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6EE95" w14:textId="1E12D6E2" w:rsidR="00AC4B75" w:rsidRPr="007232B0" w:rsidRDefault="00A11BC2" w:rsidP="00BA1EC5">
      <w:pPr>
        <w:rPr>
          <w:rFonts w:ascii="Times New Roman" w:hAnsi="Times New Roman" w:cs="Times New Roman"/>
          <w:sz w:val="22"/>
          <w:szCs w:val="22"/>
        </w:rPr>
      </w:pPr>
      <w:r>
        <w:rPr>
          <w:rFonts w:ascii="Times New Roman" w:hAnsi="Times New Roman" w:cs="Times New Roman"/>
          <w:sz w:val="22"/>
          <w:szCs w:val="22"/>
        </w:rPr>
        <w:pict w14:anchorId="0E70F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09.45pt;height:82.35pt">
            <v:imagedata r:id="rId8" o:title=""/>
          </v:shape>
        </w:pict>
      </w:r>
    </w:p>
    <w:p w14:paraId="0AABB115" w14:textId="77777777" w:rsidR="003A68B8" w:rsidRPr="007232B0" w:rsidRDefault="00AD4E96" w:rsidP="008213E1">
      <w:pPr>
        <w:spacing w:before="960"/>
        <w:rPr>
          <w:rFonts w:ascii="Times New Roman" w:hAnsi="Times New Roman" w:cs="Times New Roman"/>
          <w:b/>
          <w:sz w:val="36"/>
          <w:szCs w:val="36"/>
        </w:rPr>
      </w:pPr>
      <w:bookmarkStart w:id="0" w:name="bookmark0"/>
      <w:r w:rsidRPr="007232B0">
        <w:rPr>
          <w:rFonts w:ascii="Times New Roman" w:hAnsi="Times New Roman" w:cs="Times New Roman"/>
          <w:b/>
          <w:sz w:val="36"/>
          <w:szCs w:val="36"/>
        </w:rPr>
        <w:t>Thera</w:t>
      </w:r>
      <w:r w:rsidR="003A68B8" w:rsidRPr="007232B0">
        <w:rPr>
          <w:rFonts w:ascii="Times New Roman" w:hAnsi="Times New Roman" w:cs="Times New Roman"/>
          <w:b/>
          <w:sz w:val="36"/>
          <w:szCs w:val="36"/>
        </w:rPr>
        <w:t>peutic Goods Amendment Act 1996</w:t>
      </w:r>
    </w:p>
    <w:p w14:paraId="77B53C21" w14:textId="77777777" w:rsidR="00AC4B75" w:rsidRPr="001D766A" w:rsidRDefault="00AD4E96" w:rsidP="008213E1">
      <w:pPr>
        <w:spacing w:before="960"/>
        <w:rPr>
          <w:rFonts w:ascii="Times New Roman" w:hAnsi="Times New Roman" w:cs="Times New Roman"/>
          <w:b/>
          <w:sz w:val="28"/>
          <w:szCs w:val="28"/>
        </w:rPr>
      </w:pPr>
      <w:r w:rsidRPr="00A11BC2">
        <w:rPr>
          <w:rFonts w:ascii="Times New Roman" w:hAnsi="Times New Roman" w:cs="Times New Roman"/>
          <w:b/>
          <w:sz w:val="36"/>
          <w:szCs w:val="36"/>
        </w:rPr>
        <w:t>No. 6, 1996</w:t>
      </w:r>
      <w:bookmarkEnd w:id="0"/>
    </w:p>
    <w:p w14:paraId="7ED0C575" w14:textId="77777777" w:rsidR="00F62513" w:rsidRPr="001D766A" w:rsidRDefault="00AD4E96" w:rsidP="008213E1">
      <w:pPr>
        <w:spacing w:before="960"/>
        <w:rPr>
          <w:rFonts w:ascii="Times New Roman" w:hAnsi="Times New Roman" w:cs="Times New Roman"/>
          <w:sz w:val="28"/>
          <w:szCs w:val="28"/>
        </w:rPr>
      </w:pPr>
      <w:r w:rsidRPr="001D766A">
        <w:rPr>
          <w:rFonts w:ascii="Times New Roman" w:hAnsi="Times New Roman" w:cs="Times New Roman"/>
          <w:b/>
          <w:sz w:val="28"/>
          <w:szCs w:val="28"/>
        </w:rPr>
        <w:t xml:space="preserve">An Act to amend the </w:t>
      </w:r>
      <w:r w:rsidRPr="001D766A">
        <w:rPr>
          <w:rFonts w:ascii="Times New Roman" w:hAnsi="Times New Roman" w:cs="Times New Roman"/>
          <w:b/>
          <w:i/>
          <w:sz w:val="28"/>
          <w:szCs w:val="28"/>
        </w:rPr>
        <w:t>Therapeutic Goods Act 1989</w:t>
      </w:r>
      <w:r w:rsidRPr="001D766A">
        <w:rPr>
          <w:rFonts w:ascii="Times New Roman" w:hAnsi="Times New Roman" w:cs="Times New Roman"/>
          <w:b/>
          <w:sz w:val="28"/>
          <w:szCs w:val="28"/>
        </w:rPr>
        <w:t>, and for related purposes</w:t>
      </w:r>
      <w:bookmarkStart w:id="1" w:name="bookmark1"/>
    </w:p>
    <w:p w14:paraId="2A3402EE" w14:textId="77777777" w:rsidR="00F62513" w:rsidRPr="001D766A" w:rsidRDefault="00F62513" w:rsidP="008213E1">
      <w:pPr>
        <w:rPr>
          <w:rFonts w:ascii="Times New Roman" w:hAnsi="Times New Roman" w:cs="Times New Roman"/>
          <w:sz w:val="28"/>
          <w:szCs w:val="28"/>
        </w:rPr>
        <w:sectPr w:rsidR="00F62513" w:rsidRPr="001D766A" w:rsidSect="00EC3758">
          <w:headerReference w:type="first" r:id="rId9"/>
          <w:type w:val="continuous"/>
          <w:pgSz w:w="12240" w:h="16834"/>
          <w:pgMar w:top="1440" w:right="1440" w:bottom="1440" w:left="1440" w:header="720" w:footer="720" w:gutter="0"/>
          <w:cols w:space="720"/>
          <w:noEndnote/>
          <w:titlePg/>
          <w:docGrid w:linePitch="360"/>
        </w:sectPr>
      </w:pPr>
    </w:p>
    <w:p w14:paraId="28612DD1" w14:textId="77777777" w:rsidR="00AC4B75" w:rsidRPr="00A11BC2" w:rsidRDefault="00AD4E96" w:rsidP="008213E1">
      <w:pPr>
        <w:spacing w:before="120"/>
        <w:rPr>
          <w:rFonts w:ascii="Times New Roman" w:hAnsi="Times New Roman" w:cs="Times New Roman"/>
          <w:sz w:val="28"/>
          <w:szCs w:val="28"/>
        </w:rPr>
      </w:pPr>
      <w:r w:rsidRPr="00A11BC2">
        <w:rPr>
          <w:rFonts w:ascii="Times New Roman" w:hAnsi="Times New Roman" w:cs="Times New Roman"/>
          <w:sz w:val="28"/>
          <w:szCs w:val="28"/>
        </w:rPr>
        <w:lastRenderedPageBreak/>
        <w:t>Contents</w:t>
      </w:r>
      <w:bookmarkEnd w:id="1"/>
    </w:p>
    <w:p w14:paraId="33277E19" w14:textId="77777777" w:rsidR="004A1371" w:rsidRPr="00A11BC2" w:rsidRDefault="004A1371" w:rsidP="008213E1">
      <w:pPr>
        <w:tabs>
          <w:tab w:val="left" w:pos="1350"/>
          <w:tab w:val="left" w:leader="dot" w:pos="7920"/>
        </w:tabs>
        <w:spacing w:before="120"/>
        <w:ind w:left="720"/>
        <w:rPr>
          <w:rFonts w:ascii="Times New Roman" w:hAnsi="Times New Roman" w:cs="Times New Roman"/>
          <w:sz w:val="20"/>
          <w:szCs w:val="20"/>
        </w:rPr>
      </w:pPr>
      <w:r w:rsidRPr="00A11BC2">
        <w:rPr>
          <w:rFonts w:ascii="Times New Roman" w:hAnsi="Times New Roman" w:cs="Times New Roman"/>
          <w:sz w:val="20"/>
          <w:szCs w:val="20"/>
        </w:rPr>
        <w:t>1</w:t>
      </w:r>
      <w:r w:rsidR="00180804" w:rsidRPr="00A11BC2">
        <w:rPr>
          <w:rFonts w:ascii="Times New Roman" w:hAnsi="Times New Roman" w:cs="Times New Roman"/>
          <w:sz w:val="20"/>
          <w:szCs w:val="20"/>
        </w:rPr>
        <w:tab/>
      </w:r>
      <w:r w:rsidRPr="00A11BC2">
        <w:rPr>
          <w:rFonts w:ascii="Times New Roman" w:hAnsi="Times New Roman" w:cs="Times New Roman"/>
          <w:sz w:val="20"/>
          <w:szCs w:val="20"/>
        </w:rPr>
        <w:t>Short title</w:t>
      </w:r>
      <w:r w:rsidR="004A5B4A" w:rsidRPr="00A11BC2">
        <w:rPr>
          <w:rFonts w:ascii="Times New Roman" w:hAnsi="Times New Roman" w:cs="Times New Roman"/>
          <w:sz w:val="20"/>
          <w:szCs w:val="20"/>
        </w:rPr>
        <w:tab/>
      </w:r>
      <w:r w:rsidRPr="00A11BC2">
        <w:rPr>
          <w:rFonts w:ascii="Times New Roman" w:hAnsi="Times New Roman" w:cs="Times New Roman"/>
          <w:sz w:val="20"/>
          <w:szCs w:val="20"/>
        </w:rPr>
        <w:t>1</w:t>
      </w:r>
    </w:p>
    <w:p w14:paraId="0D1D5063" w14:textId="77777777" w:rsidR="004A1371" w:rsidRPr="00A11BC2" w:rsidRDefault="004A5B4A" w:rsidP="008213E1">
      <w:pPr>
        <w:tabs>
          <w:tab w:val="left" w:pos="1350"/>
          <w:tab w:val="left" w:leader="dot" w:pos="7920"/>
        </w:tabs>
        <w:spacing w:before="120"/>
        <w:ind w:left="720"/>
        <w:rPr>
          <w:rFonts w:ascii="Times New Roman" w:hAnsi="Times New Roman" w:cs="Times New Roman"/>
          <w:sz w:val="20"/>
          <w:szCs w:val="20"/>
        </w:rPr>
      </w:pPr>
      <w:r w:rsidRPr="00A11BC2">
        <w:rPr>
          <w:rFonts w:ascii="Times New Roman" w:hAnsi="Times New Roman" w:cs="Times New Roman"/>
          <w:sz w:val="20"/>
          <w:szCs w:val="20"/>
        </w:rPr>
        <w:t>2</w:t>
      </w:r>
      <w:r w:rsidR="00180804" w:rsidRPr="00A11BC2">
        <w:rPr>
          <w:rFonts w:ascii="Times New Roman" w:hAnsi="Times New Roman" w:cs="Times New Roman"/>
          <w:sz w:val="20"/>
          <w:szCs w:val="20"/>
        </w:rPr>
        <w:tab/>
      </w:r>
      <w:r w:rsidRPr="00A11BC2">
        <w:rPr>
          <w:rFonts w:ascii="Times New Roman" w:hAnsi="Times New Roman" w:cs="Times New Roman"/>
          <w:sz w:val="20"/>
          <w:szCs w:val="20"/>
        </w:rPr>
        <w:t>Commencement</w:t>
      </w:r>
      <w:r w:rsidRPr="00A11BC2">
        <w:rPr>
          <w:rFonts w:ascii="Times New Roman" w:hAnsi="Times New Roman" w:cs="Times New Roman"/>
          <w:sz w:val="20"/>
          <w:szCs w:val="20"/>
        </w:rPr>
        <w:tab/>
      </w:r>
      <w:r w:rsidR="004A1371" w:rsidRPr="00A11BC2">
        <w:rPr>
          <w:rFonts w:ascii="Times New Roman" w:hAnsi="Times New Roman" w:cs="Times New Roman"/>
          <w:sz w:val="20"/>
          <w:szCs w:val="20"/>
        </w:rPr>
        <w:t>1</w:t>
      </w:r>
    </w:p>
    <w:p w14:paraId="38A1AE7F" w14:textId="77777777" w:rsidR="004A1371" w:rsidRPr="00A11BC2" w:rsidRDefault="004A1371" w:rsidP="008213E1">
      <w:pPr>
        <w:tabs>
          <w:tab w:val="left" w:pos="1350"/>
          <w:tab w:val="left" w:leader="dot" w:pos="7920"/>
        </w:tabs>
        <w:spacing w:before="120"/>
        <w:ind w:left="720"/>
        <w:rPr>
          <w:rFonts w:ascii="Times New Roman" w:hAnsi="Times New Roman" w:cs="Times New Roman"/>
          <w:sz w:val="20"/>
          <w:szCs w:val="20"/>
        </w:rPr>
      </w:pPr>
      <w:r w:rsidRPr="00A11BC2">
        <w:rPr>
          <w:rFonts w:ascii="Times New Roman" w:hAnsi="Times New Roman" w:cs="Times New Roman"/>
          <w:sz w:val="20"/>
          <w:szCs w:val="20"/>
        </w:rPr>
        <w:t>3</w:t>
      </w:r>
      <w:r w:rsidR="00180804" w:rsidRPr="00A11BC2">
        <w:rPr>
          <w:rFonts w:ascii="Times New Roman" w:hAnsi="Times New Roman" w:cs="Times New Roman"/>
          <w:sz w:val="20"/>
          <w:szCs w:val="20"/>
        </w:rPr>
        <w:tab/>
      </w:r>
      <w:r w:rsidR="004A5B4A" w:rsidRPr="00A11BC2">
        <w:rPr>
          <w:rFonts w:ascii="Times New Roman" w:hAnsi="Times New Roman" w:cs="Times New Roman"/>
          <w:sz w:val="20"/>
          <w:szCs w:val="20"/>
        </w:rPr>
        <w:t>Schedule(s)</w:t>
      </w:r>
      <w:r w:rsidR="004A5B4A" w:rsidRPr="00A11BC2">
        <w:rPr>
          <w:rFonts w:ascii="Times New Roman" w:hAnsi="Times New Roman" w:cs="Times New Roman"/>
          <w:sz w:val="20"/>
          <w:szCs w:val="20"/>
        </w:rPr>
        <w:tab/>
      </w:r>
      <w:r w:rsidRPr="00A11BC2">
        <w:rPr>
          <w:rFonts w:ascii="Times New Roman" w:hAnsi="Times New Roman" w:cs="Times New Roman"/>
          <w:sz w:val="20"/>
          <w:szCs w:val="20"/>
        </w:rPr>
        <w:t>2</w:t>
      </w:r>
    </w:p>
    <w:p w14:paraId="2DB01162" w14:textId="77777777" w:rsidR="00AD4E96" w:rsidRPr="007232B0" w:rsidRDefault="004A1371" w:rsidP="00B4733B">
      <w:pPr>
        <w:tabs>
          <w:tab w:val="left" w:pos="7920"/>
          <w:tab w:val="left" w:pos="8010"/>
        </w:tabs>
        <w:spacing w:before="120"/>
        <w:rPr>
          <w:rFonts w:ascii="Times New Roman" w:hAnsi="Times New Roman" w:cs="Times New Roman"/>
          <w:sz w:val="22"/>
          <w:szCs w:val="22"/>
        </w:rPr>
      </w:pPr>
      <w:r w:rsidRPr="007232B0">
        <w:rPr>
          <w:rFonts w:ascii="Times New Roman" w:hAnsi="Times New Roman" w:cs="Times New Roman"/>
          <w:b/>
          <w:sz w:val="22"/>
          <w:szCs w:val="22"/>
        </w:rPr>
        <w:t>Schedule 1—Amendment of the Therapeutic Goods Act 1989</w:t>
      </w:r>
      <w:r w:rsidR="00E76E91">
        <w:rPr>
          <w:rFonts w:ascii="Times New Roman" w:hAnsi="Times New Roman" w:cs="Times New Roman"/>
          <w:sz w:val="22"/>
          <w:szCs w:val="22"/>
        </w:rPr>
        <w:tab/>
      </w:r>
      <w:r w:rsidR="00B4733B">
        <w:rPr>
          <w:rFonts w:ascii="Times New Roman" w:hAnsi="Times New Roman" w:cs="Times New Roman"/>
          <w:sz w:val="22"/>
          <w:szCs w:val="22"/>
        </w:rPr>
        <w:t>3</w:t>
      </w:r>
    </w:p>
    <w:p w14:paraId="5697AEDF" w14:textId="77777777" w:rsidR="00AD4E96" w:rsidRPr="007232B0" w:rsidRDefault="00AD4E96" w:rsidP="008213E1">
      <w:pPr>
        <w:rPr>
          <w:rFonts w:ascii="Times New Roman" w:hAnsi="Times New Roman" w:cs="Times New Roman"/>
          <w:sz w:val="22"/>
          <w:szCs w:val="22"/>
        </w:rPr>
        <w:sectPr w:rsidR="00AD4E96" w:rsidRPr="007232B0" w:rsidSect="00EC3758">
          <w:headerReference w:type="first" r:id="rId10"/>
          <w:footerReference w:type="first" r:id="rId11"/>
          <w:pgSz w:w="12240" w:h="16834"/>
          <w:pgMar w:top="1440" w:right="1440" w:bottom="1440" w:left="1440" w:header="720" w:footer="720" w:gutter="0"/>
          <w:cols w:space="720"/>
          <w:noEndnote/>
          <w:titlePg/>
          <w:docGrid w:linePitch="360"/>
        </w:sectPr>
      </w:pPr>
    </w:p>
    <w:p w14:paraId="141C8BCA" w14:textId="398639C4" w:rsidR="00AC4B75" w:rsidRPr="007232B0" w:rsidRDefault="00A11BC2" w:rsidP="00BA1EC5">
      <w:pPr>
        <w:rPr>
          <w:rFonts w:ascii="Times New Roman" w:hAnsi="Times New Roman" w:cs="Times New Roman"/>
          <w:sz w:val="22"/>
          <w:szCs w:val="22"/>
        </w:rPr>
      </w:pPr>
      <w:r>
        <w:rPr>
          <w:rFonts w:ascii="Times New Roman" w:hAnsi="Times New Roman" w:cs="Times New Roman"/>
          <w:sz w:val="22"/>
          <w:szCs w:val="22"/>
        </w:rPr>
        <w:lastRenderedPageBreak/>
        <w:pict w14:anchorId="1F8205B2">
          <v:shape id="_x0000_i1026" type="#_x0000_t75" alt="Commonwealth Coat of Arms" style="width:111.75pt;height:82.95pt">
            <v:imagedata r:id="rId12" o:title=""/>
          </v:shape>
        </w:pict>
      </w:r>
    </w:p>
    <w:p w14:paraId="262B71A4" w14:textId="77777777" w:rsidR="00AC4B75" w:rsidRPr="007232B0" w:rsidRDefault="00AD4E96" w:rsidP="008213E1">
      <w:pPr>
        <w:spacing w:before="960"/>
        <w:rPr>
          <w:rFonts w:ascii="Times New Roman" w:hAnsi="Times New Roman" w:cs="Times New Roman"/>
          <w:b/>
          <w:sz w:val="36"/>
          <w:szCs w:val="36"/>
        </w:rPr>
      </w:pPr>
      <w:bookmarkStart w:id="2" w:name="bookmark3"/>
      <w:r w:rsidRPr="007232B0">
        <w:rPr>
          <w:rFonts w:ascii="Times New Roman" w:hAnsi="Times New Roman" w:cs="Times New Roman"/>
          <w:b/>
          <w:sz w:val="36"/>
          <w:szCs w:val="36"/>
        </w:rPr>
        <w:t>Therapeutic Goods Amendment Act 1996</w:t>
      </w:r>
      <w:bookmarkEnd w:id="2"/>
    </w:p>
    <w:p w14:paraId="6BB36F53" w14:textId="77777777" w:rsidR="00AC4B75" w:rsidRPr="00C104F2" w:rsidRDefault="00AD4E96" w:rsidP="008213E1">
      <w:pPr>
        <w:spacing w:before="960"/>
        <w:rPr>
          <w:rFonts w:ascii="Times New Roman" w:hAnsi="Times New Roman" w:cs="Times New Roman"/>
          <w:b/>
          <w:sz w:val="28"/>
          <w:szCs w:val="28"/>
        </w:rPr>
      </w:pPr>
      <w:r w:rsidRPr="00C104F2">
        <w:rPr>
          <w:rFonts w:ascii="Times New Roman" w:hAnsi="Times New Roman" w:cs="Times New Roman"/>
          <w:b/>
          <w:sz w:val="28"/>
          <w:szCs w:val="28"/>
        </w:rPr>
        <w:t>No. 6, 1996</w:t>
      </w:r>
    </w:p>
    <w:p w14:paraId="5DC2BFAF" w14:textId="77777777" w:rsidR="00491331" w:rsidRPr="00C104F2" w:rsidRDefault="00491331" w:rsidP="008213E1">
      <w:pPr>
        <w:pBdr>
          <w:bottom w:val="thickThinSmallGap" w:sz="24" w:space="1" w:color="auto"/>
        </w:pBdr>
        <w:spacing w:before="960"/>
        <w:rPr>
          <w:rFonts w:ascii="Times New Roman" w:hAnsi="Times New Roman" w:cs="Times New Roman"/>
          <w:b/>
          <w:sz w:val="28"/>
          <w:szCs w:val="28"/>
        </w:rPr>
      </w:pPr>
    </w:p>
    <w:p w14:paraId="13407238" w14:textId="77777777" w:rsidR="00AC4B75" w:rsidRPr="008D0344" w:rsidRDefault="00AD4E96" w:rsidP="008213E1">
      <w:pPr>
        <w:spacing w:before="960"/>
        <w:rPr>
          <w:rFonts w:ascii="Times New Roman" w:hAnsi="Times New Roman" w:cs="Times New Roman"/>
          <w:b/>
          <w:sz w:val="26"/>
          <w:szCs w:val="26"/>
        </w:rPr>
      </w:pPr>
      <w:bookmarkStart w:id="3" w:name="bookmark4"/>
      <w:r w:rsidRPr="00C104F2">
        <w:rPr>
          <w:rFonts w:ascii="Times New Roman" w:hAnsi="Times New Roman" w:cs="Times New Roman"/>
          <w:b/>
          <w:sz w:val="28"/>
          <w:szCs w:val="28"/>
        </w:rPr>
        <w:t xml:space="preserve">An Act to amend the </w:t>
      </w:r>
      <w:r w:rsidRPr="004527AC">
        <w:rPr>
          <w:rFonts w:ascii="Times New Roman" w:hAnsi="Times New Roman" w:cs="Times New Roman"/>
          <w:b/>
          <w:i/>
          <w:sz w:val="28"/>
          <w:szCs w:val="28"/>
        </w:rPr>
        <w:t>Therapeutic Goods Act 1989</w:t>
      </w:r>
      <w:r w:rsidRPr="00C104F2">
        <w:rPr>
          <w:rFonts w:ascii="Times New Roman" w:hAnsi="Times New Roman" w:cs="Times New Roman"/>
          <w:b/>
          <w:sz w:val="28"/>
          <w:szCs w:val="28"/>
        </w:rPr>
        <w:t>, and for related purposes</w:t>
      </w:r>
      <w:bookmarkEnd w:id="3"/>
    </w:p>
    <w:p w14:paraId="2A6A996C" w14:textId="77777777" w:rsidR="00AC4B75" w:rsidRPr="007232B0" w:rsidRDefault="00AD4E96" w:rsidP="008213E1">
      <w:pPr>
        <w:spacing w:before="120"/>
        <w:rPr>
          <w:rFonts w:ascii="Times New Roman" w:hAnsi="Times New Roman" w:cs="Times New Roman"/>
          <w:sz w:val="22"/>
          <w:szCs w:val="22"/>
        </w:rPr>
      </w:pPr>
      <w:r w:rsidRPr="007232B0">
        <w:rPr>
          <w:rFonts w:ascii="Times New Roman" w:hAnsi="Times New Roman" w:cs="Times New Roman"/>
          <w:sz w:val="22"/>
          <w:szCs w:val="22"/>
        </w:rPr>
        <w:t>[</w:t>
      </w:r>
      <w:r w:rsidRPr="007232B0">
        <w:rPr>
          <w:rFonts w:ascii="Times New Roman" w:hAnsi="Times New Roman" w:cs="Times New Roman"/>
          <w:i/>
          <w:sz w:val="22"/>
          <w:szCs w:val="22"/>
        </w:rPr>
        <w:t>Assented to 11 June 1996</w:t>
      </w:r>
      <w:r w:rsidRPr="007232B0">
        <w:rPr>
          <w:rFonts w:ascii="Times New Roman" w:hAnsi="Times New Roman" w:cs="Times New Roman"/>
          <w:sz w:val="22"/>
          <w:szCs w:val="22"/>
        </w:rPr>
        <w:t>]</w:t>
      </w:r>
    </w:p>
    <w:p w14:paraId="568C9E39" w14:textId="77777777" w:rsidR="00AC4B75" w:rsidRPr="00C104F2" w:rsidRDefault="00AD4E96" w:rsidP="008213E1">
      <w:pPr>
        <w:spacing w:before="120"/>
        <w:rPr>
          <w:rFonts w:ascii="Times New Roman" w:hAnsi="Times New Roman" w:cs="Times New Roman"/>
          <w:sz w:val="28"/>
          <w:szCs w:val="28"/>
        </w:rPr>
      </w:pPr>
      <w:bookmarkStart w:id="4" w:name="bookmark5"/>
      <w:r w:rsidRPr="00C104F2">
        <w:rPr>
          <w:rFonts w:ascii="Times New Roman" w:hAnsi="Times New Roman" w:cs="Times New Roman"/>
          <w:sz w:val="28"/>
          <w:szCs w:val="28"/>
        </w:rPr>
        <w:t>The Parliament of Australia enacts:</w:t>
      </w:r>
      <w:bookmarkEnd w:id="4"/>
    </w:p>
    <w:p w14:paraId="6B9ED050" w14:textId="77777777" w:rsidR="00AC4B75" w:rsidRPr="007232B0" w:rsidRDefault="00AD4E96" w:rsidP="00BA1EC5">
      <w:pPr>
        <w:spacing w:before="120" w:after="60"/>
        <w:rPr>
          <w:rFonts w:ascii="Times New Roman" w:hAnsi="Times New Roman" w:cs="Times New Roman"/>
          <w:b/>
          <w:sz w:val="22"/>
          <w:szCs w:val="22"/>
        </w:rPr>
      </w:pPr>
      <w:r w:rsidRPr="007232B0">
        <w:rPr>
          <w:rFonts w:ascii="Times New Roman" w:hAnsi="Times New Roman" w:cs="Times New Roman"/>
          <w:b/>
          <w:sz w:val="22"/>
          <w:szCs w:val="22"/>
        </w:rPr>
        <w:t>1</w:t>
      </w:r>
      <w:bookmarkStart w:id="5" w:name="bookmark6"/>
      <w:r w:rsidR="00DD3FFB">
        <w:rPr>
          <w:rFonts w:ascii="Times New Roman" w:hAnsi="Times New Roman" w:cs="Times New Roman"/>
          <w:b/>
          <w:sz w:val="22"/>
          <w:szCs w:val="22"/>
        </w:rPr>
        <w:t xml:space="preserve"> </w:t>
      </w:r>
      <w:r w:rsidRPr="007232B0">
        <w:rPr>
          <w:rFonts w:ascii="Times New Roman" w:hAnsi="Times New Roman" w:cs="Times New Roman"/>
          <w:b/>
          <w:sz w:val="22"/>
          <w:szCs w:val="22"/>
        </w:rPr>
        <w:t>Short title</w:t>
      </w:r>
      <w:bookmarkEnd w:id="5"/>
    </w:p>
    <w:p w14:paraId="46AA8493" w14:textId="77777777" w:rsidR="00AC4B75" w:rsidRPr="00166A30" w:rsidRDefault="00AD4E96" w:rsidP="008213E1">
      <w:pPr>
        <w:spacing w:before="120"/>
        <w:ind w:left="720"/>
        <w:rPr>
          <w:rFonts w:ascii="Times New Roman" w:hAnsi="Times New Roman" w:cs="Times New Roman"/>
          <w:i/>
          <w:sz w:val="22"/>
          <w:szCs w:val="22"/>
        </w:rPr>
      </w:pPr>
      <w:r w:rsidRPr="007232B0">
        <w:rPr>
          <w:rFonts w:ascii="Times New Roman" w:hAnsi="Times New Roman" w:cs="Times New Roman"/>
          <w:sz w:val="22"/>
          <w:szCs w:val="22"/>
        </w:rPr>
        <w:t xml:space="preserve">This Act may be cited as the </w:t>
      </w:r>
      <w:r w:rsidRPr="00166A30">
        <w:rPr>
          <w:rFonts w:ascii="Times New Roman" w:hAnsi="Times New Roman" w:cs="Times New Roman"/>
          <w:i/>
          <w:sz w:val="22"/>
          <w:szCs w:val="22"/>
        </w:rPr>
        <w:t>Therapeutic Goods Amendment Act 1996.</w:t>
      </w:r>
    </w:p>
    <w:p w14:paraId="16ACCA74" w14:textId="77777777" w:rsidR="00AC4B75" w:rsidRPr="007232B0" w:rsidRDefault="00DD3FFB" w:rsidP="00BA1EC5">
      <w:pPr>
        <w:spacing w:before="120" w:after="60"/>
        <w:rPr>
          <w:rFonts w:ascii="Times New Roman" w:hAnsi="Times New Roman" w:cs="Times New Roman"/>
          <w:b/>
          <w:sz w:val="22"/>
          <w:szCs w:val="22"/>
        </w:rPr>
      </w:pPr>
      <w:bookmarkStart w:id="6" w:name="bookmark7"/>
      <w:r>
        <w:rPr>
          <w:rFonts w:ascii="Times New Roman" w:hAnsi="Times New Roman" w:cs="Times New Roman"/>
          <w:b/>
          <w:sz w:val="22"/>
          <w:szCs w:val="22"/>
        </w:rPr>
        <w:t xml:space="preserve">2 </w:t>
      </w:r>
      <w:r w:rsidR="00AD4E96" w:rsidRPr="007232B0">
        <w:rPr>
          <w:rFonts w:ascii="Times New Roman" w:hAnsi="Times New Roman" w:cs="Times New Roman"/>
          <w:b/>
          <w:sz w:val="22"/>
          <w:szCs w:val="22"/>
        </w:rPr>
        <w:t>Commencement</w:t>
      </w:r>
      <w:bookmarkEnd w:id="6"/>
    </w:p>
    <w:p w14:paraId="7DDF8FD1" w14:textId="77777777" w:rsidR="00AC4B75" w:rsidRPr="007232B0" w:rsidRDefault="00AD4E96" w:rsidP="00B4733B">
      <w:pPr>
        <w:spacing w:before="120"/>
        <w:ind w:left="720"/>
        <w:rPr>
          <w:rFonts w:ascii="Times New Roman" w:hAnsi="Times New Roman" w:cs="Times New Roman"/>
          <w:sz w:val="22"/>
          <w:szCs w:val="22"/>
        </w:rPr>
      </w:pPr>
      <w:r w:rsidRPr="007232B0">
        <w:rPr>
          <w:rFonts w:ascii="Times New Roman" w:hAnsi="Times New Roman" w:cs="Times New Roman"/>
          <w:sz w:val="22"/>
          <w:szCs w:val="22"/>
        </w:rPr>
        <w:t>This Act commences on the day on which it receives the Royal Assent.</w:t>
      </w:r>
    </w:p>
    <w:p w14:paraId="049D304D" w14:textId="77777777" w:rsidR="00AD4E96" w:rsidRPr="007232B0" w:rsidRDefault="00AD4E96" w:rsidP="008213E1">
      <w:pPr>
        <w:spacing w:before="120"/>
        <w:rPr>
          <w:rFonts w:ascii="Times New Roman" w:hAnsi="Times New Roman" w:cs="Times New Roman"/>
          <w:sz w:val="22"/>
          <w:szCs w:val="22"/>
        </w:rPr>
        <w:sectPr w:rsidR="00AD4E96" w:rsidRPr="007232B0" w:rsidSect="007A6F9C">
          <w:headerReference w:type="first" r:id="rId13"/>
          <w:footerReference w:type="first" r:id="rId14"/>
          <w:pgSz w:w="12240" w:h="16834"/>
          <w:pgMar w:top="1440" w:right="1440" w:bottom="1440" w:left="1440" w:header="720" w:footer="720" w:gutter="0"/>
          <w:cols w:space="720"/>
          <w:noEndnote/>
          <w:titlePg/>
          <w:docGrid w:linePitch="360"/>
        </w:sectPr>
      </w:pPr>
      <w:bookmarkStart w:id="7" w:name="bookmark8"/>
    </w:p>
    <w:p w14:paraId="1D52B8B1" w14:textId="77777777" w:rsidR="00AC4B75" w:rsidRPr="007232B0" w:rsidRDefault="003A4E73" w:rsidP="00BA1EC5">
      <w:pPr>
        <w:spacing w:before="120" w:after="60"/>
        <w:rPr>
          <w:rFonts w:ascii="Times New Roman" w:hAnsi="Times New Roman" w:cs="Times New Roman"/>
          <w:b/>
          <w:sz w:val="22"/>
          <w:szCs w:val="22"/>
        </w:rPr>
      </w:pPr>
      <w:r>
        <w:rPr>
          <w:rFonts w:ascii="Times New Roman" w:hAnsi="Times New Roman" w:cs="Times New Roman"/>
          <w:b/>
          <w:sz w:val="22"/>
          <w:szCs w:val="22"/>
        </w:rPr>
        <w:lastRenderedPageBreak/>
        <w:t xml:space="preserve">3 </w:t>
      </w:r>
      <w:r w:rsidR="00AD4E96" w:rsidRPr="007232B0">
        <w:rPr>
          <w:rFonts w:ascii="Times New Roman" w:hAnsi="Times New Roman" w:cs="Times New Roman"/>
          <w:b/>
          <w:sz w:val="22"/>
          <w:szCs w:val="22"/>
        </w:rPr>
        <w:t>Schedule(s)</w:t>
      </w:r>
      <w:bookmarkEnd w:id="7"/>
    </w:p>
    <w:p w14:paraId="0984130E" w14:textId="77777777" w:rsidR="00AD4E96" w:rsidRPr="007232B0" w:rsidRDefault="00AD4E96" w:rsidP="00B4733B">
      <w:pPr>
        <w:spacing w:before="120"/>
        <w:ind w:left="720"/>
        <w:rPr>
          <w:rFonts w:ascii="Times New Roman" w:hAnsi="Times New Roman" w:cs="Times New Roman"/>
          <w:sz w:val="22"/>
          <w:szCs w:val="22"/>
        </w:rPr>
      </w:pPr>
      <w:r w:rsidRPr="007232B0">
        <w:rPr>
          <w:rFonts w:ascii="Times New Roman" w:hAnsi="Times New Roman" w:cs="Times New Roman"/>
          <w:sz w:val="22"/>
          <w:szCs w:val="22"/>
        </w:rPr>
        <w:t>Each Act that is specified in a Schedule to this Act is amended or repealed as set out in the applicable items in the Schedule concerned, and any other item in a Schedule to this Act has effect according to its terms.</w:t>
      </w:r>
    </w:p>
    <w:p w14:paraId="2ADBAEC5" w14:textId="77777777" w:rsidR="00AD4E96" w:rsidRPr="007232B0" w:rsidRDefault="00AD4E96" w:rsidP="008213E1">
      <w:pPr>
        <w:spacing w:before="120"/>
        <w:rPr>
          <w:rFonts w:ascii="Times New Roman" w:hAnsi="Times New Roman" w:cs="Times New Roman"/>
          <w:sz w:val="22"/>
          <w:szCs w:val="22"/>
        </w:rPr>
        <w:sectPr w:rsidR="00AD4E96" w:rsidRPr="007232B0" w:rsidSect="007A6F9C">
          <w:headerReference w:type="first" r:id="rId15"/>
          <w:footerReference w:type="first" r:id="rId16"/>
          <w:pgSz w:w="12240" w:h="16834"/>
          <w:pgMar w:top="1440" w:right="1440" w:bottom="1440" w:left="1440" w:header="720" w:footer="720" w:gutter="0"/>
          <w:cols w:space="720"/>
          <w:noEndnote/>
          <w:titlePg/>
          <w:docGrid w:linePitch="360"/>
        </w:sectPr>
      </w:pPr>
    </w:p>
    <w:p w14:paraId="48CC7543" w14:textId="77777777" w:rsidR="00AC4B75" w:rsidRPr="00C104F2" w:rsidRDefault="00AD4E96" w:rsidP="008213E1">
      <w:pPr>
        <w:spacing w:before="120"/>
        <w:rPr>
          <w:rFonts w:ascii="Times New Roman" w:hAnsi="Times New Roman" w:cs="Times New Roman"/>
          <w:b/>
          <w:sz w:val="28"/>
          <w:szCs w:val="28"/>
        </w:rPr>
      </w:pPr>
      <w:bookmarkStart w:id="8" w:name="bookmark9"/>
      <w:r w:rsidRPr="00C104F2">
        <w:rPr>
          <w:rFonts w:ascii="Times New Roman" w:hAnsi="Times New Roman" w:cs="Times New Roman"/>
          <w:b/>
          <w:sz w:val="28"/>
          <w:szCs w:val="28"/>
        </w:rPr>
        <w:lastRenderedPageBreak/>
        <w:t>Schedule 1—Amendment of the Therapeutic Goods Act 1989</w:t>
      </w:r>
      <w:bookmarkEnd w:id="8"/>
    </w:p>
    <w:p w14:paraId="66BB5FEF" w14:textId="77777777" w:rsidR="00AC4B75" w:rsidRPr="008300FB" w:rsidRDefault="008B636E" w:rsidP="008213E1">
      <w:pPr>
        <w:spacing w:before="120"/>
        <w:rPr>
          <w:rFonts w:ascii="Times New Roman" w:hAnsi="Times New Roman" w:cs="Times New Roman"/>
          <w:b/>
        </w:rPr>
      </w:pPr>
      <w:bookmarkStart w:id="9" w:name="bookmark10"/>
      <w:r w:rsidRPr="008300FB">
        <w:rPr>
          <w:rFonts w:ascii="Times New Roman" w:hAnsi="Times New Roman" w:cs="Times New Roman"/>
          <w:b/>
        </w:rPr>
        <w:t>1</w:t>
      </w:r>
      <w:r w:rsidR="00907944" w:rsidRPr="008300FB">
        <w:rPr>
          <w:rFonts w:ascii="Times New Roman" w:hAnsi="Times New Roman" w:cs="Times New Roman"/>
          <w:b/>
        </w:rPr>
        <w:t xml:space="preserve"> </w:t>
      </w:r>
      <w:r w:rsidR="00AD4E96" w:rsidRPr="008300FB">
        <w:rPr>
          <w:rFonts w:ascii="Times New Roman" w:hAnsi="Times New Roman" w:cs="Times New Roman"/>
          <w:b/>
        </w:rPr>
        <w:t>Subsection 3(1) (paragraph (b) of the definition of</w:t>
      </w:r>
      <w:bookmarkStart w:id="10" w:name="bookmark11"/>
      <w:bookmarkEnd w:id="9"/>
      <w:r w:rsidR="00D171D5" w:rsidRPr="008300FB">
        <w:rPr>
          <w:rFonts w:ascii="Times New Roman" w:hAnsi="Times New Roman" w:cs="Times New Roman"/>
          <w:b/>
        </w:rPr>
        <w:t xml:space="preserve"> </w:t>
      </w:r>
      <w:r w:rsidR="00AD4E96" w:rsidRPr="008300FB">
        <w:rPr>
          <w:rFonts w:ascii="Times New Roman" w:hAnsi="Times New Roman" w:cs="Times New Roman"/>
          <w:b/>
          <w:i/>
        </w:rPr>
        <w:t>authorised person</w:t>
      </w:r>
      <w:r w:rsidR="00AD4E96" w:rsidRPr="008300FB">
        <w:rPr>
          <w:rFonts w:ascii="Times New Roman" w:hAnsi="Times New Roman" w:cs="Times New Roman"/>
          <w:b/>
        </w:rPr>
        <w:t>)</w:t>
      </w:r>
      <w:bookmarkEnd w:id="10"/>
    </w:p>
    <w:p w14:paraId="3D5C3070" w14:textId="77777777" w:rsidR="00AC4B75" w:rsidRPr="007232B0" w:rsidRDefault="00AD4E96" w:rsidP="00BC75C1">
      <w:pPr>
        <w:spacing w:before="120"/>
        <w:ind w:left="594"/>
        <w:rPr>
          <w:rFonts w:ascii="Times New Roman" w:hAnsi="Times New Roman" w:cs="Times New Roman"/>
          <w:sz w:val="22"/>
          <w:szCs w:val="22"/>
        </w:rPr>
      </w:pPr>
      <w:r w:rsidRPr="007232B0">
        <w:rPr>
          <w:rFonts w:ascii="Times New Roman" w:hAnsi="Times New Roman" w:cs="Times New Roman"/>
          <w:sz w:val="22"/>
          <w:szCs w:val="22"/>
        </w:rPr>
        <w:t>Omit “Part 6”, substitute “Part 5A”.</w:t>
      </w:r>
    </w:p>
    <w:p w14:paraId="14BAFFA6" w14:textId="77777777" w:rsidR="00AC4B75" w:rsidRPr="008300FB" w:rsidRDefault="008B636E" w:rsidP="008213E1">
      <w:pPr>
        <w:spacing w:before="120"/>
        <w:rPr>
          <w:rFonts w:ascii="Times New Roman" w:hAnsi="Times New Roman" w:cs="Times New Roman"/>
          <w:b/>
        </w:rPr>
      </w:pPr>
      <w:bookmarkStart w:id="11" w:name="bookmark12"/>
      <w:r w:rsidRPr="008300FB">
        <w:rPr>
          <w:rFonts w:ascii="Times New Roman" w:hAnsi="Times New Roman" w:cs="Times New Roman"/>
          <w:b/>
        </w:rPr>
        <w:t>2</w:t>
      </w:r>
      <w:r w:rsidR="00907944" w:rsidRPr="008300FB">
        <w:rPr>
          <w:rFonts w:ascii="Times New Roman" w:hAnsi="Times New Roman" w:cs="Times New Roman"/>
          <w:b/>
        </w:rPr>
        <w:t xml:space="preserve"> </w:t>
      </w:r>
      <w:r w:rsidR="00AD4E96" w:rsidRPr="008300FB">
        <w:rPr>
          <w:rFonts w:ascii="Times New Roman" w:hAnsi="Times New Roman" w:cs="Times New Roman"/>
          <w:b/>
        </w:rPr>
        <w:t>Subsection 3(1)</w:t>
      </w:r>
      <w:bookmarkEnd w:id="11"/>
    </w:p>
    <w:p w14:paraId="64EE374E" w14:textId="77777777" w:rsidR="00AC4B75" w:rsidRPr="007232B0" w:rsidRDefault="00AD4E96" w:rsidP="00BC75C1">
      <w:pPr>
        <w:spacing w:before="120"/>
        <w:ind w:left="594"/>
        <w:rPr>
          <w:rFonts w:ascii="Times New Roman" w:hAnsi="Times New Roman" w:cs="Times New Roman"/>
          <w:sz w:val="22"/>
          <w:szCs w:val="22"/>
        </w:rPr>
      </w:pPr>
      <w:r w:rsidRPr="007232B0">
        <w:rPr>
          <w:rFonts w:ascii="Times New Roman" w:hAnsi="Times New Roman" w:cs="Times New Roman"/>
          <w:sz w:val="22"/>
          <w:szCs w:val="22"/>
        </w:rPr>
        <w:t>Insert:</w:t>
      </w:r>
    </w:p>
    <w:p w14:paraId="21CC876D" w14:textId="77777777" w:rsidR="00AC4B75" w:rsidRPr="007232B0" w:rsidRDefault="00AD4E96" w:rsidP="00BC75C1">
      <w:pPr>
        <w:spacing w:before="120"/>
        <w:ind w:left="846"/>
        <w:rPr>
          <w:rFonts w:ascii="Times New Roman" w:hAnsi="Times New Roman" w:cs="Times New Roman"/>
          <w:sz w:val="22"/>
          <w:szCs w:val="22"/>
        </w:rPr>
      </w:pPr>
      <w:r w:rsidRPr="007A4E8D">
        <w:rPr>
          <w:rFonts w:ascii="Times New Roman" w:hAnsi="Times New Roman" w:cs="Times New Roman"/>
          <w:b/>
          <w:i/>
          <w:sz w:val="22"/>
          <w:szCs w:val="22"/>
        </w:rPr>
        <w:t>foods</w:t>
      </w:r>
      <w:r w:rsidRPr="007232B0">
        <w:rPr>
          <w:rFonts w:ascii="Times New Roman" w:hAnsi="Times New Roman" w:cs="Times New Roman"/>
          <w:sz w:val="22"/>
          <w:szCs w:val="22"/>
        </w:rPr>
        <w:t xml:space="preserve"> means goods for oral consumption:</w:t>
      </w:r>
    </w:p>
    <w:p w14:paraId="3E741D24" w14:textId="77777777" w:rsidR="00AC4B75" w:rsidRPr="007232B0" w:rsidRDefault="009A5F8A"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 xml:space="preserve">(a) </w:t>
      </w:r>
      <w:r w:rsidR="00AD4E96" w:rsidRPr="007232B0">
        <w:rPr>
          <w:rFonts w:ascii="Times New Roman" w:hAnsi="Times New Roman" w:cs="Times New Roman"/>
          <w:sz w:val="22"/>
          <w:szCs w:val="22"/>
        </w:rPr>
        <w:t>that have a principal use, in the form in which they are presented, of:</w:t>
      </w:r>
    </w:p>
    <w:p w14:paraId="078EBEEE" w14:textId="77777777" w:rsidR="00AC4B75" w:rsidRPr="007232B0" w:rsidRDefault="009A5F8A" w:rsidP="008213E1">
      <w:pPr>
        <w:spacing w:before="120"/>
        <w:ind w:left="1530"/>
        <w:rPr>
          <w:rFonts w:ascii="Times New Roman" w:hAnsi="Times New Roman" w:cs="Times New Roman"/>
          <w:sz w:val="22"/>
          <w:szCs w:val="22"/>
        </w:rPr>
      </w:pPr>
      <w:r w:rsidRPr="007232B0">
        <w:rPr>
          <w:rFonts w:ascii="Times New Roman" w:hAnsi="Times New Roman" w:cs="Times New Roman"/>
          <w:sz w:val="22"/>
          <w:szCs w:val="22"/>
        </w:rPr>
        <w:t>(</w:t>
      </w:r>
      <w:proofErr w:type="spellStart"/>
      <w:r w:rsidRPr="007232B0">
        <w:rPr>
          <w:rFonts w:ascii="Times New Roman" w:hAnsi="Times New Roman" w:cs="Times New Roman"/>
          <w:sz w:val="22"/>
          <w:szCs w:val="22"/>
        </w:rPr>
        <w:t>i</w:t>
      </w:r>
      <w:proofErr w:type="spellEnd"/>
      <w:r w:rsidRPr="007232B0">
        <w:rPr>
          <w:rFonts w:ascii="Times New Roman" w:hAnsi="Times New Roman" w:cs="Times New Roman"/>
          <w:sz w:val="22"/>
          <w:szCs w:val="22"/>
        </w:rPr>
        <w:t xml:space="preserve">) </w:t>
      </w:r>
      <w:r w:rsidR="00AD4E96" w:rsidRPr="007232B0">
        <w:rPr>
          <w:rFonts w:ascii="Times New Roman" w:hAnsi="Times New Roman" w:cs="Times New Roman"/>
          <w:sz w:val="22"/>
          <w:szCs w:val="22"/>
        </w:rPr>
        <w:t>providing nutrition or hydration; or</w:t>
      </w:r>
    </w:p>
    <w:p w14:paraId="0A3F6391" w14:textId="77777777" w:rsidR="00AC4B75" w:rsidRPr="007232B0" w:rsidRDefault="009A5F8A" w:rsidP="006A6093">
      <w:pPr>
        <w:spacing w:before="120"/>
        <w:ind w:left="1467"/>
        <w:rPr>
          <w:rFonts w:ascii="Times New Roman" w:hAnsi="Times New Roman" w:cs="Times New Roman"/>
          <w:sz w:val="22"/>
          <w:szCs w:val="22"/>
        </w:rPr>
      </w:pPr>
      <w:r w:rsidRPr="007232B0">
        <w:rPr>
          <w:rFonts w:ascii="Times New Roman" w:hAnsi="Times New Roman" w:cs="Times New Roman"/>
          <w:sz w:val="22"/>
          <w:szCs w:val="22"/>
        </w:rPr>
        <w:t xml:space="preserve">(ii) </w:t>
      </w:r>
      <w:r w:rsidR="00AD4E96" w:rsidRPr="007232B0">
        <w:rPr>
          <w:rFonts w:ascii="Times New Roman" w:hAnsi="Times New Roman" w:cs="Times New Roman"/>
          <w:sz w:val="22"/>
          <w:szCs w:val="22"/>
        </w:rPr>
        <w:t>satisfying hunger or thirst; or</w:t>
      </w:r>
    </w:p>
    <w:p w14:paraId="3CDB6082" w14:textId="77777777" w:rsidR="00AC4B75" w:rsidRPr="007232B0" w:rsidRDefault="009A5F8A" w:rsidP="00541AD1">
      <w:pPr>
        <w:spacing w:before="120"/>
        <w:ind w:left="1395"/>
        <w:rPr>
          <w:rFonts w:ascii="Times New Roman" w:hAnsi="Times New Roman" w:cs="Times New Roman"/>
          <w:sz w:val="22"/>
          <w:szCs w:val="22"/>
        </w:rPr>
      </w:pPr>
      <w:r w:rsidRPr="007232B0">
        <w:rPr>
          <w:rFonts w:ascii="Times New Roman" w:hAnsi="Times New Roman" w:cs="Times New Roman"/>
          <w:sz w:val="22"/>
          <w:szCs w:val="22"/>
        </w:rPr>
        <w:t xml:space="preserve">(iii) </w:t>
      </w:r>
      <w:r w:rsidR="00AD4E96" w:rsidRPr="007232B0">
        <w:rPr>
          <w:rFonts w:ascii="Times New Roman" w:hAnsi="Times New Roman" w:cs="Times New Roman"/>
          <w:sz w:val="22"/>
          <w:szCs w:val="22"/>
        </w:rPr>
        <w:t>satisfying a desire for taste, flavour or texture; or</w:t>
      </w:r>
    </w:p>
    <w:p w14:paraId="471222DC" w14:textId="39385AFC" w:rsidR="00AC4B75" w:rsidRPr="00450090" w:rsidRDefault="00023020" w:rsidP="008213E1">
      <w:pPr>
        <w:spacing w:before="120"/>
        <w:ind w:left="1350" w:hanging="360"/>
        <w:rPr>
          <w:rFonts w:ascii="Times New Roman" w:hAnsi="Times New Roman" w:cs="Times New Roman"/>
          <w:i/>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 xml:space="preserve">that, in the form in which they are presented, are goods of a kind </w:t>
      </w:r>
      <w:proofErr w:type="spellStart"/>
      <w:r w:rsidR="00AD4E96" w:rsidRPr="007232B0">
        <w:rPr>
          <w:rFonts w:ascii="Times New Roman" w:hAnsi="Times New Roman" w:cs="Times New Roman"/>
          <w:sz w:val="22"/>
          <w:szCs w:val="22"/>
        </w:rPr>
        <w:t>standardised</w:t>
      </w:r>
      <w:proofErr w:type="spellEnd"/>
      <w:r w:rsidR="00AD4E96" w:rsidRPr="007232B0">
        <w:rPr>
          <w:rFonts w:ascii="Times New Roman" w:hAnsi="Times New Roman" w:cs="Times New Roman"/>
          <w:sz w:val="22"/>
          <w:szCs w:val="22"/>
        </w:rPr>
        <w:t xml:space="preserve"> by the Food Standards Code as defined in subsection 3(1) of the </w:t>
      </w:r>
      <w:r w:rsidR="00AD4E96" w:rsidRPr="00450090">
        <w:rPr>
          <w:rFonts w:ascii="Times New Roman" w:hAnsi="Times New Roman" w:cs="Times New Roman"/>
          <w:i/>
          <w:sz w:val="22"/>
          <w:szCs w:val="22"/>
        </w:rPr>
        <w:t>National Food Authority Act 1991</w:t>
      </w:r>
      <w:r w:rsidR="008300FB">
        <w:rPr>
          <w:rFonts w:ascii="Times New Roman" w:hAnsi="Times New Roman" w:cs="Times New Roman"/>
          <w:sz w:val="22"/>
          <w:szCs w:val="22"/>
        </w:rPr>
        <w:t>;</w:t>
      </w:r>
    </w:p>
    <w:p w14:paraId="1DD01E47" w14:textId="77777777" w:rsidR="00AC4B75" w:rsidRPr="007232B0" w:rsidRDefault="00AD4E96" w:rsidP="00BC75C1">
      <w:pPr>
        <w:spacing w:before="120"/>
        <w:ind w:left="801"/>
        <w:rPr>
          <w:rFonts w:ascii="Times New Roman" w:hAnsi="Times New Roman" w:cs="Times New Roman"/>
          <w:sz w:val="22"/>
          <w:szCs w:val="22"/>
        </w:rPr>
      </w:pPr>
      <w:r w:rsidRPr="007232B0">
        <w:rPr>
          <w:rFonts w:ascii="Times New Roman" w:hAnsi="Times New Roman" w:cs="Times New Roman"/>
          <w:sz w:val="22"/>
          <w:szCs w:val="22"/>
        </w:rPr>
        <w:t>but does not include goods whose presentation includes a prescribed dose and frequency of administration, unless that is required or expressly permitted by the Food Standards Code as so defined.</w:t>
      </w:r>
    </w:p>
    <w:p w14:paraId="542640CA" w14:textId="77777777" w:rsidR="00AC4B75" w:rsidRPr="008300FB" w:rsidRDefault="00DD37EF" w:rsidP="008213E1">
      <w:pPr>
        <w:spacing w:before="120"/>
        <w:rPr>
          <w:rFonts w:ascii="Times New Roman" w:hAnsi="Times New Roman" w:cs="Times New Roman"/>
          <w:b/>
        </w:rPr>
      </w:pPr>
      <w:bookmarkStart w:id="12" w:name="bookmark13"/>
      <w:r w:rsidRPr="008300FB">
        <w:rPr>
          <w:rFonts w:ascii="Times New Roman" w:hAnsi="Times New Roman" w:cs="Times New Roman"/>
          <w:b/>
        </w:rPr>
        <w:t xml:space="preserve">3 </w:t>
      </w:r>
      <w:r w:rsidR="00AD4E96" w:rsidRPr="008300FB">
        <w:rPr>
          <w:rFonts w:ascii="Times New Roman" w:hAnsi="Times New Roman" w:cs="Times New Roman"/>
          <w:b/>
        </w:rPr>
        <w:t>Subsection 3(1)</w:t>
      </w:r>
      <w:bookmarkEnd w:id="12"/>
    </w:p>
    <w:p w14:paraId="5A906BA9" w14:textId="77777777" w:rsidR="00AC4B75" w:rsidRPr="007232B0" w:rsidRDefault="00AD4E96" w:rsidP="00BC75C1">
      <w:pPr>
        <w:spacing w:before="120"/>
        <w:ind w:left="594"/>
        <w:rPr>
          <w:rFonts w:ascii="Times New Roman" w:hAnsi="Times New Roman" w:cs="Times New Roman"/>
          <w:sz w:val="22"/>
          <w:szCs w:val="22"/>
        </w:rPr>
      </w:pPr>
      <w:r w:rsidRPr="007232B0">
        <w:rPr>
          <w:rFonts w:ascii="Times New Roman" w:hAnsi="Times New Roman" w:cs="Times New Roman"/>
          <w:sz w:val="22"/>
          <w:szCs w:val="22"/>
        </w:rPr>
        <w:t>Insert:</w:t>
      </w:r>
    </w:p>
    <w:p w14:paraId="717F09E8" w14:textId="77777777" w:rsidR="00AC4B75" w:rsidRPr="007232B0" w:rsidRDefault="00AD4E96" w:rsidP="00BC75C1">
      <w:pPr>
        <w:spacing w:before="120"/>
        <w:ind w:left="819"/>
        <w:rPr>
          <w:rFonts w:ascii="Times New Roman" w:hAnsi="Times New Roman" w:cs="Times New Roman"/>
          <w:sz w:val="22"/>
          <w:szCs w:val="22"/>
        </w:rPr>
      </w:pPr>
      <w:r w:rsidRPr="007232B0">
        <w:rPr>
          <w:rFonts w:ascii="Times New Roman" w:hAnsi="Times New Roman" w:cs="Times New Roman"/>
          <w:b/>
          <w:i/>
          <w:sz w:val="22"/>
          <w:szCs w:val="22"/>
        </w:rPr>
        <w:t>restricted goods</w:t>
      </w:r>
      <w:r w:rsidRPr="007232B0">
        <w:rPr>
          <w:rFonts w:ascii="Times New Roman" w:hAnsi="Times New Roman" w:cs="Times New Roman"/>
          <w:sz w:val="22"/>
          <w:szCs w:val="22"/>
        </w:rPr>
        <w:t xml:space="preserve"> means drugs within regulation 2 of the Therapeutic Goods Regulations (including progesterone antagonists and vaccines against human chorionic gonadotrophin) intended for use in women as abortifacients.</w:t>
      </w:r>
    </w:p>
    <w:p w14:paraId="31AC0F7B" w14:textId="77777777" w:rsidR="00AC4B75" w:rsidRPr="008300FB" w:rsidRDefault="00DD37EF" w:rsidP="008213E1">
      <w:pPr>
        <w:spacing w:before="120"/>
        <w:rPr>
          <w:rFonts w:ascii="Times New Roman" w:hAnsi="Times New Roman" w:cs="Times New Roman"/>
          <w:b/>
        </w:rPr>
      </w:pPr>
      <w:bookmarkStart w:id="13" w:name="bookmark14"/>
      <w:r w:rsidRPr="008300FB">
        <w:rPr>
          <w:rFonts w:ascii="Times New Roman" w:hAnsi="Times New Roman" w:cs="Times New Roman"/>
          <w:b/>
        </w:rPr>
        <w:t xml:space="preserve">4 </w:t>
      </w:r>
      <w:r w:rsidR="00AD4E96" w:rsidRPr="008300FB">
        <w:rPr>
          <w:rFonts w:ascii="Times New Roman" w:hAnsi="Times New Roman" w:cs="Times New Roman"/>
          <w:b/>
        </w:rPr>
        <w:t>Section 3</w:t>
      </w:r>
      <w:bookmarkEnd w:id="13"/>
    </w:p>
    <w:p w14:paraId="30DAA173" w14:textId="77777777" w:rsidR="00AC4B75" w:rsidRPr="007232B0" w:rsidRDefault="00AD4E96" w:rsidP="00BC75C1">
      <w:pPr>
        <w:spacing w:before="120"/>
        <w:ind w:left="594"/>
        <w:rPr>
          <w:rFonts w:ascii="Times New Roman" w:hAnsi="Times New Roman" w:cs="Times New Roman"/>
          <w:sz w:val="22"/>
          <w:szCs w:val="22"/>
        </w:rPr>
      </w:pPr>
      <w:r w:rsidRPr="007232B0">
        <w:rPr>
          <w:rFonts w:ascii="Times New Roman" w:hAnsi="Times New Roman" w:cs="Times New Roman"/>
          <w:sz w:val="22"/>
          <w:szCs w:val="22"/>
        </w:rPr>
        <w:t>Add at the end:</w:t>
      </w:r>
    </w:p>
    <w:p w14:paraId="4E70825B" w14:textId="77777777" w:rsidR="00AC4B75" w:rsidRPr="007232B0" w:rsidRDefault="00EB5AA2" w:rsidP="00BC75C1">
      <w:pPr>
        <w:spacing w:before="120"/>
        <w:ind w:left="594"/>
        <w:rPr>
          <w:rFonts w:ascii="Times New Roman" w:hAnsi="Times New Roman" w:cs="Times New Roman"/>
          <w:sz w:val="22"/>
          <w:szCs w:val="22"/>
        </w:rPr>
      </w:pPr>
      <w:r w:rsidRPr="00DD37EF">
        <w:rPr>
          <w:rFonts w:ascii="Times New Roman" w:hAnsi="Times New Roman" w:cs="Times New Roman"/>
          <w:sz w:val="22"/>
          <w:szCs w:val="22"/>
        </w:rPr>
        <w:t>(7)</w:t>
      </w:r>
      <w:r w:rsidR="00DD37EF">
        <w:rPr>
          <w:rFonts w:ascii="Times New Roman" w:hAnsi="Times New Roman" w:cs="Times New Roman"/>
          <w:sz w:val="22"/>
          <w:szCs w:val="22"/>
        </w:rPr>
        <w:t xml:space="preserve"> </w:t>
      </w:r>
      <w:r w:rsidR="00AD4E96" w:rsidRPr="007232B0">
        <w:rPr>
          <w:rFonts w:ascii="Times New Roman" w:hAnsi="Times New Roman" w:cs="Times New Roman"/>
          <w:sz w:val="22"/>
          <w:szCs w:val="22"/>
        </w:rPr>
        <w:t>A reference to an offence against this Act includes a reference to:</w:t>
      </w:r>
    </w:p>
    <w:p w14:paraId="4D45C522" w14:textId="77777777" w:rsidR="008B636E" w:rsidRPr="007232B0" w:rsidRDefault="007345C3"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 xml:space="preserve">(a) </w:t>
      </w:r>
      <w:r w:rsidR="00AD4E96" w:rsidRPr="007232B0">
        <w:rPr>
          <w:rFonts w:ascii="Times New Roman" w:hAnsi="Times New Roman" w:cs="Times New Roman"/>
          <w:sz w:val="22"/>
          <w:szCs w:val="22"/>
        </w:rPr>
        <w:t>an offence against the regulations; and</w:t>
      </w:r>
    </w:p>
    <w:p w14:paraId="08A88EA9" w14:textId="77777777" w:rsidR="008B636E" w:rsidRPr="007232B0" w:rsidRDefault="008B636E" w:rsidP="008213E1">
      <w:pPr>
        <w:spacing w:before="120"/>
        <w:rPr>
          <w:rFonts w:ascii="Times New Roman" w:hAnsi="Times New Roman" w:cs="Times New Roman"/>
          <w:sz w:val="22"/>
          <w:szCs w:val="22"/>
        </w:rPr>
        <w:sectPr w:rsidR="008B636E" w:rsidRPr="007232B0" w:rsidSect="007A6F9C">
          <w:headerReference w:type="first" r:id="rId17"/>
          <w:footerReference w:type="first" r:id="rId18"/>
          <w:pgSz w:w="12240" w:h="16834"/>
          <w:pgMar w:top="1440" w:right="1440" w:bottom="1440" w:left="1440" w:header="720" w:footer="720" w:gutter="0"/>
          <w:cols w:space="720"/>
          <w:noEndnote/>
          <w:titlePg/>
          <w:docGrid w:linePitch="360"/>
        </w:sectPr>
      </w:pPr>
    </w:p>
    <w:p w14:paraId="45758CB0" w14:textId="77777777" w:rsidR="00AC4B75" w:rsidRPr="007232B0" w:rsidRDefault="00AD4E96" w:rsidP="0078341D">
      <w:pPr>
        <w:spacing w:before="120"/>
        <w:ind w:left="1314" w:hanging="324"/>
        <w:rPr>
          <w:rFonts w:ascii="Times New Roman" w:hAnsi="Times New Roman" w:cs="Times New Roman"/>
          <w:sz w:val="22"/>
          <w:szCs w:val="22"/>
        </w:rPr>
      </w:pPr>
      <w:r w:rsidRPr="007232B0">
        <w:rPr>
          <w:rFonts w:ascii="Times New Roman" w:hAnsi="Times New Roman" w:cs="Times New Roman"/>
          <w:sz w:val="22"/>
          <w:szCs w:val="22"/>
        </w:rPr>
        <w:lastRenderedPageBreak/>
        <w:t xml:space="preserve">(b) an offence against section 6, 7 or 7A, or subsection 86(1), of the </w:t>
      </w:r>
      <w:r w:rsidRPr="007232B0">
        <w:rPr>
          <w:rFonts w:ascii="Times New Roman" w:hAnsi="Times New Roman" w:cs="Times New Roman"/>
          <w:i/>
          <w:sz w:val="22"/>
          <w:szCs w:val="22"/>
        </w:rPr>
        <w:t>Crimes Act 1914</w:t>
      </w:r>
      <w:r w:rsidRPr="007232B0">
        <w:rPr>
          <w:rFonts w:ascii="Times New Roman" w:hAnsi="Times New Roman" w:cs="Times New Roman"/>
          <w:sz w:val="22"/>
          <w:szCs w:val="22"/>
        </w:rPr>
        <w:t xml:space="preserve"> in relation to an offence against this Act or the regulations.</w:t>
      </w:r>
    </w:p>
    <w:p w14:paraId="49A3049E" w14:textId="77777777" w:rsidR="00AC4B75" w:rsidRPr="007232B0" w:rsidRDefault="00E11B0E" w:rsidP="00BC75C1">
      <w:pPr>
        <w:spacing w:before="120"/>
        <w:ind w:left="594"/>
        <w:rPr>
          <w:rFonts w:ascii="Times New Roman" w:hAnsi="Times New Roman" w:cs="Times New Roman"/>
          <w:sz w:val="22"/>
          <w:szCs w:val="22"/>
        </w:rPr>
      </w:pPr>
      <w:r w:rsidRPr="007232B0">
        <w:rPr>
          <w:rFonts w:ascii="Times New Roman" w:hAnsi="Times New Roman" w:cs="Times New Roman"/>
          <w:sz w:val="22"/>
          <w:szCs w:val="22"/>
        </w:rPr>
        <w:t xml:space="preserve">(8) </w:t>
      </w:r>
      <w:r w:rsidR="00AD4E96" w:rsidRPr="007232B0">
        <w:rPr>
          <w:rFonts w:ascii="Times New Roman" w:hAnsi="Times New Roman" w:cs="Times New Roman"/>
          <w:sz w:val="22"/>
          <w:szCs w:val="22"/>
        </w:rPr>
        <w:t>A maximum penalty specified:</w:t>
      </w:r>
    </w:p>
    <w:p w14:paraId="0DF50295" w14:textId="77777777" w:rsidR="00AC4B75" w:rsidRPr="007232B0" w:rsidRDefault="00E11B0E"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 xml:space="preserve">(a) </w:t>
      </w:r>
      <w:r w:rsidR="00AD4E96" w:rsidRPr="007232B0">
        <w:rPr>
          <w:rFonts w:ascii="Times New Roman" w:hAnsi="Times New Roman" w:cs="Times New Roman"/>
          <w:sz w:val="22"/>
          <w:szCs w:val="22"/>
        </w:rPr>
        <w:t>at the foot of a section of this Act (other than a section that is divided into subsections); or</w:t>
      </w:r>
    </w:p>
    <w:p w14:paraId="0B70D829" w14:textId="77777777" w:rsidR="00AC4B75" w:rsidRPr="007232B0" w:rsidRDefault="00E11B0E"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 xml:space="preserve">(b) </w:t>
      </w:r>
      <w:r w:rsidR="00AD4E96" w:rsidRPr="007232B0">
        <w:rPr>
          <w:rFonts w:ascii="Times New Roman" w:hAnsi="Times New Roman" w:cs="Times New Roman"/>
          <w:sz w:val="22"/>
          <w:szCs w:val="22"/>
        </w:rPr>
        <w:t>at the foot of a subsection of this Act;</w:t>
      </w:r>
    </w:p>
    <w:p w14:paraId="0321620F" w14:textId="77777777" w:rsidR="00AC4B75" w:rsidRPr="007232B0" w:rsidRDefault="00AD4E96" w:rsidP="00BC75C1">
      <w:pPr>
        <w:spacing w:before="120"/>
        <w:ind w:left="900"/>
        <w:rPr>
          <w:rFonts w:ascii="Times New Roman" w:hAnsi="Times New Roman" w:cs="Times New Roman"/>
          <w:sz w:val="22"/>
          <w:szCs w:val="22"/>
        </w:rPr>
      </w:pPr>
      <w:r w:rsidRPr="007232B0">
        <w:rPr>
          <w:rFonts w:ascii="Times New Roman" w:hAnsi="Times New Roman" w:cs="Times New Roman"/>
          <w:sz w:val="22"/>
          <w:szCs w:val="22"/>
        </w:rPr>
        <w:t>indicates that a person who contravenes the section or subsection is guilty of an offence against the section or subsection and is punishable, on conviction, by a penalty up to that maximum.</w:t>
      </w:r>
    </w:p>
    <w:p w14:paraId="32BB7FAA" w14:textId="77777777" w:rsidR="00AC4B75" w:rsidRPr="008300FB" w:rsidRDefault="007570FC" w:rsidP="008213E1">
      <w:pPr>
        <w:spacing w:before="120"/>
        <w:rPr>
          <w:rFonts w:ascii="Times New Roman" w:hAnsi="Times New Roman" w:cs="Times New Roman"/>
          <w:b/>
        </w:rPr>
      </w:pPr>
      <w:bookmarkStart w:id="14" w:name="bookmark15"/>
      <w:r w:rsidRPr="008300FB">
        <w:rPr>
          <w:rFonts w:ascii="Times New Roman" w:hAnsi="Times New Roman" w:cs="Times New Roman"/>
          <w:b/>
        </w:rPr>
        <w:t>5</w:t>
      </w:r>
      <w:r w:rsidR="00431538" w:rsidRPr="008300FB">
        <w:rPr>
          <w:rFonts w:ascii="Times New Roman" w:hAnsi="Times New Roman" w:cs="Times New Roman"/>
          <w:b/>
        </w:rPr>
        <w:t xml:space="preserve"> </w:t>
      </w:r>
      <w:r w:rsidR="00AD4E96" w:rsidRPr="008300FB">
        <w:rPr>
          <w:rFonts w:ascii="Times New Roman" w:hAnsi="Times New Roman" w:cs="Times New Roman"/>
          <w:b/>
        </w:rPr>
        <w:t>After section 6</w:t>
      </w:r>
      <w:bookmarkEnd w:id="14"/>
    </w:p>
    <w:p w14:paraId="5E1D68A9" w14:textId="77777777" w:rsidR="00AC4B75" w:rsidRPr="007232B0" w:rsidRDefault="00AD4E96" w:rsidP="00BC75C1">
      <w:pPr>
        <w:spacing w:before="120"/>
        <w:ind w:left="594"/>
        <w:rPr>
          <w:rFonts w:ascii="Times New Roman" w:hAnsi="Times New Roman" w:cs="Times New Roman"/>
          <w:sz w:val="22"/>
          <w:szCs w:val="22"/>
        </w:rPr>
      </w:pPr>
      <w:r w:rsidRPr="007232B0">
        <w:rPr>
          <w:rFonts w:ascii="Times New Roman" w:hAnsi="Times New Roman" w:cs="Times New Roman"/>
          <w:sz w:val="22"/>
          <w:szCs w:val="22"/>
        </w:rPr>
        <w:t>Insert:</w:t>
      </w:r>
    </w:p>
    <w:p w14:paraId="29450C50" w14:textId="77777777" w:rsidR="00AC4B75" w:rsidRPr="007232B0" w:rsidRDefault="00AD4E96" w:rsidP="005B4FE1">
      <w:pPr>
        <w:spacing w:before="120"/>
        <w:rPr>
          <w:rFonts w:ascii="Times New Roman" w:hAnsi="Times New Roman" w:cs="Times New Roman"/>
          <w:b/>
          <w:sz w:val="22"/>
          <w:szCs w:val="22"/>
        </w:rPr>
      </w:pPr>
      <w:bookmarkStart w:id="15" w:name="bookmark16"/>
      <w:r w:rsidRPr="007232B0">
        <w:rPr>
          <w:rFonts w:ascii="Times New Roman" w:hAnsi="Times New Roman" w:cs="Times New Roman"/>
          <w:b/>
          <w:sz w:val="22"/>
          <w:szCs w:val="22"/>
        </w:rPr>
        <w:t>6AA</w:t>
      </w:r>
      <w:r w:rsidR="0050794C">
        <w:rPr>
          <w:rFonts w:ascii="Times New Roman" w:hAnsi="Times New Roman" w:cs="Times New Roman"/>
          <w:b/>
          <w:sz w:val="22"/>
          <w:szCs w:val="22"/>
        </w:rPr>
        <w:t xml:space="preserve"> </w:t>
      </w:r>
      <w:r w:rsidRPr="007232B0">
        <w:rPr>
          <w:rFonts w:ascii="Times New Roman" w:hAnsi="Times New Roman" w:cs="Times New Roman"/>
          <w:b/>
          <w:sz w:val="22"/>
          <w:szCs w:val="22"/>
        </w:rPr>
        <w:t>Importation of restricted goods</w:t>
      </w:r>
      <w:bookmarkEnd w:id="15"/>
    </w:p>
    <w:p w14:paraId="58F628A3" w14:textId="77777777" w:rsidR="00AC4B75" w:rsidRPr="007232B0" w:rsidRDefault="00A30E91" w:rsidP="00BC75C1">
      <w:pPr>
        <w:spacing w:before="120"/>
        <w:ind w:left="927" w:hanging="333"/>
        <w:rPr>
          <w:rFonts w:ascii="Times New Roman" w:hAnsi="Times New Roman" w:cs="Times New Roman"/>
          <w:sz w:val="22"/>
          <w:szCs w:val="22"/>
        </w:rPr>
      </w:pPr>
      <w:r w:rsidRPr="007232B0">
        <w:rPr>
          <w:rFonts w:ascii="Times New Roman" w:hAnsi="Times New Roman" w:cs="Times New Roman"/>
          <w:sz w:val="22"/>
          <w:szCs w:val="22"/>
        </w:rPr>
        <w:t>(</w:t>
      </w:r>
      <w:r w:rsidR="0056338A" w:rsidRPr="007232B0">
        <w:rPr>
          <w:rFonts w:ascii="Times New Roman" w:hAnsi="Times New Roman" w:cs="Times New Roman"/>
          <w:sz w:val="22"/>
          <w:szCs w:val="22"/>
        </w:rPr>
        <w:t>1</w:t>
      </w:r>
      <w:r w:rsidRPr="007232B0">
        <w:rPr>
          <w:rFonts w:ascii="Times New Roman" w:hAnsi="Times New Roman" w:cs="Times New Roman"/>
          <w:sz w:val="22"/>
          <w:szCs w:val="22"/>
        </w:rPr>
        <w:t xml:space="preserve">) </w:t>
      </w:r>
      <w:r w:rsidR="00AD4E96" w:rsidRPr="007232B0">
        <w:rPr>
          <w:rFonts w:ascii="Times New Roman" w:hAnsi="Times New Roman" w:cs="Times New Roman"/>
          <w:sz w:val="22"/>
          <w:szCs w:val="22"/>
        </w:rPr>
        <w:t>In spite of any other provision of this Act, a person must not, without the written approval of the Minister, import any restricted goods into Australia.</w:t>
      </w:r>
    </w:p>
    <w:p w14:paraId="7681CB4E" w14:textId="77777777" w:rsidR="00AC4B75" w:rsidRPr="007232B0" w:rsidRDefault="00AD4E96" w:rsidP="00BC75C1">
      <w:pPr>
        <w:spacing w:before="120"/>
        <w:ind w:left="927"/>
        <w:rPr>
          <w:rFonts w:ascii="Times New Roman" w:hAnsi="Times New Roman" w:cs="Times New Roman"/>
          <w:sz w:val="22"/>
          <w:szCs w:val="22"/>
        </w:rPr>
      </w:pPr>
      <w:r w:rsidRPr="007232B0">
        <w:rPr>
          <w:rFonts w:ascii="Times New Roman" w:hAnsi="Times New Roman" w:cs="Times New Roman"/>
          <w:sz w:val="22"/>
          <w:szCs w:val="22"/>
        </w:rPr>
        <w:t>Penalty: 300 penalty units.</w:t>
      </w:r>
    </w:p>
    <w:p w14:paraId="6C616439" w14:textId="77777777" w:rsidR="00AC4B75" w:rsidRPr="007232B0" w:rsidRDefault="003C7826" w:rsidP="00BC75C1">
      <w:pPr>
        <w:spacing w:before="120"/>
        <w:ind w:left="927" w:hanging="333"/>
        <w:rPr>
          <w:rFonts w:ascii="Times New Roman" w:hAnsi="Times New Roman" w:cs="Times New Roman"/>
          <w:sz w:val="22"/>
          <w:szCs w:val="22"/>
        </w:rPr>
      </w:pPr>
      <w:r w:rsidRPr="007232B0">
        <w:rPr>
          <w:rFonts w:ascii="Times New Roman" w:hAnsi="Times New Roman" w:cs="Times New Roman"/>
          <w:sz w:val="22"/>
          <w:szCs w:val="22"/>
        </w:rPr>
        <w:t xml:space="preserve">(2) </w:t>
      </w:r>
      <w:r w:rsidR="00AD4E96" w:rsidRPr="007232B0">
        <w:rPr>
          <w:rFonts w:ascii="Times New Roman" w:hAnsi="Times New Roman" w:cs="Times New Roman"/>
          <w:sz w:val="22"/>
          <w:szCs w:val="22"/>
        </w:rPr>
        <w:t>A written approval may be given:</w:t>
      </w:r>
    </w:p>
    <w:p w14:paraId="6F4EC655" w14:textId="77777777" w:rsidR="00AC4B75" w:rsidRPr="007232B0" w:rsidRDefault="003C7826" w:rsidP="00BC75C1">
      <w:pPr>
        <w:spacing w:before="120"/>
        <w:ind w:left="990"/>
        <w:rPr>
          <w:rFonts w:ascii="Times New Roman" w:hAnsi="Times New Roman" w:cs="Times New Roman"/>
          <w:sz w:val="22"/>
          <w:szCs w:val="22"/>
        </w:rPr>
      </w:pPr>
      <w:r w:rsidRPr="007232B0">
        <w:rPr>
          <w:rFonts w:ascii="Times New Roman" w:hAnsi="Times New Roman" w:cs="Times New Roman"/>
          <w:sz w:val="22"/>
          <w:szCs w:val="22"/>
        </w:rPr>
        <w:t xml:space="preserve">(a) </w:t>
      </w:r>
      <w:r w:rsidR="00AD4E96" w:rsidRPr="007232B0">
        <w:rPr>
          <w:rFonts w:ascii="Times New Roman" w:hAnsi="Times New Roman" w:cs="Times New Roman"/>
          <w:sz w:val="22"/>
          <w:szCs w:val="22"/>
        </w:rPr>
        <w:t>unconditionally or subject to conditions; or</w:t>
      </w:r>
    </w:p>
    <w:p w14:paraId="3C1B8CD0" w14:textId="77777777" w:rsidR="00AC4B75" w:rsidRPr="007232B0" w:rsidRDefault="003C7826" w:rsidP="00BC75C1">
      <w:pPr>
        <w:spacing w:before="120"/>
        <w:ind w:left="990"/>
        <w:rPr>
          <w:rFonts w:ascii="Times New Roman" w:hAnsi="Times New Roman" w:cs="Times New Roman"/>
          <w:sz w:val="22"/>
          <w:szCs w:val="22"/>
        </w:rPr>
      </w:pPr>
      <w:r w:rsidRPr="007232B0">
        <w:rPr>
          <w:rFonts w:ascii="Times New Roman" w:hAnsi="Times New Roman" w:cs="Times New Roman"/>
          <w:sz w:val="22"/>
          <w:szCs w:val="22"/>
        </w:rPr>
        <w:t xml:space="preserve">(b) </w:t>
      </w:r>
      <w:r w:rsidR="00AD4E96" w:rsidRPr="007232B0">
        <w:rPr>
          <w:rFonts w:ascii="Times New Roman" w:hAnsi="Times New Roman" w:cs="Times New Roman"/>
          <w:sz w:val="22"/>
          <w:szCs w:val="22"/>
        </w:rPr>
        <w:t>in respect of particular restricted goods or classes of restricted goods.</w:t>
      </w:r>
    </w:p>
    <w:p w14:paraId="07F5CAA1" w14:textId="77777777" w:rsidR="00AC4B75" w:rsidRPr="007232B0" w:rsidRDefault="003C7826" w:rsidP="00BC75C1">
      <w:pPr>
        <w:spacing w:before="120"/>
        <w:ind w:left="927" w:hanging="333"/>
        <w:rPr>
          <w:rFonts w:ascii="Times New Roman" w:hAnsi="Times New Roman" w:cs="Times New Roman"/>
          <w:sz w:val="22"/>
          <w:szCs w:val="22"/>
        </w:rPr>
      </w:pPr>
      <w:r w:rsidRPr="007232B0">
        <w:rPr>
          <w:rFonts w:ascii="Times New Roman" w:hAnsi="Times New Roman" w:cs="Times New Roman"/>
          <w:sz w:val="22"/>
          <w:szCs w:val="22"/>
        </w:rPr>
        <w:t xml:space="preserve">(3) </w:t>
      </w:r>
      <w:r w:rsidR="00AD4E96" w:rsidRPr="007232B0">
        <w:rPr>
          <w:rFonts w:ascii="Times New Roman" w:hAnsi="Times New Roman" w:cs="Times New Roman"/>
          <w:sz w:val="22"/>
          <w:szCs w:val="22"/>
        </w:rPr>
        <w:t>It is an offence to breach a condition of an approval.</w:t>
      </w:r>
    </w:p>
    <w:p w14:paraId="7B6B2567" w14:textId="77777777" w:rsidR="00AC4B75" w:rsidRPr="007232B0" w:rsidRDefault="00AD4E96" w:rsidP="00BC75C1">
      <w:pPr>
        <w:spacing w:before="120"/>
        <w:ind w:left="927"/>
        <w:rPr>
          <w:rFonts w:ascii="Times New Roman" w:hAnsi="Times New Roman" w:cs="Times New Roman"/>
          <w:sz w:val="22"/>
          <w:szCs w:val="22"/>
        </w:rPr>
      </w:pPr>
      <w:r w:rsidRPr="007232B0">
        <w:rPr>
          <w:rFonts w:ascii="Times New Roman" w:hAnsi="Times New Roman" w:cs="Times New Roman"/>
          <w:sz w:val="22"/>
          <w:szCs w:val="22"/>
        </w:rPr>
        <w:t>Penalty: 200 penalty units.</w:t>
      </w:r>
    </w:p>
    <w:p w14:paraId="5886D2FB" w14:textId="77777777" w:rsidR="00AC4B75" w:rsidRPr="007232B0" w:rsidRDefault="003C7826" w:rsidP="00BC75C1">
      <w:pPr>
        <w:spacing w:before="120"/>
        <w:ind w:left="927" w:hanging="333"/>
        <w:rPr>
          <w:rFonts w:ascii="Times New Roman" w:hAnsi="Times New Roman" w:cs="Times New Roman"/>
          <w:sz w:val="22"/>
          <w:szCs w:val="22"/>
        </w:rPr>
      </w:pPr>
      <w:r w:rsidRPr="007232B0">
        <w:rPr>
          <w:rFonts w:ascii="Times New Roman" w:hAnsi="Times New Roman" w:cs="Times New Roman"/>
          <w:sz w:val="22"/>
          <w:szCs w:val="22"/>
        </w:rPr>
        <w:t xml:space="preserve">(4) </w:t>
      </w:r>
      <w:r w:rsidR="00AD4E96" w:rsidRPr="007232B0">
        <w:rPr>
          <w:rFonts w:ascii="Times New Roman" w:hAnsi="Times New Roman" w:cs="Times New Roman"/>
          <w:sz w:val="22"/>
          <w:szCs w:val="22"/>
        </w:rPr>
        <w:t>A written approval shall be laid before each House of the Parliament by the Minister within 5 sitting days of being given.</w:t>
      </w:r>
    </w:p>
    <w:p w14:paraId="4758DD0C" w14:textId="77777777" w:rsidR="00AC4B75" w:rsidRPr="007232B0" w:rsidRDefault="003C7826" w:rsidP="00BC75C1">
      <w:pPr>
        <w:spacing w:before="120"/>
        <w:ind w:left="927" w:hanging="333"/>
        <w:rPr>
          <w:rFonts w:ascii="Times New Roman" w:hAnsi="Times New Roman" w:cs="Times New Roman"/>
          <w:sz w:val="22"/>
          <w:szCs w:val="22"/>
        </w:rPr>
      </w:pPr>
      <w:r w:rsidRPr="007232B0">
        <w:rPr>
          <w:rFonts w:ascii="Times New Roman" w:hAnsi="Times New Roman" w:cs="Times New Roman"/>
          <w:sz w:val="22"/>
          <w:szCs w:val="22"/>
        </w:rPr>
        <w:t xml:space="preserve">(5) </w:t>
      </w:r>
      <w:r w:rsidR="00AD4E96" w:rsidRPr="007232B0">
        <w:rPr>
          <w:rFonts w:ascii="Times New Roman" w:hAnsi="Times New Roman" w:cs="Times New Roman"/>
          <w:sz w:val="22"/>
          <w:szCs w:val="22"/>
        </w:rPr>
        <w:t>Unless:</w:t>
      </w:r>
    </w:p>
    <w:p w14:paraId="3724E47C" w14:textId="77777777" w:rsidR="00AC4B75" w:rsidRPr="007232B0" w:rsidRDefault="003C7826" w:rsidP="00BC75C1">
      <w:pPr>
        <w:spacing w:before="120"/>
        <w:ind w:left="990"/>
        <w:rPr>
          <w:rFonts w:ascii="Times New Roman" w:hAnsi="Times New Roman" w:cs="Times New Roman"/>
          <w:sz w:val="22"/>
          <w:szCs w:val="22"/>
        </w:rPr>
      </w:pPr>
      <w:r w:rsidRPr="007232B0">
        <w:rPr>
          <w:rFonts w:ascii="Times New Roman" w:hAnsi="Times New Roman" w:cs="Times New Roman"/>
          <w:sz w:val="22"/>
          <w:szCs w:val="22"/>
        </w:rPr>
        <w:t xml:space="preserve">(a) </w:t>
      </w:r>
      <w:r w:rsidR="00AD4E96" w:rsidRPr="007232B0">
        <w:rPr>
          <w:rFonts w:ascii="Times New Roman" w:hAnsi="Times New Roman" w:cs="Times New Roman"/>
          <w:sz w:val="22"/>
          <w:szCs w:val="22"/>
        </w:rPr>
        <w:t>a written approval is in effect; and</w:t>
      </w:r>
    </w:p>
    <w:p w14:paraId="1D5E3BB2" w14:textId="77777777" w:rsidR="00AC4B75" w:rsidRPr="007232B0" w:rsidRDefault="003C7826" w:rsidP="00BC75C1">
      <w:pPr>
        <w:spacing w:before="120"/>
        <w:ind w:left="1305" w:hanging="315"/>
        <w:rPr>
          <w:rFonts w:ascii="Times New Roman" w:hAnsi="Times New Roman" w:cs="Times New Roman"/>
          <w:sz w:val="22"/>
          <w:szCs w:val="22"/>
        </w:rPr>
      </w:pPr>
      <w:r w:rsidRPr="007232B0">
        <w:rPr>
          <w:rFonts w:ascii="Times New Roman" w:hAnsi="Times New Roman" w:cs="Times New Roman"/>
          <w:sz w:val="22"/>
          <w:szCs w:val="22"/>
        </w:rPr>
        <w:t xml:space="preserve">(b) </w:t>
      </w:r>
      <w:r w:rsidR="00AD4E96" w:rsidRPr="007232B0">
        <w:rPr>
          <w:rFonts w:ascii="Times New Roman" w:hAnsi="Times New Roman" w:cs="Times New Roman"/>
          <w:sz w:val="22"/>
          <w:szCs w:val="22"/>
        </w:rPr>
        <w:t>the Minister has notified the Chief Executive Officer of Customs in writing of the approval;</w:t>
      </w:r>
    </w:p>
    <w:p w14:paraId="4324DC8D" w14:textId="77777777" w:rsidR="008B636E" w:rsidRPr="007232B0" w:rsidRDefault="00AD4E96" w:rsidP="00B4733B">
      <w:pPr>
        <w:spacing w:before="120"/>
        <w:ind w:left="918"/>
        <w:rPr>
          <w:rFonts w:ascii="Times New Roman" w:hAnsi="Times New Roman" w:cs="Times New Roman"/>
          <w:sz w:val="22"/>
          <w:szCs w:val="22"/>
        </w:rPr>
      </w:pPr>
      <w:r w:rsidRPr="007232B0">
        <w:rPr>
          <w:rFonts w:ascii="Times New Roman" w:hAnsi="Times New Roman" w:cs="Times New Roman"/>
          <w:sz w:val="22"/>
          <w:szCs w:val="22"/>
        </w:rPr>
        <w:t xml:space="preserve">restricted goods are for the purposes of the </w:t>
      </w:r>
      <w:r w:rsidRPr="00216E39">
        <w:rPr>
          <w:rFonts w:ascii="Times New Roman" w:hAnsi="Times New Roman" w:cs="Times New Roman"/>
          <w:i/>
          <w:sz w:val="22"/>
          <w:szCs w:val="22"/>
        </w:rPr>
        <w:t>Customs Act 1901</w:t>
      </w:r>
      <w:r w:rsidRPr="007232B0">
        <w:rPr>
          <w:rFonts w:ascii="Times New Roman" w:hAnsi="Times New Roman" w:cs="Times New Roman"/>
          <w:sz w:val="22"/>
          <w:szCs w:val="22"/>
        </w:rPr>
        <w:t xml:space="preserve"> taken to be prohibited imports.</w:t>
      </w:r>
      <w:bookmarkStart w:id="16" w:name="bookmark17"/>
    </w:p>
    <w:p w14:paraId="782DF299" w14:textId="77777777" w:rsidR="008B636E" w:rsidRPr="007232B0" w:rsidRDefault="008B636E" w:rsidP="008213E1">
      <w:pPr>
        <w:spacing w:before="120"/>
        <w:rPr>
          <w:rFonts w:ascii="Times New Roman" w:hAnsi="Times New Roman" w:cs="Times New Roman"/>
          <w:sz w:val="22"/>
          <w:szCs w:val="22"/>
        </w:rPr>
        <w:sectPr w:rsidR="008B636E" w:rsidRPr="007232B0" w:rsidSect="00C366AB">
          <w:headerReference w:type="first" r:id="rId19"/>
          <w:footerReference w:type="first" r:id="rId20"/>
          <w:pgSz w:w="12240" w:h="16834"/>
          <w:pgMar w:top="1440" w:right="1440" w:bottom="1440" w:left="1440" w:header="720" w:footer="720" w:gutter="0"/>
          <w:cols w:space="720"/>
          <w:noEndnote/>
          <w:titlePg/>
          <w:docGrid w:linePitch="360"/>
        </w:sectPr>
      </w:pPr>
    </w:p>
    <w:p w14:paraId="15C0CE92" w14:textId="77777777" w:rsidR="00AC4B75" w:rsidRPr="007232B0" w:rsidRDefault="008C1DCC" w:rsidP="008213E1">
      <w:pPr>
        <w:spacing w:before="120"/>
        <w:rPr>
          <w:rFonts w:ascii="Times New Roman" w:hAnsi="Times New Roman" w:cs="Times New Roman"/>
          <w:b/>
          <w:sz w:val="22"/>
          <w:szCs w:val="22"/>
        </w:rPr>
      </w:pPr>
      <w:r>
        <w:rPr>
          <w:rFonts w:ascii="Times New Roman" w:hAnsi="Times New Roman" w:cs="Times New Roman"/>
          <w:b/>
          <w:sz w:val="22"/>
          <w:szCs w:val="22"/>
        </w:rPr>
        <w:lastRenderedPageBreak/>
        <w:t xml:space="preserve">6AB </w:t>
      </w:r>
      <w:r w:rsidR="00AD4E96" w:rsidRPr="007232B0">
        <w:rPr>
          <w:rFonts w:ascii="Times New Roman" w:hAnsi="Times New Roman" w:cs="Times New Roman"/>
          <w:b/>
          <w:sz w:val="22"/>
          <w:szCs w:val="22"/>
        </w:rPr>
        <w:t>Exempt goods</w:t>
      </w:r>
      <w:bookmarkEnd w:id="16"/>
    </w:p>
    <w:p w14:paraId="20C17B9A" w14:textId="77777777" w:rsidR="00AC4B75" w:rsidRPr="007232B0" w:rsidRDefault="00AD4E96" w:rsidP="00BC75C1">
      <w:pPr>
        <w:spacing w:before="120"/>
        <w:ind w:left="594"/>
        <w:rPr>
          <w:rFonts w:ascii="Times New Roman" w:hAnsi="Times New Roman" w:cs="Times New Roman"/>
          <w:sz w:val="22"/>
          <w:szCs w:val="22"/>
        </w:rPr>
      </w:pPr>
      <w:r w:rsidRPr="007232B0">
        <w:rPr>
          <w:rFonts w:ascii="Times New Roman" w:hAnsi="Times New Roman" w:cs="Times New Roman"/>
          <w:sz w:val="22"/>
          <w:szCs w:val="22"/>
        </w:rPr>
        <w:t>Regulations exempting restricted goods from the operation of a Part of this Act must not take effect before the expiration of the time within which a House of the Parliament may disallow the regulations.</w:t>
      </w:r>
    </w:p>
    <w:p w14:paraId="39AF7E24" w14:textId="77777777" w:rsidR="00AC4B75" w:rsidRPr="008300FB" w:rsidRDefault="00D634D4" w:rsidP="008213E1">
      <w:pPr>
        <w:spacing w:before="120"/>
        <w:rPr>
          <w:rFonts w:ascii="Times New Roman" w:hAnsi="Times New Roman" w:cs="Times New Roman"/>
          <w:b/>
        </w:rPr>
      </w:pPr>
      <w:bookmarkStart w:id="17" w:name="bookmark18"/>
      <w:r w:rsidRPr="008300FB">
        <w:rPr>
          <w:rFonts w:ascii="Times New Roman" w:hAnsi="Times New Roman" w:cs="Times New Roman"/>
          <w:b/>
        </w:rPr>
        <w:t>6</w:t>
      </w:r>
      <w:r w:rsidR="00327445" w:rsidRPr="008300FB">
        <w:rPr>
          <w:rFonts w:ascii="Times New Roman" w:hAnsi="Times New Roman" w:cs="Times New Roman"/>
          <w:b/>
        </w:rPr>
        <w:t xml:space="preserve"> </w:t>
      </w:r>
      <w:r w:rsidR="00AD4E96" w:rsidRPr="008300FB">
        <w:rPr>
          <w:rFonts w:ascii="Times New Roman" w:hAnsi="Times New Roman" w:cs="Times New Roman"/>
          <w:b/>
        </w:rPr>
        <w:t>Subsection 8(2)</w:t>
      </w:r>
      <w:bookmarkEnd w:id="17"/>
    </w:p>
    <w:p w14:paraId="1C86F197" w14:textId="77777777" w:rsidR="00AC4B75" w:rsidRPr="007232B0" w:rsidRDefault="00AD4E96" w:rsidP="00BC75C1">
      <w:pPr>
        <w:spacing w:before="120"/>
        <w:ind w:left="594"/>
        <w:rPr>
          <w:rFonts w:ascii="Times New Roman" w:hAnsi="Times New Roman" w:cs="Times New Roman"/>
          <w:sz w:val="22"/>
          <w:szCs w:val="22"/>
        </w:rPr>
      </w:pPr>
      <w:r w:rsidRPr="007232B0">
        <w:rPr>
          <w:rFonts w:ascii="Times New Roman" w:hAnsi="Times New Roman" w:cs="Times New Roman"/>
          <w:sz w:val="22"/>
          <w:szCs w:val="22"/>
        </w:rPr>
        <w:t>Add at the end:</w:t>
      </w:r>
    </w:p>
    <w:p w14:paraId="7FEEDE68" w14:textId="77777777" w:rsidR="00AC4B75" w:rsidRPr="007232B0" w:rsidRDefault="00AD4E96"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Maximum penalty: 60 penalty units.</w:t>
      </w:r>
    </w:p>
    <w:p w14:paraId="09D73099" w14:textId="77777777" w:rsidR="00AC4B75" w:rsidRPr="008300FB" w:rsidRDefault="00D634D4" w:rsidP="008213E1">
      <w:pPr>
        <w:spacing w:before="120"/>
        <w:rPr>
          <w:rFonts w:ascii="Times New Roman" w:hAnsi="Times New Roman" w:cs="Times New Roman"/>
          <w:b/>
        </w:rPr>
      </w:pPr>
      <w:bookmarkStart w:id="18" w:name="bookmark19"/>
      <w:r w:rsidRPr="008300FB">
        <w:rPr>
          <w:rFonts w:ascii="Times New Roman" w:hAnsi="Times New Roman" w:cs="Times New Roman"/>
          <w:b/>
        </w:rPr>
        <w:t>7</w:t>
      </w:r>
      <w:r w:rsidR="00DC7744" w:rsidRPr="008300FB">
        <w:rPr>
          <w:rFonts w:ascii="Times New Roman" w:hAnsi="Times New Roman" w:cs="Times New Roman"/>
          <w:b/>
        </w:rPr>
        <w:t xml:space="preserve"> </w:t>
      </w:r>
      <w:r w:rsidR="00AD4E96" w:rsidRPr="008300FB">
        <w:rPr>
          <w:rFonts w:ascii="Times New Roman" w:hAnsi="Times New Roman" w:cs="Times New Roman"/>
          <w:b/>
        </w:rPr>
        <w:t>Subsection 8(3)</w:t>
      </w:r>
      <w:bookmarkEnd w:id="18"/>
    </w:p>
    <w:p w14:paraId="1F7017F4" w14:textId="77777777" w:rsidR="00AC4B75" w:rsidRPr="007232B0" w:rsidRDefault="00AD4E96" w:rsidP="00BC75C1">
      <w:pPr>
        <w:spacing w:before="120"/>
        <w:ind w:left="594"/>
        <w:rPr>
          <w:rFonts w:ascii="Times New Roman" w:hAnsi="Times New Roman" w:cs="Times New Roman"/>
          <w:sz w:val="22"/>
          <w:szCs w:val="22"/>
        </w:rPr>
      </w:pPr>
      <w:r w:rsidRPr="007232B0">
        <w:rPr>
          <w:rFonts w:ascii="Times New Roman" w:hAnsi="Times New Roman" w:cs="Times New Roman"/>
          <w:sz w:val="22"/>
          <w:szCs w:val="22"/>
        </w:rPr>
        <w:t>Omit “knowingly,”, substitute “intentionally”.</w:t>
      </w:r>
    </w:p>
    <w:p w14:paraId="2A53B23A" w14:textId="77777777" w:rsidR="00AC4B75" w:rsidRPr="008300FB" w:rsidRDefault="00D634D4" w:rsidP="008213E1">
      <w:pPr>
        <w:spacing w:before="120"/>
        <w:rPr>
          <w:rFonts w:ascii="Times New Roman" w:hAnsi="Times New Roman" w:cs="Times New Roman"/>
          <w:b/>
        </w:rPr>
      </w:pPr>
      <w:bookmarkStart w:id="19" w:name="bookmark20"/>
      <w:r w:rsidRPr="008300FB">
        <w:rPr>
          <w:rFonts w:ascii="Times New Roman" w:hAnsi="Times New Roman" w:cs="Times New Roman"/>
          <w:b/>
        </w:rPr>
        <w:t>8</w:t>
      </w:r>
      <w:r w:rsidR="00DC7744" w:rsidRPr="008300FB">
        <w:rPr>
          <w:rFonts w:ascii="Times New Roman" w:hAnsi="Times New Roman" w:cs="Times New Roman"/>
          <w:b/>
        </w:rPr>
        <w:t xml:space="preserve"> </w:t>
      </w:r>
      <w:r w:rsidR="00AD4E96" w:rsidRPr="008300FB">
        <w:rPr>
          <w:rFonts w:ascii="Times New Roman" w:hAnsi="Times New Roman" w:cs="Times New Roman"/>
          <w:b/>
        </w:rPr>
        <w:t>Subsection 8(3)</w:t>
      </w:r>
      <w:bookmarkEnd w:id="19"/>
    </w:p>
    <w:p w14:paraId="67E91297" w14:textId="77777777" w:rsidR="00AC4B75" w:rsidRPr="007232B0" w:rsidRDefault="00AD4E96" w:rsidP="00BC75C1">
      <w:pPr>
        <w:spacing w:before="120"/>
        <w:ind w:left="594"/>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737B1B8B" w14:textId="77777777" w:rsidR="00AC4B75" w:rsidRPr="007232B0" w:rsidRDefault="00AD4E96"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Maximum penalty: 60 penalty units.</w:t>
      </w:r>
    </w:p>
    <w:p w14:paraId="54DCAAE4" w14:textId="77777777" w:rsidR="00AC4B75" w:rsidRPr="008300FB" w:rsidRDefault="00D634D4" w:rsidP="008213E1">
      <w:pPr>
        <w:spacing w:before="120"/>
        <w:rPr>
          <w:rFonts w:ascii="Times New Roman" w:hAnsi="Times New Roman" w:cs="Times New Roman"/>
          <w:b/>
        </w:rPr>
      </w:pPr>
      <w:bookmarkStart w:id="20" w:name="bookmark21"/>
      <w:r w:rsidRPr="008300FB">
        <w:rPr>
          <w:rFonts w:ascii="Times New Roman" w:hAnsi="Times New Roman" w:cs="Times New Roman"/>
          <w:b/>
        </w:rPr>
        <w:t>9</w:t>
      </w:r>
      <w:r w:rsidR="00DA782C" w:rsidRPr="008300FB">
        <w:rPr>
          <w:rFonts w:ascii="Times New Roman" w:hAnsi="Times New Roman" w:cs="Times New Roman"/>
          <w:b/>
        </w:rPr>
        <w:t xml:space="preserve"> </w:t>
      </w:r>
      <w:r w:rsidR="00AD4E96" w:rsidRPr="008300FB">
        <w:rPr>
          <w:rFonts w:ascii="Times New Roman" w:hAnsi="Times New Roman" w:cs="Times New Roman"/>
          <w:b/>
        </w:rPr>
        <w:t>Subsections 14(1) and (3)</w:t>
      </w:r>
      <w:bookmarkEnd w:id="20"/>
    </w:p>
    <w:p w14:paraId="3094CF5C"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57E3D0CA" w14:textId="77777777" w:rsidR="00AC4B75" w:rsidRPr="007232B0" w:rsidRDefault="00AD4E96"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Maximum penalty: 240 penalty units.</w:t>
      </w:r>
    </w:p>
    <w:p w14:paraId="59CDC374" w14:textId="77777777" w:rsidR="00AC4B75" w:rsidRPr="008300FB" w:rsidRDefault="00D634D4" w:rsidP="008213E1">
      <w:pPr>
        <w:spacing w:before="120"/>
        <w:rPr>
          <w:rFonts w:ascii="Times New Roman" w:hAnsi="Times New Roman" w:cs="Times New Roman"/>
          <w:b/>
        </w:rPr>
      </w:pPr>
      <w:bookmarkStart w:id="21" w:name="bookmark22"/>
      <w:r w:rsidRPr="008300FB">
        <w:rPr>
          <w:rFonts w:ascii="Times New Roman" w:hAnsi="Times New Roman" w:cs="Times New Roman"/>
          <w:b/>
        </w:rPr>
        <w:t>10</w:t>
      </w:r>
      <w:r w:rsidR="00DA782C" w:rsidRPr="008300FB">
        <w:rPr>
          <w:rFonts w:ascii="Times New Roman" w:hAnsi="Times New Roman" w:cs="Times New Roman"/>
          <w:b/>
        </w:rPr>
        <w:t xml:space="preserve"> </w:t>
      </w:r>
      <w:r w:rsidR="00AD4E96" w:rsidRPr="008300FB">
        <w:rPr>
          <w:rFonts w:ascii="Times New Roman" w:hAnsi="Times New Roman" w:cs="Times New Roman"/>
          <w:b/>
        </w:rPr>
        <w:t>Subsection 15(2)</w:t>
      </w:r>
      <w:bookmarkEnd w:id="21"/>
    </w:p>
    <w:p w14:paraId="45D00C76" w14:textId="77777777" w:rsidR="00AC4B75" w:rsidRPr="007232B0" w:rsidRDefault="00AD4E96" w:rsidP="00BC75C1">
      <w:pPr>
        <w:spacing w:before="120"/>
        <w:ind w:left="594"/>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597AE41B" w14:textId="77777777" w:rsidR="00AC4B75" w:rsidRPr="007232B0" w:rsidRDefault="00AD4E96"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Maximum penalty: 120 penalty units.</w:t>
      </w:r>
    </w:p>
    <w:p w14:paraId="5A8DC676" w14:textId="77777777" w:rsidR="00AC4B75" w:rsidRPr="008300FB" w:rsidRDefault="00D634D4" w:rsidP="008213E1">
      <w:pPr>
        <w:spacing w:before="120"/>
        <w:rPr>
          <w:rFonts w:ascii="Times New Roman" w:hAnsi="Times New Roman" w:cs="Times New Roman"/>
          <w:b/>
        </w:rPr>
      </w:pPr>
      <w:bookmarkStart w:id="22" w:name="bookmark23"/>
      <w:r w:rsidRPr="008300FB">
        <w:rPr>
          <w:rFonts w:ascii="Times New Roman" w:hAnsi="Times New Roman" w:cs="Times New Roman"/>
          <w:b/>
        </w:rPr>
        <w:t>11</w:t>
      </w:r>
      <w:r w:rsidR="00DA782C" w:rsidRPr="008300FB">
        <w:rPr>
          <w:rFonts w:ascii="Times New Roman" w:hAnsi="Times New Roman" w:cs="Times New Roman"/>
          <w:b/>
        </w:rPr>
        <w:t xml:space="preserve"> </w:t>
      </w:r>
      <w:r w:rsidR="00AD4E96" w:rsidRPr="008300FB">
        <w:rPr>
          <w:rFonts w:ascii="Times New Roman" w:hAnsi="Times New Roman" w:cs="Times New Roman"/>
          <w:b/>
        </w:rPr>
        <w:t>Subsection 19(1)</w:t>
      </w:r>
      <w:bookmarkEnd w:id="22"/>
    </w:p>
    <w:p w14:paraId="0C0370DE" w14:textId="77777777" w:rsidR="00AC4B75" w:rsidRPr="007232B0" w:rsidRDefault="00AD4E96" w:rsidP="00BC75C1">
      <w:pPr>
        <w:spacing w:before="120"/>
        <w:ind w:left="594"/>
        <w:rPr>
          <w:rFonts w:ascii="Times New Roman" w:hAnsi="Times New Roman" w:cs="Times New Roman"/>
          <w:sz w:val="22"/>
          <w:szCs w:val="22"/>
        </w:rPr>
      </w:pPr>
      <w:r w:rsidRPr="007232B0">
        <w:rPr>
          <w:rFonts w:ascii="Times New Roman" w:hAnsi="Times New Roman" w:cs="Times New Roman"/>
          <w:sz w:val="22"/>
          <w:szCs w:val="22"/>
        </w:rPr>
        <w:t>Omit “either exempt goods or goods included in the Register”, substitute “registered goods, listed goods or exempt goods”.</w:t>
      </w:r>
    </w:p>
    <w:p w14:paraId="7B0D9983" w14:textId="77777777" w:rsidR="00AC4B75" w:rsidRPr="008300FB" w:rsidRDefault="00D634D4" w:rsidP="008213E1">
      <w:pPr>
        <w:spacing w:before="120"/>
        <w:rPr>
          <w:rFonts w:ascii="Times New Roman" w:hAnsi="Times New Roman" w:cs="Times New Roman"/>
          <w:b/>
        </w:rPr>
      </w:pPr>
      <w:bookmarkStart w:id="23" w:name="bookmark24"/>
      <w:r w:rsidRPr="008300FB">
        <w:rPr>
          <w:rFonts w:ascii="Times New Roman" w:hAnsi="Times New Roman" w:cs="Times New Roman"/>
          <w:b/>
        </w:rPr>
        <w:t>12</w:t>
      </w:r>
      <w:r w:rsidR="00DA782C" w:rsidRPr="008300FB">
        <w:rPr>
          <w:rFonts w:ascii="Times New Roman" w:hAnsi="Times New Roman" w:cs="Times New Roman"/>
          <w:b/>
        </w:rPr>
        <w:t xml:space="preserve"> </w:t>
      </w:r>
      <w:r w:rsidR="00AD4E96" w:rsidRPr="008300FB">
        <w:rPr>
          <w:rFonts w:ascii="Times New Roman" w:hAnsi="Times New Roman" w:cs="Times New Roman"/>
          <w:b/>
        </w:rPr>
        <w:t>After section 19</w:t>
      </w:r>
      <w:bookmarkEnd w:id="23"/>
    </w:p>
    <w:p w14:paraId="53C71E84" w14:textId="77777777" w:rsidR="00AC4B75" w:rsidRPr="007232B0" w:rsidRDefault="00AD4E96" w:rsidP="00BC75C1">
      <w:pPr>
        <w:spacing w:before="120"/>
        <w:ind w:left="594"/>
        <w:rPr>
          <w:rFonts w:ascii="Times New Roman" w:hAnsi="Times New Roman" w:cs="Times New Roman"/>
          <w:sz w:val="22"/>
          <w:szCs w:val="22"/>
        </w:rPr>
      </w:pPr>
      <w:r w:rsidRPr="007232B0">
        <w:rPr>
          <w:rFonts w:ascii="Times New Roman" w:hAnsi="Times New Roman" w:cs="Times New Roman"/>
          <w:sz w:val="22"/>
          <w:szCs w:val="22"/>
        </w:rPr>
        <w:t>Insert:</w:t>
      </w:r>
    </w:p>
    <w:p w14:paraId="18EA8566" w14:textId="77777777" w:rsidR="00AC4B75" w:rsidRPr="007232B0" w:rsidRDefault="00DA782C" w:rsidP="008213E1">
      <w:pPr>
        <w:spacing w:before="120"/>
        <w:rPr>
          <w:rFonts w:ascii="Times New Roman" w:hAnsi="Times New Roman" w:cs="Times New Roman"/>
          <w:b/>
          <w:sz w:val="22"/>
          <w:szCs w:val="22"/>
        </w:rPr>
      </w:pPr>
      <w:bookmarkStart w:id="24" w:name="bookmark25"/>
      <w:r>
        <w:rPr>
          <w:rFonts w:ascii="Times New Roman" w:hAnsi="Times New Roman" w:cs="Times New Roman"/>
          <w:b/>
          <w:sz w:val="22"/>
          <w:szCs w:val="22"/>
        </w:rPr>
        <w:t xml:space="preserve">19A </w:t>
      </w:r>
      <w:r w:rsidR="00AD4E96" w:rsidRPr="007232B0">
        <w:rPr>
          <w:rFonts w:ascii="Times New Roman" w:hAnsi="Times New Roman" w:cs="Times New Roman"/>
          <w:b/>
          <w:sz w:val="22"/>
          <w:szCs w:val="22"/>
        </w:rPr>
        <w:t>Exemptions where unavailability etc. of therapeutic goods</w:t>
      </w:r>
      <w:bookmarkEnd w:id="24"/>
    </w:p>
    <w:p w14:paraId="780C4C8E" w14:textId="77777777" w:rsidR="003E404F" w:rsidRPr="007232B0" w:rsidRDefault="00733BF7" w:rsidP="00B4733B">
      <w:pPr>
        <w:spacing w:before="120"/>
        <w:ind w:left="927" w:hanging="333"/>
        <w:rPr>
          <w:rFonts w:ascii="Times New Roman" w:hAnsi="Times New Roman" w:cs="Times New Roman"/>
          <w:sz w:val="22"/>
          <w:szCs w:val="22"/>
        </w:rPr>
      </w:pPr>
      <w:r w:rsidRPr="007232B0">
        <w:rPr>
          <w:rFonts w:ascii="Times New Roman" w:hAnsi="Times New Roman" w:cs="Times New Roman"/>
          <w:sz w:val="22"/>
          <w:szCs w:val="22"/>
        </w:rPr>
        <w:t xml:space="preserve">(1) </w:t>
      </w:r>
      <w:r w:rsidR="00AD4E96" w:rsidRPr="007232B0">
        <w:rPr>
          <w:rFonts w:ascii="Times New Roman" w:hAnsi="Times New Roman" w:cs="Times New Roman"/>
          <w:sz w:val="22"/>
          <w:szCs w:val="22"/>
        </w:rPr>
        <w:t>The Secretary may, by notice in writing, grant an approval to a person for the importation into Australia, or the supply in Australia, of specified therapeutic goods if the Secretary is satisfied that:</w:t>
      </w:r>
    </w:p>
    <w:p w14:paraId="0AE1CDC3" w14:textId="77777777" w:rsidR="003E404F" w:rsidRPr="007232B0" w:rsidRDefault="003E404F" w:rsidP="008213E1">
      <w:pPr>
        <w:spacing w:before="120"/>
        <w:rPr>
          <w:rFonts w:ascii="Times New Roman" w:hAnsi="Times New Roman" w:cs="Times New Roman"/>
          <w:sz w:val="22"/>
          <w:szCs w:val="22"/>
        </w:rPr>
        <w:sectPr w:rsidR="003E404F" w:rsidRPr="007232B0" w:rsidSect="00C17A71">
          <w:headerReference w:type="first" r:id="rId21"/>
          <w:footerReference w:type="first" r:id="rId22"/>
          <w:pgSz w:w="12240" w:h="16834"/>
          <w:pgMar w:top="1440" w:right="1440" w:bottom="1440" w:left="1440" w:header="720" w:footer="720" w:gutter="0"/>
          <w:cols w:space="720"/>
          <w:noEndnote/>
          <w:titlePg/>
          <w:docGrid w:linePitch="360"/>
        </w:sectPr>
      </w:pPr>
    </w:p>
    <w:p w14:paraId="139F7428" w14:textId="77777777" w:rsidR="00AC4B75" w:rsidRPr="007232B0" w:rsidRDefault="003817D4" w:rsidP="008213E1">
      <w:pPr>
        <w:spacing w:before="120"/>
        <w:ind w:left="1350" w:hanging="360"/>
        <w:rPr>
          <w:rFonts w:ascii="Times New Roman" w:hAnsi="Times New Roman" w:cs="Times New Roman"/>
          <w:sz w:val="22"/>
          <w:szCs w:val="22"/>
        </w:rPr>
      </w:pPr>
      <w:r w:rsidRPr="007232B0">
        <w:rPr>
          <w:rFonts w:ascii="Times New Roman" w:hAnsi="Times New Roman" w:cs="Times New Roman"/>
          <w:sz w:val="22"/>
          <w:szCs w:val="22"/>
        </w:rPr>
        <w:lastRenderedPageBreak/>
        <w:t xml:space="preserve">(a) </w:t>
      </w:r>
      <w:r w:rsidR="00AD4E96" w:rsidRPr="007232B0">
        <w:rPr>
          <w:rFonts w:ascii="Times New Roman" w:hAnsi="Times New Roman" w:cs="Times New Roman"/>
          <w:sz w:val="22"/>
          <w:szCs w:val="22"/>
        </w:rPr>
        <w:t>registered goods that could act as a substitute for the goods are unavailable or are in short supply; and</w:t>
      </w:r>
    </w:p>
    <w:p w14:paraId="6737CC7D" w14:textId="77777777" w:rsidR="00AC4B75" w:rsidRPr="007232B0" w:rsidRDefault="003817D4" w:rsidP="008213E1">
      <w:pPr>
        <w:spacing w:before="120"/>
        <w:ind w:left="1350" w:hanging="360"/>
        <w:rPr>
          <w:rFonts w:ascii="Times New Roman" w:hAnsi="Times New Roman" w:cs="Times New Roman"/>
          <w:sz w:val="22"/>
          <w:szCs w:val="22"/>
        </w:rPr>
      </w:pPr>
      <w:r w:rsidRPr="007232B0">
        <w:rPr>
          <w:rFonts w:ascii="Times New Roman" w:hAnsi="Times New Roman" w:cs="Times New Roman"/>
          <w:sz w:val="22"/>
          <w:szCs w:val="22"/>
        </w:rPr>
        <w:t xml:space="preserve">(b) </w:t>
      </w:r>
      <w:r w:rsidR="00AD4E96" w:rsidRPr="007232B0">
        <w:rPr>
          <w:rFonts w:ascii="Times New Roman" w:hAnsi="Times New Roman" w:cs="Times New Roman"/>
          <w:sz w:val="22"/>
          <w:szCs w:val="22"/>
        </w:rPr>
        <w:t>either:</w:t>
      </w:r>
    </w:p>
    <w:p w14:paraId="62ACCCD2" w14:textId="77777777" w:rsidR="00AC4B75" w:rsidRPr="007232B0" w:rsidRDefault="006D6FB6" w:rsidP="008213E1">
      <w:pPr>
        <w:spacing w:before="120"/>
        <w:ind w:left="1620" w:hanging="270"/>
        <w:rPr>
          <w:rFonts w:ascii="Times New Roman" w:hAnsi="Times New Roman" w:cs="Times New Roman"/>
          <w:sz w:val="22"/>
          <w:szCs w:val="22"/>
        </w:rPr>
      </w:pPr>
      <w:r w:rsidRPr="007232B0">
        <w:rPr>
          <w:rFonts w:ascii="Times New Roman" w:hAnsi="Times New Roman" w:cs="Times New Roman"/>
          <w:sz w:val="22"/>
          <w:szCs w:val="22"/>
        </w:rPr>
        <w:t>(</w:t>
      </w:r>
      <w:proofErr w:type="spellStart"/>
      <w:r w:rsidRPr="007232B0">
        <w:rPr>
          <w:rFonts w:ascii="Times New Roman" w:hAnsi="Times New Roman" w:cs="Times New Roman"/>
          <w:sz w:val="22"/>
          <w:szCs w:val="22"/>
        </w:rPr>
        <w:t>i</w:t>
      </w:r>
      <w:proofErr w:type="spellEnd"/>
      <w:r w:rsidRPr="007232B0">
        <w:rPr>
          <w:rFonts w:ascii="Times New Roman" w:hAnsi="Times New Roman" w:cs="Times New Roman"/>
          <w:sz w:val="22"/>
          <w:szCs w:val="22"/>
        </w:rPr>
        <w:t xml:space="preserve">) </w:t>
      </w:r>
      <w:r w:rsidR="00AD4E96" w:rsidRPr="007232B0">
        <w:rPr>
          <w:rFonts w:ascii="Times New Roman" w:hAnsi="Times New Roman" w:cs="Times New Roman"/>
          <w:sz w:val="22"/>
          <w:szCs w:val="22"/>
        </w:rPr>
        <w:t>the goods that are the subject of the application are registered or approved for general marketing in at least one foreign country specified by the Secretary in a determination under subsection (3); or</w:t>
      </w:r>
    </w:p>
    <w:p w14:paraId="1A3A8655" w14:textId="77777777" w:rsidR="00AC4B75" w:rsidRPr="007232B0" w:rsidRDefault="006D6FB6" w:rsidP="00BC75C1">
      <w:pPr>
        <w:spacing w:before="120"/>
        <w:ind w:left="1647" w:hanging="342"/>
        <w:rPr>
          <w:rFonts w:ascii="Times New Roman" w:hAnsi="Times New Roman" w:cs="Times New Roman"/>
          <w:sz w:val="22"/>
          <w:szCs w:val="22"/>
        </w:rPr>
      </w:pPr>
      <w:r w:rsidRPr="007232B0">
        <w:rPr>
          <w:rFonts w:ascii="Times New Roman" w:hAnsi="Times New Roman" w:cs="Times New Roman"/>
          <w:sz w:val="22"/>
          <w:szCs w:val="22"/>
        </w:rPr>
        <w:t xml:space="preserve">(ii) </w:t>
      </w:r>
      <w:r w:rsidR="00AD4E96" w:rsidRPr="007232B0">
        <w:rPr>
          <w:rFonts w:ascii="Times New Roman" w:hAnsi="Times New Roman" w:cs="Times New Roman"/>
          <w:sz w:val="22"/>
          <w:szCs w:val="22"/>
        </w:rPr>
        <w:t>an application that complies with section 23 has been made under that section for registration of the goods; and</w:t>
      </w:r>
    </w:p>
    <w:p w14:paraId="52402FE3" w14:textId="77777777" w:rsidR="00AC4B75" w:rsidRPr="007232B0" w:rsidRDefault="00265584"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 xml:space="preserve">(c) </w:t>
      </w:r>
      <w:r w:rsidR="00AD4E96" w:rsidRPr="007232B0">
        <w:rPr>
          <w:rFonts w:ascii="Times New Roman" w:hAnsi="Times New Roman" w:cs="Times New Roman"/>
          <w:sz w:val="22"/>
          <w:szCs w:val="22"/>
        </w:rPr>
        <w:t>the goods are of a kind:</w:t>
      </w:r>
    </w:p>
    <w:p w14:paraId="0379FC79" w14:textId="77777777" w:rsidR="00AC4B75" w:rsidRPr="007232B0" w:rsidRDefault="00265584" w:rsidP="00BC75C1">
      <w:pPr>
        <w:spacing w:before="120"/>
        <w:ind w:left="1620" w:hanging="270"/>
        <w:rPr>
          <w:rFonts w:ascii="Times New Roman" w:hAnsi="Times New Roman" w:cs="Times New Roman"/>
          <w:sz w:val="22"/>
          <w:szCs w:val="22"/>
        </w:rPr>
      </w:pPr>
      <w:r w:rsidRPr="007232B0">
        <w:rPr>
          <w:rFonts w:ascii="Times New Roman" w:hAnsi="Times New Roman" w:cs="Times New Roman"/>
          <w:sz w:val="22"/>
          <w:szCs w:val="22"/>
        </w:rPr>
        <w:t>(</w:t>
      </w:r>
      <w:proofErr w:type="spellStart"/>
      <w:r w:rsidRPr="007232B0">
        <w:rPr>
          <w:rFonts w:ascii="Times New Roman" w:hAnsi="Times New Roman" w:cs="Times New Roman"/>
          <w:sz w:val="22"/>
          <w:szCs w:val="22"/>
        </w:rPr>
        <w:t>i</w:t>
      </w:r>
      <w:proofErr w:type="spellEnd"/>
      <w:r w:rsidRPr="007232B0">
        <w:rPr>
          <w:rFonts w:ascii="Times New Roman" w:hAnsi="Times New Roman" w:cs="Times New Roman"/>
          <w:sz w:val="22"/>
          <w:szCs w:val="22"/>
        </w:rPr>
        <w:t xml:space="preserve">) </w:t>
      </w:r>
      <w:r w:rsidR="00AD4E96" w:rsidRPr="007232B0">
        <w:rPr>
          <w:rFonts w:ascii="Times New Roman" w:hAnsi="Times New Roman" w:cs="Times New Roman"/>
          <w:sz w:val="22"/>
          <w:szCs w:val="22"/>
        </w:rPr>
        <w:t>included in Schedule 10 of the Therapeutic Goods Regulations; or</w:t>
      </w:r>
    </w:p>
    <w:p w14:paraId="79D75BBC" w14:textId="77777777" w:rsidR="00AC4B75" w:rsidRPr="007232B0" w:rsidRDefault="00265584" w:rsidP="00BC75C1">
      <w:pPr>
        <w:spacing w:before="120"/>
        <w:ind w:left="1647" w:hanging="342"/>
        <w:rPr>
          <w:rFonts w:ascii="Times New Roman" w:hAnsi="Times New Roman" w:cs="Times New Roman"/>
          <w:sz w:val="22"/>
          <w:szCs w:val="22"/>
        </w:rPr>
      </w:pPr>
      <w:r w:rsidRPr="007232B0">
        <w:rPr>
          <w:rFonts w:ascii="Times New Roman" w:hAnsi="Times New Roman" w:cs="Times New Roman"/>
          <w:sz w:val="22"/>
          <w:szCs w:val="22"/>
        </w:rPr>
        <w:t xml:space="preserve">(ii) </w:t>
      </w:r>
      <w:r w:rsidR="00AD4E96" w:rsidRPr="007232B0">
        <w:rPr>
          <w:rFonts w:ascii="Times New Roman" w:hAnsi="Times New Roman" w:cs="Times New Roman"/>
          <w:sz w:val="22"/>
          <w:szCs w:val="22"/>
        </w:rPr>
        <w:t>specified by the Secretary in a determination under subsection (4); and</w:t>
      </w:r>
    </w:p>
    <w:p w14:paraId="55E73AD3" w14:textId="77777777" w:rsidR="00AC4B75" w:rsidRPr="007232B0" w:rsidRDefault="00265584"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 xml:space="preserve">(d) </w:t>
      </w:r>
      <w:r w:rsidR="00AD4E96" w:rsidRPr="007232B0">
        <w:rPr>
          <w:rFonts w:ascii="Times New Roman" w:hAnsi="Times New Roman" w:cs="Times New Roman"/>
          <w:sz w:val="22"/>
          <w:szCs w:val="22"/>
        </w:rPr>
        <w:t>the approval is necessary in the interests of public health.</w:t>
      </w:r>
    </w:p>
    <w:p w14:paraId="22C8907D" w14:textId="77777777" w:rsidR="00AC4B75" w:rsidRPr="007232B0" w:rsidRDefault="00454B36" w:rsidP="00E44CF6">
      <w:pPr>
        <w:spacing w:before="120"/>
        <w:ind w:left="873" w:hanging="333"/>
        <w:rPr>
          <w:rFonts w:ascii="Times New Roman" w:hAnsi="Times New Roman" w:cs="Times New Roman"/>
          <w:sz w:val="22"/>
          <w:szCs w:val="22"/>
        </w:rPr>
      </w:pPr>
      <w:r w:rsidRPr="007232B0">
        <w:rPr>
          <w:rFonts w:ascii="Times New Roman" w:hAnsi="Times New Roman" w:cs="Times New Roman"/>
          <w:sz w:val="22"/>
          <w:szCs w:val="22"/>
        </w:rPr>
        <w:t xml:space="preserve">(2) </w:t>
      </w:r>
      <w:r w:rsidR="00AD4E96" w:rsidRPr="007232B0">
        <w:rPr>
          <w:rFonts w:ascii="Times New Roman" w:hAnsi="Times New Roman" w:cs="Times New Roman"/>
          <w:sz w:val="22"/>
          <w:szCs w:val="22"/>
        </w:rPr>
        <w:t>The Secretary may, by notice in writing, grant an approval to a person for the importation into Australia, or the supply in Australia, of specified therapeutic goods if the Secretary is satisfied that:</w:t>
      </w:r>
    </w:p>
    <w:p w14:paraId="035BCB1A" w14:textId="77777777" w:rsidR="00AC4B75" w:rsidRPr="007232B0" w:rsidRDefault="00454B36"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 xml:space="preserve">(a) </w:t>
      </w:r>
      <w:r w:rsidR="00AD4E96" w:rsidRPr="007232B0">
        <w:rPr>
          <w:rFonts w:ascii="Times New Roman" w:hAnsi="Times New Roman" w:cs="Times New Roman"/>
          <w:sz w:val="22"/>
          <w:szCs w:val="22"/>
        </w:rPr>
        <w:t>registered goods that could act as a substitute for the goods do not exist; and</w:t>
      </w:r>
    </w:p>
    <w:p w14:paraId="738B670E" w14:textId="77777777" w:rsidR="00AC4B75" w:rsidRPr="007232B0" w:rsidRDefault="00454B36" w:rsidP="008213E1">
      <w:pPr>
        <w:spacing w:before="120"/>
        <w:ind w:left="1350" w:hanging="360"/>
        <w:rPr>
          <w:rFonts w:ascii="Times New Roman" w:hAnsi="Times New Roman" w:cs="Times New Roman"/>
          <w:sz w:val="22"/>
          <w:szCs w:val="22"/>
        </w:rPr>
      </w:pPr>
      <w:r w:rsidRPr="007232B0">
        <w:rPr>
          <w:rFonts w:ascii="Times New Roman" w:hAnsi="Times New Roman" w:cs="Times New Roman"/>
          <w:sz w:val="22"/>
          <w:szCs w:val="22"/>
        </w:rPr>
        <w:t xml:space="preserve">(b) </w:t>
      </w:r>
      <w:r w:rsidR="00AD4E96" w:rsidRPr="007232B0">
        <w:rPr>
          <w:rFonts w:ascii="Times New Roman" w:hAnsi="Times New Roman" w:cs="Times New Roman"/>
          <w:sz w:val="22"/>
          <w:szCs w:val="22"/>
        </w:rPr>
        <w:t>an application that complies with section 23 has been made under that section for registration of the goods; and</w:t>
      </w:r>
    </w:p>
    <w:p w14:paraId="45FD7048" w14:textId="77777777" w:rsidR="00AC4B75" w:rsidRPr="007232B0" w:rsidRDefault="00454B36"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 xml:space="preserve">(c) </w:t>
      </w:r>
      <w:r w:rsidR="00AD4E96" w:rsidRPr="007232B0">
        <w:rPr>
          <w:rFonts w:ascii="Times New Roman" w:hAnsi="Times New Roman" w:cs="Times New Roman"/>
          <w:sz w:val="22"/>
          <w:szCs w:val="22"/>
        </w:rPr>
        <w:t>the goods are of a kind:</w:t>
      </w:r>
    </w:p>
    <w:p w14:paraId="26C95F16" w14:textId="77777777" w:rsidR="00AC4B75" w:rsidRPr="007232B0" w:rsidRDefault="00454B36" w:rsidP="00E44CF6">
      <w:pPr>
        <w:spacing w:before="120"/>
        <w:ind w:left="1620" w:hanging="270"/>
        <w:rPr>
          <w:rFonts w:ascii="Times New Roman" w:hAnsi="Times New Roman" w:cs="Times New Roman"/>
          <w:sz w:val="22"/>
          <w:szCs w:val="22"/>
        </w:rPr>
      </w:pPr>
      <w:r w:rsidRPr="007232B0">
        <w:rPr>
          <w:rFonts w:ascii="Times New Roman" w:hAnsi="Times New Roman" w:cs="Times New Roman"/>
          <w:sz w:val="22"/>
          <w:szCs w:val="22"/>
        </w:rPr>
        <w:t>(</w:t>
      </w:r>
      <w:proofErr w:type="spellStart"/>
      <w:r w:rsidRPr="007232B0">
        <w:rPr>
          <w:rFonts w:ascii="Times New Roman" w:hAnsi="Times New Roman" w:cs="Times New Roman"/>
          <w:sz w:val="22"/>
          <w:szCs w:val="22"/>
        </w:rPr>
        <w:t>i</w:t>
      </w:r>
      <w:proofErr w:type="spellEnd"/>
      <w:r w:rsidRPr="007232B0">
        <w:rPr>
          <w:rFonts w:ascii="Times New Roman" w:hAnsi="Times New Roman" w:cs="Times New Roman"/>
          <w:sz w:val="22"/>
          <w:szCs w:val="22"/>
        </w:rPr>
        <w:t xml:space="preserve">) </w:t>
      </w:r>
      <w:r w:rsidR="00AD4E96" w:rsidRPr="007232B0">
        <w:rPr>
          <w:rFonts w:ascii="Times New Roman" w:hAnsi="Times New Roman" w:cs="Times New Roman"/>
          <w:sz w:val="22"/>
          <w:szCs w:val="22"/>
        </w:rPr>
        <w:t>included in Schedule 10 of the Therapeutic Goods Regulations; or</w:t>
      </w:r>
    </w:p>
    <w:p w14:paraId="16519C2C" w14:textId="77777777" w:rsidR="00AC4B75" w:rsidRPr="007232B0" w:rsidRDefault="00454B36" w:rsidP="00E44CF6">
      <w:pPr>
        <w:spacing w:before="120"/>
        <w:ind w:left="1647" w:hanging="342"/>
        <w:rPr>
          <w:rFonts w:ascii="Times New Roman" w:hAnsi="Times New Roman" w:cs="Times New Roman"/>
          <w:sz w:val="22"/>
          <w:szCs w:val="22"/>
        </w:rPr>
      </w:pPr>
      <w:r w:rsidRPr="007232B0">
        <w:rPr>
          <w:rFonts w:ascii="Times New Roman" w:hAnsi="Times New Roman" w:cs="Times New Roman"/>
          <w:sz w:val="22"/>
          <w:szCs w:val="22"/>
        </w:rPr>
        <w:t xml:space="preserve">(ii) </w:t>
      </w:r>
      <w:r w:rsidR="00AD4E96" w:rsidRPr="007232B0">
        <w:rPr>
          <w:rFonts w:ascii="Times New Roman" w:hAnsi="Times New Roman" w:cs="Times New Roman"/>
          <w:sz w:val="22"/>
          <w:szCs w:val="22"/>
        </w:rPr>
        <w:t>specified by the Secretary in a determination under subsection (4); and</w:t>
      </w:r>
    </w:p>
    <w:p w14:paraId="53E0FAE8" w14:textId="77777777" w:rsidR="00AC4B75" w:rsidRPr="007232B0" w:rsidRDefault="00454B36"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 xml:space="preserve">(d) </w:t>
      </w:r>
      <w:r w:rsidR="00AD4E96" w:rsidRPr="007232B0">
        <w:rPr>
          <w:rFonts w:ascii="Times New Roman" w:hAnsi="Times New Roman" w:cs="Times New Roman"/>
          <w:sz w:val="22"/>
          <w:szCs w:val="22"/>
        </w:rPr>
        <w:t>the approval is necessary in the interests of public health.</w:t>
      </w:r>
    </w:p>
    <w:p w14:paraId="79067596" w14:textId="1A7C5572" w:rsidR="00AC4B75" w:rsidRPr="007232B0" w:rsidRDefault="00454B36" w:rsidP="00E44CF6">
      <w:pPr>
        <w:spacing w:before="120"/>
        <w:ind w:left="873" w:hanging="333"/>
        <w:rPr>
          <w:rFonts w:ascii="Times New Roman" w:hAnsi="Times New Roman" w:cs="Times New Roman"/>
          <w:sz w:val="22"/>
          <w:szCs w:val="22"/>
        </w:rPr>
      </w:pPr>
      <w:r w:rsidRPr="007232B0">
        <w:rPr>
          <w:rFonts w:ascii="Times New Roman" w:hAnsi="Times New Roman" w:cs="Times New Roman"/>
          <w:sz w:val="22"/>
          <w:szCs w:val="22"/>
        </w:rPr>
        <w:t xml:space="preserve">(3) </w:t>
      </w:r>
      <w:r w:rsidR="00AD4E96" w:rsidRPr="007232B0">
        <w:rPr>
          <w:rFonts w:ascii="Times New Roman" w:hAnsi="Times New Roman" w:cs="Times New Roman"/>
          <w:sz w:val="22"/>
          <w:szCs w:val="22"/>
        </w:rPr>
        <w:t>The Secretary may, for the purposes of sub</w:t>
      </w:r>
      <w:r w:rsidR="008300FB">
        <w:rPr>
          <w:rFonts w:ascii="Times New Roman" w:hAnsi="Times New Roman" w:cs="Times New Roman"/>
          <w:sz w:val="22"/>
          <w:szCs w:val="22"/>
        </w:rPr>
        <w:t>paragraph (1</w:t>
      </w:r>
      <w:r w:rsidR="00AD4E96" w:rsidRPr="007232B0">
        <w:rPr>
          <w:rFonts w:ascii="Times New Roman" w:hAnsi="Times New Roman" w:cs="Times New Roman"/>
          <w:sz w:val="22"/>
          <w:szCs w:val="22"/>
        </w:rPr>
        <w:t>)(b)(</w:t>
      </w:r>
      <w:proofErr w:type="spellStart"/>
      <w:r w:rsidR="00AD4E96" w:rsidRPr="007232B0">
        <w:rPr>
          <w:rFonts w:ascii="Times New Roman" w:hAnsi="Times New Roman" w:cs="Times New Roman"/>
          <w:sz w:val="22"/>
          <w:szCs w:val="22"/>
        </w:rPr>
        <w:t>i</w:t>
      </w:r>
      <w:proofErr w:type="spellEnd"/>
      <w:r w:rsidR="00AD4E96" w:rsidRPr="007232B0">
        <w:rPr>
          <w:rFonts w:ascii="Times New Roman" w:hAnsi="Times New Roman" w:cs="Times New Roman"/>
          <w:sz w:val="22"/>
          <w:szCs w:val="22"/>
        </w:rPr>
        <w:t>), make written determinations specifying the foreign countries in which registration or approval for general marketing of the goods is a prerequisite for approval by the Secretary under this section.</w:t>
      </w:r>
    </w:p>
    <w:p w14:paraId="07D9FD7F" w14:textId="77777777" w:rsidR="00D50FD8" w:rsidRPr="007232B0" w:rsidRDefault="00454B36" w:rsidP="00B4733B">
      <w:pPr>
        <w:spacing w:before="120"/>
        <w:ind w:left="873" w:hanging="333"/>
        <w:rPr>
          <w:rFonts w:ascii="Times New Roman" w:hAnsi="Times New Roman" w:cs="Times New Roman"/>
          <w:sz w:val="22"/>
          <w:szCs w:val="22"/>
        </w:rPr>
      </w:pPr>
      <w:r w:rsidRPr="007232B0">
        <w:rPr>
          <w:rFonts w:ascii="Times New Roman" w:hAnsi="Times New Roman" w:cs="Times New Roman"/>
          <w:sz w:val="22"/>
          <w:szCs w:val="22"/>
        </w:rPr>
        <w:t xml:space="preserve">(4) </w:t>
      </w:r>
      <w:r w:rsidR="00AD4E96" w:rsidRPr="007232B0">
        <w:rPr>
          <w:rFonts w:ascii="Times New Roman" w:hAnsi="Times New Roman" w:cs="Times New Roman"/>
          <w:sz w:val="22"/>
          <w:szCs w:val="22"/>
        </w:rPr>
        <w:t>The Secretary may make written determinations specifying the kinds of goods that can be the subject of an approval under this section.</w:t>
      </w:r>
    </w:p>
    <w:p w14:paraId="50DEAA4E" w14:textId="77777777" w:rsidR="00D50FD8" w:rsidRPr="007232B0" w:rsidRDefault="00D50FD8" w:rsidP="008213E1">
      <w:pPr>
        <w:spacing w:before="120"/>
        <w:rPr>
          <w:rFonts w:ascii="Times New Roman" w:hAnsi="Times New Roman" w:cs="Times New Roman"/>
          <w:sz w:val="22"/>
          <w:szCs w:val="22"/>
        </w:rPr>
        <w:sectPr w:rsidR="00D50FD8" w:rsidRPr="007232B0" w:rsidSect="004C70AC">
          <w:headerReference w:type="first" r:id="rId23"/>
          <w:footerReference w:type="first" r:id="rId24"/>
          <w:pgSz w:w="12240" w:h="16834"/>
          <w:pgMar w:top="1440" w:right="1440" w:bottom="1440" w:left="1440" w:header="720" w:footer="720" w:gutter="0"/>
          <w:cols w:space="720"/>
          <w:noEndnote/>
          <w:titlePg/>
          <w:docGrid w:linePitch="360"/>
        </w:sectPr>
      </w:pPr>
    </w:p>
    <w:p w14:paraId="093862E2" w14:textId="77777777" w:rsidR="00AC4B75" w:rsidRPr="008D1AD5" w:rsidRDefault="00934005" w:rsidP="00E44CF6">
      <w:pPr>
        <w:spacing w:before="120"/>
        <w:ind w:left="873" w:hanging="333"/>
        <w:rPr>
          <w:rFonts w:ascii="Times New Roman" w:hAnsi="Times New Roman" w:cs="Times New Roman"/>
          <w:i/>
          <w:sz w:val="22"/>
          <w:szCs w:val="22"/>
        </w:rPr>
      </w:pPr>
      <w:r w:rsidRPr="007232B0">
        <w:rPr>
          <w:rFonts w:ascii="Times New Roman" w:hAnsi="Times New Roman" w:cs="Times New Roman"/>
          <w:sz w:val="22"/>
          <w:szCs w:val="22"/>
        </w:rPr>
        <w:lastRenderedPageBreak/>
        <w:t xml:space="preserve">(5) </w:t>
      </w:r>
      <w:r w:rsidR="00AD4E96" w:rsidRPr="007232B0">
        <w:rPr>
          <w:rFonts w:ascii="Times New Roman" w:hAnsi="Times New Roman" w:cs="Times New Roman"/>
          <w:sz w:val="22"/>
          <w:szCs w:val="22"/>
        </w:rPr>
        <w:t xml:space="preserve">Determinations under subsections (3) and (4) are disallowable instruments for the purposes of section 46A of the </w:t>
      </w:r>
      <w:r w:rsidR="00AD4E96" w:rsidRPr="008D1AD5">
        <w:rPr>
          <w:rFonts w:ascii="Times New Roman" w:hAnsi="Times New Roman" w:cs="Times New Roman"/>
          <w:i/>
          <w:sz w:val="22"/>
          <w:szCs w:val="22"/>
        </w:rPr>
        <w:t>Acts Interpretation Act 1901.</w:t>
      </w:r>
    </w:p>
    <w:p w14:paraId="533624D5" w14:textId="77777777" w:rsidR="00AC4B75" w:rsidRPr="007232B0" w:rsidRDefault="00934005" w:rsidP="00E44CF6">
      <w:pPr>
        <w:spacing w:before="120"/>
        <w:ind w:left="873" w:hanging="333"/>
        <w:rPr>
          <w:rFonts w:ascii="Times New Roman" w:hAnsi="Times New Roman" w:cs="Times New Roman"/>
          <w:sz w:val="22"/>
          <w:szCs w:val="22"/>
        </w:rPr>
      </w:pPr>
      <w:r w:rsidRPr="007232B0">
        <w:rPr>
          <w:rFonts w:ascii="Times New Roman" w:hAnsi="Times New Roman" w:cs="Times New Roman"/>
          <w:sz w:val="22"/>
          <w:szCs w:val="22"/>
        </w:rPr>
        <w:t xml:space="preserve">(6) </w:t>
      </w:r>
      <w:r w:rsidR="00AD4E96" w:rsidRPr="007232B0">
        <w:rPr>
          <w:rFonts w:ascii="Times New Roman" w:hAnsi="Times New Roman" w:cs="Times New Roman"/>
          <w:sz w:val="22"/>
          <w:szCs w:val="22"/>
        </w:rPr>
        <w:t>The Secretary may grant the approval subject to any conditions that are specified in the notice of approval.</w:t>
      </w:r>
    </w:p>
    <w:p w14:paraId="5F2FEA13" w14:textId="77777777" w:rsidR="00AC4B75" w:rsidRPr="007232B0" w:rsidRDefault="00934005" w:rsidP="00E44CF6">
      <w:pPr>
        <w:spacing w:before="120"/>
        <w:ind w:left="873" w:hanging="333"/>
        <w:rPr>
          <w:rFonts w:ascii="Times New Roman" w:hAnsi="Times New Roman" w:cs="Times New Roman"/>
          <w:sz w:val="22"/>
          <w:szCs w:val="22"/>
        </w:rPr>
      </w:pPr>
      <w:r w:rsidRPr="007232B0">
        <w:rPr>
          <w:rFonts w:ascii="Times New Roman" w:hAnsi="Times New Roman" w:cs="Times New Roman"/>
          <w:sz w:val="22"/>
          <w:szCs w:val="22"/>
        </w:rPr>
        <w:t xml:space="preserve">(7) </w:t>
      </w:r>
      <w:r w:rsidR="00AD4E96" w:rsidRPr="007232B0">
        <w:rPr>
          <w:rFonts w:ascii="Times New Roman" w:hAnsi="Times New Roman" w:cs="Times New Roman"/>
          <w:sz w:val="22"/>
          <w:szCs w:val="22"/>
        </w:rPr>
        <w:t>The Secretary may grant the approval for such period as is specified in the notice of approval.</w:t>
      </w:r>
    </w:p>
    <w:p w14:paraId="4C33CDEB" w14:textId="77777777" w:rsidR="00AC4B75" w:rsidRPr="007232B0" w:rsidRDefault="00934005" w:rsidP="00E44CF6">
      <w:pPr>
        <w:spacing w:before="120"/>
        <w:ind w:left="873" w:hanging="333"/>
        <w:rPr>
          <w:rFonts w:ascii="Times New Roman" w:hAnsi="Times New Roman" w:cs="Times New Roman"/>
          <w:sz w:val="22"/>
          <w:szCs w:val="22"/>
        </w:rPr>
      </w:pPr>
      <w:r w:rsidRPr="007232B0">
        <w:rPr>
          <w:rFonts w:ascii="Times New Roman" w:hAnsi="Times New Roman" w:cs="Times New Roman"/>
          <w:sz w:val="22"/>
          <w:szCs w:val="22"/>
        </w:rPr>
        <w:t xml:space="preserve">(8) </w:t>
      </w:r>
      <w:r w:rsidR="00AD4E96" w:rsidRPr="007232B0">
        <w:rPr>
          <w:rFonts w:ascii="Times New Roman" w:hAnsi="Times New Roman" w:cs="Times New Roman"/>
          <w:sz w:val="22"/>
          <w:szCs w:val="22"/>
        </w:rPr>
        <w:t>The approval lapses if:</w:t>
      </w:r>
    </w:p>
    <w:p w14:paraId="7A6F833D" w14:textId="77777777" w:rsidR="00AC4B75" w:rsidRPr="007232B0" w:rsidRDefault="00FB3D9D"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(a) </w:t>
      </w:r>
      <w:r w:rsidR="00AD4E96" w:rsidRPr="007232B0">
        <w:rPr>
          <w:rFonts w:ascii="Times New Roman" w:hAnsi="Times New Roman" w:cs="Times New Roman"/>
          <w:sz w:val="22"/>
          <w:szCs w:val="22"/>
        </w:rPr>
        <w:t>the period specified in the notice of approval expires; or</w:t>
      </w:r>
    </w:p>
    <w:p w14:paraId="230AB752" w14:textId="77777777" w:rsidR="00AC4B75" w:rsidRPr="007232B0" w:rsidRDefault="00FB3D9D"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(b) </w:t>
      </w:r>
      <w:r w:rsidR="00AD4E96" w:rsidRPr="007232B0">
        <w:rPr>
          <w:rFonts w:ascii="Times New Roman" w:hAnsi="Times New Roman" w:cs="Times New Roman"/>
          <w:sz w:val="22"/>
          <w:szCs w:val="22"/>
        </w:rPr>
        <w:t>a decision has been made under section 25 in relation to the goods.</w:t>
      </w:r>
    </w:p>
    <w:p w14:paraId="6D277783" w14:textId="77777777" w:rsidR="00AC4B75" w:rsidRPr="007232B0" w:rsidRDefault="00934005" w:rsidP="00E44CF6">
      <w:pPr>
        <w:spacing w:before="120"/>
        <w:ind w:left="873" w:hanging="333"/>
        <w:rPr>
          <w:rFonts w:ascii="Times New Roman" w:hAnsi="Times New Roman" w:cs="Times New Roman"/>
          <w:sz w:val="22"/>
          <w:szCs w:val="22"/>
        </w:rPr>
      </w:pPr>
      <w:r w:rsidRPr="007232B0">
        <w:rPr>
          <w:rFonts w:ascii="Times New Roman" w:hAnsi="Times New Roman" w:cs="Times New Roman"/>
          <w:sz w:val="22"/>
          <w:szCs w:val="22"/>
        </w:rPr>
        <w:t xml:space="preserve">(9) </w:t>
      </w:r>
      <w:r w:rsidR="00AD4E96" w:rsidRPr="007232B0">
        <w:rPr>
          <w:rFonts w:ascii="Times New Roman" w:hAnsi="Times New Roman" w:cs="Times New Roman"/>
          <w:sz w:val="22"/>
          <w:szCs w:val="22"/>
        </w:rPr>
        <w:t>The approval lapses if:</w:t>
      </w:r>
    </w:p>
    <w:p w14:paraId="1E20DBAC" w14:textId="77777777" w:rsidR="00AC4B75" w:rsidRPr="007232B0" w:rsidRDefault="00285719" w:rsidP="00E44CF6">
      <w:pPr>
        <w:spacing w:before="120"/>
        <w:ind w:left="1395" w:hanging="315"/>
        <w:rPr>
          <w:rFonts w:ascii="Times New Roman" w:hAnsi="Times New Roman" w:cs="Times New Roman"/>
          <w:sz w:val="22"/>
          <w:szCs w:val="22"/>
        </w:rPr>
      </w:pPr>
      <w:r w:rsidRPr="007232B0">
        <w:rPr>
          <w:rFonts w:ascii="Times New Roman" w:hAnsi="Times New Roman" w:cs="Times New Roman"/>
          <w:sz w:val="22"/>
          <w:szCs w:val="22"/>
        </w:rPr>
        <w:t xml:space="preserve">(a) </w:t>
      </w:r>
      <w:r w:rsidR="00AD4E96" w:rsidRPr="007232B0">
        <w:rPr>
          <w:rFonts w:ascii="Times New Roman" w:hAnsi="Times New Roman" w:cs="Times New Roman"/>
          <w:sz w:val="22"/>
          <w:szCs w:val="22"/>
        </w:rPr>
        <w:t>the Secretary is satisfied that paragraph (</w:t>
      </w:r>
      <w:r w:rsidR="00730387">
        <w:rPr>
          <w:rFonts w:ascii="Times New Roman" w:hAnsi="Times New Roman" w:cs="Times New Roman"/>
          <w:sz w:val="22"/>
          <w:szCs w:val="22"/>
        </w:rPr>
        <w:t>1</w:t>
      </w:r>
      <w:r w:rsidR="00AD4E96" w:rsidRPr="007232B0">
        <w:rPr>
          <w:rFonts w:ascii="Times New Roman" w:hAnsi="Times New Roman" w:cs="Times New Roman"/>
          <w:sz w:val="22"/>
          <w:szCs w:val="22"/>
        </w:rPr>
        <w:t>)(a), (b), (c) or (d), or paragraph (2)(a), (b), (c) or (d), as the case requires, no longer applies in relation to the goods, or that a condition of the approval has been contravened; and</w:t>
      </w:r>
    </w:p>
    <w:p w14:paraId="6D980B5B" w14:textId="77777777" w:rsidR="00AC4B75" w:rsidRPr="007232B0" w:rsidRDefault="00285719" w:rsidP="00E44CF6">
      <w:pPr>
        <w:spacing w:before="120"/>
        <w:ind w:left="1395" w:hanging="315"/>
        <w:rPr>
          <w:rFonts w:ascii="Times New Roman" w:hAnsi="Times New Roman" w:cs="Times New Roman"/>
          <w:sz w:val="22"/>
          <w:szCs w:val="22"/>
        </w:rPr>
      </w:pPr>
      <w:r w:rsidRPr="007232B0">
        <w:rPr>
          <w:rFonts w:ascii="Times New Roman" w:hAnsi="Times New Roman" w:cs="Times New Roman"/>
          <w:sz w:val="22"/>
          <w:szCs w:val="22"/>
        </w:rPr>
        <w:t xml:space="preserve">(b) </w:t>
      </w:r>
      <w:r w:rsidR="00AD4E96" w:rsidRPr="007232B0">
        <w:rPr>
          <w:rFonts w:ascii="Times New Roman" w:hAnsi="Times New Roman" w:cs="Times New Roman"/>
          <w:sz w:val="22"/>
          <w:szCs w:val="22"/>
        </w:rPr>
        <w:t>the Secretary has given to the person to whom the approval was granted a notice stating that the Secretary is so satisfied.</w:t>
      </w:r>
    </w:p>
    <w:p w14:paraId="7CF892E6" w14:textId="77777777" w:rsidR="00AC4B75" w:rsidRPr="007232B0" w:rsidRDefault="00934005" w:rsidP="008213E1">
      <w:pPr>
        <w:spacing w:before="120"/>
        <w:ind w:left="990" w:hanging="450"/>
        <w:rPr>
          <w:rFonts w:ascii="Times New Roman" w:hAnsi="Times New Roman" w:cs="Times New Roman"/>
          <w:sz w:val="22"/>
          <w:szCs w:val="22"/>
        </w:rPr>
      </w:pPr>
      <w:r w:rsidRPr="007232B0">
        <w:rPr>
          <w:rFonts w:ascii="Times New Roman" w:hAnsi="Times New Roman" w:cs="Times New Roman"/>
          <w:sz w:val="22"/>
          <w:szCs w:val="22"/>
        </w:rPr>
        <w:t xml:space="preserve">(10) </w:t>
      </w:r>
      <w:r w:rsidR="00AD4E96" w:rsidRPr="007232B0">
        <w:rPr>
          <w:rFonts w:ascii="Times New Roman" w:hAnsi="Times New Roman" w:cs="Times New Roman"/>
          <w:sz w:val="22"/>
          <w:szCs w:val="22"/>
        </w:rPr>
        <w:t>The lapsing of the approval on the expiry of the period specified in the notice of approval does not prevent another approval being granted under this section in relation to the goods before the lapsing of the first-mentioned approval. The other approval may be expressed to take effect on the expiry of that period.</w:t>
      </w:r>
    </w:p>
    <w:p w14:paraId="672870AC" w14:textId="77777777" w:rsidR="00AC4B75" w:rsidRPr="008300FB" w:rsidRDefault="009122E5" w:rsidP="008213E1">
      <w:pPr>
        <w:spacing w:before="120"/>
        <w:rPr>
          <w:rFonts w:ascii="Times New Roman" w:hAnsi="Times New Roman" w:cs="Times New Roman"/>
          <w:b/>
        </w:rPr>
      </w:pPr>
      <w:bookmarkStart w:id="25" w:name="bookmark26"/>
      <w:r w:rsidRPr="008300FB">
        <w:rPr>
          <w:rFonts w:ascii="Times New Roman" w:hAnsi="Times New Roman" w:cs="Times New Roman"/>
          <w:b/>
        </w:rPr>
        <w:t xml:space="preserve">13 </w:t>
      </w:r>
      <w:r w:rsidR="00AD4E96" w:rsidRPr="008300FB">
        <w:rPr>
          <w:rFonts w:ascii="Times New Roman" w:hAnsi="Times New Roman" w:cs="Times New Roman"/>
          <w:b/>
        </w:rPr>
        <w:t>Subsections 20(1) and (2)</w:t>
      </w:r>
      <w:bookmarkEnd w:id="25"/>
    </w:p>
    <w:p w14:paraId="15775EB6" w14:textId="77777777" w:rsidR="00AC4B75" w:rsidRPr="007232B0" w:rsidRDefault="00AD4E96" w:rsidP="00E44CF6">
      <w:pPr>
        <w:spacing w:before="120"/>
        <w:ind w:left="873" w:hanging="333"/>
        <w:rPr>
          <w:rFonts w:ascii="Times New Roman" w:hAnsi="Times New Roman" w:cs="Times New Roman"/>
          <w:sz w:val="22"/>
          <w:szCs w:val="22"/>
        </w:rPr>
      </w:pPr>
      <w:r w:rsidRPr="007232B0">
        <w:rPr>
          <w:rFonts w:ascii="Times New Roman" w:hAnsi="Times New Roman" w:cs="Times New Roman"/>
          <w:sz w:val="22"/>
          <w:szCs w:val="22"/>
        </w:rPr>
        <w:t>Repeal the subsections, substitute:</w:t>
      </w:r>
    </w:p>
    <w:p w14:paraId="1F7938FF" w14:textId="77777777" w:rsidR="00AC4B75" w:rsidRPr="007232B0" w:rsidRDefault="009F1C44"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 xml:space="preserve">(1) </w:t>
      </w:r>
      <w:r w:rsidR="00AD4E96" w:rsidRPr="007232B0">
        <w:rPr>
          <w:rFonts w:ascii="Times New Roman" w:hAnsi="Times New Roman" w:cs="Times New Roman"/>
          <w:sz w:val="22"/>
          <w:szCs w:val="22"/>
        </w:rPr>
        <w:t>A person must not intentionally or recklessly:</w:t>
      </w:r>
    </w:p>
    <w:p w14:paraId="088C500E" w14:textId="77777777" w:rsidR="00AC4B75" w:rsidRPr="007232B0" w:rsidRDefault="009F1C44"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(a) </w:t>
      </w:r>
      <w:r w:rsidR="00AD4E96" w:rsidRPr="007232B0">
        <w:rPr>
          <w:rFonts w:ascii="Times New Roman" w:hAnsi="Times New Roman" w:cs="Times New Roman"/>
          <w:sz w:val="22"/>
          <w:szCs w:val="22"/>
        </w:rPr>
        <w:t>import therapeutic goods into Australia for use in humans; or</w:t>
      </w:r>
    </w:p>
    <w:p w14:paraId="09E7CC28" w14:textId="77777777" w:rsidR="00AC4B75" w:rsidRPr="007232B0" w:rsidRDefault="009F1C44"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(b) </w:t>
      </w:r>
      <w:r w:rsidR="00AD4E96" w:rsidRPr="007232B0">
        <w:rPr>
          <w:rFonts w:ascii="Times New Roman" w:hAnsi="Times New Roman" w:cs="Times New Roman"/>
          <w:sz w:val="22"/>
          <w:szCs w:val="22"/>
        </w:rPr>
        <w:t>export therapeutic goods from Australia for use in humans; or</w:t>
      </w:r>
    </w:p>
    <w:p w14:paraId="1C8FCE4F" w14:textId="77777777" w:rsidR="00AC4B75" w:rsidRPr="007232B0" w:rsidRDefault="009F1C44"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(c) </w:t>
      </w:r>
      <w:r w:rsidR="00AD4E96" w:rsidRPr="007232B0">
        <w:rPr>
          <w:rFonts w:ascii="Times New Roman" w:hAnsi="Times New Roman" w:cs="Times New Roman"/>
          <w:sz w:val="22"/>
          <w:szCs w:val="22"/>
        </w:rPr>
        <w:t>manufacture in Australia therapeutic goods for supply for use in humans; or</w:t>
      </w:r>
    </w:p>
    <w:p w14:paraId="53EA73E1" w14:textId="77777777" w:rsidR="006E77B1" w:rsidRPr="007232B0" w:rsidRDefault="009F1C44" w:rsidP="00B4733B">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(d) </w:t>
      </w:r>
      <w:r w:rsidR="00AD4E96" w:rsidRPr="007232B0">
        <w:rPr>
          <w:rFonts w:ascii="Times New Roman" w:hAnsi="Times New Roman" w:cs="Times New Roman"/>
          <w:sz w:val="22"/>
          <w:szCs w:val="22"/>
        </w:rPr>
        <w:t>supply therapeutic goods in Australia for use in humans; unless:</w:t>
      </w:r>
    </w:p>
    <w:p w14:paraId="646C6E01" w14:textId="77777777" w:rsidR="006E77B1" w:rsidRPr="007232B0" w:rsidRDefault="006E77B1" w:rsidP="008213E1">
      <w:pPr>
        <w:spacing w:before="120"/>
        <w:rPr>
          <w:rFonts w:ascii="Times New Roman" w:hAnsi="Times New Roman" w:cs="Times New Roman"/>
          <w:sz w:val="22"/>
          <w:szCs w:val="22"/>
        </w:rPr>
        <w:sectPr w:rsidR="006E77B1" w:rsidRPr="007232B0" w:rsidSect="001F2BD4">
          <w:headerReference w:type="first" r:id="rId25"/>
          <w:footerReference w:type="first" r:id="rId26"/>
          <w:pgSz w:w="12240" w:h="16834"/>
          <w:pgMar w:top="1440" w:right="1440" w:bottom="1440" w:left="1440" w:header="720" w:footer="720" w:gutter="0"/>
          <w:cols w:space="720"/>
          <w:noEndnote/>
          <w:titlePg/>
          <w:docGrid w:linePitch="360"/>
        </w:sectPr>
      </w:pPr>
    </w:p>
    <w:p w14:paraId="2EC51274" w14:textId="77777777" w:rsidR="00D61B28" w:rsidRPr="007232B0" w:rsidRDefault="00D61B28"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lastRenderedPageBreak/>
        <w:t xml:space="preserve">(e) </w:t>
      </w:r>
      <w:r w:rsidR="00AD4E96" w:rsidRPr="007232B0">
        <w:rPr>
          <w:rFonts w:ascii="Times New Roman" w:hAnsi="Times New Roman" w:cs="Times New Roman"/>
          <w:sz w:val="22"/>
          <w:szCs w:val="22"/>
        </w:rPr>
        <w:t>the goods are registered goods or listed goods i</w:t>
      </w:r>
      <w:r w:rsidRPr="007232B0">
        <w:rPr>
          <w:rFonts w:ascii="Times New Roman" w:hAnsi="Times New Roman" w:cs="Times New Roman"/>
          <w:sz w:val="22"/>
          <w:szCs w:val="22"/>
        </w:rPr>
        <w:t>n relation to the person; or</w:t>
      </w:r>
    </w:p>
    <w:p w14:paraId="5961A9CE" w14:textId="77777777" w:rsidR="00AC4B75" w:rsidRPr="007232B0" w:rsidRDefault="00D61B28"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(f) </w:t>
      </w:r>
      <w:r w:rsidR="00AD4E96" w:rsidRPr="007232B0">
        <w:rPr>
          <w:rFonts w:ascii="Times New Roman" w:hAnsi="Times New Roman" w:cs="Times New Roman"/>
          <w:sz w:val="22"/>
          <w:szCs w:val="22"/>
        </w:rPr>
        <w:t>the goods are exempt goods; or</w:t>
      </w:r>
    </w:p>
    <w:p w14:paraId="12BC307C" w14:textId="77777777" w:rsidR="00AC4B75" w:rsidRPr="007232B0" w:rsidRDefault="00D61B28"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(g) </w:t>
      </w:r>
      <w:r w:rsidR="00AD4E96" w:rsidRPr="007232B0">
        <w:rPr>
          <w:rFonts w:ascii="Times New Roman" w:hAnsi="Times New Roman" w:cs="Times New Roman"/>
          <w:sz w:val="22"/>
          <w:szCs w:val="22"/>
        </w:rPr>
        <w:t>the goods are the subject of an approval or authority under section 19; or</w:t>
      </w:r>
    </w:p>
    <w:p w14:paraId="589CC70F" w14:textId="77777777" w:rsidR="00AC4B75" w:rsidRPr="007232B0" w:rsidRDefault="00D61B28"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(h) </w:t>
      </w:r>
      <w:r w:rsidR="00AD4E96" w:rsidRPr="007232B0">
        <w:rPr>
          <w:rFonts w:ascii="Times New Roman" w:hAnsi="Times New Roman" w:cs="Times New Roman"/>
          <w:sz w:val="22"/>
          <w:szCs w:val="22"/>
        </w:rPr>
        <w:t>the goods are the subject of an approval under section 19A.</w:t>
      </w:r>
    </w:p>
    <w:p w14:paraId="118D6544" w14:textId="77777777" w:rsidR="00AC4B75" w:rsidRPr="007232B0" w:rsidRDefault="00AD4E96"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Maximum penalty: 240 penalty units.</w:t>
      </w:r>
    </w:p>
    <w:p w14:paraId="78729ADF" w14:textId="77777777" w:rsidR="00AC4B75" w:rsidRPr="007232B0" w:rsidRDefault="00AD4E96" w:rsidP="008213E1">
      <w:pPr>
        <w:spacing w:before="120"/>
        <w:ind w:left="990" w:hanging="450"/>
        <w:rPr>
          <w:rFonts w:ascii="Times New Roman" w:hAnsi="Times New Roman" w:cs="Times New Roman"/>
          <w:sz w:val="22"/>
          <w:szCs w:val="22"/>
        </w:rPr>
      </w:pPr>
      <w:r w:rsidRPr="007232B0">
        <w:rPr>
          <w:rFonts w:ascii="Times New Roman" w:hAnsi="Times New Roman" w:cs="Times New Roman"/>
          <w:sz w:val="22"/>
          <w:szCs w:val="22"/>
        </w:rPr>
        <w:t>(1A) It is a defence to a prosecution under subsection (1) if the defendant proves that the defendant was not the sponsor of the goods at the time of the importation, export, manufacture or supply, as the case may be.</w:t>
      </w:r>
    </w:p>
    <w:p w14:paraId="5FAC4D8D" w14:textId="77777777" w:rsidR="00AC4B75" w:rsidRPr="007232B0" w:rsidRDefault="00EF4D14" w:rsidP="00E44CF6">
      <w:pPr>
        <w:spacing w:before="120"/>
        <w:ind w:left="990" w:hanging="297"/>
        <w:rPr>
          <w:rFonts w:ascii="Times New Roman" w:hAnsi="Times New Roman" w:cs="Times New Roman"/>
          <w:sz w:val="22"/>
          <w:szCs w:val="22"/>
        </w:rPr>
      </w:pPr>
      <w:r w:rsidRPr="007232B0">
        <w:rPr>
          <w:rFonts w:ascii="Times New Roman" w:hAnsi="Times New Roman" w:cs="Times New Roman"/>
          <w:sz w:val="22"/>
          <w:szCs w:val="22"/>
        </w:rPr>
        <w:t xml:space="preserve">(2) </w:t>
      </w:r>
      <w:r w:rsidR="00AD4E96" w:rsidRPr="007232B0">
        <w:rPr>
          <w:rFonts w:ascii="Times New Roman" w:hAnsi="Times New Roman" w:cs="Times New Roman"/>
          <w:sz w:val="22"/>
          <w:szCs w:val="22"/>
        </w:rPr>
        <w:t>A person in relation to whom therapeutic goods are registered or listed must not intentionally or recklessly import those goods into Australia, or supply those goods in Australia, unless:</w:t>
      </w:r>
    </w:p>
    <w:p w14:paraId="702813D4" w14:textId="77777777" w:rsidR="00AC4B75" w:rsidRPr="007232B0" w:rsidRDefault="00021860" w:rsidP="008213E1">
      <w:pPr>
        <w:spacing w:before="120"/>
        <w:ind w:left="1440" w:hanging="360"/>
        <w:rPr>
          <w:rFonts w:ascii="Times New Roman" w:hAnsi="Times New Roman" w:cs="Times New Roman"/>
          <w:sz w:val="22"/>
          <w:szCs w:val="22"/>
        </w:rPr>
      </w:pPr>
      <w:r w:rsidRPr="007232B0">
        <w:rPr>
          <w:rFonts w:ascii="Times New Roman" w:hAnsi="Times New Roman" w:cs="Times New Roman"/>
          <w:sz w:val="22"/>
          <w:szCs w:val="22"/>
        </w:rPr>
        <w:t>(a)</w:t>
      </w:r>
      <w:r w:rsidR="00AD4E96" w:rsidRPr="007232B0">
        <w:rPr>
          <w:rFonts w:ascii="Times New Roman" w:hAnsi="Times New Roman" w:cs="Times New Roman"/>
          <w:sz w:val="22"/>
          <w:szCs w:val="22"/>
        </w:rPr>
        <w:t xml:space="preserve"> the registration number or listing number of the goods is set out on the label of the goods in the prescribed manner or, in the case of an importation, that number is so set out, or is to be so set out before the goods are supplied in Australia; or</w:t>
      </w:r>
    </w:p>
    <w:p w14:paraId="4C8DA4A6" w14:textId="77777777" w:rsidR="00AC4B75" w:rsidRPr="007232B0" w:rsidRDefault="00021860"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(b)</w:t>
      </w:r>
      <w:r w:rsidR="00AD4E96" w:rsidRPr="007232B0">
        <w:rPr>
          <w:rFonts w:ascii="Times New Roman" w:hAnsi="Times New Roman" w:cs="Times New Roman"/>
          <w:sz w:val="22"/>
          <w:szCs w:val="22"/>
        </w:rPr>
        <w:t xml:space="preserve"> the goods are devices that are listed goods.</w:t>
      </w:r>
    </w:p>
    <w:p w14:paraId="70F25F3A" w14:textId="77777777" w:rsidR="00AC4B75" w:rsidRPr="007232B0" w:rsidRDefault="00AD4E96"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Maximum penalty: 60 penalty units.</w:t>
      </w:r>
    </w:p>
    <w:p w14:paraId="1D3C15A1" w14:textId="77777777" w:rsidR="00AC4B75" w:rsidRPr="007232B0" w:rsidRDefault="00AD4E96" w:rsidP="008213E1">
      <w:pPr>
        <w:spacing w:before="120"/>
        <w:ind w:left="720" w:hanging="720"/>
        <w:rPr>
          <w:rFonts w:ascii="Times New Roman" w:hAnsi="Times New Roman" w:cs="Times New Roman"/>
          <w:b/>
          <w:sz w:val="20"/>
          <w:szCs w:val="20"/>
        </w:rPr>
      </w:pPr>
      <w:r w:rsidRPr="008300FB">
        <w:rPr>
          <w:rFonts w:ascii="Times New Roman" w:hAnsi="Times New Roman" w:cs="Times New Roman"/>
          <w:sz w:val="20"/>
          <w:szCs w:val="20"/>
        </w:rPr>
        <w:t>Note:</w:t>
      </w:r>
      <w:r w:rsidR="00EC4E7F" w:rsidRPr="008300FB">
        <w:rPr>
          <w:rFonts w:ascii="Times New Roman" w:hAnsi="Times New Roman" w:cs="Times New Roman"/>
          <w:sz w:val="20"/>
          <w:szCs w:val="20"/>
        </w:rPr>
        <w:tab/>
      </w:r>
      <w:r w:rsidRPr="007232B0">
        <w:rPr>
          <w:rFonts w:ascii="Times New Roman" w:hAnsi="Times New Roman" w:cs="Times New Roman"/>
          <w:sz w:val="20"/>
          <w:szCs w:val="20"/>
        </w:rPr>
        <w:t xml:space="preserve">The heading to section 20 is replaced by the heading </w:t>
      </w:r>
      <w:r w:rsidRPr="008300FB">
        <w:rPr>
          <w:rFonts w:ascii="Times New Roman" w:hAnsi="Times New Roman" w:cs="Times New Roman"/>
          <w:sz w:val="20"/>
          <w:szCs w:val="20"/>
        </w:rPr>
        <w:t>“</w:t>
      </w:r>
      <w:r w:rsidRPr="007232B0">
        <w:rPr>
          <w:rFonts w:ascii="Times New Roman" w:hAnsi="Times New Roman" w:cs="Times New Roman"/>
          <w:b/>
          <w:sz w:val="20"/>
          <w:szCs w:val="20"/>
        </w:rPr>
        <w:t>Offences relating to importation,</w:t>
      </w:r>
      <w:r w:rsidR="00C129BF" w:rsidRPr="007232B0">
        <w:rPr>
          <w:rFonts w:ascii="Times New Roman" w:hAnsi="Times New Roman" w:cs="Times New Roman"/>
          <w:b/>
          <w:sz w:val="20"/>
          <w:szCs w:val="20"/>
        </w:rPr>
        <w:t xml:space="preserve"> </w:t>
      </w:r>
      <w:r w:rsidRPr="007232B0">
        <w:rPr>
          <w:rFonts w:ascii="Times New Roman" w:hAnsi="Times New Roman" w:cs="Times New Roman"/>
          <w:b/>
          <w:sz w:val="20"/>
          <w:szCs w:val="20"/>
        </w:rPr>
        <w:t>exportation, manufacture and supply of therapeutic goods</w:t>
      </w:r>
      <w:r w:rsidRPr="008300FB">
        <w:rPr>
          <w:rFonts w:ascii="Times New Roman" w:hAnsi="Times New Roman" w:cs="Times New Roman"/>
          <w:sz w:val="20"/>
          <w:szCs w:val="20"/>
        </w:rPr>
        <w:t>”.</w:t>
      </w:r>
    </w:p>
    <w:p w14:paraId="25168826" w14:textId="77777777" w:rsidR="00AC4B75" w:rsidRPr="00910F73" w:rsidRDefault="00633578" w:rsidP="008213E1">
      <w:pPr>
        <w:spacing w:before="120"/>
        <w:rPr>
          <w:rFonts w:ascii="Times New Roman" w:hAnsi="Times New Roman" w:cs="Times New Roman"/>
          <w:b/>
        </w:rPr>
      </w:pPr>
      <w:bookmarkStart w:id="26" w:name="bookmark27"/>
      <w:r w:rsidRPr="00910F73">
        <w:rPr>
          <w:rFonts w:ascii="Times New Roman" w:hAnsi="Times New Roman" w:cs="Times New Roman"/>
          <w:b/>
        </w:rPr>
        <w:t>14</w:t>
      </w:r>
      <w:r w:rsidR="00EC0CC4" w:rsidRPr="00910F73">
        <w:rPr>
          <w:rFonts w:ascii="Times New Roman" w:hAnsi="Times New Roman" w:cs="Times New Roman"/>
          <w:b/>
        </w:rPr>
        <w:t xml:space="preserve"> </w:t>
      </w:r>
      <w:r w:rsidR="00AD4E96" w:rsidRPr="00910F73">
        <w:rPr>
          <w:rFonts w:ascii="Times New Roman" w:hAnsi="Times New Roman" w:cs="Times New Roman"/>
          <w:b/>
        </w:rPr>
        <w:t>Section 21</w:t>
      </w:r>
      <w:bookmarkEnd w:id="26"/>
    </w:p>
    <w:p w14:paraId="6C71D84B"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“knowingly”, substitute “intentionally”.</w:t>
      </w:r>
    </w:p>
    <w:p w14:paraId="6683A1D1" w14:textId="77777777" w:rsidR="00AC4B75" w:rsidRPr="00910F73" w:rsidRDefault="00633578" w:rsidP="008213E1">
      <w:pPr>
        <w:spacing w:before="120"/>
        <w:rPr>
          <w:rFonts w:ascii="Times New Roman" w:hAnsi="Times New Roman" w:cs="Times New Roman"/>
          <w:b/>
        </w:rPr>
      </w:pPr>
      <w:bookmarkStart w:id="27" w:name="bookmark28"/>
      <w:r w:rsidRPr="00910F73">
        <w:rPr>
          <w:rFonts w:ascii="Times New Roman" w:hAnsi="Times New Roman" w:cs="Times New Roman"/>
          <w:b/>
        </w:rPr>
        <w:t>15</w:t>
      </w:r>
      <w:r w:rsidR="00EC0CC4" w:rsidRPr="00910F73">
        <w:rPr>
          <w:rFonts w:ascii="Times New Roman" w:hAnsi="Times New Roman" w:cs="Times New Roman"/>
          <w:b/>
        </w:rPr>
        <w:t xml:space="preserve"> </w:t>
      </w:r>
      <w:r w:rsidR="00AD4E96" w:rsidRPr="00910F73">
        <w:rPr>
          <w:rFonts w:ascii="Times New Roman" w:hAnsi="Times New Roman" w:cs="Times New Roman"/>
          <w:b/>
        </w:rPr>
        <w:t>Section 21</w:t>
      </w:r>
      <w:bookmarkEnd w:id="27"/>
    </w:p>
    <w:p w14:paraId="62E3B068"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53F36BAF" w14:textId="77777777" w:rsidR="00AC4B75" w:rsidRPr="007232B0" w:rsidRDefault="00AD4E96"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Maximum penalty: 120 penalty units.</w:t>
      </w:r>
    </w:p>
    <w:p w14:paraId="3C76F39D" w14:textId="77777777" w:rsidR="00AC4B75" w:rsidRPr="00910F73" w:rsidRDefault="00633578" w:rsidP="008213E1">
      <w:pPr>
        <w:spacing w:before="120"/>
        <w:rPr>
          <w:rFonts w:ascii="Times New Roman" w:hAnsi="Times New Roman" w:cs="Times New Roman"/>
          <w:b/>
        </w:rPr>
      </w:pPr>
      <w:bookmarkStart w:id="28" w:name="bookmark29"/>
      <w:r w:rsidRPr="00910F73">
        <w:rPr>
          <w:rFonts w:ascii="Times New Roman" w:hAnsi="Times New Roman" w:cs="Times New Roman"/>
          <w:b/>
        </w:rPr>
        <w:t>16</w:t>
      </w:r>
      <w:r w:rsidR="00EC0CC4" w:rsidRPr="00910F73">
        <w:rPr>
          <w:rFonts w:ascii="Times New Roman" w:hAnsi="Times New Roman" w:cs="Times New Roman"/>
          <w:b/>
        </w:rPr>
        <w:t xml:space="preserve"> </w:t>
      </w:r>
      <w:r w:rsidR="00AD4E96" w:rsidRPr="00910F73">
        <w:rPr>
          <w:rFonts w:ascii="Times New Roman" w:hAnsi="Times New Roman" w:cs="Times New Roman"/>
          <w:b/>
        </w:rPr>
        <w:t>Paragraph 21(b)</w:t>
      </w:r>
      <w:bookmarkEnd w:id="28"/>
    </w:p>
    <w:p w14:paraId="3A6C9C1C"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paragraph, substitute:</w:t>
      </w:r>
    </w:p>
    <w:p w14:paraId="73ADC259" w14:textId="77777777" w:rsidR="00AC4B75" w:rsidRPr="007232B0" w:rsidRDefault="00633578"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(b) </w:t>
      </w:r>
      <w:r w:rsidR="00AD4E96" w:rsidRPr="007232B0">
        <w:rPr>
          <w:rFonts w:ascii="Times New Roman" w:hAnsi="Times New Roman" w:cs="Times New Roman"/>
          <w:sz w:val="22"/>
          <w:szCs w:val="22"/>
        </w:rPr>
        <w:t>the goods are exempt goods; or</w:t>
      </w:r>
    </w:p>
    <w:p w14:paraId="6C05CAEA" w14:textId="77777777" w:rsidR="00AC4B75" w:rsidRPr="007232B0" w:rsidRDefault="00633578"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(c) </w:t>
      </w:r>
      <w:r w:rsidR="00AD4E96" w:rsidRPr="007232B0">
        <w:rPr>
          <w:rFonts w:ascii="Times New Roman" w:hAnsi="Times New Roman" w:cs="Times New Roman"/>
          <w:sz w:val="22"/>
          <w:szCs w:val="22"/>
        </w:rPr>
        <w:t>the goods are the subject of an approval or authority under section 19; or</w:t>
      </w:r>
    </w:p>
    <w:p w14:paraId="35465324" w14:textId="77777777" w:rsidR="00E4274E" w:rsidRPr="007232B0" w:rsidRDefault="00633578" w:rsidP="00B4733B">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(d) </w:t>
      </w:r>
      <w:r w:rsidR="00AD4E96" w:rsidRPr="007232B0">
        <w:rPr>
          <w:rFonts w:ascii="Times New Roman" w:hAnsi="Times New Roman" w:cs="Times New Roman"/>
          <w:sz w:val="22"/>
          <w:szCs w:val="22"/>
        </w:rPr>
        <w:t>the goods are the subject of an approval under section 19A.</w:t>
      </w:r>
    </w:p>
    <w:p w14:paraId="65F067B7" w14:textId="77777777" w:rsidR="00E4274E" w:rsidRPr="007232B0" w:rsidRDefault="00E4274E" w:rsidP="008213E1">
      <w:pPr>
        <w:spacing w:before="120"/>
        <w:rPr>
          <w:rFonts w:ascii="Times New Roman" w:hAnsi="Times New Roman" w:cs="Times New Roman"/>
          <w:sz w:val="22"/>
          <w:szCs w:val="22"/>
        </w:rPr>
        <w:sectPr w:rsidR="00E4274E" w:rsidRPr="007232B0" w:rsidSect="00E13636">
          <w:headerReference w:type="first" r:id="rId27"/>
          <w:footerReference w:type="first" r:id="rId28"/>
          <w:pgSz w:w="12240" w:h="16834"/>
          <w:pgMar w:top="1440" w:right="1440" w:bottom="1440" w:left="1440" w:header="720" w:footer="720" w:gutter="0"/>
          <w:cols w:space="720"/>
          <w:noEndnote/>
          <w:titlePg/>
          <w:docGrid w:linePitch="360"/>
        </w:sectPr>
      </w:pPr>
    </w:p>
    <w:p w14:paraId="52C7B6F0" w14:textId="77777777" w:rsidR="00AC4B75" w:rsidRPr="003638D2" w:rsidRDefault="00C27DCC" w:rsidP="008213E1">
      <w:pPr>
        <w:spacing w:before="120"/>
        <w:rPr>
          <w:rFonts w:ascii="Times New Roman" w:hAnsi="Times New Roman" w:cs="Times New Roman"/>
          <w:b/>
        </w:rPr>
      </w:pPr>
      <w:bookmarkStart w:id="29" w:name="bookmark30"/>
      <w:r w:rsidRPr="003638D2">
        <w:rPr>
          <w:rFonts w:ascii="Times New Roman" w:hAnsi="Times New Roman" w:cs="Times New Roman"/>
          <w:b/>
        </w:rPr>
        <w:lastRenderedPageBreak/>
        <w:t xml:space="preserve">17 </w:t>
      </w:r>
      <w:r w:rsidR="00AD4E96" w:rsidRPr="003638D2">
        <w:rPr>
          <w:rFonts w:ascii="Times New Roman" w:hAnsi="Times New Roman" w:cs="Times New Roman"/>
          <w:b/>
        </w:rPr>
        <w:t>Subsections 22(1), (2), (3), (4), (5), (6) and (7)</w:t>
      </w:r>
      <w:bookmarkEnd w:id="29"/>
    </w:p>
    <w:p w14:paraId="52C1FEC3"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“knowingly”, substitute “intentionally”.</w:t>
      </w:r>
    </w:p>
    <w:p w14:paraId="7757560E" w14:textId="77777777" w:rsidR="00AC4B75" w:rsidRPr="003638D2" w:rsidRDefault="00C27DCC" w:rsidP="008213E1">
      <w:pPr>
        <w:spacing w:before="120"/>
        <w:rPr>
          <w:rFonts w:ascii="Times New Roman" w:hAnsi="Times New Roman" w:cs="Times New Roman"/>
          <w:b/>
        </w:rPr>
      </w:pPr>
      <w:bookmarkStart w:id="30" w:name="bookmark31"/>
      <w:r w:rsidRPr="003638D2">
        <w:rPr>
          <w:rFonts w:ascii="Times New Roman" w:hAnsi="Times New Roman" w:cs="Times New Roman"/>
          <w:b/>
        </w:rPr>
        <w:t xml:space="preserve">18 </w:t>
      </w:r>
      <w:r w:rsidR="00AD4E96" w:rsidRPr="003638D2">
        <w:rPr>
          <w:rFonts w:ascii="Times New Roman" w:hAnsi="Times New Roman" w:cs="Times New Roman"/>
          <w:b/>
        </w:rPr>
        <w:t>Subsections 22(1), (2), (3), (4), (5), (6) and (7)</w:t>
      </w:r>
      <w:bookmarkEnd w:id="30"/>
    </w:p>
    <w:p w14:paraId="6C8D4168"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Add at the end:</w:t>
      </w:r>
    </w:p>
    <w:p w14:paraId="02132966" w14:textId="77777777" w:rsidR="00AC4B75" w:rsidRPr="007232B0" w:rsidRDefault="00AD4E96"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Maximum penalty: 60 penalty units.</w:t>
      </w:r>
    </w:p>
    <w:p w14:paraId="3427CFD9" w14:textId="77777777" w:rsidR="00AC4B75" w:rsidRPr="003638D2" w:rsidRDefault="007B3862" w:rsidP="008213E1">
      <w:pPr>
        <w:spacing w:before="120"/>
        <w:rPr>
          <w:rFonts w:ascii="Times New Roman" w:hAnsi="Times New Roman" w:cs="Times New Roman"/>
          <w:b/>
        </w:rPr>
      </w:pPr>
      <w:bookmarkStart w:id="31" w:name="bookmark32"/>
      <w:r w:rsidRPr="003638D2">
        <w:rPr>
          <w:rFonts w:ascii="Times New Roman" w:hAnsi="Times New Roman" w:cs="Times New Roman"/>
          <w:b/>
        </w:rPr>
        <w:t>1</w:t>
      </w:r>
      <w:r w:rsidR="00C27DCC" w:rsidRPr="003638D2">
        <w:rPr>
          <w:rFonts w:ascii="Times New Roman" w:hAnsi="Times New Roman" w:cs="Times New Roman"/>
          <w:b/>
        </w:rPr>
        <w:t xml:space="preserve">9 </w:t>
      </w:r>
      <w:r w:rsidR="00AD4E96" w:rsidRPr="003638D2">
        <w:rPr>
          <w:rFonts w:ascii="Times New Roman" w:hAnsi="Times New Roman" w:cs="Times New Roman"/>
          <w:b/>
        </w:rPr>
        <w:t>Paragraph 22(4)(c)</w:t>
      </w:r>
      <w:bookmarkEnd w:id="31"/>
    </w:p>
    <w:p w14:paraId="765D8E99"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Add at the end:</w:t>
      </w:r>
    </w:p>
    <w:p w14:paraId="7E348175" w14:textId="77777777" w:rsidR="00AC4B75" w:rsidRPr="007232B0" w:rsidRDefault="00AD4E96" w:rsidP="005E1289">
      <w:pPr>
        <w:spacing w:before="120"/>
        <w:ind w:left="1485" w:hanging="675"/>
        <w:rPr>
          <w:rFonts w:ascii="Times New Roman" w:hAnsi="Times New Roman" w:cs="Times New Roman"/>
          <w:sz w:val="22"/>
          <w:szCs w:val="22"/>
        </w:rPr>
      </w:pPr>
      <w:r w:rsidRPr="007232B0">
        <w:rPr>
          <w:rFonts w:ascii="Times New Roman" w:hAnsi="Times New Roman" w:cs="Times New Roman"/>
          <w:sz w:val="22"/>
          <w:szCs w:val="22"/>
        </w:rPr>
        <w:t>; or (d) represent therapeutic goods that are not the subject of an</w:t>
      </w:r>
      <w:r w:rsidR="005659A8" w:rsidRPr="007232B0">
        <w:rPr>
          <w:rFonts w:ascii="Times New Roman" w:hAnsi="Times New Roman" w:cs="Times New Roman"/>
          <w:sz w:val="22"/>
          <w:szCs w:val="22"/>
        </w:rPr>
        <w:t xml:space="preserve"> </w:t>
      </w:r>
      <w:r w:rsidRPr="007232B0">
        <w:rPr>
          <w:rFonts w:ascii="Times New Roman" w:hAnsi="Times New Roman" w:cs="Times New Roman"/>
          <w:sz w:val="22"/>
          <w:szCs w:val="22"/>
        </w:rPr>
        <w:t>approval or authority under section 19 as being the subject of such an approval or authority; or</w:t>
      </w:r>
    </w:p>
    <w:p w14:paraId="3F576BB3" w14:textId="77777777" w:rsidR="00AC4B75" w:rsidRPr="007232B0" w:rsidRDefault="005659A8" w:rsidP="005E1289">
      <w:pPr>
        <w:spacing w:before="120"/>
        <w:ind w:left="1494" w:hanging="306"/>
        <w:rPr>
          <w:rFonts w:ascii="Times New Roman" w:hAnsi="Times New Roman" w:cs="Times New Roman"/>
          <w:sz w:val="22"/>
          <w:szCs w:val="22"/>
        </w:rPr>
      </w:pPr>
      <w:r w:rsidRPr="007232B0">
        <w:rPr>
          <w:rFonts w:ascii="Times New Roman" w:hAnsi="Times New Roman" w:cs="Times New Roman"/>
          <w:sz w:val="22"/>
          <w:szCs w:val="22"/>
        </w:rPr>
        <w:t xml:space="preserve">(e) </w:t>
      </w:r>
      <w:r w:rsidR="00AD4E96" w:rsidRPr="007232B0">
        <w:rPr>
          <w:rFonts w:ascii="Times New Roman" w:hAnsi="Times New Roman" w:cs="Times New Roman"/>
          <w:sz w:val="22"/>
          <w:szCs w:val="22"/>
        </w:rPr>
        <w:t>represent therapeutic goods that are not the subject of an approval under section 19A as being the subject of such an approval.</w:t>
      </w:r>
    </w:p>
    <w:p w14:paraId="17CB9828" w14:textId="77777777" w:rsidR="00AC4B75" w:rsidRPr="003638D2" w:rsidRDefault="00C27DCC" w:rsidP="008213E1">
      <w:pPr>
        <w:spacing w:before="120"/>
        <w:rPr>
          <w:rFonts w:ascii="Times New Roman" w:hAnsi="Times New Roman" w:cs="Times New Roman"/>
          <w:b/>
        </w:rPr>
      </w:pPr>
      <w:bookmarkStart w:id="32" w:name="bookmark33"/>
      <w:r w:rsidRPr="003638D2">
        <w:rPr>
          <w:rFonts w:ascii="Times New Roman" w:hAnsi="Times New Roman" w:cs="Times New Roman"/>
          <w:b/>
        </w:rPr>
        <w:t xml:space="preserve">20 </w:t>
      </w:r>
      <w:r w:rsidR="00AD4E96" w:rsidRPr="003638D2">
        <w:rPr>
          <w:rFonts w:ascii="Times New Roman" w:hAnsi="Times New Roman" w:cs="Times New Roman"/>
          <w:b/>
        </w:rPr>
        <w:t>Subsection 22(7)</w:t>
      </w:r>
      <w:bookmarkEnd w:id="32"/>
    </w:p>
    <w:p w14:paraId="7899001C"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Add at the end:</w:t>
      </w:r>
    </w:p>
    <w:p w14:paraId="20A61A40" w14:textId="77777777" w:rsidR="00AC4B75" w:rsidRPr="007232B0" w:rsidRDefault="00AD4E96" w:rsidP="008213E1">
      <w:pPr>
        <w:spacing w:before="120"/>
        <w:ind w:left="810"/>
        <w:rPr>
          <w:rFonts w:ascii="Times New Roman" w:hAnsi="Times New Roman" w:cs="Times New Roman"/>
          <w:sz w:val="22"/>
          <w:szCs w:val="22"/>
        </w:rPr>
      </w:pPr>
      <w:r w:rsidRPr="007232B0">
        <w:rPr>
          <w:rFonts w:ascii="Times New Roman" w:hAnsi="Times New Roman" w:cs="Times New Roman"/>
          <w:sz w:val="22"/>
          <w:szCs w:val="22"/>
        </w:rPr>
        <w:t>; or (c) an approval under section 19A.</w:t>
      </w:r>
    </w:p>
    <w:p w14:paraId="1F49C844" w14:textId="77777777" w:rsidR="00AC4B75" w:rsidRPr="003638D2" w:rsidRDefault="00C27DCC" w:rsidP="008213E1">
      <w:pPr>
        <w:spacing w:before="120"/>
        <w:rPr>
          <w:rFonts w:ascii="Times New Roman" w:hAnsi="Times New Roman" w:cs="Times New Roman"/>
          <w:b/>
        </w:rPr>
      </w:pPr>
      <w:bookmarkStart w:id="33" w:name="bookmark34"/>
      <w:r w:rsidRPr="003638D2">
        <w:rPr>
          <w:rFonts w:ascii="Times New Roman" w:hAnsi="Times New Roman" w:cs="Times New Roman"/>
          <w:b/>
        </w:rPr>
        <w:t xml:space="preserve">21 </w:t>
      </w:r>
      <w:r w:rsidR="00AD4E96" w:rsidRPr="003638D2">
        <w:rPr>
          <w:rFonts w:ascii="Times New Roman" w:hAnsi="Times New Roman" w:cs="Times New Roman"/>
          <w:b/>
        </w:rPr>
        <w:t>Subsection 22(7A)</w:t>
      </w:r>
      <w:bookmarkEnd w:id="33"/>
    </w:p>
    <w:p w14:paraId="6C94A953"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Add at the end:</w:t>
      </w:r>
    </w:p>
    <w:p w14:paraId="1E30C014" w14:textId="77777777" w:rsidR="00AC4B75" w:rsidRPr="007232B0" w:rsidRDefault="00AD4E96"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Maximum penalty: 60 penalty units.</w:t>
      </w:r>
    </w:p>
    <w:p w14:paraId="4F457A89" w14:textId="77777777" w:rsidR="00AC4B75" w:rsidRPr="003638D2" w:rsidRDefault="00C27DCC" w:rsidP="008213E1">
      <w:pPr>
        <w:spacing w:before="120"/>
        <w:rPr>
          <w:rFonts w:ascii="Times New Roman" w:hAnsi="Times New Roman" w:cs="Times New Roman"/>
          <w:b/>
        </w:rPr>
      </w:pPr>
      <w:bookmarkStart w:id="34" w:name="bookmark35"/>
      <w:r w:rsidRPr="003638D2">
        <w:rPr>
          <w:rFonts w:ascii="Times New Roman" w:hAnsi="Times New Roman" w:cs="Times New Roman"/>
          <w:b/>
        </w:rPr>
        <w:t xml:space="preserve">22 </w:t>
      </w:r>
      <w:r w:rsidR="00AD4E96" w:rsidRPr="003638D2">
        <w:rPr>
          <w:rFonts w:ascii="Times New Roman" w:hAnsi="Times New Roman" w:cs="Times New Roman"/>
          <w:b/>
        </w:rPr>
        <w:t>Subsection 22(8)</w:t>
      </w:r>
      <w:bookmarkEnd w:id="34"/>
    </w:p>
    <w:p w14:paraId="377AA73F"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subsection, substitute:</w:t>
      </w:r>
    </w:p>
    <w:p w14:paraId="776EEEAE" w14:textId="77777777" w:rsidR="00AC4B75" w:rsidRPr="007232B0" w:rsidRDefault="00D942BE" w:rsidP="008213E1">
      <w:pPr>
        <w:spacing w:before="120"/>
        <w:ind w:left="900" w:hanging="360"/>
        <w:rPr>
          <w:rFonts w:ascii="Times New Roman" w:hAnsi="Times New Roman" w:cs="Times New Roman"/>
          <w:sz w:val="22"/>
          <w:szCs w:val="22"/>
        </w:rPr>
      </w:pPr>
      <w:r w:rsidRPr="007232B0">
        <w:rPr>
          <w:rFonts w:ascii="Times New Roman" w:hAnsi="Times New Roman" w:cs="Times New Roman"/>
          <w:sz w:val="22"/>
          <w:szCs w:val="22"/>
        </w:rPr>
        <w:t xml:space="preserve">(8) </w:t>
      </w:r>
      <w:r w:rsidR="00AD4E96" w:rsidRPr="007232B0">
        <w:rPr>
          <w:rFonts w:ascii="Times New Roman" w:hAnsi="Times New Roman" w:cs="Times New Roman"/>
          <w:sz w:val="22"/>
          <w:szCs w:val="22"/>
        </w:rPr>
        <w:t>A person must not intentionally or recklessly use therapeutic goods, other than exempt goods, listed goods, registered goods or goods that are the subject of an approval under section 19A:</w:t>
      </w:r>
    </w:p>
    <w:p w14:paraId="75C77E65" w14:textId="77777777" w:rsidR="00AC4B75" w:rsidRPr="007232B0" w:rsidRDefault="00614FF1"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(a) </w:t>
      </w:r>
      <w:r w:rsidR="00AD4E96" w:rsidRPr="007232B0">
        <w:rPr>
          <w:rFonts w:ascii="Times New Roman" w:hAnsi="Times New Roman" w:cs="Times New Roman"/>
          <w:sz w:val="22"/>
          <w:szCs w:val="22"/>
        </w:rPr>
        <w:t>for use in the treatment of another person; or</w:t>
      </w:r>
    </w:p>
    <w:p w14:paraId="0148EC32" w14:textId="77777777" w:rsidR="00614FF1" w:rsidRPr="007232B0" w:rsidRDefault="00614FF1"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(b) </w:t>
      </w:r>
      <w:r w:rsidR="00AD4E96" w:rsidRPr="007232B0">
        <w:rPr>
          <w:rFonts w:ascii="Times New Roman" w:hAnsi="Times New Roman" w:cs="Times New Roman"/>
          <w:sz w:val="22"/>
          <w:szCs w:val="22"/>
        </w:rPr>
        <w:t>for use solely for e</w:t>
      </w:r>
      <w:r w:rsidRPr="007232B0">
        <w:rPr>
          <w:rFonts w:ascii="Times New Roman" w:hAnsi="Times New Roman" w:cs="Times New Roman"/>
          <w:sz w:val="22"/>
          <w:szCs w:val="22"/>
        </w:rPr>
        <w:t>xperimental purposes in humans;</w:t>
      </w:r>
    </w:p>
    <w:p w14:paraId="6599E53F" w14:textId="77777777" w:rsidR="00AC4B75" w:rsidRPr="007232B0" w:rsidRDefault="00AD4E96" w:rsidP="008213E1">
      <w:pPr>
        <w:spacing w:before="120"/>
        <w:ind w:left="900"/>
        <w:rPr>
          <w:rFonts w:ascii="Times New Roman" w:hAnsi="Times New Roman" w:cs="Times New Roman"/>
          <w:sz w:val="22"/>
          <w:szCs w:val="22"/>
        </w:rPr>
      </w:pPr>
      <w:r w:rsidRPr="007232B0">
        <w:rPr>
          <w:rFonts w:ascii="Times New Roman" w:hAnsi="Times New Roman" w:cs="Times New Roman"/>
          <w:sz w:val="22"/>
          <w:szCs w:val="22"/>
        </w:rPr>
        <w:t>except in accordance with an approval or authority under section 19.</w:t>
      </w:r>
    </w:p>
    <w:p w14:paraId="5BFC8CBC" w14:textId="77777777" w:rsidR="004819FA" w:rsidRPr="007232B0" w:rsidRDefault="00AD4E96" w:rsidP="00B4733B">
      <w:pPr>
        <w:spacing w:before="120"/>
        <w:ind w:left="900"/>
        <w:rPr>
          <w:rFonts w:ascii="Times New Roman" w:hAnsi="Times New Roman" w:cs="Times New Roman"/>
          <w:sz w:val="22"/>
          <w:szCs w:val="22"/>
        </w:rPr>
      </w:pPr>
      <w:r w:rsidRPr="007232B0">
        <w:rPr>
          <w:rFonts w:ascii="Times New Roman" w:hAnsi="Times New Roman" w:cs="Times New Roman"/>
          <w:sz w:val="22"/>
          <w:szCs w:val="22"/>
        </w:rPr>
        <w:t>Maximum penalty: 60 penalty units.</w:t>
      </w:r>
    </w:p>
    <w:p w14:paraId="02AFEE5A" w14:textId="77777777" w:rsidR="004819FA" w:rsidRPr="007232B0" w:rsidRDefault="004819FA" w:rsidP="008213E1">
      <w:pPr>
        <w:spacing w:before="120"/>
        <w:rPr>
          <w:rFonts w:ascii="Times New Roman" w:hAnsi="Times New Roman" w:cs="Times New Roman"/>
          <w:sz w:val="22"/>
          <w:szCs w:val="22"/>
        </w:rPr>
        <w:sectPr w:rsidR="004819FA" w:rsidRPr="007232B0" w:rsidSect="00A72A62">
          <w:headerReference w:type="first" r:id="rId29"/>
          <w:footerReference w:type="first" r:id="rId30"/>
          <w:pgSz w:w="12240" w:h="16834"/>
          <w:pgMar w:top="1440" w:right="1440" w:bottom="1440" w:left="1440" w:header="720" w:footer="720" w:gutter="0"/>
          <w:cols w:space="720"/>
          <w:noEndnote/>
          <w:titlePg/>
          <w:docGrid w:linePitch="360"/>
        </w:sectPr>
      </w:pPr>
    </w:p>
    <w:p w14:paraId="3257B54F" w14:textId="77777777" w:rsidR="00AC4B75" w:rsidRPr="003638D2" w:rsidRDefault="00F8422D" w:rsidP="008213E1">
      <w:pPr>
        <w:spacing w:before="120"/>
        <w:rPr>
          <w:rFonts w:ascii="Times New Roman" w:hAnsi="Times New Roman" w:cs="Times New Roman"/>
          <w:b/>
        </w:rPr>
      </w:pPr>
      <w:bookmarkStart w:id="35" w:name="bookmark36"/>
      <w:r w:rsidRPr="003638D2">
        <w:rPr>
          <w:rFonts w:ascii="Times New Roman" w:hAnsi="Times New Roman" w:cs="Times New Roman"/>
          <w:b/>
        </w:rPr>
        <w:lastRenderedPageBreak/>
        <w:t>23</w:t>
      </w:r>
      <w:r w:rsidR="00240326" w:rsidRPr="003638D2">
        <w:rPr>
          <w:rFonts w:ascii="Times New Roman" w:hAnsi="Times New Roman" w:cs="Times New Roman"/>
          <w:b/>
        </w:rPr>
        <w:t xml:space="preserve"> </w:t>
      </w:r>
      <w:r w:rsidR="00AD4E96" w:rsidRPr="003638D2">
        <w:rPr>
          <w:rFonts w:ascii="Times New Roman" w:hAnsi="Times New Roman" w:cs="Times New Roman"/>
          <w:b/>
        </w:rPr>
        <w:t>Section 22A</w:t>
      </w:r>
      <w:bookmarkEnd w:id="35"/>
    </w:p>
    <w:p w14:paraId="69D35D88" w14:textId="77777777" w:rsidR="00AC4B75" w:rsidRPr="007232B0" w:rsidRDefault="00AD4E96" w:rsidP="008213E1">
      <w:pPr>
        <w:spacing w:before="120"/>
        <w:ind w:left="720"/>
        <w:rPr>
          <w:rFonts w:ascii="Times New Roman" w:hAnsi="Times New Roman" w:cs="Times New Roman"/>
          <w:sz w:val="22"/>
          <w:szCs w:val="22"/>
        </w:rPr>
      </w:pPr>
      <w:r w:rsidRPr="007232B0">
        <w:rPr>
          <w:rFonts w:ascii="Times New Roman" w:hAnsi="Times New Roman" w:cs="Times New Roman"/>
          <w:sz w:val="22"/>
          <w:szCs w:val="22"/>
        </w:rPr>
        <w:t>Omit "knowingly”, substitute “intentionally”.</w:t>
      </w:r>
    </w:p>
    <w:p w14:paraId="6CB82656" w14:textId="77777777" w:rsidR="00AC4B75" w:rsidRPr="003638D2" w:rsidRDefault="00F8422D" w:rsidP="008213E1">
      <w:pPr>
        <w:spacing w:before="120"/>
        <w:rPr>
          <w:rFonts w:ascii="Times New Roman" w:hAnsi="Times New Roman" w:cs="Times New Roman"/>
          <w:b/>
        </w:rPr>
      </w:pPr>
      <w:bookmarkStart w:id="36" w:name="bookmark37"/>
      <w:r w:rsidRPr="003638D2">
        <w:rPr>
          <w:rFonts w:ascii="Times New Roman" w:hAnsi="Times New Roman" w:cs="Times New Roman"/>
          <w:b/>
        </w:rPr>
        <w:t>24</w:t>
      </w:r>
      <w:r w:rsidR="00240326" w:rsidRPr="003638D2">
        <w:rPr>
          <w:rFonts w:ascii="Times New Roman" w:hAnsi="Times New Roman" w:cs="Times New Roman"/>
          <w:b/>
        </w:rPr>
        <w:t xml:space="preserve"> </w:t>
      </w:r>
      <w:r w:rsidR="00AD4E96" w:rsidRPr="003638D2">
        <w:rPr>
          <w:rFonts w:ascii="Times New Roman" w:hAnsi="Times New Roman" w:cs="Times New Roman"/>
          <w:b/>
        </w:rPr>
        <w:t>Section 22A</w:t>
      </w:r>
      <w:bookmarkEnd w:id="36"/>
    </w:p>
    <w:p w14:paraId="6FA39BB6"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729999AA" w14:textId="77777777" w:rsidR="00AC4B75" w:rsidRPr="007232B0" w:rsidRDefault="00AD4E96" w:rsidP="008213E1">
      <w:pPr>
        <w:spacing w:before="120"/>
        <w:ind w:left="1170"/>
        <w:rPr>
          <w:rFonts w:ascii="Times New Roman" w:hAnsi="Times New Roman" w:cs="Times New Roman"/>
          <w:sz w:val="22"/>
          <w:szCs w:val="22"/>
        </w:rPr>
      </w:pPr>
      <w:r w:rsidRPr="007232B0">
        <w:rPr>
          <w:rFonts w:ascii="Times New Roman" w:hAnsi="Times New Roman" w:cs="Times New Roman"/>
          <w:sz w:val="22"/>
          <w:szCs w:val="22"/>
        </w:rPr>
        <w:t>Maximum penalty: 400 penalty units.</w:t>
      </w:r>
    </w:p>
    <w:p w14:paraId="09A8F50A" w14:textId="77777777" w:rsidR="00AC4B75" w:rsidRPr="003638D2" w:rsidRDefault="00F8422D" w:rsidP="008213E1">
      <w:pPr>
        <w:spacing w:before="120"/>
        <w:rPr>
          <w:rFonts w:ascii="Times New Roman" w:hAnsi="Times New Roman" w:cs="Times New Roman"/>
          <w:b/>
        </w:rPr>
      </w:pPr>
      <w:bookmarkStart w:id="37" w:name="bookmark38"/>
      <w:r w:rsidRPr="003638D2">
        <w:rPr>
          <w:rFonts w:ascii="Times New Roman" w:hAnsi="Times New Roman" w:cs="Times New Roman"/>
          <w:b/>
        </w:rPr>
        <w:t>25</w:t>
      </w:r>
      <w:r w:rsidR="00240326" w:rsidRPr="003638D2">
        <w:rPr>
          <w:rFonts w:ascii="Times New Roman" w:hAnsi="Times New Roman" w:cs="Times New Roman"/>
          <w:b/>
        </w:rPr>
        <w:t xml:space="preserve"> </w:t>
      </w:r>
      <w:r w:rsidR="00AD4E96" w:rsidRPr="003638D2">
        <w:rPr>
          <w:rFonts w:ascii="Times New Roman" w:hAnsi="Times New Roman" w:cs="Times New Roman"/>
          <w:b/>
        </w:rPr>
        <w:t>Before section 23 (in Division 2)</w:t>
      </w:r>
      <w:bookmarkEnd w:id="37"/>
    </w:p>
    <w:p w14:paraId="31CD31DD" w14:textId="77777777" w:rsidR="00AC4B75" w:rsidRPr="007232B0" w:rsidRDefault="00AD4E96" w:rsidP="008213E1">
      <w:pPr>
        <w:spacing w:before="120"/>
        <w:ind w:left="720"/>
        <w:rPr>
          <w:rFonts w:ascii="Times New Roman" w:hAnsi="Times New Roman" w:cs="Times New Roman"/>
          <w:sz w:val="22"/>
          <w:szCs w:val="22"/>
        </w:rPr>
      </w:pPr>
      <w:r w:rsidRPr="007232B0">
        <w:rPr>
          <w:rFonts w:ascii="Times New Roman" w:hAnsi="Times New Roman" w:cs="Times New Roman"/>
          <w:sz w:val="22"/>
          <w:szCs w:val="22"/>
        </w:rPr>
        <w:t>Insert:</w:t>
      </w:r>
    </w:p>
    <w:p w14:paraId="27FEABBA" w14:textId="77777777" w:rsidR="00AC4B75" w:rsidRPr="007232B0" w:rsidRDefault="00240326" w:rsidP="008213E1">
      <w:pPr>
        <w:spacing w:before="120"/>
        <w:rPr>
          <w:rFonts w:ascii="Times New Roman" w:hAnsi="Times New Roman" w:cs="Times New Roman"/>
          <w:b/>
          <w:sz w:val="22"/>
          <w:szCs w:val="22"/>
        </w:rPr>
      </w:pPr>
      <w:bookmarkStart w:id="38" w:name="bookmark39"/>
      <w:r>
        <w:rPr>
          <w:rFonts w:ascii="Times New Roman" w:hAnsi="Times New Roman" w:cs="Times New Roman"/>
          <w:b/>
          <w:sz w:val="22"/>
          <w:szCs w:val="22"/>
        </w:rPr>
        <w:t xml:space="preserve">23AA </w:t>
      </w:r>
      <w:r w:rsidR="00AD4E96" w:rsidRPr="007232B0">
        <w:rPr>
          <w:rFonts w:ascii="Times New Roman" w:hAnsi="Times New Roman" w:cs="Times New Roman"/>
          <w:b/>
          <w:sz w:val="22"/>
          <w:szCs w:val="22"/>
        </w:rPr>
        <w:t>Ministerial approval of evaluation, registration or listing of restricted goods</w:t>
      </w:r>
      <w:bookmarkEnd w:id="38"/>
    </w:p>
    <w:p w14:paraId="700EBA23" w14:textId="77777777" w:rsidR="00AC4B75" w:rsidRPr="007232B0" w:rsidRDefault="00BE0B7D" w:rsidP="008213E1">
      <w:pPr>
        <w:spacing w:before="120"/>
        <w:ind w:left="900" w:hanging="360"/>
        <w:rPr>
          <w:rFonts w:ascii="Times New Roman" w:hAnsi="Times New Roman" w:cs="Times New Roman"/>
          <w:sz w:val="22"/>
          <w:szCs w:val="22"/>
        </w:rPr>
      </w:pPr>
      <w:r w:rsidRPr="007232B0">
        <w:rPr>
          <w:rFonts w:ascii="Times New Roman" w:hAnsi="Times New Roman" w:cs="Times New Roman"/>
          <w:sz w:val="22"/>
          <w:szCs w:val="22"/>
        </w:rPr>
        <w:t xml:space="preserve">(1) </w:t>
      </w:r>
      <w:r w:rsidR="00AD4E96" w:rsidRPr="007232B0">
        <w:rPr>
          <w:rFonts w:ascii="Times New Roman" w:hAnsi="Times New Roman" w:cs="Times New Roman"/>
          <w:sz w:val="22"/>
          <w:szCs w:val="22"/>
        </w:rPr>
        <w:t>In spite of any provision of this Division, restricted goods must not be evaluated or registered or listed without the written approval of the Minister.</w:t>
      </w:r>
    </w:p>
    <w:p w14:paraId="0007BA11" w14:textId="77777777" w:rsidR="00AC4B75" w:rsidRPr="007232B0" w:rsidRDefault="00BE0B7D" w:rsidP="008213E1">
      <w:pPr>
        <w:spacing w:before="120"/>
        <w:ind w:left="900" w:hanging="360"/>
        <w:rPr>
          <w:rFonts w:ascii="Times New Roman" w:hAnsi="Times New Roman" w:cs="Times New Roman"/>
          <w:sz w:val="22"/>
          <w:szCs w:val="22"/>
        </w:rPr>
      </w:pPr>
      <w:r w:rsidRPr="007232B0">
        <w:rPr>
          <w:rFonts w:ascii="Times New Roman" w:hAnsi="Times New Roman" w:cs="Times New Roman"/>
          <w:sz w:val="22"/>
          <w:szCs w:val="22"/>
        </w:rPr>
        <w:t xml:space="preserve">(2) </w:t>
      </w:r>
      <w:r w:rsidR="00AD4E96" w:rsidRPr="007232B0">
        <w:rPr>
          <w:rFonts w:ascii="Times New Roman" w:hAnsi="Times New Roman" w:cs="Times New Roman"/>
          <w:sz w:val="22"/>
          <w:szCs w:val="22"/>
        </w:rPr>
        <w:t>A written approval shall be laid before each House of the Parliament by the Minister within 5 sitting days of being given.</w:t>
      </w:r>
    </w:p>
    <w:p w14:paraId="4379E0A3" w14:textId="77777777" w:rsidR="00AC4B75" w:rsidRPr="003638D2" w:rsidRDefault="00821577" w:rsidP="008213E1">
      <w:pPr>
        <w:spacing w:before="120"/>
        <w:rPr>
          <w:rFonts w:ascii="Times New Roman" w:hAnsi="Times New Roman" w:cs="Times New Roman"/>
          <w:b/>
        </w:rPr>
      </w:pPr>
      <w:bookmarkStart w:id="39" w:name="bookmark40"/>
      <w:r w:rsidRPr="003638D2">
        <w:rPr>
          <w:rFonts w:ascii="Times New Roman" w:hAnsi="Times New Roman" w:cs="Times New Roman"/>
          <w:b/>
        </w:rPr>
        <w:t>26</w:t>
      </w:r>
      <w:r w:rsidR="00240326" w:rsidRPr="003638D2">
        <w:rPr>
          <w:rFonts w:ascii="Times New Roman" w:hAnsi="Times New Roman" w:cs="Times New Roman"/>
          <w:b/>
        </w:rPr>
        <w:t xml:space="preserve"> </w:t>
      </w:r>
      <w:r w:rsidR="00AD4E96" w:rsidRPr="003638D2">
        <w:rPr>
          <w:rFonts w:ascii="Times New Roman" w:hAnsi="Times New Roman" w:cs="Times New Roman"/>
          <w:b/>
        </w:rPr>
        <w:t>After paragraph 26(1)(b)</w:t>
      </w:r>
      <w:bookmarkEnd w:id="39"/>
    </w:p>
    <w:p w14:paraId="35ABAB7A"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Insert:</w:t>
      </w:r>
    </w:p>
    <w:p w14:paraId="15DE3BC4" w14:textId="77777777" w:rsidR="00AC4B75" w:rsidRPr="007232B0" w:rsidRDefault="00AD4E96" w:rsidP="008213E1">
      <w:pPr>
        <w:spacing w:before="120"/>
        <w:ind w:left="450"/>
        <w:rPr>
          <w:rFonts w:ascii="Times New Roman" w:hAnsi="Times New Roman" w:cs="Times New Roman"/>
          <w:sz w:val="22"/>
          <w:szCs w:val="22"/>
        </w:rPr>
      </w:pPr>
      <w:r w:rsidRPr="007232B0">
        <w:rPr>
          <w:rFonts w:ascii="Times New Roman" w:hAnsi="Times New Roman" w:cs="Times New Roman"/>
          <w:sz w:val="22"/>
          <w:szCs w:val="22"/>
        </w:rPr>
        <w:t>; and (</w:t>
      </w:r>
      <w:proofErr w:type="spellStart"/>
      <w:r w:rsidRPr="007232B0">
        <w:rPr>
          <w:rFonts w:ascii="Times New Roman" w:hAnsi="Times New Roman" w:cs="Times New Roman"/>
          <w:sz w:val="22"/>
          <w:szCs w:val="22"/>
        </w:rPr>
        <w:t>ba</w:t>
      </w:r>
      <w:proofErr w:type="spellEnd"/>
      <w:r w:rsidRPr="007232B0">
        <w:rPr>
          <w:rFonts w:ascii="Times New Roman" w:hAnsi="Times New Roman" w:cs="Times New Roman"/>
          <w:sz w:val="22"/>
          <w:szCs w:val="22"/>
        </w:rPr>
        <w:t>) the goods are not goods which may be listed under section 26A;</w:t>
      </w:r>
    </w:p>
    <w:p w14:paraId="09A79CE2" w14:textId="77777777" w:rsidR="00AC4B75" w:rsidRPr="003638D2" w:rsidRDefault="00C530AD" w:rsidP="008213E1">
      <w:pPr>
        <w:spacing w:before="120"/>
        <w:rPr>
          <w:rFonts w:ascii="Times New Roman" w:hAnsi="Times New Roman" w:cs="Times New Roman"/>
          <w:b/>
        </w:rPr>
      </w:pPr>
      <w:bookmarkStart w:id="40" w:name="bookmark41"/>
      <w:r w:rsidRPr="003638D2">
        <w:rPr>
          <w:rFonts w:ascii="Times New Roman" w:hAnsi="Times New Roman" w:cs="Times New Roman"/>
          <w:b/>
        </w:rPr>
        <w:t>27</w:t>
      </w:r>
      <w:r w:rsidR="00240326" w:rsidRPr="003638D2">
        <w:rPr>
          <w:rFonts w:ascii="Times New Roman" w:hAnsi="Times New Roman" w:cs="Times New Roman"/>
          <w:b/>
        </w:rPr>
        <w:t xml:space="preserve"> </w:t>
      </w:r>
      <w:r w:rsidR="00AD4E96" w:rsidRPr="003638D2">
        <w:rPr>
          <w:rFonts w:ascii="Times New Roman" w:hAnsi="Times New Roman" w:cs="Times New Roman"/>
          <w:b/>
        </w:rPr>
        <w:t>Paragraph 26(1)(j)</w:t>
      </w:r>
      <w:bookmarkEnd w:id="40"/>
    </w:p>
    <w:p w14:paraId="7E3A32EF" w14:textId="77777777" w:rsidR="00AC4B75" w:rsidRPr="007232B0" w:rsidRDefault="00AD4E96" w:rsidP="008213E1">
      <w:pPr>
        <w:spacing w:before="120"/>
        <w:ind w:left="450"/>
        <w:rPr>
          <w:rFonts w:ascii="Times New Roman" w:hAnsi="Times New Roman" w:cs="Times New Roman"/>
          <w:sz w:val="22"/>
          <w:szCs w:val="22"/>
        </w:rPr>
      </w:pPr>
      <w:r w:rsidRPr="007232B0">
        <w:rPr>
          <w:rFonts w:ascii="Times New Roman" w:hAnsi="Times New Roman" w:cs="Times New Roman"/>
          <w:sz w:val="22"/>
          <w:szCs w:val="22"/>
        </w:rPr>
        <w:t>After “manufactured in Australia”, insert “, or imported into Australia,”.</w:t>
      </w:r>
    </w:p>
    <w:p w14:paraId="19C0FACE" w14:textId="77777777" w:rsidR="00AC4B75" w:rsidRPr="003638D2" w:rsidRDefault="00584291" w:rsidP="008213E1">
      <w:pPr>
        <w:spacing w:before="120"/>
        <w:rPr>
          <w:rFonts w:ascii="Times New Roman" w:hAnsi="Times New Roman" w:cs="Times New Roman"/>
          <w:b/>
        </w:rPr>
      </w:pPr>
      <w:bookmarkStart w:id="41" w:name="bookmark42"/>
      <w:r w:rsidRPr="003638D2">
        <w:rPr>
          <w:rFonts w:ascii="Times New Roman" w:hAnsi="Times New Roman" w:cs="Times New Roman"/>
          <w:b/>
        </w:rPr>
        <w:t>28</w:t>
      </w:r>
      <w:r w:rsidR="00240326" w:rsidRPr="003638D2">
        <w:rPr>
          <w:rFonts w:ascii="Times New Roman" w:hAnsi="Times New Roman" w:cs="Times New Roman"/>
          <w:b/>
        </w:rPr>
        <w:t xml:space="preserve"> </w:t>
      </w:r>
      <w:r w:rsidR="00AD4E96" w:rsidRPr="003638D2">
        <w:rPr>
          <w:rFonts w:ascii="Times New Roman" w:hAnsi="Times New Roman" w:cs="Times New Roman"/>
          <w:b/>
        </w:rPr>
        <w:t>After section 26</w:t>
      </w:r>
      <w:bookmarkEnd w:id="41"/>
    </w:p>
    <w:p w14:paraId="1B626D9B" w14:textId="77777777" w:rsidR="00AC4B75" w:rsidRPr="007232B0" w:rsidRDefault="00AD4E96" w:rsidP="008213E1">
      <w:pPr>
        <w:spacing w:before="120"/>
        <w:ind w:left="450"/>
        <w:rPr>
          <w:rFonts w:ascii="Times New Roman" w:hAnsi="Times New Roman" w:cs="Times New Roman"/>
          <w:sz w:val="22"/>
          <w:szCs w:val="22"/>
        </w:rPr>
      </w:pPr>
      <w:r w:rsidRPr="007232B0">
        <w:rPr>
          <w:rFonts w:ascii="Times New Roman" w:hAnsi="Times New Roman" w:cs="Times New Roman"/>
          <w:sz w:val="22"/>
          <w:szCs w:val="22"/>
        </w:rPr>
        <w:t>Insert:</w:t>
      </w:r>
    </w:p>
    <w:p w14:paraId="2A1392B3" w14:textId="77777777" w:rsidR="00AC4B75" w:rsidRPr="007232B0" w:rsidRDefault="00240326" w:rsidP="008213E1">
      <w:pPr>
        <w:spacing w:before="120"/>
        <w:rPr>
          <w:rFonts w:ascii="Times New Roman" w:hAnsi="Times New Roman" w:cs="Times New Roman"/>
          <w:b/>
          <w:sz w:val="22"/>
          <w:szCs w:val="22"/>
        </w:rPr>
      </w:pPr>
      <w:bookmarkStart w:id="42" w:name="bookmark43"/>
      <w:r>
        <w:rPr>
          <w:rFonts w:ascii="Times New Roman" w:hAnsi="Times New Roman" w:cs="Times New Roman"/>
          <w:b/>
          <w:sz w:val="22"/>
          <w:szCs w:val="22"/>
        </w:rPr>
        <w:t xml:space="preserve">26A </w:t>
      </w:r>
      <w:r w:rsidR="00AD4E96" w:rsidRPr="007232B0">
        <w:rPr>
          <w:rFonts w:ascii="Times New Roman" w:hAnsi="Times New Roman" w:cs="Times New Roman"/>
          <w:b/>
          <w:sz w:val="22"/>
          <w:szCs w:val="22"/>
        </w:rPr>
        <w:t>Listing of certain types of therapeutic goods</w:t>
      </w:r>
      <w:bookmarkEnd w:id="42"/>
    </w:p>
    <w:p w14:paraId="4BEFAA21" w14:textId="77777777" w:rsidR="00AC4B75" w:rsidRPr="007232B0" w:rsidRDefault="0075453F" w:rsidP="008213E1">
      <w:pPr>
        <w:spacing w:before="120"/>
        <w:ind w:left="450"/>
        <w:rPr>
          <w:rFonts w:ascii="Times New Roman" w:hAnsi="Times New Roman" w:cs="Times New Roman"/>
          <w:sz w:val="22"/>
          <w:szCs w:val="22"/>
        </w:rPr>
      </w:pPr>
      <w:r w:rsidRPr="007232B0">
        <w:rPr>
          <w:rFonts w:ascii="Times New Roman" w:hAnsi="Times New Roman" w:cs="Times New Roman"/>
          <w:sz w:val="22"/>
          <w:szCs w:val="22"/>
        </w:rPr>
        <w:t xml:space="preserve">(1) </w:t>
      </w:r>
      <w:r w:rsidR="00AD4E96" w:rsidRPr="007232B0">
        <w:rPr>
          <w:rFonts w:ascii="Times New Roman" w:hAnsi="Times New Roman" w:cs="Times New Roman"/>
          <w:sz w:val="22"/>
          <w:szCs w:val="22"/>
        </w:rPr>
        <w:t>If:</w:t>
      </w:r>
    </w:p>
    <w:p w14:paraId="445E8A4E" w14:textId="77777777" w:rsidR="00AC4B75" w:rsidRPr="007232B0" w:rsidRDefault="0023389B" w:rsidP="008213E1">
      <w:pPr>
        <w:spacing w:before="120"/>
        <w:ind w:left="1341" w:hanging="351"/>
        <w:rPr>
          <w:rFonts w:ascii="Times New Roman" w:hAnsi="Times New Roman" w:cs="Times New Roman"/>
          <w:sz w:val="22"/>
          <w:szCs w:val="22"/>
        </w:rPr>
      </w:pPr>
      <w:r w:rsidRPr="007232B0">
        <w:rPr>
          <w:rFonts w:ascii="Times New Roman" w:hAnsi="Times New Roman" w:cs="Times New Roman"/>
          <w:sz w:val="22"/>
          <w:szCs w:val="22"/>
        </w:rPr>
        <w:t xml:space="preserve">(a) </w:t>
      </w:r>
      <w:r w:rsidR="00AD4E96" w:rsidRPr="007232B0">
        <w:rPr>
          <w:rFonts w:ascii="Times New Roman" w:hAnsi="Times New Roman" w:cs="Times New Roman"/>
          <w:sz w:val="22"/>
          <w:szCs w:val="22"/>
        </w:rPr>
        <w:t>an application is made for the listing of therapeutic goods in relation to a person in accordance with section 23; and</w:t>
      </w:r>
    </w:p>
    <w:p w14:paraId="79ECB5C3" w14:textId="77777777" w:rsidR="00AC345B" w:rsidRPr="007232B0" w:rsidRDefault="0023389B" w:rsidP="00B4733B">
      <w:pPr>
        <w:spacing w:before="120"/>
        <w:ind w:left="1341" w:hanging="351"/>
        <w:rPr>
          <w:rFonts w:ascii="Times New Roman" w:hAnsi="Times New Roman" w:cs="Times New Roman"/>
          <w:sz w:val="22"/>
          <w:szCs w:val="22"/>
        </w:rPr>
      </w:pPr>
      <w:r w:rsidRPr="007232B0">
        <w:rPr>
          <w:rFonts w:ascii="Times New Roman" w:hAnsi="Times New Roman" w:cs="Times New Roman"/>
          <w:sz w:val="22"/>
          <w:szCs w:val="22"/>
        </w:rPr>
        <w:t xml:space="preserve">(b) </w:t>
      </w:r>
      <w:r w:rsidR="00AD4E96" w:rsidRPr="007232B0">
        <w:rPr>
          <w:rFonts w:ascii="Times New Roman" w:hAnsi="Times New Roman" w:cs="Times New Roman"/>
          <w:sz w:val="22"/>
          <w:szCs w:val="22"/>
        </w:rPr>
        <w:t>the person has complied with any requirements made by the Secretary under section 31 in relation to the goods; and</w:t>
      </w:r>
    </w:p>
    <w:p w14:paraId="0905FB78" w14:textId="77777777" w:rsidR="00AC345B" w:rsidRPr="007232B0" w:rsidRDefault="00AC345B" w:rsidP="008213E1">
      <w:pPr>
        <w:spacing w:before="120"/>
        <w:rPr>
          <w:rFonts w:ascii="Times New Roman" w:hAnsi="Times New Roman" w:cs="Times New Roman"/>
          <w:sz w:val="22"/>
          <w:szCs w:val="22"/>
        </w:rPr>
        <w:sectPr w:rsidR="00AC345B" w:rsidRPr="007232B0" w:rsidSect="007341CF">
          <w:headerReference w:type="first" r:id="rId31"/>
          <w:footerReference w:type="first" r:id="rId32"/>
          <w:pgSz w:w="12240" w:h="16834"/>
          <w:pgMar w:top="1440" w:right="1440" w:bottom="1440" w:left="1440" w:header="720" w:footer="720" w:gutter="0"/>
          <w:cols w:space="720"/>
          <w:noEndnote/>
          <w:titlePg/>
          <w:docGrid w:linePitch="360"/>
        </w:sectPr>
      </w:pPr>
    </w:p>
    <w:p w14:paraId="458CE75C" w14:textId="77777777" w:rsidR="00AC4B75" w:rsidRPr="007232B0" w:rsidRDefault="00D45773" w:rsidP="005E1289">
      <w:pPr>
        <w:spacing w:before="120"/>
        <w:ind w:left="1314" w:hanging="324"/>
        <w:rPr>
          <w:rFonts w:ascii="Times New Roman" w:hAnsi="Times New Roman" w:cs="Times New Roman"/>
          <w:sz w:val="22"/>
          <w:szCs w:val="22"/>
        </w:rPr>
      </w:pPr>
      <w:r w:rsidRPr="007232B0">
        <w:rPr>
          <w:rFonts w:ascii="Times New Roman" w:hAnsi="Times New Roman" w:cs="Times New Roman"/>
          <w:sz w:val="22"/>
          <w:szCs w:val="22"/>
        </w:rPr>
        <w:lastRenderedPageBreak/>
        <w:t xml:space="preserve">(c) </w:t>
      </w:r>
      <w:r w:rsidR="00AD4E96" w:rsidRPr="007232B0">
        <w:rPr>
          <w:rFonts w:ascii="Times New Roman" w:hAnsi="Times New Roman" w:cs="Times New Roman"/>
          <w:sz w:val="22"/>
          <w:szCs w:val="22"/>
        </w:rPr>
        <w:t>the requirements of subsection (2) and (where applicable) subsection (3) have been complied with; and</w:t>
      </w:r>
    </w:p>
    <w:p w14:paraId="49949A2D" w14:textId="77777777" w:rsidR="00AC4B75" w:rsidRPr="007232B0" w:rsidRDefault="00D45773" w:rsidP="005E1289">
      <w:pPr>
        <w:spacing w:before="120"/>
        <w:ind w:left="1341" w:hanging="351"/>
        <w:rPr>
          <w:rFonts w:ascii="Times New Roman" w:hAnsi="Times New Roman" w:cs="Times New Roman"/>
          <w:sz w:val="22"/>
          <w:szCs w:val="22"/>
        </w:rPr>
      </w:pPr>
      <w:r w:rsidRPr="007232B0">
        <w:rPr>
          <w:rFonts w:ascii="Times New Roman" w:hAnsi="Times New Roman" w:cs="Times New Roman"/>
          <w:sz w:val="22"/>
          <w:szCs w:val="22"/>
        </w:rPr>
        <w:t xml:space="preserve">(d) </w:t>
      </w:r>
      <w:r w:rsidR="00AD4E96" w:rsidRPr="007232B0">
        <w:rPr>
          <w:rFonts w:ascii="Times New Roman" w:hAnsi="Times New Roman" w:cs="Times New Roman"/>
          <w:sz w:val="22"/>
          <w:szCs w:val="22"/>
        </w:rPr>
        <w:t>the goods are not;</w:t>
      </w:r>
    </w:p>
    <w:p w14:paraId="64EB7D72" w14:textId="77777777" w:rsidR="00AC4B75" w:rsidRPr="007232B0" w:rsidRDefault="00D45773" w:rsidP="008213E1">
      <w:pPr>
        <w:spacing w:before="120"/>
        <w:ind w:left="1620"/>
        <w:rPr>
          <w:rFonts w:ascii="Times New Roman" w:hAnsi="Times New Roman" w:cs="Times New Roman"/>
          <w:sz w:val="22"/>
          <w:szCs w:val="22"/>
        </w:rPr>
      </w:pPr>
      <w:r w:rsidRPr="007232B0">
        <w:rPr>
          <w:rFonts w:ascii="Times New Roman" w:hAnsi="Times New Roman" w:cs="Times New Roman"/>
          <w:sz w:val="22"/>
          <w:szCs w:val="22"/>
        </w:rPr>
        <w:t>(</w:t>
      </w:r>
      <w:proofErr w:type="spellStart"/>
      <w:r w:rsidRPr="007232B0">
        <w:rPr>
          <w:rFonts w:ascii="Times New Roman" w:hAnsi="Times New Roman" w:cs="Times New Roman"/>
          <w:sz w:val="22"/>
          <w:szCs w:val="22"/>
        </w:rPr>
        <w:t>i</w:t>
      </w:r>
      <w:proofErr w:type="spellEnd"/>
      <w:r w:rsidRPr="007232B0">
        <w:rPr>
          <w:rFonts w:ascii="Times New Roman" w:hAnsi="Times New Roman" w:cs="Times New Roman"/>
          <w:sz w:val="22"/>
          <w:szCs w:val="22"/>
        </w:rPr>
        <w:t xml:space="preserve">) </w:t>
      </w:r>
      <w:r w:rsidR="00AD4E96" w:rsidRPr="007232B0">
        <w:rPr>
          <w:rFonts w:ascii="Times New Roman" w:hAnsi="Times New Roman" w:cs="Times New Roman"/>
          <w:sz w:val="22"/>
          <w:szCs w:val="22"/>
        </w:rPr>
        <w:t>manufactured in Australia for export only; or</w:t>
      </w:r>
    </w:p>
    <w:p w14:paraId="39387B18" w14:textId="77777777" w:rsidR="00AC4B75" w:rsidRPr="007232B0" w:rsidRDefault="00D45773" w:rsidP="005E1289">
      <w:pPr>
        <w:spacing w:before="120"/>
        <w:ind w:left="1566"/>
        <w:rPr>
          <w:rFonts w:ascii="Times New Roman" w:hAnsi="Times New Roman" w:cs="Times New Roman"/>
          <w:sz w:val="22"/>
          <w:szCs w:val="22"/>
        </w:rPr>
      </w:pPr>
      <w:r w:rsidRPr="007232B0">
        <w:rPr>
          <w:rFonts w:ascii="Times New Roman" w:hAnsi="Times New Roman" w:cs="Times New Roman"/>
          <w:sz w:val="22"/>
          <w:szCs w:val="22"/>
        </w:rPr>
        <w:t xml:space="preserve">(ii) </w:t>
      </w:r>
      <w:r w:rsidR="00AD4E96" w:rsidRPr="007232B0">
        <w:rPr>
          <w:rFonts w:ascii="Times New Roman" w:hAnsi="Times New Roman" w:cs="Times New Roman"/>
          <w:sz w:val="22"/>
          <w:szCs w:val="22"/>
        </w:rPr>
        <w:t>imported into Australia for export only; or</w:t>
      </w:r>
    </w:p>
    <w:p w14:paraId="46D72B26" w14:textId="77777777" w:rsidR="00AC4B75" w:rsidRPr="007232B0" w:rsidRDefault="00D45773" w:rsidP="005E1289">
      <w:pPr>
        <w:spacing w:before="120"/>
        <w:ind w:left="1521"/>
        <w:rPr>
          <w:rFonts w:ascii="Times New Roman" w:hAnsi="Times New Roman" w:cs="Times New Roman"/>
          <w:sz w:val="22"/>
          <w:szCs w:val="22"/>
        </w:rPr>
      </w:pPr>
      <w:r w:rsidRPr="007232B0">
        <w:rPr>
          <w:rFonts w:ascii="Times New Roman" w:hAnsi="Times New Roman" w:cs="Times New Roman"/>
          <w:sz w:val="22"/>
          <w:szCs w:val="22"/>
        </w:rPr>
        <w:t xml:space="preserve">(iii) </w:t>
      </w:r>
      <w:r w:rsidR="00AD4E96" w:rsidRPr="007232B0">
        <w:rPr>
          <w:rFonts w:ascii="Times New Roman" w:hAnsi="Times New Roman" w:cs="Times New Roman"/>
          <w:sz w:val="22"/>
          <w:szCs w:val="22"/>
        </w:rPr>
        <w:t>therapeutic devices; or</w:t>
      </w:r>
    </w:p>
    <w:p w14:paraId="479F2C11" w14:textId="77777777" w:rsidR="00AC4B75" w:rsidRPr="007232B0" w:rsidRDefault="00D45773" w:rsidP="005E1289">
      <w:pPr>
        <w:spacing w:before="120"/>
        <w:ind w:left="1908" w:hanging="405"/>
        <w:rPr>
          <w:rFonts w:ascii="Times New Roman" w:hAnsi="Times New Roman" w:cs="Times New Roman"/>
          <w:sz w:val="22"/>
          <w:szCs w:val="22"/>
        </w:rPr>
      </w:pPr>
      <w:r w:rsidRPr="007232B0">
        <w:rPr>
          <w:rFonts w:ascii="Times New Roman" w:hAnsi="Times New Roman" w:cs="Times New Roman"/>
          <w:sz w:val="22"/>
          <w:szCs w:val="22"/>
        </w:rPr>
        <w:t xml:space="preserve">(iv) </w:t>
      </w:r>
      <w:r w:rsidR="00AD4E96" w:rsidRPr="007232B0">
        <w:rPr>
          <w:rFonts w:ascii="Times New Roman" w:hAnsi="Times New Roman" w:cs="Times New Roman"/>
          <w:sz w:val="22"/>
          <w:szCs w:val="22"/>
        </w:rPr>
        <w:t>device kits within the meaning of the regulations made for the purposes of this subparagraph;</w:t>
      </w:r>
    </w:p>
    <w:p w14:paraId="406A6B28" w14:textId="77777777" w:rsidR="00AC4B75" w:rsidRPr="007232B0" w:rsidRDefault="00AD4E96" w:rsidP="001D6C45">
      <w:pPr>
        <w:spacing w:before="120"/>
        <w:ind w:left="873"/>
        <w:rPr>
          <w:rFonts w:ascii="Times New Roman" w:hAnsi="Times New Roman" w:cs="Times New Roman"/>
          <w:sz w:val="22"/>
          <w:szCs w:val="22"/>
        </w:rPr>
      </w:pPr>
      <w:r w:rsidRPr="007232B0">
        <w:rPr>
          <w:rFonts w:ascii="Times New Roman" w:hAnsi="Times New Roman" w:cs="Times New Roman"/>
          <w:sz w:val="22"/>
          <w:szCs w:val="22"/>
        </w:rPr>
        <w:t>the Secretary is not to refuse to list the goods in relation to the person.</w:t>
      </w:r>
    </w:p>
    <w:p w14:paraId="4D9DB559" w14:textId="77777777" w:rsidR="00AC4B75" w:rsidRPr="007232B0" w:rsidRDefault="00DD5D60"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 xml:space="preserve">(2) </w:t>
      </w:r>
      <w:r w:rsidR="00AD4E96" w:rsidRPr="007232B0">
        <w:rPr>
          <w:rFonts w:ascii="Times New Roman" w:hAnsi="Times New Roman" w:cs="Times New Roman"/>
          <w:sz w:val="22"/>
          <w:szCs w:val="22"/>
        </w:rPr>
        <w:t>The applicant must certify that:</w:t>
      </w:r>
    </w:p>
    <w:p w14:paraId="3642ECAD" w14:textId="77777777" w:rsidR="00AC4B75" w:rsidRPr="007232B0" w:rsidRDefault="0071184B"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(a) </w:t>
      </w:r>
      <w:r w:rsidR="00AD4E96" w:rsidRPr="007232B0">
        <w:rPr>
          <w:rFonts w:ascii="Times New Roman" w:hAnsi="Times New Roman" w:cs="Times New Roman"/>
          <w:sz w:val="22"/>
          <w:szCs w:val="22"/>
        </w:rPr>
        <w:t>the goods are eligible for listing; and</w:t>
      </w:r>
    </w:p>
    <w:p w14:paraId="407E7E6B" w14:textId="77777777" w:rsidR="00AC4B75" w:rsidRPr="007232B0" w:rsidRDefault="0071184B"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(b) </w:t>
      </w:r>
      <w:r w:rsidR="00AD4E96" w:rsidRPr="007232B0">
        <w:rPr>
          <w:rFonts w:ascii="Times New Roman" w:hAnsi="Times New Roman" w:cs="Times New Roman"/>
          <w:sz w:val="22"/>
          <w:szCs w:val="22"/>
        </w:rPr>
        <w:t>the goods are safe for the purposes for which they are to be used; and</w:t>
      </w:r>
    </w:p>
    <w:p w14:paraId="4FC492FB" w14:textId="77777777" w:rsidR="00AC4B75" w:rsidRPr="007232B0" w:rsidRDefault="0071184B"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(c) </w:t>
      </w:r>
      <w:r w:rsidR="00AD4E96" w:rsidRPr="007232B0">
        <w:rPr>
          <w:rFonts w:ascii="Times New Roman" w:hAnsi="Times New Roman" w:cs="Times New Roman"/>
          <w:sz w:val="22"/>
          <w:szCs w:val="22"/>
        </w:rPr>
        <w:t>the presentation of the goods is acceptable; and</w:t>
      </w:r>
    </w:p>
    <w:p w14:paraId="4347854B" w14:textId="77777777" w:rsidR="00AC4B75" w:rsidRPr="007232B0" w:rsidRDefault="0071184B" w:rsidP="001D6C45">
      <w:pPr>
        <w:spacing w:before="120"/>
        <w:ind w:left="1413" w:hanging="333"/>
        <w:rPr>
          <w:rFonts w:ascii="Times New Roman" w:hAnsi="Times New Roman" w:cs="Times New Roman"/>
          <w:sz w:val="22"/>
          <w:szCs w:val="22"/>
        </w:rPr>
      </w:pPr>
      <w:r w:rsidRPr="007232B0">
        <w:rPr>
          <w:rFonts w:ascii="Times New Roman" w:hAnsi="Times New Roman" w:cs="Times New Roman"/>
          <w:sz w:val="22"/>
          <w:szCs w:val="22"/>
        </w:rPr>
        <w:t xml:space="preserve">(d) </w:t>
      </w:r>
      <w:r w:rsidR="00AD4E96" w:rsidRPr="007232B0">
        <w:rPr>
          <w:rFonts w:ascii="Times New Roman" w:hAnsi="Times New Roman" w:cs="Times New Roman"/>
          <w:sz w:val="22"/>
          <w:szCs w:val="22"/>
        </w:rPr>
        <w:t>the goods conform to every standard (if any) applicable to the goods and to every requirement (if any) relating to advertising applicable under the regulations; and</w:t>
      </w:r>
    </w:p>
    <w:p w14:paraId="29D16D7B" w14:textId="77777777" w:rsidR="00AC4B75" w:rsidRPr="007232B0" w:rsidRDefault="0071184B" w:rsidP="001D6C45">
      <w:pPr>
        <w:spacing w:before="120"/>
        <w:ind w:left="1413" w:hanging="333"/>
        <w:rPr>
          <w:rFonts w:ascii="Times New Roman" w:hAnsi="Times New Roman" w:cs="Times New Roman"/>
          <w:sz w:val="22"/>
          <w:szCs w:val="22"/>
        </w:rPr>
      </w:pPr>
      <w:r w:rsidRPr="007232B0">
        <w:rPr>
          <w:rFonts w:ascii="Times New Roman" w:hAnsi="Times New Roman" w:cs="Times New Roman"/>
          <w:sz w:val="22"/>
          <w:szCs w:val="22"/>
        </w:rPr>
        <w:t xml:space="preserve">(e) </w:t>
      </w:r>
      <w:r w:rsidR="00AD4E96" w:rsidRPr="007232B0">
        <w:rPr>
          <w:rFonts w:ascii="Times New Roman" w:hAnsi="Times New Roman" w:cs="Times New Roman"/>
          <w:sz w:val="22"/>
          <w:szCs w:val="22"/>
        </w:rPr>
        <w:t>if the goods have been manufactured in Australia—each step in the manufacture of the goods has been carried out by a person who is the holder of a licence to carry out that step granted under section 38; and</w:t>
      </w:r>
    </w:p>
    <w:p w14:paraId="6261DC5A" w14:textId="77777777" w:rsidR="00AC4B75" w:rsidRPr="007232B0" w:rsidRDefault="0071184B" w:rsidP="001D6C45">
      <w:pPr>
        <w:spacing w:before="120"/>
        <w:ind w:left="1413" w:hanging="333"/>
        <w:rPr>
          <w:rFonts w:ascii="Times New Roman" w:hAnsi="Times New Roman" w:cs="Times New Roman"/>
          <w:sz w:val="22"/>
          <w:szCs w:val="22"/>
        </w:rPr>
      </w:pPr>
      <w:r w:rsidRPr="007232B0">
        <w:rPr>
          <w:rFonts w:ascii="Times New Roman" w:hAnsi="Times New Roman" w:cs="Times New Roman"/>
          <w:sz w:val="22"/>
          <w:szCs w:val="22"/>
        </w:rPr>
        <w:t xml:space="preserve">(f) </w:t>
      </w:r>
      <w:r w:rsidR="00AD4E96" w:rsidRPr="007232B0">
        <w:rPr>
          <w:rFonts w:ascii="Times New Roman" w:hAnsi="Times New Roman" w:cs="Times New Roman"/>
          <w:sz w:val="22"/>
          <w:szCs w:val="22"/>
        </w:rPr>
        <w:t>the goods comply with all prescribed quality or safety criteria; and</w:t>
      </w:r>
    </w:p>
    <w:p w14:paraId="5F4F4C46" w14:textId="77777777" w:rsidR="00AC4B75" w:rsidRPr="007232B0" w:rsidRDefault="0071184B" w:rsidP="001D6C45">
      <w:pPr>
        <w:spacing w:before="120"/>
        <w:ind w:left="1413" w:hanging="333"/>
        <w:rPr>
          <w:rFonts w:ascii="Times New Roman" w:hAnsi="Times New Roman" w:cs="Times New Roman"/>
          <w:sz w:val="22"/>
          <w:szCs w:val="22"/>
        </w:rPr>
      </w:pPr>
      <w:r w:rsidRPr="007232B0">
        <w:rPr>
          <w:rFonts w:ascii="Times New Roman" w:hAnsi="Times New Roman" w:cs="Times New Roman"/>
          <w:sz w:val="22"/>
          <w:szCs w:val="22"/>
        </w:rPr>
        <w:t xml:space="preserve">(g) </w:t>
      </w:r>
      <w:r w:rsidR="00AD4E96" w:rsidRPr="007232B0">
        <w:rPr>
          <w:rFonts w:ascii="Times New Roman" w:hAnsi="Times New Roman" w:cs="Times New Roman"/>
          <w:sz w:val="22"/>
          <w:szCs w:val="22"/>
        </w:rPr>
        <w:t xml:space="preserve">the goods do not contain substances that are prohibited imports for the purposes of the </w:t>
      </w:r>
      <w:r w:rsidR="00AD4E96" w:rsidRPr="004A02C0">
        <w:rPr>
          <w:rFonts w:ascii="Times New Roman" w:hAnsi="Times New Roman" w:cs="Times New Roman"/>
          <w:i/>
          <w:sz w:val="22"/>
          <w:szCs w:val="22"/>
        </w:rPr>
        <w:t>Customs Act 1901</w:t>
      </w:r>
      <w:r w:rsidR="004A02C0" w:rsidRPr="00F20386">
        <w:rPr>
          <w:rFonts w:ascii="Times New Roman" w:hAnsi="Times New Roman" w:cs="Times New Roman"/>
          <w:sz w:val="22"/>
          <w:szCs w:val="22"/>
        </w:rPr>
        <w:t>;</w:t>
      </w:r>
      <w:r w:rsidR="00AD4E96" w:rsidRPr="007232B0">
        <w:rPr>
          <w:rFonts w:ascii="Times New Roman" w:hAnsi="Times New Roman" w:cs="Times New Roman"/>
          <w:sz w:val="22"/>
          <w:szCs w:val="22"/>
        </w:rPr>
        <w:t xml:space="preserve"> and</w:t>
      </w:r>
    </w:p>
    <w:p w14:paraId="002E02A2" w14:textId="77777777" w:rsidR="00AC4B75" w:rsidRPr="007232B0" w:rsidRDefault="0071184B" w:rsidP="008213E1">
      <w:pPr>
        <w:spacing w:before="120"/>
        <w:ind w:left="1080"/>
        <w:rPr>
          <w:rFonts w:ascii="Times New Roman" w:hAnsi="Times New Roman" w:cs="Times New Roman"/>
          <w:sz w:val="22"/>
          <w:szCs w:val="22"/>
        </w:rPr>
      </w:pPr>
      <w:r w:rsidRPr="007232B0">
        <w:rPr>
          <w:rFonts w:ascii="Times New Roman" w:hAnsi="Times New Roman" w:cs="Times New Roman"/>
          <w:sz w:val="22"/>
          <w:szCs w:val="22"/>
        </w:rPr>
        <w:t xml:space="preserve">(h) </w:t>
      </w:r>
      <w:r w:rsidR="00AD4E96" w:rsidRPr="007232B0">
        <w:rPr>
          <w:rFonts w:ascii="Times New Roman" w:hAnsi="Times New Roman" w:cs="Times New Roman"/>
          <w:sz w:val="22"/>
          <w:szCs w:val="22"/>
        </w:rPr>
        <w:t>the information included in or with the application is correct.</w:t>
      </w:r>
    </w:p>
    <w:p w14:paraId="0027B53B" w14:textId="77777777" w:rsidR="00AC4B75" w:rsidRPr="007232B0" w:rsidRDefault="0071184B" w:rsidP="008213E1">
      <w:pPr>
        <w:spacing w:before="120"/>
        <w:ind w:left="900" w:hanging="360"/>
        <w:rPr>
          <w:rFonts w:ascii="Times New Roman" w:hAnsi="Times New Roman" w:cs="Times New Roman"/>
          <w:sz w:val="22"/>
          <w:szCs w:val="22"/>
        </w:rPr>
      </w:pPr>
      <w:r w:rsidRPr="007232B0">
        <w:rPr>
          <w:rFonts w:ascii="Times New Roman" w:hAnsi="Times New Roman" w:cs="Times New Roman"/>
          <w:sz w:val="22"/>
          <w:szCs w:val="22"/>
        </w:rPr>
        <w:t xml:space="preserve">(3) </w:t>
      </w:r>
      <w:r w:rsidR="00AD4E96" w:rsidRPr="007232B0">
        <w:rPr>
          <w:rFonts w:ascii="Times New Roman" w:hAnsi="Times New Roman" w:cs="Times New Roman"/>
          <w:sz w:val="22"/>
          <w:szCs w:val="22"/>
        </w:rPr>
        <w:t>Subject to subsection (7), if a step in the manufacture of the goods has been carried out outside Australia, the Secretary must have certified, prior to the application being made, that the manufacturing and quality control procedures used in each such step are acceptable.</w:t>
      </w:r>
    </w:p>
    <w:p w14:paraId="0E604AA4" w14:textId="77777777" w:rsidR="00AC4B75" w:rsidRPr="007232B0" w:rsidRDefault="0071184B" w:rsidP="008213E1">
      <w:pPr>
        <w:spacing w:before="120"/>
        <w:ind w:left="900" w:hanging="360"/>
        <w:rPr>
          <w:rFonts w:ascii="Times New Roman" w:hAnsi="Times New Roman" w:cs="Times New Roman"/>
          <w:sz w:val="22"/>
          <w:szCs w:val="22"/>
        </w:rPr>
      </w:pPr>
      <w:r w:rsidRPr="007232B0">
        <w:rPr>
          <w:rFonts w:ascii="Times New Roman" w:hAnsi="Times New Roman" w:cs="Times New Roman"/>
          <w:sz w:val="22"/>
          <w:szCs w:val="22"/>
        </w:rPr>
        <w:t xml:space="preserve">(4) </w:t>
      </w:r>
      <w:r w:rsidR="00AD4E96" w:rsidRPr="007232B0">
        <w:rPr>
          <w:rFonts w:ascii="Times New Roman" w:hAnsi="Times New Roman" w:cs="Times New Roman"/>
          <w:sz w:val="22"/>
          <w:szCs w:val="22"/>
        </w:rPr>
        <w:t>In deciding whether so to certify for the purposes of subsection (3), the matters that may be taken into account include:</w:t>
      </w:r>
    </w:p>
    <w:p w14:paraId="1F1C2BE4" w14:textId="77777777" w:rsidR="00CE3191" w:rsidRPr="007232B0" w:rsidRDefault="00964106" w:rsidP="00B4733B">
      <w:pPr>
        <w:spacing w:before="120"/>
        <w:ind w:left="1386" w:hanging="306"/>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whether the applicant has provided an acceptable form of evidence from a relevant overseas authority to establish that</w:t>
      </w:r>
    </w:p>
    <w:p w14:paraId="16CC921E" w14:textId="77777777" w:rsidR="00CE3191" w:rsidRPr="007232B0" w:rsidRDefault="00CE3191" w:rsidP="008213E1">
      <w:pPr>
        <w:spacing w:before="120"/>
        <w:rPr>
          <w:rFonts w:ascii="Times New Roman" w:hAnsi="Times New Roman" w:cs="Times New Roman"/>
          <w:sz w:val="22"/>
          <w:szCs w:val="22"/>
        </w:rPr>
        <w:sectPr w:rsidR="00CE3191" w:rsidRPr="007232B0" w:rsidSect="00937DDF">
          <w:headerReference w:type="first" r:id="rId33"/>
          <w:footerReference w:type="first" r:id="rId34"/>
          <w:pgSz w:w="12240" w:h="16834"/>
          <w:pgMar w:top="1440" w:right="1440" w:bottom="1440" w:left="1440" w:header="720" w:footer="720" w:gutter="0"/>
          <w:cols w:space="720"/>
          <w:noEndnote/>
          <w:titlePg/>
          <w:docGrid w:linePitch="360"/>
        </w:sectPr>
      </w:pPr>
    </w:p>
    <w:p w14:paraId="410E4F1B" w14:textId="77777777" w:rsidR="00AC4B75" w:rsidRPr="007232B0" w:rsidRDefault="00AD4E96" w:rsidP="008213E1">
      <w:pPr>
        <w:spacing w:before="120"/>
        <w:ind w:left="1440"/>
        <w:rPr>
          <w:rFonts w:ascii="Times New Roman" w:hAnsi="Times New Roman" w:cs="Times New Roman"/>
          <w:sz w:val="22"/>
          <w:szCs w:val="22"/>
        </w:rPr>
      </w:pPr>
      <w:r w:rsidRPr="007232B0">
        <w:rPr>
          <w:rFonts w:ascii="Times New Roman" w:hAnsi="Times New Roman" w:cs="Times New Roman"/>
          <w:sz w:val="22"/>
          <w:szCs w:val="22"/>
        </w:rPr>
        <w:lastRenderedPageBreak/>
        <w:t>the manufacture of the goods is of an acceptable standard; and</w:t>
      </w:r>
    </w:p>
    <w:p w14:paraId="5CFDA037" w14:textId="77777777" w:rsidR="00AC4B75" w:rsidRPr="007232B0" w:rsidRDefault="00474535" w:rsidP="008213E1">
      <w:pPr>
        <w:spacing w:before="120"/>
        <w:ind w:left="144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whether the applicant has agreed to provide, if the Secretary considers inspection of the manufacturing procedures used in the manufacture of the goods to be necessary:</w:t>
      </w:r>
    </w:p>
    <w:p w14:paraId="08F83CEB" w14:textId="77777777" w:rsidR="00AC4B75" w:rsidRPr="007232B0" w:rsidRDefault="00DA3D9E" w:rsidP="008213E1">
      <w:pPr>
        <w:spacing w:before="120"/>
        <w:ind w:left="162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00AD4E96" w:rsidRPr="007232B0">
        <w:rPr>
          <w:rFonts w:ascii="Times New Roman" w:hAnsi="Times New Roman" w:cs="Times New Roman"/>
          <w:sz w:val="22"/>
          <w:szCs w:val="22"/>
        </w:rPr>
        <w:t>funds for the carrying out of that inspection by the Department; and</w:t>
      </w:r>
    </w:p>
    <w:p w14:paraId="3645BC2B" w14:textId="77777777" w:rsidR="00AC4B75" w:rsidRPr="007232B0" w:rsidRDefault="00DA3D9E" w:rsidP="00C465CF">
      <w:pPr>
        <w:spacing w:before="120"/>
        <w:ind w:left="1575"/>
        <w:rPr>
          <w:rFonts w:ascii="Times New Roman" w:hAnsi="Times New Roman" w:cs="Times New Roman"/>
          <w:sz w:val="22"/>
          <w:szCs w:val="22"/>
        </w:rPr>
      </w:pPr>
      <w:r>
        <w:rPr>
          <w:rFonts w:ascii="Times New Roman" w:hAnsi="Times New Roman" w:cs="Times New Roman"/>
          <w:sz w:val="22"/>
          <w:szCs w:val="22"/>
        </w:rPr>
        <w:t xml:space="preserve">(ii) </w:t>
      </w:r>
      <w:r w:rsidR="00AD4E96" w:rsidRPr="007232B0">
        <w:rPr>
          <w:rFonts w:ascii="Times New Roman" w:hAnsi="Times New Roman" w:cs="Times New Roman"/>
          <w:sz w:val="22"/>
          <w:szCs w:val="22"/>
        </w:rPr>
        <w:t>evidence that the manufacturer has agreed to such an inspection.</w:t>
      </w:r>
    </w:p>
    <w:p w14:paraId="2C508B53" w14:textId="77777777" w:rsidR="00AC4B75" w:rsidRPr="007232B0" w:rsidRDefault="00DD0E72"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(5) </w:t>
      </w:r>
      <w:r w:rsidR="00AD4E96" w:rsidRPr="007232B0">
        <w:rPr>
          <w:rFonts w:ascii="Times New Roman" w:hAnsi="Times New Roman" w:cs="Times New Roman"/>
          <w:sz w:val="22"/>
          <w:szCs w:val="22"/>
        </w:rPr>
        <w:t>If therapeutic goods are exempt from the operation of Part 4 or a person is exempt from the operation of that Part in relation to the manufacture of the goods, subsection (2) has effect, in relation to the goods, as if paragraph (2)(e) were omitted.</w:t>
      </w:r>
    </w:p>
    <w:p w14:paraId="28FDB07E" w14:textId="77777777" w:rsidR="00AC4B75" w:rsidRPr="007232B0" w:rsidRDefault="00DD0E72"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(6) </w:t>
      </w:r>
      <w:r w:rsidR="00AD4E96" w:rsidRPr="007232B0">
        <w:rPr>
          <w:rFonts w:ascii="Times New Roman" w:hAnsi="Times New Roman" w:cs="Times New Roman"/>
          <w:sz w:val="22"/>
          <w:szCs w:val="22"/>
        </w:rPr>
        <w:t xml:space="preserve">If a person (the </w:t>
      </w:r>
      <w:r w:rsidR="00AD4E96" w:rsidRPr="005A0DC5">
        <w:rPr>
          <w:rFonts w:ascii="Times New Roman" w:hAnsi="Times New Roman" w:cs="Times New Roman"/>
          <w:b/>
          <w:i/>
          <w:sz w:val="22"/>
          <w:szCs w:val="22"/>
        </w:rPr>
        <w:t>manufacturer</w:t>
      </w:r>
      <w:r w:rsidR="00AD4E96" w:rsidRPr="007232B0">
        <w:rPr>
          <w:rFonts w:ascii="Times New Roman" w:hAnsi="Times New Roman" w:cs="Times New Roman"/>
          <w:sz w:val="22"/>
          <w:szCs w:val="22"/>
        </w:rPr>
        <w:t>) is exempt from the operation of Part 4 in relation to a step in the manufacture of therapeutic goods, subsection (2) has effect, in relation to the goods, as if the reference in paragraph (2)(e) to a person who is the holder of a licence were a reference to the manufacturer to the extent that Part 4 applies to the manufacturer in relation to the manufacture of the goods.</w:t>
      </w:r>
    </w:p>
    <w:p w14:paraId="2768943D" w14:textId="77777777" w:rsidR="00AC4B75" w:rsidRPr="007232B0" w:rsidRDefault="00DD0E72"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(7) </w:t>
      </w:r>
      <w:r w:rsidR="00AD4E96" w:rsidRPr="007232B0">
        <w:rPr>
          <w:rFonts w:ascii="Times New Roman" w:hAnsi="Times New Roman" w:cs="Times New Roman"/>
          <w:sz w:val="22"/>
          <w:szCs w:val="22"/>
        </w:rPr>
        <w:t>If:</w:t>
      </w:r>
    </w:p>
    <w:p w14:paraId="720BA00E" w14:textId="77777777" w:rsidR="00AC4B75" w:rsidRPr="007232B0" w:rsidRDefault="00DD0E72" w:rsidP="008213E1">
      <w:pPr>
        <w:spacing w:before="120"/>
        <w:ind w:left="108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therapeutic goods were made outside Australia; and</w:t>
      </w:r>
    </w:p>
    <w:p w14:paraId="43082642" w14:textId="77777777" w:rsidR="00AC4B75" w:rsidRPr="007232B0" w:rsidRDefault="00DD0E72" w:rsidP="00C465CF">
      <w:pPr>
        <w:spacing w:before="120"/>
        <w:ind w:left="1386" w:hanging="306"/>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had the goods been made in Australia, they would have been exempt from the operation of Part 4;</w:t>
      </w:r>
    </w:p>
    <w:p w14:paraId="2AB07E7B" w14:textId="77777777" w:rsidR="00AC4B75" w:rsidRPr="007232B0" w:rsidRDefault="00AD4E96" w:rsidP="008213E1">
      <w:pPr>
        <w:spacing w:before="120"/>
        <w:ind w:left="900"/>
        <w:rPr>
          <w:rFonts w:ascii="Times New Roman" w:hAnsi="Times New Roman" w:cs="Times New Roman"/>
          <w:sz w:val="22"/>
          <w:szCs w:val="22"/>
        </w:rPr>
      </w:pPr>
      <w:r w:rsidRPr="007232B0">
        <w:rPr>
          <w:rFonts w:ascii="Times New Roman" w:hAnsi="Times New Roman" w:cs="Times New Roman"/>
          <w:sz w:val="22"/>
          <w:szCs w:val="22"/>
        </w:rPr>
        <w:t>subsection (3) does not apply in relation to the goods.</w:t>
      </w:r>
    </w:p>
    <w:p w14:paraId="4FF0F99E" w14:textId="77777777" w:rsidR="00AC4B75" w:rsidRPr="007232B0" w:rsidRDefault="00866255"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(8) </w:t>
      </w:r>
      <w:r w:rsidR="00AD4E96" w:rsidRPr="007232B0">
        <w:rPr>
          <w:rFonts w:ascii="Times New Roman" w:hAnsi="Times New Roman" w:cs="Times New Roman"/>
          <w:sz w:val="22"/>
          <w:szCs w:val="22"/>
        </w:rPr>
        <w:t>The Secretary must notify the applicant in writing of his or her decision on the application within 28 days of the making of the decision and, in the case of a decision not to list the goods, of the reasons for the decision.</w:t>
      </w:r>
    </w:p>
    <w:p w14:paraId="6AA5006E" w14:textId="77777777" w:rsidR="00AC4B75" w:rsidRPr="007232B0" w:rsidRDefault="00866255"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(9) </w:t>
      </w:r>
      <w:r w:rsidR="00AD4E96" w:rsidRPr="007232B0">
        <w:rPr>
          <w:rFonts w:ascii="Times New Roman" w:hAnsi="Times New Roman" w:cs="Times New Roman"/>
          <w:sz w:val="22"/>
          <w:szCs w:val="22"/>
        </w:rPr>
        <w:t>As soon as practicable after an applicant has been informed that therapeutic goods in respect of which an application was made are acceptable for listing, the Secretary must give to the applicant a certificate of listing of the goods. The listing of the goods commences on the day specified for the purpose in the certificate.</w:t>
      </w:r>
    </w:p>
    <w:p w14:paraId="570E7A97" w14:textId="77777777" w:rsidR="008521A5" w:rsidRPr="00B4733B" w:rsidRDefault="00426B0F" w:rsidP="00B4733B">
      <w:pPr>
        <w:spacing w:before="120"/>
        <w:ind w:left="720" w:hanging="720"/>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r>
      <w:r w:rsidR="00AD4E96" w:rsidRPr="00E265B7">
        <w:rPr>
          <w:rFonts w:ascii="Times New Roman" w:hAnsi="Times New Roman" w:cs="Times New Roman"/>
          <w:sz w:val="20"/>
          <w:szCs w:val="20"/>
        </w:rPr>
        <w:t>The</w:t>
      </w:r>
      <w:r w:rsidR="00E265B7" w:rsidRPr="00E265B7">
        <w:rPr>
          <w:rFonts w:ascii="Times New Roman" w:hAnsi="Times New Roman" w:cs="Times New Roman"/>
          <w:sz w:val="20"/>
          <w:szCs w:val="20"/>
        </w:rPr>
        <w:t xml:space="preserve"> </w:t>
      </w:r>
      <w:r w:rsidR="00AD4E96" w:rsidRPr="00E265B7">
        <w:rPr>
          <w:rFonts w:ascii="Times New Roman" w:hAnsi="Times New Roman" w:cs="Times New Roman"/>
          <w:sz w:val="20"/>
          <w:szCs w:val="20"/>
        </w:rPr>
        <w:t xml:space="preserve">heading to section 25 is replaced by the heading </w:t>
      </w:r>
      <w:r w:rsidR="00AD4E96" w:rsidRPr="003638D2">
        <w:rPr>
          <w:rFonts w:ascii="Times New Roman" w:hAnsi="Times New Roman" w:cs="Times New Roman"/>
          <w:sz w:val="20"/>
          <w:szCs w:val="20"/>
        </w:rPr>
        <w:t>“</w:t>
      </w:r>
      <w:r w:rsidR="00AD4E96" w:rsidRPr="00E265B7">
        <w:rPr>
          <w:rFonts w:ascii="Times New Roman" w:hAnsi="Times New Roman" w:cs="Times New Roman"/>
          <w:b/>
          <w:sz w:val="20"/>
          <w:szCs w:val="20"/>
        </w:rPr>
        <w:t>Evaluation and registration of</w:t>
      </w:r>
      <w:r w:rsidR="00E265B7" w:rsidRPr="00E265B7">
        <w:rPr>
          <w:rFonts w:ascii="Times New Roman" w:hAnsi="Times New Roman" w:cs="Times New Roman"/>
          <w:b/>
          <w:sz w:val="20"/>
          <w:szCs w:val="20"/>
        </w:rPr>
        <w:t xml:space="preserve"> </w:t>
      </w:r>
      <w:r w:rsidR="00AD4E96" w:rsidRPr="00E265B7">
        <w:rPr>
          <w:rFonts w:ascii="Times New Roman" w:hAnsi="Times New Roman" w:cs="Times New Roman"/>
          <w:b/>
          <w:sz w:val="20"/>
          <w:szCs w:val="20"/>
        </w:rPr>
        <w:t>therapeutic goods</w:t>
      </w:r>
      <w:r w:rsidR="00AD4E96" w:rsidRPr="003638D2">
        <w:rPr>
          <w:rFonts w:ascii="Times New Roman" w:hAnsi="Times New Roman" w:cs="Times New Roman"/>
          <w:sz w:val="20"/>
          <w:szCs w:val="20"/>
        </w:rPr>
        <w:t>".</w:t>
      </w:r>
    </w:p>
    <w:p w14:paraId="6181CBA5" w14:textId="77777777" w:rsidR="008521A5" w:rsidRPr="007232B0" w:rsidRDefault="008521A5" w:rsidP="008213E1">
      <w:pPr>
        <w:spacing w:before="120"/>
        <w:rPr>
          <w:rFonts w:ascii="Times New Roman" w:hAnsi="Times New Roman" w:cs="Times New Roman"/>
          <w:sz w:val="22"/>
          <w:szCs w:val="22"/>
        </w:rPr>
        <w:sectPr w:rsidR="008521A5" w:rsidRPr="007232B0" w:rsidSect="006B6766">
          <w:headerReference w:type="first" r:id="rId35"/>
          <w:footerReference w:type="first" r:id="rId36"/>
          <w:pgSz w:w="12240" w:h="16834"/>
          <w:pgMar w:top="1440" w:right="1440" w:bottom="1440" w:left="1440" w:header="720" w:footer="720" w:gutter="0"/>
          <w:cols w:space="720"/>
          <w:noEndnote/>
          <w:titlePg/>
          <w:docGrid w:linePitch="360"/>
        </w:sectPr>
      </w:pPr>
    </w:p>
    <w:p w14:paraId="4B6E5C25" w14:textId="77777777" w:rsidR="00AC4B75" w:rsidRPr="003638D2" w:rsidRDefault="00B4781F" w:rsidP="008213E1">
      <w:pPr>
        <w:spacing w:before="120"/>
        <w:rPr>
          <w:rFonts w:ascii="Times New Roman" w:hAnsi="Times New Roman" w:cs="Times New Roman"/>
          <w:b/>
        </w:rPr>
      </w:pPr>
      <w:bookmarkStart w:id="43" w:name="bookmark44"/>
      <w:r w:rsidRPr="003638D2">
        <w:rPr>
          <w:rFonts w:ascii="Times New Roman" w:hAnsi="Times New Roman" w:cs="Times New Roman"/>
          <w:b/>
        </w:rPr>
        <w:lastRenderedPageBreak/>
        <w:t xml:space="preserve">29 </w:t>
      </w:r>
      <w:r w:rsidR="00AD4E96" w:rsidRPr="003638D2">
        <w:rPr>
          <w:rFonts w:ascii="Times New Roman" w:hAnsi="Times New Roman" w:cs="Times New Roman"/>
          <w:b/>
        </w:rPr>
        <w:t>Subsection 29A(1)</w:t>
      </w:r>
      <w:bookmarkEnd w:id="43"/>
    </w:p>
    <w:p w14:paraId="63D1E429"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062AE83E" w14:textId="77777777" w:rsidR="00AC4B75" w:rsidRPr="007232B0" w:rsidRDefault="00AD4E96" w:rsidP="008213E1">
      <w:pPr>
        <w:spacing w:before="120"/>
        <w:ind w:left="900"/>
        <w:rPr>
          <w:rFonts w:ascii="Times New Roman" w:hAnsi="Times New Roman" w:cs="Times New Roman"/>
          <w:sz w:val="22"/>
          <w:szCs w:val="22"/>
        </w:rPr>
      </w:pPr>
      <w:r w:rsidRPr="007232B0">
        <w:rPr>
          <w:rFonts w:ascii="Times New Roman" w:hAnsi="Times New Roman" w:cs="Times New Roman"/>
          <w:sz w:val="22"/>
          <w:szCs w:val="22"/>
        </w:rPr>
        <w:t>Maximum penalty: 400 penalty units.</w:t>
      </w:r>
    </w:p>
    <w:p w14:paraId="371C42DA" w14:textId="77777777" w:rsidR="00AC4B75" w:rsidRPr="003638D2" w:rsidRDefault="00B4781F" w:rsidP="008213E1">
      <w:pPr>
        <w:spacing w:before="120"/>
        <w:rPr>
          <w:rFonts w:ascii="Times New Roman" w:hAnsi="Times New Roman" w:cs="Times New Roman"/>
          <w:b/>
        </w:rPr>
      </w:pPr>
      <w:bookmarkStart w:id="44" w:name="bookmark45"/>
      <w:r w:rsidRPr="003638D2">
        <w:rPr>
          <w:rFonts w:ascii="Times New Roman" w:hAnsi="Times New Roman" w:cs="Times New Roman"/>
          <w:b/>
        </w:rPr>
        <w:t xml:space="preserve">30 </w:t>
      </w:r>
      <w:r w:rsidR="00AD4E96" w:rsidRPr="003638D2">
        <w:rPr>
          <w:rFonts w:ascii="Times New Roman" w:hAnsi="Times New Roman" w:cs="Times New Roman"/>
          <w:b/>
        </w:rPr>
        <w:t>Subsection 29B(3)</w:t>
      </w:r>
      <w:bookmarkEnd w:id="44"/>
    </w:p>
    <w:p w14:paraId="523D851A"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1D282378" w14:textId="77777777" w:rsidR="00AC4B75" w:rsidRPr="007232B0" w:rsidRDefault="00AD4E96" w:rsidP="008213E1">
      <w:pPr>
        <w:spacing w:before="120"/>
        <w:ind w:left="900"/>
        <w:rPr>
          <w:rFonts w:ascii="Times New Roman" w:hAnsi="Times New Roman" w:cs="Times New Roman"/>
          <w:sz w:val="22"/>
          <w:szCs w:val="22"/>
        </w:rPr>
      </w:pPr>
      <w:r w:rsidRPr="007232B0">
        <w:rPr>
          <w:rFonts w:ascii="Times New Roman" w:hAnsi="Times New Roman" w:cs="Times New Roman"/>
          <w:sz w:val="22"/>
          <w:szCs w:val="22"/>
        </w:rPr>
        <w:t>Maximum penalty: 400 penalty units.</w:t>
      </w:r>
    </w:p>
    <w:p w14:paraId="27E57116" w14:textId="77777777" w:rsidR="00AC4B75" w:rsidRPr="003638D2" w:rsidRDefault="00B4781F" w:rsidP="008213E1">
      <w:pPr>
        <w:spacing w:before="120"/>
        <w:rPr>
          <w:rFonts w:ascii="Times New Roman" w:hAnsi="Times New Roman" w:cs="Times New Roman"/>
          <w:b/>
        </w:rPr>
      </w:pPr>
      <w:bookmarkStart w:id="45" w:name="bookmark46"/>
      <w:r w:rsidRPr="003638D2">
        <w:rPr>
          <w:rFonts w:ascii="Times New Roman" w:hAnsi="Times New Roman" w:cs="Times New Roman"/>
          <w:b/>
        </w:rPr>
        <w:t xml:space="preserve">31 </w:t>
      </w:r>
      <w:r w:rsidR="00AD4E96" w:rsidRPr="003638D2">
        <w:rPr>
          <w:rFonts w:ascii="Times New Roman" w:hAnsi="Times New Roman" w:cs="Times New Roman"/>
          <w:b/>
        </w:rPr>
        <w:t>Subsection 29B(4)</w:t>
      </w:r>
      <w:bookmarkEnd w:id="45"/>
    </w:p>
    <w:p w14:paraId="28301F34"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“knowingly”, substitute “intentionally”.</w:t>
      </w:r>
    </w:p>
    <w:p w14:paraId="5929C8EF" w14:textId="77777777" w:rsidR="00AC4B75" w:rsidRPr="003638D2" w:rsidRDefault="00B4781F" w:rsidP="008213E1">
      <w:pPr>
        <w:spacing w:before="120"/>
        <w:rPr>
          <w:rFonts w:ascii="Times New Roman" w:hAnsi="Times New Roman" w:cs="Times New Roman"/>
          <w:b/>
        </w:rPr>
      </w:pPr>
      <w:bookmarkStart w:id="46" w:name="bookmark47"/>
      <w:r w:rsidRPr="003638D2">
        <w:rPr>
          <w:rFonts w:ascii="Times New Roman" w:hAnsi="Times New Roman" w:cs="Times New Roman"/>
          <w:b/>
        </w:rPr>
        <w:t xml:space="preserve">32 </w:t>
      </w:r>
      <w:r w:rsidR="00AD4E96" w:rsidRPr="003638D2">
        <w:rPr>
          <w:rFonts w:ascii="Times New Roman" w:hAnsi="Times New Roman" w:cs="Times New Roman"/>
          <w:b/>
        </w:rPr>
        <w:t>Subsection 29B(4)</w:t>
      </w:r>
      <w:bookmarkEnd w:id="46"/>
    </w:p>
    <w:p w14:paraId="330E57C2"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48498CA3" w14:textId="77777777" w:rsidR="00AC4B75" w:rsidRPr="007232B0" w:rsidRDefault="00AD4E96" w:rsidP="008213E1">
      <w:pPr>
        <w:spacing w:before="120"/>
        <w:ind w:left="900"/>
        <w:rPr>
          <w:rFonts w:ascii="Times New Roman" w:hAnsi="Times New Roman" w:cs="Times New Roman"/>
          <w:sz w:val="22"/>
          <w:szCs w:val="22"/>
        </w:rPr>
      </w:pPr>
      <w:r w:rsidRPr="007232B0">
        <w:rPr>
          <w:rFonts w:ascii="Times New Roman" w:hAnsi="Times New Roman" w:cs="Times New Roman"/>
          <w:sz w:val="22"/>
          <w:szCs w:val="22"/>
        </w:rPr>
        <w:t>Maximum penalty: 400 penalty units.</w:t>
      </w:r>
    </w:p>
    <w:p w14:paraId="48A516EA" w14:textId="77777777" w:rsidR="00AC4B75" w:rsidRPr="003638D2" w:rsidRDefault="00B4781F" w:rsidP="008213E1">
      <w:pPr>
        <w:spacing w:before="120"/>
        <w:rPr>
          <w:rFonts w:ascii="Times New Roman" w:hAnsi="Times New Roman" w:cs="Times New Roman"/>
          <w:b/>
        </w:rPr>
      </w:pPr>
      <w:bookmarkStart w:id="47" w:name="bookmark48"/>
      <w:r w:rsidRPr="003638D2">
        <w:rPr>
          <w:rFonts w:ascii="Times New Roman" w:hAnsi="Times New Roman" w:cs="Times New Roman"/>
          <w:b/>
        </w:rPr>
        <w:t xml:space="preserve">33 </w:t>
      </w:r>
      <w:r w:rsidR="00AD4E96" w:rsidRPr="003638D2">
        <w:rPr>
          <w:rFonts w:ascii="Times New Roman" w:hAnsi="Times New Roman" w:cs="Times New Roman"/>
          <w:b/>
        </w:rPr>
        <w:t>Subsection 30(1)</w:t>
      </w:r>
      <w:bookmarkEnd w:id="47"/>
    </w:p>
    <w:p w14:paraId="006CF6B6"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Add at the end:</w:t>
      </w:r>
    </w:p>
    <w:p w14:paraId="6F416693" w14:textId="77777777" w:rsidR="00AC4B75" w:rsidRPr="007232B0" w:rsidRDefault="00AD4E96" w:rsidP="00C465CF">
      <w:pPr>
        <w:spacing w:before="120"/>
        <w:ind w:left="1368" w:hanging="648"/>
        <w:rPr>
          <w:rFonts w:ascii="Times New Roman" w:hAnsi="Times New Roman" w:cs="Times New Roman"/>
          <w:sz w:val="22"/>
          <w:szCs w:val="22"/>
        </w:rPr>
      </w:pPr>
      <w:r w:rsidRPr="007232B0">
        <w:rPr>
          <w:rFonts w:ascii="Times New Roman" w:hAnsi="Times New Roman" w:cs="Times New Roman"/>
          <w:sz w:val="22"/>
          <w:szCs w:val="22"/>
        </w:rPr>
        <w:t>; or (e) in the case of goods listed under section 26A, it appears to the Secretary that any of the certifications under paragraph 26A(2)(a), (e) or (g) are incorrect or (if applicable) the requirements under subsection 26A(3) are not fulfilled.</w:t>
      </w:r>
    </w:p>
    <w:p w14:paraId="3B091A07" w14:textId="77777777" w:rsidR="00AC4B75" w:rsidRPr="003638D2" w:rsidRDefault="00B4781F" w:rsidP="008213E1">
      <w:pPr>
        <w:spacing w:before="120"/>
        <w:rPr>
          <w:rFonts w:ascii="Times New Roman" w:hAnsi="Times New Roman" w:cs="Times New Roman"/>
          <w:b/>
        </w:rPr>
      </w:pPr>
      <w:bookmarkStart w:id="48" w:name="bookmark49"/>
      <w:r w:rsidRPr="003638D2">
        <w:rPr>
          <w:rFonts w:ascii="Times New Roman" w:hAnsi="Times New Roman" w:cs="Times New Roman"/>
          <w:b/>
        </w:rPr>
        <w:t xml:space="preserve">34 </w:t>
      </w:r>
      <w:r w:rsidR="00AD4E96" w:rsidRPr="003638D2">
        <w:rPr>
          <w:rFonts w:ascii="Times New Roman" w:hAnsi="Times New Roman" w:cs="Times New Roman"/>
          <w:b/>
        </w:rPr>
        <w:t>After paragraph 30(2)(b)</w:t>
      </w:r>
      <w:bookmarkEnd w:id="48"/>
    </w:p>
    <w:p w14:paraId="673850E3"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Insert:</w:t>
      </w:r>
    </w:p>
    <w:p w14:paraId="76840634" w14:textId="77777777" w:rsidR="00AC4B75" w:rsidRPr="007232B0" w:rsidRDefault="00AD4E96" w:rsidP="00C465CF">
      <w:pPr>
        <w:spacing w:before="120"/>
        <w:ind w:left="1368" w:hanging="396"/>
        <w:rPr>
          <w:rFonts w:ascii="Times New Roman" w:hAnsi="Times New Roman" w:cs="Times New Roman"/>
          <w:sz w:val="22"/>
          <w:szCs w:val="22"/>
        </w:rPr>
      </w:pPr>
      <w:r w:rsidRPr="007232B0">
        <w:rPr>
          <w:rFonts w:ascii="Times New Roman" w:hAnsi="Times New Roman" w:cs="Times New Roman"/>
          <w:sz w:val="22"/>
          <w:szCs w:val="22"/>
        </w:rPr>
        <w:t>(</w:t>
      </w:r>
      <w:proofErr w:type="spellStart"/>
      <w:r w:rsidRPr="007232B0">
        <w:rPr>
          <w:rFonts w:ascii="Times New Roman" w:hAnsi="Times New Roman" w:cs="Times New Roman"/>
          <w:sz w:val="22"/>
          <w:szCs w:val="22"/>
        </w:rPr>
        <w:t>ba</w:t>
      </w:r>
      <w:proofErr w:type="spellEnd"/>
      <w:r w:rsidRPr="007232B0">
        <w:rPr>
          <w:rFonts w:ascii="Times New Roman" w:hAnsi="Times New Roman" w:cs="Times New Roman"/>
          <w:sz w:val="22"/>
          <w:szCs w:val="22"/>
        </w:rPr>
        <w:t>) in the case of goods listed under section 26A, it appears to the Secretary that any of the certifications under paragraph 26A(2)(b), (c), (d), (f) or (h) are incorrect; or</w:t>
      </w:r>
    </w:p>
    <w:p w14:paraId="41EEEEC1" w14:textId="77777777" w:rsidR="00AC4B75" w:rsidRPr="003638D2" w:rsidRDefault="00B4781F" w:rsidP="008213E1">
      <w:pPr>
        <w:spacing w:before="120"/>
        <w:rPr>
          <w:rFonts w:ascii="Times New Roman" w:hAnsi="Times New Roman" w:cs="Times New Roman"/>
          <w:b/>
        </w:rPr>
      </w:pPr>
      <w:bookmarkStart w:id="49" w:name="bookmark50"/>
      <w:r w:rsidRPr="003638D2">
        <w:rPr>
          <w:rFonts w:ascii="Times New Roman" w:hAnsi="Times New Roman" w:cs="Times New Roman"/>
          <w:b/>
        </w:rPr>
        <w:t xml:space="preserve">35 </w:t>
      </w:r>
      <w:r w:rsidR="00AD4E96" w:rsidRPr="003638D2">
        <w:rPr>
          <w:rFonts w:ascii="Times New Roman" w:hAnsi="Times New Roman" w:cs="Times New Roman"/>
          <w:b/>
        </w:rPr>
        <w:t>Paragraph 30(6)(a)</w:t>
      </w:r>
      <w:bookmarkEnd w:id="49"/>
    </w:p>
    <w:p w14:paraId="064A3151"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“require the person”, substitute “impose on the person one or both of the following requirements”.</w:t>
      </w:r>
    </w:p>
    <w:p w14:paraId="6752A3AD" w14:textId="77777777" w:rsidR="00AC4B75" w:rsidRPr="003638D2" w:rsidRDefault="00B4781F" w:rsidP="008213E1">
      <w:pPr>
        <w:spacing w:before="120"/>
        <w:rPr>
          <w:rFonts w:ascii="Times New Roman" w:hAnsi="Times New Roman" w:cs="Times New Roman"/>
          <w:b/>
        </w:rPr>
      </w:pPr>
      <w:bookmarkStart w:id="50" w:name="bookmark51"/>
      <w:r w:rsidRPr="003638D2">
        <w:rPr>
          <w:rFonts w:ascii="Times New Roman" w:hAnsi="Times New Roman" w:cs="Times New Roman"/>
          <w:b/>
        </w:rPr>
        <w:t xml:space="preserve">36 </w:t>
      </w:r>
      <w:r w:rsidR="00AD4E96" w:rsidRPr="003638D2">
        <w:rPr>
          <w:rFonts w:ascii="Times New Roman" w:hAnsi="Times New Roman" w:cs="Times New Roman"/>
          <w:b/>
        </w:rPr>
        <w:t>Subparagraph 30(6)(a)(</w:t>
      </w:r>
      <w:proofErr w:type="spellStart"/>
      <w:r w:rsidR="00730387" w:rsidRPr="003638D2">
        <w:rPr>
          <w:rFonts w:ascii="Times New Roman" w:hAnsi="Times New Roman" w:cs="Times New Roman"/>
          <w:b/>
        </w:rPr>
        <w:t>i</w:t>
      </w:r>
      <w:proofErr w:type="spellEnd"/>
      <w:r w:rsidR="00AD4E96" w:rsidRPr="003638D2">
        <w:rPr>
          <w:rFonts w:ascii="Times New Roman" w:hAnsi="Times New Roman" w:cs="Times New Roman"/>
          <w:b/>
        </w:rPr>
        <w:t>)</w:t>
      </w:r>
      <w:bookmarkEnd w:id="50"/>
    </w:p>
    <w:p w14:paraId="685E06FA" w14:textId="77777777" w:rsidR="00CD6418" w:rsidRPr="007232B0" w:rsidRDefault="00AD4E96" w:rsidP="002D6CDB">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“or” (last occurring).</w:t>
      </w:r>
    </w:p>
    <w:p w14:paraId="7A3E8A92" w14:textId="77777777" w:rsidR="00CD6418" w:rsidRPr="007232B0" w:rsidRDefault="00CD6418" w:rsidP="008213E1">
      <w:pPr>
        <w:spacing w:before="120"/>
        <w:rPr>
          <w:rFonts w:ascii="Times New Roman" w:hAnsi="Times New Roman" w:cs="Times New Roman"/>
          <w:sz w:val="22"/>
          <w:szCs w:val="22"/>
        </w:rPr>
        <w:sectPr w:rsidR="00CD6418" w:rsidRPr="007232B0" w:rsidSect="00A967D0">
          <w:headerReference w:type="first" r:id="rId37"/>
          <w:footerReference w:type="first" r:id="rId38"/>
          <w:pgSz w:w="12240" w:h="16834"/>
          <w:pgMar w:top="1440" w:right="1440" w:bottom="1440" w:left="1440" w:header="720" w:footer="720" w:gutter="0"/>
          <w:cols w:space="720"/>
          <w:noEndnote/>
          <w:titlePg/>
          <w:docGrid w:linePitch="360"/>
        </w:sectPr>
      </w:pPr>
    </w:p>
    <w:p w14:paraId="4C56F681" w14:textId="77777777" w:rsidR="00AC4B75" w:rsidRPr="003638D2" w:rsidRDefault="00DD3AE0" w:rsidP="008213E1">
      <w:pPr>
        <w:spacing w:before="120"/>
        <w:rPr>
          <w:rFonts w:ascii="Times New Roman" w:hAnsi="Times New Roman" w:cs="Times New Roman"/>
          <w:b/>
        </w:rPr>
      </w:pPr>
      <w:bookmarkStart w:id="51" w:name="bookmark52"/>
      <w:r w:rsidRPr="003638D2">
        <w:rPr>
          <w:rFonts w:ascii="Times New Roman" w:hAnsi="Times New Roman" w:cs="Times New Roman"/>
          <w:b/>
        </w:rPr>
        <w:lastRenderedPageBreak/>
        <w:t xml:space="preserve">37 </w:t>
      </w:r>
      <w:r w:rsidR="00AD4E96" w:rsidRPr="003638D2">
        <w:rPr>
          <w:rFonts w:ascii="Times New Roman" w:hAnsi="Times New Roman" w:cs="Times New Roman"/>
          <w:b/>
        </w:rPr>
        <w:t>Subsection 30(7)</w:t>
      </w:r>
      <w:bookmarkEnd w:id="51"/>
    </w:p>
    <w:p w14:paraId="3F3B8942"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“knowingly”, substitute “intentionally”.</w:t>
      </w:r>
    </w:p>
    <w:p w14:paraId="6A0D6D02" w14:textId="77777777" w:rsidR="00AC4B75" w:rsidRPr="003638D2" w:rsidRDefault="00DD3AE0" w:rsidP="008213E1">
      <w:pPr>
        <w:spacing w:before="120"/>
        <w:rPr>
          <w:rFonts w:ascii="Times New Roman" w:hAnsi="Times New Roman" w:cs="Times New Roman"/>
          <w:b/>
        </w:rPr>
      </w:pPr>
      <w:bookmarkStart w:id="52" w:name="bookmark53"/>
      <w:r w:rsidRPr="003638D2">
        <w:rPr>
          <w:rFonts w:ascii="Times New Roman" w:hAnsi="Times New Roman" w:cs="Times New Roman"/>
          <w:b/>
        </w:rPr>
        <w:t xml:space="preserve">38 </w:t>
      </w:r>
      <w:r w:rsidR="00AD4E96" w:rsidRPr="003638D2">
        <w:rPr>
          <w:rFonts w:ascii="Times New Roman" w:hAnsi="Times New Roman" w:cs="Times New Roman"/>
          <w:b/>
        </w:rPr>
        <w:t>Subsection 30(7)</w:t>
      </w:r>
      <w:bookmarkEnd w:id="52"/>
    </w:p>
    <w:p w14:paraId="201BE33C"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68E931C9" w14:textId="77777777" w:rsidR="00AC4B75" w:rsidRPr="007232B0" w:rsidRDefault="00AD4E96" w:rsidP="008213E1">
      <w:pPr>
        <w:spacing w:before="120"/>
        <w:ind w:left="900"/>
        <w:rPr>
          <w:rFonts w:ascii="Times New Roman" w:hAnsi="Times New Roman" w:cs="Times New Roman"/>
          <w:sz w:val="22"/>
          <w:szCs w:val="22"/>
        </w:rPr>
      </w:pPr>
      <w:r w:rsidRPr="007232B0">
        <w:rPr>
          <w:rFonts w:ascii="Times New Roman" w:hAnsi="Times New Roman" w:cs="Times New Roman"/>
          <w:sz w:val="22"/>
          <w:szCs w:val="22"/>
        </w:rPr>
        <w:t>Maximum penalty: 60 penalty units.</w:t>
      </w:r>
    </w:p>
    <w:p w14:paraId="5527E6AD" w14:textId="77777777" w:rsidR="00AC4B75" w:rsidRPr="003638D2" w:rsidRDefault="00DD3AE0" w:rsidP="008213E1">
      <w:pPr>
        <w:spacing w:before="120"/>
        <w:rPr>
          <w:rFonts w:ascii="Times New Roman" w:hAnsi="Times New Roman" w:cs="Times New Roman"/>
          <w:b/>
        </w:rPr>
      </w:pPr>
      <w:bookmarkStart w:id="53" w:name="bookmark54"/>
      <w:r w:rsidRPr="003638D2">
        <w:rPr>
          <w:rFonts w:ascii="Times New Roman" w:hAnsi="Times New Roman" w:cs="Times New Roman"/>
          <w:b/>
        </w:rPr>
        <w:t xml:space="preserve">39 </w:t>
      </w:r>
      <w:r w:rsidR="00AD4E96" w:rsidRPr="003638D2">
        <w:rPr>
          <w:rFonts w:ascii="Times New Roman" w:hAnsi="Times New Roman" w:cs="Times New Roman"/>
          <w:b/>
        </w:rPr>
        <w:t>After section 30</w:t>
      </w:r>
      <w:bookmarkEnd w:id="53"/>
    </w:p>
    <w:p w14:paraId="76C961F2"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Insert:</w:t>
      </w:r>
    </w:p>
    <w:p w14:paraId="26BF7EB8" w14:textId="77777777" w:rsidR="00AC4B75" w:rsidRPr="00DD3AE0" w:rsidRDefault="00AD4E96" w:rsidP="008213E1">
      <w:pPr>
        <w:spacing w:before="120"/>
        <w:rPr>
          <w:rFonts w:ascii="Times New Roman" w:hAnsi="Times New Roman" w:cs="Times New Roman"/>
          <w:b/>
          <w:sz w:val="22"/>
          <w:szCs w:val="22"/>
        </w:rPr>
      </w:pPr>
      <w:bookmarkStart w:id="54" w:name="bookmark55"/>
      <w:r w:rsidRPr="00DD3AE0">
        <w:rPr>
          <w:rFonts w:ascii="Times New Roman" w:hAnsi="Times New Roman" w:cs="Times New Roman"/>
          <w:b/>
          <w:sz w:val="22"/>
          <w:szCs w:val="22"/>
        </w:rPr>
        <w:t>30A Recovery of wrongly supplied therapeutic goods</w:t>
      </w:r>
      <w:bookmarkEnd w:id="54"/>
    </w:p>
    <w:p w14:paraId="1B6D31C9" w14:textId="77777777" w:rsidR="00AC4B75" w:rsidRPr="007232B0" w:rsidRDefault="00C91CF8"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This section applies if:</w:t>
      </w:r>
    </w:p>
    <w:p w14:paraId="471BB6CC" w14:textId="77777777" w:rsidR="00AC4B75" w:rsidRPr="007232B0" w:rsidRDefault="00C91CF8" w:rsidP="008213E1">
      <w:pPr>
        <w:spacing w:before="120"/>
        <w:ind w:left="144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any person supplies therapeutic goods; and</w:t>
      </w:r>
    </w:p>
    <w:p w14:paraId="0D409497" w14:textId="77777777" w:rsidR="00AC4B75" w:rsidRPr="007232B0" w:rsidRDefault="00C91CF8" w:rsidP="00755B89">
      <w:pPr>
        <w:spacing w:before="120"/>
        <w:ind w:left="1395" w:hanging="315"/>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goods are not registered goods, listed goods, exempt goods, goods that are the subject of an approval or authority under section 19 or goods that are the subject of an approval under section 19A.</w:t>
      </w:r>
    </w:p>
    <w:p w14:paraId="01912E97" w14:textId="77777777" w:rsidR="00AC4B75" w:rsidRPr="007232B0" w:rsidRDefault="00EE48AD"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The Secretary may, in writing, impose on the sponsor of the goods one or both of the following requirements:</w:t>
      </w:r>
    </w:p>
    <w:p w14:paraId="39B50024" w14:textId="77777777" w:rsidR="00AC4B75" w:rsidRPr="007232B0" w:rsidRDefault="003F344D" w:rsidP="00755B89">
      <w:pPr>
        <w:spacing w:before="120"/>
        <w:ind w:left="1395" w:hanging="315"/>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to inform the public or a specified class of persons, in the specified manner and within such reasonable period as is specified, that the goods have been wrongly supplied;</w:t>
      </w:r>
    </w:p>
    <w:p w14:paraId="6FD34223" w14:textId="77777777" w:rsidR="00AC4B75" w:rsidRPr="007232B0" w:rsidRDefault="003F344D" w:rsidP="008213E1">
      <w:pPr>
        <w:spacing w:before="120"/>
        <w:ind w:left="108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to take steps to recover any of the goods that have been distributed.</w:t>
      </w:r>
    </w:p>
    <w:p w14:paraId="169D34F3" w14:textId="77777777" w:rsidR="00AC4B75" w:rsidRPr="007232B0" w:rsidRDefault="00B11A72"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(3) </w:t>
      </w:r>
      <w:r w:rsidR="00AD4E96" w:rsidRPr="007232B0">
        <w:rPr>
          <w:rFonts w:ascii="Times New Roman" w:hAnsi="Times New Roman" w:cs="Times New Roman"/>
          <w:sz w:val="22"/>
          <w:szCs w:val="22"/>
        </w:rPr>
        <w:t xml:space="preserve">The Secretary must cause to be published in the </w:t>
      </w:r>
      <w:r w:rsidR="00AD4E96" w:rsidRPr="002C0A34">
        <w:rPr>
          <w:rFonts w:ascii="Times New Roman" w:hAnsi="Times New Roman" w:cs="Times New Roman"/>
          <w:i/>
          <w:sz w:val="22"/>
          <w:szCs w:val="22"/>
        </w:rPr>
        <w:t>Gazette</w:t>
      </w:r>
      <w:r w:rsidR="00AD4E96" w:rsidRPr="007232B0">
        <w:rPr>
          <w:rFonts w:ascii="Times New Roman" w:hAnsi="Times New Roman" w:cs="Times New Roman"/>
          <w:sz w:val="22"/>
          <w:szCs w:val="22"/>
        </w:rPr>
        <w:t>, as soon as practicable after imposing such a requirement, a notice setting out particulars of the requirement.</w:t>
      </w:r>
    </w:p>
    <w:p w14:paraId="2805080D" w14:textId="77777777" w:rsidR="00AC4B75" w:rsidRPr="007232B0" w:rsidRDefault="00B11A72"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(4) </w:t>
      </w:r>
      <w:r w:rsidR="00AD4E96" w:rsidRPr="007232B0">
        <w:rPr>
          <w:rFonts w:ascii="Times New Roman" w:hAnsi="Times New Roman" w:cs="Times New Roman"/>
          <w:sz w:val="22"/>
          <w:szCs w:val="22"/>
        </w:rPr>
        <w:t>A person who intentionally or recklessly refuses or fails to comply with a requirement under subsection (2) is guilty of an offence.</w:t>
      </w:r>
    </w:p>
    <w:p w14:paraId="64128FEB" w14:textId="77777777" w:rsidR="00AC4B75" w:rsidRPr="007232B0" w:rsidRDefault="00AD4E96" w:rsidP="008213E1">
      <w:pPr>
        <w:spacing w:before="120"/>
        <w:ind w:left="900"/>
        <w:rPr>
          <w:rFonts w:ascii="Times New Roman" w:hAnsi="Times New Roman" w:cs="Times New Roman"/>
          <w:sz w:val="22"/>
          <w:szCs w:val="22"/>
        </w:rPr>
      </w:pPr>
      <w:r w:rsidRPr="007232B0">
        <w:rPr>
          <w:rFonts w:ascii="Times New Roman" w:hAnsi="Times New Roman" w:cs="Times New Roman"/>
          <w:sz w:val="22"/>
          <w:szCs w:val="22"/>
        </w:rPr>
        <w:t>Maximum penalty: 60 penalty units.</w:t>
      </w:r>
    </w:p>
    <w:p w14:paraId="3728293A" w14:textId="77777777" w:rsidR="00AC4B75" w:rsidRPr="003638D2" w:rsidRDefault="00427927" w:rsidP="008213E1">
      <w:pPr>
        <w:spacing w:before="120"/>
        <w:rPr>
          <w:rFonts w:ascii="Times New Roman" w:hAnsi="Times New Roman" w:cs="Times New Roman"/>
          <w:b/>
        </w:rPr>
      </w:pPr>
      <w:bookmarkStart w:id="55" w:name="bookmark56"/>
      <w:r w:rsidRPr="003638D2">
        <w:rPr>
          <w:rFonts w:ascii="Times New Roman" w:hAnsi="Times New Roman" w:cs="Times New Roman"/>
          <w:b/>
        </w:rPr>
        <w:t xml:space="preserve">40 </w:t>
      </w:r>
      <w:r w:rsidR="00AD4E96" w:rsidRPr="003638D2">
        <w:rPr>
          <w:rFonts w:ascii="Times New Roman" w:hAnsi="Times New Roman" w:cs="Times New Roman"/>
          <w:b/>
        </w:rPr>
        <w:t>Subsection 31(4)</w:t>
      </w:r>
      <w:bookmarkEnd w:id="55"/>
    </w:p>
    <w:p w14:paraId="1AC25D68"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2D860F43" w14:textId="77777777" w:rsidR="00B460F5" w:rsidRPr="007232B0" w:rsidRDefault="00AD4E96" w:rsidP="00B4733B">
      <w:pPr>
        <w:spacing w:before="120"/>
        <w:ind w:left="900"/>
        <w:rPr>
          <w:rFonts w:ascii="Times New Roman" w:hAnsi="Times New Roman" w:cs="Times New Roman"/>
          <w:sz w:val="22"/>
          <w:szCs w:val="22"/>
        </w:rPr>
      </w:pPr>
      <w:r w:rsidRPr="007232B0">
        <w:rPr>
          <w:rFonts w:ascii="Times New Roman" w:hAnsi="Times New Roman" w:cs="Times New Roman"/>
          <w:sz w:val="22"/>
          <w:szCs w:val="22"/>
        </w:rPr>
        <w:t>Maximum penalty: 60 penalty units.</w:t>
      </w:r>
    </w:p>
    <w:p w14:paraId="0B0444D3" w14:textId="77777777" w:rsidR="00B460F5" w:rsidRPr="007232B0" w:rsidRDefault="00B460F5" w:rsidP="008213E1">
      <w:pPr>
        <w:spacing w:before="120"/>
        <w:rPr>
          <w:rFonts w:ascii="Times New Roman" w:hAnsi="Times New Roman" w:cs="Times New Roman"/>
          <w:sz w:val="22"/>
          <w:szCs w:val="22"/>
        </w:rPr>
        <w:sectPr w:rsidR="00B460F5" w:rsidRPr="007232B0" w:rsidSect="004632D8">
          <w:headerReference w:type="first" r:id="rId39"/>
          <w:footerReference w:type="first" r:id="rId40"/>
          <w:pgSz w:w="12240" w:h="16834"/>
          <w:pgMar w:top="1440" w:right="1440" w:bottom="1440" w:left="1440" w:header="720" w:footer="720" w:gutter="0"/>
          <w:cols w:space="720"/>
          <w:noEndnote/>
          <w:titlePg/>
          <w:docGrid w:linePitch="360"/>
        </w:sectPr>
      </w:pPr>
    </w:p>
    <w:p w14:paraId="3DD11111" w14:textId="77777777" w:rsidR="00AC4B75" w:rsidRPr="003638D2" w:rsidRDefault="00F91E0E" w:rsidP="008213E1">
      <w:pPr>
        <w:spacing w:before="120"/>
        <w:rPr>
          <w:rFonts w:ascii="Times New Roman" w:hAnsi="Times New Roman" w:cs="Times New Roman"/>
          <w:b/>
        </w:rPr>
      </w:pPr>
      <w:bookmarkStart w:id="56" w:name="bookmark57"/>
      <w:r w:rsidRPr="003638D2">
        <w:rPr>
          <w:rFonts w:ascii="Times New Roman" w:hAnsi="Times New Roman" w:cs="Times New Roman"/>
          <w:b/>
        </w:rPr>
        <w:lastRenderedPageBreak/>
        <w:t xml:space="preserve">41 </w:t>
      </w:r>
      <w:r w:rsidR="00AD4E96" w:rsidRPr="003638D2">
        <w:rPr>
          <w:rFonts w:ascii="Times New Roman" w:hAnsi="Times New Roman" w:cs="Times New Roman"/>
          <w:b/>
        </w:rPr>
        <w:t>Subsection 31(5)</w:t>
      </w:r>
      <w:bookmarkEnd w:id="56"/>
    </w:p>
    <w:p w14:paraId="18889EC8"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“knowingly", substitute “intentionally”.</w:t>
      </w:r>
    </w:p>
    <w:p w14:paraId="4C401DD2" w14:textId="77777777" w:rsidR="00AC4B75" w:rsidRPr="003638D2" w:rsidRDefault="00F91E0E" w:rsidP="008213E1">
      <w:pPr>
        <w:spacing w:before="120"/>
        <w:rPr>
          <w:rFonts w:ascii="Times New Roman" w:hAnsi="Times New Roman" w:cs="Times New Roman"/>
          <w:b/>
        </w:rPr>
      </w:pPr>
      <w:bookmarkStart w:id="57" w:name="bookmark58"/>
      <w:r w:rsidRPr="003638D2">
        <w:rPr>
          <w:rFonts w:ascii="Times New Roman" w:hAnsi="Times New Roman" w:cs="Times New Roman"/>
          <w:b/>
        </w:rPr>
        <w:t xml:space="preserve">42 </w:t>
      </w:r>
      <w:r w:rsidR="00AD4E96" w:rsidRPr="003638D2">
        <w:rPr>
          <w:rFonts w:ascii="Times New Roman" w:hAnsi="Times New Roman" w:cs="Times New Roman"/>
          <w:b/>
        </w:rPr>
        <w:t>Subsection 31(5)</w:t>
      </w:r>
      <w:bookmarkEnd w:id="57"/>
    </w:p>
    <w:p w14:paraId="52C4DFD9"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65CC6A83" w14:textId="77777777" w:rsidR="00AC4B75" w:rsidRPr="007232B0" w:rsidRDefault="00AD4E96" w:rsidP="008213E1">
      <w:pPr>
        <w:spacing w:before="120"/>
        <w:ind w:left="900"/>
        <w:rPr>
          <w:rFonts w:ascii="Times New Roman" w:hAnsi="Times New Roman" w:cs="Times New Roman"/>
          <w:sz w:val="22"/>
          <w:szCs w:val="22"/>
        </w:rPr>
      </w:pPr>
      <w:r w:rsidRPr="007232B0">
        <w:rPr>
          <w:rFonts w:ascii="Times New Roman" w:hAnsi="Times New Roman" w:cs="Times New Roman"/>
          <w:sz w:val="22"/>
          <w:szCs w:val="22"/>
        </w:rPr>
        <w:t>Maximum penalty: 60 penalty units.</w:t>
      </w:r>
    </w:p>
    <w:p w14:paraId="6E1F05E5" w14:textId="77777777" w:rsidR="00AC4B75" w:rsidRPr="003638D2" w:rsidRDefault="00F91E0E" w:rsidP="008213E1">
      <w:pPr>
        <w:spacing w:before="120"/>
        <w:rPr>
          <w:rFonts w:ascii="Times New Roman" w:hAnsi="Times New Roman" w:cs="Times New Roman"/>
          <w:b/>
        </w:rPr>
      </w:pPr>
      <w:bookmarkStart w:id="58" w:name="bookmark59"/>
      <w:r w:rsidRPr="003638D2">
        <w:rPr>
          <w:rFonts w:ascii="Times New Roman" w:hAnsi="Times New Roman" w:cs="Times New Roman"/>
          <w:b/>
        </w:rPr>
        <w:t xml:space="preserve">43 </w:t>
      </w:r>
      <w:r w:rsidR="00AD4E96" w:rsidRPr="003638D2">
        <w:rPr>
          <w:rFonts w:ascii="Times New Roman" w:hAnsi="Times New Roman" w:cs="Times New Roman"/>
          <w:b/>
        </w:rPr>
        <w:t>Subsection 32(1)</w:t>
      </w:r>
      <w:bookmarkEnd w:id="58"/>
    </w:p>
    <w:p w14:paraId="37320805"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all the words after “in relation to the goods”.</w:t>
      </w:r>
    </w:p>
    <w:p w14:paraId="156A7BF7" w14:textId="77777777" w:rsidR="00AC4B75" w:rsidRPr="003638D2" w:rsidRDefault="00F91E0E" w:rsidP="008213E1">
      <w:pPr>
        <w:spacing w:before="120"/>
        <w:rPr>
          <w:rFonts w:ascii="Times New Roman" w:hAnsi="Times New Roman" w:cs="Times New Roman"/>
          <w:b/>
        </w:rPr>
      </w:pPr>
      <w:bookmarkStart w:id="59" w:name="bookmark60"/>
      <w:r w:rsidRPr="003638D2">
        <w:rPr>
          <w:rFonts w:ascii="Times New Roman" w:hAnsi="Times New Roman" w:cs="Times New Roman"/>
          <w:b/>
        </w:rPr>
        <w:t xml:space="preserve">44 </w:t>
      </w:r>
      <w:r w:rsidR="00AD4E96" w:rsidRPr="003638D2">
        <w:rPr>
          <w:rFonts w:ascii="Times New Roman" w:hAnsi="Times New Roman" w:cs="Times New Roman"/>
          <w:b/>
        </w:rPr>
        <w:t>After subsection 32(1)</w:t>
      </w:r>
      <w:bookmarkEnd w:id="59"/>
    </w:p>
    <w:p w14:paraId="31226588"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Insert:</w:t>
      </w:r>
    </w:p>
    <w:p w14:paraId="0F9DF218" w14:textId="77777777" w:rsidR="00AC4B75" w:rsidRPr="007232B0" w:rsidRDefault="00317E9E"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If the person makes such a request, the Secretary must send to the person a copy of so much (if any) of that entry as is contained in any computer database maintained by the Department for purposes connected with the administration of this Act (other than any part of that entry that was supplied in confidence by another person).</w:t>
      </w:r>
    </w:p>
    <w:p w14:paraId="395D3479" w14:textId="77777777" w:rsidR="00AC4B75" w:rsidRPr="003638D2" w:rsidRDefault="00E26D4B" w:rsidP="008213E1">
      <w:pPr>
        <w:spacing w:before="120"/>
        <w:rPr>
          <w:rFonts w:ascii="Times New Roman" w:hAnsi="Times New Roman" w:cs="Times New Roman"/>
          <w:b/>
        </w:rPr>
      </w:pPr>
      <w:bookmarkStart w:id="60" w:name="bookmark61"/>
      <w:r w:rsidRPr="003638D2">
        <w:rPr>
          <w:rFonts w:ascii="Times New Roman" w:hAnsi="Times New Roman" w:cs="Times New Roman"/>
          <w:b/>
        </w:rPr>
        <w:t xml:space="preserve">45 </w:t>
      </w:r>
      <w:r w:rsidR="00AD4E96" w:rsidRPr="003638D2">
        <w:rPr>
          <w:rFonts w:ascii="Times New Roman" w:hAnsi="Times New Roman" w:cs="Times New Roman"/>
          <w:b/>
        </w:rPr>
        <w:t>Subsection 32(2A)</w:t>
      </w:r>
      <w:bookmarkEnd w:id="60"/>
    </w:p>
    <w:p w14:paraId="47B2D0CF"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“a person”, substitute “the person”.</w:t>
      </w:r>
    </w:p>
    <w:p w14:paraId="320180A6" w14:textId="77777777" w:rsidR="00AC4B75" w:rsidRPr="003638D2" w:rsidRDefault="00E26D4B" w:rsidP="008213E1">
      <w:pPr>
        <w:spacing w:before="120"/>
        <w:rPr>
          <w:rFonts w:ascii="Times New Roman" w:hAnsi="Times New Roman" w:cs="Times New Roman"/>
          <w:b/>
        </w:rPr>
      </w:pPr>
      <w:bookmarkStart w:id="61" w:name="bookmark62"/>
      <w:r w:rsidRPr="003638D2">
        <w:rPr>
          <w:rFonts w:ascii="Times New Roman" w:hAnsi="Times New Roman" w:cs="Times New Roman"/>
          <w:b/>
        </w:rPr>
        <w:t xml:space="preserve">46 </w:t>
      </w:r>
      <w:r w:rsidR="00AD4E96" w:rsidRPr="003638D2">
        <w:rPr>
          <w:rFonts w:ascii="Times New Roman" w:hAnsi="Times New Roman" w:cs="Times New Roman"/>
          <w:b/>
        </w:rPr>
        <w:t>Subsection 35(1)</w:t>
      </w:r>
      <w:bookmarkEnd w:id="61"/>
    </w:p>
    <w:p w14:paraId="7EB125E9"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“knowingly”, substitute “intentionally”.</w:t>
      </w:r>
    </w:p>
    <w:p w14:paraId="6D085207" w14:textId="77777777" w:rsidR="00AC4B75" w:rsidRPr="003638D2" w:rsidRDefault="00E26D4B" w:rsidP="008213E1">
      <w:pPr>
        <w:spacing w:before="120"/>
        <w:rPr>
          <w:rFonts w:ascii="Times New Roman" w:hAnsi="Times New Roman" w:cs="Times New Roman"/>
          <w:b/>
        </w:rPr>
      </w:pPr>
      <w:bookmarkStart w:id="62" w:name="bookmark63"/>
      <w:r w:rsidRPr="003638D2">
        <w:rPr>
          <w:rFonts w:ascii="Times New Roman" w:hAnsi="Times New Roman" w:cs="Times New Roman"/>
          <w:b/>
        </w:rPr>
        <w:t xml:space="preserve">47 </w:t>
      </w:r>
      <w:r w:rsidR="00AD4E96" w:rsidRPr="003638D2">
        <w:rPr>
          <w:rFonts w:ascii="Times New Roman" w:hAnsi="Times New Roman" w:cs="Times New Roman"/>
          <w:b/>
        </w:rPr>
        <w:t>Subsection 35(1)</w:t>
      </w:r>
      <w:bookmarkEnd w:id="62"/>
    </w:p>
    <w:p w14:paraId="733FD671"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7312AFA6" w14:textId="77777777" w:rsidR="00AC4B75" w:rsidRPr="007232B0" w:rsidRDefault="00AD4E96" w:rsidP="008213E1">
      <w:pPr>
        <w:spacing w:before="120"/>
        <w:ind w:left="900"/>
        <w:rPr>
          <w:rFonts w:ascii="Times New Roman" w:hAnsi="Times New Roman" w:cs="Times New Roman"/>
          <w:sz w:val="22"/>
          <w:szCs w:val="22"/>
        </w:rPr>
      </w:pPr>
      <w:r w:rsidRPr="007232B0">
        <w:rPr>
          <w:rFonts w:ascii="Times New Roman" w:hAnsi="Times New Roman" w:cs="Times New Roman"/>
          <w:sz w:val="22"/>
          <w:szCs w:val="22"/>
        </w:rPr>
        <w:t>Maximum penalty: 240 penalty units.</w:t>
      </w:r>
    </w:p>
    <w:p w14:paraId="2EE96439" w14:textId="77777777" w:rsidR="00AC4B75" w:rsidRPr="003638D2" w:rsidRDefault="00E26D4B" w:rsidP="008213E1">
      <w:pPr>
        <w:spacing w:before="120"/>
        <w:rPr>
          <w:rFonts w:ascii="Times New Roman" w:hAnsi="Times New Roman" w:cs="Times New Roman"/>
          <w:b/>
        </w:rPr>
      </w:pPr>
      <w:bookmarkStart w:id="63" w:name="bookmark64"/>
      <w:r w:rsidRPr="003638D2">
        <w:rPr>
          <w:rFonts w:ascii="Times New Roman" w:hAnsi="Times New Roman" w:cs="Times New Roman"/>
          <w:b/>
        </w:rPr>
        <w:t xml:space="preserve">48 </w:t>
      </w:r>
      <w:r w:rsidR="00AD4E96" w:rsidRPr="003638D2">
        <w:rPr>
          <w:rFonts w:ascii="Times New Roman" w:hAnsi="Times New Roman" w:cs="Times New Roman"/>
          <w:b/>
        </w:rPr>
        <w:t>Subsection 35(2)</w:t>
      </w:r>
      <w:bookmarkEnd w:id="63"/>
    </w:p>
    <w:p w14:paraId="4AB6AE5B"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“knowingly”, substitute “intentionally”.</w:t>
      </w:r>
    </w:p>
    <w:p w14:paraId="5D4BB61E" w14:textId="77777777" w:rsidR="00AC4B75" w:rsidRPr="003638D2" w:rsidRDefault="00E26D4B" w:rsidP="008213E1">
      <w:pPr>
        <w:spacing w:before="120"/>
        <w:rPr>
          <w:rFonts w:ascii="Times New Roman" w:hAnsi="Times New Roman" w:cs="Times New Roman"/>
          <w:b/>
        </w:rPr>
      </w:pPr>
      <w:bookmarkStart w:id="64" w:name="bookmark65"/>
      <w:r w:rsidRPr="003638D2">
        <w:rPr>
          <w:rFonts w:ascii="Times New Roman" w:hAnsi="Times New Roman" w:cs="Times New Roman"/>
          <w:b/>
        </w:rPr>
        <w:t xml:space="preserve">49 </w:t>
      </w:r>
      <w:r w:rsidR="00AD4E96" w:rsidRPr="003638D2">
        <w:rPr>
          <w:rFonts w:ascii="Times New Roman" w:hAnsi="Times New Roman" w:cs="Times New Roman"/>
          <w:b/>
        </w:rPr>
        <w:t>Subsection 35(2)</w:t>
      </w:r>
      <w:bookmarkEnd w:id="64"/>
    </w:p>
    <w:p w14:paraId="3C968DAB"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76C59AC1" w14:textId="77777777" w:rsidR="004B690C" w:rsidRPr="007232B0" w:rsidRDefault="00AD4E96" w:rsidP="00B4733B">
      <w:pPr>
        <w:spacing w:before="120"/>
        <w:ind w:left="900"/>
        <w:rPr>
          <w:rFonts w:ascii="Times New Roman" w:hAnsi="Times New Roman" w:cs="Times New Roman"/>
          <w:sz w:val="22"/>
          <w:szCs w:val="22"/>
        </w:rPr>
      </w:pPr>
      <w:r w:rsidRPr="007232B0">
        <w:rPr>
          <w:rFonts w:ascii="Times New Roman" w:hAnsi="Times New Roman" w:cs="Times New Roman"/>
          <w:sz w:val="22"/>
          <w:szCs w:val="22"/>
        </w:rPr>
        <w:t>Maximum penalty: 120 penalty units.</w:t>
      </w:r>
    </w:p>
    <w:p w14:paraId="15CEE2D0" w14:textId="77777777" w:rsidR="004B690C" w:rsidRPr="007232B0" w:rsidRDefault="004B690C" w:rsidP="008213E1">
      <w:pPr>
        <w:spacing w:before="120"/>
        <w:rPr>
          <w:rFonts w:ascii="Times New Roman" w:hAnsi="Times New Roman" w:cs="Times New Roman"/>
          <w:sz w:val="22"/>
          <w:szCs w:val="22"/>
        </w:rPr>
        <w:sectPr w:rsidR="004B690C" w:rsidRPr="007232B0" w:rsidSect="00C151DB">
          <w:headerReference w:type="first" r:id="rId41"/>
          <w:footerReference w:type="first" r:id="rId42"/>
          <w:pgSz w:w="12240" w:h="16834"/>
          <w:pgMar w:top="1440" w:right="1440" w:bottom="1440" w:left="1440" w:header="720" w:footer="720" w:gutter="0"/>
          <w:cols w:space="720"/>
          <w:noEndnote/>
          <w:titlePg/>
          <w:docGrid w:linePitch="360"/>
        </w:sectPr>
      </w:pPr>
    </w:p>
    <w:p w14:paraId="3CE0136A" w14:textId="77777777" w:rsidR="00AC4B75" w:rsidRPr="003638D2" w:rsidRDefault="003B3C3E" w:rsidP="008213E1">
      <w:pPr>
        <w:spacing w:before="120"/>
        <w:rPr>
          <w:rFonts w:ascii="Times New Roman" w:hAnsi="Times New Roman" w:cs="Times New Roman"/>
          <w:b/>
        </w:rPr>
      </w:pPr>
      <w:bookmarkStart w:id="65" w:name="bookmark66"/>
      <w:r w:rsidRPr="003638D2">
        <w:rPr>
          <w:rFonts w:ascii="Times New Roman" w:hAnsi="Times New Roman" w:cs="Times New Roman"/>
          <w:b/>
        </w:rPr>
        <w:lastRenderedPageBreak/>
        <w:t xml:space="preserve">50 </w:t>
      </w:r>
      <w:r w:rsidR="00AD4E96" w:rsidRPr="003638D2">
        <w:rPr>
          <w:rFonts w:ascii="Times New Roman" w:hAnsi="Times New Roman" w:cs="Times New Roman"/>
          <w:b/>
        </w:rPr>
        <w:t>Subsection 35(3)</w:t>
      </w:r>
      <w:bookmarkEnd w:id="65"/>
    </w:p>
    <w:p w14:paraId="7B5598C7"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1DD3113E" w14:textId="77777777" w:rsidR="00AC4B75" w:rsidRPr="007232B0" w:rsidRDefault="00AD4E96" w:rsidP="00755B89">
      <w:pPr>
        <w:spacing w:before="120"/>
        <w:ind w:left="900"/>
        <w:rPr>
          <w:rFonts w:ascii="Times New Roman" w:hAnsi="Times New Roman" w:cs="Times New Roman"/>
          <w:sz w:val="22"/>
          <w:szCs w:val="22"/>
        </w:rPr>
      </w:pPr>
      <w:r w:rsidRPr="007232B0">
        <w:rPr>
          <w:rFonts w:ascii="Times New Roman" w:hAnsi="Times New Roman" w:cs="Times New Roman"/>
          <w:sz w:val="22"/>
          <w:szCs w:val="22"/>
        </w:rPr>
        <w:t>Maximum penalty: 60 penalty units.</w:t>
      </w:r>
    </w:p>
    <w:p w14:paraId="4549303F" w14:textId="77777777" w:rsidR="00AC4B75" w:rsidRPr="003638D2" w:rsidRDefault="003B3C3E" w:rsidP="008213E1">
      <w:pPr>
        <w:spacing w:before="120"/>
        <w:rPr>
          <w:rFonts w:ascii="Times New Roman" w:hAnsi="Times New Roman" w:cs="Times New Roman"/>
          <w:b/>
        </w:rPr>
      </w:pPr>
      <w:bookmarkStart w:id="66" w:name="bookmark67"/>
      <w:r w:rsidRPr="003638D2">
        <w:rPr>
          <w:rFonts w:ascii="Times New Roman" w:hAnsi="Times New Roman" w:cs="Times New Roman"/>
          <w:b/>
        </w:rPr>
        <w:t xml:space="preserve">51 </w:t>
      </w:r>
      <w:r w:rsidR="00AD4E96" w:rsidRPr="003638D2">
        <w:rPr>
          <w:rFonts w:ascii="Times New Roman" w:hAnsi="Times New Roman" w:cs="Times New Roman"/>
          <w:b/>
        </w:rPr>
        <w:t>Part 6 (heading)</w:t>
      </w:r>
      <w:bookmarkEnd w:id="66"/>
    </w:p>
    <w:p w14:paraId="23CCA79F"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heading, substitute:</w:t>
      </w:r>
    </w:p>
    <w:p w14:paraId="7D474438" w14:textId="77777777" w:rsidR="00AC4B75" w:rsidRPr="00C104F2" w:rsidRDefault="00AD4E96" w:rsidP="008213E1">
      <w:pPr>
        <w:spacing w:before="120"/>
        <w:rPr>
          <w:rFonts w:ascii="Times New Roman" w:hAnsi="Times New Roman" w:cs="Times New Roman"/>
          <w:b/>
          <w:sz w:val="28"/>
          <w:szCs w:val="28"/>
        </w:rPr>
      </w:pPr>
      <w:bookmarkStart w:id="67" w:name="bookmark68"/>
      <w:r w:rsidRPr="00C104F2">
        <w:rPr>
          <w:rFonts w:ascii="Times New Roman" w:hAnsi="Times New Roman" w:cs="Times New Roman"/>
          <w:b/>
          <w:sz w:val="28"/>
          <w:szCs w:val="28"/>
        </w:rPr>
        <w:t>Part 5A—Entry, searches and warrants</w:t>
      </w:r>
      <w:bookmarkEnd w:id="67"/>
    </w:p>
    <w:p w14:paraId="321100CC" w14:textId="77777777" w:rsidR="00AC4B75" w:rsidRPr="003638D2" w:rsidRDefault="003B3C3E" w:rsidP="008213E1">
      <w:pPr>
        <w:spacing w:before="120"/>
        <w:rPr>
          <w:rFonts w:ascii="Times New Roman" w:hAnsi="Times New Roman" w:cs="Times New Roman"/>
          <w:b/>
        </w:rPr>
      </w:pPr>
      <w:bookmarkStart w:id="68" w:name="bookmark69"/>
      <w:r w:rsidRPr="003638D2">
        <w:rPr>
          <w:rFonts w:ascii="Times New Roman" w:hAnsi="Times New Roman" w:cs="Times New Roman"/>
          <w:b/>
        </w:rPr>
        <w:t xml:space="preserve">52 </w:t>
      </w:r>
      <w:r w:rsidR="00AD4E96" w:rsidRPr="003638D2">
        <w:rPr>
          <w:rFonts w:ascii="Times New Roman" w:hAnsi="Times New Roman" w:cs="Times New Roman"/>
          <w:b/>
        </w:rPr>
        <w:t>Sections 46 and 47</w:t>
      </w:r>
      <w:bookmarkEnd w:id="68"/>
    </w:p>
    <w:p w14:paraId="51584DAD"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sections, substitute:</w:t>
      </w:r>
    </w:p>
    <w:p w14:paraId="43A8CF32" w14:textId="77777777" w:rsidR="00AC4B75" w:rsidRPr="003B3C3E" w:rsidRDefault="00AD4E96" w:rsidP="008213E1">
      <w:pPr>
        <w:spacing w:before="120"/>
        <w:rPr>
          <w:rFonts w:ascii="Times New Roman" w:hAnsi="Times New Roman" w:cs="Times New Roman"/>
          <w:b/>
          <w:sz w:val="22"/>
          <w:szCs w:val="22"/>
        </w:rPr>
      </w:pPr>
      <w:bookmarkStart w:id="69" w:name="bookmark70"/>
      <w:r w:rsidRPr="003B3C3E">
        <w:rPr>
          <w:rFonts w:ascii="Times New Roman" w:hAnsi="Times New Roman" w:cs="Times New Roman"/>
          <w:b/>
          <w:sz w:val="22"/>
          <w:szCs w:val="22"/>
        </w:rPr>
        <w:t>45A Definitions</w:t>
      </w:r>
      <w:bookmarkEnd w:id="69"/>
    </w:p>
    <w:p w14:paraId="3E2199D7" w14:textId="77777777" w:rsidR="00AC4B75" w:rsidRPr="007232B0" w:rsidRDefault="00AD4E96" w:rsidP="008213E1">
      <w:pPr>
        <w:spacing w:before="120"/>
        <w:ind w:left="900"/>
        <w:rPr>
          <w:rFonts w:ascii="Times New Roman" w:hAnsi="Times New Roman" w:cs="Times New Roman"/>
          <w:sz w:val="22"/>
          <w:szCs w:val="22"/>
        </w:rPr>
      </w:pPr>
      <w:r w:rsidRPr="007232B0">
        <w:rPr>
          <w:rFonts w:ascii="Times New Roman" w:hAnsi="Times New Roman" w:cs="Times New Roman"/>
          <w:sz w:val="22"/>
          <w:szCs w:val="22"/>
        </w:rPr>
        <w:t>In this Part, unless the contrary intention appears:</w:t>
      </w:r>
    </w:p>
    <w:p w14:paraId="2A179D6E" w14:textId="77777777" w:rsidR="00AC4B75" w:rsidRPr="007232B0" w:rsidRDefault="00AD4E96" w:rsidP="008213E1">
      <w:pPr>
        <w:spacing w:before="120"/>
        <w:ind w:left="900"/>
        <w:rPr>
          <w:rFonts w:ascii="Times New Roman" w:hAnsi="Times New Roman" w:cs="Times New Roman"/>
          <w:sz w:val="22"/>
          <w:szCs w:val="22"/>
        </w:rPr>
      </w:pPr>
      <w:r w:rsidRPr="001261ED">
        <w:rPr>
          <w:rFonts w:ascii="Times New Roman" w:hAnsi="Times New Roman" w:cs="Times New Roman"/>
          <w:b/>
          <w:i/>
          <w:sz w:val="22"/>
          <w:szCs w:val="22"/>
        </w:rPr>
        <w:t>evidential material</w:t>
      </w:r>
      <w:r w:rsidRPr="007232B0">
        <w:rPr>
          <w:rFonts w:ascii="Times New Roman" w:hAnsi="Times New Roman" w:cs="Times New Roman"/>
          <w:sz w:val="22"/>
          <w:szCs w:val="22"/>
        </w:rPr>
        <w:t xml:space="preserve"> means:</w:t>
      </w:r>
    </w:p>
    <w:p w14:paraId="66FF5402" w14:textId="77777777" w:rsidR="00AC4B75" w:rsidRPr="007232B0" w:rsidRDefault="007D63FF"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(a) </w:t>
      </w:r>
      <w:proofErr w:type="spellStart"/>
      <w:r w:rsidR="00AD4E96" w:rsidRPr="007232B0">
        <w:rPr>
          <w:rFonts w:ascii="Times New Roman" w:hAnsi="Times New Roman" w:cs="Times New Roman"/>
          <w:sz w:val="22"/>
          <w:szCs w:val="22"/>
        </w:rPr>
        <w:t>any thing</w:t>
      </w:r>
      <w:proofErr w:type="spellEnd"/>
      <w:r w:rsidR="00AD4E96" w:rsidRPr="007232B0">
        <w:rPr>
          <w:rFonts w:ascii="Times New Roman" w:hAnsi="Times New Roman" w:cs="Times New Roman"/>
          <w:sz w:val="22"/>
          <w:szCs w:val="22"/>
        </w:rPr>
        <w:t xml:space="preserve"> with respect to which an offence against this Act has been committed or is suspected, on reasonable grounds, to have been committed; or</w:t>
      </w:r>
    </w:p>
    <w:p w14:paraId="6C46C2C4" w14:textId="77777777" w:rsidR="00AC4B75" w:rsidRPr="007232B0" w:rsidRDefault="006A192D"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(b) </w:t>
      </w:r>
      <w:proofErr w:type="spellStart"/>
      <w:r w:rsidR="00AD4E96" w:rsidRPr="007232B0">
        <w:rPr>
          <w:rFonts w:ascii="Times New Roman" w:hAnsi="Times New Roman" w:cs="Times New Roman"/>
          <w:sz w:val="22"/>
          <w:szCs w:val="22"/>
        </w:rPr>
        <w:t>any thing</w:t>
      </w:r>
      <w:proofErr w:type="spellEnd"/>
      <w:r w:rsidR="00AD4E96" w:rsidRPr="007232B0">
        <w:rPr>
          <w:rFonts w:ascii="Times New Roman" w:hAnsi="Times New Roman" w:cs="Times New Roman"/>
          <w:sz w:val="22"/>
          <w:szCs w:val="22"/>
        </w:rPr>
        <w:t xml:space="preserve"> as to which there are reasonable grounds for suspecting that it will afford evidence as to the commission of any such offence; or</w:t>
      </w:r>
    </w:p>
    <w:p w14:paraId="71AAC493" w14:textId="77777777" w:rsidR="00AC4B75" w:rsidRPr="007232B0" w:rsidRDefault="006A192D"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(c) </w:t>
      </w:r>
      <w:proofErr w:type="spellStart"/>
      <w:r w:rsidR="00AD4E96" w:rsidRPr="007232B0">
        <w:rPr>
          <w:rFonts w:ascii="Times New Roman" w:hAnsi="Times New Roman" w:cs="Times New Roman"/>
          <w:sz w:val="22"/>
          <w:szCs w:val="22"/>
        </w:rPr>
        <w:t>any thing</w:t>
      </w:r>
      <w:proofErr w:type="spellEnd"/>
      <w:r w:rsidR="00AD4E96" w:rsidRPr="007232B0">
        <w:rPr>
          <w:rFonts w:ascii="Times New Roman" w:hAnsi="Times New Roman" w:cs="Times New Roman"/>
          <w:sz w:val="22"/>
          <w:szCs w:val="22"/>
        </w:rPr>
        <w:t xml:space="preserve"> as to which there are reasonable grounds for suspecting that it is intended to be used for the purpose of committing any such offence.</w:t>
      </w:r>
    </w:p>
    <w:p w14:paraId="3F44207B" w14:textId="77777777" w:rsidR="00AC4B75" w:rsidRPr="007232B0" w:rsidRDefault="00AD4E96" w:rsidP="008213E1">
      <w:pPr>
        <w:spacing w:before="120"/>
        <w:ind w:left="900"/>
        <w:rPr>
          <w:rFonts w:ascii="Times New Roman" w:hAnsi="Times New Roman" w:cs="Times New Roman"/>
          <w:sz w:val="22"/>
          <w:szCs w:val="22"/>
        </w:rPr>
      </w:pPr>
      <w:r w:rsidRPr="00551A26">
        <w:rPr>
          <w:rFonts w:ascii="Times New Roman" w:hAnsi="Times New Roman" w:cs="Times New Roman"/>
          <w:b/>
          <w:i/>
          <w:sz w:val="22"/>
          <w:szCs w:val="22"/>
        </w:rPr>
        <w:t>occupier</w:t>
      </w:r>
      <w:r w:rsidRPr="003638D2">
        <w:rPr>
          <w:rFonts w:ascii="Times New Roman" w:hAnsi="Times New Roman" w:cs="Times New Roman"/>
          <w:sz w:val="22"/>
          <w:szCs w:val="22"/>
        </w:rPr>
        <w:t>,</w:t>
      </w:r>
      <w:r w:rsidRPr="007232B0">
        <w:rPr>
          <w:rFonts w:ascii="Times New Roman" w:hAnsi="Times New Roman" w:cs="Times New Roman"/>
          <w:sz w:val="22"/>
          <w:szCs w:val="22"/>
        </w:rPr>
        <w:t xml:space="preserve"> in relation to premises, includes a person present at the premises who is in apparent control of the premises.</w:t>
      </w:r>
    </w:p>
    <w:p w14:paraId="339EE9DF" w14:textId="77777777" w:rsidR="00AC4B75" w:rsidRPr="007232B0" w:rsidRDefault="00AD4E96" w:rsidP="008213E1">
      <w:pPr>
        <w:spacing w:before="120"/>
        <w:ind w:left="900"/>
        <w:rPr>
          <w:rFonts w:ascii="Times New Roman" w:hAnsi="Times New Roman" w:cs="Times New Roman"/>
          <w:sz w:val="22"/>
          <w:szCs w:val="22"/>
        </w:rPr>
      </w:pPr>
      <w:r w:rsidRPr="00551A26">
        <w:rPr>
          <w:rFonts w:ascii="Times New Roman" w:hAnsi="Times New Roman" w:cs="Times New Roman"/>
          <w:b/>
          <w:i/>
          <w:sz w:val="22"/>
          <w:szCs w:val="22"/>
        </w:rPr>
        <w:t>seize</w:t>
      </w:r>
      <w:r w:rsidRPr="007232B0">
        <w:rPr>
          <w:rFonts w:ascii="Times New Roman" w:hAnsi="Times New Roman" w:cs="Times New Roman"/>
          <w:sz w:val="22"/>
          <w:szCs w:val="22"/>
        </w:rPr>
        <w:t xml:space="preserve"> includes secure against interference.</w:t>
      </w:r>
    </w:p>
    <w:p w14:paraId="727EEC05" w14:textId="77777777" w:rsidR="00AC4B75" w:rsidRPr="007232B0" w:rsidRDefault="00AD4E96" w:rsidP="008213E1">
      <w:pPr>
        <w:spacing w:before="120"/>
        <w:ind w:left="900"/>
        <w:rPr>
          <w:rFonts w:ascii="Times New Roman" w:hAnsi="Times New Roman" w:cs="Times New Roman"/>
          <w:sz w:val="22"/>
          <w:szCs w:val="22"/>
        </w:rPr>
      </w:pPr>
      <w:r w:rsidRPr="00551A26">
        <w:rPr>
          <w:rFonts w:ascii="Times New Roman" w:hAnsi="Times New Roman" w:cs="Times New Roman"/>
          <w:b/>
          <w:i/>
          <w:sz w:val="22"/>
          <w:szCs w:val="22"/>
        </w:rPr>
        <w:t>thing</w:t>
      </w:r>
      <w:r w:rsidRPr="00401BC2">
        <w:rPr>
          <w:rFonts w:ascii="Times New Roman" w:hAnsi="Times New Roman" w:cs="Times New Roman"/>
          <w:b/>
          <w:sz w:val="22"/>
          <w:szCs w:val="22"/>
        </w:rPr>
        <w:t xml:space="preserve"> </w:t>
      </w:r>
      <w:r w:rsidRPr="007232B0">
        <w:rPr>
          <w:rFonts w:ascii="Times New Roman" w:hAnsi="Times New Roman" w:cs="Times New Roman"/>
          <w:sz w:val="22"/>
          <w:szCs w:val="22"/>
        </w:rPr>
        <w:t>includes a substance, and a thing in electronic or magnetic form.</w:t>
      </w:r>
    </w:p>
    <w:p w14:paraId="0A317E1F" w14:textId="77777777" w:rsidR="00AC4B75" w:rsidRPr="003B3C3E" w:rsidRDefault="003B3C3E" w:rsidP="008213E1">
      <w:pPr>
        <w:spacing w:before="120"/>
        <w:rPr>
          <w:rFonts w:ascii="Times New Roman" w:hAnsi="Times New Roman" w:cs="Times New Roman"/>
          <w:b/>
          <w:sz w:val="22"/>
          <w:szCs w:val="22"/>
        </w:rPr>
      </w:pPr>
      <w:bookmarkStart w:id="70" w:name="bookmark71"/>
      <w:r w:rsidRPr="003B3C3E">
        <w:rPr>
          <w:rFonts w:ascii="Times New Roman" w:hAnsi="Times New Roman" w:cs="Times New Roman"/>
          <w:b/>
          <w:sz w:val="22"/>
          <w:szCs w:val="22"/>
        </w:rPr>
        <w:t xml:space="preserve">46 </w:t>
      </w:r>
      <w:r w:rsidR="00AD4E96" w:rsidRPr="003B3C3E">
        <w:rPr>
          <w:rFonts w:ascii="Times New Roman" w:hAnsi="Times New Roman" w:cs="Times New Roman"/>
          <w:b/>
          <w:sz w:val="22"/>
          <w:szCs w:val="22"/>
        </w:rPr>
        <w:t>Searches to monitor compliance with Act</w:t>
      </w:r>
      <w:bookmarkEnd w:id="70"/>
    </w:p>
    <w:p w14:paraId="27C019F2" w14:textId="77777777" w:rsidR="00145F76" w:rsidRPr="007232B0" w:rsidRDefault="00FA1BF2" w:rsidP="00F0691E">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Subject to subsections (2) and (3), an authorised person may, for the purpose of finding out whether this Act or the regulations have been complied with:</w:t>
      </w:r>
    </w:p>
    <w:p w14:paraId="0FB0129D" w14:textId="77777777" w:rsidR="00145F76" w:rsidRPr="007232B0" w:rsidRDefault="00145F76" w:rsidP="008213E1">
      <w:pPr>
        <w:spacing w:before="120"/>
        <w:rPr>
          <w:rFonts w:ascii="Times New Roman" w:hAnsi="Times New Roman" w:cs="Times New Roman"/>
          <w:sz w:val="22"/>
          <w:szCs w:val="22"/>
        </w:rPr>
        <w:sectPr w:rsidR="00145F76" w:rsidRPr="007232B0" w:rsidSect="00CC43D7">
          <w:headerReference w:type="first" r:id="rId43"/>
          <w:footerReference w:type="first" r:id="rId44"/>
          <w:pgSz w:w="12240" w:h="16834"/>
          <w:pgMar w:top="1440" w:right="1440" w:bottom="1440" w:left="1440" w:header="720" w:footer="720" w:gutter="0"/>
          <w:cols w:space="720"/>
          <w:noEndnote/>
          <w:titlePg/>
          <w:docGrid w:linePitch="360"/>
        </w:sectPr>
      </w:pPr>
    </w:p>
    <w:p w14:paraId="70C6BF43" w14:textId="77777777" w:rsidR="00AC4B75" w:rsidRPr="007232B0" w:rsidRDefault="00615A8A" w:rsidP="008213E1">
      <w:pPr>
        <w:spacing w:before="120"/>
        <w:ind w:left="990"/>
        <w:rPr>
          <w:rFonts w:ascii="Times New Roman" w:hAnsi="Times New Roman" w:cs="Times New Roman"/>
          <w:sz w:val="22"/>
          <w:szCs w:val="22"/>
        </w:rPr>
      </w:pPr>
      <w:r>
        <w:rPr>
          <w:rFonts w:ascii="Times New Roman" w:hAnsi="Times New Roman" w:cs="Times New Roman"/>
          <w:sz w:val="22"/>
          <w:szCs w:val="22"/>
        </w:rPr>
        <w:lastRenderedPageBreak/>
        <w:t xml:space="preserve">(a) </w:t>
      </w:r>
      <w:r w:rsidR="00AD4E96" w:rsidRPr="007232B0">
        <w:rPr>
          <w:rFonts w:ascii="Times New Roman" w:hAnsi="Times New Roman" w:cs="Times New Roman"/>
          <w:sz w:val="22"/>
          <w:szCs w:val="22"/>
        </w:rPr>
        <w:t>enter any premises; and</w:t>
      </w:r>
    </w:p>
    <w:p w14:paraId="13A47051" w14:textId="21E90419" w:rsidR="00AC4B75" w:rsidRPr="007232B0" w:rsidRDefault="00615A8A" w:rsidP="008213E1">
      <w:pPr>
        <w:spacing w:before="120"/>
        <w:ind w:left="99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exercise the p</w:t>
      </w:r>
      <w:r w:rsidR="003638D2">
        <w:rPr>
          <w:rFonts w:ascii="Times New Roman" w:hAnsi="Times New Roman" w:cs="Times New Roman"/>
          <w:sz w:val="22"/>
          <w:szCs w:val="22"/>
        </w:rPr>
        <w:t>owers set out in subsection 48(</w:t>
      </w:r>
      <w:r w:rsidR="00AD4E96" w:rsidRPr="007232B0">
        <w:rPr>
          <w:rFonts w:ascii="Times New Roman" w:hAnsi="Times New Roman" w:cs="Times New Roman"/>
          <w:sz w:val="22"/>
          <w:szCs w:val="22"/>
        </w:rPr>
        <w:t>1).</w:t>
      </w:r>
    </w:p>
    <w:p w14:paraId="26759A62" w14:textId="77777777" w:rsidR="00AC4B75" w:rsidRPr="007232B0" w:rsidRDefault="00FA1C12" w:rsidP="008213E1">
      <w:pPr>
        <w:spacing w:before="120"/>
        <w:ind w:left="45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The authorised person must not enter the premises unless:</w:t>
      </w:r>
    </w:p>
    <w:p w14:paraId="08B07BF8" w14:textId="77777777" w:rsidR="00AC4B75" w:rsidRPr="007232B0" w:rsidRDefault="00E27436" w:rsidP="008213E1">
      <w:pPr>
        <w:spacing w:before="120"/>
        <w:ind w:left="99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 occupier of the premises has consented to the entry; or</w:t>
      </w:r>
    </w:p>
    <w:p w14:paraId="75908ED0" w14:textId="77777777" w:rsidR="00AC4B75" w:rsidRPr="007232B0" w:rsidRDefault="00E27436" w:rsidP="008213E1">
      <w:pPr>
        <w:spacing w:before="120"/>
        <w:ind w:left="99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entry is made under a warrant issued under section 49.</w:t>
      </w:r>
    </w:p>
    <w:p w14:paraId="45C3CAD5" w14:textId="77777777" w:rsidR="00AC4B75" w:rsidRPr="007232B0" w:rsidRDefault="00524086" w:rsidP="008213E1">
      <w:pPr>
        <w:spacing w:before="120"/>
        <w:ind w:left="810" w:hanging="360"/>
        <w:rPr>
          <w:rFonts w:ascii="Times New Roman" w:hAnsi="Times New Roman" w:cs="Times New Roman"/>
          <w:sz w:val="22"/>
          <w:szCs w:val="22"/>
        </w:rPr>
      </w:pPr>
      <w:r>
        <w:rPr>
          <w:rFonts w:ascii="Times New Roman" w:hAnsi="Times New Roman" w:cs="Times New Roman"/>
          <w:sz w:val="22"/>
          <w:szCs w:val="22"/>
        </w:rPr>
        <w:t xml:space="preserve">(3) </w:t>
      </w:r>
      <w:r w:rsidR="00AD4E96" w:rsidRPr="007232B0">
        <w:rPr>
          <w:rFonts w:ascii="Times New Roman" w:hAnsi="Times New Roman" w:cs="Times New Roman"/>
          <w:sz w:val="22"/>
          <w:szCs w:val="22"/>
        </w:rPr>
        <w:t>An authorised person is not entitled to exercise any powers under subsection (1) in relation to premises if:</w:t>
      </w:r>
    </w:p>
    <w:p w14:paraId="03491E3B" w14:textId="77777777" w:rsidR="00AC4B75" w:rsidRPr="007232B0" w:rsidRDefault="00ED05B4"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 occupier of the premises has required the authorised person to produce his or her identity card for inspection by the occupier; and</w:t>
      </w:r>
    </w:p>
    <w:p w14:paraId="27197089" w14:textId="77777777" w:rsidR="00AC4B75" w:rsidRPr="007232B0" w:rsidRDefault="00ED05B4"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authorised person fails to comply with the requirement.</w:t>
      </w:r>
    </w:p>
    <w:p w14:paraId="15FF0CF8" w14:textId="77777777" w:rsidR="00AC4B75" w:rsidRPr="00A70468" w:rsidRDefault="00AD4E96" w:rsidP="008213E1">
      <w:pPr>
        <w:spacing w:before="120"/>
        <w:rPr>
          <w:rFonts w:ascii="Times New Roman" w:hAnsi="Times New Roman" w:cs="Times New Roman"/>
          <w:b/>
          <w:sz w:val="22"/>
          <w:szCs w:val="22"/>
        </w:rPr>
      </w:pPr>
      <w:bookmarkStart w:id="71" w:name="bookmark72"/>
      <w:r w:rsidRPr="00A70468">
        <w:rPr>
          <w:rFonts w:ascii="Times New Roman" w:hAnsi="Times New Roman" w:cs="Times New Roman"/>
          <w:b/>
          <w:sz w:val="22"/>
          <w:szCs w:val="22"/>
        </w:rPr>
        <w:t>46A Searches of certain premises to monitor compliance with Act</w:t>
      </w:r>
      <w:bookmarkEnd w:id="71"/>
    </w:p>
    <w:p w14:paraId="74A13E5D" w14:textId="77777777" w:rsidR="00AC4B75" w:rsidRPr="007232B0" w:rsidRDefault="00A70468"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An authorised person may, subject to subsections (2) and (3), and to the extent that it is reasonably necessary for the purpose of finding out whether this Act or the regulations have been complied with, enter premises to which this section applies and do any of the following:</w:t>
      </w:r>
    </w:p>
    <w:p w14:paraId="68E25F6F" w14:textId="77777777" w:rsidR="00AC4B75" w:rsidRPr="007232B0" w:rsidRDefault="00B222D9"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 xml:space="preserve">search the premises and </w:t>
      </w:r>
      <w:proofErr w:type="spellStart"/>
      <w:r w:rsidR="00AD4E96" w:rsidRPr="007232B0">
        <w:rPr>
          <w:rFonts w:ascii="Times New Roman" w:hAnsi="Times New Roman" w:cs="Times New Roman"/>
          <w:sz w:val="22"/>
          <w:szCs w:val="22"/>
        </w:rPr>
        <w:t>any thing</w:t>
      </w:r>
      <w:proofErr w:type="spellEnd"/>
      <w:r w:rsidR="00AD4E96" w:rsidRPr="007232B0">
        <w:rPr>
          <w:rFonts w:ascii="Times New Roman" w:hAnsi="Times New Roman" w:cs="Times New Roman"/>
          <w:sz w:val="22"/>
          <w:szCs w:val="22"/>
        </w:rPr>
        <w:t xml:space="preserve"> on the premises;</w:t>
      </w:r>
    </w:p>
    <w:p w14:paraId="4F7403A9" w14:textId="77777777" w:rsidR="00AC4B75" w:rsidRPr="007232B0" w:rsidRDefault="00B222D9"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 xml:space="preserve">inspect, examine, take measurements of, or conduct tests (including by the taking of samples) concerning, </w:t>
      </w:r>
      <w:proofErr w:type="spellStart"/>
      <w:r w:rsidR="00AD4E96" w:rsidRPr="007232B0">
        <w:rPr>
          <w:rFonts w:ascii="Times New Roman" w:hAnsi="Times New Roman" w:cs="Times New Roman"/>
          <w:sz w:val="22"/>
          <w:szCs w:val="22"/>
        </w:rPr>
        <w:t>any thing</w:t>
      </w:r>
      <w:proofErr w:type="spellEnd"/>
      <w:r w:rsidR="00AD4E96" w:rsidRPr="007232B0">
        <w:rPr>
          <w:rFonts w:ascii="Times New Roman" w:hAnsi="Times New Roman" w:cs="Times New Roman"/>
          <w:sz w:val="22"/>
          <w:szCs w:val="22"/>
        </w:rPr>
        <w:t xml:space="preserve"> on the premises that relates to therapeutic goods;</w:t>
      </w:r>
    </w:p>
    <w:p w14:paraId="30BD382C" w14:textId="77777777" w:rsidR="00AC4B75" w:rsidRPr="007232B0" w:rsidRDefault="00B222D9"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(c) </w:t>
      </w:r>
      <w:r w:rsidR="00AD4E96" w:rsidRPr="007232B0">
        <w:rPr>
          <w:rFonts w:ascii="Times New Roman" w:hAnsi="Times New Roman" w:cs="Times New Roman"/>
          <w:sz w:val="22"/>
          <w:szCs w:val="22"/>
        </w:rPr>
        <w:t xml:space="preserve">take photographs (including video recordings) or make sketches of the premises or </w:t>
      </w:r>
      <w:proofErr w:type="spellStart"/>
      <w:r w:rsidR="00AD4E96" w:rsidRPr="007232B0">
        <w:rPr>
          <w:rFonts w:ascii="Times New Roman" w:hAnsi="Times New Roman" w:cs="Times New Roman"/>
          <w:sz w:val="22"/>
          <w:szCs w:val="22"/>
        </w:rPr>
        <w:t>any thing</w:t>
      </w:r>
      <w:proofErr w:type="spellEnd"/>
      <w:r w:rsidR="00AD4E96" w:rsidRPr="007232B0">
        <w:rPr>
          <w:rFonts w:ascii="Times New Roman" w:hAnsi="Times New Roman" w:cs="Times New Roman"/>
          <w:sz w:val="22"/>
          <w:szCs w:val="22"/>
        </w:rPr>
        <w:t xml:space="preserve"> on the premises;</w:t>
      </w:r>
    </w:p>
    <w:p w14:paraId="6620B84A" w14:textId="77777777" w:rsidR="00AC4B75" w:rsidRPr="007232B0" w:rsidRDefault="00B222D9"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(d) </w:t>
      </w:r>
      <w:r w:rsidR="00AD4E96" w:rsidRPr="007232B0">
        <w:rPr>
          <w:rFonts w:ascii="Times New Roman" w:hAnsi="Times New Roman" w:cs="Times New Roman"/>
          <w:sz w:val="22"/>
          <w:szCs w:val="22"/>
        </w:rPr>
        <w:t>inspect any book, record or document on the premises.</w:t>
      </w:r>
    </w:p>
    <w:p w14:paraId="104AD397" w14:textId="77777777" w:rsidR="00AC4B75" w:rsidRPr="007232B0" w:rsidRDefault="002E061D"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An authorised person must not, under subsection (1), enter premises that are a residence unless:</w:t>
      </w:r>
    </w:p>
    <w:p w14:paraId="21A40021" w14:textId="77777777" w:rsidR="00AC4B75" w:rsidRPr="007232B0" w:rsidRDefault="0095540B"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 occupier of the premises has consented to the entry; or</w:t>
      </w:r>
    </w:p>
    <w:p w14:paraId="2BA5B547" w14:textId="77777777" w:rsidR="00AC4B75" w:rsidRPr="007232B0" w:rsidRDefault="0095540B"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premises are used for commercial purposes in relation to therapeutic goods, in addition to residential purposes.</w:t>
      </w:r>
    </w:p>
    <w:p w14:paraId="0F281C9E" w14:textId="77777777" w:rsidR="00AC4B75" w:rsidRPr="007232B0" w:rsidRDefault="003E47F1"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(3) </w:t>
      </w:r>
      <w:r w:rsidR="00AD4E96" w:rsidRPr="007232B0">
        <w:rPr>
          <w:rFonts w:ascii="Times New Roman" w:hAnsi="Times New Roman" w:cs="Times New Roman"/>
          <w:sz w:val="22"/>
          <w:szCs w:val="22"/>
        </w:rPr>
        <w:t>An authorised person is not entitled to exercise any powers under subsection (1) in relation to premises if:</w:t>
      </w:r>
    </w:p>
    <w:p w14:paraId="10DE993E" w14:textId="77777777" w:rsidR="00F934CA" w:rsidRPr="007232B0" w:rsidRDefault="001960A9" w:rsidP="00755B89">
      <w:pPr>
        <w:spacing w:before="120"/>
        <w:ind w:left="1314" w:hanging="324"/>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 xml:space="preserve">the occupier of the premises has required the </w:t>
      </w:r>
      <w:r w:rsidR="00755B89">
        <w:rPr>
          <w:rFonts w:ascii="Times New Roman" w:hAnsi="Times New Roman" w:cs="Times New Roman"/>
          <w:sz w:val="22"/>
          <w:szCs w:val="22"/>
        </w:rPr>
        <w:t xml:space="preserve">authorized </w:t>
      </w:r>
      <w:r w:rsidR="00AD4E96" w:rsidRPr="007232B0">
        <w:rPr>
          <w:rFonts w:ascii="Times New Roman" w:hAnsi="Times New Roman" w:cs="Times New Roman"/>
          <w:sz w:val="22"/>
          <w:szCs w:val="22"/>
        </w:rPr>
        <w:t>person to produce his or her identity card for inspection by the occupier; and</w:t>
      </w:r>
    </w:p>
    <w:p w14:paraId="46A989B5" w14:textId="77777777" w:rsidR="00F934CA" w:rsidRPr="007232B0" w:rsidRDefault="00F934CA" w:rsidP="008213E1">
      <w:pPr>
        <w:spacing w:before="120"/>
        <w:rPr>
          <w:rFonts w:ascii="Times New Roman" w:hAnsi="Times New Roman" w:cs="Times New Roman"/>
          <w:sz w:val="22"/>
          <w:szCs w:val="22"/>
        </w:rPr>
        <w:sectPr w:rsidR="00F934CA" w:rsidRPr="007232B0" w:rsidSect="001B2397">
          <w:headerReference w:type="first" r:id="rId45"/>
          <w:footerReference w:type="first" r:id="rId46"/>
          <w:pgSz w:w="12240" w:h="16834"/>
          <w:pgMar w:top="1440" w:right="1440" w:bottom="1440" w:left="1440" w:header="720" w:footer="720" w:gutter="0"/>
          <w:cols w:space="720"/>
          <w:noEndnote/>
          <w:titlePg/>
          <w:docGrid w:linePitch="360"/>
        </w:sectPr>
      </w:pPr>
    </w:p>
    <w:p w14:paraId="7114C8B5" w14:textId="77777777" w:rsidR="00AC4B75" w:rsidRPr="007232B0" w:rsidRDefault="00150EA2" w:rsidP="008213E1">
      <w:pPr>
        <w:spacing w:before="120"/>
        <w:ind w:left="990"/>
        <w:rPr>
          <w:rFonts w:ascii="Times New Roman" w:hAnsi="Times New Roman" w:cs="Times New Roman"/>
          <w:sz w:val="22"/>
          <w:szCs w:val="22"/>
        </w:rPr>
      </w:pPr>
      <w:r>
        <w:rPr>
          <w:rFonts w:ascii="Times New Roman" w:hAnsi="Times New Roman" w:cs="Times New Roman"/>
          <w:sz w:val="22"/>
          <w:szCs w:val="22"/>
        </w:rPr>
        <w:lastRenderedPageBreak/>
        <w:t xml:space="preserve">(b) </w:t>
      </w:r>
      <w:r w:rsidR="00AD4E96" w:rsidRPr="007232B0">
        <w:rPr>
          <w:rFonts w:ascii="Times New Roman" w:hAnsi="Times New Roman" w:cs="Times New Roman"/>
          <w:sz w:val="22"/>
          <w:szCs w:val="22"/>
        </w:rPr>
        <w:t>the authorised person fails to comply with the requirement.</w:t>
      </w:r>
    </w:p>
    <w:p w14:paraId="4564AD6E" w14:textId="77777777" w:rsidR="00AC4B75" w:rsidRPr="007232B0" w:rsidRDefault="00ED021A"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(4) </w:t>
      </w:r>
      <w:r w:rsidR="00AD4E96" w:rsidRPr="007232B0">
        <w:rPr>
          <w:rFonts w:ascii="Times New Roman" w:hAnsi="Times New Roman" w:cs="Times New Roman"/>
          <w:sz w:val="22"/>
          <w:szCs w:val="22"/>
        </w:rPr>
        <w:t>This section applies to:</w:t>
      </w:r>
    </w:p>
    <w:p w14:paraId="425E4188" w14:textId="77777777" w:rsidR="00AC4B75" w:rsidRPr="007232B0" w:rsidRDefault="00AE1CE9" w:rsidP="008213E1">
      <w:pPr>
        <w:spacing w:before="120"/>
        <w:ind w:left="99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premises of a person:</w:t>
      </w:r>
    </w:p>
    <w:p w14:paraId="3504DFD0" w14:textId="77777777" w:rsidR="00AC4B75" w:rsidRPr="007232B0" w:rsidRDefault="00AE1CE9" w:rsidP="008213E1">
      <w:pPr>
        <w:spacing w:before="120"/>
        <w:ind w:left="144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00AD4E96" w:rsidRPr="007232B0">
        <w:rPr>
          <w:rFonts w:ascii="Times New Roman" w:hAnsi="Times New Roman" w:cs="Times New Roman"/>
          <w:sz w:val="22"/>
          <w:szCs w:val="22"/>
        </w:rPr>
        <w:t>who has been granted an approval or authority under section 19; or</w:t>
      </w:r>
    </w:p>
    <w:p w14:paraId="170B0D80" w14:textId="77777777" w:rsidR="00AC4B75" w:rsidRPr="007232B0" w:rsidRDefault="00AE1CE9" w:rsidP="008A0BBB">
      <w:pPr>
        <w:spacing w:before="120"/>
        <w:ind w:left="1386"/>
        <w:rPr>
          <w:rFonts w:ascii="Times New Roman" w:hAnsi="Times New Roman" w:cs="Times New Roman"/>
          <w:sz w:val="22"/>
          <w:szCs w:val="22"/>
        </w:rPr>
      </w:pPr>
      <w:r>
        <w:rPr>
          <w:rFonts w:ascii="Times New Roman" w:hAnsi="Times New Roman" w:cs="Times New Roman"/>
          <w:sz w:val="22"/>
          <w:szCs w:val="22"/>
        </w:rPr>
        <w:t xml:space="preserve">(ii) </w:t>
      </w:r>
      <w:r w:rsidR="00AD4E96" w:rsidRPr="007232B0">
        <w:rPr>
          <w:rFonts w:ascii="Times New Roman" w:hAnsi="Times New Roman" w:cs="Times New Roman"/>
          <w:sz w:val="22"/>
          <w:szCs w:val="22"/>
        </w:rPr>
        <w:t>who has been granted an approval under section 19A; or</w:t>
      </w:r>
    </w:p>
    <w:p w14:paraId="1E11A04C" w14:textId="77777777" w:rsidR="00AC4B75" w:rsidRPr="007232B0" w:rsidRDefault="00AE1CE9" w:rsidP="008A0BBB">
      <w:pPr>
        <w:spacing w:before="120"/>
        <w:ind w:left="1332"/>
        <w:rPr>
          <w:rFonts w:ascii="Times New Roman" w:hAnsi="Times New Roman" w:cs="Times New Roman"/>
          <w:sz w:val="22"/>
          <w:szCs w:val="22"/>
        </w:rPr>
      </w:pPr>
      <w:r>
        <w:rPr>
          <w:rFonts w:ascii="Times New Roman" w:hAnsi="Times New Roman" w:cs="Times New Roman"/>
          <w:sz w:val="22"/>
          <w:szCs w:val="22"/>
        </w:rPr>
        <w:t xml:space="preserve">(iii) </w:t>
      </w:r>
      <w:r w:rsidR="00AD4E96" w:rsidRPr="007232B0">
        <w:rPr>
          <w:rFonts w:ascii="Times New Roman" w:hAnsi="Times New Roman" w:cs="Times New Roman"/>
          <w:sz w:val="22"/>
          <w:szCs w:val="22"/>
        </w:rPr>
        <w:t>in relation to whom therapeutic goods are registered or listed;</w:t>
      </w:r>
    </w:p>
    <w:p w14:paraId="253F5150" w14:textId="77777777" w:rsidR="00AC4B75" w:rsidRPr="007232B0" w:rsidRDefault="00AD4E96" w:rsidP="006270A6">
      <w:pPr>
        <w:spacing w:before="120"/>
        <w:ind w:left="1314"/>
        <w:rPr>
          <w:rFonts w:ascii="Times New Roman" w:hAnsi="Times New Roman" w:cs="Times New Roman"/>
          <w:sz w:val="22"/>
          <w:szCs w:val="22"/>
        </w:rPr>
      </w:pPr>
      <w:r w:rsidRPr="007232B0">
        <w:rPr>
          <w:rFonts w:ascii="Times New Roman" w:hAnsi="Times New Roman" w:cs="Times New Roman"/>
          <w:sz w:val="22"/>
          <w:szCs w:val="22"/>
        </w:rPr>
        <w:t>being premises connected with the importation, export, manufacture or supply of therapeutic goods, or the keeping of records relating to the importation, export, manufacture or supply of therapeutic goods; and</w:t>
      </w:r>
    </w:p>
    <w:p w14:paraId="091F2B67" w14:textId="77777777" w:rsidR="00AC4B75" w:rsidRPr="007232B0" w:rsidRDefault="007647B4" w:rsidP="006270A6">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premises to which the person in relation to whom therapeutic goods are registered or listed, or the sponsor of the goods, must allow access as a condition of the registration or listing of the therapeutic goods; and</w:t>
      </w:r>
    </w:p>
    <w:p w14:paraId="0BD0D0E2" w14:textId="77777777" w:rsidR="00AC4B75" w:rsidRPr="007232B0" w:rsidRDefault="007647B4" w:rsidP="006270A6">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(c) </w:t>
      </w:r>
      <w:r w:rsidR="00AD4E96" w:rsidRPr="007232B0">
        <w:rPr>
          <w:rFonts w:ascii="Times New Roman" w:hAnsi="Times New Roman" w:cs="Times New Roman"/>
          <w:sz w:val="22"/>
          <w:szCs w:val="22"/>
        </w:rPr>
        <w:t>premises in relation to which a licence has been granted under Part 4 for the manufacture of therapeutic goods, or premises at which records are kept in relation to such manufacture.</w:t>
      </w:r>
    </w:p>
    <w:p w14:paraId="64EA25FF" w14:textId="77777777" w:rsidR="00AC4B75" w:rsidRPr="007743F8" w:rsidRDefault="00AD4E96" w:rsidP="008213E1">
      <w:pPr>
        <w:spacing w:before="120"/>
        <w:rPr>
          <w:rFonts w:ascii="Times New Roman" w:hAnsi="Times New Roman" w:cs="Times New Roman"/>
          <w:b/>
          <w:sz w:val="22"/>
          <w:szCs w:val="22"/>
        </w:rPr>
      </w:pPr>
      <w:bookmarkStart w:id="72" w:name="bookmark73"/>
      <w:r w:rsidRPr="007743F8">
        <w:rPr>
          <w:rFonts w:ascii="Times New Roman" w:hAnsi="Times New Roman" w:cs="Times New Roman"/>
          <w:b/>
          <w:sz w:val="22"/>
          <w:szCs w:val="22"/>
        </w:rPr>
        <w:t>46B Searches and seizures on public health grounds</w:t>
      </w:r>
      <w:bookmarkEnd w:id="72"/>
    </w:p>
    <w:p w14:paraId="05C094D0" w14:textId="77777777" w:rsidR="00AC4B75" w:rsidRPr="007232B0" w:rsidRDefault="00D25EA4"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Subject to subsection (2), if an authorised person has reasonable grounds for suspecting that:</w:t>
      </w:r>
    </w:p>
    <w:p w14:paraId="481995A0" w14:textId="77777777" w:rsidR="00AC4B75" w:rsidRPr="007232B0" w:rsidRDefault="006050A3" w:rsidP="006270A6">
      <w:pPr>
        <w:spacing w:before="120"/>
        <w:ind w:left="1314" w:hanging="324"/>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there may be on any premises a particular thing in respect of which this Act or the regulations have not been complied with; and</w:t>
      </w:r>
    </w:p>
    <w:p w14:paraId="188DFF75" w14:textId="77777777" w:rsidR="00AC4B75" w:rsidRPr="007232B0" w:rsidRDefault="006050A3"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it is necessary in the interests of public health to exercise powers under this section in order to avoid an imminent risk of death, serious illness or serious injury;</w:t>
      </w:r>
    </w:p>
    <w:p w14:paraId="1A8DE74D" w14:textId="77777777" w:rsidR="00AC4B75" w:rsidRPr="007232B0" w:rsidRDefault="00AD4E96" w:rsidP="006270A6">
      <w:pPr>
        <w:spacing w:before="120"/>
        <w:ind w:left="882"/>
        <w:rPr>
          <w:rFonts w:ascii="Times New Roman" w:hAnsi="Times New Roman" w:cs="Times New Roman"/>
          <w:sz w:val="22"/>
          <w:szCs w:val="22"/>
        </w:rPr>
      </w:pPr>
      <w:r w:rsidRPr="007232B0">
        <w:rPr>
          <w:rFonts w:ascii="Times New Roman" w:hAnsi="Times New Roman" w:cs="Times New Roman"/>
          <w:sz w:val="22"/>
          <w:szCs w:val="22"/>
        </w:rPr>
        <w:t>the authorised person may, to the extent that it is reasonably necessary for the purpose of avoiding an imminent risk of death, serious illness or serious injury, enter the premises and do any of the following:</w:t>
      </w:r>
    </w:p>
    <w:p w14:paraId="50EF2680" w14:textId="77777777" w:rsidR="00AC4B75" w:rsidRPr="007232B0" w:rsidRDefault="00D823F3" w:rsidP="006270A6">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(c) </w:t>
      </w:r>
      <w:r w:rsidR="00AD4E96" w:rsidRPr="007232B0">
        <w:rPr>
          <w:rFonts w:ascii="Times New Roman" w:hAnsi="Times New Roman" w:cs="Times New Roman"/>
          <w:sz w:val="22"/>
          <w:szCs w:val="22"/>
        </w:rPr>
        <w:t>search the premises for the thing;</w:t>
      </w:r>
    </w:p>
    <w:p w14:paraId="01A4D8D1" w14:textId="77777777" w:rsidR="00F934CA" w:rsidRPr="007232B0" w:rsidRDefault="00D823F3" w:rsidP="00B4733B">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(d) </w:t>
      </w:r>
      <w:r w:rsidR="00AD4E96" w:rsidRPr="007232B0">
        <w:rPr>
          <w:rFonts w:ascii="Times New Roman" w:hAnsi="Times New Roman" w:cs="Times New Roman"/>
          <w:sz w:val="22"/>
          <w:szCs w:val="22"/>
        </w:rPr>
        <w:t>if the authorised person finds the thing on the premises— seize it.</w:t>
      </w:r>
    </w:p>
    <w:p w14:paraId="2C1E7503" w14:textId="77777777" w:rsidR="00F934CA" w:rsidRPr="007232B0" w:rsidRDefault="00F934CA" w:rsidP="008213E1">
      <w:pPr>
        <w:spacing w:before="120"/>
        <w:rPr>
          <w:rFonts w:ascii="Times New Roman" w:hAnsi="Times New Roman" w:cs="Times New Roman"/>
          <w:sz w:val="22"/>
          <w:szCs w:val="22"/>
        </w:rPr>
        <w:sectPr w:rsidR="00F934CA" w:rsidRPr="007232B0" w:rsidSect="00C40111">
          <w:headerReference w:type="first" r:id="rId47"/>
          <w:footerReference w:type="first" r:id="rId48"/>
          <w:pgSz w:w="12240" w:h="16834"/>
          <w:pgMar w:top="1440" w:right="1440" w:bottom="1440" w:left="1440" w:header="720" w:footer="720" w:gutter="0"/>
          <w:cols w:space="720"/>
          <w:noEndnote/>
          <w:titlePg/>
          <w:docGrid w:linePitch="360"/>
        </w:sectPr>
      </w:pPr>
    </w:p>
    <w:p w14:paraId="277BB894" w14:textId="77777777" w:rsidR="00AC4B75" w:rsidRPr="007232B0" w:rsidRDefault="00B250FD"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lastRenderedPageBreak/>
        <w:t xml:space="preserve">(2) </w:t>
      </w:r>
      <w:r w:rsidR="00AD4E96" w:rsidRPr="007232B0">
        <w:rPr>
          <w:rFonts w:ascii="Times New Roman" w:hAnsi="Times New Roman" w:cs="Times New Roman"/>
          <w:sz w:val="22"/>
          <w:szCs w:val="22"/>
        </w:rPr>
        <w:t>An authorised person is not entitled to exercise any powers under subsection (1) in relation to premises if:</w:t>
      </w:r>
    </w:p>
    <w:p w14:paraId="5064C57E" w14:textId="77777777" w:rsidR="00AC4B75" w:rsidRPr="007232B0" w:rsidRDefault="00BA0984" w:rsidP="008213E1">
      <w:pPr>
        <w:spacing w:before="120"/>
        <w:ind w:left="144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 occupier of the premises has required the authorised person to produce his or her identity card for inspection by the occupier; and</w:t>
      </w:r>
    </w:p>
    <w:p w14:paraId="44F94C0D" w14:textId="77777777" w:rsidR="00AC4B75" w:rsidRPr="007232B0" w:rsidRDefault="00BA0984" w:rsidP="008213E1">
      <w:pPr>
        <w:spacing w:before="120"/>
        <w:ind w:left="144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authorised person fails to comply with the requirement.</w:t>
      </w:r>
    </w:p>
    <w:p w14:paraId="2AE765A4" w14:textId="77777777" w:rsidR="00AC4B75" w:rsidRPr="00ED7D97" w:rsidRDefault="00ED7D97" w:rsidP="008213E1">
      <w:pPr>
        <w:spacing w:before="120"/>
        <w:rPr>
          <w:rFonts w:ascii="Times New Roman" w:hAnsi="Times New Roman" w:cs="Times New Roman"/>
          <w:b/>
          <w:sz w:val="22"/>
          <w:szCs w:val="22"/>
        </w:rPr>
      </w:pPr>
      <w:bookmarkStart w:id="73" w:name="bookmark74"/>
      <w:r w:rsidRPr="00ED7D97">
        <w:rPr>
          <w:rFonts w:ascii="Times New Roman" w:hAnsi="Times New Roman" w:cs="Times New Roman"/>
          <w:b/>
          <w:sz w:val="22"/>
          <w:szCs w:val="22"/>
        </w:rPr>
        <w:t xml:space="preserve">47 </w:t>
      </w:r>
      <w:r w:rsidR="00AD4E96" w:rsidRPr="00ED7D97">
        <w:rPr>
          <w:rFonts w:ascii="Times New Roman" w:hAnsi="Times New Roman" w:cs="Times New Roman"/>
          <w:b/>
          <w:sz w:val="22"/>
          <w:szCs w:val="22"/>
        </w:rPr>
        <w:t>Searches and seizures related to offences</w:t>
      </w:r>
      <w:bookmarkEnd w:id="73"/>
    </w:p>
    <w:p w14:paraId="0A331308" w14:textId="77777777" w:rsidR="00AC4B75" w:rsidRPr="007232B0" w:rsidRDefault="00156805"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Subject to subsections (2) and (3), if an authorised person has reasonable grounds for suspecting that there may be evidential material on any premises, the authorised person may:</w:t>
      </w:r>
    </w:p>
    <w:p w14:paraId="646DD433" w14:textId="77777777" w:rsidR="00AC4B75" w:rsidRPr="007232B0" w:rsidRDefault="00B43EE2" w:rsidP="008213E1">
      <w:pPr>
        <w:spacing w:before="120"/>
        <w:ind w:left="108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enter the premises; and</w:t>
      </w:r>
    </w:p>
    <w:p w14:paraId="64728E81" w14:textId="77777777" w:rsidR="00AC4B75" w:rsidRPr="007232B0" w:rsidRDefault="00B43EE2" w:rsidP="008213E1">
      <w:pPr>
        <w:spacing w:before="120"/>
        <w:ind w:left="108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exercise the powers set out in subsection (4) and subsection 48(1); and</w:t>
      </w:r>
    </w:p>
    <w:p w14:paraId="19D1CCDF" w14:textId="77777777" w:rsidR="00AC4B75" w:rsidRPr="007232B0" w:rsidRDefault="00B43EE2" w:rsidP="008213E1">
      <w:pPr>
        <w:spacing w:before="120"/>
        <w:ind w:left="1080"/>
        <w:rPr>
          <w:rFonts w:ascii="Times New Roman" w:hAnsi="Times New Roman" w:cs="Times New Roman"/>
          <w:sz w:val="22"/>
          <w:szCs w:val="22"/>
        </w:rPr>
      </w:pPr>
      <w:r>
        <w:rPr>
          <w:rFonts w:ascii="Times New Roman" w:hAnsi="Times New Roman" w:cs="Times New Roman"/>
          <w:sz w:val="22"/>
          <w:szCs w:val="22"/>
        </w:rPr>
        <w:t xml:space="preserve">(c) </w:t>
      </w:r>
      <w:r w:rsidR="00AD4E96" w:rsidRPr="007232B0">
        <w:rPr>
          <w:rFonts w:ascii="Times New Roman" w:hAnsi="Times New Roman" w:cs="Times New Roman"/>
          <w:sz w:val="22"/>
          <w:szCs w:val="22"/>
        </w:rPr>
        <w:t>if the authorised person finds the thing on the premises—seize it.</w:t>
      </w:r>
    </w:p>
    <w:p w14:paraId="20AD50F8" w14:textId="77777777" w:rsidR="00AC4B75" w:rsidRPr="007232B0" w:rsidRDefault="00972D5D"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The authorised person must not enter the premises unless:</w:t>
      </w:r>
    </w:p>
    <w:p w14:paraId="3407F849" w14:textId="77777777" w:rsidR="00AC4B75" w:rsidRPr="007232B0" w:rsidRDefault="00972D5D" w:rsidP="008213E1">
      <w:pPr>
        <w:spacing w:before="120"/>
        <w:ind w:left="108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 occupier of the premises has consented to the entry; or</w:t>
      </w:r>
    </w:p>
    <w:p w14:paraId="30CCD938" w14:textId="77777777" w:rsidR="00AC4B75" w:rsidRPr="007232B0" w:rsidRDefault="00972D5D" w:rsidP="008213E1">
      <w:pPr>
        <w:spacing w:before="120"/>
        <w:ind w:left="108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entry is made under a warrant issued under section 50.</w:t>
      </w:r>
    </w:p>
    <w:p w14:paraId="3DB604DF" w14:textId="77777777" w:rsidR="00AC4B75" w:rsidRPr="007232B0" w:rsidRDefault="007C4348"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(3) </w:t>
      </w:r>
      <w:r w:rsidR="00AD4E96" w:rsidRPr="007232B0">
        <w:rPr>
          <w:rFonts w:ascii="Times New Roman" w:hAnsi="Times New Roman" w:cs="Times New Roman"/>
          <w:sz w:val="22"/>
          <w:szCs w:val="22"/>
        </w:rPr>
        <w:t>An authorised person is not entitled to exercise any powers under subsection (1) in relation to premises if:</w:t>
      </w:r>
    </w:p>
    <w:p w14:paraId="0AE5BC73" w14:textId="77777777" w:rsidR="00AC4B75" w:rsidRPr="007232B0" w:rsidRDefault="00676480" w:rsidP="008213E1">
      <w:pPr>
        <w:spacing w:before="120"/>
        <w:ind w:left="144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 occupier of the premises has required the authorised person to produce his or her identity card for inspection by the occupier; and</w:t>
      </w:r>
    </w:p>
    <w:p w14:paraId="2A7B4EA9" w14:textId="77777777" w:rsidR="00AC4B75" w:rsidRPr="007232B0" w:rsidRDefault="00676480" w:rsidP="008213E1">
      <w:pPr>
        <w:spacing w:before="120"/>
        <w:ind w:left="144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authorised person fails to comply with the requirement.</w:t>
      </w:r>
    </w:p>
    <w:p w14:paraId="57857CCA" w14:textId="77777777" w:rsidR="00AC4B75" w:rsidRPr="007232B0" w:rsidRDefault="00757CC6"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(4) </w:t>
      </w:r>
      <w:r w:rsidR="00AD4E96" w:rsidRPr="007232B0">
        <w:rPr>
          <w:rFonts w:ascii="Times New Roman" w:hAnsi="Times New Roman" w:cs="Times New Roman"/>
          <w:sz w:val="22"/>
          <w:szCs w:val="22"/>
        </w:rPr>
        <w:t>If:</w:t>
      </w:r>
    </w:p>
    <w:p w14:paraId="37113197" w14:textId="77777777" w:rsidR="00AC4B75" w:rsidRPr="007232B0" w:rsidRDefault="002D10F5" w:rsidP="008213E1">
      <w:pPr>
        <w:spacing w:before="120"/>
        <w:ind w:left="144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in the course of searching, in accordance with a warrant, for a particular thing, an authorised person finds another thing that the authorised person believes on reasonable grounds to be evidential material; and</w:t>
      </w:r>
    </w:p>
    <w:p w14:paraId="29A85063" w14:textId="77777777" w:rsidR="00AC4B75" w:rsidRPr="007232B0" w:rsidRDefault="002D10F5" w:rsidP="008213E1">
      <w:pPr>
        <w:spacing w:before="120"/>
        <w:ind w:left="144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authorised person believes, on reasonable grounds, that it is necessary to seize that other thing in order to prevent its concealment, loss or destruction, or its use in committing, continuing or repeating an offence against this Act;</w:t>
      </w:r>
    </w:p>
    <w:p w14:paraId="3920BA56" w14:textId="77777777" w:rsidR="00F934CA" w:rsidRPr="007232B0" w:rsidRDefault="00AD4E96" w:rsidP="00B4733B">
      <w:pPr>
        <w:spacing w:before="120"/>
        <w:ind w:left="873"/>
        <w:rPr>
          <w:rFonts w:ascii="Times New Roman" w:hAnsi="Times New Roman" w:cs="Times New Roman"/>
          <w:sz w:val="22"/>
          <w:szCs w:val="22"/>
        </w:rPr>
      </w:pPr>
      <w:r w:rsidRPr="007232B0">
        <w:rPr>
          <w:rFonts w:ascii="Times New Roman" w:hAnsi="Times New Roman" w:cs="Times New Roman"/>
          <w:sz w:val="22"/>
          <w:szCs w:val="22"/>
        </w:rPr>
        <w:t>the warrant is taken to authorise the authorised person to seize that other thing.</w:t>
      </w:r>
    </w:p>
    <w:p w14:paraId="37993CF3" w14:textId="77777777" w:rsidR="00F934CA" w:rsidRPr="007232B0" w:rsidRDefault="00F934CA" w:rsidP="008213E1">
      <w:pPr>
        <w:spacing w:before="120"/>
        <w:rPr>
          <w:rFonts w:ascii="Times New Roman" w:hAnsi="Times New Roman" w:cs="Times New Roman"/>
          <w:sz w:val="22"/>
          <w:szCs w:val="22"/>
        </w:rPr>
        <w:sectPr w:rsidR="00F934CA" w:rsidRPr="007232B0" w:rsidSect="00107584">
          <w:headerReference w:type="first" r:id="rId49"/>
          <w:footerReference w:type="first" r:id="rId50"/>
          <w:pgSz w:w="12240" w:h="16834"/>
          <w:pgMar w:top="1440" w:right="1440" w:bottom="1440" w:left="1440" w:header="720" w:footer="720" w:gutter="0"/>
          <w:cols w:space="720"/>
          <w:noEndnote/>
          <w:titlePg/>
          <w:docGrid w:linePitch="360"/>
        </w:sectPr>
      </w:pPr>
    </w:p>
    <w:p w14:paraId="0CC4099A" w14:textId="77777777" w:rsidR="00AC4B75" w:rsidRPr="003638D2" w:rsidRDefault="00F27079" w:rsidP="008213E1">
      <w:pPr>
        <w:spacing w:before="120"/>
        <w:rPr>
          <w:rFonts w:ascii="Times New Roman" w:hAnsi="Times New Roman" w:cs="Times New Roman"/>
          <w:b/>
        </w:rPr>
      </w:pPr>
      <w:bookmarkStart w:id="74" w:name="bookmark75"/>
      <w:r w:rsidRPr="003638D2">
        <w:rPr>
          <w:rFonts w:ascii="Times New Roman" w:hAnsi="Times New Roman" w:cs="Times New Roman"/>
          <w:b/>
        </w:rPr>
        <w:lastRenderedPageBreak/>
        <w:t xml:space="preserve">53 </w:t>
      </w:r>
      <w:r w:rsidR="00AD4E96" w:rsidRPr="003638D2">
        <w:rPr>
          <w:rFonts w:ascii="Times New Roman" w:hAnsi="Times New Roman" w:cs="Times New Roman"/>
          <w:b/>
        </w:rPr>
        <w:t>Subsections 48(1) and (2)</w:t>
      </w:r>
      <w:bookmarkEnd w:id="74"/>
    </w:p>
    <w:p w14:paraId="57B10BD2"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subsections, substitute:</w:t>
      </w:r>
    </w:p>
    <w:p w14:paraId="3E1F5DF1" w14:textId="2D0718C1" w:rsidR="00AC4B75" w:rsidRPr="007232B0" w:rsidRDefault="00225806" w:rsidP="006270A6">
      <w:pPr>
        <w:spacing w:before="120"/>
        <w:ind w:left="855" w:hanging="315"/>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The powers an authorised person may exercise un</w:t>
      </w:r>
      <w:r w:rsidR="003638D2">
        <w:rPr>
          <w:rFonts w:ascii="Times New Roman" w:hAnsi="Times New Roman" w:cs="Times New Roman"/>
          <w:sz w:val="22"/>
          <w:szCs w:val="22"/>
        </w:rPr>
        <w:t>der paragraphs 46(1)(b) and 47(</w:t>
      </w:r>
      <w:r w:rsidR="00AD4E96" w:rsidRPr="007232B0">
        <w:rPr>
          <w:rFonts w:ascii="Times New Roman" w:hAnsi="Times New Roman" w:cs="Times New Roman"/>
          <w:sz w:val="22"/>
          <w:szCs w:val="22"/>
        </w:rPr>
        <w:t>1)(b) are as follows:</w:t>
      </w:r>
    </w:p>
    <w:p w14:paraId="5463BA8B" w14:textId="77777777" w:rsidR="00AC4B75" w:rsidRPr="007232B0" w:rsidRDefault="000A1670" w:rsidP="008213E1">
      <w:pPr>
        <w:spacing w:before="120"/>
        <w:ind w:left="144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 xml:space="preserve">to search the premises and </w:t>
      </w:r>
      <w:proofErr w:type="spellStart"/>
      <w:r w:rsidR="00AD4E96" w:rsidRPr="007232B0">
        <w:rPr>
          <w:rFonts w:ascii="Times New Roman" w:hAnsi="Times New Roman" w:cs="Times New Roman"/>
          <w:sz w:val="22"/>
          <w:szCs w:val="22"/>
        </w:rPr>
        <w:t>any thing</w:t>
      </w:r>
      <w:proofErr w:type="spellEnd"/>
      <w:r w:rsidR="00AD4E96" w:rsidRPr="007232B0">
        <w:rPr>
          <w:rFonts w:ascii="Times New Roman" w:hAnsi="Times New Roman" w:cs="Times New Roman"/>
          <w:sz w:val="22"/>
          <w:szCs w:val="22"/>
        </w:rPr>
        <w:t xml:space="preserve"> on the premises;</w:t>
      </w:r>
    </w:p>
    <w:p w14:paraId="10F85817" w14:textId="77777777" w:rsidR="00AC4B75" w:rsidRPr="007232B0" w:rsidRDefault="000A1670" w:rsidP="006270A6">
      <w:pPr>
        <w:spacing w:before="120"/>
        <w:ind w:left="1413" w:hanging="333"/>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 xml:space="preserve">to inspect, examine, take measurements of, or conduct tests (including by the taking of samples) concerning, </w:t>
      </w:r>
      <w:proofErr w:type="spellStart"/>
      <w:r w:rsidR="00AD4E96" w:rsidRPr="007232B0">
        <w:rPr>
          <w:rFonts w:ascii="Times New Roman" w:hAnsi="Times New Roman" w:cs="Times New Roman"/>
          <w:sz w:val="22"/>
          <w:szCs w:val="22"/>
        </w:rPr>
        <w:t>any thing</w:t>
      </w:r>
      <w:proofErr w:type="spellEnd"/>
      <w:r w:rsidR="00AD4E96" w:rsidRPr="007232B0">
        <w:rPr>
          <w:rFonts w:ascii="Times New Roman" w:hAnsi="Times New Roman" w:cs="Times New Roman"/>
          <w:sz w:val="22"/>
          <w:szCs w:val="22"/>
        </w:rPr>
        <w:t xml:space="preserve"> on the premises that relates to therapeutic goods;</w:t>
      </w:r>
    </w:p>
    <w:p w14:paraId="22582BEB" w14:textId="77777777" w:rsidR="00AC4B75" w:rsidRPr="007232B0" w:rsidRDefault="000A1670" w:rsidP="006270A6">
      <w:pPr>
        <w:spacing w:before="120"/>
        <w:ind w:left="1413" w:hanging="333"/>
        <w:rPr>
          <w:rFonts w:ascii="Times New Roman" w:hAnsi="Times New Roman" w:cs="Times New Roman"/>
          <w:sz w:val="22"/>
          <w:szCs w:val="22"/>
        </w:rPr>
      </w:pPr>
      <w:r>
        <w:rPr>
          <w:rFonts w:ascii="Times New Roman" w:hAnsi="Times New Roman" w:cs="Times New Roman"/>
          <w:sz w:val="22"/>
          <w:szCs w:val="22"/>
        </w:rPr>
        <w:t xml:space="preserve">(c) </w:t>
      </w:r>
      <w:r w:rsidR="00AD4E96" w:rsidRPr="007232B0">
        <w:rPr>
          <w:rFonts w:ascii="Times New Roman" w:hAnsi="Times New Roman" w:cs="Times New Roman"/>
          <w:sz w:val="22"/>
          <w:szCs w:val="22"/>
        </w:rPr>
        <w:t xml:space="preserve">to take photographs (including video recordings) or make sketches of the premises or </w:t>
      </w:r>
      <w:proofErr w:type="spellStart"/>
      <w:r w:rsidR="00AD4E96" w:rsidRPr="007232B0">
        <w:rPr>
          <w:rFonts w:ascii="Times New Roman" w:hAnsi="Times New Roman" w:cs="Times New Roman"/>
          <w:sz w:val="22"/>
          <w:szCs w:val="22"/>
        </w:rPr>
        <w:t>any thing</w:t>
      </w:r>
      <w:proofErr w:type="spellEnd"/>
      <w:r w:rsidR="00AD4E96" w:rsidRPr="007232B0">
        <w:rPr>
          <w:rFonts w:ascii="Times New Roman" w:hAnsi="Times New Roman" w:cs="Times New Roman"/>
          <w:sz w:val="22"/>
          <w:szCs w:val="22"/>
        </w:rPr>
        <w:t xml:space="preserve"> on the premises;</w:t>
      </w:r>
    </w:p>
    <w:p w14:paraId="2B99ADBD" w14:textId="77777777" w:rsidR="00AC4B75" w:rsidRPr="007232B0" w:rsidRDefault="000A1670" w:rsidP="006270A6">
      <w:pPr>
        <w:spacing w:before="120"/>
        <w:ind w:left="1413" w:hanging="333"/>
        <w:rPr>
          <w:rFonts w:ascii="Times New Roman" w:hAnsi="Times New Roman" w:cs="Times New Roman"/>
          <w:sz w:val="22"/>
          <w:szCs w:val="22"/>
        </w:rPr>
      </w:pPr>
      <w:r>
        <w:rPr>
          <w:rFonts w:ascii="Times New Roman" w:hAnsi="Times New Roman" w:cs="Times New Roman"/>
          <w:sz w:val="22"/>
          <w:szCs w:val="22"/>
        </w:rPr>
        <w:t xml:space="preserve">(d) </w:t>
      </w:r>
      <w:r w:rsidR="00AD4E96" w:rsidRPr="007232B0">
        <w:rPr>
          <w:rFonts w:ascii="Times New Roman" w:hAnsi="Times New Roman" w:cs="Times New Roman"/>
          <w:sz w:val="22"/>
          <w:szCs w:val="22"/>
        </w:rPr>
        <w:t>if the authorised person was only authorised to enter the premises because the occupier of the premises consented to the entry—to require the occupier to:</w:t>
      </w:r>
    </w:p>
    <w:p w14:paraId="41AAFD8F" w14:textId="77777777" w:rsidR="00AC4B75" w:rsidRPr="007232B0" w:rsidRDefault="000A1670" w:rsidP="008213E1">
      <w:pPr>
        <w:spacing w:before="120"/>
        <w:ind w:left="162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00AD4E96" w:rsidRPr="007232B0">
        <w:rPr>
          <w:rFonts w:ascii="Times New Roman" w:hAnsi="Times New Roman" w:cs="Times New Roman"/>
          <w:sz w:val="22"/>
          <w:szCs w:val="22"/>
        </w:rPr>
        <w:t>answer any questions put by the authorised person; and</w:t>
      </w:r>
    </w:p>
    <w:p w14:paraId="57CE1EE1" w14:textId="77777777" w:rsidR="00AC4B75" w:rsidRPr="007232B0" w:rsidRDefault="000A1670" w:rsidP="006270A6">
      <w:pPr>
        <w:spacing w:before="120"/>
        <w:ind w:left="1566"/>
        <w:rPr>
          <w:rFonts w:ascii="Times New Roman" w:hAnsi="Times New Roman" w:cs="Times New Roman"/>
          <w:sz w:val="22"/>
          <w:szCs w:val="22"/>
        </w:rPr>
      </w:pPr>
      <w:r>
        <w:rPr>
          <w:rFonts w:ascii="Times New Roman" w:hAnsi="Times New Roman" w:cs="Times New Roman"/>
          <w:sz w:val="22"/>
          <w:szCs w:val="22"/>
        </w:rPr>
        <w:t xml:space="preserve">(ii) </w:t>
      </w:r>
      <w:r w:rsidR="00AD4E96" w:rsidRPr="007232B0">
        <w:rPr>
          <w:rFonts w:ascii="Times New Roman" w:hAnsi="Times New Roman" w:cs="Times New Roman"/>
          <w:sz w:val="22"/>
          <w:szCs w:val="22"/>
        </w:rPr>
        <w:t>produce any book, record or document requested by the authorised person;</w:t>
      </w:r>
    </w:p>
    <w:p w14:paraId="198385F7" w14:textId="77777777" w:rsidR="00AC4B75" w:rsidRPr="007232B0" w:rsidRDefault="00BE7EB6" w:rsidP="008213E1">
      <w:pPr>
        <w:spacing w:before="120"/>
        <w:ind w:left="1440" w:hanging="360"/>
        <w:rPr>
          <w:rFonts w:ascii="Times New Roman" w:hAnsi="Times New Roman" w:cs="Times New Roman"/>
          <w:sz w:val="22"/>
          <w:szCs w:val="22"/>
        </w:rPr>
      </w:pPr>
      <w:r>
        <w:rPr>
          <w:rFonts w:ascii="Times New Roman" w:hAnsi="Times New Roman" w:cs="Times New Roman"/>
          <w:sz w:val="22"/>
          <w:szCs w:val="22"/>
        </w:rPr>
        <w:t xml:space="preserve">(e) </w:t>
      </w:r>
      <w:r w:rsidR="00AD4E96" w:rsidRPr="007232B0">
        <w:rPr>
          <w:rFonts w:ascii="Times New Roman" w:hAnsi="Times New Roman" w:cs="Times New Roman"/>
          <w:sz w:val="22"/>
          <w:szCs w:val="22"/>
        </w:rPr>
        <w:t>if the authorised person was authorised to enter the premises by a warrant under section 49 or 50—to require any person in or on the premises to:</w:t>
      </w:r>
    </w:p>
    <w:p w14:paraId="65B7219B" w14:textId="77777777" w:rsidR="00AC4B75" w:rsidRPr="007232B0" w:rsidRDefault="00BE7EB6" w:rsidP="008213E1">
      <w:pPr>
        <w:spacing w:before="120"/>
        <w:ind w:left="162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00AD4E96" w:rsidRPr="007232B0">
        <w:rPr>
          <w:rFonts w:ascii="Times New Roman" w:hAnsi="Times New Roman" w:cs="Times New Roman"/>
          <w:sz w:val="22"/>
          <w:szCs w:val="22"/>
        </w:rPr>
        <w:t>answer any questions put by the authorised person; and</w:t>
      </w:r>
    </w:p>
    <w:p w14:paraId="3D911F16" w14:textId="77777777" w:rsidR="00AC4B75" w:rsidRPr="007232B0" w:rsidRDefault="00BE7EB6" w:rsidP="006270A6">
      <w:pPr>
        <w:spacing w:before="120"/>
        <w:ind w:left="1566"/>
        <w:rPr>
          <w:rFonts w:ascii="Times New Roman" w:hAnsi="Times New Roman" w:cs="Times New Roman"/>
          <w:sz w:val="22"/>
          <w:szCs w:val="22"/>
        </w:rPr>
      </w:pPr>
      <w:r>
        <w:rPr>
          <w:rFonts w:ascii="Times New Roman" w:hAnsi="Times New Roman" w:cs="Times New Roman"/>
          <w:sz w:val="22"/>
          <w:szCs w:val="22"/>
        </w:rPr>
        <w:t xml:space="preserve">(ii) </w:t>
      </w:r>
      <w:r w:rsidR="00AD4E96" w:rsidRPr="007232B0">
        <w:rPr>
          <w:rFonts w:ascii="Times New Roman" w:hAnsi="Times New Roman" w:cs="Times New Roman"/>
          <w:sz w:val="22"/>
          <w:szCs w:val="22"/>
        </w:rPr>
        <w:t>produce any book, record or document requested by the authorised person;</w:t>
      </w:r>
    </w:p>
    <w:p w14:paraId="0362586D" w14:textId="77777777" w:rsidR="00AC4B75" w:rsidRPr="007232B0" w:rsidRDefault="00DA2A96" w:rsidP="008213E1">
      <w:pPr>
        <w:spacing w:before="120"/>
        <w:ind w:left="1440" w:hanging="360"/>
        <w:rPr>
          <w:rFonts w:ascii="Times New Roman" w:hAnsi="Times New Roman" w:cs="Times New Roman"/>
          <w:sz w:val="22"/>
          <w:szCs w:val="22"/>
        </w:rPr>
      </w:pPr>
      <w:r>
        <w:rPr>
          <w:rFonts w:ascii="Times New Roman" w:hAnsi="Times New Roman" w:cs="Times New Roman"/>
          <w:sz w:val="22"/>
          <w:szCs w:val="22"/>
        </w:rPr>
        <w:t xml:space="preserve">(f) </w:t>
      </w:r>
      <w:r w:rsidR="00AD4E96" w:rsidRPr="007232B0">
        <w:rPr>
          <w:rFonts w:ascii="Times New Roman" w:hAnsi="Times New Roman" w:cs="Times New Roman"/>
          <w:sz w:val="22"/>
          <w:szCs w:val="22"/>
        </w:rPr>
        <w:t>to inspect any book, record or document on the premises;</w:t>
      </w:r>
    </w:p>
    <w:p w14:paraId="6EE7015F" w14:textId="77777777" w:rsidR="00AC4B75" w:rsidRPr="007232B0" w:rsidRDefault="00DA2A96" w:rsidP="008213E1">
      <w:pPr>
        <w:spacing w:before="120"/>
        <w:ind w:left="1440" w:hanging="360"/>
        <w:rPr>
          <w:rFonts w:ascii="Times New Roman" w:hAnsi="Times New Roman" w:cs="Times New Roman"/>
          <w:sz w:val="22"/>
          <w:szCs w:val="22"/>
        </w:rPr>
      </w:pPr>
      <w:r>
        <w:rPr>
          <w:rFonts w:ascii="Times New Roman" w:hAnsi="Times New Roman" w:cs="Times New Roman"/>
          <w:sz w:val="22"/>
          <w:szCs w:val="22"/>
        </w:rPr>
        <w:t xml:space="preserve">(g) </w:t>
      </w:r>
      <w:r w:rsidR="00AD4E96" w:rsidRPr="007232B0">
        <w:rPr>
          <w:rFonts w:ascii="Times New Roman" w:hAnsi="Times New Roman" w:cs="Times New Roman"/>
          <w:sz w:val="22"/>
          <w:szCs w:val="22"/>
        </w:rPr>
        <w:t>to take extracts from or make copies of any such book, record or document;</w:t>
      </w:r>
    </w:p>
    <w:p w14:paraId="2F2C870F" w14:textId="77777777" w:rsidR="00AC4B75" w:rsidRPr="007232B0" w:rsidRDefault="00DA2A96" w:rsidP="006270A6">
      <w:pPr>
        <w:spacing w:before="120"/>
        <w:ind w:left="1413" w:hanging="333"/>
        <w:rPr>
          <w:rFonts w:ascii="Times New Roman" w:hAnsi="Times New Roman" w:cs="Times New Roman"/>
          <w:sz w:val="22"/>
          <w:szCs w:val="22"/>
        </w:rPr>
      </w:pPr>
      <w:r>
        <w:rPr>
          <w:rFonts w:ascii="Times New Roman" w:hAnsi="Times New Roman" w:cs="Times New Roman"/>
          <w:sz w:val="22"/>
          <w:szCs w:val="22"/>
        </w:rPr>
        <w:t xml:space="preserve">(h) </w:t>
      </w:r>
      <w:r w:rsidR="00AD4E96" w:rsidRPr="007232B0">
        <w:rPr>
          <w:rFonts w:ascii="Times New Roman" w:hAnsi="Times New Roman" w:cs="Times New Roman"/>
          <w:sz w:val="22"/>
          <w:szCs w:val="22"/>
        </w:rPr>
        <w:t>to take onto the premises such equipment and materials as the authorised person requires for the purpose of exercising powers in relation to the premises.</w:t>
      </w:r>
    </w:p>
    <w:p w14:paraId="5A461381" w14:textId="77777777" w:rsidR="00AC4B75" w:rsidRPr="003638D2" w:rsidRDefault="00DA2A96" w:rsidP="008213E1">
      <w:pPr>
        <w:spacing w:before="120"/>
        <w:rPr>
          <w:rFonts w:ascii="Times New Roman" w:hAnsi="Times New Roman" w:cs="Times New Roman"/>
          <w:b/>
        </w:rPr>
      </w:pPr>
      <w:bookmarkStart w:id="75" w:name="bookmark76"/>
      <w:r w:rsidRPr="003638D2">
        <w:rPr>
          <w:rFonts w:ascii="Times New Roman" w:hAnsi="Times New Roman" w:cs="Times New Roman"/>
          <w:b/>
        </w:rPr>
        <w:t xml:space="preserve">54 </w:t>
      </w:r>
      <w:r w:rsidR="00AD4E96" w:rsidRPr="003638D2">
        <w:rPr>
          <w:rFonts w:ascii="Times New Roman" w:hAnsi="Times New Roman" w:cs="Times New Roman"/>
          <w:b/>
        </w:rPr>
        <w:t>Subsection 48(3)</w:t>
      </w:r>
      <w:bookmarkEnd w:id="75"/>
    </w:p>
    <w:p w14:paraId="4D671986"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074B0578" w14:textId="77777777" w:rsidR="00AC4B75" w:rsidRPr="007232B0" w:rsidRDefault="00AD4E96" w:rsidP="008213E1">
      <w:pPr>
        <w:spacing w:before="120"/>
        <w:ind w:left="720"/>
        <w:rPr>
          <w:rFonts w:ascii="Times New Roman" w:hAnsi="Times New Roman" w:cs="Times New Roman"/>
          <w:sz w:val="22"/>
          <w:szCs w:val="22"/>
        </w:rPr>
      </w:pPr>
      <w:r w:rsidRPr="007232B0">
        <w:rPr>
          <w:rFonts w:ascii="Times New Roman" w:hAnsi="Times New Roman" w:cs="Times New Roman"/>
          <w:sz w:val="22"/>
          <w:szCs w:val="22"/>
        </w:rPr>
        <w:t>Maximum penalty: 30 penalty units.</w:t>
      </w:r>
    </w:p>
    <w:p w14:paraId="641D93A0" w14:textId="77777777" w:rsidR="00AC4B75" w:rsidRPr="003638D2" w:rsidRDefault="00DA2A96" w:rsidP="008213E1">
      <w:pPr>
        <w:spacing w:before="120"/>
        <w:rPr>
          <w:rFonts w:ascii="Times New Roman" w:hAnsi="Times New Roman" w:cs="Times New Roman"/>
          <w:b/>
        </w:rPr>
      </w:pPr>
      <w:bookmarkStart w:id="76" w:name="bookmark77"/>
      <w:r w:rsidRPr="003638D2">
        <w:rPr>
          <w:rFonts w:ascii="Times New Roman" w:hAnsi="Times New Roman" w:cs="Times New Roman"/>
          <w:b/>
        </w:rPr>
        <w:t xml:space="preserve">55 </w:t>
      </w:r>
      <w:r w:rsidR="00AD4E96" w:rsidRPr="003638D2">
        <w:rPr>
          <w:rFonts w:ascii="Times New Roman" w:hAnsi="Times New Roman" w:cs="Times New Roman"/>
          <w:b/>
        </w:rPr>
        <w:t>After section 48</w:t>
      </w:r>
      <w:bookmarkEnd w:id="76"/>
    </w:p>
    <w:p w14:paraId="5DB54275" w14:textId="77777777" w:rsidR="006270A6" w:rsidRPr="007232B0" w:rsidRDefault="00AD4E96" w:rsidP="006270A6">
      <w:pPr>
        <w:spacing w:before="120"/>
        <w:ind w:left="540"/>
        <w:rPr>
          <w:rFonts w:ascii="Times New Roman" w:hAnsi="Times New Roman" w:cs="Times New Roman"/>
          <w:sz w:val="22"/>
          <w:szCs w:val="22"/>
        </w:rPr>
      </w:pPr>
      <w:r w:rsidRPr="007232B0">
        <w:rPr>
          <w:rFonts w:ascii="Times New Roman" w:hAnsi="Times New Roman" w:cs="Times New Roman"/>
          <w:sz w:val="22"/>
          <w:szCs w:val="22"/>
        </w:rPr>
        <w:t>Insert:</w:t>
      </w:r>
    </w:p>
    <w:p w14:paraId="0DC35A79" w14:textId="77777777" w:rsidR="00F934CA" w:rsidRPr="007232B0" w:rsidRDefault="00F934CA" w:rsidP="008213E1">
      <w:pPr>
        <w:spacing w:before="120"/>
        <w:rPr>
          <w:rFonts w:ascii="Times New Roman" w:hAnsi="Times New Roman" w:cs="Times New Roman"/>
          <w:sz w:val="22"/>
          <w:szCs w:val="22"/>
        </w:rPr>
        <w:sectPr w:rsidR="00F934CA" w:rsidRPr="007232B0" w:rsidSect="00B916BD">
          <w:headerReference w:type="first" r:id="rId51"/>
          <w:footerReference w:type="first" r:id="rId52"/>
          <w:pgSz w:w="12240" w:h="16834"/>
          <w:pgMar w:top="1440" w:right="1440" w:bottom="1440" w:left="1440" w:header="720" w:footer="720" w:gutter="0"/>
          <w:cols w:space="720"/>
          <w:noEndnote/>
          <w:titlePg/>
          <w:docGrid w:linePitch="360"/>
        </w:sectPr>
      </w:pPr>
    </w:p>
    <w:p w14:paraId="1A7290E0" w14:textId="77777777" w:rsidR="00AC4B75" w:rsidRPr="004B535A" w:rsidRDefault="00AD4E96" w:rsidP="008213E1">
      <w:pPr>
        <w:spacing w:before="120"/>
        <w:rPr>
          <w:rFonts w:ascii="Times New Roman" w:hAnsi="Times New Roman" w:cs="Times New Roman"/>
          <w:b/>
          <w:sz w:val="22"/>
          <w:szCs w:val="22"/>
        </w:rPr>
      </w:pPr>
      <w:bookmarkStart w:id="77" w:name="bookmark78"/>
      <w:r w:rsidRPr="004B535A">
        <w:rPr>
          <w:rFonts w:ascii="Times New Roman" w:hAnsi="Times New Roman" w:cs="Times New Roman"/>
          <w:b/>
          <w:sz w:val="22"/>
          <w:szCs w:val="22"/>
        </w:rPr>
        <w:lastRenderedPageBreak/>
        <w:t>48A Details of warrant to be given to occupier etc.</w:t>
      </w:r>
      <w:bookmarkEnd w:id="77"/>
    </w:p>
    <w:p w14:paraId="382CAEB4" w14:textId="77777777" w:rsidR="00AC4B75" w:rsidRPr="007232B0" w:rsidRDefault="004B535A"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If a warrant in relation to premises is being executed and the occupier of the premises or another person who apparently represents the occupier is present at the premises, the authorised person must make available to that person a copy of the warrant.</w:t>
      </w:r>
    </w:p>
    <w:p w14:paraId="2536F440" w14:textId="77777777" w:rsidR="00AC4B75" w:rsidRPr="007232B0" w:rsidRDefault="004B535A"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The authorised person must identify himself or herself to that person.</w:t>
      </w:r>
    </w:p>
    <w:p w14:paraId="48451251" w14:textId="77777777" w:rsidR="00AC4B75" w:rsidRPr="007232B0" w:rsidRDefault="004B535A"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(3) </w:t>
      </w:r>
      <w:r w:rsidR="00AD4E96" w:rsidRPr="007232B0">
        <w:rPr>
          <w:rFonts w:ascii="Times New Roman" w:hAnsi="Times New Roman" w:cs="Times New Roman"/>
          <w:sz w:val="22"/>
          <w:szCs w:val="22"/>
        </w:rPr>
        <w:t>The copy of the warrant referred to in subsection (1) need not include the signature of the magistrate who issued the warrant.</w:t>
      </w:r>
    </w:p>
    <w:p w14:paraId="1CDC89D1" w14:textId="77777777" w:rsidR="00AC4B75" w:rsidRPr="004B535A" w:rsidRDefault="00AD4E96" w:rsidP="008213E1">
      <w:pPr>
        <w:spacing w:before="120"/>
        <w:rPr>
          <w:rFonts w:ascii="Times New Roman" w:hAnsi="Times New Roman" w:cs="Times New Roman"/>
          <w:b/>
          <w:sz w:val="22"/>
          <w:szCs w:val="22"/>
        </w:rPr>
      </w:pPr>
      <w:bookmarkStart w:id="78" w:name="bookmark79"/>
      <w:r w:rsidRPr="004B535A">
        <w:rPr>
          <w:rFonts w:ascii="Times New Roman" w:hAnsi="Times New Roman" w:cs="Times New Roman"/>
          <w:b/>
          <w:sz w:val="22"/>
          <w:szCs w:val="22"/>
        </w:rPr>
        <w:t>48B Announcement before entry</w:t>
      </w:r>
      <w:bookmarkEnd w:id="78"/>
    </w:p>
    <w:p w14:paraId="539FC8FA" w14:textId="77777777" w:rsidR="00AC4B75" w:rsidRPr="007232B0" w:rsidRDefault="004B535A"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An authorised person must, before entering the premises under a warrant:</w:t>
      </w:r>
    </w:p>
    <w:p w14:paraId="33EE058C" w14:textId="77777777" w:rsidR="00AC4B75" w:rsidRPr="007232B0" w:rsidRDefault="004B535A" w:rsidP="008213E1">
      <w:pPr>
        <w:spacing w:before="120"/>
        <w:ind w:left="108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announce that he or she is authorised to enter the premises; and</w:t>
      </w:r>
    </w:p>
    <w:p w14:paraId="4D57A6D2" w14:textId="77777777" w:rsidR="00AC4B75" w:rsidRPr="007232B0" w:rsidRDefault="004B535A" w:rsidP="008213E1">
      <w:pPr>
        <w:spacing w:before="120"/>
        <w:ind w:left="108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give any person at the premises an opportunity to allow entry to the premises.</w:t>
      </w:r>
    </w:p>
    <w:p w14:paraId="36A7B3C3" w14:textId="77777777" w:rsidR="00AC4B75" w:rsidRPr="007232B0" w:rsidRDefault="004B535A"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An authorised person is not required to comply with subsection (1) if he or she believes on reasonable grounds that immediate entry to the premises is required to ensure:</w:t>
      </w:r>
    </w:p>
    <w:p w14:paraId="5AA801C7" w14:textId="77777777" w:rsidR="00AC4B75" w:rsidRPr="007232B0" w:rsidRDefault="004B535A" w:rsidP="008213E1">
      <w:pPr>
        <w:spacing w:before="120"/>
        <w:ind w:left="108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 safety of a person; or</w:t>
      </w:r>
    </w:p>
    <w:p w14:paraId="7A590322" w14:textId="77777777" w:rsidR="00AC4B75" w:rsidRPr="007232B0" w:rsidRDefault="004B535A" w:rsidP="008213E1">
      <w:pPr>
        <w:spacing w:before="120"/>
        <w:ind w:left="108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that the effective execution of the warrant is not frustrated.</w:t>
      </w:r>
    </w:p>
    <w:p w14:paraId="43DA395F" w14:textId="77777777" w:rsidR="00AC4B75" w:rsidRPr="004B535A" w:rsidRDefault="00AD4E96" w:rsidP="008213E1">
      <w:pPr>
        <w:spacing w:before="120"/>
        <w:rPr>
          <w:rFonts w:ascii="Times New Roman" w:hAnsi="Times New Roman" w:cs="Times New Roman"/>
          <w:b/>
          <w:sz w:val="22"/>
          <w:szCs w:val="22"/>
        </w:rPr>
      </w:pPr>
      <w:bookmarkStart w:id="79" w:name="bookmark80"/>
      <w:r w:rsidRPr="004B535A">
        <w:rPr>
          <w:rFonts w:ascii="Times New Roman" w:hAnsi="Times New Roman" w:cs="Times New Roman"/>
          <w:b/>
          <w:sz w:val="22"/>
          <w:szCs w:val="22"/>
        </w:rPr>
        <w:t>48C Use of electronic equipment at premises</w:t>
      </w:r>
      <w:bookmarkEnd w:id="79"/>
    </w:p>
    <w:p w14:paraId="25D7BB78" w14:textId="77777777" w:rsidR="00AC4B75" w:rsidRPr="007232B0" w:rsidRDefault="004B535A"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The authorised person may operate electronic equipment at the premises to see whether evidential material is accessible by doing so if he or she believes on reasonable grounds that the operation of the equipment can be carried out without damage to the equipment.</w:t>
      </w:r>
    </w:p>
    <w:p w14:paraId="603FA8C8" w14:textId="77777777" w:rsidR="00AC4B75" w:rsidRPr="007232B0" w:rsidRDefault="004B535A" w:rsidP="00922D0A">
      <w:pPr>
        <w:spacing w:before="120"/>
        <w:ind w:left="873" w:hanging="333"/>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If the authorised person, after operating the equipment, finds that evidential material is accessible by doing so, he or she may:</w:t>
      </w:r>
    </w:p>
    <w:p w14:paraId="053AF7B9" w14:textId="77777777" w:rsidR="00AC4B75" w:rsidRPr="007232B0" w:rsidRDefault="004B535A" w:rsidP="008213E1">
      <w:pPr>
        <w:spacing w:before="120"/>
        <w:ind w:left="144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seize the equipment and any disk, tape or other associated device; or</w:t>
      </w:r>
    </w:p>
    <w:p w14:paraId="423E195F" w14:textId="77777777" w:rsidR="0026619E" w:rsidRPr="007232B0" w:rsidRDefault="004B535A" w:rsidP="00B4733B">
      <w:pPr>
        <w:spacing w:before="120"/>
        <w:ind w:left="1395" w:hanging="315"/>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if the material can, by using facilities at the premises, be put in documentary form—operate the facilities to put the</w:t>
      </w:r>
    </w:p>
    <w:p w14:paraId="63602EF2" w14:textId="77777777" w:rsidR="0026619E" w:rsidRPr="007232B0" w:rsidRDefault="0026619E" w:rsidP="008213E1">
      <w:pPr>
        <w:spacing w:before="120"/>
        <w:rPr>
          <w:rFonts w:ascii="Times New Roman" w:hAnsi="Times New Roman" w:cs="Times New Roman"/>
          <w:sz w:val="22"/>
          <w:szCs w:val="22"/>
        </w:rPr>
        <w:sectPr w:rsidR="0026619E" w:rsidRPr="007232B0" w:rsidSect="003F5DD3">
          <w:headerReference w:type="first" r:id="rId53"/>
          <w:footerReference w:type="first" r:id="rId54"/>
          <w:pgSz w:w="12240" w:h="16834"/>
          <w:pgMar w:top="1440" w:right="1440" w:bottom="1440" w:left="1440" w:header="720" w:footer="720" w:gutter="0"/>
          <w:cols w:space="720"/>
          <w:noEndnote/>
          <w:titlePg/>
          <w:docGrid w:linePitch="360"/>
        </w:sectPr>
      </w:pPr>
    </w:p>
    <w:p w14:paraId="7BF5E728" w14:textId="77777777" w:rsidR="00AC4B75" w:rsidRPr="007232B0" w:rsidRDefault="00AD4E96" w:rsidP="00307270">
      <w:pPr>
        <w:spacing w:before="120"/>
        <w:ind w:left="1188"/>
        <w:rPr>
          <w:rFonts w:ascii="Times New Roman" w:hAnsi="Times New Roman" w:cs="Times New Roman"/>
          <w:sz w:val="22"/>
          <w:szCs w:val="22"/>
        </w:rPr>
      </w:pPr>
      <w:r w:rsidRPr="007232B0">
        <w:rPr>
          <w:rFonts w:ascii="Times New Roman" w:hAnsi="Times New Roman" w:cs="Times New Roman"/>
          <w:sz w:val="22"/>
          <w:szCs w:val="22"/>
        </w:rPr>
        <w:lastRenderedPageBreak/>
        <w:t>material in that form and seize the documents so produced; or</w:t>
      </w:r>
    </w:p>
    <w:p w14:paraId="23B1E34B" w14:textId="77777777" w:rsidR="00AC4B75" w:rsidRPr="007232B0" w:rsidRDefault="00EE31C8" w:rsidP="00307270">
      <w:pPr>
        <w:spacing w:before="120"/>
        <w:ind w:left="882"/>
        <w:rPr>
          <w:rFonts w:ascii="Times New Roman" w:hAnsi="Times New Roman" w:cs="Times New Roman"/>
          <w:sz w:val="22"/>
          <w:szCs w:val="22"/>
        </w:rPr>
      </w:pPr>
      <w:r>
        <w:rPr>
          <w:rFonts w:ascii="Times New Roman" w:hAnsi="Times New Roman" w:cs="Times New Roman"/>
          <w:sz w:val="22"/>
          <w:szCs w:val="22"/>
        </w:rPr>
        <w:t xml:space="preserve">(c) </w:t>
      </w:r>
      <w:r w:rsidR="00AD4E96" w:rsidRPr="007232B0">
        <w:rPr>
          <w:rFonts w:ascii="Times New Roman" w:hAnsi="Times New Roman" w:cs="Times New Roman"/>
          <w:sz w:val="22"/>
          <w:szCs w:val="22"/>
        </w:rPr>
        <w:t>if the material can be transferred to a disk, tape or other storage device that:</w:t>
      </w:r>
    </w:p>
    <w:p w14:paraId="7A696E2A" w14:textId="77777777" w:rsidR="00AC4B75" w:rsidRPr="007232B0" w:rsidRDefault="00EE31C8" w:rsidP="008213E1">
      <w:pPr>
        <w:spacing w:before="120"/>
        <w:ind w:left="2160" w:hanging="36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00AD4E96" w:rsidRPr="007232B0">
        <w:rPr>
          <w:rFonts w:ascii="Times New Roman" w:hAnsi="Times New Roman" w:cs="Times New Roman"/>
          <w:sz w:val="22"/>
          <w:szCs w:val="22"/>
        </w:rPr>
        <w:t>is brought to the premises; or</w:t>
      </w:r>
    </w:p>
    <w:p w14:paraId="39B42AC2" w14:textId="77777777" w:rsidR="00AC4B75" w:rsidRPr="007232B0" w:rsidRDefault="00EE31C8" w:rsidP="00307270">
      <w:pPr>
        <w:spacing w:before="120"/>
        <w:ind w:left="2088" w:hanging="333"/>
        <w:rPr>
          <w:rFonts w:ascii="Times New Roman" w:hAnsi="Times New Roman" w:cs="Times New Roman"/>
          <w:sz w:val="22"/>
          <w:szCs w:val="22"/>
        </w:rPr>
      </w:pPr>
      <w:r>
        <w:rPr>
          <w:rFonts w:ascii="Times New Roman" w:hAnsi="Times New Roman" w:cs="Times New Roman"/>
          <w:sz w:val="22"/>
          <w:szCs w:val="22"/>
        </w:rPr>
        <w:t xml:space="preserve">(ii) </w:t>
      </w:r>
      <w:r w:rsidR="00AD4E96" w:rsidRPr="007232B0">
        <w:rPr>
          <w:rFonts w:ascii="Times New Roman" w:hAnsi="Times New Roman" w:cs="Times New Roman"/>
          <w:sz w:val="22"/>
          <w:szCs w:val="22"/>
        </w:rPr>
        <w:t>is at the premises and the use of which for the purpose has been agreed to in writing by the occupier of the premises;</w:t>
      </w:r>
    </w:p>
    <w:p w14:paraId="4FD924B9" w14:textId="77777777" w:rsidR="00AC4B75" w:rsidRPr="007232B0" w:rsidRDefault="00AD4E96" w:rsidP="00307270">
      <w:pPr>
        <w:spacing w:before="120"/>
        <w:ind w:left="855"/>
        <w:rPr>
          <w:rFonts w:ascii="Times New Roman" w:hAnsi="Times New Roman" w:cs="Times New Roman"/>
          <w:sz w:val="22"/>
          <w:szCs w:val="22"/>
        </w:rPr>
      </w:pPr>
      <w:r w:rsidRPr="007232B0">
        <w:rPr>
          <w:rFonts w:ascii="Times New Roman" w:hAnsi="Times New Roman" w:cs="Times New Roman"/>
          <w:sz w:val="22"/>
          <w:szCs w:val="22"/>
        </w:rPr>
        <w:t>operate the equipment or other facilities to copy the material to the storage device and take the storage device from the premises.</w:t>
      </w:r>
    </w:p>
    <w:p w14:paraId="5862BBA6" w14:textId="77777777" w:rsidR="00AC4B75" w:rsidRPr="007232B0" w:rsidRDefault="00EE31C8"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(3) </w:t>
      </w:r>
      <w:r w:rsidR="00AD4E96" w:rsidRPr="007232B0">
        <w:rPr>
          <w:rFonts w:ascii="Times New Roman" w:hAnsi="Times New Roman" w:cs="Times New Roman"/>
          <w:sz w:val="22"/>
          <w:szCs w:val="22"/>
        </w:rPr>
        <w:t>An authorised person may seize equipment under paragraph (2)(a) only if:</w:t>
      </w:r>
    </w:p>
    <w:p w14:paraId="5EC5C577" w14:textId="77777777" w:rsidR="00AC4B75" w:rsidRPr="007232B0" w:rsidRDefault="00EE31C8" w:rsidP="00307270">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it is not practicable to put the material in documentary form as mentioned in paragraph (2)(b) or to copy the material as mentioned in paragraph (2)(c); or</w:t>
      </w:r>
    </w:p>
    <w:p w14:paraId="6435513A" w14:textId="77777777" w:rsidR="00AC4B75" w:rsidRPr="007232B0" w:rsidRDefault="00EE31C8" w:rsidP="008213E1">
      <w:pPr>
        <w:spacing w:before="120"/>
        <w:ind w:left="99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possession by the occupier of the equipment could constitute an offence.</w:t>
      </w:r>
    </w:p>
    <w:p w14:paraId="6C7A0698" w14:textId="77777777" w:rsidR="00AC4B75" w:rsidRPr="007232B0" w:rsidRDefault="00EE31C8"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(4) </w:t>
      </w:r>
      <w:r w:rsidR="00AD4E96" w:rsidRPr="007232B0">
        <w:rPr>
          <w:rFonts w:ascii="Times New Roman" w:hAnsi="Times New Roman" w:cs="Times New Roman"/>
          <w:sz w:val="22"/>
          <w:szCs w:val="22"/>
        </w:rPr>
        <w:t>If the authorised person believes on reasonable grounds that:</w:t>
      </w:r>
    </w:p>
    <w:p w14:paraId="205BDDF9" w14:textId="77777777" w:rsidR="00AC4B75" w:rsidRPr="007232B0" w:rsidRDefault="00EE31C8" w:rsidP="00307270">
      <w:pPr>
        <w:spacing w:before="120"/>
        <w:ind w:left="1314" w:hanging="324"/>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evidential material may be accessible by operating electronic equipment at the premises; and</w:t>
      </w:r>
    </w:p>
    <w:p w14:paraId="7F5F4A88" w14:textId="77777777" w:rsidR="00AC4B75" w:rsidRPr="007232B0" w:rsidRDefault="00EE31C8"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expert assistance is required to operate the equipment; and</w:t>
      </w:r>
    </w:p>
    <w:p w14:paraId="05BB42A3" w14:textId="77777777" w:rsidR="00AC4B75" w:rsidRPr="007232B0" w:rsidRDefault="00EE31C8" w:rsidP="00307270">
      <w:pPr>
        <w:spacing w:before="120"/>
        <w:ind w:left="1314" w:hanging="324"/>
        <w:rPr>
          <w:rFonts w:ascii="Times New Roman" w:hAnsi="Times New Roman" w:cs="Times New Roman"/>
          <w:sz w:val="22"/>
          <w:szCs w:val="22"/>
        </w:rPr>
      </w:pPr>
      <w:r>
        <w:rPr>
          <w:rFonts w:ascii="Times New Roman" w:hAnsi="Times New Roman" w:cs="Times New Roman"/>
          <w:sz w:val="22"/>
          <w:szCs w:val="22"/>
        </w:rPr>
        <w:t xml:space="preserve">(c) </w:t>
      </w:r>
      <w:r w:rsidR="00AD4E96" w:rsidRPr="007232B0">
        <w:rPr>
          <w:rFonts w:ascii="Times New Roman" w:hAnsi="Times New Roman" w:cs="Times New Roman"/>
          <w:sz w:val="22"/>
          <w:szCs w:val="22"/>
        </w:rPr>
        <w:t>if he or she does not take action under this subsection, the material may be destroyed, altered or otherwise interfered with;</w:t>
      </w:r>
    </w:p>
    <w:p w14:paraId="7BF82B2C" w14:textId="77777777" w:rsidR="00AC4B75" w:rsidRPr="007232B0" w:rsidRDefault="00AD4E96" w:rsidP="008213E1">
      <w:pPr>
        <w:spacing w:before="120"/>
        <w:ind w:left="810"/>
        <w:rPr>
          <w:rFonts w:ascii="Times New Roman" w:hAnsi="Times New Roman" w:cs="Times New Roman"/>
          <w:sz w:val="22"/>
          <w:szCs w:val="22"/>
        </w:rPr>
      </w:pPr>
      <w:r w:rsidRPr="007232B0">
        <w:rPr>
          <w:rFonts w:ascii="Times New Roman" w:hAnsi="Times New Roman" w:cs="Times New Roman"/>
          <w:sz w:val="22"/>
          <w:szCs w:val="22"/>
        </w:rPr>
        <w:t>he or she may do whatever is necessary to secure the equipment, whether by locking it up, placing a guard or otherwise.</w:t>
      </w:r>
    </w:p>
    <w:p w14:paraId="7A9D2D85" w14:textId="77777777" w:rsidR="00AC4B75" w:rsidRPr="007232B0" w:rsidRDefault="00EE31C8"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(5) </w:t>
      </w:r>
      <w:r w:rsidR="00AD4E96" w:rsidRPr="007232B0">
        <w:rPr>
          <w:rFonts w:ascii="Times New Roman" w:hAnsi="Times New Roman" w:cs="Times New Roman"/>
          <w:sz w:val="22"/>
          <w:szCs w:val="22"/>
        </w:rPr>
        <w:t>The authorised person must give notice to the occupier of the premises of his or her intention to secure equipment and of the fact that the equipment may be secured for up to 24 hours.</w:t>
      </w:r>
    </w:p>
    <w:p w14:paraId="7AE82EF0" w14:textId="77777777" w:rsidR="00AC4B75" w:rsidRPr="007232B0" w:rsidRDefault="00EE31C8"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(6) </w:t>
      </w:r>
      <w:r w:rsidR="00AD4E96" w:rsidRPr="007232B0">
        <w:rPr>
          <w:rFonts w:ascii="Times New Roman" w:hAnsi="Times New Roman" w:cs="Times New Roman"/>
          <w:sz w:val="22"/>
          <w:szCs w:val="22"/>
        </w:rPr>
        <w:t>The equipment may be secured:</w:t>
      </w:r>
    </w:p>
    <w:p w14:paraId="385DB57C" w14:textId="77777777" w:rsidR="00AC4B75" w:rsidRPr="007232B0" w:rsidRDefault="00EE31C8" w:rsidP="008213E1">
      <w:pPr>
        <w:spacing w:before="120"/>
        <w:ind w:left="99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for a period not exceeding 24 hours; or</w:t>
      </w:r>
    </w:p>
    <w:p w14:paraId="7E08191B" w14:textId="77777777" w:rsidR="0026619E" w:rsidRPr="007232B0" w:rsidRDefault="00EE31C8" w:rsidP="00B4733B">
      <w:pPr>
        <w:spacing w:before="120"/>
        <w:ind w:left="99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until the equipment has been operated by the expert: whichever happens first.</w:t>
      </w:r>
    </w:p>
    <w:p w14:paraId="17B81074" w14:textId="77777777" w:rsidR="0026619E" w:rsidRPr="007232B0" w:rsidRDefault="0026619E" w:rsidP="008213E1">
      <w:pPr>
        <w:spacing w:before="120"/>
        <w:rPr>
          <w:rFonts w:ascii="Times New Roman" w:hAnsi="Times New Roman" w:cs="Times New Roman"/>
          <w:sz w:val="22"/>
          <w:szCs w:val="22"/>
        </w:rPr>
        <w:sectPr w:rsidR="0026619E" w:rsidRPr="007232B0" w:rsidSect="00AF5AD8">
          <w:headerReference w:type="first" r:id="rId55"/>
          <w:footerReference w:type="first" r:id="rId56"/>
          <w:pgSz w:w="12240" w:h="16834"/>
          <w:pgMar w:top="1440" w:right="1440" w:bottom="1440" w:left="1440" w:header="720" w:footer="720" w:gutter="0"/>
          <w:cols w:space="720"/>
          <w:noEndnote/>
          <w:titlePg/>
          <w:docGrid w:linePitch="360"/>
        </w:sectPr>
      </w:pPr>
    </w:p>
    <w:p w14:paraId="0B5BFE7F" w14:textId="77777777" w:rsidR="00AC4B75" w:rsidRPr="007232B0" w:rsidRDefault="007B2D4F"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lastRenderedPageBreak/>
        <w:t xml:space="preserve">(7) </w:t>
      </w:r>
      <w:r w:rsidR="00AD4E96" w:rsidRPr="007232B0">
        <w:rPr>
          <w:rFonts w:ascii="Times New Roman" w:hAnsi="Times New Roman" w:cs="Times New Roman"/>
          <w:sz w:val="22"/>
          <w:szCs w:val="22"/>
        </w:rPr>
        <w:t>If the authorised person believes on reasonable grounds that the expert assistance will not be available within 24 hours, he or she may apply to the magistrate for an extension of that period.</w:t>
      </w:r>
    </w:p>
    <w:p w14:paraId="633F0522" w14:textId="77777777" w:rsidR="00AC4B75" w:rsidRPr="007232B0" w:rsidRDefault="007B2D4F"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(8) </w:t>
      </w:r>
      <w:r w:rsidR="00AD4E96" w:rsidRPr="007232B0">
        <w:rPr>
          <w:rFonts w:ascii="Times New Roman" w:hAnsi="Times New Roman" w:cs="Times New Roman"/>
          <w:sz w:val="22"/>
          <w:szCs w:val="22"/>
        </w:rPr>
        <w:t xml:space="preserve">The </w:t>
      </w:r>
      <w:r w:rsidR="00F03687">
        <w:rPr>
          <w:rFonts w:ascii="Times New Roman" w:hAnsi="Times New Roman" w:cs="Times New Roman"/>
          <w:sz w:val="22"/>
          <w:szCs w:val="22"/>
        </w:rPr>
        <w:t>a</w:t>
      </w:r>
      <w:r>
        <w:rPr>
          <w:rFonts w:ascii="Times New Roman" w:hAnsi="Times New Roman" w:cs="Times New Roman"/>
          <w:sz w:val="22"/>
          <w:szCs w:val="22"/>
        </w:rPr>
        <w:t>uthorized</w:t>
      </w:r>
      <w:r w:rsidR="00AD4E96" w:rsidRPr="007232B0">
        <w:rPr>
          <w:rFonts w:ascii="Times New Roman" w:hAnsi="Times New Roman" w:cs="Times New Roman"/>
          <w:sz w:val="22"/>
          <w:szCs w:val="22"/>
        </w:rPr>
        <w:t xml:space="preserve"> person must give notice to the occupier of the premises of his or her intention to apply for an extension, and the occupier is entitled to be heard in relation to the application.</w:t>
      </w:r>
    </w:p>
    <w:p w14:paraId="03B4CFA2" w14:textId="77777777" w:rsidR="00AC4B75" w:rsidRPr="007B2D4F" w:rsidRDefault="00AD4E96" w:rsidP="008213E1">
      <w:pPr>
        <w:spacing w:before="120"/>
        <w:rPr>
          <w:rFonts w:ascii="Times New Roman" w:hAnsi="Times New Roman" w:cs="Times New Roman"/>
          <w:b/>
          <w:sz w:val="22"/>
          <w:szCs w:val="22"/>
        </w:rPr>
      </w:pPr>
      <w:bookmarkStart w:id="80" w:name="bookmark81"/>
      <w:r w:rsidRPr="007B2D4F">
        <w:rPr>
          <w:rFonts w:ascii="Times New Roman" w:hAnsi="Times New Roman" w:cs="Times New Roman"/>
          <w:b/>
          <w:sz w:val="22"/>
          <w:szCs w:val="22"/>
        </w:rPr>
        <w:t>48D Compensation for damage to electronic equipment</w:t>
      </w:r>
      <w:bookmarkEnd w:id="80"/>
    </w:p>
    <w:p w14:paraId="4A8E2B01" w14:textId="77777777" w:rsidR="00AC4B75" w:rsidRPr="007232B0" w:rsidRDefault="007B2D4F" w:rsidP="008213E1">
      <w:pPr>
        <w:spacing w:before="120"/>
        <w:ind w:left="540"/>
        <w:rPr>
          <w:rFonts w:ascii="Times New Roman" w:hAnsi="Times New Roman" w:cs="Times New Roman"/>
          <w:sz w:val="22"/>
          <w:szCs w:val="22"/>
        </w:rPr>
      </w:pPr>
      <w:bookmarkStart w:id="81" w:name="bookmark82"/>
      <w:r>
        <w:rPr>
          <w:rFonts w:ascii="Times New Roman" w:hAnsi="Times New Roman" w:cs="Times New Roman"/>
          <w:sz w:val="22"/>
          <w:szCs w:val="22"/>
        </w:rPr>
        <w:t xml:space="preserve">(1) </w:t>
      </w:r>
      <w:r w:rsidR="00AD4E96" w:rsidRPr="007232B0">
        <w:rPr>
          <w:rFonts w:ascii="Times New Roman" w:hAnsi="Times New Roman" w:cs="Times New Roman"/>
          <w:sz w:val="22"/>
          <w:szCs w:val="22"/>
        </w:rPr>
        <w:t>If:</w:t>
      </w:r>
      <w:bookmarkEnd w:id="81"/>
    </w:p>
    <w:p w14:paraId="4B14A532" w14:textId="77777777" w:rsidR="00AC4B75" w:rsidRPr="007232B0" w:rsidRDefault="007B2D4F"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damage is caused to equipment as a result of it being operated as mentioned in section 48C; and</w:t>
      </w:r>
    </w:p>
    <w:p w14:paraId="72125537" w14:textId="77777777" w:rsidR="00AC4B75" w:rsidRPr="007232B0" w:rsidRDefault="007B2D4F"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damage was caused as a result of:</w:t>
      </w:r>
    </w:p>
    <w:p w14:paraId="445C07F4" w14:textId="77777777" w:rsidR="00AC4B75" w:rsidRPr="007232B0" w:rsidRDefault="007B2D4F" w:rsidP="008213E1">
      <w:pPr>
        <w:spacing w:before="120"/>
        <w:ind w:left="1890" w:hanging="36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00AD4E96" w:rsidRPr="007232B0">
        <w:rPr>
          <w:rFonts w:ascii="Times New Roman" w:hAnsi="Times New Roman" w:cs="Times New Roman"/>
          <w:sz w:val="22"/>
          <w:szCs w:val="22"/>
        </w:rPr>
        <w:t>insufficient care being exercised in selecting the person who was to operate the equipment; or</w:t>
      </w:r>
    </w:p>
    <w:p w14:paraId="19AA07EA" w14:textId="77777777" w:rsidR="00AC4B75" w:rsidRPr="007232B0" w:rsidRDefault="007B2D4F" w:rsidP="00307270">
      <w:pPr>
        <w:spacing w:before="120"/>
        <w:ind w:left="1890" w:hanging="405"/>
        <w:rPr>
          <w:rFonts w:ascii="Times New Roman" w:hAnsi="Times New Roman" w:cs="Times New Roman"/>
          <w:sz w:val="22"/>
          <w:szCs w:val="22"/>
        </w:rPr>
      </w:pPr>
      <w:r>
        <w:rPr>
          <w:rFonts w:ascii="Times New Roman" w:hAnsi="Times New Roman" w:cs="Times New Roman"/>
          <w:sz w:val="22"/>
          <w:szCs w:val="22"/>
        </w:rPr>
        <w:t xml:space="preserve">(ii) </w:t>
      </w:r>
      <w:r w:rsidR="00AD4E96" w:rsidRPr="007232B0">
        <w:rPr>
          <w:rFonts w:ascii="Times New Roman" w:hAnsi="Times New Roman" w:cs="Times New Roman"/>
          <w:sz w:val="22"/>
          <w:szCs w:val="22"/>
        </w:rPr>
        <w:t>insufficient care being exercised by the person operating the equipment;</w:t>
      </w:r>
    </w:p>
    <w:p w14:paraId="2AFE618B" w14:textId="77777777" w:rsidR="00AC4B75" w:rsidRPr="007232B0" w:rsidRDefault="00AD4E96" w:rsidP="00307270">
      <w:pPr>
        <w:spacing w:before="120"/>
        <w:ind w:left="1305"/>
        <w:rPr>
          <w:rFonts w:ascii="Times New Roman" w:hAnsi="Times New Roman" w:cs="Times New Roman"/>
          <w:sz w:val="22"/>
          <w:szCs w:val="22"/>
        </w:rPr>
      </w:pPr>
      <w:r w:rsidRPr="007232B0">
        <w:rPr>
          <w:rFonts w:ascii="Times New Roman" w:hAnsi="Times New Roman" w:cs="Times New Roman"/>
          <w:sz w:val="22"/>
          <w:szCs w:val="22"/>
        </w:rPr>
        <w:t>compensation for the damage is payable to the owner of the equipment.</w:t>
      </w:r>
    </w:p>
    <w:p w14:paraId="7BF0DA8C" w14:textId="77777777" w:rsidR="00AC4B75" w:rsidRPr="007232B0" w:rsidRDefault="007B2D4F"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Compensation is payable out of money appropriated by the Parliament for the purpose.</w:t>
      </w:r>
    </w:p>
    <w:p w14:paraId="61FD30E2" w14:textId="77777777" w:rsidR="00AC4B75" w:rsidRPr="007232B0" w:rsidRDefault="007B2D4F"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(3) </w:t>
      </w:r>
      <w:r w:rsidR="00AD4E96" w:rsidRPr="007232B0">
        <w:rPr>
          <w:rFonts w:ascii="Times New Roman" w:hAnsi="Times New Roman" w:cs="Times New Roman"/>
          <w:sz w:val="22"/>
          <w:szCs w:val="22"/>
        </w:rPr>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14:paraId="49492A0A" w14:textId="77777777" w:rsidR="00AC4B75" w:rsidRPr="007B2D4F" w:rsidRDefault="00AD4E96" w:rsidP="008213E1">
      <w:pPr>
        <w:spacing w:before="120"/>
        <w:rPr>
          <w:rFonts w:ascii="Times New Roman" w:hAnsi="Times New Roman" w:cs="Times New Roman"/>
          <w:b/>
          <w:sz w:val="22"/>
          <w:szCs w:val="22"/>
        </w:rPr>
      </w:pPr>
      <w:bookmarkStart w:id="82" w:name="bookmark83"/>
      <w:r w:rsidRPr="007B2D4F">
        <w:rPr>
          <w:rFonts w:ascii="Times New Roman" w:hAnsi="Times New Roman" w:cs="Times New Roman"/>
          <w:b/>
          <w:sz w:val="22"/>
          <w:szCs w:val="22"/>
        </w:rPr>
        <w:t>48E Copies of seized things to be provided</w:t>
      </w:r>
      <w:bookmarkEnd w:id="82"/>
    </w:p>
    <w:p w14:paraId="16DE969B" w14:textId="77777777" w:rsidR="00AC4B75" w:rsidRPr="007232B0" w:rsidRDefault="007B2D4F"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Subject to subsection (2), if an authorised person seizes, under a warrant relating to premises:</w:t>
      </w:r>
    </w:p>
    <w:p w14:paraId="74446B08" w14:textId="77777777" w:rsidR="00AC4B75" w:rsidRPr="007232B0" w:rsidRDefault="007B2D4F" w:rsidP="008213E1">
      <w:pPr>
        <w:spacing w:before="120"/>
        <w:ind w:left="99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a document, film, computer file or other thing that can be readily copied; or</w:t>
      </w:r>
    </w:p>
    <w:p w14:paraId="7FCB10FB" w14:textId="77777777" w:rsidR="00AC4B75" w:rsidRPr="007232B0" w:rsidRDefault="007B2D4F" w:rsidP="008213E1">
      <w:pPr>
        <w:spacing w:before="120"/>
        <w:ind w:left="99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a storage device the information in which can be readily copied;</w:t>
      </w:r>
    </w:p>
    <w:p w14:paraId="2C576FC9" w14:textId="77777777" w:rsidR="0026619E" w:rsidRPr="007232B0" w:rsidRDefault="00AD4E96" w:rsidP="00637D3B">
      <w:pPr>
        <w:spacing w:before="120"/>
        <w:ind w:left="900"/>
        <w:rPr>
          <w:rFonts w:ascii="Times New Roman" w:hAnsi="Times New Roman" w:cs="Times New Roman"/>
          <w:sz w:val="22"/>
          <w:szCs w:val="22"/>
        </w:rPr>
      </w:pPr>
      <w:r w:rsidRPr="007232B0">
        <w:rPr>
          <w:rFonts w:ascii="Times New Roman" w:hAnsi="Times New Roman" w:cs="Times New Roman"/>
          <w:sz w:val="22"/>
          <w:szCs w:val="22"/>
        </w:rPr>
        <w:t>the authorised person must, if requested to do so by the occupier of the premises or another person who apparently represents the occupier and who is present when the warrant is executed, give a</w:t>
      </w:r>
    </w:p>
    <w:p w14:paraId="31683C93" w14:textId="77777777" w:rsidR="0026619E" w:rsidRPr="007232B0" w:rsidRDefault="0026619E" w:rsidP="008213E1">
      <w:pPr>
        <w:spacing w:before="120"/>
        <w:rPr>
          <w:rFonts w:ascii="Times New Roman" w:hAnsi="Times New Roman" w:cs="Times New Roman"/>
          <w:sz w:val="22"/>
          <w:szCs w:val="22"/>
        </w:rPr>
        <w:sectPr w:rsidR="0026619E" w:rsidRPr="007232B0" w:rsidSect="00921CB6">
          <w:headerReference w:type="first" r:id="rId57"/>
          <w:footerReference w:type="first" r:id="rId58"/>
          <w:pgSz w:w="12240" w:h="16834"/>
          <w:pgMar w:top="1440" w:right="1440" w:bottom="1440" w:left="1440" w:header="720" w:footer="720" w:gutter="0"/>
          <w:cols w:space="720"/>
          <w:noEndnote/>
          <w:titlePg/>
          <w:docGrid w:linePitch="360"/>
        </w:sectPr>
      </w:pPr>
    </w:p>
    <w:p w14:paraId="06E8A2FB" w14:textId="77777777" w:rsidR="00AC4B75" w:rsidRPr="007232B0" w:rsidRDefault="00AD4E96" w:rsidP="00307270">
      <w:pPr>
        <w:spacing w:before="120"/>
        <w:ind w:left="882"/>
        <w:rPr>
          <w:rFonts w:ascii="Times New Roman" w:hAnsi="Times New Roman" w:cs="Times New Roman"/>
          <w:sz w:val="22"/>
          <w:szCs w:val="22"/>
        </w:rPr>
      </w:pPr>
      <w:r w:rsidRPr="007232B0">
        <w:rPr>
          <w:rFonts w:ascii="Times New Roman" w:hAnsi="Times New Roman" w:cs="Times New Roman"/>
          <w:sz w:val="22"/>
          <w:szCs w:val="22"/>
        </w:rPr>
        <w:lastRenderedPageBreak/>
        <w:t>copy of the thing or the information to that person as soon as practicable after the seizure.</w:t>
      </w:r>
    </w:p>
    <w:p w14:paraId="25C126EA" w14:textId="77777777" w:rsidR="00AC4B75" w:rsidRPr="007232B0" w:rsidRDefault="00BA6B39"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Subsection (1) does not apply if:</w:t>
      </w:r>
    </w:p>
    <w:p w14:paraId="7DFEAD87" w14:textId="77777777" w:rsidR="00AC4B75" w:rsidRPr="007232B0" w:rsidRDefault="00BA6B39" w:rsidP="008213E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 thing that has been seized was seized under paragraph 48C(2)(b) or (c); or</w:t>
      </w:r>
    </w:p>
    <w:p w14:paraId="2E542209" w14:textId="77777777" w:rsidR="00AC4B75" w:rsidRPr="007232B0" w:rsidRDefault="00BA6B39" w:rsidP="008213E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possession by the occupier of the document, film, computer file, thing or information could constitute an offence.</w:t>
      </w:r>
    </w:p>
    <w:p w14:paraId="6CAA6ED6" w14:textId="77777777" w:rsidR="00AC4B75" w:rsidRPr="00BA6B39" w:rsidRDefault="00AD4E96" w:rsidP="008213E1">
      <w:pPr>
        <w:spacing w:before="120"/>
        <w:rPr>
          <w:rFonts w:ascii="Times New Roman" w:hAnsi="Times New Roman" w:cs="Times New Roman"/>
          <w:b/>
          <w:sz w:val="22"/>
          <w:szCs w:val="22"/>
        </w:rPr>
      </w:pPr>
      <w:bookmarkStart w:id="83" w:name="bookmark84"/>
      <w:r w:rsidRPr="00BA6B39">
        <w:rPr>
          <w:rFonts w:ascii="Times New Roman" w:hAnsi="Times New Roman" w:cs="Times New Roman"/>
          <w:b/>
          <w:sz w:val="22"/>
          <w:szCs w:val="22"/>
        </w:rPr>
        <w:t>48F Occupier entitled to be present during search</w:t>
      </w:r>
      <w:bookmarkEnd w:id="83"/>
    </w:p>
    <w:p w14:paraId="616AF117" w14:textId="77777777" w:rsidR="00AC4B75" w:rsidRPr="007232B0" w:rsidRDefault="00BA6B39"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If a warrant in relation to premises is being executed and the occupier of the premises or another person who apparently represents the occupier is present at the premises, the person is entitled to observe the search being conducted.</w:t>
      </w:r>
    </w:p>
    <w:p w14:paraId="5EAFE82E" w14:textId="77777777" w:rsidR="00AC4B75" w:rsidRPr="007232B0" w:rsidRDefault="00BA6B39"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The right to observe the search being conducted ceases if the person impedes the search.</w:t>
      </w:r>
    </w:p>
    <w:p w14:paraId="1D6B0AF9" w14:textId="77777777" w:rsidR="00AC4B75" w:rsidRPr="007232B0" w:rsidRDefault="00BA6B39"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(3) </w:t>
      </w:r>
      <w:r w:rsidR="00AD4E96" w:rsidRPr="007232B0">
        <w:rPr>
          <w:rFonts w:ascii="Times New Roman" w:hAnsi="Times New Roman" w:cs="Times New Roman"/>
          <w:sz w:val="22"/>
          <w:szCs w:val="22"/>
        </w:rPr>
        <w:t>This section does not prevent 2 or more areas of the premises being searched at the same time.</w:t>
      </w:r>
    </w:p>
    <w:p w14:paraId="2E90B944" w14:textId="77777777" w:rsidR="00AC4B75" w:rsidRPr="00BA6B39" w:rsidRDefault="00AD4E96" w:rsidP="008213E1">
      <w:pPr>
        <w:spacing w:before="120"/>
        <w:rPr>
          <w:rFonts w:ascii="Times New Roman" w:hAnsi="Times New Roman" w:cs="Times New Roman"/>
          <w:b/>
          <w:sz w:val="22"/>
          <w:szCs w:val="22"/>
        </w:rPr>
      </w:pPr>
      <w:bookmarkStart w:id="84" w:name="bookmark85"/>
      <w:r w:rsidRPr="00BA6B39">
        <w:rPr>
          <w:rFonts w:ascii="Times New Roman" w:hAnsi="Times New Roman" w:cs="Times New Roman"/>
          <w:b/>
          <w:sz w:val="22"/>
          <w:szCs w:val="22"/>
        </w:rPr>
        <w:t>48G Receipts for things seized under warrant</w:t>
      </w:r>
      <w:bookmarkEnd w:id="84"/>
    </w:p>
    <w:p w14:paraId="01203222" w14:textId="77777777" w:rsidR="00AC4B75" w:rsidRPr="007232B0" w:rsidRDefault="00BA6B39"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If a thing is seized under this Part, the authorised person must provide a receipt for the thing.</w:t>
      </w:r>
    </w:p>
    <w:p w14:paraId="4B300051" w14:textId="77777777" w:rsidR="00AC4B75" w:rsidRPr="007232B0" w:rsidRDefault="00BA6B39"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If 2 or more things are seized or moved, they may be covered in the one receipt.</w:t>
      </w:r>
    </w:p>
    <w:p w14:paraId="0B890596" w14:textId="77777777" w:rsidR="00AC4B75" w:rsidRPr="00BA6B39" w:rsidRDefault="00AD4E96" w:rsidP="008213E1">
      <w:pPr>
        <w:spacing w:before="120"/>
        <w:rPr>
          <w:rFonts w:ascii="Times New Roman" w:hAnsi="Times New Roman" w:cs="Times New Roman"/>
          <w:b/>
          <w:sz w:val="22"/>
          <w:szCs w:val="22"/>
        </w:rPr>
      </w:pPr>
      <w:bookmarkStart w:id="85" w:name="bookmark86"/>
      <w:r w:rsidRPr="00BA6B39">
        <w:rPr>
          <w:rFonts w:ascii="Times New Roman" w:hAnsi="Times New Roman" w:cs="Times New Roman"/>
          <w:b/>
          <w:sz w:val="22"/>
          <w:szCs w:val="22"/>
        </w:rPr>
        <w:t>48H Retention of seized things</w:t>
      </w:r>
      <w:bookmarkEnd w:id="85"/>
    </w:p>
    <w:p w14:paraId="22A8087C" w14:textId="77777777" w:rsidR="00AC4B75" w:rsidRPr="007232B0" w:rsidRDefault="00BA6B39"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Subject to any contrary order of a court, if an authorised person seizes a thing under this Part, an authorised person must return it if:</w:t>
      </w:r>
    </w:p>
    <w:p w14:paraId="235A5158" w14:textId="77777777" w:rsidR="00AC4B75" w:rsidRPr="007232B0" w:rsidRDefault="00BA6B39"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 reason for its seizure no longer exists or it is decided that it is not to be used in evidence; or</w:t>
      </w:r>
    </w:p>
    <w:p w14:paraId="5AEF5DB5" w14:textId="77777777" w:rsidR="00AC4B75" w:rsidRPr="007232B0" w:rsidRDefault="00BA6B39"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period of 90 days after its seizure ends;</w:t>
      </w:r>
    </w:p>
    <w:p w14:paraId="2BEAC032" w14:textId="77777777" w:rsidR="0026619E" w:rsidRPr="007232B0" w:rsidRDefault="00AD4E96" w:rsidP="00B4733B">
      <w:pPr>
        <w:spacing w:before="120"/>
        <w:ind w:left="855"/>
        <w:rPr>
          <w:rFonts w:ascii="Times New Roman" w:hAnsi="Times New Roman" w:cs="Times New Roman"/>
          <w:sz w:val="22"/>
          <w:szCs w:val="22"/>
        </w:rPr>
      </w:pPr>
      <w:r w:rsidRPr="007232B0">
        <w:rPr>
          <w:rFonts w:ascii="Times New Roman" w:hAnsi="Times New Roman" w:cs="Times New Roman"/>
          <w:sz w:val="22"/>
          <w:szCs w:val="22"/>
        </w:rPr>
        <w:t>whichever first occurs, unless the thing is forfeited or forfeitable to the Commonwealth.</w:t>
      </w:r>
    </w:p>
    <w:p w14:paraId="67DC1707" w14:textId="77777777" w:rsidR="0026619E" w:rsidRPr="007232B0" w:rsidRDefault="0026619E" w:rsidP="008213E1">
      <w:pPr>
        <w:spacing w:before="120"/>
        <w:rPr>
          <w:rFonts w:ascii="Times New Roman" w:hAnsi="Times New Roman" w:cs="Times New Roman"/>
          <w:sz w:val="22"/>
          <w:szCs w:val="22"/>
        </w:rPr>
        <w:sectPr w:rsidR="0026619E" w:rsidRPr="007232B0" w:rsidSect="00090FBD">
          <w:headerReference w:type="first" r:id="rId59"/>
          <w:footerReference w:type="first" r:id="rId60"/>
          <w:pgSz w:w="12240" w:h="16834"/>
          <w:pgMar w:top="1440" w:right="1440" w:bottom="1440" w:left="1440" w:header="720" w:footer="720" w:gutter="0"/>
          <w:cols w:space="720"/>
          <w:noEndnote/>
          <w:titlePg/>
          <w:docGrid w:linePitch="360"/>
        </w:sectPr>
      </w:pPr>
    </w:p>
    <w:p w14:paraId="016C51B8" w14:textId="77777777" w:rsidR="00AC4B75" w:rsidRPr="007232B0" w:rsidRDefault="002802A8"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lastRenderedPageBreak/>
        <w:t xml:space="preserve">(2) </w:t>
      </w:r>
      <w:r w:rsidR="00AD4E96" w:rsidRPr="007232B0">
        <w:rPr>
          <w:rFonts w:ascii="Times New Roman" w:hAnsi="Times New Roman" w:cs="Times New Roman"/>
          <w:sz w:val="22"/>
          <w:szCs w:val="22"/>
        </w:rPr>
        <w:t>At the end of the 90 days specified in subsection (1), an authorised person must take reasonable steps to return the thing to the person from whom it was seized, unless:</w:t>
      </w:r>
    </w:p>
    <w:p w14:paraId="3387C215" w14:textId="77777777" w:rsidR="00AC4B75" w:rsidRPr="007232B0" w:rsidRDefault="002802A8" w:rsidP="005B03D8">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proceedings in respect of which the thing may afford evidence were instituted before the end of the 90 days and have not been completed (including an appeal to a court in relation to those proceedings); or</w:t>
      </w:r>
    </w:p>
    <w:p w14:paraId="7A2D68FB" w14:textId="77777777" w:rsidR="00AC4B75" w:rsidRPr="007232B0" w:rsidRDefault="002802A8"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an authorised person may retain the thing because of an order under section 48J; or</w:t>
      </w:r>
    </w:p>
    <w:p w14:paraId="3B216A38" w14:textId="77777777" w:rsidR="00AC4B75" w:rsidRPr="007232B0" w:rsidRDefault="002802A8" w:rsidP="005B03D8">
      <w:pPr>
        <w:spacing w:before="120"/>
        <w:ind w:left="1287" w:hanging="297"/>
        <w:rPr>
          <w:rFonts w:ascii="Times New Roman" w:hAnsi="Times New Roman" w:cs="Times New Roman"/>
          <w:sz w:val="22"/>
          <w:szCs w:val="22"/>
        </w:rPr>
      </w:pPr>
      <w:r>
        <w:rPr>
          <w:rFonts w:ascii="Times New Roman" w:hAnsi="Times New Roman" w:cs="Times New Roman"/>
          <w:sz w:val="22"/>
          <w:szCs w:val="22"/>
        </w:rPr>
        <w:t xml:space="preserve">(c) </w:t>
      </w:r>
      <w:r w:rsidR="00AD4E96" w:rsidRPr="007232B0">
        <w:rPr>
          <w:rFonts w:ascii="Times New Roman" w:hAnsi="Times New Roman" w:cs="Times New Roman"/>
          <w:sz w:val="22"/>
          <w:szCs w:val="22"/>
        </w:rPr>
        <w:t>an authorised person is otherwise authorised (by a law, or an order of a court, of the Commonwealth or of a State or Territory) to retain, destroy or dispose of the thing.</w:t>
      </w:r>
    </w:p>
    <w:p w14:paraId="0BF4C056" w14:textId="77777777" w:rsidR="00AC4B75" w:rsidRPr="007232B0" w:rsidRDefault="002802A8"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(3) </w:t>
      </w:r>
      <w:r w:rsidR="00AD4E96" w:rsidRPr="007232B0">
        <w:rPr>
          <w:rFonts w:ascii="Times New Roman" w:hAnsi="Times New Roman" w:cs="Times New Roman"/>
          <w:sz w:val="22"/>
          <w:szCs w:val="22"/>
        </w:rPr>
        <w:t>The thing may be returned under subsection (2) either unconditionally or on such terms and conditions as the Secretary sees fit.</w:t>
      </w:r>
    </w:p>
    <w:p w14:paraId="47835C7D" w14:textId="77777777" w:rsidR="00AC4B75" w:rsidRPr="002802A8" w:rsidRDefault="00AD4E96" w:rsidP="008213E1">
      <w:pPr>
        <w:spacing w:before="120"/>
        <w:rPr>
          <w:rFonts w:ascii="Times New Roman" w:hAnsi="Times New Roman" w:cs="Times New Roman"/>
          <w:b/>
          <w:sz w:val="22"/>
          <w:szCs w:val="22"/>
        </w:rPr>
      </w:pPr>
      <w:bookmarkStart w:id="86" w:name="bookmark87"/>
      <w:r w:rsidRPr="002802A8">
        <w:rPr>
          <w:rFonts w:ascii="Times New Roman" w:hAnsi="Times New Roman" w:cs="Times New Roman"/>
          <w:b/>
          <w:sz w:val="22"/>
          <w:szCs w:val="22"/>
        </w:rPr>
        <w:t>48J Magistrate may permit a thing to be retained</w:t>
      </w:r>
      <w:bookmarkEnd w:id="86"/>
    </w:p>
    <w:p w14:paraId="157FF88F" w14:textId="77777777" w:rsidR="00AC4B75" w:rsidRPr="007232B0" w:rsidRDefault="002802A8"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An authorised person may apply to a magistrate for an order that he or she may retain the thing for a further period if:</w:t>
      </w:r>
    </w:p>
    <w:p w14:paraId="696F54EC" w14:textId="77777777" w:rsidR="00AC4B75" w:rsidRPr="007232B0" w:rsidRDefault="002802A8"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before the end of 90 days after the seizure; or</w:t>
      </w:r>
    </w:p>
    <w:p w14:paraId="6F19CCCE" w14:textId="77777777" w:rsidR="00AC4B75" w:rsidRPr="007232B0" w:rsidRDefault="002802A8"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before the end of a period previously specified in an order of a magistrate under this section;</w:t>
      </w:r>
    </w:p>
    <w:p w14:paraId="4BD2EA54" w14:textId="77777777" w:rsidR="00AC4B75" w:rsidRPr="007232B0" w:rsidRDefault="00AD4E96" w:rsidP="008213E1">
      <w:pPr>
        <w:spacing w:before="120"/>
        <w:ind w:left="900"/>
        <w:rPr>
          <w:rFonts w:ascii="Times New Roman" w:hAnsi="Times New Roman" w:cs="Times New Roman"/>
          <w:sz w:val="22"/>
          <w:szCs w:val="22"/>
        </w:rPr>
      </w:pPr>
      <w:r w:rsidRPr="007232B0">
        <w:rPr>
          <w:rFonts w:ascii="Times New Roman" w:hAnsi="Times New Roman" w:cs="Times New Roman"/>
          <w:sz w:val="22"/>
          <w:szCs w:val="22"/>
        </w:rPr>
        <w:t>proceedings in respect of which the thing may afford evidence have not commenced.</w:t>
      </w:r>
    </w:p>
    <w:p w14:paraId="75747D24" w14:textId="77777777" w:rsidR="00AC4B75" w:rsidRPr="007232B0" w:rsidRDefault="002802A8"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If the magistrate is satisfied that it is necessary for an authorised person to continue to retain the thing:</w:t>
      </w:r>
    </w:p>
    <w:p w14:paraId="10F1CC1C" w14:textId="77777777" w:rsidR="00AC4B75" w:rsidRPr="007232B0" w:rsidRDefault="002802A8" w:rsidP="005B03D8">
      <w:pPr>
        <w:spacing w:before="120"/>
        <w:ind w:left="1314" w:hanging="324"/>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for the purposes of an investigation as to whether an offence against this Act has been committed; or</w:t>
      </w:r>
    </w:p>
    <w:p w14:paraId="273015BB" w14:textId="77777777" w:rsidR="00AC4B75" w:rsidRPr="007232B0" w:rsidRDefault="002802A8" w:rsidP="005B03D8">
      <w:pPr>
        <w:spacing w:before="120"/>
        <w:ind w:left="1314" w:hanging="324"/>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to enable evidence of an offence against this Act to be secured for the purposes of a prosecution;</w:t>
      </w:r>
    </w:p>
    <w:p w14:paraId="7ABE6C50" w14:textId="77777777" w:rsidR="00AC4B75" w:rsidRPr="007232B0" w:rsidRDefault="00AD4E96" w:rsidP="008213E1">
      <w:pPr>
        <w:spacing w:before="120"/>
        <w:ind w:left="900"/>
        <w:rPr>
          <w:rFonts w:ascii="Times New Roman" w:hAnsi="Times New Roman" w:cs="Times New Roman"/>
          <w:sz w:val="22"/>
          <w:szCs w:val="22"/>
        </w:rPr>
      </w:pPr>
      <w:r w:rsidRPr="007232B0">
        <w:rPr>
          <w:rFonts w:ascii="Times New Roman" w:hAnsi="Times New Roman" w:cs="Times New Roman"/>
          <w:sz w:val="22"/>
          <w:szCs w:val="22"/>
        </w:rPr>
        <w:t>the magistrate may order that an authorised person may retain the thing for a period (not being a period exceeding 3 years) specified in the order.</w:t>
      </w:r>
    </w:p>
    <w:p w14:paraId="764E40E8" w14:textId="77777777" w:rsidR="00AC4B75" w:rsidRPr="007232B0" w:rsidRDefault="002802A8"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(3) </w:t>
      </w:r>
      <w:r w:rsidR="00AD4E96" w:rsidRPr="007232B0">
        <w:rPr>
          <w:rFonts w:ascii="Times New Roman" w:hAnsi="Times New Roman" w:cs="Times New Roman"/>
          <w:sz w:val="22"/>
          <w:szCs w:val="22"/>
        </w:rPr>
        <w:t>Before making the application, the authorised person must:</w:t>
      </w:r>
    </w:p>
    <w:p w14:paraId="331CEA43" w14:textId="77777777" w:rsidR="0026619E" w:rsidRPr="007232B0" w:rsidRDefault="002802A8" w:rsidP="00B4733B">
      <w:pPr>
        <w:spacing w:before="120"/>
        <w:ind w:left="99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take reasonable steps to discover who has an interest in the retention of the thing; and</w:t>
      </w:r>
    </w:p>
    <w:p w14:paraId="7753C80E" w14:textId="77777777" w:rsidR="0026619E" w:rsidRPr="007232B0" w:rsidRDefault="0026619E" w:rsidP="008213E1">
      <w:pPr>
        <w:spacing w:before="120"/>
        <w:rPr>
          <w:rFonts w:ascii="Times New Roman" w:hAnsi="Times New Roman" w:cs="Times New Roman"/>
          <w:sz w:val="22"/>
          <w:szCs w:val="22"/>
        </w:rPr>
        <w:sectPr w:rsidR="0026619E" w:rsidRPr="007232B0" w:rsidSect="002A5BE8">
          <w:headerReference w:type="first" r:id="rId61"/>
          <w:footerReference w:type="first" r:id="rId62"/>
          <w:pgSz w:w="12240" w:h="16834"/>
          <w:pgMar w:top="1440" w:right="1440" w:bottom="1440" w:left="1440" w:header="720" w:footer="720" w:gutter="0"/>
          <w:cols w:space="720"/>
          <w:noEndnote/>
          <w:titlePg/>
          <w:docGrid w:linePitch="360"/>
        </w:sectPr>
      </w:pPr>
    </w:p>
    <w:p w14:paraId="642EB85F" w14:textId="77777777" w:rsidR="00AC4B75" w:rsidRPr="007232B0" w:rsidRDefault="00EF1B2E" w:rsidP="00835DD7">
      <w:pPr>
        <w:spacing w:before="120"/>
        <w:ind w:left="1314" w:hanging="324"/>
        <w:rPr>
          <w:rFonts w:ascii="Times New Roman" w:hAnsi="Times New Roman" w:cs="Times New Roman"/>
          <w:sz w:val="22"/>
          <w:szCs w:val="22"/>
        </w:rPr>
      </w:pPr>
      <w:r>
        <w:rPr>
          <w:rFonts w:ascii="Times New Roman" w:hAnsi="Times New Roman" w:cs="Times New Roman"/>
          <w:sz w:val="22"/>
          <w:szCs w:val="22"/>
        </w:rPr>
        <w:lastRenderedPageBreak/>
        <w:t xml:space="preserve">(b) </w:t>
      </w:r>
      <w:r w:rsidR="00AD4E96" w:rsidRPr="007232B0">
        <w:rPr>
          <w:rFonts w:ascii="Times New Roman" w:hAnsi="Times New Roman" w:cs="Times New Roman"/>
          <w:sz w:val="22"/>
          <w:szCs w:val="22"/>
        </w:rPr>
        <w:t>if it is practicable to do so, notify each person whom the authorised person believes to have such an interest of the proposed application.</w:t>
      </w:r>
    </w:p>
    <w:p w14:paraId="6F63F4F1" w14:textId="77777777" w:rsidR="00AC4B75" w:rsidRPr="003638D2" w:rsidRDefault="00EF1B2E" w:rsidP="008213E1">
      <w:pPr>
        <w:spacing w:before="120"/>
        <w:rPr>
          <w:rFonts w:ascii="Times New Roman" w:hAnsi="Times New Roman" w:cs="Times New Roman"/>
          <w:b/>
        </w:rPr>
      </w:pPr>
      <w:bookmarkStart w:id="87" w:name="bookmark88"/>
      <w:r w:rsidRPr="003638D2">
        <w:rPr>
          <w:rFonts w:ascii="Times New Roman" w:hAnsi="Times New Roman" w:cs="Times New Roman"/>
          <w:b/>
        </w:rPr>
        <w:t xml:space="preserve">56 </w:t>
      </w:r>
      <w:r w:rsidR="00AD4E96" w:rsidRPr="003638D2">
        <w:rPr>
          <w:rFonts w:ascii="Times New Roman" w:hAnsi="Times New Roman" w:cs="Times New Roman"/>
          <w:b/>
        </w:rPr>
        <w:t>Subsection 49(2)</w:t>
      </w:r>
      <w:bookmarkEnd w:id="87"/>
    </w:p>
    <w:p w14:paraId="68B8B8FC"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subsection, substitute:</w:t>
      </w:r>
    </w:p>
    <w:p w14:paraId="119D8A12" w14:textId="77777777" w:rsidR="00AC4B75" w:rsidRPr="007232B0" w:rsidRDefault="00EF1B2E"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Subject to subsection (3), the magistrate may issue the warrant if the magistrate is satisfied, by information on oath, that it is reasonably necessary that one or more authorised persons should have access to the premises for the purposes of finding out whether this Act or the regulations have been complied with.</w:t>
      </w:r>
    </w:p>
    <w:p w14:paraId="63C684F1" w14:textId="77777777" w:rsidR="00AC4B75" w:rsidRPr="003638D2" w:rsidRDefault="00EF1B2E" w:rsidP="008213E1">
      <w:pPr>
        <w:spacing w:before="120"/>
        <w:rPr>
          <w:rFonts w:ascii="Times New Roman" w:hAnsi="Times New Roman" w:cs="Times New Roman"/>
          <w:b/>
        </w:rPr>
      </w:pPr>
      <w:bookmarkStart w:id="88" w:name="bookmark89"/>
      <w:r w:rsidRPr="003638D2">
        <w:rPr>
          <w:rFonts w:ascii="Times New Roman" w:hAnsi="Times New Roman" w:cs="Times New Roman"/>
          <w:b/>
        </w:rPr>
        <w:t xml:space="preserve">57 </w:t>
      </w:r>
      <w:r w:rsidR="00AD4E96" w:rsidRPr="003638D2">
        <w:rPr>
          <w:rFonts w:ascii="Times New Roman" w:hAnsi="Times New Roman" w:cs="Times New Roman"/>
          <w:b/>
        </w:rPr>
        <w:t>Paragraph 49(4)(a)</w:t>
      </w:r>
      <w:bookmarkEnd w:id="88"/>
    </w:p>
    <w:p w14:paraId="51E6F86D"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“an authorised person”, substitute “one or more authorised persons”.</w:t>
      </w:r>
    </w:p>
    <w:p w14:paraId="24D55680" w14:textId="77777777" w:rsidR="00AC4B75" w:rsidRPr="003638D2" w:rsidRDefault="00C17A43" w:rsidP="008213E1">
      <w:pPr>
        <w:spacing w:before="120"/>
        <w:rPr>
          <w:rFonts w:ascii="Times New Roman" w:hAnsi="Times New Roman" w:cs="Times New Roman"/>
          <w:b/>
        </w:rPr>
      </w:pPr>
      <w:bookmarkStart w:id="89" w:name="bookmark90"/>
      <w:r w:rsidRPr="003638D2">
        <w:rPr>
          <w:rFonts w:ascii="Times New Roman" w:hAnsi="Times New Roman" w:cs="Times New Roman"/>
          <w:b/>
        </w:rPr>
        <w:t xml:space="preserve">58 </w:t>
      </w:r>
      <w:r w:rsidR="00AD4E96" w:rsidRPr="003638D2">
        <w:rPr>
          <w:rFonts w:ascii="Times New Roman" w:hAnsi="Times New Roman" w:cs="Times New Roman"/>
          <w:b/>
        </w:rPr>
        <w:t>Subsection 50(2)</w:t>
      </w:r>
      <w:bookmarkEnd w:id="89"/>
    </w:p>
    <w:p w14:paraId="27642B5E"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 xml:space="preserve">Omit “a particular thing (in this section called the </w:t>
      </w:r>
      <w:r w:rsidRPr="00FC3374">
        <w:rPr>
          <w:rFonts w:ascii="Times New Roman" w:hAnsi="Times New Roman" w:cs="Times New Roman"/>
          <w:b/>
          <w:i/>
          <w:sz w:val="22"/>
          <w:szCs w:val="22"/>
        </w:rPr>
        <w:t>evidence</w:t>
      </w:r>
      <w:r w:rsidRPr="003638D2">
        <w:rPr>
          <w:rFonts w:ascii="Times New Roman" w:hAnsi="Times New Roman" w:cs="Times New Roman"/>
          <w:sz w:val="22"/>
          <w:szCs w:val="22"/>
        </w:rPr>
        <w:t>)</w:t>
      </w:r>
      <w:r w:rsidRPr="00FC3374">
        <w:rPr>
          <w:rFonts w:ascii="Times New Roman" w:hAnsi="Times New Roman" w:cs="Times New Roman"/>
          <w:b/>
          <w:sz w:val="22"/>
          <w:szCs w:val="22"/>
        </w:rPr>
        <w:t xml:space="preserve"> </w:t>
      </w:r>
      <w:r w:rsidRPr="00B6128C">
        <w:rPr>
          <w:rFonts w:ascii="Times New Roman" w:hAnsi="Times New Roman" w:cs="Times New Roman"/>
          <w:sz w:val="22"/>
          <w:szCs w:val="22"/>
        </w:rPr>
        <w:t>that may</w:t>
      </w:r>
      <w:r w:rsidRPr="007232B0">
        <w:rPr>
          <w:rFonts w:ascii="Times New Roman" w:hAnsi="Times New Roman" w:cs="Times New Roman"/>
          <w:sz w:val="22"/>
          <w:szCs w:val="22"/>
        </w:rPr>
        <w:t xml:space="preserve"> afford evidence of the commission of an offence against this Act”, substitute “evidential material”.</w:t>
      </w:r>
    </w:p>
    <w:p w14:paraId="48E077D6" w14:textId="77777777" w:rsidR="00AC4B75" w:rsidRPr="003638D2" w:rsidRDefault="00C40819" w:rsidP="008213E1">
      <w:pPr>
        <w:spacing w:before="120"/>
        <w:rPr>
          <w:rFonts w:ascii="Times New Roman" w:hAnsi="Times New Roman" w:cs="Times New Roman"/>
          <w:b/>
        </w:rPr>
      </w:pPr>
      <w:bookmarkStart w:id="90" w:name="bookmark91"/>
      <w:r w:rsidRPr="003638D2">
        <w:rPr>
          <w:rFonts w:ascii="Times New Roman" w:hAnsi="Times New Roman" w:cs="Times New Roman"/>
          <w:b/>
        </w:rPr>
        <w:t xml:space="preserve">59 </w:t>
      </w:r>
      <w:r w:rsidR="00AD4E96" w:rsidRPr="003638D2">
        <w:rPr>
          <w:rFonts w:ascii="Times New Roman" w:hAnsi="Times New Roman" w:cs="Times New Roman"/>
          <w:b/>
        </w:rPr>
        <w:t>Paragraph 50(4)(a)</w:t>
      </w:r>
      <w:bookmarkEnd w:id="90"/>
    </w:p>
    <w:p w14:paraId="6662198B"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paragraph, substitute:</w:t>
      </w:r>
    </w:p>
    <w:p w14:paraId="5C7ACA4D" w14:textId="77777777" w:rsidR="00AC4B75" w:rsidRPr="007232B0" w:rsidRDefault="00A4185F" w:rsidP="008213E1">
      <w:pPr>
        <w:spacing w:before="120"/>
        <w:ind w:left="99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name one or more authorised persons; and</w:t>
      </w:r>
    </w:p>
    <w:p w14:paraId="6DAFDFE2" w14:textId="77777777" w:rsidR="00AC4B75" w:rsidRPr="003638D2" w:rsidRDefault="00C40819" w:rsidP="008213E1">
      <w:pPr>
        <w:spacing w:before="120"/>
        <w:rPr>
          <w:rFonts w:ascii="Times New Roman" w:hAnsi="Times New Roman" w:cs="Times New Roman"/>
          <w:b/>
        </w:rPr>
      </w:pPr>
      <w:bookmarkStart w:id="91" w:name="bookmark92"/>
      <w:r w:rsidRPr="003638D2">
        <w:rPr>
          <w:rFonts w:ascii="Times New Roman" w:hAnsi="Times New Roman" w:cs="Times New Roman"/>
          <w:b/>
        </w:rPr>
        <w:t xml:space="preserve">60 </w:t>
      </w:r>
      <w:r w:rsidR="00AD4E96" w:rsidRPr="003638D2">
        <w:rPr>
          <w:rFonts w:ascii="Times New Roman" w:hAnsi="Times New Roman" w:cs="Times New Roman"/>
          <w:b/>
        </w:rPr>
        <w:t>Paragraph 50(4)(b)</w:t>
      </w:r>
      <w:bookmarkEnd w:id="91"/>
    </w:p>
    <w:p w14:paraId="0F2CE13B"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“the authorised person”, substitute “the persons so named”.</w:t>
      </w:r>
    </w:p>
    <w:p w14:paraId="47C95F49" w14:textId="77777777" w:rsidR="00AC4B75" w:rsidRPr="003638D2" w:rsidRDefault="00C40819" w:rsidP="008213E1">
      <w:pPr>
        <w:spacing w:before="120"/>
        <w:rPr>
          <w:rFonts w:ascii="Times New Roman" w:hAnsi="Times New Roman" w:cs="Times New Roman"/>
          <w:b/>
        </w:rPr>
      </w:pPr>
      <w:bookmarkStart w:id="92" w:name="bookmark93"/>
      <w:r w:rsidRPr="003638D2">
        <w:rPr>
          <w:rFonts w:ascii="Times New Roman" w:hAnsi="Times New Roman" w:cs="Times New Roman"/>
          <w:b/>
        </w:rPr>
        <w:t xml:space="preserve">61 </w:t>
      </w:r>
      <w:r w:rsidR="00AD4E96" w:rsidRPr="003638D2">
        <w:rPr>
          <w:rFonts w:ascii="Times New Roman" w:hAnsi="Times New Roman" w:cs="Times New Roman"/>
          <w:b/>
        </w:rPr>
        <w:t>Subparagraph 50(4)(b)(ii)</w:t>
      </w:r>
      <w:bookmarkEnd w:id="92"/>
    </w:p>
    <w:p w14:paraId="13595EF8"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“subsection 48(1)”, substitute “subsections 47(4) and 48(1)”.</w:t>
      </w:r>
    </w:p>
    <w:p w14:paraId="669D15B3" w14:textId="77777777" w:rsidR="00AC4B75" w:rsidRPr="003638D2" w:rsidRDefault="00C40819" w:rsidP="008213E1">
      <w:pPr>
        <w:spacing w:before="120"/>
        <w:rPr>
          <w:rFonts w:ascii="Times New Roman" w:hAnsi="Times New Roman" w:cs="Times New Roman"/>
          <w:b/>
        </w:rPr>
      </w:pPr>
      <w:bookmarkStart w:id="93" w:name="bookmark94"/>
      <w:r w:rsidRPr="003638D2">
        <w:rPr>
          <w:rFonts w:ascii="Times New Roman" w:hAnsi="Times New Roman" w:cs="Times New Roman"/>
          <w:b/>
        </w:rPr>
        <w:t xml:space="preserve">62 </w:t>
      </w:r>
      <w:r w:rsidR="00AD4E96" w:rsidRPr="003638D2">
        <w:rPr>
          <w:rFonts w:ascii="Times New Roman" w:hAnsi="Times New Roman" w:cs="Times New Roman"/>
          <w:b/>
        </w:rPr>
        <w:t>Subparagraph 50(4)(b)(iii)</w:t>
      </w:r>
      <w:bookmarkEnd w:id="93"/>
    </w:p>
    <w:p w14:paraId="33566A6A"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“evidence”, substitute “evidential material”.</w:t>
      </w:r>
    </w:p>
    <w:p w14:paraId="153D3E0D" w14:textId="77777777" w:rsidR="00AC4B75" w:rsidRPr="003638D2" w:rsidRDefault="00C40819" w:rsidP="008213E1">
      <w:pPr>
        <w:spacing w:before="120"/>
        <w:rPr>
          <w:rFonts w:ascii="Times New Roman" w:hAnsi="Times New Roman" w:cs="Times New Roman"/>
          <w:b/>
        </w:rPr>
      </w:pPr>
      <w:bookmarkStart w:id="94" w:name="bookmark95"/>
      <w:r w:rsidRPr="003638D2">
        <w:rPr>
          <w:rFonts w:ascii="Times New Roman" w:hAnsi="Times New Roman" w:cs="Times New Roman"/>
          <w:b/>
        </w:rPr>
        <w:t xml:space="preserve">63 </w:t>
      </w:r>
      <w:r w:rsidR="00AD4E96" w:rsidRPr="003638D2">
        <w:rPr>
          <w:rFonts w:ascii="Times New Roman" w:hAnsi="Times New Roman" w:cs="Times New Roman"/>
          <w:b/>
        </w:rPr>
        <w:t>Subparagraph 51(5)(a)(ii)</w:t>
      </w:r>
      <w:bookmarkEnd w:id="94"/>
    </w:p>
    <w:p w14:paraId="69822E85" w14:textId="77777777" w:rsidR="0026619E" w:rsidRPr="007232B0" w:rsidRDefault="00AD4E96" w:rsidP="00B4733B">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“the person”, substitute “the authorised person”.</w:t>
      </w:r>
    </w:p>
    <w:p w14:paraId="423F8E31" w14:textId="77777777" w:rsidR="0026619E" w:rsidRPr="007232B0" w:rsidRDefault="0026619E" w:rsidP="008213E1">
      <w:pPr>
        <w:spacing w:before="120"/>
        <w:rPr>
          <w:rFonts w:ascii="Times New Roman" w:hAnsi="Times New Roman" w:cs="Times New Roman"/>
          <w:sz w:val="22"/>
          <w:szCs w:val="22"/>
        </w:rPr>
        <w:sectPr w:rsidR="0026619E" w:rsidRPr="007232B0" w:rsidSect="00A0065F">
          <w:headerReference w:type="first" r:id="rId63"/>
          <w:footerReference w:type="first" r:id="rId64"/>
          <w:pgSz w:w="12240" w:h="16834"/>
          <w:pgMar w:top="1440" w:right="1440" w:bottom="1440" w:left="1440" w:header="720" w:footer="720" w:gutter="0"/>
          <w:cols w:space="720"/>
          <w:noEndnote/>
          <w:titlePg/>
          <w:docGrid w:linePitch="360"/>
        </w:sectPr>
      </w:pPr>
    </w:p>
    <w:p w14:paraId="1B3EBA88" w14:textId="77777777" w:rsidR="00AC4B75" w:rsidRPr="003638D2" w:rsidRDefault="00C10A51" w:rsidP="008213E1">
      <w:pPr>
        <w:spacing w:before="120"/>
        <w:rPr>
          <w:rFonts w:ascii="Times New Roman" w:hAnsi="Times New Roman" w:cs="Times New Roman"/>
          <w:b/>
        </w:rPr>
      </w:pPr>
      <w:bookmarkStart w:id="95" w:name="bookmark96"/>
      <w:r w:rsidRPr="003638D2">
        <w:rPr>
          <w:rFonts w:ascii="Times New Roman" w:hAnsi="Times New Roman" w:cs="Times New Roman"/>
          <w:b/>
        </w:rPr>
        <w:lastRenderedPageBreak/>
        <w:t xml:space="preserve">64 </w:t>
      </w:r>
      <w:r w:rsidR="00AD4E96" w:rsidRPr="003638D2">
        <w:rPr>
          <w:rFonts w:ascii="Times New Roman" w:hAnsi="Times New Roman" w:cs="Times New Roman"/>
          <w:b/>
        </w:rPr>
        <w:t>Paragraph 51(5)(b)</w:t>
      </w:r>
      <w:bookmarkEnd w:id="95"/>
    </w:p>
    <w:p w14:paraId="5086A6E2"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“the person", substitute “the authorised person”.</w:t>
      </w:r>
    </w:p>
    <w:p w14:paraId="58BCFDC6" w14:textId="77777777" w:rsidR="00AC4B75" w:rsidRPr="003638D2" w:rsidRDefault="00C10A51" w:rsidP="008213E1">
      <w:pPr>
        <w:spacing w:before="120"/>
        <w:rPr>
          <w:rFonts w:ascii="Times New Roman" w:hAnsi="Times New Roman" w:cs="Times New Roman"/>
          <w:b/>
        </w:rPr>
      </w:pPr>
      <w:bookmarkStart w:id="96" w:name="bookmark97"/>
      <w:r w:rsidRPr="003638D2">
        <w:rPr>
          <w:rFonts w:ascii="Times New Roman" w:hAnsi="Times New Roman" w:cs="Times New Roman"/>
          <w:b/>
        </w:rPr>
        <w:t xml:space="preserve">65 </w:t>
      </w:r>
      <w:r w:rsidR="00AD4E96" w:rsidRPr="003638D2">
        <w:rPr>
          <w:rFonts w:ascii="Times New Roman" w:hAnsi="Times New Roman" w:cs="Times New Roman"/>
          <w:b/>
        </w:rPr>
        <w:t>Subsection 51(6)</w:t>
      </w:r>
      <w:bookmarkEnd w:id="96"/>
    </w:p>
    <w:p w14:paraId="65606E51"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“The person”, substitute “The authorised person”.</w:t>
      </w:r>
    </w:p>
    <w:p w14:paraId="3F750E04" w14:textId="77777777" w:rsidR="00AC4B75" w:rsidRPr="003638D2" w:rsidRDefault="00C10A51" w:rsidP="008213E1">
      <w:pPr>
        <w:spacing w:before="120"/>
        <w:rPr>
          <w:rFonts w:ascii="Times New Roman" w:hAnsi="Times New Roman" w:cs="Times New Roman"/>
          <w:b/>
        </w:rPr>
      </w:pPr>
      <w:bookmarkStart w:id="97" w:name="bookmark98"/>
      <w:r w:rsidRPr="003638D2">
        <w:rPr>
          <w:rFonts w:ascii="Times New Roman" w:hAnsi="Times New Roman" w:cs="Times New Roman"/>
          <w:b/>
        </w:rPr>
        <w:t xml:space="preserve">66 </w:t>
      </w:r>
      <w:r w:rsidR="00AD4E96" w:rsidRPr="003638D2">
        <w:rPr>
          <w:rFonts w:ascii="Times New Roman" w:hAnsi="Times New Roman" w:cs="Times New Roman"/>
          <w:b/>
        </w:rPr>
        <w:t>After section 51A</w:t>
      </w:r>
      <w:bookmarkEnd w:id="97"/>
    </w:p>
    <w:p w14:paraId="08A77B36"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Insert:</w:t>
      </w:r>
    </w:p>
    <w:p w14:paraId="1C2E6C3C" w14:textId="77777777" w:rsidR="00AC4B75" w:rsidRPr="00C10A51" w:rsidRDefault="00AD4E96" w:rsidP="008213E1">
      <w:pPr>
        <w:spacing w:before="120"/>
        <w:rPr>
          <w:rFonts w:ascii="Times New Roman" w:hAnsi="Times New Roman" w:cs="Times New Roman"/>
          <w:b/>
          <w:sz w:val="22"/>
          <w:szCs w:val="22"/>
        </w:rPr>
      </w:pPr>
      <w:bookmarkStart w:id="98" w:name="bookmark99"/>
      <w:r w:rsidRPr="00C10A51">
        <w:rPr>
          <w:rFonts w:ascii="Times New Roman" w:hAnsi="Times New Roman" w:cs="Times New Roman"/>
          <w:b/>
          <w:sz w:val="22"/>
          <w:szCs w:val="22"/>
        </w:rPr>
        <w:t>51B Offences relating to warrants</w:t>
      </w:r>
      <w:bookmarkEnd w:id="98"/>
    </w:p>
    <w:p w14:paraId="3BFAF451" w14:textId="77777777" w:rsidR="00AC4B75" w:rsidRPr="007232B0" w:rsidRDefault="00C10A51" w:rsidP="005B03D8">
      <w:pPr>
        <w:spacing w:before="120"/>
        <w:ind w:left="873" w:hanging="333"/>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A person must not make, in an application for a warrant, a statement that the person knows to be false or misleading in a material particular.</w:t>
      </w:r>
    </w:p>
    <w:p w14:paraId="257B9BF2" w14:textId="77777777" w:rsidR="00AC4B75" w:rsidRPr="007232B0" w:rsidRDefault="00AD4E96" w:rsidP="005B03D8">
      <w:pPr>
        <w:spacing w:before="120"/>
        <w:ind w:left="882"/>
        <w:rPr>
          <w:rFonts w:ascii="Times New Roman" w:hAnsi="Times New Roman" w:cs="Times New Roman"/>
          <w:sz w:val="22"/>
          <w:szCs w:val="22"/>
        </w:rPr>
      </w:pPr>
      <w:r w:rsidRPr="007232B0">
        <w:rPr>
          <w:rFonts w:ascii="Times New Roman" w:hAnsi="Times New Roman" w:cs="Times New Roman"/>
          <w:sz w:val="22"/>
          <w:szCs w:val="22"/>
        </w:rPr>
        <w:t>Maximum penalty: Imprisonment for 2 years.</w:t>
      </w:r>
    </w:p>
    <w:p w14:paraId="121A688F" w14:textId="77777777" w:rsidR="00AC4B75" w:rsidRPr="007232B0" w:rsidRDefault="00C10A51" w:rsidP="008213E1">
      <w:pPr>
        <w:spacing w:before="120"/>
        <w:ind w:left="54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A person must not:</w:t>
      </w:r>
    </w:p>
    <w:p w14:paraId="1A2A0108" w14:textId="77777777" w:rsidR="00AC4B75" w:rsidRPr="007232B0" w:rsidRDefault="00C10A51"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state in a document that purports to be a form of warrant under section 51 the name of a magistrate unless that magistrate issued the warrant; or</w:t>
      </w:r>
    </w:p>
    <w:p w14:paraId="58764388" w14:textId="77777777" w:rsidR="00AC4B75" w:rsidRPr="007232B0" w:rsidRDefault="00C10A51"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state on a form of warrant under that section a matter that, to the person’s knowledge, departs in a material particular from the form authorised by the magistrate; or</w:t>
      </w:r>
    </w:p>
    <w:p w14:paraId="4C099804" w14:textId="77777777" w:rsidR="00AC4B75" w:rsidRPr="007232B0" w:rsidRDefault="00C10A51"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(c) </w:t>
      </w:r>
      <w:r w:rsidR="00AD4E96" w:rsidRPr="007232B0">
        <w:rPr>
          <w:rFonts w:ascii="Times New Roman" w:hAnsi="Times New Roman" w:cs="Times New Roman"/>
          <w:sz w:val="22"/>
          <w:szCs w:val="22"/>
        </w:rPr>
        <w:t>purport to execute, or present to another person, a document that purports to be a form of warrant under that section that the first-mentioned person knows:</w:t>
      </w:r>
    </w:p>
    <w:p w14:paraId="2719A29A" w14:textId="77777777" w:rsidR="00AC4B75" w:rsidRPr="007232B0" w:rsidRDefault="00C10A51" w:rsidP="008213E1">
      <w:pPr>
        <w:spacing w:before="120"/>
        <w:ind w:left="1980" w:hanging="36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00AD4E96" w:rsidRPr="007232B0">
        <w:rPr>
          <w:rFonts w:ascii="Times New Roman" w:hAnsi="Times New Roman" w:cs="Times New Roman"/>
          <w:sz w:val="22"/>
          <w:szCs w:val="22"/>
        </w:rPr>
        <w:t>has not been approved by a magistrate under that section; or</w:t>
      </w:r>
    </w:p>
    <w:p w14:paraId="1D7FBCEC" w14:textId="77777777" w:rsidR="00AC4B75" w:rsidRPr="007232B0" w:rsidRDefault="00C10A51" w:rsidP="005B03D8">
      <w:pPr>
        <w:spacing w:before="120"/>
        <w:ind w:left="1872" w:hanging="324"/>
        <w:rPr>
          <w:rFonts w:ascii="Times New Roman" w:hAnsi="Times New Roman" w:cs="Times New Roman"/>
          <w:sz w:val="22"/>
          <w:szCs w:val="22"/>
        </w:rPr>
      </w:pPr>
      <w:r>
        <w:rPr>
          <w:rFonts w:ascii="Times New Roman" w:hAnsi="Times New Roman" w:cs="Times New Roman"/>
          <w:sz w:val="22"/>
          <w:szCs w:val="22"/>
        </w:rPr>
        <w:t xml:space="preserve">(ii) </w:t>
      </w:r>
      <w:r w:rsidR="00AD4E96" w:rsidRPr="007232B0">
        <w:rPr>
          <w:rFonts w:ascii="Times New Roman" w:hAnsi="Times New Roman" w:cs="Times New Roman"/>
          <w:sz w:val="22"/>
          <w:szCs w:val="22"/>
        </w:rPr>
        <w:t>to depart in a material particular from the terms authorised by a magistrate under that section; or</w:t>
      </w:r>
    </w:p>
    <w:p w14:paraId="487F6E72" w14:textId="77777777" w:rsidR="00AC4B75" w:rsidRPr="007232B0" w:rsidRDefault="005516AA" w:rsidP="005B03D8">
      <w:pPr>
        <w:spacing w:before="120"/>
        <w:ind w:left="1341" w:hanging="351"/>
        <w:rPr>
          <w:rFonts w:ascii="Times New Roman" w:hAnsi="Times New Roman" w:cs="Times New Roman"/>
          <w:sz w:val="22"/>
          <w:szCs w:val="22"/>
        </w:rPr>
      </w:pPr>
      <w:r>
        <w:rPr>
          <w:rFonts w:ascii="Times New Roman" w:hAnsi="Times New Roman" w:cs="Times New Roman"/>
          <w:sz w:val="22"/>
          <w:szCs w:val="22"/>
        </w:rPr>
        <w:t xml:space="preserve">(d) </w:t>
      </w:r>
      <w:r w:rsidR="00AD4E96" w:rsidRPr="007232B0">
        <w:rPr>
          <w:rFonts w:ascii="Times New Roman" w:hAnsi="Times New Roman" w:cs="Times New Roman"/>
          <w:sz w:val="22"/>
          <w:szCs w:val="22"/>
        </w:rPr>
        <w:t>give to a magistrate a form of warrant under that section that is not the form of warrant that the person purported to execute.</w:t>
      </w:r>
    </w:p>
    <w:p w14:paraId="5BBCD48B" w14:textId="77777777" w:rsidR="00AC4B75" w:rsidRPr="007232B0" w:rsidRDefault="00AD4E96" w:rsidP="005B03D8">
      <w:pPr>
        <w:spacing w:before="120"/>
        <w:ind w:left="855"/>
        <w:rPr>
          <w:rFonts w:ascii="Times New Roman" w:hAnsi="Times New Roman" w:cs="Times New Roman"/>
          <w:sz w:val="22"/>
          <w:szCs w:val="22"/>
        </w:rPr>
      </w:pPr>
      <w:r w:rsidRPr="007232B0">
        <w:rPr>
          <w:rFonts w:ascii="Times New Roman" w:hAnsi="Times New Roman" w:cs="Times New Roman"/>
          <w:sz w:val="22"/>
          <w:szCs w:val="22"/>
        </w:rPr>
        <w:t>Maximum penalty: Imprisonment for 2 years.</w:t>
      </w:r>
    </w:p>
    <w:p w14:paraId="7632BD1F" w14:textId="77777777" w:rsidR="00AC4B75" w:rsidRPr="003638D2" w:rsidRDefault="00C10A51" w:rsidP="008213E1">
      <w:pPr>
        <w:spacing w:before="120"/>
        <w:rPr>
          <w:rFonts w:ascii="Times New Roman" w:hAnsi="Times New Roman" w:cs="Times New Roman"/>
          <w:b/>
        </w:rPr>
      </w:pPr>
      <w:bookmarkStart w:id="99" w:name="bookmark100"/>
      <w:r w:rsidRPr="003638D2">
        <w:rPr>
          <w:rFonts w:ascii="Times New Roman" w:hAnsi="Times New Roman" w:cs="Times New Roman"/>
          <w:b/>
        </w:rPr>
        <w:t xml:space="preserve">67 </w:t>
      </w:r>
      <w:r w:rsidR="00AD4E96" w:rsidRPr="003638D2">
        <w:rPr>
          <w:rFonts w:ascii="Times New Roman" w:hAnsi="Times New Roman" w:cs="Times New Roman"/>
          <w:b/>
        </w:rPr>
        <w:t>Subsection 52(2)</w:t>
      </w:r>
      <w:bookmarkEnd w:id="99"/>
    </w:p>
    <w:p w14:paraId="138E4C4B" w14:textId="77777777" w:rsidR="00F4670E" w:rsidRPr="007232B0" w:rsidRDefault="00AD4E96" w:rsidP="00B4733B">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subsection.</w:t>
      </w:r>
    </w:p>
    <w:p w14:paraId="5511A0CD" w14:textId="77777777" w:rsidR="00F4670E" w:rsidRPr="007232B0" w:rsidRDefault="00F4670E" w:rsidP="008213E1">
      <w:pPr>
        <w:spacing w:before="120"/>
        <w:rPr>
          <w:rFonts w:ascii="Times New Roman" w:hAnsi="Times New Roman" w:cs="Times New Roman"/>
          <w:sz w:val="22"/>
          <w:szCs w:val="22"/>
        </w:rPr>
        <w:sectPr w:rsidR="00F4670E" w:rsidRPr="007232B0" w:rsidSect="00234D76">
          <w:headerReference w:type="first" r:id="rId65"/>
          <w:footerReference w:type="first" r:id="rId66"/>
          <w:pgSz w:w="12240" w:h="16834"/>
          <w:pgMar w:top="1440" w:right="1440" w:bottom="1440" w:left="1440" w:header="720" w:footer="720" w:gutter="0"/>
          <w:cols w:space="720"/>
          <w:noEndnote/>
          <w:titlePg/>
          <w:docGrid w:linePitch="360"/>
        </w:sectPr>
      </w:pPr>
    </w:p>
    <w:p w14:paraId="2052C439" w14:textId="77777777" w:rsidR="00AC4B75" w:rsidRPr="003638D2" w:rsidRDefault="009672B3" w:rsidP="008213E1">
      <w:pPr>
        <w:spacing w:before="120"/>
        <w:rPr>
          <w:rFonts w:ascii="Times New Roman" w:hAnsi="Times New Roman" w:cs="Times New Roman"/>
          <w:b/>
        </w:rPr>
      </w:pPr>
      <w:bookmarkStart w:id="100" w:name="bookmark101"/>
      <w:r w:rsidRPr="003638D2">
        <w:rPr>
          <w:rFonts w:ascii="Times New Roman" w:hAnsi="Times New Roman" w:cs="Times New Roman"/>
          <w:b/>
        </w:rPr>
        <w:lastRenderedPageBreak/>
        <w:t xml:space="preserve">68 </w:t>
      </w:r>
      <w:r w:rsidR="00AD4E96" w:rsidRPr="003638D2">
        <w:rPr>
          <w:rFonts w:ascii="Times New Roman" w:hAnsi="Times New Roman" w:cs="Times New Roman"/>
          <w:b/>
        </w:rPr>
        <w:t>Subsection 52(3)</w:t>
      </w:r>
      <w:bookmarkEnd w:id="100"/>
    </w:p>
    <w:p w14:paraId="223E79D4"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penalty, substitute:</w:t>
      </w:r>
    </w:p>
    <w:p w14:paraId="51D4798E" w14:textId="77777777" w:rsidR="00AC4B75" w:rsidRPr="007232B0" w:rsidRDefault="00AD4E96" w:rsidP="008213E1">
      <w:pPr>
        <w:spacing w:before="120"/>
        <w:ind w:left="720"/>
        <w:rPr>
          <w:rFonts w:ascii="Times New Roman" w:hAnsi="Times New Roman" w:cs="Times New Roman"/>
          <w:sz w:val="22"/>
          <w:szCs w:val="22"/>
        </w:rPr>
      </w:pPr>
      <w:r w:rsidRPr="007232B0">
        <w:rPr>
          <w:rFonts w:ascii="Times New Roman" w:hAnsi="Times New Roman" w:cs="Times New Roman"/>
          <w:sz w:val="22"/>
          <w:szCs w:val="22"/>
        </w:rPr>
        <w:t xml:space="preserve">Maximum penalty: </w:t>
      </w:r>
      <w:r w:rsidR="003364FA">
        <w:rPr>
          <w:rFonts w:ascii="Times New Roman" w:hAnsi="Times New Roman" w:cs="Times New Roman"/>
          <w:sz w:val="22"/>
          <w:szCs w:val="22"/>
        </w:rPr>
        <w:t>1</w:t>
      </w:r>
      <w:r w:rsidRPr="007232B0">
        <w:rPr>
          <w:rFonts w:ascii="Times New Roman" w:hAnsi="Times New Roman" w:cs="Times New Roman"/>
          <w:sz w:val="22"/>
          <w:szCs w:val="22"/>
        </w:rPr>
        <w:t xml:space="preserve"> penalty unit.</w:t>
      </w:r>
    </w:p>
    <w:p w14:paraId="5F48179F" w14:textId="77777777" w:rsidR="00AC4B75" w:rsidRPr="003638D2" w:rsidRDefault="00887F83" w:rsidP="008213E1">
      <w:pPr>
        <w:spacing w:before="120"/>
        <w:rPr>
          <w:rFonts w:ascii="Times New Roman" w:hAnsi="Times New Roman" w:cs="Times New Roman"/>
          <w:b/>
        </w:rPr>
      </w:pPr>
      <w:bookmarkStart w:id="101" w:name="bookmark102"/>
      <w:r w:rsidRPr="003638D2">
        <w:rPr>
          <w:rFonts w:ascii="Times New Roman" w:hAnsi="Times New Roman" w:cs="Times New Roman"/>
          <w:b/>
        </w:rPr>
        <w:t xml:space="preserve">69 </w:t>
      </w:r>
      <w:r w:rsidR="00AD4E96" w:rsidRPr="003638D2">
        <w:rPr>
          <w:rFonts w:ascii="Times New Roman" w:hAnsi="Times New Roman" w:cs="Times New Roman"/>
          <w:b/>
        </w:rPr>
        <w:t>After section 52</w:t>
      </w:r>
      <w:bookmarkEnd w:id="101"/>
    </w:p>
    <w:p w14:paraId="6BBF2333"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Insert:</w:t>
      </w:r>
    </w:p>
    <w:p w14:paraId="1EB63FB5" w14:textId="77777777" w:rsidR="00AC4B75" w:rsidRPr="00C104F2" w:rsidRDefault="00AD4E96" w:rsidP="008213E1">
      <w:pPr>
        <w:spacing w:before="120"/>
        <w:rPr>
          <w:rFonts w:ascii="Times New Roman" w:hAnsi="Times New Roman" w:cs="Times New Roman"/>
          <w:b/>
          <w:sz w:val="28"/>
          <w:szCs w:val="28"/>
        </w:rPr>
      </w:pPr>
      <w:bookmarkStart w:id="102" w:name="bookmark103"/>
      <w:r w:rsidRPr="00C104F2">
        <w:rPr>
          <w:rFonts w:ascii="Times New Roman" w:hAnsi="Times New Roman" w:cs="Times New Roman"/>
          <w:b/>
          <w:sz w:val="28"/>
          <w:szCs w:val="28"/>
        </w:rPr>
        <w:t>Part 6—Miscellaneous</w:t>
      </w:r>
      <w:bookmarkEnd w:id="102"/>
    </w:p>
    <w:p w14:paraId="50B6D70C" w14:textId="77777777" w:rsidR="00AC4B75" w:rsidRPr="003638D2" w:rsidRDefault="00887F83" w:rsidP="008213E1">
      <w:pPr>
        <w:spacing w:before="120"/>
        <w:rPr>
          <w:rFonts w:ascii="Times New Roman" w:hAnsi="Times New Roman" w:cs="Times New Roman"/>
          <w:b/>
        </w:rPr>
      </w:pPr>
      <w:bookmarkStart w:id="103" w:name="bookmark104"/>
      <w:r w:rsidRPr="003638D2">
        <w:rPr>
          <w:rFonts w:ascii="Times New Roman" w:hAnsi="Times New Roman" w:cs="Times New Roman"/>
          <w:b/>
        </w:rPr>
        <w:t xml:space="preserve">70 </w:t>
      </w:r>
      <w:r w:rsidR="00AD4E96" w:rsidRPr="003638D2">
        <w:rPr>
          <w:rFonts w:ascii="Times New Roman" w:hAnsi="Times New Roman" w:cs="Times New Roman"/>
          <w:b/>
        </w:rPr>
        <w:t>Subsections 54(1) and (2)</w:t>
      </w:r>
      <w:bookmarkEnd w:id="103"/>
    </w:p>
    <w:p w14:paraId="1164CE77"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subsections, substitute:</w:t>
      </w:r>
    </w:p>
    <w:p w14:paraId="63515C4F"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w:t>
      </w:r>
      <w:r w:rsidR="00730387">
        <w:rPr>
          <w:rFonts w:ascii="Times New Roman" w:hAnsi="Times New Roman" w:cs="Times New Roman"/>
          <w:sz w:val="22"/>
          <w:szCs w:val="22"/>
        </w:rPr>
        <w:t>1</w:t>
      </w:r>
      <w:r w:rsidRPr="007232B0">
        <w:rPr>
          <w:rFonts w:ascii="Times New Roman" w:hAnsi="Times New Roman" w:cs="Times New Roman"/>
          <w:sz w:val="22"/>
          <w:szCs w:val="22"/>
        </w:rPr>
        <w:t>) An offence against section 22A, 29A or 29B is an indictable offence.</w:t>
      </w:r>
    </w:p>
    <w:p w14:paraId="434F1B90" w14:textId="77777777" w:rsidR="00AC4B75" w:rsidRPr="003638D2" w:rsidRDefault="00887F83" w:rsidP="008213E1">
      <w:pPr>
        <w:spacing w:before="120"/>
        <w:rPr>
          <w:rFonts w:ascii="Times New Roman" w:hAnsi="Times New Roman" w:cs="Times New Roman"/>
          <w:b/>
        </w:rPr>
      </w:pPr>
      <w:bookmarkStart w:id="104" w:name="bookmark105"/>
      <w:r w:rsidRPr="003638D2">
        <w:rPr>
          <w:rFonts w:ascii="Times New Roman" w:hAnsi="Times New Roman" w:cs="Times New Roman"/>
          <w:b/>
        </w:rPr>
        <w:t xml:space="preserve">71 </w:t>
      </w:r>
      <w:r w:rsidR="00AD4E96" w:rsidRPr="003638D2">
        <w:rPr>
          <w:rFonts w:ascii="Times New Roman" w:hAnsi="Times New Roman" w:cs="Times New Roman"/>
          <w:b/>
        </w:rPr>
        <w:t>Subsection 54(3)</w:t>
      </w:r>
      <w:bookmarkEnd w:id="104"/>
    </w:p>
    <w:p w14:paraId="4CE14D7C" w14:textId="4D81DCFB"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“(other than an indictable offence)”.</w:t>
      </w:r>
    </w:p>
    <w:p w14:paraId="7A6676A5" w14:textId="77777777" w:rsidR="00AC4B75" w:rsidRPr="003638D2" w:rsidRDefault="00887F83" w:rsidP="008213E1">
      <w:pPr>
        <w:spacing w:before="120"/>
        <w:rPr>
          <w:rFonts w:ascii="Times New Roman" w:hAnsi="Times New Roman" w:cs="Times New Roman"/>
          <w:b/>
        </w:rPr>
      </w:pPr>
      <w:bookmarkStart w:id="105" w:name="bookmark106"/>
      <w:r w:rsidRPr="003638D2">
        <w:rPr>
          <w:rFonts w:ascii="Times New Roman" w:hAnsi="Times New Roman" w:cs="Times New Roman"/>
          <w:b/>
        </w:rPr>
        <w:t xml:space="preserve">72 </w:t>
      </w:r>
      <w:r w:rsidR="00AD4E96" w:rsidRPr="003638D2">
        <w:rPr>
          <w:rFonts w:ascii="Times New Roman" w:hAnsi="Times New Roman" w:cs="Times New Roman"/>
          <w:b/>
        </w:rPr>
        <w:t>Subsection 54(6)</w:t>
      </w:r>
      <w:bookmarkEnd w:id="105"/>
    </w:p>
    <w:p w14:paraId="47E287A9"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subsection.</w:t>
      </w:r>
    </w:p>
    <w:p w14:paraId="587B31A4" w14:textId="77777777" w:rsidR="00AC4B75" w:rsidRPr="00887F83" w:rsidRDefault="00435A41" w:rsidP="00AF1D31">
      <w:pPr>
        <w:spacing w:before="120"/>
        <w:ind w:left="540" w:hanging="540"/>
        <w:rPr>
          <w:rFonts w:ascii="Times New Roman" w:hAnsi="Times New Roman" w:cs="Times New Roman"/>
          <w:sz w:val="20"/>
          <w:szCs w:val="20"/>
        </w:rPr>
      </w:pPr>
      <w:r>
        <w:rPr>
          <w:rFonts w:ascii="Times New Roman" w:hAnsi="Times New Roman" w:cs="Times New Roman"/>
          <w:sz w:val="20"/>
          <w:szCs w:val="20"/>
        </w:rPr>
        <w:t xml:space="preserve">Note: </w:t>
      </w:r>
      <w:r w:rsidR="00AD4E96" w:rsidRPr="00887F83">
        <w:rPr>
          <w:rFonts w:ascii="Times New Roman" w:hAnsi="Times New Roman" w:cs="Times New Roman"/>
          <w:sz w:val="20"/>
          <w:szCs w:val="20"/>
        </w:rPr>
        <w:t>The heading to section 54 is replaced by the heading “</w:t>
      </w:r>
      <w:r w:rsidR="00AD4E96" w:rsidRPr="009306D7">
        <w:rPr>
          <w:rFonts w:ascii="Times New Roman" w:hAnsi="Times New Roman" w:cs="Times New Roman"/>
          <w:b/>
          <w:sz w:val="20"/>
          <w:szCs w:val="20"/>
        </w:rPr>
        <w:t>Indictable offences and</w:t>
      </w:r>
      <w:r w:rsidR="00887F83" w:rsidRPr="009306D7">
        <w:rPr>
          <w:rFonts w:ascii="Times New Roman" w:hAnsi="Times New Roman" w:cs="Times New Roman"/>
          <w:b/>
          <w:sz w:val="20"/>
          <w:szCs w:val="20"/>
        </w:rPr>
        <w:t xml:space="preserve"> </w:t>
      </w:r>
      <w:r w:rsidR="00AD4E96" w:rsidRPr="009306D7">
        <w:rPr>
          <w:rFonts w:ascii="Times New Roman" w:hAnsi="Times New Roman" w:cs="Times New Roman"/>
          <w:b/>
          <w:sz w:val="20"/>
          <w:szCs w:val="20"/>
        </w:rPr>
        <w:t>forfeiture</w:t>
      </w:r>
      <w:r w:rsidR="00AD4E96" w:rsidRPr="00887F83">
        <w:rPr>
          <w:rFonts w:ascii="Times New Roman" w:hAnsi="Times New Roman" w:cs="Times New Roman"/>
          <w:sz w:val="20"/>
          <w:szCs w:val="20"/>
        </w:rPr>
        <w:t>".</w:t>
      </w:r>
    </w:p>
    <w:p w14:paraId="092C32DA" w14:textId="77777777" w:rsidR="00AC4B75" w:rsidRPr="003638D2" w:rsidRDefault="006C043A" w:rsidP="008213E1">
      <w:pPr>
        <w:spacing w:before="120"/>
        <w:rPr>
          <w:rFonts w:ascii="Times New Roman" w:hAnsi="Times New Roman" w:cs="Times New Roman"/>
          <w:b/>
        </w:rPr>
      </w:pPr>
      <w:bookmarkStart w:id="106" w:name="bookmark107"/>
      <w:r w:rsidRPr="003638D2">
        <w:rPr>
          <w:rFonts w:ascii="Times New Roman" w:hAnsi="Times New Roman" w:cs="Times New Roman"/>
          <w:b/>
        </w:rPr>
        <w:t xml:space="preserve">73 </w:t>
      </w:r>
      <w:r w:rsidR="00AD4E96" w:rsidRPr="003638D2">
        <w:rPr>
          <w:rFonts w:ascii="Times New Roman" w:hAnsi="Times New Roman" w:cs="Times New Roman"/>
          <w:b/>
        </w:rPr>
        <w:t>After section 54</w:t>
      </w:r>
      <w:bookmarkEnd w:id="106"/>
    </w:p>
    <w:p w14:paraId="7FA7999A"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Insert:</w:t>
      </w:r>
    </w:p>
    <w:p w14:paraId="5BBCA2ED" w14:textId="77777777" w:rsidR="00AC4B75" w:rsidRPr="006C043A" w:rsidRDefault="00AD4E96" w:rsidP="008213E1">
      <w:pPr>
        <w:spacing w:before="120"/>
        <w:rPr>
          <w:rFonts w:ascii="Times New Roman" w:hAnsi="Times New Roman" w:cs="Times New Roman"/>
          <w:b/>
          <w:sz w:val="22"/>
          <w:szCs w:val="22"/>
        </w:rPr>
      </w:pPr>
      <w:bookmarkStart w:id="107" w:name="bookmark108"/>
      <w:r w:rsidRPr="006C043A">
        <w:rPr>
          <w:rFonts w:ascii="Times New Roman" w:hAnsi="Times New Roman" w:cs="Times New Roman"/>
          <w:b/>
          <w:sz w:val="22"/>
          <w:szCs w:val="22"/>
        </w:rPr>
        <w:t>54A Time for bringing prosecutions</w:t>
      </w:r>
      <w:bookmarkEnd w:id="107"/>
    </w:p>
    <w:p w14:paraId="6EC35335" w14:textId="77777777" w:rsidR="00AC4B75" w:rsidRPr="007232B0" w:rsidRDefault="00AD4E96" w:rsidP="008213E1">
      <w:pPr>
        <w:spacing w:before="120"/>
        <w:ind w:left="990"/>
        <w:rPr>
          <w:rFonts w:ascii="Times New Roman" w:hAnsi="Times New Roman" w:cs="Times New Roman"/>
          <w:sz w:val="22"/>
          <w:szCs w:val="22"/>
        </w:rPr>
      </w:pPr>
      <w:r w:rsidRPr="007232B0">
        <w:rPr>
          <w:rFonts w:ascii="Times New Roman" w:hAnsi="Times New Roman" w:cs="Times New Roman"/>
          <w:sz w:val="22"/>
          <w:szCs w:val="22"/>
        </w:rPr>
        <w:t>A prosecution for an offence against this Act may be commenced at any time within 3 years after the commission of the offence.</w:t>
      </w:r>
    </w:p>
    <w:p w14:paraId="565C14C9" w14:textId="77777777" w:rsidR="00AC4B75" w:rsidRPr="003638D2" w:rsidRDefault="006C043A" w:rsidP="008213E1">
      <w:pPr>
        <w:spacing w:before="120"/>
        <w:rPr>
          <w:rFonts w:ascii="Times New Roman" w:hAnsi="Times New Roman" w:cs="Times New Roman"/>
          <w:b/>
        </w:rPr>
      </w:pPr>
      <w:bookmarkStart w:id="108" w:name="bookmark109"/>
      <w:r w:rsidRPr="003638D2">
        <w:rPr>
          <w:rFonts w:ascii="Times New Roman" w:hAnsi="Times New Roman" w:cs="Times New Roman"/>
          <w:b/>
        </w:rPr>
        <w:t xml:space="preserve">74 </w:t>
      </w:r>
      <w:r w:rsidR="00AD4E96" w:rsidRPr="003638D2">
        <w:rPr>
          <w:rFonts w:ascii="Times New Roman" w:hAnsi="Times New Roman" w:cs="Times New Roman"/>
          <w:b/>
        </w:rPr>
        <w:t>Subsection 55(9)</w:t>
      </w:r>
      <w:bookmarkEnd w:id="108"/>
    </w:p>
    <w:p w14:paraId="259638AA"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Repeal the subsection.</w:t>
      </w:r>
    </w:p>
    <w:p w14:paraId="0F089CD7" w14:textId="77777777" w:rsidR="00AC4B75" w:rsidRPr="003638D2" w:rsidRDefault="006C043A" w:rsidP="008213E1">
      <w:pPr>
        <w:spacing w:before="120"/>
        <w:rPr>
          <w:rFonts w:ascii="Times New Roman" w:hAnsi="Times New Roman" w:cs="Times New Roman"/>
          <w:b/>
        </w:rPr>
      </w:pPr>
      <w:bookmarkStart w:id="109" w:name="bookmark110"/>
      <w:r w:rsidRPr="003638D2">
        <w:rPr>
          <w:rFonts w:ascii="Times New Roman" w:hAnsi="Times New Roman" w:cs="Times New Roman"/>
          <w:b/>
        </w:rPr>
        <w:t xml:space="preserve">75 </w:t>
      </w:r>
      <w:r w:rsidR="00AD4E96" w:rsidRPr="003638D2">
        <w:rPr>
          <w:rFonts w:ascii="Times New Roman" w:hAnsi="Times New Roman" w:cs="Times New Roman"/>
          <w:b/>
        </w:rPr>
        <w:t>After section 56</w:t>
      </w:r>
      <w:bookmarkEnd w:id="109"/>
    </w:p>
    <w:p w14:paraId="587597BB" w14:textId="77777777" w:rsidR="00D97749" w:rsidRPr="007232B0" w:rsidRDefault="00AD4E96" w:rsidP="00AF1D31">
      <w:pPr>
        <w:spacing w:before="120"/>
        <w:ind w:left="540"/>
        <w:rPr>
          <w:rFonts w:ascii="Times New Roman" w:hAnsi="Times New Roman" w:cs="Times New Roman"/>
          <w:sz w:val="22"/>
          <w:szCs w:val="22"/>
        </w:rPr>
      </w:pPr>
      <w:r w:rsidRPr="007232B0">
        <w:rPr>
          <w:rFonts w:ascii="Times New Roman" w:hAnsi="Times New Roman" w:cs="Times New Roman"/>
          <w:sz w:val="22"/>
          <w:szCs w:val="22"/>
        </w:rPr>
        <w:t>Insert:</w:t>
      </w:r>
    </w:p>
    <w:p w14:paraId="324AC08B" w14:textId="77777777" w:rsidR="00D97749" w:rsidRPr="007232B0" w:rsidRDefault="00D97749" w:rsidP="008213E1">
      <w:pPr>
        <w:spacing w:before="120"/>
        <w:rPr>
          <w:rFonts w:ascii="Times New Roman" w:hAnsi="Times New Roman" w:cs="Times New Roman"/>
          <w:sz w:val="22"/>
          <w:szCs w:val="22"/>
        </w:rPr>
        <w:sectPr w:rsidR="00D97749" w:rsidRPr="007232B0" w:rsidSect="009446B1">
          <w:headerReference w:type="first" r:id="rId67"/>
          <w:footerReference w:type="first" r:id="rId68"/>
          <w:pgSz w:w="12240" w:h="16834"/>
          <w:pgMar w:top="1440" w:right="1440" w:bottom="1440" w:left="1440" w:header="720" w:footer="720" w:gutter="0"/>
          <w:cols w:space="720"/>
          <w:noEndnote/>
          <w:titlePg/>
          <w:docGrid w:linePitch="360"/>
        </w:sectPr>
      </w:pPr>
    </w:p>
    <w:p w14:paraId="78C965A4" w14:textId="77777777" w:rsidR="00AC4B75" w:rsidRPr="00AE3692" w:rsidRDefault="00AD4E96" w:rsidP="008213E1">
      <w:pPr>
        <w:spacing w:before="120"/>
        <w:rPr>
          <w:rFonts w:ascii="Times New Roman" w:hAnsi="Times New Roman" w:cs="Times New Roman"/>
          <w:b/>
          <w:sz w:val="22"/>
          <w:szCs w:val="22"/>
        </w:rPr>
      </w:pPr>
      <w:r w:rsidRPr="00AE3692">
        <w:rPr>
          <w:rFonts w:ascii="Times New Roman" w:hAnsi="Times New Roman" w:cs="Times New Roman"/>
          <w:b/>
          <w:sz w:val="22"/>
          <w:szCs w:val="22"/>
        </w:rPr>
        <w:lastRenderedPageBreak/>
        <w:t>5</w:t>
      </w:r>
      <w:bookmarkStart w:id="110" w:name="bookmark111"/>
      <w:r w:rsidRPr="00AE3692">
        <w:rPr>
          <w:rFonts w:ascii="Times New Roman" w:hAnsi="Times New Roman" w:cs="Times New Roman"/>
          <w:b/>
          <w:sz w:val="22"/>
          <w:szCs w:val="22"/>
        </w:rPr>
        <w:t>6A Certificates to provide evidence of certain matters</w:t>
      </w:r>
      <w:bookmarkEnd w:id="110"/>
    </w:p>
    <w:p w14:paraId="614D39EA" w14:textId="77777777" w:rsidR="00AC4B75" w:rsidRPr="007232B0" w:rsidRDefault="00AD4E96" w:rsidP="00E20D87">
      <w:pPr>
        <w:spacing w:before="120"/>
        <w:ind w:left="981" w:hanging="333"/>
        <w:rPr>
          <w:rFonts w:ascii="Times New Roman" w:hAnsi="Times New Roman" w:cs="Times New Roman"/>
          <w:sz w:val="22"/>
          <w:szCs w:val="22"/>
        </w:rPr>
      </w:pPr>
      <w:r w:rsidRPr="007232B0">
        <w:rPr>
          <w:rFonts w:ascii="Times New Roman" w:hAnsi="Times New Roman" w:cs="Times New Roman"/>
          <w:sz w:val="22"/>
          <w:szCs w:val="22"/>
        </w:rPr>
        <w:t>(1) The Secretary or a person authorised in writing by him or her to give certificates under this section may certify in writing that, at a specified time, or at all times during a specified period:</w:t>
      </w:r>
    </w:p>
    <w:p w14:paraId="6AB3B13A" w14:textId="77777777" w:rsidR="00AC4B75" w:rsidRPr="007232B0" w:rsidRDefault="00AE3692" w:rsidP="00435A4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there was no exemption in effect under section 18 in relation to particular therapeutic goods; or</w:t>
      </w:r>
    </w:p>
    <w:p w14:paraId="0AA2FB81" w14:textId="77777777" w:rsidR="00AC4B75" w:rsidRPr="007232B0" w:rsidRDefault="00AE3692" w:rsidP="00435A4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there was no approval or authority under section 19 granted to a particular person in relation to particular therapeutic goods; or</w:t>
      </w:r>
    </w:p>
    <w:p w14:paraId="299739E3" w14:textId="77777777" w:rsidR="00AC4B75" w:rsidRPr="007232B0" w:rsidRDefault="00AE3692" w:rsidP="00435A4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(c) </w:t>
      </w:r>
      <w:r w:rsidR="00AD4E96" w:rsidRPr="007232B0">
        <w:rPr>
          <w:rFonts w:ascii="Times New Roman" w:hAnsi="Times New Roman" w:cs="Times New Roman"/>
          <w:sz w:val="22"/>
          <w:szCs w:val="22"/>
        </w:rPr>
        <w:t>there was no approval under section 19A granted to a particular person in relation to particular therapeutic goods; or</w:t>
      </w:r>
    </w:p>
    <w:p w14:paraId="299491E2" w14:textId="77777777" w:rsidR="00AC4B75" w:rsidRPr="007232B0" w:rsidRDefault="00AE3692" w:rsidP="00435A4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(d) </w:t>
      </w:r>
      <w:r w:rsidR="00AD4E96" w:rsidRPr="007232B0">
        <w:rPr>
          <w:rFonts w:ascii="Times New Roman" w:hAnsi="Times New Roman" w:cs="Times New Roman"/>
          <w:sz w:val="22"/>
          <w:szCs w:val="22"/>
        </w:rPr>
        <w:t>particular therapeutic goods were or were not included in the Register as registered goods; or</w:t>
      </w:r>
    </w:p>
    <w:p w14:paraId="43AD4B77" w14:textId="77777777" w:rsidR="00AC4B75" w:rsidRPr="007232B0" w:rsidRDefault="00AE3692" w:rsidP="00435A4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(e) </w:t>
      </w:r>
      <w:r w:rsidR="00AD4E96" w:rsidRPr="007232B0">
        <w:rPr>
          <w:rFonts w:ascii="Times New Roman" w:hAnsi="Times New Roman" w:cs="Times New Roman"/>
          <w:sz w:val="22"/>
          <w:szCs w:val="22"/>
        </w:rPr>
        <w:t>particular therapeutic goods were or were not included in the Register as listed goods; or</w:t>
      </w:r>
    </w:p>
    <w:p w14:paraId="6A34EF31" w14:textId="77777777" w:rsidR="00AC4B75" w:rsidRPr="007232B0" w:rsidRDefault="00AE3692" w:rsidP="00435A41">
      <w:pPr>
        <w:spacing w:before="120"/>
        <w:ind w:left="1305" w:hanging="315"/>
        <w:rPr>
          <w:rFonts w:ascii="Times New Roman" w:hAnsi="Times New Roman" w:cs="Times New Roman"/>
          <w:sz w:val="22"/>
          <w:szCs w:val="22"/>
        </w:rPr>
      </w:pPr>
      <w:r>
        <w:rPr>
          <w:rFonts w:ascii="Times New Roman" w:hAnsi="Times New Roman" w:cs="Times New Roman"/>
          <w:sz w:val="22"/>
          <w:szCs w:val="22"/>
        </w:rPr>
        <w:t>(f)</w:t>
      </w:r>
      <w:r w:rsidR="00AD4E96" w:rsidRPr="007232B0">
        <w:rPr>
          <w:rFonts w:ascii="Times New Roman" w:hAnsi="Times New Roman" w:cs="Times New Roman"/>
          <w:sz w:val="22"/>
          <w:szCs w:val="22"/>
        </w:rPr>
        <w:t xml:space="preserve"> particular therapeutic goods were included in the Register subject to conditions including those specified in the certificate; or</w:t>
      </w:r>
    </w:p>
    <w:p w14:paraId="0BC91846" w14:textId="77777777" w:rsidR="00AC4B75" w:rsidRPr="007232B0" w:rsidRDefault="00AE3692" w:rsidP="00435A4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(g) </w:t>
      </w:r>
      <w:r w:rsidR="00AD4E96" w:rsidRPr="007232B0">
        <w:rPr>
          <w:rFonts w:ascii="Times New Roman" w:hAnsi="Times New Roman" w:cs="Times New Roman"/>
          <w:sz w:val="22"/>
          <w:szCs w:val="22"/>
        </w:rPr>
        <w:t>the registration or listing of the particular therapeutic goods had been cancelled; or</w:t>
      </w:r>
    </w:p>
    <w:p w14:paraId="3CB4F75E" w14:textId="77777777" w:rsidR="00AC4B75" w:rsidRPr="007232B0" w:rsidRDefault="00AE3692" w:rsidP="00435A4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(h) </w:t>
      </w:r>
      <w:r w:rsidR="00AD4E96" w:rsidRPr="007232B0">
        <w:rPr>
          <w:rFonts w:ascii="Times New Roman" w:hAnsi="Times New Roman" w:cs="Times New Roman"/>
          <w:sz w:val="22"/>
          <w:szCs w:val="22"/>
        </w:rPr>
        <w:t>there was no declaration under section 7 which applied to particular therapeutic goods; or</w:t>
      </w:r>
    </w:p>
    <w:p w14:paraId="0582A4FF" w14:textId="77777777" w:rsidR="00AC4B75" w:rsidRPr="007232B0" w:rsidRDefault="00AE3692" w:rsidP="00435A41">
      <w:pPr>
        <w:spacing w:before="120"/>
        <w:ind w:left="1305" w:hanging="315"/>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00AD4E96" w:rsidRPr="007232B0">
        <w:rPr>
          <w:rFonts w:ascii="Times New Roman" w:hAnsi="Times New Roman" w:cs="Times New Roman"/>
          <w:sz w:val="22"/>
          <w:szCs w:val="22"/>
        </w:rPr>
        <w:t>a person was or was not the holder of a licence in force under Part 4; or</w:t>
      </w:r>
    </w:p>
    <w:p w14:paraId="000087EF" w14:textId="77777777" w:rsidR="00AC4B75" w:rsidRPr="007232B0" w:rsidRDefault="00AD4E96" w:rsidP="00435A41">
      <w:pPr>
        <w:spacing w:before="120"/>
        <w:ind w:left="1305" w:hanging="315"/>
        <w:rPr>
          <w:rFonts w:ascii="Times New Roman" w:hAnsi="Times New Roman" w:cs="Times New Roman"/>
          <w:sz w:val="22"/>
          <w:szCs w:val="22"/>
        </w:rPr>
      </w:pPr>
      <w:r w:rsidRPr="007232B0">
        <w:rPr>
          <w:rFonts w:ascii="Times New Roman" w:hAnsi="Times New Roman" w:cs="Times New Roman"/>
          <w:sz w:val="22"/>
          <w:szCs w:val="22"/>
        </w:rPr>
        <w:t>(j) the licence is subject to conditions including those specified in the certificate; or</w:t>
      </w:r>
    </w:p>
    <w:p w14:paraId="2F6B7F44" w14:textId="77777777" w:rsidR="00AC4B75" w:rsidRPr="007232B0" w:rsidRDefault="00AD4E96" w:rsidP="00435A41">
      <w:pPr>
        <w:spacing w:before="120"/>
        <w:ind w:left="1305" w:hanging="315"/>
        <w:rPr>
          <w:rFonts w:ascii="Times New Roman" w:hAnsi="Times New Roman" w:cs="Times New Roman"/>
          <w:sz w:val="22"/>
          <w:szCs w:val="22"/>
        </w:rPr>
      </w:pPr>
      <w:r w:rsidRPr="007232B0">
        <w:rPr>
          <w:rFonts w:ascii="Times New Roman" w:hAnsi="Times New Roman" w:cs="Times New Roman"/>
          <w:sz w:val="22"/>
          <w:szCs w:val="22"/>
        </w:rPr>
        <w:t>(k) there was no exemption in effect under subsection 34(1) that applied to particular therapeutic goods or a particular class of therapeutic goods; or</w:t>
      </w:r>
    </w:p>
    <w:p w14:paraId="49FE2A52" w14:textId="77777777" w:rsidR="00AC4B75" w:rsidRPr="007232B0" w:rsidRDefault="00AE3692" w:rsidP="00435A4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(l) </w:t>
      </w:r>
      <w:r w:rsidR="00AD4E96" w:rsidRPr="007232B0">
        <w:rPr>
          <w:rFonts w:ascii="Times New Roman" w:hAnsi="Times New Roman" w:cs="Times New Roman"/>
          <w:sz w:val="22"/>
          <w:szCs w:val="22"/>
        </w:rPr>
        <w:t>there was no exemption in effect under subsection 34(2) that applied to a particular person in relation to one or more of the following:</w:t>
      </w:r>
    </w:p>
    <w:p w14:paraId="36AA7284" w14:textId="77777777" w:rsidR="00AC4B75" w:rsidRPr="007232B0" w:rsidRDefault="00AE3692" w:rsidP="008213E1">
      <w:pPr>
        <w:spacing w:before="120"/>
        <w:ind w:left="162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w:t>
      </w:r>
      <w:r w:rsidR="00AD4E96" w:rsidRPr="007232B0">
        <w:rPr>
          <w:rFonts w:ascii="Times New Roman" w:hAnsi="Times New Roman" w:cs="Times New Roman"/>
          <w:sz w:val="22"/>
          <w:szCs w:val="22"/>
        </w:rPr>
        <w:t>the manufacture of particular therapeutic goods;</w:t>
      </w:r>
    </w:p>
    <w:p w14:paraId="43F80CEB" w14:textId="77777777" w:rsidR="00457A31" w:rsidRPr="007232B0" w:rsidRDefault="00AE3692" w:rsidP="00435A41">
      <w:pPr>
        <w:spacing w:before="120"/>
        <w:ind w:left="1548"/>
        <w:rPr>
          <w:rFonts w:ascii="Times New Roman" w:hAnsi="Times New Roman" w:cs="Times New Roman"/>
          <w:sz w:val="22"/>
          <w:szCs w:val="22"/>
        </w:rPr>
      </w:pPr>
      <w:r>
        <w:rPr>
          <w:rFonts w:ascii="Times New Roman" w:hAnsi="Times New Roman" w:cs="Times New Roman"/>
          <w:sz w:val="22"/>
          <w:szCs w:val="22"/>
        </w:rPr>
        <w:t xml:space="preserve">(ii) </w:t>
      </w:r>
      <w:r w:rsidR="00AD4E96" w:rsidRPr="007232B0">
        <w:rPr>
          <w:rFonts w:ascii="Times New Roman" w:hAnsi="Times New Roman" w:cs="Times New Roman"/>
          <w:sz w:val="22"/>
          <w:szCs w:val="22"/>
        </w:rPr>
        <w:t>a particular step in the manufacture of particular therapeutic goods;</w:t>
      </w:r>
    </w:p>
    <w:p w14:paraId="1E145A7B" w14:textId="77777777" w:rsidR="00457A31" w:rsidRPr="007232B0" w:rsidRDefault="00457A31" w:rsidP="008213E1">
      <w:pPr>
        <w:spacing w:before="120"/>
        <w:rPr>
          <w:rFonts w:ascii="Times New Roman" w:hAnsi="Times New Roman" w:cs="Times New Roman"/>
          <w:sz w:val="22"/>
          <w:szCs w:val="22"/>
        </w:rPr>
        <w:sectPr w:rsidR="00457A31" w:rsidRPr="007232B0" w:rsidSect="00573ACF">
          <w:headerReference w:type="first" r:id="rId69"/>
          <w:footerReference w:type="first" r:id="rId70"/>
          <w:pgSz w:w="12240" w:h="16834"/>
          <w:pgMar w:top="1440" w:right="1440" w:bottom="1440" w:left="1440" w:header="720" w:footer="720" w:gutter="0"/>
          <w:cols w:space="720"/>
          <w:noEndnote/>
          <w:titlePg/>
          <w:docGrid w:linePitch="360"/>
        </w:sectPr>
      </w:pPr>
    </w:p>
    <w:p w14:paraId="0DDFE2A0" w14:textId="77777777" w:rsidR="00AC4B75" w:rsidRPr="007232B0" w:rsidRDefault="004B2E5C" w:rsidP="00E20D87">
      <w:pPr>
        <w:spacing w:before="120"/>
        <w:ind w:left="1620"/>
        <w:rPr>
          <w:rFonts w:ascii="Times New Roman" w:hAnsi="Times New Roman" w:cs="Times New Roman"/>
          <w:sz w:val="22"/>
          <w:szCs w:val="22"/>
        </w:rPr>
      </w:pPr>
      <w:r>
        <w:rPr>
          <w:rFonts w:ascii="Times New Roman" w:hAnsi="Times New Roman" w:cs="Times New Roman"/>
          <w:sz w:val="22"/>
          <w:szCs w:val="22"/>
        </w:rPr>
        <w:lastRenderedPageBreak/>
        <w:t xml:space="preserve">(iii) </w:t>
      </w:r>
      <w:r w:rsidR="00AD4E96" w:rsidRPr="007232B0">
        <w:rPr>
          <w:rFonts w:ascii="Times New Roman" w:hAnsi="Times New Roman" w:cs="Times New Roman"/>
          <w:sz w:val="22"/>
          <w:szCs w:val="22"/>
        </w:rPr>
        <w:t>the manufacture of a particular class of therapeutic goods;</w:t>
      </w:r>
    </w:p>
    <w:p w14:paraId="6105C19B" w14:textId="77777777" w:rsidR="00AC4B75" w:rsidRPr="007232B0" w:rsidRDefault="004B2E5C" w:rsidP="00E20D87">
      <w:pPr>
        <w:spacing w:before="120"/>
        <w:ind w:left="1620"/>
        <w:rPr>
          <w:rFonts w:ascii="Times New Roman" w:hAnsi="Times New Roman" w:cs="Times New Roman"/>
          <w:sz w:val="22"/>
          <w:szCs w:val="22"/>
        </w:rPr>
      </w:pPr>
      <w:r>
        <w:rPr>
          <w:rFonts w:ascii="Times New Roman" w:hAnsi="Times New Roman" w:cs="Times New Roman"/>
          <w:sz w:val="22"/>
          <w:szCs w:val="22"/>
        </w:rPr>
        <w:t xml:space="preserve">(iv) </w:t>
      </w:r>
      <w:r w:rsidR="00AD4E96" w:rsidRPr="007232B0">
        <w:rPr>
          <w:rFonts w:ascii="Times New Roman" w:hAnsi="Times New Roman" w:cs="Times New Roman"/>
          <w:sz w:val="22"/>
          <w:szCs w:val="22"/>
        </w:rPr>
        <w:t>a particular step in the manufacture of a particular class of therapeutic goods.</w:t>
      </w:r>
    </w:p>
    <w:p w14:paraId="34E13AF7" w14:textId="77777777" w:rsidR="00AC4B75" w:rsidRPr="007232B0" w:rsidRDefault="00C043EC" w:rsidP="00CA1098">
      <w:pPr>
        <w:spacing w:before="120"/>
        <w:ind w:left="981" w:hanging="333"/>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A certificate under subsection (1) may relate to more than one of the matters referred to in paragraphs (</w:t>
      </w:r>
      <w:r w:rsidR="00730387">
        <w:rPr>
          <w:rFonts w:ascii="Times New Roman" w:hAnsi="Times New Roman" w:cs="Times New Roman"/>
          <w:sz w:val="22"/>
          <w:szCs w:val="22"/>
        </w:rPr>
        <w:t>1</w:t>
      </w:r>
      <w:r w:rsidR="00AD4E96" w:rsidRPr="007232B0">
        <w:rPr>
          <w:rFonts w:ascii="Times New Roman" w:hAnsi="Times New Roman" w:cs="Times New Roman"/>
          <w:sz w:val="22"/>
          <w:szCs w:val="22"/>
        </w:rPr>
        <w:t>)(a) to (1).</w:t>
      </w:r>
    </w:p>
    <w:p w14:paraId="3F9FDF89" w14:textId="77777777" w:rsidR="00AC4B75" w:rsidRPr="007232B0" w:rsidRDefault="00C043EC" w:rsidP="00CA1098">
      <w:pPr>
        <w:spacing w:before="120"/>
        <w:ind w:left="981" w:hanging="333"/>
        <w:rPr>
          <w:rFonts w:ascii="Times New Roman" w:hAnsi="Times New Roman" w:cs="Times New Roman"/>
          <w:sz w:val="22"/>
          <w:szCs w:val="22"/>
        </w:rPr>
      </w:pPr>
      <w:r>
        <w:rPr>
          <w:rFonts w:ascii="Times New Roman" w:hAnsi="Times New Roman" w:cs="Times New Roman"/>
          <w:sz w:val="22"/>
          <w:szCs w:val="22"/>
        </w:rPr>
        <w:t xml:space="preserve">(3) </w:t>
      </w:r>
      <w:r w:rsidR="00AD4E96" w:rsidRPr="007232B0">
        <w:rPr>
          <w:rFonts w:ascii="Times New Roman" w:hAnsi="Times New Roman" w:cs="Times New Roman"/>
          <w:sz w:val="22"/>
          <w:szCs w:val="22"/>
        </w:rPr>
        <w:t>In proceedings for an offence against this Act, a certificate under subsection (1) is prima facie evidence of the matters specified in the certificate.</w:t>
      </w:r>
    </w:p>
    <w:p w14:paraId="734F6162" w14:textId="77777777" w:rsidR="00AC4B75" w:rsidRPr="007232B0" w:rsidRDefault="00C043EC" w:rsidP="00CA1098">
      <w:pPr>
        <w:spacing w:before="120"/>
        <w:ind w:left="981" w:hanging="333"/>
        <w:rPr>
          <w:rFonts w:ascii="Times New Roman" w:hAnsi="Times New Roman" w:cs="Times New Roman"/>
          <w:sz w:val="22"/>
          <w:szCs w:val="22"/>
        </w:rPr>
      </w:pPr>
      <w:r>
        <w:rPr>
          <w:rFonts w:ascii="Times New Roman" w:hAnsi="Times New Roman" w:cs="Times New Roman"/>
          <w:sz w:val="22"/>
          <w:szCs w:val="22"/>
        </w:rPr>
        <w:t xml:space="preserve">(4) </w:t>
      </w:r>
      <w:r w:rsidR="00AD4E96" w:rsidRPr="007232B0">
        <w:rPr>
          <w:rFonts w:ascii="Times New Roman" w:hAnsi="Times New Roman" w:cs="Times New Roman"/>
          <w:sz w:val="22"/>
          <w:szCs w:val="22"/>
        </w:rPr>
        <w:t>In proceedings for an offence against section 14, a certificate by the Secretary to the effect that:</w:t>
      </w:r>
    </w:p>
    <w:p w14:paraId="4757EBE8" w14:textId="77777777" w:rsidR="00AC4B75" w:rsidRPr="007232B0" w:rsidRDefault="00C043EC" w:rsidP="003319F2">
      <w:pPr>
        <w:spacing w:before="120"/>
        <w:ind w:left="1467" w:hanging="297"/>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 Secretary did not consent to the importation, supply or exportation that is the subject of the proceedings; or</w:t>
      </w:r>
    </w:p>
    <w:p w14:paraId="1301EE23" w14:textId="77777777" w:rsidR="00AC4B75" w:rsidRPr="007232B0" w:rsidRDefault="00C043EC" w:rsidP="003319F2">
      <w:pPr>
        <w:spacing w:before="120"/>
        <w:ind w:left="1467" w:hanging="297"/>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Secretary consented to that importation, supply or exportation subject to conditions specified in the certificate;</w:t>
      </w:r>
    </w:p>
    <w:p w14:paraId="4C1979CC" w14:textId="77777777" w:rsidR="00AC4B75" w:rsidRPr="007232B0" w:rsidRDefault="00AD4E96" w:rsidP="00DC4287">
      <w:pPr>
        <w:spacing w:before="120"/>
        <w:ind w:left="972"/>
        <w:rPr>
          <w:rFonts w:ascii="Times New Roman" w:hAnsi="Times New Roman" w:cs="Times New Roman"/>
          <w:sz w:val="22"/>
          <w:szCs w:val="22"/>
        </w:rPr>
      </w:pPr>
      <w:r w:rsidRPr="007232B0">
        <w:rPr>
          <w:rFonts w:ascii="Times New Roman" w:hAnsi="Times New Roman" w:cs="Times New Roman"/>
          <w:sz w:val="22"/>
          <w:szCs w:val="22"/>
        </w:rPr>
        <w:t>is prima facie evidence of the matters specified in the certificate.</w:t>
      </w:r>
    </w:p>
    <w:p w14:paraId="08627316" w14:textId="77777777" w:rsidR="00AC4B75" w:rsidRPr="007232B0" w:rsidRDefault="00C043EC" w:rsidP="00CA1098">
      <w:pPr>
        <w:spacing w:before="120"/>
        <w:ind w:left="981" w:hanging="333"/>
        <w:rPr>
          <w:rFonts w:ascii="Times New Roman" w:hAnsi="Times New Roman" w:cs="Times New Roman"/>
          <w:sz w:val="22"/>
          <w:szCs w:val="22"/>
        </w:rPr>
      </w:pPr>
      <w:r>
        <w:rPr>
          <w:rFonts w:ascii="Times New Roman" w:hAnsi="Times New Roman" w:cs="Times New Roman"/>
          <w:sz w:val="22"/>
          <w:szCs w:val="22"/>
        </w:rPr>
        <w:t xml:space="preserve">(5) </w:t>
      </w:r>
      <w:r w:rsidR="00AD4E96" w:rsidRPr="007232B0">
        <w:rPr>
          <w:rFonts w:ascii="Times New Roman" w:hAnsi="Times New Roman" w:cs="Times New Roman"/>
          <w:sz w:val="22"/>
          <w:szCs w:val="22"/>
        </w:rPr>
        <w:t>In proceedings for an offence against this Act, a document purporting to be a certificate given under this section is, unless the contrary is proved, taken to be such a certificate and to have been duly given.</w:t>
      </w:r>
    </w:p>
    <w:p w14:paraId="43E5BCA7" w14:textId="77777777" w:rsidR="00AC4B75" w:rsidRPr="00F03FA4" w:rsidRDefault="00C043EC" w:rsidP="008213E1">
      <w:pPr>
        <w:spacing w:before="120"/>
        <w:rPr>
          <w:rFonts w:ascii="Times New Roman" w:hAnsi="Times New Roman" w:cs="Times New Roman"/>
          <w:b/>
        </w:rPr>
      </w:pPr>
      <w:bookmarkStart w:id="111" w:name="bookmark112"/>
      <w:r w:rsidRPr="00F03FA4">
        <w:rPr>
          <w:rFonts w:ascii="Times New Roman" w:hAnsi="Times New Roman" w:cs="Times New Roman"/>
          <w:b/>
        </w:rPr>
        <w:t xml:space="preserve">76 </w:t>
      </w:r>
      <w:r w:rsidR="00AD4E96" w:rsidRPr="00F03FA4">
        <w:rPr>
          <w:rFonts w:ascii="Times New Roman" w:hAnsi="Times New Roman" w:cs="Times New Roman"/>
          <w:b/>
        </w:rPr>
        <w:t>Subsection 57(1)</w:t>
      </w:r>
      <w:bookmarkEnd w:id="111"/>
    </w:p>
    <w:p w14:paraId="5F832C35"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“subsections (2) and (6)”, substitute “subsections (2), (6) and (8)”.</w:t>
      </w:r>
    </w:p>
    <w:p w14:paraId="4643C96A" w14:textId="77777777" w:rsidR="00AC4B75" w:rsidRPr="00F03FA4" w:rsidRDefault="00C043EC" w:rsidP="008213E1">
      <w:pPr>
        <w:spacing w:before="120"/>
        <w:rPr>
          <w:rFonts w:ascii="Times New Roman" w:hAnsi="Times New Roman" w:cs="Times New Roman"/>
          <w:b/>
        </w:rPr>
      </w:pPr>
      <w:bookmarkStart w:id="112" w:name="bookmark113"/>
      <w:r w:rsidRPr="00F03FA4">
        <w:rPr>
          <w:rFonts w:ascii="Times New Roman" w:hAnsi="Times New Roman" w:cs="Times New Roman"/>
          <w:b/>
        </w:rPr>
        <w:t xml:space="preserve">77 </w:t>
      </w:r>
      <w:r w:rsidR="00AD4E96" w:rsidRPr="00F03FA4">
        <w:rPr>
          <w:rFonts w:ascii="Times New Roman" w:hAnsi="Times New Roman" w:cs="Times New Roman"/>
          <w:b/>
        </w:rPr>
        <w:t>Paragraph 57(4)(b)</w:t>
      </w:r>
      <w:bookmarkEnd w:id="112"/>
    </w:p>
    <w:p w14:paraId="3192D162"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w:t>
      </w:r>
      <w:proofErr w:type="spellStart"/>
      <w:r w:rsidRPr="007232B0">
        <w:rPr>
          <w:rFonts w:ascii="Times New Roman" w:hAnsi="Times New Roman" w:cs="Times New Roman"/>
          <w:sz w:val="22"/>
          <w:szCs w:val="22"/>
        </w:rPr>
        <w:t>aurthorised</w:t>
      </w:r>
      <w:proofErr w:type="spellEnd"/>
      <w:r w:rsidRPr="007232B0">
        <w:rPr>
          <w:rFonts w:ascii="Times New Roman" w:hAnsi="Times New Roman" w:cs="Times New Roman"/>
          <w:sz w:val="22"/>
          <w:szCs w:val="22"/>
        </w:rPr>
        <w:t>”, substitute “</w:t>
      </w:r>
      <w:proofErr w:type="spellStart"/>
      <w:r w:rsidRPr="007232B0">
        <w:rPr>
          <w:rFonts w:ascii="Times New Roman" w:hAnsi="Times New Roman" w:cs="Times New Roman"/>
          <w:sz w:val="22"/>
          <w:szCs w:val="22"/>
        </w:rPr>
        <w:t>authorised</w:t>
      </w:r>
      <w:proofErr w:type="spellEnd"/>
      <w:r w:rsidRPr="007232B0">
        <w:rPr>
          <w:rFonts w:ascii="Times New Roman" w:hAnsi="Times New Roman" w:cs="Times New Roman"/>
          <w:sz w:val="22"/>
          <w:szCs w:val="22"/>
        </w:rPr>
        <w:t>”.</w:t>
      </w:r>
    </w:p>
    <w:p w14:paraId="68776953" w14:textId="77777777" w:rsidR="00AC4B75" w:rsidRPr="00F03FA4" w:rsidRDefault="00C043EC" w:rsidP="008213E1">
      <w:pPr>
        <w:spacing w:before="120"/>
        <w:rPr>
          <w:rFonts w:ascii="Times New Roman" w:hAnsi="Times New Roman" w:cs="Times New Roman"/>
          <w:b/>
        </w:rPr>
      </w:pPr>
      <w:bookmarkStart w:id="113" w:name="bookmark114"/>
      <w:r w:rsidRPr="00F03FA4">
        <w:rPr>
          <w:rFonts w:ascii="Times New Roman" w:hAnsi="Times New Roman" w:cs="Times New Roman"/>
          <w:b/>
        </w:rPr>
        <w:t xml:space="preserve">78 </w:t>
      </w:r>
      <w:r w:rsidR="00AD4E96" w:rsidRPr="00F03FA4">
        <w:rPr>
          <w:rFonts w:ascii="Times New Roman" w:hAnsi="Times New Roman" w:cs="Times New Roman"/>
          <w:b/>
        </w:rPr>
        <w:t>After subsection 57(7)</w:t>
      </w:r>
      <w:bookmarkEnd w:id="113"/>
    </w:p>
    <w:p w14:paraId="4810955B"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Insert:</w:t>
      </w:r>
    </w:p>
    <w:p w14:paraId="3F3E95BB" w14:textId="77777777" w:rsidR="00AC4B75" w:rsidRPr="007232B0" w:rsidRDefault="00C043EC"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(8) </w:t>
      </w:r>
      <w:r w:rsidR="00AD4E96" w:rsidRPr="007232B0">
        <w:rPr>
          <w:rFonts w:ascii="Times New Roman" w:hAnsi="Times New Roman" w:cs="Times New Roman"/>
          <w:sz w:val="22"/>
          <w:szCs w:val="22"/>
        </w:rPr>
        <w:t>The powers of the Secretary under section 19A may be delegated only to either or both of the following persons:</w:t>
      </w:r>
    </w:p>
    <w:p w14:paraId="5F030052" w14:textId="77777777" w:rsidR="00AC4B75" w:rsidRPr="007232B0" w:rsidRDefault="00C043EC" w:rsidP="003319F2">
      <w:pPr>
        <w:spacing w:before="120"/>
        <w:ind w:left="1467" w:hanging="297"/>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 National Manager of the Therapeutic Goods Administration;</w:t>
      </w:r>
    </w:p>
    <w:p w14:paraId="11303E61" w14:textId="77777777" w:rsidR="00453E97" w:rsidRPr="007232B0" w:rsidRDefault="00C043EC" w:rsidP="003319F2">
      <w:pPr>
        <w:spacing w:before="120"/>
        <w:ind w:left="1467" w:hanging="297"/>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Director of the Drug Safety and Evaluation Branch of the Therapeutic Goods Administration.</w:t>
      </w:r>
    </w:p>
    <w:p w14:paraId="02D5DAFF" w14:textId="77777777" w:rsidR="00453E97" w:rsidRPr="007232B0" w:rsidRDefault="00453E97" w:rsidP="008213E1">
      <w:pPr>
        <w:spacing w:before="120"/>
        <w:rPr>
          <w:rFonts w:ascii="Times New Roman" w:hAnsi="Times New Roman" w:cs="Times New Roman"/>
          <w:sz w:val="22"/>
          <w:szCs w:val="22"/>
        </w:rPr>
        <w:sectPr w:rsidR="00453E97" w:rsidRPr="007232B0" w:rsidSect="00204302">
          <w:headerReference w:type="first" r:id="rId71"/>
          <w:footerReference w:type="first" r:id="rId72"/>
          <w:pgSz w:w="12240" w:h="16834"/>
          <w:pgMar w:top="1440" w:right="1440" w:bottom="1440" w:left="1440" w:header="720" w:footer="720" w:gutter="0"/>
          <w:cols w:space="720"/>
          <w:noEndnote/>
          <w:titlePg/>
          <w:docGrid w:linePitch="360"/>
        </w:sectPr>
      </w:pPr>
    </w:p>
    <w:p w14:paraId="613F0E40" w14:textId="77777777" w:rsidR="00AC4B75" w:rsidRPr="007232B0" w:rsidRDefault="0078363A" w:rsidP="008213E1">
      <w:pPr>
        <w:spacing w:before="120"/>
        <w:ind w:left="540"/>
        <w:rPr>
          <w:rFonts w:ascii="Times New Roman" w:hAnsi="Times New Roman" w:cs="Times New Roman"/>
          <w:sz w:val="22"/>
          <w:szCs w:val="22"/>
        </w:rPr>
      </w:pPr>
      <w:r>
        <w:rPr>
          <w:rFonts w:ascii="Times New Roman" w:hAnsi="Times New Roman" w:cs="Times New Roman"/>
          <w:sz w:val="22"/>
          <w:szCs w:val="22"/>
        </w:rPr>
        <w:lastRenderedPageBreak/>
        <w:t xml:space="preserve">(9) </w:t>
      </w:r>
      <w:r w:rsidR="00AD4E96" w:rsidRPr="007232B0">
        <w:rPr>
          <w:rFonts w:ascii="Times New Roman" w:hAnsi="Times New Roman" w:cs="Times New Roman"/>
          <w:sz w:val="22"/>
          <w:szCs w:val="22"/>
        </w:rPr>
        <w:t>The Minister must not delegate his or her powers or functions under section 6AA or 23AA.</w:t>
      </w:r>
    </w:p>
    <w:p w14:paraId="4B128E22" w14:textId="77777777" w:rsidR="00AC4B75" w:rsidRPr="00F03FA4" w:rsidRDefault="0078363A" w:rsidP="008213E1">
      <w:pPr>
        <w:spacing w:before="120"/>
        <w:rPr>
          <w:rFonts w:ascii="Times New Roman" w:hAnsi="Times New Roman" w:cs="Times New Roman"/>
          <w:b/>
        </w:rPr>
      </w:pPr>
      <w:bookmarkStart w:id="114" w:name="bookmark115"/>
      <w:r w:rsidRPr="00F03FA4">
        <w:rPr>
          <w:rFonts w:ascii="Times New Roman" w:hAnsi="Times New Roman" w:cs="Times New Roman"/>
          <w:b/>
        </w:rPr>
        <w:t xml:space="preserve">79 </w:t>
      </w:r>
      <w:r w:rsidR="00AD4E96" w:rsidRPr="00F03FA4">
        <w:rPr>
          <w:rFonts w:ascii="Times New Roman" w:hAnsi="Times New Roman" w:cs="Times New Roman"/>
          <w:b/>
        </w:rPr>
        <w:t>Subsection 60(1)</w:t>
      </w:r>
      <w:bookmarkEnd w:id="114"/>
    </w:p>
    <w:p w14:paraId="21E399E0"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“In this section”, substitute “In this section and section 60A”.</w:t>
      </w:r>
    </w:p>
    <w:p w14:paraId="3392F2F4" w14:textId="77777777" w:rsidR="00AC4B75" w:rsidRPr="00F03FA4" w:rsidRDefault="0078363A" w:rsidP="008213E1">
      <w:pPr>
        <w:spacing w:before="120"/>
        <w:rPr>
          <w:rFonts w:ascii="Times New Roman" w:hAnsi="Times New Roman" w:cs="Times New Roman"/>
          <w:b/>
        </w:rPr>
      </w:pPr>
      <w:bookmarkStart w:id="115" w:name="bookmark116"/>
      <w:r w:rsidRPr="00F03FA4">
        <w:rPr>
          <w:rFonts w:ascii="Times New Roman" w:hAnsi="Times New Roman" w:cs="Times New Roman"/>
          <w:b/>
        </w:rPr>
        <w:t xml:space="preserve">80 </w:t>
      </w:r>
      <w:r w:rsidR="00AD4E96" w:rsidRPr="00F03FA4">
        <w:rPr>
          <w:rFonts w:ascii="Times New Roman" w:hAnsi="Times New Roman" w:cs="Times New Roman"/>
          <w:b/>
        </w:rPr>
        <w:t>Subsection 60(3)</w:t>
      </w:r>
      <w:bookmarkEnd w:id="115"/>
    </w:p>
    <w:p w14:paraId="277F468B"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“The Minister”, substitute “Subject to paragraph 60A(2)(b), the</w:t>
      </w:r>
      <w:r w:rsidR="00BD4AAF">
        <w:rPr>
          <w:rFonts w:ascii="Times New Roman" w:hAnsi="Times New Roman" w:cs="Times New Roman"/>
          <w:sz w:val="22"/>
          <w:szCs w:val="22"/>
        </w:rPr>
        <w:t xml:space="preserve"> </w:t>
      </w:r>
      <w:r w:rsidRPr="007232B0">
        <w:rPr>
          <w:rFonts w:ascii="Times New Roman" w:hAnsi="Times New Roman" w:cs="Times New Roman"/>
          <w:sz w:val="22"/>
          <w:szCs w:val="22"/>
        </w:rPr>
        <w:t>Minister”.</w:t>
      </w:r>
    </w:p>
    <w:p w14:paraId="58C21C69" w14:textId="77777777" w:rsidR="00AC4B75" w:rsidRPr="00F03FA4" w:rsidRDefault="0078363A" w:rsidP="008213E1">
      <w:pPr>
        <w:spacing w:before="120"/>
        <w:rPr>
          <w:rFonts w:ascii="Times New Roman" w:hAnsi="Times New Roman" w:cs="Times New Roman"/>
          <w:b/>
        </w:rPr>
      </w:pPr>
      <w:bookmarkStart w:id="116" w:name="bookmark117"/>
      <w:r w:rsidRPr="00F03FA4">
        <w:rPr>
          <w:rFonts w:ascii="Times New Roman" w:hAnsi="Times New Roman" w:cs="Times New Roman"/>
          <w:b/>
        </w:rPr>
        <w:t xml:space="preserve">81 </w:t>
      </w:r>
      <w:r w:rsidR="00AD4E96" w:rsidRPr="00F03FA4">
        <w:rPr>
          <w:rFonts w:ascii="Times New Roman" w:hAnsi="Times New Roman" w:cs="Times New Roman"/>
          <w:b/>
        </w:rPr>
        <w:t>Subsection 60(4)</w:t>
      </w:r>
      <w:bookmarkEnd w:id="116"/>
    </w:p>
    <w:p w14:paraId="29C8C0C9"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After “on reconsideration”, insert “, or (if applicable) notice that the</w:t>
      </w:r>
      <w:r w:rsidR="00AC297C">
        <w:rPr>
          <w:rFonts w:ascii="Times New Roman" w:hAnsi="Times New Roman" w:cs="Times New Roman"/>
          <w:sz w:val="22"/>
          <w:szCs w:val="22"/>
        </w:rPr>
        <w:t xml:space="preserve"> </w:t>
      </w:r>
      <w:r w:rsidRPr="007232B0">
        <w:rPr>
          <w:rFonts w:ascii="Times New Roman" w:hAnsi="Times New Roman" w:cs="Times New Roman"/>
          <w:sz w:val="22"/>
          <w:szCs w:val="22"/>
        </w:rPr>
        <w:t>matter has been remitted under paragraph 60A(2)(b),”.</w:t>
      </w:r>
    </w:p>
    <w:p w14:paraId="1598B44A" w14:textId="77777777" w:rsidR="00AC4B75" w:rsidRPr="00F03FA4" w:rsidRDefault="00971D7D" w:rsidP="008213E1">
      <w:pPr>
        <w:spacing w:before="120"/>
        <w:rPr>
          <w:rFonts w:ascii="Times New Roman" w:hAnsi="Times New Roman" w:cs="Times New Roman"/>
          <w:b/>
        </w:rPr>
      </w:pPr>
      <w:bookmarkStart w:id="117" w:name="bookmark118"/>
      <w:r w:rsidRPr="00F03FA4">
        <w:rPr>
          <w:rFonts w:ascii="Times New Roman" w:hAnsi="Times New Roman" w:cs="Times New Roman"/>
          <w:b/>
        </w:rPr>
        <w:t xml:space="preserve">82 </w:t>
      </w:r>
      <w:r w:rsidR="00AD4E96" w:rsidRPr="00F03FA4">
        <w:rPr>
          <w:rFonts w:ascii="Times New Roman" w:hAnsi="Times New Roman" w:cs="Times New Roman"/>
          <w:b/>
        </w:rPr>
        <w:t>After section 60</w:t>
      </w:r>
      <w:bookmarkEnd w:id="117"/>
    </w:p>
    <w:p w14:paraId="1E49497C"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Insert:</w:t>
      </w:r>
    </w:p>
    <w:p w14:paraId="7C94E246" w14:textId="77777777" w:rsidR="00AC4B75" w:rsidRPr="00971D7D" w:rsidRDefault="00AD4E96" w:rsidP="008213E1">
      <w:pPr>
        <w:spacing w:before="120"/>
        <w:rPr>
          <w:rFonts w:ascii="Times New Roman" w:hAnsi="Times New Roman" w:cs="Times New Roman"/>
          <w:b/>
          <w:sz w:val="22"/>
          <w:szCs w:val="22"/>
        </w:rPr>
      </w:pPr>
      <w:bookmarkStart w:id="118" w:name="bookmark119"/>
      <w:r w:rsidRPr="00971D7D">
        <w:rPr>
          <w:rFonts w:ascii="Times New Roman" w:hAnsi="Times New Roman" w:cs="Times New Roman"/>
          <w:b/>
          <w:sz w:val="22"/>
          <w:szCs w:val="22"/>
        </w:rPr>
        <w:t>60A New information on review—discretion to remit</w:t>
      </w:r>
      <w:bookmarkEnd w:id="118"/>
    </w:p>
    <w:p w14:paraId="76B99B86" w14:textId="77777777" w:rsidR="00AC4B75" w:rsidRPr="007232B0" w:rsidRDefault="00AC297C"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(1) </w:t>
      </w:r>
      <w:r w:rsidR="00AD4E96" w:rsidRPr="007232B0">
        <w:rPr>
          <w:rFonts w:ascii="Times New Roman" w:hAnsi="Times New Roman" w:cs="Times New Roman"/>
          <w:sz w:val="22"/>
          <w:szCs w:val="22"/>
        </w:rPr>
        <w:t>This section applies only if the Secretary or an authorised delegate makes a decision under section 25 in relation to therapeutic goods.</w:t>
      </w:r>
    </w:p>
    <w:p w14:paraId="49906CE0" w14:textId="77777777" w:rsidR="00AC4B75" w:rsidRPr="007232B0" w:rsidRDefault="00AC297C"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(2) </w:t>
      </w:r>
      <w:r w:rsidR="00AD4E96" w:rsidRPr="007232B0">
        <w:rPr>
          <w:rFonts w:ascii="Times New Roman" w:hAnsi="Times New Roman" w:cs="Times New Roman"/>
          <w:sz w:val="22"/>
          <w:szCs w:val="22"/>
        </w:rPr>
        <w:t xml:space="preserve">If a person (the </w:t>
      </w:r>
      <w:r w:rsidR="00AD4E96" w:rsidRPr="00F97663">
        <w:rPr>
          <w:rFonts w:ascii="Times New Roman" w:hAnsi="Times New Roman" w:cs="Times New Roman"/>
          <w:b/>
          <w:i/>
          <w:sz w:val="22"/>
          <w:szCs w:val="22"/>
        </w:rPr>
        <w:t>appellant</w:t>
      </w:r>
      <w:r w:rsidR="00AD4E96" w:rsidRPr="007232B0">
        <w:rPr>
          <w:rFonts w:ascii="Times New Roman" w:hAnsi="Times New Roman" w:cs="Times New Roman"/>
          <w:sz w:val="22"/>
          <w:szCs w:val="22"/>
        </w:rPr>
        <w:t>) whose interests are affected by the decision requests the Minister to reconsider the decision, and lodges new information in support of that request, the Minister must either:</w:t>
      </w:r>
    </w:p>
    <w:p w14:paraId="44AD9754" w14:textId="77777777" w:rsidR="00AC4B75" w:rsidRPr="007232B0" w:rsidRDefault="00AC297C" w:rsidP="008213E1">
      <w:pPr>
        <w:spacing w:before="120"/>
        <w:ind w:left="99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take that information into account when he or she reconsiders the decision; or</w:t>
      </w:r>
    </w:p>
    <w:p w14:paraId="52935612" w14:textId="77777777" w:rsidR="00AC4B75" w:rsidRPr="007232B0" w:rsidRDefault="00AC297C" w:rsidP="008213E1">
      <w:pPr>
        <w:spacing w:before="120"/>
        <w:ind w:left="99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remit the matter to an authorised delegate for a fresh decision.</w:t>
      </w:r>
    </w:p>
    <w:p w14:paraId="7959C13C" w14:textId="77777777" w:rsidR="00AC4B75" w:rsidRPr="007232B0" w:rsidRDefault="00AC297C" w:rsidP="007F51ED">
      <w:pPr>
        <w:spacing w:before="120"/>
        <w:ind w:left="855" w:hanging="315"/>
        <w:rPr>
          <w:rFonts w:ascii="Times New Roman" w:hAnsi="Times New Roman" w:cs="Times New Roman"/>
          <w:sz w:val="22"/>
          <w:szCs w:val="22"/>
        </w:rPr>
      </w:pPr>
      <w:r>
        <w:rPr>
          <w:rFonts w:ascii="Times New Roman" w:hAnsi="Times New Roman" w:cs="Times New Roman"/>
          <w:sz w:val="22"/>
          <w:szCs w:val="22"/>
        </w:rPr>
        <w:t xml:space="preserve">(3) </w:t>
      </w:r>
      <w:r w:rsidR="00AD4E96" w:rsidRPr="007232B0">
        <w:rPr>
          <w:rFonts w:ascii="Times New Roman" w:hAnsi="Times New Roman" w:cs="Times New Roman"/>
          <w:sz w:val="22"/>
          <w:szCs w:val="22"/>
        </w:rPr>
        <w:t>If the appellant applies to the Administrative Appeals Tribunal for review of the decision on reconsideration, and lodges new information in support of that application, the Tribunal may, if the Tribunal thinks fit, remit the matter to an authorised delegate for a fresh decision.</w:t>
      </w:r>
    </w:p>
    <w:p w14:paraId="03570CB1" w14:textId="77777777" w:rsidR="00355AA6" w:rsidRPr="007232B0" w:rsidRDefault="00AC297C" w:rsidP="0083670B">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(4) </w:t>
      </w:r>
      <w:r w:rsidR="00AD4E96" w:rsidRPr="007232B0">
        <w:rPr>
          <w:rFonts w:ascii="Times New Roman" w:hAnsi="Times New Roman" w:cs="Times New Roman"/>
          <w:sz w:val="22"/>
          <w:szCs w:val="22"/>
        </w:rPr>
        <w:t>The Tribunal must not remit the matter under subsection (3) if all of the new information is information that the Minister took into account under paragraph (2)(a) in making the decision on reconsideration.</w:t>
      </w:r>
    </w:p>
    <w:p w14:paraId="3D8E9960" w14:textId="77777777" w:rsidR="00355AA6" w:rsidRPr="007232B0" w:rsidRDefault="00355AA6" w:rsidP="008213E1">
      <w:pPr>
        <w:spacing w:before="120"/>
        <w:rPr>
          <w:rFonts w:ascii="Times New Roman" w:hAnsi="Times New Roman" w:cs="Times New Roman"/>
          <w:sz w:val="22"/>
          <w:szCs w:val="22"/>
        </w:rPr>
        <w:sectPr w:rsidR="00355AA6" w:rsidRPr="007232B0" w:rsidSect="002978D0">
          <w:headerReference w:type="first" r:id="rId73"/>
          <w:footerReference w:type="first" r:id="rId74"/>
          <w:pgSz w:w="12240" w:h="16834"/>
          <w:pgMar w:top="1440" w:right="1440" w:bottom="1440" w:left="1440" w:header="720" w:footer="720" w:gutter="0"/>
          <w:cols w:space="720"/>
          <w:noEndnote/>
          <w:titlePg/>
          <w:docGrid w:linePitch="360"/>
        </w:sectPr>
      </w:pPr>
    </w:p>
    <w:p w14:paraId="229EBEC2" w14:textId="77777777" w:rsidR="00AC4B75" w:rsidRPr="007232B0" w:rsidRDefault="00495F6C" w:rsidP="00EE0DBE">
      <w:pPr>
        <w:spacing w:before="120"/>
        <w:ind w:left="990" w:hanging="450"/>
        <w:rPr>
          <w:rFonts w:ascii="Times New Roman" w:hAnsi="Times New Roman" w:cs="Times New Roman"/>
          <w:sz w:val="22"/>
          <w:szCs w:val="22"/>
        </w:rPr>
      </w:pPr>
      <w:bookmarkStart w:id="119" w:name="bookmark120"/>
      <w:r>
        <w:rPr>
          <w:rFonts w:ascii="Times New Roman" w:hAnsi="Times New Roman" w:cs="Times New Roman"/>
          <w:sz w:val="22"/>
          <w:szCs w:val="22"/>
        </w:rPr>
        <w:lastRenderedPageBreak/>
        <w:t xml:space="preserve">(5) </w:t>
      </w:r>
      <w:r w:rsidR="00AD4E96" w:rsidRPr="007232B0">
        <w:rPr>
          <w:rFonts w:ascii="Times New Roman" w:hAnsi="Times New Roman" w:cs="Times New Roman"/>
          <w:sz w:val="22"/>
          <w:szCs w:val="22"/>
        </w:rPr>
        <w:t>If:</w:t>
      </w:r>
      <w:bookmarkEnd w:id="119"/>
    </w:p>
    <w:p w14:paraId="3F08EBDF" w14:textId="77777777" w:rsidR="00AC4B75" w:rsidRPr="007232B0" w:rsidRDefault="00495F6C" w:rsidP="00D56AC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 appellant lodges new information in support of an application to the Administrative Appeals Tribunal for review of the decision on reconsideration; and</w:t>
      </w:r>
    </w:p>
    <w:p w14:paraId="544DAA38" w14:textId="77777777" w:rsidR="00AC4B75" w:rsidRPr="007232B0" w:rsidRDefault="00495F6C" w:rsidP="00D56AC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Tribunal does not remit the matter under subsection (3); the Tribunal, in reviewing the decision on reconsideration:</w:t>
      </w:r>
    </w:p>
    <w:p w14:paraId="428808E0" w14:textId="77777777" w:rsidR="00AC4B75" w:rsidRPr="007232B0" w:rsidRDefault="00495F6C" w:rsidP="00D56AC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(c) </w:t>
      </w:r>
      <w:r w:rsidR="00AD4E96" w:rsidRPr="007232B0">
        <w:rPr>
          <w:rFonts w:ascii="Times New Roman" w:hAnsi="Times New Roman" w:cs="Times New Roman"/>
          <w:sz w:val="22"/>
          <w:szCs w:val="22"/>
        </w:rPr>
        <w:t>may consider new information (if any) that the Minister took into account under paragraph (2)(a) in making the decision on reconsideration; and</w:t>
      </w:r>
    </w:p>
    <w:p w14:paraId="77C94DBE" w14:textId="77777777" w:rsidR="00AC4B75" w:rsidRPr="007232B0" w:rsidRDefault="00495F6C" w:rsidP="00D56AC1">
      <w:pPr>
        <w:spacing w:before="120"/>
        <w:ind w:left="1305" w:hanging="315"/>
        <w:rPr>
          <w:rFonts w:ascii="Times New Roman" w:hAnsi="Times New Roman" w:cs="Times New Roman"/>
          <w:sz w:val="22"/>
          <w:szCs w:val="22"/>
        </w:rPr>
      </w:pPr>
      <w:r>
        <w:rPr>
          <w:rFonts w:ascii="Times New Roman" w:hAnsi="Times New Roman" w:cs="Times New Roman"/>
          <w:sz w:val="22"/>
          <w:szCs w:val="22"/>
        </w:rPr>
        <w:t xml:space="preserve">(d) </w:t>
      </w:r>
      <w:r w:rsidR="00AD4E96" w:rsidRPr="007232B0">
        <w:rPr>
          <w:rFonts w:ascii="Times New Roman" w:hAnsi="Times New Roman" w:cs="Times New Roman"/>
          <w:sz w:val="22"/>
          <w:szCs w:val="22"/>
        </w:rPr>
        <w:t>must not consider any other new information, except new information that indicates that the quality, safety or efficacy of the therapeutic goods is unacceptable.</w:t>
      </w:r>
    </w:p>
    <w:p w14:paraId="00B86019" w14:textId="77777777" w:rsidR="00AC4B75" w:rsidRPr="007232B0" w:rsidRDefault="00495F6C" w:rsidP="00EE0DBE">
      <w:pPr>
        <w:spacing w:before="120"/>
        <w:ind w:left="990" w:hanging="450"/>
        <w:rPr>
          <w:rFonts w:ascii="Times New Roman" w:hAnsi="Times New Roman" w:cs="Times New Roman"/>
          <w:sz w:val="22"/>
          <w:szCs w:val="22"/>
        </w:rPr>
      </w:pPr>
      <w:bookmarkStart w:id="120" w:name="bookmark121"/>
      <w:r>
        <w:rPr>
          <w:rFonts w:ascii="Times New Roman" w:hAnsi="Times New Roman" w:cs="Times New Roman"/>
          <w:sz w:val="22"/>
          <w:szCs w:val="22"/>
        </w:rPr>
        <w:t xml:space="preserve">(6) </w:t>
      </w:r>
      <w:r w:rsidR="00AD4E96" w:rsidRPr="007232B0">
        <w:rPr>
          <w:rFonts w:ascii="Times New Roman" w:hAnsi="Times New Roman" w:cs="Times New Roman"/>
          <w:sz w:val="22"/>
          <w:szCs w:val="22"/>
        </w:rPr>
        <w:t>If:</w:t>
      </w:r>
      <w:bookmarkEnd w:id="120"/>
    </w:p>
    <w:p w14:paraId="3C4B4C1D" w14:textId="77777777" w:rsidR="00AC4B75" w:rsidRPr="007232B0" w:rsidRDefault="00495F6C" w:rsidP="00EE0DBE">
      <w:pPr>
        <w:spacing w:before="120"/>
        <w:ind w:left="1314" w:hanging="324"/>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the Minister or the Tribunal remits the matter; and</w:t>
      </w:r>
    </w:p>
    <w:p w14:paraId="2FB3D4BF" w14:textId="77777777" w:rsidR="00AC4B75" w:rsidRPr="007232B0" w:rsidRDefault="00495F6C" w:rsidP="00EE0DBE">
      <w:pPr>
        <w:spacing w:before="120"/>
        <w:ind w:left="1314" w:hanging="324"/>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the appellant has paid, as a further evaluation fee, the evaluation fee that the appellant would have to pay under section 24 on making a new application for registration of the therapeutic goods;</w:t>
      </w:r>
    </w:p>
    <w:p w14:paraId="20F56B05" w14:textId="77777777" w:rsidR="00AC4B75" w:rsidRPr="007232B0" w:rsidRDefault="00AD4E96" w:rsidP="0058234E">
      <w:pPr>
        <w:spacing w:before="120"/>
        <w:ind w:left="873"/>
        <w:rPr>
          <w:rFonts w:ascii="Times New Roman" w:hAnsi="Times New Roman" w:cs="Times New Roman"/>
          <w:sz w:val="22"/>
          <w:szCs w:val="22"/>
        </w:rPr>
      </w:pPr>
      <w:r w:rsidRPr="007232B0">
        <w:rPr>
          <w:rFonts w:ascii="Times New Roman" w:hAnsi="Times New Roman" w:cs="Times New Roman"/>
          <w:sz w:val="22"/>
          <w:szCs w:val="22"/>
        </w:rPr>
        <w:t>the authorised delegate must make a decision under section 25, taking into account the new information, as if a fresh application for registration had been made.</w:t>
      </w:r>
    </w:p>
    <w:p w14:paraId="02176B2C" w14:textId="77777777" w:rsidR="00AC4B75" w:rsidRPr="007232B0" w:rsidRDefault="00495F6C" w:rsidP="00EE0DBE">
      <w:pPr>
        <w:spacing w:before="120"/>
        <w:ind w:left="873" w:hanging="333"/>
        <w:rPr>
          <w:rFonts w:ascii="Times New Roman" w:hAnsi="Times New Roman" w:cs="Times New Roman"/>
          <w:sz w:val="22"/>
          <w:szCs w:val="22"/>
        </w:rPr>
      </w:pPr>
      <w:r>
        <w:rPr>
          <w:rFonts w:ascii="Times New Roman" w:hAnsi="Times New Roman" w:cs="Times New Roman"/>
          <w:sz w:val="22"/>
          <w:szCs w:val="22"/>
        </w:rPr>
        <w:t xml:space="preserve">(7) </w:t>
      </w:r>
      <w:r w:rsidR="00AD4E96" w:rsidRPr="007232B0">
        <w:rPr>
          <w:rFonts w:ascii="Times New Roman" w:hAnsi="Times New Roman" w:cs="Times New Roman"/>
          <w:sz w:val="22"/>
          <w:szCs w:val="22"/>
        </w:rPr>
        <w:t>To remove any doubt, the authorised delegate’s fresh decision is to be treated, for the purposes of subsequent applications of section 60 and this section, as a decision under Part 3.</w:t>
      </w:r>
    </w:p>
    <w:p w14:paraId="57772DFB" w14:textId="77777777" w:rsidR="00AC4B75" w:rsidRPr="007232B0" w:rsidRDefault="00495F6C" w:rsidP="008213E1">
      <w:pPr>
        <w:spacing w:before="120"/>
        <w:ind w:left="900" w:hanging="360"/>
        <w:rPr>
          <w:rFonts w:ascii="Times New Roman" w:hAnsi="Times New Roman" w:cs="Times New Roman"/>
          <w:sz w:val="22"/>
          <w:szCs w:val="22"/>
        </w:rPr>
      </w:pPr>
      <w:r>
        <w:rPr>
          <w:rFonts w:ascii="Times New Roman" w:hAnsi="Times New Roman" w:cs="Times New Roman"/>
          <w:sz w:val="22"/>
          <w:szCs w:val="22"/>
        </w:rPr>
        <w:t xml:space="preserve">(8) </w:t>
      </w:r>
      <w:r w:rsidR="00AD4E96" w:rsidRPr="007232B0">
        <w:rPr>
          <w:rFonts w:ascii="Times New Roman" w:hAnsi="Times New Roman" w:cs="Times New Roman"/>
          <w:sz w:val="22"/>
          <w:szCs w:val="22"/>
        </w:rPr>
        <w:t>In this section:</w:t>
      </w:r>
    </w:p>
    <w:p w14:paraId="122BDC77" w14:textId="77777777" w:rsidR="00AC4B75" w:rsidRPr="007232B0" w:rsidRDefault="00AD4E96" w:rsidP="008213E1">
      <w:pPr>
        <w:spacing w:before="120"/>
        <w:ind w:left="900"/>
        <w:rPr>
          <w:rFonts w:ascii="Times New Roman" w:hAnsi="Times New Roman" w:cs="Times New Roman"/>
          <w:sz w:val="22"/>
          <w:szCs w:val="22"/>
        </w:rPr>
      </w:pPr>
      <w:r w:rsidRPr="008747C7">
        <w:rPr>
          <w:rFonts w:ascii="Times New Roman" w:hAnsi="Times New Roman" w:cs="Times New Roman"/>
          <w:b/>
          <w:i/>
          <w:sz w:val="22"/>
          <w:szCs w:val="22"/>
        </w:rPr>
        <w:t>authorised delegate</w:t>
      </w:r>
      <w:r w:rsidRPr="007232B0">
        <w:rPr>
          <w:rFonts w:ascii="Times New Roman" w:hAnsi="Times New Roman" w:cs="Times New Roman"/>
          <w:sz w:val="22"/>
          <w:szCs w:val="22"/>
        </w:rPr>
        <w:t xml:space="preserve"> means a delegate of the Secretary exercising a power to decide whether to register therapeutic goods.</w:t>
      </w:r>
    </w:p>
    <w:p w14:paraId="37B58963" w14:textId="77777777" w:rsidR="00AC4B75" w:rsidRPr="007232B0" w:rsidRDefault="00AD4E96" w:rsidP="008213E1">
      <w:pPr>
        <w:spacing w:before="120"/>
        <w:ind w:left="900"/>
        <w:rPr>
          <w:rFonts w:ascii="Times New Roman" w:hAnsi="Times New Roman" w:cs="Times New Roman"/>
          <w:sz w:val="22"/>
          <w:szCs w:val="22"/>
        </w:rPr>
      </w:pPr>
      <w:r w:rsidRPr="008747C7">
        <w:rPr>
          <w:rFonts w:ascii="Times New Roman" w:hAnsi="Times New Roman" w:cs="Times New Roman"/>
          <w:b/>
          <w:i/>
          <w:sz w:val="22"/>
          <w:szCs w:val="22"/>
        </w:rPr>
        <w:t>new information</w:t>
      </w:r>
      <w:r w:rsidRPr="007232B0">
        <w:rPr>
          <w:rFonts w:ascii="Times New Roman" w:hAnsi="Times New Roman" w:cs="Times New Roman"/>
          <w:sz w:val="22"/>
          <w:szCs w:val="22"/>
        </w:rPr>
        <w:t xml:space="preserve"> means information that:</w:t>
      </w:r>
    </w:p>
    <w:p w14:paraId="4A6471BB" w14:textId="77777777" w:rsidR="00AC4B75" w:rsidRPr="007232B0" w:rsidRDefault="00495F6C"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(a) </w:t>
      </w:r>
      <w:r w:rsidR="00AD4E96" w:rsidRPr="007232B0">
        <w:rPr>
          <w:rFonts w:ascii="Times New Roman" w:hAnsi="Times New Roman" w:cs="Times New Roman"/>
          <w:sz w:val="22"/>
          <w:szCs w:val="22"/>
        </w:rPr>
        <w:t>was in existence at the time the decision referred to in subsection (1) was made; and</w:t>
      </w:r>
    </w:p>
    <w:p w14:paraId="0A6BF9D0" w14:textId="77777777" w:rsidR="00AC4B75" w:rsidRPr="007232B0" w:rsidRDefault="00495F6C" w:rsidP="008213E1">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(b) </w:t>
      </w:r>
      <w:r w:rsidR="00AD4E96" w:rsidRPr="007232B0">
        <w:rPr>
          <w:rFonts w:ascii="Times New Roman" w:hAnsi="Times New Roman" w:cs="Times New Roman"/>
          <w:sz w:val="22"/>
          <w:szCs w:val="22"/>
        </w:rPr>
        <w:t>was not made available to the Secretary or authorised delegate for the purpose of making the decision; and</w:t>
      </w:r>
    </w:p>
    <w:p w14:paraId="6B5B6319" w14:textId="77777777" w:rsidR="001C2ACA" w:rsidRPr="007232B0" w:rsidRDefault="00495F6C" w:rsidP="00E66AFC">
      <w:pPr>
        <w:spacing w:before="120"/>
        <w:ind w:left="1350" w:hanging="360"/>
        <w:rPr>
          <w:rFonts w:ascii="Times New Roman" w:hAnsi="Times New Roman" w:cs="Times New Roman"/>
          <w:sz w:val="22"/>
          <w:szCs w:val="22"/>
        </w:rPr>
      </w:pPr>
      <w:r>
        <w:rPr>
          <w:rFonts w:ascii="Times New Roman" w:hAnsi="Times New Roman" w:cs="Times New Roman"/>
          <w:sz w:val="22"/>
          <w:szCs w:val="22"/>
        </w:rPr>
        <w:t xml:space="preserve">(c) </w:t>
      </w:r>
      <w:r w:rsidR="00AD4E96" w:rsidRPr="007232B0">
        <w:rPr>
          <w:rFonts w:ascii="Times New Roman" w:hAnsi="Times New Roman" w:cs="Times New Roman"/>
          <w:sz w:val="22"/>
          <w:szCs w:val="22"/>
        </w:rPr>
        <w:t>is relevant to that decision;</w:t>
      </w:r>
    </w:p>
    <w:p w14:paraId="2BF59B50" w14:textId="77777777" w:rsidR="001C2ACA" w:rsidRPr="007232B0" w:rsidRDefault="001C2ACA" w:rsidP="008213E1">
      <w:pPr>
        <w:spacing w:before="120"/>
        <w:rPr>
          <w:rFonts w:ascii="Times New Roman" w:hAnsi="Times New Roman" w:cs="Times New Roman"/>
          <w:sz w:val="22"/>
          <w:szCs w:val="22"/>
        </w:rPr>
        <w:sectPr w:rsidR="001C2ACA" w:rsidRPr="007232B0" w:rsidSect="00172A6B">
          <w:headerReference w:type="first" r:id="rId75"/>
          <w:footerReference w:type="first" r:id="rId76"/>
          <w:pgSz w:w="12240" w:h="16834"/>
          <w:pgMar w:top="1440" w:right="1440" w:bottom="1440" w:left="1440" w:header="720" w:footer="720" w:gutter="0"/>
          <w:cols w:space="720"/>
          <w:noEndnote/>
          <w:titlePg/>
          <w:docGrid w:linePitch="360"/>
        </w:sectPr>
      </w:pPr>
    </w:p>
    <w:p w14:paraId="08540ED4" w14:textId="77777777" w:rsidR="00AC4B75" w:rsidRPr="007232B0" w:rsidRDefault="00AD4E96" w:rsidP="0058234E">
      <w:pPr>
        <w:spacing w:before="120"/>
        <w:ind w:left="873"/>
        <w:rPr>
          <w:rFonts w:ascii="Times New Roman" w:hAnsi="Times New Roman" w:cs="Times New Roman"/>
          <w:sz w:val="22"/>
          <w:szCs w:val="22"/>
        </w:rPr>
      </w:pPr>
      <w:r w:rsidRPr="007232B0">
        <w:rPr>
          <w:rFonts w:ascii="Times New Roman" w:hAnsi="Times New Roman" w:cs="Times New Roman"/>
          <w:sz w:val="22"/>
          <w:szCs w:val="22"/>
        </w:rPr>
        <w:lastRenderedPageBreak/>
        <w:t>and includes any opinions that are wholly or substantially based on such information (whether or not the opinions were formed before or after the decision was made).</w:t>
      </w:r>
    </w:p>
    <w:p w14:paraId="1BC9886D" w14:textId="77777777" w:rsidR="00AC4B75" w:rsidRPr="0087373A" w:rsidRDefault="00CD1928" w:rsidP="008213E1">
      <w:pPr>
        <w:spacing w:before="120"/>
        <w:rPr>
          <w:rFonts w:ascii="Times New Roman" w:hAnsi="Times New Roman" w:cs="Times New Roman"/>
          <w:b/>
        </w:rPr>
      </w:pPr>
      <w:bookmarkStart w:id="121" w:name="bookmark122"/>
      <w:r w:rsidRPr="0087373A">
        <w:rPr>
          <w:rFonts w:ascii="Times New Roman" w:hAnsi="Times New Roman" w:cs="Times New Roman"/>
          <w:b/>
        </w:rPr>
        <w:t xml:space="preserve">83 </w:t>
      </w:r>
      <w:r w:rsidR="00AD4E96" w:rsidRPr="0087373A">
        <w:rPr>
          <w:rFonts w:ascii="Times New Roman" w:hAnsi="Times New Roman" w:cs="Times New Roman"/>
          <w:b/>
        </w:rPr>
        <w:t>Paragraph 63(2)(j)</w:t>
      </w:r>
      <w:bookmarkEnd w:id="121"/>
    </w:p>
    <w:p w14:paraId="1D8373EC" w14:textId="77777777" w:rsidR="00AC4B75" w:rsidRPr="007232B0"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Omit “$1,000”, substitute “10 penalty units”.</w:t>
      </w:r>
    </w:p>
    <w:p w14:paraId="5702F2A9" w14:textId="77777777" w:rsidR="00AC4B75" w:rsidRPr="0087373A" w:rsidRDefault="00CD1928" w:rsidP="008213E1">
      <w:pPr>
        <w:spacing w:before="120"/>
        <w:rPr>
          <w:rFonts w:ascii="Times New Roman" w:hAnsi="Times New Roman" w:cs="Times New Roman"/>
          <w:b/>
        </w:rPr>
      </w:pPr>
      <w:bookmarkStart w:id="122" w:name="bookmark123"/>
      <w:r w:rsidRPr="0087373A">
        <w:rPr>
          <w:rFonts w:ascii="Times New Roman" w:hAnsi="Times New Roman" w:cs="Times New Roman"/>
          <w:b/>
        </w:rPr>
        <w:t xml:space="preserve">84 </w:t>
      </w:r>
      <w:r w:rsidR="00AD4E96" w:rsidRPr="0087373A">
        <w:rPr>
          <w:rFonts w:ascii="Times New Roman" w:hAnsi="Times New Roman" w:cs="Times New Roman"/>
          <w:b/>
        </w:rPr>
        <w:t>Saving provision</w:t>
      </w:r>
      <w:bookmarkEnd w:id="122"/>
    </w:p>
    <w:p w14:paraId="272413A4" w14:textId="77777777" w:rsidR="00AC4B75" w:rsidRDefault="00AD4E96" w:rsidP="008213E1">
      <w:pPr>
        <w:spacing w:before="120"/>
        <w:ind w:left="540"/>
        <w:rPr>
          <w:rFonts w:ascii="Times New Roman" w:hAnsi="Times New Roman" w:cs="Times New Roman"/>
          <w:sz w:val="22"/>
          <w:szCs w:val="22"/>
        </w:rPr>
      </w:pPr>
      <w:r w:rsidRPr="007232B0">
        <w:rPr>
          <w:rFonts w:ascii="Times New Roman" w:hAnsi="Times New Roman" w:cs="Times New Roman"/>
          <w:sz w:val="22"/>
          <w:szCs w:val="22"/>
        </w:rPr>
        <w:t xml:space="preserve">Regulations made for the purposes of paragraph 20(2)(d) of the </w:t>
      </w:r>
      <w:r w:rsidRPr="00BC0215">
        <w:rPr>
          <w:rFonts w:ascii="Times New Roman" w:hAnsi="Times New Roman" w:cs="Times New Roman"/>
          <w:i/>
          <w:sz w:val="22"/>
          <w:szCs w:val="22"/>
        </w:rPr>
        <w:t>Therapeutic Goods Act 1989</w:t>
      </w:r>
      <w:r w:rsidRPr="007232B0">
        <w:rPr>
          <w:rFonts w:ascii="Times New Roman" w:hAnsi="Times New Roman" w:cs="Times New Roman"/>
          <w:sz w:val="22"/>
          <w:szCs w:val="22"/>
        </w:rPr>
        <w:t xml:space="preserve"> that were in force immediately before the commencement of this item continue in force after that commencement as if they had been made for the purposes of paragraph 20(2)(a) of </w:t>
      </w:r>
      <w:r w:rsidR="00291611">
        <w:rPr>
          <w:rFonts w:ascii="Times New Roman" w:hAnsi="Times New Roman" w:cs="Times New Roman"/>
          <w:sz w:val="22"/>
          <w:szCs w:val="22"/>
        </w:rPr>
        <w:t>that Act as amended by this Act.</w:t>
      </w:r>
    </w:p>
    <w:p w14:paraId="2E1230AE" w14:textId="77777777" w:rsidR="00505062" w:rsidRPr="007232B0" w:rsidRDefault="00505062" w:rsidP="008213E1">
      <w:pPr>
        <w:spacing w:before="120"/>
        <w:rPr>
          <w:rFonts w:ascii="Times New Roman" w:hAnsi="Times New Roman" w:cs="Times New Roman"/>
          <w:sz w:val="22"/>
          <w:szCs w:val="22"/>
        </w:rPr>
      </w:pPr>
      <w:r>
        <w:rPr>
          <w:rFonts w:ascii="Times New Roman" w:hAnsi="Times New Roman" w:cs="Times New Roman"/>
          <w:sz w:val="22"/>
          <w:szCs w:val="22"/>
        </w:rPr>
        <w:t>——————————————————————————————————————————</w:t>
      </w:r>
    </w:p>
    <w:p w14:paraId="0AE23C3C" w14:textId="77777777" w:rsidR="00AC4B75" w:rsidRPr="00A11BC2" w:rsidRDefault="00AD4E96" w:rsidP="008213E1">
      <w:pPr>
        <w:spacing w:before="120"/>
        <w:rPr>
          <w:rFonts w:ascii="Times New Roman" w:hAnsi="Times New Roman" w:cs="Times New Roman"/>
          <w:sz w:val="20"/>
          <w:szCs w:val="20"/>
        </w:rPr>
      </w:pPr>
      <w:r w:rsidRPr="00A11BC2">
        <w:rPr>
          <w:rFonts w:ascii="Times New Roman" w:hAnsi="Times New Roman" w:cs="Times New Roman"/>
          <w:sz w:val="20"/>
          <w:szCs w:val="20"/>
        </w:rPr>
        <w:t>[</w:t>
      </w:r>
      <w:r w:rsidRPr="00A11BC2">
        <w:rPr>
          <w:rFonts w:ascii="Times New Roman" w:hAnsi="Times New Roman" w:cs="Times New Roman"/>
          <w:i/>
          <w:sz w:val="20"/>
          <w:szCs w:val="20"/>
        </w:rPr>
        <w:t>Minister's second reading speech made in</w:t>
      </w:r>
      <w:r w:rsidRPr="00A11BC2">
        <w:rPr>
          <w:rFonts w:ascii="Times New Roman" w:hAnsi="Times New Roman" w:cs="Times New Roman"/>
          <w:sz w:val="20"/>
          <w:szCs w:val="20"/>
        </w:rPr>
        <w:t>—</w:t>
      </w:r>
    </w:p>
    <w:p w14:paraId="242D860B" w14:textId="77777777" w:rsidR="00AC4B75" w:rsidRPr="00A11BC2" w:rsidRDefault="00AD4E96" w:rsidP="00283437">
      <w:pPr>
        <w:rPr>
          <w:rFonts w:ascii="Times New Roman" w:hAnsi="Times New Roman" w:cs="Times New Roman"/>
          <w:i/>
          <w:sz w:val="20"/>
          <w:szCs w:val="20"/>
        </w:rPr>
      </w:pPr>
      <w:r w:rsidRPr="00A11BC2">
        <w:rPr>
          <w:rFonts w:ascii="Times New Roman" w:hAnsi="Times New Roman" w:cs="Times New Roman"/>
          <w:i/>
          <w:sz w:val="20"/>
          <w:szCs w:val="20"/>
        </w:rPr>
        <w:t>Senate on 7 May 1996</w:t>
      </w:r>
      <w:bookmarkStart w:id="123" w:name="_GoBack"/>
      <w:bookmarkEnd w:id="123"/>
    </w:p>
    <w:p w14:paraId="017C08F9" w14:textId="77777777" w:rsidR="00AC4B75" w:rsidRPr="00A11BC2" w:rsidRDefault="00AD4E96" w:rsidP="00283437">
      <w:pPr>
        <w:rPr>
          <w:rFonts w:ascii="Times New Roman" w:hAnsi="Times New Roman" w:cs="Times New Roman"/>
          <w:sz w:val="20"/>
          <w:szCs w:val="20"/>
        </w:rPr>
      </w:pPr>
      <w:r w:rsidRPr="00A11BC2">
        <w:rPr>
          <w:rFonts w:ascii="Times New Roman" w:hAnsi="Times New Roman" w:cs="Times New Roman"/>
          <w:i/>
          <w:sz w:val="20"/>
          <w:szCs w:val="20"/>
        </w:rPr>
        <w:t>House of Representatives on 29 May 1996</w:t>
      </w:r>
      <w:r w:rsidRPr="00A11BC2">
        <w:rPr>
          <w:rFonts w:ascii="Times New Roman" w:hAnsi="Times New Roman" w:cs="Times New Roman"/>
          <w:sz w:val="20"/>
          <w:szCs w:val="20"/>
        </w:rPr>
        <w:t>]</w:t>
      </w:r>
    </w:p>
    <w:sectPr w:rsidR="00AC4B75" w:rsidRPr="00A11BC2" w:rsidSect="00210836">
      <w:headerReference w:type="first" r:id="rId77"/>
      <w:footerReference w:type="first" r:id="rId78"/>
      <w:pgSz w:w="12240" w:h="16834"/>
      <w:pgMar w:top="1440" w:right="1440" w:bottom="1440" w:left="144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8B4C43" w15:done="0"/>
  <w15:commentEx w15:paraId="5272B730" w15:done="0"/>
  <w15:commentEx w15:paraId="0F56C81E" w15:done="0"/>
  <w15:commentEx w15:paraId="40E7005D" w15:done="0"/>
  <w15:commentEx w15:paraId="41D6C2EA" w15:done="0"/>
  <w15:commentEx w15:paraId="4E16728F" w15:done="0"/>
  <w15:commentEx w15:paraId="563BD38F" w15:done="0"/>
  <w15:commentEx w15:paraId="01F3E7FD" w15:done="0"/>
  <w15:commentEx w15:paraId="2970DA1C" w15:done="0"/>
  <w15:commentEx w15:paraId="446D41DC" w15:done="0"/>
  <w15:commentEx w15:paraId="6E2F117C" w15:done="0"/>
  <w15:commentEx w15:paraId="062CB8D3" w15:done="0"/>
  <w15:commentEx w15:paraId="63B25B83" w15:done="0"/>
  <w15:commentEx w15:paraId="343C02AF" w15:done="0"/>
  <w15:commentEx w15:paraId="42D97E7F" w15:done="0"/>
  <w15:commentEx w15:paraId="6475E945" w15:done="0"/>
  <w15:commentEx w15:paraId="7B5540D8" w15:done="0"/>
  <w15:commentEx w15:paraId="7DB08B0B" w15:done="0"/>
  <w15:commentEx w15:paraId="6D8EDAE4" w15:done="0"/>
  <w15:commentEx w15:paraId="3F97FB18" w15:done="0"/>
  <w15:commentEx w15:paraId="6613E5B9" w15:done="0"/>
  <w15:commentEx w15:paraId="025B2668" w15:done="0"/>
  <w15:commentEx w15:paraId="264253A8" w15:done="0"/>
  <w15:commentEx w15:paraId="41A889A0" w15:done="0"/>
  <w15:commentEx w15:paraId="6B1A60D3" w15:done="0"/>
  <w15:commentEx w15:paraId="5E96C339" w15:done="0"/>
  <w15:commentEx w15:paraId="4D6D379B" w15:done="0"/>
  <w15:commentEx w15:paraId="1A830A2E" w15:done="0"/>
  <w15:commentEx w15:paraId="12881052" w15:done="0"/>
  <w15:commentEx w15:paraId="6E3D5901" w15:done="0"/>
  <w15:commentEx w15:paraId="6787164E" w15:done="0"/>
  <w15:commentEx w15:paraId="0294FAA2" w15:done="0"/>
  <w15:commentEx w15:paraId="424EE5ED" w15:done="0"/>
  <w15:commentEx w15:paraId="0D7E12D2" w15:done="0"/>
  <w15:commentEx w15:paraId="13FBA1A4" w15:done="0"/>
  <w15:commentEx w15:paraId="4B526627" w15:done="0"/>
  <w15:commentEx w15:paraId="7CBE239A" w15:done="0"/>
  <w15:commentEx w15:paraId="04B6B847" w15:done="0"/>
  <w15:commentEx w15:paraId="3E4E224D" w15:done="0"/>
  <w15:commentEx w15:paraId="4F85E117" w15:done="0"/>
  <w15:commentEx w15:paraId="79AC4CA9" w15:done="0"/>
  <w15:commentEx w15:paraId="52A5EEE0" w15:done="0"/>
  <w15:commentEx w15:paraId="1E64D7BE" w15:done="0"/>
  <w15:commentEx w15:paraId="3E4B46D5" w15:done="0"/>
  <w15:commentEx w15:paraId="39D37605" w15:done="0"/>
  <w15:commentEx w15:paraId="3B6C934D" w15:done="0"/>
  <w15:commentEx w15:paraId="54C17FF9" w15:done="0"/>
  <w15:commentEx w15:paraId="79E903AB" w15:done="0"/>
  <w15:commentEx w15:paraId="7DD6EEDE" w15:done="0"/>
  <w15:commentEx w15:paraId="341886B9" w15:done="0"/>
  <w15:commentEx w15:paraId="717AD439" w15:done="0"/>
  <w15:commentEx w15:paraId="4471C68D" w15:done="0"/>
  <w15:commentEx w15:paraId="2AC3037D" w15:done="0"/>
  <w15:commentEx w15:paraId="4B9A3FEE" w15:done="0"/>
  <w15:commentEx w15:paraId="1F936393" w15:done="0"/>
  <w15:commentEx w15:paraId="0C3136B3" w15:done="0"/>
  <w15:commentEx w15:paraId="50A01B7C" w15:done="0"/>
  <w15:commentEx w15:paraId="3FB5F480" w15:done="0"/>
  <w15:commentEx w15:paraId="21DAC691" w15:done="0"/>
  <w15:commentEx w15:paraId="632C0695" w15:done="0"/>
  <w15:commentEx w15:paraId="7EBFBA21" w15:done="0"/>
  <w15:commentEx w15:paraId="3E2EBACD" w15:done="0"/>
  <w15:commentEx w15:paraId="29D01747" w15:done="0"/>
  <w15:commentEx w15:paraId="2622BE13" w15:done="0"/>
  <w15:commentEx w15:paraId="36B2C169" w15:done="0"/>
  <w15:commentEx w15:paraId="4B6A8E23" w15:done="0"/>
  <w15:commentEx w15:paraId="19777106" w15:done="0"/>
  <w15:commentEx w15:paraId="6EBD9970" w15:done="0"/>
  <w15:commentEx w15:paraId="2A0F058D" w15:done="0"/>
  <w15:commentEx w15:paraId="2EC1A0DF" w15:done="0"/>
  <w15:commentEx w15:paraId="51B41B7E" w15:done="0"/>
  <w15:commentEx w15:paraId="0EDDBD38" w15:done="0"/>
  <w15:commentEx w15:paraId="7C4131C4" w15:done="0"/>
  <w15:commentEx w15:paraId="042D27B2" w15:done="0"/>
  <w15:commentEx w15:paraId="7EC7FE54" w15:done="0"/>
  <w15:commentEx w15:paraId="1B9D4AE4" w15:done="0"/>
  <w15:commentEx w15:paraId="231D051B" w15:done="0"/>
  <w15:commentEx w15:paraId="02C464EA" w15:done="0"/>
  <w15:commentEx w15:paraId="17717D13" w15:done="0"/>
  <w15:commentEx w15:paraId="51B30B08" w15:done="0"/>
  <w15:commentEx w15:paraId="232283CA" w15:done="0"/>
  <w15:commentEx w15:paraId="68072534" w15:done="0"/>
  <w15:commentEx w15:paraId="21965312" w15:done="0"/>
  <w15:commentEx w15:paraId="17DE6030" w15:done="0"/>
  <w15:commentEx w15:paraId="6FE9F84A" w15:done="0"/>
  <w15:commentEx w15:paraId="1A6D31CB" w15:done="0"/>
  <w15:commentEx w15:paraId="12849533" w15:done="0"/>
  <w15:commentEx w15:paraId="4B3B2C60" w15:done="0"/>
  <w15:commentEx w15:paraId="076A296D" w15:done="0"/>
  <w15:commentEx w15:paraId="02B3255B" w15:done="0"/>
  <w15:commentEx w15:paraId="47EB0180" w15:done="0"/>
  <w15:commentEx w15:paraId="52C26D26" w15:done="0"/>
  <w15:commentEx w15:paraId="2B104F72" w15:done="0"/>
  <w15:commentEx w15:paraId="2F020B17" w15:done="0"/>
  <w15:commentEx w15:paraId="5982479E" w15:done="0"/>
  <w15:commentEx w15:paraId="2A93DAE8" w15:done="0"/>
  <w15:commentEx w15:paraId="54155E54" w15:done="0"/>
  <w15:commentEx w15:paraId="7E802ACD" w15:done="0"/>
  <w15:commentEx w15:paraId="21242D6A" w15:done="0"/>
  <w15:commentEx w15:paraId="6383A950" w15:done="0"/>
  <w15:commentEx w15:paraId="11877C2A" w15:done="0"/>
  <w15:commentEx w15:paraId="4B4D9C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B4C43" w16cid:durableId="2142E0FE"/>
  <w16cid:commentId w16cid:paraId="5272B730" w16cid:durableId="2142E10D"/>
  <w16cid:commentId w16cid:paraId="0F56C81E" w16cid:durableId="2142E114"/>
  <w16cid:commentId w16cid:paraId="40E7005D" w16cid:durableId="2142E122"/>
  <w16cid:commentId w16cid:paraId="41D6C2EA" w16cid:durableId="2142E135"/>
  <w16cid:commentId w16cid:paraId="4E16728F" w16cid:durableId="2142E1B1"/>
  <w16cid:commentId w16cid:paraId="563BD38F" w16cid:durableId="2142E1CD"/>
  <w16cid:commentId w16cid:paraId="01F3E7FD" w16cid:durableId="2142E15E"/>
  <w16cid:commentId w16cid:paraId="2970DA1C" w16cid:durableId="2142E1D4"/>
  <w16cid:commentId w16cid:paraId="446D41DC" w16cid:durableId="2142E1DC"/>
  <w16cid:commentId w16cid:paraId="6E2F117C" w16cid:durableId="2142E1E8"/>
  <w16cid:commentId w16cid:paraId="062CB8D3" w16cid:durableId="2142E212"/>
  <w16cid:commentId w16cid:paraId="63B25B83" w16cid:durableId="2142E232"/>
  <w16cid:commentId w16cid:paraId="343C02AF" w16cid:durableId="2142E239"/>
  <w16cid:commentId w16cid:paraId="42D97E7F" w16cid:durableId="2142E23F"/>
  <w16cid:commentId w16cid:paraId="6475E945" w16cid:durableId="2142E244"/>
  <w16cid:commentId w16cid:paraId="7B5540D8" w16cid:durableId="2142E248"/>
  <w16cid:commentId w16cid:paraId="7DB08B0B" w16cid:durableId="2142E261"/>
  <w16cid:commentId w16cid:paraId="6D8EDAE4" w16cid:durableId="2142E278"/>
  <w16cid:commentId w16cid:paraId="3F97FB18" w16cid:durableId="2142E291"/>
  <w16cid:commentId w16cid:paraId="6613E5B9" w16cid:durableId="2142E2AD"/>
  <w16cid:commentId w16cid:paraId="025B2668" w16cid:durableId="2142E2B5"/>
  <w16cid:commentId w16cid:paraId="264253A8" w16cid:durableId="2142E2BC"/>
  <w16cid:commentId w16cid:paraId="41A889A0" w16cid:durableId="2142E2C0"/>
  <w16cid:commentId w16cid:paraId="6B1A60D3" w16cid:durableId="2142E2C5"/>
  <w16cid:commentId w16cid:paraId="5E96C339" w16cid:durableId="2142E2C9"/>
  <w16cid:commentId w16cid:paraId="4D6D379B" w16cid:durableId="2142E2D8"/>
  <w16cid:commentId w16cid:paraId="1A830A2E" w16cid:durableId="2142E2DD"/>
  <w16cid:commentId w16cid:paraId="12881052" w16cid:durableId="2142E2E1"/>
  <w16cid:commentId w16cid:paraId="6E3D5901" w16cid:durableId="2142E2E6"/>
  <w16cid:commentId w16cid:paraId="6787164E" w16cid:durableId="2142E2EF"/>
  <w16cid:commentId w16cid:paraId="0294FAA2" w16cid:durableId="2142E2F4"/>
  <w16cid:commentId w16cid:paraId="424EE5ED" w16cid:durableId="2142E2FF"/>
  <w16cid:commentId w16cid:paraId="0D7E12D2" w16cid:durableId="2142E305"/>
  <w16cid:commentId w16cid:paraId="13FBA1A4" w16cid:durableId="2142E30A"/>
  <w16cid:commentId w16cid:paraId="4B526627" w16cid:durableId="2142E311"/>
  <w16cid:commentId w16cid:paraId="7CBE239A" w16cid:durableId="2142E316"/>
  <w16cid:commentId w16cid:paraId="04B6B847" w16cid:durableId="2142E31B"/>
  <w16cid:commentId w16cid:paraId="3E4E224D" w16cid:durableId="2142E342"/>
  <w16cid:commentId w16cid:paraId="4F85E117" w16cid:durableId="2142E347"/>
  <w16cid:commentId w16cid:paraId="79AC4CA9" w16cid:durableId="2142E351"/>
  <w16cid:commentId w16cid:paraId="52A5EEE0" w16cid:durableId="2142E356"/>
  <w16cid:commentId w16cid:paraId="1E64D7BE" w16cid:durableId="2142E35C"/>
  <w16cid:commentId w16cid:paraId="3E4B46D5" w16cid:durableId="2142E360"/>
  <w16cid:commentId w16cid:paraId="39D37605" w16cid:durableId="2142E365"/>
  <w16cid:commentId w16cid:paraId="3B6C934D" w16cid:durableId="2142E36A"/>
  <w16cid:commentId w16cid:paraId="54C17FF9" w16cid:durableId="2142E36E"/>
  <w16cid:commentId w16cid:paraId="79E903AB" w16cid:durableId="2142E376"/>
  <w16cid:commentId w16cid:paraId="7DD6EEDE" w16cid:durableId="2142E37F"/>
  <w16cid:commentId w16cid:paraId="341886B9" w16cid:durableId="2142E384"/>
  <w16cid:commentId w16cid:paraId="717AD439" w16cid:durableId="2142E389"/>
  <w16cid:commentId w16cid:paraId="4471C68D" w16cid:durableId="2142E394"/>
  <w16cid:commentId w16cid:paraId="2AC3037D" w16cid:durableId="2142E39F"/>
  <w16cid:commentId w16cid:paraId="4B9A3FEE" w16cid:durableId="2142E3A5"/>
  <w16cid:commentId w16cid:paraId="1F936393" w16cid:durableId="2142E3A9"/>
  <w16cid:commentId w16cid:paraId="0C3136B3" w16cid:durableId="2142E3AF"/>
  <w16cid:commentId w16cid:paraId="50A01B7C" w16cid:durableId="2142E3B4"/>
  <w16cid:commentId w16cid:paraId="3FB5F480" w16cid:durableId="2142E3B9"/>
  <w16cid:commentId w16cid:paraId="21DAC691" w16cid:durableId="2142E3BD"/>
  <w16cid:commentId w16cid:paraId="632C0695" w16cid:durableId="2142E3C0"/>
  <w16cid:commentId w16cid:paraId="7EBFBA21" w16cid:durableId="2142E3C4"/>
  <w16cid:commentId w16cid:paraId="3E2EBACD" w16cid:durableId="2142E3CE"/>
  <w16cid:commentId w16cid:paraId="29D01747" w16cid:durableId="2142E3D3"/>
  <w16cid:commentId w16cid:paraId="2622BE13" w16cid:durableId="2142E3DA"/>
  <w16cid:commentId w16cid:paraId="36B2C169" w16cid:durableId="2142E3E7"/>
  <w16cid:commentId w16cid:paraId="4B6A8E23" w16cid:durableId="2142E3F9"/>
  <w16cid:commentId w16cid:paraId="19777106" w16cid:durableId="2142E433"/>
  <w16cid:commentId w16cid:paraId="6EBD9970" w16cid:durableId="2142E43B"/>
  <w16cid:commentId w16cid:paraId="2A0F058D" w16cid:durableId="2142E44F"/>
  <w16cid:commentId w16cid:paraId="2EC1A0DF" w16cid:durableId="2142E455"/>
  <w16cid:commentId w16cid:paraId="51B41B7E" w16cid:durableId="2142E4AA"/>
  <w16cid:commentId w16cid:paraId="0EDDBD38" w16cid:durableId="2142E4B1"/>
  <w16cid:commentId w16cid:paraId="7C4131C4" w16cid:durableId="2142E4B6"/>
  <w16cid:commentId w16cid:paraId="042D27B2" w16cid:durableId="2142E4BD"/>
  <w16cid:commentId w16cid:paraId="7EC7FE54" w16cid:durableId="2142E4C5"/>
  <w16cid:commentId w16cid:paraId="1B9D4AE4" w16cid:durableId="2142E4CC"/>
  <w16cid:commentId w16cid:paraId="231D051B" w16cid:durableId="2142E4D0"/>
  <w16cid:commentId w16cid:paraId="02C464EA" w16cid:durableId="2142E4D4"/>
  <w16cid:commentId w16cid:paraId="17717D13" w16cid:durableId="2142E4DA"/>
  <w16cid:commentId w16cid:paraId="51B30B08" w16cid:durableId="2142E4E4"/>
  <w16cid:commentId w16cid:paraId="232283CA" w16cid:durableId="2142E4EA"/>
  <w16cid:commentId w16cid:paraId="68072534" w16cid:durableId="2142E4F1"/>
  <w16cid:commentId w16cid:paraId="21965312" w16cid:durableId="2142E4FD"/>
  <w16cid:commentId w16cid:paraId="17DE6030" w16cid:durableId="2142E50A"/>
  <w16cid:commentId w16cid:paraId="6FE9F84A" w16cid:durableId="2142E510"/>
  <w16cid:commentId w16cid:paraId="1A6D31CB" w16cid:durableId="2142E517"/>
  <w16cid:commentId w16cid:paraId="12849533" w16cid:durableId="2142E51D"/>
  <w16cid:commentId w16cid:paraId="4B3B2C60" w16cid:durableId="2142E525"/>
  <w16cid:commentId w16cid:paraId="076A296D" w16cid:durableId="2142E532"/>
  <w16cid:commentId w16cid:paraId="02B3255B" w16cid:durableId="2142E541"/>
  <w16cid:commentId w16cid:paraId="47EB0180" w16cid:durableId="2142E550"/>
  <w16cid:commentId w16cid:paraId="52C26D26" w16cid:durableId="2142E559"/>
  <w16cid:commentId w16cid:paraId="2B104F72" w16cid:durableId="2142E580"/>
  <w16cid:commentId w16cid:paraId="2F020B17" w16cid:durableId="2142E586"/>
  <w16cid:commentId w16cid:paraId="5982479E" w16cid:durableId="2142E58B"/>
  <w16cid:commentId w16cid:paraId="2A93DAE8" w16cid:durableId="2142E59A"/>
  <w16cid:commentId w16cid:paraId="54155E54" w16cid:durableId="2142E59F"/>
  <w16cid:commentId w16cid:paraId="7E802ACD" w16cid:durableId="2142E5A3"/>
  <w16cid:commentId w16cid:paraId="21242D6A" w16cid:durableId="2142E5A7"/>
  <w16cid:commentId w16cid:paraId="6383A950" w16cid:durableId="2142E5C5"/>
  <w16cid:commentId w16cid:paraId="11877C2A" w16cid:durableId="2142E5CC"/>
  <w16cid:commentId w16cid:paraId="4B4D9C94" w16cid:durableId="2142E5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900CA" w14:textId="77777777" w:rsidR="004527AC" w:rsidRDefault="004527AC">
      <w:r>
        <w:separator/>
      </w:r>
    </w:p>
  </w:endnote>
  <w:endnote w:type="continuationSeparator" w:id="0">
    <w:p w14:paraId="7C5090C7" w14:textId="77777777" w:rsidR="004527AC" w:rsidRDefault="0045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50E2B" w14:textId="77777777" w:rsidR="004527AC" w:rsidRDefault="004527AC" w:rsidP="00EC3758">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703D44D6" w14:textId="413A2175" w:rsidR="004527AC" w:rsidRPr="00EC3758" w:rsidRDefault="004527AC" w:rsidP="00EC3758">
    <w:pPr>
      <w:pStyle w:val="Footer"/>
      <w:tabs>
        <w:tab w:val="clear" w:pos="4513"/>
        <w:tab w:val="clear" w:pos="9026"/>
      </w:tabs>
      <w:ind w:left="360"/>
      <w:rPr>
        <w:rFonts w:ascii="Times New Roman" w:hAnsi="Times New Roman" w:cs="Times New Roman"/>
        <w:sz w:val="22"/>
        <w:szCs w:val="22"/>
      </w:rPr>
    </w:pPr>
    <w:r w:rsidRPr="00EC3758">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EC3758">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EC3758">
      <w:rPr>
        <w:rFonts w:ascii="Times New Roman" w:hAnsi="Times New Roman" w:cs="Times New Roman"/>
        <w:i/>
        <w:iCs/>
        <w:color w:val="auto"/>
        <w:sz w:val="22"/>
        <w:szCs w:val="22"/>
        <w:lang w:val="en-IN"/>
      </w:rPr>
      <w:t>1996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8FEE9" w14:textId="77777777" w:rsidR="004527AC" w:rsidRPr="007A6F9C"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38782FF3" w14:textId="16E1BA0D" w:rsidR="004527AC" w:rsidRPr="007A6F9C" w:rsidRDefault="004527AC" w:rsidP="00FA0224">
    <w:pPr>
      <w:pStyle w:val="Footer"/>
      <w:tabs>
        <w:tab w:val="clear" w:pos="4513"/>
        <w:tab w:val="clear" w:pos="9026"/>
      </w:tabs>
      <w:ind w:left="360" w:right="540"/>
      <w:jc w:val="right"/>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3F20B" w14:textId="77777777" w:rsidR="004527AC" w:rsidRPr="007A6F9C"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1C4968CA" w14:textId="75F48972" w:rsidR="004527AC" w:rsidRPr="007A6F9C" w:rsidRDefault="004527AC" w:rsidP="005D7DCC">
    <w:pPr>
      <w:pStyle w:val="Footer"/>
      <w:tabs>
        <w:tab w:val="clear" w:pos="4513"/>
        <w:tab w:val="clear" w:pos="9026"/>
      </w:tabs>
      <w:ind w:left="360" w:right="540"/>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86F6E" w14:textId="77777777" w:rsidR="004527AC" w:rsidRPr="007A6F9C"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5E07BBFB" w14:textId="5380114A" w:rsidR="004527AC" w:rsidRPr="007A6F9C" w:rsidRDefault="004527AC" w:rsidP="00937DDF">
    <w:pPr>
      <w:pStyle w:val="Footer"/>
      <w:tabs>
        <w:tab w:val="clear" w:pos="4513"/>
        <w:tab w:val="clear" w:pos="9026"/>
      </w:tabs>
      <w:ind w:left="360" w:right="540"/>
      <w:jc w:val="right"/>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2AED7" w14:textId="77777777" w:rsidR="004527AC" w:rsidRPr="007A6F9C"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36FA3BCF" w14:textId="6DD1AD9A" w:rsidR="004527AC" w:rsidRPr="007A6F9C" w:rsidRDefault="004527AC" w:rsidP="00A967D0">
    <w:pPr>
      <w:pStyle w:val="Footer"/>
      <w:tabs>
        <w:tab w:val="clear" w:pos="4513"/>
        <w:tab w:val="clear" w:pos="9026"/>
      </w:tabs>
      <w:ind w:left="360" w:right="540"/>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BF147" w14:textId="77777777" w:rsidR="004527AC" w:rsidRPr="007A6F9C"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3A53F5BA" w14:textId="6AA72C00" w:rsidR="004527AC" w:rsidRPr="007A6F9C" w:rsidRDefault="004527AC" w:rsidP="004632D8">
    <w:pPr>
      <w:pStyle w:val="Footer"/>
      <w:tabs>
        <w:tab w:val="clear" w:pos="4513"/>
        <w:tab w:val="clear" w:pos="9026"/>
      </w:tabs>
      <w:ind w:left="360" w:right="540"/>
      <w:jc w:val="right"/>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1DA16" w14:textId="77777777" w:rsidR="004527AC" w:rsidRPr="007A6F9C"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213846F9" w14:textId="27E77820" w:rsidR="004527AC" w:rsidRPr="007A6F9C" w:rsidRDefault="004527AC" w:rsidP="007A3E17">
    <w:pPr>
      <w:pStyle w:val="Footer"/>
      <w:tabs>
        <w:tab w:val="clear" w:pos="4513"/>
        <w:tab w:val="clear" w:pos="9026"/>
      </w:tabs>
      <w:ind w:left="360" w:right="540"/>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AE366" w14:textId="77777777" w:rsidR="004527AC" w:rsidRPr="00CC43D7"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6222891C" w14:textId="2AF93986" w:rsidR="004527AC" w:rsidRPr="00CC43D7" w:rsidRDefault="004527AC" w:rsidP="00CC43D7">
    <w:pPr>
      <w:pStyle w:val="Footer"/>
      <w:tabs>
        <w:tab w:val="clear" w:pos="4513"/>
        <w:tab w:val="clear" w:pos="9026"/>
      </w:tabs>
      <w:ind w:left="360" w:right="540"/>
      <w:jc w:val="right"/>
      <w:rPr>
        <w:rFonts w:ascii="Times New Roman" w:hAnsi="Times New Roman" w:cs="Times New Roman"/>
        <w:sz w:val="22"/>
        <w:szCs w:val="22"/>
      </w:rPr>
    </w:pPr>
    <w:r w:rsidRPr="00CC43D7">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CC43D7">
      <w:rPr>
        <w:rFonts w:ascii="Times New Roman" w:hAnsi="Times New Roman" w:cs="Times New Roman"/>
        <w:i/>
        <w:iCs/>
        <w:color w:val="auto"/>
        <w:sz w:val="22"/>
        <w:szCs w:val="22"/>
        <w:lang w:val="en-IN"/>
      </w:rPr>
      <w:t>No. 6, 1996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0F0B" w14:textId="77777777" w:rsidR="004527AC" w:rsidRPr="00714412"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1C11DCE2" w14:textId="17B847C7" w:rsidR="004527AC" w:rsidRPr="00714412" w:rsidRDefault="004527AC" w:rsidP="00714412">
    <w:pPr>
      <w:pStyle w:val="Footer"/>
      <w:tabs>
        <w:tab w:val="clear" w:pos="4513"/>
        <w:tab w:val="clear" w:pos="9026"/>
      </w:tabs>
      <w:ind w:left="360" w:right="540"/>
      <w:rPr>
        <w:rFonts w:ascii="Times New Roman" w:hAnsi="Times New Roman" w:cs="Times New Roman"/>
        <w:sz w:val="22"/>
        <w:szCs w:val="22"/>
      </w:rPr>
    </w:pPr>
    <w:r w:rsidRPr="00714412">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14412">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14412">
      <w:rPr>
        <w:rFonts w:ascii="Times New Roman" w:hAnsi="Times New Roman" w:cs="Times New Roman"/>
        <w:i/>
        <w:iCs/>
        <w:color w:val="auto"/>
        <w:sz w:val="22"/>
        <w:szCs w:val="22"/>
        <w:lang w:val="en-IN"/>
      </w:rPr>
      <w:t>1996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8598A" w14:textId="77777777" w:rsidR="004527AC" w:rsidRPr="00C4011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514FB1E3" w14:textId="5C6B63EB" w:rsidR="004527AC" w:rsidRPr="00C40111" w:rsidRDefault="004527AC" w:rsidP="00C40111">
    <w:pPr>
      <w:pStyle w:val="Footer"/>
      <w:tabs>
        <w:tab w:val="clear" w:pos="4513"/>
        <w:tab w:val="clear" w:pos="9026"/>
      </w:tabs>
      <w:ind w:left="360" w:right="540"/>
      <w:jc w:val="right"/>
      <w:rPr>
        <w:rFonts w:ascii="Times New Roman" w:hAnsi="Times New Roman" w:cs="Times New Roman"/>
        <w:sz w:val="22"/>
        <w:szCs w:val="22"/>
      </w:rPr>
    </w:pPr>
    <w:r w:rsidRPr="00C4011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C4011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C40111">
      <w:rPr>
        <w:rFonts w:ascii="Times New Roman" w:hAnsi="Times New Roman" w:cs="Times New Roman"/>
        <w:i/>
        <w:iCs/>
        <w:color w:val="auto"/>
        <w:sz w:val="22"/>
        <w:szCs w:val="22"/>
        <w:lang w:val="en-IN"/>
      </w:rPr>
      <w:t>1996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CF019" w14:textId="77777777" w:rsidR="004527AC" w:rsidRPr="00C4011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4C83F427" w14:textId="2146A302" w:rsidR="004527AC" w:rsidRPr="00C40111" w:rsidRDefault="004527AC" w:rsidP="00107584">
    <w:pPr>
      <w:pStyle w:val="Footer"/>
      <w:tabs>
        <w:tab w:val="clear" w:pos="4513"/>
        <w:tab w:val="clear" w:pos="9026"/>
      </w:tabs>
      <w:ind w:left="360" w:right="540"/>
      <w:rPr>
        <w:rFonts w:ascii="Times New Roman" w:hAnsi="Times New Roman" w:cs="Times New Roman"/>
        <w:sz w:val="22"/>
        <w:szCs w:val="22"/>
      </w:rPr>
    </w:pPr>
    <w:r w:rsidRPr="00C4011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C4011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C40111">
      <w:rPr>
        <w:rFonts w:ascii="Times New Roman" w:hAnsi="Times New Roman" w:cs="Times New Roman"/>
        <w:i/>
        <w:iCs/>
        <w:color w:val="auto"/>
        <w:sz w:val="22"/>
        <w:szCs w:val="22"/>
        <w:lang w:val="en-IN"/>
      </w:rPr>
      <w:t>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8DAF4" w14:textId="77777777" w:rsidR="004527AC" w:rsidRPr="007A6F9C" w:rsidRDefault="004527AC" w:rsidP="00EC3758">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73A46B06" w14:textId="46E3EDD7" w:rsidR="004527AC" w:rsidRPr="007A6F9C" w:rsidRDefault="004527AC" w:rsidP="007A6F9C">
    <w:pPr>
      <w:pStyle w:val="Footer"/>
      <w:tabs>
        <w:tab w:val="clear" w:pos="4513"/>
        <w:tab w:val="clear" w:pos="9026"/>
      </w:tabs>
      <w:ind w:left="360" w:right="540"/>
      <w:jc w:val="right"/>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BE84A"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1AEB20D3" w14:textId="6FEFB040" w:rsidR="004527AC" w:rsidRPr="005F60E1" w:rsidRDefault="004527AC" w:rsidP="005F60E1">
    <w:pPr>
      <w:pStyle w:val="Footer"/>
      <w:tabs>
        <w:tab w:val="clear" w:pos="4513"/>
        <w:tab w:val="clear" w:pos="9026"/>
      </w:tabs>
      <w:ind w:left="360" w:right="540"/>
      <w:jc w:val="right"/>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C2372"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63089731" w14:textId="4ECD8B7F" w:rsidR="004527AC" w:rsidRPr="005F60E1" w:rsidRDefault="004527AC" w:rsidP="003F5DD3">
    <w:pPr>
      <w:pStyle w:val="Footer"/>
      <w:tabs>
        <w:tab w:val="clear" w:pos="4513"/>
        <w:tab w:val="clear" w:pos="9026"/>
      </w:tabs>
      <w:ind w:left="360" w:right="540"/>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12FD"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673A358C" w14:textId="5CC72991" w:rsidR="004527AC" w:rsidRPr="005F60E1" w:rsidRDefault="004527AC" w:rsidP="008A3A2F">
    <w:pPr>
      <w:pStyle w:val="Footer"/>
      <w:tabs>
        <w:tab w:val="clear" w:pos="4513"/>
        <w:tab w:val="clear" w:pos="9026"/>
      </w:tabs>
      <w:ind w:left="360" w:right="540"/>
      <w:jc w:val="right"/>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84F9"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39422E1B" w14:textId="26F89483" w:rsidR="004527AC" w:rsidRPr="005F60E1" w:rsidRDefault="004527AC" w:rsidP="00417AF7">
    <w:pPr>
      <w:pStyle w:val="Footer"/>
      <w:tabs>
        <w:tab w:val="clear" w:pos="4513"/>
        <w:tab w:val="clear" w:pos="9026"/>
      </w:tabs>
      <w:ind w:left="360" w:right="540"/>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4A55D"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4C48A412" w14:textId="5F95F219" w:rsidR="004527AC" w:rsidRPr="005F60E1" w:rsidRDefault="004527AC" w:rsidP="00C469AA">
    <w:pPr>
      <w:pStyle w:val="Footer"/>
      <w:tabs>
        <w:tab w:val="clear" w:pos="4513"/>
        <w:tab w:val="clear" w:pos="9026"/>
      </w:tabs>
      <w:ind w:left="360" w:right="540"/>
      <w:jc w:val="right"/>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904B"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74495360" w14:textId="5C364881" w:rsidR="004527AC" w:rsidRPr="005F60E1" w:rsidRDefault="004527AC" w:rsidP="0009596A">
    <w:pPr>
      <w:pStyle w:val="Footer"/>
      <w:tabs>
        <w:tab w:val="clear" w:pos="4513"/>
        <w:tab w:val="clear" w:pos="9026"/>
      </w:tabs>
      <w:ind w:left="360" w:right="540"/>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6202E"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557D6824" w14:textId="36A224CC" w:rsidR="004527AC" w:rsidRPr="005F60E1" w:rsidRDefault="004527AC" w:rsidP="008B212C">
    <w:pPr>
      <w:pStyle w:val="Footer"/>
      <w:tabs>
        <w:tab w:val="clear" w:pos="4513"/>
        <w:tab w:val="clear" w:pos="9026"/>
      </w:tabs>
      <w:ind w:left="360" w:right="540"/>
      <w:jc w:val="right"/>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37D90"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6784E7EF" w14:textId="2017D978" w:rsidR="004527AC" w:rsidRPr="005F60E1" w:rsidRDefault="004527AC" w:rsidP="00234D76">
    <w:pPr>
      <w:pStyle w:val="Footer"/>
      <w:tabs>
        <w:tab w:val="clear" w:pos="4513"/>
        <w:tab w:val="clear" w:pos="9026"/>
      </w:tabs>
      <w:ind w:left="360" w:right="540"/>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D9CEA"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359997BF" w14:textId="4FADBB06" w:rsidR="004527AC" w:rsidRPr="005F60E1" w:rsidRDefault="004527AC" w:rsidP="009446B1">
    <w:pPr>
      <w:pStyle w:val="Footer"/>
      <w:tabs>
        <w:tab w:val="clear" w:pos="4513"/>
        <w:tab w:val="clear" w:pos="9026"/>
      </w:tabs>
      <w:ind w:left="360" w:right="540"/>
      <w:jc w:val="right"/>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1AC7"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4219154A" w14:textId="765E85D6" w:rsidR="004527AC" w:rsidRPr="005F60E1" w:rsidRDefault="004527AC" w:rsidP="00573ACF">
    <w:pPr>
      <w:pStyle w:val="Footer"/>
      <w:tabs>
        <w:tab w:val="clear" w:pos="4513"/>
        <w:tab w:val="clear" w:pos="9026"/>
      </w:tabs>
      <w:ind w:left="360" w:right="540"/>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F205C" w14:textId="77777777" w:rsidR="004527AC" w:rsidRPr="007A6F9C" w:rsidRDefault="004527AC" w:rsidP="00EC3758">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45396009" w14:textId="56B409A5" w:rsidR="004527AC" w:rsidRPr="007A6F9C" w:rsidRDefault="004527AC" w:rsidP="007A6F9C">
    <w:pPr>
      <w:pStyle w:val="Footer"/>
      <w:tabs>
        <w:tab w:val="clear" w:pos="4513"/>
        <w:tab w:val="clear" w:pos="9026"/>
      </w:tabs>
      <w:ind w:left="360" w:right="540"/>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6FB86"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0CDC0758" w14:textId="454A8AFC" w:rsidR="004527AC" w:rsidRPr="005F60E1" w:rsidRDefault="004527AC" w:rsidP="00204302">
    <w:pPr>
      <w:pStyle w:val="Footer"/>
      <w:tabs>
        <w:tab w:val="clear" w:pos="4513"/>
        <w:tab w:val="clear" w:pos="9026"/>
      </w:tabs>
      <w:ind w:left="360" w:right="540"/>
      <w:jc w:val="right"/>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002B7"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4AB51CCB" w14:textId="3C82901D" w:rsidR="004527AC" w:rsidRPr="005F60E1" w:rsidRDefault="004527AC" w:rsidP="00D675F1">
    <w:pPr>
      <w:pStyle w:val="Footer"/>
      <w:tabs>
        <w:tab w:val="clear" w:pos="4513"/>
        <w:tab w:val="clear" w:pos="9026"/>
      </w:tabs>
      <w:ind w:left="360" w:right="540"/>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1A0BB"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05902DDB" w14:textId="32F862C7" w:rsidR="004527AC" w:rsidRPr="005F60E1" w:rsidRDefault="004527AC" w:rsidP="00172A6B">
    <w:pPr>
      <w:pStyle w:val="Footer"/>
      <w:tabs>
        <w:tab w:val="clear" w:pos="4513"/>
        <w:tab w:val="clear" w:pos="9026"/>
      </w:tabs>
      <w:ind w:left="360" w:right="540"/>
      <w:jc w:val="right"/>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Therapeutic Goods</w:t>
    </w:r>
    <w:r>
      <w:rPr>
        <w:rFonts w:ascii="Times New Roman" w:hAnsi="Times New Roman" w:cs="Times New Roman"/>
        <w:i/>
        <w:iCs/>
        <w:color w:val="auto"/>
        <w:sz w:val="22"/>
        <w:szCs w:val="22"/>
        <w:lang w:val="en-IN"/>
      </w:rPr>
      <w:t xml:space="preserve">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19182" w14:textId="77777777" w:rsidR="004527AC" w:rsidRPr="005F60E1"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20380776" w14:textId="4C010CAD" w:rsidR="004527AC" w:rsidRPr="005F60E1" w:rsidRDefault="004527AC" w:rsidP="00210836">
    <w:pPr>
      <w:pStyle w:val="Footer"/>
      <w:tabs>
        <w:tab w:val="clear" w:pos="4513"/>
        <w:tab w:val="clear" w:pos="9026"/>
      </w:tabs>
      <w:ind w:left="360" w:right="540"/>
      <w:rPr>
        <w:rFonts w:ascii="Times New Roman" w:hAnsi="Times New Roman" w:cs="Times New Roman"/>
        <w:sz w:val="22"/>
        <w:szCs w:val="22"/>
      </w:rPr>
    </w:pPr>
    <w:r w:rsidRPr="005F60E1">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5F60E1">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5F60E1">
      <w:rPr>
        <w:rFonts w:ascii="Times New Roman" w:hAnsi="Times New Roman" w:cs="Times New Roman"/>
        <w:i/>
        <w:iCs/>
        <w:color w:val="auto"/>
        <w:sz w:val="22"/>
        <w:szCs w:val="22"/>
        <w:lang w:val="en-IN"/>
      </w:rPr>
      <w:t>1996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B2C01" w14:textId="77777777" w:rsidR="004527AC" w:rsidRPr="003F280D" w:rsidRDefault="004527AC" w:rsidP="003F280D">
    <w:pPr>
      <w:rPr>
        <w:rFonts w:ascii="Times New Roman" w:hAnsi="Times New Roman" w:cs="Times New Roman"/>
        <w:sz w:val="22"/>
        <w:szCs w:val="22"/>
      </w:rPr>
    </w:pPr>
    <w:r w:rsidRPr="003F280D">
      <w:rPr>
        <w:rFonts w:ascii="Times New Roman" w:hAnsi="Times New Roman" w:cs="Times New Roman"/>
        <w:color w:val="auto"/>
        <w:sz w:val="22"/>
        <w:szCs w:val="22"/>
        <w:lang w:val="en-IN"/>
      </w:rPr>
      <w:t>(4/96)</w:t>
    </w:r>
  </w:p>
  <w:p w14:paraId="0FA41708" w14:textId="77777777" w:rsidR="004527AC" w:rsidRPr="003F280D" w:rsidRDefault="004527AC" w:rsidP="003F280D">
    <w:pPr>
      <w:pStyle w:val="Footer"/>
      <w:pBdr>
        <w:top w:val="single" w:sz="4" w:space="1" w:color="auto"/>
      </w:pBdr>
      <w:tabs>
        <w:tab w:val="clear" w:pos="4513"/>
        <w:tab w:val="clear" w:pos="9026"/>
      </w:tabs>
      <w:spacing w:before="120"/>
      <w:jc w:val="right"/>
      <w:rPr>
        <w:rFonts w:ascii="Times New Roman" w:hAnsi="Times New Roman" w:cs="Times New Roman"/>
        <w:i/>
        <w:iCs/>
        <w:color w:val="auto"/>
        <w:sz w:val="22"/>
        <w:szCs w:val="22"/>
        <w:lang w:val="en-IN"/>
      </w:rPr>
    </w:pPr>
  </w:p>
  <w:p w14:paraId="25143A44" w14:textId="3BF4DD16" w:rsidR="004527AC" w:rsidRPr="003F280D" w:rsidRDefault="004527AC" w:rsidP="00A610FA">
    <w:pPr>
      <w:pStyle w:val="Footer"/>
      <w:tabs>
        <w:tab w:val="clear" w:pos="4513"/>
        <w:tab w:val="clear" w:pos="9026"/>
      </w:tabs>
      <w:ind w:left="360" w:right="540"/>
      <w:jc w:val="right"/>
      <w:rPr>
        <w:rFonts w:ascii="Times New Roman" w:hAnsi="Times New Roman" w:cs="Times New Roman"/>
        <w:sz w:val="22"/>
        <w:szCs w:val="22"/>
      </w:rPr>
    </w:pPr>
    <w:r w:rsidRPr="003F280D">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3F280D">
      <w:rPr>
        <w:rFonts w:ascii="Times New Roman" w:hAnsi="Times New Roman" w:cs="Times New Roman"/>
        <w:i/>
        <w:iCs/>
        <w:color w:val="auto"/>
        <w:sz w:val="22"/>
        <w:szCs w:val="22"/>
        <w:lang w:val="en-IN"/>
      </w:rPr>
      <w:t>No. 6, 1996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2CA2E" w14:textId="77777777" w:rsidR="004527AC" w:rsidRPr="007A6F9C" w:rsidRDefault="004527AC" w:rsidP="00EC3758">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6A03250B" w14:textId="06C59AB4" w:rsidR="004527AC" w:rsidRPr="007A6F9C" w:rsidRDefault="004527AC" w:rsidP="00C17A71">
    <w:pPr>
      <w:pStyle w:val="Footer"/>
      <w:tabs>
        <w:tab w:val="clear" w:pos="4513"/>
        <w:tab w:val="clear" w:pos="9026"/>
      </w:tabs>
      <w:ind w:left="360" w:right="540"/>
      <w:jc w:val="right"/>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651ED" w14:textId="77777777" w:rsidR="004527AC" w:rsidRPr="007A6F9C" w:rsidRDefault="004527AC" w:rsidP="00EC3758">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2EB1CF49" w14:textId="4E21AE09" w:rsidR="004527AC" w:rsidRPr="007A6F9C" w:rsidRDefault="004527AC" w:rsidP="00C17A71">
    <w:pPr>
      <w:pStyle w:val="Footer"/>
      <w:tabs>
        <w:tab w:val="clear" w:pos="4513"/>
        <w:tab w:val="clear" w:pos="9026"/>
      </w:tabs>
      <w:ind w:left="360" w:right="540"/>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EA7A8" w14:textId="77777777" w:rsidR="004527AC" w:rsidRPr="007A6F9C" w:rsidRDefault="004527AC" w:rsidP="00EC3758">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44C2B2D8" w14:textId="50FEE51B" w:rsidR="004527AC" w:rsidRPr="007A6F9C" w:rsidRDefault="004527AC" w:rsidP="004C70AC">
    <w:pPr>
      <w:pStyle w:val="Footer"/>
      <w:tabs>
        <w:tab w:val="clear" w:pos="4513"/>
        <w:tab w:val="clear" w:pos="9026"/>
      </w:tabs>
      <w:ind w:left="360" w:right="540"/>
      <w:jc w:val="right"/>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A9E06" w14:textId="77777777" w:rsidR="004527AC" w:rsidRPr="007A6F9C" w:rsidRDefault="004527AC" w:rsidP="00EC3758">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76DD106F" w14:textId="018F486C" w:rsidR="004527AC" w:rsidRPr="007A6F9C" w:rsidRDefault="004527AC" w:rsidP="001F2BD4">
    <w:pPr>
      <w:pStyle w:val="Footer"/>
      <w:tabs>
        <w:tab w:val="clear" w:pos="4513"/>
        <w:tab w:val="clear" w:pos="9026"/>
      </w:tabs>
      <w:ind w:left="360" w:right="540"/>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B7403" w14:textId="77777777" w:rsidR="004527AC" w:rsidRPr="007A6F9C"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2D5E5BF3" w14:textId="242B7447" w:rsidR="004527AC" w:rsidRPr="007A6F9C" w:rsidRDefault="004527AC" w:rsidP="00B93D02">
    <w:pPr>
      <w:pStyle w:val="Footer"/>
      <w:tabs>
        <w:tab w:val="clear" w:pos="4513"/>
        <w:tab w:val="clear" w:pos="9026"/>
      </w:tabs>
      <w:ind w:left="360" w:right="540"/>
      <w:jc w:val="right"/>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41B8A" w14:textId="77777777" w:rsidR="004527AC" w:rsidRPr="007A6F9C" w:rsidRDefault="004527AC" w:rsidP="00B93D02">
    <w:pPr>
      <w:pStyle w:val="Footer"/>
      <w:pBdr>
        <w:top w:val="single" w:sz="4" w:space="1" w:color="auto"/>
      </w:pBdr>
      <w:tabs>
        <w:tab w:val="clear" w:pos="4513"/>
        <w:tab w:val="clear" w:pos="9026"/>
      </w:tabs>
      <w:jc w:val="right"/>
      <w:rPr>
        <w:rFonts w:ascii="Times New Roman" w:hAnsi="Times New Roman" w:cs="Times New Roman"/>
        <w:i/>
        <w:iCs/>
        <w:color w:val="auto"/>
        <w:sz w:val="22"/>
        <w:szCs w:val="22"/>
        <w:lang w:val="en-IN"/>
      </w:rPr>
    </w:pPr>
  </w:p>
  <w:p w14:paraId="0AC1443E" w14:textId="2E36C249" w:rsidR="004527AC" w:rsidRPr="007A6F9C" w:rsidRDefault="004527AC" w:rsidP="00A72A62">
    <w:pPr>
      <w:pStyle w:val="Footer"/>
      <w:tabs>
        <w:tab w:val="clear" w:pos="4513"/>
        <w:tab w:val="clear" w:pos="9026"/>
      </w:tabs>
      <w:ind w:left="360" w:right="540"/>
      <w:rPr>
        <w:rFonts w:ascii="Times New Roman" w:hAnsi="Times New Roman" w:cs="Times New Roman"/>
        <w:sz w:val="22"/>
        <w:szCs w:val="22"/>
      </w:rPr>
    </w:pPr>
    <w:r w:rsidRPr="007A6F9C">
      <w:rPr>
        <w:rFonts w:ascii="Times New Roman" w:hAnsi="Times New Roman" w:cs="Times New Roman"/>
        <w:i/>
        <w:iCs/>
        <w:color w:val="auto"/>
        <w:sz w:val="22"/>
        <w:szCs w:val="22"/>
        <w:lang w:val="en-IN"/>
      </w:rPr>
      <w:t>Thera</w:t>
    </w:r>
    <w:r>
      <w:rPr>
        <w:rFonts w:ascii="Times New Roman" w:hAnsi="Times New Roman" w:cs="Times New Roman"/>
        <w:i/>
        <w:iCs/>
        <w:color w:val="auto"/>
        <w:sz w:val="22"/>
        <w:szCs w:val="22"/>
        <w:lang w:val="en-IN"/>
      </w:rPr>
      <w:t>peutic Goods Amendment Act 1996</w:t>
    </w:r>
    <w:r>
      <w:rPr>
        <w:rFonts w:ascii="Times New Roman" w:hAnsi="Times New Roman" w:cs="Times New Roman"/>
        <w:i/>
        <w:iCs/>
        <w:color w:val="auto"/>
        <w:sz w:val="22"/>
        <w:szCs w:val="22"/>
        <w:lang w:val="en-IN"/>
      </w:rPr>
      <w:tab/>
    </w:r>
    <w:r w:rsidRPr="007A6F9C">
      <w:rPr>
        <w:rFonts w:ascii="Times New Roman" w:hAnsi="Times New Roman" w:cs="Times New Roman"/>
        <w:i/>
        <w:iCs/>
        <w:color w:val="auto"/>
        <w:sz w:val="22"/>
        <w:szCs w:val="22"/>
        <w:lang w:val="en-IN"/>
      </w:rPr>
      <w:t>No. 6,</w:t>
    </w:r>
    <w:r>
      <w:rPr>
        <w:rFonts w:ascii="Times New Roman" w:hAnsi="Times New Roman" w:cs="Times New Roman"/>
        <w:i/>
        <w:iCs/>
        <w:color w:val="auto"/>
        <w:sz w:val="22"/>
        <w:szCs w:val="22"/>
        <w:lang w:val="en-IN"/>
      </w:rPr>
      <w:t xml:space="preserve"> </w:t>
    </w:r>
    <w:r w:rsidRPr="007A6F9C">
      <w:rPr>
        <w:rFonts w:ascii="Times New Roman" w:hAnsi="Times New Roman" w:cs="Times New Roman"/>
        <w:i/>
        <w:iCs/>
        <w:color w:val="auto"/>
        <w:sz w:val="22"/>
        <w:szCs w:val="22"/>
        <w:lang w:val="en-IN"/>
      </w:rPr>
      <w:t>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D0933" w14:textId="77777777" w:rsidR="004527AC" w:rsidRDefault="004527AC"/>
  </w:footnote>
  <w:footnote w:type="continuationSeparator" w:id="0">
    <w:p w14:paraId="465411C2" w14:textId="77777777" w:rsidR="004527AC" w:rsidRDefault="004527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D73B" w14:textId="77777777" w:rsidR="004527AC" w:rsidRPr="00EC3758" w:rsidRDefault="004527AC" w:rsidP="00EC3758">
    <w:pPr>
      <w:pStyle w:val="Header"/>
      <w:tabs>
        <w:tab w:val="clear" w:pos="4513"/>
        <w:tab w:val="clear" w:pos="9026"/>
      </w:tabs>
      <w:rPr>
        <w:rFonts w:ascii="Times New Roman" w:hAnsi="Times New Roman" w:cs="Times New Roman"/>
        <w:sz w:val="22"/>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1C5A" w14:textId="77777777" w:rsidR="004527AC" w:rsidRPr="00E13636" w:rsidRDefault="004527AC" w:rsidP="00E13636">
    <w:pPr>
      <w:pStyle w:val="Header"/>
      <w:tabs>
        <w:tab w:val="clear" w:pos="4513"/>
        <w:tab w:val="clear" w:pos="9026"/>
      </w:tabs>
      <w:rPr>
        <w:rFonts w:ascii="Times New Roman" w:hAnsi="Times New Roman" w:cs="Times New Roman"/>
        <w:color w:val="auto"/>
        <w:sz w:val="22"/>
        <w:szCs w:val="22"/>
        <w:lang w:val="en-IN"/>
      </w:rPr>
    </w:pPr>
    <w:r w:rsidRPr="00E13636">
      <w:rPr>
        <w:rFonts w:ascii="Times New Roman" w:hAnsi="Times New Roman" w:cs="Times New Roman"/>
        <w:b/>
        <w:color w:val="auto"/>
        <w:sz w:val="22"/>
        <w:szCs w:val="22"/>
        <w:lang w:val="en-IN"/>
      </w:rPr>
      <w:t>Schedule 1</w:t>
    </w:r>
    <w:r w:rsidRPr="00E13636">
      <w:rPr>
        <w:rFonts w:ascii="Times New Roman" w:hAnsi="Times New Roman" w:cs="Times New Roman"/>
        <w:color w:val="auto"/>
        <w:sz w:val="22"/>
        <w:szCs w:val="22"/>
        <w:lang w:val="en-IN"/>
      </w:rPr>
      <w:t xml:space="preserve"> Amendment of the Therapeutic Goods Act 1989</w:t>
    </w:r>
  </w:p>
  <w:p w14:paraId="21F1A77A" w14:textId="77777777" w:rsidR="004527AC" w:rsidRPr="00E13636"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42B7" w14:textId="77777777" w:rsidR="004527AC" w:rsidRPr="00A72A62" w:rsidRDefault="004527AC" w:rsidP="00A72A62">
    <w:pPr>
      <w:pStyle w:val="Header"/>
      <w:tabs>
        <w:tab w:val="clear" w:pos="4513"/>
        <w:tab w:val="clear" w:pos="9026"/>
      </w:tabs>
      <w:jc w:val="right"/>
      <w:rPr>
        <w:rFonts w:ascii="Times New Roman" w:hAnsi="Times New Roman" w:cs="Times New Roman"/>
        <w:color w:val="auto"/>
        <w:sz w:val="22"/>
        <w:szCs w:val="22"/>
        <w:lang w:val="en-IN"/>
      </w:rPr>
    </w:pPr>
    <w:r w:rsidRPr="00A72A62">
      <w:rPr>
        <w:rFonts w:ascii="Times New Roman" w:hAnsi="Times New Roman" w:cs="Times New Roman"/>
        <w:color w:val="auto"/>
        <w:sz w:val="22"/>
        <w:szCs w:val="22"/>
        <w:lang w:val="en-IN"/>
      </w:rPr>
      <w:t xml:space="preserve">Amendment of the Therapeutic Goods Act 1989 </w:t>
    </w:r>
    <w:r w:rsidRPr="00A72A62">
      <w:rPr>
        <w:rFonts w:ascii="Times New Roman" w:hAnsi="Times New Roman" w:cs="Times New Roman"/>
        <w:b/>
        <w:color w:val="auto"/>
        <w:sz w:val="22"/>
        <w:szCs w:val="22"/>
        <w:lang w:val="en-IN"/>
      </w:rPr>
      <w:t>Schedule 1</w:t>
    </w:r>
  </w:p>
  <w:p w14:paraId="3A9B23C6" w14:textId="77777777" w:rsidR="004527AC" w:rsidRPr="00A72A62"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0056F" w14:textId="77777777" w:rsidR="004527AC" w:rsidRPr="00D753B2" w:rsidRDefault="004527AC" w:rsidP="007341CF">
    <w:pPr>
      <w:pStyle w:val="Header"/>
      <w:tabs>
        <w:tab w:val="clear" w:pos="4513"/>
        <w:tab w:val="clear" w:pos="9026"/>
      </w:tabs>
      <w:rPr>
        <w:rFonts w:ascii="Times New Roman" w:hAnsi="Times New Roman" w:cs="Times New Roman"/>
        <w:color w:val="auto"/>
        <w:sz w:val="22"/>
        <w:szCs w:val="22"/>
        <w:lang w:val="en-IN"/>
      </w:rPr>
    </w:pPr>
    <w:r w:rsidRPr="00D753B2">
      <w:rPr>
        <w:rFonts w:ascii="Times New Roman" w:hAnsi="Times New Roman" w:cs="Times New Roman"/>
        <w:b/>
        <w:color w:val="auto"/>
        <w:sz w:val="22"/>
        <w:szCs w:val="22"/>
        <w:lang w:val="en-IN"/>
      </w:rPr>
      <w:t>Schedule 1</w:t>
    </w:r>
    <w:r w:rsidRPr="00D753B2">
      <w:rPr>
        <w:rFonts w:ascii="Times New Roman" w:hAnsi="Times New Roman" w:cs="Times New Roman"/>
        <w:color w:val="auto"/>
        <w:sz w:val="22"/>
        <w:szCs w:val="22"/>
        <w:lang w:val="en-IN"/>
      </w:rPr>
      <w:t xml:space="preserve"> Amendment of the Therapeutic Goods Act 1989</w:t>
    </w:r>
  </w:p>
  <w:p w14:paraId="0C3D5F73" w14:textId="77777777" w:rsidR="004527AC" w:rsidRPr="00D753B2"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BD96D" w14:textId="77777777" w:rsidR="004527AC" w:rsidRPr="00937DDF" w:rsidRDefault="004527AC" w:rsidP="00937DDF">
    <w:pPr>
      <w:pStyle w:val="Header"/>
      <w:tabs>
        <w:tab w:val="clear" w:pos="4513"/>
        <w:tab w:val="clear" w:pos="9026"/>
      </w:tabs>
      <w:jc w:val="right"/>
      <w:rPr>
        <w:rFonts w:ascii="Times New Roman" w:hAnsi="Times New Roman" w:cs="Times New Roman"/>
        <w:color w:val="auto"/>
        <w:sz w:val="22"/>
        <w:szCs w:val="22"/>
        <w:lang w:val="en-IN"/>
      </w:rPr>
    </w:pPr>
    <w:r w:rsidRPr="00937DDF">
      <w:rPr>
        <w:rFonts w:ascii="Times New Roman" w:hAnsi="Times New Roman" w:cs="Times New Roman"/>
        <w:color w:val="auto"/>
        <w:sz w:val="22"/>
        <w:szCs w:val="22"/>
        <w:lang w:val="en-IN"/>
      </w:rPr>
      <w:t xml:space="preserve">Amendment of the Therapeutic Goods Act 1989 </w:t>
    </w:r>
    <w:r w:rsidRPr="00937DDF">
      <w:rPr>
        <w:rFonts w:ascii="Times New Roman" w:hAnsi="Times New Roman" w:cs="Times New Roman"/>
        <w:b/>
        <w:color w:val="auto"/>
        <w:sz w:val="22"/>
        <w:szCs w:val="22"/>
        <w:lang w:val="en-IN"/>
      </w:rPr>
      <w:t>Schedule 1</w:t>
    </w:r>
  </w:p>
  <w:p w14:paraId="538119F1" w14:textId="77777777" w:rsidR="004527AC" w:rsidRPr="00937DDF"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452D8" w14:textId="77777777" w:rsidR="004527AC" w:rsidRPr="006B6766" w:rsidRDefault="004527AC" w:rsidP="006B6766">
    <w:pPr>
      <w:pStyle w:val="Header"/>
      <w:tabs>
        <w:tab w:val="clear" w:pos="4513"/>
        <w:tab w:val="clear" w:pos="9026"/>
      </w:tabs>
      <w:rPr>
        <w:rFonts w:ascii="Times New Roman" w:hAnsi="Times New Roman" w:cs="Times New Roman"/>
        <w:color w:val="auto"/>
        <w:sz w:val="22"/>
        <w:szCs w:val="22"/>
        <w:lang w:val="en-IN"/>
      </w:rPr>
    </w:pPr>
    <w:r w:rsidRPr="006B6766">
      <w:rPr>
        <w:rFonts w:ascii="Times New Roman" w:hAnsi="Times New Roman" w:cs="Times New Roman"/>
        <w:b/>
        <w:color w:val="auto"/>
        <w:sz w:val="22"/>
        <w:szCs w:val="22"/>
        <w:lang w:val="en-IN"/>
      </w:rPr>
      <w:t>Schedule 1</w:t>
    </w:r>
    <w:r w:rsidRPr="006B6766">
      <w:rPr>
        <w:rFonts w:ascii="Times New Roman" w:hAnsi="Times New Roman" w:cs="Times New Roman"/>
        <w:color w:val="auto"/>
        <w:sz w:val="22"/>
        <w:szCs w:val="22"/>
        <w:lang w:val="en-IN"/>
      </w:rPr>
      <w:t xml:space="preserve"> Amendment of the Therapeutic Goods Act 1989</w:t>
    </w:r>
  </w:p>
  <w:p w14:paraId="317AE383" w14:textId="77777777" w:rsidR="004527AC" w:rsidRPr="006B6766"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3B198" w14:textId="77777777" w:rsidR="004527AC" w:rsidRPr="00A967D0" w:rsidRDefault="004527AC" w:rsidP="00A967D0">
    <w:pPr>
      <w:pStyle w:val="Header"/>
      <w:tabs>
        <w:tab w:val="clear" w:pos="4513"/>
        <w:tab w:val="clear" w:pos="9026"/>
      </w:tabs>
      <w:jc w:val="right"/>
      <w:rPr>
        <w:rFonts w:ascii="Times New Roman" w:hAnsi="Times New Roman" w:cs="Times New Roman"/>
        <w:color w:val="auto"/>
        <w:sz w:val="22"/>
        <w:szCs w:val="22"/>
        <w:lang w:val="en-IN"/>
      </w:rPr>
    </w:pPr>
    <w:r w:rsidRPr="00A967D0">
      <w:rPr>
        <w:rFonts w:ascii="Times New Roman" w:hAnsi="Times New Roman" w:cs="Times New Roman"/>
        <w:color w:val="auto"/>
        <w:sz w:val="22"/>
        <w:szCs w:val="22"/>
        <w:lang w:val="en-IN"/>
      </w:rPr>
      <w:t xml:space="preserve">Amendment of the Therapeutic Goods Act 1989 </w:t>
    </w:r>
    <w:r w:rsidRPr="00A967D0">
      <w:rPr>
        <w:rFonts w:ascii="Times New Roman" w:hAnsi="Times New Roman" w:cs="Times New Roman"/>
        <w:b/>
        <w:color w:val="auto"/>
        <w:sz w:val="22"/>
        <w:szCs w:val="22"/>
        <w:lang w:val="en-IN"/>
      </w:rPr>
      <w:t>Schedule 1</w:t>
    </w:r>
  </w:p>
  <w:p w14:paraId="7F70F27A" w14:textId="77777777" w:rsidR="004527AC" w:rsidRPr="00A967D0"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B1894" w14:textId="77777777" w:rsidR="004527AC" w:rsidRPr="004632D8" w:rsidRDefault="004527AC" w:rsidP="004632D8">
    <w:pPr>
      <w:pStyle w:val="Header"/>
      <w:tabs>
        <w:tab w:val="clear" w:pos="4513"/>
        <w:tab w:val="clear" w:pos="9026"/>
      </w:tabs>
      <w:rPr>
        <w:rFonts w:ascii="Times New Roman" w:hAnsi="Times New Roman" w:cs="Times New Roman"/>
        <w:color w:val="auto"/>
        <w:sz w:val="22"/>
        <w:szCs w:val="22"/>
        <w:lang w:val="en-IN"/>
      </w:rPr>
    </w:pPr>
    <w:r w:rsidRPr="004632D8">
      <w:rPr>
        <w:rFonts w:ascii="Times New Roman" w:hAnsi="Times New Roman" w:cs="Times New Roman"/>
        <w:b/>
        <w:color w:val="auto"/>
        <w:sz w:val="22"/>
        <w:szCs w:val="22"/>
        <w:lang w:val="en-IN"/>
      </w:rPr>
      <w:t>Schedule 1</w:t>
    </w:r>
    <w:r w:rsidRPr="004632D8">
      <w:rPr>
        <w:rFonts w:ascii="Times New Roman" w:hAnsi="Times New Roman" w:cs="Times New Roman"/>
        <w:color w:val="auto"/>
        <w:sz w:val="22"/>
        <w:szCs w:val="22"/>
        <w:lang w:val="en-IN"/>
      </w:rPr>
      <w:t xml:space="preserve"> Amendment of the Therapeutic Goods Act 1989</w:t>
    </w:r>
  </w:p>
  <w:p w14:paraId="657A9831" w14:textId="77777777" w:rsidR="004527AC" w:rsidRPr="004632D8"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1B2B6" w14:textId="77777777" w:rsidR="004527AC" w:rsidRPr="00C151DB" w:rsidRDefault="004527AC" w:rsidP="00C151DB">
    <w:pPr>
      <w:pStyle w:val="Header"/>
      <w:tabs>
        <w:tab w:val="clear" w:pos="4513"/>
        <w:tab w:val="clear" w:pos="9026"/>
      </w:tabs>
      <w:jc w:val="right"/>
      <w:rPr>
        <w:rFonts w:ascii="Times New Roman" w:hAnsi="Times New Roman" w:cs="Times New Roman"/>
        <w:color w:val="auto"/>
        <w:sz w:val="22"/>
        <w:szCs w:val="22"/>
        <w:lang w:val="en-IN"/>
      </w:rPr>
    </w:pPr>
    <w:r w:rsidRPr="00C151DB">
      <w:rPr>
        <w:rFonts w:ascii="Times New Roman" w:hAnsi="Times New Roman" w:cs="Times New Roman"/>
        <w:color w:val="auto"/>
        <w:sz w:val="22"/>
        <w:szCs w:val="22"/>
        <w:lang w:val="en-IN"/>
      </w:rPr>
      <w:t xml:space="preserve">Amendment of the Therapeutic Goods Act 1989 </w:t>
    </w:r>
    <w:r w:rsidRPr="00E76E4D">
      <w:rPr>
        <w:rFonts w:ascii="Times New Roman" w:hAnsi="Times New Roman" w:cs="Times New Roman"/>
        <w:b/>
        <w:color w:val="auto"/>
        <w:sz w:val="22"/>
        <w:szCs w:val="22"/>
        <w:lang w:val="en-IN"/>
      </w:rPr>
      <w:t>Schedule 1</w:t>
    </w:r>
  </w:p>
  <w:p w14:paraId="7B61DD22" w14:textId="77777777" w:rsidR="004527AC" w:rsidRPr="00C151DB"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BCB2B" w14:textId="77777777" w:rsidR="004527AC" w:rsidRPr="00CC43D7" w:rsidRDefault="004527AC" w:rsidP="00CC43D7">
    <w:pPr>
      <w:pStyle w:val="Header"/>
      <w:tabs>
        <w:tab w:val="clear" w:pos="4513"/>
        <w:tab w:val="clear" w:pos="9026"/>
      </w:tabs>
      <w:rPr>
        <w:rFonts w:ascii="Times New Roman" w:hAnsi="Times New Roman" w:cs="Times New Roman"/>
        <w:color w:val="auto"/>
        <w:sz w:val="22"/>
        <w:szCs w:val="22"/>
        <w:lang w:val="en-IN"/>
      </w:rPr>
    </w:pPr>
    <w:r w:rsidRPr="00CC43D7">
      <w:rPr>
        <w:rFonts w:ascii="Times New Roman" w:hAnsi="Times New Roman" w:cs="Times New Roman"/>
        <w:b/>
        <w:color w:val="auto"/>
        <w:sz w:val="22"/>
        <w:szCs w:val="22"/>
        <w:lang w:val="en-IN"/>
      </w:rPr>
      <w:t>Schedule 1</w:t>
    </w:r>
    <w:r w:rsidRPr="00CC43D7">
      <w:rPr>
        <w:rFonts w:ascii="Times New Roman" w:hAnsi="Times New Roman" w:cs="Times New Roman"/>
        <w:color w:val="auto"/>
        <w:sz w:val="22"/>
        <w:szCs w:val="22"/>
        <w:lang w:val="en-IN"/>
      </w:rPr>
      <w:t xml:space="preserve"> Amendment of the Therapeutic Goods Act 1989</w:t>
    </w:r>
  </w:p>
  <w:p w14:paraId="7A0DF7A6" w14:textId="77777777" w:rsidR="004527AC" w:rsidRPr="00CC43D7"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702EF" w14:textId="77777777" w:rsidR="004527AC" w:rsidRPr="001B2397" w:rsidRDefault="004527AC" w:rsidP="001B2397">
    <w:pPr>
      <w:pStyle w:val="Header"/>
      <w:tabs>
        <w:tab w:val="clear" w:pos="4513"/>
        <w:tab w:val="clear" w:pos="9026"/>
      </w:tabs>
      <w:jc w:val="right"/>
      <w:rPr>
        <w:rFonts w:ascii="Times New Roman" w:hAnsi="Times New Roman" w:cs="Times New Roman"/>
        <w:color w:val="auto"/>
        <w:sz w:val="22"/>
        <w:szCs w:val="22"/>
        <w:lang w:val="en-IN"/>
      </w:rPr>
    </w:pPr>
    <w:r w:rsidRPr="001B2397">
      <w:rPr>
        <w:rFonts w:ascii="Times New Roman" w:hAnsi="Times New Roman" w:cs="Times New Roman"/>
        <w:color w:val="auto"/>
        <w:sz w:val="22"/>
        <w:szCs w:val="22"/>
        <w:lang w:val="en-IN"/>
      </w:rPr>
      <w:t xml:space="preserve">Amendment of the Therapeutic Goods Act 1989 </w:t>
    </w:r>
    <w:r w:rsidRPr="001B2397">
      <w:rPr>
        <w:rFonts w:ascii="Times New Roman" w:hAnsi="Times New Roman" w:cs="Times New Roman"/>
        <w:b/>
        <w:color w:val="auto"/>
        <w:sz w:val="22"/>
        <w:szCs w:val="22"/>
        <w:lang w:val="en-IN"/>
      </w:rPr>
      <w:t>Schedule 1</w:t>
    </w:r>
  </w:p>
  <w:p w14:paraId="50485E5E" w14:textId="77777777" w:rsidR="004527AC" w:rsidRPr="001B2397"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5D09B" w14:textId="77777777" w:rsidR="004527AC" w:rsidRPr="00EC3758" w:rsidRDefault="004527AC" w:rsidP="00EC3758">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C0A3F" w14:textId="77777777" w:rsidR="004527AC" w:rsidRPr="00C40111" w:rsidRDefault="004527AC" w:rsidP="00C40111">
    <w:pPr>
      <w:pStyle w:val="Header"/>
      <w:tabs>
        <w:tab w:val="clear" w:pos="4513"/>
        <w:tab w:val="clear" w:pos="9026"/>
      </w:tabs>
      <w:rPr>
        <w:rFonts w:ascii="Times New Roman" w:hAnsi="Times New Roman" w:cs="Times New Roman"/>
        <w:color w:val="auto"/>
        <w:sz w:val="22"/>
        <w:szCs w:val="22"/>
        <w:lang w:val="en-IN"/>
      </w:rPr>
    </w:pPr>
    <w:r w:rsidRPr="00C40111">
      <w:rPr>
        <w:rFonts w:ascii="Times New Roman" w:hAnsi="Times New Roman" w:cs="Times New Roman"/>
        <w:b/>
        <w:color w:val="auto"/>
        <w:sz w:val="22"/>
        <w:szCs w:val="22"/>
        <w:lang w:val="en-IN"/>
      </w:rPr>
      <w:t>Schedule 1</w:t>
    </w:r>
    <w:r w:rsidRPr="00C40111">
      <w:rPr>
        <w:rFonts w:ascii="Times New Roman" w:hAnsi="Times New Roman" w:cs="Times New Roman"/>
        <w:color w:val="auto"/>
        <w:sz w:val="22"/>
        <w:szCs w:val="22"/>
        <w:lang w:val="en-IN"/>
      </w:rPr>
      <w:t xml:space="preserve"> Amendment of the Therapeutic Goods Act 1989</w:t>
    </w:r>
  </w:p>
  <w:p w14:paraId="3631F006" w14:textId="77777777" w:rsidR="004527AC" w:rsidRPr="00C40111"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C3515" w14:textId="77777777" w:rsidR="004527AC" w:rsidRPr="00107584" w:rsidRDefault="004527AC" w:rsidP="00107584">
    <w:pPr>
      <w:pStyle w:val="Header"/>
      <w:tabs>
        <w:tab w:val="clear" w:pos="4513"/>
        <w:tab w:val="clear" w:pos="9026"/>
      </w:tabs>
      <w:jc w:val="right"/>
      <w:rPr>
        <w:rFonts w:ascii="Times New Roman" w:hAnsi="Times New Roman" w:cs="Times New Roman"/>
        <w:color w:val="auto"/>
        <w:sz w:val="22"/>
        <w:szCs w:val="22"/>
        <w:lang w:val="en-IN"/>
      </w:rPr>
    </w:pPr>
    <w:r w:rsidRPr="00107584">
      <w:rPr>
        <w:rFonts w:ascii="Times New Roman" w:hAnsi="Times New Roman" w:cs="Times New Roman"/>
        <w:color w:val="auto"/>
        <w:sz w:val="22"/>
        <w:szCs w:val="22"/>
        <w:lang w:val="en-IN"/>
      </w:rPr>
      <w:t xml:space="preserve">Amendment of the Therapeutic Goods Act 1989 </w:t>
    </w:r>
    <w:r w:rsidRPr="00107584">
      <w:rPr>
        <w:rFonts w:ascii="Times New Roman" w:hAnsi="Times New Roman" w:cs="Times New Roman"/>
        <w:b/>
        <w:color w:val="auto"/>
        <w:sz w:val="22"/>
        <w:szCs w:val="22"/>
        <w:lang w:val="en-IN"/>
      </w:rPr>
      <w:t>Schedule 1</w:t>
    </w:r>
  </w:p>
  <w:p w14:paraId="633D4D5B" w14:textId="77777777" w:rsidR="004527AC" w:rsidRPr="00107584"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DCF03" w14:textId="77777777" w:rsidR="004527AC" w:rsidRPr="00B916BD" w:rsidRDefault="004527AC" w:rsidP="00B916BD">
    <w:pPr>
      <w:pStyle w:val="Header"/>
      <w:tabs>
        <w:tab w:val="clear" w:pos="4513"/>
        <w:tab w:val="clear" w:pos="9026"/>
      </w:tabs>
      <w:rPr>
        <w:rFonts w:ascii="Times New Roman" w:hAnsi="Times New Roman" w:cs="Times New Roman"/>
        <w:color w:val="auto"/>
        <w:sz w:val="22"/>
        <w:szCs w:val="22"/>
        <w:lang w:val="en-IN"/>
      </w:rPr>
    </w:pPr>
    <w:r w:rsidRPr="00B916BD">
      <w:rPr>
        <w:rFonts w:ascii="Times New Roman" w:hAnsi="Times New Roman" w:cs="Times New Roman"/>
        <w:b/>
        <w:color w:val="auto"/>
        <w:sz w:val="22"/>
        <w:szCs w:val="22"/>
        <w:lang w:val="en-IN"/>
      </w:rPr>
      <w:t>Schedule 1</w:t>
    </w:r>
    <w:r w:rsidRPr="00B916BD">
      <w:rPr>
        <w:rFonts w:ascii="Times New Roman" w:hAnsi="Times New Roman" w:cs="Times New Roman"/>
        <w:color w:val="auto"/>
        <w:sz w:val="22"/>
        <w:szCs w:val="22"/>
        <w:lang w:val="en-IN"/>
      </w:rPr>
      <w:t xml:space="preserve"> Amendment of the Therapeutic Goods Act 1989</w:t>
    </w:r>
  </w:p>
  <w:p w14:paraId="74EB66D3" w14:textId="77777777" w:rsidR="004527AC" w:rsidRPr="00B916BD"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EEE3" w14:textId="77777777" w:rsidR="004527AC" w:rsidRPr="003F5DD3" w:rsidRDefault="004527AC" w:rsidP="003F5DD3">
    <w:pPr>
      <w:pStyle w:val="Header"/>
      <w:tabs>
        <w:tab w:val="clear" w:pos="4513"/>
        <w:tab w:val="clear" w:pos="9026"/>
      </w:tabs>
      <w:jc w:val="right"/>
      <w:rPr>
        <w:rFonts w:ascii="Times New Roman" w:hAnsi="Times New Roman" w:cs="Times New Roman"/>
        <w:color w:val="auto"/>
        <w:sz w:val="22"/>
        <w:szCs w:val="22"/>
        <w:lang w:val="en-IN"/>
      </w:rPr>
    </w:pPr>
    <w:r w:rsidRPr="003F5DD3">
      <w:rPr>
        <w:rFonts w:ascii="Times New Roman" w:hAnsi="Times New Roman" w:cs="Times New Roman"/>
        <w:color w:val="auto"/>
        <w:sz w:val="22"/>
        <w:szCs w:val="22"/>
        <w:lang w:val="en-IN"/>
      </w:rPr>
      <w:t xml:space="preserve">Amendment of the Therapeutic Goods Act 1989 </w:t>
    </w:r>
    <w:r w:rsidRPr="00AE7518">
      <w:rPr>
        <w:rFonts w:ascii="Times New Roman" w:hAnsi="Times New Roman" w:cs="Times New Roman"/>
        <w:b/>
        <w:color w:val="auto"/>
        <w:sz w:val="22"/>
        <w:szCs w:val="22"/>
        <w:lang w:val="en-IN"/>
      </w:rPr>
      <w:t>Schedule 1</w:t>
    </w:r>
  </w:p>
  <w:p w14:paraId="03E34A1E" w14:textId="77777777" w:rsidR="004527AC" w:rsidRPr="003F5DD3"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ABDF1" w14:textId="77777777" w:rsidR="004527AC" w:rsidRPr="00AF5AD8" w:rsidRDefault="004527AC" w:rsidP="00AF5AD8">
    <w:pPr>
      <w:pStyle w:val="Header"/>
      <w:tabs>
        <w:tab w:val="clear" w:pos="4513"/>
        <w:tab w:val="clear" w:pos="9026"/>
      </w:tabs>
      <w:rPr>
        <w:rFonts w:ascii="Times New Roman" w:hAnsi="Times New Roman" w:cs="Times New Roman"/>
        <w:color w:val="auto"/>
        <w:sz w:val="22"/>
        <w:szCs w:val="22"/>
        <w:lang w:val="en-IN"/>
      </w:rPr>
    </w:pPr>
    <w:r w:rsidRPr="00AF5AD8">
      <w:rPr>
        <w:rFonts w:ascii="Times New Roman" w:hAnsi="Times New Roman" w:cs="Times New Roman"/>
        <w:b/>
        <w:color w:val="auto"/>
        <w:sz w:val="22"/>
        <w:szCs w:val="22"/>
        <w:lang w:val="en-IN"/>
      </w:rPr>
      <w:t>Schedule 1</w:t>
    </w:r>
    <w:r w:rsidRPr="00AF5AD8">
      <w:rPr>
        <w:rFonts w:ascii="Times New Roman" w:hAnsi="Times New Roman" w:cs="Times New Roman"/>
        <w:color w:val="auto"/>
        <w:sz w:val="22"/>
        <w:szCs w:val="22"/>
        <w:lang w:val="en-IN"/>
      </w:rPr>
      <w:t xml:space="preserve"> Amendment of the Therapeutic Goods Act 1989</w:t>
    </w:r>
  </w:p>
  <w:p w14:paraId="53058EDB" w14:textId="77777777" w:rsidR="004527AC" w:rsidRPr="00AF5AD8"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F7938" w14:textId="77777777" w:rsidR="004527AC" w:rsidRPr="00921CB6" w:rsidRDefault="004527AC" w:rsidP="00921CB6">
    <w:pPr>
      <w:pStyle w:val="Header"/>
      <w:tabs>
        <w:tab w:val="clear" w:pos="4513"/>
        <w:tab w:val="clear" w:pos="9026"/>
      </w:tabs>
      <w:jc w:val="right"/>
      <w:rPr>
        <w:rFonts w:ascii="Times New Roman" w:hAnsi="Times New Roman" w:cs="Times New Roman"/>
        <w:color w:val="auto"/>
        <w:sz w:val="22"/>
        <w:szCs w:val="22"/>
        <w:lang w:val="en-IN"/>
      </w:rPr>
    </w:pPr>
    <w:r w:rsidRPr="00921CB6">
      <w:rPr>
        <w:rFonts w:ascii="Times New Roman" w:hAnsi="Times New Roman" w:cs="Times New Roman"/>
        <w:color w:val="auto"/>
        <w:sz w:val="22"/>
        <w:szCs w:val="22"/>
        <w:lang w:val="en-IN"/>
      </w:rPr>
      <w:t xml:space="preserve">Amendment of the Therapeutic Goods Act 1989 </w:t>
    </w:r>
    <w:r w:rsidRPr="00921CB6">
      <w:rPr>
        <w:rFonts w:ascii="Times New Roman" w:hAnsi="Times New Roman" w:cs="Times New Roman"/>
        <w:b/>
        <w:color w:val="auto"/>
        <w:sz w:val="22"/>
        <w:szCs w:val="22"/>
        <w:lang w:val="en-IN"/>
      </w:rPr>
      <w:t>Schedule 1</w:t>
    </w:r>
  </w:p>
  <w:p w14:paraId="393A21A6" w14:textId="77777777" w:rsidR="004527AC" w:rsidRPr="00921CB6"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CB369" w14:textId="77777777" w:rsidR="004527AC" w:rsidRPr="00090FBD" w:rsidRDefault="004527AC" w:rsidP="00090FBD">
    <w:pPr>
      <w:pStyle w:val="Header"/>
      <w:tabs>
        <w:tab w:val="clear" w:pos="4513"/>
        <w:tab w:val="clear" w:pos="9026"/>
      </w:tabs>
      <w:rPr>
        <w:rFonts w:ascii="Times New Roman" w:hAnsi="Times New Roman" w:cs="Times New Roman"/>
        <w:color w:val="auto"/>
        <w:sz w:val="22"/>
        <w:szCs w:val="22"/>
        <w:lang w:val="en-IN"/>
      </w:rPr>
    </w:pPr>
    <w:r w:rsidRPr="00090FBD">
      <w:rPr>
        <w:rFonts w:ascii="Times New Roman" w:hAnsi="Times New Roman" w:cs="Times New Roman"/>
        <w:b/>
        <w:color w:val="auto"/>
        <w:sz w:val="22"/>
        <w:szCs w:val="22"/>
        <w:lang w:val="en-IN"/>
      </w:rPr>
      <w:t>Schedule 1</w:t>
    </w:r>
    <w:r w:rsidRPr="00090FBD">
      <w:rPr>
        <w:rFonts w:ascii="Times New Roman" w:hAnsi="Times New Roman" w:cs="Times New Roman"/>
        <w:color w:val="auto"/>
        <w:sz w:val="22"/>
        <w:szCs w:val="22"/>
        <w:lang w:val="en-IN"/>
      </w:rPr>
      <w:t xml:space="preserve"> Amendment of the Therapeutic Goods Act 1989</w:t>
    </w:r>
  </w:p>
  <w:p w14:paraId="168B93B2" w14:textId="77777777" w:rsidR="004527AC" w:rsidRPr="00090FBD"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4F1FA" w14:textId="77777777" w:rsidR="004527AC" w:rsidRPr="002A5BE8" w:rsidRDefault="004527AC" w:rsidP="002A5BE8">
    <w:pPr>
      <w:pStyle w:val="Header"/>
      <w:tabs>
        <w:tab w:val="clear" w:pos="4513"/>
        <w:tab w:val="clear" w:pos="9026"/>
      </w:tabs>
      <w:jc w:val="right"/>
      <w:rPr>
        <w:rFonts w:ascii="Times New Roman" w:hAnsi="Times New Roman" w:cs="Times New Roman"/>
        <w:color w:val="auto"/>
        <w:sz w:val="22"/>
        <w:szCs w:val="22"/>
        <w:lang w:val="en-IN"/>
      </w:rPr>
    </w:pPr>
    <w:r>
      <w:rPr>
        <w:rFonts w:ascii="Times New Roman" w:hAnsi="Times New Roman" w:cs="Times New Roman"/>
        <w:color w:val="auto"/>
        <w:sz w:val="22"/>
        <w:szCs w:val="22"/>
        <w:lang w:val="en-IN"/>
      </w:rPr>
      <w:t>Amendment o</w:t>
    </w:r>
    <w:r w:rsidRPr="002A5BE8">
      <w:rPr>
        <w:rFonts w:ascii="Times New Roman" w:hAnsi="Times New Roman" w:cs="Times New Roman"/>
        <w:color w:val="auto"/>
        <w:sz w:val="22"/>
        <w:szCs w:val="22"/>
        <w:lang w:val="en-IN"/>
      </w:rPr>
      <w:t xml:space="preserve">f the Therapeutic Goods Act 1989 </w:t>
    </w:r>
    <w:r w:rsidRPr="002A5BE8">
      <w:rPr>
        <w:rFonts w:ascii="Times New Roman" w:hAnsi="Times New Roman" w:cs="Times New Roman"/>
        <w:b/>
        <w:color w:val="auto"/>
        <w:sz w:val="22"/>
        <w:szCs w:val="22"/>
        <w:lang w:val="en-IN"/>
      </w:rPr>
      <w:t>Schedule 1</w:t>
    </w:r>
  </w:p>
  <w:p w14:paraId="0FE3E994" w14:textId="77777777" w:rsidR="004527AC" w:rsidRPr="002A5BE8"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9D495" w14:textId="77777777" w:rsidR="004527AC" w:rsidRPr="00A0065F" w:rsidRDefault="004527AC" w:rsidP="00A0065F">
    <w:pPr>
      <w:pStyle w:val="Header"/>
      <w:tabs>
        <w:tab w:val="clear" w:pos="4513"/>
        <w:tab w:val="clear" w:pos="9026"/>
      </w:tabs>
      <w:rPr>
        <w:rFonts w:ascii="Times New Roman" w:hAnsi="Times New Roman" w:cs="Times New Roman"/>
        <w:color w:val="auto"/>
        <w:sz w:val="22"/>
        <w:szCs w:val="22"/>
        <w:lang w:val="en-IN"/>
      </w:rPr>
    </w:pPr>
    <w:r w:rsidRPr="00A0065F">
      <w:rPr>
        <w:rFonts w:ascii="Times New Roman" w:hAnsi="Times New Roman" w:cs="Times New Roman"/>
        <w:b/>
        <w:color w:val="auto"/>
        <w:sz w:val="22"/>
        <w:szCs w:val="22"/>
        <w:lang w:val="en-IN"/>
      </w:rPr>
      <w:t>Schedule 1</w:t>
    </w:r>
    <w:r w:rsidRPr="00A0065F">
      <w:rPr>
        <w:rFonts w:ascii="Times New Roman" w:hAnsi="Times New Roman" w:cs="Times New Roman"/>
        <w:color w:val="auto"/>
        <w:sz w:val="22"/>
        <w:szCs w:val="22"/>
        <w:lang w:val="en-IN"/>
      </w:rPr>
      <w:t xml:space="preserve"> Amendment of the Therapeutic Goods Act 1989</w:t>
    </w:r>
  </w:p>
  <w:p w14:paraId="23DD564F" w14:textId="77777777" w:rsidR="004527AC" w:rsidRPr="00A0065F"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ED00" w14:textId="77777777" w:rsidR="004527AC" w:rsidRPr="00234D76" w:rsidRDefault="004527AC" w:rsidP="00234D76">
    <w:pPr>
      <w:pStyle w:val="Header"/>
      <w:tabs>
        <w:tab w:val="clear" w:pos="4513"/>
        <w:tab w:val="clear" w:pos="9026"/>
      </w:tabs>
      <w:jc w:val="right"/>
      <w:rPr>
        <w:rFonts w:ascii="Times New Roman" w:hAnsi="Times New Roman" w:cs="Times New Roman"/>
        <w:color w:val="auto"/>
        <w:sz w:val="22"/>
        <w:szCs w:val="22"/>
        <w:lang w:val="en-IN"/>
      </w:rPr>
    </w:pPr>
    <w:r w:rsidRPr="00234D76">
      <w:rPr>
        <w:rFonts w:ascii="Times New Roman" w:hAnsi="Times New Roman" w:cs="Times New Roman"/>
        <w:color w:val="auto"/>
        <w:sz w:val="22"/>
        <w:szCs w:val="22"/>
        <w:lang w:val="en-IN"/>
      </w:rPr>
      <w:t xml:space="preserve">Amendment of the Therapeutic Goods Act 1989 </w:t>
    </w:r>
    <w:r w:rsidRPr="00234D76">
      <w:rPr>
        <w:rFonts w:ascii="Times New Roman" w:hAnsi="Times New Roman" w:cs="Times New Roman"/>
        <w:b/>
        <w:color w:val="auto"/>
        <w:sz w:val="22"/>
        <w:szCs w:val="22"/>
        <w:lang w:val="en-IN"/>
      </w:rPr>
      <w:t>Schedule 1</w:t>
    </w:r>
  </w:p>
  <w:p w14:paraId="2FC714DC" w14:textId="77777777" w:rsidR="004527AC" w:rsidRPr="00234D76"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22E4A" w14:textId="77777777" w:rsidR="004527AC" w:rsidRDefault="004527AC" w:rsidP="00EC3758">
    <w:pPr>
      <w:pStyle w:val="Header"/>
      <w:tabs>
        <w:tab w:val="clear" w:pos="4513"/>
        <w:tab w:val="clear" w:pos="9026"/>
      </w:tabs>
      <w:rPr>
        <w:rFonts w:ascii="Times New Roman" w:hAnsi="Times New Roman" w:cs="Times New Roman"/>
        <w:sz w:val="22"/>
        <w:szCs w:val="22"/>
        <w:lang w:val="en-IN"/>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E28F1" w14:textId="77777777" w:rsidR="004527AC" w:rsidRPr="009446B1" w:rsidRDefault="004527AC" w:rsidP="009446B1">
    <w:pPr>
      <w:pStyle w:val="Header"/>
      <w:tabs>
        <w:tab w:val="clear" w:pos="4513"/>
        <w:tab w:val="clear" w:pos="9026"/>
      </w:tabs>
      <w:rPr>
        <w:rFonts w:ascii="Times New Roman" w:hAnsi="Times New Roman" w:cs="Times New Roman"/>
        <w:color w:val="auto"/>
        <w:sz w:val="22"/>
        <w:szCs w:val="22"/>
        <w:lang w:val="en-IN"/>
      </w:rPr>
    </w:pPr>
    <w:r w:rsidRPr="009446B1">
      <w:rPr>
        <w:rFonts w:ascii="Times New Roman" w:hAnsi="Times New Roman" w:cs="Times New Roman"/>
        <w:b/>
        <w:color w:val="auto"/>
        <w:sz w:val="22"/>
        <w:szCs w:val="22"/>
        <w:lang w:val="en-IN"/>
      </w:rPr>
      <w:t>Schedule 1</w:t>
    </w:r>
    <w:r w:rsidRPr="009446B1">
      <w:rPr>
        <w:rFonts w:ascii="Times New Roman" w:hAnsi="Times New Roman" w:cs="Times New Roman"/>
        <w:color w:val="auto"/>
        <w:sz w:val="22"/>
        <w:szCs w:val="22"/>
        <w:lang w:val="en-IN"/>
      </w:rPr>
      <w:t xml:space="preserve"> Amendment of the Therapeutic Goods Act 1989</w:t>
    </w:r>
  </w:p>
  <w:p w14:paraId="08757846" w14:textId="77777777" w:rsidR="004527AC" w:rsidRPr="009446B1"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58079" w14:textId="77777777" w:rsidR="004527AC" w:rsidRPr="00573ACF" w:rsidRDefault="004527AC" w:rsidP="00573ACF">
    <w:pPr>
      <w:pStyle w:val="Header"/>
      <w:tabs>
        <w:tab w:val="clear" w:pos="4513"/>
        <w:tab w:val="clear" w:pos="9026"/>
      </w:tabs>
      <w:jc w:val="right"/>
      <w:rPr>
        <w:rFonts w:ascii="Times New Roman" w:hAnsi="Times New Roman" w:cs="Times New Roman"/>
        <w:color w:val="auto"/>
        <w:sz w:val="22"/>
        <w:szCs w:val="22"/>
        <w:lang w:val="en-IN"/>
      </w:rPr>
    </w:pPr>
    <w:r w:rsidRPr="00573ACF">
      <w:rPr>
        <w:rFonts w:ascii="Times New Roman" w:hAnsi="Times New Roman" w:cs="Times New Roman"/>
        <w:color w:val="auto"/>
        <w:sz w:val="22"/>
        <w:szCs w:val="22"/>
        <w:lang w:val="en-IN"/>
      </w:rPr>
      <w:t xml:space="preserve">Amendment of the Therapeutic Goods Act 1989 </w:t>
    </w:r>
    <w:r w:rsidRPr="00573ACF">
      <w:rPr>
        <w:rFonts w:ascii="Times New Roman" w:hAnsi="Times New Roman" w:cs="Times New Roman"/>
        <w:b/>
        <w:color w:val="auto"/>
        <w:sz w:val="22"/>
        <w:szCs w:val="22"/>
        <w:lang w:val="en-IN"/>
      </w:rPr>
      <w:t>Schedule 1</w:t>
    </w:r>
  </w:p>
  <w:p w14:paraId="290E6A57" w14:textId="77777777" w:rsidR="004527AC" w:rsidRPr="00573ACF"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7BAB" w14:textId="77777777" w:rsidR="004527AC" w:rsidRPr="00204302" w:rsidRDefault="004527AC" w:rsidP="00204302">
    <w:pPr>
      <w:pStyle w:val="Header"/>
      <w:tabs>
        <w:tab w:val="clear" w:pos="4513"/>
        <w:tab w:val="clear" w:pos="9026"/>
      </w:tabs>
      <w:rPr>
        <w:rFonts w:ascii="Times New Roman" w:hAnsi="Times New Roman" w:cs="Times New Roman"/>
        <w:color w:val="auto"/>
        <w:sz w:val="22"/>
        <w:szCs w:val="22"/>
        <w:lang w:val="en-IN"/>
      </w:rPr>
    </w:pPr>
    <w:r w:rsidRPr="00204302">
      <w:rPr>
        <w:rFonts w:ascii="Times New Roman" w:hAnsi="Times New Roman" w:cs="Times New Roman"/>
        <w:b/>
        <w:color w:val="auto"/>
        <w:sz w:val="22"/>
        <w:szCs w:val="22"/>
        <w:lang w:val="en-IN"/>
      </w:rPr>
      <w:t>Schedule 1</w:t>
    </w:r>
    <w:r w:rsidRPr="00204302">
      <w:rPr>
        <w:rFonts w:ascii="Times New Roman" w:hAnsi="Times New Roman" w:cs="Times New Roman"/>
        <w:color w:val="auto"/>
        <w:sz w:val="22"/>
        <w:szCs w:val="22"/>
        <w:lang w:val="en-IN"/>
      </w:rPr>
      <w:t xml:space="preserve"> Amendment of the Therapeutic Goods Act 1989</w:t>
    </w:r>
  </w:p>
  <w:p w14:paraId="4DEBFB41" w14:textId="77777777" w:rsidR="004527AC" w:rsidRPr="00204302"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46595" w14:textId="77777777" w:rsidR="004527AC" w:rsidRPr="002978D0" w:rsidRDefault="004527AC" w:rsidP="002978D0">
    <w:pPr>
      <w:pStyle w:val="Header"/>
      <w:tabs>
        <w:tab w:val="clear" w:pos="4513"/>
        <w:tab w:val="clear" w:pos="9026"/>
      </w:tabs>
      <w:jc w:val="right"/>
      <w:rPr>
        <w:rFonts w:ascii="Times New Roman" w:hAnsi="Times New Roman" w:cs="Times New Roman"/>
        <w:color w:val="auto"/>
        <w:sz w:val="22"/>
        <w:szCs w:val="22"/>
        <w:lang w:val="en-IN"/>
      </w:rPr>
    </w:pPr>
    <w:r w:rsidRPr="002978D0">
      <w:rPr>
        <w:rFonts w:ascii="Times New Roman" w:hAnsi="Times New Roman" w:cs="Times New Roman"/>
        <w:color w:val="auto"/>
        <w:sz w:val="22"/>
        <w:szCs w:val="22"/>
        <w:lang w:val="en-IN"/>
      </w:rPr>
      <w:t xml:space="preserve">Amendment of the Therapeutic Goods Act 1989 </w:t>
    </w:r>
    <w:r w:rsidRPr="002978D0">
      <w:rPr>
        <w:rFonts w:ascii="Times New Roman" w:hAnsi="Times New Roman" w:cs="Times New Roman"/>
        <w:b/>
        <w:color w:val="auto"/>
        <w:sz w:val="22"/>
        <w:szCs w:val="22"/>
        <w:lang w:val="en-IN"/>
      </w:rPr>
      <w:t>Schedule 1</w:t>
    </w:r>
  </w:p>
  <w:p w14:paraId="2319C425" w14:textId="77777777" w:rsidR="004527AC" w:rsidRPr="002978D0"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1AFD6" w14:textId="77777777" w:rsidR="004527AC" w:rsidRPr="00172A6B" w:rsidRDefault="004527AC" w:rsidP="00172A6B">
    <w:pPr>
      <w:pStyle w:val="Header"/>
      <w:tabs>
        <w:tab w:val="clear" w:pos="4513"/>
        <w:tab w:val="clear" w:pos="9026"/>
      </w:tabs>
      <w:rPr>
        <w:rFonts w:ascii="Times New Roman" w:hAnsi="Times New Roman" w:cs="Times New Roman"/>
        <w:color w:val="auto"/>
        <w:sz w:val="22"/>
        <w:szCs w:val="22"/>
        <w:lang w:val="en-IN"/>
      </w:rPr>
    </w:pPr>
    <w:r w:rsidRPr="00172A6B">
      <w:rPr>
        <w:rFonts w:ascii="Times New Roman" w:hAnsi="Times New Roman" w:cs="Times New Roman"/>
        <w:b/>
        <w:color w:val="auto"/>
        <w:sz w:val="22"/>
        <w:szCs w:val="22"/>
        <w:lang w:val="en-IN"/>
      </w:rPr>
      <w:t>Schedule 1</w:t>
    </w:r>
    <w:r w:rsidRPr="00172A6B">
      <w:rPr>
        <w:rFonts w:ascii="Times New Roman" w:hAnsi="Times New Roman" w:cs="Times New Roman"/>
        <w:color w:val="auto"/>
        <w:sz w:val="22"/>
        <w:szCs w:val="22"/>
        <w:lang w:val="en-IN"/>
      </w:rPr>
      <w:t xml:space="preserve"> Amendment of the Therapeutic Goods Act 1989</w:t>
    </w:r>
  </w:p>
  <w:p w14:paraId="52E36AF3" w14:textId="77777777" w:rsidR="004527AC" w:rsidRPr="00172A6B"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18159" w14:textId="77777777" w:rsidR="004527AC" w:rsidRPr="00210836" w:rsidRDefault="004527AC" w:rsidP="00210836">
    <w:pPr>
      <w:pStyle w:val="Header"/>
      <w:tabs>
        <w:tab w:val="clear" w:pos="4513"/>
        <w:tab w:val="clear" w:pos="9026"/>
      </w:tabs>
      <w:jc w:val="right"/>
      <w:rPr>
        <w:rFonts w:ascii="Times New Roman" w:hAnsi="Times New Roman" w:cs="Times New Roman"/>
        <w:color w:val="auto"/>
        <w:sz w:val="22"/>
        <w:szCs w:val="22"/>
        <w:lang w:val="en-IN"/>
      </w:rPr>
    </w:pPr>
    <w:r w:rsidRPr="00210836">
      <w:rPr>
        <w:rFonts w:ascii="Times New Roman" w:hAnsi="Times New Roman" w:cs="Times New Roman"/>
        <w:color w:val="auto"/>
        <w:sz w:val="22"/>
        <w:szCs w:val="22"/>
        <w:lang w:val="en-IN"/>
      </w:rPr>
      <w:t xml:space="preserve">Amendment of the Therapeutic Goods Act 1989 </w:t>
    </w:r>
    <w:r w:rsidRPr="00210836">
      <w:rPr>
        <w:rFonts w:ascii="Times New Roman" w:hAnsi="Times New Roman" w:cs="Times New Roman"/>
        <w:b/>
        <w:color w:val="auto"/>
        <w:sz w:val="22"/>
        <w:szCs w:val="22"/>
        <w:lang w:val="en-IN"/>
      </w:rPr>
      <w:t>Schedule 1</w:t>
    </w:r>
  </w:p>
  <w:p w14:paraId="265C1C89" w14:textId="77777777" w:rsidR="004527AC" w:rsidRPr="00210836" w:rsidRDefault="004527AC" w:rsidP="00B916BD">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638C4" w14:textId="77777777" w:rsidR="004527AC" w:rsidRDefault="004527AC" w:rsidP="007A6F9C">
    <w:pPr>
      <w:pStyle w:val="Header"/>
      <w:pBdr>
        <w:bottom w:val="single" w:sz="4" w:space="1" w:color="auto"/>
      </w:pBdr>
      <w:tabs>
        <w:tab w:val="clear" w:pos="4513"/>
        <w:tab w:val="clear" w:pos="9026"/>
      </w:tabs>
      <w:rPr>
        <w:rFonts w:ascii="Times New Roman" w:hAnsi="Times New Roman" w:cs="Times New Roman"/>
        <w:sz w:val="22"/>
        <w:szCs w:val="22"/>
        <w:lang w:val="en-I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EA97E" w14:textId="77777777" w:rsidR="004527AC" w:rsidRDefault="004527AC" w:rsidP="007A6F9C">
    <w:pPr>
      <w:pStyle w:val="Header"/>
      <w:tabs>
        <w:tab w:val="clear" w:pos="4513"/>
        <w:tab w:val="clear" w:pos="9026"/>
      </w:tabs>
      <w:jc w:val="right"/>
      <w:rPr>
        <w:rFonts w:ascii="Times New Roman" w:hAnsi="Times New Roman" w:cs="Times New Roman"/>
        <w:color w:val="auto"/>
        <w:sz w:val="22"/>
        <w:szCs w:val="22"/>
        <w:lang w:val="en-IN"/>
      </w:rPr>
    </w:pPr>
    <w:r w:rsidRPr="007A6F9C">
      <w:rPr>
        <w:rFonts w:ascii="Times New Roman" w:hAnsi="Times New Roman" w:cs="Times New Roman"/>
        <w:color w:val="auto"/>
        <w:sz w:val="22"/>
        <w:szCs w:val="22"/>
        <w:lang w:val="en-IN"/>
      </w:rPr>
      <w:t>Amendment of the Therapeutic Goods Act 1989</w:t>
    </w:r>
  </w:p>
  <w:p w14:paraId="738931C5" w14:textId="77777777" w:rsidR="004527AC" w:rsidRPr="007A6F9C"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50605" w14:textId="77777777" w:rsidR="004527AC" w:rsidRPr="00C366AB" w:rsidRDefault="004527AC" w:rsidP="00C366AB">
    <w:pPr>
      <w:pStyle w:val="Header"/>
      <w:tabs>
        <w:tab w:val="clear" w:pos="4513"/>
        <w:tab w:val="clear" w:pos="9026"/>
      </w:tabs>
      <w:rPr>
        <w:rFonts w:ascii="Times New Roman" w:hAnsi="Times New Roman" w:cs="Times New Roman"/>
        <w:color w:val="auto"/>
        <w:sz w:val="22"/>
        <w:szCs w:val="22"/>
        <w:lang w:val="en-IN"/>
      </w:rPr>
    </w:pPr>
    <w:r w:rsidRPr="00C366AB">
      <w:rPr>
        <w:rFonts w:ascii="Times New Roman" w:hAnsi="Times New Roman" w:cs="Times New Roman"/>
        <w:b/>
        <w:color w:val="auto"/>
        <w:sz w:val="22"/>
        <w:szCs w:val="22"/>
        <w:lang w:val="en-IN"/>
      </w:rPr>
      <w:t>Schedule 1</w:t>
    </w:r>
    <w:r w:rsidRPr="00C366AB">
      <w:rPr>
        <w:rFonts w:ascii="Times New Roman" w:hAnsi="Times New Roman" w:cs="Times New Roman"/>
        <w:color w:val="auto"/>
        <w:sz w:val="22"/>
        <w:szCs w:val="22"/>
        <w:lang w:val="en-IN"/>
      </w:rPr>
      <w:t xml:space="preserve"> Amendment of the Therapeutic Goods Act 1989</w:t>
    </w:r>
  </w:p>
  <w:p w14:paraId="0FC4D286" w14:textId="77777777" w:rsidR="004527AC" w:rsidRPr="00C366AB"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410F8" w14:textId="77777777" w:rsidR="004527AC" w:rsidRPr="00C17A71" w:rsidRDefault="004527AC" w:rsidP="00C17A71">
    <w:pPr>
      <w:pStyle w:val="Header"/>
      <w:tabs>
        <w:tab w:val="clear" w:pos="4513"/>
        <w:tab w:val="clear" w:pos="9026"/>
      </w:tabs>
      <w:jc w:val="right"/>
      <w:rPr>
        <w:rFonts w:ascii="Times New Roman" w:hAnsi="Times New Roman" w:cs="Times New Roman"/>
        <w:color w:val="auto"/>
        <w:sz w:val="22"/>
        <w:szCs w:val="22"/>
        <w:lang w:val="en-IN"/>
      </w:rPr>
    </w:pPr>
    <w:r w:rsidRPr="00C17A71">
      <w:rPr>
        <w:rFonts w:ascii="Times New Roman" w:hAnsi="Times New Roman" w:cs="Times New Roman"/>
        <w:color w:val="auto"/>
        <w:sz w:val="22"/>
        <w:szCs w:val="22"/>
        <w:lang w:val="en-IN"/>
      </w:rPr>
      <w:t xml:space="preserve">Amendment of the Therapeutic Goods Act 1989 </w:t>
    </w:r>
    <w:r w:rsidRPr="00C17A71">
      <w:rPr>
        <w:rFonts w:ascii="Times New Roman" w:hAnsi="Times New Roman" w:cs="Times New Roman"/>
        <w:b/>
        <w:color w:val="auto"/>
        <w:sz w:val="22"/>
        <w:szCs w:val="22"/>
        <w:lang w:val="en-IN"/>
      </w:rPr>
      <w:t>Schedule 1</w:t>
    </w:r>
  </w:p>
  <w:p w14:paraId="694BDE1F" w14:textId="77777777" w:rsidR="004527AC" w:rsidRPr="00C17A71"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388B" w14:textId="77777777" w:rsidR="004527AC" w:rsidRPr="004C70AC" w:rsidRDefault="004527AC" w:rsidP="004C70AC">
    <w:pPr>
      <w:pStyle w:val="Header"/>
      <w:tabs>
        <w:tab w:val="clear" w:pos="4513"/>
        <w:tab w:val="clear" w:pos="9026"/>
      </w:tabs>
      <w:rPr>
        <w:rFonts w:ascii="Times New Roman" w:hAnsi="Times New Roman" w:cs="Times New Roman"/>
        <w:color w:val="auto"/>
        <w:sz w:val="22"/>
        <w:szCs w:val="22"/>
        <w:lang w:val="en-IN"/>
      </w:rPr>
    </w:pPr>
    <w:r w:rsidRPr="004C70AC">
      <w:rPr>
        <w:rFonts w:ascii="Times New Roman" w:hAnsi="Times New Roman" w:cs="Times New Roman"/>
        <w:b/>
        <w:color w:val="auto"/>
        <w:sz w:val="22"/>
        <w:szCs w:val="22"/>
        <w:lang w:val="en-IN"/>
      </w:rPr>
      <w:t>Schedule 1</w:t>
    </w:r>
    <w:r w:rsidRPr="004C70AC">
      <w:rPr>
        <w:rFonts w:ascii="Times New Roman" w:hAnsi="Times New Roman" w:cs="Times New Roman"/>
        <w:color w:val="auto"/>
        <w:sz w:val="22"/>
        <w:szCs w:val="22"/>
        <w:lang w:val="en-IN"/>
      </w:rPr>
      <w:t xml:space="preserve"> Amendment of the Therapeutic Goods Act 1989</w:t>
    </w:r>
  </w:p>
  <w:p w14:paraId="029DFFBF" w14:textId="77777777" w:rsidR="004527AC" w:rsidRPr="004C70AC"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8BEB8" w14:textId="77777777" w:rsidR="004527AC" w:rsidRPr="001F2BD4" w:rsidRDefault="004527AC" w:rsidP="001F2BD4">
    <w:pPr>
      <w:pStyle w:val="Header"/>
      <w:tabs>
        <w:tab w:val="clear" w:pos="4513"/>
        <w:tab w:val="clear" w:pos="9026"/>
      </w:tabs>
      <w:jc w:val="right"/>
      <w:rPr>
        <w:rFonts w:ascii="Times New Roman" w:hAnsi="Times New Roman" w:cs="Times New Roman"/>
        <w:color w:val="auto"/>
        <w:sz w:val="22"/>
        <w:szCs w:val="22"/>
        <w:lang w:val="en-IN"/>
      </w:rPr>
    </w:pPr>
    <w:r w:rsidRPr="001F2BD4">
      <w:rPr>
        <w:rFonts w:ascii="Times New Roman" w:hAnsi="Times New Roman" w:cs="Times New Roman"/>
        <w:color w:val="auto"/>
        <w:sz w:val="22"/>
        <w:szCs w:val="22"/>
        <w:lang w:val="en-IN"/>
      </w:rPr>
      <w:t xml:space="preserve">Amendment of the Therapeutic Goods Act 1989 </w:t>
    </w:r>
    <w:r w:rsidRPr="001F2BD4">
      <w:rPr>
        <w:rFonts w:ascii="Times New Roman" w:hAnsi="Times New Roman" w:cs="Times New Roman"/>
        <w:b/>
        <w:color w:val="auto"/>
        <w:sz w:val="22"/>
        <w:szCs w:val="22"/>
        <w:lang w:val="en-IN"/>
      </w:rPr>
      <w:t>Schedule 1</w:t>
    </w:r>
  </w:p>
  <w:p w14:paraId="692970CF" w14:textId="77777777" w:rsidR="004527AC" w:rsidRPr="001F2BD4" w:rsidRDefault="004527AC" w:rsidP="00C366AB">
    <w:pPr>
      <w:pStyle w:val="Header"/>
      <w:pBdr>
        <w:bottom w:val="single" w:sz="4" w:space="1" w:color="auto"/>
      </w:pBdr>
      <w:tabs>
        <w:tab w:val="clear" w:pos="4513"/>
        <w:tab w:val="clear" w:pos="9026"/>
      </w:tabs>
      <w:jc w:val="right"/>
      <w:rPr>
        <w:rFonts w:ascii="Times New Roman" w:hAnsi="Times New Roman" w:cs="Times New Roman"/>
        <w:sz w:val="22"/>
        <w:szCs w:val="22"/>
        <w:lang w:val="en-IN"/>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AC4B75"/>
    <w:rsid w:val="0000057D"/>
    <w:rsid w:val="00004F35"/>
    <w:rsid w:val="000065E2"/>
    <w:rsid w:val="000150D8"/>
    <w:rsid w:val="000165EC"/>
    <w:rsid w:val="00021860"/>
    <w:rsid w:val="00023020"/>
    <w:rsid w:val="000234B3"/>
    <w:rsid w:val="000234B6"/>
    <w:rsid w:val="00023825"/>
    <w:rsid w:val="000252C7"/>
    <w:rsid w:val="000414BC"/>
    <w:rsid w:val="000527BC"/>
    <w:rsid w:val="00057C23"/>
    <w:rsid w:val="000611F3"/>
    <w:rsid w:val="00061FA7"/>
    <w:rsid w:val="00062FA0"/>
    <w:rsid w:val="00064835"/>
    <w:rsid w:val="00066A8D"/>
    <w:rsid w:val="00071E2F"/>
    <w:rsid w:val="00072228"/>
    <w:rsid w:val="0007415C"/>
    <w:rsid w:val="0007658B"/>
    <w:rsid w:val="00076A38"/>
    <w:rsid w:val="00077904"/>
    <w:rsid w:val="00090FBD"/>
    <w:rsid w:val="00091CD5"/>
    <w:rsid w:val="00093A1F"/>
    <w:rsid w:val="0009596A"/>
    <w:rsid w:val="000A1670"/>
    <w:rsid w:val="000A306D"/>
    <w:rsid w:val="000A49C7"/>
    <w:rsid w:val="000A7AB5"/>
    <w:rsid w:val="000B099C"/>
    <w:rsid w:val="000B2DFC"/>
    <w:rsid w:val="000B55D7"/>
    <w:rsid w:val="000B78D8"/>
    <w:rsid w:val="000C2D77"/>
    <w:rsid w:val="000C5973"/>
    <w:rsid w:val="000C7DE6"/>
    <w:rsid w:val="000D2FE9"/>
    <w:rsid w:val="000D4292"/>
    <w:rsid w:val="000E455D"/>
    <w:rsid w:val="000F4DE1"/>
    <w:rsid w:val="000F5B96"/>
    <w:rsid w:val="0010152F"/>
    <w:rsid w:val="00107584"/>
    <w:rsid w:val="0012586E"/>
    <w:rsid w:val="001261ED"/>
    <w:rsid w:val="00130E6C"/>
    <w:rsid w:val="001322A3"/>
    <w:rsid w:val="00133D50"/>
    <w:rsid w:val="00135BAE"/>
    <w:rsid w:val="00145852"/>
    <w:rsid w:val="00145F76"/>
    <w:rsid w:val="001475B0"/>
    <w:rsid w:val="00150EA2"/>
    <w:rsid w:val="00154A23"/>
    <w:rsid w:val="00155302"/>
    <w:rsid w:val="00156805"/>
    <w:rsid w:val="001609A3"/>
    <w:rsid w:val="00166A30"/>
    <w:rsid w:val="00166B15"/>
    <w:rsid w:val="001677FD"/>
    <w:rsid w:val="00172A6B"/>
    <w:rsid w:val="0017675E"/>
    <w:rsid w:val="00180804"/>
    <w:rsid w:val="0018394A"/>
    <w:rsid w:val="00184863"/>
    <w:rsid w:val="0019086A"/>
    <w:rsid w:val="00191523"/>
    <w:rsid w:val="00194BDB"/>
    <w:rsid w:val="001960A9"/>
    <w:rsid w:val="001A3A15"/>
    <w:rsid w:val="001A507E"/>
    <w:rsid w:val="001A6CC9"/>
    <w:rsid w:val="001B2397"/>
    <w:rsid w:val="001B45AF"/>
    <w:rsid w:val="001B73F8"/>
    <w:rsid w:val="001C0A51"/>
    <w:rsid w:val="001C2ACA"/>
    <w:rsid w:val="001C4765"/>
    <w:rsid w:val="001C697F"/>
    <w:rsid w:val="001D5075"/>
    <w:rsid w:val="001D6C45"/>
    <w:rsid w:val="001D766A"/>
    <w:rsid w:val="001E17FD"/>
    <w:rsid w:val="001F2BD4"/>
    <w:rsid w:val="001F7D83"/>
    <w:rsid w:val="001F7E47"/>
    <w:rsid w:val="002006AA"/>
    <w:rsid w:val="002008D1"/>
    <w:rsid w:val="00204302"/>
    <w:rsid w:val="00210836"/>
    <w:rsid w:val="00211BC7"/>
    <w:rsid w:val="00214425"/>
    <w:rsid w:val="0021443F"/>
    <w:rsid w:val="002146E3"/>
    <w:rsid w:val="00216E39"/>
    <w:rsid w:val="0022117D"/>
    <w:rsid w:val="002211FC"/>
    <w:rsid w:val="0022243E"/>
    <w:rsid w:val="00222EC8"/>
    <w:rsid w:val="00225806"/>
    <w:rsid w:val="00227DCD"/>
    <w:rsid w:val="00231C34"/>
    <w:rsid w:val="002321DB"/>
    <w:rsid w:val="0023389B"/>
    <w:rsid w:val="00234D76"/>
    <w:rsid w:val="0023554B"/>
    <w:rsid w:val="00240326"/>
    <w:rsid w:val="00243EB7"/>
    <w:rsid w:val="00253245"/>
    <w:rsid w:val="0025752E"/>
    <w:rsid w:val="002601B6"/>
    <w:rsid w:val="0026068A"/>
    <w:rsid w:val="0026231B"/>
    <w:rsid w:val="002637BC"/>
    <w:rsid w:val="00265584"/>
    <w:rsid w:val="0026619E"/>
    <w:rsid w:val="002710C4"/>
    <w:rsid w:val="00275E5E"/>
    <w:rsid w:val="002802A8"/>
    <w:rsid w:val="00283437"/>
    <w:rsid w:val="00285719"/>
    <w:rsid w:val="0029004B"/>
    <w:rsid w:val="00291611"/>
    <w:rsid w:val="00291B65"/>
    <w:rsid w:val="002978D0"/>
    <w:rsid w:val="002A5BE8"/>
    <w:rsid w:val="002B39AC"/>
    <w:rsid w:val="002B52B3"/>
    <w:rsid w:val="002B5AFD"/>
    <w:rsid w:val="002B61B7"/>
    <w:rsid w:val="002B728E"/>
    <w:rsid w:val="002C0A34"/>
    <w:rsid w:val="002D0D18"/>
    <w:rsid w:val="002D10F5"/>
    <w:rsid w:val="002D6CDB"/>
    <w:rsid w:val="002D79D5"/>
    <w:rsid w:val="002E061D"/>
    <w:rsid w:val="002E1326"/>
    <w:rsid w:val="002E7384"/>
    <w:rsid w:val="002F109A"/>
    <w:rsid w:val="002F167F"/>
    <w:rsid w:val="002F2376"/>
    <w:rsid w:val="002F39EF"/>
    <w:rsid w:val="002F3E41"/>
    <w:rsid w:val="00303BEE"/>
    <w:rsid w:val="00307270"/>
    <w:rsid w:val="00307C92"/>
    <w:rsid w:val="00315C33"/>
    <w:rsid w:val="00317E9E"/>
    <w:rsid w:val="00321BE7"/>
    <w:rsid w:val="0032542A"/>
    <w:rsid w:val="00325A34"/>
    <w:rsid w:val="00326468"/>
    <w:rsid w:val="00327445"/>
    <w:rsid w:val="003319F2"/>
    <w:rsid w:val="00332139"/>
    <w:rsid w:val="003364FA"/>
    <w:rsid w:val="00341CED"/>
    <w:rsid w:val="00355AA6"/>
    <w:rsid w:val="003560A1"/>
    <w:rsid w:val="0035690A"/>
    <w:rsid w:val="00356F7F"/>
    <w:rsid w:val="0036159E"/>
    <w:rsid w:val="003628C8"/>
    <w:rsid w:val="00362CFD"/>
    <w:rsid w:val="003638D2"/>
    <w:rsid w:val="00367ADA"/>
    <w:rsid w:val="00373F66"/>
    <w:rsid w:val="00374A0C"/>
    <w:rsid w:val="00375ABB"/>
    <w:rsid w:val="003817D4"/>
    <w:rsid w:val="003851E5"/>
    <w:rsid w:val="003874E0"/>
    <w:rsid w:val="00391874"/>
    <w:rsid w:val="0039249F"/>
    <w:rsid w:val="003946E1"/>
    <w:rsid w:val="0039559E"/>
    <w:rsid w:val="003A0E7A"/>
    <w:rsid w:val="003A1DB5"/>
    <w:rsid w:val="003A4E73"/>
    <w:rsid w:val="003A68B8"/>
    <w:rsid w:val="003B03FB"/>
    <w:rsid w:val="003B2C5E"/>
    <w:rsid w:val="003B3C3E"/>
    <w:rsid w:val="003B6D70"/>
    <w:rsid w:val="003C132D"/>
    <w:rsid w:val="003C4C9B"/>
    <w:rsid w:val="003C7826"/>
    <w:rsid w:val="003C7B5E"/>
    <w:rsid w:val="003D16AF"/>
    <w:rsid w:val="003E1805"/>
    <w:rsid w:val="003E404F"/>
    <w:rsid w:val="003E4464"/>
    <w:rsid w:val="003E47F1"/>
    <w:rsid w:val="003E7F02"/>
    <w:rsid w:val="003F280D"/>
    <w:rsid w:val="003F344D"/>
    <w:rsid w:val="003F5DD3"/>
    <w:rsid w:val="004000BA"/>
    <w:rsid w:val="00400CE7"/>
    <w:rsid w:val="00401BC2"/>
    <w:rsid w:val="00406577"/>
    <w:rsid w:val="00406C8F"/>
    <w:rsid w:val="004104C9"/>
    <w:rsid w:val="004123B0"/>
    <w:rsid w:val="004154DA"/>
    <w:rsid w:val="00416F35"/>
    <w:rsid w:val="00417AF7"/>
    <w:rsid w:val="00426730"/>
    <w:rsid w:val="00426B0F"/>
    <w:rsid w:val="00426BEC"/>
    <w:rsid w:val="00427927"/>
    <w:rsid w:val="00431538"/>
    <w:rsid w:val="00432F58"/>
    <w:rsid w:val="00435551"/>
    <w:rsid w:val="00435A41"/>
    <w:rsid w:val="004408ED"/>
    <w:rsid w:val="00450090"/>
    <w:rsid w:val="004526B1"/>
    <w:rsid w:val="004527AC"/>
    <w:rsid w:val="00453E97"/>
    <w:rsid w:val="00454B36"/>
    <w:rsid w:val="00455406"/>
    <w:rsid w:val="00457A31"/>
    <w:rsid w:val="00460F79"/>
    <w:rsid w:val="004632D8"/>
    <w:rsid w:val="004642E1"/>
    <w:rsid w:val="00466D04"/>
    <w:rsid w:val="004732E4"/>
    <w:rsid w:val="00474535"/>
    <w:rsid w:val="0047605B"/>
    <w:rsid w:val="004779A5"/>
    <w:rsid w:val="004819FA"/>
    <w:rsid w:val="00482FA4"/>
    <w:rsid w:val="0049101E"/>
    <w:rsid w:val="00491331"/>
    <w:rsid w:val="00493127"/>
    <w:rsid w:val="00495F6C"/>
    <w:rsid w:val="004A02C0"/>
    <w:rsid w:val="004A1371"/>
    <w:rsid w:val="004A5B4A"/>
    <w:rsid w:val="004B0235"/>
    <w:rsid w:val="004B07AF"/>
    <w:rsid w:val="004B2E5C"/>
    <w:rsid w:val="004B535A"/>
    <w:rsid w:val="004B690C"/>
    <w:rsid w:val="004C48F5"/>
    <w:rsid w:val="004C70AC"/>
    <w:rsid w:val="004D325B"/>
    <w:rsid w:val="004D3675"/>
    <w:rsid w:val="004D611B"/>
    <w:rsid w:val="004E0117"/>
    <w:rsid w:val="004E361A"/>
    <w:rsid w:val="004E725F"/>
    <w:rsid w:val="004F5C08"/>
    <w:rsid w:val="00505062"/>
    <w:rsid w:val="0050794C"/>
    <w:rsid w:val="00514DA5"/>
    <w:rsid w:val="00522A43"/>
    <w:rsid w:val="00522E83"/>
    <w:rsid w:val="005235C5"/>
    <w:rsid w:val="005239C4"/>
    <w:rsid w:val="00524086"/>
    <w:rsid w:val="00526A12"/>
    <w:rsid w:val="005300F0"/>
    <w:rsid w:val="005362EA"/>
    <w:rsid w:val="005404FE"/>
    <w:rsid w:val="00541AD1"/>
    <w:rsid w:val="005468A5"/>
    <w:rsid w:val="00550E90"/>
    <w:rsid w:val="005516AA"/>
    <w:rsid w:val="00551A26"/>
    <w:rsid w:val="005556B8"/>
    <w:rsid w:val="0055641C"/>
    <w:rsid w:val="005602AA"/>
    <w:rsid w:val="0056338A"/>
    <w:rsid w:val="005659A8"/>
    <w:rsid w:val="005702A5"/>
    <w:rsid w:val="00571544"/>
    <w:rsid w:val="00571C6D"/>
    <w:rsid w:val="00573ACF"/>
    <w:rsid w:val="00575EFF"/>
    <w:rsid w:val="005810DE"/>
    <w:rsid w:val="0058234E"/>
    <w:rsid w:val="00584291"/>
    <w:rsid w:val="0058468D"/>
    <w:rsid w:val="0059238F"/>
    <w:rsid w:val="00592FDE"/>
    <w:rsid w:val="00594FC3"/>
    <w:rsid w:val="005978A4"/>
    <w:rsid w:val="005A0DC5"/>
    <w:rsid w:val="005A2EDF"/>
    <w:rsid w:val="005A312F"/>
    <w:rsid w:val="005A3322"/>
    <w:rsid w:val="005A3FC6"/>
    <w:rsid w:val="005B03D8"/>
    <w:rsid w:val="005B2036"/>
    <w:rsid w:val="005B3786"/>
    <w:rsid w:val="005B4FE1"/>
    <w:rsid w:val="005B6D25"/>
    <w:rsid w:val="005C0AD5"/>
    <w:rsid w:val="005D2246"/>
    <w:rsid w:val="005D7DCC"/>
    <w:rsid w:val="005E1289"/>
    <w:rsid w:val="005E1D80"/>
    <w:rsid w:val="005E2EF2"/>
    <w:rsid w:val="005F5F01"/>
    <w:rsid w:val="005F5F03"/>
    <w:rsid w:val="005F60E1"/>
    <w:rsid w:val="005F69E0"/>
    <w:rsid w:val="0060148F"/>
    <w:rsid w:val="00601FE2"/>
    <w:rsid w:val="006050A3"/>
    <w:rsid w:val="00607012"/>
    <w:rsid w:val="00607060"/>
    <w:rsid w:val="00614FF1"/>
    <w:rsid w:val="00615A8A"/>
    <w:rsid w:val="00621F13"/>
    <w:rsid w:val="00625320"/>
    <w:rsid w:val="006270A6"/>
    <w:rsid w:val="00633578"/>
    <w:rsid w:val="00637D3B"/>
    <w:rsid w:val="00651FF0"/>
    <w:rsid w:val="00665058"/>
    <w:rsid w:val="00671E20"/>
    <w:rsid w:val="00676480"/>
    <w:rsid w:val="00680C77"/>
    <w:rsid w:val="00682FD5"/>
    <w:rsid w:val="00683044"/>
    <w:rsid w:val="006833F5"/>
    <w:rsid w:val="006846D3"/>
    <w:rsid w:val="006905DB"/>
    <w:rsid w:val="00696C30"/>
    <w:rsid w:val="006A0BCF"/>
    <w:rsid w:val="006A0D95"/>
    <w:rsid w:val="006A192D"/>
    <w:rsid w:val="006A1FDD"/>
    <w:rsid w:val="006A2FAD"/>
    <w:rsid w:val="006A6093"/>
    <w:rsid w:val="006B2B13"/>
    <w:rsid w:val="006B2C6A"/>
    <w:rsid w:val="006B5AFB"/>
    <w:rsid w:val="006B6766"/>
    <w:rsid w:val="006B70F7"/>
    <w:rsid w:val="006B7216"/>
    <w:rsid w:val="006C043A"/>
    <w:rsid w:val="006C1F0E"/>
    <w:rsid w:val="006D0B6E"/>
    <w:rsid w:val="006D19FA"/>
    <w:rsid w:val="006D6FB6"/>
    <w:rsid w:val="006D7420"/>
    <w:rsid w:val="006E0CB4"/>
    <w:rsid w:val="006E0F53"/>
    <w:rsid w:val="006E0F70"/>
    <w:rsid w:val="006E0FB8"/>
    <w:rsid w:val="006E164C"/>
    <w:rsid w:val="006E77B1"/>
    <w:rsid w:val="006F26C2"/>
    <w:rsid w:val="006F4A39"/>
    <w:rsid w:val="007025AC"/>
    <w:rsid w:val="00705C74"/>
    <w:rsid w:val="0071184B"/>
    <w:rsid w:val="00714412"/>
    <w:rsid w:val="00716D2C"/>
    <w:rsid w:val="007176D5"/>
    <w:rsid w:val="0072108F"/>
    <w:rsid w:val="007219CB"/>
    <w:rsid w:val="007232B0"/>
    <w:rsid w:val="007233FD"/>
    <w:rsid w:val="00727F28"/>
    <w:rsid w:val="00730387"/>
    <w:rsid w:val="00733BF7"/>
    <w:rsid w:val="007341CF"/>
    <w:rsid w:val="007345C3"/>
    <w:rsid w:val="00734D01"/>
    <w:rsid w:val="00740DC4"/>
    <w:rsid w:val="00745AFD"/>
    <w:rsid w:val="0075453F"/>
    <w:rsid w:val="00755B89"/>
    <w:rsid w:val="0075666B"/>
    <w:rsid w:val="007570FC"/>
    <w:rsid w:val="00757CC6"/>
    <w:rsid w:val="00764064"/>
    <w:rsid w:val="007647B4"/>
    <w:rsid w:val="0077196C"/>
    <w:rsid w:val="007743F8"/>
    <w:rsid w:val="00777218"/>
    <w:rsid w:val="007808B6"/>
    <w:rsid w:val="0078341D"/>
    <w:rsid w:val="0078363A"/>
    <w:rsid w:val="00784885"/>
    <w:rsid w:val="00785103"/>
    <w:rsid w:val="00787BAC"/>
    <w:rsid w:val="0079113F"/>
    <w:rsid w:val="00794A76"/>
    <w:rsid w:val="00795D8E"/>
    <w:rsid w:val="007A0B9B"/>
    <w:rsid w:val="007A3E17"/>
    <w:rsid w:val="007A3E7F"/>
    <w:rsid w:val="007A4E8D"/>
    <w:rsid w:val="007A6F9C"/>
    <w:rsid w:val="007A7218"/>
    <w:rsid w:val="007B0403"/>
    <w:rsid w:val="007B2D4F"/>
    <w:rsid w:val="007B3862"/>
    <w:rsid w:val="007B65AE"/>
    <w:rsid w:val="007C4348"/>
    <w:rsid w:val="007C5843"/>
    <w:rsid w:val="007D0672"/>
    <w:rsid w:val="007D08F1"/>
    <w:rsid w:val="007D2C66"/>
    <w:rsid w:val="007D63FF"/>
    <w:rsid w:val="007D7A4A"/>
    <w:rsid w:val="007E240D"/>
    <w:rsid w:val="007E662D"/>
    <w:rsid w:val="007E6961"/>
    <w:rsid w:val="007F1D65"/>
    <w:rsid w:val="007F40C7"/>
    <w:rsid w:val="007F51ED"/>
    <w:rsid w:val="00804835"/>
    <w:rsid w:val="008201EB"/>
    <w:rsid w:val="008213E1"/>
    <w:rsid w:val="00821577"/>
    <w:rsid w:val="008300FB"/>
    <w:rsid w:val="008314B7"/>
    <w:rsid w:val="0083261A"/>
    <w:rsid w:val="00832A47"/>
    <w:rsid w:val="00832F6D"/>
    <w:rsid w:val="00835DD7"/>
    <w:rsid w:val="0083670B"/>
    <w:rsid w:val="00836B88"/>
    <w:rsid w:val="00841911"/>
    <w:rsid w:val="00846B92"/>
    <w:rsid w:val="008521A5"/>
    <w:rsid w:val="00854243"/>
    <w:rsid w:val="00854504"/>
    <w:rsid w:val="0085528D"/>
    <w:rsid w:val="00866255"/>
    <w:rsid w:val="00867B4A"/>
    <w:rsid w:val="00870F9F"/>
    <w:rsid w:val="0087373A"/>
    <w:rsid w:val="008747C7"/>
    <w:rsid w:val="00875FB4"/>
    <w:rsid w:val="00876B61"/>
    <w:rsid w:val="00876CFD"/>
    <w:rsid w:val="00882339"/>
    <w:rsid w:val="00886C3D"/>
    <w:rsid w:val="00887032"/>
    <w:rsid w:val="00887D09"/>
    <w:rsid w:val="00887F83"/>
    <w:rsid w:val="0089745E"/>
    <w:rsid w:val="008A0BBB"/>
    <w:rsid w:val="008A3014"/>
    <w:rsid w:val="008A382C"/>
    <w:rsid w:val="008A3A2F"/>
    <w:rsid w:val="008B049A"/>
    <w:rsid w:val="008B212C"/>
    <w:rsid w:val="008B636E"/>
    <w:rsid w:val="008C1DCC"/>
    <w:rsid w:val="008C69BF"/>
    <w:rsid w:val="008D0344"/>
    <w:rsid w:val="008D104E"/>
    <w:rsid w:val="008D1AD5"/>
    <w:rsid w:val="008D75E3"/>
    <w:rsid w:val="008E3003"/>
    <w:rsid w:val="008E51FD"/>
    <w:rsid w:val="008E5E0B"/>
    <w:rsid w:val="008F222D"/>
    <w:rsid w:val="008F75A8"/>
    <w:rsid w:val="00902266"/>
    <w:rsid w:val="00902E90"/>
    <w:rsid w:val="009039DF"/>
    <w:rsid w:val="00906CA8"/>
    <w:rsid w:val="00907944"/>
    <w:rsid w:val="00910F73"/>
    <w:rsid w:val="00911EAB"/>
    <w:rsid w:val="0091209F"/>
    <w:rsid w:val="009122E5"/>
    <w:rsid w:val="009139CE"/>
    <w:rsid w:val="00921CB6"/>
    <w:rsid w:val="00922D0A"/>
    <w:rsid w:val="00930035"/>
    <w:rsid w:val="009306D7"/>
    <w:rsid w:val="009325C3"/>
    <w:rsid w:val="009327C7"/>
    <w:rsid w:val="00933E16"/>
    <w:rsid w:val="00934005"/>
    <w:rsid w:val="0093424A"/>
    <w:rsid w:val="00937DDF"/>
    <w:rsid w:val="009408DD"/>
    <w:rsid w:val="009446B1"/>
    <w:rsid w:val="0094538F"/>
    <w:rsid w:val="00954F27"/>
    <w:rsid w:val="0095540B"/>
    <w:rsid w:val="0095603E"/>
    <w:rsid w:val="00957DEE"/>
    <w:rsid w:val="00962DB4"/>
    <w:rsid w:val="00964106"/>
    <w:rsid w:val="009672B3"/>
    <w:rsid w:val="00971D7D"/>
    <w:rsid w:val="00972D5D"/>
    <w:rsid w:val="0098071C"/>
    <w:rsid w:val="0098512C"/>
    <w:rsid w:val="009862A2"/>
    <w:rsid w:val="00996E39"/>
    <w:rsid w:val="009A5F8A"/>
    <w:rsid w:val="009B1E4D"/>
    <w:rsid w:val="009B220E"/>
    <w:rsid w:val="009B6305"/>
    <w:rsid w:val="009B7CB7"/>
    <w:rsid w:val="009C1A1C"/>
    <w:rsid w:val="009C6989"/>
    <w:rsid w:val="009C7938"/>
    <w:rsid w:val="009D12EE"/>
    <w:rsid w:val="009D14D3"/>
    <w:rsid w:val="009D2314"/>
    <w:rsid w:val="009D4F47"/>
    <w:rsid w:val="009D52DC"/>
    <w:rsid w:val="009E18CD"/>
    <w:rsid w:val="009E2E73"/>
    <w:rsid w:val="009F0931"/>
    <w:rsid w:val="009F1C44"/>
    <w:rsid w:val="009F3614"/>
    <w:rsid w:val="009F7FAB"/>
    <w:rsid w:val="00A0065F"/>
    <w:rsid w:val="00A027E9"/>
    <w:rsid w:val="00A05BC8"/>
    <w:rsid w:val="00A1098D"/>
    <w:rsid w:val="00A11BC2"/>
    <w:rsid w:val="00A12205"/>
    <w:rsid w:val="00A163EB"/>
    <w:rsid w:val="00A25DAA"/>
    <w:rsid w:val="00A3091B"/>
    <w:rsid w:val="00A30E91"/>
    <w:rsid w:val="00A34B47"/>
    <w:rsid w:val="00A4054D"/>
    <w:rsid w:val="00A4185F"/>
    <w:rsid w:val="00A47ED3"/>
    <w:rsid w:val="00A511CC"/>
    <w:rsid w:val="00A5273E"/>
    <w:rsid w:val="00A52A93"/>
    <w:rsid w:val="00A5444B"/>
    <w:rsid w:val="00A544D9"/>
    <w:rsid w:val="00A55322"/>
    <w:rsid w:val="00A557DC"/>
    <w:rsid w:val="00A60760"/>
    <w:rsid w:val="00A610FA"/>
    <w:rsid w:val="00A619F6"/>
    <w:rsid w:val="00A70468"/>
    <w:rsid w:val="00A71268"/>
    <w:rsid w:val="00A7135E"/>
    <w:rsid w:val="00A728CB"/>
    <w:rsid w:val="00A72A62"/>
    <w:rsid w:val="00A83C52"/>
    <w:rsid w:val="00A92ACF"/>
    <w:rsid w:val="00A967D0"/>
    <w:rsid w:val="00AA3480"/>
    <w:rsid w:val="00AA36A2"/>
    <w:rsid w:val="00AA7997"/>
    <w:rsid w:val="00AB59E4"/>
    <w:rsid w:val="00AB6F69"/>
    <w:rsid w:val="00AC297C"/>
    <w:rsid w:val="00AC345B"/>
    <w:rsid w:val="00AC4B75"/>
    <w:rsid w:val="00AC57EB"/>
    <w:rsid w:val="00AC75EA"/>
    <w:rsid w:val="00AD2B33"/>
    <w:rsid w:val="00AD4711"/>
    <w:rsid w:val="00AD4E96"/>
    <w:rsid w:val="00AD5346"/>
    <w:rsid w:val="00AD6FFA"/>
    <w:rsid w:val="00AE0603"/>
    <w:rsid w:val="00AE1CE9"/>
    <w:rsid w:val="00AE3692"/>
    <w:rsid w:val="00AE55F4"/>
    <w:rsid w:val="00AE6DFD"/>
    <w:rsid w:val="00AE6F36"/>
    <w:rsid w:val="00AE7518"/>
    <w:rsid w:val="00AF1D31"/>
    <w:rsid w:val="00AF59CD"/>
    <w:rsid w:val="00AF5AD8"/>
    <w:rsid w:val="00AF66F2"/>
    <w:rsid w:val="00AF6CF2"/>
    <w:rsid w:val="00AF77BC"/>
    <w:rsid w:val="00B045E3"/>
    <w:rsid w:val="00B10630"/>
    <w:rsid w:val="00B10C7E"/>
    <w:rsid w:val="00B11A72"/>
    <w:rsid w:val="00B149EB"/>
    <w:rsid w:val="00B17EFE"/>
    <w:rsid w:val="00B202D1"/>
    <w:rsid w:val="00B21582"/>
    <w:rsid w:val="00B222D9"/>
    <w:rsid w:val="00B250FD"/>
    <w:rsid w:val="00B31FC3"/>
    <w:rsid w:val="00B43EE2"/>
    <w:rsid w:val="00B45B69"/>
    <w:rsid w:val="00B460F5"/>
    <w:rsid w:val="00B4733B"/>
    <w:rsid w:val="00B4781F"/>
    <w:rsid w:val="00B52BE5"/>
    <w:rsid w:val="00B6128C"/>
    <w:rsid w:val="00B64916"/>
    <w:rsid w:val="00B70473"/>
    <w:rsid w:val="00B74662"/>
    <w:rsid w:val="00B829E1"/>
    <w:rsid w:val="00B846E7"/>
    <w:rsid w:val="00B90FB1"/>
    <w:rsid w:val="00B916BD"/>
    <w:rsid w:val="00B93D02"/>
    <w:rsid w:val="00B95131"/>
    <w:rsid w:val="00B961EA"/>
    <w:rsid w:val="00BA0984"/>
    <w:rsid w:val="00BA1EC5"/>
    <w:rsid w:val="00BA4232"/>
    <w:rsid w:val="00BA42DD"/>
    <w:rsid w:val="00BA5711"/>
    <w:rsid w:val="00BA6B39"/>
    <w:rsid w:val="00BA6D30"/>
    <w:rsid w:val="00BA721C"/>
    <w:rsid w:val="00BC0215"/>
    <w:rsid w:val="00BC75C1"/>
    <w:rsid w:val="00BC7FCE"/>
    <w:rsid w:val="00BD1854"/>
    <w:rsid w:val="00BD3BEE"/>
    <w:rsid w:val="00BD4AAF"/>
    <w:rsid w:val="00BE0B7D"/>
    <w:rsid w:val="00BE3D49"/>
    <w:rsid w:val="00BE6BA4"/>
    <w:rsid w:val="00BE7171"/>
    <w:rsid w:val="00BE7EB6"/>
    <w:rsid w:val="00BF1618"/>
    <w:rsid w:val="00BF701F"/>
    <w:rsid w:val="00C002D3"/>
    <w:rsid w:val="00C043EC"/>
    <w:rsid w:val="00C104F2"/>
    <w:rsid w:val="00C10A51"/>
    <w:rsid w:val="00C129BF"/>
    <w:rsid w:val="00C151DB"/>
    <w:rsid w:val="00C17A43"/>
    <w:rsid w:val="00C17A71"/>
    <w:rsid w:val="00C20CAA"/>
    <w:rsid w:val="00C20CE8"/>
    <w:rsid w:val="00C212C2"/>
    <w:rsid w:val="00C22ECD"/>
    <w:rsid w:val="00C27DCC"/>
    <w:rsid w:val="00C30476"/>
    <w:rsid w:val="00C30B99"/>
    <w:rsid w:val="00C319F6"/>
    <w:rsid w:val="00C366AB"/>
    <w:rsid w:val="00C40111"/>
    <w:rsid w:val="00C40819"/>
    <w:rsid w:val="00C44C0E"/>
    <w:rsid w:val="00C4565A"/>
    <w:rsid w:val="00C465CF"/>
    <w:rsid w:val="00C469AA"/>
    <w:rsid w:val="00C5105F"/>
    <w:rsid w:val="00C530AD"/>
    <w:rsid w:val="00C56617"/>
    <w:rsid w:val="00C64C75"/>
    <w:rsid w:val="00C679A0"/>
    <w:rsid w:val="00C752E7"/>
    <w:rsid w:val="00C7544B"/>
    <w:rsid w:val="00C75C69"/>
    <w:rsid w:val="00C76720"/>
    <w:rsid w:val="00C76C6D"/>
    <w:rsid w:val="00C82BC2"/>
    <w:rsid w:val="00C86AC7"/>
    <w:rsid w:val="00C91CF8"/>
    <w:rsid w:val="00C91DF3"/>
    <w:rsid w:val="00CA1098"/>
    <w:rsid w:val="00CC43D7"/>
    <w:rsid w:val="00CC7646"/>
    <w:rsid w:val="00CD1928"/>
    <w:rsid w:val="00CD4791"/>
    <w:rsid w:val="00CD6418"/>
    <w:rsid w:val="00CD69D9"/>
    <w:rsid w:val="00CD6BA9"/>
    <w:rsid w:val="00CE0F4E"/>
    <w:rsid w:val="00CE2F2E"/>
    <w:rsid w:val="00CE3191"/>
    <w:rsid w:val="00CF37E7"/>
    <w:rsid w:val="00D061DB"/>
    <w:rsid w:val="00D16E71"/>
    <w:rsid w:val="00D171D5"/>
    <w:rsid w:val="00D21DB1"/>
    <w:rsid w:val="00D25EA4"/>
    <w:rsid w:val="00D3269B"/>
    <w:rsid w:val="00D34AC0"/>
    <w:rsid w:val="00D41CE3"/>
    <w:rsid w:val="00D45079"/>
    <w:rsid w:val="00D45773"/>
    <w:rsid w:val="00D50FD8"/>
    <w:rsid w:val="00D51A69"/>
    <w:rsid w:val="00D53795"/>
    <w:rsid w:val="00D538CC"/>
    <w:rsid w:val="00D55C6F"/>
    <w:rsid w:val="00D56AC1"/>
    <w:rsid w:val="00D61B28"/>
    <w:rsid w:val="00D634D4"/>
    <w:rsid w:val="00D65F6E"/>
    <w:rsid w:val="00D675F1"/>
    <w:rsid w:val="00D71595"/>
    <w:rsid w:val="00D753B2"/>
    <w:rsid w:val="00D762CC"/>
    <w:rsid w:val="00D76C72"/>
    <w:rsid w:val="00D76D00"/>
    <w:rsid w:val="00D823F3"/>
    <w:rsid w:val="00D858C0"/>
    <w:rsid w:val="00D92E13"/>
    <w:rsid w:val="00D93BED"/>
    <w:rsid w:val="00D942BE"/>
    <w:rsid w:val="00D94A78"/>
    <w:rsid w:val="00D97749"/>
    <w:rsid w:val="00DA0316"/>
    <w:rsid w:val="00DA2A96"/>
    <w:rsid w:val="00DA3D9E"/>
    <w:rsid w:val="00DA782C"/>
    <w:rsid w:val="00DB23D6"/>
    <w:rsid w:val="00DC4287"/>
    <w:rsid w:val="00DC6452"/>
    <w:rsid w:val="00DC6F10"/>
    <w:rsid w:val="00DC7744"/>
    <w:rsid w:val="00DD0E72"/>
    <w:rsid w:val="00DD37EF"/>
    <w:rsid w:val="00DD3AE0"/>
    <w:rsid w:val="00DD3FFB"/>
    <w:rsid w:val="00DD5D60"/>
    <w:rsid w:val="00DD7A88"/>
    <w:rsid w:val="00DE2EC2"/>
    <w:rsid w:val="00DE4518"/>
    <w:rsid w:val="00DF0231"/>
    <w:rsid w:val="00DF485D"/>
    <w:rsid w:val="00DF5CC2"/>
    <w:rsid w:val="00DF6B27"/>
    <w:rsid w:val="00E078C5"/>
    <w:rsid w:val="00E11B0E"/>
    <w:rsid w:val="00E13636"/>
    <w:rsid w:val="00E1377B"/>
    <w:rsid w:val="00E16238"/>
    <w:rsid w:val="00E20532"/>
    <w:rsid w:val="00E20D87"/>
    <w:rsid w:val="00E2457E"/>
    <w:rsid w:val="00E265B7"/>
    <w:rsid w:val="00E26D4B"/>
    <w:rsid w:val="00E27436"/>
    <w:rsid w:val="00E302E1"/>
    <w:rsid w:val="00E35EF7"/>
    <w:rsid w:val="00E36224"/>
    <w:rsid w:val="00E4274E"/>
    <w:rsid w:val="00E43BC3"/>
    <w:rsid w:val="00E44CF6"/>
    <w:rsid w:val="00E536EA"/>
    <w:rsid w:val="00E6590B"/>
    <w:rsid w:val="00E66AFC"/>
    <w:rsid w:val="00E7145F"/>
    <w:rsid w:val="00E76E4D"/>
    <w:rsid w:val="00E76E91"/>
    <w:rsid w:val="00E85A18"/>
    <w:rsid w:val="00E85F51"/>
    <w:rsid w:val="00E97EA4"/>
    <w:rsid w:val="00EA64CE"/>
    <w:rsid w:val="00EA7DCE"/>
    <w:rsid w:val="00EB42E9"/>
    <w:rsid w:val="00EB4A25"/>
    <w:rsid w:val="00EB5AA2"/>
    <w:rsid w:val="00EC0CC4"/>
    <w:rsid w:val="00EC220C"/>
    <w:rsid w:val="00EC3758"/>
    <w:rsid w:val="00EC4E7F"/>
    <w:rsid w:val="00EC6811"/>
    <w:rsid w:val="00ED00E2"/>
    <w:rsid w:val="00ED021A"/>
    <w:rsid w:val="00ED05B4"/>
    <w:rsid w:val="00ED66FB"/>
    <w:rsid w:val="00ED7D97"/>
    <w:rsid w:val="00EE0DBE"/>
    <w:rsid w:val="00EE19EB"/>
    <w:rsid w:val="00EE2AAC"/>
    <w:rsid w:val="00EE31C8"/>
    <w:rsid w:val="00EE48AD"/>
    <w:rsid w:val="00EE7C93"/>
    <w:rsid w:val="00EF1B2E"/>
    <w:rsid w:val="00EF492C"/>
    <w:rsid w:val="00EF4C4C"/>
    <w:rsid w:val="00EF4D0E"/>
    <w:rsid w:val="00EF4D14"/>
    <w:rsid w:val="00F03515"/>
    <w:rsid w:val="00F03687"/>
    <w:rsid w:val="00F039AE"/>
    <w:rsid w:val="00F03FA4"/>
    <w:rsid w:val="00F0691E"/>
    <w:rsid w:val="00F1362A"/>
    <w:rsid w:val="00F2034E"/>
    <w:rsid w:val="00F20386"/>
    <w:rsid w:val="00F20E00"/>
    <w:rsid w:val="00F23E72"/>
    <w:rsid w:val="00F26217"/>
    <w:rsid w:val="00F27079"/>
    <w:rsid w:val="00F3119B"/>
    <w:rsid w:val="00F4028F"/>
    <w:rsid w:val="00F4196D"/>
    <w:rsid w:val="00F438C8"/>
    <w:rsid w:val="00F45176"/>
    <w:rsid w:val="00F4670E"/>
    <w:rsid w:val="00F47DA2"/>
    <w:rsid w:val="00F51355"/>
    <w:rsid w:val="00F62513"/>
    <w:rsid w:val="00F678A0"/>
    <w:rsid w:val="00F71401"/>
    <w:rsid w:val="00F72283"/>
    <w:rsid w:val="00F77536"/>
    <w:rsid w:val="00F8422D"/>
    <w:rsid w:val="00F879BB"/>
    <w:rsid w:val="00F91E0E"/>
    <w:rsid w:val="00F9275D"/>
    <w:rsid w:val="00F92D92"/>
    <w:rsid w:val="00F934CA"/>
    <w:rsid w:val="00F97663"/>
    <w:rsid w:val="00FA0224"/>
    <w:rsid w:val="00FA09BC"/>
    <w:rsid w:val="00FA1BF2"/>
    <w:rsid w:val="00FA1C12"/>
    <w:rsid w:val="00FA391E"/>
    <w:rsid w:val="00FA4F23"/>
    <w:rsid w:val="00FA7C1C"/>
    <w:rsid w:val="00FB1059"/>
    <w:rsid w:val="00FB3D9D"/>
    <w:rsid w:val="00FC0496"/>
    <w:rsid w:val="00FC3374"/>
    <w:rsid w:val="00FD00E7"/>
    <w:rsid w:val="00FD3494"/>
    <w:rsid w:val="00FD61E2"/>
    <w:rsid w:val="00FD6F31"/>
    <w:rsid w:val="00FE55A1"/>
    <w:rsid w:val="00FE5BCD"/>
    <w:rsid w:val="00FE7FC5"/>
    <w:rsid w:val="00FF1567"/>
    <w:rsid w:val="00FF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B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1"/>
      <w:szCs w:val="31"/>
      <w:u w:val="none"/>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31"/>
      <w:szCs w:val="31"/>
      <w:u w:val="none"/>
    </w:rPr>
  </w:style>
  <w:style w:type="character" w:customStyle="1" w:styleId="Tableofcontents3">
    <w:name w:val="Table of contents (3)_"/>
    <w:basedOn w:val="DefaultParagraphFont"/>
    <w:link w:val="Tableofcontents30"/>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basedOn w:val="DefaultParagraphFont"/>
    <w:link w:val="Tableofcontents20"/>
    <w:rPr>
      <w:rFonts w:ascii="Times New Roman" w:eastAsia="Times New Roman" w:hAnsi="Times New Roman" w:cs="Times New Roman"/>
      <w:b w:val="0"/>
      <w:bCs w:val="0"/>
      <w:i w:val="0"/>
      <w:iCs w:val="0"/>
      <w:smallCaps w:val="0"/>
      <w:strike w:val="0"/>
      <w:sz w:val="17"/>
      <w:szCs w:val="17"/>
      <w:u w:val="none"/>
    </w:rPr>
  </w:style>
  <w:style w:type="character" w:customStyle="1" w:styleId="Tableofcontents28pt">
    <w:name w:val="Table of contents (2) + 8 pt"/>
    <w:basedOn w:val="Tableofcontents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Tableofcontents">
    <w:name w:val="Table of contents_"/>
    <w:basedOn w:val="DefaultParagraphFont"/>
    <w:link w:val="Tableofcontents0"/>
    <w:rPr>
      <w:rFonts w:ascii="Times New Roman" w:eastAsia="Times New Roman" w:hAnsi="Times New Roman" w:cs="Times New Roman"/>
      <w:b/>
      <w:bCs/>
      <w:i w:val="0"/>
      <w:iCs w:val="0"/>
      <w:smallCaps w:val="0"/>
      <w:strike w:val="0"/>
      <w:sz w:val="22"/>
      <w:szCs w:val="22"/>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17"/>
      <w:szCs w:val="17"/>
      <w:u w:val="none"/>
    </w:rPr>
  </w:style>
  <w:style w:type="character" w:customStyle="1" w:styleId="Bodytext81">
    <w:name w:val="Body text (8)"/>
    <w:basedOn w:val="Bodytext8"/>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40"/>
      <w:szCs w:val="4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Heading6">
    <w:name w:val="Heading #6_"/>
    <w:basedOn w:val="DefaultParagraphFont"/>
    <w:link w:val="Heading60"/>
    <w:rPr>
      <w:rFonts w:ascii="Times New Roman" w:eastAsia="Times New Roman" w:hAnsi="Times New Roman" w:cs="Times New Roman"/>
      <w:b/>
      <w:bCs/>
      <w:i w:val="0"/>
      <w:iCs w:val="0"/>
      <w:smallCaps w:val="0"/>
      <w:strike w:val="0"/>
      <w:sz w:val="31"/>
      <w:szCs w:val="31"/>
      <w:u w:val="none"/>
    </w:rPr>
  </w:style>
  <w:style w:type="character" w:customStyle="1" w:styleId="Heading6Italic">
    <w:name w:val="Heading #6 + Italic"/>
    <w:basedOn w:val="Heading6"/>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0"/>
      <w:szCs w:val="20"/>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5">
    <w:name w:val="Heading #5_"/>
    <w:basedOn w:val="DefaultParagraphFont"/>
    <w:link w:val="Heading50"/>
    <w:rPr>
      <w:rFonts w:ascii="Times New Roman" w:eastAsia="Times New Roman" w:hAnsi="Times New Roman" w:cs="Times New Roman"/>
      <w:b/>
      <w:bCs/>
      <w:i w:val="0"/>
      <w:iCs w:val="0"/>
      <w:smallCaps w:val="0"/>
      <w:strike w:val="0"/>
      <w:sz w:val="28"/>
      <w:szCs w:val="28"/>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0"/>
      <w:szCs w:val="20"/>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8"/>
      <w:szCs w:val="18"/>
      <w:u w:val="none"/>
    </w:rPr>
  </w:style>
  <w:style w:type="character" w:customStyle="1" w:styleId="Heading3">
    <w:name w:val="Heading #3_"/>
    <w:basedOn w:val="DefaultParagraphFont"/>
    <w:link w:val="Heading30"/>
    <w:rPr>
      <w:rFonts w:ascii="Arial" w:eastAsia="Arial" w:hAnsi="Arial" w:cs="Arial"/>
      <w:b/>
      <w:bCs/>
      <w:i w:val="0"/>
      <w:iCs w:val="0"/>
      <w:smallCaps w:val="0"/>
      <w:strike w:val="0"/>
      <w:sz w:val="32"/>
      <w:szCs w:val="32"/>
      <w:u w:val="none"/>
    </w:rPr>
  </w:style>
  <w:style w:type="character" w:customStyle="1" w:styleId="Bodytext5">
    <w:name w:val="Body text (5)_"/>
    <w:basedOn w:val="DefaultParagraphFont"/>
    <w:link w:val="Bodytext50"/>
    <w:rPr>
      <w:rFonts w:ascii="Arial" w:eastAsia="Arial" w:hAnsi="Arial" w:cs="Arial"/>
      <w:b/>
      <w:bCs/>
      <w:i w:val="0"/>
      <w:iCs w:val="0"/>
      <w:smallCaps w:val="0"/>
      <w:strike w:val="0"/>
      <w:sz w:val="23"/>
      <w:szCs w:val="23"/>
      <w:u w:val="none"/>
    </w:rPr>
  </w:style>
  <w:style w:type="character" w:customStyle="1" w:styleId="Bodytext6">
    <w:name w:val="Body text (6)_"/>
    <w:basedOn w:val="DefaultParagraphFont"/>
    <w:link w:val="Bodytext60"/>
    <w:rPr>
      <w:rFonts w:ascii="Arial" w:eastAsia="Arial" w:hAnsi="Arial" w:cs="Arial"/>
      <w:b/>
      <w:bCs/>
      <w:i/>
      <w:iCs/>
      <w:smallCaps w:val="0"/>
      <w:strike w:val="0"/>
      <w:sz w:val="23"/>
      <w:szCs w:val="23"/>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7">
    <w:name w:val="Heading #7_"/>
    <w:basedOn w:val="DefaultParagraphFont"/>
    <w:link w:val="Heading70"/>
    <w:rPr>
      <w:rFonts w:ascii="Arial" w:eastAsia="Arial" w:hAnsi="Arial" w:cs="Arial"/>
      <w:b/>
      <w:bCs/>
      <w:i w:val="0"/>
      <w:iCs w:val="0"/>
      <w:smallCaps w:val="0"/>
      <w:strike w:val="0"/>
      <w:sz w:val="23"/>
      <w:szCs w:val="23"/>
      <w:u w:val="none"/>
    </w:rPr>
  </w:style>
  <w:style w:type="character" w:customStyle="1" w:styleId="Bodytext89pt">
    <w:name w:val="Body text (8) + 9 pt"/>
    <w:aliases w:val="Not Italic"/>
    <w:basedOn w:val="Bodytext8"/>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9">
    <w:name w:val="Body text (9)_"/>
    <w:basedOn w:val="DefaultParagraphFont"/>
    <w:link w:val="Bodytext90"/>
    <w:rPr>
      <w:rFonts w:ascii="CordiaUPC" w:eastAsia="CordiaUPC" w:hAnsi="CordiaUPC" w:cs="CordiaUPC"/>
      <w:b w:val="0"/>
      <w:bCs w:val="0"/>
      <w:i w:val="0"/>
      <w:iCs w:val="0"/>
      <w:smallCaps w:val="0"/>
      <w:strike w:val="0"/>
      <w:sz w:val="25"/>
      <w:szCs w:val="25"/>
      <w:u w:val="none"/>
    </w:rPr>
  </w:style>
  <w:style w:type="character" w:customStyle="1" w:styleId="Bodytext911pt">
    <w:name w:val="Body text (9) + 11 pt"/>
    <w:basedOn w:val="Bodytext9"/>
    <w:rPr>
      <w:rFonts w:ascii="CordiaUPC" w:eastAsia="CordiaUPC" w:hAnsi="CordiaUPC" w:cs="CordiaUPC"/>
      <w:b w:val="0"/>
      <w:bCs w:val="0"/>
      <w:i w:val="0"/>
      <w:iCs w:val="0"/>
      <w:smallCaps w:val="0"/>
      <w:strike w:val="0"/>
      <w:color w:val="000000"/>
      <w:spacing w:val="0"/>
      <w:w w:val="100"/>
      <w:position w:val="0"/>
      <w:sz w:val="22"/>
      <w:szCs w:val="22"/>
      <w:u w:val="none"/>
      <w:lang w:val="en-US"/>
    </w:rPr>
  </w:style>
  <w:style w:type="paragraph" w:customStyle="1" w:styleId="Heading120">
    <w:name w:val="Heading #1 (2)"/>
    <w:basedOn w:val="Normal"/>
    <w:link w:val="Heading12"/>
    <w:pPr>
      <w:spacing w:line="970" w:lineRule="exact"/>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394" w:lineRule="exact"/>
    </w:pPr>
    <w:rPr>
      <w:rFonts w:ascii="Times New Roman" w:eastAsia="Times New Roman" w:hAnsi="Times New Roman" w:cs="Times New Roman"/>
      <w:b/>
      <w:bCs/>
      <w:sz w:val="31"/>
      <w:szCs w:val="31"/>
    </w:rPr>
  </w:style>
  <w:style w:type="paragraph" w:customStyle="1" w:styleId="Heading40">
    <w:name w:val="Heading #4"/>
    <w:basedOn w:val="Normal"/>
    <w:link w:val="Heading4"/>
    <w:pPr>
      <w:spacing w:line="0" w:lineRule="atLeast"/>
      <w:jc w:val="both"/>
      <w:outlineLvl w:val="3"/>
    </w:pPr>
    <w:rPr>
      <w:rFonts w:ascii="Times New Roman" w:eastAsia="Times New Roman" w:hAnsi="Times New Roman" w:cs="Times New Roman"/>
      <w:b/>
      <w:bCs/>
      <w:sz w:val="31"/>
      <w:szCs w:val="31"/>
    </w:rPr>
  </w:style>
  <w:style w:type="paragraph" w:customStyle="1" w:styleId="Tableofcontents30">
    <w:name w:val="Table of contents (3)"/>
    <w:basedOn w:val="Normal"/>
    <w:link w:val="Tableofcontents3"/>
    <w:pPr>
      <w:spacing w:line="259" w:lineRule="exact"/>
      <w:jc w:val="both"/>
    </w:pPr>
    <w:rPr>
      <w:rFonts w:ascii="Times New Roman" w:eastAsia="Times New Roman" w:hAnsi="Times New Roman" w:cs="Times New Roman"/>
      <w:sz w:val="18"/>
      <w:szCs w:val="18"/>
    </w:rPr>
  </w:style>
  <w:style w:type="paragraph" w:customStyle="1" w:styleId="Tableofcontents20">
    <w:name w:val="Table of contents (2)"/>
    <w:basedOn w:val="Normal"/>
    <w:link w:val="Tableofcontents2"/>
    <w:pPr>
      <w:spacing w:line="259" w:lineRule="exact"/>
      <w:jc w:val="both"/>
    </w:pPr>
    <w:rPr>
      <w:rFonts w:ascii="Times New Roman" w:eastAsia="Times New Roman" w:hAnsi="Times New Roman" w:cs="Times New Roman"/>
      <w:sz w:val="17"/>
      <w:szCs w:val="17"/>
    </w:rPr>
  </w:style>
  <w:style w:type="paragraph" w:customStyle="1" w:styleId="Tableofcontents0">
    <w:name w:val="Table of contents"/>
    <w:basedOn w:val="Normal"/>
    <w:link w:val="Tableofcontents"/>
    <w:pPr>
      <w:spacing w:line="0" w:lineRule="atLeast"/>
      <w:jc w:val="both"/>
    </w:pPr>
    <w:rPr>
      <w:rFonts w:ascii="Times New Roman" w:eastAsia="Times New Roman" w:hAnsi="Times New Roman" w:cs="Times New Roman"/>
      <w:b/>
      <w:bCs/>
      <w:sz w:val="22"/>
      <w:szCs w:val="22"/>
    </w:rPr>
  </w:style>
  <w:style w:type="paragraph" w:customStyle="1" w:styleId="Bodytext80">
    <w:name w:val="Body text (8)"/>
    <w:basedOn w:val="Normal"/>
    <w:link w:val="Bodytext8"/>
    <w:pPr>
      <w:spacing w:line="240" w:lineRule="exact"/>
      <w:jc w:val="both"/>
    </w:pPr>
    <w:rPr>
      <w:rFonts w:ascii="Times New Roman" w:eastAsia="Times New Roman" w:hAnsi="Times New Roman" w:cs="Times New Roman"/>
      <w:i/>
      <w:iCs/>
      <w:sz w:val="17"/>
      <w:szCs w:val="17"/>
    </w:rPr>
  </w:style>
  <w:style w:type="paragraph" w:customStyle="1" w:styleId="Heading220">
    <w:name w:val="Heading #2 (2)"/>
    <w:basedOn w:val="Normal"/>
    <w:link w:val="Heading22"/>
    <w:pPr>
      <w:spacing w:line="0" w:lineRule="atLeast"/>
      <w:outlineLvl w:val="1"/>
    </w:pPr>
    <w:rPr>
      <w:rFonts w:ascii="Times New Roman" w:eastAsia="Times New Roman" w:hAnsi="Times New Roman" w:cs="Times New Roman"/>
      <w:b/>
      <w:bCs/>
      <w:sz w:val="40"/>
      <w:szCs w:val="40"/>
    </w:rPr>
  </w:style>
  <w:style w:type="paragraph" w:customStyle="1" w:styleId="Bodytext30">
    <w:name w:val="Body text (3)"/>
    <w:basedOn w:val="Normal"/>
    <w:link w:val="Bodytext3"/>
    <w:pPr>
      <w:spacing w:line="0" w:lineRule="atLeast"/>
      <w:ind w:hanging="1160"/>
      <w:jc w:val="both"/>
    </w:pPr>
    <w:rPr>
      <w:rFonts w:ascii="Times New Roman" w:eastAsia="Times New Roman" w:hAnsi="Times New Roman" w:cs="Times New Roman"/>
      <w:b/>
      <w:bCs/>
      <w:sz w:val="22"/>
      <w:szCs w:val="22"/>
    </w:rPr>
  </w:style>
  <w:style w:type="paragraph" w:customStyle="1" w:styleId="Heading60">
    <w:name w:val="Heading #6"/>
    <w:basedOn w:val="Normal"/>
    <w:link w:val="Heading6"/>
    <w:pPr>
      <w:spacing w:line="394" w:lineRule="exact"/>
      <w:outlineLvl w:val="5"/>
    </w:pPr>
    <w:rPr>
      <w:rFonts w:ascii="Times New Roman" w:eastAsia="Times New Roman" w:hAnsi="Times New Roman" w:cs="Times New Roman"/>
      <w:b/>
      <w:bCs/>
      <w:sz w:val="31"/>
      <w:szCs w:val="31"/>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i/>
      <w:iCs/>
      <w:sz w:val="20"/>
      <w:szCs w:val="20"/>
    </w:rPr>
  </w:style>
  <w:style w:type="paragraph" w:customStyle="1" w:styleId="Heading50">
    <w:name w:val="Heading #5"/>
    <w:basedOn w:val="Normal"/>
    <w:link w:val="Heading5"/>
    <w:pPr>
      <w:spacing w:line="0" w:lineRule="atLeast"/>
      <w:jc w:val="both"/>
      <w:outlineLvl w:val="4"/>
    </w:pPr>
    <w:rPr>
      <w:rFonts w:ascii="Times New Roman" w:eastAsia="Times New Roman" w:hAnsi="Times New Roman" w:cs="Times New Roman"/>
      <w:b/>
      <w:bCs/>
      <w:sz w:val="28"/>
      <w:szCs w:val="28"/>
    </w:rPr>
  </w:style>
  <w:style w:type="paragraph" w:customStyle="1" w:styleId="BodyText1">
    <w:name w:val="Body Text1"/>
    <w:basedOn w:val="Normal"/>
    <w:link w:val="Bodytext"/>
    <w:pPr>
      <w:spacing w:line="264" w:lineRule="exact"/>
      <w:ind w:hanging="900"/>
    </w:pPr>
    <w:rPr>
      <w:rFonts w:ascii="Times New Roman" w:eastAsia="Times New Roman" w:hAnsi="Times New Roman" w:cs="Times New Roman"/>
      <w:sz w:val="20"/>
      <w:szCs w:val="20"/>
    </w:rPr>
  </w:style>
  <w:style w:type="paragraph" w:customStyle="1" w:styleId="Bodytext100">
    <w:name w:val="Body text (10)"/>
    <w:basedOn w:val="Normal"/>
    <w:link w:val="Bodytext10"/>
    <w:pPr>
      <w:spacing w:line="0" w:lineRule="atLeast"/>
      <w:ind w:hanging="500"/>
      <w:jc w:val="right"/>
    </w:pPr>
    <w:rPr>
      <w:rFonts w:ascii="Times New Roman" w:eastAsia="Times New Roman" w:hAnsi="Times New Roman" w:cs="Times New Roman"/>
      <w:sz w:val="18"/>
      <w:szCs w:val="18"/>
    </w:rPr>
  </w:style>
  <w:style w:type="paragraph" w:customStyle="1" w:styleId="Heading30">
    <w:name w:val="Heading #3"/>
    <w:basedOn w:val="Normal"/>
    <w:link w:val="Heading3"/>
    <w:pPr>
      <w:spacing w:line="398" w:lineRule="exact"/>
      <w:ind w:hanging="1120"/>
      <w:outlineLvl w:val="2"/>
    </w:pPr>
    <w:rPr>
      <w:rFonts w:ascii="Arial" w:eastAsia="Arial" w:hAnsi="Arial" w:cs="Arial"/>
      <w:b/>
      <w:bCs/>
      <w:sz w:val="32"/>
      <w:szCs w:val="32"/>
    </w:rPr>
  </w:style>
  <w:style w:type="paragraph" w:customStyle="1" w:styleId="Bodytext50">
    <w:name w:val="Body text (5)"/>
    <w:basedOn w:val="Normal"/>
    <w:link w:val="Bodytext5"/>
    <w:pPr>
      <w:spacing w:line="0" w:lineRule="atLeast"/>
      <w:jc w:val="both"/>
    </w:pPr>
    <w:rPr>
      <w:rFonts w:ascii="Arial" w:eastAsia="Arial" w:hAnsi="Arial" w:cs="Arial"/>
      <w:b/>
      <w:bCs/>
      <w:sz w:val="23"/>
      <w:szCs w:val="23"/>
    </w:rPr>
  </w:style>
  <w:style w:type="paragraph" w:customStyle="1" w:styleId="Bodytext60">
    <w:name w:val="Body text (6)"/>
    <w:basedOn w:val="Normal"/>
    <w:link w:val="Bodytext6"/>
    <w:pPr>
      <w:spacing w:line="0" w:lineRule="atLeast"/>
      <w:jc w:val="both"/>
    </w:pPr>
    <w:rPr>
      <w:rFonts w:ascii="Arial" w:eastAsia="Arial" w:hAnsi="Arial" w:cs="Arial"/>
      <w:b/>
      <w:bCs/>
      <w:i/>
      <w:iCs/>
      <w:sz w:val="23"/>
      <w:szCs w:val="23"/>
    </w:rPr>
  </w:style>
  <w:style w:type="paragraph" w:customStyle="1" w:styleId="Heading70">
    <w:name w:val="Heading #7"/>
    <w:basedOn w:val="Normal"/>
    <w:link w:val="Heading7"/>
    <w:pPr>
      <w:spacing w:line="0" w:lineRule="atLeast"/>
      <w:jc w:val="both"/>
      <w:outlineLvl w:val="6"/>
    </w:pPr>
    <w:rPr>
      <w:rFonts w:ascii="Arial" w:eastAsia="Arial" w:hAnsi="Arial" w:cs="Arial"/>
      <w:b/>
      <w:bCs/>
      <w:sz w:val="23"/>
      <w:szCs w:val="23"/>
    </w:rPr>
  </w:style>
  <w:style w:type="paragraph" w:customStyle="1" w:styleId="Bodytext90">
    <w:name w:val="Body text (9)"/>
    <w:basedOn w:val="Normal"/>
    <w:link w:val="Bodytext9"/>
    <w:pPr>
      <w:spacing w:line="0" w:lineRule="atLeast"/>
      <w:jc w:val="both"/>
    </w:pPr>
    <w:rPr>
      <w:rFonts w:ascii="CordiaUPC" w:eastAsia="CordiaUPC" w:hAnsi="CordiaUPC" w:cs="CordiaUPC"/>
      <w:sz w:val="25"/>
      <w:szCs w:val="25"/>
    </w:rPr>
  </w:style>
  <w:style w:type="paragraph" w:styleId="Header">
    <w:name w:val="header"/>
    <w:basedOn w:val="Normal"/>
    <w:link w:val="HeaderChar"/>
    <w:uiPriority w:val="99"/>
    <w:unhideWhenUsed/>
    <w:rsid w:val="00EC3758"/>
    <w:pPr>
      <w:tabs>
        <w:tab w:val="center" w:pos="4513"/>
        <w:tab w:val="right" w:pos="9026"/>
      </w:tabs>
    </w:pPr>
  </w:style>
  <w:style w:type="character" w:customStyle="1" w:styleId="HeaderChar">
    <w:name w:val="Header Char"/>
    <w:basedOn w:val="DefaultParagraphFont"/>
    <w:link w:val="Header"/>
    <w:uiPriority w:val="99"/>
    <w:rsid w:val="00EC3758"/>
    <w:rPr>
      <w:color w:val="000000"/>
    </w:rPr>
  </w:style>
  <w:style w:type="paragraph" w:styleId="Footer">
    <w:name w:val="footer"/>
    <w:basedOn w:val="Normal"/>
    <w:link w:val="FooterChar"/>
    <w:uiPriority w:val="99"/>
    <w:unhideWhenUsed/>
    <w:rsid w:val="00EC3758"/>
    <w:pPr>
      <w:tabs>
        <w:tab w:val="center" w:pos="4513"/>
        <w:tab w:val="right" w:pos="9026"/>
      </w:tabs>
    </w:pPr>
  </w:style>
  <w:style w:type="character" w:customStyle="1" w:styleId="FooterChar">
    <w:name w:val="Footer Char"/>
    <w:basedOn w:val="DefaultParagraphFont"/>
    <w:link w:val="Footer"/>
    <w:uiPriority w:val="99"/>
    <w:rsid w:val="00EC3758"/>
    <w:rPr>
      <w:color w:val="000000"/>
    </w:rPr>
  </w:style>
  <w:style w:type="character" w:styleId="CommentReference">
    <w:name w:val="annotation reference"/>
    <w:basedOn w:val="DefaultParagraphFont"/>
    <w:uiPriority w:val="99"/>
    <w:semiHidden/>
    <w:unhideWhenUsed/>
    <w:rsid w:val="005E2EF2"/>
    <w:rPr>
      <w:sz w:val="16"/>
      <w:szCs w:val="16"/>
    </w:rPr>
  </w:style>
  <w:style w:type="paragraph" w:styleId="CommentText">
    <w:name w:val="annotation text"/>
    <w:basedOn w:val="Normal"/>
    <w:link w:val="CommentTextChar"/>
    <w:uiPriority w:val="99"/>
    <w:semiHidden/>
    <w:unhideWhenUsed/>
    <w:rsid w:val="005E2EF2"/>
    <w:rPr>
      <w:sz w:val="20"/>
      <w:szCs w:val="20"/>
    </w:rPr>
  </w:style>
  <w:style w:type="character" w:customStyle="1" w:styleId="CommentTextChar">
    <w:name w:val="Comment Text Char"/>
    <w:basedOn w:val="DefaultParagraphFont"/>
    <w:link w:val="CommentText"/>
    <w:uiPriority w:val="99"/>
    <w:semiHidden/>
    <w:rsid w:val="005E2EF2"/>
    <w:rPr>
      <w:color w:val="000000"/>
      <w:sz w:val="20"/>
      <w:szCs w:val="20"/>
    </w:rPr>
  </w:style>
  <w:style w:type="paragraph" w:styleId="CommentSubject">
    <w:name w:val="annotation subject"/>
    <w:basedOn w:val="CommentText"/>
    <w:next w:val="CommentText"/>
    <w:link w:val="CommentSubjectChar"/>
    <w:uiPriority w:val="99"/>
    <w:semiHidden/>
    <w:unhideWhenUsed/>
    <w:rsid w:val="005E2EF2"/>
    <w:rPr>
      <w:b/>
      <w:bCs/>
    </w:rPr>
  </w:style>
  <w:style w:type="character" w:customStyle="1" w:styleId="CommentSubjectChar">
    <w:name w:val="Comment Subject Char"/>
    <w:basedOn w:val="CommentTextChar"/>
    <w:link w:val="CommentSubject"/>
    <w:uiPriority w:val="99"/>
    <w:semiHidden/>
    <w:rsid w:val="005E2EF2"/>
    <w:rPr>
      <w:b/>
      <w:bCs/>
      <w:color w:val="000000"/>
      <w:sz w:val="20"/>
      <w:szCs w:val="20"/>
    </w:rPr>
  </w:style>
  <w:style w:type="paragraph" w:styleId="BalloonText">
    <w:name w:val="Balloon Text"/>
    <w:basedOn w:val="Normal"/>
    <w:link w:val="BalloonTextChar"/>
    <w:uiPriority w:val="99"/>
    <w:semiHidden/>
    <w:unhideWhenUsed/>
    <w:rsid w:val="005E2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EF2"/>
    <w:rPr>
      <w:rFonts w:ascii="Segoe UI" w:hAnsi="Segoe UI" w:cs="Segoe UI"/>
      <w:color w:val="000000"/>
      <w:sz w:val="18"/>
      <w:szCs w:val="18"/>
    </w:rPr>
  </w:style>
  <w:style w:type="paragraph" w:styleId="Revision">
    <w:name w:val="Revision"/>
    <w:hidden/>
    <w:uiPriority w:val="99"/>
    <w:semiHidden/>
    <w:rsid w:val="00A11BC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footer" Target="footer20.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29.xml"/><Relationship Id="rId76" Type="http://schemas.openxmlformats.org/officeDocument/2006/relationships/footer" Target="footer33.xml"/><Relationship Id="rId84" Type="http://schemas.microsoft.com/office/2011/relationships/people" Target="people.xml"/><Relationship Id="rId7" Type="http://schemas.openxmlformats.org/officeDocument/2006/relationships/endnotes" Target="endnotes.xml"/><Relationship Id="rId71" Type="http://schemas.openxmlformats.org/officeDocument/2006/relationships/header" Target="header32.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4.xml"/><Relationship Id="rId66" Type="http://schemas.openxmlformats.org/officeDocument/2006/relationships/footer" Target="footer28.xml"/><Relationship Id="rId74" Type="http://schemas.openxmlformats.org/officeDocument/2006/relationships/footer" Target="footer3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4.xml"/><Relationship Id="rId86"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1.xml"/><Relationship Id="rId77" Type="http://schemas.openxmlformats.org/officeDocument/2006/relationships/header" Target="header35.xml"/><Relationship Id="rId8" Type="http://schemas.openxmlformats.org/officeDocument/2006/relationships/image" Target="media/image1.png"/><Relationship Id="rId51" Type="http://schemas.openxmlformats.org/officeDocument/2006/relationships/header" Target="header22.xml"/><Relationship Id="rId72" Type="http://schemas.openxmlformats.org/officeDocument/2006/relationships/footer" Target="footer31.xml"/><Relationship Id="rId80" Type="http://schemas.openxmlformats.org/officeDocument/2006/relationships/theme" Target="theme/theme1.xml"/><Relationship Id="rId85" Type="http://schemas.microsoft.com/office/2016/09/relationships/commentsIds" Target="commentsIds.xml"/><Relationship Id="rId3"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6.xml"/><Relationship Id="rId67" Type="http://schemas.openxmlformats.org/officeDocument/2006/relationships/header" Target="header30.xml"/><Relationship Id="rId20" Type="http://schemas.openxmlformats.org/officeDocument/2006/relationships/footer" Target="footer5.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7902-7AA6-4C30-BE3F-C8A0892F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35</Pages>
  <Words>6787</Words>
  <Characters>38692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Hammond, Rhiannon</cp:lastModifiedBy>
  <cp:revision>7</cp:revision>
  <dcterms:created xsi:type="dcterms:W3CDTF">2019-10-04T23:50:00Z</dcterms:created>
  <dcterms:modified xsi:type="dcterms:W3CDTF">2019-11-17T00:18:00Z</dcterms:modified>
</cp:coreProperties>
</file>