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1D521" w14:textId="77777777" w:rsidR="00AF2E9B" w:rsidRDefault="00AF2E9B" w:rsidP="00AF2E9B">
      <w:pPr>
        <w:autoSpaceDE w:val="0"/>
        <w:autoSpaceDN w:val="0"/>
        <w:adjustRightInd w:val="0"/>
        <w:spacing w:before="120" w:after="0" w:line="240" w:lineRule="auto"/>
        <w:jc w:val="center"/>
        <w:rPr>
          <w:rFonts w:ascii="Times New Roman" w:hAnsi="Times New Roman" w:cs="Times New Roman"/>
          <w:b/>
          <w:bCs/>
          <w:lang w:val="en-US"/>
        </w:rPr>
      </w:pPr>
      <w:r w:rsidRPr="00C72998">
        <w:rPr>
          <w:rFonts w:ascii="Times New Roman" w:hAnsi="Times New Roman" w:cs="Times New Roman"/>
          <w:b/>
          <w:bCs/>
          <w:noProof/>
          <w:sz w:val="20"/>
          <w:szCs w:val="36"/>
          <w:lang w:val="en-AU" w:eastAsia="en-AU"/>
        </w:rPr>
        <w:drawing>
          <wp:inline distT="0" distB="0" distL="0" distR="0" wp14:anchorId="1F382A85" wp14:editId="0E2ACACF">
            <wp:extent cx="1704975" cy="1257300"/>
            <wp:effectExtent l="0" t="0" r="9525" b="0"/>
            <wp:docPr id="44" name="Picture 4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257300"/>
                    </a:xfrm>
                    <a:prstGeom prst="rect">
                      <a:avLst/>
                    </a:prstGeom>
                    <a:noFill/>
                    <a:ln>
                      <a:noFill/>
                    </a:ln>
                  </pic:spPr>
                </pic:pic>
              </a:graphicData>
            </a:graphic>
          </wp:inline>
        </w:drawing>
      </w:r>
    </w:p>
    <w:p w14:paraId="176A1D8B" w14:textId="77777777" w:rsidR="00AF2E9B" w:rsidRPr="00EC5F24" w:rsidRDefault="00AF2E9B" w:rsidP="00AF2E9B">
      <w:pPr>
        <w:autoSpaceDE w:val="0"/>
        <w:autoSpaceDN w:val="0"/>
        <w:adjustRightInd w:val="0"/>
        <w:spacing w:before="960" w:after="0" w:line="240" w:lineRule="auto"/>
        <w:jc w:val="center"/>
        <w:rPr>
          <w:rFonts w:ascii="Times New Roman" w:hAnsi="Times New Roman" w:cs="Times New Roman"/>
          <w:b/>
          <w:bCs/>
          <w:sz w:val="36"/>
          <w:lang w:val="en-US"/>
        </w:rPr>
      </w:pPr>
      <w:r w:rsidRPr="00EC5F24">
        <w:rPr>
          <w:rFonts w:ascii="Times New Roman" w:hAnsi="Times New Roman" w:cs="Times New Roman"/>
          <w:b/>
          <w:bCs/>
          <w:sz w:val="36"/>
          <w:lang w:val="en-US"/>
        </w:rPr>
        <w:t>Chi</w:t>
      </w:r>
      <w:bookmarkStart w:id="0" w:name="_GoBack"/>
      <w:bookmarkEnd w:id="0"/>
      <w:r w:rsidRPr="00EC5F24">
        <w:rPr>
          <w:rFonts w:ascii="Times New Roman" w:hAnsi="Times New Roman" w:cs="Times New Roman"/>
          <w:b/>
          <w:bCs/>
          <w:sz w:val="36"/>
          <w:lang w:val="en-US"/>
        </w:rPr>
        <w:t>ld Support Legislation Amendment Act 1995</w:t>
      </w:r>
    </w:p>
    <w:p w14:paraId="5CFC2D12" w14:textId="10BD2CB0" w:rsidR="00AF2E9B" w:rsidRDefault="00AF2E9B" w:rsidP="00AF2E9B">
      <w:pPr>
        <w:autoSpaceDE w:val="0"/>
        <w:autoSpaceDN w:val="0"/>
        <w:adjustRightInd w:val="0"/>
        <w:spacing w:before="960" w:after="720" w:line="240" w:lineRule="auto"/>
        <w:jc w:val="center"/>
        <w:rPr>
          <w:rFonts w:ascii="Times New Roman" w:hAnsi="Times New Roman" w:cs="Times New Roman"/>
          <w:b/>
          <w:bCs/>
          <w:lang w:val="en-US"/>
        </w:rPr>
      </w:pPr>
      <w:r w:rsidRPr="00D31D94">
        <w:rPr>
          <w:rFonts w:ascii="Times New Roman" w:hAnsi="Times New Roman" w:cs="Times New Roman"/>
          <w:b/>
          <w:bCs/>
          <w:sz w:val="24"/>
          <w:lang w:val="en-US"/>
        </w:rPr>
        <w:t>No. 39 of 1995</w:t>
      </w:r>
    </w:p>
    <w:p w14:paraId="5159E1A2" w14:textId="77777777" w:rsidR="00AF2E9B" w:rsidRDefault="00AF2E9B" w:rsidP="00AF2E9B">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0031D261" w14:textId="4207DDB0" w:rsidR="00AF2E9B" w:rsidRPr="00EC5F24" w:rsidRDefault="00AF2E9B" w:rsidP="00AF2E9B">
      <w:pPr>
        <w:autoSpaceDE w:val="0"/>
        <w:autoSpaceDN w:val="0"/>
        <w:adjustRightInd w:val="0"/>
        <w:spacing w:before="960" w:after="0" w:line="240" w:lineRule="auto"/>
        <w:jc w:val="center"/>
        <w:rPr>
          <w:rFonts w:ascii="Times New Roman" w:hAnsi="Times New Roman" w:cs="Times New Roman"/>
          <w:b/>
          <w:bCs/>
          <w:sz w:val="26"/>
          <w:lang w:val="en-US"/>
        </w:rPr>
      </w:pPr>
      <w:r w:rsidRPr="00EC5F24">
        <w:rPr>
          <w:rFonts w:ascii="Times New Roman" w:hAnsi="Times New Roman" w:cs="Times New Roman"/>
          <w:b/>
          <w:bCs/>
          <w:sz w:val="26"/>
          <w:lang w:val="en-US"/>
        </w:rPr>
        <w:t xml:space="preserve">An Act to amend the </w:t>
      </w:r>
      <w:r w:rsidRPr="00D31D94">
        <w:rPr>
          <w:rFonts w:ascii="Times New Roman" w:hAnsi="Times New Roman" w:cs="Times New Roman"/>
          <w:b/>
          <w:bCs/>
          <w:i/>
          <w:iCs/>
          <w:sz w:val="26"/>
          <w:lang w:val="en-US"/>
        </w:rPr>
        <w:t>Child Support (Assessment) Act 1989</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 xml:space="preserve">the </w:t>
      </w:r>
      <w:r w:rsidRPr="00D31D94">
        <w:rPr>
          <w:rFonts w:ascii="Times New Roman" w:hAnsi="Times New Roman" w:cs="Times New Roman"/>
          <w:b/>
          <w:bCs/>
          <w:i/>
          <w:iCs/>
          <w:sz w:val="26"/>
          <w:lang w:val="en-US"/>
        </w:rPr>
        <w:t>Child Support (Registration and Collection) Act 1988</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 xml:space="preserve">and the </w:t>
      </w:r>
      <w:r w:rsidRPr="00D31D94">
        <w:rPr>
          <w:rFonts w:ascii="Times New Roman" w:hAnsi="Times New Roman" w:cs="Times New Roman"/>
          <w:b/>
          <w:bCs/>
          <w:i/>
          <w:iCs/>
          <w:sz w:val="26"/>
          <w:lang w:val="en-US"/>
        </w:rPr>
        <w:t>Social Security Act 1991</w:t>
      </w:r>
      <w:r w:rsidRPr="00EC5F24">
        <w:rPr>
          <w:rFonts w:ascii="Times New Roman" w:hAnsi="Times New Roman" w:cs="Times New Roman"/>
          <w:b/>
          <w:bCs/>
          <w:iCs/>
          <w:sz w:val="26"/>
          <w:lang w:val="en-US"/>
        </w:rPr>
        <w:t xml:space="preserve">, </w:t>
      </w:r>
      <w:r w:rsidRPr="00EC5F24">
        <w:rPr>
          <w:rFonts w:ascii="Times New Roman" w:hAnsi="Times New Roman" w:cs="Times New Roman"/>
          <w:b/>
          <w:bCs/>
          <w:sz w:val="26"/>
          <w:lang w:val="en-US"/>
        </w:rPr>
        <w:t>and for related purposes</w:t>
      </w:r>
    </w:p>
    <w:p w14:paraId="12609481" w14:textId="77777777" w:rsidR="00AF2E9B" w:rsidRDefault="00AF2E9B" w:rsidP="00AF2E9B">
      <w:pPr>
        <w:autoSpaceDE w:val="0"/>
        <w:autoSpaceDN w:val="0"/>
        <w:adjustRightInd w:val="0"/>
        <w:spacing w:before="120" w:after="0" w:line="240" w:lineRule="auto"/>
        <w:jc w:val="right"/>
        <w:rPr>
          <w:rFonts w:ascii="Times New Roman" w:hAnsi="Times New Roman" w:cs="Times New Roman"/>
          <w:i/>
          <w:iCs/>
          <w:lang w:val="en-US"/>
        </w:rPr>
      </w:pPr>
      <w:r w:rsidRPr="00991AB6">
        <w:rPr>
          <w:rFonts w:ascii="Times New Roman" w:hAnsi="Times New Roman" w:cs="Times New Roman"/>
          <w:iCs/>
          <w:lang w:val="en-US"/>
        </w:rPr>
        <w:t>[</w:t>
      </w:r>
      <w:r>
        <w:rPr>
          <w:rFonts w:ascii="Times New Roman" w:hAnsi="Times New Roman" w:cs="Times New Roman"/>
          <w:i/>
          <w:iCs/>
          <w:lang w:val="en-US"/>
        </w:rPr>
        <w:t>Assented to 29 May 1995</w:t>
      </w:r>
      <w:r w:rsidRPr="00991AB6">
        <w:rPr>
          <w:rFonts w:ascii="Times New Roman" w:hAnsi="Times New Roman" w:cs="Times New Roman"/>
          <w:iCs/>
          <w:lang w:val="en-US"/>
        </w:rPr>
        <w:t>]</w:t>
      </w:r>
    </w:p>
    <w:p w14:paraId="1E2DD45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5F3897CE" w14:textId="77777777" w:rsidR="00AF2E9B" w:rsidRDefault="00AF2E9B" w:rsidP="006034C4">
      <w:pPr>
        <w:autoSpaceDE w:val="0"/>
        <w:autoSpaceDN w:val="0"/>
        <w:adjustRightInd w:val="0"/>
        <w:spacing w:before="240" w:after="6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1924A9B5"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2E8F3F8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 </w:t>
      </w:r>
      <w:r>
        <w:rPr>
          <w:rFonts w:ascii="Times New Roman" w:hAnsi="Times New Roman" w:cs="Times New Roman"/>
          <w:lang w:val="en-US"/>
        </w:rPr>
        <w:t xml:space="preserve">This Act may be cited as the </w:t>
      </w:r>
      <w:r>
        <w:rPr>
          <w:rFonts w:ascii="Times New Roman" w:hAnsi="Times New Roman" w:cs="Times New Roman"/>
          <w:i/>
          <w:iCs/>
          <w:lang w:val="en-US"/>
        </w:rPr>
        <w:t>Child Support Legislation Amendment Act 1995.</w:t>
      </w:r>
    </w:p>
    <w:p w14:paraId="4883D490"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047E6199"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This Act (other than section 22) commences on the day on which it receives the Royal Assent.</w:t>
      </w:r>
    </w:p>
    <w:p w14:paraId="7F72D06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Section 22 commences immediately after the commencement of section 16.</w:t>
      </w:r>
    </w:p>
    <w:p w14:paraId="72B28EA8" w14:textId="77777777" w:rsidR="006034C4" w:rsidRDefault="006034C4">
      <w:pPr>
        <w:rPr>
          <w:rFonts w:ascii="Times New Roman" w:hAnsi="Times New Roman" w:cs="Times New Roman"/>
          <w:b/>
          <w:bCs/>
          <w:lang w:val="en-US"/>
        </w:rPr>
      </w:pPr>
      <w:r>
        <w:rPr>
          <w:rFonts w:ascii="Times New Roman" w:hAnsi="Times New Roman" w:cs="Times New Roman"/>
          <w:b/>
          <w:bCs/>
          <w:lang w:val="en-US"/>
        </w:rPr>
        <w:br w:type="page"/>
      </w:r>
    </w:p>
    <w:p w14:paraId="4717B18D" w14:textId="77777777" w:rsidR="00AF2E9B" w:rsidRDefault="00AF2E9B" w:rsidP="006034C4">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2—AMENDMENT OF THE CHILD SUPPORT (ASSESSMENT) ACT 1989</w:t>
      </w:r>
    </w:p>
    <w:p w14:paraId="73034510" w14:textId="77777777" w:rsidR="00AF2E9B" w:rsidRDefault="00AF2E9B" w:rsidP="006034C4">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w:t>
      </w:r>
      <w:r>
        <w:rPr>
          <w:rFonts w:ascii="Times New Roman" w:hAnsi="Times New Roman" w:cs="Times New Roman"/>
          <w:b/>
          <w:bCs/>
          <w:lang w:val="en-US"/>
        </w:rPr>
        <w:t>—</w:t>
      </w:r>
      <w:r>
        <w:rPr>
          <w:rFonts w:ascii="Times New Roman" w:hAnsi="Times New Roman" w:cs="Times New Roman"/>
          <w:b/>
          <w:bCs/>
          <w:i/>
          <w:iCs/>
          <w:lang w:val="en-US"/>
        </w:rPr>
        <w:t>Principal Act</w:t>
      </w:r>
    </w:p>
    <w:p w14:paraId="5F7D64A8"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Principal Act</w:t>
      </w:r>
    </w:p>
    <w:p w14:paraId="688B65F5" w14:textId="0191AD21"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 </w:t>
      </w:r>
      <w:r>
        <w:rPr>
          <w:rFonts w:ascii="Times New Roman" w:hAnsi="Times New Roman" w:cs="Times New Roman"/>
          <w:lang w:val="en-US"/>
        </w:rPr>
        <w:t>In this Part, "</w:t>
      </w: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Child Support (Assessment) Act 1989</w:t>
      </w:r>
      <w:r w:rsidRPr="00D31D94">
        <w:rPr>
          <w:rFonts w:ascii="Times New Roman" w:hAnsi="Times New Roman" w:cs="Times New Roman"/>
          <w:iCs/>
          <w:vertAlign w:val="superscript"/>
          <w:lang w:val="en-US"/>
        </w:rPr>
        <w:t>1</w:t>
      </w:r>
      <w:r w:rsidRPr="00D31D94">
        <w:rPr>
          <w:rFonts w:ascii="Times New Roman" w:hAnsi="Times New Roman" w:cs="Times New Roman"/>
          <w:iCs/>
          <w:lang w:val="en-US"/>
        </w:rPr>
        <w:t>.</w:t>
      </w:r>
    </w:p>
    <w:p w14:paraId="46D35B8B" w14:textId="77777777" w:rsidR="00AF2E9B" w:rsidRDefault="00AF2E9B" w:rsidP="006034C4">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2</w:t>
      </w:r>
      <w:r>
        <w:rPr>
          <w:rFonts w:ascii="Times New Roman" w:hAnsi="Times New Roman" w:cs="Times New Roman"/>
          <w:b/>
          <w:bCs/>
          <w:lang w:val="en-US"/>
        </w:rPr>
        <w:t>—</w:t>
      </w:r>
      <w:r>
        <w:rPr>
          <w:rFonts w:ascii="Times New Roman" w:hAnsi="Times New Roman" w:cs="Times New Roman"/>
          <w:b/>
          <w:bCs/>
          <w:i/>
          <w:iCs/>
          <w:lang w:val="en-US"/>
        </w:rPr>
        <w:t>Amendments relating to the presumptions of parentage</w:t>
      </w:r>
    </w:p>
    <w:p w14:paraId="356BC0C8"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How decision is to be made</w:t>
      </w:r>
    </w:p>
    <w:p w14:paraId="01CF97F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Section 29 of the Principal Act is amended:</w:t>
      </w:r>
    </w:p>
    <w:p w14:paraId="1405BA5F"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34C4">
        <w:rPr>
          <w:rFonts w:ascii="Times New Roman" w:hAnsi="Times New Roman" w:cs="Times New Roman"/>
          <w:lang w:val="en-US"/>
        </w:rPr>
        <w:tab/>
      </w:r>
      <w:r>
        <w:rPr>
          <w:rFonts w:ascii="Times New Roman" w:hAnsi="Times New Roman" w:cs="Times New Roman"/>
          <w:lang w:val="en-US"/>
        </w:rPr>
        <w:t>by omitting from subsection (1) "subsection (2)" and substituting "this section";</w:t>
      </w:r>
    </w:p>
    <w:p w14:paraId="3ACB879C"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34C4">
        <w:rPr>
          <w:rFonts w:ascii="Times New Roman" w:hAnsi="Times New Roman" w:cs="Times New Roman"/>
          <w:lang w:val="en-US"/>
        </w:rPr>
        <w:tab/>
      </w:r>
      <w:r>
        <w:rPr>
          <w:rFonts w:ascii="Times New Roman" w:hAnsi="Times New Roman" w:cs="Times New Roman"/>
          <w:lang w:val="en-US"/>
        </w:rPr>
        <w:t>by omitting from paragraph (2)(d) "he is the father" and substituting "the person is the father or mother";</w:t>
      </w:r>
    </w:p>
    <w:p w14:paraId="2D1E45E3"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034C4">
        <w:rPr>
          <w:rFonts w:ascii="Times New Roman" w:hAnsi="Times New Roman" w:cs="Times New Roman"/>
          <w:lang w:val="en-US"/>
        </w:rPr>
        <w:tab/>
      </w:r>
      <w:r>
        <w:rPr>
          <w:rFonts w:ascii="Times New Roman" w:hAnsi="Times New Roman" w:cs="Times New Roman"/>
          <w:lang w:val="en-US"/>
        </w:rPr>
        <w:t>by adding at the end of subsection (2):</w:t>
      </w:r>
    </w:p>
    <w:p w14:paraId="7D6BE39D" w14:textId="77777777" w:rsidR="00AF2E9B" w:rsidRDefault="00AF2E9B" w:rsidP="006034C4">
      <w:pPr>
        <w:autoSpaceDE w:val="0"/>
        <w:autoSpaceDN w:val="0"/>
        <w:adjustRightInd w:val="0"/>
        <w:spacing w:before="120" w:after="0" w:line="240" w:lineRule="auto"/>
        <w:ind w:left="1530" w:hanging="810"/>
        <w:jc w:val="both"/>
        <w:rPr>
          <w:rFonts w:ascii="Times New Roman" w:hAnsi="Times New Roman" w:cs="Times New Roman"/>
          <w:lang w:val="en-US"/>
        </w:rPr>
      </w:pPr>
      <w:r>
        <w:rPr>
          <w:rFonts w:ascii="Times New Roman" w:hAnsi="Times New Roman" w:cs="Times New Roman"/>
          <w:lang w:val="en-US"/>
        </w:rPr>
        <w:t>"; or (f)</w:t>
      </w:r>
      <w:r w:rsidR="006034C4">
        <w:rPr>
          <w:rFonts w:ascii="Times New Roman" w:hAnsi="Times New Roman" w:cs="Times New Roman"/>
          <w:lang w:val="en-US"/>
        </w:rPr>
        <w:tab/>
      </w:r>
      <w:r>
        <w:rPr>
          <w:rFonts w:ascii="Times New Roman" w:hAnsi="Times New Roman" w:cs="Times New Roman"/>
          <w:lang w:val="en-US"/>
        </w:rPr>
        <w:t>that the person is a man and the child was born to a woman within 10 months after a purported marriage to which the man and the woman were parties was annulled; or</w:t>
      </w:r>
    </w:p>
    <w:p w14:paraId="2F07E92F" w14:textId="77777777" w:rsidR="00AF2E9B" w:rsidRDefault="00AF2E9B" w:rsidP="006034C4">
      <w:pPr>
        <w:autoSpaceDE w:val="0"/>
        <w:autoSpaceDN w:val="0"/>
        <w:adjustRightInd w:val="0"/>
        <w:spacing w:before="120" w:after="0" w:line="240" w:lineRule="auto"/>
        <w:ind w:left="1530" w:hanging="360"/>
        <w:jc w:val="both"/>
        <w:rPr>
          <w:rFonts w:ascii="Times New Roman" w:hAnsi="Times New Roman" w:cs="Times New Roman"/>
          <w:lang w:val="en-US"/>
        </w:rPr>
      </w:pPr>
      <w:r>
        <w:rPr>
          <w:rFonts w:ascii="Times New Roman" w:hAnsi="Times New Roman" w:cs="Times New Roman"/>
          <w:lang w:val="en-US"/>
        </w:rPr>
        <w:t>(g)</w:t>
      </w:r>
      <w:r w:rsidR="006034C4">
        <w:rPr>
          <w:rFonts w:ascii="Times New Roman" w:hAnsi="Times New Roman" w:cs="Times New Roman"/>
          <w:lang w:val="en-US"/>
        </w:rPr>
        <w:tab/>
      </w:r>
      <w:r>
        <w:rPr>
          <w:rFonts w:ascii="Times New Roman" w:hAnsi="Times New Roman" w:cs="Times New Roman"/>
          <w:lang w:val="en-US"/>
        </w:rPr>
        <w:t>that the person is a man who was a party to a marriage to a woman and:</w:t>
      </w:r>
    </w:p>
    <w:p w14:paraId="5D898052" w14:textId="0237447B"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034C4">
        <w:rPr>
          <w:rFonts w:ascii="Times New Roman" w:hAnsi="Times New Roman" w:cs="Times New Roman"/>
          <w:lang w:val="en-US"/>
        </w:rPr>
        <w:tab/>
      </w:r>
      <w:r>
        <w:rPr>
          <w:rFonts w:ascii="Times New Roman" w:hAnsi="Times New Roman" w:cs="Times New Roman"/>
          <w:lang w:val="en-US"/>
        </w:rPr>
        <w:t>the parties to the marriage separated; and</w:t>
      </w:r>
    </w:p>
    <w:p w14:paraId="7F0CB83B" w14:textId="756AD3EA"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(ii)</w:t>
      </w:r>
      <w:r w:rsidR="006034C4">
        <w:rPr>
          <w:rFonts w:ascii="Times New Roman" w:hAnsi="Times New Roman" w:cs="Times New Roman"/>
          <w:lang w:val="en-US"/>
        </w:rPr>
        <w:tab/>
      </w:r>
      <w:r>
        <w:rPr>
          <w:rFonts w:ascii="Times New Roman" w:hAnsi="Times New Roman" w:cs="Times New Roman"/>
          <w:lang w:val="en-US"/>
        </w:rPr>
        <w:t>after the parties to the marriage separated, they resumed cohabitation on one occasion; and</w:t>
      </w:r>
    </w:p>
    <w:p w14:paraId="2604A599" w14:textId="4BC4B318"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(iii)</w:t>
      </w:r>
      <w:r w:rsidR="006034C4">
        <w:rPr>
          <w:rFonts w:ascii="Times New Roman" w:hAnsi="Times New Roman" w:cs="Times New Roman"/>
          <w:lang w:val="en-US"/>
        </w:rPr>
        <w:tab/>
      </w:r>
      <w:r>
        <w:rPr>
          <w:rFonts w:ascii="Times New Roman" w:hAnsi="Times New Roman" w:cs="Times New Roman"/>
          <w:lang w:val="en-US"/>
        </w:rPr>
        <w:t>within 3 months after the resumption of cohabitation, they again separated and afterwards lived separately and apart; and</w:t>
      </w:r>
    </w:p>
    <w:p w14:paraId="1B51A34B" w14:textId="769C6BD0"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(iv)</w:t>
      </w:r>
      <w:r w:rsidR="006034C4">
        <w:rPr>
          <w:rFonts w:ascii="Times New Roman" w:hAnsi="Times New Roman" w:cs="Times New Roman"/>
          <w:lang w:val="en-US"/>
        </w:rPr>
        <w:tab/>
      </w:r>
      <w:r>
        <w:rPr>
          <w:rFonts w:ascii="Times New Roman" w:hAnsi="Times New Roman" w:cs="Times New Roman"/>
          <w:lang w:val="en-US"/>
        </w:rPr>
        <w:t>the child was born to the woman within 10 months after the period of cohabitation but after the dissolution of the marriage; or</w:t>
      </w:r>
    </w:p>
    <w:p w14:paraId="25F23D61" w14:textId="77777777" w:rsidR="00AF2E9B" w:rsidRDefault="00AF2E9B" w:rsidP="006034C4">
      <w:pPr>
        <w:autoSpaceDE w:val="0"/>
        <w:autoSpaceDN w:val="0"/>
        <w:adjustRightInd w:val="0"/>
        <w:spacing w:before="120" w:after="0" w:line="240" w:lineRule="auto"/>
        <w:ind w:left="1530" w:hanging="360"/>
        <w:jc w:val="both"/>
        <w:rPr>
          <w:rFonts w:ascii="Times New Roman" w:hAnsi="Times New Roman" w:cs="Times New Roman"/>
          <w:lang w:val="en-US"/>
        </w:rPr>
      </w:pPr>
      <w:r>
        <w:rPr>
          <w:rFonts w:ascii="Times New Roman" w:hAnsi="Times New Roman" w:cs="Times New Roman"/>
          <w:lang w:val="en-US"/>
        </w:rPr>
        <w:t>(h)</w:t>
      </w:r>
      <w:r w:rsidR="006034C4">
        <w:rPr>
          <w:rFonts w:ascii="Times New Roman" w:hAnsi="Times New Roman" w:cs="Times New Roman"/>
          <w:lang w:val="en-US"/>
        </w:rPr>
        <w:tab/>
      </w:r>
      <w:r>
        <w:rPr>
          <w:rFonts w:ascii="Times New Roman" w:hAnsi="Times New Roman" w:cs="Times New Roman"/>
          <w:lang w:val="en-US"/>
        </w:rPr>
        <w:t>that the person is a man and:</w:t>
      </w:r>
    </w:p>
    <w:p w14:paraId="59297081" w14:textId="24C31ED5"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034C4">
        <w:rPr>
          <w:rFonts w:ascii="Times New Roman" w:hAnsi="Times New Roman" w:cs="Times New Roman"/>
          <w:lang w:val="en-US"/>
        </w:rPr>
        <w:tab/>
      </w:r>
      <w:r>
        <w:rPr>
          <w:rFonts w:ascii="Times New Roman" w:hAnsi="Times New Roman" w:cs="Times New Roman"/>
          <w:lang w:val="en-US"/>
        </w:rPr>
        <w:t>the child was born to a woman who, for a period of at least 6 months before the birth, cohabited with the man; and</w:t>
      </w:r>
    </w:p>
    <w:p w14:paraId="25CDDC88" w14:textId="6B514388"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(ii)</w:t>
      </w:r>
      <w:r w:rsidR="006034C4">
        <w:rPr>
          <w:rFonts w:ascii="Times New Roman" w:hAnsi="Times New Roman" w:cs="Times New Roman"/>
          <w:lang w:val="en-US"/>
        </w:rPr>
        <w:tab/>
      </w:r>
      <w:r>
        <w:rPr>
          <w:rFonts w:ascii="Times New Roman" w:hAnsi="Times New Roman" w:cs="Times New Roman"/>
          <w:lang w:val="en-US"/>
        </w:rPr>
        <w:t>no marriage between the woman and the man subsisted during any part of the period of cohabitation; and</w:t>
      </w:r>
    </w:p>
    <w:p w14:paraId="659214D0" w14:textId="43ACE051" w:rsidR="00AF2E9B" w:rsidRDefault="00AF2E9B" w:rsidP="00D31D94">
      <w:pPr>
        <w:autoSpaceDE w:val="0"/>
        <w:autoSpaceDN w:val="0"/>
        <w:adjustRightInd w:val="0"/>
        <w:spacing w:before="120" w:after="0" w:line="240" w:lineRule="auto"/>
        <w:ind w:left="1890" w:hanging="360"/>
        <w:jc w:val="both"/>
        <w:rPr>
          <w:rFonts w:ascii="Times New Roman" w:hAnsi="Times New Roman" w:cs="Times New Roman"/>
          <w:lang w:val="en-US"/>
        </w:rPr>
      </w:pPr>
      <w:r>
        <w:rPr>
          <w:rFonts w:ascii="Times New Roman" w:hAnsi="Times New Roman" w:cs="Times New Roman"/>
          <w:lang w:val="en-US"/>
        </w:rPr>
        <w:t>(iii)</w:t>
      </w:r>
      <w:r w:rsidR="006034C4">
        <w:rPr>
          <w:rFonts w:ascii="Times New Roman" w:hAnsi="Times New Roman" w:cs="Times New Roman"/>
          <w:lang w:val="en-US"/>
        </w:rPr>
        <w:tab/>
      </w:r>
      <w:r>
        <w:rPr>
          <w:rFonts w:ascii="Times New Roman" w:hAnsi="Times New Roman" w:cs="Times New Roman"/>
          <w:lang w:val="en-US"/>
        </w:rPr>
        <w:t>the period of cohabitation included the time 10 months before the birth.";</w:t>
      </w:r>
    </w:p>
    <w:p w14:paraId="30354D60" w14:textId="77777777" w:rsidR="006034C4" w:rsidRDefault="006034C4">
      <w:pPr>
        <w:rPr>
          <w:rFonts w:ascii="Times New Roman" w:hAnsi="Times New Roman" w:cs="Times New Roman"/>
          <w:lang w:val="en-US"/>
        </w:rPr>
      </w:pPr>
      <w:r>
        <w:rPr>
          <w:rFonts w:ascii="Times New Roman" w:hAnsi="Times New Roman" w:cs="Times New Roman"/>
          <w:lang w:val="en-US"/>
        </w:rPr>
        <w:br w:type="page"/>
      </w:r>
    </w:p>
    <w:p w14:paraId="07E61F3D"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(d)</w:t>
      </w:r>
      <w:r w:rsidR="006034C4">
        <w:rPr>
          <w:rFonts w:ascii="Times New Roman" w:hAnsi="Times New Roman" w:cs="Times New Roman"/>
          <w:lang w:val="en-US"/>
        </w:rPr>
        <w:tab/>
      </w:r>
      <w:r>
        <w:rPr>
          <w:rFonts w:ascii="Times New Roman" w:hAnsi="Times New Roman" w:cs="Times New Roman"/>
          <w:lang w:val="en-US"/>
        </w:rPr>
        <w:t>by adding at the end:</w:t>
      </w:r>
    </w:p>
    <w:p w14:paraId="224925F4" w14:textId="77777777" w:rsidR="00AF2E9B" w:rsidRDefault="00AF2E9B" w:rsidP="006034C4">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"(3) If:</w:t>
      </w:r>
    </w:p>
    <w:p w14:paraId="6B41BD5B" w14:textId="091AF6B4"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(a)</w:t>
      </w:r>
      <w:r w:rsidR="006034C4">
        <w:rPr>
          <w:rFonts w:ascii="Times New Roman" w:hAnsi="Times New Roman" w:cs="Times New Roman"/>
          <w:lang w:val="en-US"/>
        </w:rPr>
        <w:tab/>
      </w:r>
      <w:r>
        <w:rPr>
          <w:rFonts w:ascii="Times New Roman" w:hAnsi="Times New Roman" w:cs="Times New Roman"/>
          <w:lang w:val="en-US"/>
        </w:rPr>
        <w:t>2 or more paragraphs of subsection (2) are relevant to a particular application; and</w:t>
      </w:r>
    </w:p>
    <w:p w14:paraId="540A4358" w14:textId="722FBF9D"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(b)</w:t>
      </w:r>
      <w:r w:rsidR="006034C4">
        <w:rPr>
          <w:rFonts w:ascii="Times New Roman" w:hAnsi="Times New Roman" w:cs="Times New Roman"/>
          <w:lang w:val="en-US"/>
        </w:rPr>
        <w:tab/>
      </w:r>
      <w:r>
        <w:rPr>
          <w:rFonts w:ascii="Times New Roman" w:hAnsi="Times New Roman" w:cs="Times New Roman"/>
          <w:lang w:val="en-US"/>
        </w:rPr>
        <w:t>those paragraphs, or some of them, conflict with each other; the paragraph that appears to the Registrar to be the more or most likely to be the correct presumption prevails.".</w:t>
      </w:r>
    </w:p>
    <w:p w14:paraId="28C66767"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w:t>
      </w:r>
    </w:p>
    <w:p w14:paraId="5E79AB7D"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The amendments made by this Division apply in relation to an application made under Division 1 of Part 4 of the Principal Act after the commencement of this section.</w:t>
      </w:r>
    </w:p>
    <w:p w14:paraId="7CB4C8C7" w14:textId="77777777" w:rsidR="00AF2E9B" w:rsidRDefault="00AF2E9B" w:rsidP="006034C4">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Amendments relating to child support agreements</w:t>
      </w:r>
    </w:p>
    <w:p w14:paraId="3E87697D"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Interpretation—definitions</w:t>
      </w:r>
    </w:p>
    <w:p w14:paraId="6BE6A92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 </w:t>
      </w:r>
      <w:r>
        <w:rPr>
          <w:rFonts w:ascii="Times New Roman" w:hAnsi="Times New Roman" w:cs="Times New Roman"/>
          <w:lang w:val="en-US"/>
        </w:rPr>
        <w:t>Section 5 of the Principal Act is amended by inserting the following definitions:</w:t>
      </w:r>
    </w:p>
    <w:p w14:paraId="0AF49869" w14:textId="4E5CF0D0" w:rsidR="00AF2E9B" w:rsidRDefault="00AF2E9B" w:rsidP="006034C4">
      <w:pPr>
        <w:autoSpaceDE w:val="0"/>
        <w:autoSpaceDN w:val="0"/>
        <w:adjustRightInd w:val="0"/>
        <w:spacing w:before="120" w:after="0" w:line="240" w:lineRule="auto"/>
        <w:jc w:val="both"/>
        <w:rPr>
          <w:rFonts w:ascii="Times New Roman" w:hAnsi="Times New Roman" w:cs="Times New Roman"/>
          <w:i/>
          <w:iCs/>
          <w:lang w:val="en-US"/>
        </w:rPr>
      </w:pPr>
      <w:r w:rsidRPr="00D31D94">
        <w:rPr>
          <w:rFonts w:ascii="Times New Roman" w:hAnsi="Times New Roman" w:cs="Times New Roman"/>
          <w:bCs/>
          <w:lang w:val="en-US"/>
        </w:rPr>
        <w:t>"</w:t>
      </w:r>
      <w:r>
        <w:rPr>
          <w:rFonts w:ascii="Times New Roman" w:hAnsi="Times New Roman" w:cs="Times New Roman"/>
          <w:b/>
          <w:bCs/>
          <w:lang w:val="en-US"/>
        </w:rPr>
        <w:t xml:space="preserve"> 'additional family payment'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p>
    <w:p w14:paraId="6487BA33" w14:textId="3DBF98DB" w:rsidR="00AF2E9B" w:rsidRDefault="00AF2E9B" w:rsidP="006034C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'claimant'</w:t>
      </w:r>
      <w:r w:rsidRPr="00D31D9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additional family payment, sole parent pension or special needs sole parent pension, means a person who has made a claim for the payment or pension, where the claim has neither been granted nor refused;</w:t>
      </w:r>
    </w:p>
    <w:p w14:paraId="45FF305C" w14:textId="46F13BA4" w:rsidR="00AF2E9B" w:rsidRDefault="00AF2E9B" w:rsidP="006034C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'sole parent pension'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31D94">
        <w:rPr>
          <w:rFonts w:ascii="Times New Roman" w:hAnsi="Times New Roman" w:cs="Times New Roman"/>
          <w:iCs/>
          <w:lang w:val="en-US"/>
        </w:rPr>
        <w:t>;</w:t>
      </w:r>
    </w:p>
    <w:p w14:paraId="69EF2099" w14:textId="0EDAFB6C" w:rsidR="00AF2E9B" w:rsidRDefault="00AF2E9B" w:rsidP="006034C4">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'special needs sole parent pension'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31D94">
        <w:rPr>
          <w:rFonts w:ascii="Times New Roman" w:hAnsi="Times New Roman" w:cs="Times New Roman"/>
          <w:iCs/>
          <w:lang w:val="en-US"/>
        </w:rPr>
        <w:t>;".</w:t>
      </w:r>
    </w:p>
    <w:p w14:paraId="15C26BFF"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Cases in relation to which Part applies</w:t>
      </w:r>
    </w:p>
    <w:p w14:paraId="5EB5C404"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Section 80 of the Principal Act is amended by omitting from subsection (2) "This" and substituting "Except as provided by sections 91A and 92, this".</w:t>
      </w:r>
    </w:p>
    <w:p w14:paraId="7E2DB7FF"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Formal requirement for applications</w:t>
      </w:r>
    </w:p>
    <w:p w14:paraId="3AF8BD14"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 </w:t>
      </w:r>
      <w:r>
        <w:rPr>
          <w:rFonts w:ascii="Times New Roman" w:hAnsi="Times New Roman" w:cs="Times New Roman"/>
          <w:lang w:val="en-US"/>
        </w:rPr>
        <w:t>Section 89 of the Principal Act is amended by adding at the end:</w:t>
      </w:r>
    </w:p>
    <w:p w14:paraId="737A8373"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Without limiting paragraph (1)(a), a form of application for acceptance by the Registrar of an agreement made in relation to a child may require the party covered by paragraph 83(1)(a) to state whether or not he or she is in receipt of, or a claimant for:</w:t>
      </w:r>
    </w:p>
    <w:p w14:paraId="3E11D527"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34C4">
        <w:rPr>
          <w:rFonts w:ascii="Times New Roman" w:hAnsi="Times New Roman" w:cs="Times New Roman"/>
          <w:lang w:val="en-US"/>
        </w:rPr>
        <w:tab/>
      </w:r>
      <w:r>
        <w:rPr>
          <w:rFonts w:ascii="Times New Roman" w:hAnsi="Times New Roman" w:cs="Times New Roman"/>
          <w:lang w:val="en-US"/>
        </w:rPr>
        <w:t>a sole parent pension; or</w:t>
      </w:r>
    </w:p>
    <w:p w14:paraId="4D2B151B"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34C4">
        <w:rPr>
          <w:rFonts w:ascii="Times New Roman" w:hAnsi="Times New Roman" w:cs="Times New Roman"/>
          <w:lang w:val="en-US"/>
        </w:rPr>
        <w:tab/>
      </w:r>
      <w:r>
        <w:rPr>
          <w:rFonts w:ascii="Times New Roman" w:hAnsi="Times New Roman" w:cs="Times New Roman"/>
          <w:lang w:val="en-US"/>
        </w:rPr>
        <w:t>additional family payment for the child; or</w:t>
      </w:r>
    </w:p>
    <w:p w14:paraId="08D581C8"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034C4">
        <w:rPr>
          <w:rFonts w:ascii="Times New Roman" w:hAnsi="Times New Roman" w:cs="Times New Roman"/>
          <w:lang w:val="en-US"/>
        </w:rPr>
        <w:tab/>
      </w:r>
      <w:r>
        <w:rPr>
          <w:rFonts w:ascii="Times New Roman" w:hAnsi="Times New Roman" w:cs="Times New Roman"/>
          <w:lang w:val="en-US"/>
        </w:rPr>
        <w:t>a special needs sole parent pension;</w:t>
      </w:r>
    </w:p>
    <w:p w14:paraId="01E08863" w14:textId="77777777" w:rsidR="00AF2E9B" w:rsidRDefault="00AF2E9B" w:rsidP="006034C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on the day on which the application is made.".</w:t>
      </w:r>
    </w:p>
    <w:p w14:paraId="1DDCF052" w14:textId="77777777" w:rsidR="006034C4" w:rsidRDefault="006034C4">
      <w:pPr>
        <w:rPr>
          <w:rFonts w:ascii="Times New Roman" w:hAnsi="Times New Roman" w:cs="Times New Roman"/>
          <w:b/>
          <w:bCs/>
          <w:lang w:val="en-US"/>
        </w:rPr>
      </w:pPr>
      <w:r>
        <w:rPr>
          <w:rFonts w:ascii="Times New Roman" w:hAnsi="Times New Roman" w:cs="Times New Roman"/>
          <w:b/>
          <w:bCs/>
          <w:lang w:val="en-US"/>
        </w:rPr>
        <w:br w:type="page"/>
      </w:r>
    </w:p>
    <w:p w14:paraId="3FFC2FAA"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Insertion of new section</w:t>
      </w:r>
    </w:p>
    <w:p w14:paraId="48BD6E3D"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 </w:t>
      </w:r>
      <w:r>
        <w:rPr>
          <w:rFonts w:ascii="Times New Roman" w:hAnsi="Times New Roman" w:cs="Times New Roman"/>
          <w:lang w:val="en-US"/>
        </w:rPr>
        <w:t>After section 91 of the Principal Act the following section is inserted:</w:t>
      </w:r>
    </w:p>
    <w:p w14:paraId="263B0011"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Procedure where payee is in receipt of, or a claimant for, sole parent pension, additional family payment etc.</w:t>
      </w:r>
    </w:p>
    <w:p w14:paraId="407E40DA" w14:textId="77777777" w:rsidR="00AF2E9B" w:rsidRDefault="00AF2E9B" w:rsidP="006034C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468AB945"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"91A.(1) This section applies if:</w:t>
      </w:r>
    </w:p>
    <w:p w14:paraId="52F2703F"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34C4">
        <w:rPr>
          <w:rFonts w:ascii="Times New Roman" w:hAnsi="Times New Roman" w:cs="Times New Roman"/>
          <w:lang w:val="en-US"/>
        </w:rPr>
        <w:tab/>
      </w:r>
      <w:r>
        <w:rPr>
          <w:rFonts w:ascii="Times New Roman" w:hAnsi="Times New Roman" w:cs="Times New Roman"/>
          <w:lang w:val="en-US"/>
        </w:rPr>
        <w:t>an application is made to the Registrar for acceptance of an agreement made in relation to a child; and</w:t>
      </w:r>
    </w:p>
    <w:p w14:paraId="39C8F51B"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34C4">
        <w:rPr>
          <w:rFonts w:ascii="Times New Roman" w:hAnsi="Times New Roman" w:cs="Times New Roman"/>
          <w:lang w:val="en-US"/>
        </w:rPr>
        <w:tab/>
      </w:r>
      <w:r>
        <w:rPr>
          <w:rFonts w:ascii="Times New Roman" w:hAnsi="Times New Roman" w:cs="Times New Roman"/>
          <w:lang w:val="en-US"/>
        </w:rPr>
        <w:t>the party referred to in paragraph 83(1)(a) (the 'eligible person') is in receipt of, or a claimant for:</w:t>
      </w:r>
    </w:p>
    <w:p w14:paraId="6D6FECF0" w14:textId="60BEC3D6"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034C4">
        <w:rPr>
          <w:rFonts w:ascii="Times New Roman" w:hAnsi="Times New Roman" w:cs="Times New Roman"/>
          <w:lang w:val="en-US"/>
        </w:rPr>
        <w:tab/>
      </w:r>
      <w:r>
        <w:rPr>
          <w:rFonts w:ascii="Times New Roman" w:hAnsi="Times New Roman" w:cs="Times New Roman"/>
          <w:lang w:val="en-US"/>
        </w:rPr>
        <w:t>a sole parent pension; or</w:t>
      </w:r>
    </w:p>
    <w:p w14:paraId="79E1B51C" w14:textId="7C4F5AA1"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6034C4">
        <w:rPr>
          <w:rFonts w:ascii="Times New Roman" w:hAnsi="Times New Roman" w:cs="Times New Roman"/>
          <w:lang w:val="en-US"/>
        </w:rPr>
        <w:tab/>
      </w:r>
      <w:r>
        <w:rPr>
          <w:rFonts w:ascii="Times New Roman" w:hAnsi="Times New Roman" w:cs="Times New Roman"/>
          <w:lang w:val="en-US"/>
        </w:rPr>
        <w:t>additional family payment for the child; or</w:t>
      </w:r>
    </w:p>
    <w:p w14:paraId="62EDF22C" w14:textId="3A29443C"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6034C4">
        <w:rPr>
          <w:rFonts w:ascii="Times New Roman" w:hAnsi="Times New Roman" w:cs="Times New Roman"/>
          <w:lang w:val="en-US"/>
        </w:rPr>
        <w:tab/>
      </w:r>
      <w:r>
        <w:rPr>
          <w:rFonts w:ascii="Times New Roman" w:hAnsi="Times New Roman" w:cs="Times New Roman"/>
          <w:lang w:val="en-US"/>
        </w:rPr>
        <w:t>a special needs sole parent pension;</w:t>
      </w:r>
    </w:p>
    <w:p w14:paraId="5D707DB1" w14:textId="77777777" w:rsidR="00AF2E9B" w:rsidRDefault="00AF2E9B" w:rsidP="006034C4">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on the day on which the application is made; and</w:t>
      </w:r>
    </w:p>
    <w:p w14:paraId="3F92C4DF"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6034C4">
        <w:rPr>
          <w:rFonts w:ascii="Times New Roman" w:hAnsi="Times New Roman" w:cs="Times New Roman"/>
          <w:lang w:val="en-US"/>
        </w:rPr>
        <w:tab/>
      </w:r>
      <w:r>
        <w:rPr>
          <w:rFonts w:ascii="Times New Roman" w:hAnsi="Times New Roman" w:cs="Times New Roman"/>
          <w:lang w:val="en-US"/>
        </w:rPr>
        <w:t>immediately before the application is made, an administrative assessment is in force in relation to the child.</w:t>
      </w:r>
    </w:p>
    <w:p w14:paraId="7C97631E" w14:textId="77777777" w:rsidR="00AF2E9B" w:rsidRDefault="00AF2E9B" w:rsidP="006034C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Copy of agreement to be sent to Secretary</w:t>
      </w:r>
    </w:p>
    <w:p w14:paraId="56C27A5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As soon as practicable after the application is made, the Registrar must send a copy of the agreement to the Secretary.</w:t>
      </w:r>
    </w:p>
    <w:p w14:paraId="7DDD6DBE" w14:textId="77777777" w:rsidR="00AF2E9B" w:rsidRDefault="00AF2E9B" w:rsidP="006034C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Secretary to decide whether the agreement passes the "reasonable action to obtain maintenance" test</w:t>
      </w:r>
    </w:p>
    <w:p w14:paraId="32C80D0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 (3) The Secretary must decide whether or not the eligible person would cease to be qualified for the pension or payment because of section 252 or 777A or point 1069-D11 of the </w:t>
      </w:r>
      <w:r>
        <w:rPr>
          <w:rFonts w:ascii="Times New Roman" w:hAnsi="Times New Roman" w:cs="Times New Roman"/>
          <w:i/>
          <w:iCs/>
          <w:lang w:val="en-US"/>
        </w:rPr>
        <w:t xml:space="preserve">Social Security Act 1991 </w:t>
      </w:r>
      <w:r>
        <w:rPr>
          <w:rFonts w:ascii="Times New Roman" w:hAnsi="Times New Roman" w:cs="Times New Roman"/>
          <w:lang w:val="en-US"/>
        </w:rPr>
        <w:t>if it were assumed that:</w:t>
      </w:r>
    </w:p>
    <w:p w14:paraId="3FA9B5D1"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6034C4">
        <w:rPr>
          <w:rFonts w:ascii="Times New Roman" w:hAnsi="Times New Roman" w:cs="Times New Roman"/>
          <w:lang w:val="en-US"/>
        </w:rPr>
        <w:tab/>
      </w:r>
      <w:r>
        <w:rPr>
          <w:rFonts w:ascii="Times New Roman" w:hAnsi="Times New Roman" w:cs="Times New Roman"/>
          <w:lang w:val="en-US"/>
        </w:rPr>
        <w:t>the Registrar were to accept the agreement; and</w:t>
      </w:r>
    </w:p>
    <w:p w14:paraId="6CB0E3B2" w14:textId="77777777" w:rsidR="00AF2E9B" w:rsidRDefault="00AF2E9B" w:rsidP="006034C4">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6034C4">
        <w:rPr>
          <w:rFonts w:ascii="Times New Roman" w:hAnsi="Times New Roman" w:cs="Times New Roman"/>
          <w:lang w:val="en-US"/>
        </w:rPr>
        <w:tab/>
      </w:r>
      <w:r>
        <w:rPr>
          <w:rFonts w:ascii="Times New Roman" w:hAnsi="Times New Roman" w:cs="Times New Roman"/>
          <w:lang w:val="en-US"/>
        </w:rPr>
        <w:t>if the eligible person is a claimant for the pension or payment—the eligible person were in receipt of the pension or payment.</w:t>
      </w:r>
    </w:p>
    <w:p w14:paraId="591C1C86" w14:textId="77777777" w:rsidR="00AF2E9B" w:rsidRDefault="00AF2E9B" w:rsidP="006034C4">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Secretary is said to make an adverse decision under this subsection if the Secretary decides that the eligible person would so cease to be qualified for the pension or payment.</w:t>
      </w:r>
    </w:p>
    <w:p w14:paraId="267F1A12" w14:textId="77777777" w:rsidR="00AF2E9B" w:rsidRPr="006034C4" w:rsidRDefault="00AF2E9B" w:rsidP="006034C4">
      <w:pPr>
        <w:autoSpaceDE w:val="0"/>
        <w:autoSpaceDN w:val="0"/>
        <w:adjustRightInd w:val="0"/>
        <w:spacing w:before="120" w:after="0" w:line="240" w:lineRule="auto"/>
        <w:ind w:left="720" w:hanging="720"/>
        <w:jc w:val="both"/>
        <w:rPr>
          <w:rFonts w:ascii="Times New Roman" w:hAnsi="Times New Roman" w:cs="Times New Roman"/>
          <w:sz w:val="19"/>
          <w:lang w:val="en-US"/>
        </w:rPr>
      </w:pPr>
      <w:r w:rsidRPr="006034C4">
        <w:rPr>
          <w:rFonts w:ascii="Times New Roman" w:hAnsi="Times New Roman" w:cs="Times New Roman"/>
          <w:sz w:val="19"/>
          <w:lang w:val="en-US"/>
        </w:rPr>
        <w:t>Note 1:</w:t>
      </w:r>
      <w:r w:rsidR="006034C4">
        <w:rPr>
          <w:rFonts w:ascii="Times New Roman" w:hAnsi="Times New Roman" w:cs="Times New Roman"/>
          <w:sz w:val="19"/>
          <w:lang w:val="en-US"/>
        </w:rPr>
        <w:tab/>
      </w:r>
      <w:r w:rsidRPr="006034C4">
        <w:rPr>
          <w:rFonts w:ascii="Times New Roman" w:hAnsi="Times New Roman" w:cs="Times New Roman"/>
          <w:sz w:val="19"/>
          <w:lang w:val="en-US"/>
        </w:rPr>
        <w:t xml:space="preserve">Sections 252 and 777A and point 1069-D11 of the </w:t>
      </w:r>
      <w:r w:rsidRPr="006034C4">
        <w:rPr>
          <w:rFonts w:ascii="Times New Roman" w:hAnsi="Times New Roman" w:cs="Times New Roman"/>
          <w:i/>
          <w:iCs/>
          <w:sz w:val="19"/>
          <w:lang w:val="en-US"/>
        </w:rPr>
        <w:t xml:space="preserve">Social Security Act 1991 </w:t>
      </w:r>
      <w:r w:rsidRPr="006034C4">
        <w:rPr>
          <w:rFonts w:ascii="Times New Roman" w:hAnsi="Times New Roman" w:cs="Times New Roman"/>
          <w:sz w:val="19"/>
          <w:lang w:val="en-US"/>
        </w:rPr>
        <w:t>deal with the 'reasonable action to obtain maintenance' test.</w:t>
      </w:r>
    </w:p>
    <w:p w14:paraId="7517F2C3" w14:textId="2B4FBBEA" w:rsidR="00AF2E9B" w:rsidRPr="006034C4" w:rsidRDefault="00AF2E9B" w:rsidP="00D31D94">
      <w:pPr>
        <w:autoSpaceDE w:val="0"/>
        <w:autoSpaceDN w:val="0"/>
        <w:adjustRightInd w:val="0"/>
        <w:spacing w:after="0" w:line="240" w:lineRule="auto"/>
        <w:ind w:left="720" w:hanging="720"/>
        <w:jc w:val="both"/>
        <w:rPr>
          <w:rFonts w:ascii="Times New Roman" w:hAnsi="Times New Roman" w:cs="Times New Roman"/>
          <w:sz w:val="19"/>
          <w:lang w:val="en-US"/>
        </w:rPr>
      </w:pPr>
      <w:r w:rsidRPr="006034C4">
        <w:rPr>
          <w:rFonts w:ascii="Times New Roman" w:hAnsi="Times New Roman" w:cs="Times New Roman"/>
          <w:sz w:val="19"/>
          <w:lang w:val="en-US"/>
        </w:rPr>
        <w:t>Note 2:</w:t>
      </w:r>
      <w:r w:rsidR="006034C4">
        <w:rPr>
          <w:rFonts w:ascii="Times New Roman" w:hAnsi="Times New Roman" w:cs="Times New Roman"/>
          <w:sz w:val="19"/>
          <w:lang w:val="en-US"/>
        </w:rPr>
        <w:tab/>
      </w:r>
      <w:r w:rsidRPr="006034C4">
        <w:rPr>
          <w:rFonts w:ascii="Times New Roman" w:hAnsi="Times New Roman" w:cs="Times New Roman"/>
          <w:sz w:val="19"/>
          <w:lang w:val="en-US"/>
        </w:rPr>
        <w:t xml:space="preserve">Chapter 6 of the </w:t>
      </w:r>
      <w:r w:rsidRPr="006034C4">
        <w:rPr>
          <w:rFonts w:ascii="Times New Roman" w:hAnsi="Times New Roman" w:cs="Times New Roman"/>
          <w:i/>
          <w:iCs/>
          <w:sz w:val="19"/>
          <w:lang w:val="en-US"/>
        </w:rPr>
        <w:t xml:space="preserve">Social Security Act 1991 </w:t>
      </w:r>
      <w:r w:rsidRPr="006034C4">
        <w:rPr>
          <w:rFonts w:ascii="Times New Roman" w:hAnsi="Times New Roman" w:cs="Times New Roman"/>
          <w:sz w:val="19"/>
          <w:lang w:val="en-US"/>
        </w:rPr>
        <w:t>provides for review of decisions under this subsection.</w:t>
      </w:r>
    </w:p>
    <w:p w14:paraId="32C914F5" w14:textId="77777777" w:rsidR="00AF2E9B" w:rsidRDefault="00AF2E9B" w:rsidP="006034C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Secretary to tell Registrar about decision</w:t>
      </w:r>
    </w:p>
    <w:p w14:paraId="6735C70E"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As soon as practicable after the Secretary makes a decision under this section, the Secretary must tell the Registrar about the decision.</w:t>
      </w:r>
    </w:p>
    <w:p w14:paraId="15224BF1" w14:textId="77777777" w:rsidR="006034C4" w:rsidRDefault="006034C4">
      <w:pPr>
        <w:rPr>
          <w:rFonts w:ascii="Times New Roman" w:hAnsi="Times New Roman" w:cs="Times New Roman"/>
          <w:i/>
          <w:iCs/>
          <w:lang w:val="en-US"/>
        </w:rPr>
      </w:pPr>
      <w:r>
        <w:rPr>
          <w:rFonts w:ascii="Times New Roman" w:hAnsi="Times New Roman" w:cs="Times New Roman"/>
          <w:i/>
          <w:iCs/>
          <w:lang w:val="en-US"/>
        </w:rPr>
        <w:br w:type="page"/>
      </w:r>
    </w:p>
    <w:p w14:paraId="5FC80695" w14:textId="77777777" w:rsidR="00AF2E9B" w:rsidRDefault="00AF2E9B" w:rsidP="006034C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Secretary to notify parties to the agreement about an adverse decision</w:t>
      </w:r>
    </w:p>
    <w:p w14:paraId="17B17E83"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As soon as practicable after the Secretary makes an adverse decision under subsection (3), the Secretary must give each of the parties to the agreement a written notice setting out the decision.</w:t>
      </w:r>
    </w:p>
    <w:p w14:paraId="0F4F2F26" w14:textId="77777777" w:rsidR="00AF2E9B" w:rsidRDefault="00AF2E9B" w:rsidP="006034C4">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Delegation</w:t>
      </w:r>
    </w:p>
    <w:p w14:paraId="6BD08A3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The Secretary may, by writing, delegate all or any of his or her powers under this section to an officer of the Department of Social Security.".</w:t>
      </w:r>
    </w:p>
    <w:p w14:paraId="3A5234EB"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Decision on application</w:t>
      </w:r>
    </w:p>
    <w:p w14:paraId="7EC5015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 </w:t>
      </w:r>
      <w:r>
        <w:rPr>
          <w:rFonts w:ascii="Times New Roman" w:hAnsi="Times New Roman" w:cs="Times New Roman"/>
          <w:lang w:val="en-US"/>
        </w:rPr>
        <w:t>Section 92 of the Principal Act is amended:</w:t>
      </w:r>
    </w:p>
    <w:p w14:paraId="66D19556"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sidRPr="006034C4">
        <w:rPr>
          <w:rFonts w:ascii="Times New Roman" w:hAnsi="Times New Roman" w:cs="Times New Roman"/>
          <w:b/>
          <w:lang w:val="en-US"/>
        </w:rPr>
        <w:t>(a)</w:t>
      </w:r>
      <w:r w:rsidR="006034C4">
        <w:rPr>
          <w:rFonts w:ascii="Times New Roman" w:hAnsi="Times New Roman" w:cs="Times New Roman"/>
          <w:lang w:val="en-US"/>
        </w:rPr>
        <w:tab/>
      </w:r>
      <w:r>
        <w:rPr>
          <w:rFonts w:ascii="Times New Roman" w:hAnsi="Times New Roman" w:cs="Times New Roman"/>
          <w:lang w:val="en-US"/>
        </w:rPr>
        <w:t>by omitting from subsection (1) "If and substituting "Subject to this section, if;</w:t>
      </w:r>
    </w:p>
    <w:p w14:paraId="115AF49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sidRPr="006034C4">
        <w:rPr>
          <w:rFonts w:ascii="Times New Roman" w:hAnsi="Times New Roman" w:cs="Times New Roman"/>
          <w:b/>
          <w:lang w:val="en-US"/>
        </w:rPr>
        <w:t>(b)</w:t>
      </w:r>
      <w:r w:rsidR="006034C4">
        <w:rPr>
          <w:rFonts w:ascii="Times New Roman" w:hAnsi="Times New Roman" w:cs="Times New Roman"/>
          <w:lang w:val="en-US"/>
        </w:rPr>
        <w:tab/>
      </w:r>
      <w:r>
        <w:rPr>
          <w:rFonts w:ascii="Times New Roman" w:hAnsi="Times New Roman" w:cs="Times New Roman"/>
          <w:lang w:val="en-US"/>
        </w:rPr>
        <w:t>by adding at the end:</w:t>
      </w:r>
    </w:p>
    <w:p w14:paraId="6964F680" w14:textId="77777777" w:rsidR="00AF2E9B" w:rsidRDefault="00AF2E9B" w:rsidP="006034C4">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"(3) The Registrar must refuse to accept the agreement if the Secretary makes an adverse decision under subsection 91A(3) in respect of the agreement.</w:t>
      </w:r>
    </w:p>
    <w:p w14:paraId="6151838F" w14:textId="77777777" w:rsidR="00AF2E9B" w:rsidRDefault="00AF2E9B" w:rsidP="006034C4">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"(4) The Registrar must refuse to accept the agreement if:</w:t>
      </w:r>
    </w:p>
    <w:p w14:paraId="0F30F6D8" w14:textId="0E930EB9"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(a)</w:t>
      </w:r>
      <w:r w:rsidR="006034C4">
        <w:rPr>
          <w:rFonts w:ascii="Times New Roman" w:hAnsi="Times New Roman" w:cs="Times New Roman"/>
          <w:lang w:val="en-US"/>
        </w:rPr>
        <w:tab/>
      </w:r>
      <w:r>
        <w:rPr>
          <w:rFonts w:ascii="Times New Roman" w:hAnsi="Times New Roman" w:cs="Times New Roman"/>
          <w:lang w:val="en-US"/>
        </w:rPr>
        <w:t>the party referred to in paragraph 83(1)(a) is in receipt of, or a claimant for:</w:t>
      </w:r>
    </w:p>
    <w:p w14:paraId="647A738A" w14:textId="0341ECEC" w:rsidR="00AF2E9B" w:rsidRDefault="00AF2E9B" w:rsidP="00D31D94">
      <w:pPr>
        <w:autoSpaceDE w:val="0"/>
        <w:autoSpaceDN w:val="0"/>
        <w:adjustRightInd w:val="0"/>
        <w:spacing w:before="120" w:after="0" w:line="240" w:lineRule="auto"/>
        <w:ind w:left="1800"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6034C4">
        <w:rPr>
          <w:rFonts w:ascii="Times New Roman" w:hAnsi="Times New Roman" w:cs="Times New Roman"/>
          <w:lang w:val="en-US"/>
        </w:rPr>
        <w:tab/>
      </w:r>
      <w:r>
        <w:rPr>
          <w:rFonts w:ascii="Times New Roman" w:hAnsi="Times New Roman" w:cs="Times New Roman"/>
          <w:lang w:val="en-US"/>
        </w:rPr>
        <w:t>a sole parent pension; or</w:t>
      </w:r>
    </w:p>
    <w:p w14:paraId="48AF6261" w14:textId="0572583F" w:rsidR="00AF2E9B" w:rsidRDefault="00AF2E9B" w:rsidP="00D31D94">
      <w:pPr>
        <w:autoSpaceDE w:val="0"/>
        <w:autoSpaceDN w:val="0"/>
        <w:adjustRightInd w:val="0"/>
        <w:spacing w:before="120" w:after="0" w:line="240" w:lineRule="auto"/>
        <w:ind w:left="1800" w:hanging="360"/>
        <w:jc w:val="both"/>
        <w:rPr>
          <w:rFonts w:ascii="Times New Roman" w:hAnsi="Times New Roman" w:cs="Times New Roman"/>
          <w:lang w:val="en-US"/>
        </w:rPr>
      </w:pPr>
      <w:r>
        <w:rPr>
          <w:rFonts w:ascii="Times New Roman" w:hAnsi="Times New Roman" w:cs="Times New Roman"/>
          <w:lang w:val="en-US"/>
        </w:rPr>
        <w:t>(ii)</w:t>
      </w:r>
      <w:r w:rsidR="006034C4">
        <w:rPr>
          <w:rFonts w:ascii="Times New Roman" w:hAnsi="Times New Roman" w:cs="Times New Roman"/>
          <w:lang w:val="en-US"/>
        </w:rPr>
        <w:tab/>
      </w:r>
      <w:r>
        <w:rPr>
          <w:rFonts w:ascii="Times New Roman" w:hAnsi="Times New Roman" w:cs="Times New Roman"/>
          <w:lang w:val="en-US"/>
        </w:rPr>
        <w:t>additional family payment for the child; or</w:t>
      </w:r>
    </w:p>
    <w:p w14:paraId="0B5DF6A3" w14:textId="0BC4C1E3" w:rsidR="00AF2E9B" w:rsidRDefault="00AF2E9B" w:rsidP="00D31D94">
      <w:pPr>
        <w:autoSpaceDE w:val="0"/>
        <w:autoSpaceDN w:val="0"/>
        <w:adjustRightInd w:val="0"/>
        <w:spacing w:before="120" w:after="0" w:line="240" w:lineRule="auto"/>
        <w:ind w:left="1800" w:hanging="360"/>
        <w:jc w:val="both"/>
        <w:rPr>
          <w:rFonts w:ascii="Times New Roman" w:hAnsi="Times New Roman" w:cs="Times New Roman"/>
          <w:lang w:val="en-US"/>
        </w:rPr>
      </w:pPr>
      <w:r>
        <w:rPr>
          <w:rFonts w:ascii="Times New Roman" w:hAnsi="Times New Roman" w:cs="Times New Roman"/>
          <w:lang w:val="en-US"/>
        </w:rPr>
        <w:t>(iii)</w:t>
      </w:r>
      <w:r w:rsidR="006034C4">
        <w:rPr>
          <w:rFonts w:ascii="Times New Roman" w:hAnsi="Times New Roman" w:cs="Times New Roman"/>
          <w:lang w:val="en-US"/>
        </w:rPr>
        <w:tab/>
      </w:r>
      <w:r>
        <w:rPr>
          <w:rFonts w:ascii="Times New Roman" w:hAnsi="Times New Roman" w:cs="Times New Roman"/>
          <w:lang w:val="en-US"/>
        </w:rPr>
        <w:t>a special needs sole parent pension;</w:t>
      </w:r>
    </w:p>
    <w:p w14:paraId="2ECB8510" w14:textId="77777777" w:rsidR="00AF2E9B" w:rsidRDefault="00AF2E9B" w:rsidP="006034C4">
      <w:pPr>
        <w:autoSpaceDE w:val="0"/>
        <w:autoSpaceDN w:val="0"/>
        <w:adjustRightInd w:val="0"/>
        <w:spacing w:before="120" w:after="0" w:line="240" w:lineRule="auto"/>
        <w:ind w:left="720" w:firstLine="720"/>
        <w:jc w:val="both"/>
        <w:rPr>
          <w:rFonts w:ascii="Times New Roman" w:hAnsi="Times New Roman" w:cs="Times New Roman"/>
          <w:lang w:val="en-US"/>
        </w:rPr>
      </w:pPr>
      <w:r>
        <w:rPr>
          <w:rFonts w:ascii="Times New Roman" w:hAnsi="Times New Roman" w:cs="Times New Roman"/>
          <w:lang w:val="en-US"/>
        </w:rPr>
        <w:t>on the day on which the application is made; and</w:t>
      </w:r>
    </w:p>
    <w:p w14:paraId="50BC72FB" w14:textId="2513A250"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(b)</w:t>
      </w:r>
      <w:r w:rsidR="006034C4">
        <w:rPr>
          <w:rFonts w:ascii="Times New Roman" w:hAnsi="Times New Roman" w:cs="Times New Roman"/>
          <w:lang w:val="en-US"/>
        </w:rPr>
        <w:tab/>
      </w:r>
      <w:r>
        <w:rPr>
          <w:rFonts w:ascii="Times New Roman" w:hAnsi="Times New Roman" w:cs="Times New Roman"/>
          <w:lang w:val="en-US"/>
        </w:rPr>
        <w:t>immediately before the application is made, no administrative assessment is in force in relation to the child.".</w:t>
      </w:r>
    </w:p>
    <w:p w14:paraId="6893DB8D"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Consequential amendments of the </w:t>
      </w:r>
      <w:r>
        <w:rPr>
          <w:rFonts w:ascii="Times New Roman" w:hAnsi="Times New Roman" w:cs="Times New Roman"/>
          <w:b/>
          <w:bCs/>
          <w:i/>
          <w:iCs/>
          <w:lang w:val="en-US"/>
        </w:rPr>
        <w:t>Social Security Act 1991</w:t>
      </w:r>
    </w:p>
    <w:p w14:paraId="0B5A9E4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 </w:t>
      </w:r>
      <w:r>
        <w:rPr>
          <w:rFonts w:ascii="Times New Roman" w:hAnsi="Times New Roman" w:cs="Times New Roman"/>
          <w:lang w:val="en-US"/>
        </w:rPr>
        <w:t xml:space="preserve">The </w:t>
      </w:r>
      <w:r>
        <w:rPr>
          <w:rFonts w:ascii="Times New Roman" w:hAnsi="Times New Roman" w:cs="Times New Roman"/>
          <w:i/>
          <w:iCs/>
          <w:lang w:val="en-US"/>
        </w:rPr>
        <w:t xml:space="preserve">Social Security Act 1991 </w:t>
      </w:r>
      <w:r>
        <w:rPr>
          <w:rFonts w:ascii="Times New Roman" w:hAnsi="Times New Roman" w:cs="Times New Roman"/>
          <w:lang w:val="en-US"/>
        </w:rPr>
        <w:t>is amended as set out in the Schedule.</w:t>
      </w:r>
    </w:p>
    <w:p w14:paraId="2E777691" w14:textId="77777777" w:rsidR="00AF2E9B" w:rsidRDefault="00AF2E9B" w:rsidP="006034C4">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w:t>
      </w:r>
    </w:p>
    <w:p w14:paraId="380C71E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 </w:t>
      </w:r>
      <w:r>
        <w:rPr>
          <w:rFonts w:ascii="Times New Roman" w:hAnsi="Times New Roman" w:cs="Times New Roman"/>
          <w:lang w:val="en-US"/>
        </w:rPr>
        <w:t>The amendments made by this Division apply in relation to an application for acceptance by the Registrar of an agreement, if the application was made after the commencement of this section.</w:t>
      </w:r>
    </w:p>
    <w:p w14:paraId="507B04A9" w14:textId="77777777" w:rsidR="00AF2E9B" w:rsidRDefault="00AF2E9B" w:rsidP="006034C4">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3—AMENDMENT OF THE CHILD SUPPORT (REGISTRATION AND COLLECTION) ACT 1988</w:t>
      </w:r>
    </w:p>
    <w:p w14:paraId="1A6E9B64" w14:textId="77777777" w:rsidR="00AF2E9B" w:rsidRDefault="00AF2E9B" w:rsidP="004003EF">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1—Principal Act</w:t>
      </w:r>
    </w:p>
    <w:p w14:paraId="204C168F" w14:textId="77777777" w:rsidR="00AF2E9B" w:rsidRDefault="00AF2E9B" w:rsidP="004003E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Principal Act</w:t>
      </w:r>
    </w:p>
    <w:p w14:paraId="220A2D83" w14:textId="4D948A21"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13. </w:t>
      </w:r>
      <w:r>
        <w:rPr>
          <w:rFonts w:ascii="Times New Roman" w:hAnsi="Times New Roman" w:cs="Times New Roman"/>
          <w:lang w:val="en-US"/>
        </w:rPr>
        <w:t>In this Part, "</w:t>
      </w:r>
      <w:r>
        <w:rPr>
          <w:rFonts w:ascii="Times New Roman" w:hAnsi="Times New Roman" w:cs="Times New Roman"/>
          <w:b/>
          <w:bCs/>
          <w:lang w:val="en-US"/>
        </w:rPr>
        <w:t xml:space="preserve">Principal Act" </w:t>
      </w:r>
      <w:r>
        <w:rPr>
          <w:rFonts w:ascii="Times New Roman" w:hAnsi="Times New Roman" w:cs="Times New Roman"/>
          <w:lang w:val="en-US"/>
        </w:rPr>
        <w:t xml:space="preserve">means the </w:t>
      </w:r>
      <w:r>
        <w:rPr>
          <w:rFonts w:ascii="Times New Roman" w:hAnsi="Times New Roman" w:cs="Times New Roman"/>
          <w:i/>
          <w:iCs/>
          <w:lang w:val="en-US"/>
        </w:rPr>
        <w:t>Child Support (Registration and Collection) Act 1988</w:t>
      </w:r>
      <w:r w:rsidRPr="00D31D94">
        <w:rPr>
          <w:rFonts w:ascii="Times New Roman" w:hAnsi="Times New Roman" w:cs="Times New Roman"/>
          <w:iCs/>
          <w:vertAlign w:val="superscript"/>
          <w:lang w:val="en-US"/>
        </w:rPr>
        <w:t>2</w:t>
      </w:r>
      <w:r w:rsidRPr="00D31D94">
        <w:rPr>
          <w:rFonts w:ascii="Times New Roman" w:hAnsi="Times New Roman" w:cs="Times New Roman"/>
          <w:iCs/>
          <w:lang w:val="en-US"/>
        </w:rPr>
        <w:t>.</w:t>
      </w:r>
    </w:p>
    <w:p w14:paraId="7B80D1F4" w14:textId="77777777" w:rsidR="004003EF" w:rsidRDefault="004003EF">
      <w:pPr>
        <w:rPr>
          <w:rFonts w:ascii="Times New Roman" w:hAnsi="Times New Roman" w:cs="Times New Roman"/>
          <w:b/>
          <w:bCs/>
          <w:i/>
          <w:iCs/>
          <w:lang w:val="en-US"/>
        </w:rPr>
      </w:pPr>
      <w:r>
        <w:rPr>
          <w:rFonts w:ascii="Times New Roman" w:hAnsi="Times New Roman" w:cs="Times New Roman"/>
          <w:b/>
          <w:bCs/>
          <w:i/>
          <w:iCs/>
          <w:lang w:val="en-US"/>
        </w:rPr>
        <w:br w:type="page"/>
      </w:r>
    </w:p>
    <w:p w14:paraId="180375E7" w14:textId="77777777" w:rsidR="00AF2E9B" w:rsidRDefault="00AF2E9B" w:rsidP="004003EF">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lastRenderedPageBreak/>
        <w:t>Division 2</w:t>
      </w:r>
      <w:r>
        <w:rPr>
          <w:rFonts w:ascii="Times New Roman" w:hAnsi="Times New Roman" w:cs="Times New Roman"/>
          <w:b/>
          <w:bCs/>
          <w:lang w:val="en-US"/>
        </w:rPr>
        <w:t>—</w:t>
      </w:r>
      <w:r>
        <w:rPr>
          <w:rFonts w:ascii="Times New Roman" w:hAnsi="Times New Roman" w:cs="Times New Roman"/>
          <w:b/>
          <w:bCs/>
          <w:i/>
          <w:iCs/>
          <w:lang w:val="en-US"/>
        </w:rPr>
        <w:t>Amendments relating to the enforcement of certain maintenance liabilities</w:t>
      </w:r>
    </w:p>
    <w:p w14:paraId="57CEE6EC" w14:textId="77777777" w:rsidR="00AF2E9B" w:rsidRDefault="00AF2E9B" w:rsidP="004003E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377DDAEE"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 </w:t>
      </w:r>
      <w:r>
        <w:rPr>
          <w:rFonts w:ascii="Times New Roman" w:hAnsi="Times New Roman" w:cs="Times New Roman"/>
          <w:lang w:val="en-US"/>
        </w:rPr>
        <w:t>Section 4 of the Principal Act is amended:</w:t>
      </w:r>
    </w:p>
    <w:p w14:paraId="7244A537" w14:textId="77777777" w:rsidR="00AF2E9B" w:rsidRDefault="00AF2E9B" w:rsidP="004003EF">
      <w:pPr>
        <w:autoSpaceDE w:val="0"/>
        <w:autoSpaceDN w:val="0"/>
        <w:adjustRightInd w:val="0"/>
        <w:spacing w:before="120" w:after="0" w:line="240" w:lineRule="auto"/>
        <w:ind w:left="720" w:hanging="360"/>
        <w:jc w:val="both"/>
        <w:rPr>
          <w:rFonts w:ascii="Times New Roman" w:hAnsi="Times New Roman" w:cs="Times New Roman"/>
          <w:lang w:val="en-US"/>
        </w:rPr>
      </w:pPr>
      <w:r w:rsidRPr="004003EF">
        <w:rPr>
          <w:rFonts w:ascii="Times New Roman" w:hAnsi="Times New Roman" w:cs="Times New Roman"/>
          <w:b/>
          <w:lang w:val="en-US"/>
        </w:rPr>
        <w:t>(a)</w:t>
      </w:r>
      <w:r w:rsidR="004003EF">
        <w:rPr>
          <w:rFonts w:ascii="Times New Roman" w:hAnsi="Times New Roman" w:cs="Times New Roman"/>
          <w:lang w:val="en-US"/>
        </w:rPr>
        <w:tab/>
      </w:r>
      <w:r>
        <w:rPr>
          <w:rFonts w:ascii="Times New Roman" w:hAnsi="Times New Roman" w:cs="Times New Roman"/>
          <w:lang w:val="en-US"/>
        </w:rPr>
        <w:t>by omitting "or 38, subsection 39(2) or section" from paragraph (b) of the definition of "appealable refusal decision" in subsection (1) and substituting ", 37B, 38, 39, 39B or";</w:t>
      </w:r>
    </w:p>
    <w:p w14:paraId="4E831721" w14:textId="77777777" w:rsidR="00AF2E9B" w:rsidRDefault="00AF2E9B" w:rsidP="004003EF">
      <w:pPr>
        <w:autoSpaceDE w:val="0"/>
        <w:autoSpaceDN w:val="0"/>
        <w:adjustRightInd w:val="0"/>
        <w:spacing w:before="120" w:after="0" w:line="240" w:lineRule="auto"/>
        <w:ind w:left="720" w:hanging="360"/>
        <w:jc w:val="both"/>
        <w:rPr>
          <w:rFonts w:ascii="Times New Roman" w:hAnsi="Times New Roman" w:cs="Times New Roman"/>
          <w:lang w:val="en-US"/>
        </w:rPr>
      </w:pPr>
      <w:r w:rsidRPr="004003EF">
        <w:rPr>
          <w:rFonts w:ascii="Times New Roman" w:hAnsi="Times New Roman" w:cs="Times New Roman"/>
          <w:b/>
          <w:lang w:val="en-US"/>
        </w:rPr>
        <w:t>(b)</w:t>
      </w:r>
      <w:r w:rsidR="004003EF">
        <w:rPr>
          <w:rFonts w:ascii="Times New Roman" w:hAnsi="Times New Roman" w:cs="Times New Roman"/>
          <w:lang w:val="en-US"/>
        </w:rPr>
        <w:tab/>
      </w:r>
      <w:r>
        <w:rPr>
          <w:rFonts w:ascii="Times New Roman" w:hAnsi="Times New Roman" w:cs="Times New Roman"/>
          <w:lang w:val="en-US"/>
        </w:rPr>
        <w:t>by inserting after paragraph (b) of the definition of "appealable refusal decision" in subsection (1):</w:t>
      </w:r>
    </w:p>
    <w:p w14:paraId="161B396A" w14:textId="77777777" w:rsidR="00AF2E9B" w:rsidRDefault="00AF2E9B" w:rsidP="004003EF">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w:t>
      </w:r>
      <w:r w:rsidR="004003EF">
        <w:rPr>
          <w:rFonts w:ascii="Times New Roman" w:hAnsi="Times New Roman" w:cs="Times New Roman"/>
          <w:lang w:val="en-US"/>
        </w:rPr>
        <w:tab/>
      </w:r>
      <w:r>
        <w:rPr>
          <w:rFonts w:ascii="Times New Roman" w:hAnsi="Times New Roman" w:cs="Times New Roman"/>
          <w:lang w:val="en-US"/>
        </w:rPr>
        <w:t>a decision under subsection 37B(4) determining, or refusing to determine, a day;".</w:t>
      </w:r>
    </w:p>
    <w:p w14:paraId="2D76449E" w14:textId="77777777" w:rsidR="00AF2E9B" w:rsidRDefault="00AF2E9B" w:rsidP="004003E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w:t>
      </w:r>
    </w:p>
    <w:p w14:paraId="2D332236"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 </w:t>
      </w:r>
      <w:r>
        <w:rPr>
          <w:rFonts w:ascii="Times New Roman" w:hAnsi="Times New Roman" w:cs="Times New Roman"/>
          <w:lang w:val="en-US"/>
        </w:rPr>
        <w:t>After section 37A of the Principal Act the following section is inserted:</w:t>
      </w:r>
    </w:p>
    <w:p w14:paraId="1DB45007" w14:textId="77777777" w:rsidR="00AF2E9B" w:rsidRDefault="00AF2E9B" w:rsidP="004003EF">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Registered maintenance liability not to be enforced if payer is a low-income recipient of a social security pension or a social security benefit</w:t>
      </w:r>
    </w:p>
    <w:p w14:paraId="296EF14A" w14:textId="77777777" w:rsidR="00AF2E9B" w:rsidRDefault="00AF2E9B" w:rsidP="004003E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Object</w:t>
      </w:r>
    </w:p>
    <w:p w14:paraId="202B6812"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"37B.(1) The object of this section is to provide for the non-enforcement of certain registered maintenance liabilities during the subsistence of a low-income non-enforcement period.</w:t>
      </w:r>
    </w:p>
    <w:p w14:paraId="3C443941" w14:textId="77777777" w:rsidR="00AF2E9B" w:rsidRDefault="00AF2E9B" w:rsidP="004003EF">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Payer may apply to have liability no longer enforced under Act</w:t>
      </w:r>
    </w:p>
    <w:p w14:paraId="20554DB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If the payer of an enforceable maintenance liability covered by subsection 17(1):</w:t>
      </w:r>
    </w:p>
    <w:p w14:paraId="0393AD9E"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is in receipt of a social security pension or a social security benefit; or</w:t>
      </w:r>
    </w:p>
    <w:p w14:paraId="53784018"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has made a claim for a social security pension or a social security benefit;</w:t>
      </w:r>
    </w:p>
    <w:p w14:paraId="473FAD50" w14:textId="77777777" w:rsidR="00AF2E9B" w:rsidRDefault="00AF2E9B" w:rsidP="00CC230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payer may apply to the Registrar, in the approved form, to have the liability no longer enforced under this Act.</w:t>
      </w:r>
    </w:p>
    <w:p w14:paraId="70E8B2AC"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Court orders etc. dealing with unemployment etc.</w:t>
      </w:r>
    </w:p>
    <w:p w14:paraId="2A1B5DCE"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payer is not entitled to make an application under subsection (2) if:</w:t>
      </w:r>
    </w:p>
    <w:p w14:paraId="76EA8245"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the liability is covered by subparagraph 17(1)(b)(i); and</w:t>
      </w:r>
    </w:p>
    <w:p w14:paraId="1D949A7D"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the court order or court registered maintenance agreement concerned provides, either directly or indirectly, for the reduction of amounts payable under the liability during periods when:</w:t>
      </w:r>
    </w:p>
    <w:p w14:paraId="68F765FB" w14:textId="27E3D48F"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C230C">
        <w:rPr>
          <w:rFonts w:ascii="Times New Roman" w:hAnsi="Times New Roman" w:cs="Times New Roman"/>
          <w:lang w:val="en-US"/>
        </w:rPr>
        <w:tab/>
      </w:r>
      <w:r>
        <w:rPr>
          <w:rFonts w:ascii="Times New Roman" w:hAnsi="Times New Roman" w:cs="Times New Roman"/>
          <w:lang w:val="en-US"/>
        </w:rPr>
        <w:t>the payer is unemployed; or</w:t>
      </w:r>
    </w:p>
    <w:p w14:paraId="76102D57" w14:textId="1E30876F"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CC230C">
        <w:rPr>
          <w:rFonts w:ascii="Times New Roman" w:hAnsi="Times New Roman" w:cs="Times New Roman"/>
          <w:lang w:val="en-US"/>
        </w:rPr>
        <w:tab/>
      </w:r>
      <w:r>
        <w:rPr>
          <w:rFonts w:ascii="Times New Roman" w:hAnsi="Times New Roman" w:cs="Times New Roman"/>
          <w:lang w:val="en-US"/>
        </w:rPr>
        <w:t>the payer's income is substantially reduced.</w:t>
      </w:r>
    </w:p>
    <w:p w14:paraId="65A856AB" w14:textId="77777777" w:rsidR="00CC230C" w:rsidRDefault="00CC230C">
      <w:pPr>
        <w:rPr>
          <w:rFonts w:ascii="Times New Roman" w:hAnsi="Times New Roman" w:cs="Times New Roman"/>
          <w:i/>
          <w:iCs/>
          <w:lang w:val="en-US"/>
        </w:rPr>
      </w:pPr>
      <w:r>
        <w:rPr>
          <w:rFonts w:ascii="Times New Roman" w:hAnsi="Times New Roman" w:cs="Times New Roman"/>
          <w:i/>
          <w:iCs/>
          <w:lang w:val="en-US"/>
        </w:rPr>
        <w:br w:type="page"/>
      </w:r>
    </w:p>
    <w:p w14:paraId="0611C5E7"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Start of low-income non-enforcement period</w:t>
      </w:r>
    </w:p>
    <w:p w14:paraId="72E1D1FB" w14:textId="77777777" w:rsidR="00AF2E9B" w:rsidRDefault="00AF2E9B" w:rsidP="00CC230C">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For the purposes of this section, if the payer of a registered maintenance liability:</w:t>
      </w:r>
    </w:p>
    <w:p w14:paraId="5C418AAF"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makes an application under subsection (2); and</w:t>
      </w:r>
    </w:p>
    <w:p w14:paraId="59724931"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is taken, under the regulations, to satisfy the prescribed income test in relation to the first instalment of a social security pension or a social security benefit paid to the payer after the day on which the application was made;</w:t>
      </w:r>
    </w:p>
    <w:p w14:paraId="106ED30A" w14:textId="77777777" w:rsidR="00AF2E9B" w:rsidRDefault="00AF2E9B" w:rsidP="00CC230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 xml:space="preserve">a </w:t>
      </w:r>
      <w:r>
        <w:rPr>
          <w:rFonts w:ascii="Times New Roman" w:hAnsi="Times New Roman" w:cs="Times New Roman"/>
          <w:b/>
          <w:bCs/>
          <w:lang w:val="en-US"/>
        </w:rPr>
        <w:t xml:space="preserve">low-income non-enforcement period </w:t>
      </w:r>
      <w:r>
        <w:rPr>
          <w:rFonts w:ascii="Times New Roman" w:hAnsi="Times New Roman" w:cs="Times New Roman"/>
          <w:lang w:val="en-US"/>
        </w:rPr>
        <w:t>in relation to the liability:</w:t>
      </w:r>
    </w:p>
    <w:p w14:paraId="06A2F23D"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C230C">
        <w:rPr>
          <w:rFonts w:ascii="Times New Roman" w:hAnsi="Times New Roman" w:cs="Times New Roman"/>
          <w:lang w:val="en-US"/>
        </w:rPr>
        <w:tab/>
      </w:r>
      <w:r>
        <w:rPr>
          <w:rFonts w:ascii="Times New Roman" w:hAnsi="Times New Roman" w:cs="Times New Roman"/>
          <w:lang w:val="en-US"/>
        </w:rPr>
        <w:t>begins on whichever of the following days is applicable:</w:t>
      </w:r>
    </w:p>
    <w:p w14:paraId="3433CC34" w14:textId="537E2455"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C230C">
        <w:rPr>
          <w:rFonts w:ascii="Times New Roman" w:hAnsi="Times New Roman" w:cs="Times New Roman"/>
          <w:lang w:val="en-US"/>
        </w:rPr>
        <w:tab/>
      </w:r>
      <w:r>
        <w:rPr>
          <w:rFonts w:ascii="Times New Roman" w:hAnsi="Times New Roman" w:cs="Times New Roman"/>
          <w:lang w:val="en-US"/>
        </w:rPr>
        <w:t>the day on which the application was made;</w:t>
      </w:r>
    </w:p>
    <w:p w14:paraId="422DA9A7" w14:textId="677DB7CB"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CC230C">
        <w:rPr>
          <w:rFonts w:ascii="Times New Roman" w:hAnsi="Times New Roman" w:cs="Times New Roman"/>
          <w:lang w:val="en-US"/>
        </w:rPr>
        <w:tab/>
      </w:r>
      <w:r>
        <w:rPr>
          <w:rFonts w:ascii="Times New Roman" w:hAnsi="Times New Roman" w:cs="Times New Roman"/>
          <w:lang w:val="en-US"/>
        </w:rPr>
        <w:t>an earlier day determined by the Registrar, being a day that is on or after the day on which the payer commences to receive a social security pension or a social security benefit; and</w:t>
      </w:r>
    </w:p>
    <w:p w14:paraId="6CD23F6F"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sidR="00CC230C">
        <w:rPr>
          <w:rFonts w:ascii="Times New Roman" w:hAnsi="Times New Roman" w:cs="Times New Roman"/>
          <w:lang w:val="en-US"/>
        </w:rPr>
        <w:tab/>
      </w:r>
      <w:r>
        <w:rPr>
          <w:rFonts w:ascii="Times New Roman" w:hAnsi="Times New Roman" w:cs="Times New Roman"/>
          <w:lang w:val="en-US"/>
        </w:rPr>
        <w:t>continues until the time worked out under subsection (5).</w:t>
      </w:r>
    </w:p>
    <w:p w14:paraId="58D8885F"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End of low-income non-enforcement period</w:t>
      </w:r>
    </w:p>
    <w:p w14:paraId="05F498E1"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For the purposes of this section, a </w:t>
      </w:r>
      <w:r>
        <w:rPr>
          <w:rFonts w:ascii="Times New Roman" w:hAnsi="Times New Roman" w:cs="Times New Roman"/>
          <w:b/>
          <w:bCs/>
          <w:lang w:val="en-US"/>
        </w:rPr>
        <w:t xml:space="preserve">low-income non-enforcement period </w:t>
      </w:r>
      <w:r>
        <w:rPr>
          <w:rFonts w:ascii="Times New Roman" w:hAnsi="Times New Roman" w:cs="Times New Roman"/>
          <w:lang w:val="en-US"/>
        </w:rPr>
        <w:t>in relation to a registered maintenance liability ends at whichever is the earliest of the following:</w:t>
      </w:r>
    </w:p>
    <w:p w14:paraId="1399A697"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when the payer of the liability ceases to receive a social security pension or a social security benefit;</w:t>
      </w:r>
    </w:p>
    <w:p w14:paraId="0898A0D6"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if the payer of the liability is taken, under the regulations, not to satisfy the prescribed income test in relation to an instalment of a social security pension or a social security benefit paid to the payer for a particular fortnight—the beginning of that fortnight;</w:t>
      </w:r>
    </w:p>
    <w:p w14:paraId="625EEB23"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CC230C">
        <w:rPr>
          <w:rFonts w:ascii="Times New Roman" w:hAnsi="Times New Roman" w:cs="Times New Roman"/>
          <w:lang w:val="en-US"/>
        </w:rPr>
        <w:tab/>
      </w:r>
      <w:r>
        <w:rPr>
          <w:rFonts w:ascii="Times New Roman" w:hAnsi="Times New Roman" w:cs="Times New Roman"/>
          <w:lang w:val="en-US"/>
        </w:rPr>
        <w:t>when the liability ends.</w:t>
      </w:r>
    </w:p>
    <w:p w14:paraId="6E6F7CCC"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Non-enforcement of liability—variation of Child Support Register</w:t>
      </w:r>
    </w:p>
    <w:p w14:paraId="46138B34"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a low-income non-enforcement period in relation to a registered maintenance liability begins, the Registrar must, as soon as practicable, vary the particulars entered in the Child Support Register in relation to the liability by specifying the beginning of the low-income non-enforcement period as the time at which the liability ceases to be enforceable under this Act. However, this rule does not apply if, immediately before the low-income non-enforcement period, the liability had already ceased to be enforceable under this Act because of section 38 or 39B.</w:t>
      </w:r>
    </w:p>
    <w:p w14:paraId="76D035B6"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Resumption of enforcement of liability—variation of Child Support Register</w:t>
      </w:r>
    </w:p>
    <w:p w14:paraId="2CA96F92"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 a low-income non-enforcement period in relation to a registered maintenance liability ends, the Registrar:</w:t>
      </w:r>
    </w:p>
    <w:p w14:paraId="7B29EF9B" w14:textId="77777777" w:rsidR="00CC230C" w:rsidRDefault="00CC230C">
      <w:pPr>
        <w:rPr>
          <w:rFonts w:ascii="Times New Roman" w:hAnsi="Times New Roman" w:cs="Times New Roman"/>
          <w:lang w:val="en-US"/>
        </w:rPr>
      </w:pPr>
      <w:r>
        <w:rPr>
          <w:rFonts w:ascii="Times New Roman" w:hAnsi="Times New Roman" w:cs="Times New Roman"/>
          <w:lang w:val="en-US"/>
        </w:rPr>
        <w:br w:type="page"/>
      </w:r>
    </w:p>
    <w:p w14:paraId="12D9F6A9"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CC230C">
        <w:rPr>
          <w:rFonts w:ascii="Times New Roman" w:hAnsi="Times New Roman" w:cs="Times New Roman"/>
          <w:lang w:val="en-US"/>
        </w:rPr>
        <w:tab/>
      </w:r>
      <w:r>
        <w:rPr>
          <w:rFonts w:ascii="Times New Roman" w:hAnsi="Times New Roman" w:cs="Times New Roman"/>
          <w:lang w:val="en-US"/>
        </w:rPr>
        <w:t>must, as soon as practicable, vary the particulars entered in the Child Support Register in relation to the liability by specifying the end of the low-income non-enforcement period as the time at which the liability again becomes enforceable under this Act; and</w:t>
      </w:r>
    </w:p>
    <w:p w14:paraId="4ED873DB"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may make such variations (if any) to those particulars as the Registrar considers necessary or desirable:</w:t>
      </w:r>
    </w:p>
    <w:p w14:paraId="60E176D1" w14:textId="5F91B7A3"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C230C">
        <w:rPr>
          <w:rFonts w:ascii="Times New Roman" w:hAnsi="Times New Roman" w:cs="Times New Roman"/>
          <w:lang w:val="en-US"/>
        </w:rPr>
        <w:tab/>
      </w:r>
      <w:r>
        <w:rPr>
          <w:rFonts w:ascii="Times New Roman" w:hAnsi="Times New Roman" w:cs="Times New Roman"/>
          <w:lang w:val="en-US"/>
        </w:rPr>
        <w:t>to enable a court order or court registered maintenance agreement that varies or otherwise affects the liability to be given effect to under this Act; or</w:t>
      </w:r>
    </w:p>
    <w:p w14:paraId="44981D19" w14:textId="20FC6335"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CC230C">
        <w:rPr>
          <w:rFonts w:ascii="Times New Roman" w:hAnsi="Times New Roman" w:cs="Times New Roman"/>
          <w:lang w:val="en-US"/>
        </w:rPr>
        <w:tab/>
      </w:r>
      <w:r>
        <w:rPr>
          <w:rFonts w:ascii="Times New Roman" w:hAnsi="Times New Roman" w:cs="Times New Roman"/>
          <w:lang w:val="en-US"/>
        </w:rPr>
        <w:t>to take account of the happening of an affecting event in relation to the liability.</w:t>
      </w:r>
    </w:p>
    <w:p w14:paraId="1AA11483" w14:textId="77777777" w:rsidR="00AF2E9B" w:rsidRDefault="00AF2E9B" w:rsidP="00CC230C">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However, these rules do not apply if, immediately before the low-income non-enforcement period, the liability had ceased to be enforceable under this Act because of section 38 or 39B.</w:t>
      </w:r>
    </w:p>
    <w:p w14:paraId="309CA38F"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Definitions</w:t>
      </w:r>
    </w:p>
    <w:p w14:paraId="043B60B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In this section:</w:t>
      </w:r>
    </w:p>
    <w:p w14:paraId="74FB30E9" w14:textId="2699F729" w:rsidR="00AF2E9B" w:rsidRDefault="00AF2E9B" w:rsidP="00CC230C">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b/>
          <w:bCs/>
          <w:lang w:val="en-US"/>
        </w:rPr>
        <w:t xml:space="preserve">'social security benefit'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31D94">
        <w:rPr>
          <w:rFonts w:ascii="Times New Roman" w:hAnsi="Times New Roman" w:cs="Times New Roman"/>
          <w:iCs/>
          <w:lang w:val="en-US"/>
        </w:rPr>
        <w:t>;</w:t>
      </w:r>
    </w:p>
    <w:p w14:paraId="63905D51" w14:textId="33309D28" w:rsidR="00AF2E9B" w:rsidRDefault="00AF2E9B" w:rsidP="00CC230C">
      <w:pPr>
        <w:autoSpaceDE w:val="0"/>
        <w:autoSpaceDN w:val="0"/>
        <w:adjustRightInd w:val="0"/>
        <w:spacing w:before="120" w:after="0" w:line="240" w:lineRule="auto"/>
        <w:jc w:val="both"/>
        <w:rPr>
          <w:rFonts w:ascii="Times New Roman" w:hAnsi="Times New Roman" w:cs="Times New Roman"/>
          <w:i/>
          <w:iCs/>
          <w:lang w:val="en-US"/>
        </w:rPr>
      </w:pPr>
      <w:r>
        <w:rPr>
          <w:rFonts w:ascii="Times New Roman" w:hAnsi="Times New Roman" w:cs="Times New Roman"/>
          <w:lang w:val="en-US"/>
        </w:rPr>
        <w:t>'</w:t>
      </w:r>
      <w:r>
        <w:rPr>
          <w:rFonts w:ascii="Times New Roman" w:hAnsi="Times New Roman" w:cs="Times New Roman"/>
          <w:b/>
          <w:bCs/>
          <w:lang w:val="en-US"/>
        </w:rPr>
        <w:t xml:space="preserve">social security pension' </w:t>
      </w:r>
      <w:r>
        <w:rPr>
          <w:rFonts w:ascii="Times New Roman" w:hAnsi="Times New Roman" w:cs="Times New Roman"/>
          <w:lang w:val="en-US"/>
        </w:rPr>
        <w:t xml:space="preserve">has the same meaning as in the </w:t>
      </w:r>
      <w:r>
        <w:rPr>
          <w:rFonts w:ascii="Times New Roman" w:hAnsi="Times New Roman" w:cs="Times New Roman"/>
          <w:i/>
          <w:iCs/>
          <w:lang w:val="en-US"/>
        </w:rPr>
        <w:t>Social Security Act 1991</w:t>
      </w:r>
      <w:r w:rsidRPr="00D31D94">
        <w:rPr>
          <w:rFonts w:ascii="Times New Roman" w:hAnsi="Times New Roman" w:cs="Times New Roman"/>
          <w:iCs/>
          <w:lang w:val="en-US"/>
        </w:rPr>
        <w:t>.".</w:t>
      </w:r>
    </w:p>
    <w:p w14:paraId="3458E43D" w14:textId="77777777" w:rsidR="00AF2E9B" w:rsidRDefault="00AF2E9B" w:rsidP="00CC230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Election to have enforceable maintenance liability no longer enforced under this Act</w:t>
      </w:r>
    </w:p>
    <w:p w14:paraId="5138BCA5"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 </w:t>
      </w:r>
      <w:r>
        <w:rPr>
          <w:rFonts w:ascii="Times New Roman" w:hAnsi="Times New Roman" w:cs="Times New Roman"/>
          <w:lang w:val="en-US"/>
        </w:rPr>
        <w:t>Section 38 of the Principal Act is amended:</w:t>
      </w:r>
    </w:p>
    <w:p w14:paraId="08A9E089"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sidRPr="00CC230C">
        <w:rPr>
          <w:rFonts w:ascii="Times New Roman" w:hAnsi="Times New Roman" w:cs="Times New Roman"/>
          <w:b/>
          <w:lang w:val="en-US"/>
        </w:rPr>
        <w:t>(a)</w:t>
      </w:r>
      <w:r w:rsidR="00CC230C">
        <w:rPr>
          <w:rFonts w:ascii="Times New Roman" w:hAnsi="Times New Roman" w:cs="Times New Roman"/>
          <w:lang w:val="en-US"/>
        </w:rPr>
        <w:tab/>
      </w:r>
      <w:r>
        <w:rPr>
          <w:rFonts w:ascii="Times New Roman" w:hAnsi="Times New Roman" w:cs="Times New Roman"/>
          <w:lang w:val="en-US"/>
        </w:rPr>
        <w:t>by omitting "Where" and substituting "Subject to this section, if;</w:t>
      </w:r>
    </w:p>
    <w:p w14:paraId="78178C0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sidRPr="00CC230C">
        <w:rPr>
          <w:rFonts w:ascii="Times New Roman" w:hAnsi="Times New Roman" w:cs="Times New Roman"/>
          <w:b/>
          <w:lang w:val="en-US"/>
        </w:rPr>
        <w:t>(b)</w:t>
      </w:r>
      <w:r w:rsidR="00CC230C">
        <w:rPr>
          <w:rFonts w:ascii="Times New Roman" w:hAnsi="Times New Roman" w:cs="Times New Roman"/>
          <w:lang w:val="en-US"/>
        </w:rPr>
        <w:tab/>
      </w:r>
      <w:r>
        <w:rPr>
          <w:rFonts w:ascii="Times New Roman" w:hAnsi="Times New Roman" w:cs="Times New Roman"/>
          <w:lang w:val="en-US"/>
        </w:rPr>
        <w:t>by adding at the end:</w:t>
      </w:r>
    </w:p>
    <w:p w14:paraId="3A640BD0" w14:textId="77777777" w:rsidR="00AF2E9B" w:rsidRDefault="00AF2E9B" w:rsidP="00CC230C">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"(2) The Registrar must not vary the particulars entered in the Child Support Register in relation to the liability by specifying a day as the day on which the liability ceases to be enforceable under this Act if the day is included in a period that is a low-income non-enforcement period in relation to the liability for the purposes of section 37B. If that day is included in that period, the Registrar must not take action under paragraph (1)(b) in relation to that day.".</w:t>
      </w:r>
    </w:p>
    <w:p w14:paraId="2B25FC9C" w14:textId="77777777" w:rsidR="00AF2E9B" w:rsidRDefault="00AF2E9B" w:rsidP="00CC230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for variation to enable liability to again become enforceable</w:t>
      </w:r>
    </w:p>
    <w:p w14:paraId="6B58C28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 </w:t>
      </w:r>
      <w:r>
        <w:rPr>
          <w:rFonts w:ascii="Times New Roman" w:hAnsi="Times New Roman" w:cs="Times New Roman"/>
          <w:lang w:val="en-US"/>
        </w:rPr>
        <w:t>Section 39 of the Principal Act is amended:</w:t>
      </w:r>
    </w:p>
    <w:p w14:paraId="472C081E"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CC230C">
        <w:rPr>
          <w:rFonts w:ascii="Times New Roman" w:hAnsi="Times New Roman" w:cs="Times New Roman"/>
          <w:b/>
          <w:bCs/>
          <w:lang w:val="en-US"/>
        </w:rPr>
        <w:tab/>
      </w:r>
      <w:r>
        <w:rPr>
          <w:rFonts w:ascii="Times New Roman" w:hAnsi="Times New Roman" w:cs="Times New Roman"/>
          <w:lang w:val="en-US"/>
        </w:rPr>
        <w:t>by inserting after subsection (1):</w:t>
      </w:r>
    </w:p>
    <w:p w14:paraId="7F403498" w14:textId="4D26AC62" w:rsidR="00AF2E9B" w:rsidRDefault="00AF2E9B" w:rsidP="00CC230C">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w:t>
      </w:r>
      <w:r w:rsidR="00D31D94">
        <w:rPr>
          <w:rFonts w:ascii="Times New Roman" w:hAnsi="Times New Roman" w:cs="Times New Roman"/>
          <w:lang w:val="en-US"/>
        </w:rPr>
        <w:t>1</w:t>
      </w:r>
      <w:r>
        <w:rPr>
          <w:rFonts w:ascii="Times New Roman" w:hAnsi="Times New Roman" w:cs="Times New Roman"/>
          <w:lang w:val="en-US"/>
        </w:rPr>
        <w:t>A) The payee is not entitled to make an application under subsection (1) in relation to a liability if the application is made during a period that is a low-income non-enforcement period in relation to the liability for the purposes of section 37B.";</w:t>
      </w:r>
    </w:p>
    <w:p w14:paraId="5D2EB948" w14:textId="77777777" w:rsidR="00CC230C" w:rsidRDefault="00CC230C">
      <w:pPr>
        <w:rPr>
          <w:rFonts w:ascii="Times New Roman" w:hAnsi="Times New Roman" w:cs="Times New Roman"/>
          <w:b/>
          <w:bCs/>
          <w:lang w:val="en-US"/>
        </w:rPr>
      </w:pPr>
      <w:r>
        <w:rPr>
          <w:rFonts w:ascii="Times New Roman" w:hAnsi="Times New Roman" w:cs="Times New Roman"/>
          <w:b/>
          <w:bCs/>
          <w:lang w:val="en-US"/>
        </w:rPr>
        <w:br w:type="page"/>
      </w:r>
    </w:p>
    <w:p w14:paraId="6486E7FB"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lastRenderedPageBreak/>
        <w:t>(b)</w:t>
      </w:r>
      <w:r w:rsidR="00CC230C">
        <w:rPr>
          <w:rFonts w:ascii="Times New Roman" w:hAnsi="Times New Roman" w:cs="Times New Roman"/>
          <w:b/>
          <w:bCs/>
          <w:lang w:val="en-US"/>
        </w:rPr>
        <w:tab/>
      </w:r>
      <w:r>
        <w:rPr>
          <w:rFonts w:ascii="Times New Roman" w:hAnsi="Times New Roman" w:cs="Times New Roman"/>
          <w:lang w:val="en-US"/>
        </w:rPr>
        <w:t>by omitting from subsection (2) "Where" and substituting "Subject to subsection (3), if;</w:t>
      </w:r>
    </w:p>
    <w:p w14:paraId="267E6672"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(c)</w:t>
      </w:r>
      <w:r w:rsidR="00CC230C">
        <w:rPr>
          <w:rFonts w:ascii="Times New Roman" w:hAnsi="Times New Roman" w:cs="Times New Roman"/>
          <w:b/>
          <w:bCs/>
          <w:lang w:val="en-US"/>
        </w:rPr>
        <w:tab/>
      </w:r>
      <w:r>
        <w:rPr>
          <w:rFonts w:ascii="Times New Roman" w:hAnsi="Times New Roman" w:cs="Times New Roman"/>
          <w:lang w:val="en-US"/>
        </w:rPr>
        <w:t>by adding at the end the following subsection:</w:t>
      </w:r>
    </w:p>
    <w:p w14:paraId="5A2CEA38" w14:textId="77777777" w:rsidR="00AF2E9B" w:rsidRDefault="00AF2E9B" w:rsidP="00CC230C">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"(3) The Registrar must refuse to vary the particulars entered in the Child Support Register in relation to the liability by specifying a day as the day on which the liability again becomes enforceable under this Act if the day is included in a period that is a low-income non-enforcement period in relation to the liability for the purposes of section 37B. If that day is included in that period, the Registrar must not take action under paragraph (2)(b) in relation to that day.".</w:t>
      </w:r>
    </w:p>
    <w:p w14:paraId="08225923" w14:textId="77777777" w:rsidR="00AF2E9B" w:rsidRDefault="00AF2E9B" w:rsidP="00CC230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w:t>
      </w:r>
    </w:p>
    <w:p w14:paraId="28C251A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 </w:t>
      </w:r>
      <w:r>
        <w:rPr>
          <w:rFonts w:ascii="Times New Roman" w:hAnsi="Times New Roman" w:cs="Times New Roman"/>
          <w:lang w:val="en-US"/>
        </w:rPr>
        <w:t>Before section 40 of the Principal Act the following section is inserted:</w:t>
      </w:r>
    </w:p>
    <w:p w14:paraId="41C4625E" w14:textId="77777777" w:rsidR="00AF2E9B" w:rsidRDefault="00AF2E9B" w:rsidP="00CC230C">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Amounts not enforceable under this Act during periods when the payee is not the main provider of ongoing daily care for a child</w:t>
      </w:r>
    </w:p>
    <w:p w14:paraId="25FE880B"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this section applies</w:t>
      </w:r>
    </w:p>
    <w:p w14:paraId="30B5C3F2"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"39B.(1) This section applies if:</w:t>
      </w:r>
    </w:p>
    <w:p w14:paraId="482AEC5C" w14:textId="1B629120"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 xml:space="preserve">at a particular time after the commencement of this section, the payee of an enforceable maintenance liability covered by subsection </w:t>
      </w:r>
      <w:r w:rsidR="00D31D94">
        <w:rPr>
          <w:rFonts w:ascii="Times New Roman" w:hAnsi="Times New Roman" w:cs="Times New Roman"/>
          <w:lang w:val="en-US"/>
        </w:rPr>
        <w:t>1</w:t>
      </w:r>
      <w:r>
        <w:rPr>
          <w:rFonts w:ascii="Times New Roman" w:hAnsi="Times New Roman" w:cs="Times New Roman"/>
          <w:lang w:val="en-US"/>
        </w:rPr>
        <w:t>7(1) is the main provider of ongoing daily care for a particular child covered by the liability; and</w:t>
      </w:r>
    </w:p>
    <w:p w14:paraId="31BA7045" w14:textId="13B75F5C"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 xml:space="preserve">at a later time (the </w:t>
      </w:r>
      <w:r w:rsidRPr="00D31D94">
        <w:rPr>
          <w:rFonts w:ascii="Times New Roman" w:hAnsi="Times New Roman" w:cs="Times New Roman"/>
          <w:b/>
          <w:lang w:val="en-US"/>
        </w:rPr>
        <w:t>'</w:t>
      </w:r>
      <w:r>
        <w:rPr>
          <w:rFonts w:ascii="Times New Roman" w:hAnsi="Times New Roman" w:cs="Times New Roman"/>
          <w:b/>
          <w:bCs/>
          <w:lang w:val="en-US"/>
        </w:rPr>
        <w:t>cessation time'</w:t>
      </w:r>
      <w:r w:rsidRPr="00D31D9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the payee ceases to be the main provider of ongoing daily care for the child.</w:t>
      </w:r>
    </w:p>
    <w:p w14:paraId="5871E1A7"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Overall non-care period</w:t>
      </w:r>
    </w:p>
    <w:p w14:paraId="23EAB4A9"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this section, the overall non-care period is the period:</w:t>
      </w:r>
    </w:p>
    <w:p w14:paraId="7E218DEF"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beginning at the cessation time; and</w:t>
      </w:r>
    </w:p>
    <w:p w14:paraId="684F0228"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ending at whichever is the earlier of the following:</w:t>
      </w:r>
    </w:p>
    <w:p w14:paraId="3A12ADF2" w14:textId="3F75547F"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CC230C">
        <w:rPr>
          <w:rFonts w:ascii="Times New Roman" w:hAnsi="Times New Roman" w:cs="Times New Roman"/>
          <w:lang w:val="en-US"/>
        </w:rPr>
        <w:tab/>
      </w:r>
      <w:r>
        <w:rPr>
          <w:rFonts w:ascii="Times New Roman" w:hAnsi="Times New Roman" w:cs="Times New Roman"/>
          <w:lang w:val="en-US"/>
        </w:rPr>
        <w:t>when the payee next resumes being the main provider of ongoing daily care for the child;</w:t>
      </w:r>
    </w:p>
    <w:p w14:paraId="79A7E897" w14:textId="3C52E35D"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CC230C">
        <w:rPr>
          <w:rFonts w:ascii="Times New Roman" w:hAnsi="Times New Roman" w:cs="Times New Roman"/>
          <w:lang w:val="en-US"/>
        </w:rPr>
        <w:tab/>
      </w:r>
      <w:r>
        <w:rPr>
          <w:rFonts w:ascii="Times New Roman" w:hAnsi="Times New Roman" w:cs="Times New Roman"/>
          <w:lang w:val="en-US"/>
        </w:rPr>
        <w:t>when the liability ends.</w:t>
      </w:r>
    </w:p>
    <w:p w14:paraId="3992D43A"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Joint election by payer and payee</w:t>
      </w:r>
    </w:p>
    <w:p w14:paraId="50E49A26"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During the overall non-care period, the payer and payee may jointly elect, by giving a duly completed approved form to the Registrar, to have so much of the liability as is attributable to the child no longer enforced under this Act. The election takes effect at whichever of the following times is applicable:</w:t>
      </w:r>
    </w:p>
    <w:p w14:paraId="6CFA7EEA" w14:textId="77777777" w:rsidR="00CC230C" w:rsidRDefault="00CC230C">
      <w:pPr>
        <w:rPr>
          <w:rFonts w:ascii="Times New Roman" w:hAnsi="Times New Roman" w:cs="Times New Roman"/>
          <w:lang w:val="en-US"/>
        </w:rPr>
      </w:pPr>
      <w:r>
        <w:rPr>
          <w:rFonts w:ascii="Times New Roman" w:hAnsi="Times New Roman" w:cs="Times New Roman"/>
          <w:lang w:val="en-US"/>
        </w:rPr>
        <w:br w:type="page"/>
      </w:r>
    </w:p>
    <w:p w14:paraId="60E3D26A"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(a)</w:t>
      </w:r>
      <w:r w:rsidR="00CC230C">
        <w:rPr>
          <w:rFonts w:ascii="Times New Roman" w:hAnsi="Times New Roman" w:cs="Times New Roman"/>
          <w:lang w:val="en-US"/>
        </w:rPr>
        <w:tab/>
      </w:r>
      <w:r>
        <w:rPr>
          <w:rFonts w:ascii="Times New Roman" w:hAnsi="Times New Roman" w:cs="Times New Roman"/>
          <w:lang w:val="en-US"/>
        </w:rPr>
        <w:t>if the election is made within 28 days after the start of the overall non-care period—the start of the overall non-care period;</w:t>
      </w:r>
    </w:p>
    <w:p w14:paraId="1F0C0CA5"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in any other case—when the election is made.</w:t>
      </w:r>
    </w:p>
    <w:p w14:paraId="2C4DCB24" w14:textId="77777777" w:rsidR="00AF2E9B" w:rsidRDefault="00AF2E9B" w:rsidP="00CC230C">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However, the election does not take effect if the applicable time is included in a period that is a low-income non-enforcement period in relation to the liability for the purposes of section 37B.</w:t>
      </w:r>
    </w:p>
    <w:p w14:paraId="3F76FC92"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Consequences of election under subsection (3)</w:t>
      </w:r>
    </w:p>
    <w:p w14:paraId="52C4345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 an election is made under subsection (3):</w:t>
      </w:r>
    </w:p>
    <w:p w14:paraId="4C19F75A"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if the child is the only child covered by the liability—the liability ceases to be enforceable under this Act after the applicable time; or</w:t>
      </w:r>
    </w:p>
    <w:p w14:paraId="1B33258B"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in any other case— this Act has effect in relation to the liability, after the applicable time, as if a reference in this Act to amounts payable under the liability did not include a reference to an amount attributable to the child.</w:t>
      </w:r>
    </w:p>
    <w:p w14:paraId="143403EA" w14:textId="08A8E1EF" w:rsidR="00AF2E9B" w:rsidRPr="00CC230C" w:rsidRDefault="00AF2E9B" w:rsidP="00CC230C">
      <w:pPr>
        <w:autoSpaceDE w:val="0"/>
        <w:autoSpaceDN w:val="0"/>
        <w:adjustRightInd w:val="0"/>
        <w:spacing w:before="120" w:after="0" w:line="240" w:lineRule="auto"/>
        <w:jc w:val="both"/>
        <w:rPr>
          <w:rFonts w:ascii="Times New Roman" w:hAnsi="Times New Roman" w:cs="Times New Roman"/>
          <w:sz w:val="19"/>
          <w:lang w:val="en-US"/>
        </w:rPr>
      </w:pPr>
      <w:r w:rsidRPr="00CC230C">
        <w:rPr>
          <w:rFonts w:ascii="Times New Roman" w:hAnsi="Times New Roman" w:cs="Times New Roman"/>
          <w:sz w:val="19"/>
          <w:lang w:val="en-US"/>
        </w:rPr>
        <w:t>Note:</w:t>
      </w:r>
      <w:r w:rsidR="00D31D94">
        <w:rPr>
          <w:rFonts w:ascii="Times New Roman" w:hAnsi="Times New Roman" w:cs="Times New Roman"/>
          <w:sz w:val="19"/>
          <w:lang w:val="en-US"/>
        </w:rPr>
        <w:t xml:space="preserve"> </w:t>
      </w:r>
      <w:r w:rsidRPr="00CC230C">
        <w:rPr>
          <w:rFonts w:ascii="Times New Roman" w:hAnsi="Times New Roman" w:cs="Times New Roman"/>
          <w:sz w:val="19"/>
          <w:lang w:val="en-US"/>
        </w:rPr>
        <w:t>Paragraph (4)(b) could result in the liability becoming partially unenforceable under this Act.</w:t>
      </w:r>
    </w:p>
    <w:p w14:paraId="2A86E740"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Reversal of election</w:t>
      </w:r>
    </w:p>
    <w:p w14:paraId="1462416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w:t>
      </w:r>
    </w:p>
    <w:p w14:paraId="18745E12"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so much of the liability as is attributable to the child is not enforceable under this Act because of an election made under subsection (3); and</w:t>
      </w:r>
    </w:p>
    <w:p w14:paraId="434994DB"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the overall non-care period ends;</w:t>
      </w:r>
    </w:p>
    <w:p w14:paraId="78E077DD" w14:textId="77777777" w:rsidR="00AF2E9B" w:rsidRDefault="00AF2E9B" w:rsidP="00CC230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payer or the payee may elect, by giving a duly completed approved form to the Registrar, to have so much of the liability as is attributable to the child again become enforceable under this Act.</w:t>
      </w:r>
    </w:p>
    <w:p w14:paraId="56633F1D"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reversal of election takes effect</w:t>
      </w:r>
    </w:p>
    <w:p w14:paraId="38790FAE"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An election under subsection (5) takes effect at whichever of the following times is applicable:</w:t>
      </w:r>
    </w:p>
    <w:p w14:paraId="175B5F61"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CC230C">
        <w:rPr>
          <w:rFonts w:ascii="Times New Roman" w:hAnsi="Times New Roman" w:cs="Times New Roman"/>
          <w:lang w:val="en-US"/>
        </w:rPr>
        <w:tab/>
      </w:r>
      <w:r>
        <w:rPr>
          <w:rFonts w:ascii="Times New Roman" w:hAnsi="Times New Roman" w:cs="Times New Roman"/>
          <w:lang w:val="en-US"/>
        </w:rPr>
        <w:t>if the election is made within 28 days after the end of the overall non-care period—the end of the overall non-care period;</w:t>
      </w:r>
    </w:p>
    <w:p w14:paraId="2766C58F" w14:textId="77777777" w:rsidR="00AF2E9B" w:rsidRDefault="00AF2E9B" w:rsidP="00CC23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CC230C">
        <w:rPr>
          <w:rFonts w:ascii="Times New Roman" w:hAnsi="Times New Roman" w:cs="Times New Roman"/>
          <w:lang w:val="en-US"/>
        </w:rPr>
        <w:tab/>
      </w:r>
      <w:r>
        <w:rPr>
          <w:rFonts w:ascii="Times New Roman" w:hAnsi="Times New Roman" w:cs="Times New Roman"/>
          <w:lang w:val="en-US"/>
        </w:rPr>
        <w:t>in any other case—when the election is made.</w:t>
      </w:r>
    </w:p>
    <w:p w14:paraId="2CB5D711" w14:textId="77777777" w:rsidR="00AF2E9B" w:rsidRDefault="00AF2E9B" w:rsidP="00CC230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However, the election does not take effect if the applicable time is included in a period that is a low-income non-enforcement period in relation to the liability for the purposes of section 37B.</w:t>
      </w:r>
    </w:p>
    <w:p w14:paraId="57087207"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Consequences of reversal of election</w:t>
      </w:r>
    </w:p>
    <w:p w14:paraId="7A0B61FD"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An election under subsection (5) has effect accordingly.</w:t>
      </w:r>
    </w:p>
    <w:p w14:paraId="21BB12E2" w14:textId="77777777" w:rsidR="00CC230C" w:rsidRDefault="00CC230C">
      <w:pPr>
        <w:rPr>
          <w:rFonts w:ascii="Times New Roman" w:hAnsi="Times New Roman" w:cs="Times New Roman"/>
          <w:i/>
          <w:iCs/>
          <w:lang w:val="en-US"/>
        </w:rPr>
      </w:pPr>
      <w:r>
        <w:rPr>
          <w:rFonts w:ascii="Times New Roman" w:hAnsi="Times New Roman" w:cs="Times New Roman"/>
          <w:i/>
          <w:iCs/>
          <w:lang w:val="en-US"/>
        </w:rPr>
        <w:br w:type="page"/>
      </w:r>
    </w:p>
    <w:p w14:paraId="20D03834" w14:textId="77777777" w:rsidR="00AF2E9B" w:rsidRDefault="00AF2E9B" w:rsidP="00CC23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Registrar to vary Register</w:t>
      </w:r>
    </w:p>
    <w:p w14:paraId="6F08DD0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"(8) If an election is made under this section, the Registrar must, as soon as practicable, make such variations to the particulars entered in the Child Support Register in relation to the liability as the Registrar considers necessary or desirable to give effect to subsection (4) or (7), as the case requires.</w:t>
      </w:r>
    </w:p>
    <w:p w14:paraId="42147A4F" w14:textId="77777777" w:rsidR="00AF2E9B" w:rsidRDefault="00AF2E9B" w:rsidP="001F77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Election form may include declaration</w:t>
      </w:r>
    </w:p>
    <w:p w14:paraId="26A51306"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"(9) A form of election made by a person or persons under this section may require the person or persons, as the case requires, to make a declaration about the circumstances relating to the beginning or end of the overall non-care period.</w:t>
      </w:r>
    </w:p>
    <w:p w14:paraId="25D79D5B" w14:textId="77777777" w:rsidR="00AF2E9B" w:rsidRDefault="00AF2E9B" w:rsidP="001F77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Partial unenforceability</w:t>
      </w:r>
    </w:p>
    <w:p w14:paraId="5BBC6D2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"(10) A reference in this Act to a liability that is enforceable under this Act includes a reference to a liability that is partially unenforceable under this Act as a result of paragraph (4)(b).".</w:t>
      </w:r>
    </w:p>
    <w:p w14:paraId="66B504E7" w14:textId="77777777" w:rsidR="00AF2E9B" w:rsidRDefault="00AF2E9B" w:rsidP="001F774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Duties of payers</w:t>
      </w:r>
    </w:p>
    <w:p w14:paraId="4989FC8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 </w:t>
      </w:r>
      <w:r>
        <w:rPr>
          <w:rFonts w:ascii="Times New Roman" w:hAnsi="Times New Roman" w:cs="Times New Roman"/>
          <w:lang w:val="en-US"/>
        </w:rPr>
        <w:t>Section 111 of the Principal Act is amended by inserting after subsection (1):</w:t>
      </w:r>
    </w:p>
    <w:p w14:paraId="4DAA262E"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"(1A) For the purposes of subsection (1), if:</w:t>
      </w:r>
    </w:p>
    <w:p w14:paraId="138789B5" w14:textId="2765CAA0"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7747">
        <w:rPr>
          <w:rFonts w:ascii="Times New Roman" w:hAnsi="Times New Roman" w:cs="Times New Roman"/>
          <w:lang w:val="en-US"/>
        </w:rPr>
        <w:tab/>
      </w:r>
      <w:r>
        <w:rPr>
          <w:rFonts w:ascii="Times New Roman" w:hAnsi="Times New Roman" w:cs="Times New Roman"/>
          <w:lang w:val="en-US"/>
        </w:rPr>
        <w:t xml:space="preserve">on a particular day (the </w:t>
      </w:r>
      <w:r w:rsidRPr="00D31D94">
        <w:rPr>
          <w:rFonts w:ascii="Times New Roman" w:hAnsi="Times New Roman" w:cs="Times New Roman"/>
          <w:b/>
          <w:lang w:val="en-US"/>
        </w:rPr>
        <w:t>'</w:t>
      </w:r>
      <w:r>
        <w:rPr>
          <w:rFonts w:ascii="Times New Roman" w:hAnsi="Times New Roman" w:cs="Times New Roman"/>
          <w:b/>
          <w:bCs/>
          <w:lang w:val="en-US"/>
        </w:rPr>
        <w:t>application day'</w:t>
      </w:r>
      <w:r w:rsidRPr="00D31D9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the payer of a registered maintenance liability makes an application under subsection 37B(2); and</w:t>
      </w:r>
    </w:p>
    <w:p w14:paraId="51BA93CF" w14:textId="77777777"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7747">
        <w:rPr>
          <w:rFonts w:ascii="Times New Roman" w:hAnsi="Times New Roman" w:cs="Times New Roman"/>
          <w:lang w:val="en-US"/>
        </w:rPr>
        <w:tab/>
      </w:r>
      <w:r>
        <w:rPr>
          <w:rFonts w:ascii="Times New Roman" w:hAnsi="Times New Roman" w:cs="Times New Roman"/>
          <w:lang w:val="en-US"/>
        </w:rPr>
        <w:t>as a result of that application, there is a low-income non-enforcement period in relation to the liability for the purposes of section 37B;</w:t>
      </w:r>
    </w:p>
    <w:p w14:paraId="7DC548BB" w14:textId="77777777" w:rsidR="00AF2E9B" w:rsidRDefault="00AF2E9B" w:rsidP="001F7747">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the liability is taken to be an enforceable maintenance liability throughout so much of the period as occurs on or after the application day.".</w:t>
      </w:r>
    </w:p>
    <w:p w14:paraId="14843AA7" w14:textId="77777777" w:rsidR="00AF2E9B" w:rsidRDefault="00AF2E9B" w:rsidP="001F7747">
      <w:pPr>
        <w:autoSpaceDE w:val="0"/>
        <w:autoSpaceDN w:val="0"/>
        <w:adjustRightInd w:val="0"/>
        <w:spacing w:before="120" w:after="0" w:line="240" w:lineRule="auto"/>
        <w:jc w:val="center"/>
        <w:rPr>
          <w:rFonts w:ascii="Times New Roman" w:hAnsi="Times New Roman" w:cs="Times New Roman"/>
          <w:b/>
          <w:bCs/>
          <w:i/>
          <w:iCs/>
          <w:lang w:val="en-US"/>
        </w:rPr>
      </w:pPr>
      <w:r>
        <w:rPr>
          <w:rFonts w:ascii="Times New Roman" w:hAnsi="Times New Roman" w:cs="Times New Roman"/>
          <w:b/>
          <w:bCs/>
          <w:i/>
          <w:iCs/>
          <w:lang w:val="en-US"/>
        </w:rPr>
        <w:t>Division 3</w:t>
      </w:r>
      <w:r>
        <w:rPr>
          <w:rFonts w:ascii="Times New Roman" w:hAnsi="Times New Roman" w:cs="Times New Roman"/>
          <w:b/>
          <w:bCs/>
          <w:lang w:val="en-US"/>
        </w:rPr>
        <w:t>—</w:t>
      </w:r>
      <w:r>
        <w:rPr>
          <w:rFonts w:ascii="Times New Roman" w:hAnsi="Times New Roman" w:cs="Times New Roman"/>
          <w:b/>
          <w:bCs/>
          <w:i/>
          <w:iCs/>
          <w:lang w:val="en-US"/>
        </w:rPr>
        <w:t>Amendments relating to elections about the non-enforcement of</w:t>
      </w:r>
      <w:r w:rsidR="001F7747">
        <w:rPr>
          <w:rFonts w:ascii="Times New Roman" w:hAnsi="Times New Roman" w:cs="Times New Roman"/>
          <w:b/>
          <w:bCs/>
          <w:i/>
          <w:iCs/>
          <w:lang w:val="en-US"/>
        </w:rPr>
        <w:br/>
      </w:r>
      <w:r>
        <w:rPr>
          <w:rFonts w:ascii="Times New Roman" w:hAnsi="Times New Roman" w:cs="Times New Roman"/>
          <w:b/>
          <w:bCs/>
          <w:i/>
          <w:iCs/>
          <w:lang w:val="en-US"/>
        </w:rPr>
        <w:t>maintenance liabilities</w:t>
      </w:r>
    </w:p>
    <w:p w14:paraId="2FCAD0F1" w14:textId="77777777" w:rsidR="00AF2E9B" w:rsidRDefault="00AF2E9B" w:rsidP="001F774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12BE70D7"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 </w:t>
      </w:r>
      <w:r>
        <w:rPr>
          <w:rFonts w:ascii="Times New Roman" w:hAnsi="Times New Roman" w:cs="Times New Roman"/>
          <w:lang w:val="en-US"/>
        </w:rPr>
        <w:t>Section 4 of the Principal Act is amended:</w:t>
      </w:r>
    </w:p>
    <w:p w14:paraId="2EFB9FEE" w14:textId="77777777"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(a)</w:t>
      </w:r>
      <w:r w:rsidR="001F7747">
        <w:rPr>
          <w:rFonts w:ascii="Times New Roman" w:hAnsi="Times New Roman" w:cs="Times New Roman"/>
          <w:b/>
          <w:bCs/>
          <w:lang w:val="en-US"/>
        </w:rPr>
        <w:tab/>
      </w:r>
      <w:r>
        <w:rPr>
          <w:rFonts w:ascii="Times New Roman" w:hAnsi="Times New Roman" w:cs="Times New Roman"/>
          <w:lang w:val="en-US"/>
        </w:rPr>
        <w:t>by inserting after paragraph (a) of the definition of "appealable refusal decision" in subsection (1):</w:t>
      </w:r>
    </w:p>
    <w:p w14:paraId="06332D4E" w14:textId="77777777" w:rsidR="00AF2E9B" w:rsidRDefault="00AF2E9B" w:rsidP="001F7747">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"(aa)</w:t>
      </w:r>
      <w:r w:rsidR="001F7747">
        <w:rPr>
          <w:rFonts w:ascii="Times New Roman" w:hAnsi="Times New Roman" w:cs="Times New Roman"/>
          <w:lang w:val="en-US"/>
        </w:rPr>
        <w:tab/>
      </w:r>
      <w:r>
        <w:rPr>
          <w:rFonts w:ascii="Times New Roman" w:hAnsi="Times New Roman" w:cs="Times New Roman"/>
          <w:lang w:val="en-US"/>
        </w:rPr>
        <w:t>a decision under paragraph 28A(5)(d) or (e);";</w:t>
      </w:r>
    </w:p>
    <w:p w14:paraId="745DB385" w14:textId="77777777"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b/>
          <w:bCs/>
          <w:lang w:val="en-US"/>
        </w:rPr>
        <w:t>(b)</w:t>
      </w:r>
      <w:r w:rsidR="001F7747">
        <w:rPr>
          <w:rFonts w:ascii="Times New Roman" w:hAnsi="Times New Roman" w:cs="Times New Roman"/>
          <w:b/>
          <w:bCs/>
          <w:lang w:val="en-US"/>
        </w:rPr>
        <w:tab/>
      </w:r>
      <w:r>
        <w:rPr>
          <w:rFonts w:ascii="Times New Roman" w:hAnsi="Times New Roman" w:cs="Times New Roman"/>
          <w:lang w:val="en-US"/>
        </w:rPr>
        <w:t>by inserting before paragraph (c) of the definition of "appealable refusal decision" in subsection (1):</w:t>
      </w:r>
    </w:p>
    <w:p w14:paraId="49BCD945" w14:textId="77777777" w:rsidR="00AF2E9B" w:rsidRDefault="00AF2E9B" w:rsidP="001F7747">
      <w:pPr>
        <w:autoSpaceDE w:val="0"/>
        <w:autoSpaceDN w:val="0"/>
        <w:adjustRightInd w:val="0"/>
        <w:spacing w:before="120" w:after="0" w:line="240" w:lineRule="auto"/>
        <w:ind w:left="1411" w:hanging="504"/>
        <w:jc w:val="both"/>
        <w:rPr>
          <w:rFonts w:ascii="Times New Roman" w:hAnsi="Times New Roman" w:cs="Times New Roman"/>
          <w:lang w:val="en-US"/>
        </w:rPr>
      </w:pPr>
      <w:r>
        <w:rPr>
          <w:rFonts w:ascii="Times New Roman" w:hAnsi="Times New Roman" w:cs="Times New Roman"/>
          <w:lang w:val="en-US"/>
        </w:rPr>
        <w:t>"(bb)</w:t>
      </w:r>
      <w:r w:rsidR="001F7747">
        <w:rPr>
          <w:rFonts w:ascii="Times New Roman" w:hAnsi="Times New Roman" w:cs="Times New Roman"/>
          <w:lang w:val="en-US"/>
        </w:rPr>
        <w:tab/>
      </w:r>
      <w:r>
        <w:rPr>
          <w:rFonts w:ascii="Times New Roman" w:hAnsi="Times New Roman" w:cs="Times New Roman"/>
          <w:lang w:val="en-US"/>
        </w:rPr>
        <w:t>a decision under paragraph 39A(6)(b) or (c);".</w:t>
      </w:r>
    </w:p>
    <w:p w14:paraId="6CE811E4" w14:textId="77777777" w:rsidR="00AF2E9B" w:rsidRDefault="00AF2E9B" w:rsidP="001F774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w:t>
      </w:r>
    </w:p>
    <w:p w14:paraId="1E035243"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 </w:t>
      </w:r>
      <w:r>
        <w:rPr>
          <w:rFonts w:ascii="Times New Roman" w:hAnsi="Times New Roman" w:cs="Times New Roman"/>
          <w:lang w:val="en-US"/>
        </w:rPr>
        <w:t>After section 28 of the Principal Act the following section is inserted:</w:t>
      </w:r>
    </w:p>
    <w:p w14:paraId="0077A6B1" w14:textId="77777777" w:rsidR="001F7747" w:rsidRDefault="001F7747">
      <w:pPr>
        <w:rPr>
          <w:rFonts w:ascii="Times New Roman" w:hAnsi="Times New Roman" w:cs="Times New Roman"/>
          <w:b/>
          <w:bCs/>
          <w:lang w:val="en-US"/>
        </w:rPr>
      </w:pPr>
      <w:r>
        <w:rPr>
          <w:rFonts w:ascii="Times New Roman" w:hAnsi="Times New Roman" w:cs="Times New Roman"/>
          <w:b/>
          <w:bCs/>
          <w:lang w:val="en-US"/>
        </w:rPr>
        <w:br w:type="page"/>
      </w:r>
    </w:p>
    <w:p w14:paraId="09427952" w14:textId="77777777" w:rsidR="00AF2E9B" w:rsidRDefault="00AF2E9B" w:rsidP="001F7747">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Reversal of subsection 23(3) or 24A(2) election—collection of arrears</w:t>
      </w:r>
    </w:p>
    <w:p w14:paraId="5634E7ED" w14:textId="77777777" w:rsidR="00AF2E9B" w:rsidRDefault="00AF2E9B" w:rsidP="001F77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46B249B9"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"28A.(1) This section applies if:</w:t>
      </w:r>
    </w:p>
    <w:p w14:paraId="40C31F77" w14:textId="77777777"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7747">
        <w:rPr>
          <w:rFonts w:ascii="Times New Roman" w:hAnsi="Times New Roman" w:cs="Times New Roman"/>
          <w:lang w:val="en-US"/>
        </w:rPr>
        <w:tab/>
      </w:r>
      <w:r>
        <w:rPr>
          <w:rFonts w:ascii="Times New Roman" w:hAnsi="Times New Roman" w:cs="Times New Roman"/>
          <w:lang w:val="en-US"/>
        </w:rPr>
        <w:t>a payee applies under subsection 25(1) for registration of a registrable maintenance liability; and</w:t>
      </w:r>
    </w:p>
    <w:p w14:paraId="189AE93B" w14:textId="77777777"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1F7747">
        <w:rPr>
          <w:rFonts w:ascii="Times New Roman" w:hAnsi="Times New Roman" w:cs="Times New Roman"/>
          <w:lang w:val="en-US"/>
        </w:rPr>
        <w:tab/>
      </w:r>
      <w:r>
        <w:rPr>
          <w:rFonts w:ascii="Times New Roman" w:hAnsi="Times New Roman" w:cs="Times New Roman"/>
          <w:lang w:val="en-US"/>
        </w:rPr>
        <w:t>the payee has, at any time before the making of the application, made an election under subsection 23(3) or 24A(2) in relation to the liability.</w:t>
      </w:r>
    </w:p>
    <w:p w14:paraId="09F23D7A" w14:textId="77777777" w:rsidR="00AF2E9B" w:rsidRDefault="00AF2E9B" w:rsidP="001F7747">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Maximum arrears period</w:t>
      </w:r>
    </w:p>
    <w:p w14:paraId="2D2D17E9"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For the purposes of this section, the maximum arrears period is the period:</w:t>
      </w:r>
    </w:p>
    <w:p w14:paraId="35FB0E07" w14:textId="77777777" w:rsidR="00AF2E9B" w:rsidRDefault="00AF2E9B" w:rsidP="001F7747">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1F7747">
        <w:rPr>
          <w:rFonts w:ascii="Times New Roman" w:hAnsi="Times New Roman" w:cs="Times New Roman"/>
          <w:lang w:val="en-US"/>
        </w:rPr>
        <w:tab/>
      </w:r>
      <w:r>
        <w:rPr>
          <w:rFonts w:ascii="Times New Roman" w:hAnsi="Times New Roman" w:cs="Times New Roman"/>
          <w:lang w:val="en-US"/>
        </w:rPr>
        <w:t>beginning at whichever is latest of the following times:</w:t>
      </w:r>
    </w:p>
    <w:p w14:paraId="7B55E7D9" w14:textId="17481B36"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1F7747">
        <w:rPr>
          <w:rFonts w:ascii="Times New Roman" w:hAnsi="Times New Roman" w:cs="Times New Roman"/>
          <w:lang w:val="en-US"/>
        </w:rPr>
        <w:tab/>
      </w:r>
      <w:r>
        <w:rPr>
          <w:rFonts w:ascii="Times New Roman" w:hAnsi="Times New Roman" w:cs="Times New Roman"/>
          <w:lang w:val="en-US"/>
        </w:rPr>
        <w:t>9 months before the liability first becomes enforceable under this Act as a result of the operation of paragraph 28(c);</w:t>
      </w:r>
    </w:p>
    <w:p w14:paraId="29AC70B6" w14:textId="0C84387C"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943F0C">
        <w:rPr>
          <w:rFonts w:ascii="Times New Roman" w:hAnsi="Times New Roman" w:cs="Times New Roman"/>
          <w:lang w:val="en-US"/>
        </w:rPr>
        <w:tab/>
      </w:r>
      <w:r>
        <w:rPr>
          <w:rFonts w:ascii="Times New Roman" w:hAnsi="Times New Roman" w:cs="Times New Roman"/>
          <w:lang w:val="en-US"/>
        </w:rPr>
        <w:t>the beginning of the period to which the liability relates;</w:t>
      </w:r>
    </w:p>
    <w:p w14:paraId="576CB9C7" w14:textId="3D10E2D4"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943F0C">
        <w:rPr>
          <w:rFonts w:ascii="Times New Roman" w:hAnsi="Times New Roman" w:cs="Times New Roman"/>
          <w:lang w:val="en-US"/>
        </w:rPr>
        <w:tab/>
      </w:r>
      <w:r>
        <w:rPr>
          <w:rFonts w:ascii="Times New Roman" w:hAnsi="Times New Roman" w:cs="Times New Roman"/>
          <w:lang w:val="en-US"/>
        </w:rPr>
        <w:t>the commencement of this section; and</w:t>
      </w:r>
    </w:p>
    <w:p w14:paraId="011FE1F6"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43F0C">
        <w:rPr>
          <w:rFonts w:ascii="Times New Roman" w:hAnsi="Times New Roman" w:cs="Times New Roman"/>
          <w:lang w:val="en-US"/>
        </w:rPr>
        <w:tab/>
      </w:r>
      <w:r>
        <w:rPr>
          <w:rFonts w:ascii="Times New Roman" w:hAnsi="Times New Roman" w:cs="Times New Roman"/>
          <w:lang w:val="en-US"/>
        </w:rPr>
        <w:t>ending at the time when the liability first becomes enforceable under this Act as a result of the operation of paragraph 28(c).</w:t>
      </w:r>
    </w:p>
    <w:p w14:paraId="3F2C459A" w14:textId="77777777" w:rsidR="00AF2E9B" w:rsidRDefault="00AF2E9B" w:rsidP="00943F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 by payee for enforcement of arrears</w:t>
      </w:r>
    </w:p>
    <w:p w14:paraId="2076F75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The payee may apply to the Registrar, in the approved form, for any unpaid amounts payable under the liability in relation to a specified period to be treated as arrears amounts for the purposes of this section. The specified period must:</w:t>
      </w:r>
    </w:p>
    <w:p w14:paraId="0EFCAEF6"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43F0C">
        <w:rPr>
          <w:rFonts w:ascii="Times New Roman" w:hAnsi="Times New Roman" w:cs="Times New Roman"/>
          <w:lang w:val="en-US"/>
        </w:rPr>
        <w:tab/>
      </w:r>
      <w:r>
        <w:rPr>
          <w:rFonts w:ascii="Times New Roman" w:hAnsi="Times New Roman" w:cs="Times New Roman"/>
          <w:lang w:val="en-US"/>
        </w:rPr>
        <w:t>consist of, or be included in, the maximum arrears period; and</w:t>
      </w:r>
    </w:p>
    <w:p w14:paraId="0ED0D6BB"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43F0C">
        <w:rPr>
          <w:rFonts w:ascii="Times New Roman" w:hAnsi="Times New Roman" w:cs="Times New Roman"/>
          <w:lang w:val="en-US"/>
        </w:rPr>
        <w:tab/>
      </w:r>
      <w:r>
        <w:rPr>
          <w:rFonts w:ascii="Times New Roman" w:hAnsi="Times New Roman" w:cs="Times New Roman"/>
          <w:lang w:val="en-US"/>
        </w:rPr>
        <w:t>end at the end of the maximum arrears period.</w:t>
      </w:r>
    </w:p>
    <w:p w14:paraId="7CCA82B8" w14:textId="77777777" w:rsidR="00AF2E9B" w:rsidRDefault="00AF2E9B" w:rsidP="00943F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Registrar's decision—arrears for 3 months or less</w:t>
      </w:r>
    </w:p>
    <w:p w14:paraId="0005D54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If:</w:t>
      </w:r>
    </w:p>
    <w:p w14:paraId="7AD448E1"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43F0C">
        <w:rPr>
          <w:rFonts w:ascii="Times New Roman" w:hAnsi="Times New Roman" w:cs="Times New Roman"/>
          <w:lang w:val="en-US"/>
        </w:rPr>
        <w:tab/>
      </w:r>
      <w:r>
        <w:rPr>
          <w:rFonts w:ascii="Times New Roman" w:hAnsi="Times New Roman" w:cs="Times New Roman"/>
          <w:lang w:val="en-US"/>
        </w:rPr>
        <w:t>the specified period does not exceed 3 months; and</w:t>
      </w:r>
    </w:p>
    <w:p w14:paraId="3CFCC724"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43F0C">
        <w:rPr>
          <w:rFonts w:ascii="Times New Roman" w:hAnsi="Times New Roman" w:cs="Times New Roman"/>
          <w:lang w:val="en-US"/>
        </w:rPr>
        <w:tab/>
      </w:r>
      <w:r>
        <w:rPr>
          <w:rFonts w:ascii="Times New Roman" w:hAnsi="Times New Roman" w:cs="Times New Roman"/>
          <w:lang w:val="en-US"/>
        </w:rPr>
        <w:t>the Registrar registers the liability under subsection 25(2);</w:t>
      </w:r>
    </w:p>
    <w:p w14:paraId="48708AF7" w14:textId="77777777" w:rsidR="00AF2E9B" w:rsidRDefault="00AF2E9B" w:rsidP="00943F0C">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Registrar must grant the payee's application.</w:t>
      </w:r>
    </w:p>
    <w:p w14:paraId="20900C3C" w14:textId="77777777" w:rsidR="00AF2E9B" w:rsidRDefault="00AF2E9B" w:rsidP="00943F0C">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Registrar's decision—arrears for more than 3 months</w:t>
      </w:r>
    </w:p>
    <w:p w14:paraId="51321FD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w:t>
      </w:r>
    </w:p>
    <w:p w14:paraId="0AFCE808"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943F0C">
        <w:rPr>
          <w:rFonts w:ascii="Times New Roman" w:hAnsi="Times New Roman" w:cs="Times New Roman"/>
          <w:lang w:val="en-US"/>
        </w:rPr>
        <w:tab/>
      </w:r>
      <w:r>
        <w:rPr>
          <w:rFonts w:ascii="Times New Roman" w:hAnsi="Times New Roman" w:cs="Times New Roman"/>
          <w:lang w:val="en-US"/>
        </w:rPr>
        <w:t>the specified period exceeds 3 months; and</w:t>
      </w:r>
    </w:p>
    <w:p w14:paraId="235E3BB9" w14:textId="77777777" w:rsidR="003D7158"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943F0C">
        <w:rPr>
          <w:rFonts w:ascii="Times New Roman" w:hAnsi="Times New Roman" w:cs="Times New Roman"/>
          <w:lang w:val="en-US"/>
        </w:rPr>
        <w:tab/>
      </w:r>
      <w:r>
        <w:rPr>
          <w:rFonts w:ascii="Times New Roman" w:hAnsi="Times New Roman" w:cs="Times New Roman"/>
          <w:lang w:val="en-US"/>
        </w:rPr>
        <w:t>the Registrar registers the liability under subsection 25(2);</w:t>
      </w:r>
    </w:p>
    <w:p w14:paraId="7125E040" w14:textId="77777777" w:rsidR="00AF2E9B" w:rsidRDefault="00AF2E9B" w:rsidP="003D7158">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w:t>
      </w:r>
    </w:p>
    <w:p w14:paraId="5518F25B"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943F0C">
        <w:rPr>
          <w:rFonts w:ascii="Times New Roman" w:hAnsi="Times New Roman" w:cs="Times New Roman"/>
          <w:lang w:val="en-US"/>
        </w:rPr>
        <w:tab/>
      </w:r>
      <w:r>
        <w:rPr>
          <w:rFonts w:ascii="Times New Roman" w:hAnsi="Times New Roman" w:cs="Times New Roman"/>
          <w:lang w:val="en-US"/>
        </w:rPr>
        <w:t>if the Registrar is satisfied that there are exceptional circumstances—the Registrar must grant the payee's application; or</w:t>
      </w:r>
    </w:p>
    <w:p w14:paraId="391677AF" w14:textId="77777777" w:rsidR="003D7158" w:rsidRDefault="003D7158">
      <w:pPr>
        <w:rPr>
          <w:rFonts w:ascii="Times New Roman" w:hAnsi="Times New Roman" w:cs="Times New Roman"/>
          <w:lang w:val="en-US"/>
        </w:rPr>
      </w:pPr>
      <w:r>
        <w:rPr>
          <w:rFonts w:ascii="Times New Roman" w:hAnsi="Times New Roman" w:cs="Times New Roman"/>
          <w:lang w:val="en-US"/>
        </w:rPr>
        <w:br w:type="page"/>
      </w:r>
    </w:p>
    <w:p w14:paraId="2DFA3A42" w14:textId="77777777" w:rsidR="00AF2E9B" w:rsidRDefault="00AF2E9B" w:rsidP="00943F0C">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(d)</w:t>
      </w:r>
      <w:r w:rsidR="00943F0C">
        <w:rPr>
          <w:rFonts w:ascii="Times New Roman" w:hAnsi="Times New Roman" w:cs="Times New Roman"/>
          <w:lang w:val="en-US"/>
        </w:rPr>
        <w:tab/>
      </w:r>
      <w:r>
        <w:rPr>
          <w:rFonts w:ascii="Times New Roman" w:hAnsi="Times New Roman" w:cs="Times New Roman"/>
          <w:lang w:val="en-US"/>
        </w:rPr>
        <w:t>if:</w:t>
      </w:r>
    </w:p>
    <w:p w14:paraId="7399CCF7" w14:textId="4D105A80"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the Registrar is not satisfied that there are exceptional circumstances; and</w:t>
      </w:r>
    </w:p>
    <w:p w14:paraId="6E591B82" w14:textId="17968CD5"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unpaid amounts are payable under the liability in relation to the period of 3 months that ended at the end of the maximum arrears period;</w:t>
      </w:r>
    </w:p>
    <w:p w14:paraId="6B814D20" w14:textId="77777777" w:rsidR="00AF2E9B" w:rsidRDefault="00AF2E9B" w:rsidP="003D7158">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the Registrar must:</w:t>
      </w:r>
    </w:p>
    <w:p w14:paraId="5A78AB0D" w14:textId="7F0A2B83"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3D7158">
        <w:rPr>
          <w:rFonts w:ascii="Times New Roman" w:hAnsi="Times New Roman" w:cs="Times New Roman"/>
          <w:lang w:val="en-US"/>
        </w:rPr>
        <w:tab/>
      </w:r>
      <w:r>
        <w:rPr>
          <w:rFonts w:ascii="Times New Roman" w:hAnsi="Times New Roman" w:cs="Times New Roman"/>
          <w:lang w:val="en-US"/>
        </w:rPr>
        <w:t>treat the payee's application as if the specified period were the period of 3 months that ended at the end of the maximum arrears period; and</w:t>
      </w:r>
    </w:p>
    <w:p w14:paraId="6246F740" w14:textId="6B97DD10"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(iv)</w:t>
      </w:r>
      <w:r w:rsidR="003D7158">
        <w:rPr>
          <w:rFonts w:ascii="Times New Roman" w:hAnsi="Times New Roman" w:cs="Times New Roman"/>
          <w:lang w:val="en-US"/>
        </w:rPr>
        <w:tab/>
      </w:r>
      <w:r>
        <w:rPr>
          <w:rFonts w:ascii="Times New Roman" w:hAnsi="Times New Roman" w:cs="Times New Roman"/>
          <w:lang w:val="en-US"/>
        </w:rPr>
        <w:t>grant the payee's application; or</w:t>
      </w:r>
    </w:p>
    <w:p w14:paraId="578830CF"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sidR="003D7158">
        <w:rPr>
          <w:rFonts w:ascii="Times New Roman" w:hAnsi="Times New Roman" w:cs="Times New Roman"/>
          <w:lang w:val="en-US"/>
        </w:rPr>
        <w:tab/>
      </w:r>
      <w:r>
        <w:rPr>
          <w:rFonts w:ascii="Times New Roman" w:hAnsi="Times New Roman" w:cs="Times New Roman"/>
          <w:lang w:val="en-US"/>
        </w:rPr>
        <w:t>if:</w:t>
      </w:r>
    </w:p>
    <w:p w14:paraId="1EC557E2" w14:textId="222D4579"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the Registrar is not satisfied that there are exceptional circumstances; and</w:t>
      </w:r>
    </w:p>
    <w:p w14:paraId="13C9350C" w14:textId="3231E714"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no unpaid amounts are payable under the liability in relation to the period of 3 months that ended at the end of the maximum arrears period;</w:t>
      </w:r>
    </w:p>
    <w:p w14:paraId="2904CCD3" w14:textId="77777777" w:rsidR="00AF2E9B" w:rsidRDefault="00AF2E9B" w:rsidP="003D7158">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the Registrar must refuse to grant the payee's application.</w:t>
      </w:r>
    </w:p>
    <w:p w14:paraId="38328EB9"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Consequences of successful application</w:t>
      </w:r>
    </w:p>
    <w:p w14:paraId="069A216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the Registrar grants the payee's application:</w:t>
      </w:r>
    </w:p>
    <w:p w14:paraId="62005038"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this Act has effect as if:</w:t>
      </w:r>
    </w:p>
    <w:p w14:paraId="41127273" w14:textId="712B4529"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the unpaid amounts were payable under the liability in relation to the child support enforcement period that began on the day on which the liability first became enforceable under this Act as a result of the operation of paragraph 28(c); and</w:t>
      </w:r>
    </w:p>
    <w:p w14:paraId="7BBD7426" w14:textId="0B8A4A30"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the unpaid amounts became child support debts at the time when the liability became enforceable as a result of the operation of paragraph 28(c); and</w:t>
      </w:r>
    </w:p>
    <w:p w14:paraId="2E1DD5DC"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the Registrar must make such variations to the particulars entered in the Child Support Register in relation to the liability as the Registrar considers necessary or desirable to give effect to this subsection.".</w:t>
      </w:r>
    </w:p>
    <w:p w14:paraId="49A21CBB"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Election to have enforceable maintenance liability no longer enforced under this Act</w:t>
      </w:r>
    </w:p>
    <w:p w14:paraId="6B351A8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 </w:t>
      </w:r>
      <w:r>
        <w:rPr>
          <w:rFonts w:ascii="Times New Roman" w:hAnsi="Times New Roman" w:cs="Times New Roman"/>
          <w:lang w:val="en-US"/>
        </w:rPr>
        <w:t>Section 38 of the Principal Act is amended:</w:t>
      </w:r>
    </w:p>
    <w:p w14:paraId="6F47C31F"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sidRPr="003D7158">
        <w:rPr>
          <w:rFonts w:ascii="Times New Roman" w:hAnsi="Times New Roman" w:cs="Times New Roman"/>
          <w:b/>
          <w:lang w:val="en-US"/>
        </w:rPr>
        <w:t>(a)</w:t>
      </w:r>
      <w:r w:rsidR="003D7158">
        <w:rPr>
          <w:rFonts w:ascii="Times New Roman" w:hAnsi="Times New Roman" w:cs="Times New Roman"/>
          <w:lang w:val="en-US"/>
        </w:rPr>
        <w:tab/>
      </w:r>
      <w:r>
        <w:rPr>
          <w:rFonts w:ascii="Times New Roman" w:hAnsi="Times New Roman" w:cs="Times New Roman"/>
          <w:lang w:val="en-US"/>
        </w:rPr>
        <w:t>by omitting from subsection (1) "who is not in receipt of an income tested pension, allowance or benefit";</w:t>
      </w:r>
    </w:p>
    <w:p w14:paraId="2F1575DF"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sidRPr="003D7158">
        <w:rPr>
          <w:rFonts w:ascii="Times New Roman" w:hAnsi="Times New Roman" w:cs="Times New Roman"/>
          <w:b/>
          <w:lang w:val="en-US"/>
        </w:rPr>
        <w:t>(b)</w:t>
      </w:r>
      <w:r w:rsidR="003D7158">
        <w:rPr>
          <w:rFonts w:ascii="Times New Roman" w:hAnsi="Times New Roman" w:cs="Times New Roman"/>
          <w:lang w:val="en-US"/>
        </w:rPr>
        <w:tab/>
      </w:r>
      <w:r>
        <w:rPr>
          <w:rFonts w:ascii="Times New Roman" w:hAnsi="Times New Roman" w:cs="Times New Roman"/>
          <w:lang w:val="en-US"/>
        </w:rPr>
        <w:t>by adding at the end:</w:t>
      </w:r>
    </w:p>
    <w:p w14:paraId="6557BE5B" w14:textId="77777777" w:rsidR="00AF2E9B" w:rsidRDefault="00AF2E9B" w:rsidP="003D7158">
      <w:pPr>
        <w:autoSpaceDE w:val="0"/>
        <w:autoSpaceDN w:val="0"/>
        <w:adjustRightInd w:val="0"/>
        <w:spacing w:before="120" w:after="0" w:line="240" w:lineRule="auto"/>
        <w:ind w:left="720" w:firstLine="187"/>
        <w:jc w:val="both"/>
        <w:rPr>
          <w:rFonts w:ascii="Times New Roman" w:hAnsi="Times New Roman" w:cs="Times New Roman"/>
          <w:lang w:val="en-US"/>
        </w:rPr>
      </w:pPr>
      <w:r>
        <w:rPr>
          <w:rFonts w:ascii="Times New Roman" w:hAnsi="Times New Roman" w:cs="Times New Roman"/>
          <w:lang w:val="en-US"/>
        </w:rPr>
        <w:t>"(3) If the payee of the liability was in receipt of an income tested pension, allowance or benefit at the time the election was made, the Registrar must refuse to vary particulars entered in the Child Support Register if:</w:t>
      </w:r>
    </w:p>
    <w:p w14:paraId="722E9ACC" w14:textId="77777777" w:rsidR="003D7158" w:rsidRDefault="003D7158">
      <w:pPr>
        <w:rPr>
          <w:rFonts w:ascii="Times New Roman" w:hAnsi="Times New Roman" w:cs="Times New Roman"/>
          <w:lang w:val="en-US"/>
        </w:rPr>
      </w:pPr>
      <w:r>
        <w:rPr>
          <w:rFonts w:ascii="Times New Roman" w:hAnsi="Times New Roman" w:cs="Times New Roman"/>
          <w:lang w:val="en-US"/>
        </w:rPr>
        <w:br w:type="page"/>
      </w:r>
    </w:p>
    <w:p w14:paraId="00F579FA" w14:textId="1308FE28"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lastRenderedPageBreak/>
        <w:t>(a)</w:t>
      </w:r>
      <w:r w:rsidR="003D7158">
        <w:rPr>
          <w:rFonts w:ascii="Times New Roman" w:hAnsi="Times New Roman" w:cs="Times New Roman"/>
          <w:lang w:val="en-US"/>
        </w:rPr>
        <w:tab/>
      </w:r>
      <w:r>
        <w:rPr>
          <w:rFonts w:ascii="Times New Roman" w:hAnsi="Times New Roman" w:cs="Times New Roman"/>
          <w:lang w:val="en-US"/>
        </w:rPr>
        <w:t>the payer is taken, under the regulations, to have an unsatisfactory payment record; or</w:t>
      </w:r>
    </w:p>
    <w:p w14:paraId="645514A8" w14:textId="56C91368"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during the period of 5 years ending immediately before the election was made, the payee made 2 elections under this section in relation to the liability.".</w:t>
      </w:r>
    </w:p>
    <w:p w14:paraId="2F064AA6"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Insertion of new section</w:t>
      </w:r>
    </w:p>
    <w:p w14:paraId="1F6A8A8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 </w:t>
      </w:r>
      <w:r>
        <w:rPr>
          <w:rFonts w:ascii="Times New Roman" w:hAnsi="Times New Roman" w:cs="Times New Roman"/>
          <w:lang w:val="en-US"/>
        </w:rPr>
        <w:t>After section 39 of the Principal Act the following section is inserted:</w:t>
      </w:r>
    </w:p>
    <w:p w14:paraId="55518781"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Reversal of section 38 election—collection of arrears</w:t>
      </w:r>
    </w:p>
    <w:p w14:paraId="33C8429F"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When section applies</w:t>
      </w:r>
    </w:p>
    <w:p w14:paraId="24B090AD"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"39A.(1) This section applies if a payee applies under subsection 39(1) for a liability to again become enforceable under this Act.</w:t>
      </w:r>
    </w:p>
    <w:p w14:paraId="24AAF831"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Section 38 non-enforcement period</w:t>
      </w:r>
    </w:p>
    <w:p w14:paraId="4E00443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"(2) For the purposes of this section, the </w:t>
      </w:r>
      <w:r>
        <w:rPr>
          <w:rFonts w:ascii="Times New Roman" w:hAnsi="Times New Roman" w:cs="Times New Roman"/>
          <w:b/>
          <w:bCs/>
          <w:lang w:val="en-US"/>
        </w:rPr>
        <w:t xml:space="preserve">section 38 non-enforcement period </w:t>
      </w:r>
      <w:r>
        <w:rPr>
          <w:rFonts w:ascii="Times New Roman" w:hAnsi="Times New Roman" w:cs="Times New Roman"/>
          <w:lang w:val="en-US"/>
        </w:rPr>
        <w:t>is the period:</w:t>
      </w:r>
    </w:p>
    <w:p w14:paraId="7B46F38F"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beginning when the liability ceased to be enforceable under this Act as a result of the operation of section 38; and</w:t>
      </w:r>
    </w:p>
    <w:p w14:paraId="6BFAAA82"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ending when the liability again becomes enforceable under this Act as a result of the operation of section 39.</w:t>
      </w:r>
    </w:p>
    <w:p w14:paraId="0A6C3D48"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Maximum arrears period</w:t>
      </w:r>
    </w:p>
    <w:p w14:paraId="7577B6F7"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For the purposes of this section, the maximum arrears period is the period:</w:t>
      </w:r>
    </w:p>
    <w:p w14:paraId="0CB30A55"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beginning at whichever is the latest of the following times:</w:t>
      </w:r>
    </w:p>
    <w:p w14:paraId="4BA0283C" w14:textId="58016EB7"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9 months before the end of the section 38 non-enforcement period;</w:t>
      </w:r>
    </w:p>
    <w:p w14:paraId="5A3458F7" w14:textId="10E03379"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the start of the section 38 non-enforcement period;</w:t>
      </w:r>
    </w:p>
    <w:p w14:paraId="2545ED66" w14:textId="7F06FB03"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3D7158">
        <w:rPr>
          <w:rFonts w:ascii="Times New Roman" w:hAnsi="Times New Roman" w:cs="Times New Roman"/>
          <w:lang w:val="en-US"/>
        </w:rPr>
        <w:tab/>
      </w:r>
      <w:r>
        <w:rPr>
          <w:rFonts w:ascii="Times New Roman" w:hAnsi="Times New Roman" w:cs="Times New Roman"/>
          <w:lang w:val="en-US"/>
        </w:rPr>
        <w:t>the commencement of this section; and</w:t>
      </w:r>
    </w:p>
    <w:p w14:paraId="06B12A97"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ending at the end of the section 38 non-enforcement period.</w:t>
      </w:r>
    </w:p>
    <w:p w14:paraId="55BB8FBD"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Application by payee for enforcement of arrears</w:t>
      </w:r>
    </w:p>
    <w:p w14:paraId="178617EF"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"(4) The payee may apply to the Registrar, in the approved form, for any unpaid amounts payable under the liability in relation to a specified period to be treated as arrears amounts for the purposes of this section. The specified period must:</w:t>
      </w:r>
    </w:p>
    <w:p w14:paraId="0E50F03D"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consist of, or be included in, the maximum arrears period; and</w:t>
      </w:r>
    </w:p>
    <w:p w14:paraId="521D016B"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end at the end of the maximum arrears period.</w:t>
      </w:r>
    </w:p>
    <w:p w14:paraId="3DCC349F"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Registrar's decision—arrears for 3 months or less</w:t>
      </w:r>
    </w:p>
    <w:p w14:paraId="5E0B8DEE"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"(5) If the specified period does not exceed 3 months, the Registrar must grant the payee's application.</w:t>
      </w:r>
    </w:p>
    <w:p w14:paraId="7C50B8F3" w14:textId="77777777" w:rsidR="003D7158" w:rsidRDefault="003D7158">
      <w:pPr>
        <w:rPr>
          <w:rFonts w:ascii="Times New Roman" w:hAnsi="Times New Roman" w:cs="Times New Roman"/>
          <w:i/>
          <w:iCs/>
          <w:lang w:val="en-US"/>
        </w:rPr>
      </w:pPr>
      <w:r>
        <w:rPr>
          <w:rFonts w:ascii="Times New Roman" w:hAnsi="Times New Roman" w:cs="Times New Roman"/>
          <w:i/>
          <w:iCs/>
          <w:lang w:val="en-US"/>
        </w:rPr>
        <w:br w:type="page"/>
      </w:r>
    </w:p>
    <w:p w14:paraId="3FD44C25"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lastRenderedPageBreak/>
        <w:t>Registrar's decision—arrears for more than 3 months</w:t>
      </w:r>
    </w:p>
    <w:p w14:paraId="4E7A09A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"(6) If the specified period exceeds 3 months, then:</w:t>
      </w:r>
    </w:p>
    <w:p w14:paraId="3AD1EA58"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if the Registrar is satisfied that there are exceptional circumstances—the Registrar must grant the payee's application; or</w:t>
      </w:r>
    </w:p>
    <w:p w14:paraId="22180A29"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if:</w:t>
      </w:r>
    </w:p>
    <w:p w14:paraId="0F4A98B8" w14:textId="091E779D"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the Registrar is not satisfied that there are exceptional circumstances; and</w:t>
      </w:r>
    </w:p>
    <w:p w14:paraId="3BD18BCF" w14:textId="551D5558"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unpaid amounts are payable under the liability in relation to the period of 3 months that ended at the end of the maximum arrears period;</w:t>
      </w:r>
    </w:p>
    <w:p w14:paraId="70ED4A2E" w14:textId="77777777" w:rsidR="00AF2E9B" w:rsidRDefault="00AF2E9B" w:rsidP="003D7158">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the Registrar must:</w:t>
      </w:r>
    </w:p>
    <w:p w14:paraId="5A43B993" w14:textId="76E78AC0"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sidR="003D7158">
        <w:rPr>
          <w:rFonts w:ascii="Times New Roman" w:hAnsi="Times New Roman" w:cs="Times New Roman"/>
          <w:lang w:val="en-US"/>
        </w:rPr>
        <w:tab/>
      </w:r>
      <w:r>
        <w:rPr>
          <w:rFonts w:ascii="Times New Roman" w:hAnsi="Times New Roman" w:cs="Times New Roman"/>
          <w:lang w:val="en-US"/>
        </w:rPr>
        <w:t>treat the payee's application as if the specified period were the period of 3 months that ended at the end of the maximum arrears period; and</w:t>
      </w:r>
    </w:p>
    <w:p w14:paraId="733327C6" w14:textId="09F3E045"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(iv)</w:t>
      </w:r>
      <w:r w:rsidR="003D7158">
        <w:rPr>
          <w:rFonts w:ascii="Times New Roman" w:hAnsi="Times New Roman" w:cs="Times New Roman"/>
          <w:lang w:val="en-US"/>
        </w:rPr>
        <w:tab/>
      </w:r>
      <w:r>
        <w:rPr>
          <w:rFonts w:ascii="Times New Roman" w:hAnsi="Times New Roman" w:cs="Times New Roman"/>
          <w:lang w:val="en-US"/>
        </w:rPr>
        <w:t>grant the payee's application; or</w:t>
      </w:r>
    </w:p>
    <w:p w14:paraId="0C89BBF0"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D7158">
        <w:rPr>
          <w:rFonts w:ascii="Times New Roman" w:hAnsi="Times New Roman" w:cs="Times New Roman"/>
          <w:lang w:val="en-US"/>
        </w:rPr>
        <w:tab/>
      </w:r>
      <w:r>
        <w:rPr>
          <w:rFonts w:ascii="Times New Roman" w:hAnsi="Times New Roman" w:cs="Times New Roman"/>
          <w:lang w:val="en-US"/>
        </w:rPr>
        <w:t>if:</w:t>
      </w:r>
    </w:p>
    <w:p w14:paraId="1AFB93F9" w14:textId="5561BE24"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the Registrar is not satisfied that there are exceptional circumstances; and</w:t>
      </w:r>
    </w:p>
    <w:p w14:paraId="40686A42" w14:textId="032BB8BE"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no unpaid amounts are payable under the liability in relation to the period of 3 months that ended at the end of the maximum arrears period;</w:t>
      </w:r>
    </w:p>
    <w:p w14:paraId="00C145AA" w14:textId="77777777" w:rsidR="00AF2E9B" w:rsidRDefault="00AF2E9B" w:rsidP="003D7158">
      <w:pPr>
        <w:autoSpaceDE w:val="0"/>
        <w:autoSpaceDN w:val="0"/>
        <w:adjustRightInd w:val="0"/>
        <w:spacing w:before="120" w:after="0" w:line="240" w:lineRule="auto"/>
        <w:ind w:firstLine="720"/>
        <w:jc w:val="both"/>
        <w:rPr>
          <w:rFonts w:ascii="Times New Roman" w:hAnsi="Times New Roman" w:cs="Times New Roman"/>
          <w:lang w:val="en-US"/>
        </w:rPr>
      </w:pPr>
      <w:r>
        <w:rPr>
          <w:rFonts w:ascii="Times New Roman" w:hAnsi="Times New Roman" w:cs="Times New Roman"/>
          <w:lang w:val="en-US"/>
        </w:rPr>
        <w:t>the Registrar must refuse to grant the payee's application.</w:t>
      </w:r>
    </w:p>
    <w:p w14:paraId="119A3C83" w14:textId="77777777" w:rsidR="00AF2E9B" w:rsidRDefault="00AF2E9B" w:rsidP="003D7158">
      <w:pPr>
        <w:autoSpaceDE w:val="0"/>
        <w:autoSpaceDN w:val="0"/>
        <w:adjustRightInd w:val="0"/>
        <w:spacing w:before="120" w:after="60" w:line="240" w:lineRule="auto"/>
        <w:jc w:val="both"/>
        <w:rPr>
          <w:rFonts w:ascii="Times New Roman" w:hAnsi="Times New Roman" w:cs="Times New Roman"/>
          <w:i/>
          <w:iCs/>
          <w:lang w:val="en-US"/>
        </w:rPr>
      </w:pPr>
      <w:r>
        <w:rPr>
          <w:rFonts w:ascii="Times New Roman" w:hAnsi="Times New Roman" w:cs="Times New Roman"/>
          <w:i/>
          <w:iCs/>
          <w:lang w:val="en-US"/>
        </w:rPr>
        <w:t>Consequences of successful application</w:t>
      </w:r>
    </w:p>
    <w:p w14:paraId="65103871"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"(7) If the Registrar grants the payee's application:</w:t>
      </w:r>
    </w:p>
    <w:p w14:paraId="3A523E00"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this Act has effect as if:</w:t>
      </w:r>
    </w:p>
    <w:p w14:paraId="00215A39" w14:textId="574C44ED"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the unpaid amounts were payable under the liability in relation to the child support enforcement period that began immediately after the end of the section 38 non-enforcement period; and</w:t>
      </w:r>
    </w:p>
    <w:p w14:paraId="1A8EF67B" w14:textId="2FFF2CB0"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the unpaid amounts became child support debts immediately after the end of the section 38 non-enforcement period; and</w:t>
      </w:r>
    </w:p>
    <w:p w14:paraId="799281E2"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the Registrar must make such variations to the particulars entered in the Child Support Register in relation to the liability as the Registrar considers necessary or desirable to give effect to this subsection.".</w:t>
      </w:r>
    </w:p>
    <w:p w14:paraId="048DA1F7" w14:textId="77777777" w:rsidR="003D7158" w:rsidRDefault="003D7158" w:rsidP="003D7158">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__________</w:t>
      </w:r>
    </w:p>
    <w:p w14:paraId="488B24C5" w14:textId="77777777" w:rsidR="003D7158" w:rsidRDefault="003D7158">
      <w:pPr>
        <w:rPr>
          <w:rFonts w:ascii="Times New Roman" w:hAnsi="Times New Roman" w:cs="Times New Roman"/>
          <w:b/>
          <w:bCs/>
          <w:lang w:val="en-US"/>
        </w:rPr>
      </w:pPr>
      <w:r>
        <w:rPr>
          <w:rFonts w:ascii="Times New Roman" w:hAnsi="Times New Roman" w:cs="Times New Roman"/>
          <w:b/>
          <w:bCs/>
          <w:lang w:val="en-US"/>
        </w:rPr>
        <w:br w:type="page"/>
      </w:r>
    </w:p>
    <w:p w14:paraId="1D0E8192" w14:textId="77777777" w:rsidR="00AF2E9B" w:rsidRDefault="003D7158" w:rsidP="003D7158">
      <w:pPr>
        <w:tabs>
          <w:tab w:val="left" w:pos="3960"/>
          <w:tab w:val="left" w:pos="8100"/>
        </w:tabs>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lastRenderedPageBreak/>
        <w:tab/>
      </w:r>
      <w:r w:rsidR="00AF2E9B">
        <w:rPr>
          <w:rFonts w:ascii="Times New Roman" w:hAnsi="Times New Roman" w:cs="Times New Roman"/>
          <w:b/>
          <w:bCs/>
          <w:lang w:val="en-US"/>
        </w:rPr>
        <w:t>SCHEDULE</w:t>
      </w:r>
      <w:r w:rsidR="00AF2E9B">
        <w:rPr>
          <w:rFonts w:ascii="Times New Roman" w:hAnsi="Times New Roman" w:cs="Times New Roman"/>
          <w:b/>
          <w:bCs/>
          <w:lang w:val="en-US"/>
        </w:rPr>
        <w:tab/>
      </w:r>
      <w:r w:rsidR="00AF2E9B" w:rsidRPr="003D7158">
        <w:rPr>
          <w:rFonts w:ascii="Times New Roman" w:hAnsi="Times New Roman" w:cs="Times New Roman"/>
          <w:sz w:val="19"/>
          <w:lang w:val="en-US"/>
        </w:rPr>
        <w:t>Section 11</w:t>
      </w:r>
    </w:p>
    <w:p w14:paraId="508D7603" w14:textId="77777777" w:rsidR="00AF2E9B" w:rsidRPr="003D7158" w:rsidRDefault="00AF2E9B" w:rsidP="003D7158">
      <w:pPr>
        <w:autoSpaceDE w:val="0"/>
        <w:autoSpaceDN w:val="0"/>
        <w:adjustRightInd w:val="0"/>
        <w:spacing w:before="120" w:after="0" w:line="240" w:lineRule="auto"/>
        <w:jc w:val="center"/>
        <w:rPr>
          <w:rFonts w:ascii="Times New Roman" w:hAnsi="Times New Roman" w:cs="Times New Roman"/>
          <w:b/>
          <w:lang w:val="en-US"/>
        </w:rPr>
      </w:pPr>
      <w:r w:rsidRPr="003D7158">
        <w:rPr>
          <w:rFonts w:ascii="Times New Roman" w:hAnsi="Times New Roman" w:cs="Times New Roman"/>
          <w:b/>
          <w:lang w:val="en-US"/>
        </w:rPr>
        <w:t>AMENDMENTS OF THE SOCIAL SECURITY ACT 1991 RELATING TO DECISIONS OF THE SECRETARY UNDER SECTION 91A OF THE CHILD SUPPORT (ASSESSMENT) ACT 1989</w:t>
      </w:r>
    </w:p>
    <w:p w14:paraId="5DF51EDD"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 Subsection 23(1) (definition of "officer"):</w:t>
      </w:r>
    </w:p>
    <w:p w14:paraId="1FADF2F5" w14:textId="20FF2D0A"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"or the </w:t>
      </w:r>
      <w:r>
        <w:rPr>
          <w:rFonts w:ascii="Times New Roman" w:hAnsi="Times New Roman" w:cs="Times New Roman"/>
          <w:i/>
          <w:iCs/>
          <w:lang w:val="en-US"/>
        </w:rPr>
        <w:t>Farm Household Support Act 1992</w:t>
      </w:r>
      <w:r w:rsidRPr="00D31D9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(first occurring), substitute ", the </w:t>
      </w:r>
      <w:r>
        <w:rPr>
          <w:rFonts w:ascii="Times New Roman" w:hAnsi="Times New Roman" w:cs="Times New Roman"/>
          <w:i/>
          <w:iCs/>
          <w:lang w:val="en-US"/>
        </w:rPr>
        <w:t xml:space="preserve">Farm Household Support Act 1992 </w:t>
      </w:r>
      <w:r>
        <w:rPr>
          <w:rFonts w:ascii="Times New Roman" w:hAnsi="Times New Roman" w:cs="Times New Roman"/>
          <w:lang w:val="en-US"/>
        </w:rPr>
        <w:t xml:space="preserve">or subsection 91 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p>
    <w:p w14:paraId="6F4E5F57"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 Subsection 23(1) (definition of "officer"):</w:t>
      </w:r>
    </w:p>
    <w:p w14:paraId="2CAC919B"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After "1321" insert "of this Act".</w:t>
      </w:r>
    </w:p>
    <w:p w14:paraId="735AAAAB"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3. Paragraph 1239(1)(c):</w:t>
      </w:r>
    </w:p>
    <w:p w14:paraId="78524745"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w:t>
      </w:r>
    </w:p>
    <w:p w14:paraId="07852AAA"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4. After paragraph 1239(1) (c):</w:t>
      </w:r>
    </w:p>
    <w:p w14:paraId="1AC27455"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0F599AD" w14:textId="561080EE" w:rsidR="00AF2E9B" w:rsidRDefault="00AF2E9B" w:rsidP="003D7158">
      <w:pPr>
        <w:autoSpaceDE w:val="0"/>
        <w:autoSpaceDN w:val="0"/>
        <w:adjustRightInd w:val="0"/>
        <w:spacing w:before="120" w:after="0" w:line="240" w:lineRule="auto"/>
        <w:ind w:left="864" w:hanging="504"/>
        <w:jc w:val="both"/>
        <w:rPr>
          <w:rFonts w:ascii="Times New Roman" w:hAnsi="Times New Roman" w:cs="Times New Roman"/>
          <w:i/>
          <w:iCs/>
          <w:lang w:val="en-US"/>
        </w:rPr>
      </w:pPr>
      <w:r>
        <w:rPr>
          <w:rFonts w:ascii="Times New Roman" w:hAnsi="Times New Roman" w:cs="Times New Roman"/>
          <w:lang w:val="en-US"/>
        </w:rPr>
        <w:t>"(d)</w:t>
      </w:r>
      <w:r w:rsidR="003D7158">
        <w:rPr>
          <w:rFonts w:ascii="Times New Roman" w:hAnsi="Times New Roman" w:cs="Times New Roman"/>
          <w:lang w:val="en-US"/>
        </w:rPr>
        <w:tab/>
      </w:r>
      <w:r>
        <w:rPr>
          <w:rFonts w:ascii="Times New Roman" w:hAnsi="Times New Roman" w:cs="Times New Roman"/>
          <w:lang w:val="en-US"/>
        </w:rPr>
        <w:t xml:space="preserve">a decision of an officer under subsection 91A(3)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p>
    <w:p w14:paraId="59154F8C"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5. Paragraph 1240(1)(c):</w:t>
      </w:r>
    </w:p>
    <w:p w14:paraId="2199959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w:t>
      </w:r>
    </w:p>
    <w:p w14:paraId="1C0B77C7"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6. After paragraph 1240(1)(c):</w:t>
      </w:r>
    </w:p>
    <w:p w14:paraId="7EFEC53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0EDFAF9D" w14:textId="119A4DCB" w:rsidR="00AF2E9B" w:rsidRDefault="00AF2E9B" w:rsidP="003D7158">
      <w:pPr>
        <w:autoSpaceDE w:val="0"/>
        <w:autoSpaceDN w:val="0"/>
        <w:adjustRightInd w:val="0"/>
        <w:spacing w:before="120" w:after="0" w:line="240" w:lineRule="auto"/>
        <w:ind w:left="864" w:hanging="504"/>
        <w:jc w:val="both"/>
        <w:rPr>
          <w:rFonts w:ascii="Times New Roman" w:hAnsi="Times New Roman" w:cs="Times New Roman"/>
          <w:i/>
          <w:iCs/>
          <w:lang w:val="en-US"/>
        </w:rPr>
      </w:pPr>
      <w:r>
        <w:rPr>
          <w:rFonts w:ascii="Times New Roman" w:hAnsi="Times New Roman" w:cs="Times New Roman"/>
          <w:lang w:val="en-US"/>
        </w:rPr>
        <w:t>"(d)</w:t>
      </w:r>
      <w:r w:rsidR="003D7158">
        <w:rPr>
          <w:rFonts w:ascii="Times New Roman" w:hAnsi="Times New Roman" w:cs="Times New Roman"/>
          <w:lang w:val="en-US"/>
        </w:rPr>
        <w:tab/>
      </w:r>
      <w:r>
        <w:rPr>
          <w:rFonts w:ascii="Times New Roman" w:hAnsi="Times New Roman" w:cs="Times New Roman"/>
          <w:lang w:val="en-US"/>
        </w:rPr>
        <w:t xml:space="preserve">a decision of an officer under subsection 91A(3)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p>
    <w:p w14:paraId="3660C02D"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7. After subsection 1240(1):</w:t>
      </w:r>
    </w:p>
    <w:p w14:paraId="38B9434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3656FF31"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"(1A) If an officer makes a decision under subsection 91A(3) of the </w:t>
      </w:r>
      <w:r>
        <w:rPr>
          <w:rFonts w:ascii="Times New Roman" w:hAnsi="Times New Roman" w:cs="Times New Roman"/>
          <w:i/>
          <w:iCs/>
          <w:lang w:val="en-US"/>
        </w:rPr>
        <w:t xml:space="preserve">Child Support (Assessment) Act 1989 </w:t>
      </w:r>
      <w:r>
        <w:rPr>
          <w:rFonts w:ascii="Times New Roman" w:hAnsi="Times New Roman" w:cs="Times New Roman"/>
          <w:lang w:val="en-US"/>
        </w:rPr>
        <w:t>about a particular agreement, then, for the purposes of the application of this section to the decision:</w:t>
      </w:r>
    </w:p>
    <w:p w14:paraId="4288D311"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both of the parties to the agreement are taken to be persons affected by the decision; and</w:t>
      </w:r>
    </w:p>
    <w:p w14:paraId="16160BF8"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only one of the parties is entitled to apply for review of the decision; and</w:t>
      </w:r>
    </w:p>
    <w:p w14:paraId="66D5E5EF"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sidR="003D7158">
        <w:rPr>
          <w:rFonts w:ascii="Times New Roman" w:hAnsi="Times New Roman" w:cs="Times New Roman"/>
          <w:lang w:val="en-US"/>
        </w:rPr>
        <w:tab/>
      </w:r>
      <w:r>
        <w:rPr>
          <w:rFonts w:ascii="Times New Roman" w:hAnsi="Times New Roman" w:cs="Times New Roman"/>
          <w:lang w:val="en-US"/>
        </w:rPr>
        <w:t>if a party applies for review of the decision—the Secretary must:</w:t>
      </w:r>
    </w:p>
    <w:p w14:paraId="36E2EE8C" w14:textId="6DEACB05"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i</w:t>
      </w:r>
      <w:proofErr w:type="spellEnd"/>
      <w:r>
        <w:rPr>
          <w:rFonts w:ascii="Times New Roman" w:hAnsi="Times New Roman" w:cs="Times New Roman"/>
          <w:lang w:val="en-US"/>
        </w:rPr>
        <w:t>)</w:t>
      </w:r>
      <w:r w:rsidR="003D7158">
        <w:rPr>
          <w:rFonts w:ascii="Times New Roman" w:hAnsi="Times New Roman" w:cs="Times New Roman"/>
          <w:lang w:val="en-US"/>
        </w:rPr>
        <w:tab/>
      </w:r>
      <w:r>
        <w:rPr>
          <w:rFonts w:ascii="Times New Roman" w:hAnsi="Times New Roman" w:cs="Times New Roman"/>
          <w:lang w:val="en-US"/>
        </w:rPr>
        <w:t>tell the other party, in writing, about the application; and</w:t>
      </w:r>
    </w:p>
    <w:p w14:paraId="3AE639D7" w14:textId="01465B58" w:rsidR="00AF2E9B" w:rsidRDefault="00AF2E9B" w:rsidP="00D31D94">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sidR="003D7158">
        <w:rPr>
          <w:rFonts w:ascii="Times New Roman" w:hAnsi="Times New Roman" w:cs="Times New Roman"/>
          <w:lang w:val="en-US"/>
        </w:rPr>
        <w:tab/>
      </w:r>
      <w:r>
        <w:rPr>
          <w:rFonts w:ascii="Times New Roman" w:hAnsi="Times New Roman" w:cs="Times New Roman"/>
          <w:lang w:val="en-US"/>
        </w:rPr>
        <w:t>give both parties a reasonable opportunity to make a submission in connection with the review.</w:t>
      </w:r>
    </w:p>
    <w:p w14:paraId="2D45C3CD" w14:textId="1BDFEE9F" w:rsidR="00AF2E9B" w:rsidRPr="003D7158" w:rsidRDefault="00AF2E9B" w:rsidP="00D31D94">
      <w:pPr>
        <w:autoSpaceDE w:val="0"/>
        <w:autoSpaceDN w:val="0"/>
        <w:adjustRightInd w:val="0"/>
        <w:spacing w:before="120" w:after="0" w:line="240" w:lineRule="auto"/>
        <w:ind w:left="544" w:hanging="544"/>
        <w:jc w:val="both"/>
        <w:rPr>
          <w:rFonts w:ascii="Times New Roman" w:hAnsi="Times New Roman" w:cs="Times New Roman"/>
          <w:sz w:val="19"/>
          <w:lang w:val="en-US"/>
        </w:rPr>
      </w:pPr>
      <w:r w:rsidRPr="003D7158">
        <w:rPr>
          <w:rFonts w:ascii="Times New Roman" w:hAnsi="Times New Roman" w:cs="Times New Roman"/>
          <w:sz w:val="19"/>
          <w:lang w:val="en-US"/>
        </w:rPr>
        <w:t>Note:</w:t>
      </w:r>
      <w:r w:rsidR="003D7158">
        <w:rPr>
          <w:rFonts w:ascii="Times New Roman" w:hAnsi="Times New Roman" w:cs="Times New Roman"/>
          <w:sz w:val="19"/>
          <w:lang w:val="en-US"/>
        </w:rPr>
        <w:tab/>
      </w:r>
      <w:r w:rsidRPr="003D7158">
        <w:rPr>
          <w:rFonts w:ascii="Times New Roman" w:hAnsi="Times New Roman" w:cs="Times New Roman"/>
          <w:sz w:val="19"/>
          <w:lang w:val="en-US"/>
        </w:rPr>
        <w:t xml:space="preserve">Under section 1247, either party can apply to the Social Security Appeals Tribunal for review of the decision as reviewed by the Secretary or an </w:t>
      </w:r>
      <w:proofErr w:type="spellStart"/>
      <w:r w:rsidRPr="003D7158">
        <w:rPr>
          <w:rFonts w:ascii="Times New Roman" w:hAnsi="Times New Roman" w:cs="Times New Roman"/>
          <w:sz w:val="19"/>
          <w:lang w:val="en-US"/>
        </w:rPr>
        <w:t>authorised</w:t>
      </w:r>
      <w:proofErr w:type="spellEnd"/>
      <w:r w:rsidRPr="003D7158">
        <w:rPr>
          <w:rFonts w:ascii="Times New Roman" w:hAnsi="Times New Roman" w:cs="Times New Roman"/>
          <w:sz w:val="19"/>
          <w:lang w:val="en-US"/>
        </w:rPr>
        <w:t xml:space="preserve"> review officer.".</w:t>
      </w:r>
    </w:p>
    <w:p w14:paraId="68754904" w14:textId="77777777" w:rsidR="003D7158" w:rsidRDefault="003D7158">
      <w:pPr>
        <w:rPr>
          <w:rFonts w:ascii="Times New Roman" w:hAnsi="Times New Roman" w:cs="Times New Roman"/>
          <w:b/>
          <w:bCs/>
          <w:lang w:val="en-US"/>
        </w:rPr>
      </w:pPr>
      <w:r>
        <w:rPr>
          <w:rFonts w:ascii="Times New Roman" w:hAnsi="Times New Roman" w:cs="Times New Roman"/>
          <w:b/>
          <w:bCs/>
          <w:lang w:val="en-US"/>
        </w:rPr>
        <w:br w:type="page"/>
      </w:r>
    </w:p>
    <w:p w14:paraId="767F0B79" w14:textId="77777777" w:rsidR="00AF2E9B" w:rsidRDefault="00AF2E9B" w:rsidP="003D715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02E805D1"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8. After subsection 1243(2):</w:t>
      </w:r>
    </w:p>
    <w:p w14:paraId="1A33C2E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EC9A0B7"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"(3) If:</w:t>
      </w:r>
    </w:p>
    <w:p w14:paraId="28277A2D" w14:textId="0CDD75FE"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sidR="003D7158">
        <w:rPr>
          <w:rFonts w:ascii="Times New Roman" w:hAnsi="Times New Roman" w:cs="Times New Roman"/>
          <w:lang w:val="en-US"/>
        </w:rPr>
        <w:tab/>
      </w:r>
      <w:r>
        <w:rPr>
          <w:rFonts w:ascii="Times New Roman" w:hAnsi="Times New Roman" w:cs="Times New Roman"/>
          <w:lang w:val="en-US"/>
        </w:rPr>
        <w:t xml:space="preserve">a person makes a decision under subsection (1) (the </w:t>
      </w:r>
      <w:r w:rsidRPr="00D31D94">
        <w:rPr>
          <w:rFonts w:ascii="Times New Roman" w:hAnsi="Times New Roman" w:cs="Times New Roman"/>
          <w:b/>
          <w:lang w:val="en-US"/>
        </w:rPr>
        <w:t>'</w:t>
      </w:r>
      <w:r>
        <w:rPr>
          <w:rFonts w:ascii="Times New Roman" w:hAnsi="Times New Roman" w:cs="Times New Roman"/>
          <w:b/>
          <w:bCs/>
          <w:lang w:val="en-US"/>
        </w:rPr>
        <w:t>review decision'</w:t>
      </w:r>
      <w:r w:rsidRPr="00D31D94">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and</w:t>
      </w:r>
    </w:p>
    <w:p w14:paraId="0D86E731" w14:textId="77777777" w:rsidR="00AF2E9B" w:rsidRDefault="00AF2E9B" w:rsidP="003D7158">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sidR="003D7158">
        <w:rPr>
          <w:rFonts w:ascii="Times New Roman" w:hAnsi="Times New Roman" w:cs="Times New Roman"/>
          <w:lang w:val="en-US"/>
        </w:rPr>
        <w:tab/>
      </w:r>
      <w:r>
        <w:rPr>
          <w:rFonts w:ascii="Times New Roman" w:hAnsi="Times New Roman" w:cs="Times New Roman"/>
          <w:lang w:val="en-US"/>
        </w:rPr>
        <w:t xml:space="preserve">the review decision relates to a decision made under subsection 91A(3) of the </w:t>
      </w:r>
      <w:r>
        <w:rPr>
          <w:rFonts w:ascii="Times New Roman" w:hAnsi="Times New Roman" w:cs="Times New Roman"/>
          <w:i/>
          <w:iCs/>
          <w:lang w:val="en-US"/>
        </w:rPr>
        <w:t xml:space="preserve">Child Support (Assessment) Act 1989 </w:t>
      </w:r>
      <w:r>
        <w:rPr>
          <w:rFonts w:ascii="Times New Roman" w:hAnsi="Times New Roman" w:cs="Times New Roman"/>
          <w:lang w:val="en-US"/>
        </w:rPr>
        <w:t>about a particular agreement;</w:t>
      </w:r>
    </w:p>
    <w:p w14:paraId="0B600A49" w14:textId="77777777" w:rsidR="00AF2E9B" w:rsidRDefault="00AF2E9B" w:rsidP="003D7158">
      <w:pPr>
        <w:autoSpaceDE w:val="0"/>
        <w:autoSpaceDN w:val="0"/>
        <w:adjustRightInd w:val="0"/>
        <w:spacing w:before="120" w:after="60" w:line="240" w:lineRule="auto"/>
        <w:jc w:val="both"/>
        <w:rPr>
          <w:rFonts w:ascii="Times New Roman" w:hAnsi="Times New Roman" w:cs="Times New Roman"/>
          <w:lang w:val="en-US"/>
        </w:rPr>
      </w:pPr>
      <w:r>
        <w:rPr>
          <w:rFonts w:ascii="Times New Roman" w:hAnsi="Times New Roman" w:cs="Times New Roman"/>
          <w:lang w:val="en-US"/>
        </w:rPr>
        <w:t>then, in addition to notifying the applicant of the review decision, the person must give written notice of the review decision to the other party to the agreement.".</w:t>
      </w:r>
    </w:p>
    <w:p w14:paraId="7E7750EE"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9. Subsection 1244(1):</w:t>
      </w:r>
    </w:p>
    <w:p w14:paraId="4268C66D"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 person gives the applicant notice under subsection 1243(2)", substitute "a person (the 'decision-maker') gives another person notice under subsection 1243(2) or (3)".</w:t>
      </w:r>
    </w:p>
    <w:p w14:paraId="48912920"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10. Paragraph 1244(1)(a):</w:t>
      </w:r>
    </w:p>
    <w:p w14:paraId="03E38F3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"applicant", substitute "other person".</w:t>
      </w:r>
    </w:p>
    <w:p w14:paraId="4BF8E0C1"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11. Paragraph 1244(1)(a):</w:t>
      </w:r>
    </w:p>
    <w:p w14:paraId="25D32E6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"person's", substitute "decision-maker's".</w:t>
      </w:r>
    </w:p>
    <w:p w14:paraId="31A8A4B3"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12. Paragraph 1244(1)(b):</w:t>
      </w:r>
    </w:p>
    <w:p w14:paraId="2DC33B19"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"person's", substitute "decision-maker's".</w:t>
      </w:r>
    </w:p>
    <w:p w14:paraId="35BF0048"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13. Subparagraph 1244(1)(b)(ii):</w:t>
      </w:r>
    </w:p>
    <w:p w14:paraId="7B7A879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person", substitute "the decision-maker".</w:t>
      </w:r>
    </w:p>
    <w:p w14:paraId="26B0D053"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14. Paragraph 1244(1)(c):</w:t>
      </w:r>
    </w:p>
    <w:p w14:paraId="6834CE9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Omit "the person", substitute "the other person".</w:t>
      </w:r>
    </w:p>
    <w:p w14:paraId="4CE6CA9A"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15. Subsection 1245(1):</w:t>
      </w:r>
    </w:p>
    <w:p w14:paraId="4CF75BE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488E4EBE" w14:textId="4C5EC9A3" w:rsidR="00AF2E9B" w:rsidRDefault="00AF2E9B" w:rsidP="003D7158">
      <w:pPr>
        <w:autoSpaceDE w:val="0"/>
        <w:autoSpaceDN w:val="0"/>
        <w:adjustRightInd w:val="0"/>
        <w:spacing w:before="120" w:after="0" w:line="240" w:lineRule="auto"/>
        <w:ind w:left="936" w:hanging="936"/>
        <w:jc w:val="both"/>
        <w:rPr>
          <w:rFonts w:ascii="Times New Roman" w:hAnsi="Times New Roman" w:cs="Times New Roman"/>
          <w:i/>
          <w:iCs/>
          <w:lang w:val="en-US"/>
        </w:rPr>
      </w:pPr>
      <w:r>
        <w:rPr>
          <w:rFonts w:ascii="Times New Roman" w:hAnsi="Times New Roman" w:cs="Times New Roman"/>
          <w:lang w:val="en-US"/>
        </w:rPr>
        <w:t xml:space="preserve">"; and (c) all decisions of an officer under subsection 91A(3) of the </w:t>
      </w:r>
      <w:r>
        <w:rPr>
          <w:rFonts w:ascii="Times New Roman" w:hAnsi="Times New Roman" w:cs="Times New Roman"/>
          <w:i/>
          <w:iCs/>
          <w:lang w:val="en-US"/>
        </w:rPr>
        <w:t>Child Support (Assessment) Act 1989</w:t>
      </w:r>
      <w:r w:rsidR="00D31D94" w:rsidRPr="00D31D94">
        <w:rPr>
          <w:rFonts w:ascii="Times New Roman" w:hAnsi="Times New Roman" w:cs="Times New Roman"/>
          <w:iCs/>
          <w:lang w:val="en-US"/>
        </w:rPr>
        <w:t>.</w:t>
      </w:r>
      <w:r w:rsidRPr="00D31D94">
        <w:rPr>
          <w:rFonts w:ascii="Times New Roman" w:hAnsi="Times New Roman" w:cs="Times New Roman"/>
          <w:iCs/>
          <w:lang w:val="en-US"/>
        </w:rPr>
        <w:t>".</w:t>
      </w:r>
    </w:p>
    <w:p w14:paraId="166F98FB"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16. After subsection 1247(1):</w:t>
      </w:r>
    </w:p>
    <w:p w14:paraId="524C9360"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5EBE9A92"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"(1AA) If an officer makes a decision under subsection 91A(3) of the </w:t>
      </w:r>
      <w:r>
        <w:rPr>
          <w:rFonts w:ascii="Times New Roman" w:hAnsi="Times New Roman" w:cs="Times New Roman"/>
          <w:i/>
          <w:iCs/>
          <w:lang w:val="en-US"/>
        </w:rPr>
        <w:t xml:space="preserve">Child Support (Assessment) Act 1989 </w:t>
      </w:r>
      <w:r>
        <w:rPr>
          <w:rFonts w:ascii="Times New Roman" w:hAnsi="Times New Roman" w:cs="Times New Roman"/>
          <w:lang w:val="en-US"/>
        </w:rPr>
        <w:t>about a particular agreement, then, for the purposes of the application of subsection (1) of this section to the decision, both of the parties to the agreement are taken to be persons whose interests are affected by the decision.".</w:t>
      </w:r>
    </w:p>
    <w:p w14:paraId="513CC4EE" w14:textId="77777777" w:rsidR="003D7158" w:rsidRDefault="003D7158">
      <w:pPr>
        <w:rPr>
          <w:rFonts w:ascii="Times New Roman" w:hAnsi="Times New Roman" w:cs="Times New Roman"/>
          <w:b/>
          <w:bCs/>
          <w:lang w:val="en-US"/>
        </w:rPr>
      </w:pPr>
      <w:r>
        <w:rPr>
          <w:rFonts w:ascii="Times New Roman" w:hAnsi="Times New Roman" w:cs="Times New Roman"/>
          <w:b/>
          <w:bCs/>
          <w:lang w:val="en-US"/>
        </w:rPr>
        <w:br w:type="page"/>
      </w:r>
    </w:p>
    <w:p w14:paraId="235BBBE6" w14:textId="77777777" w:rsidR="00AF2E9B" w:rsidRDefault="00AF2E9B" w:rsidP="003D715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11442D71"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17. Paragraph 1260(1)(c):</w:t>
      </w:r>
    </w:p>
    <w:p w14:paraId="7F8FF514"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 "or (5)".</w:t>
      </w:r>
    </w:p>
    <w:p w14:paraId="50BA06D6"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18. Section 1260:</w:t>
      </w:r>
    </w:p>
    <w:p w14:paraId="0BA52247"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5920ABCC"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If one of the parties to an agreement applies to the Social Security Appeals Tribunal for review of a decision made under subsection 91 A(3) of the </w:t>
      </w:r>
      <w:r>
        <w:rPr>
          <w:rFonts w:ascii="Times New Roman" w:hAnsi="Times New Roman" w:cs="Times New Roman"/>
          <w:i/>
          <w:iCs/>
          <w:lang w:val="en-US"/>
        </w:rPr>
        <w:t xml:space="preserve">Child Support (Assessment) Act 1989 </w:t>
      </w:r>
      <w:r>
        <w:rPr>
          <w:rFonts w:ascii="Times New Roman" w:hAnsi="Times New Roman" w:cs="Times New Roman"/>
          <w:lang w:val="en-US"/>
        </w:rPr>
        <w:t>about the agreement, the National Convener must order that the other party to the agreement be made a party to the review. However, this rule does not apply if the other party to the agreement gives the National Convener a written notice waiving his or her rights under section 1247 and this section in relation to the review.".</w:t>
      </w:r>
    </w:p>
    <w:p w14:paraId="556B9F2E"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19. Subsection 1263(1):</w:t>
      </w:r>
    </w:p>
    <w:p w14:paraId="1CC67B09" w14:textId="3ADEBB03"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"or the </w:t>
      </w:r>
      <w:r>
        <w:rPr>
          <w:rFonts w:ascii="Times New Roman" w:hAnsi="Times New Roman" w:cs="Times New Roman"/>
          <w:i/>
          <w:iCs/>
          <w:lang w:val="en-US"/>
        </w:rPr>
        <w:t>Farm Household Support Act 1992</w:t>
      </w:r>
      <w:r w:rsidRPr="00D31D9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 the </w:t>
      </w:r>
      <w:r>
        <w:rPr>
          <w:rFonts w:ascii="Times New Roman" w:hAnsi="Times New Roman" w:cs="Times New Roman"/>
          <w:i/>
          <w:iCs/>
          <w:lang w:val="en-US"/>
        </w:rPr>
        <w:t xml:space="preserve">Farm Household Support Act 1992 </w:t>
      </w:r>
      <w:r>
        <w:rPr>
          <w:rFonts w:ascii="Times New Roman" w:hAnsi="Times New Roman" w:cs="Times New Roman"/>
          <w:lang w:val="en-US"/>
        </w:rPr>
        <w:t xml:space="preserve">or subsection 91A(3)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p>
    <w:p w14:paraId="056ABB26"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20. Section 1264:</w:t>
      </w:r>
    </w:p>
    <w:p w14:paraId="6A9A6117"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3F8BA9B7"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"(4) If an officer makes a decision under subsection 91A(3) of the </w:t>
      </w:r>
      <w:r>
        <w:rPr>
          <w:rFonts w:ascii="Times New Roman" w:hAnsi="Times New Roman" w:cs="Times New Roman"/>
          <w:i/>
          <w:iCs/>
          <w:lang w:val="en-US"/>
        </w:rPr>
        <w:t xml:space="preserve">Child Support (Assessment) Act 1989 </w:t>
      </w:r>
      <w:r>
        <w:rPr>
          <w:rFonts w:ascii="Times New Roman" w:hAnsi="Times New Roman" w:cs="Times New Roman"/>
          <w:lang w:val="en-US"/>
        </w:rPr>
        <w:t>about a particular agreement, then, for the purposes of the application of subsection (1) of this section to the decision, both of the parties to the agreement are taken to be persons whose interests are affected by the decision.".</w:t>
      </w:r>
    </w:p>
    <w:p w14:paraId="6BFA9CB5"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21. Paragraph 1279(1)(a):</w:t>
      </w:r>
    </w:p>
    <w:p w14:paraId="085AB3AF" w14:textId="684790CD"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"or the </w:t>
      </w:r>
      <w:r>
        <w:rPr>
          <w:rFonts w:ascii="Times New Roman" w:hAnsi="Times New Roman" w:cs="Times New Roman"/>
          <w:i/>
          <w:iCs/>
          <w:lang w:val="en-US"/>
        </w:rPr>
        <w:t>Farm Household Support Act 1992</w:t>
      </w:r>
      <w:r w:rsidRPr="00D31D9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 the </w:t>
      </w:r>
      <w:r>
        <w:rPr>
          <w:rFonts w:ascii="Times New Roman" w:hAnsi="Times New Roman" w:cs="Times New Roman"/>
          <w:i/>
          <w:iCs/>
          <w:lang w:val="en-US"/>
        </w:rPr>
        <w:t xml:space="preserve">Farm Household Support Act 1992 </w:t>
      </w:r>
      <w:r>
        <w:rPr>
          <w:rFonts w:ascii="Times New Roman" w:hAnsi="Times New Roman" w:cs="Times New Roman"/>
          <w:lang w:val="en-US"/>
        </w:rPr>
        <w:t xml:space="preserve">or subsection 91A(3)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p>
    <w:p w14:paraId="1AABF1A8"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22. After paragraph 1279(5) (ab):</w:t>
      </w:r>
    </w:p>
    <w:p w14:paraId="51626C88"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47EA8794" w14:textId="1A418BD8"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"(ac) subsection 91A(3)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or".</w:t>
      </w:r>
    </w:p>
    <w:p w14:paraId="0B60215E"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23. After paragraph 1281(1)(b):</w:t>
      </w:r>
    </w:p>
    <w:p w14:paraId="01ECDC82"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Insert:</w:t>
      </w:r>
    </w:p>
    <w:p w14:paraId="76D41408" w14:textId="77777777" w:rsidR="00AF2E9B" w:rsidRDefault="00AF2E9B" w:rsidP="003D7158">
      <w:pPr>
        <w:autoSpaceDE w:val="0"/>
        <w:autoSpaceDN w:val="0"/>
        <w:adjustRightInd w:val="0"/>
        <w:spacing w:before="120" w:after="0" w:line="240" w:lineRule="auto"/>
        <w:ind w:left="864" w:hanging="504"/>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ba</w:t>
      </w:r>
      <w:proofErr w:type="spellEnd"/>
      <w:r>
        <w:rPr>
          <w:rFonts w:ascii="Times New Roman" w:hAnsi="Times New Roman" w:cs="Times New Roman"/>
          <w:lang w:val="en-US"/>
        </w:rPr>
        <w:t>) if a person gave the National Convener a notice under subsection 1260(5) in connection with the review—give that person a copy of the statement referred to in paragraph (a) within 14 days after the determination of the review; and".</w:t>
      </w:r>
    </w:p>
    <w:p w14:paraId="41116893" w14:textId="77777777" w:rsidR="003D7158" w:rsidRDefault="003D7158">
      <w:pPr>
        <w:rPr>
          <w:rFonts w:ascii="Times New Roman" w:hAnsi="Times New Roman" w:cs="Times New Roman"/>
          <w:b/>
          <w:bCs/>
          <w:lang w:val="en-US"/>
        </w:rPr>
      </w:pPr>
      <w:r>
        <w:rPr>
          <w:rFonts w:ascii="Times New Roman" w:hAnsi="Times New Roman" w:cs="Times New Roman"/>
          <w:b/>
          <w:bCs/>
          <w:lang w:val="en-US"/>
        </w:rPr>
        <w:br w:type="page"/>
      </w:r>
    </w:p>
    <w:p w14:paraId="53E5AEEF" w14:textId="77777777" w:rsidR="00AF2E9B" w:rsidRDefault="00AF2E9B" w:rsidP="003D7158">
      <w:pPr>
        <w:autoSpaceDE w:val="0"/>
        <w:autoSpaceDN w:val="0"/>
        <w:adjustRightInd w:val="0"/>
        <w:spacing w:before="120" w:after="0" w:line="240" w:lineRule="auto"/>
        <w:jc w:val="center"/>
        <w:rPr>
          <w:rFonts w:ascii="Times New Roman" w:hAnsi="Times New Roman" w:cs="Times New Roman"/>
          <w:lang w:val="en-US"/>
        </w:rPr>
      </w:pPr>
      <w:r>
        <w:rPr>
          <w:rFonts w:ascii="Times New Roman" w:hAnsi="Times New Roman" w:cs="Times New Roman"/>
          <w:b/>
          <w:bCs/>
          <w:lang w:val="en-US"/>
        </w:rPr>
        <w:lastRenderedPageBreak/>
        <w:t>SCHEDULE—</w:t>
      </w:r>
      <w:r>
        <w:rPr>
          <w:rFonts w:ascii="Times New Roman" w:hAnsi="Times New Roman" w:cs="Times New Roman"/>
          <w:lang w:val="en-US"/>
        </w:rPr>
        <w:t>continued</w:t>
      </w:r>
    </w:p>
    <w:p w14:paraId="2D74F75E"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24. Subsection 1282(1):</w:t>
      </w:r>
    </w:p>
    <w:p w14:paraId="7B42A43E" w14:textId="79153DBF" w:rsidR="00AF2E9B" w:rsidRDefault="00AF2E9B" w:rsidP="006034C4">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lang w:val="en-US"/>
        </w:rPr>
        <w:t xml:space="preserve">Omit "or the </w:t>
      </w:r>
      <w:r>
        <w:rPr>
          <w:rFonts w:ascii="Times New Roman" w:hAnsi="Times New Roman" w:cs="Times New Roman"/>
          <w:i/>
          <w:iCs/>
          <w:lang w:val="en-US"/>
        </w:rPr>
        <w:t>Farm Household Support Act 1992</w:t>
      </w:r>
      <w:r w:rsidRPr="00D31D94">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 xml:space="preserve">substitute ", the </w:t>
      </w:r>
      <w:r>
        <w:rPr>
          <w:rFonts w:ascii="Times New Roman" w:hAnsi="Times New Roman" w:cs="Times New Roman"/>
          <w:i/>
          <w:iCs/>
          <w:lang w:val="en-US"/>
        </w:rPr>
        <w:t xml:space="preserve">Farm Household Support Act 1992 </w:t>
      </w:r>
      <w:r>
        <w:rPr>
          <w:rFonts w:ascii="Times New Roman" w:hAnsi="Times New Roman" w:cs="Times New Roman"/>
          <w:lang w:val="en-US"/>
        </w:rPr>
        <w:t xml:space="preserve">or subsection 91A(3) of the </w:t>
      </w:r>
      <w:r>
        <w:rPr>
          <w:rFonts w:ascii="Times New Roman" w:hAnsi="Times New Roman" w:cs="Times New Roman"/>
          <w:i/>
          <w:iCs/>
          <w:lang w:val="en-US"/>
        </w:rPr>
        <w:t>Child Support (Assessment) Act 1989</w:t>
      </w:r>
      <w:r w:rsidRPr="00D31D94">
        <w:rPr>
          <w:rFonts w:ascii="Times New Roman" w:hAnsi="Times New Roman" w:cs="Times New Roman"/>
          <w:iCs/>
          <w:lang w:val="en-US"/>
        </w:rPr>
        <w:t>".</w:t>
      </w:r>
    </w:p>
    <w:p w14:paraId="46A3C939" w14:textId="77777777" w:rsidR="00AF2E9B" w:rsidRDefault="00AF2E9B" w:rsidP="003D715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25. Section 1283:</w:t>
      </w:r>
    </w:p>
    <w:p w14:paraId="146B5C5D"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Add at the end:</w:t>
      </w:r>
    </w:p>
    <w:p w14:paraId="75C3084A" w14:textId="77777777" w:rsidR="00AF2E9B" w:rsidRDefault="00AF2E9B" w:rsidP="006034C4">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 xml:space="preserve">"(5) If an officer makes a decision under subsection 91A(3) of the </w:t>
      </w:r>
      <w:r>
        <w:rPr>
          <w:rFonts w:ascii="Times New Roman" w:hAnsi="Times New Roman" w:cs="Times New Roman"/>
          <w:i/>
          <w:iCs/>
          <w:lang w:val="en-US"/>
        </w:rPr>
        <w:t xml:space="preserve">Child Support (Assessment) Act 1989 </w:t>
      </w:r>
      <w:r>
        <w:rPr>
          <w:rFonts w:ascii="Times New Roman" w:hAnsi="Times New Roman" w:cs="Times New Roman"/>
          <w:lang w:val="en-US"/>
        </w:rPr>
        <w:t xml:space="preserve">about a particular agreement, then, for the purposes of the application of the </w:t>
      </w:r>
      <w:r>
        <w:rPr>
          <w:rFonts w:ascii="Times New Roman" w:hAnsi="Times New Roman" w:cs="Times New Roman"/>
          <w:i/>
          <w:iCs/>
          <w:lang w:val="en-US"/>
        </w:rPr>
        <w:t xml:space="preserve">Administrative Appeals Tribunal Act 1975 </w:t>
      </w:r>
      <w:r>
        <w:rPr>
          <w:rFonts w:ascii="Times New Roman" w:hAnsi="Times New Roman" w:cs="Times New Roman"/>
          <w:lang w:val="en-US"/>
        </w:rPr>
        <w:t>to, or to a matter arising out of, the decision, both of the parties to the agreement are taken to be persons whose interests are affected by the decision.".</w:t>
      </w:r>
    </w:p>
    <w:p w14:paraId="5621FB0A" w14:textId="77777777" w:rsidR="003D7158" w:rsidRDefault="003D7158" w:rsidP="003D7158">
      <w:pPr>
        <w:pBdr>
          <w:bottom w:val="single" w:sz="4" w:space="1" w:color="auto"/>
        </w:pBdr>
        <w:autoSpaceDE w:val="0"/>
        <w:autoSpaceDN w:val="0"/>
        <w:adjustRightInd w:val="0"/>
        <w:spacing w:before="120" w:after="0" w:line="240" w:lineRule="auto"/>
        <w:jc w:val="both"/>
        <w:rPr>
          <w:rFonts w:ascii="Times New Roman" w:hAnsi="Times New Roman" w:cs="Times New Roman"/>
          <w:b/>
          <w:bCs/>
          <w:lang w:val="en-US"/>
        </w:rPr>
      </w:pPr>
    </w:p>
    <w:p w14:paraId="70A887B8" w14:textId="77777777" w:rsidR="00AF2E9B" w:rsidRDefault="00AF2E9B" w:rsidP="003D7158">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NOTES</w:t>
      </w:r>
    </w:p>
    <w:p w14:paraId="0C6B9CED" w14:textId="77777777" w:rsidR="00AF2E9B" w:rsidRPr="00DD1A9C" w:rsidRDefault="00AF2E9B" w:rsidP="003D7158">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DD1A9C">
        <w:rPr>
          <w:rFonts w:ascii="Times New Roman" w:hAnsi="Times New Roman" w:cs="Times New Roman"/>
          <w:sz w:val="20"/>
          <w:lang w:val="en-US"/>
        </w:rPr>
        <w:t>1.</w:t>
      </w:r>
      <w:r w:rsidR="003D7158" w:rsidRPr="00DD1A9C">
        <w:rPr>
          <w:rFonts w:ascii="Times New Roman" w:hAnsi="Times New Roman" w:cs="Times New Roman"/>
          <w:sz w:val="20"/>
          <w:lang w:val="en-US"/>
        </w:rPr>
        <w:tab/>
      </w:r>
      <w:r w:rsidRPr="00DD1A9C">
        <w:rPr>
          <w:rFonts w:ascii="Times New Roman" w:hAnsi="Times New Roman" w:cs="Times New Roman"/>
          <w:sz w:val="20"/>
          <w:lang w:val="en-US"/>
        </w:rPr>
        <w:t>No. 124, 1989, as amended. For previous amendments, see No. 163, 1989; No. 138, 1990; and Nos. 13 and 151, 1992.</w:t>
      </w:r>
    </w:p>
    <w:p w14:paraId="176FE5F9" w14:textId="77777777" w:rsidR="00AF2E9B" w:rsidRPr="00DD1A9C" w:rsidRDefault="00AF2E9B" w:rsidP="003D7158">
      <w:pPr>
        <w:autoSpaceDE w:val="0"/>
        <w:autoSpaceDN w:val="0"/>
        <w:adjustRightInd w:val="0"/>
        <w:spacing w:before="120" w:after="0" w:line="240" w:lineRule="auto"/>
        <w:ind w:left="360" w:hanging="360"/>
        <w:jc w:val="both"/>
        <w:rPr>
          <w:rFonts w:ascii="Times New Roman" w:hAnsi="Times New Roman" w:cs="Times New Roman"/>
          <w:sz w:val="20"/>
          <w:lang w:val="en-US"/>
        </w:rPr>
      </w:pPr>
      <w:r w:rsidRPr="00DD1A9C">
        <w:rPr>
          <w:rFonts w:ascii="Times New Roman" w:hAnsi="Times New Roman" w:cs="Times New Roman"/>
          <w:sz w:val="20"/>
          <w:lang w:val="en-US"/>
        </w:rPr>
        <w:t>2.</w:t>
      </w:r>
      <w:r w:rsidR="003D7158" w:rsidRPr="00DD1A9C">
        <w:rPr>
          <w:rFonts w:ascii="Times New Roman" w:hAnsi="Times New Roman" w:cs="Times New Roman"/>
          <w:sz w:val="20"/>
          <w:lang w:val="en-US"/>
        </w:rPr>
        <w:tab/>
      </w:r>
      <w:r w:rsidRPr="00DD1A9C">
        <w:rPr>
          <w:rFonts w:ascii="Times New Roman" w:hAnsi="Times New Roman" w:cs="Times New Roman"/>
          <w:sz w:val="20"/>
          <w:lang w:val="en-US"/>
        </w:rPr>
        <w:t>No. 3, 1988, as amended. For previous amendments, see No. 132, 1988; Nos. 124 and 163, 1989; No. 138, 1990; No. 216, 1991; Nos. 13, 151 and 210, 1992; and No. 32, 1993.</w:t>
      </w:r>
    </w:p>
    <w:p w14:paraId="3AD64BF0" w14:textId="77777777" w:rsidR="00AF2E9B" w:rsidRPr="00DD1A9C" w:rsidRDefault="00AF2E9B" w:rsidP="003D7158">
      <w:pPr>
        <w:autoSpaceDE w:val="0"/>
        <w:autoSpaceDN w:val="0"/>
        <w:adjustRightInd w:val="0"/>
        <w:spacing w:before="360" w:after="0" w:line="240" w:lineRule="auto"/>
        <w:jc w:val="both"/>
        <w:rPr>
          <w:rFonts w:ascii="Times New Roman" w:hAnsi="Times New Roman" w:cs="Times New Roman"/>
          <w:i/>
          <w:iCs/>
          <w:sz w:val="20"/>
          <w:lang w:val="en-US"/>
        </w:rPr>
      </w:pPr>
      <w:r w:rsidRPr="00DD1A9C">
        <w:rPr>
          <w:rFonts w:ascii="Times New Roman" w:hAnsi="Times New Roman" w:cs="Times New Roman"/>
          <w:iCs/>
          <w:sz w:val="20"/>
          <w:lang w:val="en-US"/>
        </w:rPr>
        <w:t>[</w:t>
      </w:r>
      <w:r w:rsidRPr="00DD1A9C">
        <w:rPr>
          <w:rFonts w:ascii="Times New Roman" w:hAnsi="Times New Roman" w:cs="Times New Roman"/>
          <w:i/>
          <w:iCs/>
          <w:sz w:val="20"/>
          <w:lang w:val="en-US"/>
        </w:rPr>
        <w:t>Minister's second reading speech made in—</w:t>
      </w:r>
    </w:p>
    <w:p w14:paraId="4A2BFECB" w14:textId="77777777" w:rsidR="00AF2E9B" w:rsidRPr="00DD1A9C" w:rsidRDefault="00AF2E9B" w:rsidP="00AF2E9B">
      <w:pPr>
        <w:autoSpaceDE w:val="0"/>
        <w:autoSpaceDN w:val="0"/>
        <w:adjustRightInd w:val="0"/>
        <w:spacing w:after="0" w:line="240" w:lineRule="auto"/>
        <w:ind w:left="720"/>
        <w:jc w:val="both"/>
        <w:rPr>
          <w:rFonts w:ascii="Times New Roman" w:hAnsi="Times New Roman" w:cs="Times New Roman"/>
          <w:i/>
          <w:iCs/>
          <w:sz w:val="20"/>
          <w:lang w:val="en-US"/>
        </w:rPr>
      </w:pPr>
      <w:r w:rsidRPr="00DD1A9C">
        <w:rPr>
          <w:rFonts w:ascii="Times New Roman" w:hAnsi="Times New Roman" w:cs="Times New Roman"/>
          <w:i/>
          <w:iCs/>
          <w:sz w:val="20"/>
          <w:lang w:val="en-US"/>
        </w:rPr>
        <w:t>House of Representatives on 8 December 1994</w:t>
      </w:r>
    </w:p>
    <w:p w14:paraId="14DA8BF6" w14:textId="77777777" w:rsidR="00AF2E9B" w:rsidRPr="00DD1A9C" w:rsidRDefault="00AF2E9B" w:rsidP="00AF2E9B">
      <w:pPr>
        <w:autoSpaceDE w:val="0"/>
        <w:autoSpaceDN w:val="0"/>
        <w:adjustRightInd w:val="0"/>
        <w:spacing w:after="0" w:line="240" w:lineRule="auto"/>
        <w:ind w:left="720"/>
        <w:jc w:val="both"/>
        <w:rPr>
          <w:rFonts w:ascii="Times New Roman" w:hAnsi="Times New Roman" w:cs="Times New Roman"/>
          <w:i/>
          <w:iCs/>
          <w:sz w:val="20"/>
          <w:lang w:val="en-US"/>
        </w:rPr>
      </w:pPr>
      <w:r w:rsidRPr="00DD1A9C">
        <w:rPr>
          <w:rFonts w:ascii="Times New Roman" w:hAnsi="Times New Roman" w:cs="Times New Roman"/>
          <w:i/>
          <w:iCs/>
          <w:sz w:val="20"/>
          <w:lang w:val="en-US"/>
        </w:rPr>
        <w:t>Senate on 1 February 1995</w:t>
      </w:r>
      <w:r w:rsidRPr="00DD1A9C">
        <w:rPr>
          <w:rFonts w:ascii="Times New Roman" w:hAnsi="Times New Roman" w:cs="Times New Roman"/>
          <w:iCs/>
          <w:sz w:val="20"/>
          <w:lang w:val="en-US"/>
        </w:rPr>
        <w:t>]</w:t>
      </w:r>
    </w:p>
    <w:sectPr w:rsidR="00AF2E9B" w:rsidRPr="00DD1A9C" w:rsidSect="00DD1A9C">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24A568" w15:done="0"/>
  <w15:commentEx w15:paraId="3AEA4AAB" w15:done="0"/>
  <w15:commentEx w15:paraId="493F4B53" w15:done="0"/>
  <w15:commentEx w15:paraId="1C399AC0" w15:done="0"/>
  <w15:commentEx w15:paraId="68F28B4B" w15:done="0"/>
  <w15:commentEx w15:paraId="3BD6AA64" w15:done="0"/>
  <w15:commentEx w15:paraId="3553989E" w15:done="0"/>
  <w15:commentEx w15:paraId="6312BA84" w15:done="0"/>
  <w15:commentEx w15:paraId="608A40FA" w15:done="0"/>
  <w15:commentEx w15:paraId="32EBADA8" w15:done="0"/>
  <w15:commentEx w15:paraId="1671E305" w15:done="0"/>
  <w15:commentEx w15:paraId="2A1EFA41" w15:done="0"/>
  <w15:commentEx w15:paraId="01735560" w15:done="0"/>
  <w15:commentEx w15:paraId="409EFB79" w15:done="0"/>
  <w15:commentEx w15:paraId="2E222242" w15:done="0"/>
  <w15:commentEx w15:paraId="6E88FFFC" w15:done="0"/>
  <w15:commentEx w15:paraId="18D167BA" w15:done="0"/>
  <w15:commentEx w15:paraId="348503BE" w15:done="0"/>
  <w15:commentEx w15:paraId="6DED5A33" w15:done="0"/>
  <w15:commentEx w15:paraId="45AA4FFC" w15:done="0"/>
  <w15:commentEx w15:paraId="31CB6152" w15:done="0"/>
  <w15:commentEx w15:paraId="62615A68" w15:done="0"/>
  <w15:commentEx w15:paraId="4BD63CE5" w15:done="0"/>
  <w15:commentEx w15:paraId="74EAF35B" w15:done="0"/>
  <w15:commentEx w15:paraId="7486E5EA" w15:done="0"/>
  <w15:commentEx w15:paraId="762F2596" w15:done="0"/>
  <w15:commentEx w15:paraId="09C1D4C5" w15:done="0"/>
  <w15:commentEx w15:paraId="6C0C44FB" w15:done="0"/>
  <w15:commentEx w15:paraId="2DBF52F6" w15:done="0"/>
  <w15:commentEx w15:paraId="1FDE71EC" w15:done="0"/>
  <w15:commentEx w15:paraId="33C53A4F" w15:done="0"/>
  <w15:commentEx w15:paraId="305ABECB" w15:done="0"/>
  <w15:commentEx w15:paraId="24564046" w15:done="0"/>
  <w15:commentEx w15:paraId="1BEC7EB2" w15:done="0"/>
  <w15:commentEx w15:paraId="5AC52E28" w15:done="0"/>
  <w15:commentEx w15:paraId="598896E9" w15:done="0"/>
  <w15:commentEx w15:paraId="68125570" w15:done="0"/>
  <w15:commentEx w15:paraId="2264A000" w15:done="0"/>
  <w15:commentEx w15:paraId="095AF293" w15:done="0"/>
  <w15:commentEx w15:paraId="0118AB53" w15:done="0"/>
  <w15:commentEx w15:paraId="2A71524A" w15:done="0"/>
  <w15:commentEx w15:paraId="586EB122" w15:done="0"/>
  <w15:commentEx w15:paraId="298E38F0" w15:done="0"/>
  <w15:commentEx w15:paraId="502B073C" w15:done="0"/>
  <w15:commentEx w15:paraId="1DC15D8B" w15:done="0"/>
  <w15:commentEx w15:paraId="1E2E61AF" w15:done="0"/>
  <w15:commentEx w15:paraId="74663549" w15:done="0"/>
  <w15:commentEx w15:paraId="10173300" w15:done="0"/>
  <w15:commentEx w15:paraId="650C35AE" w15:done="0"/>
  <w15:commentEx w15:paraId="20743445" w15:done="0"/>
  <w15:commentEx w15:paraId="25060FAA" w15:done="0"/>
  <w15:commentEx w15:paraId="7493A301" w15:done="0"/>
  <w15:commentEx w15:paraId="5EE14AAF" w15:done="0"/>
  <w15:commentEx w15:paraId="03FAF604" w15:done="0"/>
  <w15:commentEx w15:paraId="4DBCB425" w15:done="0"/>
  <w15:commentEx w15:paraId="5B57CE39" w15:done="0"/>
  <w15:commentEx w15:paraId="528F584B" w15:done="0"/>
  <w15:commentEx w15:paraId="603B0B30" w15:done="0"/>
  <w15:commentEx w15:paraId="54291763" w15:done="0"/>
  <w15:commentEx w15:paraId="477320D5" w15:done="0"/>
  <w15:commentEx w15:paraId="26BF6C7D" w15:done="0"/>
  <w15:commentEx w15:paraId="18B1BA79" w15:done="0"/>
  <w15:commentEx w15:paraId="754B7D3C" w15:done="0"/>
  <w15:commentEx w15:paraId="6C10595C" w15:done="0"/>
  <w15:commentEx w15:paraId="4A411449" w15:done="0"/>
  <w15:commentEx w15:paraId="3DB403B8" w15:done="0"/>
  <w15:commentEx w15:paraId="3DFF8375" w15:done="0"/>
  <w15:commentEx w15:paraId="0E6302A3" w15:done="0"/>
  <w15:commentEx w15:paraId="0768E69C" w15:done="0"/>
  <w15:commentEx w15:paraId="5E639569" w15:done="0"/>
  <w15:commentEx w15:paraId="2D67B377" w15:done="0"/>
  <w15:commentEx w15:paraId="7E5C994B" w15:done="0"/>
  <w15:commentEx w15:paraId="4171D3DF" w15:done="0"/>
  <w15:commentEx w15:paraId="46D9F524" w15:done="0"/>
  <w15:commentEx w15:paraId="329E4BD5" w15:done="0"/>
  <w15:commentEx w15:paraId="7DCFF77A" w15:done="0"/>
  <w15:commentEx w15:paraId="2E560001" w15:done="0"/>
  <w15:commentEx w15:paraId="344AE36E" w15:done="0"/>
  <w15:commentEx w15:paraId="3803CE39" w15:done="0"/>
  <w15:commentEx w15:paraId="050B43B1" w15:done="0"/>
  <w15:commentEx w15:paraId="1C308EC2" w15:done="0"/>
  <w15:commentEx w15:paraId="0DE15776" w15:done="0"/>
  <w15:commentEx w15:paraId="18E4F913" w15:done="0"/>
  <w15:commentEx w15:paraId="23341204" w15:done="0"/>
  <w15:commentEx w15:paraId="1FA3DB34" w15:done="0"/>
  <w15:commentEx w15:paraId="6C1D12C2" w15:done="0"/>
  <w15:commentEx w15:paraId="32659783" w15:done="0"/>
  <w15:commentEx w15:paraId="7E7239F4" w15:done="0"/>
  <w15:commentEx w15:paraId="7F263CC6" w15:done="0"/>
  <w15:commentEx w15:paraId="78F670F0" w15:done="0"/>
  <w15:commentEx w15:paraId="21578E84" w15:done="0"/>
  <w15:commentEx w15:paraId="37032403" w15:done="0"/>
  <w15:commentEx w15:paraId="0E895A90" w15:done="0"/>
  <w15:commentEx w15:paraId="46640720" w15:done="0"/>
  <w15:commentEx w15:paraId="0672350A" w15:done="0"/>
  <w15:commentEx w15:paraId="66696F03" w15:done="0"/>
  <w15:commentEx w15:paraId="75D4B0A3" w15:done="0"/>
  <w15:commentEx w15:paraId="7B89424A" w15:done="0"/>
  <w15:commentEx w15:paraId="5BC1126F" w15:done="0"/>
  <w15:commentEx w15:paraId="18ED086A" w15:done="0"/>
  <w15:commentEx w15:paraId="5868870C" w15:done="0"/>
  <w15:commentEx w15:paraId="3D11CE92" w15:done="0"/>
  <w15:commentEx w15:paraId="6F2E9080" w15:done="0"/>
  <w15:commentEx w15:paraId="686A7A0E" w15:done="0"/>
  <w15:commentEx w15:paraId="57D95928" w15:done="0"/>
  <w15:commentEx w15:paraId="483E26DA" w15:done="0"/>
  <w15:commentEx w15:paraId="13655270" w15:done="0"/>
  <w15:commentEx w15:paraId="311852FA" w15:done="0"/>
  <w15:commentEx w15:paraId="0D3414D1" w15:done="0"/>
  <w15:commentEx w15:paraId="220F6128" w15:done="0"/>
  <w15:commentEx w15:paraId="430EFD18" w15:done="0"/>
  <w15:commentEx w15:paraId="31105916" w15:done="0"/>
  <w15:commentEx w15:paraId="5B3672E3" w15:done="0"/>
  <w15:commentEx w15:paraId="52E25CC2" w15:done="0"/>
  <w15:commentEx w15:paraId="510D66B3" w15:done="0"/>
  <w15:commentEx w15:paraId="0A29D4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24A568" w16cid:durableId="2129E7A2"/>
  <w16cid:commentId w16cid:paraId="3AEA4AAB" w16cid:durableId="2129E7B3"/>
  <w16cid:commentId w16cid:paraId="493F4B53" w16cid:durableId="2129E7BA"/>
  <w16cid:commentId w16cid:paraId="1C399AC0" w16cid:durableId="2129E7C3"/>
  <w16cid:commentId w16cid:paraId="68F28B4B" w16cid:durableId="2129E7D1"/>
  <w16cid:commentId w16cid:paraId="3BD6AA64" w16cid:durableId="2129E7E2"/>
  <w16cid:commentId w16cid:paraId="3553989E" w16cid:durableId="2129E80A"/>
  <w16cid:commentId w16cid:paraId="6312BA84" w16cid:durableId="2129E7EA"/>
  <w16cid:commentId w16cid:paraId="608A40FA" w16cid:durableId="2129E811"/>
  <w16cid:commentId w16cid:paraId="32EBADA8" w16cid:durableId="2129E7F1"/>
  <w16cid:commentId w16cid:paraId="1671E305" w16cid:durableId="2129E817"/>
  <w16cid:commentId w16cid:paraId="2A1EFA41" w16cid:durableId="2129E7F7"/>
  <w16cid:commentId w16cid:paraId="01735560" w16cid:durableId="2129E81C"/>
  <w16cid:commentId w16cid:paraId="409EFB79" w16cid:durableId="2129E7FB"/>
  <w16cid:commentId w16cid:paraId="2E222242" w16cid:durableId="2129E821"/>
  <w16cid:commentId w16cid:paraId="6E88FFFC" w16cid:durableId="2129E800"/>
  <w16cid:commentId w16cid:paraId="18D167BA" w16cid:durableId="2129E826"/>
  <w16cid:commentId w16cid:paraId="348503BE" w16cid:durableId="2129E804"/>
  <w16cid:commentId w16cid:paraId="6DED5A33" w16cid:durableId="2129E833"/>
  <w16cid:commentId w16cid:paraId="45AA4FFC" w16cid:durableId="2129E83A"/>
  <w16cid:commentId w16cid:paraId="31CB6152" w16cid:durableId="2129E84C"/>
  <w16cid:commentId w16cid:paraId="62615A68" w16cid:durableId="2129E855"/>
  <w16cid:commentId w16cid:paraId="4BD63CE5" w16cid:durableId="2129E85C"/>
  <w16cid:commentId w16cid:paraId="74EAF35B" w16cid:durableId="2129E863"/>
  <w16cid:commentId w16cid:paraId="7486E5EA" w16cid:durableId="2129E872"/>
  <w16cid:commentId w16cid:paraId="762F2596" w16cid:durableId="2129E885"/>
  <w16cid:commentId w16cid:paraId="09C1D4C5" w16cid:durableId="2129E878"/>
  <w16cid:commentId w16cid:paraId="6C0C44FB" w16cid:durableId="2129E88B"/>
  <w16cid:commentId w16cid:paraId="2DBF52F6" w16cid:durableId="2129E87F"/>
  <w16cid:commentId w16cid:paraId="1FDE71EC" w16cid:durableId="2129E897"/>
  <w16cid:commentId w16cid:paraId="33C53A4F" w16cid:durableId="2129E8A8"/>
  <w16cid:commentId w16cid:paraId="305ABECB" w16cid:durableId="2129E8B2"/>
  <w16cid:commentId w16cid:paraId="24564046" w16cid:durableId="2129E8C7"/>
  <w16cid:commentId w16cid:paraId="1BEC7EB2" w16cid:durableId="2129E8B7"/>
  <w16cid:commentId w16cid:paraId="5AC52E28" w16cid:durableId="2129E8CD"/>
  <w16cid:commentId w16cid:paraId="598896E9" w16cid:durableId="2129E8BC"/>
  <w16cid:commentId w16cid:paraId="68125570" w16cid:durableId="2129E8C1"/>
  <w16cid:commentId w16cid:paraId="2264A000" w16cid:durableId="2129E8DC"/>
  <w16cid:commentId w16cid:paraId="095AF293" w16cid:durableId="2129E8EE"/>
  <w16cid:commentId w16cid:paraId="0118AB53" w16cid:durableId="2129E8FD"/>
  <w16cid:commentId w16cid:paraId="2A71524A" w16cid:durableId="2129E8F7"/>
  <w16cid:commentId w16cid:paraId="586EB122" w16cid:durableId="2129E90D"/>
  <w16cid:commentId w16cid:paraId="298E38F0" w16cid:durableId="2129E908"/>
  <w16cid:commentId w16cid:paraId="502B073C" w16cid:durableId="2129E914"/>
  <w16cid:commentId w16cid:paraId="1DC15D8B" w16cid:durableId="2129E926"/>
  <w16cid:commentId w16cid:paraId="1E2E61AF" w16cid:durableId="2129E934"/>
  <w16cid:commentId w16cid:paraId="74663549" w16cid:durableId="2129E92C"/>
  <w16cid:commentId w16cid:paraId="10173300" w16cid:durableId="2129E93E"/>
  <w16cid:commentId w16cid:paraId="650C35AE" w16cid:durableId="2129E959"/>
  <w16cid:commentId w16cid:paraId="20743445" w16cid:durableId="2129E946"/>
  <w16cid:commentId w16cid:paraId="25060FAA" w16cid:durableId="2129E972"/>
  <w16cid:commentId w16cid:paraId="7493A301" w16cid:durableId="2129EBF2"/>
  <w16cid:commentId w16cid:paraId="5EE14AAF" w16cid:durableId="2129EBFD"/>
  <w16cid:commentId w16cid:paraId="03FAF604" w16cid:durableId="2129EC04"/>
  <w16cid:commentId w16cid:paraId="4DBCB425" w16cid:durableId="2129EC0E"/>
  <w16cid:commentId w16cid:paraId="5B57CE39" w16cid:durableId="2129EC24"/>
  <w16cid:commentId w16cid:paraId="528F584B" w16cid:durableId="2129EC1D"/>
  <w16cid:commentId w16cid:paraId="603B0B30" w16cid:durableId="2129EC31"/>
  <w16cid:commentId w16cid:paraId="54291763" w16cid:durableId="2129EC4A"/>
  <w16cid:commentId w16cid:paraId="477320D5" w16cid:durableId="2129EC52"/>
  <w16cid:commentId w16cid:paraId="26BF6C7D" w16cid:durableId="2129EC6A"/>
  <w16cid:commentId w16cid:paraId="18B1BA79" w16cid:durableId="2129EC7E"/>
  <w16cid:commentId w16cid:paraId="754B7D3C" w16cid:durableId="2129EC71"/>
  <w16cid:commentId w16cid:paraId="6C10595C" w16cid:durableId="2129EC84"/>
  <w16cid:commentId w16cid:paraId="4A411449" w16cid:durableId="2129EC78"/>
  <w16cid:commentId w16cid:paraId="3DB403B8" w16cid:durableId="2129EC99"/>
  <w16cid:commentId w16cid:paraId="3DFF8375" w16cid:durableId="2129ECC2"/>
  <w16cid:commentId w16cid:paraId="0E6302A3" w16cid:durableId="2129ECA0"/>
  <w16cid:commentId w16cid:paraId="0768E69C" w16cid:durableId="2129ECD1"/>
  <w16cid:commentId w16cid:paraId="5E639569" w16cid:durableId="2129ECA5"/>
  <w16cid:commentId w16cid:paraId="2D67B377" w16cid:durableId="2129ECCB"/>
  <w16cid:commentId w16cid:paraId="7E5C994B" w16cid:durableId="2129ECAA"/>
  <w16cid:commentId w16cid:paraId="4171D3DF" w16cid:durableId="2129ECAF"/>
  <w16cid:commentId w16cid:paraId="46D9F524" w16cid:durableId="2129ECD6"/>
  <w16cid:commentId w16cid:paraId="329E4BD5" w16cid:durableId="2129ECB4"/>
  <w16cid:commentId w16cid:paraId="7DCFF77A" w16cid:durableId="2129ECB9"/>
  <w16cid:commentId w16cid:paraId="2E560001" w16cid:durableId="2129ECDB"/>
  <w16cid:commentId w16cid:paraId="344AE36E" w16cid:durableId="2129ECBD"/>
  <w16cid:commentId w16cid:paraId="3803CE39" w16cid:durableId="2129ECE9"/>
  <w16cid:commentId w16cid:paraId="050B43B1" w16cid:durableId="2129ECF4"/>
  <w16cid:commentId w16cid:paraId="1C308EC2" w16cid:durableId="2129ED08"/>
  <w16cid:commentId w16cid:paraId="0DE15776" w16cid:durableId="2129ED17"/>
  <w16cid:commentId w16cid:paraId="18E4F913" w16cid:durableId="2129ED0D"/>
  <w16cid:commentId w16cid:paraId="23341204" w16cid:durableId="2129ED1E"/>
  <w16cid:commentId w16cid:paraId="1FA3DB34" w16cid:durableId="2129ED12"/>
  <w16cid:commentId w16cid:paraId="6C1D12C2" w16cid:durableId="2129ED43"/>
  <w16cid:commentId w16cid:paraId="32659783" w16cid:durableId="2129ED29"/>
  <w16cid:commentId w16cid:paraId="7E7239F4" w16cid:durableId="2129ED49"/>
  <w16cid:commentId w16cid:paraId="7F263CC6" w16cid:durableId="2129ED2F"/>
  <w16cid:commentId w16cid:paraId="78F670F0" w16cid:durableId="2129ED4E"/>
  <w16cid:commentId w16cid:paraId="21578E84" w16cid:durableId="2129ED33"/>
  <w16cid:commentId w16cid:paraId="37032403" w16cid:durableId="2129ED53"/>
  <w16cid:commentId w16cid:paraId="0E895A90" w16cid:durableId="2129ED59"/>
  <w16cid:commentId w16cid:paraId="46640720" w16cid:durableId="2129ED38"/>
  <w16cid:commentId w16cid:paraId="0672350A" w16cid:durableId="2129ED5E"/>
  <w16cid:commentId w16cid:paraId="66696F03" w16cid:durableId="2129ED62"/>
  <w16cid:commentId w16cid:paraId="75D4B0A3" w16cid:durableId="2129ED3D"/>
  <w16cid:commentId w16cid:paraId="7B89424A" w16cid:durableId="2129ED67"/>
  <w16cid:commentId w16cid:paraId="5BC1126F" w16cid:durableId="2129ED75"/>
  <w16cid:commentId w16cid:paraId="18ED086A" w16cid:durableId="2129ED7F"/>
  <w16cid:commentId w16cid:paraId="5868870C" w16cid:durableId="2129ED8D"/>
  <w16cid:commentId w16cid:paraId="3D11CE92" w16cid:durableId="2129ED92"/>
  <w16cid:commentId w16cid:paraId="6F2E9080" w16cid:durableId="2129ED9E"/>
  <w16cid:commentId w16cid:paraId="686A7A0E" w16cid:durableId="2129EDAD"/>
  <w16cid:commentId w16cid:paraId="57D95928" w16cid:durableId="2129EDA3"/>
  <w16cid:commentId w16cid:paraId="483E26DA" w16cid:durableId="2129EDA8"/>
  <w16cid:commentId w16cid:paraId="13655270" w16cid:durableId="2129EDBB"/>
  <w16cid:commentId w16cid:paraId="311852FA" w16cid:durableId="2129EDC1"/>
  <w16cid:commentId w16cid:paraId="0D3414D1" w16cid:durableId="2129EDD2"/>
  <w16cid:commentId w16cid:paraId="220F6128" w16cid:durableId="2129EDE4"/>
  <w16cid:commentId w16cid:paraId="430EFD18" w16cid:durableId="2129EDEE"/>
  <w16cid:commentId w16cid:paraId="31105916" w16cid:durableId="2129EDF7"/>
  <w16cid:commentId w16cid:paraId="5B3672E3" w16cid:durableId="2129EE01"/>
  <w16cid:commentId w16cid:paraId="52E25CC2" w16cid:durableId="2129EE08"/>
  <w16cid:commentId w16cid:paraId="510D66B3" w16cid:durableId="2129EE18"/>
  <w16cid:commentId w16cid:paraId="0A29D445" w16cid:durableId="2129EE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2C71B" w14:textId="77777777" w:rsidR="00A17EC1" w:rsidRDefault="00A17EC1" w:rsidP="003D7158">
      <w:pPr>
        <w:spacing w:after="0" w:line="240" w:lineRule="auto"/>
      </w:pPr>
      <w:r>
        <w:separator/>
      </w:r>
    </w:p>
  </w:endnote>
  <w:endnote w:type="continuationSeparator" w:id="0">
    <w:p w14:paraId="531EC1A5" w14:textId="77777777" w:rsidR="00A17EC1" w:rsidRDefault="00A17EC1" w:rsidP="003D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C6FD" w14:textId="77777777" w:rsidR="00A17EC1" w:rsidRDefault="00A17EC1" w:rsidP="003D7158">
      <w:pPr>
        <w:spacing w:after="0" w:line="240" w:lineRule="auto"/>
      </w:pPr>
      <w:r>
        <w:separator/>
      </w:r>
    </w:p>
  </w:footnote>
  <w:footnote w:type="continuationSeparator" w:id="0">
    <w:p w14:paraId="4CF4B5F0" w14:textId="77777777" w:rsidR="00A17EC1" w:rsidRDefault="00A17EC1" w:rsidP="003D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9394D" w14:textId="77777777" w:rsidR="00E66E3D" w:rsidRPr="003D7158" w:rsidRDefault="00E66E3D" w:rsidP="003D7158">
    <w:pPr>
      <w:pStyle w:val="Header"/>
      <w:jc w:val="center"/>
    </w:pPr>
    <w:r w:rsidRPr="003D7158">
      <w:rPr>
        <w:rFonts w:ascii="Times New Roman" w:hAnsi="Times New Roman" w:cs="Times New Roman"/>
        <w:i/>
        <w:iCs/>
        <w:szCs w:val="24"/>
      </w:rPr>
      <w:t>Child Support Legislation Amendment</w:t>
    </w:r>
    <w:r>
      <w:rPr>
        <w:rFonts w:ascii="Times New Roman" w:hAnsi="Times New Roman" w:cs="Times New Roman"/>
        <w:i/>
        <w:iCs/>
        <w:szCs w:val="24"/>
      </w:rPr>
      <w:tab/>
    </w:r>
    <w:r w:rsidRPr="003D7158">
      <w:rPr>
        <w:rFonts w:ascii="Times New Roman" w:hAnsi="Times New Roman" w:cs="Times New Roman"/>
        <w:i/>
        <w:iCs/>
        <w:szCs w:val="24"/>
      </w:rPr>
      <w:t>No. 39, 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9B"/>
    <w:rsid w:val="001F7747"/>
    <w:rsid w:val="002779AF"/>
    <w:rsid w:val="0039760A"/>
    <w:rsid w:val="003D7158"/>
    <w:rsid w:val="004003EF"/>
    <w:rsid w:val="006034C4"/>
    <w:rsid w:val="007905C3"/>
    <w:rsid w:val="00791CEA"/>
    <w:rsid w:val="00795884"/>
    <w:rsid w:val="00943F0C"/>
    <w:rsid w:val="00993D32"/>
    <w:rsid w:val="00A17EC1"/>
    <w:rsid w:val="00A400EF"/>
    <w:rsid w:val="00AF2E9B"/>
    <w:rsid w:val="00CC230C"/>
    <w:rsid w:val="00D31D94"/>
    <w:rsid w:val="00DD1A9C"/>
    <w:rsid w:val="00E66E3D"/>
    <w:rsid w:val="00F21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E9B"/>
    <w:rPr>
      <w:rFonts w:ascii="Tahoma" w:hAnsi="Tahoma" w:cs="Tahoma"/>
      <w:sz w:val="16"/>
      <w:szCs w:val="16"/>
    </w:rPr>
  </w:style>
  <w:style w:type="paragraph" w:styleId="Header">
    <w:name w:val="header"/>
    <w:basedOn w:val="Normal"/>
    <w:link w:val="HeaderChar"/>
    <w:uiPriority w:val="99"/>
    <w:unhideWhenUsed/>
    <w:rsid w:val="003D7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158"/>
  </w:style>
  <w:style w:type="paragraph" w:styleId="Footer">
    <w:name w:val="footer"/>
    <w:basedOn w:val="Normal"/>
    <w:link w:val="FooterChar"/>
    <w:uiPriority w:val="99"/>
    <w:unhideWhenUsed/>
    <w:rsid w:val="003D7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158"/>
  </w:style>
  <w:style w:type="character" w:styleId="CommentReference">
    <w:name w:val="annotation reference"/>
    <w:basedOn w:val="DefaultParagraphFont"/>
    <w:uiPriority w:val="99"/>
    <w:semiHidden/>
    <w:unhideWhenUsed/>
    <w:rsid w:val="00E66E3D"/>
    <w:rPr>
      <w:sz w:val="16"/>
      <w:szCs w:val="16"/>
    </w:rPr>
  </w:style>
  <w:style w:type="paragraph" w:styleId="CommentText">
    <w:name w:val="annotation text"/>
    <w:basedOn w:val="Normal"/>
    <w:link w:val="CommentTextChar"/>
    <w:uiPriority w:val="99"/>
    <w:semiHidden/>
    <w:unhideWhenUsed/>
    <w:rsid w:val="00E66E3D"/>
    <w:pPr>
      <w:spacing w:line="240" w:lineRule="auto"/>
    </w:pPr>
    <w:rPr>
      <w:sz w:val="20"/>
      <w:szCs w:val="20"/>
    </w:rPr>
  </w:style>
  <w:style w:type="character" w:customStyle="1" w:styleId="CommentTextChar">
    <w:name w:val="Comment Text Char"/>
    <w:basedOn w:val="DefaultParagraphFont"/>
    <w:link w:val="CommentText"/>
    <w:uiPriority w:val="99"/>
    <w:semiHidden/>
    <w:rsid w:val="00E66E3D"/>
    <w:rPr>
      <w:sz w:val="20"/>
      <w:szCs w:val="20"/>
    </w:rPr>
  </w:style>
  <w:style w:type="paragraph" w:styleId="CommentSubject">
    <w:name w:val="annotation subject"/>
    <w:basedOn w:val="CommentText"/>
    <w:next w:val="CommentText"/>
    <w:link w:val="CommentSubjectChar"/>
    <w:uiPriority w:val="99"/>
    <w:semiHidden/>
    <w:unhideWhenUsed/>
    <w:rsid w:val="00E66E3D"/>
    <w:rPr>
      <w:b/>
      <w:bCs/>
    </w:rPr>
  </w:style>
  <w:style w:type="character" w:customStyle="1" w:styleId="CommentSubjectChar">
    <w:name w:val="Comment Subject Char"/>
    <w:basedOn w:val="CommentTextChar"/>
    <w:link w:val="CommentSubject"/>
    <w:uiPriority w:val="99"/>
    <w:semiHidden/>
    <w:rsid w:val="00E66E3D"/>
    <w:rPr>
      <w:b/>
      <w:bCs/>
      <w:sz w:val="20"/>
      <w:szCs w:val="20"/>
    </w:rPr>
  </w:style>
  <w:style w:type="paragraph" w:styleId="Revision">
    <w:name w:val="Revision"/>
    <w:hidden/>
    <w:uiPriority w:val="99"/>
    <w:semiHidden/>
    <w:rsid w:val="00D31D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E9B"/>
    <w:rPr>
      <w:rFonts w:ascii="Tahoma" w:hAnsi="Tahoma" w:cs="Tahoma"/>
      <w:sz w:val="16"/>
      <w:szCs w:val="16"/>
    </w:rPr>
  </w:style>
  <w:style w:type="paragraph" w:styleId="Header">
    <w:name w:val="header"/>
    <w:basedOn w:val="Normal"/>
    <w:link w:val="HeaderChar"/>
    <w:uiPriority w:val="99"/>
    <w:unhideWhenUsed/>
    <w:rsid w:val="003D7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158"/>
  </w:style>
  <w:style w:type="paragraph" w:styleId="Footer">
    <w:name w:val="footer"/>
    <w:basedOn w:val="Normal"/>
    <w:link w:val="FooterChar"/>
    <w:uiPriority w:val="99"/>
    <w:unhideWhenUsed/>
    <w:rsid w:val="003D7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158"/>
  </w:style>
  <w:style w:type="character" w:styleId="CommentReference">
    <w:name w:val="annotation reference"/>
    <w:basedOn w:val="DefaultParagraphFont"/>
    <w:uiPriority w:val="99"/>
    <w:semiHidden/>
    <w:unhideWhenUsed/>
    <w:rsid w:val="00E66E3D"/>
    <w:rPr>
      <w:sz w:val="16"/>
      <w:szCs w:val="16"/>
    </w:rPr>
  </w:style>
  <w:style w:type="paragraph" w:styleId="CommentText">
    <w:name w:val="annotation text"/>
    <w:basedOn w:val="Normal"/>
    <w:link w:val="CommentTextChar"/>
    <w:uiPriority w:val="99"/>
    <w:semiHidden/>
    <w:unhideWhenUsed/>
    <w:rsid w:val="00E66E3D"/>
    <w:pPr>
      <w:spacing w:line="240" w:lineRule="auto"/>
    </w:pPr>
    <w:rPr>
      <w:sz w:val="20"/>
      <w:szCs w:val="20"/>
    </w:rPr>
  </w:style>
  <w:style w:type="character" w:customStyle="1" w:styleId="CommentTextChar">
    <w:name w:val="Comment Text Char"/>
    <w:basedOn w:val="DefaultParagraphFont"/>
    <w:link w:val="CommentText"/>
    <w:uiPriority w:val="99"/>
    <w:semiHidden/>
    <w:rsid w:val="00E66E3D"/>
    <w:rPr>
      <w:sz w:val="20"/>
      <w:szCs w:val="20"/>
    </w:rPr>
  </w:style>
  <w:style w:type="paragraph" w:styleId="CommentSubject">
    <w:name w:val="annotation subject"/>
    <w:basedOn w:val="CommentText"/>
    <w:next w:val="CommentText"/>
    <w:link w:val="CommentSubjectChar"/>
    <w:uiPriority w:val="99"/>
    <w:semiHidden/>
    <w:unhideWhenUsed/>
    <w:rsid w:val="00E66E3D"/>
    <w:rPr>
      <w:b/>
      <w:bCs/>
    </w:rPr>
  </w:style>
  <w:style w:type="character" w:customStyle="1" w:styleId="CommentSubjectChar">
    <w:name w:val="Comment Subject Char"/>
    <w:basedOn w:val="CommentTextChar"/>
    <w:link w:val="CommentSubject"/>
    <w:uiPriority w:val="99"/>
    <w:semiHidden/>
    <w:rsid w:val="00E66E3D"/>
    <w:rPr>
      <w:b/>
      <w:bCs/>
      <w:sz w:val="20"/>
      <w:szCs w:val="20"/>
    </w:rPr>
  </w:style>
  <w:style w:type="paragraph" w:styleId="Revision">
    <w:name w:val="Revision"/>
    <w:hidden/>
    <w:uiPriority w:val="99"/>
    <w:semiHidden/>
    <w:rsid w:val="00D31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Pettingill, Tia</cp:lastModifiedBy>
  <cp:revision>5</cp:revision>
  <dcterms:created xsi:type="dcterms:W3CDTF">2019-09-16T01:19:00Z</dcterms:created>
  <dcterms:modified xsi:type="dcterms:W3CDTF">2019-11-15T00:40:00Z</dcterms:modified>
</cp:coreProperties>
</file>