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9DFA8" w14:textId="77777777" w:rsidR="00E67974" w:rsidRDefault="00E67974" w:rsidP="00E67974">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drawing>
          <wp:inline distT="0" distB="0" distL="0" distR="0" wp14:anchorId="73ED79F3" wp14:editId="3C09C0DD">
            <wp:extent cx="1704975" cy="1257300"/>
            <wp:effectExtent l="0" t="0" r="9525" b="0"/>
            <wp:docPr id="112" name="Picture 1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73B6018D" w14:textId="77777777" w:rsidR="00E67974" w:rsidRPr="00EC5F24" w:rsidRDefault="00E67974" w:rsidP="00E67974">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Tobacco Advertising Prohibition Amendment Act 1995</w:t>
      </w:r>
    </w:p>
    <w:p w14:paraId="2866700A" w14:textId="7C7B0B43" w:rsidR="00E67974" w:rsidRDefault="00E67974" w:rsidP="00E67974">
      <w:pPr>
        <w:autoSpaceDE w:val="0"/>
        <w:autoSpaceDN w:val="0"/>
        <w:adjustRightInd w:val="0"/>
        <w:spacing w:before="960" w:after="720" w:line="240" w:lineRule="auto"/>
        <w:jc w:val="center"/>
        <w:rPr>
          <w:rFonts w:ascii="Times New Roman" w:hAnsi="Times New Roman" w:cs="Times New Roman"/>
          <w:b/>
          <w:bCs/>
          <w:lang w:val="en-US"/>
        </w:rPr>
      </w:pPr>
      <w:r w:rsidRPr="00927253">
        <w:rPr>
          <w:rFonts w:ascii="Times New Roman" w:hAnsi="Times New Roman" w:cs="Times New Roman"/>
          <w:b/>
          <w:bCs/>
          <w:sz w:val="24"/>
          <w:lang w:val="en-US"/>
        </w:rPr>
        <w:t>No. 17 of 1995</w:t>
      </w:r>
    </w:p>
    <w:p w14:paraId="7CE5062C" w14:textId="77777777" w:rsidR="00E67974" w:rsidRDefault="00E67974" w:rsidP="00E67974">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792ABE51" w14:textId="4FD7A5F7" w:rsidR="00E67974" w:rsidRPr="00EC5F24" w:rsidRDefault="00E67974" w:rsidP="00E67974">
      <w:pPr>
        <w:autoSpaceDE w:val="0"/>
        <w:autoSpaceDN w:val="0"/>
        <w:adjustRightInd w:val="0"/>
        <w:spacing w:before="960" w:after="0" w:line="240" w:lineRule="auto"/>
        <w:jc w:val="center"/>
        <w:rPr>
          <w:rFonts w:ascii="Times New Roman" w:hAnsi="Times New Roman" w:cs="Times New Roman"/>
          <w:b/>
          <w:bCs/>
          <w:sz w:val="26"/>
          <w:lang w:val="en-US"/>
        </w:rPr>
      </w:pPr>
      <w:r w:rsidRPr="00EC5F24">
        <w:rPr>
          <w:rFonts w:ascii="Times New Roman" w:hAnsi="Times New Roman" w:cs="Times New Roman"/>
          <w:b/>
          <w:bCs/>
          <w:sz w:val="26"/>
          <w:lang w:val="en-US"/>
        </w:rPr>
        <w:t xml:space="preserve">An Act to amend the </w:t>
      </w:r>
      <w:r w:rsidRPr="00927253">
        <w:rPr>
          <w:rFonts w:ascii="Times New Roman" w:hAnsi="Times New Roman" w:cs="Times New Roman"/>
          <w:b/>
          <w:bCs/>
          <w:i/>
          <w:iCs/>
          <w:sz w:val="26"/>
          <w:lang w:val="en-US"/>
        </w:rPr>
        <w:t>Tobacco Advertising Prohibition Act 1992</w:t>
      </w:r>
      <w:r w:rsidRPr="00EC5F24">
        <w:rPr>
          <w:rFonts w:ascii="Times New Roman" w:hAnsi="Times New Roman" w:cs="Times New Roman"/>
          <w:b/>
          <w:bCs/>
          <w:iCs/>
          <w:sz w:val="26"/>
          <w:lang w:val="en-US"/>
        </w:rPr>
        <w:t xml:space="preserve">, </w:t>
      </w:r>
      <w:r w:rsidRPr="00EC5F24">
        <w:rPr>
          <w:rFonts w:ascii="Times New Roman" w:hAnsi="Times New Roman" w:cs="Times New Roman"/>
          <w:b/>
          <w:bCs/>
          <w:sz w:val="26"/>
          <w:lang w:val="en-US"/>
        </w:rPr>
        <w:t>and for related purposes</w:t>
      </w:r>
    </w:p>
    <w:p w14:paraId="77D41ED6" w14:textId="0E442B91" w:rsidR="00E67974" w:rsidRDefault="00E67974" w:rsidP="00E67974">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29 March 1995</w:t>
      </w:r>
      <w:r w:rsidR="00927253" w:rsidRPr="00927253">
        <w:rPr>
          <w:rFonts w:ascii="Times New Roman" w:hAnsi="Times New Roman" w:cs="Times New Roman"/>
          <w:iCs/>
          <w:lang w:val="en-US"/>
        </w:rPr>
        <w:t>]</w:t>
      </w:r>
    </w:p>
    <w:p w14:paraId="1FAFE9DC"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3AAB68FA" w14:textId="77777777" w:rsidR="00563725" w:rsidRDefault="00563725" w:rsidP="0056372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 etc.</w:t>
      </w:r>
    </w:p>
    <w:p w14:paraId="5CE7004E"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1.(1) </w:t>
      </w:r>
      <w:r>
        <w:rPr>
          <w:rFonts w:ascii="Times New Roman" w:hAnsi="Times New Roman" w:cs="Times New Roman"/>
          <w:lang w:val="en-US"/>
        </w:rPr>
        <w:t xml:space="preserve">This Act may be cited as the </w:t>
      </w:r>
      <w:r>
        <w:rPr>
          <w:rFonts w:ascii="Times New Roman" w:hAnsi="Times New Roman" w:cs="Times New Roman"/>
          <w:i/>
          <w:iCs/>
          <w:lang w:val="en-US"/>
        </w:rPr>
        <w:t>Tobacco Advertising Prohibition Amendment Act 1995.</w:t>
      </w:r>
    </w:p>
    <w:p w14:paraId="2503A719" w14:textId="37899CE4" w:rsidR="00563725" w:rsidRDefault="00563725" w:rsidP="00563725">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 </w:t>
      </w:r>
      <w:r>
        <w:rPr>
          <w:rFonts w:ascii="Times New Roman" w:hAnsi="Times New Roman" w:cs="Times New Roman"/>
          <w:lang w:val="en-US"/>
        </w:rPr>
        <w:t>In this Act,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Tobacco Advertising Prohibition Act 1992</w:t>
      </w:r>
      <w:r w:rsidRPr="00927253">
        <w:rPr>
          <w:rFonts w:ascii="Times New Roman" w:hAnsi="Times New Roman" w:cs="Times New Roman"/>
          <w:iCs/>
          <w:vertAlign w:val="superscript"/>
          <w:lang w:val="en-US"/>
        </w:rPr>
        <w:t>1</w:t>
      </w:r>
      <w:r w:rsidRPr="00927253">
        <w:rPr>
          <w:rFonts w:ascii="Times New Roman" w:hAnsi="Times New Roman" w:cs="Times New Roman"/>
          <w:iCs/>
          <w:lang w:val="en-US"/>
        </w:rPr>
        <w:t>.</w:t>
      </w:r>
    </w:p>
    <w:p w14:paraId="182E401A" w14:textId="77777777" w:rsidR="00D03C0C" w:rsidRDefault="00D03C0C">
      <w:pPr>
        <w:rPr>
          <w:rFonts w:ascii="Times New Roman" w:hAnsi="Times New Roman" w:cs="Times New Roman"/>
          <w:b/>
          <w:bCs/>
          <w:lang w:val="en-US"/>
        </w:rPr>
      </w:pPr>
      <w:r>
        <w:rPr>
          <w:rFonts w:ascii="Times New Roman" w:hAnsi="Times New Roman" w:cs="Times New Roman"/>
          <w:b/>
          <w:bCs/>
          <w:lang w:val="en-US"/>
        </w:rPr>
        <w:br w:type="page"/>
      </w:r>
    </w:p>
    <w:p w14:paraId="415DED01" w14:textId="77777777" w:rsidR="00563725" w:rsidRDefault="00563725" w:rsidP="0056372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Commencement</w:t>
      </w:r>
    </w:p>
    <w:p w14:paraId="4B5A04BF"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This Act commences on the day on which it receives the Royal Assent.</w:t>
      </w:r>
    </w:p>
    <w:p w14:paraId="5774F4DE" w14:textId="77777777" w:rsidR="00563725" w:rsidRDefault="00563725" w:rsidP="00D03C0C">
      <w:pPr>
        <w:autoSpaceDE w:val="0"/>
        <w:autoSpaceDN w:val="0"/>
        <w:adjustRightInd w:val="0"/>
        <w:spacing w:before="120" w:after="60" w:line="240" w:lineRule="auto"/>
        <w:jc w:val="both"/>
        <w:rPr>
          <w:rFonts w:ascii="Times New Roman" w:hAnsi="Times New Roman" w:cs="Times New Roman"/>
          <w:b/>
          <w:bCs/>
          <w:i/>
          <w:iCs/>
          <w:lang w:val="en-US"/>
        </w:rPr>
      </w:pPr>
      <w:r>
        <w:rPr>
          <w:rFonts w:ascii="Times New Roman" w:hAnsi="Times New Roman" w:cs="Times New Roman"/>
          <w:b/>
          <w:bCs/>
          <w:lang w:val="en-US"/>
        </w:rPr>
        <w:t xml:space="preserve">Amendments of the </w:t>
      </w:r>
      <w:r>
        <w:rPr>
          <w:rFonts w:ascii="Times New Roman" w:hAnsi="Times New Roman" w:cs="Times New Roman"/>
          <w:b/>
          <w:bCs/>
          <w:i/>
          <w:iCs/>
          <w:lang w:val="en-US"/>
        </w:rPr>
        <w:t>Tobacco Advertising Prohibition Act 1992</w:t>
      </w:r>
    </w:p>
    <w:p w14:paraId="3CE2CE8D"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Principal Act is amended as set out in the Schedule.</w:t>
      </w:r>
    </w:p>
    <w:p w14:paraId="641AD242" w14:textId="77777777" w:rsidR="00563725" w:rsidRDefault="00563725" w:rsidP="00D03C0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Saving of notices</w:t>
      </w:r>
    </w:p>
    <w:p w14:paraId="7401226A"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notice published under subsection 9(5) of the Principal Act that was in force immediately before the commencement of this Act continues in force after that commencement as if it had been published under subsection 9</w:t>
      </w:r>
      <w:bookmarkStart w:id="0" w:name="_GoBack"/>
      <w:bookmarkEnd w:id="0"/>
      <w:r>
        <w:rPr>
          <w:rFonts w:ascii="Times New Roman" w:hAnsi="Times New Roman" w:cs="Times New Roman"/>
          <w:lang w:val="en-US"/>
        </w:rPr>
        <w:t>(5) of the Principal Act as amended by this Act.</w:t>
      </w:r>
    </w:p>
    <w:p w14:paraId="6A9220AF" w14:textId="77777777" w:rsidR="00D03C0C" w:rsidRDefault="00D03C0C" w:rsidP="00BE160D">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02FCD43C" w14:textId="77777777" w:rsidR="00BE160D" w:rsidRDefault="00BE160D">
      <w:pPr>
        <w:rPr>
          <w:rFonts w:ascii="Times New Roman" w:hAnsi="Times New Roman" w:cs="Times New Roman"/>
          <w:b/>
          <w:bCs/>
          <w:lang w:val="en-US"/>
        </w:rPr>
      </w:pPr>
      <w:r>
        <w:rPr>
          <w:rFonts w:ascii="Times New Roman" w:hAnsi="Times New Roman" w:cs="Times New Roman"/>
          <w:b/>
          <w:bCs/>
          <w:lang w:val="en-US"/>
        </w:rPr>
        <w:br w:type="page"/>
      </w:r>
    </w:p>
    <w:p w14:paraId="3866C289" w14:textId="77777777" w:rsidR="00563725" w:rsidRDefault="00BE160D" w:rsidP="00BE160D">
      <w:pPr>
        <w:tabs>
          <w:tab w:val="left" w:pos="3960"/>
          <w:tab w:val="left" w:pos="810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563725">
        <w:rPr>
          <w:rFonts w:ascii="Times New Roman" w:hAnsi="Times New Roman" w:cs="Times New Roman"/>
          <w:b/>
          <w:bCs/>
          <w:lang w:val="en-US"/>
        </w:rPr>
        <w:t>SCHEDULE</w:t>
      </w:r>
      <w:r w:rsidR="00563725">
        <w:rPr>
          <w:rFonts w:ascii="Times New Roman" w:hAnsi="Times New Roman" w:cs="Times New Roman"/>
          <w:lang w:val="en-US"/>
        </w:rPr>
        <w:tab/>
      </w:r>
      <w:r w:rsidR="00563725" w:rsidRPr="00BE160D">
        <w:rPr>
          <w:rFonts w:ascii="Times New Roman" w:hAnsi="Times New Roman" w:cs="Times New Roman"/>
          <w:sz w:val="19"/>
          <w:lang w:val="en-US"/>
        </w:rPr>
        <w:t>Section 3</w:t>
      </w:r>
    </w:p>
    <w:p w14:paraId="5941D936" w14:textId="77777777" w:rsidR="00563725" w:rsidRPr="00BE160D" w:rsidRDefault="00563725" w:rsidP="00BE160D">
      <w:pPr>
        <w:autoSpaceDE w:val="0"/>
        <w:autoSpaceDN w:val="0"/>
        <w:adjustRightInd w:val="0"/>
        <w:spacing w:before="120" w:after="0" w:line="240" w:lineRule="auto"/>
        <w:jc w:val="center"/>
        <w:rPr>
          <w:rFonts w:ascii="Times New Roman" w:hAnsi="Times New Roman" w:cs="Times New Roman"/>
          <w:b/>
          <w:lang w:val="en-US"/>
        </w:rPr>
      </w:pPr>
      <w:r w:rsidRPr="00BE160D">
        <w:rPr>
          <w:rFonts w:ascii="Times New Roman" w:hAnsi="Times New Roman" w:cs="Times New Roman"/>
          <w:b/>
          <w:lang w:val="en-US"/>
        </w:rPr>
        <w:t>AMENDMENTS OF THE TOBACCO ADVERTISING</w:t>
      </w:r>
      <w:r w:rsidR="00BE160D">
        <w:rPr>
          <w:rFonts w:ascii="Times New Roman" w:hAnsi="Times New Roman" w:cs="Times New Roman"/>
          <w:b/>
          <w:lang w:val="en-US"/>
        </w:rPr>
        <w:br/>
      </w:r>
      <w:r w:rsidRPr="00BE160D">
        <w:rPr>
          <w:rFonts w:ascii="Times New Roman" w:hAnsi="Times New Roman" w:cs="Times New Roman"/>
          <w:b/>
          <w:lang w:val="en-US"/>
        </w:rPr>
        <w:t>PROHIBITION ACT 1992</w:t>
      </w:r>
    </w:p>
    <w:p w14:paraId="4E36DC7C" w14:textId="77777777" w:rsidR="00563725" w:rsidRDefault="00563725" w:rsidP="00BE160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 After section 4:</w:t>
      </w:r>
    </w:p>
    <w:p w14:paraId="29B56228"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2E835B98" w14:textId="77777777" w:rsidR="00563725" w:rsidRDefault="00563725" w:rsidP="00BE160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 not to apply so as to exceed Commonwealth power</w:t>
      </w:r>
    </w:p>
    <w:p w14:paraId="005D9F81"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"4A.(1) Unless the contrary intention appears, if a provision of this Act:</w:t>
      </w:r>
    </w:p>
    <w:p w14:paraId="22BCBDB4" w14:textId="77777777" w:rsidR="00563725" w:rsidRDefault="00563725" w:rsidP="00BE16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E160D">
        <w:rPr>
          <w:rFonts w:ascii="Times New Roman" w:hAnsi="Times New Roman" w:cs="Times New Roman"/>
          <w:lang w:val="en-US"/>
        </w:rPr>
        <w:tab/>
      </w:r>
      <w:r>
        <w:rPr>
          <w:rFonts w:ascii="Times New Roman" w:hAnsi="Times New Roman" w:cs="Times New Roman"/>
          <w:lang w:val="en-US"/>
        </w:rPr>
        <w:t>would, apart from this section, have an invalid application; but</w:t>
      </w:r>
    </w:p>
    <w:p w14:paraId="3DC671D1" w14:textId="77777777" w:rsidR="00563725" w:rsidRDefault="00563725" w:rsidP="00BE16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E160D">
        <w:rPr>
          <w:rFonts w:ascii="Times New Roman" w:hAnsi="Times New Roman" w:cs="Times New Roman"/>
          <w:lang w:val="en-US"/>
        </w:rPr>
        <w:tab/>
      </w:r>
      <w:r>
        <w:rPr>
          <w:rFonts w:ascii="Times New Roman" w:hAnsi="Times New Roman" w:cs="Times New Roman"/>
          <w:lang w:val="en-US"/>
        </w:rPr>
        <w:t>also has at least one valid application;</w:t>
      </w:r>
    </w:p>
    <w:p w14:paraId="01093579" w14:textId="77777777" w:rsidR="00563725" w:rsidRDefault="00563725" w:rsidP="00BE160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it is the Parliament's intention that the provision is not to have the invalid application, but is to have every valid application.</w:t>
      </w:r>
    </w:p>
    <w:p w14:paraId="59550E90"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Despite subsection (1), the provision is not to have a particular valid application if:</w:t>
      </w:r>
    </w:p>
    <w:p w14:paraId="2F1C9F94" w14:textId="77777777" w:rsidR="00563725" w:rsidRDefault="00563725" w:rsidP="00BE16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E160D">
        <w:rPr>
          <w:rFonts w:ascii="Times New Roman" w:hAnsi="Times New Roman" w:cs="Times New Roman"/>
          <w:lang w:val="en-US"/>
        </w:rPr>
        <w:tab/>
      </w:r>
      <w:r>
        <w:rPr>
          <w:rFonts w:ascii="Times New Roman" w:hAnsi="Times New Roman" w:cs="Times New Roman"/>
          <w:lang w:val="en-US"/>
        </w:rPr>
        <w:t>apart from this section, it is clear, taking into account the provision's context and the purpose or object underlying this Act, that the provision was intended to have that valid application only if every invalid application, or a particular invalid application, of the provision had also been within the Commonwealth's legislative power; or</w:t>
      </w:r>
    </w:p>
    <w:p w14:paraId="7822B9F8" w14:textId="77777777" w:rsidR="00563725" w:rsidRDefault="00563725" w:rsidP="00BE16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E160D">
        <w:rPr>
          <w:rFonts w:ascii="Times New Roman" w:hAnsi="Times New Roman" w:cs="Times New Roman"/>
          <w:lang w:val="en-US"/>
        </w:rPr>
        <w:tab/>
      </w:r>
      <w:r>
        <w:rPr>
          <w:rFonts w:ascii="Times New Roman" w:hAnsi="Times New Roman" w:cs="Times New Roman"/>
          <w:lang w:val="en-US"/>
        </w:rPr>
        <w:t>the provision's operation in relation to that valid application would be different in a substantial respect from what would have been its operation in relation to that valid application if every invalid application of the provision had been within the Commonwealth's legislative power.</w:t>
      </w:r>
    </w:p>
    <w:p w14:paraId="67454AB0"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Subsection (2) does not limit the cases in which a contrary intention may be taken to appear for the purposes of subsection (1).</w:t>
      </w:r>
    </w:p>
    <w:p w14:paraId="684F3BD8"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This section applies to a provision of this Act, whether enacted before, at or after the commencement of this section.</w:t>
      </w:r>
    </w:p>
    <w:p w14:paraId="42B7BB9D"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"(5) This section is in addition to, and not in derogation of, section 15A of the </w:t>
      </w:r>
      <w:r>
        <w:rPr>
          <w:rFonts w:ascii="Times New Roman" w:hAnsi="Times New Roman" w:cs="Times New Roman"/>
          <w:i/>
          <w:iCs/>
          <w:lang w:val="en-US"/>
        </w:rPr>
        <w:t>Acts Interpretation Act 1901.</w:t>
      </w:r>
    </w:p>
    <w:p w14:paraId="1DA55053"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In this section:</w:t>
      </w:r>
    </w:p>
    <w:p w14:paraId="6A075545" w14:textId="77777777" w:rsidR="00563725" w:rsidRDefault="00563725" w:rsidP="00BE160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'application' </w:t>
      </w:r>
      <w:r>
        <w:rPr>
          <w:rFonts w:ascii="Times New Roman" w:hAnsi="Times New Roman" w:cs="Times New Roman"/>
          <w:lang w:val="en-US"/>
        </w:rPr>
        <w:t>means an application in relation to:</w:t>
      </w:r>
    </w:p>
    <w:p w14:paraId="365F1F18" w14:textId="77777777" w:rsidR="00563725" w:rsidRDefault="00563725" w:rsidP="00BE16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E160D">
        <w:rPr>
          <w:rFonts w:ascii="Times New Roman" w:hAnsi="Times New Roman" w:cs="Times New Roman"/>
          <w:lang w:val="en-US"/>
        </w:rPr>
        <w:tab/>
      </w:r>
      <w:r>
        <w:rPr>
          <w:rFonts w:ascii="Times New Roman" w:hAnsi="Times New Roman" w:cs="Times New Roman"/>
          <w:lang w:val="en-US"/>
        </w:rPr>
        <w:t>one or more particular persons, things, matters, places, circumstances or cases; or</w:t>
      </w:r>
    </w:p>
    <w:p w14:paraId="7A38AC30" w14:textId="77777777" w:rsidR="00563725" w:rsidRDefault="00563725" w:rsidP="00BE16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E160D">
        <w:rPr>
          <w:rFonts w:ascii="Times New Roman" w:hAnsi="Times New Roman" w:cs="Times New Roman"/>
          <w:lang w:val="en-US"/>
        </w:rPr>
        <w:tab/>
      </w:r>
      <w:r>
        <w:rPr>
          <w:rFonts w:ascii="Times New Roman" w:hAnsi="Times New Roman" w:cs="Times New Roman"/>
          <w:lang w:val="en-US"/>
        </w:rPr>
        <w:t>one or more classes (however defined or determined) of persons, things, matters, places, circumstances or cases;</w:t>
      </w:r>
    </w:p>
    <w:p w14:paraId="6B32B0C9" w14:textId="534431ED" w:rsidR="00BE160D" w:rsidRDefault="00563725" w:rsidP="00BE160D">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'invalid application'</w:t>
      </w:r>
      <w:r w:rsidRPr="00927253">
        <w:rPr>
          <w:rFonts w:ascii="Times New Roman" w:hAnsi="Times New Roman" w:cs="Times New Roman"/>
          <w:bCs/>
          <w:lang w:val="en-US"/>
        </w:rPr>
        <w:t xml:space="preserve">, </w:t>
      </w:r>
      <w:r>
        <w:rPr>
          <w:rFonts w:ascii="Times New Roman" w:hAnsi="Times New Roman" w:cs="Times New Roman"/>
          <w:lang w:val="en-US"/>
        </w:rPr>
        <w:t>in relation to a provision, means an application because of which the provision exceeds the Commonwealth's legislative power;</w:t>
      </w:r>
      <w:r w:rsidR="00BE160D">
        <w:rPr>
          <w:rFonts w:ascii="Times New Roman" w:hAnsi="Times New Roman" w:cs="Times New Roman"/>
          <w:b/>
          <w:bCs/>
          <w:lang w:val="en-US"/>
        </w:rPr>
        <w:br w:type="page"/>
      </w:r>
    </w:p>
    <w:p w14:paraId="12B4F8E5" w14:textId="77777777" w:rsidR="00563725" w:rsidRDefault="00563725" w:rsidP="00BE160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43BD35FE" w14:textId="7CDE5A2D" w:rsidR="00563725" w:rsidRDefault="00563725" w:rsidP="00BE160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'valid application'</w:t>
      </w:r>
      <w:r w:rsidRPr="00927253">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provision, means an application which, if it were the provision's only application, would be within the Commonwealth's legislative power.".</w:t>
      </w:r>
    </w:p>
    <w:p w14:paraId="4CCD3215" w14:textId="77777777" w:rsidR="00563725" w:rsidRDefault="00563725" w:rsidP="00BE160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 Section 8:</w:t>
      </w:r>
    </w:p>
    <w:p w14:paraId="77071D2D"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66F74779" w14:textId="78EFF620" w:rsidR="00563725" w:rsidRDefault="00563725" w:rsidP="00BE160D">
      <w:pPr>
        <w:autoSpaceDE w:val="0"/>
        <w:autoSpaceDN w:val="0"/>
        <w:adjustRightInd w:val="0"/>
        <w:spacing w:before="120" w:after="0" w:line="240" w:lineRule="auto"/>
        <w:jc w:val="both"/>
        <w:rPr>
          <w:rFonts w:ascii="Times New Roman" w:hAnsi="Times New Roman" w:cs="Times New Roman"/>
          <w:lang w:val="en-US"/>
        </w:rPr>
      </w:pPr>
      <w:r w:rsidRPr="00927253">
        <w:rPr>
          <w:rFonts w:ascii="Times New Roman" w:hAnsi="Times New Roman" w:cs="Times New Roman"/>
          <w:bCs/>
          <w:lang w:val="en-US"/>
        </w:rPr>
        <w:t>"</w:t>
      </w:r>
      <w:r>
        <w:rPr>
          <w:rFonts w:ascii="Times New Roman" w:hAnsi="Times New Roman" w:cs="Times New Roman"/>
          <w:b/>
          <w:bCs/>
          <w:lang w:val="en-US"/>
        </w:rPr>
        <w:t xml:space="preserve"> 'government or political matters' </w:t>
      </w:r>
      <w:r>
        <w:rPr>
          <w:rFonts w:ascii="Times New Roman" w:hAnsi="Times New Roman" w:cs="Times New Roman"/>
          <w:lang w:val="en-US"/>
        </w:rPr>
        <w:t>means government or political matters relating to any level of government in Australia, and includes any of the following matters:</w:t>
      </w:r>
    </w:p>
    <w:p w14:paraId="377DDE2D" w14:textId="77777777" w:rsidR="00563725" w:rsidRDefault="00563725" w:rsidP="00BE16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E160D">
        <w:rPr>
          <w:rFonts w:ascii="Times New Roman" w:hAnsi="Times New Roman" w:cs="Times New Roman"/>
          <w:lang w:val="en-US"/>
        </w:rPr>
        <w:tab/>
      </w:r>
      <w:r>
        <w:rPr>
          <w:rFonts w:ascii="Times New Roman" w:hAnsi="Times New Roman" w:cs="Times New Roman"/>
          <w:lang w:val="en-US"/>
        </w:rPr>
        <w:t>participation in, association with and communications in relation to any election or appointment to public office; and</w:t>
      </w:r>
    </w:p>
    <w:p w14:paraId="72C1296E" w14:textId="77777777" w:rsidR="00563725" w:rsidRDefault="00563725" w:rsidP="00BE16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E160D">
        <w:rPr>
          <w:rFonts w:ascii="Times New Roman" w:hAnsi="Times New Roman" w:cs="Times New Roman"/>
          <w:lang w:val="en-US"/>
        </w:rPr>
        <w:tab/>
      </w:r>
      <w:r>
        <w:rPr>
          <w:rFonts w:ascii="Times New Roman" w:hAnsi="Times New Roman" w:cs="Times New Roman"/>
          <w:lang w:val="en-US"/>
        </w:rPr>
        <w:t>political views or public conduct relating to activities that have become the subject of political debate; and</w:t>
      </w:r>
    </w:p>
    <w:p w14:paraId="775F4CEE" w14:textId="77777777" w:rsidR="00563725" w:rsidRDefault="00563725" w:rsidP="00BE16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E160D">
        <w:rPr>
          <w:rFonts w:ascii="Times New Roman" w:hAnsi="Times New Roman" w:cs="Times New Roman"/>
          <w:lang w:val="en-US"/>
        </w:rPr>
        <w:tab/>
      </w:r>
      <w:r>
        <w:rPr>
          <w:rFonts w:ascii="Times New Roman" w:hAnsi="Times New Roman" w:cs="Times New Roman"/>
          <w:lang w:val="en-US"/>
        </w:rPr>
        <w:t>the performance, conduct, capacity or fitness for office of a person elected or appointed to, or seeking election or appointment to, any public office; and</w:t>
      </w:r>
    </w:p>
    <w:p w14:paraId="1E173CED" w14:textId="77777777" w:rsidR="00563725" w:rsidRDefault="00563725" w:rsidP="00BE16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BE160D">
        <w:rPr>
          <w:rFonts w:ascii="Times New Roman" w:hAnsi="Times New Roman" w:cs="Times New Roman"/>
          <w:lang w:val="en-US"/>
        </w:rPr>
        <w:tab/>
      </w:r>
      <w:r>
        <w:rPr>
          <w:rFonts w:ascii="Times New Roman" w:hAnsi="Times New Roman" w:cs="Times New Roman"/>
          <w:lang w:val="en-US"/>
        </w:rPr>
        <w:t>the actions or policies, or proposed actions or policies, of any government in Australia or any Australian political party;</w:t>
      </w:r>
    </w:p>
    <w:p w14:paraId="7C890A50" w14:textId="77777777" w:rsidR="00563725" w:rsidRDefault="00563725" w:rsidP="00BE160D">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b/>
          <w:bCs/>
          <w:lang w:val="en-US"/>
        </w:rPr>
        <w:t xml:space="preserve">'non-tobacco product' </w:t>
      </w:r>
      <w:r>
        <w:rPr>
          <w:rFonts w:ascii="Times New Roman" w:hAnsi="Times New Roman" w:cs="Times New Roman"/>
          <w:lang w:val="en-US"/>
        </w:rPr>
        <w:t>means a product other than a tobacco product;".</w:t>
      </w:r>
    </w:p>
    <w:p w14:paraId="305DA470" w14:textId="77777777" w:rsidR="00563725" w:rsidRDefault="00563725" w:rsidP="00BE160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 After subsection 9(1):</w:t>
      </w:r>
    </w:p>
    <w:p w14:paraId="137A1C74"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4EA257B8" w14:textId="77777777" w:rsidR="00563725" w:rsidRDefault="00563725" w:rsidP="00BE160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[Exception—political discourse]</w:t>
      </w:r>
    </w:p>
    <w:p w14:paraId="450C15EB"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"(1A) To remove any doubt, it is declared that if:</w:t>
      </w:r>
    </w:p>
    <w:p w14:paraId="7BB1BDAC" w14:textId="283A8E0B" w:rsidR="00563725" w:rsidRDefault="00563725" w:rsidP="00BE16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E160D">
        <w:rPr>
          <w:rFonts w:ascii="Times New Roman" w:hAnsi="Times New Roman" w:cs="Times New Roman"/>
          <w:lang w:val="en-US"/>
        </w:rPr>
        <w:tab/>
      </w:r>
      <w:r>
        <w:rPr>
          <w:rFonts w:ascii="Times New Roman" w:hAnsi="Times New Roman" w:cs="Times New Roman"/>
          <w:lang w:val="en-US"/>
        </w:rPr>
        <w:t>something ('</w:t>
      </w:r>
      <w:r>
        <w:rPr>
          <w:rFonts w:ascii="Times New Roman" w:hAnsi="Times New Roman" w:cs="Times New Roman"/>
          <w:b/>
          <w:bCs/>
          <w:lang w:val="en-US"/>
        </w:rPr>
        <w:t>the advertisement'</w:t>
      </w:r>
      <w:r w:rsidRPr="00927253">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does not promote, and is not intended to promote, any particular tobacco product or particular range of tobacco products; and</w:t>
      </w:r>
    </w:p>
    <w:p w14:paraId="6CC65F80" w14:textId="77777777" w:rsidR="00563725" w:rsidRDefault="00563725" w:rsidP="00BE16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E160D">
        <w:rPr>
          <w:rFonts w:ascii="Times New Roman" w:hAnsi="Times New Roman" w:cs="Times New Roman"/>
          <w:lang w:val="en-US"/>
        </w:rPr>
        <w:tab/>
      </w:r>
      <w:r>
        <w:rPr>
          <w:rFonts w:ascii="Times New Roman" w:hAnsi="Times New Roman" w:cs="Times New Roman"/>
          <w:lang w:val="en-US"/>
        </w:rPr>
        <w:t>the advertisement does not promote, and is not intended to promote, smoking; and</w:t>
      </w:r>
    </w:p>
    <w:p w14:paraId="114AA09F" w14:textId="77777777" w:rsidR="00563725" w:rsidRDefault="00563725" w:rsidP="00BE16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E160D">
        <w:rPr>
          <w:rFonts w:ascii="Times New Roman" w:hAnsi="Times New Roman" w:cs="Times New Roman"/>
          <w:lang w:val="en-US"/>
        </w:rPr>
        <w:tab/>
      </w:r>
      <w:r>
        <w:rPr>
          <w:rFonts w:ascii="Times New Roman" w:hAnsi="Times New Roman" w:cs="Times New Roman"/>
          <w:lang w:val="en-US"/>
        </w:rPr>
        <w:t>the advertisement relates solely to government or political matters; the advertisement is not a tobacco advertisement for the purposes of this Act.</w:t>
      </w:r>
    </w:p>
    <w:p w14:paraId="7700B59F" w14:textId="77777777" w:rsidR="00563725" w:rsidRDefault="00563725" w:rsidP="00BE160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[Use of name of manufacturer etc.]</w:t>
      </w:r>
    </w:p>
    <w:p w14:paraId="71448800"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"(1B) Without limiting the scope of paragraphs (1A)(a) and (b), the use in an advertisement of the whole name of a manufacturer, distributor or retailer of tobacco products does not, of itself, constitute:</w:t>
      </w:r>
    </w:p>
    <w:p w14:paraId="6D224FEC" w14:textId="77777777" w:rsidR="00563725" w:rsidRDefault="00563725" w:rsidP="00BE16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E160D">
        <w:rPr>
          <w:rFonts w:ascii="Times New Roman" w:hAnsi="Times New Roman" w:cs="Times New Roman"/>
          <w:lang w:val="en-US"/>
        </w:rPr>
        <w:tab/>
      </w:r>
      <w:r>
        <w:rPr>
          <w:rFonts w:ascii="Times New Roman" w:hAnsi="Times New Roman" w:cs="Times New Roman"/>
          <w:lang w:val="en-US"/>
        </w:rPr>
        <w:t>promotion of a tobacco product or range of tobacco products for the purposes of paragraph (1A)(a); or</w:t>
      </w:r>
    </w:p>
    <w:p w14:paraId="58610E8A" w14:textId="77777777" w:rsidR="00563725" w:rsidRDefault="00563725" w:rsidP="00BE16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E160D">
        <w:rPr>
          <w:rFonts w:ascii="Times New Roman" w:hAnsi="Times New Roman" w:cs="Times New Roman"/>
          <w:lang w:val="en-US"/>
        </w:rPr>
        <w:tab/>
      </w:r>
      <w:r>
        <w:rPr>
          <w:rFonts w:ascii="Times New Roman" w:hAnsi="Times New Roman" w:cs="Times New Roman"/>
          <w:lang w:val="en-US"/>
        </w:rPr>
        <w:t>promotion of smoking for the purposes of paragraph (1A)(b).</w:t>
      </w:r>
    </w:p>
    <w:p w14:paraId="1E779D13" w14:textId="77777777" w:rsidR="00BE160D" w:rsidRDefault="00BE160D">
      <w:pPr>
        <w:rPr>
          <w:rFonts w:ascii="Times New Roman" w:hAnsi="Times New Roman" w:cs="Times New Roman"/>
          <w:b/>
          <w:bCs/>
          <w:lang w:val="en-US"/>
        </w:rPr>
      </w:pPr>
      <w:r>
        <w:rPr>
          <w:rFonts w:ascii="Times New Roman" w:hAnsi="Times New Roman" w:cs="Times New Roman"/>
          <w:b/>
          <w:bCs/>
          <w:lang w:val="en-US"/>
        </w:rPr>
        <w:br w:type="page"/>
      </w:r>
    </w:p>
    <w:p w14:paraId="6DD1ACAE" w14:textId="77777777" w:rsidR="00563725" w:rsidRDefault="00563725" w:rsidP="00A9487C">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FDA73B1" w14:textId="77777777" w:rsidR="00563725" w:rsidRDefault="00563725" w:rsidP="00A9487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[Prohibited uses of names]</w:t>
      </w:r>
    </w:p>
    <w:p w14:paraId="1A95171C" w14:textId="356AA5FA"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"(1C) Subsection (</w:t>
      </w:r>
      <w:r w:rsidR="00927253">
        <w:rPr>
          <w:rFonts w:ascii="Times New Roman" w:hAnsi="Times New Roman" w:cs="Times New Roman"/>
          <w:lang w:val="en-US"/>
        </w:rPr>
        <w:t>1</w:t>
      </w:r>
      <w:r>
        <w:rPr>
          <w:rFonts w:ascii="Times New Roman" w:hAnsi="Times New Roman" w:cs="Times New Roman"/>
          <w:lang w:val="en-US"/>
        </w:rPr>
        <w:t>B) does not apply in relation to use of such a name in a way prohibited by regulations made for the purposes of this subsection.".</w:t>
      </w:r>
    </w:p>
    <w:p w14:paraId="64A43D6C" w14:textId="77777777" w:rsidR="00563725" w:rsidRDefault="00563725" w:rsidP="00A9487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 After subsection 9(3):</w:t>
      </w:r>
    </w:p>
    <w:p w14:paraId="0BD5578B"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128C13EA" w14:textId="77777777" w:rsidR="00563725" w:rsidRDefault="00563725" w:rsidP="00A9487C">
      <w:pPr>
        <w:autoSpaceDE w:val="0"/>
        <w:autoSpaceDN w:val="0"/>
        <w:adjustRightInd w:val="0"/>
        <w:spacing w:before="120" w:after="60" w:line="240" w:lineRule="auto"/>
        <w:rPr>
          <w:rFonts w:ascii="Times New Roman" w:hAnsi="Times New Roman" w:cs="Times New Roman"/>
          <w:b/>
          <w:bCs/>
          <w:lang w:val="en-US"/>
        </w:rPr>
      </w:pPr>
      <w:r>
        <w:rPr>
          <w:rFonts w:ascii="Times New Roman" w:hAnsi="Times New Roman" w:cs="Times New Roman"/>
          <w:b/>
          <w:bCs/>
          <w:lang w:val="en-US"/>
        </w:rPr>
        <w:t>[Exceptions—management advertisements and certain advertisements</w:t>
      </w:r>
      <w:r w:rsidR="00A9487C">
        <w:rPr>
          <w:rFonts w:ascii="Times New Roman" w:hAnsi="Times New Roman" w:cs="Times New Roman"/>
          <w:b/>
          <w:bCs/>
          <w:lang w:val="en-US"/>
        </w:rPr>
        <w:br/>
      </w:r>
      <w:r>
        <w:rPr>
          <w:rFonts w:ascii="Times New Roman" w:hAnsi="Times New Roman" w:cs="Times New Roman"/>
          <w:b/>
          <w:bCs/>
          <w:lang w:val="en-US"/>
        </w:rPr>
        <w:t>as to availability of products]</w:t>
      </w:r>
    </w:p>
    <w:p w14:paraId="22E4B620"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"(3A) To remove any doubt, it is declared that the following do not constitute tobacco advertisements:</w:t>
      </w:r>
    </w:p>
    <w:p w14:paraId="3B2BB35B" w14:textId="77777777" w:rsidR="00563725" w:rsidRDefault="00563725" w:rsidP="007161A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161AA">
        <w:rPr>
          <w:rFonts w:ascii="Times New Roman" w:hAnsi="Times New Roman" w:cs="Times New Roman"/>
          <w:lang w:val="en-US"/>
        </w:rPr>
        <w:tab/>
      </w:r>
      <w:r>
        <w:rPr>
          <w:rFonts w:ascii="Times New Roman" w:hAnsi="Times New Roman" w:cs="Times New Roman"/>
          <w:lang w:val="en-US"/>
        </w:rPr>
        <w:t>the doing of anything that is, or apart from this Act would be, required to be done by any other law of the Commonwealth or by any law of a State or Territory;</w:t>
      </w:r>
    </w:p>
    <w:p w14:paraId="168C79B6" w14:textId="77777777" w:rsidR="00563725" w:rsidRDefault="00563725" w:rsidP="007161A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161AA">
        <w:rPr>
          <w:rFonts w:ascii="Times New Roman" w:hAnsi="Times New Roman" w:cs="Times New Roman"/>
          <w:lang w:val="en-US"/>
        </w:rPr>
        <w:tab/>
      </w:r>
      <w:r>
        <w:rPr>
          <w:rFonts w:ascii="Times New Roman" w:hAnsi="Times New Roman" w:cs="Times New Roman"/>
          <w:lang w:val="en-US"/>
        </w:rPr>
        <w:t>an advertisement (for example, an advertisement for staff or calling for tenders), relating to the internal management of the business of a manufacturer, distributor or retailer of tobacco products, that does not promote a tobacco product or smoking;</w:t>
      </w:r>
    </w:p>
    <w:p w14:paraId="2625F1D1" w14:textId="77777777" w:rsidR="00563725" w:rsidRDefault="00563725" w:rsidP="007161A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161AA">
        <w:rPr>
          <w:rFonts w:ascii="Times New Roman" w:hAnsi="Times New Roman" w:cs="Times New Roman"/>
          <w:lang w:val="en-US"/>
        </w:rPr>
        <w:tab/>
      </w:r>
      <w:r>
        <w:rPr>
          <w:rFonts w:ascii="Times New Roman" w:hAnsi="Times New Roman" w:cs="Times New Roman"/>
          <w:lang w:val="en-US"/>
        </w:rPr>
        <w:t>an advertisement by a manufacturer, distributor or retailer of tobacco products indicating that tobacco products, or tobacco products of a particular kind, are available from the manufacturer, distributor or retailer, as the case may be, provided that the advertisement does not:</w:t>
      </w:r>
    </w:p>
    <w:p w14:paraId="18BAA955" w14:textId="11B0CC02" w:rsidR="00563725" w:rsidRDefault="00563725" w:rsidP="00927253">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7161AA">
        <w:rPr>
          <w:rFonts w:ascii="Times New Roman" w:hAnsi="Times New Roman" w:cs="Times New Roman"/>
          <w:lang w:val="en-US"/>
        </w:rPr>
        <w:tab/>
      </w:r>
      <w:r>
        <w:rPr>
          <w:rFonts w:ascii="Times New Roman" w:hAnsi="Times New Roman" w:cs="Times New Roman"/>
          <w:lang w:val="en-US"/>
        </w:rPr>
        <w:t>state the brand name of any individual product; or</w:t>
      </w:r>
    </w:p>
    <w:p w14:paraId="4BFEE384" w14:textId="500E7EAD" w:rsidR="00563725" w:rsidRDefault="00563725" w:rsidP="00927253">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7161AA">
        <w:rPr>
          <w:rFonts w:ascii="Times New Roman" w:hAnsi="Times New Roman" w:cs="Times New Roman"/>
          <w:lang w:val="en-US"/>
        </w:rPr>
        <w:tab/>
      </w:r>
      <w:r>
        <w:rPr>
          <w:rFonts w:ascii="Times New Roman" w:hAnsi="Times New Roman" w:cs="Times New Roman"/>
          <w:lang w:val="en-US"/>
        </w:rPr>
        <w:t>contain any other matter that would enable any individual product to be identified; or</w:t>
      </w:r>
    </w:p>
    <w:p w14:paraId="0C6B1D4B" w14:textId="026276CD" w:rsidR="00563725" w:rsidRDefault="00563725" w:rsidP="00927253">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(iii)</w:t>
      </w:r>
      <w:r w:rsidR="007161AA">
        <w:rPr>
          <w:rFonts w:ascii="Times New Roman" w:hAnsi="Times New Roman" w:cs="Times New Roman"/>
          <w:lang w:val="en-US"/>
        </w:rPr>
        <w:tab/>
      </w:r>
      <w:r>
        <w:rPr>
          <w:rFonts w:ascii="Times New Roman" w:hAnsi="Times New Roman" w:cs="Times New Roman"/>
          <w:lang w:val="en-US"/>
        </w:rPr>
        <w:t>promote, or give publicity to, any individual product;</w:t>
      </w:r>
    </w:p>
    <w:p w14:paraId="044F6DAA" w14:textId="77777777" w:rsidR="00563725" w:rsidRDefault="00563725" w:rsidP="007161A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7161AA">
        <w:rPr>
          <w:rFonts w:ascii="Times New Roman" w:hAnsi="Times New Roman" w:cs="Times New Roman"/>
          <w:lang w:val="en-US"/>
        </w:rPr>
        <w:tab/>
      </w:r>
      <w:r>
        <w:rPr>
          <w:rFonts w:ascii="Times New Roman" w:hAnsi="Times New Roman" w:cs="Times New Roman"/>
          <w:lang w:val="en-US"/>
        </w:rPr>
        <w:t>the taking of any action to prevent a product from causing injury to anyone, including action:</w:t>
      </w:r>
    </w:p>
    <w:p w14:paraId="762EB4B3" w14:textId="576833B7" w:rsidR="00563725" w:rsidRDefault="00563725" w:rsidP="00927253">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7161AA">
        <w:rPr>
          <w:rFonts w:ascii="Times New Roman" w:hAnsi="Times New Roman" w:cs="Times New Roman"/>
          <w:lang w:val="en-US"/>
        </w:rPr>
        <w:tab/>
      </w:r>
      <w:r>
        <w:rPr>
          <w:rFonts w:ascii="Times New Roman" w:hAnsi="Times New Roman" w:cs="Times New Roman"/>
          <w:lang w:val="en-US"/>
        </w:rPr>
        <w:t>to recall a product; or</w:t>
      </w:r>
    </w:p>
    <w:p w14:paraId="78D71BBA" w14:textId="27366065" w:rsidR="00563725" w:rsidRDefault="00563725" w:rsidP="00927253">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7161AA">
        <w:rPr>
          <w:rFonts w:ascii="Times New Roman" w:hAnsi="Times New Roman" w:cs="Times New Roman"/>
          <w:lang w:val="en-US"/>
        </w:rPr>
        <w:tab/>
      </w:r>
      <w:r>
        <w:rPr>
          <w:rFonts w:ascii="Times New Roman" w:hAnsi="Times New Roman" w:cs="Times New Roman"/>
          <w:lang w:val="en-US"/>
        </w:rPr>
        <w:t>to disclose a defect in, or a dangerous characteristic of, a product; or</w:t>
      </w:r>
    </w:p>
    <w:p w14:paraId="6F4FB391" w14:textId="0B702D94" w:rsidR="00563725" w:rsidRDefault="00563725" w:rsidP="00927253">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(iii)</w:t>
      </w:r>
      <w:r w:rsidR="007161AA">
        <w:rPr>
          <w:rFonts w:ascii="Times New Roman" w:hAnsi="Times New Roman" w:cs="Times New Roman"/>
          <w:lang w:val="en-US"/>
        </w:rPr>
        <w:tab/>
      </w:r>
      <w:r>
        <w:rPr>
          <w:rFonts w:ascii="Times New Roman" w:hAnsi="Times New Roman" w:cs="Times New Roman"/>
          <w:lang w:val="en-US"/>
        </w:rPr>
        <w:t>to disclose circumstances in which the use of a product is or may be dangerous; or</w:t>
      </w:r>
    </w:p>
    <w:p w14:paraId="5FA8AB66" w14:textId="50208FDC" w:rsidR="00563725" w:rsidRDefault="00563725" w:rsidP="00927253">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(iv)</w:t>
      </w:r>
      <w:r w:rsidR="007161AA">
        <w:rPr>
          <w:rFonts w:ascii="Times New Roman" w:hAnsi="Times New Roman" w:cs="Times New Roman"/>
          <w:lang w:val="en-US"/>
        </w:rPr>
        <w:tab/>
      </w:r>
      <w:r>
        <w:rPr>
          <w:rFonts w:ascii="Times New Roman" w:hAnsi="Times New Roman" w:cs="Times New Roman"/>
          <w:lang w:val="en-US"/>
        </w:rPr>
        <w:t>to disclose procedures for disposing of a product; or</w:t>
      </w:r>
    </w:p>
    <w:p w14:paraId="64C44D48" w14:textId="100210E9" w:rsidR="00563725" w:rsidRDefault="00563725" w:rsidP="00927253">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(v)</w:t>
      </w:r>
      <w:r w:rsidR="007161AA">
        <w:rPr>
          <w:rFonts w:ascii="Times New Roman" w:hAnsi="Times New Roman" w:cs="Times New Roman"/>
          <w:lang w:val="en-US"/>
        </w:rPr>
        <w:tab/>
      </w:r>
      <w:r>
        <w:rPr>
          <w:rFonts w:ascii="Times New Roman" w:hAnsi="Times New Roman" w:cs="Times New Roman"/>
          <w:lang w:val="en-US"/>
        </w:rPr>
        <w:t>to tell people who have bought a product that the product will be repaired or replaced, or that the price of the product will be refunded.</w:t>
      </w:r>
    </w:p>
    <w:p w14:paraId="59D5AC34" w14:textId="77777777" w:rsidR="007161AA" w:rsidRDefault="007161AA">
      <w:pPr>
        <w:rPr>
          <w:rFonts w:ascii="Times New Roman" w:hAnsi="Times New Roman" w:cs="Times New Roman"/>
          <w:b/>
          <w:bCs/>
          <w:lang w:val="en-US"/>
        </w:rPr>
      </w:pPr>
      <w:r>
        <w:rPr>
          <w:rFonts w:ascii="Times New Roman" w:hAnsi="Times New Roman" w:cs="Times New Roman"/>
          <w:b/>
          <w:bCs/>
          <w:lang w:val="en-US"/>
        </w:rPr>
        <w:br w:type="page"/>
      </w:r>
    </w:p>
    <w:p w14:paraId="753C3A0D" w14:textId="77777777" w:rsidR="00563725" w:rsidRDefault="00563725" w:rsidP="007161AA">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228C0BE5" w14:textId="77777777" w:rsidR="00563725" w:rsidRDefault="00563725" w:rsidP="007161A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[Exception—non-tobacco product having the same name as a tobacco product]</w:t>
      </w:r>
    </w:p>
    <w:p w14:paraId="71B11DBD"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"(3B) If:</w:t>
      </w:r>
    </w:p>
    <w:p w14:paraId="32CEDBCA" w14:textId="77777777" w:rsidR="00563725" w:rsidRDefault="00563725" w:rsidP="007161A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161AA">
        <w:rPr>
          <w:rFonts w:ascii="Times New Roman" w:hAnsi="Times New Roman" w:cs="Times New Roman"/>
          <w:lang w:val="en-US"/>
        </w:rPr>
        <w:tab/>
      </w:r>
      <w:r>
        <w:rPr>
          <w:rFonts w:ascii="Times New Roman" w:hAnsi="Times New Roman" w:cs="Times New Roman"/>
          <w:lang w:val="en-US"/>
        </w:rPr>
        <w:t>apart from this subsection, something ('the advertisement') that relates to a non-tobacco product would, technically, be a tobacco advertisement because the name, or part of the name, of the non-tobacco product is the same as, or substantially similar to, the name, or part of the name, of:</w:t>
      </w:r>
    </w:p>
    <w:p w14:paraId="44D29F3C" w14:textId="7D074A5A" w:rsidR="00563725" w:rsidRDefault="00563725" w:rsidP="00927253">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7161AA">
        <w:rPr>
          <w:rFonts w:ascii="Times New Roman" w:hAnsi="Times New Roman" w:cs="Times New Roman"/>
          <w:lang w:val="en-US"/>
        </w:rPr>
        <w:tab/>
      </w:r>
      <w:r>
        <w:rPr>
          <w:rFonts w:ascii="Times New Roman" w:hAnsi="Times New Roman" w:cs="Times New Roman"/>
          <w:lang w:val="en-US"/>
        </w:rPr>
        <w:t>a tobacco product; or</w:t>
      </w:r>
    </w:p>
    <w:p w14:paraId="5F33AC3E" w14:textId="4D475E36" w:rsidR="00563725" w:rsidRDefault="00563725" w:rsidP="00927253">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7161AA">
        <w:rPr>
          <w:rFonts w:ascii="Times New Roman" w:hAnsi="Times New Roman" w:cs="Times New Roman"/>
          <w:lang w:val="en-US"/>
        </w:rPr>
        <w:tab/>
      </w:r>
      <w:r>
        <w:rPr>
          <w:rFonts w:ascii="Times New Roman" w:hAnsi="Times New Roman" w:cs="Times New Roman"/>
          <w:lang w:val="en-US"/>
        </w:rPr>
        <w:t>the manufacturer, distributor or retailer of a tobacco product; and</w:t>
      </w:r>
    </w:p>
    <w:p w14:paraId="5C63B27E" w14:textId="77777777" w:rsidR="00563725" w:rsidRDefault="00563725" w:rsidP="007161A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161AA">
        <w:rPr>
          <w:rFonts w:ascii="Times New Roman" w:hAnsi="Times New Roman" w:cs="Times New Roman"/>
          <w:lang w:val="en-US"/>
        </w:rPr>
        <w:tab/>
      </w:r>
      <w:r>
        <w:rPr>
          <w:rFonts w:ascii="Times New Roman" w:hAnsi="Times New Roman" w:cs="Times New Roman"/>
          <w:lang w:val="en-US"/>
        </w:rPr>
        <w:t>the manufacturer of the non-tobacco product is not associated in any way with the manufacturer of the tobacco product;</w:t>
      </w:r>
    </w:p>
    <w:p w14:paraId="77C38228" w14:textId="77777777" w:rsidR="00563725" w:rsidRDefault="00563725" w:rsidP="007161A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then, despite subsection (1), the advertisement is not a tobacco advertisement for the purposes of this Act.</w:t>
      </w:r>
    </w:p>
    <w:p w14:paraId="22653870" w14:textId="77777777" w:rsidR="00563725" w:rsidRDefault="00563725" w:rsidP="007161A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[Related bodies corporate taken to be associated with each other]</w:t>
      </w:r>
    </w:p>
    <w:p w14:paraId="2032D690"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"(3C) Without limiting the circumstances in which 2 persons would, apart from this subsection, be taken to be associated with each other for the purposes of subsection (3B), 2 bodies corporate that are related to each other are taken to be associated with each other for the purposes of that subsection.".</w:t>
      </w:r>
    </w:p>
    <w:p w14:paraId="595E1CCA" w14:textId="77777777" w:rsidR="00563725" w:rsidRDefault="00563725" w:rsidP="007161A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 Subsections 9(4) and (5):</w:t>
      </w:r>
    </w:p>
    <w:p w14:paraId="0A83605B"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subsections (and the note to subsection (5)), substitute:</w:t>
      </w:r>
    </w:p>
    <w:p w14:paraId="6D1436E8" w14:textId="77777777" w:rsidR="00563725" w:rsidRDefault="00563725" w:rsidP="007161A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[Exception—certain advertisements for non-tobacco products]</w:t>
      </w:r>
    </w:p>
    <w:p w14:paraId="3B8B56CC"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w:t>
      </w:r>
    </w:p>
    <w:p w14:paraId="6B8D94F7" w14:textId="77777777" w:rsidR="00563725" w:rsidRDefault="00563725" w:rsidP="007161A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161AA">
        <w:rPr>
          <w:rFonts w:ascii="Times New Roman" w:hAnsi="Times New Roman" w:cs="Times New Roman"/>
          <w:lang w:val="en-US"/>
        </w:rPr>
        <w:tab/>
      </w:r>
      <w:r>
        <w:rPr>
          <w:rFonts w:ascii="Times New Roman" w:hAnsi="Times New Roman" w:cs="Times New Roman"/>
          <w:lang w:val="en-US"/>
        </w:rPr>
        <w:t>apart from this subsection, something ('the advertisement') would, technically, be a tobacco advertisement because it gives publicity to, or otherwise promotes:</w:t>
      </w:r>
    </w:p>
    <w:p w14:paraId="3198C529" w14:textId="27B7B697" w:rsidR="00563725" w:rsidRDefault="00563725" w:rsidP="00927253">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7161AA">
        <w:rPr>
          <w:rFonts w:ascii="Times New Roman" w:hAnsi="Times New Roman" w:cs="Times New Roman"/>
          <w:lang w:val="en-US"/>
        </w:rPr>
        <w:tab/>
      </w:r>
      <w:r>
        <w:rPr>
          <w:rFonts w:ascii="Times New Roman" w:hAnsi="Times New Roman" w:cs="Times New Roman"/>
          <w:lang w:val="en-US"/>
        </w:rPr>
        <w:t>the purchase or use of a tobacco product or a range of tobacco products referred to in paragraph (1)(b); or</w:t>
      </w:r>
    </w:p>
    <w:p w14:paraId="4CD0926E" w14:textId="1AE13636" w:rsidR="00563725" w:rsidRDefault="00563725" w:rsidP="00927253">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7161AA">
        <w:rPr>
          <w:rFonts w:ascii="Times New Roman" w:hAnsi="Times New Roman" w:cs="Times New Roman"/>
          <w:lang w:val="en-US"/>
        </w:rPr>
        <w:tab/>
      </w:r>
      <w:r>
        <w:rPr>
          <w:rFonts w:ascii="Times New Roman" w:hAnsi="Times New Roman" w:cs="Times New Roman"/>
          <w:lang w:val="en-US"/>
        </w:rPr>
        <w:t>the whole or a part of a trade mark registered as mentioned in paragraph (1)(c) in respect of goods that are or include tobacco products; or</w:t>
      </w:r>
    </w:p>
    <w:p w14:paraId="788E6C4F" w14:textId="6CB3B2CA" w:rsidR="00563725" w:rsidRDefault="00563725" w:rsidP="00927253">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(iii)</w:t>
      </w:r>
      <w:r w:rsidR="007161AA">
        <w:rPr>
          <w:rFonts w:ascii="Times New Roman" w:hAnsi="Times New Roman" w:cs="Times New Roman"/>
          <w:lang w:val="en-US"/>
        </w:rPr>
        <w:tab/>
      </w:r>
      <w:r>
        <w:rPr>
          <w:rFonts w:ascii="Times New Roman" w:hAnsi="Times New Roman" w:cs="Times New Roman"/>
          <w:lang w:val="en-US"/>
        </w:rPr>
        <w:t>the whole or a part of a design registered as mentioned in paragraph (1)(d) in respect of articles that are or include tobacco products; or</w:t>
      </w:r>
    </w:p>
    <w:p w14:paraId="0ADE178D" w14:textId="34FF01AA" w:rsidR="00563725" w:rsidRDefault="00563725" w:rsidP="00927253">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(iv)</w:t>
      </w:r>
      <w:r w:rsidR="007161AA">
        <w:rPr>
          <w:rFonts w:ascii="Times New Roman" w:hAnsi="Times New Roman" w:cs="Times New Roman"/>
          <w:lang w:val="en-US"/>
        </w:rPr>
        <w:tab/>
      </w:r>
      <w:r>
        <w:rPr>
          <w:rFonts w:ascii="Times New Roman" w:hAnsi="Times New Roman" w:cs="Times New Roman"/>
          <w:lang w:val="en-US"/>
        </w:rPr>
        <w:t>the whole or a part of the name of a person referred to in paragraph (1)(e); or</w:t>
      </w:r>
    </w:p>
    <w:p w14:paraId="053A31A7" w14:textId="77777777" w:rsidR="000257E0" w:rsidRDefault="000257E0">
      <w:pPr>
        <w:rPr>
          <w:rFonts w:ascii="Times New Roman" w:hAnsi="Times New Roman" w:cs="Times New Roman"/>
          <w:b/>
          <w:bCs/>
          <w:lang w:val="en-US"/>
        </w:rPr>
      </w:pPr>
      <w:r>
        <w:rPr>
          <w:rFonts w:ascii="Times New Roman" w:hAnsi="Times New Roman" w:cs="Times New Roman"/>
          <w:b/>
          <w:bCs/>
          <w:lang w:val="en-US"/>
        </w:rPr>
        <w:br w:type="page"/>
      </w:r>
    </w:p>
    <w:p w14:paraId="248F7457" w14:textId="77777777" w:rsidR="00563725" w:rsidRDefault="00563725" w:rsidP="000257E0">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2E6EE893" w14:textId="2D240921" w:rsidR="00563725" w:rsidRDefault="00563725" w:rsidP="00927253">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(v)</w:t>
      </w:r>
      <w:r w:rsidR="000257E0">
        <w:rPr>
          <w:rFonts w:ascii="Times New Roman" w:hAnsi="Times New Roman" w:cs="Times New Roman"/>
          <w:lang w:val="en-US"/>
        </w:rPr>
        <w:tab/>
      </w:r>
      <w:r>
        <w:rPr>
          <w:rFonts w:ascii="Times New Roman" w:hAnsi="Times New Roman" w:cs="Times New Roman"/>
          <w:lang w:val="en-US"/>
        </w:rPr>
        <w:t>any words or designs, or combination of words and designs, associated as mentioned in paragraph (1)(f) with a tobacco product or a range of tobacco products; and</w:t>
      </w:r>
    </w:p>
    <w:p w14:paraId="6FDD275E" w14:textId="77777777" w:rsidR="00563725" w:rsidRDefault="00563725" w:rsidP="000257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257E0">
        <w:rPr>
          <w:rFonts w:ascii="Times New Roman" w:hAnsi="Times New Roman" w:cs="Times New Roman"/>
          <w:lang w:val="en-US"/>
        </w:rPr>
        <w:tab/>
      </w:r>
      <w:r>
        <w:rPr>
          <w:rFonts w:ascii="Times New Roman" w:hAnsi="Times New Roman" w:cs="Times New Roman"/>
          <w:lang w:val="en-US"/>
        </w:rPr>
        <w:t>either:</w:t>
      </w:r>
    </w:p>
    <w:p w14:paraId="123C246E" w14:textId="3F673A88" w:rsidR="00563725" w:rsidRDefault="00563725" w:rsidP="00927253">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0257E0">
        <w:rPr>
          <w:rFonts w:ascii="Times New Roman" w:hAnsi="Times New Roman" w:cs="Times New Roman"/>
          <w:lang w:val="en-US"/>
        </w:rPr>
        <w:tab/>
      </w:r>
      <w:r>
        <w:rPr>
          <w:rFonts w:ascii="Times New Roman" w:hAnsi="Times New Roman" w:cs="Times New Roman"/>
          <w:lang w:val="en-US"/>
        </w:rPr>
        <w:t>if subparagraph (a)(</w:t>
      </w:r>
      <w:proofErr w:type="spellStart"/>
      <w:r>
        <w:rPr>
          <w:rFonts w:ascii="Times New Roman" w:hAnsi="Times New Roman" w:cs="Times New Roman"/>
          <w:lang w:val="en-US"/>
        </w:rPr>
        <w:t>i</w:t>
      </w:r>
      <w:proofErr w:type="spellEnd"/>
      <w:r>
        <w:rPr>
          <w:rFonts w:ascii="Times New Roman" w:hAnsi="Times New Roman" w:cs="Times New Roman"/>
          <w:lang w:val="en-US"/>
        </w:rPr>
        <w:t>), (ii), (iii) or (v) applies, a tobacco product or tobacco products of a kind referred to in the subparagraph were sold in Australia on or before 1 January 1995; or</w:t>
      </w:r>
    </w:p>
    <w:p w14:paraId="284E5D5D" w14:textId="0A34525E" w:rsidR="00563725" w:rsidRDefault="00563725" w:rsidP="00927253">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0257E0">
        <w:rPr>
          <w:rFonts w:ascii="Times New Roman" w:hAnsi="Times New Roman" w:cs="Times New Roman"/>
          <w:lang w:val="en-US"/>
        </w:rPr>
        <w:tab/>
      </w:r>
      <w:r>
        <w:rPr>
          <w:rFonts w:ascii="Times New Roman" w:hAnsi="Times New Roman" w:cs="Times New Roman"/>
          <w:lang w:val="en-US"/>
        </w:rPr>
        <w:t>if subparagraph (a)(iv) applies, the person referred to in that subparagraph was in existence under that name on 1 January 1995 or at a time before that date; and</w:t>
      </w:r>
    </w:p>
    <w:p w14:paraId="6160849C" w14:textId="77777777" w:rsidR="00563725" w:rsidRDefault="00563725" w:rsidP="000257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257E0">
        <w:rPr>
          <w:rFonts w:ascii="Times New Roman" w:hAnsi="Times New Roman" w:cs="Times New Roman"/>
          <w:lang w:val="en-US"/>
        </w:rPr>
        <w:tab/>
      </w:r>
      <w:r>
        <w:rPr>
          <w:rFonts w:ascii="Times New Roman" w:hAnsi="Times New Roman" w:cs="Times New Roman"/>
          <w:lang w:val="en-US"/>
        </w:rPr>
        <w:t>the advertisement does not explicitly promote, or give publicity to, any particular tobacco product or particular range of tobacco products; and</w:t>
      </w:r>
    </w:p>
    <w:p w14:paraId="4ECC4DFB" w14:textId="77777777" w:rsidR="00563725" w:rsidRDefault="00563725" w:rsidP="000257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0257E0">
        <w:rPr>
          <w:rFonts w:ascii="Times New Roman" w:hAnsi="Times New Roman" w:cs="Times New Roman"/>
          <w:lang w:val="en-US"/>
        </w:rPr>
        <w:tab/>
      </w:r>
      <w:r>
        <w:rPr>
          <w:rFonts w:ascii="Times New Roman" w:hAnsi="Times New Roman" w:cs="Times New Roman"/>
          <w:lang w:val="en-US"/>
        </w:rPr>
        <w:t>the advertisement is not an advertisement in respect of whose publication section 21 would have applied if paragraphs (1)(c) and (d) of that section had not been enacted; and</w:t>
      </w:r>
    </w:p>
    <w:p w14:paraId="0ED872F3" w14:textId="77777777" w:rsidR="00563725" w:rsidRDefault="00563725" w:rsidP="000257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0257E0">
        <w:rPr>
          <w:rFonts w:ascii="Times New Roman" w:hAnsi="Times New Roman" w:cs="Times New Roman"/>
          <w:lang w:val="en-US"/>
        </w:rPr>
        <w:tab/>
      </w:r>
      <w:r>
        <w:rPr>
          <w:rFonts w:ascii="Times New Roman" w:hAnsi="Times New Roman" w:cs="Times New Roman"/>
          <w:lang w:val="en-US"/>
        </w:rPr>
        <w:t>the advertisement:</w:t>
      </w:r>
    </w:p>
    <w:p w14:paraId="20BE82CF" w14:textId="1BC9486B" w:rsidR="00563725" w:rsidRDefault="00563725" w:rsidP="00927253">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0257E0">
        <w:rPr>
          <w:rFonts w:ascii="Times New Roman" w:hAnsi="Times New Roman" w:cs="Times New Roman"/>
          <w:lang w:val="en-US"/>
        </w:rPr>
        <w:tab/>
      </w:r>
      <w:r>
        <w:rPr>
          <w:rFonts w:ascii="Times New Roman" w:hAnsi="Times New Roman" w:cs="Times New Roman"/>
          <w:lang w:val="en-US"/>
        </w:rPr>
        <w:t>explicitly promotes, or gives publicity to; or</w:t>
      </w:r>
    </w:p>
    <w:p w14:paraId="47AD1152" w14:textId="020EE264" w:rsidR="00563725" w:rsidRDefault="00563725" w:rsidP="00927253">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0257E0">
        <w:rPr>
          <w:rFonts w:ascii="Times New Roman" w:hAnsi="Times New Roman" w:cs="Times New Roman"/>
          <w:lang w:val="en-US"/>
        </w:rPr>
        <w:tab/>
      </w:r>
      <w:r>
        <w:rPr>
          <w:rFonts w:ascii="Times New Roman" w:hAnsi="Times New Roman" w:cs="Times New Roman"/>
          <w:lang w:val="en-US"/>
        </w:rPr>
        <w:t>appears on, or on the packaging of;</w:t>
      </w:r>
    </w:p>
    <w:p w14:paraId="557E53A0" w14:textId="77777777" w:rsidR="00892897" w:rsidRDefault="00563725" w:rsidP="001D28F4">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a product that is covered by a notice in force under subsection (5);</w:t>
      </w:r>
    </w:p>
    <w:p w14:paraId="6A5AFCFC" w14:textId="77777777" w:rsidR="00563725" w:rsidRDefault="00563725" w:rsidP="0089289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then, despite subsection (1), the advertisement is not a tobacco advertisement for the purposes of this Act.</w:t>
      </w:r>
    </w:p>
    <w:p w14:paraId="3FA843E9" w14:textId="77777777" w:rsidR="00563725" w:rsidRDefault="00563725" w:rsidP="001D28F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[Specification of classes of products for the purposes of subsection (4)]</w:t>
      </w:r>
    </w:p>
    <w:p w14:paraId="35421EDB" w14:textId="01DB9A43"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"(5) For the purposes of subsection (4), the Minister may, by notice published in the </w:t>
      </w:r>
      <w:r>
        <w:rPr>
          <w:rFonts w:ascii="Times New Roman" w:hAnsi="Times New Roman" w:cs="Times New Roman"/>
          <w:i/>
          <w:iCs/>
          <w:lang w:val="en-US"/>
        </w:rPr>
        <w:t>Gazette</w:t>
      </w:r>
      <w:r w:rsidRPr="00927253">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specify a class of products if, and only if:</w:t>
      </w:r>
    </w:p>
    <w:p w14:paraId="44A68FE6" w14:textId="77777777" w:rsidR="00563725" w:rsidRDefault="00563725" w:rsidP="00643B9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43B98">
        <w:rPr>
          <w:rFonts w:ascii="Times New Roman" w:hAnsi="Times New Roman" w:cs="Times New Roman"/>
          <w:lang w:val="en-US"/>
        </w:rPr>
        <w:tab/>
      </w:r>
      <w:r>
        <w:rPr>
          <w:rFonts w:ascii="Times New Roman" w:hAnsi="Times New Roman" w:cs="Times New Roman"/>
          <w:lang w:val="en-US"/>
        </w:rPr>
        <w:t>the Minister is satisfied that:</w:t>
      </w:r>
    </w:p>
    <w:p w14:paraId="44EB4A50" w14:textId="6AA8FBD6" w:rsidR="00563725" w:rsidRDefault="00563725" w:rsidP="00927253">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643B98">
        <w:rPr>
          <w:rFonts w:ascii="Times New Roman" w:hAnsi="Times New Roman" w:cs="Times New Roman"/>
          <w:lang w:val="en-US"/>
        </w:rPr>
        <w:tab/>
      </w:r>
      <w:r>
        <w:rPr>
          <w:rFonts w:ascii="Times New Roman" w:hAnsi="Times New Roman" w:cs="Times New Roman"/>
          <w:lang w:val="en-US"/>
        </w:rPr>
        <w:t>the products are not tobacco products; and</w:t>
      </w:r>
    </w:p>
    <w:p w14:paraId="118EBE26" w14:textId="5DFE2DFE" w:rsidR="00563725" w:rsidRDefault="00563725" w:rsidP="00927253">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643B98">
        <w:rPr>
          <w:rFonts w:ascii="Times New Roman" w:hAnsi="Times New Roman" w:cs="Times New Roman"/>
          <w:lang w:val="en-US"/>
        </w:rPr>
        <w:tab/>
      </w:r>
      <w:r>
        <w:rPr>
          <w:rFonts w:ascii="Times New Roman" w:hAnsi="Times New Roman" w:cs="Times New Roman"/>
          <w:lang w:val="en-US"/>
        </w:rPr>
        <w:t>the products, or similar or substantially similar products, were available for purchase from a place in Australia before 1 April 1992; and</w:t>
      </w:r>
    </w:p>
    <w:p w14:paraId="2C217E8A" w14:textId="77777777" w:rsidR="00563725" w:rsidRDefault="00563725" w:rsidP="00643B9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43B98">
        <w:rPr>
          <w:rFonts w:ascii="Times New Roman" w:hAnsi="Times New Roman" w:cs="Times New Roman"/>
          <w:lang w:val="en-US"/>
        </w:rPr>
        <w:tab/>
      </w:r>
      <w:r>
        <w:rPr>
          <w:rFonts w:ascii="Times New Roman" w:hAnsi="Times New Roman" w:cs="Times New Roman"/>
          <w:lang w:val="en-US"/>
        </w:rPr>
        <w:t>the Minister is satisfied that not specifying the class of products would cause significant financial detriment to the manufacturer of products in the class or to some other person involved in the distribution or sale of products in the class.</w:t>
      </w:r>
    </w:p>
    <w:p w14:paraId="1C003998" w14:textId="5485DCC1" w:rsidR="00563725" w:rsidRPr="00ED6E44" w:rsidRDefault="00563725" w:rsidP="00ED6E44">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ED6E44">
        <w:rPr>
          <w:rFonts w:ascii="Times New Roman" w:hAnsi="Times New Roman" w:cs="Times New Roman"/>
          <w:sz w:val="19"/>
          <w:lang w:val="en-US"/>
        </w:rPr>
        <w:t>Note:</w:t>
      </w:r>
      <w:r w:rsidR="00927253">
        <w:rPr>
          <w:rFonts w:ascii="Times New Roman" w:hAnsi="Times New Roman" w:cs="Times New Roman"/>
          <w:sz w:val="19"/>
          <w:lang w:val="en-US"/>
        </w:rPr>
        <w:t xml:space="preserve"> </w:t>
      </w:r>
      <w:r w:rsidRPr="00ED6E44">
        <w:rPr>
          <w:rFonts w:ascii="Times New Roman" w:hAnsi="Times New Roman" w:cs="Times New Roman"/>
          <w:sz w:val="19"/>
          <w:lang w:val="en-US"/>
        </w:rPr>
        <w:t xml:space="preserve">Section 29 provides for the making of applications to have classes of products specified in notices under </w:t>
      </w:r>
      <w:r w:rsidR="00927253">
        <w:rPr>
          <w:rFonts w:ascii="Times New Roman" w:hAnsi="Times New Roman" w:cs="Times New Roman"/>
          <w:sz w:val="19"/>
          <w:lang w:val="en-US"/>
        </w:rPr>
        <w:t>t</w:t>
      </w:r>
      <w:r w:rsidRPr="00ED6E44">
        <w:rPr>
          <w:rFonts w:ascii="Times New Roman" w:hAnsi="Times New Roman" w:cs="Times New Roman"/>
          <w:sz w:val="19"/>
          <w:lang w:val="en-US"/>
        </w:rPr>
        <w:t>his subsection.".</w:t>
      </w:r>
    </w:p>
    <w:p w14:paraId="4FAE3E4E" w14:textId="77777777" w:rsidR="00913A6A" w:rsidRDefault="00913A6A">
      <w:pPr>
        <w:rPr>
          <w:rFonts w:ascii="Times New Roman" w:hAnsi="Times New Roman" w:cs="Times New Roman"/>
          <w:b/>
          <w:bCs/>
          <w:lang w:val="en-US"/>
        </w:rPr>
      </w:pPr>
      <w:r>
        <w:rPr>
          <w:rFonts w:ascii="Times New Roman" w:hAnsi="Times New Roman" w:cs="Times New Roman"/>
          <w:b/>
          <w:bCs/>
          <w:lang w:val="en-US"/>
        </w:rPr>
        <w:br w:type="page"/>
      </w:r>
    </w:p>
    <w:p w14:paraId="6A99181D" w14:textId="77777777" w:rsidR="00563725" w:rsidRDefault="00563725" w:rsidP="00913A6A">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0E3F1250" w14:textId="77777777" w:rsidR="00563725" w:rsidRDefault="00563725" w:rsidP="00B6396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 Section 10:</w:t>
      </w:r>
    </w:p>
    <w:p w14:paraId="24AE519E"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subsection (3), insert:</w:t>
      </w:r>
    </w:p>
    <w:p w14:paraId="4E7DE9F9" w14:textId="77777777" w:rsidR="00563725" w:rsidRDefault="00563725" w:rsidP="00B6396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[Exception—advertisements in telephone directories]</w:t>
      </w:r>
    </w:p>
    <w:p w14:paraId="4F85CB8D"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"(3A) For the purposes of this Act, the publication of the name of a manufacturer, distributor or retailer of tobacco products in a telephone directory does not, of itself, amount to the publication of a tobacco advertisement.".</w:t>
      </w:r>
    </w:p>
    <w:p w14:paraId="5ADEAEBF" w14:textId="77777777" w:rsidR="00563725" w:rsidRDefault="00563725" w:rsidP="00B6396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 Section 11:</w:t>
      </w:r>
    </w:p>
    <w:p w14:paraId="2BE2BD04"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 substitute:</w:t>
      </w:r>
    </w:p>
    <w:p w14:paraId="3479FDF2" w14:textId="77777777" w:rsidR="00563725" w:rsidRDefault="00563725" w:rsidP="00B6396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Meaning of "holding company" and "related body corporate"</w:t>
      </w:r>
    </w:p>
    <w:p w14:paraId="47100F4B"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"11. For the purposes of this Act:</w:t>
      </w:r>
    </w:p>
    <w:p w14:paraId="4E279D0B" w14:textId="77777777" w:rsidR="00563725" w:rsidRDefault="00563725" w:rsidP="00B6396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6396E">
        <w:rPr>
          <w:rFonts w:ascii="Times New Roman" w:hAnsi="Times New Roman" w:cs="Times New Roman"/>
          <w:lang w:val="en-US"/>
        </w:rPr>
        <w:tab/>
      </w:r>
      <w:r>
        <w:rPr>
          <w:rFonts w:ascii="Times New Roman" w:hAnsi="Times New Roman" w:cs="Times New Roman"/>
          <w:lang w:val="en-US"/>
        </w:rPr>
        <w:t>a body corporate is a holding company of another body corporate if, for the purposes of the Corporations Law, the first-mentioned body corporate is a holding company of the other body corporate; and</w:t>
      </w:r>
    </w:p>
    <w:p w14:paraId="60C07EF1" w14:textId="77777777" w:rsidR="00563725" w:rsidRDefault="00563725" w:rsidP="00B6396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6396E">
        <w:rPr>
          <w:rFonts w:ascii="Times New Roman" w:hAnsi="Times New Roman" w:cs="Times New Roman"/>
          <w:lang w:val="en-US"/>
        </w:rPr>
        <w:tab/>
      </w:r>
      <w:r>
        <w:rPr>
          <w:rFonts w:ascii="Times New Roman" w:hAnsi="Times New Roman" w:cs="Times New Roman"/>
          <w:lang w:val="en-US"/>
        </w:rPr>
        <w:t>the question whether 2 bodies corporate are related to each other is to be determined in the same way as the question would be determined under the Corporations Law.".</w:t>
      </w:r>
    </w:p>
    <w:p w14:paraId="53D2DC7C" w14:textId="77777777" w:rsidR="00563725" w:rsidRDefault="00563725" w:rsidP="00B6396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 Section 13:</w:t>
      </w:r>
    </w:p>
    <w:p w14:paraId="5B616154" w14:textId="77777777" w:rsidR="00563725" w:rsidRDefault="00563725" w:rsidP="00B6396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6396E">
        <w:rPr>
          <w:rFonts w:ascii="Times New Roman" w:hAnsi="Times New Roman" w:cs="Times New Roman"/>
          <w:lang w:val="en-US"/>
        </w:rPr>
        <w:tab/>
      </w:r>
      <w:r>
        <w:rPr>
          <w:rFonts w:ascii="Times New Roman" w:hAnsi="Times New Roman" w:cs="Times New Roman"/>
          <w:lang w:val="en-US"/>
        </w:rPr>
        <w:t>Omit the penalty, substitute:</w:t>
      </w:r>
    </w:p>
    <w:p w14:paraId="41DFBD04" w14:textId="77777777" w:rsidR="00563725" w:rsidRDefault="00563725" w:rsidP="00B6396E">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"Penalty: 120 penalty units.".</w:t>
      </w:r>
    </w:p>
    <w:p w14:paraId="3F6312B4" w14:textId="77777777" w:rsidR="00563725" w:rsidRDefault="00563725" w:rsidP="00B6396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6396E">
        <w:rPr>
          <w:rFonts w:ascii="Times New Roman" w:hAnsi="Times New Roman" w:cs="Times New Roman"/>
          <w:lang w:val="en-US"/>
        </w:rPr>
        <w:tab/>
      </w:r>
      <w:r>
        <w:rPr>
          <w:rFonts w:ascii="Times New Roman" w:hAnsi="Times New Roman" w:cs="Times New Roman"/>
          <w:lang w:val="en-US"/>
        </w:rPr>
        <w:t>Add:</w:t>
      </w:r>
    </w:p>
    <w:p w14:paraId="56D14B78" w14:textId="77777777" w:rsidR="00563725" w:rsidRDefault="00563725" w:rsidP="00B6396E">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"(2) This section has effect subject to section 26A.".</w:t>
      </w:r>
    </w:p>
    <w:p w14:paraId="364930C2" w14:textId="77777777" w:rsidR="00563725" w:rsidRDefault="00563725" w:rsidP="00B6396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 Subsection 15(3):</w:t>
      </w:r>
    </w:p>
    <w:p w14:paraId="30E0471D"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penalty.</w:t>
      </w:r>
    </w:p>
    <w:p w14:paraId="2714E5B3" w14:textId="77777777" w:rsidR="00563725" w:rsidRDefault="00563725" w:rsidP="00B6396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 Section 15:</w:t>
      </w:r>
    </w:p>
    <w:p w14:paraId="67BCC669"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5014A7CC"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This section has effect subject to section 26A.</w:t>
      </w:r>
    </w:p>
    <w:p w14:paraId="43762E67" w14:textId="77777777" w:rsidR="00563725" w:rsidRDefault="00563725" w:rsidP="00B6396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120 penalty units.".</w:t>
      </w:r>
    </w:p>
    <w:p w14:paraId="27DEF179" w14:textId="77777777" w:rsidR="00563725" w:rsidRDefault="00563725" w:rsidP="00B6396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 Section 23:</w:t>
      </w:r>
    </w:p>
    <w:p w14:paraId="2EE27072"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penalty, substitute:</w:t>
      </w:r>
    </w:p>
    <w:p w14:paraId="400095D0" w14:textId="77777777" w:rsidR="00563725" w:rsidRDefault="00563725" w:rsidP="00B6396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120 penalty units.".</w:t>
      </w:r>
    </w:p>
    <w:p w14:paraId="71802294" w14:textId="77777777" w:rsidR="00B6396E" w:rsidRDefault="00B6396E">
      <w:pPr>
        <w:rPr>
          <w:rFonts w:ascii="Times New Roman" w:hAnsi="Times New Roman" w:cs="Times New Roman"/>
          <w:b/>
          <w:bCs/>
          <w:lang w:val="it-IT"/>
        </w:rPr>
      </w:pPr>
      <w:r>
        <w:rPr>
          <w:rFonts w:ascii="Times New Roman" w:hAnsi="Times New Roman" w:cs="Times New Roman"/>
          <w:b/>
          <w:bCs/>
          <w:lang w:val="it-IT"/>
        </w:rPr>
        <w:br w:type="page"/>
      </w:r>
    </w:p>
    <w:p w14:paraId="5BBB75AF" w14:textId="77777777" w:rsidR="00563725" w:rsidRDefault="00563725" w:rsidP="00B6396E">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it-IT"/>
        </w:rPr>
        <w:lastRenderedPageBreak/>
        <w:t>SCHEDULE—</w:t>
      </w:r>
      <w:r>
        <w:rPr>
          <w:rFonts w:ascii="Times New Roman" w:hAnsi="Times New Roman" w:cs="Times New Roman"/>
          <w:lang w:val="en-US"/>
        </w:rPr>
        <w:t>continued</w:t>
      </w:r>
    </w:p>
    <w:p w14:paraId="419EA665" w14:textId="77777777" w:rsidR="00563725" w:rsidRDefault="00563725" w:rsidP="00B6396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12. </w:t>
      </w:r>
      <w:r>
        <w:rPr>
          <w:rFonts w:ascii="Times New Roman" w:hAnsi="Times New Roman" w:cs="Times New Roman"/>
          <w:b/>
          <w:bCs/>
          <w:lang w:val="it-IT"/>
        </w:rPr>
        <w:t xml:space="preserve">After </w:t>
      </w:r>
      <w:r>
        <w:rPr>
          <w:rFonts w:ascii="Times New Roman" w:hAnsi="Times New Roman" w:cs="Times New Roman"/>
          <w:b/>
          <w:bCs/>
          <w:lang w:val="en-US"/>
        </w:rPr>
        <w:t>section 26:</w:t>
      </w:r>
    </w:p>
    <w:p w14:paraId="7E625923"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1E029BDD" w14:textId="77777777" w:rsidR="00563725" w:rsidRDefault="00563725" w:rsidP="00B6396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Broadcast or publication of advertisements during flights of aircraft</w:t>
      </w:r>
    </w:p>
    <w:p w14:paraId="65222268"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"26A.(1) It is not an offence against this Act to broadcast or publish a tobacco advertisement in an aircraft during a flight of the aircraft unless the flight begins at a place in Australia and is intended to end at another place in Australia.</w:t>
      </w:r>
    </w:p>
    <w:p w14:paraId="698EE7AA" w14:textId="77777777" w:rsidR="00563725"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For the purposes of subsection (1), each sector of a flight of an aircraft is taken to be a separate flight.".</w:t>
      </w:r>
    </w:p>
    <w:p w14:paraId="2A5A5693" w14:textId="77777777" w:rsidR="00563725" w:rsidRDefault="00B6396E" w:rsidP="00B6396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w:t>
      </w:r>
      <w:r w:rsidR="00563725">
        <w:rPr>
          <w:rFonts w:ascii="Times New Roman" w:hAnsi="Times New Roman" w:cs="Times New Roman"/>
          <w:b/>
          <w:bCs/>
          <w:lang w:val="en-US"/>
        </w:rPr>
        <w:t>3. Paragraph 29(1)(a):</w:t>
      </w:r>
    </w:p>
    <w:p w14:paraId="66B81BDE" w14:textId="031D6DB3" w:rsidR="00563725" w:rsidRPr="00B81E56" w:rsidRDefault="00563725" w:rsidP="0056372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"product, or a particular class of products,", substitute "class of products".</w:t>
      </w:r>
    </w:p>
    <w:p w14:paraId="40120504" w14:textId="77777777" w:rsidR="00B6396E" w:rsidRDefault="00B6396E" w:rsidP="00B6396E">
      <w:pPr>
        <w:pBdr>
          <w:bottom w:val="single" w:sz="4" w:space="1" w:color="auto"/>
        </w:pBdr>
        <w:autoSpaceDE w:val="0"/>
        <w:autoSpaceDN w:val="0"/>
        <w:adjustRightInd w:val="0"/>
        <w:spacing w:before="120" w:after="0" w:line="240" w:lineRule="auto"/>
        <w:jc w:val="both"/>
        <w:rPr>
          <w:rFonts w:ascii="Times New Roman" w:hAnsi="Times New Roman" w:cs="Times New Roman"/>
          <w:b/>
          <w:bCs/>
          <w:lang w:val="en-US"/>
        </w:rPr>
      </w:pPr>
    </w:p>
    <w:p w14:paraId="0E573D7A" w14:textId="77777777" w:rsidR="00E67974" w:rsidRDefault="00E67974" w:rsidP="00B6396E">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NOTE</w:t>
      </w:r>
    </w:p>
    <w:p w14:paraId="43DE2EB0" w14:textId="77777777" w:rsidR="00E67974" w:rsidRPr="00623989" w:rsidRDefault="00E67974" w:rsidP="00B6396E">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623989">
        <w:rPr>
          <w:rFonts w:ascii="Times New Roman" w:hAnsi="Times New Roman" w:cs="Times New Roman"/>
          <w:sz w:val="20"/>
          <w:lang w:val="en-US"/>
        </w:rPr>
        <w:t>1.</w:t>
      </w:r>
      <w:r w:rsidR="00B6396E" w:rsidRPr="00623989">
        <w:rPr>
          <w:rFonts w:ascii="Times New Roman" w:hAnsi="Times New Roman" w:cs="Times New Roman"/>
          <w:sz w:val="20"/>
          <w:lang w:val="en-US"/>
        </w:rPr>
        <w:tab/>
      </w:r>
      <w:r w:rsidRPr="00623989">
        <w:rPr>
          <w:rFonts w:ascii="Times New Roman" w:hAnsi="Times New Roman" w:cs="Times New Roman"/>
          <w:sz w:val="20"/>
          <w:lang w:val="en-US"/>
        </w:rPr>
        <w:t>No. 218, 1992.</w:t>
      </w:r>
    </w:p>
    <w:p w14:paraId="3DB1E6B6" w14:textId="77777777" w:rsidR="00E67974" w:rsidRPr="00623989" w:rsidRDefault="00E67974" w:rsidP="00E67974">
      <w:pPr>
        <w:autoSpaceDE w:val="0"/>
        <w:autoSpaceDN w:val="0"/>
        <w:adjustRightInd w:val="0"/>
        <w:spacing w:before="240" w:after="0" w:line="240" w:lineRule="auto"/>
        <w:jc w:val="both"/>
        <w:rPr>
          <w:rFonts w:ascii="Times New Roman" w:hAnsi="Times New Roman" w:cs="Times New Roman"/>
          <w:i/>
          <w:iCs/>
          <w:sz w:val="20"/>
          <w:lang w:val="en-US"/>
        </w:rPr>
      </w:pPr>
      <w:r w:rsidRPr="00623989">
        <w:rPr>
          <w:rFonts w:ascii="Times New Roman" w:hAnsi="Times New Roman" w:cs="Times New Roman"/>
          <w:iCs/>
          <w:sz w:val="20"/>
          <w:lang w:val="en-US"/>
        </w:rPr>
        <w:t>[</w:t>
      </w:r>
      <w:r w:rsidRPr="00623989">
        <w:rPr>
          <w:rFonts w:ascii="Times New Roman" w:hAnsi="Times New Roman" w:cs="Times New Roman"/>
          <w:i/>
          <w:iCs/>
          <w:sz w:val="20"/>
          <w:lang w:val="en-US"/>
        </w:rPr>
        <w:t>Minister's second reading speech made in—</w:t>
      </w:r>
    </w:p>
    <w:p w14:paraId="6CECA69C" w14:textId="77777777" w:rsidR="00E67974" w:rsidRPr="00623989" w:rsidRDefault="00E67974" w:rsidP="00E67974">
      <w:pPr>
        <w:autoSpaceDE w:val="0"/>
        <w:autoSpaceDN w:val="0"/>
        <w:adjustRightInd w:val="0"/>
        <w:spacing w:after="0" w:line="240" w:lineRule="auto"/>
        <w:ind w:left="720"/>
        <w:jc w:val="both"/>
        <w:rPr>
          <w:rFonts w:ascii="Times New Roman" w:hAnsi="Times New Roman" w:cs="Times New Roman"/>
          <w:i/>
          <w:iCs/>
          <w:sz w:val="20"/>
          <w:lang w:val="en-US"/>
        </w:rPr>
      </w:pPr>
      <w:r w:rsidRPr="00623989">
        <w:rPr>
          <w:rFonts w:ascii="Times New Roman" w:hAnsi="Times New Roman" w:cs="Times New Roman"/>
          <w:i/>
          <w:iCs/>
          <w:sz w:val="20"/>
          <w:lang w:val="en-US"/>
        </w:rPr>
        <w:t>Senate on 7 December 1994</w:t>
      </w:r>
    </w:p>
    <w:p w14:paraId="4DC0AE59" w14:textId="77777777" w:rsidR="00E67974" w:rsidRPr="00623989" w:rsidRDefault="00E67974" w:rsidP="00E67974">
      <w:pPr>
        <w:autoSpaceDE w:val="0"/>
        <w:autoSpaceDN w:val="0"/>
        <w:adjustRightInd w:val="0"/>
        <w:spacing w:after="0" w:line="240" w:lineRule="auto"/>
        <w:ind w:left="720"/>
        <w:jc w:val="both"/>
        <w:rPr>
          <w:rFonts w:ascii="Times New Roman" w:hAnsi="Times New Roman" w:cs="Times New Roman"/>
          <w:i/>
          <w:iCs/>
          <w:sz w:val="20"/>
          <w:lang w:val="en-US"/>
        </w:rPr>
      </w:pPr>
      <w:r w:rsidRPr="00623989">
        <w:rPr>
          <w:rFonts w:ascii="Times New Roman" w:hAnsi="Times New Roman" w:cs="Times New Roman"/>
          <w:i/>
          <w:iCs/>
          <w:sz w:val="20"/>
          <w:lang w:val="en-US"/>
        </w:rPr>
        <w:t>House of Representatives on 1 March 1995</w:t>
      </w:r>
      <w:r w:rsidRPr="00623989">
        <w:rPr>
          <w:rFonts w:ascii="Times New Roman" w:hAnsi="Times New Roman" w:cs="Times New Roman"/>
          <w:iCs/>
          <w:sz w:val="20"/>
          <w:lang w:val="en-US"/>
        </w:rPr>
        <w:t>]</w:t>
      </w:r>
    </w:p>
    <w:sectPr w:rsidR="00E67974" w:rsidRPr="00623989" w:rsidSect="00623989">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49B0D1" w15:done="0"/>
  <w15:commentEx w15:paraId="65C09F24" w15:done="0"/>
  <w15:commentEx w15:paraId="25BFB22A" w15:done="0"/>
  <w15:commentEx w15:paraId="1D0D1052" w15:done="0"/>
  <w15:commentEx w15:paraId="7801D4A3" w15:done="0"/>
  <w15:commentEx w15:paraId="5F3E64B2" w15:done="0"/>
  <w15:commentEx w15:paraId="27175312" w15:done="0"/>
  <w15:commentEx w15:paraId="3F91ECDB" w15:done="0"/>
  <w15:commentEx w15:paraId="74D2639C" w15:done="0"/>
  <w15:commentEx w15:paraId="3C121DE7" w15:done="0"/>
  <w15:commentEx w15:paraId="29E4AEA2" w15:done="0"/>
  <w15:commentEx w15:paraId="7AC4BDD4" w15:done="0"/>
  <w15:commentEx w15:paraId="242D397E" w15:done="0"/>
  <w15:commentEx w15:paraId="2FEE3308" w15:done="0"/>
  <w15:commentEx w15:paraId="67C2A05D" w15:done="0"/>
  <w15:commentEx w15:paraId="259D1460" w15:done="0"/>
  <w15:commentEx w15:paraId="592CC56D" w15:done="0"/>
  <w15:commentEx w15:paraId="64471572" w15:done="0"/>
  <w15:commentEx w15:paraId="2831B9DF" w15:done="0"/>
  <w15:commentEx w15:paraId="139DF1CF" w15:done="0"/>
  <w15:commentEx w15:paraId="0AE941B5" w15:done="0"/>
  <w15:commentEx w15:paraId="39672C8B" w15:done="0"/>
  <w15:commentEx w15:paraId="0D7244BA" w15:done="0"/>
  <w15:commentEx w15:paraId="154C6056" w15:done="0"/>
  <w15:commentEx w15:paraId="5AFEE916" w15:done="0"/>
  <w15:commentEx w15:paraId="72410F0E" w15:done="0"/>
  <w15:commentEx w15:paraId="40362B35" w15:done="0"/>
  <w15:commentEx w15:paraId="1E278D7E" w15:done="0"/>
  <w15:commentEx w15:paraId="7E1D99C3" w15:done="0"/>
  <w15:commentEx w15:paraId="13161C59" w15:done="0"/>
  <w15:commentEx w15:paraId="499AE932" w15:done="0"/>
  <w15:commentEx w15:paraId="34C51B00" w15:done="0"/>
  <w15:commentEx w15:paraId="7E04B61D" w15:done="0"/>
  <w15:commentEx w15:paraId="11ADBE8C" w15:done="0"/>
  <w15:commentEx w15:paraId="33342012" w15:done="0"/>
  <w15:commentEx w15:paraId="5017C59D" w15:done="0"/>
  <w15:commentEx w15:paraId="6F8A9398" w15:done="0"/>
  <w15:commentEx w15:paraId="17833424" w15:done="0"/>
  <w15:commentEx w15:paraId="0081F7E3" w15:done="0"/>
  <w15:commentEx w15:paraId="07AC9B9B" w15:done="0"/>
  <w15:commentEx w15:paraId="094CA199" w15:done="0"/>
  <w15:commentEx w15:paraId="1E512A7D" w15:done="0"/>
  <w15:commentEx w15:paraId="79765917" w15:done="0"/>
  <w15:commentEx w15:paraId="317F99D8" w15:done="0"/>
  <w15:commentEx w15:paraId="443761C4" w15:done="0"/>
  <w15:commentEx w15:paraId="0D39B044" w15:done="0"/>
  <w15:commentEx w15:paraId="11F7CE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49B0D1" w16cid:durableId="2124E411"/>
  <w16cid:commentId w16cid:paraId="65C09F24" w16cid:durableId="2124E424"/>
  <w16cid:commentId w16cid:paraId="25BFB22A" w16cid:durableId="2124E432"/>
  <w16cid:commentId w16cid:paraId="1D0D1052" w16cid:durableId="2124E442"/>
  <w16cid:commentId w16cid:paraId="7801D4A3" w16cid:durableId="2124E467"/>
  <w16cid:commentId w16cid:paraId="5F3E64B2" w16cid:durableId="2124E474"/>
  <w16cid:commentId w16cid:paraId="27175312" w16cid:durableId="2124E47D"/>
  <w16cid:commentId w16cid:paraId="3F91ECDB" w16cid:durableId="2124E48A"/>
  <w16cid:commentId w16cid:paraId="74D2639C" w16cid:durableId="2124E4A4"/>
  <w16cid:commentId w16cid:paraId="3C121DE7" w16cid:durableId="2124EB98"/>
  <w16cid:commentId w16cid:paraId="29E4AEA2" w16cid:durableId="2124EBC5"/>
  <w16cid:commentId w16cid:paraId="7AC4BDD4" w16cid:durableId="2124EB9E"/>
  <w16cid:commentId w16cid:paraId="242D397E" w16cid:durableId="2124EBCB"/>
  <w16cid:commentId w16cid:paraId="2FEE3308" w16cid:durableId="2124EBA6"/>
  <w16cid:commentId w16cid:paraId="67C2A05D" w16cid:durableId="2124EBAB"/>
  <w16cid:commentId w16cid:paraId="259D1460" w16cid:durableId="2124EBD2"/>
  <w16cid:commentId w16cid:paraId="592CC56D" w16cid:durableId="2124EBB0"/>
  <w16cid:commentId w16cid:paraId="64471572" w16cid:durableId="2124EBD6"/>
  <w16cid:commentId w16cid:paraId="2831B9DF" w16cid:durableId="2124EBB5"/>
  <w16cid:commentId w16cid:paraId="139DF1CF" w16cid:durableId="2124EBDB"/>
  <w16cid:commentId w16cid:paraId="0AE941B5" w16cid:durableId="2124EBBA"/>
  <w16cid:commentId w16cid:paraId="39672C8B" w16cid:durableId="2124EBDF"/>
  <w16cid:commentId w16cid:paraId="0D7244BA" w16cid:durableId="2124EBBF"/>
  <w16cid:commentId w16cid:paraId="154C6056" w16cid:durableId="2124EBF7"/>
  <w16cid:commentId w16cid:paraId="5AFEE916" w16cid:durableId="2124EBED"/>
  <w16cid:commentId w16cid:paraId="72410F0E" w16cid:durableId="2124EBFD"/>
  <w16cid:commentId w16cid:paraId="40362B35" w16cid:durableId="2124EC0D"/>
  <w16cid:commentId w16cid:paraId="1E278D7E" w16cid:durableId="2124EC20"/>
  <w16cid:commentId w16cid:paraId="7E1D99C3" w16cid:durableId="2124EC14"/>
  <w16cid:commentId w16cid:paraId="13161C59" w16cid:durableId="2124EC25"/>
  <w16cid:commentId w16cid:paraId="499AE932" w16cid:durableId="2124EC18"/>
  <w16cid:commentId w16cid:paraId="34C51B00" w16cid:durableId="2124EC29"/>
  <w16cid:commentId w16cid:paraId="7E04B61D" w16cid:durableId="2124EC1C"/>
  <w16cid:commentId w16cid:paraId="11ADBE8C" w16cid:durableId="2124EC31"/>
  <w16cid:commentId w16cid:paraId="33342012" w16cid:durableId="2124EC3D"/>
  <w16cid:commentId w16cid:paraId="5017C59D" w16cid:durableId="2124EC5F"/>
  <w16cid:commentId w16cid:paraId="6F8A9398" w16cid:durableId="2124EC42"/>
  <w16cid:commentId w16cid:paraId="17833424" w16cid:durableId="2124EC47"/>
  <w16cid:commentId w16cid:paraId="0081F7E3" w16cid:durableId="2124EC64"/>
  <w16cid:commentId w16cid:paraId="07AC9B9B" w16cid:durableId="2124EC4B"/>
  <w16cid:commentId w16cid:paraId="094CA199" w16cid:durableId="2124EC7D"/>
  <w16cid:commentId w16cid:paraId="1E512A7D" w16cid:durableId="2124EC50"/>
  <w16cid:commentId w16cid:paraId="79765917" w16cid:durableId="2124EC6B"/>
  <w16cid:commentId w16cid:paraId="317F99D8" w16cid:durableId="2124EC54"/>
  <w16cid:commentId w16cid:paraId="443761C4" w16cid:durableId="2124EC5A"/>
  <w16cid:commentId w16cid:paraId="0D39B044" w16cid:durableId="2124EC76"/>
  <w16cid:commentId w16cid:paraId="11F7CE09" w16cid:durableId="2124EC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974ED" w14:textId="77777777" w:rsidR="00717CCC" w:rsidRDefault="00717CCC" w:rsidP="005F6F86">
      <w:pPr>
        <w:spacing w:after="0" w:line="240" w:lineRule="auto"/>
      </w:pPr>
      <w:r>
        <w:separator/>
      </w:r>
    </w:p>
  </w:endnote>
  <w:endnote w:type="continuationSeparator" w:id="0">
    <w:p w14:paraId="26DE9964" w14:textId="77777777" w:rsidR="00717CCC" w:rsidRDefault="00717CCC" w:rsidP="005F6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9F28E" w14:textId="77777777" w:rsidR="00717CCC" w:rsidRDefault="00717CCC" w:rsidP="005F6F86">
      <w:pPr>
        <w:spacing w:after="0" w:line="240" w:lineRule="auto"/>
      </w:pPr>
      <w:r>
        <w:separator/>
      </w:r>
    </w:p>
  </w:footnote>
  <w:footnote w:type="continuationSeparator" w:id="0">
    <w:p w14:paraId="54BDDFFD" w14:textId="77777777" w:rsidR="00717CCC" w:rsidRDefault="00717CCC" w:rsidP="005F6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E7BB3" w14:textId="77777777" w:rsidR="005F6F86" w:rsidRPr="005F6F86" w:rsidRDefault="005F6F86" w:rsidP="0087120D">
    <w:pPr>
      <w:pStyle w:val="Header"/>
      <w:tabs>
        <w:tab w:val="clear" w:pos="4513"/>
        <w:tab w:val="center" w:pos="5220"/>
      </w:tabs>
      <w:jc w:val="center"/>
    </w:pPr>
    <w:r w:rsidRPr="005F6F86">
      <w:rPr>
        <w:rFonts w:ascii="Times New Roman" w:hAnsi="Times New Roman" w:cs="Times New Roman"/>
        <w:i/>
        <w:iCs/>
        <w:szCs w:val="24"/>
      </w:rPr>
      <w:t>Tobacco Advertising Prohibition Amendment</w:t>
    </w:r>
    <w:r w:rsidR="0087120D">
      <w:rPr>
        <w:rFonts w:ascii="Times New Roman" w:hAnsi="Times New Roman" w:cs="Times New Roman"/>
        <w:i/>
        <w:iCs/>
        <w:szCs w:val="24"/>
      </w:rPr>
      <w:tab/>
    </w:r>
    <w:r w:rsidRPr="005F6F86">
      <w:rPr>
        <w:rFonts w:ascii="Times New Roman" w:hAnsi="Times New Roman" w:cs="Times New Roman"/>
        <w:i/>
        <w:iCs/>
        <w:szCs w:val="24"/>
      </w:rPr>
      <w:t>No. 17,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974"/>
    <w:rsid w:val="000257E0"/>
    <w:rsid w:val="001D28F4"/>
    <w:rsid w:val="002779AF"/>
    <w:rsid w:val="0039760A"/>
    <w:rsid w:val="00500C69"/>
    <w:rsid w:val="00563725"/>
    <w:rsid w:val="005F6F86"/>
    <w:rsid w:val="00623989"/>
    <w:rsid w:val="00643B98"/>
    <w:rsid w:val="007161AA"/>
    <w:rsid w:val="00717CCC"/>
    <w:rsid w:val="00721B05"/>
    <w:rsid w:val="007F02FF"/>
    <w:rsid w:val="00814C1E"/>
    <w:rsid w:val="00854F7C"/>
    <w:rsid w:val="0087120D"/>
    <w:rsid w:val="00892897"/>
    <w:rsid w:val="00913A6A"/>
    <w:rsid w:val="00927253"/>
    <w:rsid w:val="00A9487C"/>
    <w:rsid w:val="00B6396E"/>
    <w:rsid w:val="00BE160D"/>
    <w:rsid w:val="00C23B49"/>
    <w:rsid w:val="00C84AF6"/>
    <w:rsid w:val="00C87665"/>
    <w:rsid w:val="00D03C0C"/>
    <w:rsid w:val="00E67974"/>
    <w:rsid w:val="00ED6E44"/>
    <w:rsid w:val="00F21901"/>
    <w:rsid w:val="00F419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974"/>
    <w:rPr>
      <w:rFonts w:ascii="Tahoma" w:hAnsi="Tahoma" w:cs="Tahoma"/>
      <w:sz w:val="16"/>
      <w:szCs w:val="16"/>
    </w:rPr>
  </w:style>
  <w:style w:type="paragraph" w:styleId="Header">
    <w:name w:val="header"/>
    <w:basedOn w:val="Normal"/>
    <w:link w:val="HeaderChar"/>
    <w:uiPriority w:val="99"/>
    <w:unhideWhenUsed/>
    <w:rsid w:val="005F6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F86"/>
  </w:style>
  <w:style w:type="paragraph" w:styleId="Footer">
    <w:name w:val="footer"/>
    <w:basedOn w:val="Normal"/>
    <w:link w:val="FooterChar"/>
    <w:uiPriority w:val="99"/>
    <w:unhideWhenUsed/>
    <w:rsid w:val="005F6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F86"/>
  </w:style>
  <w:style w:type="character" w:styleId="CommentReference">
    <w:name w:val="annotation reference"/>
    <w:basedOn w:val="DefaultParagraphFont"/>
    <w:uiPriority w:val="99"/>
    <w:semiHidden/>
    <w:unhideWhenUsed/>
    <w:rsid w:val="00500C69"/>
    <w:rPr>
      <w:sz w:val="16"/>
      <w:szCs w:val="16"/>
    </w:rPr>
  </w:style>
  <w:style w:type="paragraph" w:styleId="CommentText">
    <w:name w:val="annotation text"/>
    <w:basedOn w:val="Normal"/>
    <w:link w:val="CommentTextChar"/>
    <w:uiPriority w:val="99"/>
    <w:semiHidden/>
    <w:unhideWhenUsed/>
    <w:rsid w:val="00500C69"/>
    <w:pPr>
      <w:spacing w:line="240" w:lineRule="auto"/>
    </w:pPr>
    <w:rPr>
      <w:sz w:val="20"/>
      <w:szCs w:val="20"/>
    </w:rPr>
  </w:style>
  <w:style w:type="character" w:customStyle="1" w:styleId="CommentTextChar">
    <w:name w:val="Comment Text Char"/>
    <w:basedOn w:val="DefaultParagraphFont"/>
    <w:link w:val="CommentText"/>
    <w:uiPriority w:val="99"/>
    <w:semiHidden/>
    <w:rsid w:val="00500C69"/>
    <w:rPr>
      <w:sz w:val="20"/>
      <w:szCs w:val="20"/>
    </w:rPr>
  </w:style>
  <w:style w:type="paragraph" w:styleId="CommentSubject">
    <w:name w:val="annotation subject"/>
    <w:basedOn w:val="CommentText"/>
    <w:next w:val="CommentText"/>
    <w:link w:val="CommentSubjectChar"/>
    <w:uiPriority w:val="99"/>
    <w:semiHidden/>
    <w:unhideWhenUsed/>
    <w:rsid w:val="00500C69"/>
    <w:rPr>
      <w:b/>
      <w:bCs/>
    </w:rPr>
  </w:style>
  <w:style w:type="character" w:customStyle="1" w:styleId="CommentSubjectChar">
    <w:name w:val="Comment Subject Char"/>
    <w:basedOn w:val="CommentTextChar"/>
    <w:link w:val="CommentSubject"/>
    <w:uiPriority w:val="99"/>
    <w:semiHidden/>
    <w:rsid w:val="00500C69"/>
    <w:rPr>
      <w:b/>
      <w:bCs/>
      <w:sz w:val="20"/>
      <w:szCs w:val="20"/>
    </w:rPr>
  </w:style>
  <w:style w:type="paragraph" w:styleId="Revision">
    <w:name w:val="Revision"/>
    <w:hidden/>
    <w:uiPriority w:val="99"/>
    <w:semiHidden/>
    <w:rsid w:val="009272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974"/>
    <w:rPr>
      <w:rFonts w:ascii="Tahoma" w:hAnsi="Tahoma" w:cs="Tahoma"/>
      <w:sz w:val="16"/>
      <w:szCs w:val="16"/>
    </w:rPr>
  </w:style>
  <w:style w:type="paragraph" w:styleId="Header">
    <w:name w:val="header"/>
    <w:basedOn w:val="Normal"/>
    <w:link w:val="HeaderChar"/>
    <w:uiPriority w:val="99"/>
    <w:unhideWhenUsed/>
    <w:rsid w:val="005F6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F86"/>
  </w:style>
  <w:style w:type="paragraph" w:styleId="Footer">
    <w:name w:val="footer"/>
    <w:basedOn w:val="Normal"/>
    <w:link w:val="FooterChar"/>
    <w:uiPriority w:val="99"/>
    <w:unhideWhenUsed/>
    <w:rsid w:val="005F6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F86"/>
  </w:style>
  <w:style w:type="character" w:styleId="CommentReference">
    <w:name w:val="annotation reference"/>
    <w:basedOn w:val="DefaultParagraphFont"/>
    <w:uiPriority w:val="99"/>
    <w:semiHidden/>
    <w:unhideWhenUsed/>
    <w:rsid w:val="00500C69"/>
    <w:rPr>
      <w:sz w:val="16"/>
      <w:szCs w:val="16"/>
    </w:rPr>
  </w:style>
  <w:style w:type="paragraph" w:styleId="CommentText">
    <w:name w:val="annotation text"/>
    <w:basedOn w:val="Normal"/>
    <w:link w:val="CommentTextChar"/>
    <w:uiPriority w:val="99"/>
    <w:semiHidden/>
    <w:unhideWhenUsed/>
    <w:rsid w:val="00500C69"/>
    <w:pPr>
      <w:spacing w:line="240" w:lineRule="auto"/>
    </w:pPr>
    <w:rPr>
      <w:sz w:val="20"/>
      <w:szCs w:val="20"/>
    </w:rPr>
  </w:style>
  <w:style w:type="character" w:customStyle="1" w:styleId="CommentTextChar">
    <w:name w:val="Comment Text Char"/>
    <w:basedOn w:val="DefaultParagraphFont"/>
    <w:link w:val="CommentText"/>
    <w:uiPriority w:val="99"/>
    <w:semiHidden/>
    <w:rsid w:val="00500C69"/>
    <w:rPr>
      <w:sz w:val="20"/>
      <w:szCs w:val="20"/>
    </w:rPr>
  </w:style>
  <w:style w:type="paragraph" w:styleId="CommentSubject">
    <w:name w:val="annotation subject"/>
    <w:basedOn w:val="CommentText"/>
    <w:next w:val="CommentText"/>
    <w:link w:val="CommentSubjectChar"/>
    <w:uiPriority w:val="99"/>
    <w:semiHidden/>
    <w:unhideWhenUsed/>
    <w:rsid w:val="00500C69"/>
    <w:rPr>
      <w:b/>
      <w:bCs/>
    </w:rPr>
  </w:style>
  <w:style w:type="character" w:customStyle="1" w:styleId="CommentSubjectChar">
    <w:name w:val="Comment Subject Char"/>
    <w:basedOn w:val="CommentTextChar"/>
    <w:link w:val="CommentSubject"/>
    <w:uiPriority w:val="99"/>
    <w:semiHidden/>
    <w:rsid w:val="00500C69"/>
    <w:rPr>
      <w:b/>
      <w:bCs/>
      <w:sz w:val="20"/>
      <w:szCs w:val="20"/>
    </w:rPr>
  </w:style>
  <w:style w:type="paragraph" w:styleId="Revision">
    <w:name w:val="Revision"/>
    <w:hidden/>
    <w:uiPriority w:val="99"/>
    <w:semiHidden/>
    <w:rsid w:val="009272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Pettingill, Tia</cp:lastModifiedBy>
  <cp:revision>5</cp:revision>
  <dcterms:created xsi:type="dcterms:W3CDTF">2019-09-12T06:11:00Z</dcterms:created>
  <dcterms:modified xsi:type="dcterms:W3CDTF">2019-11-11T00:16:00Z</dcterms:modified>
</cp:coreProperties>
</file>