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8F312" w14:textId="77777777" w:rsidR="00110C43" w:rsidRPr="00BE533A" w:rsidRDefault="00C93C4E" w:rsidP="00355F1D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00CE592B" wp14:editId="71ADA95F">
            <wp:extent cx="1397000" cy="103124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B87B" w14:textId="77777777" w:rsidR="00110C43" w:rsidRPr="00355F1D" w:rsidRDefault="00110C43" w:rsidP="00355F1D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355F1D">
        <w:rPr>
          <w:b/>
          <w:bCs/>
          <w:sz w:val="36"/>
          <w:szCs w:val="22"/>
        </w:rPr>
        <w:t>Automotive Industry Authority Repeal</w:t>
      </w:r>
      <w:r w:rsidR="00355F1D">
        <w:rPr>
          <w:b/>
          <w:bCs/>
          <w:sz w:val="36"/>
          <w:szCs w:val="22"/>
        </w:rPr>
        <w:br/>
      </w:r>
      <w:r w:rsidRPr="00355F1D">
        <w:rPr>
          <w:b/>
          <w:bCs/>
          <w:sz w:val="36"/>
          <w:szCs w:val="22"/>
        </w:rPr>
        <w:t>Act 1994</w:t>
      </w:r>
    </w:p>
    <w:p w14:paraId="63DF1056" w14:textId="68F3F292" w:rsidR="00355F1D" w:rsidRPr="00B62092" w:rsidRDefault="00110C43" w:rsidP="00355F1D">
      <w:pPr>
        <w:autoSpaceDE w:val="0"/>
        <w:autoSpaceDN w:val="0"/>
        <w:adjustRightInd w:val="0"/>
        <w:spacing w:before="720"/>
        <w:jc w:val="center"/>
        <w:rPr>
          <w:b/>
          <w:bCs/>
          <w:szCs w:val="22"/>
        </w:rPr>
      </w:pPr>
      <w:r w:rsidRPr="00B62092">
        <w:rPr>
          <w:b/>
          <w:bCs/>
          <w:szCs w:val="22"/>
        </w:rPr>
        <w:t>No. 101 of 1994</w:t>
      </w:r>
    </w:p>
    <w:p w14:paraId="7F82A248" w14:textId="77777777" w:rsidR="00110C43" w:rsidRPr="00BE533A" w:rsidRDefault="00110C43" w:rsidP="00355F1D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5198ABB3" w14:textId="09F27EB8" w:rsidR="00110C43" w:rsidRPr="00355F1D" w:rsidRDefault="00110C43" w:rsidP="00355F1D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355F1D">
        <w:rPr>
          <w:b/>
          <w:bCs/>
          <w:sz w:val="26"/>
          <w:szCs w:val="22"/>
        </w:rPr>
        <w:t xml:space="preserve">An Act to repeal the </w:t>
      </w:r>
      <w:r w:rsidRPr="00355F1D">
        <w:rPr>
          <w:b/>
          <w:bCs/>
          <w:i/>
          <w:iCs/>
          <w:sz w:val="26"/>
          <w:szCs w:val="22"/>
        </w:rPr>
        <w:t>Automotive Industry Authority Act</w:t>
      </w:r>
      <w:r w:rsidR="00355F1D">
        <w:rPr>
          <w:b/>
          <w:bCs/>
          <w:i/>
          <w:iCs/>
          <w:sz w:val="26"/>
          <w:szCs w:val="22"/>
        </w:rPr>
        <w:br/>
      </w:r>
      <w:r w:rsidRPr="00355F1D">
        <w:rPr>
          <w:b/>
          <w:bCs/>
          <w:i/>
          <w:iCs/>
          <w:sz w:val="26"/>
          <w:szCs w:val="22"/>
        </w:rPr>
        <w:t>1984</w:t>
      </w:r>
      <w:r w:rsidRPr="00B62092">
        <w:rPr>
          <w:b/>
          <w:bCs/>
          <w:iCs/>
          <w:sz w:val="26"/>
          <w:szCs w:val="22"/>
        </w:rPr>
        <w:t>,</w:t>
      </w:r>
      <w:r w:rsidRPr="00355F1D">
        <w:rPr>
          <w:b/>
          <w:bCs/>
          <w:i/>
          <w:iCs/>
          <w:sz w:val="26"/>
          <w:szCs w:val="22"/>
        </w:rPr>
        <w:t xml:space="preserve"> </w:t>
      </w:r>
      <w:r w:rsidRPr="00355F1D">
        <w:rPr>
          <w:b/>
          <w:bCs/>
          <w:sz w:val="26"/>
          <w:szCs w:val="22"/>
        </w:rPr>
        <w:t>and for related purposes</w:t>
      </w:r>
    </w:p>
    <w:p w14:paraId="68FFE27E" w14:textId="77777777" w:rsidR="00110C43" w:rsidRPr="00BE533A" w:rsidRDefault="00110C43" w:rsidP="00355F1D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BE533A">
        <w:rPr>
          <w:iCs/>
          <w:sz w:val="22"/>
          <w:szCs w:val="22"/>
        </w:rPr>
        <w:t>[</w:t>
      </w:r>
      <w:r w:rsidRPr="00BE533A">
        <w:rPr>
          <w:i/>
          <w:iCs/>
          <w:sz w:val="22"/>
          <w:szCs w:val="22"/>
        </w:rPr>
        <w:t>Assented to 30 June 1994</w:t>
      </w:r>
      <w:r w:rsidRPr="00BE533A">
        <w:rPr>
          <w:iCs/>
          <w:sz w:val="22"/>
          <w:szCs w:val="22"/>
        </w:rPr>
        <w:t>]</w:t>
      </w:r>
    </w:p>
    <w:p w14:paraId="3BA0EE44" w14:textId="77777777" w:rsidR="00110C43" w:rsidRPr="00BE533A" w:rsidRDefault="00110C43" w:rsidP="00431EEE">
      <w:pPr>
        <w:autoSpaceDE w:val="0"/>
        <w:autoSpaceDN w:val="0"/>
        <w:adjustRightInd w:val="0"/>
        <w:spacing w:before="120"/>
        <w:ind w:left="379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The Parliament of Australia enacts:</w:t>
      </w:r>
    </w:p>
    <w:p w14:paraId="27E16F29" w14:textId="77777777" w:rsidR="00110C43" w:rsidRPr="00BE533A" w:rsidRDefault="00110C43" w:rsidP="00110C4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Short title</w:t>
      </w:r>
    </w:p>
    <w:p w14:paraId="0E72442D" w14:textId="77777777" w:rsidR="00110C43" w:rsidRPr="00BE533A" w:rsidRDefault="00110C43" w:rsidP="00110C43">
      <w:pPr>
        <w:tabs>
          <w:tab w:val="left" w:pos="638"/>
        </w:tabs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1.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This Act may be cited as the </w:t>
      </w:r>
      <w:r w:rsidRPr="00BE533A">
        <w:rPr>
          <w:i/>
          <w:iCs/>
          <w:sz w:val="22"/>
          <w:szCs w:val="22"/>
        </w:rPr>
        <w:t>Automotive Industry Authority Repeal Act 1994.</w:t>
      </w:r>
    </w:p>
    <w:p w14:paraId="50AE2260" w14:textId="77777777" w:rsidR="00110C43" w:rsidRPr="00BE533A" w:rsidRDefault="00110C43" w:rsidP="00110C4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Commencement</w:t>
      </w:r>
    </w:p>
    <w:p w14:paraId="4369A746" w14:textId="77777777" w:rsidR="00110C43" w:rsidRPr="00BE533A" w:rsidRDefault="00110C43" w:rsidP="00110C43">
      <w:pPr>
        <w:tabs>
          <w:tab w:val="left" w:pos="638"/>
        </w:tabs>
        <w:autoSpaceDE w:val="0"/>
        <w:autoSpaceDN w:val="0"/>
        <w:adjustRightInd w:val="0"/>
        <w:spacing w:before="120"/>
        <w:ind w:left="341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This Act commences on 1 July 1994.</w:t>
      </w:r>
    </w:p>
    <w:p w14:paraId="4742FF92" w14:textId="77777777" w:rsidR="00110C43" w:rsidRPr="00BE533A" w:rsidRDefault="00110C43" w:rsidP="00110C4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Definition</w:t>
      </w:r>
    </w:p>
    <w:p w14:paraId="70536764" w14:textId="77777777" w:rsidR="00110C43" w:rsidRPr="00BE533A" w:rsidRDefault="00110C43" w:rsidP="00110C43">
      <w:pPr>
        <w:tabs>
          <w:tab w:val="left" w:pos="638"/>
        </w:tabs>
        <w:autoSpaceDE w:val="0"/>
        <w:autoSpaceDN w:val="0"/>
        <w:adjustRightInd w:val="0"/>
        <w:spacing w:before="120"/>
        <w:ind w:left="341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In this Act, unless the contrary intention appears:</w:t>
      </w:r>
    </w:p>
    <w:p w14:paraId="4AB261FC" w14:textId="00AC60DA" w:rsidR="00110C43" w:rsidRPr="00BE533A" w:rsidRDefault="00110C43" w:rsidP="00110C43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E533A">
        <w:rPr>
          <w:sz w:val="22"/>
          <w:szCs w:val="22"/>
        </w:rPr>
        <w:br w:type="page"/>
      </w:r>
      <w:r w:rsidRPr="00BE533A">
        <w:rPr>
          <w:b/>
          <w:bCs/>
          <w:sz w:val="22"/>
          <w:szCs w:val="22"/>
        </w:rPr>
        <w:lastRenderedPageBreak/>
        <w:t xml:space="preserve">“Authority” </w:t>
      </w:r>
      <w:r w:rsidRPr="00BE533A">
        <w:rPr>
          <w:sz w:val="22"/>
          <w:szCs w:val="22"/>
        </w:rPr>
        <w:t xml:space="preserve">means the Automotive Industry Authority established by the </w:t>
      </w:r>
      <w:r w:rsidRPr="00BE533A">
        <w:rPr>
          <w:i/>
          <w:iCs/>
          <w:sz w:val="22"/>
          <w:szCs w:val="22"/>
        </w:rPr>
        <w:t>Automotive Industry Authority Act 1984.</w:t>
      </w:r>
    </w:p>
    <w:p w14:paraId="3865E7B9" w14:textId="77777777" w:rsidR="00110C43" w:rsidRPr="00BE533A" w:rsidRDefault="00110C43" w:rsidP="00110C4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Repeal</w:t>
      </w:r>
    </w:p>
    <w:p w14:paraId="3877829E" w14:textId="77777777" w:rsidR="00110C43" w:rsidRPr="00BE533A" w:rsidRDefault="00110C43" w:rsidP="00110C43">
      <w:pPr>
        <w:tabs>
          <w:tab w:val="left" w:pos="682"/>
        </w:tabs>
        <w:autoSpaceDE w:val="0"/>
        <w:autoSpaceDN w:val="0"/>
        <w:adjustRightInd w:val="0"/>
        <w:spacing w:before="120"/>
        <w:ind w:left="379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4.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The </w:t>
      </w:r>
      <w:r w:rsidRPr="00BE533A">
        <w:rPr>
          <w:i/>
          <w:iCs/>
          <w:sz w:val="22"/>
          <w:szCs w:val="22"/>
        </w:rPr>
        <w:t xml:space="preserve">Automotive Industry Authority Act 1984 </w:t>
      </w:r>
      <w:r w:rsidRPr="00BE533A">
        <w:rPr>
          <w:sz w:val="22"/>
          <w:szCs w:val="22"/>
        </w:rPr>
        <w:t>is repealed.</w:t>
      </w:r>
    </w:p>
    <w:p w14:paraId="5BDABC24" w14:textId="77777777" w:rsidR="00110C43" w:rsidRPr="00BE533A" w:rsidRDefault="00110C43" w:rsidP="00110C4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Report on operations of Authority</w:t>
      </w:r>
    </w:p>
    <w:p w14:paraId="71709BA0" w14:textId="77777777" w:rsidR="00110C43" w:rsidRPr="00BE533A" w:rsidRDefault="00110C43" w:rsidP="00110C43">
      <w:pPr>
        <w:tabs>
          <w:tab w:val="left" w:pos="629"/>
        </w:tabs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As soon as practicable after 1 July 1994, the Minister must cause to be prepared a report of the Authority’s operations during the financial year that commenced on 1 July 1993, together with financial statements in respect of that financial year in such form as the Minister for Finance approves.</w:t>
      </w:r>
    </w:p>
    <w:p w14:paraId="080F2E35" w14:textId="77777777" w:rsidR="00110C43" w:rsidRPr="00BE533A" w:rsidRDefault="00110C43" w:rsidP="00110C4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Audit of financial statements</w:t>
      </w:r>
    </w:p>
    <w:p w14:paraId="496C5C14" w14:textId="2D7A70E4" w:rsidR="00110C43" w:rsidRPr="00BE533A" w:rsidRDefault="00110C43" w:rsidP="00110C43">
      <w:pPr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6</w:t>
      </w:r>
      <w:r w:rsidRPr="00B62092">
        <w:rPr>
          <w:b/>
          <w:sz w:val="22"/>
          <w:szCs w:val="22"/>
        </w:rPr>
        <w:t>.(</w:t>
      </w:r>
      <w:r w:rsidRPr="00B62092">
        <w:rPr>
          <w:b/>
          <w:bCs/>
          <w:sz w:val="22"/>
          <w:szCs w:val="22"/>
        </w:rPr>
        <w:t>1</w:t>
      </w:r>
      <w:r w:rsidRPr="00B62092">
        <w:rPr>
          <w:b/>
          <w:sz w:val="22"/>
          <w:szCs w:val="22"/>
        </w:rPr>
        <w:t>)</w:t>
      </w:r>
      <w:r w:rsidR="00B62092">
        <w:rPr>
          <w:sz w:val="22"/>
          <w:szCs w:val="22"/>
        </w:rPr>
        <w:t xml:space="preserve"> </w:t>
      </w:r>
      <w:r w:rsidRPr="00BE533A">
        <w:rPr>
          <w:sz w:val="22"/>
          <w:szCs w:val="22"/>
        </w:rPr>
        <w:t>T</w:t>
      </w:r>
      <w:bookmarkStart w:id="0" w:name="_GoBack"/>
      <w:bookmarkEnd w:id="0"/>
      <w:r w:rsidRPr="00BE533A">
        <w:rPr>
          <w:sz w:val="22"/>
          <w:szCs w:val="22"/>
        </w:rPr>
        <w:t>he Minister must cause the financial statements prepared in accordance with section 5 to be given to the Auditor-General.</w:t>
      </w:r>
    </w:p>
    <w:p w14:paraId="5D154747" w14:textId="77777777" w:rsidR="00110C43" w:rsidRPr="00BE533A" w:rsidRDefault="00110C43" w:rsidP="00110C43">
      <w:pPr>
        <w:autoSpaceDE w:val="0"/>
        <w:autoSpaceDN w:val="0"/>
        <w:adjustRightInd w:val="0"/>
        <w:spacing w:before="120"/>
        <w:ind w:left="355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The Auditor-General must report to the Minister:</w:t>
      </w:r>
    </w:p>
    <w:p w14:paraId="145C4ABC" w14:textId="77777777" w:rsidR="00110C43" w:rsidRPr="00BE533A" w:rsidRDefault="00110C43" w:rsidP="00110C43">
      <w:pPr>
        <w:tabs>
          <w:tab w:val="left" w:pos="706"/>
        </w:tabs>
        <w:autoSpaceDE w:val="0"/>
        <w:autoSpaceDN w:val="0"/>
        <w:adjustRightInd w:val="0"/>
        <w:spacing w:before="120"/>
        <w:ind w:left="706" w:hanging="37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whether, in the Auditor-General’s opinion, the statements are based on proper accounts and records; and</w:t>
      </w:r>
    </w:p>
    <w:p w14:paraId="33ABBCE7" w14:textId="77777777" w:rsidR="00110C43" w:rsidRPr="00BE533A" w:rsidRDefault="00110C43" w:rsidP="00110C43">
      <w:pPr>
        <w:tabs>
          <w:tab w:val="left" w:pos="706"/>
        </w:tabs>
        <w:autoSpaceDE w:val="0"/>
        <w:autoSpaceDN w:val="0"/>
        <w:adjustRightInd w:val="0"/>
        <w:spacing w:before="120"/>
        <w:ind w:left="706" w:hanging="37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whether the statements are in agreement with the accounts and records and, in the Auditor-General’s opinion, show fairly the financial transactions and the state of the affairs of the Authority; and</w:t>
      </w:r>
    </w:p>
    <w:p w14:paraId="5E7AC302" w14:textId="77777777" w:rsidR="00110C43" w:rsidRPr="00BE533A" w:rsidRDefault="00110C43" w:rsidP="00110C43">
      <w:pPr>
        <w:tabs>
          <w:tab w:val="left" w:pos="706"/>
        </w:tabs>
        <w:autoSpaceDE w:val="0"/>
        <w:autoSpaceDN w:val="0"/>
        <w:adjustRightInd w:val="0"/>
        <w:spacing w:before="120"/>
        <w:ind w:left="706" w:hanging="37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(c)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whether, in the Auditor-General’s opinion, the receipt, expenditure and investment of money, and the acquisition and disposal of assets, by the Authority during the financial year that commenced on 1 July 1993 have been in accordance with the </w:t>
      </w:r>
      <w:r w:rsidRPr="00BE533A">
        <w:rPr>
          <w:i/>
          <w:iCs/>
          <w:sz w:val="22"/>
          <w:szCs w:val="22"/>
        </w:rPr>
        <w:t>Automotive Industry Authority Act 1984</w:t>
      </w:r>
      <w:r w:rsidRPr="00581310">
        <w:rPr>
          <w:iCs/>
          <w:sz w:val="22"/>
          <w:szCs w:val="22"/>
        </w:rPr>
        <w:t xml:space="preserve">; </w:t>
      </w:r>
      <w:r w:rsidRPr="00BE533A">
        <w:rPr>
          <w:sz w:val="22"/>
          <w:szCs w:val="22"/>
        </w:rPr>
        <w:t>and</w:t>
      </w:r>
    </w:p>
    <w:p w14:paraId="2697FC72" w14:textId="77777777" w:rsidR="00110C43" w:rsidRPr="00BE533A" w:rsidRDefault="00110C43" w:rsidP="00110C43">
      <w:pPr>
        <w:tabs>
          <w:tab w:val="left" w:pos="706"/>
        </w:tabs>
        <w:autoSpaceDE w:val="0"/>
        <w:autoSpaceDN w:val="0"/>
        <w:adjustRightInd w:val="0"/>
        <w:spacing w:before="120"/>
        <w:ind w:left="706" w:hanging="374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(d)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as to such other matters arising out of the statements as the Auditor-General thinks should be reported to the Minister.</w:t>
      </w:r>
    </w:p>
    <w:p w14:paraId="2FBC574A" w14:textId="77777777" w:rsidR="00110C43" w:rsidRPr="00BE533A" w:rsidRDefault="00110C43" w:rsidP="00110C4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Reports and financial statements to be laid before Parliament</w:t>
      </w:r>
    </w:p>
    <w:p w14:paraId="676D7C5C" w14:textId="77777777" w:rsidR="00110C43" w:rsidRPr="00BE533A" w:rsidRDefault="00110C43" w:rsidP="00110C43">
      <w:pPr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The Minister must cause copies of the report and financial statements referred to in section 5, together with a copy of the Auditor-General’s report under section 6, to be laid before each House of the Parliament within 15 sitting days of that House after the Minister receives the Auditor-General’s report.</w:t>
      </w:r>
      <w:r w:rsidR="00653038">
        <w:rPr>
          <w:sz w:val="22"/>
          <w:szCs w:val="22"/>
        </w:rPr>
        <w:br/>
        <w:t>_____________________________________________________________________________________</w:t>
      </w:r>
    </w:p>
    <w:p w14:paraId="6E48C463" w14:textId="77777777" w:rsidR="00110C43" w:rsidRPr="00653038" w:rsidRDefault="00110C43" w:rsidP="00110C43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653038">
        <w:rPr>
          <w:iCs/>
          <w:sz w:val="20"/>
          <w:szCs w:val="22"/>
        </w:rPr>
        <w:t>[</w:t>
      </w:r>
      <w:r w:rsidRPr="00653038">
        <w:rPr>
          <w:i/>
          <w:iCs/>
          <w:sz w:val="20"/>
          <w:szCs w:val="22"/>
        </w:rPr>
        <w:t>Minister’s second reading speech made in</w:t>
      </w:r>
      <w:r w:rsidRPr="00653038">
        <w:rPr>
          <w:sz w:val="20"/>
          <w:szCs w:val="22"/>
        </w:rPr>
        <w:t>—</w:t>
      </w:r>
    </w:p>
    <w:p w14:paraId="78A30A8A" w14:textId="77777777" w:rsidR="00110C43" w:rsidRPr="00653038" w:rsidRDefault="00110C43" w:rsidP="00355F1D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653038">
        <w:rPr>
          <w:i/>
          <w:iCs/>
          <w:sz w:val="20"/>
          <w:szCs w:val="22"/>
        </w:rPr>
        <w:t>Senate on 6 June 1994</w:t>
      </w:r>
    </w:p>
    <w:p w14:paraId="21D844A6" w14:textId="77777777" w:rsidR="00110C43" w:rsidRPr="00653038" w:rsidRDefault="00110C43" w:rsidP="00355F1D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653038">
        <w:rPr>
          <w:i/>
          <w:iCs/>
          <w:sz w:val="20"/>
          <w:szCs w:val="22"/>
        </w:rPr>
        <w:t>House of Representatives on 28 June 1994</w:t>
      </w:r>
      <w:r w:rsidR="001F53ED">
        <w:rPr>
          <w:iCs/>
          <w:sz w:val="20"/>
          <w:szCs w:val="22"/>
        </w:rPr>
        <w:t>]</w:t>
      </w:r>
    </w:p>
    <w:sectPr w:rsidR="00110C43" w:rsidRPr="00653038" w:rsidSect="00C93C4E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CF2F91" w15:done="0"/>
  <w15:commentEx w15:paraId="3B4553E0" w15:done="0"/>
  <w15:commentEx w15:paraId="080B52FE" w15:done="0"/>
  <w15:commentEx w15:paraId="13C22764" w15:done="0"/>
  <w15:commentEx w15:paraId="105C7459" w15:done="0"/>
  <w15:commentEx w15:paraId="1363D1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CF2F91" w16cid:durableId="2118A063"/>
  <w16cid:commentId w16cid:paraId="3B4553E0" w16cid:durableId="2118A072"/>
  <w16cid:commentId w16cid:paraId="080B52FE" w16cid:durableId="2118A07F"/>
  <w16cid:commentId w16cid:paraId="13C22764" w16cid:durableId="2118A09D"/>
  <w16cid:commentId w16cid:paraId="105C7459" w16cid:durableId="2118A0AF"/>
  <w16cid:commentId w16cid:paraId="1363D15A" w16cid:durableId="2118A0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DE3C8" w14:textId="77777777" w:rsidR="00CE3749" w:rsidRDefault="00CE3749">
      <w:r>
        <w:separator/>
      </w:r>
    </w:p>
  </w:endnote>
  <w:endnote w:type="continuationSeparator" w:id="0">
    <w:p w14:paraId="6B8D40BF" w14:textId="77777777" w:rsidR="00CE3749" w:rsidRDefault="00CE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647FB" w14:textId="77777777" w:rsidR="00CE3749" w:rsidRDefault="00CE3749">
      <w:r>
        <w:separator/>
      </w:r>
    </w:p>
  </w:footnote>
  <w:footnote w:type="continuationSeparator" w:id="0">
    <w:p w14:paraId="53995051" w14:textId="77777777" w:rsidR="00CE3749" w:rsidRDefault="00CE3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5C11F" w14:textId="3F4CCEF5" w:rsidR="00355F1D" w:rsidRDefault="00355F1D" w:rsidP="00355F1D">
    <w:pPr>
      <w:pStyle w:val="Header"/>
      <w:jc w:val="center"/>
    </w:pPr>
    <w:r>
      <w:rPr>
        <w:i/>
        <w:iCs/>
        <w:sz w:val="22"/>
        <w:szCs w:val="22"/>
      </w:rPr>
      <w:t xml:space="preserve">Automotive Industry Authority Repeal </w:t>
    </w:r>
    <w:r w:rsidR="00B62092">
      <w:rPr>
        <w:i/>
        <w:iCs/>
        <w:sz w:val="22"/>
        <w:szCs w:val="22"/>
      </w:rPr>
      <w:tab/>
    </w:r>
    <w:r>
      <w:rPr>
        <w:i/>
        <w:iCs/>
        <w:sz w:val="22"/>
        <w:szCs w:val="22"/>
      </w:rPr>
      <w:t>No. 101,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43"/>
    <w:rsid w:val="000B1A3B"/>
    <w:rsid w:val="00110C43"/>
    <w:rsid w:val="001B0F6F"/>
    <w:rsid w:val="001C0037"/>
    <w:rsid w:val="001F53ED"/>
    <w:rsid w:val="00297CA1"/>
    <w:rsid w:val="00355F1D"/>
    <w:rsid w:val="00380CF4"/>
    <w:rsid w:val="0039649B"/>
    <w:rsid w:val="00431EEE"/>
    <w:rsid w:val="00437345"/>
    <w:rsid w:val="004A1E14"/>
    <w:rsid w:val="00522A0B"/>
    <w:rsid w:val="00582DF8"/>
    <w:rsid w:val="005F24FB"/>
    <w:rsid w:val="00653038"/>
    <w:rsid w:val="00697913"/>
    <w:rsid w:val="008179AB"/>
    <w:rsid w:val="008F0B6E"/>
    <w:rsid w:val="009F099C"/>
    <w:rsid w:val="00A96321"/>
    <w:rsid w:val="00AA05EF"/>
    <w:rsid w:val="00B36217"/>
    <w:rsid w:val="00B421ED"/>
    <w:rsid w:val="00B62092"/>
    <w:rsid w:val="00B80A16"/>
    <w:rsid w:val="00BF0174"/>
    <w:rsid w:val="00C93C4E"/>
    <w:rsid w:val="00CA1489"/>
    <w:rsid w:val="00CE3749"/>
    <w:rsid w:val="00D06A09"/>
    <w:rsid w:val="00D705F3"/>
    <w:rsid w:val="00DC20DB"/>
    <w:rsid w:val="00E5216E"/>
    <w:rsid w:val="00E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FB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5F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5F1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A9632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63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63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6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6321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963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63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20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5F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5F1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A9632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63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63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6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6321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963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63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20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2019-09-02T22:20:00Z</dcterms:created>
  <dcterms:modified xsi:type="dcterms:W3CDTF">2019-11-06T23:44:00Z</dcterms:modified>
</cp:coreProperties>
</file>