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30BF" w14:textId="77777777" w:rsidR="00F43B22" w:rsidRPr="00BE533A" w:rsidRDefault="00F73F37" w:rsidP="00D81D4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E4B33C0" wp14:editId="08C15E93">
            <wp:extent cx="1397000" cy="103124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EE8B" w14:textId="77777777" w:rsidR="00F43B22" w:rsidRPr="00D81D4C" w:rsidRDefault="00F43B22" w:rsidP="00D81D4C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D81D4C">
        <w:rPr>
          <w:b/>
          <w:bCs/>
          <w:sz w:val="36"/>
          <w:szCs w:val="22"/>
        </w:rPr>
        <w:t>Aboriginal Land</w:t>
      </w:r>
      <w:bookmarkStart w:id="0" w:name="_GoBack"/>
      <w:bookmarkEnd w:id="0"/>
      <w:r w:rsidRPr="00D81D4C">
        <w:rPr>
          <w:b/>
          <w:bCs/>
          <w:sz w:val="36"/>
          <w:szCs w:val="22"/>
        </w:rPr>
        <w:t xml:space="preserve"> (Lake </w:t>
      </w:r>
      <w:proofErr w:type="spellStart"/>
      <w:r w:rsidRPr="00D81D4C">
        <w:rPr>
          <w:b/>
          <w:bCs/>
          <w:sz w:val="36"/>
          <w:szCs w:val="22"/>
        </w:rPr>
        <w:t>Condah</w:t>
      </w:r>
      <w:proofErr w:type="spellEnd"/>
      <w:r w:rsidRPr="00D81D4C">
        <w:rPr>
          <w:b/>
          <w:bCs/>
          <w:sz w:val="36"/>
          <w:szCs w:val="22"/>
        </w:rPr>
        <w:t xml:space="preserve"> and</w:t>
      </w:r>
      <w:r w:rsidR="00D81D4C" w:rsidRPr="00D81D4C">
        <w:rPr>
          <w:b/>
          <w:bCs/>
          <w:sz w:val="36"/>
          <w:szCs w:val="22"/>
        </w:rPr>
        <w:br/>
      </w:r>
      <w:proofErr w:type="spellStart"/>
      <w:r w:rsidRPr="00D81D4C">
        <w:rPr>
          <w:b/>
          <w:bCs/>
          <w:sz w:val="36"/>
          <w:szCs w:val="22"/>
        </w:rPr>
        <w:t>Framlingham</w:t>
      </w:r>
      <w:proofErr w:type="spellEnd"/>
      <w:r w:rsidRPr="00D81D4C">
        <w:rPr>
          <w:b/>
          <w:bCs/>
          <w:sz w:val="36"/>
          <w:szCs w:val="22"/>
        </w:rPr>
        <w:t xml:space="preserve"> Forest) Amendment</w:t>
      </w:r>
      <w:r w:rsidR="00D81D4C" w:rsidRPr="00D81D4C">
        <w:rPr>
          <w:sz w:val="36"/>
          <w:szCs w:val="22"/>
        </w:rPr>
        <w:br/>
      </w:r>
      <w:r w:rsidRPr="00D81D4C">
        <w:rPr>
          <w:b/>
          <w:bCs/>
          <w:sz w:val="36"/>
          <w:szCs w:val="22"/>
        </w:rPr>
        <w:t>Act 1994</w:t>
      </w:r>
    </w:p>
    <w:p w14:paraId="3D983EB6" w14:textId="1F9E657D" w:rsidR="00D81D4C" w:rsidRDefault="00F43B22" w:rsidP="00D81D4C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C83B11">
        <w:rPr>
          <w:b/>
          <w:bCs/>
          <w:szCs w:val="22"/>
        </w:rPr>
        <w:t>No. 99 of 1994</w:t>
      </w:r>
    </w:p>
    <w:p w14:paraId="14AA9B78" w14:textId="77777777" w:rsidR="00F43B22" w:rsidRPr="00BE533A" w:rsidRDefault="00F43B22" w:rsidP="00D81D4C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701B0BC7" w14:textId="77777777" w:rsidR="00F43B22" w:rsidRPr="00D81D4C" w:rsidRDefault="00F43B22" w:rsidP="00D81D4C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D81D4C">
        <w:rPr>
          <w:b/>
          <w:bCs/>
          <w:sz w:val="26"/>
          <w:szCs w:val="22"/>
        </w:rPr>
        <w:t xml:space="preserve">An Act to amend </w:t>
      </w:r>
      <w:r w:rsidRPr="00D81D4C">
        <w:rPr>
          <w:b/>
          <w:bCs/>
          <w:i/>
          <w:iCs/>
          <w:sz w:val="26"/>
          <w:szCs w:val="22"/>
        </w:rPr>
        <w:t xml:space="preserve">the Aboriginal Land (Lake </w:t>
      </w:r>
      <w:proofErr w:type="spellStart"/>
      <w:r w:rsidRPr="00D81D4C">
        <w:rPr>
          <w:b/>
          <w:bCs/>
          <w:i/>
          <w:iCs/>
          <w:sz w:val="26"/>
          <w:szCs w:val="22"/>
        </w:rPr>
        <w:t>Condah</w:t>
      </w:r>
      <w:proofErr w:type="spellEnd"/>
      <w:r w:rsidRPr="00D81D4C">
        <w:rPr>
          <w:b/>
          <w:bCs/>
          <w:i/>
          <w:iCs/>
          <w:sz w:val="26"/>
          <w:szCs w:val="22"/>
        </w:rPr>
        <w:t xml:space="preserve"> and</w:t>
      </w:r>
      <w:r w:rsidR="00D81D4C">
        <w:rPr>
          <w:b/>
          <w:bCs/>
          <w:i/>
          <w:iCs/>
          <w:sz w:val="26"/>
          <w:szCs w:val="22"/>
        </w:rPr>
        <w:br/>
      </w:r>
      <w:proofErr w:type="spellStart"/>
      <w:r w:rsidRPr="00D81D4C">
        <w:rPr>
          <w:b/>
          <w:bCs/>
          <w:i/>
          <w:iCs/>
          <w:sz w:val="26"/>
          <w:szCs w:val="22"/>
        </w:rPr>
        <w:t>Framlingham</w:t>
      </w:r>
      <w:proofErr w:type="spellEnd"/>
      <w:r w:rsidRPr="00D81D4C">
        <w:rPr>
          <w:b/>
          <w:bCs/>
          <w:i/>
          <w:iCs/>
          <w:sz w:val="26"/>
          <w:szCs w:val="22"/>
        </w:rPr>
        <w:t xml:space="preserve"> Forest) Act 1987</w:t>
      </w:r>
    </w:p>
    <w:p w14:paraId="589FD28B" w14:textId="77777777" w:rsidR="00F43B22" w:rsidRPr="00BE533A" w:rsidRDefault="00F43B22" w:rsidP="00D81D4C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BE533A">
        <w:rPr>
          <w:iCs/>
          <w:sz w:val="22"/>
          <w:szCs w:val="22"/>
        </w:rPr>
        <w:t>[</w:t>
      </w:r>
      <w:r w:rsidRPr="00BE533A">
        <w:rPr>
          <w:i/>
          <w:iCs/>
          <w:sz w:val="22"/>
          <w:szCs w:val="22"/>
        </w:rPr>
        <w:t>Assented to 30 June 1994</w:t>
      </w:r>
      <w:r w:rsidRPr="00BE533A">
        <w:rPr>
          <w:iCs/>
          <w:sz w:val="22"/>
          <w:szCs w:val="22"/>
        </w:rPr>
        <w:t>]</w:t>
      </w:r>
    </w:p>
    <w:p w14:paraId="065D0514" w14:textId="77777777" w:rsidR="00F43B22" w:rsidRPr="00BE533A" w:rsidRDefault="00F43B22" w:rsidP="00F43B2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The Parliament of Australia enacts:</w:t>
      </w:r>
    </w:p>
    <w:p w14:paraId="399876EE" w14:textId="77777777" w:rsidR="00F43B22" w:rsidRPr="00BE533A" w:rsidRDefault="00F43B22" w:rsidP="00F43B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Short title etc.</w:t>
      </w:r>
    </w:p>
    <w:p w14:paraId="291757D0" w14:textId="56B2F4E3" w:rsidR="00F43B22" w:rsidRPr="00BE533A" w:rsidRDefault="00F43B22" w:rsidP="00D81D4C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1.(1)</w:t>
      </w:r>
      <w:r w:rsidR="00C83B11">
        <w:rPr>
          <w:b/>
          <w:sz w:val="22"/>
          <w:szCs w:val="22"/>
        </w:rPr>
        <w:t xml:space="preserve"> </w:t>
      </w:r>
      <w:r w:rsidRPr="00BE533A">
        <w:rPr>
          <w:sz w:val="22"/>
          <w:szCs w:val="22"/>
        </w:rPr>
        <w:t xml:space="preserve">This Act may be cited as the </w:t>
      </w:r>
      <w:r w:rsidRPr="00BE533A">
        <w:rPr>
          <w:i/>
          <w:iCs/>
          <w:sz w:val="22"/>
          <w:szCs w:val="22"/>
        </w:rPr>
        <w:t xml:space="preserve">Aboriginal Land (Lake </w:t>
      </w:r>
      <w:proofErr w:type="spellStart"/>
      <w:r w:rsidRPr="00BE533A">
        <w:rPr>
          <w:i/>
          <w:iCs/>
          <w:sz w:val="22"/>
          <w:szCs w:val="22"/>
        </w:rPr>
        <w:t>Condah</w:t>
      </w:r>
      <w:proofErr w:type="spellEnd"/>
      <w:r w:rsidRPr="00BE533A">
        <w:rPr>
          <w:i/>
          <w:iCs/>
          <w:sz w:val="22"/>
          <w:szCs w:val="22"/>
        </w:rPr>
        <w:t xml:space="preserve"> and </w:t>
      </w:r>
      <w:proofErr w:type="spellStart"/>
      <w:r w:rsidRPr="00BE533A">
        <w:rPr>
          <w:i/>
          <w:iCs/>
          <w:sz w:val="22"/>
          <w:szCs w:val="22"/>
        </w:rPr>
        <w:t>Framlingham</w:t>
      </w:r>
      <w:proofErr w:type="spellEnd"/>
      <w:r w:rsidRPr="00BE533A">
        <w:rPr>
          <w:i/>
          <w:iCs/>
          <w:sz w:val="22"/>
          <w:szCs w:val="22"/>
        </w:rPr>
        <w:t xml:space="preserve"> Forest) Amendment Act 1994.</w:t>
      </w:r>
    </w:p>
    <w:p w14:paraId="7F9087BF" w14:textId="77777777" w:rsidR="00F43B22" w:rsidRPr="00BE533A" w:rsidRDefault="00F43B22" w:rsidP="00F43B22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In this Act, </w:t>
      </w:r>
      <w:r w:rsidRPr="00BE533A">
        <w:rPr>
          <w:b/>
          <w:bCs/>
          <w:sz w:val="22"/>
          <w:szCs w:val="22"/>
        </w:rPr>
        <w:t xml:space="preserve">“Principal Act” </w:t>
      </w:r>
      <w:r w:rsidRPr="00BE533A">
        <w:rPr>
          <w:sz w:val="22"/>
          <w:szCs w:val="22"/>
        </w:rPr>
        <w:t xml:space="preserve">means the </w:t>
      </w:r>
      <w:r w:rsidRPr="00BE533A">
        <w:rPr>
          <w:i/>
          <w:iCs/>
          <w:sz w:val="22"/>
          <w:szCs w:val="22"/>
        </w:rPr>
        <w:t xml:space="preserve">Aboriginal Land (Lake </w:t>
      </w:r>
      <w:proofErr w:type="spellStart"/>
      <w:r w:rsidRPr="00BE533A">
        <w:rPr>
          <w:i/>
          <w:iCs/>
          <w:sz w:val="22"/>
          <w:szCs w:val="22"/>
        </w:rPr>
        <w:t>Condah</w:t>
      </w:r>
      <w:proofErr w:type="spellEnd"/>
      <w:r w:rsidRPr="00BE533A">
        <w:rPr>
          <w:i/>
          <w:iCs/>
          <w:sz w:val="22"/>
          <w:szCs w:val="22"/>
        </w:rPr>
        <w:t xml:space="preserve"> and </w:t>
      </w:r>
      <w:proofErr w:type="spellStart"/>
      <w:r w:rsidRPr="00BE533A">
        <w:rPr>
          <w:i/>
          <w:iCs/>
          <w:sz w:val="22"/>
          <w:szCs w:val="22"/>
        </w:rPr>
        <w:t>Framlingham</w:t>
      </w:r>
      <w:proofErr w:type="spellEnd"/>
      <w:r w:rsidRPr="00BE533A">
        <w:rPr>
          <w:i/>
          <w:iCs/>
          <w:sz w:val="22"/>
          <w:szCs w:val="22"/>
        </w:rPr>
        <w:t xml:space="preserve"> Forest) Act 1987</w:t>
      </w:r>
      <w:r w:rsidRPr="00BE533A">
        <w:rPr>
          <w:sz w:val="22"/>
          <w:szCs w:val="22"/>
          <w:vertAlign w:val="superscript"/>
        </w:rPr>
        <w:t>1</w:t>
      </w:r>
      <w:r w:rsidRPr="00BE533A">
        <w:rPr>
          <w:sz w:val="22"/>
          <w:szCs w:val="22"/>
        </w:rPr>
        <w:t>.</w:t>
      </w:r>
    </w:p>
    <w:p w14:paraId="66B4ABA3" w14:textId="1A088926" w:rsidR="00F43B22" w:rsidRPr="00BE533A" w:rsidRDefault="00F43B22" w:rsidP="00F43B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Commencement</w:t>
      </w:r>
    </w:p>
    <w:p w14:paraId="3C2972CB" w14:textId="77777777" w:rsidR="00F43B22" w:rsidRPr="00BE533A" w:rsidRDefault="00F43B22" w:rsidP="00F43B22">
      <w:pPr>
        <w:tabs>
          <w:tab w:val="left" w:pos="634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This Act commences on the day on which it receives the Royal Assent.</w:t>
      </w:r>
    </w:p>
    <w:p w14:paraId="1D25A2C6" w14:textId="77777777" w:rsidR="00F43B22" w:rsidRPr="00BE533A" w:rsidRDefault="00F43B22" w:rsidP="00F43B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Interpretation</w:t>
      </w:r>
    </w:p>
    <w:p w14:paraId="47E25547" w14:textId="77777777" w:rsidR="00F43B22" w:rsidRPr="00BE533A" w:rsidRDefault="00F43B22" w:rsidP="00F43B22">
      <w:pPr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3 of the Principal Act is amended by omitting from subsection (1) the definitions of “mineral” and “mining tenement” and substituting the following definitions:</w:t>
      </w:r>
    </w:p>
    <w:p w14:paraId="50EE6C58" w14:textId="77777777" w:rsidR="00F43B22" w:rsidRPr="00BE533A" w:rsidRDefault="00F43B22" w:rsidP="00F43B2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 xml:space="preserve">“ </w:t>
      </w:r>
      <w:r w:rsidRPr="00BE533A">
        <w:rPr>
          <w:b/>
          <w:bCs/>
          <w:sz w:val="22"/>
          <w:szCs w:val="22"/>
        </w:rPr>
        <w:t xml:space="preserve">‘mineral’ </w:t>
      </w:r>
      <w:r w:rsidRPr="00BE533A">
        <w:rPr>
          <w:sz w:val="22"/>
          <w:szCs w:val="22"/>
        </w:rPr>
        <w:t>means any substance (except water) that occurs naturally as part of the earth’s crust, including:</w:t>
      </w:r>
    </w:p>
    <w:p w14:paraId="65BF46DB" w14:textId="77777777" w:rsidR="00F43B22" w:rsidRPr="00BE533A" w:rsidRDefault="00F43B22" w:rsidP="00F43B22">
      <w:pPr>
        <w:tabs>
          <w:tab w:val="left" w:pos="739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oil shale and coal; and</w:t>
      </w:r>
    </w:p>
    <w:p w14:paraId="760E260F" w14:textId="77777777" w:rsidR="00F43B22" w:rsidRPr="00BE533A" w:rsidRDefault="00F43B22" w:rsidP="00F43B22">
      <w:pPr>
        <w:tabs>
          <w:tab w:val="left" w:pos="739"/>
        </w:tabs>
        <w:autoSpaceDE w:val="0"/>
        <w:autoSpaceDN w:val="0"/>
        <w:adjustRightInd w:val="0"/>
        <w:spacing w:before="120"/>
        <w:ind w:left="739" w:hanging="39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hydrocarbons and mineral oils contained in oil shale or coal or extracted from oil shale or coal by chemical or industrial processes; and</w:t>
      </w:r>
    </w:p>
    <w:p w14:paraId="17D6F9E0" w14:textId="77777777" w:rsidR="00F43B22" w:rsidRPr="00BE533A" w:rsidRDefault="00F43B22" w:rsidP="00F43B22">
      <w:pPr>
        <w:tabs>
          <w:tab w:val="left" w:pos="739"/>
        </w:tabs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petroleum within the meaning of the </w:t>
      </w:r>
      <w:r w:rsidRPr="00BE533A">
        <w:rPr>
          <w:i/>
          <w:iCs/>
          <w:sz w:val="22"/>
          <w:szCs w:val="22"/>
        </w:rPr>
        <w:t>Petroleum Act</w:t>
      </w:r>
      <w:r w:rsidRPr="00BE533A">
        <w:rPr>
          <w:sz w:val="22"/>
          <w:szCs w:val="22"/>
        </w:rPr>
        <w:t xml:space="preserve"> 1958 of Victoria; and</w:t>
      </w:r>
    </w:p>
    <w:p w14:paraId="2D3CB38F" w14:textId="77777777" w:rsidR="00F43B22" w:rsidRPr="00BE533A" w:rsidRDefault="00F43B22" w:rsidP="00F43B22">
      <w:pPr>
        <w:tabs>
          <w:tab w:val="left" w:pos="739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stone within the meaning of the </w:t>
      </w:r>
      <w:r w:rsidRPr="00BE533A">
        <w:rPr>
          <w:i/>
          <w:iCs/>
          <w:sz w:val="22"/>
          <w:szCs w:val="22"/>
        </w:rPr>
        <w:t xml:space="preserve">Extractive Industries Act </w:t>
      </w:r>
      <w:r w:rsidRPr="00BE533A">
        <w:rPr>
          <w:sz w:val="22"/>
          <w:szCs w:val="22"/>
        </w:rPr>
        <w:t>1966 of Victoria;</w:t>
      </w:r>
    </w:p>
    <w:p w14:paraId="0CC13CBC" w14:textId="77777777" w:rsidR="00F43B22" w:rsidRPr="00BE533A" w:rsidRDefault="00F43B22" w:rsidP="00F43B2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 xml:space="preserve">‘mining tenement’ </w:t>
      </w:r>
      <w:r w:rsidRPr="00BE533A">
        <w:rPr>
          <w:sz w:val="22"/>
          <w:szCs w:val="22"/>
        </w:rPr>
        <w:t>means:</w:t>
      </w:r>
    </w:p>
    <w:p w14:paraId="6C43AC38" w14:textId="77777777" w:rsidR="00F43B22" w:rsidRPr="00BE533A" w:rsidRDefault="00F43B22" w:rsidP="00992747">
      <w:pPr>
        <w:autoSpaceDE w:val="0"/>
        <w:autoSpaceDN w:val="0"/>
        <w:adjustRightInd w:val="0"/>
        <w:spacing w:before="120"/>
        <w:ind w:left="725" w:hanging="379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an exploration </w:t>
      </w:r>
      <w:proofErr w:type="spellStart"/>
      <w:r w:rsidRPr="00BE533A">
        <w:rPr>
          <w:sz w:val="22"/>
          <w:szCs w:val="22"/>
        </w:rPr>
        <w:t>licence</w:t>
      </w:r>
      <w:proofErr w:type="spellEnd"/>
      <w:r w:rsidRPr="00BE533A">
        <w:rPr>
          <w:sz w:val="22"/>
          <w:szCs w:val="22"/>
        </w:rPr>
        <w:t xml:space="preserve"> under Part 2 of the </w:t>
      </w:r>
      <w:r w:rsidRPr="00BE533A">
        <w:rPr>
          <w:i/>
          <w:iCs/>
          <w:sz w:val="22"/>
          <w:szCs w:val="22"/>
        </w:rPr>
        <w:t xml:space="preserve">Mineral Resources Development Act </w:t>
      </w:r>
      <w:r w:rsidRPr="00BE533A">
        <w:rPr>
          <w:sz w:val="22"/>
          <w:szCs w:val="22"/>
        </w:rPr>
        <w:t xml:space="preserve">1990 of Victoria, a permit to search for stone under section 27 of the </w:t>
      </w:r>
      <w:r w:rsidRPr="00BE533A">
        <w:rPr>
          <w:i/>
          <w:iCs/>
          <w:sz w:val="22"/>
          <w:szCs w:val="22"/>
        </w:rPr>
        <w:t xml:space="preserve">Extractive Industries Act </w:t>
      </w:r>
      <w:r w:rsidRPr="00BE533A">
        <w:rPr>
          <w:sz w:val="22"/>
          <w:szCs w:val="22"/>
        </w:rPr>
        <w:t xml:space="preserve">1966 of Victoria or a petroleum exploration permit under Part IV. of the </w:t>
      </w:r>
      <w:r w:rsidRPr="00BE533A">
        <w:rPr>
          <w:i/>
          <w:iCs/>
          <w:sz w:val="22"/>
          <w:szCs w:val="22"/>
        </w:rPr>
        <w:t xml:space="preserve">Petroleum Act </w:t>
      </w:r>
      <w:r w:rsidRPr="00BE533A">
        <w:rPr>
          <w:sz w:val="22"/>
          <w:szCs w:val="22"/>
        </w:rPr>
        <w:t>1958 of Victoria; or</w:t>
      </w:r>
    </w:p>
    <w:p w14:paraId="7B32DBD3" w14:textId="77777777" w:rsidR="00F43B22" w:rsidRPr="00BE533A" w:rsidRDefault="00F43B22" w:rsidP="00F43B22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79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any other lease, </w:t>
      </w:r>
      <w:proofErr w:type="spellStart"/>
      <w:r w:rsidRPr="00BE533A">
        <w:rPr>
          <w:sz w:val="22"/>
          <w:szCs w:val="22"/>
        </w:rPr>
        <w:t>licence</w:t>
      </w:r>
      <w:proofErr w:type="spellEnd"/>
      <w:r w:rsidRPr="00BE533A">
        <w:rPr>
          <w:sz w:val="22"/>
          <w:szCs w:val="22"/>
        </w:rPr>
        <w:t xml:space="preserve">, permit or other authority under the </w:t>
      </w:r>
      <w:r w:rsidRPr="00BE533A">
        <w:rPr>
          <w:i/>
          <w:iCs/>
          <w:sz w:val="22"/>
          <w:szCs w:val="22"/>
        </w:rPr>
        <w:t xml:space="preserve">Mineral Resources Development Act </w:t>
      </w:r>
      <w:r w:rsidRPr="00BE533A">
        <w:rPr>
          <w:sz w:val="22"/>
          <w:szCs w:val="22"/>
        </w:rPr>
        <w:t xml:space="preserve">1990 of Victoria or the </w:t>
      </w:r>
      <w:r w:rsidRPr="00BE533A">
        <w:rPr>
          <w:i/>
          <w:iCs/>
          <w:sz w:val="22"/>
          <w:szCs w:val="22"/>
        </w:rPr>
        <w:t xml:space="preserve">Petroleum Act </w:t>
      </w:r>
      <w:r w:rsidRPr="00BE533A">
        <w:rPr>
          <w:sz w:val="22"/>
          <w:szCs w:val="22"/>
        </w:rPr>
        <w:t>1958 of Victoria;”.</w:t>
      </w:r>
    </w:p>
    <w:p w14:paraId="692814AD" w14:textId="77777777" w:rsidR="00F43B22" w:rsidRPr="00BE533A" w:rsidRDefault="00F43B22" w:rsidP="00F43B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Entry onto relevant land and mining tenements</w:t>
      </w:r>
    </w:p>
    <w:p w14:paraId="41AE27C2" w14:textId="77777777" w:rsidR="00F43B22" w:rsidRPr="00BE533A" w:rsidRDefault="00F43B22" w:rsidP="00F43B22">
      <w:pPr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Section 36 of the Principal Act is amended by omitting from paragraph (c) </w:t>
      </w:r>
      <w:r w:rsidRPr="00BE533A">
        <w:rPr>
          <w:i/>
          <w:iCs/>
          <w:sz w:val="22"/>
          <w:szCs w:val="22"/>
        </w:rPr>
        <w:t xml:space="preserve">“Mines Act </w:t>
      </w:r>
      <w:r w:rsidRPr="00BE533A">
        <w:rPr>
          <w:sz w:val="22"/>
          <w:szCs w:val="22"/>
        </w:rPr>
        <w:t xml:space="preserve">1958” and substituting </w:t>
      </w:r>
      <w:r w:rsidRPr="00BE533A">
        <w:rPr>
          <w:i/>
          <w:iCs/>
          <w:sz w:val="22"/>
          <w:szCs w:val="22"/>
        </w:rPr>
        <w:t xml:space="preserve">“Mineral Resources Development Act </w:t>
      </w:r>
      <w:r w:rsidRPr="00BE533A">
        <w:rPr>
          <w:sz w:val="22"/>
          <w:szCs w:val="22"/>
        </w:rPr>
        <w:t>1990”.</w:t>
      </w:r>
    </w:p>
    <w:p w14:paraId="5138216E" w14:textId="77777777" w:rsidR="00D81D4C" w:rsidRDefault="00C83B11" w:rsidP="00D81D4C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1FBC9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71675EA3" w14:textId="77777777" w:rsidR="00F43B22" w:rsidRPr="00BE533A" w:rsidRDefault="00F43B22" w:rsidP="00F43B2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NOTE</w:t>
      </w:r>
    </w:p>
    <w:p w14:paraId="25A67FB7" w14:textId="77777777" w:rsidR="00F43B22" w:rsidRPr="00D02F6A" w:rsidRDefault="00F43B22" w:rsidP="00F43B22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D02F6A">
        <w:rPr>
          <w:sz w:val="20"/>
          <w:szCs w:val="22"/>
        </w:rPr>
        <w:t>1</w:t>
      </w:r>
      <w:r w:rsidRPr="00D02F6A">
        <w:rPr>
          <w:b/>
          <w:bCs/>
          <w:sz w:val="20"/>
          <w:szCs w:val="22"/>
        </w:rPr>
        <w:t>.</w:t>
      </w:r>
      <w:r w:rsidRPr="00D02F6A">
        <w:rPr>
          <w:b/>
          <w:bCs/>
          <w:sz w:val="20"/>
          <w:szCs w:val="22"/>
        </w:rPr>
        <w:tab/>
      </w:r>
      <w:r w:rsidRPr="00D02F6A">
        <w:rPr>
          <w:sz w:val="20"/>
          <w:szCs w:val="22"/>
        </w:rPr>
        <w:t>No. 34, 1987, as amended. For previous amendments, see No. 99, 1988; and Nos. 21 and 150, 1989.</w:t>
      </w:r>
    </w:p>
    <w:p w14:paraId="7F7E438D" w14:textId="77777777" w:rsidR="00F43B22" w:rsidRPr="00D02F6A" w:rsidRDefault="00F43B22" w:rsidP="00F43B22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D02F6A">
        <w:rPr>
          <w:iCs/>
          <w:sz w:val="20"/>
          <w:szCs w:val="22"/>
        </w:rPr>
        <w:t>[</w:t>
      </w:r>
      <w:r w:rsidRPr="00D02F6A">
        <w:rPr>
          <w:i/>
          <w:iCs/>
          <w:sz w:val="20"/>
          <w:szCs w:val="22"/>
        </w:rPr>
        <w:t>Minister’s second reading speech made in</w:t>
      </w:r>
      <w:r w:rsidRPr="00D02F6A">
        <w:rPr>
          <w:sz w:val="20"/>
          <w:szCs w:val="22"/>
        </w:rPr>
        <w:t>—</w:t>
      </w:r>
    </w:p>
    <w:p w14:paraId="29F281A5" w14:textId="77777777" w:rsidR="00F43B22" w:rsidRPr="00D02F6A" w:rsidRDefault="00F43B22" w:rsidP="00D81D4C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D02F6A">
        <w:rPr>
          <w:i/>
          <w:iCs/>
          <w:sz w:val="20"/>
          <w:szCs w:val="22"/>
        </w:rPr>
        <w:t>Senate on 24 March 1994</w:t>
      </w:r>
    </w:p>
    <w:p w14:paraId="57644F83" w14:textId="77777777" w:rsidR="00F43B22" w:rsidRPr="00D02F6A" w:rsidRDefault="00F43B22" w:rsidP="00D81D4C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D02F6A">
        <w:rPr>
          <w:i/>
          <w:iCs/>
          <w:sz w:val="20"/>
          <w:szCs w:val="22"/>
        </w:rPr>
        <w:t>House of Representatives on 28 June 1994</w:t>
      </w:r>
      <w:r w:rsidR="000630D2">
        <w:rPr>
          <w:iCs/>
          <w:sz w:val="20"/>
          <w:szCs w:val="22"/>
        </w:rPr>
        <w:t>]</w:t>
      </w:r>
    </w:p>
    <w:sectPr w:rsidR="00F43B22" w:rsidRPr="00D02F6A" w:rsidSect="00F73F3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E2671D" w15:done="0"/>
  <w15:commentEx w15:paraId="2C81B757" w15:done="0"/>
  <w15:commentEx w15:paraId="2595C3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2671D" w16cid:durableId="21189A74"/>
  <w16cid:commentId w16cid:paraId="2C81B757" w16cid:durableId="21189A88"/>
  <w16cid:commentId w16cid:paraId="2595C3F0" w16cid:durableId="21189A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74C3" w14:textId="77777777" w:rsidR="009647AB" w:rsidRDefault="009647AB">
      <w:r>
        <w:separator/>
      </w:r>
    </w:p>
  </w:endnote>
  <w:endnote w:type="continuationSeparator" w:id="0">
    <w:p w14:paraId="1580BDF9" w14:textId="77777777" w:rsidR="009647AB" w:rsidRDefault="009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04AED" w14:textId="77777777" w:rsidR="009647AB" w:rsidRDefault="009647AB">
      <w:r>
        <w:separator/>
      </w:r>
    </w:p>
  </w:footnote>
  <w:footnote w:type="continuationSeparator" w:id="0">
    <w:p w14:paraId="204A846F" w14:textId="77777777" w:rsidR="009647AB" w:rsidRDefault="0096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20C7" w14:textId="40D08198" w:rsidR="00D81D4C" w:rsidRDefault="00D81D4C" w:rsidP="00D81D4C">
    <w:pPr>
      <w:pStyle w:val="Header"/>
      <w:jc w:val="center"/>
    </w:pPr>
    <w:r w:rsidRPr="00BE533A">
      <w:rPr>
        <w:i/>
        <w:iCs/>
        <w:sz w:val="22"/>
        <w:szCs w:val="22"/>
      </w:rPr>
      <w:t xml:space="preserve">Aboriginal Land (Lake </w:t>
    </w:r>
    <w:proofErr w:type="spellStart"/>
    <w:r w:rsidRPr="00BE533A">
      <w:rPr>
        <w:i/>
        <w:iCs/>
        <w:sz w:val="22"/>
        <w:szCs w:val="22"/>
      </w:rPr>
      <w:t>Condah</w:t>
    </w:r>
    <w:proofErr w:type="spellEnd"/>
    <w:r w:rsidRPr="00BE533A">
      <w:rPr>
        <w:i/>
        <w:iCs/>
        <w:sz w:val="22"/>
        <w:szCs w:val="22"/>
      </w:rPr>
      <w:t xml:space="preserve"> and </w:t>
    </w:r>
    <w:proofErr w:type="spellStart"/>
    <w:r w:rsidRPr="00BE533A">
      <w:rPr>
        <w:i/>
        <w:iCs/>
        <w:sz w:val="22"/>
        <w:szCs w:val="22"/>
      </w:rPr>
      <w:t>Framlingham</w:t>
    </w:r>
    <w:proofErr w:type="spellEnd"/>
    <w:r w:rsidRPr="00BE533A">
      <w:rPr>
        <w:i/>
        <w:iCs/>
        <w:sz w:val="22"/>
        <w:szCs w:val="22"/>
      </w:rPr>
      <w:t xml:space="preserve"> Forest)</w:t>
    </w:r>
    <w:r>
      <w:rPr>
        <w:i/>
        <w:iCs/>
        <w:sz w:val="22"/>
        <w:szCs w:val="22"/>
      </w:rPr>
      <w:br/>
    </w:r>
    <w:r w:rsidRPr="00BE533A">
      <w:rPr>
        <w:i/>
        <w:iCs/>
        <w:sz w:val="22"/>
        <w:szCs w:val="22"/>
      </w:rPr>
      <w:t xml:space="preserve">Amendment </w:t>
    </w:r>
    <w:r w:rsidR="00C83B11">
      <w:rPr>
        <w:i/>
        <w:iCs/>
        <w:sz w:val="22"/>
        <w:szCs w:val="22"/>
      </w:rPr>
      <w:t xml:space="preserve">   </w:t>
    </w:r>
    <w:r w:rsidRPr="00BE533A">
      <w:rPr>
        <w:i/>
        <w:iCs/>
        <w:sz w:val="22"/>
        <w:szCs w:val="22"/>
      </w:rPr>
      <w:t>No. 99,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22"/>
    <w:rsid w:val="000630D2"/>
    <w:rsid w:val="000B1A3B"/>
    <w:rsid w:val="000D38B7"/>
    <w:rsid w:val="001B0F6F"/>
    <w:rsid w:val="001C0037"/>
    <w:rsid w:val="00297CA1"/>
    <w:rsid w:val="00380CF4"/>
    <w:rsid w:val="0039649B"/>
    <w:rsid w:val="00437345"/>
    <w:rsid w:val="004A1E14"/>
    <w:rsid w:val="00522A0B"/>
    <w:rsid w:val="00582DF8"/>
    <w:rsid w:val="005A1E72"/>
    <w:rsid w:val="005F24FB"/>
    <w:rsid w:val="00697913"/>
    <w:rsid w:val="008179AB"/>
    <w:rsid w:val="008C379F"/>
    <w:rsid w:val="009647AB"/>
    <w:rsid w:val="00970B85"/>
    <w:rsid w:val="00992747"/>
    <w:rsid w:val="009F099C"/>
    <w:rsid w:val="00AA05EF"/>
    <w:rsid w:val="00B36217"/>
    <w:rsid w:val="00B421ED"/>
    <w:rsid w:val="00B80A16"/>
    <w:rsid w:val="00BF0174"/>
    <w:rsid w:val="00C83B11"/>
    <w:rsid w:val="00CA1489"/>
    <w:rsid w:val="00CC730A"/>
    <w:rsid w:val="00D02F6A"/>
    <w:rsid w:val="00D06A09"/>
    <w:rsid w:val="00D81D4C"/>
    <w:rsid w:val="00DC20DB"/>
    <w:rsid w:val="00F43B22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CAF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D4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C73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7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73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3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C7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7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3B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D4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CC73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7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73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3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C7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7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3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</dc:creator>
  <cp:lastModifiedBy>Pettingill, Tia</cp:lastModifiedBy>
  <cp:revision>3</cp:revision>
  <dcterms:created xsi:type="dcterms:W3CDTF">2019-09-02T21:56:00Z</dcterms:created>
  <dcterms:modified xsi:type="dcterms:W3CDTF">2019-11-08T01:11:00Z</dcterms:modified>
</cp:coreProperties>
</file>