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7E78F" w14:textId="77777777" w:rsidR="00465F6F" w:rsidRDefault="00465F6F" w:rsidP="00900BC8">
      <w:r>
        <w:object w:dxaOrig="2146" w:dyaOrig="1561" w14:anchorId="6D6CCF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pt;height:79.8pt" o:ole="" fillcolor="window">
            <v:imagedata r:id="rId8" o:title=""/>
          </v:shape>
          <o:OLEObject Type="Embed" ProgID="Word.Picture.8" ShapeID="_x0000_i1025" DrawAspect="Content" ObjectID="_1811229610" r:id="rId9"/>
        </w:object>
      </w:r>
    </w:p>
    <w:p w14:paraId="672B05FB" w14:textId="5886881A" w:rsidR="00465F6F" w:rsidRPr="006864EA" w:rsidRDefault="00465F6F" w:rsidP="00900BC8">
      <w:pPr>
        <w:pStyle w:val="ShortT"/>
        <w:spacing w:before="240"/>
      </w:pPr>
      <w:r w:rsidRPr="006864EA">
        <w:t>Occupational Health and Safety (Maritime Industry) Act 1993</w:t>
      </w:r>
    </w:p>
    <w:p w14:paraId="78914E64" w14:textId="3861EF43" w:rsidR="00465F6F" w:rsidRPr="006864EA" w:rsidRDefault="00465F6F" w:rsidP="00900BC8">
      <w:pPr>
        <w:pStyle w:val="CompiledActNo"/>
        <w:spacing w:before="240"/>
      </w:pPr>
      <w:r w:rsidRPr="006864EA">
        <w:t>No. 10, 1994</w:t>
      </w:r>
    </w:p>
    <w:p w14:paraId="79794BDC" w14:textId="40A935A5" w:rsidR="00465F6F" w:rsidRPr="006864EA" w:rsidRDefault="00465F6F" w:rsidP="00900BC8">
      <w:pPr>
        <w:spacing w:before="1000"/>
        <w:rPr>
          <w:rFonts w:cs="Arial"/>
          <w:b/>
          <w:sz w:val="32"/>
          <w:szCs w:val="32"/>
        </w:rPr>
      </w:pPr>
      <w:r w:rsidRPr="006864EA">
        <w:rPr>
          <w:rFonts w:cs="Arial"/>
          <w:b/>
          <w:sz w:val="32"/>
          <w:szCs w:val="32"/>
        </w:rPr>
        <w:t xml:space="preserve">Compilation No. </w:t>
      </w:r>
      <w:r w:rsidRPr="006864EA">
        <w:rPr>
          <w:rFonts w:cs="Arial"/>
          <w:b/>
          <w:sz w:val="32"/>
          <w:szCs w:val="32"/>
        </w:rPr>
        <w:fldChar w:fldCharType="begin"/>
      </w:r>
      <w:r w:rsidRPr="006864EA">
        <w:rPr>
          <w:rFonts w:cs="Arial"/>
          <w:b/>
          <w:sz w:val="32"/>
          <w:szCs w:val="32"/>
        </w:rPr>
        <w:instrText xml:space="preserve"> DOCPROPERTY  CompilationNumber </w:instrText>
      </w:r>
      <w:r w:rsidRPr="006864EA">
        <w:rPr>
          <w:rFonts w:cs="Arial"/>
          <w:b/>
          <w:sz w:val="32"/>
          <w:szCs w:val="32"/>
        </w:rPr>
        <w:fldChar w:fldCharType="separate"/>
      </w:r>
      <w:r w:rsidRPr="006864EA">
        <w:rPr>
          <w:rFonts w:cs="Arial"/>
          <w:b/>
          <w:sz w:val="32"/>
          <w:szCs w:val="32"/>
        </w:rPr>
        <w:t>23</w:t>
      </w:r>
      <w:r w:rsidRPr="006864EA">
        <w:rPr>
          <w:rFonts w:cs="Arial"/>
          <w:b/>
          <w:sz w:val="32"/>
          <w:szCs w:val="32"/>
        </w:rPr>
        <w:fldChar w:fldCharType="end"/>
      </w:r>
    </w:p>
    <w:p w14:paraId="3D6028BD" w14:textId="42A1B207" w:rsidR="00465F6F" w:rsidRPr="006864EA" w:rsidRDefault="00465F6F" w:rsidP="00C31A31">
      <w:pPr>
        <w:tabs>
          <w:tab w:val="left" w:pos="2551"/>
        </w:tabs>
        <w:spacing w:before="480"/>
        <w:rPr>
          <w:rFonts w:cs="Arial"/>
          <w:sz w:val="24"/>
        </w:rPr>
      </w:pPr>
      <w:r w:rsidRPr="006864EA">
        <w:rPr>
          <w:rFonts w:cs="Arial"/>
          <w:b/>
          <w:sz w:val="24"/>
        </w:rPr>
        <w:t>Compilation date:</w:t>
      </w:r>
      <w:r w:rsidRPr="006864EA">
        <w:rPr>
          <w:rFonts w:cs="Arial"/>
          <w:b/>
          <w:sz w:val="24"/>
        </w:rPr>
        <w:tab/>
      </w:r>
      <w:r w:rsidRPr="006864EA">
        <w:rPr>
          <w:rFonts w:cs="Arial"/>
          <w:sz w:val="24"/>
        </w:rPr>
        <w:fldChar w:fldCharType="begin"/>
      </w:r>
      <w:r w:rsidRPr="006864EA">
        <w:rPr>
          <w:rFonts w:cs="Arial"/>
          <w:sz w:val="24"/>
        </w:rPr>
        <w:instrText>DOCPROPERTY StartDate \@ "d MMMM yyyy" \* MERGEFORMAT</w:instrText>
      </w:r>
      <w:r w:rsidRPr="006864EA">
        <w:rPr>
          <w:rFonts w:cs="Arial"/>
          <w:sz w:val="24"/>
        </w:rPr>
        <w:fldChar w:fldCharType="separate"/>
      </w:r>
      <w:r w:rsidR="006864EA">
        <w:rPr>
          <w:rFonts w:cs="Arial"/>
          <w:bCs/>
          <w:sz w:val="24"/>
        </w:rPr>
        <w:t>11 June</w:t>
      </w:r>
      <w:r w:rsidRPr="006864EA">
        <w:rPr>
          <w:rFonts w:cs="Arial"/>
          <w:bCs/>
          <w:sz w:val="24"/>
        </w:rPr>
        <w:t xml:space="preserve"> 2025</w:t>
      </w:r>
      <w:r w:rsidRPr="006864EA">
        <w:rPr>
          <w:rFonts w:cs="Arial"/>
          <w:sz w:val="24"/>
        </w:rPr>
        <w:fldChar w:fldCharType="end"/>
      </w:r>
    </w:p>
    <w:p w14:paraId="2D07B134" w14:textId="31267686" w:rsidR="00465F6F" w:rsidRPr="006864EA" w:rsidRDefault="00465F6F" w:rsidP="00465F6F">
      <w:pPr>
        <w:tabs>
          <w:tab w:val="left" w:pos="2551"/>
        </w:tabs>
        <w:spacing w:before="240" w:after="240"/>
        <w:ind w:left="2552" w:hanging="2552"/>
        <w:rPr>
          <w:rFonts w:cs="Arial"/>
          <w:sz w:val="24"/>
        </w:rPr>
      </w:pPr>
      <w:r w:rsidRPr="006864EA">
        <w:rPr>
          <w:rFonts w:cs="Arial"/>
          <w:b/>
          <w:sz w:val="24"/>
        </w:rPr>
        <w:t>Includes amendments:</w:t>
      </w:r>
      <w:r w:rsidRPr="006864EA">
        <w:rPr>
          <w:rFonts w:cs="Arial"/>
          <w:b/>
          <w:sz w:val="24"/>
        </w:rPr>
        <w:tab/>
      </w:r>
      <w:r w:rsidRPr="006864EA">
        <w:rPr>
          <w:rFonts w:cs="Arial"/>
          <w:sz w:val="24"/>
        </w:rPr>
        <w:fldChar w:fldCharType="begin"/>
      </w:r>
      <w:r w:rsidRPr="006864EA">
        <w:rPr>
          <w:rFonts w:cs="Arial"/>
          <w:sz w:val="24"/>
        </w:rPr>
        <w:instrText xml:space="preserve"> DOCPROPERTY IncludesUpTo </w:instrText>
      </w:r>
      <w:r w:rsidRPr="006864EA">
        <w:rPr>
          <w:rFonts w:cs="Arial"/>
          <w:sz w:val="24"/>
        </w:rPr>
        <w:fldChar w:fldCharType="separate"/>
      </w:r>
      <w:r w:rsidRPr="006864EA">
        <w:rPr>
          <w:rFonts w:cs="Arial"/>
          <w:sz w:val="24"/>
        </w:rPr>
        <w:t>Act No. 43, 2024</w:t>
      </w:r>
      <w:r w:rsidRPr="006864EA">
        <w:rPr>
          <w:rFonts w:cs="Arial"/>
          <w:sz w:val="24"/>
        </w:rPr>
        <w:fldChar w:fldCharType="end"/>
      </w:r>
    </w:p>
    <w:p w14:paraId="70B9F92D" w14:textId="77777777" w:rsidR="00465F6F" w:rsidRPr="00DA25EC" w:rsidRDefault="00465F6F" w:rsidP="00900BC8">
      <w:pPr>
        <w:pageBreakBefore/>
        <w:rPr>
          <w:rFonts w:cs="Arial"/>
          <w:b/>
          <w:sz w:val="32"/>
          <w:szCs w:val="32"/>
        </w:rPr>
      </w:pPr>
      <w:r w:rsidRPr="00DA25EC">
        <w:rPr>
          <w:rFonts w:cs="Arial"/>
          <w:b/>
          <w:sz w:val="32"/>
          <w:szCs w:val="32"/>
        </w:rPr>
        <w:lastRenderedPageBreak/>
        <w:t>About this compilation</w:t>
      </w:r>
    </w:p>
    <w:p w14:paraId="299926F7" w14:textId="77777777" w:rsidR="00465F6F" w:rsidRPr="00DA25EC" w:rsidRDefault="00465F6F" w:rsidP="00900BC8">
      <w:pPr>
        <w:spacing w:before="240"/>
        <w:rPr>
          <w:rFonts w:cs="Arial"/>
        </w:rPr>
      </w:pPr>
      <w:r w:rsidRPr="00DA25EC">
        <w:rPr>
          <w:rFonts w:cs="Arial"/>
          <w:b/>
          <w:szCs w:val="22"/>
        </w:rPr>
        <w:t>This compilation</w:t>
      </w:r>
    </w:p>
    <w:p w14:paraId="73788FB1" w14:textId="7DA12A1E" w:rsidR="00465F6F" w:rsidRPr="00DA25EC" w:rsidRDefault="00465F6F" w:rsidP="00900BC8">
      <w:pPr>
        <w:spacing w:before="120" w:after="120"/>
        <w:rPr>
          <w:rFonts w:cs="Arial"/>
          <w:szCs w:val="22"/>
        </w:rPr>
      </w:pPr>
      <w:r w:rsidRPr="00DA25EC">
        <w:rPr>
          <w:rFonts w:cs="Arial"/>
          <w:szCs w:val="22"/>
        </w:rPr>
        <w:t xml:space="preserve">This is a compilation of the </w:t>
      </w:r>
      <w:r w:rsidRPr="00DA25EC">
        <w:rPr>
          <w:rFonts w:cs="Arial"/>
          <w:i/>
          <w:szCs w:val="22"/>
        </w:rPr>
        <w:fldChar w:fldCharType="begin"/>
      </w:r>
      <w:r w:rsidRPr="00DA25EC">
        <w:rPr>
          <w:rFonts w:cs="Arial"/>
          <w:i/>
          <w:szCs w:val="22"/>
        </w:rPr>
        <w:instrText xml:space="preserve"> STYLEREF  ShortT </w:instrText>
      </w:r>
      <w:r w:rsidRPr="00DA25EC">
        <w:rPr>
          <w:rFonts w:cs="Arial"/>
          <w:i/>
          <w:szCs w:val="22"/>
        </w:rPr>
        <w:fldChar w:fldCharType="separate"/>
      </w:r>
      <w:r w:rsidR="005E6829">
        <w:rPr>
          <w:rFonts w:cs="Arial"/>
          <w:i/>
          <w:noProof/>
          <w:szCs w:val="22"/>
        </w:rPr>
        <w:t>Occupational Health and Safety (Maritime Industry) Act 1993</w:t>
      </w:r>
      <w:r w:rsidRPr="00DA25EC">
        <w:rPr>
          <w:rFonts w:cs="Arial"/>
          <w:i/>
          <w:szCs w:val="22"/>
        </w:rPr>
        <w:fldChar w:fldCharType="end"/>
      </w:r>
      <w:r w:rsidRPr="00DA25EC">
        <w:rPr>
          <w:rFonts w:cs="Arial"/>
          <w:szCs w:val="22"/>
        </w:rPr>
        <w:t xml:space="preserve"> that shows the text of the law as amended and in force on </w:t>
      </w:r>
      <w:r w:rsidRPr="00465F6F">
        <w:rPr>
          <w:rFonts w:cs="Arial"/>
          <w:szCs w:val="22"/>
        </w:rPr>
        <w:fldChar w:fldCharType="begin"/>
      </w:r>
      <w:r>
        <w:rPr>
          <w:rFonts w:cs="Arial"/>
          <w:szCs w:val="22"/>
        </w:rPr>
        <w:instrText>DOCPROPERTY StartDate \@ "d MMMM yyyy" \* MERGEFORMAT</w:instrText>
      </w:r>
      <w:r w:rsidRPr="00465F6F">
        <w:rPr>
          <w:rFonts w:cs="Arial"/>
          <w:szCs w:val="3276"/>
        </w:rPr>
        <w:fldChar w:fldCharType="separate"/>
      </w:r>
      <w:r w:rsidR="006864EA">
        <w:rPr>
          <w:rFonts w:cs="Arial"/>
          <w:szCs w:val="22"/>
        </w:rPr>
        <w:t>11 June</w:t>
      </w:r>
      <w:r>
        <w:rPr>
          <w:rFonts w:cs="Arial"/>
          <w:szCs w:val="22"/>
        </w:rPr>
        <w:t xml:space="preserve"> 2025</w:t>
      </w:r>
      <w:r w:rsidRPr="00465F6F">
        <w:rPr>
          <w:rFonts w:cs="Arial"/>
          <w:szCs w:val="22"/>
        </w:rPr>
        <w:fldChar w:fldCharType="end"/>
      </w:r>
      <w:r w:rsidRPr="00DA25EC">
        <w:rPr>
          <w:rFonts w:cs="Arial"/>
          <w:szCs w:val="22"/>
        </w:rPr>
        <w:t xml:space="preserve"> (the </w:t>
      </w:r>
      <w:r w:rsidRPr="00DA25EC">
        <w:rPr>
          <w:rFonts w:cs="Arial"/>
          <w:b/>
          <w:i/>
          <w:szCs w:val="22"/>
        </w:rPr>
        <w:t>compilation date</w:t>
      </w:r>
      <w:r w:rsidRPr="00DA25EC">
        <w:rPr>
          <w:rFonts w:cs="Arial"/>
          <w:szCs w:val="22"/>
        </w:rPr>
        <w:t>).</w:t>
      </w:r>
    </w:p>
    <w:p w14:paraId="732D81D1" w14:textId="77777777" w:rsidR="00465F6F" w:rsidRPr="00DA25EC" w:rsidRDefault="00465F6F" w:rsidP="00900BC8">
      <w:pPr>
        <w:spacing w:after="120"/>
        <w:rPr>
          <w:rFonts w:cs="Arial"/>
          <w:szCs w:val="22"/>
        </w:rPr>
      </w:pPr>
      <w:r w:rsidRPr="00DA25EC">
        <w:rPr>
          <w:rFonts w:cs="Arial"/>
          <w:szCs w:val="22"/>
        </w:rPr>
        <w:t xml:space="preserve">The notes at the end of this compilation (the </w:t>
      </w:r>
      <w:r w:rsidRPr="00DA25EC">
        <w:rPr>
          <w:rFonts w:cs="Arial"/>
          <w:b/>
          <w:i/>
          <w:szCs w:val="22"/>
        </w:rPr>
        <w:t>endnotes</w:t>
      </w:r>
      <w:r w:rsidRPr="00DA25EC">
        <w:rPr>
          <w:rFonts w:cs="Arial"/>
          <w:szCs w:val="22"/>
        </w:rPr>
        <w:t>) include information about amending laws and the amendment history of provisions of the compiled law.</w:t>
      </w:r>
    </w:p>
    <w:p w14:paraId="33DA2D55" w14:textId="77777777" w:rsidR="00465F6F" w:rsidRPr="00DA25EC" w:rsidRDefault="00465F6F" w:rsidP="00900BC8">
      <w:pPr>
        <w:tabs>
          <w:tab w:val="left" w:pos="5640"/>
        </w:tabs>
        <w:spacing w:before="120" w:after="120"/>
        <w:rPr>
          <w:rFonts w:cs="Arial"/>
          <w:b/>
          <w:szCs w:val="22"/>
        </w:rPr>
      </w:pPr>
      <w:r w:rsidRPr="00DA25EC">
        <w:rPr>
          <w:rFonts w:cs="Arial"/>
          <w:b/>
          <w:szCs w:val="22"/>
        </w:rPr>
        <w:t>Uncommenced amendments</w:t>
      </w:r>
    </w:p>
    <w:p w14:paraId="5409D9D7" w14:textId="77777777" w:rsidR="00465F6F" w:rsidRPr="00DA25EC" w:rsidRDefault="00465F6F" w:rsidP="00900BC8">
      <w:pPr>
        <w:spacing w:after="120"/>
        <w:rPr>
          <w:rFonts w:cs="Arial"/>
          <w:szCs w:val="22"/>
        </w:rPr>
      </w:pPr>
      <w:r w:rsidRPr="00DA25EC">
        <w:rPr>
          <w:rFonts w:cs="Arial"/>
          <w:szCs w:val="22"/>
        </w:rPr>
        <w:t xml:space="preserve">The effect of uncommenced amendments is not shown in the text of the compiled law. Any uncommenced amendments affecting the law are accessible on </w:t>
      </w:r>
      <w:r>
        <w:rPr>
          <w:rFonts w:cs="Arial"/>
          <w:szCs w:val="22"/>
        </w:rPr>
        <w:t>the Register</w:t>
      </w:r>
      <w:r w:rsidRPr="00DA25EC">
        <w:rPr>
          <w:rFonts w:cs="Arial"/>
          <w:szCs w:val="22"/>
        </w:rPr>
        <w:t xml:space="preserve"> (www.</w:t>
      </w:r>
      <w:r>
        <w:rPr>
          <w:rFonts w:cs="Arial"/>
          <w:szCs w:val="22"/>
        </w:rPr>
        <w:t>legislation</w:t>
      </w:r>
      <w:r w:rsidRPr="00DA25EC">
        <w:rPr>
          <w:rFonts w:cs="Arial"/>
          <w:szCs w:val="22"/>
        </w:rPr>
        <w:t xml:space="preserve">.gov.au). The details of amendments made up to, but not commenced at, the compilation date are underlined in the endnotes. For more information on any uncommenced amendments, see the </w:t>
      </w:r>
      <w:r>
        <w:rPr>
          <w:rFonts w:cs="Arial"/>
          <w:szCs w:val="22"/>
        </w:rPr>
        <w:t>Register</w:t>
      </w:r>
      <w:r w:rsidRPr="00DA25EC">
        <w:rPr>
          <w:rFonts w:cs="Arial"/>
          <w:szCs w:val="22"/>
        </w:rPr>
        <w:t xml:space="preserve"> for the compiled law.</w:t>
      </w:r>
    </w:p>
    <w:p w14:paraId="18F6DD48" w14:textId="77777777" w:rsidR="00465F6F" w:rsidRPr="00DA25EC" w:rsidRDefault="00465F6F" w:rsidP="00900BC8">
      <w:pPr>
        <w:spacing w:before="120" w:after="120"/>
        <w:rPr>
          <w:rFonts w:cs="Arial"/>
          <w:b/>
          <w:szCs w:val="22"/>
        </w:rPr>
      </w:pPr>
      <w:r w:rsidRPr="00DA25EC">
        <w:rPr>
          <w:rFonts w:cs="Arial"/>
          <w:b/>
          <w:szCs w:val="22"/>
        </w:rPr>
        <w:t>Application, saving and transitional provisions for provisions and amendments</w:t>
      </w:r>
    </w:p>
    <w:p w14:paraId="5193D445" w14:textId="77777777" w:rsidR="00465F6F" w:rsidRDefault="00465F6F" w:rsidP="00900BC8">
      <w:pPr>
        <w:spacing w:after="120"/>
        <w:rPr>
          <w:rFonts w:cs="Arial"/>
          <w:szCs w:val="22"/>
        </w:rPr>
      </w:pPr>
      <w:r w:rsidRPr="00DA25EC">
        <w:rPr>
          <w:rFonts w:cs="Arial"/>
          <w:szCs w:val="22"/>
        </w:rPr>
        <w:t>If the operation of a provision or amendment of the compiled law is affected by an application, saving or transitional provision that is not included in this compilation, details are included in the endnotes.</w:t>
      </w:r>
    </w:p>
    <w:p w14:paraId="2F432EFD" w14:textId="77777777" w:rsidR="00465F6F" w:rsidRDefault="00465F6F" w:rsidP="00900BC8">
      <w:pPr>
        <w:spacing w:after="120"/>
        <w:rPr>
          <w:rFonts w:cs="Arial"/>
          <w:b/>
          <w:szCs w:val="22"/>
        </w:rPr>
      </w:pPr>
      <w:r w:rsidRPr="003F3B80">
        <w:rPr>
          <w:rFonts w:cs="Arial"/>
          <w:b/>
          <w:szCs w:val="22"/>
        </w:rPr>
        <w:t>Editorial changes</w:t>
      </w:r>
    </w:p>
    <w:p w14:paraId="3F6E642C" w14:textId="77777777" w:rsidR="00465F6F" w:rsidRPr="003F3B80" w:rsidRDefault="00465F6F" w:rsidP="00900BC8">
      <w:pPr>
        <w:spacing w:after="120"/>
        <w:rPr>
          <w:rFonts w:cs="Arial"/>
          <w:szCs w:val="22"/>
        </w:rPr>
      </w:pPr>
      <w:r>
        <w:rPr>
          <w:rFonts w:cs="Arial"/>
          <w:szCs w:val="22"/>
        </w:rPr>
        <w:t>For more information about any editorial changes made in this compilation, see the endnotes.</w:t>
      </w:r>
    </w:p>
    <w:p w14:paraId="0905B1AC" w14:textId="77777777" w:rsidR="00465F6F" w:rsidRPr="00DA25EC" w:rsidRDefault="00465F6F" w:rsidP="00900BC8">
      <w:pPr>
        <w:spacing w:before="120" w:after="120"/>
        <w:rPr>
          <w:rFonts w:cs="Arial"/>
          <w:b/>
          <w:szCs w:val="22"/>
        </w:rPr>
      </w:pPr>
      <w:r w:rsidRPr="00DA25EC">
        <w:rPr>
          <w:rFonts w:cs="Arial"/>
          <w:b/>
          <w:szCs w:val="22"/>
        </w:rPr>
        <w:t>Modifications</w:t>
      </w:r>
    </w:p>
    <w:p w14:paraId="3A7DC41D" w14:textId="77777777" w:rsidR="00465F6F" w:rsidRPr="00DA25EC" w:rsidRDefault="00465F6F" w:rsidP="00900BC8">
      <w:pPr>
        <w:spacing w:after="120"/>
        <w:rPr>
          <w:rFonts w:cs="Arial"/>
          <w:szCs w:val="22"/>
        </w:rPr>
      </w:pPr>
      <w:r w:rsidRPr="00DA25EC">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w:t>
      </w:r>
      <w:r>
        <w:rPr>
          <w:rFonts w:cs="Arial"/>
          <w:szCs w:val="22"/>
        </w:rPr>
        <w:t>Register</w:t>
      </w:r>
      <w:r w:rsidRPr="00DA25EC">
        <w:rPr>
          <w:rFonts w:cs="Arial"/>
          <w:szCs w:val="22"/>
        </w:rPr>
        <w:t xml:space="preserve"> for the compiled law.</w:t>
      </w:r>
    </w:p>
    <w:p w14:paraId="05D961F5" w14:textId="4AC86AA3" w:rsidR="00465F6F" w:rsidRPr="00DA25EC" w:rsidRDefault="00465F6F" w:rsidP="00900BC8">
      <w:pPr>
        <w:spacing w:before="80" w:after="120"/>
        <w:rPr>
          <w:rFonts w:cs="Arial"/>
          <w:b/>
          <w:szCs w:val="22"/>
        </w:rPr>
      </w:pPr>
      <w:r w:rsidRPr="00DA25EC">
        <w:rPr>
          <w:rFonts w:cs="Arial"/>
          <w:b/>
          <w:szCs w:val="22"/>
        </w:rPr>
        <w:t>Self</w:t>
      </w:r>
      <w:r w:rsidR="006864EA">
        <w:rPr>
          <w:rFonts w:cs="Arial"/>
          <w:b/>
          <w:szCs w:val="22"/>
        </w:rPr>
        <w:noBreakHyphen/>
      </w:r>
      <w:r w:rsidRPr="00DA25EC">
        <w:rPr>
          <w:rFonts w:cs="Arial"/>
          <w:b/>
          <w:szCs w:val="22"/>
        </w:rPr>
        <w:t>repealing provisions</w:t>
      </w:r>
    </w:p>
    <w:p w14:paraId="7F8FAA2C" w14:textId="77777777" w:rsidR="00465F6F" w:rsidRPr="00B75B4D" w:rsidRDefault="00465F6F" w:rsidP="00900BC8">
      <w:pPr>
        <w:spacing w:after="120"/>
        <w:rPr>
          <w:rFonts w:cs="Arial"/>
          <w:szCs w:val="22"/>
        </w:rPr>
      </w:pPr>
      <w:r w:rsidRPr="00DA25EC">
        <w:rPr>
          <w:rFonts w:cs="Arial"/>
          <w:szCs w:val="22"/>
        </w:rPr>
        <w:t>If a provision of the compiled law has been repealed in accordance with a provision of the law, details are included in the endnotes.</w:t>
      </w:r>
    </w:p>
    <w:p w14:paraId="458066B3" w14:textId="77777777" w:rsidR="00465F6F" w:rsidRPr="00ED79B6" w:rsidRDefault="00465F6F" w:rsidP="00900BC8">
      <w:pPr>
        <w:pStyle w:val="Header"/>
        <w:tabs>
          <w:tab w:val="clear" w:pos="4150"/>
          <w:tab w:val="clear" w:pos="8307"/>
        </w:tabs>
      </w:pPr>
      <w:r w:rsidRPr="006864EA">
        <w:rPr>
          <w:rStyle w:val="CharChapNo"/>
        </w:rPr>
        <w:t xml:space="preserve"> </w:t>
      </w:r>
      <w:r w:rsidRPr="006864EA">
        <w:rPr>
          <w:rStyle w:val="CharChapText"/>
        </w:rPr>
        <w:t xml:space="preserve"> </w:t>
      </w:r>
    </w:p>
    <w:p w14:paraId="69F0BFA9" w14:textId="77777777" w:rsidR="00465F6F" w:rsidRPr="00ED79B6" w:rsidRDefault="00465F6F" w:rsidP="00900BC8">
      <w:pPr>
        <w:pStyle w:val="Header"/>
        <w:tabs>
          <w:tab w:val="clear" w:pos="4150"/>
          <w:tab w:val="clear" w:pos="8307"/>
        </w:tabs>
      </w:pPr>
      <w:r w:rsidRPr="006864EA">
        <w:rPr>
          <w:rStyle w:val="CharPartNo"/>
        </w:rPr>
        <w:t xml:space="preserve"> </w:t>
      </w:r>
      <w:r w:rsidRPr="006864EA">
        <w:rPr>
          <w:rStyle w:val="CharPartText"/>
        </w:rPr>
        <w:t xml:space="preserve"> </w:t>
      </w:r>
    </w:p>
    <w:p w14:paraId="53F5A00B" w14:textId="77777777" w:rsidR="00465F6F" w:rsidRPr="00ED79B6" w:rsidRDefault="00465F6F" w:rsidP="00900BC8">
      <w:pPr>
        <w:pStyle w:val="Header"/>
        <w:tabs>
          <w:tab w:val="clear" w:pos="4150"/>
          <w:tab w:val="clear" w:pos="8307"/>
        </w:tabs>
      </w:pPr>
      <w:r w:rsidRPr="006864EA">
        <w:rPr>
          <w:rStyle w:val="CharDivNo"/>
        </w:rPr>
        <w:t xml:space="preserve"> </w:t>
      </w:r>
      <w:r w:rsidRPr="006864EA">
        <w:rPr>
          <w:rStyle w:val="CharDivText"/>
        </w:rPr>
        <w:t xml:space="preserve"> </w:t>
      </w:r>
    </w:p>
    <w:p w14:paraId="1109A42F" w14:textId="77777777" w:rsidR="00465F6F" w:rsidRDefault="00465F6F" w:rsidP="00900BC8">
      <w:pPr>
        <w:sectPr w:rsidR="00465F6F" w:rsidSect="00541885">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53ED26C6" w14:textId="77777777" w:rsidR="00FB7A8B" w:rsidRPr="0054281E" w:rsidRDefault="00FB7A8B" w:rsidP="002E2505">
      <w:pPr>
        <w:rPr>
          <w:sz w:val="36"/>
          <w:szCs w:val="36"/>
        </w:rPr>
      </w:pPr>
      <w:r w:rsidRPr="0054281E">
        <w:rPr>
          <w:sz w:val="36"/>
          <w:szCs w:val="36"/>
        </w:rPr>
        <w:lastRenderedPageBreak/>
        <w:t>Contents</w:t>
      </w:r>
    </w:p>
    <w:p w14:paraId="23D92C95" w14:textId="7CE36A6F" w:rsidR="005E6829" w:rsidRDefault="00A278E5">
      <w:pPr>
        <w:pStyle w:val="TOC2"/>
        <w:rPr>
          <w:rFonts w:asciiTheme="minorHAnsi" w:eastAsiaTheme="minorEastAsia" w:hAnsiTheme="minorHAnsi" w:cstheme="minorBidi"/>
          <w:b w:val="0"/>
          <w:noProof/>
          <w:kern w:val="2"/>
          <w:szCs w:val="24"/>
          <w14:ligatures w14:val="standardContextual"/>
        </w:rPr>
      </w:pPr>
      <w:r w:rsidRPr="0054281E">
        <w:fldChar w:fldCharType="begin"/>
      </w:r>
      <w:r w:rsidRPr="0054281E">
        <w:instrText xml:space="preserve"> TOC \o "1-9" </w:instrText>
      </w:r>
      <w:r w:rsidRPr="0054281E">
        <w:fldChar w:fldCharType="separate"/>
      </w:r>
      <w:r w:rsidR="005E6829">
        <w:rPr>
          <w:noProof/>
        </w:rPr>
        <w:t>Part 1—Preliminary</w:t>
      </w:r>
      <w:r w:rsidR="005E6829" w:rsidRPr="005E6829">
        <w:rPr>
          <w:b w:val="0"/>
          <w:noProof/>
          <w:sz w:val="18"/>
        </w:rPr>
        <w:tab/>
      </w:r>
      <w:r w:rsidR="005E6829" w:rsidRPr="005E6829">
        <w:rPr>
          <w:b w:val="0"/>
          <w:noProof/>
          <w:sz w:val="18"/>
        </w:rPr>
        <w:fldChar w:fldCharType="begin"/>
      </w:r>
      <w:r w:rsidR="005E6829" w:rsidRPr="005E6829">
        <w:rPr>
          <w:b w:val="0"/>
          <w:noProof/>
          <w:sz w:val="18"/>
        </w:rPr>
        <w:instrText xml:space="preserve"> PAGEREF _Toc199246141 \h </w:instrText>
      </w:r>
      <w:r w:rsidR="005E6829" w:rsidRPr="005E6829">
        <w:rPr>
          <w:b w:val="0"/>
          <w:noProof/>
          <w:sz w:val="18"/>
        </w:rPr>
      </w:r>
      <w:r w:rsidR="005E6829" w:rsidRPr="005E6829">
        <w:rPr>
          <w:b w:val="0"/>
          <w:noProof/>
          <w:sz w:val="18"/>
        </w:rPr>
        <w:fldChar w:fldCharType="separate"/>
      </w:r>
      <w:r w:rsidR="005E6829">
        <w:rPr>
          <w:b w:val="0"/>
          <w:noProof/>
          <w:sz w:val="18"/>
        </w:rPr>
        <w:t>1</w:t>
      </w:r>
      <w:r w:rsidR="005E6829" w:rsidRPr="005E6829">
        <w:rPr>
          <w:b w:val="0"/>
          <w:noProof/>
          <w:sz w:val="18"/>
        </w:rPr>
        <w:fldChar w:fldCharType="end"/>
      </w:r>
    </w:p>
    <w:p w14:paraId="5D902120" w14:textId="62B8D845" w:rsidR="005E6829" w:rsidRDefault="005E6829">
      <w:pPr>
        <w:pStyle w:val="TOC3"/>
        <w:rPr>
          <w:rFonts w:asciiTheme="minorHAnsi" w:eastAsiaTheme="minorEastAsia" w:hAnsiTheme="minorHAnsi" w:cstheme="minorBidi"/>
          <w:b w:val="0"/>
          <w:noProof/>
          <w:kern w:val="2"/>
          <w:sz w:val="24"/>
          <w:szCs w:val="24"/>
          <w14:ligatures w14:val="standardContextual"/>
        </w:rPr>
      </w:pPr>
      <w:r>
        <w:rPr>
          <w:noProof/>
        </w:rPr>
        <w:t>Division 1—Short title and commencement</w:t>
      </w:r>
      <w:r w:rsidRPr="005E6829">
        <w:rPr>
          <w:b w:val="0"/>
          <w:noProof/>
          <w:sz w:val="18"/>
        </w:rPr>
        <w:tab/>
      </w:r>
      <w:r w:rsidRPr="005E6829">
        <w:rPr>
          <w:b w:val="0"/>
          <w:noProof/>
          <w:sz w:val="18"/>
        </w:rPr>
        <w:fldChar w:fldCharType="begin"/>
      </w:r>
      <w:r w:rsidRPr="005E6829">
        <w:rPr>
          <w:b w:val="0"/>
          <w:noProof/>
          <w:sz w:val="18"/>
        </w:rPr>
        <w:instrText xml:space="preserve"> PAGEREF _Toc199246142 \h </w:instrText>
      </w:r>
      <w:r w:rsidRPr="005E6829">
        <w:rPr>
          <w:b w:val="0"/>
          <w:noProof/>
          <w:sz w:val="18"/>
        </w:rPr>
      </w:r>
      <w:r w:rsidRPr="005E6829">
        <w:rPr>
          <w:b w:val="0"/>
          <w:noProof/>
          <w:sz w:val="18"/>
        </w:rPr>
        <w:fldChar w:fldCharType="separate"/>
      </w:r>
      <w:r>
        <w:rPr>
          <w:b w:val="0"/>
          <w:noProof/>
          <w:sz w:val="18"/>
        </w:rPr>
        <w:t>1</w:t>
      </w:r>
      <w:r w:rsidRPr="005E6829">
        <w:rPr>
          <w:b w:val="0"/>
          <w:noProof/>
          <w:sz w:val="18"/>
        </w:rPr>
        <w:fldChar w:fldCharType="end"/>
      </w:r>
    </w:p>
    <w:p w14:paraId="7D53B006" w14:textId="0AE78952"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1</w:t>
      </w:r>
      <w:r>
        <w:rPr>
          <w:noProof/>
        </w:rPr>
        <w:tab/>
        <w:t>Short title</w:t>
      </w:r>
      <w:r w:rsidRPr="005E6829">
        <w:rPr>
          <w:noProof/>
        </w:rPr>
        <w:tab/>
      </w:r>
      <w:r w:rsidRPr="005E6829">
        <w:rPr>
          <w:noProof/>
        </w:rPr>
        <w:fldChar w:fldCharType="begin"/>
      </w:r>
      <w:r w:rsidRPr="005E6829">
        <w:rPr>
          <w:noProof/>
        </w:rPr>
        <w:instrText xml:space="preserve"> PAGEREF _Toc199246143 \h </w:instrText>
      </w:r>
      <w:r w:rsidRPr="005E6829">
        <w:rPr>
          <w:noProof/>
        </w:rPr>
      </w:r>
      <w:r w:rsidRPr="005E6829">
        <w:rPr>
          <w:noProof/>
        </w:rPr>
        <w:fldChar w:fldCharType="separate"/>
      </w:r>
      <w:r>
        <w:rPr>
          <w:noProof/>
        </w:rPr>
        <w:t>1</w:t>
      </w:r>
      <w:r w:rsidRPr="005E6829">
        <w:rPr>
          <w:noProof/>
        </w:rPr>
        <w:fldChar w:fldCharType="end"/>
      </w:r>
    </w:p>
    <w:p w14:paraId="0E94C97F" w14:textId="61324AA8"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5E6829">
        <w:rPr>
          <w:noProof/>
        </w:rPr>
        <w:tab/>
      </w:r>
      <w:r w:rsidRPr="005E6829">
        <w:rPr>
          <w:noProof/>
        </w:rPr>
        <w:fldChar w:fldCharType="begin"/>
      </w:r>
      <w:r w:rsidRPr="005E6829">
        <w:rPr>
          <w:noProof/>
        </w:rPr>
        <w:instrText xml:space="preserve"> PAGEREF _Toc199246144 \h </w:instrText>
      </w:r>
      <w:r w:rsidRPr="005E6829">
        <w:rPr>
          <w:noProof/>
        </w:rPr>
      </w:r>
      <w:r w:rsidRPr="005E6829">
        <w:rPr>
          <w:noProof/>
        </w:rPr>
        <w:fldChar w:fldCharType="separate"/>
      </w:r>
      <w:r>
        <w:rPr>
          <w:noProof/>
        </w:rPr>
        <w:t>1</w:t>
      </w:r>
      <w:r w:rsidRPr="005E6829">
        <w:rPr>
          <w:noProof/>
        </w:rPr>
        <w:fldChar w:fldCharType="end"/>
      </w:r>
    </w:p>
    <w:p w14:paraId="7D02D597" w14:textId="4592F294" w:rsidR="005E6829" w:rsidRDefault="005E6829">
      <w:pPr>
        <w:pStyle w:val="TOC3"/>
        <w:rPr>
          <w:rFonts w:asciiTheme="minorHAnsi" w:eastAsiaTheme="minorEastAsia" w:hAnsiTheme="minorHAnsi" w:cstheme="minorBidi"/>
          <w:b w:val="0"/>
          <w:noProof/>
          <w:kern w:val="2"/>
          <w:sz w:val="24"/>
          <w:szCs w:val="24"/>
          <w14:ligatures w14:val="standardContextual"/>
        </w:rPr>
      </w:pPr>
      <w:r>
        <w:rPr>
          <w:noProof/>
        </w:rPr>
        <w:t>Division 2—Objects and definitions</w:t>
      </w:r>
      <w:r w:rsidRPr="005E6829">
        <w:rPr>
          <w:b w:val="0"/>
          <w:noProof/>
          <w:sz w:val="18"/>
        </w:rPr>
        <w:tab/>
      </w:r>
      <w:r w:rsidRPr="005E6829">
        <w:rPr>
          <w:b w:val="0"/>
          <w:noProof/>
          <w:sz w:val="18"/>
        </w:rPr>
        <w:fldChar w:fldCharType="begin"/>
      </w:r>
      <w:r w:rsidRPr="005E6829">
        <w:rPr>
          <w:b w:val="0"/>
          <w:noProof/>
          <w:sz w:val="18"/>
        </w:rPr>
        <w:instrText xml:space="preserve"> PAGEREF _Toc199246145 \h </w:instrText>
      </w:r>
      <w:r w:rsidRPr="005E6829">
        <w:rPr>
          <w:b w:val="0"/>
          <w:noProof/>
          <w:sz w:val="18"/>
        </w:rPr>
      </w:r>
      <w:r w:rsidRPr="005E6829">
        <w:rPr>
          <w:b w:val="0"/>
          <w:noProof/>
          <w:sz w:val="18"/>
        </w:rPr>
        <w:fldChar w:fldCharType="separate"/>
      </w:r>
      <w:r>
        <w:rPr>
          <w:b w:val="0"/>
          <w:noProof/>
          <w:sz w:val="18"/>
        </w:rPr>
        <w:t>2</w:t>
      </w:r>
      <w:r w:rsidRPr="005E6829">
        <w:rPr>
          <w:b w:val="0"/>
          <w:noProof/>
          <w:sz w:val="18"/>
        </w:rPr>
        <w:fldChar w:fldCharType="end"/>
      </w:r>
    </w:p>
    <w:p w14:paraId="70C8F47E" w14:textId="54A6DC58"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3</w:t>
      </w:r>
      <w:r>
        <w:rPr>
          <w:noProof/>
        </w:rPr>
        <w:tab/>
        <w:t>Objects</w:t>
      </w:r>
      <w:r w:rsidRPr="005E6829">
        <w:rPr>
          <w:noProof/>
        </w:rPr>
        <w:tab/>
      </w:r>
      <w:r w:rsidRPr="005E6829">
        <w:rPr>
          <w:noProof/>
        </w:rPr>
        <w:fldChar w:fldCharType="begin"/>
      </w:r>
      <w:r w:rsidRPr="005E6829">
        <w:rPr>
          <w:noProof/>
        </w:rPr>
        <w:instrText xml:space="preserve"> PAGEREF _Toc199246146 \h </w:instrText>
      </w:r>
      <w:r w:rsidRPr="005E6829">
        <w:rPr>
          <w:noProof/>
        </w:rPr>
      </w:r>
      <w:r w:rsidRPr="005E6829">
        <w:rPr>
          <w:noProof/>
        </w:rPr>
        <w:fldChar w:fldCharType="separate"/>
      </w:r>
      <w:r>
        <w:rPr>
          <w:noProof/>
        </w:rPr>
        <w:t>2</w:t>
      </w:r>
      <w:r w:rsidRPr="005E6829">
        <w:rPr>
          <w:noProof/>
        </w:rPr>
        <w:fldChar w:fldCharType="end"/>
      </w:r>
    </w:p>
    <w:p w14:paraId="685882AD" w14:textId="1B23E65C"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4</w:t>
      </w:r>
      <w:r>
        <w:rPr>
          <w:noProof/>
        </w:rPr>
        <w:tab/>
        <w:t>Interpretation</w:t>
      </w:r>
      <w:r w:rsidRPr="005E6829">
        <w:rPr>
          <w:noProof/>
        </w:rPr>
        <w:tab/>
      </w:r>
      <w:r w:rsidRPr="005E6829">
        <w:rPr>
          <w:noProof/>
        </w:rPr>
        <w:fldChar w:fldCharType="begin"/>
      </w:r>
      <w:r w:rsidRPr="005E6829">
        <w:rPr>
          <w:noProof/>
        </w:rPr>
        <w:instrText xml:space="preserve"> PAGEREF _Toc199246147 \h </w:instrText>
      </w:r>
      <w:r w:rsidRPr="005E6829">
        <w:rPr>
          <w:noProof/>
        </w:rPr>
      </w:r>
      <w:r w:rsidRPr="005E6829">
        <w:rPr>
          <w:noProof/>
        </w:rPr>
        <w:fldChar w:fldCharType="separate"/>
      </w:r>
      <w:r>
        <w:rPr>
          <w:noProof/>
        </w:rPr>
        <w:t>2</w:t>
      </w:r>
      <w:r w:rsidRPr="005E6829">
        <w:rPr>
          <w:noProof/>
        </w:rPr>
        <w:fldChar w:fldCharType="end"/>
      </w:r>
    </w:p>
    <w:p w14:paraId="269A1F42" w14:textId="4C50A9EF"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4A</w:t>
      </w:r>
      <w:r>
        <w:rPr>
          <w:noProof/>
        </w:rPr>
        <w:tab/>
        <w:t>Declarations that a ship is or is not a prescribed ship</w:t>
      </w:r>
      <w:r w:rsidRPr="005E6829">
        <w:rPr>
          <w:noProof/>
        </w:rPr>
        <w:tab/>
      </w:r>
      <w:r w:rsidRPr="005E6829">
        <w:rPr>
          <w:noProof/>
        </w:rPr>
        <w:fldChar w:fldCharType="begin"/>
      </w:r>
      <w:r w:rsidRPr="005E6829">
        <w:rPr>
          <w:noProof/>
        </w:rPr>
        <w:instrText xml:space="preserve"> PAGEREF _Toc199246148 \h </w:instrText>
      </w:r>
      <w:r w:rsidRPr="005E6829">
        <w:rPr>
          <w:noProof/>
        </w:rPr>
      </w:r>
      <w:r w:rsidRPr="005E6829">
        <w:rPr>
          <w:noProof/>
        </w:rPr>
        <w:fldChar w:fldCharType="separate"/>
      </w:r>
      <w:r>
        <w:rPr>
          <w:noProof/>
        </w:rPr>
        <w:t>7</w:t>
      </w:r>
      <w:r w:rsidRPr="005E6829">
        <w:rPr>
          <w:noProof/>
        </w:rPr>
        <w:fldChar w:fldCharType="end"/>
      </w:r>
    </w:p>
    <w:p w14:paraId="01ADFCD9" w14:textId="43AB441F"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4B</w:t>
      </w:r>
      <w:r>
        <w:rPr>
          <w:noProof/>
        </w:rPr>
        <w:tab/>
        <w:t>Declarations that a vessel or structure is or is not a prescribed unit</w:t>
      </w:r>
      <w:r w:rsidRPr="005E6829">
        <w:rPr>
          <w:noProof/>
        </w:rPr>
        <w:tab/>
      </w:r>
      <w:r w:rsidRPr="005E6829">
        <w:rPr>
          <w:noProof/>
        </w:rPr>
        <w:fldChar w:fldCharType="begin"/>
      </w:r>
      <w:r w:rsidRPr="005E6829">
        <w:rPr>
          <w:noProof/>
        </w:rPr>
        <w:instrText xml:space="preserve"> PAGEREF _Toc199246149 \h </w:instrText>
      </w:r>
      <w:r w:rsidRPr="005E6829">
        <w:rPr>
          <w:noProof/>
        </w:rPr>
      </w:r>
      <w:r w:rsidRPr="005E6829">
        <w:rPr>
          <w:noProof/>
        </w:rPr>
        <w:fldChar w:fldCharType="separate"/>
      </w:r>
      <w:r>
        <w:rPr>
          <w:noProof/>
        </w:rPr>
        <w:t>7</w:t>
      </w:r>
      <w:r w:rsidRPr="005E6829">
        <w:rPr>
          <w:noProof/>
        </w:rPr>
        <w:fldChar w:fldCharType="end"/>
      </w:r>
    </w:p>
    <w:p w14:paraId="0AC9CA75" w14:textId="564E90FF" w:rsidR="005E6829" w:rsidRDefault="005E6829">
      <w:pPr>
        <w:pStyle w:val="TOC3"/>
        <w:rPr>
          <w:rFonts w:asciiTheme="minorHAnsi" w:eastAsiaTheme="minorEastAsia" w:hAnsiTheme="minorHAnsi" w:cstheme="minorBidi"/>
          <w:b w:val="0"/>
          <w:noProof/>
          <w:kern w:val="2"/>
          <w:sz w:val="24"/>
          <w:szCs w:val="24"/>
          <w14:ligatures w14:val="standardContextual"/>
        </w:rPr>
      </w:pPr>
      <w:r>
        <w:rPr>
          <w:noProof/>
        </w:rPr>
        <w:t>Division 3—Miscellaneous preliminary provisions</w:t>
      </w:r>
      <w:r w:rsidRPr="005E6829">
        <w:rPr>
          <w:b w:val="0"/>
          <w:noProof/>
          <w:sz w:val="18"/>
        </w:rPr>
        <w:tab/>
      </w:r>
      <w:r w:rsidRPr="005E6829">
        <w:rPr>
          <w:b w:val="0"/>
          <w:noProof/>
          <w:sz w:val="18"/>
        </w:rPr>
        <w:fldChar w:fldCharType="begin"/>
      </w:r>
      <w:r w:rsidRPr="005E6829">
        <w:rPr>
          <w:b w:val="0"/>
          <w:noProof/>
          <w:sz w:val="18"/>
        </w:rPr>
        <w:instrText xml:space="preserve"> PAGEREF _Toc199246150 \h </w:instrText>
      </w:r>
      <w:r w:rsidRPr="005E6829">
        <w:rPr>
          <w:b w:val="0"/>
          <w:noProof/>
          <w:sz w:val="18"/>
        </w:rPr>
      </w:r>
      <w:r w:rsidRPr="005E6829">
        <w:rPr>
          <w:b w:val="0"/>
          <w:noProof/>
          <w:sz w:val="18"/>
        </w:rPr>
        <w:fldChar w:fldCharType="separate"/>
      </w:r>
      <w:r>
        <w:rPr>
          <w:b w:val="0"/>
          <w:noProof/>
          <w:sz w:val="18"/>
        </w:rPr>
        <w:t>8</w:t>
      </w:r>
      <w:r w:rsidRPr="005E6829">
        <w:rPr>
          <w:b w:val="0"/>
          <w:noProof/>
          <w:sz w:val="18"/>
        </w:rPr>
        <w:fldChar w:fldCharType="end"/>
      </w:r>
    </w:p>
    <w:p w14:paraId="7A6891C4" w14:textId="48E7CD81"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5</w:t>
      </w:r>
      <w:r>
        <w:rPr>
          <w:noProof/>
        </w:rPr>
        <w:tab/>
        <w:t>Extent of Act</w:t>
      </w:r>
      <w:r w:rsidRPr="005E6829">
        <w:rPr>
          <w:noProof/>
        </w:rPr>
        <w:tab/>
      </w:r>
      <w:r w:rsidRPr="005E6829">
        <w:rPr>
          <w:noProof/>
        </w:rPr>
        <w:fldChar w:fldCharType="begin"/>
      </w:r>
      <w:r w:rsidRPr="005E6829">
        <w:rPr>
          <w:noProof/>
        </w:rPr>
        <w:instrText xml:space="preserve"> PAGEREF _Toc199246151 \h </w:instrText>
      </w:r>
      <w:r w:rsidRPr="005E6829">
        <w:rPr>
          <w:noProof/>
        </w:rPr>
      </w:r>
      <w:r w:rsidRPr="005E6829">
        <w:rPr>
          <w:noProof/>
        </w:rPr>
        <w:fldChar w:fldCharType="separate"/>
      </w:r>
      <w:r>
        <w:rPr>
          <w:noProof/>
        </w:rPr>
        <w:t>8</w:t>
      </w:r>
      <w:r w:rsidRPr="005E6829">
        <w:rPr>
          <w:noProof/>
        </w:rPr>
        <w:fldChar w:fldCharType="end"/>
      </w:r>
    </w:p>
    <w:p w14:paraId="18AD03EF" w14:textId="103933BD"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6</w:t>
      </w:r>
      <w:r>
        <w:rPr>
          <w:noProof/>
        </w:rPr>
        <w:tab/>
        <w:t>Application of Act</w:t>
      </w:r>
      <w:r w:rsidRPr="005E6829">
        <w:rPr>
          <w:noProof/>
        </w:rPr>
        <w:tab/>
      </w:r>
      <w:r w:rsidRPr="005E6829">
        <w:rPr>
          <w:noProof/>
        </w:rPr>
        <w:fldChar w:fldCharType="begin"/>
      </w:r>
      <w:r w:rsidRPr="005E6829">
        <w:rPr>
          <w:noProof/>
        </w:rPr>
        <w:instrText xml:space="preserve"> PAGEREF _Toc199246152 \h </w:instrText>
      </w:r>
      <w:r w:rsidRPr="005E6829">
        <w:rPr>
          <w:noProof/>
        </w:rPr>
      </w:r>
      <w:r w:rsidRPr="005E6829">
        <w:rPr>
          <w:noProof/>
        </w:rPr>
        <w:fldChar w:fldCharType="separate"/>
      </w:r>
      <w:r>
        <w:rPr>
          <w:noProof/>
        </w:rPr>
        <w:t>8</w:t>
      </w:r>
      <w:r w:rsidRPr="005E6829">
        <w:rPr>
          <w:noProof/>
        </w:rPr>
        <w:fldChar w:fldCharType="end"/>
      </w:r>
    </w:p>
    <w:p w14:paraId="407C9635" w14:textId="14BDC5C5"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7</w:t>
      </w:r>
      <w:r>
        <w:rPr>
          <w:noProof/>
        </w:rPr>
        <w:tab/>
        <w:t xml:space="preserve">This Act not to affect the </w:t>
      </w:r>
      <w:r w:rsidRPr="00371CCA">
        <w:rPr>
          <w:i/>
          <w:noProof/>
        </w:rPr>
        <w:t>Navigation Act 2012</w:t>
      </w:r>
      <w:r w:rsidRPr="005E6829">
        <w:rPr>
          <w:noProof/>
        </w:rPr>
        <w:tab/>
      </w:r>
      <w:r w:rsidRPr="005E6829">
        <w:rPr>
          <w:noProof/>
        </w:rPr>
        <w:fldChar w:fldCharType="begin"/>
      </w:r>
      <w:r w:rsidRPr="005E6829">
        <w:rPr>
          <w:noProof/>
        </w:rPr>
        <w:instrText xml:space="preserve"> PAGEREF _Toc199246153 \h </w:instrText>
      </w:r>
      <w:r w:rsidRPr="005E6829">
        <w:rPr>
          <w:noProof/>
        </w:rPr>
      </w:r>
      <w:r w:rsidRPr="005E6829">
        <w:rPr>
          <w:noProof/>
        </w:rPr>
        <w:fldChar w:fldCharType="separate"/>
      </w:r>
      <w:r>
        <w:rPr>
          <w:noProof/>
        </w:rPr>
        <w:t>12</w:t>
      </w:r>
      <w:r w:rsidRPr="005E6829">
        <w:rPr>
          <w:noProof/>
        </w:rPr>
        <w:fldChar w:fldCharType="end"/>
      </w:r>
    </w:p>
    <w:p w14:paraId="069B3371" w14:textId="1C34DAB4"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8</w:t>
      </w:r>
      <w:r>
        <w:rPr>
          <w:noProof/>
        </w:rPr>
        <w:tab/>
        <w:t>Application of Act to prescribed ships or prescribed units controlled by contractors</w:t>
      </w:r>
      <w:r w:rsidRPr="005E6829">
        <w:rPr>
          <w:noProof/>
        </w:rPr>
        <w:tab/>
      </w:r>
      <w:r w:rsidRPr="005E6829">
        <w:rPr>
          <w:noProof/>
        </w:rPr>
        <w:fldChar w:fldCharType="begin"/>
      </w:r>
      <w:r w:rsidRPr="005E6829">
        <w:rPr>
          <w:noProof/>
        </w:rPr>
        <w:instrText xml:space="preserve"> PAGEREF _Toc199246154 \h </w:instrText>
      </w:r>
      <w:r w:rsidRPr="005E6829">
        <w:rPr>
          <w:noProof/>
        </w:rPr>
      </w:r>
      <w:r w:rsidRPr="005E6829">
        <w:rPr>
          <w:noProof/>
        </w:rPr>
        <w:fldChar w:fldCharType="separate"/>
      </w:r>
      <w:r>
        <w:rPr>
          <w:noProof/>
        </w:rPr>
        <w:t>12</w:t>
      </w:r>
      <w:r w:rsidRPr="005E6829">
        <w:rPr>
          <w:noProof/>
        </w:rPr>
        <w:fldChar w:fldCharType="end"/>
      </w:r>
    </w:p>
    <w:p w14:paraId="0B1134C5" w14:textId="31704432"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8A</w:t>
      </w:r>
      <w:r>
        <w:rPr>
          <w:noProof/>
        </w:rPr>
        <w:tab/>
        <w:t xml:space="preserve">Application of </w:t>
      </w:r>
      <w:r w:rsidRPr="00371CCA">
        <w:rPr>
          <w:i/>
          <w:noProof/>
        </w:rPr>
        <w:t>Criminal Code</w:t>
      </w:r>
      <w:r w:rsidRPr="005E6829">
        <w:rPr>
          <w:noProof/>
        </w:rPr>
        <w:tab/>
      </w:r>
      <w:r w:rsidRPr="005E6829">
        <w:rPr>
          <w:noProof/>
        </w:rPr>
        <w:fldChar w:fldCharType="begin"/>
      </w:r>
      <w:r w:rsidRPr="005E6829">
        <w:rPr>
          <w:noProof/>
        </w:rPr>
        <w:instrText xml:space="preserve"> PAGEREF _Toc199246155 \h </w:instrText>
      </w:r>
      <w:r w:rsidRPr="005E6829">
        <w:rPr>
          <w:noProof/>
        </w:rPr>
      </w:r>
      <w:r w:rsidRPr="005E6829">
        <w:rPr>
          <w:noProof/>
        </w:rPr>
        <w:fldChar w:fldCharType="separate"/>
      </w:r>
      <w:r>
        <w:rPr>
          <w:noProof/>
        </w:rPr>
        <w:t>12</w:t>
      </w:r>
      <w:r w:rsidRPr="005E6829">
        <w:rPr>
          <w:noProof/>
        </w:rPr>
        <w:fldChar w:fldCharType="end"/>
      </w:r>
    </w:p>
    <w:p w14:paraId="2E221E51" w14:textId="6236FDEF" w:rsidR="005E6829" w:rsidRDefault="005E6829">
      <w:pPr>
        <w:pStyle w:val="TOC3"/>
        <w:rPr>
          <w:rFonts w:asciiTheme="minorHAnsi" w:eastAsiaTheme="minorEastAsia" w:hAnsiTheme="minorHAnsi" w:cstheme="minorBidi"/>
          <w:b w:val="0"/>
          <w:noProof/>
          <w:kern w:val="2"/>
          <w:sz w:val="24"/>
          <w:szCs w:val="24"/>
          <w14:ligatures w14:val="standardContextual"/>
        </w:rPr>
      </w:pPr>
      <w:r>
        <w:rPr>
          <w:noProof/>
        </w:rPr>
        <w:t>Division 4—Additional functions conferred on Seafarers Safety, Rehabilitation and Compensation Authority and Ministerial directions</w:t>
      </w:r>
      <w:r w:rsidRPr="005E6829">
        <w:rPr>
          <w:b w:val="0"/>
          <w:noProof/>
          <w:sz w:val="18"/>
        </w:rPr>
        <w:tab/>
      </w:r>
      <w:r w:rsidRPr="005E6829">
        <w:rPr>
          <w:b w:val="0"/>
          <w:noProof/>
          <w:sz w:val="18"/>
        </w:rPr>
        <w:fldChar w:fldCharType="begin"/>
      </w:r>
      <w:r w:rsidRPr="005E6829">
        <w:rPr>
          <w:b w:val="0"/>
          <w:noProof/>
          <w:sz w:val="18"/>
        </w:rPr>
        <w:instrText xml:space="preserve"> PAGEREF _Toc199246156 \h </w:instrText>
      </w:r>
      <w:r w:rsidRPr="005E6829">
        <w:rPr>
          <w:b w:val="0"/>
          <w:noProof/>
          <w:sz w:val="18"/>
        </w:rPr>
      </w:r>
      <w:r w:rsidRPr="005E6829">
        <w:rPr>
          <w:b w:val="0"/>
          <w:noProof/>
          <w:sz w:val="18"/>
        </w:rPr>
        <w:fldChar w:fldCharType="separate"/>
      </w:r>
      <w:r>
        <w:rPr>
          <w:b w:val="0"/>
          <w:noProof/>
          <w:sz w:val="18"/>
        </w:rPr>
        <w:t>13</w:t>
      </w:r>
      <w:r w:rsidRPr="005E6829">
        <w:rPr>
          <w:b w:val="0"/>
          <w:noProof/>
          <w:sz w:val="18"/>
        </w:rPr>
        <w:fldChar w:fldCharType="end"/>
      </w:r>
    </w:p>
    <w:p w14:paraId="6DF1DE78" w14:textId="3294BDED"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9</w:t>
      </w:r>
      <w:r>
        <w:rPr>
          <w:noProof/>
        </w:rPr>
        <w:tab/>
        <w:t>Functions conferred on the Authority</w:t>
      </w:r>
      <w:r w:rsidRPr="005E6829">
        <w:rPr>
          <w:noProof/>
        </w:rPr>
        <w:tab/>
      </w:r>
      <w:r w:rsidRPr="005E6829">
        <w:rPr>
          <w:noProof/>
        </w:rPr>
        <w:fldChar w:fldCharType="begin"/>
      </w:r>
      <w:r w:rsidRPr="005E6829">
        <w:rPr>
          <w:noProof/>
        </w:rPr>
        <w:instrText xml:space="preserve"> PAGEREF _Toc199246157 \h </w:instrText>
      </w:r>
      <w:r w:rsidRPr="005E6829">
        <w:rPr>
          <w:noProof/>
        </w:rPr>
      </w:r>
      <w:r w:rsidRPr="005E6829">
        <w:rPr>
          <w:noProof/>
        </w:rPr>
        <w:fldChar w:fldCharType="separate"/>
      </w:r>
      <w:r>
        <w:rPr>
          <w:noProof/>
        </w:rPr>
        <w:t>13</w:t>
      </w:r>
      <w:r w:rsidRPr="005E6829">
        <w:rPr>
          <w:noProof/>
        </w:rPr>
        <w:fldChar w:fldCharType="end"/>
      </w:r>
    </w:p>
    <w:p w14:paraId="72F081A6" w14:textId="2F4A203F"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10</w:t>
      </w:r>
      <w:r>
        <w:rPr>
          <w:noProof/>
        </w:rPr>
        <w:tab/>
        <w:t>Directions by Minister</w:t>
      </w:r>
      <w:r w:rsidRPr="005E6829">
        <w:rPr>
          <w:noProof/>
        </w:rPr>
        <w:tab/>
      </w:r>
      <w:r w:rsidRPr="005E6829">
        <w:rPr>
          <w:noProof/>
        </w:rPr>
        <w:fldChar w:fldCharType="begin"/>
      </w:r>
      <w:r w:rsidRPr="005E6829">
        <w:rPr>
          <w:noProof/>
        </w:rPr>
        <w:instrText xml:space="preserve"> PAGEREF _Toc199246158 \h </w:instrText>
      </w:r>
      <w:r w:rsidRPr="005E6829">
        <w:rPr>
          <w:noProof/>
        </w:rPr>
      </w:r>
      <w:r w:rsidRPr="005E6829">
        <w:rPr>
          <w:noProof/>
        </w:rPr>
        <w:fldChar w:fldCharType="separate"/>
      </w:r>
      <w:r>
        <w:rPr>
          <w:noProof/>
        </w:rPr>
        <w:t>13</w:t>
      </w:r>
      <w:r w:rsidRPr="005E6829">
        <w:rPr>
          <w:noProof/>
        </w:rPr>
        <w:fldChar w:fldCharType="end"/>
      </w:r>
    </w:p>
    <w:p w14:paraId="0FAAB86A" w14:textId="78679D66" w:rsidR="005E6829" w:rsidRDefault="005E6829">
      <w:pPr>
        <w:pStyle w:val="TOC2"/>
        <w:rPr>
          <w:rFonts w:asciiTheme="minorHAnsi" w:eastAsiaTheme="minorEastAsia" w:hAnsiTheme="minorHAnsi" w:cstheme="minorBidi"/>
          <w:b w:val="0"/>
          <w:noProof/>
          <w:kern w:val="2"/>
          <w:szCs w:val="24"/>
          <w14:ligatures w14:val="standardContextual"/>
        </w:rPr>
      </w:pPr>
      <w:r>
        <w:rPr>
          <w:noProof/>
        </w:rPr>
        <w:t>Part 2—Occupational Health and Safety</w:t>
      </w:r>
      <w:r w:rsidRPr="005E6829">
        <w:rPr>
          <w:b w:val="0"/>
          <w:noProof/>
          <w:sz w:val="18"/>
        </w:rPr>
        <w:tab/>
      </w:r>
      <w:r w:rsidRPr="005E6829">
        <w:rPr>
          <w:b w:val="0"/>
          <w:noProof/>
          <w:sz w:val="18"/>
        </w:rPr>
        <w:fldChar w:fldCharType="begin"/>
      </w:r>
      <w:r w:rsidRPr="005E6829">
        <w:rPr>
          <w:b w:val="0"/>
          <w:noProof/>
          <w:sz w:val="18"/>
        </w:rPr>
        <w:instrText xml:space="preserve"> PAGEREF _Toc199246159 \h </w:instrText>
      </w:r>
      <w:r w:rsidRPr="005E6829">
        <w:rPr>
          <w:b w:val="0"/>
          <w:noProof/>
          <w:sz w:val="18"/>
        </w:rPr>
      </w:r>
      <w:r w:rsidRPr="005E6829">
        <w:rPr>
          <w:b w:val="0"/>
          <w:noProof/>
          <w:sz w:val="18"/>
        </w:rPr>
        <w:fldChar w:fldCharType="separate"/>
      </w:r>
      <w:r>
        <w:rPr>
          <w:b w:val="0"/>
          <w:noProof/>
          <w:sz w:val="18"/>
        </w:rPr>
        <w:t>14</w:t>
      </w:r>
      <w:r w:rsidRPr="005E6829">
        <w:rPr>
          <w:b w:val="0"/>
          <w:noProof/>
          <w:sz w:val="18"/>
        </w:rPr>
        <w:fldChar w:fldCharType="end"/>
      </w:r>
    </w:p>
    <w:p w14:paraId="23717EC5" w14:textId="5281FF35" w:rsidR="005E6829" w:rsidRDefault="005E6829">
      <w:pPr>
        <w:pStyle w:val="TOC3"/>
        <w:rPr>
          <w:rFonts w:asciiTheme="minorHAnsi" w:eastAsiaTheme="minorEastAsia" w:hAnsiTheme="minorHAnsi" w:cstheme="minorBidi"/>
          <w:b w:val="0"/>
          <w:noProof/>
          <w:kern w:val="2"/>
          <w:sz w:val="24"/>
          <w:szCs w:val="24"/>
          <w14:ligatures w14:val="standardContextual"/>
        </w:rPr>
      </w:pPr>
      <w:r>
        <w:rPr>
          <w:noProof/>
        </w:rPr>
        <w:t>Division 1—General duties relating to occupational health and safety</w:t>
      </w:r>
      <w:r w:rsidRPr="005E6829">
        <w:rPr>
          <w:b w:val="0"/>
          <w:noProof/>
          <w:sz w:val="18"/>
        </w:rPr>
        <w:tab/>
      </w:r>
      <w:r w:rsidRPr="005E6829">
        <w:rPr>
          <w:b w:val="0"/>
          <w:noProof/>
          <w:sz w:val="18"/>
        </w:rPr>
        <w:fldChar w:fldCharType="begin"/>
      </w:r>
      <w:r w:rsidRPr="005E6829">
        <w:rPr>
          <w:b w:val="0"/>
          <w:noProof/>
          <w:sz w:val="18"/>
        </w:rPr>
        <w:instrText xml:space="preserve"> PAGEREF _Toc199246160 \h </w:instrText>
      </w:r>
      <w:r w:rsidRPr="005E6829">
        <w:rPr>
          <w:b w:val="0"/>
          <w:noProof/>
          <w:sz w:val="18"/>
        </w:rPr>
      </w:r>
      <w:r w:rsidRPr="005E6829">
        <w:rPr>
          <w:b w:val="0"/>
          <w:noProof/>
          <w:sz w:val="18"/>
        </w:rPr>
        <w:fldChar w:fldCharType="separate"/>
      </w:r>
      <w:r>
        <w:rPr>
          <w:b w:val="0"/>
          <w:noProof/>
          <w:sz w:val="18"/>
        </w:rPr>
        <w:t>14</w:t>
      </w:r>
      <w:r w:rsidRPr="005E6829">
        <w:rPr>
          <w:b w:val="0"/>
          <w:noProof/>
          <w:sz w:val="18"/>
        </w:rPr>
        <w:fldChar w:fldCharType="end"/>
      </w:r>
    </w:p>
    <w:p w14:paraId="54191140" w14:textId="08961198"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11</w:t>
      </w:r>
      <w:r>
        <w:rPr>
          <w:noProof/>
        </w:rPr>
        <w:tab/>
        <w:t>Duties of operators in relation to their employees</w:t>
      </w:r>
      <w:r w:rsidRPr="005E6829">
        <w:rPr>
          <w:noProof/>
        </w:rPr>
        <w:tab/>
      </w:r>
      <w:r w:rsidRPr="005E6829">
        <w:rPr>
          <w:noProof/>
        </w:rPr>
        <w:fldChar w:fldCharType="begin"/>
      </w:r>
      <w:r w:rsidRPr="005E6829">
        <w:rPr>
          <w:noProof/>
        </w:rPr>
        <w:instrText xml:space="preserve"> PAGEREF _Toc199246161 \h </w:instrText>
      </w:r>
      <w:r w:rsidRPr="005E6829">
        <w:rPr>
          <w:noProof/>
        </w:rPr>
      </w:r>
      <w:r w:rsidRPr="005E6829">
        <w:rPr>
          <w:noProof/>
        </w:rPr>
        <w:fldChar w:fldCharType="separate"/>
      </w:r>
      <w:r>
        <w:rPr>
          <w:noProof/>
        </w:rPr>
        <w:t>14</w:t>
      </w:r>
      <w:r w:rsidRPr="005E6829">
        <w:rPr>
          <w:noProof/>
        </w:rPr>
        <w:fldChar w:fldCharType="end"/>
      </w:r>
    </w:p>
    <w:p w14:paraId="60B79B3D" w14:textId="741C7719"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12</w:t>
      </w:r>
      <w:r>
        <w:rPr>
          <w:noProof/>
        </w:rPr>
        <w:tab/>
        <w:t>Consultative processes for developing health and safety policy</w:t>
      </w:r>
      <w:r w:rsidRPr="005E6829">
        <w:rPr>
          <w:noProof/>
        </w:rPr>
        <w:tab/>
      </w:r>
      <w:r w:rsidRPr="005E6829">
        <w:rPr>
          <w:noProof/>
        </w:rPr>
        <w:fldChar w:fldCharType="begin"/>
      </w:r>
      <w:r w:rsidRPr="005E6829">
        <w:rPr>
          <w:noProof/>
        </w:rPr>
        <w:instrText xml:space="preserve"> PAGEREF _Toc199246162 \h </w:instrText>
      </w:r>
      <w:r w:rsidRPr="005E6829">
        <w:rPr>
          <w:noProof/>
        </w:rPr>
      </w:r>
      <w:r w:rsidRPr="005E6829">
        <w:rPr>
          <w:noProof/>
        </w:rPr>
        <w:fldChar w:fldCharType="separate"/>
      </w:r>
      <w:r>
        <w:rPr>
          <w:noProof/>
        </w:rPr>
        <w:t>15</w:t>
      </w:r>
      <w:r w:rsidRPr="005E6829">
        <w:rPr>
          <w:noProof/>
        </w:rPr>
        <w:fldChar w:fldCharType="end"/>
      </w:r>
    </w:p>
    <w:p w14:paraId="7ECB6EF0" w14:textId="62D2CD0D"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13</w:t>
      </w:r>
      <w:r>
        <w:rPr>
          <w:noProof/>
        </w:rPr>
        <w:tab/>
        <w:t>Duties of operators in relation to contractors</w:t>
      </w:r>
      <w:r w:rsidRPr="005E6829">
        <w:rPr>
          <w:noProof/>
        </w:rPr>
        <w:tab/>
      </w:r>
      <w:r w:rsidRPr="005E6829">
        <w:rPr>
          <w:noProof/>
        </w:rPr>
        <w:fldChar w:fldCharType="begin"/>
      </w:r>
      <w:r w:rsidRPr="005E6829">
        <w:rPr>
          <w:noProof/>
        </w:rPr>
        <w:instrText xml:space="preserve"> PAGEREF _Toc199246163 \h </w:instrText>
      </w:r>
      <w:r w:rsidRPr="005E6829">
        <w:rPr>
          <w:noProof/>
        </w:rPr>
      </w:r>
      <w:r w:rsidRPr="005E6829">
        <w:rPr>
          <w:noProof/>
        </w:rPr>
        <w:fldChar w:fldCharType="separate"/>
      </w:r>
      <w:r>
        <w:rPr>
          <w:noProof/>
        </w:rPr>
        <w:t>16</w:t>
      </w:r>
      <w:r w:rsidRPr="005E6829">
        <w:rPr>
          <w:noProof/>
        </w:rPr>
        <w:fldChar w:fldCharType="end"/>
      </w:r>
    </w:p>
    <w:p w14:paraId="5D6BF016" w14:textId="50E5489D"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14</w:t>
      </w:r>
      <w:r>
        <w:rPr>
          <w:noProof/>
        </w:rPr>
        <w:tab/>
        <w:t>Duties of operators in relation to third parties</w:t>
      </w:r>
      <w:r w:rsidRPr="005E6829">
        <w:rPr>
          <w:noProof/>
        </w:rPr>
        <w:tab/>
      </w:r>
      <w:r w:rsidRPr="005E6829">
        <w:rPr>
          <w:noProof/>
        </w:rPr>
        <w:fldChar w:fldCharType="begin"/>
      </w:r>
      <w:r w:rsidRPr="005E6829">
        <w:rPr>
          <w:noProof/>
        </w:rPr>
        <w:instrText xml:space="preserve"> PAGEREF _Toc199246164 \h </w:instrText>
      </w:r>
      <w:r w:rsidRPr="005E6829">
        <w:rPr>
          <w:noProof/>
        </w:rPr>
      </w:r>
      <w:r w:rsidRPr="005E6829">
        <w:rPr>
          <w:noProof/>
        </w:rPr>
        <w:fldChar w:fldCharType="separate"/>
      </w:r>
      <w:r>
        <w:rPr>
          <w:noProof/>
        </w:rPr>
        <w:t>16</w:t>
      </w:r>
      <w:r w:rsidRPr="005E6829">
        <w:rPr>
          <w:noProof/>
        </w:rPr>
        <w:fldChar w:fldCharType="end"/>
      </w:r>
    </w:p>
    <w:p w14:paraId="10E6626C" w14:textId="5E239E72"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15</w:t>
      </w:r>
      <w:r>
        <w:rPr>
          <w:noProof/>
        </w:rPr>
        <w:tab/>
        <w:t>Duties of manufacturers in relation to plant</w:t>
      </w:r>
      <w:r w:rsidRPr="005E6829">
        <w:rPr>
          <w:noProof/>
        </w:rPr>
        <w:tab/>
      </w:r>
      <w:r w:rsidRPr="005E6829">
        <w:rPr>
          <w:noProof/>
        </w:rPr>
        <w:fldChar w:fldCharType="begin"/>
      </w:r>
      <w:r w:rsidRPr="005E6829">
        <w:rPr>
          <w:noProof/>
        </w:rPr>
        <w:instrText xml:space="preserve"> PAGEREF _Toc199246165 \h </w:instrText>
      </w:r>
      <w:r w:rsidRPr="005E6829">
        <w:rPr>
          <w:noProof/>
        </w:rPr>
      </w:r>
      <w:r w:rsidRPr="005E6829">
        <w:rPr>
          <w:noProof/>
        </w:rPr>
        <w:fldChar w:fldCharType="separate"/>
      </w:r>
      <w:r>
        <w:rPr>
          <w:noProof/>
        </w:rPr>
        <w:t>17</w:t>
      </w:r>
      <w:r w:rsidRPr="005E6829">
        <w:rPr>
          <w:noProof/>
        </w:rPr>
        <w:fldChar w:fldCharType="end"/>
      </w:r>
    </w:p>
    <w:p w14:paraId="715A8852" w14:textId="7EA2E98F"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16</w:t>
      </w:r>
      <w:r>
        <w:rPr>
          <w:noProof/>
        </w:rPr>
        <w:tab/>
        <w:t>Duties of manufacturers in relation to substances</w:t>
      </w:r>
      <w:r w:rsidRPr="005E6829">
        <w:rPr>
          <w:noProof/>
        </w:rPr>
        <w:tab/>
      </w:r>
      <w:r w:rsidRPr="005E6829">
        <w:rPr>
          <w:noProof/>
        </w:rPr>
        <w:fldChar w:fldCharType="begin"/>
      </w:r>
      <w:r w:rsidRPr="005E6829">
        <w:rPr>
          <w:noProof/>
        </w:rPr>
        <w:instrText xml:space="preserve"> PAGEREF _Toc199246166 \h </w:instrText>
      </w:r>
      <w:r w:rsidRPr="005E6829">
        <w:rPr>
          <w:noProof/>
        </w:rPr>
      </w:r>
      <w:r w:rsidRPr="005E6829">
        <w:rPr>
          <w:noProof/>
        </w:rPr>
        <w:fldChar w:fldCharType="separate"/>
      </w:r>
      <w:r>
        <w:rPr>
          <w:noProof/>
        </w:rPr>
        <w:t>17</w:t>
      </w:r>
      <w:r w:rsidRPr="005E6829">
        <w:rPr>
          <w:noProof/>
        </w:rPr>
        <w:fldChar w:fldCharType="end"/>
      </w:r>
    </w:p>
    <w:p w14:paraId="392CAFBF" w14:textId="1A66F87E"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17</w:t>
      </w:r>
      <w:r>
        <w:rPr>
          <w:noProof/>
        </w:rPr>
        <w:tab/>
        <w:t>Importers of plant and substances</w:t>
      </w:r>
      <w:r w:rsidRPr="005E6829">
        <w:rPr>
          <w:noProof/>
        </w:rPr>
        <w:tab/>
      </w:r>
      <w:r w:rsidRPr="005E6829">
        <w:rPr>
          <w:noProof/>
        </w:rPr>
        <w:fldChar w:fldCharType="begin"/>
      </w:r>
      <w:r w:rsidRPr="005E6829">
        <w:rPr>
          <w:noProof/>
        </w:rPr>
        <w:instrText xml:space="preserve"> PAGEREF _Toc199246167 \h </w:instrText>
      </w:r>
      <w:r w:rsidRPr="005E6829">
        <w:rPr>
          <w:noProof/>
        </w:rPr>
      </w:r>
      <w:r w:rsidRPr="005E6829">
        <w:rPr>
          <w:noProof/>
        </w:rPr>
        <w:fldChar w:fldCharType="separate"/>
      </w:r>
      <w:r>
        <w:rPr>
          <w:noProof/>
        </w:rPr>
        <w:t>18</w:t>
      </w:r>
      <w:r w:rsidRPr="005E6829">
        <w:rPr>
          <w:noProof/>
        </w:rPr>
        <w:fldChar w:fldCharType="end"/>
      </w:r>
    </w:p>
    <w:p w14:paraId="025EF2E7" w14:textId="6DDA9F34"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18</w:t>
      </w:r>
      <w:r>
        <w:rPr>
          <w:noProof/>
        </w:rPr>
        <w:tab/>
        <w:t xml:space="preserve">Sections 15, 16 and 17 not to affect the operation of the </w:t>
      </w:r>
      <w:r w:rsidRPr="00371CCA">
        <w:rPr>
          <w:i/>
          <w:noProof/>
        </w:rPr>
        <w:t>Competition and Consumer Act 2010</w:t>
      </w:r>
      <w:r>
        <w:rPr>
          <w:noProof/>
        </w:rPr>
        <w:t xml:space="preserve"> or certain other laws</w:t>
      </w:r>
      <w:r w:rsidRPr="005E6829">
        <w:rPr>
          <w:noProof/>
        </w:rPr>
        <w:tab/>
      </w:r>
      <w:r w:rsidRPr="005E6829">
        <w:rPr>
          <w:noProof/>
        </w:rPr>
        <w:fldChar w:fldCharType="begin"/>
      </w:r>
      <w:r w:rsidRPr="005E6829">
        <w:rPr>
          <w:noProof/>
        </w:rPr>
        <w:instrText xml:space="preserve"> PAGEREF _Toc199246168 \h </w:instrText>
      </w:r>
      <w:r w:rsidRPr="005E6829">
        <w:rPr>
          <w:noProof/>
        </w:rPr>
      </w:r>
      <w:r w:rsidRPr="005E6829">
        <w:rPr>
          <w:noProof/>
        </w:rPr>
        <w:fldChar w:fldCharType="separate"/>
      </w:r>
      <w:r>
        <w:rPr>
          <w:noProof/>
        </w:rPr>
        <w:t>18</w:t>
      </w:r>
      <w:r w:rsidRPr="005E6829">
        <w:rPr>
          <w:noProof/>
        </w:rPr>
        <w:fldChar w:fldCharType="end"/>
      </w:r>
    </w:p>
    <w:p w14:paraId="0F994A75" w14:textId="4F43120E" w:rsidR="005E6829" w:rsidRDefault="005E6829">
      <w:pPr>
        <w:pStyle w:val="TOC5"/>
        <w:rPr>
          <w:rFonts w:asciiTheme="minorHAnsi" w:eastAsiaTheme="minorEastAsia" w:hAnsiTheme="minorHAnsi" w:cstheme="minorBidi"/>
          <w:noProof/>
          <w:kern w:val="2"/>
          <w:sz w:val="24"/>
          <w:szCs w:val="24"/>
          <w14:ligatures w14:val="standardContextual"/>
        </w:rPr>
      </w:pPr>
      <w:r>
        <w:rPr>
          <w:noProof/>
        </w:rPr>
        <w:lastRenderedPageBreak/>
        <w:t>19</w:t>
      </w:r>
      <w:r>
        <w:rPr>
          <w:noProof/>
        </w:rPr>
        <w:tab/>
        <w:t>Duties of suppliers in relation to plant and substances</w:t>
      </w:r>
      <w:r w:rsidRPr="005E6829">
        <w:rPr>
          <w:noProof/>
        </w:rPr>
        <w:tab/>
      </w:r>
      <w:r w:rsidRPr="005E6829">
        <w:rPr>
          <w:noProof/>
        </w:rPr>
        <w:fldChar w:fldCharType="begin"/>
      </w:r>
      <w:r w:rsidRPr="005E6829">
        <w:rPr>
          <w:noProof/>
        </w:rPr>
        <w:instrText xml:space="preserve"> PAGEREF _Toc199246169 \h </w:instrText>
      </w:r>
      <w:r w:rsidRPr="005E6829">
        <w:rPr>
          <w:noProof/>
        </w:rPr>
      </w:r>
      <w:r w:rsidRPr="005E6829">
        <w:rPr>
          <w:noProof/>
        </w:rPr>
        <w:fldChar w:fldCharType="separate"/>
      </w:r>
      <w:r>
        <w:rPr>
          <w:noProof/>
        </w:rPr>
        <w:t>19</w:t>
      </w:r>
      <w:r w:rsidRPr="005E6829">
        <w:rPr>
          <w:noProof/>
        </w:rPr>
        <w:fldChar w:fldCharType="end"/>
      </w:r>
    </w:p>
    <w:p w14:paraId="06CA2960" w14:textId="543B7041"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20</w:t>
      </w:r>
      <w:r>
        <w:rPr>
          <w:noProof/>
        </w:rPr>
        <w:tab/>
        <w:t>Financiers not to be treated as suppliers</w:t>
      </w:r>
      <w:r w:rsidRPr="005E6829">
        <w:rPr>
          <w:noProof/>
        </w:rPr>
        <w:tab/>
      </w:r>
      <w:r w:rsidRPr="005E6829">
        <w:rPr>
          <w:noProof/>
        </w:rPr>
        <w:fldChar w:fldCharType="begin"/>
      </w:r>
      <w:r w:rsidRPr="005E6829">
        <w:rPr>
          <w:noProof/>
        </w:rPr>
        <w:instrText xml:space="preserve"> PAGEREF _Toc199246170 \h </w:instrText>
      </w:r>
      <w:r w:rsidRPr="005E6829">
        <w:rPr>
          <w:noProof/>
        </w:rPr>
      </w:r>
      <w:r w:rsidRPr="005E6829">
        <w:rPr>
          <w:noProof/>
        </w:rPr>
        <w:fldChar w:fldCharType="separate"/>
      </w:r>
      <w:r>
        <w:rPr>
          <w:noProof/>
        </w:rPr>
        <w:t>20</w:t>
      </w:r>
      <w:r w:rsidRPr="005E6829">
        <w:rPr>
          <w:noProof/>
        </w:rPr>
        <w:fldChar w:fldCharType="end"/>
      </w:r>
    </w:p>
    <w:p w14:paraId="14A1FB34" w14:textId="6134BD84"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21</w:t>
      </w:r>
      <w:r>
        <w:rPr>
          <w:noProof/>
        </w:rPr>
        <w:tab/>
        <w:t xml:space="preserve">Neither section 19 nor 20 affect the operation of the </w:t>
      </w:r>
      <w:r w:rsidRPr="00371CCA">
        <w:rPr>
          <w:i/>
          <w:noProof/>
        </w:rPr>
        <w:t>Competition and Consumer Act 2010</w:t>
      </w:r>
      <w:r>
        <w:rPr>
          <w:noProof/>
        </w:rPr>
        <w:t xml:space="preserve"> or certain other laws</w:t>
      </w:r>
      <w:r w:rsidRPr="005E6829">
        <w:rPr>
          <w:noProof/>
        </w:rPr>
        <w:tab/>
      </w:r>
      <w:r w:rsidRPr="005E6829">
        <w:rPr>
          <w:noProof/>
        </w:rPr>
        <w:fldChar w:fldCharType="begin"/>
      </w:r>
      <w:r w:rsidRPr="005E6829">
        <w:rPr>
          <w:noProof/>
        </w:rPr>
        <w:instrText xml:space="preserve"> PAGEREF _Toc199246171 \h </w:instrText>
      </w:r>
      <w:r w:rsidRPr="005E6829">
        <w:rPr>
          <w:noProof/>
        </w:rPr>
      </w:r>
      <w:r w:rsidRPr="005E6829">
        <w:rPr>
          <w:noProof/>
        </w:rPr>
        <w:fldChar w:fldCharType="separate"/>
      </w:r>
      <w:r>
        <w:rPr>
          <w:noProof/>
        </w:rPr>
        <w:t>20</w:t>
      </w:r>
      <w:r w:rsidRPr="005E6829">
        <w:rPr>
          <w:noProof/>
        </w:rPr>
        <w:fldChar w:fldCharType="end"/>
      </w:r>
    </w:p>
    <w:p w14:paraId="252EBDA1" w14:textId="181E62E5"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22</w:t>
      </w:r>
      <w:r>
        <w:rPr>
          <w:noProof/>
        </w:rPr>
        <w:tab/>
        <w:t>Duties of persons erecting or installing plant in a workplace</w:t>
      </w:r>
      <w:r w:rsidRPr="005E6829">
        <w:rPr>
          <w:noProof/>
        </w:rPr>
        <w:tab/>
      </w:r>
      <w:r w:rsidRPr="005E6829">
        <w:rPr>
          <w:noProof/>
        </w:rPr>
        <w:fldChar w:fldCharType="begin"/>
      </w:r>
      <w:r w:rsidRPr="005E6829">
        <w:rPr>
          <w:noProof/>
        </w:rPr>
        <w:instrText xml:space="preserve"> PAGEREF _Toc199246172 \h </w:instrText>
      </w:r>
      <w:r w:rsidRPr="005E6829">
        <w:rPr>
          <w:noProof/>
        </w:rPr>
      </w:r>
      <w:r w:rsidRPr="005E6829">
        <w:rPr>
          <w:noProof/>
        </w:rPr>
        <w:fldChar w:fldCharType="separate"/>
      </w:r>
      <w:r>
        <w:rPr>
          <w:noProof/>
        </w:rPr>
        <w:t>20</w:t>
      </w:r>
      <w:r w:rsidRPr="005E6829">
        <w:rPr>
          <w:noProof/>
        </w:rPr>
        <w:fldChar w:fldCharType="end"/>
      </w:r>
    </w:p>
    <w:p w14:paraId="0D2D84C3" w14:textId="7623E875"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23</w:t>
      </w:r>
      <w:r>
        <w:rPr>
          <w:noProof/>
        </w:rPr>
        <w:tab/>
        <w:t>Duties of persons repairing or maintaining plant in a workplace</w:t>
      </w:r>
      <w:r w:rsidRPr="005E6829">
        <w:rPr>
          <w:noProof/>
        </w:rPr>
        <w:tab/>
      </w:r>
      <w:r w:rsidRPr="005E6829">
        <w:rPr>
          <w:noProof/>
        </w:rPr>
        <w:fldChar w:fldCharType="begin"/>
      </w:r>
      <w:r w:rsidRPr="005E6829">
        <w:rPr>
          <w:noProof/>
        </w:rPr>
        <w:instrText xml:space="preserve"> PAGEREF _Toc199246173 \h </w:instrText>
      </w:r>
      <w:r w:rsidRPr="005E6829">
        <w:rPr>
          <w:noProof/>
        </w:rPr>
      </w:r>
      <w:r w:rsidRPr="005E6829">
        <w:rPr>
          <w:noProof/>
        </w:rPr>
        <w:fldChar w:fldCharType="separate"/>
      </w:r>
      <w:r>
        <w:rPr>
          <w:noProof/>
        </w:rPr>
        <w:t>21</w:t>
      </w:r>
      <w:r w:rsidRPr="005E6829">
        <w:rPr>
          <w:noProof/>
        </w:rPr>
        <w:fldChar w:fldCharType="end"/>
      </w:r>
    </w:p>
    <w:p w14:paraId="264AD3F4" w14:textId="5805973A"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24</w:t>
      </w:r>
      <w:r>
        <w:rPr>
          <w:noProof/>
        </w:rPr>
        <w:tab/>
        <w:t>Duties of persons constructing, modifying or repairing a structure on a prescribed ship or prescribed unit</w:t>
      </w:r>
      <w:r w:rsidRPr="005E6829">
        <w:rPr>
          <w:noProof/>
        </w:rPr>
        <w:tab/>
      </w:r>
      <w:r w:rsidRPr="005E6829">
        <w:rPr>
          <w:noProof/>
        </w:rPr>
        <w:fldChar w:fldCharType="begin"/>
      </w:r>
      <w:r w:rsidRPr="005E6829">
        <w:rPr>
          <w:noProof/>
        </w:rPr>
        <w:instrText xml:space="preserve"> PAGEREF _Toc199246174 \h </w:instrText>
      </w:r>
      <w:r w:rsidRPr="005E6829">
        <w:rPr>
          <w:noProof/>
        </w:rPr>
      </w:r>
      <w:r w:rsidRPr="005E6829">
        <w:rPr>
          <w:noProof/>
        </w:rPr>
        <w:fldChar w:fldCharType="separate"/>
      </w:r>
      <w:r>
        <w:rPr>
          <w:noProof/>
        </w:rPr>
        <w:t>21</w:t>
      </w:r>
      <w:r w:rsidRPr="005E6829">
        <w:rPr>
          <w:noProof/>
        </w:rPr>
        <w:fldChar w:fldCharType="end"/>
      </w:r>
    </w:p>
    <w:p w14:paraId="1FB20A70" w14:textId="0B9C7EF7"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25</w:t>
      </w:r>
      <w:r>
        <w:rPr>
          <w:noProof/>
        </w:rPr>
        <w:tab/>
        <w:t>Duties of persons engaged in loading or unloading a prescribed ship or prescribed unit</w:t>
      </w:r>
      <w:r w:rsidRPr="005E6829">
        <w:rPr>
          <w:noProof/>
        </w:rPr>
        <w:tab/>
      </w:r>
      <w:r w:rsidRPr="005E6829">
        <w:rPr>
          <w:noProof/>
        </w:rPr>
        <w:fldChar w:fldCharType="begin"/>
      </w:r>
      <w:r w:rsidRPr="005E6829">
        <w:rPr>
          <w:noProof/>
        </w:rPr>
        <w:instrText xml:space="preserve"> PAGEREF _Toc199246175 \h </w:instrText>
      </w:r>
      <w:r w:rsidRPr="005E6829">
        <w:rPr>
          <w:noProof/>
        </w:rPr>
      </w:r>
      <w:r w:rsidRPr="005E6829">
        <w:rPr>
          <w:noProof/>
        </w:rPr>
        <w:fldChar w:fldCharType="separate"/>
      </w:r>
      <w:r>
        <w:rPr>
          <w:noProof/>
        </w:rPr>
        <w:t>21</w:t>
      </w:r>
      <w:r w:rsidRPr="005E6829">
        <w:rPr>
          <w:noProof/>
        </w:rPr>
        <w:fldChar w:fldCharType="end"/>
      </w:r>
    </w:p>
    <w:p w14:paraId="0C473984" w14:textId="069207A9"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26</w:t>
      </w:r>
      <w:r>
        <w:rPr>
          <w:noProof/>
        </w:rPr>
        <w:tab/>
        <w:t xml:space="preserve">Sections 22, 23, 24 and 25 not to affect the operation of the </w:t>
      </w:r>
      <w:r w:rsidRPr="00371CCA">
        <w:rPr>
          <w:i/>
          <w:noProof/>
        </w:rPr>
        <w:t>Competition and Consumer Act 2010</w:t>
      </w:r>
      <w:r>
        <w:rPr>
          <w:noProof/>
        </w:rPr>
        <w:t xml:space="preserve"> or certain other laws</w:t>
      </w:r>
      <w:r w:rsidRPr="005E6829">
        <w:rPr>
          <w:noProof/>
        </w:rPr>
        <w:tab/>
      </w:r>
      <w:r w:rsidRPr="005E6829">
        <w:rPr>
          <w:noProof/>
        </w:rPr>
        <w:fldChar w:fldCharType="begin"/>
      </w:r>
      <w:r w:rsidRPr="005E6829">
        <w:rPr>
          <w:noProof/>
        </w:rPr>
        <w:instrText xml:space="preserve"> PAGEREF _Toc199246176 \h </w:instrText>
      </w:r>
      <w:r w:rsidRPr="005E6829">
        <w:rPr>
          <w:noProof/>
        </w:rPr>
      </w:r>
      <w:r w:rsidRPr="005E6829">
        <w:rPr>
          <w:noProof/>
        </w:rPr>
        <w:fldChar w:fldCharType="separate"/>
      </w:r>
      <w:r>
        <w:rPr>
          <w:noProof/>
        </w:rPr>
        <w:t>22</w:t>
      </w:r>
      <w:r w:rsidRPr="005E6829">
        <w:rPr>
          <w:noProof/>
        </w:rPr>
        <w:fldChar w:fldCharType="end"/>
      </w:r>
    </w:p>
    <w:p w14:paraId="237633BA" w14:textId="50416C53"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27</w:t>
      </w:r>
      <w:r>
        <w:rPr>
          <w:noProof/>
        </w:rPr>
        <w:tab/>
        <w:t>Duties of employees in relation to occupational health and safety</w:t>
      </w:r>
      <w:r w:rsidRPr="005E6829">
        <w:rPr>
          <w:noProof/>
        </w:rPr>
        <w:tab/>
      </w:r>
      <w:r w:rsidRPr="005E6829">
        <w:rPr>
          <w:noProof/>
        </w:rPr>
        <w:fldChar w:fldCharType="begin"/>
      </w:r>
      <w:r w:rsidRPr="005E6829">
        <w:rPr>
          <w:noProof/>
        </w:rPr>
        <w:instrText xml:space="preserve"> PAGEREF _Toc199246177 \h </w:instrText>
      </w:r>
      <w:r w:rsidRPr="005E6829">
        <w:rPr>
          <w:noProof/>
        </w:rPr>
      </w:r>
      <w:r w:rsidRPr="005E6829">
        <w:rPr>
          <w:noProof/>
        </w:rPr>
        <w:fldChar w:fldCharType="separate"/>
      </w:r>
      <w:r>
        <w:rPr>
          <w:noProof/>
        </w:rPr>
        <w:t>22</w:t>
      </w:r>
      <w:r w:rsidRPr="005E6829">
        <w:rPr>
          <w:noProof/>
        </w:rPr>
        <w:fldChar w:fldCharType="end"/>
      </w:r>
    </w:p>
    <w:p w14:paraId="08AB37F2" w14:textId="1BCA6AFC"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28</w:t>
      </w:r>
      <w:r>
        <w:rPr>
          <w:noProof/>
        </w:rPr>
        <w:tab/>
        <w:t>Reliance on information supplied—plant and substances</w:t>
      </w:r>
      <w:r w:rsidRPr="005E6829">
        <w:rPr>
          <w:noProof/>
        </w:rPr>
        <w:tab/>
      </w:r>
      <w:r w:rsidRPr="005E6829">
        <w:rPr>
          <w:noProof/>
        </w:rPr>
        <w:fldChar w:fldCharType="begin"/>
      </w:r>
      <w:r w:rsidRPr="005E6829">
        <w:rPr>
          <w:noProof/>
        </w:rPr>
        <w:instrText xml:space="preserve"> PAGEREF _Toc199246178 \h </w:instrText>
      </w:r>
      <w:r w:rsidRPr="005E6829">
        <w:rPr>
          <w:noProof/>
        </w:rPr>
      </w:r>
      <w:r w:rsidRPr="005E6829">
        <w:rPr>
          <w:noProof/>
        </w:rPr>
        <w:fldChar w:fldCharType="separate"/>
      </w:r>
      <w:r>
        <w:rPr>
          <w:noProof/>
        </w:rPr>
        <w:t>23</w:t>
      </w:r>
      <w:r w:rsidRPr="005E6829">
        <w:rPr>
          <w:noProof/>
        </w:rPr>
        <w:fldChar w:fldCharType="end"/>
      </w:r>
    </w:p>
    <w:p w14:paraId="2B8DFC6F" w14:textId="56D0F816"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29</w:t>
      </w:r>
      <w:r>
        <w:rPr>
          <w:noProof/>
        </w:rPr>
        <w:tab/>
        <w:t>Reliance on information supplied—erection or installation of plant</w:t>
      </w:r>
      <w:r w:rsidRPr="005E6829">
        <w:rPr>
          <w:noProof/>
        </w:rPr>
        <w:tab/>
      </w:r>
      <w:r w:rsidRPr="005E6829">
        <w:rPr>
          <w:noProof/>
        </w:rPr>
        <w:fldChar w:fldCharType="begin"/>
      </w:r>
      <w:r w:rsidRPr="005E6829">
        <w:rPr>
          <w:noProof/>
        </w:rPr>
        <w:instrText xml:space="preserve"> PAGEREF _Toc199246179 \h </w:instrText>
      </w:r>
      <w:r w:rsidRPr="005E6829">
        <w:rPr>
          <w:noProof/>
        </w:rPr>
      </w:r>
      <w:r w:rsidRPr="005E6829">
        <w:rPr>
          <w:noProof/>
        </w:rPr>
        <w:fldChar w:fldCharType="separate"/>
      </w:r>
      <w:r>
        <w:rPr>
          <w:noProof/>
        </w:rPr>
        <w:t>23</w:t>
      </w:r>
      <w:r w:rsidRPr="005E6829">
        <w:rPr>
          <w:noProof/>
        </w:rPr>
        <w:fldChar w:fldCharType="end"/>
      </w:r>
    </w:p>
    <w:p w14:paraId="0119E6AD" w14:textId="4F9E9B72"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30</w:t>
      </w:r>
      <w:r>
        <w:rPr>
          <w:noProof/>
        </w:rPr>
        <w:tab/>
        <w:t>Reliance on information supplied—repair or maintenance of plant</w:t>
      </w:r>
      <w:r w:rsidRPr="005E6829">
        <w:rPr>
          <w:noProof/>
        </w:rPr>
        <w:tab/>
      </w:r>
      <w:r w:rsidRPr="005E6829">
        <w:rPr>
          <w:noProof/>
        </w:rPr>
        <w:fldChar w:fldCharType="begin"/>
      </w:r>
      <w:r w:rsidRPr="005E6829">
        <w:rPr>
          <w:noProof/>
        </w:rPr>
        <w:instrText xml:space="preserve"> PAGEREF _Toc199246180 \h </w:instrText>
      </w:r>
      <w:r w:rsidRPr="005E6829">
        <w:rPr>
          <w:noProof/>
        </w:rPr>
      </w:r>
      <w:r w:rsidRPr="005E6829">
        <w:rPr>
          <w:noProof/>
        </w:rPr>
        <w:fldChar w:fldCharType="separate"/>
      </w:r>
      <w:r>
        <w:rPr>
          <w:noProof/>
        </w:rPr>
        <w:t>24</w:t>
      </w:r>
      <w:r w:rsidRPr="005E6829">
        <w:rPr>
          <w:noProof/>
        </w:rPr>
        <w:fldChar w:fldCharType="end"/>
      </w:r>
    </w:p>
    <w:p w14:paraId="59B31EBD" w14:textId="286F8964"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31</w:t>
      </w:r>
      <w:r>
        <w:rPr>
          <w:noProof/>
        </w:rPr>
        <w:tab/>
        <w:t>Reliance on information supplied—construction, modification or repair of structure</w:t>
      </w:r>
      <w:r w:rsidRPr="005E6829">
        <w:rPr>
          <w:noProof/>
        </w:rPr>
        <w:tab/>
      </w:r>
      <w:r w:rsidRPr="005E6829">
        <w:rPr>
          <w:noProof/>
        </w:rPr>
        <w:fldChar w:fldCharType="begin"/>
      </w:r>
      <w:r w:rsidRPr="005E6829">
        <w:rPr>
          <w:noProof/>
        </w:rPr>
        <w:instrText xml:space="preserve"> PAGEREF _Toc199246181 \h </w:instrText>
      </w:r>
      <w:r w:rsidRPr="005E6829">
        <w:rPr>
          <w:noProof/>
        </w:rPr>
      </w:r>
      <w:r w:rsidRPr="005E6829">
        <w:rPr>
          <w:noProof/>
        </w:rPr>
        <w:fldChar w:fldCharType="separate"/>
      </w:r>
      <w:r>
        <w:rPr>
          <w:noProof/>
        </w:rPr>
        <w:t>24</w:t>
      </w:r>
      <w:r w:rsidRPr="005E6829">
        <w:rPr>
          <w:noProof/>
        </w:rPr>
        <w:fldChar w:fldCharType="end"/>
      </w:r>
    </w:p>
    <w:p w14:paraId="47AF12BA" w14:textId="5F870D86"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32</w:t>
      </w:r>
      <w:r>
        <w:rPr>
          <w:noProof/>
        </w:rPr>
        <w:tab/>
        <w:t>Reliance on results of research</w:t>
      </w:r>
      <w:r w:rsidRPr="005E6829">
        <w:rPr>
          <w:noProof/>
        </w:rPr>
        <w:tab/>
      </w:r>
      <w:r w:rsidRPr="005E6829">
        <w:rPr>
          <w:noProof/>
        </w:rPr>
        <w:fldChar w:fldCharType="begin"/>
      </w:r>
      <w:r w:rsidRPr="005E6829">
        <w:rPr>
          <w:noProof/>
        </w:rPr>
        <w:instrText xml:space="preserve"> PAGEREF _Toc199246182 \h </w:instrText>
      </w:r>
      <w:r w:rsidRPr="005E6829">
        <w:rPr>
          <w:noProof/>
        </w:rPr>
      </w:r>
      <w:r w:rsidRPr="005E6829">
        <w:rPr>
          <w:noProof/>
        </w:rPr>
        <w:fldChar w:fldCharType="separate"/>
      </w:r>
      <w:r>
        <w:rPr>
          <w:noProof/>
        </w:rPr>
        <w:t>25</w:t>
      </w:r>
      <w:r w:rsidRPr="005E6829">
        <w:rPr>
          <w:noProof/>
        </w:rPr>
        <w:fldChar w:fldCharType="end"/>
      </w:r>
    </w:p>
    <w:p w14:paraId="226E3540" w14:textId="43215E93" w:rsidR="005E6829" w:rsidRDefault="005E6829">
      <w:pPr>
        <w:pStyle w:val="TOC3"/>
        <w:rPr>
          <w:rFonts w:asciiTheme="minorHAnsi" w:eastAsiaTheme="minorEastAsia" w:hAnsiTheme="minorHAnsi" w:cstheme="minorBidi"/>
          <w:b w:val="0"/>
          <w:noProof/>
          <w:kern w:val="2"/>
          <w:sz w:val="24"/>
          <w:szCs w:val="24"/>
          <w14:ligatures w14:val="standardContextual"/>
        </w:rPr>
      </w:pPr>
      <w:r>
        <w:rPr>
          <w:noProof/>
        </w:rPr>
        <w:t>Division 2—Specific duties relating to occupational health and safety</w:t>
      </w:r>
      <w:r w:rsidRPr="005E6829">
        <w:rPr>
          <w:b w:val="0"/>
          <w:noProof/>
          <w:sz w:val="18"/>
        </w:rPr>
        <w:tab/>
      </w:r>
      <w:r w:rsidRPr="005E6829">
        <w:rPr>
          <w:b w:val="0"/>
          <w:noProof/>
          <w:sz w:val="18"/>
        </w:rPr>
        <w:fldChar w:fldCharType="begin"/>
      </w:r>
      <w:r w:rsidRPr="005E6829">
        <w:rPr>
          <w:b w:val="0"/>
          <w:noProof/>
          <w:sz w:val="18"/>
        </w:rPr>
        <w:instrText xml:space="preserve"> PAGEREF _Toc199246183 \h </w:instrText>
      </w:r>
      <w:r w:rsidRPr="005E6829">
        <w:rPr>
          <w:b w:val="0"/>
          <w:noProof/>
          <w:sz w:val="18"/>
        </w:rPr>
      </w:r>
      <w:r w:rsidRPr="005E6829">
        <w:rPr>
          <w:b w:val="0"/>
          <w:noProof/>
          <w:sz w:val="18"/>
        </w:rPr>
        <w:fldChar w:fldCharType="separate"/>
      </w:r>
      <w:r>
        <w:rPr>
          <w:b w:val="0"/>
          <w:noProof/>
          <w:sz w:val="18"/>
        </w:rPr>
        <w:t>26</w:t>
      </w:r>
      <w:r w:rsidRPr="005E6829">
        <w:rPr>
          <w:b w:val="0"/>
          <w:noProof/>
          <w:sz w:val="18"/>
        </w:rPr>
        <w:fldChar w:fldCharType="end"/>
      </w:r>
    </w:p>
    <w:p w14:paraId="78FD9D41" w14:textId="1BE37CAA"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33</w:t>
      </w:r>
      <w:r>
        <w:rPr>
          <w:noProof/>
        </w:rPr>
        <w:tab/>
        <w:t>Regulations relating to occupational health and safety</w:t>
      </w:r>
      <w:r w:rsidRPr="005E6829">
        <w:rPr>
          <w:noProof/>
        </w:rPr>
        <w:tab/>
      </w:r>
      <w:r w:rsidRPr="005E6829">
        <w:rPr>
          <w:noProof/>
        </w:rPr>
        <w:fldChar w:fldCharType="begin"/>
      </w:r>
      <w:r w:rsidRPr="005E6829">
        <w:rPr>
          <w:noProof/>
        </w:rPr>
        <w:instrText xml:space="preserve"> PAGEREF _Toc199246184 \h </w:instrText>
      </w:r>
      <w:r w:rsidRPr="005E6829">
        <w:rPr>
          <w:noProof/>
        </w:rPr>
      </w:r>
      <w:r w:rsidRPr="005E6829">
        <w:rPr>
          <w:noProof/>
        </w:rPr>
        <w:fldChar w:fldCharType="separate"/>
      </w:r>
      <w:r>
        <w:rPr>
          <w:noProof/>
        </w:rPr>
        <w:t>26</w:t>
      </w:r>
      <w:r w:rsidRPr="005E6829">
        <w:rPr>
          <w:noProof/>
        </w:rPr>
        <w:fldChar w:fldCharType="end"/>
      </w:r>
    </w:p>
    <w:p w14:paraId="3486D1FB" w14:textId="0381CE28" w:rsidR="005E6829" w:rsidRDefault="005E6829">
      <w:pPr>
        <w:pStyle w:val="TOC2"/>
        <w:rPr>
          <w:rFonts w:asciiTheme="minorHAnsi" w:eastAsiaTheme="minorEastAsia" w:hAnsiTheme="minorHAnsi" w:cstheme="minorBidi"/>
          <w:b w:val="0"/>
          <w:noProof/>
          <w:kern w:val="2"/>
          <w:szCs w:val="24"/>
          <w14:ligatures w14:val="standardContextual"/>
        </w:rPr>
      </w:pPr>
      <w:r>
        <w:rPr>
          <w:noProof/>
        </w:rPr>
        <w:t>Part 3—Workplace Arrangements</w:t>
      </w:r>
      <w:r w:rsidRPr="005E6829">
        <w:rPr>
          <w:b w:val="0"/>
          <w:noProof/>
          <w:sz w:val="18"/>
        </w:rPr>
        <w:tab/>
      </w:r>
      <w:r w:rsidRPr="005E6829">
        <w:rPr>
          <w:b w:val="0"/>
          <w:noProof/>
          <w:sz w:val="18"/>
        </w:rPr>
        <w:fldChar w:fldCharType="begin"/>
      </w:r>
      <w:r w:rsidRPr="005E6829">
        <w:rPr>
          <w:b w:val="0"/>
          <w:noProof/>
          <w:sz w:val="18"/>
        </w:rPr>
        <w:instrText xml:space="preserve"> PAGEREF _Toc199246185 \h </w:instrText>
      </w:r>
      <w:r w:rsidRPr="005E6829">
        <w:rPr>
          <w:b w:val="0"/>
          <w:noProof/>
          <w:sz w:val="18"/>
        </w:rPr>
      </w:r>
      <w:r w:rsidRPr="005E6829">
        <w:rPr>
          <w:b w:val="0"/>
          <w:noProof/>
          <w:sz w:val="18"/>
        </w:rPr>
        <w:fldChar w:fldCharType="separate"/>
      </w:r>
      <w:r>
        <w:rPr>
          <w:b w:val="0"/>
          <w:noProof/>
          <w:sz w:val="18"/>
        </w:rPr>
        <w:t>28</w:t>
      </w:r>
      <w:r w:rsidRPr="005E6829">
        <w:rPr>
          <w:b w:val="0"/>
          <w:noProof/>
          <w:sz w:val="18"/>
        </w:rPr>
        <w:fldChar w:fldCharType="end"/>
      </w:r>
    </w:p>
    <w:p w14:paraId="33325E54" w14:textId="7E86DA6D" w:rsidR="005E6829" w:rsidRDefault="005E6829">
      <w:pPr>
        <w:pStyle w:val="TOC3"/>
        <w:rPr>
          <w:rFonts w:asciiTheme="minorHAnsi" w:eastAsiaTheme="minorEastAsia" w:hAnsiTheme="minorHAnsi" w:cstheme="minorBidi"/>
          <w:b w:val="0"/>
          <w:noProof/>
          <w:kern w:val="2"/>
          <w:sz w:val="24"/>
          <w:szCs w:val="24"/>
          <w14:ligatures w14:val="standardContextual"/>
        </w:rPr>
      </w:pPr>
      <w:r>
        <w:rPr>
          <w:noProof/>
        </w:rPr>
        <w:t>Division 1—Designated work groups</w:t>
      </w:r>
      <w:r w:rsidRPr="005E6829">
        <w:rPr>
          <w:b w:val="0"/>
          <w:noProof/>
          <w:sz w:val="18"/>
        </w:rPr>
        <w:tab/>
      </w:r>
      <w:r w:rsidRPr="005E6829">
        <w:rPr>
          <w:b w:val="0"/>
          <w:noProof/>
          <w:sz w:val="18"/>
        </w:rPr>
        <w:fldChar w:fldCharType="begin"/>
      </w:r>
      <w:r w:rsidRPr="005E6829">
        <w:rPr>
          <w:b w:val="0"/>
          <w:noProof/>
          <w:sz w:val="18"/>
        </w:rPr>
        <w:instrText xml:space="preserve"> PAGEREF _Toc199246186 \h </w:instrText>
      </w:r>
      <w:r w:rsidRPr="005E6829">
        <w:rPr>
          <w:b w:val="0"/>
          <w:noProof/>
          <w:sz w:val="18"/>
        </w:rPr>
      </w:r>
      <w:r w:rsidRPr="005E6829">
        <w:rPr>
          <w:b w:val="0"/>
          <w:noProof/>
          <w:sz w:val="18"/>
        </w:rPr>
        <w:fldChar w:fldCharType="separate"/>
      </w:r>
      <w:r>
        <w:rPr>
          <w:b w:val="0"/>
          <w:noProof/>
          <w:sz w:val="18"/>
        </w:rPr>
        <w:t>28</w:t>
      </w:r>
      <w:r w:rsidRPr="005E6829">
        <w:rPr>
          <w:b w:val="0"/>
          <w:noProof/>
          <w:sz w:val="18"/>
        </w:rPr>
        <w:fldChar w:fldCharType="end"/>
      </w:r>
    </w:p>
    <w:p w14:paraId="2E5995AF" w14:textId="5DC453FE"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34</w:t>
      </w:r>
      <w:r>
        <w:rPr>
          <w:noProof/>
        </w:rPr>
        <w:tab/>
        <w:t>Request to establish or vary designated work groups</w:t>
      </w:r>
      <w:r w:rsidRPr="005E6829">
        <w:rPr>
          <w:noProof/>
        </w:rPr>
        <w:tab/>
      </w:r>
      <w:r w:rsidRPr="005E6829">
        <w:rPr>
          <w:noProof/>
        </w:rPr>
        <w:fldChar w:fldCharType="begin"/>
      </w:r>
      <w:r w:rsidRPr="005E6829">
        <w:rPr>
          <w:noProof/>
        </w:rPr>
        <w:instrText xml:space="preserve"> PAGEREF _Toc199246187 \h </w:instrText>
      </w:r>
      <w:r w:rsidRPr="005E6829">
        <w:rPr>
          <w:noProof/>
        </w:rPr>
      </w:r>
      <w:r w:rsidRPr="005E6829">
        <w:rPr>
          <w:noProof/>
        </w:rPr>
        <w:fldChar w:fldCharType="separate"/>
      </w:r>
      <w:r>
        <w:rPr>
          <w:noProof/>
        </w:rPr>
        <w:t>28</w:t>
      </w:r>
      <w:r w:rsidRPr="005E6829">
        <w:rPr>
          <w:noProof/>
        </w:rPr>
        <w:fldChar w:fldCharType="end"/>
      </w:r>
    </w:p>
    <w:p w14:paraId="3DD013E5" w14:textId="08427C83"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35</w:t>
      </w:r>
      <w:r>
        <w:rPr>
          <w:noProof/>
        </w:rPr>
        <w:tab/>
        <w:t>Operator to enter into consultations to establish or vary designated work groups</w:t>
      </w:r>
      <w:r w:rsidRPr="005E6829">
        <w:rPr>
          <w:noProof/>
        </w:rPr>
        <w:tab/>
      </w:r>
      <w:r w:rsidRPr="005E6829">
        <w:rPr>
          <w:noProof/>
        </w:rPr>
        <w:fldChar w:fldCharType="begin"/>
      </w:r>
      <w:r w:rsidRPr="005E6829">
        <w:rPr>
          <w:noProof/>
        </w:rPr>
        <w:instrText xml:space="preserve"> PAGEREF _Toc199246188 \h </w:instrText>
      </w:r>
      <w:r w:rsidRPr="005E6829">
        <w:rPr>
          <w:noProof/>
        </w:rPr>
      </w:r>
      <w:r w:rsidRPr="005E6829">
        <w:rPr>
          <w:noProof/>
        </w:rPr>
        <w:fldChar w:fldCharType="separate"/>
      </w:r>
      <w:r>
        <w:rPr>
          <w:noProof/>
        </w:rPr>
        <w:t>28</w:t>
      </w:r>
      <w:r w:rsidRPr="005E6829">
        <w:rPr>
          <w:noProof/>
        </w:rPr>
        <w:fldChar w:fldCharType="end"/>
      </w:r>
    </w:p>
    <w:p w14:paraId="7298104E" w14:textId="5A6D60DA"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36</w:t>
      </w:r>
      <w:r>
        <w:rPr>
          <w:noProof/>
        </w:rPr>
        <w:tab/>
        <w:t>Variation of designated work groups</w:t>
      </w:r>
      <w:r w:rsidRPr="005E6829">
        <w:rPr>
          <w:noProof/>
        </w:rPr>
        <w:tab/>
      </w:r>
      <w:r w:rsidRPr="005E6829">
        <w:rPr>
          <w:noProof/>
        </w:rPr>
        <w:fldChar w:fldCharType="begin"/>
      </w:r>
      <w:r w:rsidRPr="005E6829">
        <w:rPr>
          <w:noProof/>
        </w:rPr>
        <w:instrText xml:space="preserve"> PAGEREF _Toc199246189 \h </w:instrText>
      </w:r>
      <w:r w:rsidRPr="005E6829">
        <w:rPr>
          <w:noProof/>
        </w:rPr>
      </w:r>
      <w:r w:rsidRPr="005E6829">
        <w:rPr>
          <w:noProof/>
        </w:rPr>
        <w:fldChar w:fldCharType="separate"/>
      </w:r>
      <w:r>
        <w:rPr>
          <w:noProof/>
        </w:rPr>
        <w:t>28</w:t>
      </w:r>
      <w:r w:rsidRPr="005E6829">
        <w:rPr>
          <w:noProof/>
        </w:rPr>
        <w:fldChar w:fldCharType="end"/>
      </w:r>
    </w:p>
    <w:p w14:paraId="4EB6718D" w14:textId="1E604190"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37</w:t>
      </w:r>
      <w:r>
        <w:rPr>
          <w:noProof/>
        </w:rPr>
        <w:tab/>
        <w:t>Reference of disagreement to reviewing authority</w:t>
      </w:r>
      <w:r w:rsidRPr="005E6829">
        <w:rPr>
          <w:noProof/>
        </w:rPr>
        <w:tab/>
      </w:r>
      <w:r w:rsidRPr="005E6829">
        <w:rPr>
          <w:noProof/>
        </w:rPr>
        <w:fldChar w:fldCharType="begin"/>
      </w:r>
      <w:r w:rsidRPr="005E6829">
        <w:rPr>
          <w:noProof/>
        </w:rPr>
        <w:instrText xml:space="preserve"> PAGEREF _Toc199246190 \h </w:instrText>
      </w:r>
      <w:r w:rsidRPr="005E6829">
        <w:rPr>
          <w:noProof/>
        </w:rPr>
      </w:r>
      <w:r w:rsidRPr="005E6829">
        <w:rPr>
          <w:noProof/>
        </w:rPr>
        <w:fldChar w:fldCharType="separate"/>
      </w:r>
      <w:r>
        <w:rPr>
          <w:noProof/>
        </w:rPr>
        <w:t>29</w:t>
      </w:r>
      <w:r w:rsidRPr="005E6829">
        <w:rPr>
          <w:noProof/>
        </w:rPr>
        <w:fldChar w:fldCharType="end"/>
      </w:r>
    </w:p>
    <w:p w14:paraId="482F19BF" w14:textId="76262623"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38</w:t>
      </w:r>
      <w:r>
        <w:rPr>
          <w:noProof/>
        </w:rPr>
        <w:tab/>
        <w:t>Operator to establish designated work groups in accordance with consultations</w:t>
      </w:r>
      <w:r w:rsidRPr="005E6829">
        <w:rPr>
          <w:noProof/>
        </w:rPr>
        <w:tab/>
      </w:r>
      <w:r w:rsidRPr="005E6829">
        <w:rPr>
          <w:noProof/>
        </w:rPr>
        <w:fldChar w:fldCharType="begin"/>
      </w:r>
      <w:r w:rsidRPr="005E6829">
        <w:rPr>
          <w:noProof/>
        </w:rPr>
        <w:instrText xml:space="preserve"> PAGEREF _Toc199246191 \h </w:instrText>
      </w:r>
      <w:r w:rsidRPr="005E6829">
        <w:rPr>
          <w:noProof/>
        </w:rPr>
      </w:r>
      <w:r w:rsidRPr="005E6829">
        <w:rPr>
          <w:noProof/>
        </w:rPr>
        <w:fldChar w:fldCharType="separate"/>
      </w:r>
      <w:r>
        <w:rPr>
          <w:noProof/>
        </w:rPr>
        <w:t>29</w:t>
      </w:r>
      <w:r w:rsidRPr="005E6829">
        <w:rPr>
          <w:noProof/>
        </w:rPr>
        <w:fldChar w:fldCharType="end"/>
      </w:r>
    </w:p>
    <w:p w14:paraId="51FB80F6" w14:textId="6D7C6B53"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39</w:t>
      </w:r>
      <w:r>
        <w:rPr>
          <w:noProof/>
        </w:rPr>
        <w:tab/>
        <w:t>Operator to vary designated work groups in accordance with consultations</w:t>
      </w:r>
      <w:r w:rsidRPr="005E6829">
        <w:rPr>
          <w:noProof/>
        </w:rPr>
        <w:tab/>
      </w:r>
      <w:r w:rsidRPr="005E6829">
        <w:rPr>
          <w:noProof/>
        </w:rPr>
        <w:fldChar w:fldCharType="begin"/>
      </w:r>
      <w:r w:rsidRPr="005E6829">
        <w:rPr>
          <w:noProof/>
        </w:rPr>
        <w:instrText xml:space="preserve"> PAGEREF _Toc199246192 \h </w:instrText>
      </w:r>
      <w:r w:rsidRPr="005E6829">
        <w:rPr>
          <w:noProof/>
        </w:rPr>
      </w:r>
      <w:r w:rsidRPr="005E6829">
        <w:rPr>
          <w:noProof/>
        </w:rPr>
        <w:fldChar w:fldCharType="separate"/>
      </w:r>
      <w:r>
        <w:rPr>
          <w:noProof/>
        </w:rPr>
        <w:t>29</w:t>
      </w:r>
      <w:r w:rsidRPr="005E6829">
        <w:rPr>
          <w:noProof/>
        </w:rPr>
        <w:fldChar w:fldCharType="end"/>
      </w:r>
    </w:p>
    <w:p w14:paraId="388F4FA2" w14:textId="5CC7747F"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40</w:t>
      </w:r>
      <w:r>
        <w:rPr>
          <w:noProof/>
        </w:rPr>
        <w:tab/>
        <w:t>Consultation procedures</w:t>
      </w:r>
      <w:r w:rsidRPr="005E6829">
        <w:rPr>
          <w:noProof/>
        </w:rPr>
        <w:tab/>
      </w:r>
      <w:r w:rsidRPr="005E6829">
        <w:rPr>
          <w:noProof/>
        </w:rPr>
        <w:fldChar w:fldCharType="begin"/>
      </w:r>
      <w:r w:rsidRPr="005E6829">
        <w:rPr>
          <w:noProof/>
        </w:rPr>
        <w:instrText xml:space="preserve"> PAGEREF _Toc199246193 \h </w:instrText>
      </w:r>
      <w:r w:rsidRPr="005E6829">
        <w:rPr>
          <w:noProof/>
        </w:rPr>
      </w:r>
      <w:r w:rsidRPr="005E6829">
        <w:rPr>
          <w:noProof/>
        </w:rPr>
        <w:fldChar w:fldCharType="separate"/>
      </w:r>
      <w:r>
        <w:rPr>
          <w:noProof/>
        </w:rPr>
        <w:t>30</w:t>
      </w:r>
      <w:r w:rsidRPr="005E6829">
        <w:rPr>
          <w:noProof/>
        </w:rPr>
        <w:fldChar w:fldCharType="end"/>
      </w:r>
    </w:p>
    <w:p w14:paraId="6CEED3C3" w14:textId="58C99E34" w:rsidR="005E6829" w:rsidRDefault="005E6829" w:rsidP="005E6829">
      <w:pPr>
        <w:pStyle w:val="TOC3"/>
        <w:keepNext/>
        <w:rPr>
          <w:rFonts w:asciiTheme="minorHAnsi" w:eastAsiaTheme="minorEastAsia" w:hAnsiTheme="minorHAnsi" w:cstheme="minorBidi"/>
          <w:b w:val="0"/>
          <w:noProof/>
          <w:kern w:val="2"/>
          <w:sz w:val="24"/>
          <w:szCs w:val="24"/>
          <w14:ligatures w14:val="standardContextual"/>
        </w:rPr>
      </w:pPr>
      <w:r>
        <w:rPr>
          <w:noProof/>
        </w:rPr>
        <w:lastRenderedPageBreak/>
        <w:t>Division 2—Health and safety representatives</w:t>
      </w:r>
      <w:r w:rsidRPr="005E6829">
        <w:rPr>
          <w:b w:val="0"/>
          <w:noProof/>
          <w:sz w:val="18"/>
        </w:rPr>
        <w:tab/>
      </w:r>
      <w:r w:rsidRPr="005E6829">
        <w:rPr>
          <w:b w:val="0"/>
          <w:noProof/>
          <w:sz w:val="18"/>
        </w:rPr>
        <w:fldChar w:fldCharType="begin"/>
      </w:r>
      <w:r w:rsidRPr="005E6829">
        <w:rPr>
          <w:b w:val="0"/>
          <w:noProof/>
          <w:sz w:val="18"/>
        </w:rPr>
        <w:instrText xml:space="preserve"> PAGEREF _Toc199246194 \h </w:instrText>
      </w:r>
      <w:r w:rsidRPr="005E6829">
        <w:rPr>
          <w:b w:val="0"/>
          <w:noProof/>
          <w:sz w:val="18"/>
        </w:rPr>
      </w:r>
      <w:r w:rsidRPr="005E6829">
        <w:rPr>
          <w:b w:val="0"/>
          <w:noProof/>
          <w:sz w:val="18"/>
        </w:rPr>
        <w:fldChar w:fldCharType="separate"/>
      </w:r>
      <w:r>
        <w:rPr>
          <w:b w:val="0"/>
          <w:noProof/>
          <w:sz w:val="18"/>
        </w:rPr>
        <w:t>31</w:t>
      </w:r>
      <w:r w:rsidRPr="005E6829">
        <w:rPr>
          <w:b w:val="0"/>
          <w:noProof/>
          <w:sz w:val="18"/>
        </w:rPr>
        <w:fldChar w:fldCharType="end"/>
      </w:r>
    </w:p>
    <w:p w14:paraId="213EDED8" w14:textId="75D0A422"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41</w:t>
      </w:r>
      <w:r>
        <w:rPr>
          <w:noProof/>
        </w:rPr>
        <w:tab/>
        <w:t>Selection of health and safety representatives</w:t>
      </w:r>
      <w:r w:rsidRPr="005E6829">
        <w:rPr>
          <w:noProof/>
        </w:rPr>
        <w:tab/>
      </w:r>
      <w:r w:rsidRPr="005E6829">
        <w:rPr>
          <w:noProof/>
        </w:rPr>
        <w:fldChar w:fldCharType="begin"/>
      </w:r>
      <w:r w:rsidRPr="005E6829">
        <w:rPr>
          <w:noProof/>
        </w:rPr>
        <w:instrText xml:space="preserve"> PAGEREF _Toc199246195 \h </w:instrText>
      </w:r>
      <w:r w:rsidRPr="005E6829">
        <w:rPr>
          <w:noProof/>
        </w:rPr>
      </w:r>
      <w:r w:rsidRPr="005E6829">
        <w:rPr>
          <w:noProof/>
        </w:rPr>
        <w:fldChar w:fldCharType="separate"/>
      </w:r>
      <w:r>
        <w:rPr>
          <w:noProof/>
        </w:rPr>
        <w:t>31</w:t>
      </w:r>
      <w:r w:rsidRPr="005E6829">
        <w:rPr>
          <w:noProof/>
        </w:rPr>
        <w:fldChar w:fldCharType="end"/>
      </w:r>
    </w:p>
    <w:p w14:paraId="03F7D9D1" w14:textId="070F8AFE"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42</w:t>
      </w:r>
      <w:r>
        <w:rPr>
          <w:noProof/>
        </w:rPr>
        <w:tab/>
        <w:t>Conduct of elections of health and safety representatives</w:t>
      </w:r>
      <w:r w:rsidRPr="005E6829">
        <w:rPr>
          <w:noProof/>
        </w:rPr>
        <w:tab/>
      </w:r>
      <w:r w:rsidRPr="005E6829">
        <w:rPr>
          <w:noProof/>
        </w:rPr>
        <w:fldChar w:fldCharType="begin"/>
      </w:r>
      <w:r w:rsidRPr="005E6829">
        <w:rPr>
          <w:noProof/>
        </w:rPr>
        <w:instrText xml:space="preserve"> PAGEREF _Toc199246196 \h </w:instrText>
      </w:r>
      <w:r w:rsidRPr="005E6829">
        <w:rPr>
          <w:noProof/>
        </w:rPr>
      </w:r>
      <w:r w:rsidRPr="005E6829">
        <w:rPr>
          <w:noProof/>
        </w:rPr>
        <w:fldChar w:fldCharType="separate"/>
      </w:r>
      <w:r>
        <w:rPr>
          <w:noProof/>
        </w:rPr>
        <w:t>31</w:t>
      </w:r>
      <w:r w:rsidRPr="005E6829">
        <w:rPr>
          <w:noProof/>
        </w:rPr>
        <w:fldChar w:fldCharType="end"/>
      </w:r>
    </w:p>
    <w:p w14:paraId="566BD621" w14:textId="7D32047B"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43</w:t>
      </w:r>
      <w:r>
        <w:rPr>
          <w:noProof/>
        </w:rPr>
        <w:tab/>
        <w:t>Candidates for election as health and safety representatives</w:t>
      </w:r>
      <w:r w:rsidRPr="005E6829">
        <w:rPr>
          <w:noProof/>
        </w:rPr>
        <w:tab/>
      </w:r>
      <w:r w:rsidRPr="005E6829">
        <w:rPr>
          <w:noProof/>
        </w:rPr>
        <w:fldChar w:fldCharType="begin"/>
      </w:r>
      <w:r w:rsidRPr="005E6829">
        <w:rPr>
          <w:noProof/>
        </w:rPr>
        <w:instrText xml:space="preserve"> PAGEREF _Toc199246197 \h </w:instrText>
      </w:r>
      <w:r w:rsidRPr="005E6829">
        <w:rPr>
          <w:noProof/>
        </w:rPr>
      </w:r>
      <w:r w:rsidRPr="005E6829">
        <w:rPr>
          <w:noProof/>
        </w:rPr>
        <w:fldChar w:fldCharType="separate"/>
      </w:r>
      <w:r>
        <w:rPr>
          <w:noProof/>
        </w:rPr>
        <w:t>31</w:t>
      </w:r>
      <w:r w:rsidRPr="005E6829">
        <w:rPr>
          <w:noProof/>
        </w:rPr>
        <w:fldChar w:fldCharType="end"/>
      </w:r>
    </w:p>
    <w:p w14:paraId="02029A77" w14:textId="56E19C4B"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44</w:t>
      </w:r>
      <w:r>
        <w:rPr>
          <w:noProof/>
        </w:rPr>
        <w:tab/>
        <w:t>Right to vote in health and safety representative election</w:t>
      </w:r>
      <w:r w:rsidRPr="005E6829">
        <w:rPr>
          <w:noProof/>
        </w:rPr>
        <w:tab/>
      </w:r>
      <w:r w:rsidRPr="005E6829">
        <w:rPr>
          <w:noProof/>
        </w:rPr>
        <w:fldChar w:fldCharType="begin"/>
      </w:r>
      <w:r w:rsidRPr="005E6829">
        <w:rPr>
          <w:noProof/>
        </w:rPr>
        <w:instrText xml:space="preserve"> PAGEREF _Toc199246198 \h </w:instrText>
      </w:r>
      <w:r w:rsidRPr="005E6829">
        <w:rPr>
          <w:noProof/>
        </w:rPr>
      </w:r>
      <w:r w:rsidRPr="005E6829">
        <w:rPr>
          <w:noProof/>
        </w:rPr>
        <w:fldChar w:fldCharType="separate"/>
      </w:r>
      <w:r>
        <w:rPr>
          <w:noProof/>
        </w:rPr>
        <w:t>32</w:t>
      </w:r>
      <w:r w:rsidRPr="005E6829">
        <w:rPr>
          <w:noProof/>
        </w:rPr>
        <w:fldChar w:fldCharType="end"/>
      </w:r>
    </w:p>
    <w:p w14:paraId="38EC7EFA" w14:textId="3524C228"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45</w:t>
      </w:r>
      <w:r>
        <w:rPr>
          <w:noProof/>
        </w:rPr>
        <w:tab/>
        <w:t>Person in command to maintain list of health and safety representatives</w:t>
      </w:r>
      <w:r w:rsidRPr="005E6829">
        <w:rPr>
          <w:noProof/>
        </w:rPr>
        <w:tab/>
      </w:r>
      <w:r w:rsidRPr="005E6829">
        <w:rPr>
          <w:noProof/>
        </w:rPr>
        <w:fldChar w:fldCharType="begin"/>
      </w:r>
      <w:r w:rsidRPr="005E6829">
        <w:rPr>
          <w:noProof/>
        </w:rPr>
        <w:instrText xml:space="preserve"> PAGEREF _Toc199246199 \h </w:instrText>
      </w:r>
      <w:r w:rsidRPr="005E6829">
        <w:rPr>
          <w:noProof/>
        </w:rPr>
      </w:r>
      <w:r w:rsidRPr="005E6829">
        <w:rPr>
          <w:noProof/>
        </w:rPr>
        <w:fldChar w:fldCharType="separate"/>
      </w:r>
      <w:r>
        <w:rPr>
          <w:noProof/>
        </w:rPr>
        <w:t>32</w:t>
      </w:r>
      <w:r w:rsidRPr="005E6829">
        <w:rPr>
          <w:noProof/>
        </w:rPr>
        <w:fldChar w:fldCharType="end"/>
      </w:r>
    </w:p>
    <w:p w14:paraId="63D01C0E" w14:textId="53E6C88D"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46</w:t>
      </w:r>
      <w:r>
        <w:rPr>
          <w:noProof/>
        </w:rPr>
        <w:tab/>
        <w:t>Term of office</w:t>
      </w:r>
      <w:r w:rsidRPr="005E6829">
        <w:rPr>
          <w:noProof/>
        </w:rPr>
        <w:tab/>
      </w:r>
      <w:r w:rsidRPr="005E6829">
        <w:rPr>
          <w:noProof/>
        </w:rPr>
        <w:fldChar w:fldCharType="begin"/>
      </w:r>
      <w:r w:rsidRPr="005E6829">
        <w:rPr>
          <w:noProof/>
        </w:rPr>
        <w:instrText xml:space="preserve"> PAGEREF _Toc199246200 \h </w:instrText>
      </w:r>
      <w:r w:rsidRPr="005E6829">
        <w:rPr>
          <w:noProof/>
        </w:rPr>
      </w:r>
      <w:r w:rsidRPr="005E6829">
        <w:rPr>
          <w:noProof/>
        </w:rPr>
        <w:fldChar w:fldCharType="separate"/>
      </w:r>
      <w:r>
        <w:rPr>
          <w:noProof/>
        </w:rPr>
        <w:t>33</w:t>
      </w:r>
      <w:r w:rsidRPr="005E6829">
        <w:rPr>
          <w:noProof/>
        </w:rPr>
        <w:fldChar w:fldCharType="end"/>
      </w:r>
    </w:p>
    <w:p w14:paraId="41D130C2" w14:textId="7C75E39E"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47</w:t>
      </w:r>
      <w:r>
        <w:rPr>
          <w:noProof/>
        </w:rPr>
        <w:tab/>
        <w:t>Training of health and safety representatives</w:t>
      </w:r>
      <w:r w:rsidRPr="005E6829">
        <w:rPr>
          <w:noProof/>
        </w:rPr>
        <w:tab/>
      </w:r>
      <w:r w:rsidRPr="005E6829">
        <w:rPr>
          <w:noProof/>
        </w:rPr>
        <w:fldChar w:fldCharType="begin"/>
      </w:r>
      <w:r w:rsidRPr="005E6829">
        <w:rPr>
          <w:noProof/>
        </w:rPr>
        <w:instrText xml:space="preserve"> PAGEREF _Toc199246201 \h </w:instrText>
      </w:r>
      <w:r w:rsidRPr="005E6829">
        <w:rPr>
          <w:noProof/>
        </w:rPr>
      </w:r>
      <w:r w:rsidRPr="005E6829">
        <w:rPr>
          <w:noProof/>
        </w:rPr>
        <w:fldChar w:fldCharType="separate"/>
      </w:r>
      <w:r>
        <w:rPr>
          <w:noProof/>
        </w:rPr>
        <w:t>33</w:t>
      </w:r>
      <w:r w:rsidRPr="005E6829">
        <w:rPr>
          <w:noProof/>
        </w:rPr>
        <w:fldChar w:fldCharType="end"/>
      </w:r>
    </w:p>
    <w:p w14:paraId="11485CFE" w14:textId="07173C06"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48</w:t>
      </w:r>
      <w:r>
        <w:rPr>
          <w:noProof/>
        </w:rPr>
        <w:tab/>
        <w:t>Powers of health and safety representatives in respect of a workplace</w:t>
      </w:r>
      <w:r w:rsidRPr="005E6829">
        <w:rPr>
          <w:noProof/>
        </w:rPr>
        <w:tab/>
      </w:r>
      <w:r w:rsidRPr="005E6829">
        <w:rPr>
          <w:noProof/>
        </w:rPr>
        <w:fldChar w:fldCharType="begin"/>
      </w:r>
      <w:r w:rsidRPr="005E6829">
        <w:rPr>
          <w:noProof/>
        </w:rPr>
        <w:instrText xml:space="preserve"> PAGEREF _Toc199246202 \h </w:instrText>
      </w:r>
      <w:r w:rsidRPr="005E6829">
        <w:rPr>
          <w:noProof/>
        </w:rPr>
      </w:r>
      <w:r w:rsidRPr="005E6829">
        <w:rPr>
          <w:noProof/>
        </w:rPr>
        <w:fldChar w:fldCharType="separate"/>
      </w:r>
      <w:r>
        <w:rPr>
          <w:noProof/>
        </w:rPr>
        <w:t>33</w:t>
      </w:r>
      <w:r w:rsidRPr="005E6829">
        <w:rPr>
          <w:noProof/>
        </w:rPr>
        <w:fldChar w:fldCharType="end"/>
      </w:r>
    </w:p>
    <w:p w14:paraId="20243FF0" w14:textId="70EF08D9"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49</w:t>
      </w:r>
      <w:r>
        <w:rPr>
          <w:noProof/>
        </w:rPr>
        <w:tab/>
        <w:t>Power of health and safety representatives to investigate complaints</w:t>
      </w:r>
      <w:r w:rsidRPr="005E6829">
        <w:rPr>
          <w:noProof/>
        </w:rPr>
        <w:tab/>
      </w:r>
      <w:r w:rsidRPr="005E6829">
        <w:rPr>
          <w:noProof/>
        </w:rPr>
        <w:fldChar w:fldCharType="begin"/>
      </w:r>
      <w:r w:rsidRPr="005E6829">
        <w:rPr>
          <w:noProof/>
        </w:rPr>
        <w:instrText xml:space="preserve"> PAGEREF _Toc199246203 \h </w:instrText>
      </w:r>
      <w:r w:rsidRPr="005E6829">
        <w:rPr>
          <w:noProof/>
        </w:rPr>
      </w:r>
      <w:r w:rsidRPr="005E6829">
        <w:rPr>
          <w:noProof/>
        </w:rPr>
        <w:fldChar w:fldCharType="separate"/>
      </w:r>
      <w:r>
        <w:rPr>
          <w:noProof/>
        </w:rPr>
        <w:t>34</w:t>
      </w:r>
      <w:r w:rsidRPr="005E6829">
        <w:rPr>
          <w:noProof/>
        </w:rPr>
        <w:fldChar w:fldCharType="end"/>
      </w:r>
    </w:p>
    <w:p w14:paraId="29B58E7D" w14:textId="54DD12C7"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50</w:t>
      </w:r>
      <w:r>
        <w:rPr>
          <w:noProof/>
        </w:rPr>
        <w:tab/>
        <w:t>Power of health and safety representatives to be present at certain interviews</w:t>
      </w:r>
      <w:r w:rsidRPr="005E6829">
        <w:rPr>
          <w:noProof/>
        </w:rPr>
        <w:tab/>
      </w:r>
      <w:r w:rsidRPr="005E6829">
        <w:rPr>
          <w:noProof/>
        </w:rPr>
        <w:fldChar w:fldCharType="begin"/>
      </w:r>
      <w:r w:rsidRPr="005E6829">
        <w:rPr>
          <w:noProof/>
        </w:rPr>
        <w:instrText xml:space="preserve"> PAGEREF _Toc199246204 \h </w:instrText>
      </w:r>
      <w:r w:rsidRPr="005E6829">
        <w:rPr>
          <w:noProof/>
        </w:rPr>
      </w:r>
      <w:r w:rsidRPr="005E6829">
        <w:rPr>
          <w:noProof/>
        </w:rPr>
        <w:fldChar w:fldCharType="separate"/>
      </w:r>
      <w:r>
        <w:rPr>
          <w:noProof/>
        </w:rPr>
        <w:t>35</w:t>
      </w:r>
      <w:r w:rsidRPr="005E6829">
        <w:rPr>
          <w:noProof/>
        </w:rPr>
        <w:fldChar w:fldCharType="end"/>
      </w:r>
    </w:p>
    <w:p w14:paraId="35282302" w14:textId="15B81F5D"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51</w:t>
      </w:r>
      <w:r>
        <w:rPr>
          <w:noProof/>
        </w:rPr>
        <w:tab/>
        <w:t>Power of health and safety representatives to obtain access to information</w:t>
      </w:r>
      <w:r w:rsidRPr="005E6829">
        <w:rPr>
          <w:noProof/>
        </w:rPr>
        <w:tab/>
      </w:r>
      <w:r w:rsidRPr="005E6829">
        <w:rPr>
          <w:noProof/>
        </w:rPr>
        <w:fldChar w:fldCharType="begin"/>
      </w:r>
      <w:r w:rsidRPr="005E6829">
        <w:rPr>
          <w:noProof/>
        </w:rPr>
        <w:instrText xml:space="preserve"> PAGEREF _Toc199246205 \h </w:instrText>
      </w:r>
      <w:r w:rsidRPr="005E6829">
        <w:rPr>
          <w:noProof/>
        </w:rPr>
      </w:r>
      <w:r w:rsidRPr="005E6829">
        <w:rPr>
          <w:noProof/>
        </w:rPr>
        <w:fldChar w:fldCharType="separate"/>
      </w:r>
      <w:r>
        <w:rPr>
          <w:noProof/>
        </w:rPr>
        <w:t>35</w:t>
      </w:r>
      <w:r w:rsidRPr="005E6829">
        <w:rPr>
          <w:noProof/>
        </w:rPr>
        <w:fldChar w:fldCharType="end"/>
      </w:r>
    </w:p>
    <w:p w14:paraId="5FD3D625" w14:textId="0435D7DB"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52</w:t>
      </w:r>
      <w:r>
        <w:rPr>
          <w:noProof/>
        </w:rPr>
        <w:tab/>
        <w:t>Power of health and safety representatives to issue provisional improvement notices</w:t>
      </w:r>
      <w:r w:rsidRPr="005E6829">
        <w:rPr>
          <w:noProof/>
        </w:rPr>
        <w:tab/>
      </w:r>
      <w:r w:rsidRPr="005E6829">
        <w:rPr>
          <w:noProof/>
        </w:rPr>
        <w:fldChar w:fldCharType="begin"/>
      </w:r>
      <w:r w:rsidRPr="005E6829">
        <w:rPr>
          <w:noProof/>
        </w:rPr>
        <w:instrText xml:space="preserve"> PAGEREF _Toc199246206 \h </w:instrText>
      </w:r>
      <w:r w:rsidRPr="005E6829">
        <w:rPr>
          <w:noProof/>
        </w:rPr>
      </w:r>
      <w:r w:rsidRPr="005E6829">
        <w:rPr>
          <w:noProof/>
        </w:rPr>
        <w:fldChar w:fldCharType="separate"/>
      </w:r>
      <w:r>
        <w:rPr>
          <w:noProof/>
        </w:rPr>
        <w:t>35</w:t>
      </w:r>
      <w:r w:rsidRPr="005E6829">
        <w:rPr>
          <w:noProof/>
        </w:rPr>
        <w:fldChar w:fldCharType="end"/>
      </w:r>
    </w:p>
    <w:p w14:paraId="5CCB4226" w14:textId="305C8D37"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53</w:t>
      </w:r>
      <w:r>
        <w:rPr>
          <w:noProof/>
        </w:rPr>
        <w:tab/>
        <w:t>Powers of health and safety representatives to be exercised for the purposes of promoting or ensuring health and safety</w:t>
      </w:r>
      <w:r w:rsidRPr="005E6829">
        <w:rPr>
          <w:noProof/>
        </w:rPr>
        <w:tab/>
      </w:r>
      <w:r w:rsidRPr="005E6829">
        <w:rPr>
          <w:noProof/>
        </w:rPr>
        <w:fldChar w:fldCharType="begin"/>
      </w:r>
      <w:r w:rsidRPr="005E6829">
        <w:rPr>
          <w:noProof/>
        </w:rPr>
        <w:instrText xml:space="preserve"> PAGEREF _Toc199246207 \h </w:instrText>
      </w:r>
      <w:r w:rsidRPr="005E6829">
        <w:rPr>
          <w:noProof/>
        </w:rPr>
      </w:r>
      <w:r w:rsidRPr="005E6829">
        <w:rPr>
          <w:noProof/>
        </w:rPr>
        <w:fldChar w:fldCharType="separate"/>
      </w:r>
      <w:r>
        <w:rPr>
          <w:noProof/>
        </w:rPr>
        <w:t>36</w:t>
      </w:r>
      <w:r w:rsidRPr="005E6829">
        <w:rPr>
          <w:noProof/>
        </w:rPr>
        <w:fldChar w:fldCharType="end"/>
      </w:r>
    </w:p>
    <w:p w14:paraId="7CB59D8B" w14:textId="0FE15E0C"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54</w:t>
      </w:r>
      <w:r>
        <w:rPr>
          <w:noProof/>
        </w:rPr>
        <w:tab/>
        <w:t>Consultant to health and safety representative</w:t>
      </w:r>
      <w:r w:rsidRPr="005E6829">
        <w:rPr>
          <w:noProof/>
        </w:rPr>
        <w:tab/>
      </w:r>
      <w:r w:rsidRPr="005E6829">
        <w:rPr>
          <w:noProof/>
        </w:rPr>
        <w:fldChar w:fldCharType="begin"/>
      </w:r>
      <w:r w:rsidRPr="005E6829">
        <w:rPr>
          <w:noProof/>
        </w:rPr>
        <w:instrText xml:space="preserve"> PAGEREF _Toc199246208 \h </w:instrText>
      </w:r>
      <w:r w:rsidRPr="005E6829">
        <w:rPr>
          <w:noProof/>
        </w:rPr>
      </w:r>
      <w:r w:rsidRPr="005E6829">
        <w:rPr>
          <w:noProof/>
        </w:rPr>
        <w:fldChar w:fldCharType="separate"/>
      </w:r>
      <w:r>
        <w:rPr>
          <w:noProof/>
        </w:rPr>
        <w:t>36</w:t>
      </w:r>
      <w:r w:rsidRPr="005E6829">
        <w:rPr>
          <w:noProof/>
        </w:rPr>
        <w:fldChar w:fldCharType="end"/>
      </w:r>
    </w:p>
    <w:p w14:paraId="5E69D35B" w14:textId="12677722"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55</w:t>
      </w:r>
      <w:r>
        <w:rPr>
          <w:noProof/>
        </w:rPr>
        <w:tab/>
        <w:t>Access to confidential information</w:t>
      </w:r>
      <w:r w:rsidRPr="005E6829">
        <w:rPr>
          <w:noProof/>
        </w:rPr>
        <w:tab/>
      </w:r>
      <w:r w:rsidRPr="005E6829">
        <w:rPr>
          <w:noProof/>
        </w:rPr>
        <w:fldChar w:fldCharType="begin"/>
      </w:r>
      <w:r w:rsidRPr="005E6829">
        <w:rPr>
          <w:noProof/>
        </w:rPr>
        <w:instrText xml:space="preserve"> PAGEREF _Toc199246209 \h </w:instrText>
      </w:r>
      <w:r w:rsidRPr="005E6829">
        <w:rPr>
          <w:noProof/>
        </w:rPr>
      </w:r>
      <w:r w:rsidRPr="005E6829">
        <w:rPr>
          <w:noProof/>
        </w:rPr>
        <w:fldChar w:fldCharType="separate"/>
      </w:r>
      <w:r>
        <w:rPr>
          <w:noProof/>
        </w:rPr>
        <w:t>37</w:t>
      </w:r>
      <w:r w:rsidRPr="005E6829">
        <w:rPr>
          <w:noProof/>
        </w:rPr>
        <w:fldChar w:fldCharType="end"/>
      </w:r>
    </w:p>
    <w:p w14:paraId="1CDE3FA0" w14:textId="35441486"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56</w:t>
      </w:r>
      <w:r>
        <w:rPr>
          <w:noProof/>
        </w:rPr>
        <w:tab/>
        <w:t>Liability of health and safety representative</w:t>
      </w:r>
      <w:r w:rsidRPr="005E6829">
        <w:rPr>
          <w:noProof/>
        </w:rPr>
        <w:tab/>
      </w:r>
      <w:r w:rsidRPr="005E6829">
        <w:rPr>
          <w:noProof/>
        </w:rPr>
        <w:fldChar w:fldCharType="begin"/>
      </w:r>
      <w:r w:rsidRPr="005E6829">
        <w:rPr>
          <w:noProof/>
        </w:rPr>
        <w:instrText xml:space="preserve"> PAGEREF _Toc199246210 \h </w:instrText>
      </w:r>
      <w:r w:rsidRPr="005E6829">
        <w:rPr>
          <w:noProof/>
        </w:rPr>
      </w:r>
      <w:r w:rsidRPr="005E6829">
        <w:rPr>
          <w:noProof/>
        </w:rPr>
        <w:fldChar w:fldCharType="separate"/>
      </w:r>
      <w:r>
        <w:rPr>
          <w:noProof/>
        </w:rPr>
        <w:t>37</w:t>
      </w:r>
      <w:r w:rsidRPr="005E6829">
        <w:rPr>
          <w:noProof/>
        </w:rPr>
        <w:fldChar w:fldCharType="end"/>
      </w:r>
    </w:p>
    <w:p w14:paraId="153B9061" w14:textId="581C2716" w:rsidR="005E6829" w:rsidRDefault="005E6829">
      <w:pPr>
        <w:pStyle w:val="TOC3"/>
        <w:rPr>
          <w:rFonts w:asciiTheme="minorHAnsi" w:eastAsiaTheme="minorEastAsia" w:hAnsiTheme="minorHAnsi" w:cstheme="minorBidi"/>
          <w:b w:val="0"/>
          <w:noProof/>
          <w:kern w:val="2"/>
          <w:sz w:val="24"/>
          <w:szCs w:val="24"/>
          <w14:ligatures w14:val="standardContextual"/>
        </w:rPr>
      </w:pPr>
      <w:r>
        <w:rPr>
          <w:noProof/>
        </w:rPr>
        <w:t>Division 3—Provisional improvement notices</w:t>
      </w:r>
      <w:r w:rsidRPr="005E6829">
        <w:rPr>
          <w:b w:val="0"/>
          <w:noProof/>
          <w:sz w:val="18"/>
        </w:rPr>
        <w:tab/>
      </w:r>
      <w:r w:rsidRPr="005E6829">
        <w:rPr>
          <w:b w:val="0"/>
          <w:noProof/>
          <w:sz w:val="18"/>
        </w:rPr>
        <w:fldChar w:fldCharType="begin"/>
      </w:r>
      <w:r w:rsidRPr="005E6829">
        <w:rPr>
          <w:b w:val="0"/>
          <w:noProof/>
          <w:sz w:val="18"/>
        </w:rPr>
        <w:instrText xml:space="preserve"> PAGEREF _Toc199246211 \h </w:instrText>
      </w:r>
      <w:r w:rsidRPr="005E6829">
        <w:rPr>
          <w:b w:val="0"/>
          <w:noProof/>
          <w:sz w:val="18"/>
        </w:rPr>
      </w:r>
      <w:r w:rsidRPr="005E6829">
        <w:rPr>
          <w:b w:val="0"/>
          <w:noProof/>
          <w:sz w:val="18"/>
        </w:rPr>
        <w:fldChar w:fldCharType="separate"/>
      </w:r>
      <w:r>
        <w:rPr>
          <w:b w:val="0"/>
          <w:noProof/>
          <w:sz w:val="18"/>
        </w:rPr>
        <w:t>38</w:t>
      </w:r>
      <w:r w:rsidRPr="005E6829">
        <w:rPr>
          <w:b w:val="0"/>
          <w:noProof/>
          <w:sz w:val="18"/>
        </w:rPr>
        <w:fldChar w:fldCharType="end"/>
      </w:r>
    </w:p>
    <w:p w14:paraId="291E9602" w14:textId="6656A293"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57</w:t>
      </w:r>
      <w:r>
        <w:rPr>
          <w:noProof/>
        </w:rPr>
        <w:tab/>
        <w:t>Consultations in relation to rectifying contraventions or preventing contraventions of this Act</w:t>
      </w:r>
      <w:r w:rsidRPr="005E6829">
        <w:rPr>
          <w:noProof/>
        </w:rPr>
        <w:tab/>
      </w:r>
      <w:r w:rsidRPr="005E6829">
        <w:rPr>
          <w:noProof/>
        </w:rPr>
        <w:fldChar w:fldCharType="begin"/>
      </w:r>
      <w:r w:rsidRPr="005E6829">
        <w:rPr>
          <w:noProof/>
        </w:rPr>
        <w:instrText xml:space="preserve"> PAGEREF _Toc199246212 \h </w:instrText>
      </w:r>
      <w:r w:rsidRPr="005E6829">
        <w:rPr>
          <w:noProof/>
        </w:rPr>
      </w:r>
      <w:r w:rsidRPr="005E6829">
        <w:rPr>
          <w:noProof/>
        </w:rPr>
        <w:fldChar w:fldCharType="separate"/>
      </w:r>
      <w:r>
        <w:rPr>
          <w:noProof/>
        </w:rPr>
        <w:t>38</w:t>
      </w:r>
      <w:r w:rsidRPr="005E6829">
        <w:rPr>
          <w:noProof/>
        </w:rPr>
        <w:fldChar w:fldCharType="end"/>
      </w:r>
    </w:p>
    <w:p w14:paraId="156D8A1E" w14:textId="536D982F"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58</w:t>
      </w:r>
      <w:r>
        <w:rPr>
          <w:noProof/>
        </w:rPr>
        <w:tab/>
        <w:t>Issuing of provisional improvement notice</w:t>
      </w:r>
      <w:r w:rsidRPr="005E6829">
        <w:rPr>
          <w:noProof/>
        </w:rPr>
        <w:tab/>
      </w:r>
      <w:r w:rsidRPr="005E6829">
        <w:rPr>
          <w:noProof/>
        </w:rPr>
        <w:fldChar w:fldCharType="begin"/>
      </w:r>
      <w:r w:rsidRPr="005E6829">
        <w:rPr>
          <w:noProof/>
        </w:rPr>
        <w:instrText xml:space="preserve"> PAGEREF _Toc199246213 \h </w:instrText>
      </w:r>
      <w:r w:rsidRPr="005E6829">
        <w:rPr>
          <w:noProof/>
        </w:rPr>
      </w:r>
      <w:r w:rsidRPr="005E6829">
        <w:rPr>
          <w:noProof/>
        </w:rPr>
        <w:fldChar w:fldCharType="separate"/>
      </w:r>
      <w:r>
        <w:rPr>
          <w:noProof/>
        </w:rPr>
        <w:t>38</w:t>
      </w:r>
      <w:r w:rsidRPr="005E6829">
        <w:rPr>
          <w:noProof/>
        </w:rPr>
        <w:fldChar w:fldCharType="end"/>
      </w:r>
    </w:p>
    <w:p w14:paraId="26586E00" w14:textId="38A8619E"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59</w:t>
      </w:r>
      <w:r>
        <w:rPr>
          <w:noProof/>
        </w:rPr>
        <w:tab/>
        <w:t>Effect of provisional improvement notice</w:t>
      </w:r>
      <w:r w:rsidRPr="005E6829">
        <w:rPr>
          <w:noProof/>
        </w:rPr>
        <w:tab/>
      </w:r>
      <w:r w:rsidRPr="005E6829">
        <w:rPr>
          <w:noProof/>
        </w:rPr>
        <w:fldChar w:fldCharType="begin"/>
      </w:r>
      <w:r w:rsidRPr="005E6829">
        <w:rPr>
          <w:noProof/>
        </w:rPr>
        <w:instrText xml:space="preserve"> PAGEREF _Toc199246214 \h </w:instrText>
      </w:r>
      <w:r w:rsidRPr="005E6829">
        <w:rPr>
          <w:noProof/>
        </w:rPr>
      </w:r>
      <w:r w:rsidRPr="005E6829">
        <w:rPr>
          <w:noProof/>
        </w:rPr>
        <w:fldChar w:fldCharType="separate"/>
      </w:r>
      <w:r>
        <w:rPr>
          <w:noProof/>
        </w:rPr>
        <w:t>39</w:t>
      </w:r>
      <w:r w:rsidRPr="005E6829">
        <w:rPr>
          <w:noProof/>
        </w:rPr>
        <w:fldChar w:fldCharType="end"/>
      </w:r>
    </w:p>
    <w:p w14:paraId="2980CC52" w14:textId="0F0240A7"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60</w:t>
      </w:r>
      <w:r>
        <w:rPr>
          <w:noProof/>
        </w:rPr>
        <w:tab/>
        <w:t>Employees to be notified of issuing of provisional improvement notice</w:t>
      </w:r>
      <w:r w:rsidRPr="005E6829">
        <w:rPr>
          <w:noProof/>
        </w:rPr>
        <w:tab/>
      </w:r>
      <w:r w:rsidRPr="005E6829">
        <w:rPr>
          <w:noProof/>
        </w:rPr>
        <w:fldChar w:fldCharType="begin"/>
      </w:r>
      <w:r w:rsidRPr="005E6829">
        <w:rPr>
          <w:noProof/>
        </w:rPr>
        <w:instrText xml:space="preserve"> PAGEREF _Toc199246215 \h </w:instrText>
      </w:r>
      <w:r w:rsidRPr="005E6829">
        <w:rPr>
          <w:noProof/>
        </w:rPr>
      </w:r>
      <w:r w:rsidRPr="005E6829">
        <w:rPr>
          <w:noProof/>
        </w:rPr>
        <w:fldChar w:fldCharType="separate"/>
      </w:r>
      <w:r>
        <w:rPr>
          <w:noProof/>
        </w:rPr>
        <w:t>40</w:t>
      </w:r>
      <w:r w:rsidRPr="005E6829">
        <w:rPr>
          <w:noProof/>
        </w:rPr>
        <w:fldChar w:fldCharType="end"/>
      </w:r>
    </w:p>
    <w:p w14:paraId="4D2B22DB" w14:textId="457AF730"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61</w:t>
      </w:r>
      <w:r>
        <w:rPr>
          <w:noProof/>
        </w:rPr>
        <w:tab/>
        <w:t>Person in command’s obligations</w:t>
      </w:r>
      <w:r w:rsidRPr="005E6829">
        <w:rPr>
          <w:noProof/>
        </w:rPr>
        <w:tab/>
      </w:r>
      <w:r w:rsidRPr="005E6829">
        <w:rPr>
          <w:noProof/>
        </w:rPr>
        <w:fldChar w:fldCharType="begin"/>
      </w:r>
      <w:r w:rsidRPr="005E6829">
        <w:rPr>
          <w:noProof/>
        </w:rPr>
        <w:instrText xml:space="preserve"> PAGEREF _Toc199246216 \h </w:instrText>
      </w:r>
      <w:r w:rsidRPr="005E6829">
        <w:rPr>
          <w:noProof/>
        </w:rPr>
      </w:r>
      <w:r w:rsidRPr="005E6829">
        <w:rPr>
          <w:noProof/>
        </w:rPr>
        <w:fldChar w:fldCharType="separate"/>
      </w:r>
      <w:r>
        <w:rPr>
          <w:noProof/>
        </w:rPr>
        <w:t>40</w:t>
      </w:r>
      <w:r w:rsidRPr="005E6829">
        <w:rPr>
          <w:noProof/>
        </w:rPr>
        <w:fldChar w:fldCharType="end"/>
      </w:r>
    </w:p>
    <w:p w14:paraId="0AE506D3" w14:textId="0A91FBD7"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62</w:t>
      </w:r>
      <w:r>
        <w:rPr>
          <w:noProof/>
        </w:rPr>
        <w:tab/>
        <w:t>Operation of section 98 for the purposes of section 100</w:t>
      </w:r>
      <w:r w:rsidRPr="005E6829">
        <w:rPr>
          <w:noProof/>
        </w:rPr>
        <w:tab/>
      </w:r>
      <w:r w:rsidRPr="005E6829">
        <w:rPr>
          <w:noProof/>
        </w:rPr>
        <w:fldChar w:fldCharType="begin"/>
      </w:r>
      <w:r w:rsidRPr="005E6829">
        <w:rPr>
          <w:noProof/>
        </w:rPr>
        <w:instrText xml:space="preserve"> PAGEREF _Toc199246217 \h </w:instrText>
      </w:r>
      <w:r w:rsidRPr="005E6829">
        <w:rPr>
          <w:noProof/>
        </w:rPr>
      </w:r>
      <w:r w:rsidRPr="005E6829">
        <w:rPr>
          <w:noProof/>
        </w:rPr>
        <w:fldChar w:fldCharType="separate"/>
      </w:r>
      <w:r>
        <w:rPr>
          <w:noProof/>
        </w:rPr>
        <w:t>41</w:t>
      </w:r>
      <w:r w:rsidRPr="005E6829">
        <w:rPr>
          <w:noProof/>
        </w:rPr>
        <w:fldChar w:fldCharType="end"/>
      </w:r>
    </w:p>
    <w:p w14:paraId="0F438946" w14:textId="7B410EF2"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63</w:t>
      </w:r>
      <w:r>
        <w:rPr>
          <w:noProof/>
        </w:rPr>
        <w:tab/>
        <w:t>Duty of operators to consult with health and safety representatives on implementation of changes at workplace</w:t>
      </w:r>
      <w:r w:rsidRPr="005E6829">
        <w:rPr>
          <w:noProof/>
        </w:rPr>
        <w:tab/>
      </w:r>
      <w:r w:rsidRPr="005E6829">
        <w:rPr>
          <w:noProof/>
        </w:rPr>
        <w:fldChar w:fldCharType="begin"/>
      </w:r>
      <w:r w:rsidRPr="005E6829">
        <w:rPr>
          <w:noProof/>
        </w:rPr>
        <w:instrText xml:space="preserve"> PAGEREF _Toc199246218 \h </w:instrText>
      </w:r>
      <w:r w:rsidRPr="005E6829">
        <w:rPr>
          <w:noProof/>
        </w:rPr>
      </w:r>
      <w:r w:rsidRPr="005E6829">
        <w:rPr>
          <w:noProof/>
        </w:rPr>
        <w:fldChar w:fldCharType="separate"/>
      </w:r>
      <w:r>
        <w:rPr>
          <w:noProof/>
        </w:rPr>
        <w:t>41</w:t>
      </w:r>
      <w:r w:rsidRPr="005E6829">
        <w:rPr>
          <w:noProof/>
        </w:rPr>
        <w:fldChar w:fldCharType="end"/>
      </w:r>
    </w:p>
    <w:p w14:paraId="2CF5F3E2" w14:textId="0CB8145E"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64</w:t>
      </w:r>
      <w:r>
        <w:rPr>
          <w:noProof/>
        </w:rPr>
        <w:tab/>
        <w:t>Duties of operators to allow health and safety representatives access to a workplace and to consult with representatives on workplace health and safety measures</w:t>
      </w:r>
      <w:r w:rsidRPr="005E6829">
        <w:rPr>
          <w:noProof/>
        </w:rPr>
        <w:tab/>
      </w:r>
      <w:r w:rsidRPr="005E6829">
        <w:rPr>
          <w:noProof/>
        </w:rPr>
        <w:fldChar w:fldCharType="begin"/>
      </w:r>
      <w:r w:rsidRPr="005E6829">
        <w:rPr>
          <w:noProof/>
        </w:rPr>
        <w:instrText xml:space="preserve"> PAGEREF _Toc199246219 \h </w:instrText>
      </w:r>
      <w:r w:rsidRPr="005E6829">
        <w:rPr>
          <w:noProof/>
        </w:rPr>
      </w:r>
      <w:r w:rsidRPr="005E6829">
        <w:rPr>
          <w:noProof/>
        </w:rPr>
        <w:fldChar w:fldCharType="separate"/>
      </w:r>
      <w:r>
        <w:rPr>
          <w:noProof/>
        </w:rPr>
        <w:t>41</w:t>
      </w:r>
      <w:r w:rsidRPr="005E6829">
        <w:rPr>
          <w:noProof/>
        </w:rPr>
        <w:fldChar w:fldCharType="end"/>
      </w:r>
    </w:p>
    <w:p w14:paraId="7299FA71" w14:textId="3F77087A"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65</w:t>
      </w:r>
      <w:r>
        <w:rPr>
          <w:noProof/>
        </w:rPr>
        <w:tab/>
        <w:t>Duty of operators to allow health and safety representatives to be present at certain interviews</w:t>
      </w:r>
      <w:r w:rsidRPr="005E6829">
        <w:rPr>
          <w:noProof/>
        </w:rPr>
        <w:tab/>
      </w:r>
      <w:r w:rsidRPr="005E6829">
        <w:rPr>
          <w:noProof/>
        </w:rPr>
        <w:fldChar w:fldCharType="begin"/>
      </w:r>
      <w:r w:rsidRPr="005E6829">
        <w:rPr>
          <w:noProof/>
        </w:rPr>
        <w:instrText xml:space="preserve"> PAGEREF _Toc199246220 \h </w:instrText>
      </w:r>
      <w:r w:rsidRPr="005E6829">
        <w:rPr>
          <w:noProof/>
        </w:rPr>
      </w:r>
      <w:r w:rsidRPr="005E6829">
        <w:rPr>
          <w:noProof/>
        </w:rPr>
        <w:fldChar w:fldCharType="separate"/>
      </w:r>
      <w:r>
        <w:rPr>
          <w:noProof/>
        </w:rPr>
        <w:t>42</w:t>
      </w:r>
      <w:r w:rsidRPr="005E6829">
        <w:rPr>
          <w:noProof/>
        </w:rPr>
        <w:fldChar w:fldCharType="end"/>
      </w:r>
    </w:p>
    <w:p w14:paraId="1829BCFC" w14:textId="3EB51C22" w:rsidR="005E6829" w:rsidRDefault="005E6829">
      <w:pPr>
        <w:pStyle w:val="TOC5"/>
        <w:rPr>
          <w:rFonts w:asciiTheme="minorHAnsi" w:eastAsiaTheme="minorEastAsia" w:hAnsiTheme="minorHAnsi" w:cstheme="minorBidi"/>
          <w:noProof/>
          <w:kern w:val="2"/>
          <w:sz w:val="24"/>
          <w:szCs w:val="24"/>
          <w14:ligatures w14:val="standardContextual"/>
        </w:rPr>
      </w:pPr>
      <w:r>
        <w:rPr>
          <w:noProof/>
        </w:rPr>
        <w:lastRenderedPageBreak/>
        <w:t>66</w:t>
      </w:r>
      <w:r>
        <w:rPr>
          <w:noProof/>
        </w:rPr>
        <w:tab/>
        <w:t>Duty of operators to provide health and safety representatives access to certain information</w:t>
      </w:r>
      <w:r w:rsidRPr="005E6829">
        <w:rPr>
          <w:noProof/>
        </w:rPr>
        <w:tab/>
      </w:r>
      <w:r w:rsidRPr="005E6829">
        <w:rPr>
          <w:noProof/>
        </w:rPr>
        <w:fldChar w:fldCharType="begin"/>
      </w:r>
      <w:r w:rsidRPr="005E6829">
        <w:rPr>
          <w:noProof/>
        </w:rPr>
        <w:instrText xml:space="preserve"> PAGEREF _Toc199246221 \h </w:instrText>
      </w:r>
      <w:r w:rsidRPr="005E6829">
        <w:rPr>
          <w:noProof/>
        </w:rPr>
      </w:r>
      <w:r w:rsidRPr="005E6829">
        <w:rPr>
          <w:noProof/>
        </w:rPr>
        <w:fldChar w:fldCharType="separate"/>
      </w:r>
      <w:r>
        <w:rPr>
          <w:noProof/>
        </w:rPr>
        <w:t>42</w:t>
      </w:r>
      <w:r w:rsidRPr="005E6829">
        <w:rPr>
          <w:noProof/>
        </w:rPr>
        <w:fldChar w:fldCharType="end"/>
      </w:r>
    </w:p>
    <w:p w14:paraId="1443D3CF" w14:textId="6DAF4EA3"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67</w:t>
      </w:r>
      <w:r>
        <w:rPr>
          <w:noProof/>
        </w:rPr>
        <w:tab/>
        <w:t>Duty of operators to allow health and safety representatives to take time off</w:t>
      </w:r>
      <w:r w:rsidRPr="005E6829">
        <w:rPr>
          <w:noProof/>
        </w:rPr>
        <w:tab/>
      </w:r>
      <w:r w:rsidRPr="005E6829">
        <w:rPr>
          <w:noProof/>
        </w:rPr>
        <w:fldChar w:fldCharType="begin"/>
      </w:r>
      <w:r w:rsidRPr="005E6829">
        <w:rPr>
          <w:noProof/>
        </w:rPr>
        <w:instrText xml:space="preserve"> PAGEREF _Toc199246222 \h </w:instrText>
      </w:r>
      <w:r w:rsidRPr="005E6829">
        <w:rPr>
          <w:noProof/>
        </w:rPr>
      </w:r>
      <w:r w:rsidRPr="005E6829">
        <w:rPr>
          <w:noProof/>
        </w:rPr>
        <w:fldChar w:fldCharType="separate"/>
      </w:r>
      <w:r>
        <w:rPr>
          <w:noProof/>
        </w:rPr>
        <w:t>42</w:t>
      </w:r>
      <w:r w:rsidRPr="005E6829">
        <w:rPr>
          <w:noProof/>
        </w:rPr>
        <w:fldChar w:fldCharType="end"/>
      </w:r>
    </w:p>
    <w:p w14:paraId="092171E3" w14:textId="426899B1"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68</w:t>
      </w:r>
      <w:r>
        <w:rPr>
          <w:noProof/>
        </w:rPr>
        <w:tab/>
        <w:t>Duty of operators to provide health and safety representatives access to certain facilities</w:t>
      </w:r>
      <w:r w:rsidRPr="005E6829">
        <w:rPr>
          <w:noProof/>
        </w:rPr>
        <w:tab/>
      </w:r>
      <w:r w:rsidRPr="005E6829">
        <w:rPr>
          <w:noProof/>
        </w:rPr>
        <w:fldChar w:fldCharType="begin"/>
      </w:r>
      <w:r w:rsidRPr="005E6829">
        <w:rPr>
          <w:noProof/>
        </w:rPr>
        <w:instrText xml:space="preserve"> PAGEREF _Toc199246223 \h </w:instrText>
      </w:r>
      <w:r w:rsidRPr="005E6829">
        <w:rPr>
          <w:noProof/>
        </w:rPr>
      </w:r>
      <w:r w:rsidRPr="005E6829">
        <w:rPr>
          <w:noProof/>
        </w:rPr>
        <w:fldChar w:fldCharType="separate"/>
      </w:r>
      <w:r>
        <w:rPr>
          <w:noProof/>
        </w:rPr>
        <w:t>42</w:t>
      </w:r>
      <w:r w:rsidRPr="005E6829">
        <w:rPr>
          <w:noProof/>
        </w:rPr>
        <w:fldChar w:fldCharType="end"/>
      </w:r>
    </w:p>
    <w:p w14:paraId="631AC217" w14:textId="5350C7C9"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69</w:t>
      </w:r>
      <w:r>
        <w:rPr>
          <w:noProof/>
        </w:rPr>
        <w:tab/>
        <w:t>Access to confidential medical information</w:t>
      </w:r>
      <w:r w:rsidRPr="005E6829">
        <w:rPr>
          <w:noProof/>
        </w:rPr>
        <w:tab/>
      </w:r>
      <w:r w:rsidRPr="005E6829">
        <w:rPr>
          <w:noProof/>
        </w:rPr>
        <w:fldChar w:fldCharType="begin"/>
      </w:r>
      <w:r w:rsidRPr="005E6829">
        <w:rPr>
          <w:noProof/>
        </w:rPr>
        <w:instrText xml:space="preserve"> PAGEREF _Toc199246224 \h </w:instrText>
      </w:r>
      <w:r w:rsidRPr="005E6829">
        <w:rPr>
          <w:noProof/>
        </w:rPr>
      </w:r>
      <w:r w:rsidRPr="005E6829">
        <w:rPr>
          <w:noProof/>
        </w:rPr>
        <w:fldChar w:fldCharType="separate"/>
      </w:r>
      <w:r>
        <w:rPr>
          <w:noProof/>
        </w:rPr>
        <w:t>43</w:t>
      </w:r>
      <w:r w:rsidRPr="005E6829">
        <w:rPr>
          <w:noProof/>
        </w:rPr>
        <w:fldChar w:fldCharType="end"/>
      </w:r>
    </w:p>
    <w:p w14:paraId="1494E824" w14:textId="62B74C29"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70</w:t>
      </w:r>
      <w:r>
        <w:rPr>
          <w:noProof/>
        </w:rPr>
        <w:tab/>
        <w:t>Access to information in relation to which an operator claims legal professional privilege</w:t>
      </w:r>
      <w:r w:rsidRPr="005E6829">
        <w:rPr>
          <w:noProof/>
        </w:rPr>
        <w:tab/>
      </w:r>
      <w:r w:rsidRPr="005E6829">
        <w:rPr>
          <w:noProof/>
        </w:rPr>
        <w:fldChar w:fldCharType="begin"/>
      </w:r>
      <w:r w:rsidRPr="005E6829">
        <w:rPr>
          <w:noProof/>
        </w:rPr>
        <w:instrText xml:space="preserve"> PAGEREF _Toc199246225 \h </w:instrText>
      </w:r>
      <w:r w:rsidRPr="005E6829">
        <w:rPr>
          <w:noProof/>
        </w:rPr>
      </w:r>
      <w:r w:rsidRPr="005E6829">
        <w:rPr>
          <w:noProof/>
        </w:rPr>
        <w:fldChar w:fldCharType="separate"/>
      </w:r>
      <w:r>
        <w:rPr>
          <w:noProof/>
        </w:rPr>
        <w:t>43</w:t>
      </w:r>
      <w:r w:rsidRPr="005E6829">
        <w:rPr>
          <w:noProof/>
        </w:rPr>
        <w:fldChar w:fldCharType="end"/>
      </w:r>
    </w:p>
    <w:p w14:paraId="2F9A6341" w14:textId="4BE0EEEF"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71</w:t>
      </w:r>
      <w:r>
        <w:rPr>
          <w:noProof/>
        </w:rPr>
        <w:tab/>
        <w:t>Resignation etc. of health and safety representatives</w:t>
      </w:r>
      <w:r w:rsidRPr="005E6829">
        <w:rPr>
          <w:noProof/>
        </w:rPr>
        <w:tab/>
      </w:r>
      <w:r w:rsidRPr="005E6829">
        <w:rPr>
          <w:noProof/>
        </w:rPr>
        <w:fldChar w:fldCharType="begin"/>
      </w:r>
      <w:r w:rsidRPr="005E6829">
        <w:rPr>
          <w:noProof/>
        </w:rPr>
        <w:instrText xml:space="preserve"> PAGEREF _Toc199246226 \h </w:instrText>
      </w:r>
      <w:r w:rsidRPr="005E6829">
        <w:rPr>
          <w:noProof/>
        </w:rPr>
      </w:r>
      <w:r w:rsidRPr="005E6829">
        <w:rPr>
          <w:noProof/>
        </w:rPr>
        <w:fldChar w:fldCharType="separate"/>
      </w:r>
      <w:r>
        <w:rPr>
          <w:noProof/>
        </w:rPr>
        <w:t>43</w:t>
      </w:r>
      <w:r w:rsidRPr="005E6829">
        <w:rPr>
          <w:noProof/>
        </w:rPr>
        <w:fldChar w:fldCharType="end"/>
      </w:r>
    </w:p>
    <w:p w14:paraId="50DE749A" w14:textId="6B1EA2E4"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72</w:t>
      </w:r>
      <w:r>
        <w:rPr>
          <w:noProof/>
        </w:rPr>
        <w:tab/>
        <w:t>Disqualification of health and safety representatives</w:t>
      </w:r>
      <w:r w:rsidRPr="005E6829">
        <w:rPr>
          <w:noProof/>
        </w:rPr>
        <w:tab/>
      </w:r>
      <w:r w:rsidRPr="005E6829">
        <w:rPr>
          <w:noProof/>
        </w:rPr>
        <w:fldChar w:fldCharType="begin"/>
      </w:r>
      <w:r w:rsidRPr="005E6829">
        <w:rPr>
          <w:noProof/>
        </w:rPr>
        <w:instrText xml:space="preserve"> PAGEREF _Toc199246227 \h </w:instrText>
      </w:r>
      <w:r w:rsidRPr="005E6829">
        <w:rPr>
          <w:noProof/>
        </w:rPr>
      </w:r>
      <w:r w:rsidRPr="005E6829">
        <w:rPr>
          <w:noProof/>
        </w:rPr>
        <w:fldChar w:fldCharType="separate"/>
      </w:r>
      <w:r>
        <w:rPr>
          <w:noProof/>
        </w:rPr>
        <w:t>44</w:t>
      </w:r>
      <w:r w:rsidRPr="005E6829">
        <w:rPr>
          <w:noProof/>
        </w:rPr>
        <w:fldChar w:fldCharType="end"/>
      </w:r>
    </w:p>
    <w:p w14:paraId="012C166F" w14:textId="11A45C62" w:rsidR="005E6829" w:rsidRDefault="005E6829">
      <w:pPr>
        <w:pStyle w:val="TOC3"/>
        <w:rPr>
          <w:rFonts w:asciiTheme="minorHAnsi" w:eastAsiaTheme="minorEastAsia" w:hAnsiTheme="minorHAnsi" w:cstheme="minorBidi"/>
          <w:b w:val="0"/>
          <w:noProof/>
          <w:kern w:val="2"/>
          <w:sz w:val="24"/>
          <w:szCs w:val="24"/>
          <w14:ligatures w14:val="standardContextual"/>
        </w:rPr>
      </w:pPr>
      <w:r>
        <w:rPr>
          <w:noProof/>
        </w:rPr>
        <w:t>Division 4—Health and safety committees</w:t>
      </w:r>
      <w:r w:rsidRPr="005E6829">
        <w:rPr>
          <w:b w:val="0"/>
          <w:noProof/>
          <w:sz w:val="18"/>
        </w:rPr>
        <w:tab/>
      </w:r>
      <w:r w:rsidRPr="005E6829">
        <w:rPr>
          <w:b w:val="0"/>
          <w:noProof/>
          <w:sz w:val="18"/>
        </w:rPr>
        <w:fldChar w:fldCharType="begin"/>
      </w:r>
      <w:r w:rsidRPr="005E6829">
        <w:rPr>
          <w:b w:val="0"/>
          <w:noProof/>
          <w:sz w:val="18"/>
        </w:rPr>
        <w:instrText xml:space="preserve"> PAGEREF _Toc199246228 \h </w:instrText>
      </w:r>
      <w:r w:rsidRPr="005E6829">
        <w:rPr>
          <w:b w:val="0"/>
          <w:noProof/>
          <w:sz w:val="18"/>
        </w:rPr>
      </w:r>
      <w:r w:rsidRPr="005E6829">
        <w:rPr>
          <w:b w:val="0"/>
          <w:noProof/>
          <w:sz w:val="18"/>
        </w:rPr>
        <w:fldChar w:fldCharType="separate"/>
      </w:r>
      <w:r>
        <w:rPr>
          <w:b w:val="0"/>
          <w:noProof/>
          <w:sz w:val="18"/>
        </w:rPr>
        <w:t>46</w:t>
      </w:r>
      <w:r w:rsidRPr="005E6829">
        <w:rPr>
          <w:b w:val="0"/>
          <w:noProof/>
          <w:sz w:val="18"/>
        </w:rPr>
        <w:fldChar w:fldCharType="end"/>
      </w:r>
    </w:p>
    <w:p w14:paraId="136555AD" w14:textId="5945B41A"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73</w:t>
      </w:r>
      <w:r>
        <w:rPr>
          <w:noProof/>
        </w:rPr>
        <w:tab/>
        <w:t>Health and safety committees</w:t>
      </w:r>
      <w:r w:rsidRPr="005E6829">
        <w:rPr>
          <w:noProof/>
        </w:rPr>
        <w:tab/>
      </w:r>
      <w:r w:rsidRPr="005E6829">
        <w:rPr>
          <w:noProof/>
        </w:rPr>
        <w:fldChar w:fldCharType="begin"/>
      </w:r>
      <w:r w:rsidRPr="005E6829">
        <w:rPr>
          <w:noProof/>
        </w:rPr>
        <w:instrText xml:space="preserve"> PAGEREF _Toc199246229 \h </w:instrText>
      </w:r>
      <w:r w:rsidRPr="005E6829">
        <w:rPr>
          <w:noProof/>
        </w:rPr>
      </w:r>
      <w:r w:rsidRPr="005E6829">
        <w:rPr>
          <w:noProof/>
        </w:rPr>
        <w:fldChar w:fldCharType="separate"/>
      </w:r>
      <w:r>
        <w:rPr>
          <w:noProof/>
        </w:rPr>
        <w:t>46</w:t>
      </w:r>
      <w:r w:rsidRPr="005E6829">
        <w:rPr>
          <w:noProof/>
        </w:rPr>
        <w:fldChar w:fldCharType="end"/>
      </w:r>
    </w:p>
    <w:p w14:paraId="31948DEA" w14:textId="4889BDA5"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74</w:t>
      </w:r>
      <w:r>
        <w:rPr>
          <w:noProof/>
        </w:rPr>
        <w:tab/>
        <w:t>Functions of health and safety committees</w:t>
      </w:r>
      <w:r w:rsidRPr="005E6829">
        <w:rPr>
          <w:noProof/>
        </w:rPr>
        <w:tab/>
      </w:r>
      <w:r w:rsidRPr="005E6829">
        <w:rPr>
          <w:noProof/>
        </w:rPr>
        <w:fldChar w:fldCharType="begin"/>
      </w:r>
      <w:r w:rsidRPr="005E6829">
        <w:rPr>
          <w:noProof/>
        </w:rPr>
        <w:instrText xml:space="preserve"> PAGEREF _Toc199246230 \h </w:instrText>
      </w:r>
      <w:r w:rsidRPr="005E6829">
        <w:rPr>
          <w:noProof/>
        </w:rPr>
      </w:r>
      <w:r w:rsidRPr="005E6829">
        <w:rPr>
          <w:noProof/>
        </w:rPr>
        <w:fldChar w:fldCharType="separate"/>
      </w:r>
      <w:r>
        <w:rPr>
          <w:noProof/>
        </w:rPr>
        <w:t>47</w:t>
      </w:r>
      <w:r w:rsidRPr="005E6829">
        <w:rPr>
          <w:noProof/>
        </w:rPr>
        <w:fldChar w:fldCharType="end"/>
      </w:r>
    </w:p>
    <w:p w14:paraId="2B15149A" w14:textId="33EFAF37"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75</w:t>
      </w:r>
      <w:r>
        <w:rPr>
          <w:noProof/>
        </w:rPr>
        <w:tab/>
        <w:t>Powers of health and safety committees</w:t>
      </w:r>
      <w:r w:rsidRPr="005E6829">
        <w:rPr>
          <w:noProof/>
        </w:rPr>
        <w:tab/>
      </w:r>
      <w:r w:rsidRPr="005E6829">
        <w:rPr>
          <w:noProof/>
        </w:rPr>
        <w:fldChar w:fldCharType="begin"/>
      </w:r>
      <w:r w:rsidRPr="005E6829">
        <w:rPr>
          <w:noProof/>
        </w:rPr>
        <w:instrText xml:space="preserve"> PAGEREF _Toc199246231 \h </w:instrText>
      </w:r>
      <w:r w:rsidRPr="005E6829">
        <w:rPr>
          <w:noProof/>
        </w:rPr>
      </w:r>
      <w:r w:rsidRPr="005E6829">
        <w:rPr>
          <w:noProof/>
        </w:rPr>
        <w:fldChar w:fldCharType="separate"/>
      </w:r>
      <w:r>
        <w:rPr>
          <w:noProof/>
        </w:rPr>
        <w:t>47</w:t>
      </w:r>
      <w:r w:rsidRPr="005E6829">
        <w:rPr>
          <w:noProof/>
        </w:rPr>
        <w:fldChar w:fldCharType="end"/>
      </w:r>
    </w:p>
    <w:p w14:paraId="62C417D2" w14:textId="6018E6A8"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76</w:t>
      </w:r>
      <w:r>
        <w:rPr>
          <w:noProof/>
        </w:rPr>
        <w:tab/>
        <w:t>Liability of health and safety committee members</w:t>
      </w:r>
      <w:r w:rsidRPr="005E6829">
        <w:rPr>
          <w:noProof/>
        </w:rPr>
        <w:tab/>
      </w:r>
      <w:r w:rsidRPr="005E6829">
        <w:rPr>
          <w:noProof/>
        </w:rPr>
        <w:fldChar w:fldCharType="begin"/>
      </w:r>
      <w:r w:rsidRPr="005E6829">
        <w:rPr>
          <w:noProof/>
        </w:rPr>
        <w:instrText xml:space="preserve"> PAGEREF _Toc199246232 \h </w:instrText>
      </w:r>
      <w:r w:rsidRPr="005E6829">
        <w:rPr>
          <w:noProof/>
        </w:rPr>
      </w:r>
      <w:r w:rsidRPr="005E6829">
        <w:rPr>
          <w:noProof/>
        </w:rPr>
        <w:fldChar w:fldCharType="separate"/>
      </w:r>
      <w:r>
        <w:rPr>
          <w:noProof/>
        </w:rPr>
        <w:t>48</w:t>
      </w:r>
      <w:r w:rsidRPr="005E6829">
        <w:rPr>
          <w:noProof/>
        </w:rPr>
        <w:fldChar w:fldCharType="end"/>
      </w:r>
    </w:p>
    <w:p w14:paraId="17D2BA81" w14:textId="0F987A05"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77</w:t>
      </w:r>
      <w:r>
        <w:rPr>
          <w:noProof/>
        </w:rPr>
        <w:tab/>
        <w:t>Duties of operators in relation to health and safety committees</w:t>
      </w:r>
      <w:r w:rsidRPr="005E6829">
        <w:rPr>
          <w:noProof/>
        </w:rPr>
        <w:tab/>
      </w:r>
      <w:r w:rsidRPr="005E6829">
        <w:rPr>
          <w:noProof/>
        </w:rPr>
        <w:fldChar w:fldCharType="begin"/>
      </w:r>
      <w:r w:rsidRPr="005E6829">
        <w:rPr>
          <w:noProof/>
        </w:rPr>
        <w:instrText xml:space="preserve"> PAGEREF _Toc199246233 \h </w:instrText>
      </w:r>
      <w:r w:rsidRPr="005E6829">
        <w:rPr>
          <w:noProof/>
        </w:rPr>
      </w:r>
      <w:r w:rsidRPr="005E6829">
        <w:rPr>
          <w:noProof/>
        </w:rPr>
        <w:fldChar w:fldCharType="separate"/>
      </w:r>
      <w:r>
        <w:rPr>
          <w:noProof/>
        </w:rPr>
        <w:t>48</w:t>
      </w:r>
      <w:r w:rsidRPr="005E6829">
        <w:rPr>
          <w:noProof/>
        </w:rPr>
        <w:fldChar w:fldCharType="end"/>
      </w:r>
    </w:p>
    <w:p w14:paraId="0A49B58B" w14:textId="44160895"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78</w:t>
      </w:r>
      <w:r>
        <w:rPr>
          <w:noProof/>
        </w:rPr>
        <w:tab/>
        <w:t>Access to confidential medical information</w:t>
      </w:r>
      <w:r w:rsidRPr="005E6829">
        <w:rPr>
          <w:noProof/>
        </w:rPr>
        <w:tab/>
      </w:r>
      <w:r w:rsidRPr="005E6829">
        <w:rPr>
          <w:noProof/>
        </w:rPr>
        <w:fldChar w:fldCharType="begin"/>
      </w:r>
      <w:r w:rsidRPr="005E6829">
        <w:rPr>
          <w:noProof/>
        </w:rPr>
        <w:instrText xml:space="preserve"> PAGEREF _Toc199246234 \h </w:instrText>
      </w:r>
      <w:r w:rsidRPr="005E6829">
        <w:rPr>
          <w:noProof/>
        </w:rPr>
      </w:r>
      <w:r w:rsidRPr="005E6829">
        <w:rPr>
          <w:noProof/>
        </w:rPr>
        <w:fldChar w:fldCharType="separate"/>
      </w:r>
      <w:r>
        <w:rPr>
          <w:noProof/>
        </w:rPr>
        <w:t>48</w:t>
      </w:r>
      <w:r w:rsidRPr="005E6829">
        <w:rPr>
          <w:noProof/>
        </w:rPr>
        <w:fldChar w:fldCharType="end"/>
      </w:r>
    </w:p>
    <w:p w14:paraId="48C63E55" w14:textId="61ECB07A"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79</w:t>
      </w:r>
      <w:r>
        <w:rPr>
          <w:noProof/>
        </w:rPr>
        <w:tab/>
        <w:t>Access to information in relation to which an operator claims legal professional privilege</w:t>
      </w:r>
      <w:r w:rsidRPr="005E6829">
        <w:rPr>
          <w:noProof/>
        </w:rPr>
        <w:tab/>
      </w:r>
      <w:r w:rsidRPr="005E6829">
        <w:rPr>
          <w:noProof/>
        </w:rPr>
        <w:fldChar w:fldCharType="begin"/>
      </w:r>
      <w:r w:rsidRPr="005E6829">
        <w:rPr>
          <w:noProof/>
        </w:rPr>
        <w:instrText xml:space="preserve"> PAGEREF _Toc199246235 \h </w:instrText>
      </w:r>
      <w:r w:rsidRPr="005E6829">
        <w:rPr>
          <w:noProof/>
        </w:rPr>
      </w:r>
      <w:r w:rsidRPr="005E6829">
        <w:rPr>
          <w:noProof/>
        </w:rPr>
        <w:fldChar w:fldCharType="separate"/>
      </w:r>
      <w:r>
        <w:rPr>
          <w:noProof/>
        </w:rPr>
        <w:t>49</w:t>
      </w:r>
      <w:r w:rsidRPr="005E6829">
        <w:rPr>
          <w:noProof/>
        </w:rPr>
        <w:fldChar w:fldCharType="end"/>
      </w:r>
    </w:p>
    <w:p w14:paraId="78521C7D" w14:textId="09B52CB6" w:rsidR="005E6829" w:rsidRDefault="005E6829">
      <w:pPr>
        <w:pStyle w:val="TOC3"/>
        <w:rPr>
          <w:rFonts w:asciiTheme="minorHAnsi" w:eastAsiaTheme="minorEastAsia" w:hAnsiTheme="minorHAnsi" w:cstheme="minorBidi"/>
          <w:b w:val="0"/>
          <w:noProof/>
          <w:kern w:val="2"/>
          <w:sz w:val="24"/>
          <w:szCs w:val="24"/>
          <w14:ligatures w14:val="standardContextual"/>
        </w:rPr>
      </w:pPr>
      <w:r>
        <w:rPr>
          <w:noProof/>
        </w:rPr>
        <w:t>Division 5—Emergency procedures</w:t>
      </w:r>
      <w:r w:rsidRPr="005E6829">
        <w:rPr>
          <w:b w:val="0"/>
          <w:noProof/>
          <w:sz w:val="18"/>
        </w:rPr>
        <w:tab/>
      </w:r>
      <w:r w:rsidRPr="005E6829">
        <w:rPr>
          <w:b w:val="0"/>
          <w:noProof/>
          <w:sz w:val="18"/>
        </w:rPr>
        <w:fldChar w:fldCharType="begin"/>
      </w:r>
      <w:r w:rsidRPr="005E6829">
        <w:rPr>
          <w:b w:val="0"/>
          <w:noProof/>
          <w:sz w:val="18"/>
        </w:rPr>
        <w:instrText xml:space="preserve"> PAGEREF _Toc199246236 \h </w:instrText>
      </w:r>
      <w:r w:rsidRPr="005E6829">
        <w:rPr>
          <w:b w:val="0"/>
          <w:noProof/>
          <w:sz w:val="18"/>
        </w:rPr>
      </w:r>
      <w:r w:rsidRPr="005E6829">
        <w:rPr>
          <w:b w:val="0"/>
          <w:noProof/>
          <w:sz w:val="18"/>
        </w:rPr>
        <w:fldChar w:fldCharType="separate"/>
      </w:r>
      <w:r>
        <w:rPr>
          <w:b w:val="0"/>
          <w:noProof/>
          <w:sz w:val="18"/>
        </w:rPr>
        <w:t>50</w:t>
      </w:r>
      <w:r w:rsidRPr="005E6829">
        <w:rPr>
          <w:b w:val="0"/>
          <w:noProof/>
          <w:sz w:val="18"/>
        </w:rPr>
        <w:fldChar w:fldCharType="end"/>
      </w:r>
    </w:p>
    <w:p w14:paraId="011BF0E8" w14:textId="1BD93FB6"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80</w:t>
      </w:r>
      <w:r>
        <w:rPr>
          <w:noProof/>
        </w:rPr>
        <w:tab/>
        <w:t>Action by health and safety representatives</w:t>
      </w:r>
      <w:r w:rsidRPr="005E6829">
        <w:rPr>
          <w:noProof/>
        </w:rPr>
        <w:tab/>
      </w:r>
      <w:r w:rsidRPr="005E6829">
        <w:rPr>
          <w:noProof/>
        </w:rPr>
        <w:fldChar w:fldCharType="begin"/>
      </w:r>
      <w:r w:rsidRPr="005E6829">
        <w:rPr>
          <w:noProof/>
        </w:rPr>
        <w:instrText xml:space="preserve"> PAGEREF _Toc199246237 \h </w:instrText>
      </w:r>
      <w:r w:rsidRPr="005E6829">
        <w:rPr>
          <w:noProof/>
        </w:rPr>
      </w:r>
      <w:r w:rsidRPr="005E6829">
        <w:rPr>
          <w:noProof/>
        </w:rPr>
        <w:fldChar w:fldCharType="separate"/>
      </w:r>
      <w:r>
        <w:rPr>
          <w:noProof/>
        </w:rPr>
        <w:t>50</w:t>
      </w:r>
      <w:r w:rsidRPr="005E6829">
        <w:rPr>
          <w:noProof/>
        </w:rPr>
        <w:fldChar w:fldCharType="end"/>
      </w:r>
    </w:p>
    <w:p w14:paraId="27F5B3BF" w14:textId="2E6EAE72"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81</w:t>
      </w:r>
      <w:r>
        <w:rPr>
          <w:noProof/>
        </w:rPr>
        <w:tab/>
        <w:t>Directions to perform other work</w:t>
      </w:r>
      <w:r w:rsidRPr="005E6829">
        <w:rPr>
          <w:noProof/>
        </w:rPr>
        <w:tab/>
      </w:r>
      <w:r w:rsidRPr="005E6829">
        <w:rPr>
          <w:noProof/>
        </w:rPr>
        <w:fldChar w:fldCharType="begin"/>
      </w:r>
      <w:r w:rsidRPr="005E6829">
        <w:rPr>
          <w:noProof/>
        </w:rPr>
        <w:instrText xml:space="preserve"> PAGEREF _Toc199246238 \h </w:instrText>
      </w:r>
      <w:r w:rsidRPr="005E6829">
        <w:rPr>
          <w:noProof/>
        </w:rPr>
      </w:r>
      <w:r w:rsidRPr="005E6829">
        <w:rPr>
          <w:noProof/>
        </w:rPr>
        <w:fldChar w:fldCharType="separate"/>
      </w:r>
      <w:r>
        <w:rPr>
          <w:noProof/>
        </w:rPr>
        <w:t>51</w:t>
      </w:r>
      <w:r w:rsidRPr="005E6829">
        <w:rPr>
          <w:noProof/>
        </w:rPr>
        <w:fldChar w:fldCharType="end"/>
      </w:r>
    </w:p>
    <w:p w14:paraId="17FD7A76" w14:textId="62740FCD" w:rsidR="005E6829" w:rsidRDefault="005E6829">
      <w:pPr>
        <w:pStyle w:val="TOC2"/>
        <w:rPr>
          <w:rFonts w:asciiTheme="minorHAnsi" w:eastAsiaTheme="minorEastAsia" w:hAnsiTheme="minorHAnsi" w:cstheme="minorBidi"/>
          <w:b w:val="0"/>
          <w:noProof/>
          <w:kern w:val="2"/>
          <w:szCs w:val="24"/>
          <w14:ligatures w14:val="standardContextual"/>
        </w:rPr>
      </w:pPr>
      <w:r>
        <w:rPr>
          <w:noProof/>
        </w:rPr>
        <w:t>Part 4—Advice and Investigations</w:t>
      </w:r>
      <w:r w:rsidRPr="005E6829">
        <w:rPr>
          <w:b w:val="0"/>
          <w:noProof/>
          <w:sz w:val="18"/>
        </w:rPr>
        <w:tab/>
      </w:r>
      <w:r w:rsidRPr="005E6829">
        <w:rPr>
          <w:b w:val="0"/>
          <w:noProof/>
          <w:sz w:val="18"/>
        </w:rPr>
        <w:fldChar w:fldCharType="begin"/>
      </w:r>
      <w:r w:rsidRPr="005E6829">
        <w:rPr>
          <w:b w:val="0"/>
          <w:noProof/>
          <w:sz w:val="18"/>
        </w:rPr>
        <w:instrText xml:space="preserve"> PAGEREF _Toc199246239 \h </w:instrText>
      </w:r>
      <w:r w:rsidRPr="005E6829">
        <w:rPr>
          <w:b w:val="0"/>
          <w:noProof/>
          <w:sz w:val="18"/>
        </w:rPr>
      </w:r>
      <w:r w:rsidRPr="005E6829">
        <w:rPr>
          <w:b w:val="0"/>
          <w:noProof/>
          <w:sz w:val="18"/>
        </w:rPr>
        <w:fldChar w:fldCharType="separate"/>
      </w:r>
      <w:r>
        <w:rPr>
          <w:b w:val="0"/>
          <w:noProof/>
          <w:sz w:val="18"/>
        </w:rPr>
        <w:t>52</w:t>
      </w:r>
      <w:r w:rsidRPr="005E6829">
        <w:rPr>
          <w:b w:val="0"/>
          <w:noProof/>
          <w:sz w:val="18"/>
        </w:rPr>
        <w:fldChar w:fldCharType="end"/>
      </w:r>
    </w:p>
    <w:p w14:paraId="724FB833" w14:textId="23D9258A" w:rsidR="005E6829" w:rsidRDefault="005E6829">
      <w:pPr>
        <w:pStyle w:val="TOC3"/>
        <w:rPr>
          <w:rFonts w:asciiTheme="minorHAnsi" w:eastAsiaTheme="minorEastAsia" w:hAnsiTheme="minorHAnsi" w:cstheme="minorBidi"/>
          <w:b w:val="0"/>
          <w:noProof/>
          <w:kern w:val="2"/>
          <w:sz w:val="24"/>
          <w:szCs w:val="24"/>
          <w14:ligatures w14:val="standardContextual"/>
        </w:rPr>
      </w:pPr>
      <w:r>
        <w:rPr>
          <w:noProof/>
        </w:rPr>
        <w:t>Division 1—The Inspectorate</w:t>
      </w:r>
      <w:r w:rsidRPr="005E6829">
        <w:rPr>
          <w:b w:val="0"/>
          <w:noProof/>
          <w:sz w:val="18"/>
        </w:rPr>
        <w:tab/>
      </w:r>
      <w:r w:rsidRPr="005E6829">
        <w:rPr>
          <w:b w:val="0"/>
          <w:noProof/>
          <w:sz w:val="18"/>
        </w:rPr>
        <w:fldChar w:fldCharType="begin"/>
      </w:r>
      <w:r w:rsidRPr="005E6829">
        <w:rPr>
          <w:b w:val="0"/>
          <w:noProof/>
          <w:sz w:val="18"/>
        </w:rPr>
        <w:instrText xml:space="preserve"> PAGEREF _Toc199246240 \h </w:instrText>
      </w:r>
      <w:r w:rsidRPr="005E6829">
        <w:rPr>
          <w:b w:val="0"/>
          <w:noProof/>
          <w:sz w:val="18"/>
        </w:rPr>
      </w:r>
      <w:r w:rsidRPr="005E6829">
        <w:rPr>
          <w:b w:val="0"/>
          <w:noProof/>
          <w:sz w:val="18"/>
        </w:rPr>
        <w:fldChar w:fldCharType="separate"/>
      </w:r>
      <w:r>
        <w:rPr>
          <w:b w:val="0"/>
          <w:noProof/>
          <w:sz w:val="18"/>
        </w:rPr>
        <w:t>52</w:t>
      </w:r>
      <w:r w:rsidRPr="005E6829">
        <w:rPr>
          <w:b w:val="0"/>
          <w:noProof/>
          <w:sz w:val="18"/>
        </w:rPr>
        <w:fldChar w:fldCharType="end"/>
      </w:r>
    </w:p>
    <w:p w14:paraId="775A6EFA" w14:textId="7F33D167"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82</w:t>
      </w:r>
      <w:r>
        <w:rPr>
          <w:noProof/>
        </w:rPr>
        <w:tab/>
        <w:t>Functions of the Inspectorate</w:t>
      </w:r>
      <w:r w:rsidRPr="005E6829">
        <w:rPr>
          <w:noProof/>
        </w:rPr>
        <w:tab/>
      </w:r>
      <w:r w:rsidRPr="005E6829">
        <w:rPr>
          <w:noProof/>
        </w:rPr>
        <w:fldChar w:fldCharType="begin"/>
      </w:r>
      <w:r w:rsidRPr="005E6829">
        <w:rPr>
          <w:noProof/>
        </w:rPr>
        <w:instrText xml:space="preserve"> PAGEREF _Toc199246241 \h </w:instrText>
      </w:r>
      <w:r w:rsidRPr="005E6829">
        <w:rPr>
          <w:noProof/>
        </w:rPr>
      </w:r>
      <w:r w:rsidRPr="005E6829">
        <w:rPr>
          <w:noProof/>
        </w:rPr>
        <w:fldChar w:fldCharType="separate"/>
      </w:r>
      <w:r>
        <w:rPr>
          <w:noProof/>
        </w:rPr>
        <w:t>52</w:t>
      </w:r>
      <w:r w:rsidRPr="005E6829">
        <w:rPr>
          <w:noProof/>
        </w:rPr>
        <w:fldChar w:fldCharType="end"/>
      </w:r>
    </w:p>
    <w:p w14:paraId="63606B5F" w14:textId="3ECC3C0A" w:rsidR="005E6829" w:rsidRDefault="005E6829">
      <w:pPr>
        <w:pStyle w:val="TOC3"/>
        <w:rPr>
          <w:rFonts w:asciiTheme="minorHAnsi" w:eastAsiaTheme="minorEastAsia" w:hAnsiTheme="minorHAnsi" w:cstheme="minorBidi"/>
          <w:b w:val="0"/>
          <w:noProof/>
          <w:kern w:val="2"/>
          <w:sz w:val="24"/>
          <w:szCs w:val="24"/>
          <w14:ligatures w14:val="standardContextual"/>
        </w:rPr>
      </w:pPr>
      <w:r>
        <w:rPr>
          <w:noProof/>
        </w:rPr>
        <w:t>Division 2—Advice</w:t>
      </w:r>
      <w:r w:rsidRPr="005E6829">
        <w:rPr>
          <w:b w:val="0"/>
          <w:noProof/>
          <w:sz w:val="18"/>
        </w:rPr>
        <w:tab/>
      </w:r>
      <w:r w:rsidRPr="005E6829">
        <w:rPr>
          <w:b w:val="0"/>
          <w:noProof/>
          <w:sz w:val="18"/>
        </w:rPr>
        <w:fldChar w:fldCharType="begin"/>
      </w:r>
      <w:r w:rsidRPr="005E6829">
        <w:rPr>
          <w:b w:val="0"/>
          <w:noProof/>
          <w:sz w:val="18"/>
        </w:rPr>
        <w:instrText xml:space="preserve"> PAGEREF _Toc199246242 \h </w:instrText>
      </w:r>
      <w:r w:rsidRPr="005E6829">
        <w:rPr>
          <w:b w:val="0"/>
          <w:noProof/>
          <w:sz w:val="18"/>
        </w:rPr>
      </w:r>
      <w:r w:rsidRPr="005E6829">
        <w:rPr>
          <w:b w:val="0"/>
          <w:noProof/>
          <w:sz w:val="18"/>
        </w:rPr>
        <w:fldChar w:fldCharType="separate"/>
      </w:r>
      <w:r>
        <w:rPr>
          <w:b w:val="0"/>
          <w:noProof/>
          <w:sz w:val="18"/>
        </w:rPr>
        <w:t>53</w:t>
      </w:r>
      <w:r w:rsidRPr="005E6829">
        <w:rPr>
          <w:b w:val="0"/>
          <w:noProof/>
          <w:sz w:val="18"/>
        </w:rPr>
        <w:fldChar w:fldCharType="end"/>
      </w:r>
    </w:p>
    <w:p w14:paraId="050413C7" w14:textId="6D23C542"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83</w:t>
      </w:r>
      <w:r>
        <w:rPr>
          <w:noProof/>
        </w:rPr>
        <w:tab/>
        <w:t>Inspectorate may refer persons seeking advice to experts</w:t>
      </w:r>
      <w:r w:rsidRPr="005E6829">
        <w:rPr>
          <w:noProof/>
        </w:rPr>
        <w:tab/>
      </w:r>
      <w:r w:rsidRPr="005E6829">
        <w:rPr>
          <w:noProof/>
        </w:rPr>
        <w:fldChar w:fldCharType="begin"/>
      </w:r>
      <w:r w:rsidRPr="005E6829">
        <w:rPr>
          <w:noProof/>
        </w:rPr>
        <w:instrText xml:space="preserve"> PAGEREF _Toc199246243 \h </w:instrText>
      </w:r>
      <w:r w:rsidRPr="005E6829">
        <w:rPr>
          <w:noProof/>
        </w:rPr>
      </w:r>
      <w:r w:rsidRPr="005E6829">
        <w:rPr>
          <w:noProof/>
        </w:rPr>
        <w:fldChar w:fldCharType="separate"/>
      </w:r>
      <w:r>
        <w:rPr>
          <w:noProof/>
        </w:rPr>
        <w:t>53</w:t>
      </w:r>
      <w:r w:rsidRPr="005E6829">
        <w:rPr>
          <w:noProof/>
        </w:rPr>
        <w:fldChar w:fldCharType="end"/>
      </w:r>
    </w:p>
    <w:p w14:paraId="08775ADD" w14:textId="67FAAE8C" w:rsidR="005E6829" w:rsidRDefault="005E6829">
      <w:pPr>
        <w:pStyle w:val="TOC3"/>
        <w:rPr>
          <w:rFonts w:asciiTheme="minorHAnsi" w:eastAsiaTheme="minorEastAsia" w:hAnsiTheme="minorHAnsi" w:cstheme="minorBidi"/>
          <w:b w:val="0"/>
          <w:noProof/>
          <w:kern w:val="2"/>
          <w:sz w:val="24"/>
          <w:szCs w:val="24"/>
          <w14:ligatures w14:val="standardContextual"/>
        </w:rPr>
      </w:pPr>
      <w:r>
        <w:rPr>
          <w:noProof/>
        </w:rPr>
        <w:t>Division 3—Investigations</w:t>
      </w:r>
      <w:r w:rsidRPr="005E6829">
        <w:rPr>
          <w:b w:val="0"/>
          <w:noProof/>
          <w:sz w:val="18"/>
        </w:rPr>
        <w:tab/>
      </w:r>
      <w:r w:rsidRPr="005E6829">
        <w:rPr>
          <w:b w:val="0"/>
          <w:noProof/>
          <w:sz w:val="18"/>
        </w:rPr>
        <w:fldChar w:fldCharType="begin"/>
      </w:r>
      <w:r w:rsidRPr="005E6829">
        <w:rPr>
          <w:b w:val="0"/>
          <w:noProof/>
          <w:sz w:val="18"/>
        </w:rPr>
        <w:instrText xml:space="preserve"> PAGEREF _Toc199246244 \h </w:instrText>
      </w:r>
      <w:r w:rsidRPr="005E6829">
        <w:rPr>
          <w:b w:val="0"/>
          <w:noProof/>
          <w:sz w:val="18"/>
        </w:rPr>
      </w:r>
      <w:r w:rsidRPr="005E6829">
        <w:rPr>
          <w:b w:val="0"/>
          <w:noProof/>
          <w:sz w:val="18"/>
        </w:rPr>
        <w:fldChar w:fldCharType="separate"/>
      </w:r>
      <w:r>
        <w:rPr>
          <w:b w:val="0"/>
          <w:noProof/>
          <w:sz w:val="18"/>
        </w:rPr>
        <w:t>54</w:t>
      </w:r>
      <w:r w:rsidRPr="005E6829">
        <w:rPr>
          <w:b w:val="0"/>
          <w:noProof/>
          <w:sz w:val="18"/>
        </w:rPr>
        <w:fldChar w:fldCharType="end"/>
      </w:r>
    </w:p>
    <w:p w14:paraId="65E59225" w14:textId="098D6904"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84</w:t>
      </w:r>
      <w:r>
        <w:rPr>
          <w:noProof/>
        </w:rPr>
        <w:tab/>
        <w:t>Appointment of inspectors</w:t>
      </w:r>
      <w:r w:rsidRPr="005E6829">
        <w:rPr>
          <w:noProof/>
        </w:rPr>
        <w:tab/>
      </w:r>
      <w:r w:rsidRPr="005E6829">
        <w:rPr>
          <w:noProof/>
        </w:rPr>
        <w:fldChar w:fldCharType="begin"/>
      </w:r>
      <w:r w:rsidRPr="005E6829">
        <w:rPr>
          <w:noProof/>
        </w:rPr>
        <w:instrText xml:space="preserve"> PAGEREF _Toc199246245 \h </w:instrText>
      </w:r>
      <w:r w:rsidRPr="005E6829">
        <w:rPr>
          <w:noProof/>
        </w:rPr>
      </w:r>
      <w:r w:rsidRPr="005E6829">
        <w:rPr>
          <w:noProof/>
        </w:rPr>
        <w:fldChar w:fldCharType="separate"/>
      </w:r>
      <w:r>
        <w:rPr>
          <w:noProof/>
        </w:rPr>
        <w:t>54</w:t>
      </w:r>
      <w:r w:rsidRPr="005E6829">
        <w:rPr>
          <w:noProof/>
        </w:rPr>
        <w:fldChar w:fldCharType="end"/>
      </w:r>
    </w:p>
    <w:p w14:paraId="332488AF" w14:textId="2466B9D1"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85</w:t>
      </w:r>
      <w:r>
        <w:rPr>
          <w:noProof/>
        </w:rPr>
        <w:tab/>
        <w:t>Identification cards</w:t>
      </w:r>
      <w:r w:rsidRPr="005E6829">
        <w:rPr>
          <w:noProof/>
        </w:rPr>
        <w:tab/>
      </w:r>
      <w:r w:rsidRPr="005E6829">
        <w:rPr>
          <w:noProof/>
        </w:rPr>
        <w:fldChar w:fldCharType="begin"/>
      </w:r>
      <w:r w:rsidRPr="005E6829">
        <w:rPr>
          <w:noProof/>
        </w:rPr>
        <w:instrText xml:space="preserve"> PAGEREF _Toc199246246 \h </w:instrText>
      </w:r>
      <w:r w:rsidRPr="005E6829">
        <w:rPr>
          <w:noProof/>
        </w:rPr>
      </w:r>
      <w:r w:rsidRPr="005E6829">
        <w:rPr>
          <w:noProof/>
        </w:rPr>
        <w:fldChar w:fldCharType="separate"/>
      </w:r>
      <w:r>
        <w:rPr>
          <w:noProof/>
        </w:rPr>
        <w:t>54</w:t>
      </w:r>
      <w:r w:rsidRPr="005E6829">
        <w:rPr>
          <w:noProof/>
        </w:rPr>
        <w:fldChar w:fldCharType="end"/>
      </w:r>
    </w:p>
    <w:p w14:paraId="1B9C62FD" w14:textId="79F0FB17"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86</w:t>
      </w:r>
      <w:r>
        <w:rPr>
          <w:noProof/>
        </w:rPr>
        <w:tab/>
        <w:t>Directions by Inspectorate</w:t>
      </w:r>
      <w:r w:rsidRPr="005E6829">
        <w:rPr>
          <w:noProof/>
        </w:rPr>
        <w:tab/>
      </w:r>
      <w:r w:rsidRPr="005E6829">
        <w:rPr>
          <w:noProof/>
        </w:rPr>
        <w:fldChar w:fldCharType="begin"/>
      </w:r>
      <w:r w:rsidRPr="005E6829">
        <w:rPr>
          <w:noProof/>
        </w:rPr>
        <w:instrText xml:space="preserve"> PAGEREF _Toc199246247 \h </w:instrText>
      </w:r>
      <w:r w:rsidRPr="005E6829">
        <w:rPr>
          <w:noProof/>
        </w:rPr>
      </w:r>
      <w:r w:rsidRPr="005E6829">
        <w:rPr>
          <w:noProof/>
        </w:rPr>
        <w:fldChar w:fldCharType="separate"/>
      </w:r>
      <w:r>
        <w:rPr>
          <w:noProof/>
        </w:rPr>
        <w:t>54</w:t>
      </w:r>
      <w:r w:rsidRPr="005E6829">
        <w:rPr>
          <w:noProof/>
        </w:rPr>
        <w:fldChar w:fldCharType="end"/>
      </w:r>
    </w:p>
    <w:p w14:paraId="598E4D57" w14:textId="4A867F8F"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87</w:t>
      </w:r>
      <w:r>
        <w:rPr>
          <w:noProof/>
        </w:rPr>
        <w:tab/>
        <w:t>Investigations</w:t>
      </w:r>
      <w:r w:rsidRPr="005E6829">
        <w:rPr>
          <w:noProof/>
        </w:rPr>
        <w:tab/>
      </w:r>
      <w:r w:rsidRPr="005E6829">
        <w:rPr>
          <w:noProof/>
        </w:rPr>
        <w:fldChar w:fldCharType="begin"/>
      </w:r>
      <w:r w:rsidRPr="005E6829">
        <w:rPr>
          <w:noProof/>
        </w:rPr>
        <w:instrText xml:space="preserve"> PAGEREF _Toc199246248 \h </w:instrText>
      </w:r>
      <w:r w:rsidRPr="005E6829">
        <w:rPr>
          <w:noProof/>
        </w:rPr>
      </w:r>
      <w:r w:rsidRPr="005E6829">
        <w:rPr>
          <w:noProof/>
        </w:rPr>
        <w:fldChar w:fldCharType="separate"/>
      </w:r>
      <w:r>
        <w:rPr>
          <w:noProof/>
        </w:rPr>
        <w:t>54</w:t>
      </w:r>
      <w:r w:rsidRPr="005E6829">
        <w:rPr>
          <w:noProof/>
        </w:rPr>
        <w:fldChar w:fldCharType="end"/>
      </w:r>
    </w:p>
    <w:p w14:paraId="4339DCBF" w14:textId="1EF2A8A2"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88</w:t>
      </w:r>
      <w:r>
        <w:rPr>
          <w:noProof/>
        </w:rPr>
        <w:tab/>
        <w:t>Investigation report</w:t>
      </w:r>
      <w:r w:rsidRPr="005E6829">
        <w:rPr>
          <w:noProof/>
        </w:rPr>
        <w:tab/>
      </w:r>
      <w:r w:rsidRPr="005E6829">
        <w:rPr>
          <w:noProof/>
        </w:rPr>
        <w:fldChar w:fldCharType="begin"/>
      </w:r>
      <w:r w:rsidRPr="005E6829">
        <w:rPr>
          <w:noProof/>
        </w:rPr>
        <w:instrText xml:space="preserve"> PAGEREF _Toc199246249 \h </w:instrText>
      </w:r>
      <w:r w:rsidRPr="005E6829">
        <w:rPr>
          <w:noProof/>
        </w:rPr>
      </w:r>
      <w:r w:rsidRPr="005E6829">
        <w:rPr>
          <w:noProof/>
        </w:rPr>
        <w:fldChar w:fldCharType="separate"/>
      </w:r>
      <w:r>
        <w:rPr>
          <w:noProof/>
        </w:rPr>
        <w:t>55</w:t>
      </w:r>
      <w:r w:rsidRPr="005E6829">
        <w:rPr>
          <w:noProof/>
        </w:rPr>
        <w:fldChar w:fldCharType="end"/>
      </w:r>
    </w:p>
    <w:p w14:paraId="1DD65292" w14:textId="412EEB4C"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89</w:t>
      </w:r>
      <w:r>
        <w:rPr>
          <w:noProof/>
        </w:rPr>
        <w:tab/>
        <w:t>Power of entry etc.</w:t>
      </w:r>
      <w:r w:rsidRPr="005E6829">
        <w:rPr>
          <w:noProof/>
        </w:rPr>
        <w:tab/>
      </w:r>
      <w:r w:rsidRPr="005E6829">
        <w:rPr>
          <w:noProof/>
        </w:rPr>
        <w:fldChar w:fldCharType="begin"/>
      </w:r>
      <w:r w:rsidRPr="005E6829">
        <w:rPr>
          <w:noProof/>
        </w:rPr>
        <w:instrText xml:space="preserve"> PAGEREF _Toc199246250 \h </w:instrText>
      </w:r>
      <w:r w:rsidRPr="005E6829">
        <w:rPr>
          <w:noProof/>
        </w:rPr>
      </w:r>
      <w:r w:rsidRPr="005E6829">
        <w:rPr>
          <w:noProof/>
        </w:rPr>
        <w:fldChar w:fldCharType="separate"/>
      </w:r>
      <w:r>
        <w:rPr>
          <w:noProof/>
        </w:rPr>
        <w:t>56</w:t>
      </w:r>
      <w:r w:rsidRPr="005E6829">
        <w:rPr>
          <w:noProof/>
        </w:rPr>
        <w:fldChar w:fldCharType="end"/>
      </w:r>
    </w:p>
    <w:p w14:paraId="422A73F2" w14:textId="322A5B22"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90</w:t>
      </w:r>
      <w:r>
        <w:rPr>
          <w:noProof/>
        </w:rPr>
        <w:tab/>
        <w:t>Power to require assistance and information</w:t>
      </w:r>
      <w:r w:rsidRPr="005E6829">
        <w:rPr>
          <w:noProof/>
        </w:rPr>
        <w:tab/>
      </w:r>
      <w:r w:rsidRPr="005E6829">
        <w:rPr>
          <w:noProof/>
        </w:rPr>
        <w:fldChar w:fldCharType="begin"/>
      </w:r>
      <w:r w:rsidRPr="005E6829">
        <w:rPr>
          <w:noProof/>
        </w:rPr>
        <w:instrText xml:space="preserve"> PAGEREF _Toc199246251 \h </w:instrText>
      </w:r>
      <w:r w:rsidRPr="005E6829">
        <w:rPr>
          <w:noProof/>
        </w:rPr>
      </w:r>
      <w:r w:rsidRPr="005E6829">
        <w:rPr>
          <w:noProof/>
        </w:rPr>
        <w:fldChar w:fldCharType="separate"/>
      </w:r>
      <w:r>
        <w:rPr>
          <w:noProof/>
        </w:rPr>
        <w:t>57</w:t>
      </w:r>
      <w:r w:rsidRPr="005E6829">
        <w:rPr>
          <w:noProof/>
        </w:rPr>
        <w:fldChar w:fldCharType="end"/>
      </w:r>
    </w:p>
    <w:p w14:paraId="71AEDAA3" w14:textId="246C0F36" w:rsidR="005E6829" w:rsidRDefault="005E6829">
      <w:pPr>
        <w:pStyle w:val="TOC5"/>
        <w:rPr>
          <w:rFonts w:asciiTheme="minorHAnsi" w:eastAsiaTheme="minorEastAsia" w:hAnsiTheme="minorHAnsi" w:cstheme="minorBidi"/>
          <w:noProof/>
          <w:kern w:val="2"/>
          <w:sz w:val="24"/>
          <w:szCs w:val="24"/>
          <w14:ligatures w14:val="standardContextual"/>
        </w:rPr>
      </w:pPr>
      <w:r>
        <w:rPr>
          <w:noProof/>
        </w:rPr>
        <w:lastRenderedPageBreak/>
        <w:t>91</w:t>
      </w:r>
      <w:r>
        <w:rPr>
          <w:noProof/>
        </w:rPr>
        <w:tab/>
        <w:t>Power to take possession of plant, take samples of substances etc.</w:t>
      </w:r>
      <w:r w:rsidRPr="005E6829">
        <w:rPr>
          <w:noProof/>
        </w:rPr>
        <w:tab/>
      </w:r>
      <w:r w:rsidRPr="005E6829">
        <w:rPr>
          <w:noProof/>
        </w:rPr>
        <w:fldChar w:fldCharType="begin"/>
      </w:r>
      <w:r w:rsidRPr="005E6829">
        <w:rPr>
          <w:noProof/>
        </w:rPr>
        <w:instrText xml:space="preserve"> PAGEREF _Toc199246252 \h </w:instrText>
      </w:r>
      <w:r w:rsidRPr="005E6829">
        <w:rPr>
          <w:noProof/>
        </w:rPr>
      </w:r>
      <w:r w:rsidRPr="005E6829">
        <w:rPr>
          <w:noProof/>
        </w:rPr>
        <w:fldChar w:fldCharType="separate"/>
      </w:r>
      <w:r>
        <w:rPr>
          <w:noProof/>
        </w:rPr>
        <w:t>57</w:t>
      </w:r>
      <w:r w:rsidRPr="005E6829">
        <w:rPr>
          <w:noProof/>
        </w:rPr>
        <w:fldChar w:fldCharType="end"/>
      </w:r>
    </w:p>
    <w:p w14:paraId="5C06833E" w14:textId="1D6AD9B0"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92</w:t>
      </w:r>
      <w:r>
        <w:rPr>
          <w:noProof/>
        </w:rPr>
        <w:tab/>
        <w:t>Power to direct that workplace etc. not be disturbed</w:t>
      </w:r>
      <w:r w:rsidRPr="005E6829">
        <w:rPr>
          <w:noProof/>
        </w:rPr>
        <w:tab/>
      </w:r>
      <w:r w:rsidRPr="005E6829">
        <w:rPr>
          <w:noProof/>
        </w:rPr>
        <w:fldChar w:fldCharType="begin"/>
      </w:r>
      <w:r w:rsidRPr="005E6829">
        <w:rPr>
          <w:noProof/>
        </w:rPr>
        <w:instrText xml:space="preserve"> PAGEREF _Toc199246253 \h </w:instrText>
      </w:r>
      <w:r w:rsidRPr="005E6829">
        <w:rPr>
          <w:noProof/>
        </w:rPr>
      </w:r>
      <w:r w:rsidRPr="005E6829">
        <w:rPr>
          <w:noProof/>
        </w:rPr>
        <w:fldChar w:fldCharType="separate"/>
      </w:r>
      <w:r>
        <w:rPr>
          <w:noProof/>
        </w:rPr>
        <w:t>58</w:t>
      </w:r>
      <w:r w:rsidRPr="005E6829">
        <w:rPr>
          <w:noProof/>
        </w:rPr>
        <w:fldChar w:fldCharType="end"/>
      </w:r>
    </w:p>
    <w:p w14:paraId="00E5CE40" w14:textId="2A61B7D7"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93</w:t>
      </w:r>
      <w:r>
        <w:rPr>
          <w:noProof/>
        </w:rPr>
        <w:tab/>
        <w:t>Power to issue prohibition notices</w:t>
      </w:r>
      <w:r w:rsidRPr="005E6829">
        <w:rPr>
          <w:noProof/>
        </w:rPr>
        <w:tab/>
      </w:r>
      <w:r w:rsidRPr="005E6829">
        <w:rPr>
          <w:noProof/>
        </w:rPr>
        <w:fldChar w:fldCharType="begin"/>
      </w:r>
      <w:r w:rsidRPr="005E6829">
        <w:rPr>
          <w:noProof/>
        </w:rPr>
        <w:instrText xml:space="preserve"> PAGEREF _Toc199246254 \h </w:instrText>
      </w:r>
      <w:r w:rsidRPr="005E6829">
        <w:rPr>
          <w:noProof/>
        </w:rPr>
      </w:r>
      <w:r w:rsidRPr="005E6829">
        <w:rPr>
          <w:noProof/>
        </w:rPr>
        <w:fldChar w:fldCharType="separate"/>
      </w:r>
      <w:r>
        <w:rPr>
          <w:noProof/>
        </w:rPr>
        <w:t>60</w:t>
      </w:r>
      <w:r w:rsidRPr="005E6829">
        <w:rPr>
          <w:noProof/>
        </w:rPr>
        <w:fldChar w:fldCharType="end"/>
      </w:r>
    </w:p>
    <w:p w14:paraId="0B260FDF" w14:textId="1DC79EA6"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94</w:t>
      </w:r>
      <w:r>
        <w:rPr>
          <w:noProof/>
        </w:rPr>
        <w:tab/>
        <w:t>Inspector to inform person in command if action by operator is inadequate</w:t>
      </w:r>
      <w:r w:rsidRPr="005E6829">
        <w:rPr>
          <w:noProof/>
        </w:rPr>
        <w:tab/>
      </w:r>
      <w:r w:rsidRPr="005E6829">
        <w:rPr>
          <w:noProof/>
        </w:rPr>
        <w:fldChar w:fldCharType="begin"/>
      </w:r>
      <w:r w:rsidRPr="005E6829">
        <w:rPr>
          <w:noProof/>
        </w:rPr>
        <w:instrText xml:space="preserve"> PAGEREF _Toc199246255 \h </w:instrText>
      </w:r>
      <w:r w:rsidRPr="005E6829">
        <w:rPr>
          <w:noProof/>
        </w:rPr>
      </w:r>
      <w:r w:rsidRPr="005E6829">
        <w:rPr>
          <w:noProof/>
        </w:rPr>
        <w:fldChar w:fldCharType="separate"/>
      </w:r>
      <w:r>
        <w:rPr>
          <w:noProof/>
        </w:rPr>
        <w:t>61</w:t>
      </w:r>
      <w:r w:rsidRPr="005E6829">
        <w:rPr>
          <w:noProof/>
        </w:rPr>
        <w:fldChar w:fldCharType="end"/>
      </w:r>
    </w:p>
    <w:p w14:paraId="4E3B8E57" w14:textId="33D57EDA"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95</w:t>
      </w:r>
      <w:r>
        <w:rPr>
          <w:noProof/>
        </w:rPr>
        <w:tab/>
        <w:t>When prohibition notice stops having effect</w:t>
      </w:r>
      <w:r w:rsidRPr="005E6829">
        <w:rPr>
          <w:noProof/>
        </w:rPr>
        <w:tab/>
      </w:r>
      <w:r w:rsidRPr="005E6829">
        <w:rPr>
          <w:noProof/>
        </w:rPr>
        <w:fldChar w:fldCharType="begin"/>
      </w:r>
      <w:r w:rsidRPr="005E6829">
        <w:rPr>
          <w:noProof/>
        </w:rPr>
        <w:instrText xml:space="preserve"> PAGEREF _Toc199246256 \h </w:instrText>
      </w:r>
      <w:r w:rsidRPr="005E6829">
        <w:rPr>
          <w:noProof/>
        </w:rPr>
      </w:r>
      <w:r w:rsidRPr="005E6829">
        <w:rPr>
          <w:noProof/>
        </w:rPr>
        <w:fldChar w:fldCharType="separate"/>
      </w:r>
      <w:r>
        <w:rPr>
          <w:noProof/>
        </w:rPr>
        <w:t>61</w:t>
      </w:r>
      <w:r w:rsidRPr="005E6829">
        <w:rPr>
          <w:noProof/>
        </w:rPr>
        <w:fldChar w:fldCharType="end"/>
      </w:r>
    </w:p>
    <w:p w14:paraId="5DD08B04" w14:textId="0D12BFEE"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96</w:t>
      </w:r>
      <w:r>
        <w:rPr>
          <w:noProof/>
        </w:rPr>
        <w:tab/>
        <w:t>Person in command to distribute copies of prohibition notice</w:t>
      </w:r>
      <w:r w:rsidRPr="005E6829">
        <w:rPr>
          <w:noProof/>
        </w:rPr>
        <w:tab/>
      </w:r>
      <w:r w:rsidRPr="005E6829">
        <w:rPr>
          <w:noProof/>
        </w:rPr>
        <w:fldChar w:fldCharType="begin"/>
      </w:r>
      <w:r w:rsidRPr="005E6829">
        <w:rPr>
          <w:noProof/>
        </w:rPr>
        <w:instrText xml:space="preserve"> PAGEREF _Toc199246257 \h </w:instrText>
      </w:r>
      <w:r w:rsidRPr="005E6829">
        <w:rPr>
          <w:noProof/>
        </w:rPr>
      </w:r>
      <w:r w:rsidRPr="005E6829">
        <w:rPr>
          <w:noProof/>
        </w:rPr>
        <w:fldChar w:fldCharType="separate"/>
      </w:r>
      <w:r>
        <w:rPr>
          <w:noProof/>
        </w:rPr>
        <w:t>61</w:t>
      </w:r>
      <w:r w:rsidRPr="005E6829">
        <w:rPr>
          <w:noProof/>
        </w:rPr>
        <w:fldChar w:fldCharType="end"/>
      </w:r>
    </w:p>
    <w:p w14:paraId="2471EDB9" w14:textId="46BB784E"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97</w:t>
      </w:r>
      <w:r>
        <w:rPr>
          <w:noProof/>
        </w:rPr>
        <w:tab/>
        <w:t>Inspector to give copy of prohibition notice to owner of a workplace, plant, substance or thing</w:t>
      </w:r>
      <w:r w:rsidRPr="005E6829">
        <w:rPr>
          <w:noProof/>
        </w:rPr>
        <w:tab/>
      </w:r>
      <w:r w:rsidRPr="005E6829">
        <w:rPr>
          <w:noProof/>
        </w:rPr>
        <w:fldChar w:fldCharType="begin"/>
      </w:r>
      <w:r w:rsidRPr="005E6829">
        <w:rPr>
          <w:noProof/>
        </w:rPr>
        <w:instrText xml:space="preserve"> PAGEREF _Toc199246258 \h </w:instrText>
      </w:r>
      <w:r w:rsidRPr="005E6829">
        <w:rPr>
          <w:noProof/>
        </w:rPr>
      </w:r>
      <w:r w:rsidRPr="005E6829">
        <w:rPr>
          <w:noProof/>
        </w:rPr>
        <w:fldChar w:fldCharType="separate"/>
      </w:r>
      <w:r>
        <w:rPr>
          <w:noProof/>
        </w:rPr>
        <w:t>62</w:t>
      </w:r>
      <w:r w:rsidRPr="005E6829">
        <w:rPr>
          <w:noProof/>
        </w:rPr>
        <w:fldChar w:fldCharType="end"/>
      </w:r>
    </w:p>
    <w:p w14:paraId="41B9A0CF" w14:textId="11A19A3F"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98</w:t>
      </w:r>
      <w:r>
        <w:rPr>
          <w:noProof/>
        </w:rPr>
        <w:tab/>
        <w:t>Power to issue improvement notices</w:t>
      </w:r>
      <w:r w:rsidRPr="005E6829">
        <w:rPr>
          <w:noProof/>
        </w:rPr>
        <w:tab/>
      </w:r>
      <w:r w:rsidRPr="005E6829">
        <w:rPr>
          <w:noProof/>
        </w:rPr>
        <w:fldChar w:fldCharType="begin"/>
      </w:r>
      <w:r w:rsidRPr="005E6829">
        <w:rPr>
          <w:noProof/>
        </w:rPr>
        <w:instrText xml:space="preserve"> PAGEREF _Toc199246259 \h </w:instrText>
      </w:r>
      <w:r w:rsidRPr="005E6829">
        <w:rPr>
          <w:noProof/>
        </w:rPr>
      </w:r>
      <w:r w:rsidRPr="005E6829">
        <w:rPr>
          <w:noProof/>
        </w:rPr>
        <w:fldChar w:fldCharType="separate"/>
      </w:r>
      <w:r>
        <w:rPr>
          <w:noProof/>
        </w:rPr>
        <w:t>62</w:t>
      </w:r>
      <w:r w:rsidRPr="005E6829">
        <w:rPr>
          <w:noProof/>
        </w:rPr>
        <w:fldChar w:fldCharType="end"/>
      </w:r>
    </w:p>
    <w:p w14:paraId="095AED6F" w14:textId="47654737"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99</w:t>
      </w:r>
      <w:r>
        <w:rPr>
          <w:noProof/>
        </w:rPr>
        <w:tab/>
        <w:t>Distribution of copies of improvement notices</w:t>
      </w:r>
      <w:r w:rsidRPr="005E6829">
        <w:rPr>
          <w:noProof/>
        </w:rPr>
        <w:tab/>
      </w:r>
      <w:r w:rsidRPr="005E6829">
        <w:rPr>
          <w:noProof/>
        </w:rPr>
        <w:fldChar w:fldCharType="begin"/>
      </w:r>
      <w:r w:rsidRPr="005E6829">
        <w:rPr>
          <w:noProof/>
        </w:rPr>
        <w:instrText xml:space="preserve"> PAGEREF _Toc199246260 \h </w:instrText>
      </w:r>
      <w:r w:rsidRPr="005E6829">
        <w:rPr>
          <w:noProof/>
        </w:rPr>
      </w:r>
      <w:r w:rsidRPr="005E6829">
        <w:rPr>
          <w:noProof/>
        </w:rPr>
        <w:fldChar w:fldCharType="separate"/>
      </w:r>
      <w:r>
        <w:rPr>
          <w:noProof/>
        </w:rPr>
        <w:t>63</w:t>
      </w:r>
      <w:r w:rsidRPr="005E6829">
        <w:rPr>
          <w:noProof/>
        </w:rPr>
        <w:fldChar w:fldCharType="end"/>
      </w:r>
    </w:p>
    <w:p w14:paraId="005372B3" w14:textId="62B346FD"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100</w:t>
      </w:r>
      <w:r>
        <w:rPr>
          <w:noProof/>
        </w:rPr>
        <w:tab/>
        <w:t>Appeals</w:t>
      </w:r>
      <w:r w:rsidRPr="005E6829">
        <w:rPr>
          <w:noProof/>
        </w:rPr>
        <w:tab/>
      </w:r>
      <w:r w:rsidRPr="005E6829">
        <w:rPr>
          <w:noProof/>
        </w:rPr>
        <w:fldChar w:fldCharType="begin"/>
      </w:r>
      <w:r w:rsidRPr="005E6829">
        <w:rPr>
          <w:noProof/>
        </w:rPr>
        <w:instrText xml:space="preserve"> PAGEREF _Toc199246261 \h </w:instrText>
      </w:r>
      <w:r w:rsidRPr="005E6829">
        <w:rPr>
          <w:noProof/>
        </w:rPr>
      </w:r>
      <w:r w:rsidRPr="005E6829">
        <w:rPr>
          <w:noProof/>
        </w:rPr>
        <w:fldChar w:fldCharType="separate"/>
      </w:r>
      <w:r>
        <w:rPr>
          <w:noProof/>
        </w:rPr>
        <w:t>63</w:t>
      </w:r>
      <w:r w:rsidRPr="005E6829">
        <w:rPr>
          <w:noProof/>
        </w:rPr>
        <w:fldChar w:fldCharType="end"/>
      </w:r>
    </w:p>
    <w:p w14:paraId="1C63F96C" w14:textId="1E4EE720"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101</w:t>
      </w:r>
      <w:r>
        <w:rPr>
          <w:noProof/>
        </w:rPr>
        <w:tab/>
        <w:t>Implementation of decision under appeal</w:t>
      </w:r>
      <w:r w:rsidRPr="005E6829">
        <w:rPr>
          <w:noProof/>
        </w:rPr>
        <w:tab/>
      </w:r>
      <w:r w:rsidRPr="005E6829">
        <w:rPr>
          <w:noProof/>
        </w:rPr>
        <w:fldChar w:fldCharType="begin"/>
      </w:r>
      <w:r w:rsidRPr="005E6829">
        <w:rPr>
          <w:noProof/>
        </w:rPr>
        <w:instrText xml:space="preserve"> PAGEREF _Toc199246262 \h </w:instrText>
      </w:r>
      <w:r w:rsidRPr="005E6829">
        <w:rPr>
          <w:noProof/>
        </w:rPr>
      </w:r>
      <w:r w:rsidRPr="005E6829">
        <w:rPr>
          <w:noProof/>
        </w:rPr>
        <w:fldChar w:fldCharType="separate"/>
      </w:r>
      <w:r>
        <w:rPr>
          <w:noProof/>
        </w:rPr>
        <w:t>65</w:t>
      </w:r>
      <w:r w:rsidRPr="005E6829">
        <w:rPr>
          <w:noProof/>
        </w:rPr>
        <w:fldChar w:fldCharType="end"/>
      </w:r>
    </w:p>
    <w:p w14:paraId="42646726" w14:textId="6F2BB475"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102</w:t>
      </w:r>
      <w:r>
        <w:rPr>
          <w:noProof/>
        </w:rPr>
        <w:tab/>
        <w:t>Powers of reviewing authority</w:t>
      </w:r>
      <w:r w:rsidRPr="005E6829">
        <w:rPr>
          <w:noProof/>
        </w:rPr>
        <w:tab/>
      </w:r>
      <w:r w:rsidRPr="005E6829">
        <w:rPr>
          <w:noProof/>
        </w:rPr>
        <w:fldChar w:fldCharType="begin"/>
      </w:r>
      <w:r w:rsidRPr="005E6829">
        <w:rPr>
          <w:noProof/>
        </w:rPr>
        <w:instrText xml:space="preserve"> PAGEREF _Toc199246263 \h </w:instrText>
      </w:r>
      <w:r w:rsidRPr="005E6829">
        <w:rPr>
          <w:noProof/>
        </w:rPr>
      </w:r>
      <w:r w:rsidRPr="005E6829">
        <w:rPr>
          <w:noProof/>
        </w:rPr>
        <w:fldChar w:fldCharType="separate"/>
      </w:r>
      <w:r>
        <w:rPr>
          <w:noProof/>
        </w:rPr>
        <w:t>65</w:t>
      </w:r>
      <w:r w:rsidRPr="005E6829">
        <w:rPr>
          <w:noProof/>
        </w:rPr>
        <w:fldChar w:fldCharType="end"/>
      </w:r>
    </w:p>
    <w:p w14:paraId="20D5E689" w14:textId="5755E57B"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103</w:t>
      </w:r>
      <w:r>
        <w:rPr>
          <w:noProof/>
        </w:rPr>
        <w:tab/>
        <w:t>Duty of inspector in relation to a decision under section 91 to take possession of plant, a substance or a thing that is not affirmed</w:t>
      </w:r>
      <w:r w:rsidRPr="005E6829">
        <w:rPr>
          <w:noProof/>
        </w:rPr>
        <w:tab/>
      </w:r>
      <w:r w:rsidRPr="005E6829">
        <w:rPr>
          <w:noProof/>
        </w:rPr>
        <w:fldChar w:fldCharType="begin"/>
      </w:r>
      <w:r w:rsidRPr="005E6829">
        <w:rPr>
          <w:noProof/>
        </w:rPr>
        <w:instrText xml:space="preserve"> PAGEREF _Toc199246264 \h </w:instrText>
      </w:r>
      <w:r w:rsidRPr="005E6829">
        <w:rPr>
          <w:noProof/>
        </w:rPr>
      </w:r>
      <w:r w:rsidRPr="005E6829">
        <w:rPr>
          <w:noProof/>
        </w:rPr>
        <w:fldChar w:fldCharType="separate"/>
      </w:r>
      <w:r>
        <w:rPr>
          <w:noProof/>
        </w:rPr>
        <w:t>65</w:t>
      </w:r>
      <w:r w:rsidRPr="005E6829">
        <w:rPr>
          <w:noProof/>
        </w:rPr>
        <w:fldChar w:fldCharType="end"/>
      </w:r>
    </w:p>
    <w:p w14:paraId="48F9E56B" w14:textId="74A0F977"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104</w:t>
      </w:r>
      <w:r>
        <w:rPr>
          <w:noProof/>
        </w:rPr>
        <w:tab/>
        <w:t>Liability of inspectors</w:t>
      </w:r>
      <w:r w:rsidRPr="005E6829">
        <w:rPr>
          <w:noProof/>
        </w:rPr>
        <w:tab/>
      </w:r>
      <w:r w:rsidRPr="005E6829">
        <w:rPr>
          <w:noProof/>
        </w:rPr>
        <w:fldChar w:fldCharType="begin"/>
      </w:r>
      <w:r w:rsidRPr="005E6829">
        <w:rPr>
          <w:noProof/>
        </w:rPr>
        <w:instrText xml:space="preserve"> PAGEREF _Toc199246265 \h </w:instrText>
      </w:r>
      <w:r w:rsidRPr="005E6829">
        <w:rPr>
          <w:noProof/>
        </w:rPr>
      </w:r>
      <w:r w:rsidRPr="005E6829">
        <w:rPr>
          <w:noProof/>
        </w:rPr>
        <w:fldChar w:fldCharType="separate"/>
      </w:r>
      <w:r>
        <w:rPr>
          <w:noProof/>
        </w:rPr>
        <w:t>66</w:t>
      </w:r>
      <w:r w:rsidRPr="005E6829">
        <w:rPr>
          <w:noProof/>
        </w:rPr>
        <w:fldChar w:fldCharType="end"/>
      </w:r>
    </w:p>
    <w:p w14:paraId="35E316EF" w14:textId="3941606B"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105</w:t>
      </w:r>
      <w:r>
        <w:rPr>
          <w:noProof/>
        </w:rPr>
        <w:tab/>
        <w:t>Notices not to be tampered with or removed</w:t>
      </w:r>
      <w:r w:rsidRPr="005E6829">
        <w:rPr>
          <w:noProof/>
        </w:rPr>
        <w:tab/>
      </w:r>
      <w:r w:rsidRPr="005E6829">
        <w:rPr>
          <w:noProof/>
        </w:rPr>
        <w:fldChar w:fldCharType="begin"/>
      </w:r>
      <w:r w:rsidRPr="005E6829">
        <w:rPr>
          <w:noProof/>
        </w:rPr>
        <w:instrText xml:space="preserve"> PAGEREF _Toc199246266 \h </w:instrText>
      </w:r>
      <w:r w:rsidRPr="005E6829">
        <w:rPr>
          <w:noProof/>
        </w:rPr>
      </w:r>
      <w:r w:rsidRPr="005E6829">
        <w:rPr>
          <w:noProof/>
        </w:rPr>
        <w:fldChar w:fldCharType="separate"/>
      </w:r>
      <w:r>
        <w:rPr>
          <w:noProof/>
        </w:rPr>
        <w:t>66</w:t>
      </w:r>
      <w:r w:rsidRPr="005E6829">
        <w:rPr>
          <w:noProof/>
        </w:rPr>
        <w:fldChar w:fldCharType="end"/>
      </w:r>
    </w:p>
    <w:p w14:paraId="63F3993A" w14:textId="150AC171"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106</w:t>
      </w:r>
      <w:r>
        <w:rPr>
          <w:noProof/>
        </w:rPr>
        <w:tab/>
        <w:t>Arrangements with States or Territories for services of State or Territory officers</w:t>
      </w:r>
      <w:r w:rsidRPr="005E6829">
        <w:rPr>
          <w:noProof/>
        </w:rPr>
        <w:tab/>
      </w:r>
      <w:r w:rsidRPr="005E6829">
        <w:rPr>
          <w:noProof/>
        </w:rPr>
        <w:fldChar w:fldCharType="begin"/>
      </w:r>
      <w:r w:rsidRPr="005E6829">
        <w:rPr>
          <w:noProof/>
        </w:rPr>
        <w:instrText xml:space="preserve"> PAGEREF _Toc199246267 \h </w:instrText>
      </w:r>
      <w:r w:rsidRPr="005E6829">
        <w:rPr>
          <w:noProof/>
        </w:rPr>
      </w:r>
      <w:r w:rsidRPr="005E6829">
        <w:rPr>
          <w:noProof/>
        </w:rPr>
        <w:fldChar w:fldCharType="separate"/>
      </w:r>
      <w:r>
        <w:rPr>
          <w:noProof/>
        </w:rPr>
        <w:t>67</w:t>
      </w:r>
      <w:r w:rsidRPr="005E6829">
        <w:rPr>
          <w:noProof/>
        </w:rPr>
        <w:fldChar w:fldCharType="end"/>
      </w:r>
    </w:p>
    <w:p w14:paraId="134A2E13" w14:textId="4FCB509F" w:rsidR="005E6829" w:rsidRDefault="005E6829">
      <w:pPr>
        <w:pStyle w:val="TOC2"/>
        <w:rPr>
          <w:rFonts w:asciiTheme="minorHAnsi" w:eastAsiaTheme="minorEastAsia" w:hAnsiTheme="minorHAnsi" w:cstheme="minorBidi"/>
          <w:b w:val="0"/>
          <w:noProof/>
          <w:kern w:val="2"/>
          <w:szCs w:val="24"/>
          <w14:ligatures w14:val="standardContextual"/>
        </w:rPr>
      </w:pPr>
      <w:r>
        <w:rPr>
          <w:noProof/>
        </w:rPr>
        <w:t>Part 5—Miscellaneous</w:t>
      </w:r>
      <w:r w:rsidRPr="005E6829">
        <w:rPr>
          <w:b w:val="0"/>
          <w:noProof/>
          <w:sz w:val="18"/>
        </w:rPr>
        <w:tab/>
      </w:r>
      <w:r w:rsidRPr="005E6829">
        <w:rPr>
          <w:b w:val="0"/>
          <w:noProof/>
          <w:sz w:val="18"/>
        </w:rPr>
        <w:fldChar w:fldCharType="begin"/>
      </w:r>
      <w:r w:rsidRPr="005E6829">
        <w:rPr>
          <w:b w:val="0"/>
          <w:noProof/>
          <w:sz w:val="18"/>
        </w:rPr>
        <w:instrText xml:space="preserve"> PAGEREF _Toc199246268 \h </w:instrText>
      </w:r>
      <w:r w:rsidRPr="005E6829">
        <w:rPr>
          <w:b w:val="0"/>
          <w:noProof/>
          <w:sz w:val="18"/>
        </w:rPr>
      </w:r>
      <w:r w:rsidRPr="005E6829">
        <w:rPr>
          <w:b w:val="0"/>
          <w:noProof/>
          <w:sz w:val="18"/>
        </w:rPr>
        <w:fldChar w:fldCharType="separate"/>
      </w:r>
      <w:r>
        <w:rPr>
          <w:b w:val="0"/>
          <w:noProof/>
          <w:sz w:val="18"/>
        </w:rPr>
        <w:t>68</w:t>
      </w:r>
      <w:r w:rsidRPr="005E6829">
        <w:rPr>
          <w:b w:val="0"/>
          <w:noProof/>
          <w:sz w:val="18"/>
        </w:rPr>
        <w:fldChar w:fldCharType="end"/>
      </w:r>
    </w:p>
    <w:p w14:paraId="1FD646E0" w14:textId="58583FD1"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107</w:t>
      </w:r>
      <w:r>
        <w:rPr>
          <w:noProof/>
        </w:rPr>
        <w:tab/>
        <w:t>Notifying and reporting accidents and dangerous occurrences</w:t>
      </w:r>
      <w:r w:rsidRPr="005E6829">
        <w:rPr>
          <w:noProof/>
        </w:rPr>
        <w:tab/>
      </w:r>
      <w:r w:rsidRPr="005E6829">
        <w:rPr>
          <w:noProof/>
        </w:rPr>
        <w:fldChar w:fldCharType="begin"/>
      </w:r>
      <w:r w:rsidRPr="005E6829">
        <w:rPr>
          <w:noProof/>
        </w:rPr>
        <w:instrText xml:space="preserve"> PAGEREF _Toc199246269 \h </w:instrText>
      </w:r>
      <w:r w:rsidRPr="005E6829">
        <w:rPr>
          <w:noProof/>
        </w:rPr>
      </w:r>
      <w:r w:rsidRPr="005E6829">
        <w:rPr>
          <w:noProof/>
        </w:rPr>
        <w:fldChar w:fldCharType="separate"/>
      </w:r>
      <w:r>
        <w:rPr>
          <w:noProof/>
        </w:rPr>
        <w:t>68</w:t>
      </w:r>
      <w:r w:rsidRPr="005E6829">
        <w:rPr>
          <w:noProof/>
        </w:rPr>
        <w:fldChar w:fldCharType="end"/>
      </w:r>
    </w:p>
    <w:p w14:paraId="7A69CD26" w14:textId="0EF994A5"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108</w:t>
      </w:r>
      <w:r>
        <w:rPr>
          <w:noProof/>
        </w:rPr>
        <w:tab/>
        <w:t>Records of accidents and dangerous occurrences to be kept</w:t>
      </w:r>
      <w:r w:rsidRPr="005E6829">
        <w:rPr>
          <w:noProof/>
        </w:rPr>
        <w:tab/>
      </w:r>
      <w:r w:rsidRPr="005E6829">
        <w:rPr>
          <w:noProof/>
        </w:rPr>
        <w:fldChar w:fldCharType="begin"/>
      </w:r>
      <w:r w:rsidRPr="005E6829">
        <w:rPr>
          <w:noProof/>
        </w:rPr>
        <w:instrText xml:space="preserve"> PAGEREF _Toc199246270 \h </w:instrText>
      </w:r>
      <w:r w:rsidRPr="005E6829">
        <w:rPr>
          <w:noProof/>
        </w:rPr>
      </w:r>
      <w:r w:rsidRPr="005E6829">
        <w:rPr>
          <w:noProof/>
        </w:rPr>
        <w:fldChar w:fldCharType="separate"/>
      </w:r>
      <w:r>
        <w:rPr>
          <w:noProof/>
        </w:rPr>
        <w:t>68</w:t>
      </w:r>
      <w:r w:rsidRPr="005E6829">
        <w:rPr>
          <w:noProof/>
        </w:rPr>
        <w:fldChar w:fldCharType="end"/>
      </w:r>
    </w:p>
    <w:p w14:paraId="47F01979" w14:textId="7533D204"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109</w:t>
      </w:r>
      <w:r>
        <w:rPr>
          <w:noProof/>
        </w:rPr>
        <w:tab/>
        <w:t>Codes of practice</w:t>
      </w:r>
      <w:r w:rsidRPr="005E6829">
        <w:rPr>
          <w:noProof/>
        </w:rPr>
        <w:tab/>
      </w:r>
      <w:r w:rsidRPr="005E6829">
        <w:rPr>
          <w:noProof/>
        </w:rPr>
        <w:fldChar w:fldCharType="begin"/>
      </w:r>
      <w:r w:rsidRPr="005E6829">
        <w:rPr>
          <w:noProof/>
        </w:rPr>
        <w:instrText xml:space="preserve"> PAGEREF _Toc199246271 \h </w:instrText>
      </w:r>
      <w:r w:rsidRPr="005E6829">
        <w:rPr>
          <w:noProof/>
        </w:rPr>
      </w:r>
      <w:r w:rsidRPr="005E6829">
        <w:rPr>
          <w:noProof/>
        </w:rPr>
        <w:fldChar w:fldCharType="separate"/>
      </w:r>
      <w:r>
        <w:rPr>
          <w:noProof/>
        </w:rPr>
        <w:t>69</w:t>
      </w:r>
      <w:r w:rsidRPr="005E6829">
        <w:rPr>
          <w:noProof/>
        </w:rPr>
        <w:fldChar w:fldCharType="end"/>
      </w:r>
    </w:p>
    <w:p w14:paraId="610E1BBC" w14:textId="67BD6A44"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110</w:t>
      </w:r>
      <w:r>
        <w:rPr>
          <w:noProof/>
        </w:rPr>
        <w:tab/>
        <w:t>Use of codes of practice in proceedings</w:t>
      </w:r>
      <w:r w:rsidRPr="005E6829">
        <w:rPr>
          <w:noProof/>
        </w:rPr>
        <w:tab/>
      </w:r>
      <w:r w:rsidRPr="005E6829">
        <w:rPr>
          <w:noProof/>
        </w:rPr>
        <w:fldChar w:fldCharType="begin"/>
      </w:r>
      <w:r w:rsidRPr="005E6829">
        <w:rPr>
          <w:noProof/>
        </w:rPr>
        <w:instrText xml:space="preserve"> PAGEREF _Toc199246272 \h </w:instrText>
      </w:r>
      <w:r w:rsidRPr="005E6829">
        <w:rPr>
          <w:noProof/>
        </w:rPr>
      </w:r>
      <w:r w:rsidRPr="005E6829">
        <w:rPr>
          <w:noProof/>
        </w:rPr>
        <w:fldChar w:fldCharType="separate"/>
      </w:r>
      <w:r>
        <w:rPr>
          <w:noProof/>
        </w:rPr>
        <w:t>70</w:t>
      </w:r>
      <w:r w:rsidRPr="005E6829">
        <w:rPr>
          <w:noProof/>
        </w:rPr>
        <w:fldChar w:fldCharType="end"/>
      </w:r>
    </w:p>
    <w:p w14:paraId="754AE0E6" w14:textId="3F5B1DA4"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111</w:t>
      </w:r>
      <w:r>
        <w:rPr>
          <w:noProof/>
        </w:rPr>
        <w:tab/>
        <w:t>Interference etc. with equipment etc.</w:t>
      </w:r>
      <w:r w:rsidRPr="005E6829">
        <w:rPr>
          <w:noProof/>
        </w:rPr>
        <w:tab/>
      </w:r>
      <w:r w:rsidRPr="005E6829">
        <w:rPr>
          <w:noProof/>
        </w:rPr>
        <w:fldChar w:fldCharType="begin"/>
      </w:r>
      <w:r w:rsidRPr="005E6829">
        <w:rPr>
          <w:noProof/>
        </w:rPr>
        <w:instrText xml:space="preserve"> PAGEREF _Toc199246273 \h </w:instrText>
      </w:r>
      <w:r w:rsidRPr="005E6829">
        <w:rPr>
          <w:noProof/>
        </w:rPr>
      </w:r>
      <w:r w:rsidRPr="005E6829">
        <w:rPr>
          <w:noProof/>
        </w:rPr>
        <w:fldChar w:fldCharType="separate"/>
      </w:r>
      <w:r>
        <w:rPr>
          <w:noProof/>
        </w:rPr>
        <w:t>71</w:t>
      </w:r>
      <w:r w:rsidRPr="005E6829">
        <w:rPr>
          <w:noProof/>
        </w:rPr>
        <w:fldChar w:fldCharType="end"/>
      </w:r>
    </w:p>
    <w:p w14:paraId="54A2BD15" w14:textId="2D26896A"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112</w:t>
      </w:r>
      <w:r>
        <w:rPr>
          <w:noProof/>
        </w:rPr>
        <w:tab/>
        <w:t>Recrediting of recreation leave</w:t>
      </w:r>
      <w:r w:rsidRPr="005E6829">
        <w:rPr>
          <w:noProof/>
        </w:rPr>
        <w:tab/>
      </w:r>
      <w:r w:rsidRPr="005E6829">
        <w:rPr>
          <w:noProof/>
        </w:rPr>
        <w:fldChar w:fldCharType="begin"/>
      </w:r>
      <w:r w:rsidRPr="005E6829">
        <w:rPr>
          <w:noProof/>
        </w:rPr>
        <w:instrText xml:space="preserve"> PAGEREF _Toc199246274 \h </w:instrText>
      </w:r>
      <w:r w:rsidRPr="005E6829">
        <w:rPr>
          <w:noProof/>
        </w:rPr>
      </w:r>
      <w:r w:rsidRPr="005E6829">
        <w:rPr>
          <w:noProof/>
        </w:rPr>
        <w:fldChar w:fldCharType="separate"/>
      </w:r>
      <w:r>
        <w:rPr>
          <w:noProof/>
        </w:rPr>
        <w:t>71</w:t>
      </w:r>
      <w:r w:rsidRPr="005E6829">
        <w:rPr>
          <w:noProof/>
        </w:rPr>
        <w:fldChar w:fldCharType="end"/>
      </w:r>
    </w:p>
    <w:p w14:paraId="023CAD44" w14:textId="52834B6A"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113</w:t>
      </w:r>
      <w:r>
        <w:rPr>
          <w:noProof/>
        </w:rPr>
        <w:tab/>
        <w:t>Operator not to levy employees etc.</w:t>
      </w:r>
      <w:r w:rsidRPr="005E6829">
        <w:rPr>
          <w:noProof/>
        </w:rPr>
        <w:tab/>
      </w:r>
      <w:r w:rsidRPr="005E6829">
        <w:rPr>
          <w:noProof/>
        </w:rPr>
        <w:fldChar w:fldCharType="begin"/>
      </w:r>
      <w:r w:rsidRPr="005E6829">
        <w:rPr>
          <w:noProof/>
        </w:rPr>
        <w:instrText xml:space="preserve"> PAGEREF _Toc199246275 \h </w:instrText>
      </w:r>
      <w:r w:rsidRPr="005E6829">
        <w:rPr>
          <w:noProof/>
        </w:rPr>
      </w:r>
      <w:r w:rsidRPr="005E6829">
        <w:rPr>
          <w:noProof/>
        </w:rPr>
        <w:fldChar w:fldCharType="separate"/>
      </w:r>
      <w:r>
        <w:rPr>
          <w:noProof/>
        </w:rPr>
        <w:t>71</w:t>
      </w:r>
      <w:r w:rsidRPr="005E6829">
        <w:rPr>
          <w:noProof/>
        </w:rPr>
        <w:fldChar w:fldCharType="end"/>
      </w:r>
    </w:p>
    <w:p w14:paraId="6CCFCCFC" w14:textId="64493E1D"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114</w:t>
      </w:r>
      <w:r>
        <w:rPr>
          <w:noProof/>
        </w:rPr>
        <w:tab/>
        <w:t>Annual occupational health and safety report</w:t>
      </w:r>
      <w:r w:rsidRPr="005E6829">
        <w:rPr>
          <w:noProof/>
        </w:rPr>
        <w:tab/>
      </w:r>
      <w:r w:rsidRPr="005E6829">
        <w:rPr>
          <w:noProof/>
        </w:rPr>
        <w:fldChar w:fldCharType="begin"/>
      </w:r>
      <w:r w:rsidRPr="005E6829">
        <w:rPr>
          <w:noProof/>
        </w:rPr>
        <w:instrText xml:space="preserve"> PAGEREF _Toc199246276 \h </w:instrText>
      </w:r>
      <w:r w:rsidRPr="005E6829">
        <w:rPr>
          <w:noProof/>
        </w:rPr>
      </w:r>
      <w:r w:rsidRPr="005E6829">
        <w:rPr>
          <w:noProof/>
        </w:rPr>
        <w:fldChar w:fldCharType="separate"/>
      </w:r>
      <w:r>
        <w:rPr>
          <w:noProof/>
        </w:rPr>
        <w:t>72</w:t>
      </w:r>
      <w:r w:rsidRPr="005E6829">
        <w:rPr>
          <w:noProof/>
        </w:rPr>
        <w:fldChar w:fldCharType="end"/>
      </w:r>
    </w:p>
    <w:p w14:paraId="7AF7E418" w14:textId="15357130"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115</w:t>
      </w:r>
      <w:r>
        <w:rPr>
          <w:noProof/>
        </w:rPr>
        <w:tab/>
        <w:t>Operator not to dismiss etc. employees on certain grounds</w:t>
      </w:r>
      <w:r w:rsidRPr="005E6829">
        <w:rPr>
          <w:noProof/>
        </w:rPr>
        <w:tab/>
      </w:r>
      <w:r w:rsidRPr="005E6829">
        <w:rPr>
          <w:noProof/>
        </w:rPr>
        <w:fldChar w:fldCharType="begin"/>
      </w:r>
      <w:r w:rsidRPr="005E6829">
        <w:rPr>
          <w:noProof/>
        </w:rPr>
        <w:instrText xml:space="preserve"> PAGEREF _Toc199246277 \h </w:instrText>
      </w:r>
      <w:r w:rsidRPr="005E6829">
        <w:rPr>
          <w:noProof/>
        </w:rPr>
      </w:r>
      <w:r w:rsidRPr="005E6829">
        <w:rPr>
          <w:noProof/>
        </w:rPr>
        <w:fldChar w:fldCharType="separate"/>
      </w:r>
      <w:r>
        <w:rPr>
          <w:noProof/>
        </w:rPr>
        <w:t>72</w:t>
      </w:r>
      <w:r w:rsidRPr="005E6829">
        <w:rPr>
          <w:noProof/>
        </w:rPr>
        <w:fldChar w:fldCharType="end"/>
      </w:r>
    </w:p>
    <w:p w14:paraId="12F669ED" w14:textId="538FA28B"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116</w:t>
      </w:r>
      <w:r>
        <w:rPr>
          <w:noProof/>
        </w:rPr>
        <w:tab/>
        <w:t>Beginning prosecutions</w:t>
      </w:r>
      <w:r w:rsidRPr="005E6829">
        <w:rPr>
          <w:noProof/>
        </w:rPr>
        <w:tab/>
      </w:r>
      <w:r w:rsidRPr="005E6829">
        <w:rPr>
          <w:noProof/>
        </w:rPr>
        <w:fldChar w:fldCharType="begin"/>
      </w:r>
      <w:r w:rsidRPr="005E6829">
        <w:rPr>
          <w:noProof/>
        </w:rPr>
        <w:instrText xml:space="preserve"> PAGEREF _Toc199246278 \h </w:instrText>
      </w:r>
      <w:r w:rsidRPr="005E6829">
        <w:rPr>
          <w:noProof/>
        </w:rPr>
      </w:r>
      <w:r w:rsidRPr="005E6829">
        <w:rPr>
          <w:noProof/>
        </w:rPr>
        <w:fldChar w:fldCharType="separate"/>
      </w:r>
      <w:r>
        <w:rPr>
          <w:noProof/>
        </w:rPr>
        <w:t>73</w:t>
      </w:r>
      <w:r w:rsidRPr="005E6829">
        <w:rPr>
          <w:noProof/>
        </w:rPr>
        <w:fldChar w:fldCharType="end"/>
      </w:r>
    </w:p>
    <w:p w14:paraId="124A70A8" w14:textId="7D671BEF"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117</w:t>
      </w:r>
      <w:r>
        <w:rPr>
          <w:noProof/>
        </w:rPr>
        <w:tab/>
        <w:t>Conduct of servants and agents</w:t>
      </w:r>
      <w:r w:rsidRPr="005E6829">
        <w:rPr>
          <w:noProof/>
        </w:rPr>
        <w:tab/>
      </w:r>
      <w:r w:rsidRPr="005E6829">
        <w:rPr>
          <w:noProof/>
        </w:rPr>
        <w:fldChar w:fldCharType="begin"/>
      </w:r>
      <w:r w:rsidRPr="005E6829">
        <w:rPr>
          <w:noProof/>
        </w:rPr>
        <w:instrText xml:space="preserve"> PAGEREF _Toc199246279 \h </w:instrText>
      </w:r>
      <w:r w:rsidRPr="005E6829">
        <w:rPr>
          <w:noProof/>
        </w:rPr>
      </w:r>
      <w:r w:rsidRPr="005E6829">
        <w:rPr>
          <w:noProof/>
        </w:rPr>
        <w:fldChar w:fldCharType="separate"/>
      </w:r>
      <w:r>
        <w:rPr>
          <w:noProof/>
        </w:rPr>
        <w:t>74</w:t>
      </w:r>
      <w:r w:rsidRPr="005E6829">
        <w:rPr>
          <w:noProof/>
        </w:rPr>
        <w:fldChar w:fldCharType="end"/>
      </w:r>
    </w:p>
    <w:p w14:paraId="4CD0A26A" w14:textId="725FF8FC"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118</w:t>
      </w:r>
      <w:r>
        <w:rPr>
          <w:noProof/>
        </w:rPr>
        <w:tab/>
        <w:t>Act not to give rise to other liabilities etc.</w:t>
      </w:r>
      <w:r w:rsidRPr="005E6829">
        <w:rPr>
          <w:noProof/>
        </w:rPr>
        <w:tab/>
      </w:r>
      <w:r w:rsidRPr="005E6829">
        <w:rPr>
          <w:noProof/>
        </w:rPr>
        <w:fldChar w:fldCharType="begin"/>
      </w:r>
      <w:r w:rsidRPr="005E6829">
        <w:rPr>
          <w:noProof/>
        </w:rPr>
        <w:instrText xml:space="preserve"> PAGEREF _Toc199246280 \h </w:instrText>
      </w:r>
      <w:r w:rsidRPr="005E6829">
        <w:rPr>
          <w:noProof/>
        </w:rPr>
      </w:r>
      <w:r w:rsidRPr="005E6829">
        <w:rPr>
          <w:noProof/>
        </w:rPr>
        <w:fldChar w:fldCharType="separate"/>
      </w:r>
      <w:r>
        <w:rPr>
          <w:noProof/>
        </w:rPr>
        <w:t>75</w:t>
      </w:r>
      <w:r w:rsidRPr="005E6829">
        <w:rPr>
          <w:noProof/>
        </w:rPr>
        <w:fldChar w:fldCharType="end"/>
      </w:r>
    </w:p>
    <w:p w14:paraId="7AF39DFC" w14:textId="308BD9B6"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119</w:t>
      </w:r>
      <w:r>
        <w:rPr>
          <w:noProof/>
        </w:rPr>
        <w:tab/>
        <w:t>Circumstances preventing compliance with Act may be defence to prosecution</w:t>
      </w:r>
      <w:r w:rsidRPr="005E6829">
        <w:rPr>
          <w:noProof/>
        </w:rPr>
        <w:tab/>
      </w:r>
      <w:r w:rsidRPr="005E6829">
        <w:rPr>
          <w:noProof/>
        </w:rPr>
        <w:fldChar w:fldCharType="begin"/>
      </w:r>
      <w:r w:rsidRPr="005E6829">
        <w:rPr>
          <w:noProof/>
        </w:rPr>
        <w:instrText xml:space="preserve"> PAGEREF _Toc199246281 \h </w:instrText>
      </w:r>
      <w:r w:rsidRPr="005E6829">
        <w:rPr>
          <w:noProof/>
        </w:rPr>
      </w:r>
      <w:r w:rsidRPr="005E6829">
        <w:rPr>
          <w:noProof/>
        </w:rPr>
        <w:fldChar w:fldCharType="separate"/>
      </w:r>
      <w:r>
        <w:rPr>
          <w:noProof/>
        </w:rPr>
        <w:t>75</w:t>
      </w:r>
      <w:r w:rsidRPr="005E6829">
        <w:rPr>
          <w:noProof/>
        </w:rPr>
        <w:fldChar w:fldCharType="end"/>
      </w:r>
    </w:p>
    <w:p w14:paraId="6F00D8CF" w14:textId="2FB4DFF2"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120</w:t>
      </w:r>
      <w:r>
        <w:rPr>
          <w:noProof/>
        </w:rPr>
        <w:tab/>
        <w:t>Regulations—general</w:t>
      </w:r>
      <w:r w:rsidRPr="005E6829">
        <w:rPr>
          <w:noProof/>
        </w:rPr>
        <w:tab/>
      </w:r>
      <w:r w:rsidRPr="005E6829">
        <w:rPr>
          <w:noProof/>
        </w:rPr>
        <w:fldChar w:fldCharType="begin"/>
      </w:r>
      <w:r w:rsidRPr="005E6829">
        <w:rPr>
          <w:noProof/>
        </w:rPr>
        <w:instrText xml:space="preserve"> PAGEREF _Toc199246282 \h </w:instrText>
      </w:r>
      <w:r w:rsidRPr="005E6829">
        <w:rPr>
          <w:noProof/>
        </w:rPr>
      </w:r>
      <w:r w:rsidRPr="005E6829">
        <w:rPr>
          <w:noProof/>
        </w:rPr>
        <w:fldChar w:fldCharType="separate"/>
      </w:r>
      <w:r>
        <w:rPr>
          <w:noProof/>
        </w:rPr>
        <w:t>75</w:t>
      </w:r>
      <w:r w:rsidRPr="005E6829">
        <w:rPr>
          <w:noProof/>
        </w:rPr>
        <w:fldChar w:fldCharType="end"/>
      </w:r>
    </w:p>
    <w:p w14:paraId="0E8A7E9B" w14:textId="24ECCC90" w:rsidR="005E6829" w:rsidRDefault="005E6829">
      <w:pPr>
        <w:pStyle w:val="TOC5"/>
        <w:rPr>
          <w:rFonts w:asciiTheme="minorHAnsi" w:eastAsiaTheme="minorEastAsia" w:hAnsiTheme="minorHAnsi" w:cstheme="minorBidi"/>
          <w:noProof/>
          <w:kern w:val="2"/>
          <w:sz w:val="24"/>
          <w:szCs w:val="24"/>
          <w14:ligatures w14:val="standardContextual"/>
        </w:rPr>
      </w:pPr>
      <w:r>
        <w:rPr>
          <w:noProof/>
        </w:rPr>
        <w:t>121</w:t>
      </w:r>
      <w:r>
        <w:rPr>
          <w:noProof/>
        </w:rPr>
        <w:tab/>
        <w:t>Regulations—power to make</w:t>
      </w:r>
      <w:r w:rsidRPr="005E6829">
        <w:rPr>
          <w:noProof/>
        </w:rPr>
        <w:tab/>
      </w:r>
      <w:r w:rsidRPr="005E6829">
        <w:rPr>
          <w:noProof/>
        </w:rPr>
        <w:fldChar w:fldCharType="begin"/>
      </w:r>
      <w:r w:rsidRPr="005E6829">
        <w:rPr>
          <w:noProof/>
        </w:rPr>
        <w:instrText xml:space="preserve"> PAGEREF _Toc199246283 \h </w:instrText>
      </w:r>
      <w:r w:rsidRPr="005E6829">
        <w:rPr>
          <w:noProof/>
        </w:rPr>
      </w:r>
      <w:r w:rsidRPr="005E6829">
        <w:rPr>
          <w:noProof/>
        </w:rPr>
        <w:fldChar w:fldCharType="separate"/>
      </w:r>
      <w:r>
        <w:rPr>
          <w:noProof/>
        </w:rPr>
        <w:t>76</w:t>
      </w:r>
      <w:r w:rsidRPr="005E6829">
        <w:rPr>
          <w:noProof/>
        </w:rPr>
        <w:fldChar w:fldCharType="end"/>
      </w:r>
    </w:p>
    <w:p w14:paraId="7227A818" w14:textId="12C221C6" w:rsidR="005E6829" w:rsidRDefault="005E6829" w:rsidP="005E6829">
      <w:pPr>
        <w:pStyle w:val="TOC2"/>
        <w:keepNext/>
        <w:rPr>
          <w:rFonts w:asciiTheme="minorHAnsi" w:eastAsiaTheme="minorEastAsia" w:hAnsiTheme="minorHAnsi" w:cstheme="minorBidi"/>
          <w:b w:val="0"/>
          <w:noProof/>
          <w:kern w:val="2"/>
          <w:szCs w:val="24"/>
          <w14:ligatures w14:val="standardContextual"/>
        </w:rPr>
      </w:pPr>
      <w:r>
        <w:rPr>
          <w:noProof/>
        </w:rPr>
        <w:lastRenderedPageBreak/>
        <w:t>Endnotes</w:t>
      </w:r>
      <w:r w:rsidRPr="005E6829">
        <w:rPr>
          <w:b w:val="0"/>
          <w:noProof/>
          <w:sz w:val="18"/>
        </w:rPr>
        <w:tab/>
      </w:r>
      <w:r w:rsidRPr="005E6829">
        <w:rPr>
          <w:b w:val="0"/>
          <w:noProof/>
          <w:sz w:val="18"/>
        </w:rPr>
        <w:fldChar w:fldCharType="begin"/>
      </w:r>
      <w:r w:rsidRPr="005E6829">
        <w:rPr>
          <w:b w:val="0"/>
          <w:noProof/>
          <w:sz w:val="18"/>
        </w:rPr>
        <w:instrText xml:space="preserve"> PAGEREF _Toc199246284 \h </w:instrText>
      </w:r>
      <w:r w:rsidRPr="005E6829">
        <w:rPr>
          <w:b w:val="0"/>
          <w:noProof/>
          <w:sz w:val="18"/>
        </w:rPr>
      </w:r>
      <w:r w:rsidRPr="005E6829">
        <w:rPr>
          <w:b w:val="0"/>
          <w:noProof/>
          <w:sz w:val="18"/>
        </w:rPr>
        <w:fldChar w:fldCharType="separate"/>
      </w:r>
      <w:r>
        <w:rPr>
          <w:b w:val="0"/>
          <w:noProof/>
          <w:sz w:val="18"/>
        </w:rPr>
        <w:t>77</w:t>
      </w:r>
      <w:r w:rsidRPr="005E6829">
        <w:rPr>
          <w:b w:val="0"/>
          <w:noProof/>
          <w:sz w:val="18"/>
        </w:rPr>
        <w:fldChar w:fldCharType="end"/>
      </w:r>
    </w:p>
    <w:p w14:paraId="76688BDD" w14:textId="6E24C1CE" w:rsidR="005E6829" w:rsidRDefault="005E6829" w:rsidP="005E6829">
      <w:pPr>
        <w:pStyle w:val="TOC3"/>
        <w:keepNext/>
        <w:rPr>
          <w:rFonts w:asciiTheme="minorHAnsi" w:eastAsiaTheme="minorEastAsia" w:hAnsiTheme="minorHAnsi" w:cstheme="minorBidi"/>
          <w:b w:val="0"/>
          <w:noProof/>
          <w:kern w:val="2"/>
          <w:sz w:val="24"/>
          <w:szCs w:val="24"/>
          <w14:ligatures w14:val="standardContextual"/>
        </w:rPr>
      </w:pPr>
      <w:r>
        <w:rPr>
          <w:noProof/>
        </w:rPr>
        <w:t>Endnote 1—About the endnotes</w:t>
      </w:r>
      <w:r w:rsidRPr="005E6829">
        <w:rPr>
          <w:b w:val="0"/>
          <w:noProof/>
          <w:sz w:val="18"/>
        </w:rPr>
        <w:tab/>
      </w:r>
      <w:r w:rsidRPr="005E6829">
        <w:rPr>
          <w:b w:val="0"/>
          <w:noProof/>
          <w:sz w:val="18"/>
        </w:rPr>
        <w:fldChar w:fldCharType="begin"/>
      </w:r>
      <w:r w:rsidRPr="005E6829">
        <w:rPr>
          <w:b w:val="0"/>
          <w:noProof/>
          <w:sz w:val="18"/>
        </w:rPr>
        <w:instrText xml:space="preserve"> PAGEREF _Toc199246285 \h </w:instrText>
      </w:r>
      <w:r w:rsidRPr="005E6829">
        <w:rPr>
          <w:b w:val="0"/>
          <w:noProof/>
          <w:sz w:val="18"/>
        </w:rPr>
      </w:r>
      <w:r w:rsidRPr="005E6829">
        <w:rPr>
          <w:b w:val="0"/>
          <w:noProof/>
          <w:sz w:val="18"/>
        </w:rPr>
        <w:fldChar w:fldCharType="separate"/>
      </w:r>
      <w:r>
        <w:rPr>
          <w:b w:val="0"/>
          <w:noProof/>
          <w:sz w:val="18"/>
        </w:rPr>
        <w:t>77</w:t>
      </w:r>
      <w:r w:rsidRPr="005E6829">
        <w:rPr>
          <w:b w:val="0"/>
          <w:noProof/>
          <w:sz w:val="18"/>
        </w:rPr>
        <w:fldChar w:fldCharType="end"/>
      </w:r>
    </w:p>
    <w:p w14:paraId="23CA93E6" w14:textId="18EF8347" w:rsidR="005E6829" w:rsidRDefault="005E6829">
      <w:pPr>
        <w:pStyle w:val="TOC3"/>
        <w:rPr>
          <w:rFonts w:asciiTheme="minorHAnsi" w:eastAsiaTheme="minorEastAsia" w:hAnsiTheme="minorHAnsi" w:cstheme="minorBidi"/>
          <w:b w:val="0"/>
          <w:noProof/>
          <w:kern w:val="2"/>
          <w:sz w:val="24"/>
          <w:szCs w:val="24"/>
          <w14:ligatures w14:val="standardContextual"/>
        </w:rPr>
      </w:pPr>
      <w:r>
        <w:rPr>
          <w:noProof/>
        </w:rPr>
        <w:t>Endnote 2—Abbreviation key</w:t>
      </w:r>
      <w:r w:rsidRPr="005E6829">
        <w:rPr>
          <w:b w:val="0"/>
          <w:noProof/>
          <w:sz w:val="18"/>
        </w:rPr>
        <w:tab/>
      </w:r>
      <w:r w:rsidRPr="005E6829">
        <w:rPr>
          <w:b w:val="0"/>
          <w:noProof/>
          <w:sz w:val="18"/>
        </w:rPr>
        <w:fldChar w:fldCharType="begin"/>
      </w:r>
      <w:r w:rsidRPr="005E6829">
        <w:rPr>
          <w:b w:val="0"/>
          <w:noProof/>
          <w:sz w:val="18"/>
        </w:rPr>
        <w:instrText xml:space="preserve"> PAGEREF _Toc199246286 \h </w:instrText>
      </w:r>
      <w:r w:rsidRPr="005E6829">
        <w:rPr>
          <w:b w:val="0"/>
          <w:noProof/>
          <w:sz w:val="18"/>
        </w:rPr>
      </w:r>
      <w:r w:rsidRPr="005E6829">
        <w:rPr>
          <w:b w:val="0"/>
          <w:noProof/>
          <w:sz w:val="18"/>
        </w:rPr>
        <w:fldChar w:fldCharType="separate"/>
      </w:r>
      <w:r>
        <w:rPr>
          <w:b w:val="0"/>
          <w:noProof/>
          <w:sz w:val="18"/>
        </w:rPr>
        <w:t>79</w:t>
      </w:r>
      <w:r w:rsidRPr="005E6829">
        <w:rPr>
          <w:b w:val="0"/>
          <w:noProof/>
          <w:sz w:val="18"/>
        </w:rPr>
        <w:fldChar w:fldCharType="end"/>
      </w:r>
    </w:p>
    <w:p w14:paraId="2D98A6B6" w14:textId="0F51B275" w:rsidR="005E6829" w:rsidRDefault="005E6829">
      <w:pPr>
        <w:pStyle w:val="TOC3"/>
        <w:rPr>
          <w:rFonts w:asciiTheme="minorHAnsi" w:eastAsiaTheme="minorEastAsia" w:hAnsiTheme="minorHAnsi" w:cstheme="minorBidi"/>
          <w:b w:val="0"/>
          <w:noProof/>
          <w:kern w:val="2"/>
          <w:sz w:val="24"/>
          <w:szCs w:val="24"/>
          <w14:ligatures w14:val="standardContextual"/>
        </w:rPr>
      </w:pPr>
      <w:r>
        <w:rPr>
          <w:noProof/>
        </w:rPr>
        <w:t>Endnote 3—Legislation history</w:t>
      </w:r>
      <w:r w:rsidRPr="005E6829">
        <w:rPr>
          <w:b w:val="0"/>
          <w:noProof/>
          <w:sz w:val="18"/>
        </w:rPr>
        <w:tab/>
      </w:r>
      <w:r w:rsidRPr="005E6829">
        <w:rPr>
          <w:b w:val="0"/>
          <w:noProof/>
          <w:sz w:val="18"/>
        </w:rPr>
        <w:fldChar w:fldCharType="begin"/>
      </w:r>
      <w:r w:rsidRPr="005E6829">
        <w:rPr>
          <w:b w:val="0"/>
          <w:noProof/>
          <w:sz w:val="18"/>
        </w:rPr>
        <w:instrText xml:space="preserve"> PAGEREF _Toc199246287 \h </w:instrText>
      </w:r>
      <w:r w:rsidRPr="005E6829">
        <w:rPr>
          <w:b w:val="0"/>
          <w:noProof/>
          <w:sz w:val="18"/>
        </w:rPr>
      </w:r>
      <w:r w:rsidRPr="005E6829">
        <w:rPr>
          <w:b w:val="0"/>
          <w:noProof/>
          <w:sz w:val="18"/>
        </w:rPr>
        <w:fldChar w:fldCharType="separate"/>
      </w:r>
      <w:r>
        <w:rPr>
          <w:b w:val="0"/>
          <w:noProof/>
          <w:sz w:val="18"/>
        </w:rPr>
        <w:t>80</w:t>
      </w:r>
      <w:r w:rsidRPr="005E6829">
        <w:rPr>
          <w:b w:val="0"/>
          <w:noProof/>
          <w:sz w:val="18"/>
        </w:rPr>
        <w:fldChar w:fldCharType="end"/>
      </w:r>
    </w:p>
    <w:p w14:paraId="54406AE2" w14:textId="163F8E37" w:rsidR="005E6829" w:rsidRDefault="005E6829">
      <w:pPr>
        <w:pStyle w:val="TOC3"/>
        <w:rPr>
          <w:rFonts w:asciiTheme="minorHAnsi" w:eastAsiaTheme="minorEastAsia" w:hAnsiTheme="minorHAnsi" w:cstheme="minorBidi"/>
          <w:b w:val="0"/>
          <w:noProof/>
          <w:kern w:val="2"/>
          <w:sz w:val="24"/>
          <w:szCs w:val="24"/>
          <w14:ligatures w14:val="standardContextual"/>
        </w:rPr>
      </w:pPr>
      <w:r>
        <w:rPr>
          <w:noProof/>
        </w:rPr>
        <w:t>Endnote 4—Amendment history</w:t>
      </w:r>
      <w:r w:rsidRPr="005E6829">
        <w:rPr>
          <w:b w:val="0"/>
          <w:noProof/>
          <w:sz w:val="18"/>
        </w:rPr>
        <w:tab/>
      </w:r>
      <w:r w:rsidRPr="005E6829">
        <w:rPr>
          <w:b w:val="0"/>
          <w:noProof/>
          <w:sz w:val="18"/>
        </w:rPr>
        <w:fldChar w:fldCharType="begin"/>
      </w:r>
      <w:r w:rsidRPr="005E6829">
        <w:rPr>
          <w:b w:val="0"/>
          <w:noProof/>
          <w:sz w:val="18"/>
        </w:rPr>
        <w:instrText xml:space="preserve"> PAGEREF _Toc199246288 \h </w:instrText>
      </w:r>
      <w:r w:rsidRPr="005E6829">
        <w:rPr>
          <w:b w:val="0"/>
          <w:noProof/>
          <w:sz w:val="18"/>
        </w:rPr>
      </w:r>
      <w:r w:rsidRPr="005E6829">
        <w:rPr>
          <w:b w:val="0"/>
          <w:noProof/>
          <w:sz w:val="18"/>
        </w:rPr>
        <w:fldChar w:fldCharType="separate"/>
      </w:r>
      <w:r>
        <w:rPr>
          <w:b w:val="0"/>
          <w:noProof/>
          <w:sz w:val="18"/>
        </w:rPr>
        <w:t>84</w:t>
      </w:r>
      <w:r w:rsidRPr="005E6829">
        <w:rPr>
          <w:b w:val="0"/>
          <w:noProof/>
          <w:sz w:val="18"/>
        </w:rPr>
        <w:fldChar w:fldCharType="end"/>
      </w:r>
    </w:p>
    <w:p w14:paraId="27445C9A" w14:textId="465146FA" w:rsidR="00236864" w:rsidRPr="0054281E" w:rsidRDefault="00A278E5" w:rsidP="00236864">
      <w:pPr>
        <w:sectPr w:rsidR="00236864" w:rsidRPr="0054281E" w:rsidSect="00541885">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54281E">
        <w:fldChar w:fldCharType="end"/>
      </w:r>
    </w:p>
    <w:p w14:paraId="04A14E66" w14:textId="77777777" w:rsidR="00DF25EE" w:rsidRPr="0054281E" w:rsidRDefault="00DF25EE" w:rsidP="00DF25EE">
      <w:pPr>
        <w:pStyle w:val="LongT"/>
      </w:pPr>
      <w:r w:rsidRPr="0054281E">
        <w:lastRenderedPageBreak/>
        <w:t>An Act to promote the occupational health and safety of persons employed in the maritime industry, and for related purposes</w:t>
      </w:r>
    </w:p>
    <w:p w14:paraId="3B495959" w14:textId="77777777" w:rsidR="00DF25EE" w:rsidRPr="0054281E" w:rsidRDefault="00DF25EE" w:rsidP="00DF25EE">
      <w:pPr>
        <w:pStyle w:val="ActHead2"/>
      </w:pPr>
      <w:bookmarkStart w:id="0" w:name="_Toc199246141"/>
      <w:r w:rsidRPr="006864EA">
        <w:rPr>
          <w:rStyle w:val="CharPartNo"/>
        </w:rPr>
        <w:t>Part</w:t>
      </w:r>
      <w:r w:rsidR="0054281E" w:rsidRPr="006864EA">
        <w:rPr>
          <w:rStyle w:val="CharPartNo"/>
        </w:rPr>
        <w:t> </w:t>
      </w:r>
      <w:r w:rsidRPr="006864EA">
        <w:rPr>
          <w:rStyle w:val="CharPartNo"/>
        </w:rPr>
        <w:t>1</w:t>
      </w:r>
      <w:r w:rsidRPr="0054281E">
        <w:t>—</w:t>
      </w:r>
      <w:r w:rsidRPr="006864EA">
        <w:rPr>
          <w:rStyle w:val="CharPartText"/>
        </w:rPr>
        <w:t>Preliminary</w:t>
      </w:r>
      <w:bookmarkEnd w:id="0"/>
    </w:p>
    <w:p w14:paraId="07F59150" w14:textId="77777777" w:rsidR="00DF25EE" w:rsidRPr="0054281E" w:rsidRDefault="00DF25EE" w:rsidP="00DF25EE">
      <w:pPr>
        <w:pStyle w:val="ActHead3"/>
      </w:pPr>
      <w:bookmarkStart w:id="1" w:name="_Toc199246142"/>
      <w:r w:rsidRPr="006864EA">
        <w:rPr>
          <w:rStyle w:val="CharDivNo"/>
        </w:rPr>
        <w:t>Division</w:t>
      </w:r>
      <w:r w:rsidR="0054281E" w:rsidRPr="006864EA">
        <w:rPr>
          <w:rStyle w:val="CharDivNo"/>
        </w:rPr>
        <w:t> </w:t>
      </w:r>
      <w:r w:rsidRPr="006864EA">
        <w:rPr>
          <w:rStyle w:val="CharDivNo"/>
        </w:rPr>
        <w:t>1</w:t>
      </w:r>
      <w:r w:rsidRPr="0054281E">
        <w:t>—</w:t>
      </w:r>
      <w:r w:rsidRPr="006864EA">
        <w:rPr>
          <w:rStyle w:val="CharDivText"/>
        </w:rPr>
        <w:t>Short title and commencement</w:t>
      </w:r>
      <w:bookmarkEnd w:id="1"/>
    </w:p>
    <w:p w14:paraId="72D465B4" w14:textId="77777777" w:rsidR="00DF25EE" w:rsidRPr="0054281E" w:rsidRDefault="00DF25EE" w:rsidP="00DF25EE">
      <w:pPr>
        <w:pStyle w:val="ActHead5"/>
      </w:pPr>
      <w:bookmarkStart w:id="2" w:name="_Toc199246143"/>
      <w:r w:rsidRPr="006864EA">
        <w:rPr>
          <w:rStyle w:val="CharSectno"/>
        </w:rPr>
        <w:t>1</w:t>
      </w:r>
      <w:r w:rsidRPr="0054281E">
        <w:t xml:space="preserve">  Short title</w:t>
      </w:r>
      <w:bookmarkEnd w:id="2"/>
    </w:p>
    <w:p w14:paraId="594E9AB5" w14:textId="77777777" w:rsidR="00DF25EE" w:rsidRPr="0054281E" w:rsidRDefault="00DF25EE" w:rsidP="00DF25EE">
      <w:pPr>
        <w:pStyle w:val="subsection"/>
      </w:pPr>
      <w:r w:rsidRPr="0054281E">
        <w:tab/>
      </w:r>
      <w:r w:rsidRPr="0054281E">
        <w:tab/>
        <w:t xml:space="preserve">This Act may be cited as the </w:t>
      </w:r>
      <w:r w:rsidRPr="0054281E">
        <w:rPr>
          <w:i/>
        </w:rPr>
        <w:t>Occupational Health and Safety (Maritime Industry) Act 1993</w:t>
      </w:r>
      <w:r w:rsidRPr="0054281E">
        <w:t>.</w:t>
      </w:r>
    </w:p>
    <w:p w14:paraId="3791F662" w14:textId="77777777" w:rsidR="00DF25EE" w:rsidRPr="0054281E" w:rsidRDefault="00DF25EE" w:rsidP="00DF25EE">
      <w:pPr>
        <w:pStyle w:val="ActHead5"/>
      </w:pPr>
      <w:bookmarkStart w:id="3" w:name="_Toc199246144"/>
      <w:r w:rsidRPr="006864EA">
        <w:rPr>
          <w:rStyle w:val="CharSectno"/>
        </w:rPr>
        <w:t>2</w:t>
      </w:r>
      <w:r w:rsidRPr="0054281E">
        <w:t xml:space="preserve">  Commencement</w:t>
      </w:r>
      <w:bookmarkEnd w:id="3"/>
    </w:p>
    <w:p w14:paraId="75A5E544" w14:textId="77777777" w:rsidR="00DF25EE" w:rsidRPr="0054281E" w:rsidRDefault="00DF25EE" w:rsidP="00DF25EE">
      <w:pPr>
        <w:pStyle w:val="subsection"/>
      </w:pPr>
      <w:r w:rsidRPr="0054281E">
        <w:tab/>
        <w:t>(1)</w:t>
      </w:r>
      <w:r w:rsidRPr="0054281E">
        <w:tab/>
        <w:t>Sections</w:t>
      </w:r>
      <w:r w:rsidR="0054281E">
        <w:t> </w:t>
      </w:r>
      <w:r w:rsidRPr="0054281E">
        <w:t>1 and 2 commence on the day on which this Act receives the Royal Assent.</w:t>
      </w:r>
    </w:p>
    <w:p w14:paraId="78594F78" w14:textId="77777777" w:rsidR="00DF25EE" w:rsidRPr="0054281E" w:rsidRDefault="00DF25EE" w:rsidP="00DF25EE">
      <w:pPr>
        <w:pStyle w:val="subsection"/>
      </w:pPr>
      <w:r w:rsidRPr="0054281E">
        <w:tab/>
        <w:t>(2)</w:t>
      </w:r>
      <w:r w:rsidRPr="0054281E">
        <w:tab/>
        <w:t xml:space="preserve">Subject to </w:t>
      </w:r>
      <w:r w:rsidR="0054281E">
        <w:t>subsection (</w:t>
      </w:r>
      <w:r w:rsidRPr="0054281E">
        <w:t>3), the remaining provisions of this Act commence on a day or days to be fixed by Proclamation.</w:t>
      </w:r>
    </w:p>
    <w:p w14:paraId="154AB2D8" w14:textId="77777777" w:rsidR="00DF25EE" w:rsidRPr="0054281E" w:rsidRDefault="00DF25EE" w:rsidP="00DF25EE">
      <w:pPr>
        <w:pStyle w:val="subsection"/>
      </w:pPr>
      <w:r w:rsidRPr="0054281E">
        <w:tab/>
        <w:t>(3)</w:t>
      </w:r>
      <w:r w:rsidRPr="0054281E">
        <w:tab/>
        <w:t xml:space="preserve">If a provision referred to in </w:t>
      </w:r>
      <w:r w:rsidR="0054281E">
        <w:t>subsection (</w:t>
      </w:r>
      <w:r w:rsidRPr="0054281E">
        <w:t>2) does not commence within the period of 6 months beginning on the day on which this Act receives the Royal Assent, it commences on the first day after the end of that period.</w:t>
      </w:r>
    </w:p>
    <w:p w14:paraId="6DBBD2DF" w14:textId="77777777" w:rsidR="00DF25EE" w:rsidRPr="0054281E" w:rsidRDefault="00DF25EE" w:rsidP="002E2505">
      <w:pPr>
        <w:pStyle w:val="ActHead3"/>
        <w:pageBreakBefore/>
      </w:pPr>
      <w:bookmarkStart w:id="4" w:name="_Toc199246145"/>
      <w:r w:rsidRPr="006864EA">
        <w:rPr>
          <w:rStyle w:val="CharDivNo"/>
        </w:rPr>
        <w:lastRenderedPageBreak/>
        <w:t>Division</w:t>
      </w:r>
      <w:r w:rsidR="0054281E" w:rsidRPr="006864EA">
        <w:rPr>
          <w:rStyle w:val="CharDivNo"/>
        </w:rPr>
        <w:t> </w:t>
      </w:r>
      <w:r w:rsidRPr="006864EA">
        <w:rPr>
          <w:rStyle w:val="CharDivNo"/>
        </w:rPr>
        <w:t>2</w:t>
      </w:r>
      <w:r w:rsidRPr="0054281E">
        <w:t>—</w:t>
      </w:r>
      <w:r w:rsidRPr="006864EA">
        <w:rPr>
          <w:rStyle w:val="CharDivText"/>
        </w:rPr>
        <w:t>Objects and definitions</w:t>
      </w:r>
      <w:bookmarkEnd w:id="4"/>
    </w:p>
    <w:p w14:paraId="59959D03" w14:textId="77777777" w:rsidR="00DF25EE" w:rsidRPr="0054281E" w:rsidRDefault="00DF25EE" w:rsidP="00DF25EE">
      <w:pPr>
        <w:pStyle w:val="ActHead5"/>
      </w:pPr>
      <w:bookmarkStart w:id="5" w:name="_Toc199246146"/>
      <w:r w:rsidRPr="006864EA">
        <w:rPr>
          <w:rStyle w:val="CharSectno"/>
        </w:rPr>
        <w:t>3</w:t>
      </w:r>
      <w:r w:rsidRPr="0054281E">
        <w:t xml:space="preserve">  Objects</w:t>
      </w:r>
      <w:bookmarkEnd w:id="5"/>
    </w:p>
    <w:p w14:paraId="5BB55A6C" w14:textId="77777777" w:rsidR="00DF25EE" w:rsidRPr="0054281E" w:rsidRDefault="00DF25EE" w:rsidP="00DF25EE">
      <w:pPr>
        <w:pStyle w:val="subsection"/>
      </w:pPr>
      <w:r w:rsidRPr="0054281E">
        <w:tab/>
      </w:r>
      <w:r w:rsidRPr="0054281E">
        <w:tab/>
        <w:t>The objects of this Act are:</w:t>
      </w:r>
    </w:p>
    <w:p w14:paraId="575AD55F" w14:textId="77777777" w:rsidR="00DF25EE" w:rsidRPr="0054281E" w:rsidRDefault="00DF25EE" w:rsidP="00DF25EE">
      <w:pPr>
        <w:pStyle w:val="paragraph"/>
      </w:pPr>
      <w:r w:rsidRPr="0054281E">
        <w:tab/>
        <w:t>(a)</w:t>
      </w:r>
      <w:r w:rsidRPr="0054281E">
        <w:tab/>
        <w:t>to secure the health, safety and welfare at work of maritime industry employees; and</w:t>
      </w:r>
    </w:p>
    <w:p w14:paraId="52B88C2E" w14:textId="77777777" w:rsidR="00DF25EE" w:rsidRPr="0054281E" w:rsidRDefault="00DF25EE" w:rsidP="00DF25EE">
      <w:pPr>
        <w:pStyle w:val="paragraph"/>
      </w:pPr>
      <w:r w:rsidRPr="0054281E">
        <w:tab/>
        <w:t>(b)</w:t>
      </w:r>
      <w:r w:rsidRPr="0054281E">
        <w:tab/>
        <w:t>to protect persons at or near workplaces from risks to health and safety arising out of the activities of maritime industry employees at work; and</w:t>
      </w:r>
    </w:p>
    <w:p w14:paraId="0CE6A56B" w14:textId="77777777" w:rsidR="00DF25EE" w:rsidRPr="0054281E" w:rsidRDefault="00DF25EE" w:rsidP="00DF25EE">
      <w:pPr>
        <w:pStyle w:val="paragraph"/>
      </w:pPr>
      <w:r w:rsidRPr="0054281E">
        <w:tab/>
        <w:t>(c)</w:t>
      </w:r>
      <w:r w:rsidRPr="0054281E">
        <w:tab/>
        <w:t>to ensure that expert advice is available on occupational health and safety matters affecting maritime industry operators, maritime industry employees and maritime industry contractors; and</w:t>
      </w:r>
    </w:p>
    <w:p w14:paraId="0764B225" w14:textId="77777777" w:rsidR="00DF25EE" w:rsidRPr="0054281E" w:rsidRDefault="00DF25EE" w:rsidP="00DF25EE">
      <w:pPr>
        <w:pStyle w:val="paragraph"/>
      </w:pPr>
      <w:r w:rsidRPr="0054281E">
        <w:tab/>
        <w:t>(d)</w:t>
      </w:r>
      <w:r w:rsidRPr="0054281E">
        <w:tab/>
        <w:t>to promote an occupational environment for maritime industry employees that is adapted to their health and safety needs; and</w:t>
      </w:r>
    </w:p>
    <w:p w14:paraId="3D12F8BA" w14:textId="77777777" w:rsidR="00DF25EE" w:rsidRPr="0054281E" w:rsidRDefault="00DF25EE" w:rsidP="00DF25EE">
      <w:pPr>
        <w:pStyle w:val="paragraph"/>
      </w:pPr>
      <w:r w:rsidRPr="0054281E">
        <w:tab/>
        <w:t>(e)</w:t>
      </w:r>
      <w:r w:rsidRPr="0054281E">
        <w:tab/>
        <w:t>to foster a cooperative consultative relationship between maritime industry operators and maritime industry employees on the health, safety and welfare of maritime industry employees at work.</w:t>
      </w:r>
    </w:p>
    <w:p w14:paraId="1BDCD5C2" w14:textId="77777777" w:rsidR="00DF25EE" w:rsidRPr="0054281E" w:rsidRDefault="00DF25EE" w:rsidP="00DF25EE">
      <w:pPr>
        <w:pStyle w:val="ActHead5"/>
      </w:pPr>
      <w:bookmarkStart w:id="6" w:name="_Toc199246147"/>
      <w:r w:rsidRPr="006864EA">
        <w:rPr>
          <w:rStyle w:val="CharSectno"/>
        </w:rPr>
        <w:t>4</w:t>
      </w:r>
      <w:r w:rsidRPr="0054281E">
        <w:t xml:space="preserve">  Interpretation</w:t>
      </w:r>
      <w:bookmarkEnd w:id="6"/>
    </w:p>
    <w:p w14:paraId="02013352" w14:textId="77777777" w:rsidR="00DF25EE" w:rsidRPr="0054281E" w:rsidRDefault="00DF25EE" w:rsidP="00DF25EE">
      <w:pPr>
        <w:pStyle w:val="subsection"/>
      </w:pPr>
      <w:r w:rsidRPr="0054281E">
        <w:tab/>
      </w:r>
      <w:r w:rsidRPr="0054281E">
        <w:tab/>
        <w:t>In this Act, unless the contrary intention appears:</w:t>
      </w:r>
    </w:p>
    <w:p w14:paraId="031A7AFA" w14:textId="77777777" w:rsidR="00DE7212" w:rsidRPr="0054281E" w:rsidRDefault="00DE7212" w:rsidP="00DE7212">
      <w:pPr>
        <w:pStyle w:val="Definition"/>
      </w:pPr>
      <w:r w:rsidRPr="0054281E">
        <w:rPr>
          <w:b/>
          <w:i/>
        </w:rPr>
        <w:t>Australian General Shipping Register</w:t>
      </w:r>
      <w:r w:rsidRPr="0054281E">
        <w:t xml:space="preserve"> has the same meaning as in the </w:t>
      </w:r>
      <w:r w:rsidRPr="0054281E">
        <w:rPr>
          <w:i/>
        </w:rPr>
        <w:t>Shipping Registration Act 1981</w:t>
      </w:r>
      <w:r w:rsidRPr="0054281E">
        <w:t>.</w:t>
      </w:r>
    </w:p>
    <w:p w14:paraId="29EC866A" w14:textId="77777777" w:rsidR="006D31AA" w:rsidRPr="0054281E" w:rsidRDefault="006D31AA" w:rsidP="006D31AA">
      <w:pPr>
        <w:pStyle w:val="Definition"/>
      </w:pPr>
      <w:r w:rsidRPr="0054281E">
        <w:rPr>
          <w:b/>
          <w:i/>
        </w:rPr>
        <w:t>Australian International Shipping Register</w:t>
      </w:r>
      <w:r w:rsidRPr="0054281E">
        <w:t xml:space="preserve"> has the same meaning as in the </w:t>
      </w:r>
      <w:r w:rsidRPr="0054281E">
        <w:rPr>
          <w:i/>
        </w:rPr>
        <w:t>Shipping Registration Act 1981</w:t>
      </w:r>
      <w:r w:rsidRPr="0054281E">
        <w:t>.</w:t>
      </w:r>
    </w:p>
    <w:p w14:paraId="71ED66D1" w14:textId="77777777" w:rsidR="00DF25EE" w:rsidRPr="0054281E" w:rsidRDefault="00DF25EE" w:rsidP="00DF25EE">
      <w:pPr>
        <w:pStyle w:val="Definition"/>
      </w:pPr>
      <w:r w:rsidRPr="0054281E">
        <w:rPr>
          <w:b/>
          <w:i/>
        </w:rPr>
        <w:t>Authority</w:t>
      </w:r>
      <w:r w:rsidRPr="0054281E">
        <w:t xml:space="preserve"> means the Seafarers Safety, Rehabilitation and Compensation Authority established by the </w:t>
      </w:r>
      <w:r w:rsidRPr="0054281E">
        <w:rPr>
          <w:i/>
        </w:rPr>
        <w:t>Seafarers Rehabilitation and Compensation Act 1992</w:t>
      </w:r>
      <w:r w:rsidRPr="0054281E">
        <w:t>.</w:t>
      </w:r>
    </w:p>
    <w:p w14:paraId="3B8E6214" w14:textId="77777777" w:rsidR="006D31AA" w:rsidRPr="0054281E" w:rsidRDefault="006D31AA" w:rsidP="006D31AA">
      <w:pPr>
        <w:pStyle w:val="Definition"/>
      </w:pPr>
      <w:r w:rsidRPr="0054281E">
        <w:rPr>
          <w:b/>
          <w:i/>
        </w:rPr>
        <w:lastRenderedPageBreak/>
        <w:t>coastal trading</w:t>
      </w:r>
      <w:r w:rsidRPr="0054281E">
        <w:t xml:space="preserve"> has the same meaning as in the </w:t>
      </w:r>
      <w:r w:rsidRPr="0054281E">
        <w:rPr>
          <w:i/>
        </w:rPr>
        <w:t>Coastal Trading (Revitalising Australian Shipping) Act 2012</w:t>
      </w:r>
      <w:r w:rsidRPr="0054281E">
        <w:t>.</w:t>
      </w:r>
    </w:p>
    <w:p w14:paraId="6055605F" w14:textId="77777777" w:rsidR="00DF25EE" w:rsidRPr="0054281E" w:rsidRDefault="00DF25EE" w:rsidP="00DF25EE">
      <w:pPr>
        <w:pStyle w:val="Definition"/>
      </w:pPr>
      <w:r w:rsidRPr="0054281E">
        <w:rPr>
          <w:b/>
          <w:i/>
        </w:rPr>
        <w:t>contract</w:t>
      </w:r>
      <w:r w:rsidRPr="0054281E">
        <w:t xml:space="preserve"> includes any arrangement or understanding.</w:t>
      </w:r>
    </w:p>
    <w:p w14:paraId="465F04D0" w14:textId="77777777" w:rsidR="00DF25EE" w:rsidRPr="0054281E" w:rsidRDefault="00DF25EE" w:rsidP="00DF25EE">
      <w:pPr>
        <w:pStyle w:val="Definition"/>
      </w:pPr>
      <w:r w:rsidRPr="0054281E">
        <w:rPr>
          <w:b/>
          <w:i/>
        </w:rPr>
        <w:t>contractor</w:t>
      </w:r>
      <w:r w:rsidRPr="0054281E">
        <w:t xml:space="preserve"> means an individual who does work on a prescribed ship or a prescribed unit under a contract between an operator and that individual or any other person (whether an individual or not).</w:t>
      </w:r>
    </w:p>
    <w:p w14:paraId="46487368" w14:textId="77777777" w:rsidR="00DF25EE" w:rsidRPr="0054281E" w:rsidRDefault="00DF25EE" w:rsidP="00DF25EE">
      <w:pPr>
        <w:pStyle w:val="Definition"/>
      </w:pPr>
      <w:r w:rsidRPr="0054281E">
        <w:rPr>
          <w:b/>
          <w:i/>
        </w:rPr>
        <w:t>dangerous occurrence</w:t>
      </w:r>
      <w:r w:rsidRPr="0054281E">
        <w:t xml:space="preserve"> means an occurrence, at a workplace, that is declared by the regulations to be a dangerous occurrence for the purpose of this definition.</w:t>
      </w:r>
    </w:p>
    <w:p w14:paraId="6480406F" w14:textId="77777777" w:rsidR="00DF25EE" w:rsidRPr="0054281E" w:rsidRDefault="00DF25EE" w:rsidP="00DF25EE">
      <w:pPr>
        <w:pStyle w:val="Definition"/>
      </w:pPr>
      <w:r w:rsidRPr="0054281E">
        <w:rPr>
          <w:b/>
          <w:i/>
        </w:rPr>
        <w:t>designated work group</w:t>
      </w:r>
      <w:r w:rsidRPr="0054281E">
        <w:t xml:space="preserve"> means a group of employees established as a designated work group in accordance with Division</w:t>
      </w:r>
      <w:r w:rsidR="0054281E">
        <w:t> </w:t>
      </w:r>
      <w:r w:rsidRPr="0054281E">
        <w:t>1 of Part</w:t>
      </w:r>
      <w:r w:rsidR="0054281E">
        <w:t> </w:t>
      </w:r>
      <w:r w:rsidRPr="0054281E">
        <w:t>3, or that designated work group as varied in accordance with this Act.</w:t>
      </w:r>
    </w:p>
    <w:p w14:paraId="2734D27E" w14:textId="77777777" w:rsidR="006D31AA" w:rsidRPr="0054281E" w:rsidRDefault="006D31AA" w:rsidP="006D31AA">
      <w:pPr>
        <w:pStyle w:val="Definition"/>
      </w:pPr>
      <w:r w:rsidRPr="0054281E">
        <w:rPr>
          <w:b/>
          <w:i/>
        </w:rPr>
        <w:t>emergency licence</w:t>
      </w:r>
      <w:r w:rsidRPr="0054281E">
        <w:t xml:space="preserve"> has the same meaning as in the </w:t>
      </w:r>
      <w:r w:rsidRPr="0054281E">
        <w:rPr>
          <w:i/>
        </w:rPr>
        <w:t>Coastal Trading (Revitalising Australian Shipping) Act 2012</w:t>
      </w:r>
      <w:r w:rsidRPr="0054281E">
        <w:t>.</w:t>
      </w:r>
    </w:p>
    <w:p w14:paraId="307C0264" w14:textId="77777777" w:rsidR="00DF25EE" w:rsidRPr="0054281E" w:rsidRDefault="00DF25EE" w:rsidP="00DF25EE">
      <w:pPr>
        <w:pStyle w:val="Definition"/>
      </w:pPr>
      <w:r w:rsidRPr="0054281E">
        <w:rPr>
          <w:b/>
          <w:i/>
        </w:rPr>
        <w:t>employee</w:t>
      </w:r>
      <w:r w:rsidRPr="0054281E">
        <w:t xml:space="preserve"> means:</w:t>
      </w:r>
    </w:p>
    <w:p w14:paraId="20748F45" w14:textId="77777777" w:rsidR="00DF25EE" w:rsidRPr="0054281E" w:rsidRDefault="00DF25EE" w:rsidP="00DF25EE">
      <w:pPr>
        <w:pStyle w:val="paragraph"/>
      </w:pPr>
      <w:r w:rsidRPr="0054281E">
        <w:tab/>
        <w:t>(a)</w:t>
      </w:r>
      <w:r w:rsidRPr="0054281E">
        <w:tab/>
        <w:t>a person employed by an operator on a prescribed ship or prescribed unit; or</w:t>
      </w:r>
    </w:p>
    <w:p w14:paraId="32A914D9" w14:textId="77777777" w:rsidR="000A7460" w:rsidRPr="0054281E" w:rsidRDefault="000A7460" w:rsidP="000A7460">
      <w:pPr>
        <w:pStyle w:val="paragraph"/>
      </w:pPr>
      <w:r w:rsidRPr="0054281E">
        <w:tab/>
        <w:t>(b)</w:t>
      </w:r>
      <w:r w:rsidRPr="0054281E">
        <w:tab/>
        <w:t xml:space="preserve">a person who is on board a prescribed ship or prescribed unit and in relation to whom a work agreement is in force for the purposes of the </w:t>
      </w:r>
      <w:r w:rsidRPr="0054281E">
        <w:rPr>
          <w:i/>
        </w:rPr>
        <w:t>Navigation Act 2012</w:t>
      </w:r>
      <w:r w:rsidRPr="0054281E">
        <w:t>.</w:t>
      </w:r>
    </w:p>
    <w:p w14:paraId="1B9186F3" w14:textId="77777777" w:rsidR="006D31AA" w:rsidRPr="0054281E" w:rsidRDefault="006D31AA" w:rsidP="006D31AA">
      <w:pPr>
        <w:pStyle w:val="Definition"/>
      </w:pPr>
      <w:r w:rsidRPr="0054281E">
        <w:rPr>
          <w:b/>
          <w:i/>
        </w:rPr>
        <w:t>general licence</w:t>
      </w:r>
      <w:r w:rsidRPr="0054281E">
        <w:t xml:space="preserve"> has the same meaning as in the </w:t>
      </w:r>
      <w:r w:rsidRPr="0054281E">
        <w:rPr>
          <w:i/>
        </w:rPr>
        <w:t>Coastal Trading (Revitalising Australian Shipping) Act 2012</w:t>
      </w:r>
      <w:r w:rsidRPr="0054281E">
        <w:t>.</w:t>
      </w:r>
    </w:p>
    <w:p w14:paraId="38F2E202" w14:textId="77777777" w:rsidR="00DF25EE" w:rsidRPr="0054281E" w:rsidRDefault="00DF25EE" w:rsidP="00DF25EE">
      <w:pPr>
        <w:pStyle w:val="Definition"/>
      </w:pPr>
      <w:r w:rsidRPr="0054281E">
        <w:rPr>
          <w:b/>
          <w:i/>
        </w:rPr>
        <w:t>Government ship</w:t>
      </w:r>
      <w:r w:rsidRPr="0054281E">
        <w:t xml:space="preserve"> means a ship:</w:t>
      </w:r>
    </w:p>
    <w:p w14:paraId="58D53660" w14:textId="77777777" w:rsidR="00DF25EE" w:rsidRPr="0054281E" w:rsidRDefault="00DF25EE" w:rsidP="00DF25EE">
      <w:pPr>
        <w:pStyle w:val="paragraph"/>
      </w:pPr>
      <w:r w:rsidRPr="0054281E">
        <w:tab/>
        <w:t>(a)</w:t>
      </w:r>
      <w:r w:rsidRPr="0054281E">
        <w:tab/>
        <w:t>that belongs to the Commonwealth or a State or Territory; or</w:t>
      </w:r>
    </w:p>
    <w:p w14:paraId="0693DDF1" w14:textId="77777777" w:rsidR="00DF25EE" w:rsidRPr="0054281E" w:rsidRDefault="00DF25EE" w:rsidP="00DF25EE">
      <w:pPr>
        <w:pStyle w:val="paragraph"/>
      </w:pPr>
      <w:r w:rsidRPr="0054281E">
        <w:tab/>
        <w:t>(b)</w:t>
      </w:r>
      <w:r w:rsidRPr="0054281E">
        <w:tab/>
        <w:t>the beneficial interest in which is vested in the Commonwealth or a State or Territory; or</w:t>
      </w:r>
    </w:p>
    <w:p w14:paraId="71B60A97" w14:textId="108A29E0" w:rsidR="00DF25EE" w:rsidRPr="0054281E" w:rsidRDefault="00DF25EE" w:rsidP="00DF25EE">
      <w:pPr>
        <w:pStyle w:val="paragraph"/>
      </w:pPr>
      <w:r w:rsidRPr="0054281E">
        <w:tab/>
        <w:t>(c)</w:t>
      </w:r>
      <w:r w:rsidRPr="0054281E">
        <w:tab/>
        <w:t>that is for the time being demised or sub</w:t>
      </w:r>
      <w:r w:rsidR="006864EA">
        <w:noBreakHyphen/>
      </w:r>
      <w:r w:rsidRPr="0054281E">
        <w:t>demised to, or in the exclusive possession of, the Commonwealth or a State or Territory;</w:t>
      </w:r>
    </w:p>
    <w:p w14:paraId="6FC12ADA" w14:textId="77777777" w:rsidR="00DF25EE" w:rsidRPr="0054281E" w:rsidRDefault="00DF25EE" w:rsidP="00DF25EE">
      <w:pPr>
        <w:pStyle w:val="subsection2"/>
      </w:pPr>
      <w:r w:rsidRPr="0054281E">
        <w:lastRenderedPageBreak/>
        <w:t>and includes a ship that belongs to an arm of the Defence Force, but does not include a ship:</w:t>
      </w:r>
    </w:p>
    <w:p w14:paraId="6095F1E4" w14:textId="77777777" w:rsidR="00DF25EE" w:rsidRPr="0054281E" w:rsidRDefault="00DF25EE" w:rsidP="00DF25EE">
      <w:pPr>
        <w:pStyle w:val="paragraph"/>
      </w:pPr>
      <w:r w:rsidRPr="0054281E">
        <w:tab/>
        <w:t>(d)</w:t>
      </w:r>
      <w:r w:rsidRPr="0054281E">
        <w:tab/>
        <w:t>that belongs to a trading corporation that is an authority or agency of the Commonwealth or of a State or Territory; or</w:t>
      </w:r>
    </w:p>
    <w:p w14:paraId="736DAC0A" w14:textId="77777777" w:rsidR="00DF25EE" w:rsidRPr="0054281E" w:rsidRDefault="00DF25EE" w:rsidP="00DF25EE">
      <w:pPr>
        <w:pStyle w:val="paragraph"/>
      </w:pPr>
      <w:r w:rsidRPr="0054281E">
        <w:tab/>
        <w:t>(e)</w:t>
      </w:r>
      <w:r w:rsidRPr="0054281E">
        <w:tab/>
        <w:t>the beneficial interest in which is vested in such a trading corporation; or</w:t>
      </w:r>
    </w:p>
    <w:p w14:paraId="516DF145" w14:textId="701D9BF9" w:rsidR="00DF25EE" w:rsidRPr="0054281E" w:rsidRDefault="00DF25EE" w:rsidP="00DF25EE">
      <w:pPr>
        <w:pStyle w:val="paragraph"/>
      </w:pPr>
      <w:r w:rsidRPr="0054281E">
        <w:tab/>
        <w:t>(f)</w:t>
      </w:r>
      <w:r w:rsidRPr="0054281E">
        <w:tab/>
        <w:t>that is for the time being demised or sub</w:t>
      </w:r>
      <w:r w:rsidR="006864EA">
        <w:noBreakHyphen/>
      </w:r>
      <w:r w:rsidRPr="0054281E">
        <w:t>demised to, or in the exclusive possession of, such a trading corporation; or</w:t>
      </w:r>
    </w:p>
    <w:p w14:paraId="01CDC4CE" w14:textId="77777777" w:rsidR="00DF25EE" w:rsidRPr="0054281E" w:rsidRDefault="00DF25EE" w:rsidP="00DF25EE">
      <w:pPr>
        <w:pStyle w:val="paragraph"/>
      </w:pPr>
      <w:r w:rsidRPr="0054281E">
        <w:tab/>
        <w:t>(g)</w:t>
      </w:r>
      <w:r w:rsidRPr="0054281E">
        <w:tab/>
        <w:t>that is operated by seafarers employed by a person other than the Commonwealth or a State or Territory.</w:t>
      </w:r>
    </w:p>
    <w:p w14:paraId="4E03B30E" w14:textId="77777777" w:rsidR="00DF25EE" w:rsidRPr="0054281E" w:rsidRDefault="00DF25EE" w:rsidP="00DF25EE">
      <w:pPr>
        <w:pStyle w:val="Definition"/>
      </w:pPr>
      <w:r w:rsidRPr="0054281E">
        <w:rPr>
          <w:b/>
          <w:i/>
        </w:rPr>
        <w:t>improvement notice</w:t>
      </w:r>
      <w:r w:rsidRPr="0054281E">
        <w:t xml:space="preserve"> means an improvement notice issued under section</w:t>
      </w:r>
      <w:r w:rsidR="0054281E">
        <w:t> </w:t>
      </w:r>
      <w:r w:rsidRPr="0054281E">
        <w:t>98.</w:t>
      </w:r>
    </w:p>
    <w:p w14:paraId="7EF8FDF8" w14:textId="77777777" w:rsidR="00DF25EE" w:rsidRPr="0054281E" w:rsidRDefault="00DF25EE" w:rsidP="00DF25EE">
      <w:pPr>
        <w:pStyle w:val="Definition"/>
      </w:pPr>
      <w:r w:rsidRPr="0054281E">
        <w:rPr>
          <w:b/>
          <w:i/>
        </w:rPr>
        <w:t>inspector</w:t>
      </w:r>
      <w:r w:rsidRPr="0054281E">
        <w:t xml:space="preserve"> means:</w:t>
      </w:r>
    </w:p>
    <w:p w14:paraId="31341ACA" w14:textId="77777777" w:rsidR="00DF25EE" w:rsidRPr="0054281E" w:rsidRDefault="00DF25EE" w:rsidP="00DF25EE">
      <w:pPr>
        <w:pStyle w:val="paragraph"/>
      </w:pPr>
      <w:r w:rsidRPr="0054281E">
        <w:tab/>
        <w:t>(a)</w:t>
      </w:r>
      <w:r w:rsidRPr="0054281E">
        <w:tab/>
        <w:t>a person appointed as an inspector under section</w:t>
      </w:r>
      <w:r w:rsidR="0054281E">
        <w:t> </w:t>
      </w:r>
      <w:r w:rsidRPr="0054281E">
        <w:t>84; or</w:t>
      </w:r>
    </w:p>
    <w:p w14:paraId="36F48F6D" w14:textId="35BD0307" w:rsidR="00DF25EE" w:rsidRPr="0054281E" w:rsidRDefault="00DF25EE" w:rsidP="00DF25EE">
      <w:pPr>
        <w:pStyle w:val="paragraph"/>
      </w:pPr>
      <w:r w:rsidRPr="0054281E">
        <w:tab/>
        <w:t>(b)</w:t>
      </w:r>
      <w:r w:rsidRPr="0054281E">
        <w:tab/>
        <w:t xml:space="preserve">a person performing the duties and exercising the powers of an inspector under arrangements under </w:t>
      </w:r>
      <w:r w:rsidR="006864EA">
        <w:t>section 1</w:t>
      </w:r>
      <w:r w:rsidRPr="0054281E">
        <w:t>06.</w:t>
      </w:r>
    </w:p>
    <w:p w14:paraId="5F2F0C7B" w14:textId="77777777" w:rsidR="00DF25EE" w:rsidRPr="0054281E" w:rsidRDefault="00DF25EE" w:rsidP="00DF25EE">
      <w:pPr>
        <w:pStyle w:val="Definition"/>
      </w:pPr>
      <w:r w:rsidRPr="0054281E">
        <w:rPr>
          <w:b/>
          <w:i/>
        </w:rPr>
        <w:t>Inspectorate</w:t>
      </w:r>
      <w:r w:rsidRPr="0054281E">
        <w:t xml:space="preserve"> means the Australian Maritime Safety Authority established by the </w:t>
      </w:r>
      <w:r w:rsidRPr="0054281E">
        <w:rPr>
          <w:i/>
        </w:rPr>
        <w:t>Australian Maritime Safety Authority Act 1990</w:t>
      </w:r>
      <w:r w:rsidRPr="0054281E">
        <w:t>.</w:t>
      </w:r>
    </w:p>
    <w:p w14:paraId="2AFEBA41" w14:textId="77777777" w:rsidR="00DF25EE" w:rsidRPr="0054281E" w:rsidRDefault="00DF25EE" w:rsidP="00DF25EE">
      <w:pPr>
        <w:pStyle w:val="Definition"/>
      </w:pPr>
      <w:r w:rsidRPr="0054281E">
        <w:rPr>
          <w:b/>
          <w:i/>
        </w:rPr>
        <w:t>involved union</w:t>
      </w:r>
      <w:r w:rsidRPr="0054281E">
        <w:t xml:space="preserve"> means:</w:t>
      </w:r>
    </w:p>
    <w:p w14:paraId="093C14DA" w14:textId="77777777" w:rsidR="00DF25EE" w:rsidRPr="0054281E" w:rsidRDefault="00DF25EE" w:rsidP="00DF25EE">
      <w:pPr>
        <w:pStyle w:val="paragraph"/>
      </w:pPr>
      <w:r w:rsidRPr="0054281E">
        <w:tab/>
        <w:t>(a)</w:t>
      </w:r>
      <w:r w:rsidRPr="0054281E">
        <w:tab/>
        <w:t>in relation to an employee of a particular operator—a registered union of which the employee is a member, if the employee is qualified to be a member because of the work the employee performs for that operator; or</w:t>
      </w:r>
    </w:p>
    <w:p w14:paraId="60F89C60" w14:textId="77777777" w:rsidR="00DF25EE" w:rsidRPr="0054281E" w:rsidRDefault="00DF25EE" w:rsidP="00DF25EE">
      <w:pPr>
        <w:pStyle w:val="paragraph"/>
      </w:pPr>
      <w:r w:rsidRPr="0054281E">
        <w:tab/>
        <w:t>(b)</w:t>
      </w:r>
      <w:r w:rsidRPr="0054281E">
        <w:tab/>
        <w:t>in relation to a designated work group—a registered union of which an employee in the group is a member, if the employee is qualified to be a member because of the work the employee performs as an employee in the group.</w:t>
      </w:r>
    </w:p>
    <w:p w14:paraId="3C93FD05" w14:textId="792F286A" w:rsidR="000A7460" w:rsidRPr="0054281E" w:rsidRDefault="000A7460" w:rsidP="000A7460">
      <w:pPr>
        <w:pStyle w:val="Definition"/>
      </w:pPr>
      <w:r w:rsidRPr="0054281E">
        <w:rPr>
          <w:b/>
          <w:i/>
        </w:rPr>
        <w:t>off</w:t>
      </w:r>
      <w:r w:rsidR="006864EA">
        <w:rPr>
          <w:b/>
          <w:i/>
        </w:rPr>
        <w:noBreakHyphen/>
      </w:r>
      <w:r w:rsidRPr="0054281E">
        <w:rPr>
          <w:b/>
          <w:i/>
        </w:rPr>
        <w:t>shore industry mobile unit</w:t>
      </w:r>
      <w:r w:rsidRPr="0054281E">
        <w:t xml:space="preserve"> has the same meaning as it had in the </w:t>
      </w:r>
      <w:r w:rsidRPr="0054281E">
        <w:rPr>
          <w:i/>
        </w:rPr>
        <w:t>Navigation Act 1912</w:t>
      </w:r>
      <w:r w:rsidRPr="0054281E">
        <w:t xml:space="preserve"> immediately before the repeal of that Act.</w:t>
      </w:r>
    </w:p>
    <w:p w14:paraId="145E831C" w14:textId="77777777" w:rsidR="00DF25EE" w:rsidRPr="0054281E" w:rsidRDefault="00DF25EE" w:rsidP="00DF25EE">
      <w:pPr>
        <w:pStyle w:val="Definition"/>
      </w:pPr>
      <w:r w:rsidRPr="0054281E">
        <w:rPr>
          <w:b/>
          <w:i/>
        </w:rPr>
        <w:t>operator</w:t>
      </w:r>
      <w:r w:rsidRPr="0054281E">
        <w:t>, in relation to a prescribed ship or a prescribed unit, means the person who has the management or control of the ship or unit.</w:t>
      </w:r>
    </w:p>
    <w:p w14:paraId="08D877EE" w14:textId="77777777" w:rsidR="00DF25EE" w:rsidRPr="0054281E" w:rsidRDefault="00DF25EE" w:rsidP="00DF25EE">
      <w:pPr>
        <w:pStyle w:val="Definition"/>
      </w:pPr>
      <w:r w:rsidRPr="0054281E">
        <w:rPr>
          <w:b/>
          <w:i/>
        </w:rPr>
        <w:lastRenderedPageBreak/>
        <w:t>own</w:t>
      </w:r>
      <w:r w:rsidRPr="0054281E">
        <w:t xml:space="preserve"> includes own jointly or own in part.</w:t>
      </w:r>
    </w:p>
    <w:p w14:paraId="737DA61F" w14:textId="77777777" w:rsidR="00DF25EE" w:rsidRPr="0054281E" w:rsidRDefault="00DF25EE" w:rsidP="00DF25EE">
      <w:pPr>
        <w:pStyle w:val="Definition"/>
      </w:pPr>
      <w:r w:rsidRPr="0054281E">
        <w:rPr>
          <w:b/>
          <w:i/>
        </w:rPr>
        <w:t>person in command</w:t>
      </w:r>
      <w:r w:rsidRPr="0054281E">
        <w:t xml:space="preserve"> means:</w:t>
      </w:r>
    </w:p>
    <w:p w14:paraId="365AEA19" w14:textId="77777777" w:rsidR="00DF25EE" w:rsidRPr="0054281E" w:rsidRDefault="00DF25EE" w:rsidP="00DF25EE">
      <w:pPr>
        <w:pStyle w:val="paragraph"/>
      </w:pPr>
      <w:r w:rsidRPr="0054281E">
        <w:tab/>
        <w:t>(a)</w:t>
      </w:r>
      <w:r w:rsidRPr="0054281E">
        <w:tab/>
        <w:t>in relation to a prescribed ship—the master, or in the absence of the master, the person on board responsible, as agent for the operator, for the operation of the ship; or</w:t>
      </w:r>
    </w:p>
    <w:p w14:paraId="58D39E37" w14:textId="77777777" w:rsidR="00DF25EE" w:rsidRPr="0054281E" w:rsidRDefault="00DF25EE" w:rsidP="00DF25EE">
      <w:pPr>
        <w:pStyle w:val="paragraph"/>
      </w:pPr>
      <w:r w:rsidRPr="0054281E">
        <w:tab/>
        <w:t>(b)</w:t>
      </w:r>
      <w:r w:rsidRPr="0054281E">
        <w:tab/>
        <w:t>in relation to a prescribed unit—the person on board responsible, as agent for the operator, for the operation of the unit.</w:t>
      </w:r>
    </w:p>
    <w:p w14:paraId="49699BB7" w14:textId="77777777" w:rsidR="00DF25EE" w:rsidRPr="0054281E" w:rsidRDefault="00DF25EE" w:rsidP="00DF25EE">
      <w:pPr>
        <w:pStyle w:val="Definition"/>
      </w:pPr>
      <w:r w:rsidRPr="0054281E">
        <w:rPr>
          <w:b/>
          <w:i/>
        </w:rPr>
        <w:t>plant</w:t>
      </w:r>
      <w:r w:rsidRPr="0054281E">
        <w:t xml:space="preserve"> includes any machinery, equipment or tool, or any component.</w:t>
      </w:r>
    </w:p>
    <w:p w14:paraId="73879F5B" w14:textId="77777777" w:rsidR="000A7460" w:rsidRPr="0054281E" w:rsidRDefault="000A7460" w:rsidP="000A7460">
      <w:pPr>
        <w:pStyle w:val="Definition"/>
      </w:pPr>
      <w:r w:rsidRPr="0054281E">
        <w:rPr>
          <w:b/>
          <w:i/>
        </w:rPr>
        <w:t>prescribed ship</w:t>
      </w:r>
      <w:r w:rsidRPr="0054281E">
        <w:t xml:space="preserve"> means a ship that:</w:t>
      </w:r>
    </w:p>
    <w:p w14:paraId="34F96B22" w14:textId="77777777" w:rsidR="000A7460" w:rsidRPr="0054281E" w:rsidRDefault="000A7460" w:rsidP="000A7460">
      <w:pPr>
        <w:pStyle w:val="paragraph"/>
      </w:pPr>
      <w:r w:rsidRPr="0054281E">
        <w:tab/>
        <w:t>(a)</w:t>
      </w:r>
      <w:r w:rsidRPr="0054281E">
        <w:tab/>
        <w:t>is either:</w:t>
      </w:r>
    </w:p>
    <w:p w14:paraId="5F8FC19B" w14:textId="77777777" w:rsidR="000A7460" w:rsidRPr="0054281E" w:rsidRDefault="000A7460" w:rsidP="000A7460">
      <w:pPr>
        <w:pStyle w:val="paragraphsub"/>
      </w:pPr>
      <w:r w:rsidRPr="0054281E">
        <w:tab/>
        <w:t>(i)</w:t>
      </w:r>
      <w:r w:rsidRPr="0054281E">
        <w:tab/>
        <w:t xml:space="preserve">a ship to which Part II of the </w:t>
      </w:r>
      <w:r w:rsidRPr="0054281E">
        <w:rPr>
          <w:i/>
        </w:rPr>
        <w:t>Navigation Act 1912</w:t>
      </w:r>
      <w:r w:rsidRPr="0054281E">
        <w:t xml:space="preserve"> would apply if that Act had not been repealed; or</w:t>
      </w:r>
    </w:p>
    <w:p w14:paraId="29033160" w14:textId="77777777" w:rsidR="000A7460" w:rsidRPr="0054281E" w:rsidRDefault="000A7460" w:rsidP="000A7460">
      <w:pPr>
        <w:pStyle w:val="paragraphsub"/>
      </w:pPr>
      <w:r w:rsidRPr="0054281E">
        <w:tab/>
        <w:t>(ii)</w:t>
      </w:r>
      <w:r w:rsidRPr="0054281E">
        <w:tab/>
        <w:t>a ship that is declared under subsection</w:t>
      </w:r>
      <w:r w:rsidR="0054281E">
        <w:t> </w:t>
      </w:r>
      <w:r w:rsidRPr="0054281E">
        <w:t>4A(1) to be a prescribed ship; and</w:t>
      </w:r>
    </w:p>
    <w:p w14:paraId="7A89F016" w14:textId="77777777" w:rsidR="000A7460" w:rsidRPr="0054281E" w:rsidRDefault="000A7460" w:rsidP="000A7460">
      <w:pPr>
        <w:pStyle w:val="paragraph"/>
      </w:pPr>
      <w:r w:rsidRPr="0054281E">
        <w:tab/>
        <w:t>(b)</w:t>
      </w:r>
      <w:r w:rsidRPr="0054281E">
        <w:tab/>
        <w:t>is not any of the following:</w:t>
      </w:r>
    </w:p>
    <w:p w14:paraId="18CC6F62" w14:textId="77777777" w:rsidR="000A7460" w:rsidRPr="0054281E" w:rsidRDefault="000A7460" w:rsidP="000A7460">
      <w:pPr>
        <w:pStyle w:val="paragraphsub"/>
      </w:pPr>
      <w:r w:rsidRPr="0054281E">
        <w:tab/>
        <w:t>(i)</w:t>
      </w:r>
      <w:r w:rsidRPr="0054281E">
        <w:tab/>
        <w:t>a Government ship;</w:t>
      </w:r>
    </w:p>
    <w:p w14:paraId="40583ED4" w14:textId="77777777" w:rsidR="000A7460" w:rsidRPr="0054281E" w:rsidRDefault="000A7460" w:rsidP="000A7460">
      <w:pPr>
        <w:pStyle w:val="paragraphsub"/>
      </w:pPr>
      <w:r w:rsidRPr="0054281E">
        <w:tab/>
        <w:t>(iii)</w:t>
      </w:r>
      <w:r w:rsidRPr="0054281E">
        <w:tab/>
        <w:t>a ship that is declared under subsection</w:t>
      </w:r>
      <w:r w:rsidR="0054281E">
        <w:t> </w:t>
      </w:r>
      <w:r w:rsidRPr="0054281E">
        <w:t>4A(2) not to be a prescribed ship.</w:t>
      </w:r>
    </w:p>
    <w:p w14:paraId="6319B5EA" w14:textId="0D533359" w:rsidR="00D34651" w:rsidRPr="00A62990" w:rsidRDefault="00D34651" w:rsidP="00D34651">
      <w:pPr>
        <w:pStyle w:val="notetext"/>
      </w:pPr>
      <w:r w:rsidRPr="00A62990">
        <w:t>Note 1:</w:t>
      </w:r>
      <w:r w:rsidRPr="00A62990">
        <w:tab/>
        <w:t xml:space="preserve">Sections 640 and 641 of the </w:t>
      </w:r>
      <w:r w:rsidRPr="00A62990">
        <w:rPr>
          <w:i/>
        </w:rPr>
        <w:t>Offshore Petroleum and Greenhouse Gas Storage Act 2006</w:t>
      </w:r>
      <w:r w:rsidRPr="00A62990">
        <w:t xml:space="preserve"> affect the application of this Act in relation to a ship or off</w:t>
      </w:r>
      <w:r w:rsidR="006864EA">
        <w:noBreakHyphen/>
      </w:r>
      <w:r w:rsidRPr="00A62990">
        <w:t>shore industry mobile unit while the ship or unit is a facility or part of a facility (within the meaning of Schedule 3 to that Act).</w:t>
      </w:r>
    </w:p>
    <w:p w14:paraId="6C64CDA3" w14:textId="40364F47" w:rsidR="00D34651" w:rsidRPr="00A62990" w:rsidRDefault="00D34651" w:rsidP="00D34651">
      <w:pPr>
        <w:pStyle w:val="notetext"/>
      </w:pPr>
      <w:r w:rsidRPr="00A62990">
        <w:t>Note 2:</w:t>
      </w:r>
      <w:r w:rsidRPr="00A62990">
        <w:tab/>
        <w:t>To the extent that this Act does not apply in relation to a ship or off</w:t>
      </w:r>
      <w:r w:rsidR="006864EA">
        <w:noBreakHyphen/>
      </w:r>
      <w:r w:rsidRPr="00A62990">
        <w:t>shore industry mobile unit because of either of those sections, either listed OHS laws (within the meaning of that Act), or State or Territory laws that substantially correspond to listed OHS laws, will apply.</w:t>
      </w:r>
    </w:p>
    <w:p w14:paraId="146F260E" w14:textId="77777777" w:rsidR="000A7460" w:rsidRPr="0054281E" w:rsidRDefault="000A7460" w:rsidP="000A7460">
      <w:pPr>
        <w:pStyle w:val="Definition"/>
      </w:pPr>
      <w:r w:rsidRPr="0054281E">
        <w:rPr>
          <w:b/>
          <w:i/>
        </w:rPr>
        <w:t>prescribed unit</w:t>
      </w:r>
      <w:r w:rsidRPr="0054281E">
        <w:t xml:space="preserve"> means:</w:t>
      </w:r>
    </w:p>
    <w:p w14:paraId="0713B52A" w14:textId="50F8EB98" w:rsidR="000A7460" w:rsidRPr="0054281E" w:rsidRDefault="000A7460" w:rsidP="000A7460">
      <w:pPr>
        <w:pStyle w:val="paragraph"/>
      </w:pPr>
      <w:r w:rsidRPr="0054281E">
        <w:tab/>
        <w:t>(a)</w:t>
      </w:r>
      <w:r w:rsidRPr="0054281E">
        <w:tab/>
        <w:t>an off</w:t>
      </w:r>
      <w:r w:rsidR="006864EA">
        <w:noBreakHyphen/>
      </w:r>
      <w:r w:rsidRPr="0054281E">
        <w:t>shore industry mobile unit that is not self</w:t>
      </w:r>
      <w:r w:rsidR="006864EA">
        <w:noBreakHyphen/>
      </w:r>
      <w:r w:rsidRPr="0054281E">
        <w:t>propelled and is under tow; or</w:t>
      </w:r>
    </w:p>
    <w:p w14:paraId="1A19CA14" w14:textId="77777777" w:rsidR="000A7460" w:rsidRPr="0054281E" w:rsidRDefault="000A7460" w:rsidP="000A7460">
      <w:pPr>
        <w:pStyle w:val="paragraph"/>
      </w:pPr>
      <w:r w:rsidRPr="0054281E">
        <w:tab/>
        <w:t>(b)</w:t>
      </w:r>
      <w:r w:rsidRPr="0054281E">
        <w:tab/>
        <w:t>a vessel or structure declared under subsection</w:t>
      </w:r>
      <w:r w:rsidR="0054281E">
        <w:t> </w:t>
      </w:r>
      <w:r w:rsidRPr="0054281E">
        <w:t>4B(1) to be a prescribed unit;</w:t>
      </w:r>
    </w:p>
    <w:p w14:paraId="6A6A0F1F" w14:textId="77777777" w:rsidR="000A7460" w:rsidRPr="0054281E" w:rsidRDefault="000A7460" w:rsidP="000A7460">
      <w:pPr>
        <w:pStyle w:val="subsection2"/>
      </w:pPr>
      <w:r w:rsidRPr="0054281E">
        <w:lastRenderedPageBreak/>
        <w:t>but does not include a vessel or structure declared under subsection</w:t>
      </w:r>
      <w:r w:rsidR="0054281E">
        <w:t> </w:t>
      </w:r>
      <w:r w:rsidRPr="0054281E">
        <w:t>4B(2) not to be a prescribed unit.</w:t>
      </w:r>
    </w:p>
    <w:p w14:paraId="01D2F866" w14:textId="77777777" w:rsidR="00DF25EE" w:rsidRPr="0054281E" w:rsidRDefault="00DF25EE" w:rsidP="00DF25EE">
      <w:pPr>
        <w:pStyle w:val="Definition"/>
      </w:pPr>
      <w:r w:rsidRPr="0054281E">
        <w:rPr>
          <w:b/>
          <w:i/>
        </w:rPr>
        <w:t>prohibition notice</w:t>
      </w:r>
      <w:r w:rsidRPr="0054281E">
        <w:t xml:space="preserve"> means a notice issued under section</w:t>
      </w:r>
      <w:r w:rsidR="0054281E">
        <w:t> </w:t>
      </w:r>
      <w:r w:rsidRPr="0054281E">
        <w:t>93.</w:t>
      </w:r>
    </w:p>
    <w:p w14:paraId="15901642" w14:textId="77777777" w:rsidR="00DF25EE" w:rsidRPr="0054281E" w:rsidRDefault="00DF25EE" w:rsidP="00DF25EE">
      <w:pPr>
        <w:pStyle w:val="Definition"/>
      </w:pPr>
      <w:r w:rsidRPr="0054281E">
        <w:rPr>
          <w:b/>
          <w:i/>
        </w:rPr>
        <w:t>provisional improvement notice</w:t>
      </w:r>
      <w:r w:rsidRPr="0054281E">
        <w:t xml:space="preserve"> means a provisional improvement notice issued under section</w:t>
      </w:r>
      <w:r w:rsidR="0054281E">
        <w:t> </w:t>
      </w:r>
      <w:r w:rsidRPr="0054281E">
        <w:t>58.</w:t>
      </w:r>
    </w:p>
    <w:p w14:paraId="53B2941B" w14:textId="77777777" w:rsidR="00DF25EE" w:rsidRPr="0054281E" w:rsidRDefault="00DF25EE" w:rsidP="00DF25EE">
      <w:pPr>
        <w:pStyle w:val="Definition"/>
      </w:pPr>
      <w:r w:rsidRPr="0054281E">
        <w:rPr>
          <w:b/>
          <w:i/>
        </w:rPr>
        <w:t>registered union</w:t>
      </w:r>
      <w:r w:rsidRPr="0054281E">
        <w:t xml:space="preserve"> means:</w:t>
      </w:r>
    </w:p>
    <w:p w14:paraId="04E8AE26" w14:textId="77777777" w:rsidR="00710B3C" w:rsidRPr="0054281E" w:rsidRDefault="00710B3C" w:rsidP="00710B3C">
      <w:pPr>
        <w:pStyle w:val="paragraph"/>
      </w:pPr>
      <w:r w:rsidRPr="0054281E">
        <w:tab/>
        <w:t>(a)</w:t>
      </w:r>
      <w:r w:rsidRPr="0054281E">
        <w:tab/>
        <w:t xml:space="preserve">an association of employees that is registered or recognised under the </w:t>
      </w:r>
      <w:r w:rsidRPr="0054281E">
        <w:rPr>
          <w:i/>
        </w:rPr>
        <w:t>Fair Work (Registered Organisations) Act 2009</w:t>
      </w:r>
      <w:r w:rsidRPr="0054281E">
        <w:t>; or</w:t>
      </w:r>
    </w:p>
    <w:p w14:paraId="6D6D8F37" w14:textId="77777777" w:rsidR="00DF25EE" w:rsidRPr="0054281E" w:rsidRDefault="00DF25EE" w:rsidP="00DF25EE">
      <w:pPr>
        <w:pStyle w:val="paragraph"/>
      </w:pPr>
      <w:r w:rsidRPr="0054281E">
        <w:tab/>
        <w:t>(b)</w:t>
      </w:r>
      <w:r w:rsidRPr="0054281E">
        <w:tab/>
        <w:t>an organisation of employees registered under a State or Territory Act that deals with industrial relations; or</w:t>
      </w:r>
    </w:p>
    <w:p w14:paraId="1F1C1FA7" w14:textId="77777777" w:rsidR="00DF25EE" w:rsidRPr="0054281E" w:rsidRDefault="00DF25EE" w:rsidP="00DF25EE">
      <w:pPr>
        <w:pStyle w:val="paragraph"/>
      </w:pPr>
      <w:r w:rsidRPr="0054281E">
        <w:tab/>
        <w:t>(c)</w:t>
      </w:r>
      <w:r w:rsidRPr="0054281E">
        <w:tab/>
        <w:t>a body that is declared by the regulations to be a registered union for the purposes of this Act.</w:t>
      </w:r>
    </w:p>
    <w:p w14:paraId="14F70816" w14:textId="77777777" w:rsidR="00DF25EE" w:rsidRPr="0054281E" w:rsidRDefault="00DF25EE" w:rsidP="00DF25EE">
      <w:pPr>
        <w:pStyle w:val="Definition"/>
      </w:pPr>
      <w:r w:rsidRPr="0054281E">
        <w:rPr>
          <w:b/>
          <w:i/>
        </w:rPr>
        <w:t>reviewing authority</w:t>
      </w:r>
      <w:r w:rsidRPr="0054281E">
        <w:t xml:space="preserve"> means </w:t>
      </w:r>
      <w:r w:rsidR="00B26673" w:rsidRPr="0054281E">
        <w:t>the Fair Work Commission</w:t>
      </w:r>
      <w:r w:rsidRPr="0054281E">
        <w:t>.</w:t>
      </w:r>
    </w:p>
    <w:p w14:paraId="63FDF33B" w14:textId="77777777" w:rsidR="00DF25EE" w:rsidRPr="0054281E" w:rsidRDefault="00DF25EE" w:rsidP="00DF25EE">
      <w:pPr>
        <w:pStyle w:val="Definition"/>
      </w:pPr>
      <w:r w:rsidRPr="0054281E">
        <w:rPr>
          <w:b/>
          <w:i/>
        </w:rPr>
        <w:t>shipboard management committee</w:t>
      </w:r>
      <w:r w:rsidRPr="0054281E">
        <w:t xml:space="preserve"> means a committee with management responsibilities for a prescribed ship comprising the master and any or all of the following:</w:t>
      </w:r>
    </w:p>
    <w:p w14:paraId="206903F7" w14:textId="77777777" w:rsidR="00DF25EE" w:rsidRPr="0054281E" w:rsidRDefault="00DF25EE" w:rsidP="00DF25EE">
      <w:pPr>
        <w:pStyle w:val="paragraph"/>
      </w:pPr>
      <w:r w:rsidRPr="0054281E">
        <w:tab/>
        <w:t>(a)</w:t>
      </w:r>
      <w:r w:rsidRPr="0054281E">
        <w:tab/>
        <w:t>the chief engineer;</w:t>
      </w:r>
    </w:p>
    <w:p w14:paraId="77C9D2EC" w14:textId="77777777" w:rsidR="00DF25EE" w:rsidRPr="0054281E" w:rsidRDefault="00DF25EE" w:rsidP="00DF25EE">
      <w:pPr>
        <w:pStyle w:val="paragraph"/>
      </w:pPr>
      <w:r w:rsidRPr="0054281E">
        <w:tab/>
        <w:t>(b)</w:t>
      </w:r>
      <w:r w:rsidRPr="0054281E">
        <w:tab/>
        <w:t>the first mate;</w:t>
      </w:r>
    </w:p>
    <w:p w14:paraId="14ADB0C8" w14:textId="77777777" w:rsidR="00DF25EE" w:rsidRPr="0054281E" w:rsidRDefault="00DF25EE" w:rsidP="00DF25EE">
      <w:pPr>
        <w:pStyle w:val="paragraph"/>
      </w:pPr>
      <w:r w:rsidRPr="0054281E">
        <w:tab/>
        <w:t>(c)</w:t>
      </w:r>
      <w:r w:rsidRPr="0054281E">
        <w:tab/>
        <w:t>the second engineer;</w:t>
      </w:r>
    </w:p>
    <w:p w14:paraId="6663A4AC" w14:textId="77777777" w:rsidR="00DF25EE" w:rsidRPr="0054281E" w:rsidRDefault="00DF25EE" w:rsidP="00DF25EE">
      <w:pPr>
        <w:pStyle w:val="paragraph"/>
      </w:pPr>
      <w:r w:rsidRPr="0054281E">
        <w:tab/>
        <w:t>(d)</w:t>
      </w:r>
      <w:r w:rsidRPr="0054281E">
        <w:tab/>
        <w:t>the chief steward;</w:t>
      </w:r>
    </w:p>
    <w:p w14:paraId="17B14748" w14:textId="77777777" w:rsidR="00DF25EE" w:rsidRPr="0054281E" w:rsidRDefault="00DF25EE" w:rsidP="00DF25EE">
      <w:pPr>
        <w:pStyle w:val="paragraph"/>
      </w:pPr>
      <w:r w:rsidRPr="0054281E">
        <w:tab/>
        <w:t>(e)</w:t>
      </w:r>
      <w:r w:rsidRPr="0054281E">
        <w:tab/>
        <w:t>the chief integrated rating.</w:t>
      </w:r>
    </w:p>
    <w:p w14:paraId="0708651C" w14:textId="77777777" w:rsidR="00DF25EE" w:rsidRPr="0054281E" w:rsidRDefault="00DF25EE" w:rsidP="00DF25EE">
      <w:pPr>
        <w:pStyle w:val="Definition"/>
      </w:pPr>
      <w:r w:rsidRPr="0054281E">
        <w:rPr>
          <w:b/>
          <w:i/>
        </w:rPr>
        <w:t>supervisor</w:t>
      </w:r>
      <w:r w:rsidRPr="0054281E">
        <w:t xml:space="preserve"> means the head of a department (however described) or a team leader on a prescribed ship or prescribed unit.</w:t>
      </w:r>
    </w:p>
    <w:p w14:paraId="681B8F61" w14:textId="77777777" w:rsidR="006D31AA" w:rsidRPr="0054281E" w:rsidRDefault="006D31AA" w:rsidP="006D31AA">
      <w:pPr>
        <w:pStyle w:val="Definition"/>
      </w:pPr>
      <w:r w:rsidRPr="0054281E">
        <w:rPr>
          <w:b/>
          <w:i/>
        </w:rPr>
        <w:t>temporary licence</w:t>
      </w:r>
      <w:r w:rsidRPr="0054281E">
        <w:t xml:space="preserve"> has the same meaning as in the </w:t>
      </w:r>
      <w:r w:rsidRPr="0054281E">
        <w:rPr>
          <w:i/>
        </w:rPr>
        <w:t>Coastal Trading (Revitalising Australian Shipping) Act 2012</w:t>
      </w:r>
      <w:r w:rsidRPr="0054281E">
        <w:t>.</w:t>
      </w:r>
    </w:p>
    <w:p w14:paraId="04585C86" w14:textId="77777777" w:rsidR="00DF25EE" w:rsidRPr="0054281E" w:rsidRDefault="00DF25EE" w:rsidP="00DF25EE">
      <w:pPr>
        <w:pStyle w:val="Definition"/>
      </w:pPr>
      <w:r w:rsidRPr="0054281E">
        <w:rPr>
          <w:b/>
          <w:i/>
        </w:rPr>
        <w:t>workplace</w:t>
      </w:r>
      <w:r w:rsidRPr="0054281E">
        <w:t xml:space="preserve"> means anywhere on board a prescribed ship or prescribed unit:</w:t>
      </w:r>
    </w:p>
    <w:p w14:paraId="4CE243D1" w14:textId="77777777" w:rsidR="00DF25EE" w:rsidRPr="0054281E" w:rsidRDefault="00DF25EE" w:rsidP="00DF25EE">
      <w:pPr>
        <w:pStyle w:val="paragraph"/>
      </w:pPr>
      <w:r w:rsidRPr="0054281E">
        <w:tab/>
        <w:t>(a)</w:t>
      </w:r>
      <w:r w:rsidRPr="0054281E">
        <w:tab/>
        <w:t>where an employee or contractor works; or</w:t>
      </w:r>
    </w:p>
    <w:p w14:paraId="1F50792D" w14:textId="77777777" w:rsidR="00DF25EE" w:rsidRPr="0054281E" w:rsidRDefault="00DF25EE" w:rsidP="00DF25EE">
      <w:pPr>
        <w:pStyle w:val="paragraph"/>
      </w:pPr>
      <w:r w:rsidRPr="0054281E">
        <w:tab/>
        <w:t>(b)</w:t>
      </w:r>
      <w:r w:rsidRPr="0054281E">
        <w:tab/>
        <w:t>under the control of the operator to which an employee or contractor has access.</w:t>
      </w:r>
    </w:p>
    <w:p w14:paraId="6D457B6D" w14:textId="77777777" w:rsidR="000A7460" w:rsidRPr="0054281E" w:rsidRDefault="000A7460" w:rsidP="000A7460">
      <w:pPr>
        <w:pStyle w:val="ActHead5"/>
      </w:pPr>
      <w:bookmarkStart w:id="7" w:name="_Toc199246148"/>
      <w:r w:rsidRPr="006864EA">
        <w:rPr>
          <w:rStyle w:val="CharSectno"/>
        </w:rPr>
        <w:lastRenderedPageBreak/>
        <w:t>4A</w:t>
      </w:r>
      <w:r w:rsidRPr="0054281E">
        <w:t xml:space="preserve">  Declarations that a ship is or is not a prescribed ship</w:t>
      </w:r>
      <w:bookmarkEnd w:id="7"/>
    </w:p>
    <w:p w14:paraId="1D9CFAC3" w14:textId="77777777" w:rsidR="000A7460" w:rsidRPr="0054281E" w:rsidRDefault="000A7460" w:rsidP="000A7460">
      <w:pPr>
        <w:pStyle w:val="subsection"/>
      </w:pPr>
      <w:r w:rsidRPr="0054281E">
        <w:tab/>
        <w:t>(1)</w:t>
      </w:r>
      <w:r w:rsidRPr="0054281E">
        <w:tab/>
        <w:t>The Minister may by legislative instrument declare a ship to be a prescribed ship.</w:t>
      </w:r>
    </w:p>
    <w:p w14:paraId="2A4CCF8D" w14:textId="77777777" w:rsidR="000A7460" w:rsidRPr="0054281E" w:rsidRDefault="000A7460" w:rsidP="000A7460">
      <w:pPr>
        <w:pStyle w:val="subsection"/>
      </w:pPr>
      <w:r w:rsidRPr="0054281E">
        <w:tab/>
        <w:t>(2)</w:t>
      </w:r>
      <w:r w:rsidRPr="0054281E">
        <w:tab/>
        <w:t>The Minister may by legislative instrument declare a ship not to be a prescribed ship.</w:t>
      </w:r>
    </w:p>
    <w:p w14:paraId="5FC31D5A" w14:textId="77777777" w:rsidR="000A7460" w:rsidRPr="0054281E" w:rsidRDefault="000A7460" w:rsidP="000A7460">
      <w:pPr>
        <w:pStyle w:val="ActHead5"/>
      </w:pPr>
      <w:bookmarkStart w:id="8" w:name="_Toc199246149"/>
      <w:r w:rsidRPr="006864EA">
        <w:rPr>
          <w:rStyle w:val="CharSectno"/>
        </w:rPr>
        <w:t>4B</w:t>
      </w:r>
      <w:r w:rsidRPr="0054281E">
        <w:t xml:space="preserve">  Declarations that a vessel or structure is or is not a prescribed unit</w:t>
      </w:r>
      <w:bookmarkEnd w:id="8"/>
    </w:p>
    <w:p w14:paraId="5B49EA53" w14:textId="77777777" w:rsidR="000A7460" w:rsidRPr="0054281E" w:rsidRDefault="000A7460" w:rsidP="000A7460">
      <w:pPr>
        <w:pStyle w:val="subsection"/>
      </w:pPr>
      <w:r w:rsidRPr="0054281E">
        <w:tab/>
        <w:t>(1)</w:t>
      </w:r>
      <w:r w:rsidRPr="0054281E">
        <w:tab/>
        <w:t>The Minister may by legislative instrument declare a vessel or structure to be a prescribed unit.</w:t>
      </w:r>
    </w:p>
    <w:p w14:paraId="3DAF49D2" w14:textId="77777777" w:rsidR="000A7460" w:rsidRPr="0054281E" w:rsidRDefault="000A7460" w:rsidP="000A7460">
      <w:pPr>
        <w:pStyle w:val="subsection"/>
      </w:pPr>
      <w:r w:rsidRPr="0054281E">
        <w:tab/>
        <w:t>(2)</w:t>
      </w:r>
      <w:r w:rsidRPr="0054281E">
        <w:tab/>
        <w:t>The Minister may by legislative instrument declare a vessel or structure not to be a prescribed unit.</w:t>
      </w:r>
    </w:p>
    <w:p w14:paraId="08AFC4B3" w14:textId="77777777" w:rsidR="00DF25EE" w:rsidRPr="0054281E" w:rsidRDefault="00DF25EE" w:rsidP="002E2505">
      <w:pPr>
        <w:pStyle w:val="ActHead3"/>
        <w:pageBreakBefore/>
      </w:pPr>
      <w:bookmarkStart w:id="9" w:name="_Toc199246150"/>
      <w:r w:rsidRPr="006864EA">
        <w:rPr>
          <w:rStyle w:val="CharDivNo"/>
        </w:rPr>
        <w:lastRenderedPageBreak/>
        <w:t>Division</w:t>
      </w:r>
      <w:r w:rsidR="0054281E" w:rsidRPr="006864EA">
        <w:rPr>
          <w:rStyle w:val="CharDivNo"/>
        </w:rPr>
        <w:t> </w:t>
      </w:r>
      <w:r w:rsidRPr="006864EA">
        <w:rPr>
          <w:rStyle w:val="CharDivNo"/>
        </w:rPr>
        <w:t>3</w:t>
      </w:r>
      <w:r w:rsidRPr="0054281E">
        <w:t>—</w:t>
      </w:r>
      <w:r w:rsidRPr="006864EA">
        <w:rPr>
          <w:rStyle w:val="CharDivText"/>
        </w:rPr>
        <w:t>Miscellaneous preliminary provisions</w:t>
      </w:r>
      <w:bookmarkEnd w:id="9"/>
    </w:p>
    <w:p w14:paraId="5A19BE79" w14:textId="77777777" w:rsidR="00DF25EE" w:rsidRPr="0054281E" w:rsidRDefault="00DF25EE" w:rsidP="00DF25EE">
      <w:pPr>
        <w:pStyle w:val="ActHead5"/>
      </w:pPr>
      <w:bookmarkStart w:id="10" w:name="_Toc199246151"/>
      <w:r w:rsidRPr="006864EA">
        <w:rPr>
          <w:rStyle w:val="CharSectno"/>
        </w:rPr>
        <w:t>5</w:t>
      </w:r>
      <w:r w:rsidRPr="0054281E">
        <w:t xml:space="preserve">  Extent of Act</w:t>
      </w:r>
      <w:bookmarkEnd w:id="10"/>
    </w:p>
    <w:p w14:paraId="28AD11AF" w14:textId="77777777" w:rsidR="00DF25EE" w:rsidRPr="0054281E" w:rsidRDefault="00DF25EE" w:rsidP="00DF25EE">
      <w:pPr>
        <w:pStyle w:val="subsection"/>
      </w:pPr>
      <w:r w:rsidRPr="0054281E">
        <w:tab/>
      </w:r>
      <w:r w:rsidRPr="0054281E">
        <w:tab/>
        <w:t>This Act extends to all places outside Australia, including all the external Territories.</w:t>
      </w:r>
    </w:p>
    <w:p w14:paraId="128C255E" w14:textId="77777777" w:rsidR="00DF25EE" w:rsidRPr="0054281E" w:rsidRDefault="00DF25EE" w:rsidP="00DF25EE">
      <w:pPr>
        <w:pStyle w:val="ActHead5"/>
      </w:pPr>
      <w:bookmarkStart w:id="11" w:name="_Toc199246152"/>
      <w:r w:rsidRPr="006864EA">
        <w:rPr>
          <w:rStyle w:val="CharSectno"/>
        </w:rPr>
        <w:t>6</w:t>
      </w:r>
      <w:r w:rsidRPr="0054281E">
        <w:t xml:space="preserve">  Application of Act</w:t>
      </w:r>
      <w:bookmarkEnd w:id="11"/>
    </w:p>
    <w:p w14:paraId="258242DE" w14:textId="77777777" w:rsidR="00DF25EE" w:rsidRPr="0054281E" w:rsidRDefault="00DF25EE" w:rsidP="00DF25EE">
      <w:pPr>
        <w:pStyle w:val="subsection"/>
      </w:pPr>
      <w:r w:rsidRPr="0054281E">
        <w:tab/>
        <w:t>(1)</w:t>
      </w:r>
      <w:r w:rsidRPr="0054281E">
        <w:tab/>
        <w:t>This Act applies in relation to a prescribed ship or prescribed unit that is engaged in trade or commerce:</w:t>
      </w:r>
    </w:p>
    <w:p w14:paraId="114C0F93" w14:textId="77777777" w:rsidR="00DF25EE" w:rsidRPr="0054281E" w:rsidRDefault="00DF25EE" w:rsidP="00DF25EE">
      <w:pPr>
        <w:pStyle w:val="paragraph"/>
      </w:pPr>
      <w:r w:rsidRPr="0054281E">
        <w:tab/>
        <w:t>(a)</w:t>
      </w:r>
      <w:r w:rsidRPr="0054281E">
        <w:tab/>
        <w:t>between Australia and places outside Australia; or</w:t>
      </w:r>
    </w:p>
    <w:p w14:paraId="2DFE3479" w14:textId="77777777" w:rsidR="00DF25EE" w:rsidRPr="0054281E" w:rsidRDefault="00DF25EE" w:rsidP="00DF25EE">
      <w:pPr>
        <w:pStyle w:val="paragraph"/>
      </w:pPr>
      <w:r w:rsidRPr="0054281E">
        <w:tab/>
        <w:t>(aa)</w:t>
      </w:r>
      <w:r w:rsidRPr="0054281E">
        <w:tab/>
        <w:t>between 2 places outside Australia; or</w:t>
      </w:r>
    </w:p>
    <w:p w14:paraId="0C2FD708" w14:textId="77777777" w:rsidR="00DF25EE" w:rsidRPr="0054281E" w:rsidRDefault="00DF25EE" w:rsidP="00DF25EE">
      <w:pPr>
        <w:pStyle w:val="paragraph"/>
      </w:pPr>
      <w:r w:rsidRPr="0054281E">
        <w:tab/>
        <w:t>(b)</w:t>
      </w:r>
      <w:r w:rsidRPr="0054281E">
        <w:tab/>
        <w:t>between the States; or</w:t>
      </w:r>
    </w:p>
    <w:p w14:paraId="225915EA" w14:textId="77777777" w:rsidR="00DF25EE" w:rsidRPr="0054281E" w:rsidRDefault="00DF25EE" w:rsidP="00DF25EE">
      <w:pPr>
        <w:pStyle w:val="paragraph"/>
      </w:pPr>
      <w:r w:rsidRPr="0054281E">
        <w:tab/>
        <w:t>(c)</w:t>
      </w:r>
      <w:r w:rsidRPr="0054281E">
        <w:tab/>
        <w:t>within a Territory, between a State and a Territory or between 2 Territories.</w:t>
      </w:r>
    </w:p>
    <w:p w14:paraId="4EAA7AD6" w14:textId="77777777" w:rsidR="00DF25EE" w:rsidRPr="0054281E" w:rsidRDefault="00DF25EE" w:rsidP="00DF25EE">
      <w:pPr>
        <w:pStyle w:val="subsection"/>
      </w:pPr>
      <w:r w:rsidRPr="0054281E">
        <w:tab/>
        <w:t>(2)</w:t>
      </w:r>
      <w:r w:rsidRPr="0054281E">
        <w:tab/>
        <w:t xml:space="preserve">Without limiting the operation of </w:t>
      </w:r>
      <w:r w:rsidR="0054281E">
        <w:t>subsection (</w:t>
      </w:r>
      <w:r w:rsidRPr="0054281E">
        <w:t>1), this Act applies to:</w:t>
      </w:r>
    </w:p>
    <w:p w14:paraId="7D3752DC" w14:textId="77777777" w:rsidR="00DF25EE" w:rsidRPr="0054281E" w:rsidRDefault="00DF25EE" w:rsidP="00DF25EE">
      <w:pPr>
        <w:pStyle w:val="paragraph"/>
      </w:pPr>
      <w:r w:rsidRPr="0054281E">
        <w:tab/>
        <w:t>(a)</w:t>
      </w:r>
      <w:r w:rsidRPr="0054281E">
        <w:tab/>
        <w:t xml:space="preserve">the operator of a prescribed ship or prescribed unit described in </w:t>
      </w:r>
      <w:r w:rsidR="0054281E">
        <w:t>subsection (</w:t>
      </w:r>
      <w:r w:rsidRPr="0054281E">
        <w:t>1); and</w:t>
      </w:r>
    </w:p>
    <w:p w14:paraId="4E72AA12" w14:textId="77777777" w:rsidR="00DF25EE" w:rsidRPr="0054281E" w:rsidRDefault="00DF25EE" w:rsidP="00DF25EE">
      <w:pPr>
        <w:pStyle w:val="paragraph"/>
      </w:pPr>
      <w:r w:rsidRPr="0054281E">
        <w:tab/>
        <w:t>(b)</w:t>
      </w:r>
      <w:r w:rsidRPr="0054281E">
        <w:tab/>
        <w:t xml:space="preserve">employees employed on a prescribed ship or prescribed unit described in </w:t>
      </w:r>
      <w:r w:rsidR="0054281E">
        <w:t>subsection (</w:t>
      </w:r>
      <w:r w:rsidRPr="0054281E">
        <w:t>1); and</w:t>
      </w:r>
    </w:p>
    <w:p w14:paraId="1FF360F6" w14:textId="77777777" w:rsidR="00DF25EE" w:rsidRPr="0054281E" w:rsidRDefault="00DF25EE" w:rsidP="00DF25EE">
      <w:pPr>
        <w:pStyle w:val="paragraph"/>
      </w:pPr>
      <w:r w:rsidRPr="0054281E">
        <w:tab/>
        <w:t>(c)</w:t>
      </w:r>
      <w:r w:rsidRPr="0054281E">
        <w:tab/>
        <w:t xml:space="preserve">contractors and other persons working on a prescribed ship or prescribed unit described in </w:t>
      </w:r>
      <w:r w:rsidR="0054281E">
        <w:t>subsection (</w:t>
      </w:r>
      <w:r w:rsidRPr="0054281E">
        <w:t>1); and</w:t>
      </w:r>
    </w:p>
    <w:p w14:paraId="56DB90D6" w14:textId="77777777" w:rsidR="00DF25EE" w:rsidRPr="0054281E" w:rsidRDefault="00DF25EE" w:rsidP="00DF25EE">
      <w:pPr>
        <w:pStyle w:val="paragraph"/>
      </w:pPr>
      <w:r w:rsidRPr="0054281E">
        <w:tab/>
        <w:t>(d)</w:t>
      </w:r>
      <w:r w:rsidRPr="0054281E">
        <w:tab/>
        <w:t xml:space="preserve">manufacturers, suppliers and importers of plant used, or substances used or handled, on a prescribed ship or prescribed unit described in </w:t>
      </w:r>
      <w:r w:rsidR="0054281E">
        <w:t>subsection (</w:t>
      </w:r>
      <w:r w:rsidRPr="0054281E">
        <w:t>1).</w:t>
      </w:r>
    </w:p>
    <w:p w14:paraId="405048EB" w14:textId="77777777" w:rsidR="000A7460" w:rsidRPr="0054281E" w:rsidRDefault="000A7460" w:rsidP="000A7460">
      <w:pPr>
        <w:pStyle w:val="subsection"/>
      </w:pPr>
      <w:r w:rsidRPr="0054281E">
        <w:tab/>
        <w:t>(3)</w:t>
      </w:r>
      <w:r w:rsidRPr="0054281E">
        <w:tab/>
        <w:t>This Act also applies in relation to:</w:t>
      </w:r>
    </w:p>
    <w:p w14:paraId="630A3DC7" w14:textId="6E465796" w:rsidR="000A7460" w:rsidRPr="0054281E" w:rsidRDefault="000A7460" w:rsidP="000A7460">
      <w:pPr>
        <w:pStyle w:val="paragraph"/>
      </w:pPr>
      <w:r w:rsidRPr="0054281E">
        <w:tab/>
        <w:t>(a)</w:t>
      </w:r>
      <w:r w:rsidRPr="0054281E">
        <w:tab/>
        <w:t>a vessel that would be an off</w:t>
      </w:r>
      <w:r w:rsidR="006864EA">
        <w:noBreakHyphen/>
      </w:r>
      <w:r w:rsidRPr="0054281E">
        <w:t xml:space="preserve">shore industry vessel within the meaning of the </w:t>
      </w:r>
      <w:r w:rsidRPr="0054281E">
        <w:rPr>
          <w:i/>
        </w:rPr>
        <w:t>Navigation Act 1912</w:t>
      </w:r>
      <w:r w:rsidRPr="0054281E">
        <w:t xml:space="preserve"> if that Act had not been repealed and either:</w:t>
      </w:r>
    </w:p>
    <w:p w14:paraId="1AF0F667" w14:textId="77777777" w:rsidR="000A7460" w:rsidRPr="0054281E" w:rsidRDefault="000A7460" w:rsidP="000A7460">
      <w:pPr>
        <w:pStyle w:val="paragraphsub"/>
      </w:pPr>
      <w:r w:rsidRPr="0054281E">
        <w:tab/>
        <w:t>(i)</w:t>
      </w:r>
      <w:r w:rsidRPr="0054281E">
        <w:tab/>
        <w:t>was, immediately before the repeal of that Act, covered by a declaration in force under subsection</w:t>
      </w:r>
      <w:r w:rsidR="0054281E">
        <w:t> </w:t>
      </w:r>
      <w:r w:rsidRPr="0054281E">
        <w:t>8A(2) of that Act; or</w:t>
      </w:r>
    </w:p>
    <w:p w14:paraId="2929919B" w14:textId="77777777" w:rsidR="000A7460" w:rsidRPr="0054281E" w:rsidRDefault="000A7460" w:rsidP="000A7460">
      <w:pPr>
        <w:pStyle w:val="paragraphsub"/>
      </w:pPr>
      <w:r w:rsidRPr="0054281E">
        <w:lastRenderedPageBreak/>
        <w:tab/>
        <w:t>(ii)</w:t>
      </w:r>
      <w:r w:rsidRPr="0054281E">
        <w:tab/>
        <w:t xml:space="preserve">is covered by a declaration in force under </w:t>
      </w:r>
      <w:r w:rsidR="0054281E">
        <w:t>subsection (</w:t>
      </w:r>
      <w:r w:rsidRPr="0054281E">
        <w:t>3AB) of this section; or</w:t>
      </w:r>
    </w:p>
    <w:p w14:paraId="3AC3A606" w14:textId="77777777" w:rsidR="000A7460" w:rsidRPr="0054281E" w:rsidRDefault="000A7460" w:rsidP="000A7460">
      <w:pPr>
        <w:pStyle w:val="paragraph"/>
      </w:pPr>
      <w:r w:rsidRPr="0054281E">
        <w:tab/>
        <w:t>(b)</w:t>
      </w:r>
      <w:r w:rsidRPr="0054281E">
        <w:tab/>
        <w:t xml:space="preserve">a ship that would be a trading ship within the meaning of the </w:t>
      </w:r>
      <w:r w:rsidRPr="0054281E">
        <w:rPr>
          <w:i/>
        </w:rPr>
        <w:t>Navigation Act 1912</w:t>
      </w:r>
      <w:r w:rsidRPr="0054281E">
        <w:t xml:space="preserve"> if that Act had not been repealed and either:</w:t>
      </w:r>
    </w:p>
    <w:p w14:paraId="7EC50F4A" w14:textId="77777777" w:rsidR="000A7460" w:rsidRPr="0054281E" w:rsidRDefault="000A7460" w:rsidP="000A7460">
      <w:pPr>
        <w:pStyle w:val="paragraphsub"/>
      </w:pPr>
      <w:r w:rsidRPr="0054281E">
        <w:tab/>
        <w:t>(i)</w:t>
      </w:r>
      <w:r w:rsidRPr="0054281E">
        <w:tab/>
        <w:t>was, immediately before the repeal of that Act, covered by a declaration in force under subsection</w:t>
      </w:r>
      <w:r w:rsidR="0054281E">
        <w:t> </w:t>
      </w:r>
      <w:r w:rsidRPr="0054281E">
        <w:t>8AA(2) of that Act; or</w:t>
      </w:r>
    </w:p>
    <w:p w14:paraId="68E8854A" w14:textId="77777777" w:rsidR="000A7460" w:rsidRPr="0054281E" w:rsidRDefault="000A7460" w:rsidP="000A7460">
      <w:pPr>
        <w:pStyle w:val="paragraphsub"/>
      </w:pPr>
      <w:r w:rsidRPr="0054281E">
        <w:tab/>
        <w:t>(ii)</w:t>
      </w:r>
      <w:r w:rsidRPr="0054281E">
        <w:tab/>
        <w:t xml:space="preserve">is covered by a declaration in force under </w:t>
      </w:r>
      <w:r w:rsidR="0054281E">
        <w:t>subsection (</w:t>
      </w:r>
      <w:r w:rsidRPr="0054281E">
        <w:t>3AB) of this section.</w:t>
      </w:r>
    </w:p>
    <w:p w14:paraId="3B4E4804" w14:textId="77777777" w:rsidR="000A7460" w:rsidRPr="0054281E" w:rsidRDefault="000A7460" w:rsidP="000A7460">
      <w:pPr>
        <w:pStyle w:val="subsection"/>
      </w:pPr>
      <w:r w:rsidRPr="0054281E">
        <w:tab/>
        <w:t>(3AA)</w:t>
      </w:r>
      <w:r w:rsidRPr="0054281E">
        <w:tab/>
        <w:t xml:space="preserve">However, this Act does not apply because of </w:t>
      </w:r>
      <w:r w:rsidR="0054281E">
        <w:t>subsection (</w:t>
      </w:r>
      <w:r w:rsidRPr="0054281E">
        <w:t xml:space="preserve">3) to a vessel or ship that is covered by a declaration in force under </w:t>
      </w:r>
      <w:r w:rsidR="0054281E">
        <w:t>subsection (</w:t>
      </w:r>
      <w:r w:rsidRPr="0054281E">
        <w:t>3AC).</w:t>
      </w:r>
    </w:p>
    <w:p w14:paraId="452D9D04" w14:textId="23ED49D5" w:rsidR="000A7460" w:rsidRPr="0054281E" w:rsidRDefault="000A7460" w:rsidP="000A7460">
      <w:pPr>
        <w:pStyle w:val="subsection"/>
      </w:pPr>
      <w:r w:rsidRPr="0054281E">
        <w:tab/>
        <w:t>(3AB)</w:t>
      </w:r>
      <w:r w:rsidRPr="0054281E">
        <w:tab/>
        <w:t>The Authority may declare in writing that this Act applies to a vessel or ship that would be an off</w:t>
      </w:r>
      <w:r w:rsidR="006864EA">
        <w:noBreakHyphen/>
      </w:r>
      <w:r w:rsidRPr="0054281E">
        <w:t xml:space="preserve">shore industry vessel, or a trading ship, within the meaning of the </w:t>
      </w:r>
      <w:r w:rsidRPr="0054281E">
        <w:rPr>
          <w:i/>
        </w:rPr>
        <w:t>Navigation Act 1912</w:t>
      </w:r>
      <w:r w:rsidRPr="0054281E">
        <w:t xml:space="preserve"> if that Act had not been repealed.</w:t>
      </w:r>
    </w:p>
    <w:p w14:paraId="01ED7AF3" w14:textId="775D5F75" w:rsidR="000A7460" w:rsidRPr="0054281E" w:rsidRDefault="000A7460" w:rsidP="000A7460">
      <w:pPr>
        <w:pStyle w:val="subsection"/>
      </w:pPr>
      <w:r w:rsidRPr="0054281E">
        <w:tab/>
        <w:t>(3AC)</w:t>
      </w:r>
      <w:r w:rsidRPr="0054281E">
        <w:tab/>
        <w:t xml:space="preserve">The Authority may declare in writing that this Act does not apply because of </w:t>
      </w:r>
      <w:r w:rsidR="0054281E">
        <w:t>subsection (</w:t>
      </w:r>
      <w:r w:rsidRPr="0054281E">
        <w:t>3) to a vessel or ship that would be an off</w:t>
      </w:r>
      <w:r w:rsidR="006864EA">
        <w:noBreakHyphen/>
      </w:r>
      <w:r w:rsidRPr="0054281E">
        <w:t xml:space="preserve">shore industry vessel, or a trading ship, within the meaning of the </w:t>
      </w:r>
      <w:r w:rsidRPr="0054281E">
        <w:rPr>
          <w:i/>
        </w:rPr>
        <w:t>Navigation Act 1912</w:t>
      </w:r>
      <w:r w:rsidRPr="0054281E">
        <w:t xml:space="preserve"> if that Act had not been repealed.</w:t>
      </w:r>
    </w:p>
    <w:p w14:paraId="0E925D40" w14:textId="77777777" w:rsidR="000A7460" w:rsidRPr="0054281E" w:rsidRDefault="000A7460" w:rsidP="000A7460">
      <w:pPr>
        <w:pStyle w:val="subsection"/>
      </w:pPr>
      <w:r w:rsidRPr="0054281E">
        <w:tab/>
        <w:t>(3AD)</w:t>
      </w:r>
      <w:r w:rsidRPr="0054281E">
        <w:tab/>
        <w:t xml:space="preserve">A declaration made under </w:t>
      </w:r>
      <w:r w:rsidR="0054281E">
        <w:t>subsection (</w:t>
      </w:r>
      <w:r w:rsidRPr="0054281E">
        <w:t>3AB) or (3AC) is not a legislative instrument.</w:t>
      </w:r>
    </w:p>
    <w:p w14:paraId="201010BC" w14:textId="77777777" w:rsidR="006D31AA" w:rsidRPr="0054281E" w:rsidRDefault="006D31AA" w:rsidP="006D31AA">
      <w:pPr>
        <w:pStyle w:val="subsection"/>
      </w:pPr>
      <w:r w:rsidRPr="0054281E">
        <w:tab/>
        <w:t>(3A)</w:t>
      </w:r>
      <w:r w:rsidRPr="0054281E">
        <w:tab/>
        <w:t>This Act also applies to:</w:t>
      </w:r>
    </w:p>
    <w:p w14:paraId="235EB46C" w14:textId="77777777" w:rsidR="006D31AA" w:rsidRPr="0054281E" w:rsidRDefault="006D31AA" w:rsidP="006D31AA">
      <w:pPr>
        <w:pStyle w:val="paragraph"/>
      </w:pPr>
      <w:r w:rsidRPr="0054281E">
        <w:tab/>
        <w:t>(a)</w:t>
      </w:r>
      <w:r w:rsidRPr="0054281E">
        <w:tab/>
        <w:t>a vessel that is used to engage in coastal trading under a general licence; and</w:t>
      </w:r>
    </w:p>
    <w:p w14:paraId="033C4896" w14:textId="77777777" w:rsidR="006D31AA" w:rsidRPr="0054281E" w:rsidRDefault="006D31AA" w:rsidP="006D31AA">
      <w:pPr>
        <w:pStyle w:val="paragraph"/>
      </w:pPr>
      <w:r w:rsidRPr="0054281E">
        <w:tab/>
        <w:t>(b)</w:t>
      </w:r>
      <w:r w:rsidRPr="0054281E">
        <w:tab/>
        <w:t>a vessel that is used to engage in coastal trading under a temporary licence if the vessel is registered in the Australian International Shipping Register; and</w:t>
      </w:r>
    </w:p>
    <w:p w14:paraId="3AB9628E" w14:textId="77777777" w:rsidR="006D31AA" w:rsidRPr="0054281E" w:rsidRDefault="006D31AA" w:rsidP="006D31AA">
      <w:pPr>
        <w:pStyle w:val="paragraph"/>
      </w:pPr>
      <w:r w:rsidRPr="0054281E">
        <w:tab/>
        <w:t>(c)</w:t>
      </w:r>
      <w:r w:rsidRPr="0054281E">
        <w:tab/>
        <w:t>a vessel that is used to engage in coastal trading under an emergency licence if the vessel is registered in the Australian General Shipping Register or the Australian International Shipping Register.</w:t>
      </w:r>
    </w:p>
    <w:p w14:paraId="7506C70A" w14:textId="77777777" w:rsidR="00DF25EE" w:rsidRPr="0054281E" w:rsidRDefault="00DF25EE" w:rsidP="00DF25EE">
      <w:pPr>
        <w:pStyle w:val="subsection"/>
      </w:pPr>
      <w:r w:rsidRPr="0054281E">
        <w:lastRenderedPageBreak/>
        <w:tab/>
        <w:t>(4)</w:t>
      </w:r>
      <w:r w:rsidRPr="0054281E">
        <w:tab/>
        <w:t xml:space="preserve">Without limiting the operation of </w:t>
      </w:r>
      <w:r w:rsidR="0054281E">
        <w:t>subsection (</w:t>
      </w:r>
      <w:r w:rsidRPr="0054281E">
        <w:t>3)</w:t>
      </w:r>
      <w:r w:rsidR="006D31AA" w:rsidRPr="0054281E">
        <w:t xml:space="preserve"> or (3A)</w:t>
      </w:r>
      <w:r w:rsidRPr="0054281E">
        <w:t>, this Act applies to:</w:t>
      </w:r>
    </w:p>
    <w:p w14:paraId="200EB93B" w14:textId="77777777" w:rsidR="00DF25EE" w:rsidRPr="0054281E" w:rsidRDefault="00DF25EE" w:rsidP="00DF25EE">
      <w:pPr>
        <w:pStyle w:val="paragraph"/>
      </w:pPr>
      <w:r w:rsidRPr="0054281E">
        <w:tab/>
        <w:t>(a)</w:t>
      </w:r>
      <w:r w:rsidRPr="0054281E">
        <w:tab/>
        <w:t xml:space="preserve">the operator of a vessel or ship described in </w:t>
      </w:r>
      <w:r w:rsidR="0054281E">
        <w:t>subsection (</w:t>
      </w:r>
      <w:r w:rsidRPr="0054281E">
        <w:t>3)</w:t>
      </w:r>
      <w:r w:rsidR="006D31AA" w:rsidRPr="0054281E">
        <w:t xml:space="preserve"> or (3A)</w:t>
      </w:r>
      <w:r w:rsidRPr="0054281E">
        <w:t>; and</w:t>
      </w:r>
    </w:p>
    <w:p w14:paraId="6FE4C3CE" w14:textId="77777777" w:rsidR="00DF25EE" w:rsidRPr="0054281E" w:rsidRDefault="00DF25EE" w:rsidP="00DF25EE">
      <w:pPr>
        <w:pStyle w:val="paragraph"/>
      </w:pPr>
      <w:r w:rsidRPr="0054281E">
        <w:tab/>
        <w:t>(b)</w:t>
      </w:r>
      <w:r w:rsidRPr="0054281E">
        <w:tab/>
        <w:t xml:space="preserve">employees employed on a vessel or ship described in </w:t>
      </w:r>
      <w:r w:rsidR="0054281E">
        <w:t>subsection (</w:t>
      </w:r>
      <w:r w:rsidRPr="0054281E">
        <w:t>3)</w:t>
      </w:r>
      <w:r w:rsidR="006D31AA" w:rsidRPr="0054281E">
        <w:t xml:space="preserve"> or (3A)</w:t>
      </w:r>
      <w:r w:rsidRPr="0054281E">
        <w:t>; and</w:t>
      </w:r>
    </w:p>
    <w:p w14:paraId="36389898" w14:textId="77777777" w:rsidR="00DF25EE" w:rsidRPr="0054281E" w:rsidRDefault="00DF25EE" w:rsidP="00DF25EE">
      <w:pPr>
        <w:pStyle w:val="paragraph"/>
      </w:pPr>
      <w:r w:rsidRPr="0054281E">
        <w:tab/>
        <w:t>(c)</w:t>
      </w:r>
      <w:r w:rsidRPr="0054281E">
        <w:tab/>
        <w:t xml:space="preserve">contractors and other persons working on a vessel or ship described in </w:t>
      </w:r>
      <w:r w:rsidR="0054281E">
        <w:t>subsection (</w:t>
      </w:r>
      <w:r w:rsidRPr="0054281E">
        <w:t>3)</w:t>
      </w:r>
      <w:r w:rsidR="006D31AA" w:rsidRPr="0054281E">
        <w:t xml:space="preserve"> or (3A)</w:t>
      </w:r>
      <w:r w:rsidRPr="0054281E">
        <w:t>; and</w:t>
      </w:r>
    </w:p>
    <w:p w14:paraId="3442C248" w14:textId="77777777" w:rsidR="00DF25EE" w:rsidRPr="0054281E" w:rsidRDefault="00DF25EE" w:rsidP="00DF25EE">
      <w:pPr>
        <w:pStyle w:val="paragraph"/>
      </w:pPr>
      <w:r w:rsidRPr="0054281E">
        <w:tab/>
        <w:t>(d)</w:t>
      </w:r>
      <w:r w:rsidRPr="0054281E">
        <w:tab/>
        <w:t xml:space="preserve">manufacturers, suppliers and importers of plant used, or substances used or handled on, a vessel or ship described in </w:t>
      </w:r>
      <w:r w:rsidR="0054281E">
        <w:t>subsection (</w:t>
      </w:r>
      <w:r w:rsidRPr="0054281E">
        <w:t>3)</w:t>
      </w:r>
      <w:r w:rsidR="006D31AA" w:rsidRPr="0054281E">
        <w:t xml:space="preserve"> or (3A)</w:t>
      </w:r>
      <w:r w:rsidRPr="0054281E">
        <w:t>.</w:t>
      </w:r>
    </w:p>
    <w:p w14:paraId="00240D71" w14:textId="77777777" w:rsidR="008B6927" w:rsidRPr="00B005AD" w:rsidRDefault="008B6927" w:rsidP="008B6927">
      <w:pPr>
        <w:pStyle w:val="subsection"/>
      </w:pPr>
      <w:r w:rsidRPr="00B005AD">
        <w:tab/>
        <w:t>(5)</w:t>
      </w:r>
      <w:r w:rsidRPr="00B005AD">
        <w:tab/>
        <w:t>Without prejudice to its effect apart from this subsection, this Act also has effect as provided by subsections (6), (7) and (8).</w:t>
      </w:r>
    </w:p>
    <w:p w14:paraId="02244DE5" w14:textId="77777777" w:rsidR="008B6927" w:rsidRPr="00B005AD" w:rsidRDefault="008B6927" w:rsidP="008B6927">
      <w:pPr>
        <w:pStyle w:val="subsection"/>
      </w:pPr>
      <w:r w:rsidRPr="00B005AD">
        <w:tab/>
        <w:t>(6)</w:t>
      </w:r>
      <w:r w:rsidRPr="00B005AD">
        <w:tab/>
        <w:t>This Act has, by force of this subsection, the effect it would have if:</w:t>
      </w:r>
    </w:p>
    <w:p w14:paraId="45CCF341" w14:textId="77777777" w:rsidR="008B6927" w:rsidRPr="00B005AD" w:rsidRDefault="008B6927" w:rsidP="008B6927">
      <w:pPr>
        <w:pStyle w:val="paragraph"/>
      </w:pPr>
      <w:r w:rsidRPr="00B005AD">
        <w:tab/>
        <w:t>(a)</w:t>
      </w:r>
      <w:r w:rsidRPr="00B005AD">
        <w:tab/>
        <w:t>a reference to an operator were limited to a reference to a trading corporation formed within the limits of the Commonwealth; and</w:t>
      </w:r>
    </w:p>
    <w:p w14:paraId="629CDB24" w14:textId="77777777" w:rsidR="008B6927" w:rsidRPr="00B005AD" w:rsidRDefault="008B6927" w:rsidP="008B6927">
      <w:pPr>
        <w:pStyle w:val="paragraph"/>
      </w:pPr>
      <w:r w:rsidRPr="00B005AD">
        <w:tab/>
        <w:t>(b)</w:t>
      </w:r>
      <w:r w:rsidRPr="00B005AD">
        <w:tab/>
        <w:t>a reference to an employee were limited to a reference to an employee of a trading corporation formed within the limits of the Commonwealth; and</w:t>
      </w:r>
    </w:p>
    <w:p w14:paraId="368FEC7D" w14:textId="77777777" w:rsidR="008B6927" w:rsidRPr="00B005AD" w:rsidRDefault="008B6927" w:rsidP="008B6927">
      <w:pPr>
        <w:pStyle w:val="paragraph"/>
      </w:pPr>
      <w:r w:rsidRPr="00B005AD">
        <w:tab/>
        <w:t>(c)</w:t>
      </w:r>
      <w:r w:rsidRPr="00B005AD">
        <w:tab/>
        <w:t>a reference to a contractor were limited to a reference to a contractor working for a trading corporation formed within the limits of the Commonwealth; and</w:t>
      </w:r>
    </w:p>
    <w:p w14:paraId="4A704D47" w14:textId="77777777" w:rsidR="008B6927" w:rsidRPr="00B005AD" w:rsidRDefault="008B6927" w:rsidP="008B6927">
      <w:pPr>
        <w:pStyle w:val="paragraph"/>
      </w:pPr>
      <w:r w:rsidRPr="00B005AD">
        <w:tab/>
        <w:t>(d)</w:t>
      </w:r>
      <w:r w:rsidRPr="00B005AD">
        <w:tab/>
        <w:t>a reference to a manufacturer were limited to a reference to a manufacturer that is a trading corporation formed within the limits of the Commonwealth; and</w:t>
      </w:r>
    </w:p>
    <w:p w14:paraId="51517CC6" w14:textId="77777777" w:rsidR="008B6927" w:rsidRPr="00B005AD" w:rsidRDefault="008B6927" w:rsidP="008B6927">
      <w:pPr>
        <w:pStyle w:val="paragraph"/>
      </w:pPr>
      <w:r w:rsidRPr="00B005AD">
        <w:tab/>
        <w:t>(e)</w:t>
      </w:r>
      <w:r w:rsidRPr="00B005AD">
        <w:tab/>
        <w:t>a reference to a supplier were limited to a reference to a supplier that is a trading corporation formed within the limits of the Commonwealth; and</w:t>
      </w:r>
    </w:p>
    <w:p w14:paraId="3E2CABEB" w14:textId="77777777" w:rsidR="008B6927" w:rsidRPr="00B005AD" w:rsidRDefault="008B6927" w:rsidP="008B6927">
      <w:pPr>
        <w:pStyle w:val="paragraph"/>
      </w:pPr>
      <w:r w:rsidRPr="00B005AD">
        <w:tab/>
        <w:t>(f)</w:t>
      </w:r>
      <w:r w:rsidRPr="00B005AD">
        <w:tab/>
        <w:t>a reference to a person in sections 22, 23 and 24 were limited to a reference to a person working for a trading corporation formed within the limits of the Commonwealth.</w:t>
      </w:r>
    </w:p>
    <w:p w14:paraId="52CC371A" w14:textId="77777777" w:rsidR="008B6927" w:rsidRPr="00B005AD" w:rsidRDefault="008B6927" w:rsidP="008B6927">
      <w:pPr>
        <w:pStyle w:val="subsection"/>
      </w:pPr>
      <w:r w:rsidRPr="00B005AD">
        <w:lastRenderedPageBreak/>
        <w:tab/>
        <w:t>(7)</w:t>
      </w:r>
      <w:r w:rsidRPr="00B005AD">
        <w:tab/>
        <w:t>This Act has, by force of this subsection, the effect it would have if:</w:t>
      </w:r>
    </w:p>
    <w:p w14:paraId="7F6ACD63" w14:textId="77777777" w:rsidR="008B6927" w:rsidRPr="00B005AD" w:rsidRDefault="008B6927" w:rsidP="008B6927">
      <w:pPr>
        <w:pStyle w:val="paragraph"/>
      </w:pPr>
      <w:r w:rsidRPr="00B005AD">
        <w:tab/>
        <w:t>(a)</w:t>
      </w:r>
      <w:r w:rsidRPr="00B005AD">
        <w:tab/>
        <w:t>a reference to an operator were limited to a reference to a financial corporation formed within the limits of the Commonwealth; and</w:t>
      </w:r>
    </w:p>
    <w:p w14:paraId="3F565337" w14:textId="77777777" w:rsidR="008B6927" w:rsidRPr="00B005AD" w:rsidRDefault="008B6927" w:rsidP="008B6927">
      <w:pPr>
        <w:pStyle w:val="paragraph"/>
      </w:pPr>
      <w:r w:rsidRPr="00B005AD">
        <w:tab/>
        <w:t>(b)</w:t>
      </w:r>
      <w:r w:rsidRPr="00B005AD">
        <w:tab/>
        <w:t>a reference to an employee were limited to a reference to an employee of a financial corporation formed within the limits of the Commonwealth; and</w:t>
      </w:r>
    </w:p>
    <w:p w14:paraId="6DC32F62" w14:textId="77777777" w:rsidR="008B6927" w:rsidRPr="00B005AD" w:rsidRDefault="008B6927" w:rsidP="008B6927">
      <w:pPr>
        <w:pStyle w:val="paragraph"/>
      </w:pPr>
      <w:r w:rsidRPr="00B005AD">
        <w:tab/>
        <w:t>(c)</w:t>
      </w:r>
      <w:r w:rsidRPr="00B005AD">
        <w:tab/>
        <w:t>a reference to a contractor were limited to a reference to a contractor working for a financial corporation formed within the limits of the Commonwealth; and</w:t>
      </w:r>
    </w:p>
    <w:p w14:paraId="73FDAA99" w14:textId="77777777" w:rsidR="008B6927" w:rsidRPr="00B005AD" w:rsidRDefault="008B6927" w:rsidP="008B6927">
      <w:pPr>
        <w:pStyle w:val="paragraph"/>
      </w:pPr>
      <w:r w:rsidRPr="00B005AD">
        <w:tab/>
        <w:t>(d)</w:t>
      </w:r>
      <w:r w:rsidRPr="00B005AD">
        <w:tab/>
        <w:t>a reference to a person in sections 22, 23 and 24 were limited to a reference to a person working for a financial corporation formed within the limits of the Commonwealth.</w:t>
      </w:r>
    </w:p>
    <w:p w14:paraId="6586B447" w14:textId="77777777" w:rsidR="008B6927" w:rsidRPr="00B005AD" w:rsidRDefault="008B6927" w:rsidP="008B6927">
      <w:pPr>
        <w:pStyle w:val="subsection"/>
      </w:pPr>
      <w:r w:rsidRPr="00B005AD">
        <w:tab/>
        <w:t>(8)</w:t>
      </w:r>
      <w:r w:rsidRPr="00B005AD">
        <w:tab/>
        <w:t>This Act has, by force of this subsection, the effect it would have if:</w:t>
      </w:r>
    </w:p>
    <w:p w14:paraId="7BBEFC01" w14:textId="77777777" w:rsidR="008B6927" w:rsidRPr="00B005AD" w:rsidRDefault="008B6927" w:rsidP="008B6927">
      <w:pPr>
        <w:pStyle w:val="paragraph"/>
      </w:pPr>
      <w:r w:rsidRPr="00B005AD">
        <w:tab/>
        <w:t>(a)</w:t>
      </w:r>
      <w:r w:rsidRPr="00B005AD">
        <w:tab/>
        <w:t>a reference to an operator were limited to a reference to a foreign corporation; and</w:t>
      </w:r>
    </w:p>
    <w:p w14:paraId="68D6A800" w14:textId="77777777" w:rsidR="008B6927" w:rsidRPr="00B005AD" w:rsidRDefault="008B6927" w:rsidP="008B6927">
      <w:pPr>
        <w:pStyle w:val="paragraph"/>
      </w:pPr>
      <w:r w:rsidRPr="00B005AD">
        <w:tab/>
        <w:t>(b)</w:t>
      </w:r>
      <w:r w:rsidRPr="00B005AD">
        <w:tab/>
        <w:t>a reference to an employee were limited to a reference to an employee of a foreign corporation; and</w:t>
      </w:r>
    </w:p>
    <w:p w14:paraId="0DF7E8BC" w14:textId="77777777" w:rsidR="008B6927" w:rsidRPr="00B005AD" w:rsidRDefault="008B6927" w:rsidP="008B6927">
      <w:pPr>
        <w:pStyle w:val="paragraph"/>
      </w:pPr>
      <w:r w:rsidRPr="00B005AD">
        <w:tab/>
        <w:t>(c)</w:t>
      </w:r>
      <w:r w:rsidRPr="00B005AD">
        <w:tab/>
        <w:t>a reference to a contractor were limited to a reference to a contractor working for a foreign corporation; and</w:t>
      </w:r>
    </w:p>
    <w:p w14:paraId="7AA83AE0" w14:textId="77777777" w:rsidR="008B6927" w:rsidRPr="00B005AD" w:rsidRDefault="008B6927" w:rsidP="008B6927">
      <w:pPr>
        <w:pStyle w:val="paragraph"/>
      </w:pPr>
      <w:r w:rsidRPr="00B005AD">
        <w:tab/>
        <w:t>(d)</w:t>
      </w:r>
      <w:r w:rsidRPr="00B005AD">
        <w:tab/>
        <w:t>a reference to a manufacturer were limited to a reference to a manufacturer that is a foreign corporation; and</w:t>
      </w:r>
    </w:p>
    <w:p w14:paraId="22E7A7A0" w14:textId="77777777" w:rsidR="008B6927" w:rsidRPr="00B005AD" w:rsidRDefault="008B6927" w:rsidP="008B6927">
      <w:pPr>
        <w:pStyle w:val="paragraph"/>
      </w:pPr>
      <w:r w:rsidRPr="00B005AD">
        <w:tab/>
        <w:t>(e)</w:t>
      </w:r>
      <w:r w:rsidRPr="00B005AD">
        <w:tab/>
        <w:t>a reference to a supplier were limited to a reference to a supplier that is a foreign corporation; and</w:t>
      </w:r>
    </w:p>
    <w:p w14:paraId="2C166F88" w14:textId="77777777" w:rsidR="008B6927" w:rsidRPr="00B005AD" w:rsidRDefault="008B6927" w:rsidP="008B6927">
      <w:pPr>
        <w:pStyle w:val="paragraph"/>
      </w:pPr>
      <w:r w:rsidRPr="00B005AD">
        <w:tab/>
        <w:t>(f)</w:t>
      </w:r>
      <w:r w:rsidRPr="00B005AD">
        <w:tab/>
        <w:t>a reference to a person in sections 22, 23 and 24 were limited to a reference to a person working for a foreign corporation.</w:t>
      </w:r>
    </w:p>
    <w:p w14:paraId="73C1760A" w14:textId="77777777" w:rsidR="008B6927" w:rsidRPr="00B005AD" w:rsidRDefault="008B6927" w:rsidP="008B6927">
      <w:pPr>
        <w:pStyle w:val="subsection"/>
      </w:pPr>
      <w:r w:rsidRPr="00B005AD">
        <w:tab/>
        <w:t>(9)</w:t>
      </w:r>
      <w:r w:rsidRPr="00B005AD">
        <w:tab/>
        <w:t>This Act does not apply with respect to:</w:t>
      </w:r>
    </w:p>
    <w:p w14:paraId="5FDA6254" w14:textId="77777777" w:rsidR="008B6927" w:rsidRPr="00B005AD" w:rsidRDefault="008B6927" w:rsidP="008B6927">
      <w:pPr>
        <w:pStyle w:val="paragraph"/>
      </w:pPr>
      <w:r w:rsidRPr="00B005AD">
        <w:tab/>
        <w:t>(a)</w:t>
      </w:r>
      <w:r w:rsidRPr="00B005AD">
        <w:tab/>
        <w:t>State banking that does not extend beyond the limits of the State concerned; or</w:t>
      </w:r>
    </w:p>
    <w:p w14:paraId="57FB24BA" w14:textId="77777777" w:rsidR="008B6927" w:rsidRPr="00B005AD" w:rsidRDefault="008B6927" w:rsidP="008B6927">
      <w:pPr>
        <w:pStyle w:val="paragraph"/>
      </w:pPr>
      <w:r w:rsidRPr="00B005AD">
        <w:tab/>
        <w:t>(b)</w:t>
      </w:r>
      <w:r w:rsidRPr="00B005AD">
        <w:tab/>
        <w:t>State insurance that does not so extend.</w:t>
      </w:r>
    </w:p>
    <w:p w14:paraId="58BCE935" w14:textId="77777777" w:rsidR="000A7460" w:rsidRPr="0054281E" w:rsidRDefault="000A7460" w:rsidP="00872A18">
      <w:pPr>
        <w:pStyle w:val="ActHead5"/>
      </w:pPr>
      <w:bookmarkStart w:id="12" w:name="_Toc199246153"/>
      <w:r w:rsidRPr="006864EA">
        <w:rPr>
          <w:rStyle w:val="CharSectno"/>
        </w:rPr>
        <w:lastRenderedPageBreak/>
        <w:t>7</w:t>
      </w:r>
      <w:r w:rsidRPr="0054281E">
        <w:t xml:space="preserve">  This Act not to affect the </w:t>
      </w:r>
      <w:r w:rsidRPr="0054281E">
        <w:rPr>
          <w:i/>
        </w:rPr>
        <w:t>Navigation Act 2012</w:t>
      </w:r>
      <w:bookmarkEnd w:id="12"/>
    </w:p>
    <w:p w14:paraId="624B76D6" w14:textId="77777777" w:rsidR="00DF25EE" w:rsidRPr="0054281E" w:rsidRDefault="00DF25EE" w:rsidP="00872A18">
      <w:pPr>
        <w:pStyle w:val="subsection"/>
        <w:keepNext/>
        <w:keepLines/>
      </w:pPr>
      <w:r w:rsidRPr="0054281E">
        <w:tab/>
      </w:r>
      <w:r w:rsidRPr="0054281E">
        <w:tab/>
        <w:t xml:space="preserve">This Act does not affect the operation of the </w:t>
      </w:r>
      <w:r w:rsidR="00D75908" w:rsidRPr="0054281E">
        <w:rPr>
          <w:i/>
        </w:rPr>
        <w:t xml:space="preserve">Navigation Act </w:t>
      </w:r>
      <w:r w:rsidR="000A7460" w:rsidRPr="0054281E">
        <w:rPr>
          <w:i/>
        </w:rPr>
        <w:t>2012</w:t>
      </w:r>
      <w:r w:rsidRPr="0054281E">
        <w:t>.</w:t>
      </w:r>
    </w:p>
    <w:p w14:paraId="041ACEC1" w14:textId="77777777" w:rsidR="00DF25EE" w:rsidRPr="0054281E" w:rsidRDefault="00DF25EE" w:rsidP="00872A18">
      <w:pPr>
        <w:pStyle w:val="ActHead5"/>
      </w:pPr>
      <w:bookmarkStart w:id="13" w:name="_Toc199246154"/>
      <w:r w:rsidRPr="006864EA">
        <w:rPr>
          <w:rStyle w:val="CharSectno"/>
        </w:rPr>
        <w:t>8</w:t>
      </w:r>
      <w:r w:rsidRPr="0054281E">
        <w:t xml:space="preserve">  Application of Act to prescribed ships or prescribed units controlled by contractors</w:t>
      </w:r>
      <w:bookmarkEnd w:id="13"/>
    </w:p>
    <w:p w14:paraId="137A81E1" w14:textId="77777777" w:rsidR="00DF25EE" w:rsidRPr="0054281E" w:rsidRDefault="00DF25EE" w:rsidP="00DF25EE">
      <w:pPr>
        <w:pStyle w:val="subsection"/>
      </w:pPr>
      <w:r w:rsidRPr="0054281E">
        <w:tab/>
        <w:t>(1)</w:t>
      </w:r>
      <w:r w:rsidRPr="0054281E">
        <w:tab/>
        <w:t>Despite anything in this Act, if a prescribed ship or prescribed unit is controlled by a contractor for construction or repair purposes:</w:t>
      </w:r>
    </w:p>
    <w:p w14:paraId="5DD55E51" w14:textId="77777777" w:rsidR="00DF25EE" w:rsidRPr="0054281E" w:rsidRDefault="00DF25EE" w:rsidP="00DF25EE">
      <w:pPr>
        <w:pStyle w:val="paragraph"/>
      </w:pPr>
      <w:r w:rsidRPr="0054281E">
        <w:tab/>
        <w:t>(a)</w:t>
      </w:r>
      <w:r w:rsidRPr="0054281E">
        <w:tab/>
        <w:t>this Act (other than sections</w:t>
      </w:r>
      <w:r w:rsidR="0054281E">
        <w:t> </w:t>
      </w:r>
      <w:r w:rsidRPr="0054281E">
        <w:t>22, 23, 24, 25 and 26) does not apply to that ship or unit while it is so controlled; and</w:t>
      </w:r>
    </w:p>
    <w:p w14:paraId="5D903180" w14:textId="77777777" w:rsidR="00DF25EE" w:rsidRPr="0054281E" w:rsidRDefault="00DF25EE" w:rsidP="00DF25EE">
      <w:pPr>
        <w:pStyle w:val="paragraph"/>
      </w:pPr>
      <w:r w:rsidRPr="0054281E">
        <w:tab/>
        <w:t>(b)</w:t>
      </w:r>
      <w:r w:rsidRPr="0054281E">
        <w:tab/>
        <w:t>this Act (other than sections</w:t>
      </w:r>
      <w:r w:rsidR="0054281E">
        <w:t> </w:t>
      </w:r>
      <w:r w:rsidRPr="0054281E">
        <w:t>22, 23, 24, 25 and 26) does not apply to work performed by contractors on that ship or unit while it is so controlled; and</w:t>
      </w:r>
    </w:p>
    <w:p w14:paraId="7FC7E0CD" w14:textId="781893B6" w:rsidR="00DF25EE" w:rsidRPr="0054281E" w:rsidRDefault="00DF25EE" w:rsidP="00DF25EE">
      <w:pPr>
        <w:pStyle w:val="paragraph"/>
      </w:pPr>
      <w:r w:rsidRPr="0054281E">
        <w:tab/>
        <w:t>(c)</w:t>
      </w:r>
      <w:r w:rsidRPr="0054281E">
        <w:tab/>
        <w:t>this Act, other than Parts</w:t>
      </w:r>
      <w:r w:rsidR="0054281E">
        <w:t> </w:t>
      </w:r>
      <w:r w:rsidRPr="0054281E">
        <w:t xml:space="preserve">1 and 2 and </w:t>
      </w:r>
      <w:r w:rsidR="006864EA">
        <w:t>section 1</w:t>
      </w:r>
      <w:r w:rsidRPr="0054281E">
        <w:t>20, applies to work performed by employees on that ship or unit while it is so controlled:</w:t>
      </w:r>
    </w:p>
    <w:p w14:paraId="3208087E" w14:textId="77777777" w:rsidR="00DF25EE" w:rsidRPr="0054281E" w:rsidRDefault="00DF25EE" w:rsidP="00DF25EE">
      <w:pPr>
        <w:pStyle w:val="paragraphsub"/>
      </w:pPr>
      <w:r w:rsidRPr="0054281E">
        <w:tab/>
        <w:t>(i)</w:t>
      </w:r>
      <w:r w:rsidRPr="0054281E">
        <w:tab/>
        <w:t>only if the regulations so provide; and</w:t>
      </w:r>
    </w:p>
    <w:p w14:paraId="793A9287" w14:textId="77777777" w:rsidR="00DF25EE" w:rsidRPr="0054281E" w:rsidRDefault="00DF25EE" w:rsidP="00DF25EE">
      <w:pPr>
        <w:pStyle w:val="paragraphsub"/>
      </w:pPr>
      <w:r w:rsidRPr="0054281E">
        <w:tab/>
        <w:t>(ii)</w:t>
      </w:r>
      <w:r w:rsidRPr="0054281E">
        <w:tab/>
        <w:t>subject to such modifications and adaptations (if any) as are set out in the regulations.</w:t>
      </w:r>
    </w:p>
    <w:p w14:paraId="57142D31" w14:textId="77777777" w:rsidR="00DF25EE" w:rsidRPr="0054281E" w:rsidRDefault="00DF25EE" w:rsidP="00DF25EE">
      <w:pPr>
        <w:pStyle w:val="subsection"/>
      </w:pPr>
      <w:r w:rsidRPr="0054281E">
        <w:tab/>
        <w:t>(2)</w:t>
      </w:r>
      <w:r w:rsidRPr="0054281E">
        <w:tab/>
        <w:t>A prescribed ship or prescribed unit is taken to be controlled by a contractor if, and only if, the operator has given control of the ship or unit to the contractor.</w:t>
      </w:r>
    </w:p>
    <w:p w14:paraId="3C169D39" w14:textId="77777777" w:rsidR="00DF25EE" w:rsidRPr="0054281E" w:rsidRDefault="00DF25EE" w:rsidP="00DF25EE">
      <w:pPr>
        <w:pStyle w:val="subsection"/>
      </w:pPr>
      <w:r w:rsidRPr="0054281E">
        <w:tab/>
        <w:t>(3)</w:t>
      </w:r>
      <w:r w:rsidRPr="0054281E">
        <w:tab/>
        <w:t>Despite anything in this Act, a contractor does not become an operator because the contractor is given control of a prescribed ship or prescribed unit for construction or repair purposes.</w:t>
      </w:r>
    </w:p>
    <w:p w14:paraId="4A9A672D" w14:textId="77777777" w:rsidR="00DF25EE" w:rsidRPr="0054281E" w:rsidRDefault="00DF25EE" w:rsidP="00DF25EE">
      <w:pPr>
        <w:pStyle w:val="ActHead5"/>
      </w:pPr>
      <w:bookmarkStart w:id="14" w:name="_Toc199246155"/>
      <w:r w:rsidRPr="006864EA">
        <w:rPr>
          <w:rStyle w:val="CharSectno"/>
        </w:rPr>
        <w:t>8A</w:t>
      </w:r>
      <w:r w:rsidRPr="0054281E">
        <w:t xml:space="preserve">  Application of </w:t>
      </w:r>
      <w:r w:rsidR="00D75908" w:rsidRPr="0054281E">
        <w:rPr>
          <w:i/>
        </w:rPr>
        <w:t>Criminal Code</w:t>
      </w:r>
      <w:bookmarkEnd w:id="14"/>
    </w:p>
    <w:p w14:paraId="20751087" w14:textId="77777777" w:rsidR="00DF25EE" w:rsidRPr="0054281E" w:rsidRDefault="00DF25EE" w:rsidP="00DF25EE">
      <w:pPr>
        <w:pStyle w:val="subsection"/>
      </w:pPr>
      <w:r w:rsidRPr="0054281E">
        <w:tab/>
      </w:r>
      <w:r w:rsidRPr="0054281E">
        <w:tab/>
        <w:t>Chapter</w:t>
      </w:r>
      <w:r w:rsidR="0054281E">
        <w:t> </w:t>
      </w:r>
      <w:r w:rsidRPr="0054281E">
        <w:t xml:space="preserve">2 of the </w:t>
      </w:r>
      <w:r w:rsidRPr="0054281E">
        <w:rPr>
          <w:i/>
        </w:rPr>
        <w:t>Criminal Code</w:t>
      </w:r>
      <w:r w:rsidRPr="0054281E">
        <w:t xml:space="preserve"> applies to all offences against this Act.</w:t>
      </w:r>
    </w:p>
    <w:p w14:paraId="4607C317" w14:textId="77777777" w:rsidR="00DF25EE" w:rsidRPr="0054281E" w:rsidRDefault="00DF25EE" w:rsidP="00DF25EE">
      <w:pPr>
        <w:pStyle w:val="notetext"/>
      </w:pPr>
      <w:r w:rsidRPr="0054281E">
        <w:t>Note:</w:t>
      </w:r>
      <w:r w:rsidRPr="0054281E">
        <w:tab/>
        <w:t>Chapter</w:t>
      </w:r>
      <w:r w:rsidR="0054281E">
        <w:t> </w:t>
      </w:r>
      <w:r w:rsidRPr="0054281E">
        <w:t xml:space="preserve">2 of the </w:t>
      </w:r>
      <w:r w:rsidRPr="0054281E">
        <w:rPr>
          <w:i/>
        </w:rPr>
        <w:t>Criminal Code</w:t>
      </w:r>
      <w:r w:rsidRPr="0054281E">
        <w:t xml:space="preserve"> sets out the general principles of criminal responsibility.</w:t>
      </w:r>
    </w:p>
    <w:p w14:paraId="32D41E1A" w14:textId="77777777" w:rsidR="00DF25EE" w:rsidRPr="0054281E" w:rsidRDefault="00DF25EE" w:rsidP="002E2505">
      <w:pPr>
        <w:pStyle w:val="ActHead3"/>
        <w:pageBreakBefore/>
      </w:pPr>
      <w:bookmarkStart w:id="15" w:name="_Toc199246156"/>
      <w:r w:rsidRPr="006864EA">
        <w:rPr>
          <w:rStyle w:val="CharDivNo"/>
        </w:rPr>
        <w:lastRenderedPageBreak/>
        <w:t>Division</w:t>
      </w:r>
      <w:r w:rsidR="0054281E" w:rsidRPr="006864EA">
        <w:rPr>
          <w:rStyle w:val="CharDivNo"/>
        </w:rPr>
        <w:t> </w:t>
      </w:r>
      <w:r w:rsidRPr="006864EA">
        <w:rPr>
          <w:rStyle w:val="CharDivNo"/>
        </w:rPr>
        <w:t>4</w:t>
      </w:r>
      <w:r w:rsidRPr="0054281E">
        <w:t>—</w:t>
      </w:r>
      <w:r w:rsidRPr="006864EA">
        <w:rPr>
          <w:rStyle w:val="CharDivText"/>
        </w:rPr>
        <w:t>Additional functions conferred on Seafarers Safety, Rehabilitation and Compensation Authority and Ministerial directions</w:t>
      </w:r>
      <w:bookmarkEnd w:id="15"/>
    </w:p>
    <w:p w14:paraId="0E938FA2" w14:textId="77777777" w:rsidR="00DF25EE" w:rsidRPr="0054281E" w:rsidRDefault="00DF25EE" w:rsidP="00DF25EE">
      <w:pPr>
        <w:pStyle w:val="ActHead5"/>
      </w:pPr>
      <w:bookmarkStart w:id="16" w:name="_Toc199246157"/>
      <w:r w:rsidRPr="006864EA">
        <w:rPr>
          <w:rStyle w:val="CharSectno"/>
        </w:rPr>
        <w:t>9</w:t>
      </w:r>
      <w:r w:rsidRPr="0054281E">
        <w:t xml:space="preserve">  Functions conferred on the Authority</w:t>
      </w:r>
      <w:bookmarkEnd w:id="16"/>
    </w:p>
    <w:p w14:paraId="4DF9F891" w14:textId="77777777" w:rsidR="00DF25EE" w:rsidRPr="0054281E" w:rsidRDefault="00DF25EE" w:rsidP="00DF25EE">
      <w:pPr>
        <w:pStyle w:val="subsection"/>
      </w:pPr>
      <w:r w:rsidRPr="0054281E">
        <w:tab/>
      </w:r>
      <w:r w:rsidRPr="0054281E">
        <w:tab/>
        <w:t>The following additional functions are conferred on the Authority:</w:t>
      </w:r>
    </w:p>
    <w:p w14:paraId="09C1ADCB" w14:textId="77777777" w:rsidR="00DF25EE" w:rsidRPr="0054281E" w:rsidRDefault="00DF25EE" w:rsidP="00DF25EE">
      <w:pPr>
        <w:pStyle w:val="paragraph"/>
      </w:pPr>
      <w:r w:rsidRPr="0054281E">
        <w:tab/>
        <w:t>(a)</w:t>
      </w:r>
      <w:r w:rsidRPr="0054281E">
        <w:tab/>
        <w:t>to ensure, in accordance with this Act and the regulations, that the obligations imposed by or under this Act and the regulations are complied with;</w:t>
      </w:r>
    </w:p>
    <w:p w14:paraId="6634F36D" w14:textId="77777777" w:rsidR="00DF25EE" w:rsidRPr="0054281E" w:rsidRDefault="00DF25EE" w:rsidP="00DF25EE">
      <w:pPr>
        <w:pStyle w:val="paragraph"/>
      </w:pPr>
      <w:r w:rsidRPr="0054281E">
        <w:tab/>
        <w:t>(b)</w:t>
      </w:r>
      <w:r w:rsidRPr="0054281E">
        <w:tab/>
        <w:t>to advise operators, employees or contractors, either on its own initiative or on being asked, on occupational health and safety matters;</w:t>
      </w:r>
    </w:p>
    <w:p w14:paraId="186B7CA9" w14:textId="77777777" w:rsidR="00DF25EE" w:rsidRPr="0054281E" w:rsidRDefault="00DF25EE" w:rsidP="00DF25EE">
      <w:pPr>
        <w:pStyle w:val="paragraph"/>
      </w:pPr>
      <w:r w:rsidRPr="0054281E">
        <w:tab/>
        <w:t>(c)</w:t>
      </w:r>
      <w:r w:rsidRPr="0054281E">
        <w:tab/>
        <w:t>to collect, interpret and report information relating to occupational health and safety;</w:t>
      </w:r>
    </w:p>
    <w:p w14:paraId="6E9A0D9F" w14:textId="77777777" w:rsidR="00DF25EE" w:rsidRPr="0054281E" w:rsidRDefault="00DF25EE" w:rsidP="00DF25EE">
      <w:pPr>
        <w:pStyle w:val="paragraph"/>
      </w:pPr>
      <w:r w:rsidRPr="0054281E">
        <w:tab/>
        <w:t>(d)</w:t>
      </w:r>
      <w:r w:rsidRPr="0054281E">
        <w:tab/>
        <w:t>to formulate policies and strategies relating to the occupational health and safety of employees;</w:t>
      </w:r>
    </w:p>
    <w:p w14:paraId="27098FBD" w14:textId="77777777" w:rsidR="00DF25EE" w:rsidRPr="0054281E" w:rsidRDefault="00DF25EE" w:rsidP="00DF25EE">
      <w:pPr>
        <w:pStyle w:val="paragraph"/>
      </w:pPr>
      <w:r w:rsidRPr="0054281E">
        <w:tab/>
        <w:t>(e)</w:t>
      </w:r>
      <w:r w:rsidRPr="0054281E">
        <w:tab/>
        <w:t>to accredit occupational health and safety training courses for the purposes of section</w:t>
      </w:r>
      <w:r w:rsidR="0054281E">
        <w:t> </w:t>
      </w:r>
      <w:r w:rsidRPr="0054281E">
        <w:t>47;</w:t>
      </w:r>
    </w:p>
    <w:p w14:paraId="34DC0C9E" w14:textId="77777777" w:rsidR="00DF25EE" w:rsidRPr="0054281E" w:rsidRDefault="00DF25EE" w:rsidP="00DF25EE">
      <w:pPr>
        <w:pStyle w:val="paragraph"/>
      </w:pPr>
      <w:r w:rsidRPr="0054281E">
        <w:tab/>
        <w:t>(f)</w:t>
      </w:r>
      <w:r w:rsidRPr="0054281E">
        <w:tab/>
        <w:t>to liaise with other bodies concerned with occupational health and safety;</w:t>
      </w:r>
    </w:p>
    <w:p w14:paraId="78DCE3C2" w14:textId="77777777" w:rsidR="00DF25EE" w:rsidRPr="0054281E" w:rsidRDefault="00DF25EE" w:rsidP="00DF25EE">
      <w:pPr>
        <w:pStyle w:val="paragraph"/>
      </w:pPr>
      <w:r w:rsidRPr="0054281E">
        <w:tab/>
        <w:t>(g)</w:t>
      </w:r>
      <w:r w:rsidRPr="0054281E">
        <w:tab/>
        <w:t>to advise the Minister:</w:t>
      </w:r>
    </w:p>
    <w:p w14:paraId="4D1A8BED" w14:textId="77777777" w:rsidR="00DF25EE" w:rsidRPr="0054281E" w:rsidRDefault="00DF25EE" w:rsidP="00DF25EE">
      <w:pPr>
        <w:pStyle w:val="paragraphsub"/>
      </w:pPr>
      <w:r w:rsidRPr="0054281E">
        <w:tab/>
        <w:t>(i)</w:t>
      </w:r>
      <w:r w:rsidRPr="0054281E">
        <w:tab/>
        <w:t>on the most effective means of giving effect to the objects of this Act; and</w:t>
      </w:r>
    </w:p>
    <w:p w14:paraId="0E76E615" w14:textId="77777777" w:rsidR="00DF25EE" w:rsidRPr="0054281E" w:rsidRDefault="00DF25EE" w:rsidP="00DF25EE">
      <w:pPr>
        <w:pStyle w:val="paragraphsub"/>
      </w:pPr>
      <w:r w:rsidRPr="0054281E">
        <w:tab/>
        <w:t>(ii)</w:t>
      </w:r>
      <w:r w:rsidRPr="0054281E">
        <w:tab/>
        <w:t>on the making of regulations under this Act; and</w:t>
      </w:r>
    </w:p>
    <w:p w14:paraId="02656516" w14:textId="0EF6DFB7" w:rsidR="00DF25EE" w:rsidRPr="0054281E" w:rsidRDefault="00DF25EE" w:rsidP="00DF25EE">
      <w:pPr>
        <w:pStyle w:val="paragraphsub"/>
      </w:pPr>
      <w:r w:rsidRPr="0054281E">
        <w:tab/>
        <w:t>(iii)</w:t>
      </w:r>
      <w:r w:rsidRPr="0054281E">
        <w:tab/>
        <w:t>on the approval of codes of practice under sub</w:t>
      </w:r>
      <w:r w:rsidR="006864EA">
        <w:t>section 1</w:t>
      </w:r>
      <w:r w:rsidRPr="0054281E">
        <w:t>09(1).</w:t>
      </w:r>
    </w:p>
    <w:p w14:paraId="06E3ABFA" w14:textId="77777777" w:rsidR="00DF25EE" w:rsidRPr="0054281E" w:rsidRDefault="00DF25EE" w:rsidP="00DF25EE">
      <w:pPr>
        <w:pStyle w:val="ActHead5"/>
      </w:pPr>
      <w:bookmarkStart w:id="17" w:name="_Toc199246158"/>
      <w:r w:rsidRPr="006864EA">
        <w:rPr>
          <w:rStyle w:val="CharSectno"/>
        </w:rPr>
        <w:t>10</w:t>
      </w:r>
      <w:r w:rsidRPr="0054281E">
        <w:t xml:space="preserve">  Directions by Minister</w:t>
      </w:r>
      <w:bookmarkEnd w:id="17"/>
    </w:p>
    <w:p w14:paraId="67494507" w14:textId="77777777" w:rsidR="00DF25EE" w:rsidRPr="0054281E" w:rsidRDefault="00DF25EE" w:rsidP="00DF25EE">
      <w:pPr>
        <w:pStyle w:val="subsection"/>
      </w:pPr>
      <w:r w:rsidRPr="0054281E">
        <w:tab/>
        <w:t>(1)</w:t>
      </w:r>
      <w:r w:rsidRPr="0054281E">
        <w:tab/>
        <w:t>The Minister may, in writing, give directions to the Authority concerning the performance of its functions, and the exercise of its powers, under this Act.</w:t>
      </w:r>
    </w:p>
    <w:p w14:paraId="00E9F8A7" w14:textId="77777777" w:rsidR="00DF25EE" w:rsidRPr="0054281E" w:rsidRDefault="00DF25EE" w:rsidP="00DF25EE">
      <w:pPr>
        <w:pStyle w:val="subsection"/>
      </w:pPr>
      <w:r w:rsidRPr="0054281E">
        <w:tab/>
        <w:t>(2)</w:t>
      </w:r>
      <w:r w:rsidRPr="0054281E">
        <w:tab/>
        <w:t>The Authority must comply with the directions.</w:t>
      </w:r>
    </w:p>
    <w:p w14:paraId="2AF4BE11" w14:textId="77777777" w:rsidR="00DF25EE" w:rsidRPr="0054281E" w:rsidRDefault="00DF25EE" w:rsidP="002E2505">
      <w:pPr>
        <w:pStyle w:val="ActHead2"/>
        <w:pageBreakBefore/>
      </w:pPr>
      <w:bookmarkStart w:id="18" w:name="_Toc199246159"/>
      <w:r w:rsidRPr="006864EA">
        <w:rPr>
          <w:rStyle w:val="CharPartNo"/>
        </w:rPr>
        <w:lastRenderedPageBreak/>
        <w:t>Part</w:t>
      </w:r>
      <w:r w:rsidR="0054281E" w:rsidRPr="006864EA">
        <w:rPr>
          <w:rStyle w:val="CharPartNo"/>
        </w:rPr>
        <w:t> </w:t>
      </w:r>
      <w:r w:rsidRPr="006864EA">
        <w:rPr>
          <w:rStyle w:val="CharPartNo"/>
        </w:rPr>
        <w:t>2</w:t>
      </w:r>
      <w:r w:rsidRPr="0054281E">
        <w:t>—</w:t>
      </w:r>
      <w:r w:rsidRPr="006864EA">
        <w:rPr>
          <w:rStyle w:val="CharPartText"/>
        </w:rPr>
        <w:t>Occupational Health and Safety</w:t>
      </w:r>
      <w:bookmarkEnd w:id="18"/>
    </w:p>
    <w:p w14:paraId="0A2C49C7" w14:textId="77777777" w:rsidR="00DF25EE" w:rsidRPr="0054281E" w:rsidRDefault="00DF25EE" w:rsidP="00DF25EE">
      <w:pPr>
        <w:pStyle w:val="ActHead3"/>
      </w:pPr>
      <w:bookmarkStart w:id="19" w:name="_Toc199246160"/>
      <w:r w:rsidRPr="006864EA">
        <w:rPr>
          <w:rStyle w:val="CharDivNo"/>
        </w:rPr>
        <w:t>Division</w:t>
      </w:r>
      <w:r w:rsidR="0054281E" w:rsidRPr="006864EA">
        <w:rPr>
          <w:rStyle w:val="CharDivNo"/>
        </w:rPr>
        <w:t> </w:t>
      </w:r>
      <w:r w:rsidRPr="006864EA">
        <w:rPr>
          <w:rStyle w:val="CharDivNo"/>
        </w:rPr>
        <w:t>1</w:t>
      </w:r>
      <w:r w:rsidRPr="0054281E">
        <w:t>—</w:t>
      </w:r>
      <w:r w:rsidRPr="006864EA">
        <w:rPr>
          <w:rStyle w:val="CharDivText"/>
        </w:rPr>
        <w:t>General duties relating to occupational health and safety</w:t>
      </w:r>
      <w:bookmarkEnd w:id="19"/>
    </w:p>
    <w:p w14:paraId="60170DBA" w14:textId="77777777" w:rsidR="00DF25EE" w:rsidRPr="0054281E" w:rsidRDefault="00DF25EE" w:rsidP="00DF25EE">
      <w:pPr>
        <w:pStyle w:val="ActHead5"/>
      </w:pPr>
      <w:bookmarkStart w:id="20" w:name="_Toc199246161"/>
      <w:r w:rsidRPr="006864EA">
        <w:rPr>
          <w:rStyle w:val="CharSectno"/>
        </w:rPr>
        <w:t>11</w:t>
      </w:r>
      <w:r w:rsidRPr="0054281E">
        <w:t xml:space="preserve">  Duties of operators in relation to their employees</w:t>
      </w:r>
      <w:bookmarkEnd w:id="20"/>
    </w:p>
    <w:p w14:paraId="6F768421" w14:textId="77777777" w:rsidR="00DF25EE" w:rsidRPr="0054281E" w:rsidRDefault="00DF25EE" w:rsidP="00DF25EE">
      <w:pPr>
        <w:pStyle w:val="subsection"/>
      </w:pPr>
      <w:r w:rsidRPr="0054281E">
        <w:tab/>
        <w:t>(1)</w:t>
      </w:r>
      <w:r w:rsidRPr="0054281E">
        <w:tab/>
        <w:t>An operator of a prescribed ship or prescribed unit must take all reasonable steps to protect the health and safety at work of employees.</w:t>
      </w:r>
    </w:p>
    <w:p w14:paraId="30B7C932" w14:textId="77777777" w:rsidR="00DF25EE" w:rsidRPr="0054281E" w:rsidRDefault="00DF25EE" w:rsidP="00DF25EE">
      <w:pPr>
        <w:pStyle w:val="Penalty"/>
      </w:pPr>
      <w:r w:rsidRPr="0054281E">
        <w:t>Penalty:</w:t>
      </w:r>
      <w:r w:rsidRPr="0054281E">
        <w:tab/>
        <w:t>1,000 penalty units.</w:t>
      </w:r>
    </w:p>
    <w:p w14:paraId="15AE4986" w14:textId="77777777" w:rsidR="00DF25EE" w:rsidRPr="0054281E" w:rsidRDefault="00DF25EE" w:rsidP="00DF25EE">
      <w:pPr>
        <w:pStyle w:val="subsection"/>
      </w:pPr>
      <w:r w:rsidRPr="0054281E">
        <w:tab/>
        <w:t>(2)</w:t>
      </w:r>
      <w:r w:rsidRPr="0054281E">
        <w:tab/>
        <w:t xml:space="preserve">In particular but without limiting </w:t>
      </w:r>
      <w:r w:rsidR="0054281E">
        <w:t>subsection (</w:t>
      </w:r>
      <w:r w:rsidRPr="0054281E">
        <w:t xml:space="preserve">1), an operator must take all reasonable steps to comply with the rest of this section. An operator who fails to take those steps contravenes </w:t>
      </w:r>
      <w:r w:rsidR="0054281E">
        <w:t>subsection (</w:t>
      </w:r>
      <w:r w:rsidRPr="0054281E">
        <w:t>1).</w:t>
      </w:r>
    </w:p>
    <w:p w14:paraId="5A4762A9" w14:textId="77777777" w:rsidR="00DF25EE" w:rsidRPr="0054281E" w:rsidRDefault="00DF25EE" w:rsidP="00DF25EE">
      <w:pPr>
        <w:pStyle w:val="subsection"/>
      </w:pPr>
      <w:r w:rsidRPr="0054281E">
        <w:tab/>
        <w:t>(3)</w:t>
      </w:r>
      <w:r w:rsidRPr="0054281E">
        <w:tab/>
        <w:t>An operator must provide and maintain a working environment (including plant and systems of work) that:</w:t>
      </w:r>
    </w:p>
    <w:p w14:paraId="7FA0C415" w14:textId="77777777" w:rsidR="00DF25EE" w:rsidRPr="0054281E" w:rsidRDefault="00DF25EE" w:rsidP="00DF25EE">
      <w:pPr>
        <w:pStyle w:val="paragraph"/>
      </w:pPr>
      <w:r w:rsidRPr="0054281E">
        <w:tab/>
        <w:t>(a)</w:t>
      </w:r>
      <w:r w:rsidRPr="0054281E">
        <w:tab/>
        <w:t>is safe for employees and without risk to their health; and</w:t>
      </w:r>
    </w:p>
    <w:p w14:paraId="558F5FE6" w14:textId="77777777" w:rsidR="00DF25EE" w:rsidRPr="0054281E" w:rsidRDefault="00DF25EE" w:rsidP="00DF25EE">
      <w:pPr>
        <w:pStyle w:val="paragraph"/>
      </w:pPr>
      <w:r w:rsidRPr="0054281E">
        <w:tab/>
        <w:t>(b)</w:t>
      </w:r>
      <w:r w:rsidRPr="0054281E">
        <w:tab/>
        <w:t>provides adequate facilities for their welfare at work.</w:t>
      </w:r>
    </w:p>
    <w:p w14:paraId="785EE792" w14:textId="77777777" w:rsidR="00DF25EE" w:rsidRPr="0054281E" w:rsidRDefault="00DF25EE" w:rsidP="00DF25EE">
      <w:pPr>
        <w:pStyle w:val="subsection"/>
      </w:pPr>
      <w:r w:rsidRPr="0054281E">
        <w:tab/>
        <w:t>(4)</w:t>
      </w:r>
      <w:r w:rsidRPr="0054281E">
        <w:tab/>
        <w:t>An operator must, in relation to any workplace under the operator’s control:</w:t>
      </w:r>
    </w:p>
    <w:p w14:paraId="6BE6D741" w14:textId="77777777" w:rsidR="00DF25EE" w:rsidRPr="0054281E" w:rsidRDefault="00DF25EE" w:rsidP="00DF25EE">
      <w:pPr>
        <w:pStyle w:val="paragraph"/>
      </w:pPr>
      <w:r w:rsidRPr="0054281E">
        <w:tab/>
        <w:t>(a)</w:t>
      </w:r>
      <w:r w:rsidRPr="0054281E">
        <w:tab/>
        <w:t>ensure the workplace is safe for employees and without risk to their health; and</w:t>
      </w:r>
    </w:p>
    <w:p w14:paraId="11DCC556" w14:textId="77777777" w:rsidR="00DF25EE" w:rsidRPr="0054281E" w:rsidRDefault="00DF25EE" w:rsidP="00DF25EE">
      <w:pPr>
        <w:pStyle w:val="paragraph"/>
      </w:pPr>
      <w:r w:rsidRPr="0054281E">
        <w:tab/>
        <w:t>(b)</w:t>
      </w:r>
      <w:r w:rsidRPr="0054281E">
        <w:tab/>
        <w:t>provide and maintain a means of access to and from the workplace that is safe for employees and without risk to their health.</w:t>
      </w:r>
    </w:p>
    <w:p w14:paraId="5D8B3D4C" w14:textId="77777777" w:rsidR="00DF25EE" w:rsidRPr="0054281E" w:rsidRDefault="00DF25EE" w:rsidP="00DF25EE">
      <w:pPr>
        <w:pStyle w:val="subsection"/>
      </w:pPr>
      <w:r w:rsidRPr="0054281E">
        <w:tab/>
        <w:t>(5)</w:t>
      </w:r>
      <w:r w:rsidRPr="0054281E">
        <w:tab/>
        <w:t>An operator must ensure the safety at work of employees (including the absence of risks at work to the health of employees), in connection with the use, handling, storage or transport of plant or substances.</w:t>
      </w:r>
    </w:p>
    <w:p w14:paraId="41BB6A45" w14:textId="77777777" w:rsidR="00DF25EE" w:rsidRPr="0054281E" w:rsidRDefault="00DF25EE" w:rsidP="00A920B6">
      <w:pPr>
        <w:pStyle w:val="subsection"/>
        <w:keepNext/>
        <w:keepLines/>
      </w:pPr>
      <w:r w:rsidRPr="0054281E">
        <w:lastRenderedPageBreak/>
        <w:tab/>
        <w:t>(6)</w:t>
      </w:r>
      <w:r w:rsidRPr="0054281E">
        <w:tab/>
        <w:t>An operator must give employees the information, instruction, training and supervision necessary to enable them to perform their work in a way that is safe and without risk to their health. An operator may provide information, instruction and training on a prescribed ship or prescribed unit.</w:t>
      </w:r>
    </w:p>
    <w:p w14:paraId="4DE8B4DA" w14:textId="77777777" w:rsidR="00DF25EE" w:rsidRPr="0054281E" w:rsidRDefault="00DF25EE" w:rsidP="00DF25EE">
      <w:pPr>
        <w:pStyle w:val="subsection"/>
        <w:keepNext/>
      </w:pPr>
      <w:r w:rsidRPr="0054281E">
        <w:tab/>
        <w:t>(7)</w:t>
      </w:r>
      <w:r w:rsidRPr="0054281E">
        <w:tab/>
        <w:t>An operator must:</w:t>
      </w:r>
    </w:p>
    <w:p w14:paraId="736EFC96" w14:textId="77777777" w:rsidR="00DF25EE" w:rsidRPr="0054281E" w:rsidRDefault="00DF25EE" w:rsidP="00DF25EE">
      <w:pPr>
        <w:pStyle w:val="paragraph"/>
      </w:pPr>
      <w:r w:rsidRPr="0054281E">
        <w:tab/>
        <w:t>(a)</w:t>
      </w:r>
      <w:r w:rsidRPr="0054281E">
        <w:tab/>
        <w:t>take appropriate action to monitor employees’ health and safety at work, and the conditions of the workplaces under the operator’s control; and</w:t>
      </w:r>
    </w:p>
    <w:p w14:paraId="03DD0E31" w14:textId="77777777" w:rsidR="00DF25EE" w:rsidRPr="0054281E" w:rsidRDefault="00DF25EE" w:rsidP="00DF25EE">
      <w:pPr>
        <w:pStyle w:val="paragraph"/>
      </w:pPr>
      <w:r w:rsidRPr="0054281E">
        <w:tab/>
        <w:t>(b)</w:t>
      </w:r>
      <w:r w:rsidRPr="0054281E">
        <w:tab/>
        <w:t>maintain appropriate information and records relating to employees’ health and safety; and</w:t>
      </w:r>
    </w:p>
    <w:p w14:paraId="52761F7A" w14:textId="77777777" w:rsidR="00DF25EE" w:rsidRPr="0054281E" w:rsidRDefault="00DF25EE" w:rsidP="00DF25EE">
      <w:pPr>
        <w:pStyle w:val="paragraph"/>
      </w:pPr>
      <w:r w:rsidRPr="0054281E">
        <w:tab/>
        <w:t>(c)</w:t>
      </w:r>
      <w:r w:rsidRPr="0054281E">
        <w:tab/>
        <w:t>provide appropriate medical and first aid services for employees.</w:t>
      </w:r>
    </w:p>
    <w:p w14:paraId="18A27592" w14:textId="77777777" w:rsidR="00DF25EE" w:rsidRPr="0054281E" w:rsidRDefault="00DF25EE" w:rsidP="00DF25EE">
      <w:pPr>
        <w:pStyle w:val="ActHead5"/>
      </w:pPr>
      <w:bookmarkStart w:id="21" w:name="_Toc199246162"/>
      <w:r w:rsidRPr="006864EA">
        <w:rPr>
          <w:rStyle w:val="CharSectno"/>
        </w:rPr>
        <w:t>12</w:t>
      </w:r>
      <w:r w:rsidRPr="0054281E">
        <w:t xml:space="preserve">  Consultative processes for developing health and safety policy</w:t>
      </w:r>
      <w:bookmarkEnd w:id="21"/>
    </w:p>
    <w:p w14:paraId="2B852B3F" w14:textId="77777777" w:rsidR="00DF25EE" w:rsidRPr="0054281E" w:rsidRDefault="00DF25EE" w:rsidP="00DF25EE">
      <w:pPr>
        <w:pStyle w:val="subsection"/>
      </w:pPr>
      <w:r w:rsidRPr="0054281E">
        <w:tab/>
        <w:t>(1)</w:t>
      </w:r>
      <w:r w:rsidRPr="0054281E">
        <w:tab/>
        <w:t>An operator of a prescribed ship or prescribed unit must take all reasonable steps to develop a policy relating to the occupational health and safety of employees in accordance with this section.</w:t>
      </w:r>
    </w:p>
    <w:p w14:paraId="2ED8D51F" w14:textId="77777777" w:rsidR="00DF25EE" w:rsidRPr="0054281E" w:rsidRDefault="00DF25EE" w:rsidP="00DF25EE">
      <w:pPr>
        <w:pStyle w:val="Penalty"/>
      </w:pPr>
      <w:r w:rsidRPr="0054281E">
        <w:t>Penalty:</w:t>
      </w:r>
      <w:r w:rsidRPr="0054281E">
        <w:tab/>
        <w:t>1,000 penalty units.</w:t>
      </w:r>
    </w:p>
    <w:p w14:paraId="4F74D9CE" w14:textId="77777777" w:rsidR="00DF25EE" w:rsidRPr="0054281E" w:rsidRDefault="00DF25EE" w:rsidP="00DF25EE">
      <w:pPr>
        <w:pStyle w:val="subsection"/>
      </w:pPr>
      <w:r w:rsidRPr="0054281E">
        <w:tab/>
        <w:t>(2)</w:t>
      </w:r>
      <w:r w:rsidRPr="0054281E">
        <w:tab/>
        <w:t>The policy must be developed in consultation with any involved unions in relation to the employees, and with such other persons as the operator considers appropriate.</w:t>
      </w:r>
    </w:p>
    <w:p w14:paraId="50D4A1FB" w14:textId="77777777" w:rsidR="00DF25EE" w:rsidRPr="0054281E" w:rsidRDefault="00DF25EE" w:rsidP="00DF25EE">
      <w:pPr>
        <w:pStyle w:val="subsection"/>
      </w:pPr>
      <w:r w:rsidRPr="0054281E">
        <w:tab/>
        <w:t>(3)</w:t>
      </w:r>
      <w:r w:rsidRPr="0054281E">
        <w:tab/>
        <w:t>The policy must:</w:t>
      </w:r>
    </w:p>
    <w:p w14:paraId="0856F47A" w14:textId="77777777" w:rsidR="00DF25EE" w:rsidRPr="0054281E" w:rsidRDefault="00DF25EE" w:rsidP="00DF25EE">
      <w:pPr>
        <w:pStyle w:val="paragraph"/>
      </w:pPr>
      <w:r w:rsidRPr="0054281E">
        <w:tab/>
        <w:t>(a)</w:t>
      </w:r>
      <w:r w:rsidRPr="0054281E">
        <w:tab/>
        <w:t>enable the operator and the employees to cooperate effectively in promoting and developing measures to ensure the employees’ health, safety and welfare at work; and</w:t>
      </w:r>
    </w:p>
    <w:p w14:paraId="0AED9B14" w14:textId="77777777" w:rsidR="00DF25EE" w:rsidRPr="0054281E" w:rsidRDefault="00DF25EE" w:rsidP="00DF25EE">
      <w:pPr>
        <w:pStyle w:val="paragraph"/>
      </w:pPr>
      <w:r w:rsidRPr="0054281E">
        <w:tab/>
        <w:t>(b)</w:t>
      </w:r>
      <w:r w:rsidRPr="0054281E">
        <w:tab/>
        <w:t>provide adequate mechanisms for reviewing the effectiveness of the measures.</w:t>
      </w:r>
    </w:p>
    <w:p w14:paraId="58630EED" w14:textId="77777777" w:rsidR="00DF25EE" w:rsidRPr="0054281E" w:rsidRDefault="00DF25EE" w:rsidP="00DF25EE">
      <w:pPr>
        <w:pStyle w:val="subsection"/>
      </w:pPr>
      <w:r w:rsidRPr="0054281E">
        <w:tab/>
        <w:t>(4)</w:t>
      </w:r>
      <w:r w:rsidRPr="0054281E">
        <w:tab/>
        <w:t>The policy must:</w:t>
      </w:r>
    </w:p>
    <w:p w14:paraId="6B4090EE" w14:textId="77777777" w:rsidR="00DF25EE" w:rsidRPr="0054281E" w:rsidRDefault="00DF25EE" w:rsidP="00DF25EE">
      <w:pPr>
        <w:pStyle w:val="paragraph"/>
      </w:pPr>
      <w:r w:rsidRPr="0054281E">
        <w:tab/>
        <w:t>(a)</w:t>
      </w:r>
      <w:r w:rsidRPr="0054281E">
        <w:tab/>
        <w:t>provide appropriate mechanisms for continuing consultations between the operator, the involved unions and the employees on occupational health and safety matters; and</w:t>
      </w:r>
    </w:p>
    <w:p w14:paraId="2704FDD0" w14:textId="77777777" w:rsidR="00DF25EE" w:rsidRPr="0054281E" w:rsidRDefault="00DF25EE" w:rsidP="00DF25EE">
      <w:pPr>
        <w:pStyle w:val="paragraph"/>
      </w:pPr>
      <w:r w:rsidRPr="0054281E">
        <w:lastRenderedPageBreak/>
        <w:tab/>
        <w:t>(b)</w:t>
      </w:r>
      <w:r w:rsidRPr="0054281E">
        <w:tab/>
        <w:t>provide for such other matters (if any) as are agreed between the operator and the involved unions.</w:t>
      </w:r>
    </w:p>
    <w:p w14:paraId="0589D814" w14:textId="77777777" w:rsidR="00DF25EE" w:rsidRPr="0054281E" w:rsidRDefault="00DF25EE" w:rsidP="00872A18">
      <w:pPr>
        <w:pStyle w:val="ActHead5"/>
      </w:pPr>
      <w:bookmarkStart w:id="22" w:name="_Toc199246163"/>
      <w:r w:rsidRPr="006864EA">
        <w:rPr>
          <w:rStyle w:val="CharSectno"/>
        </w:rPr>
        <w:t>13</w:t>
      </w:r>
      <w:r w:rsidRPr="0054281E">
        <w:t xml:space="preserve">  Duties of operators in relation to contractors</w:t>
      </w:r>
      <w:bookmarkEnd w:id="22"/>
    </w:p>
    <w:p w14:paraId="14331DA2" w14:textId="77777777" w:rsidR="00DF25EE" w:rsidRPr="0054281E" w:rsidRDefault="00DF25EE" w:rsidP="00872A18">
      <w:pPr>
        <w:pStyle w:val="subsection"/>
        <w:keepNext/>
        <w:keepLines/>
      </w:pPr>
      <w:r w:rsidRPr="0054281E">
        <w:tab/>
        <w:t>(1)</w:t>
      </w:r>
      <w:r w:rsidRPr="0054281E">
        <w:tab/>
        <w:t>The obligations of an operator of a prescribed ship or prescribed unit in respect of employees employed on the ship or unit that are set out in subsections</w:t>
      </w:r>
      <w:r w:rsidR="0054281E">
        <w:t> </w:t>
      </w:r>
      <w:r w:rsidRPr="0054281E">
        <w:t>11(1) to (6) also apply in respect of persons who are contractors on that ship or unit to the extent set out in this section, and not otherwise.</w:t>
      </w:r>
    </w:p>
    <w:p w14:paraId="08048355" w14:textId="77777777" w:rsidR="00DF25EE" w:rsidRPr="0054281E" w:rsidRDefault="00DF25EE" w:rsidP="00DF25EE">
      <w:pPr>
        <w:pStyle w:val="subsection"/>
      </w:pPr>
      <w:r w:rsidRPr="0054281E">
        <w:tab/>
        <w:t>(2)</w:t>
      </w:r>
      <w:r w:rsidRPr="0054281E">
        <w:tab/>
        <w:t>The obligations apply in relation to matters over which the operator has control.</w:t>
      </w:r>
    </w:p>
    <w:p w14:paraId="302EFF30" w14:textId="77777777" w:rsidR="00DF25EE" w:rsidRPr="0054281E" w:rsidRDefault="00DF25EE" w:rsidP="00DF25EE">
      <w:pPr>
        <w:pStyle w:val="subsection"/>
      </w:pPr>
      <w:r w:rsidRPr="0054281E">
        <w:tab/>
        <w:t>(3)</w:t>
      </w:r>
      <w:r w:rsidRPr="0054281E">
        <w:tab/>
        <w:t>The obligations apply in relation to matters:</w:t>
      </w:r>
    </w:p>
    <w:p w14:paraId="1600ADD4" w14:textId="77777777" w:rsidR="00DF25EE" w:rsidRPr="0054281E" w:rsidRDefault="00DF25EE" w:rsidP="00DF25EE">
      <w:pPr>
        <w:pStyle w:val="paragraph"/>
      </w:pPr>
      <w:r w:rsidRPr="0054281E">
        <w:tab/>
        <w:t>(a)</w:t>
      </w:r>
      <w:r w:rsidRPr="0054281E">
        <w:tab/>
        <w:t>over which the operator would, in the circumstances, usually be expected to have had control; and</w:t>
      </w:r>
    </w:p>
    <w:p w14:paraId="33196C3E" w14:textId="77777777" w:rsidR="00DF25EE" w:rsidRPr="0054281E" w:rsidRDefault="00DF25EE" w:rsidP="00DF25EE">
      <w:pPr>
        <w:pStyle w:val="paragraph"/>
      </w:pPr>
      <w:r w:rsidRPr="0054281E">
        <w:tab/>
        <w:t>(b)</w:t>
      </w:r>
      <w:r w:rsidRPr="0054281E">
        <w:tab/>
        <w:t>over which the operator would have had control apart from an express provision to the contrary in an agreement made by the operator with such a contractor.</w:t>
      </w:r>
    </w:p>
    <w:p w14:paraId="715A5246" w14:textId="77777777" w:rsidR="00DF25EE" w:rsidRPr="0054281E" w:rsidRDefault="00DF25EE" w:rsidP="00DF25EE">
      <w:pPr>
        <w:pStyle w:val="Penalty"/>
      </w:pPr>
      <w:r w:rsidRPr="0054281E">
        <w:t>Penalty:</w:t>
      </w:r>
      <w:r w:rsidRPr="0054281E">
        <w:tab/>
        <w:t>1,000 penalty units.</w:t>
      </w:r>
    </w:p>
    <w:p w14:paraId="311339C6" w14:textId="77777777" w:rsidR="00DF25EE" w:rsidRPr="0054281E" w:rsidRDefault="00DF25EE" w:rsidP="00DF25EE">
      <w:pPr>
        <w:pStyle w:val="subsection"/>
      </w:pPr>
      <w:r w:rsidRPr="0054281E">
        <w:tab/>
        <w:t>(4)</w:t>
      </w:r>
      <w:r w:rsidRPr="0054281E">
        <w:tab/>
        <w:t>For the purposes of an offence against this section, strict liability applies to the physical element, that the obligations set out in subsections</w:t>
      </w:r>
      <w:r w:rsidR="0054281E">
        <w:t> </w:t>
      </w:r>
      <w:r w:rsidRPr="0054281E">
        <w:t xml:space="preserve">11(1) to (6) apply as set out in </w:t>
      </w:r>
      <w:r w:rsidR="0054281E">
        <w:t>subsection (</w:t>
      </w:r>
      <w:r w:rsidRPr="0054281E">
        <w:t>1) of this section.</w:t>
      </w:r>
    </w:p>
    <w:p w14:paraId="499C1B99" w14:textId="77777777" w:rsidR="00DF25EE" w:rsidRPr="0054281E" w:rsidRDefault="00DF25EE" w:rsidP="00DF25EE">
      <w:pPr>
        <w:pStyle w:val="ActHead5"/>
      </w:pPr>
      <w:bookmarkStart w:id="23" w:name="_Toc199246164"/>
      <w:r w:rsidRPr="006864EA">
        <w:rPr>
          <w:rStyle w:val="CharSectno"/>
        </w:rPr>
        <w:t>14</w:t>
      </w:r>
      <w:r w:rsidRPr="0054281E">
        <w:t xml:space="preserve">  Duties of operators in relation to third parties</w:t>
      </w:r>
      <w:bookmarkEnd w:id="23"/>
    </w:p>
    <w:p w14:paraId="04DB9F0B" w14:textId="77777777" w:rsidR="00DF25EE" w:rsidRPr="0054281E" w:rsidRDefault="00DF25EE" w:rsidP="00DF25EE">
      <w:pPr>
        <w:pStyle w:val="subsection"/>
      </w:pPr>
      <w:r w:rsidRPr="0054281E">
        <w:tab/>
      </w:r>
      <w:r w:rsidRPr="0054281E">
        <w:tab/>
        <w:t>An operator of a prescribed ship or prescribed unit must take all reasonable steps to ensure that persons, other than employees or contractors, at or near a workplace under the operator’s control are not exposed to risk to their health or safety arising from the conduct of the operator’s undertaking.</w:t>
      </w:r>
    </w:p>
    <w:p w14:paraId="78711008" w14:textId="77777777" w:rsidR="00DF25EE" w:rsidRPr="0054281E" w:rsidRDefault="00DF25EE" w:rsidP="00DF25EE">
      <w:pPr>
        <w:pStyle w:val="Penalty"/>
      </w:pPr>
      <w:r w:rsidRPr="0054281E">
        <w:t>Penalty:</w:t>
      </w:r>
      <w:r w:rsidRPr="0054281E">
        <w:tab/>
        <w:t>1,000 penalty units.</w:t>
      </w:r>
    </w:p>
    <w:p w14:paraId="2480F519" w14:textId="77777777" w:rsidR="00DF25EE" w:rsidRPr="0054281E" w:rsidRDefault="00DF25EE" w:rsidP="00DF25EE">
      <w:pPr>
        <w:pStyle w:val="ActHead5"/>
      </w:pPr>
      <w:bookmarkStart w:id="24" w:name="_Toc199246165"/>
      <w:r w:rsidRPr="006864EA">
        <w:rPr>
          <w:rStyle w:val="CharSectno"/>
        </w:rPr>
        <w:lastRenderedPageBreak/>
        <w:t>15</w:t>
      </w:r>
      <w:r w:rsidRPr="0054281E">
        <w:t xml:space="preserve">  Duties of manufacturers in relation to plant</w:t>
      </w:r>
      <w:bookmarkEnd w:id="24"/>
    </w:p>
    <w:p w14:paraId="02479308" w14:textId="77777777" w:rsidR="00DF25EE" w:rsidRPr="0054281E" w:rsidRDefault="00DF25EE" w:rsidP="00DF25EE">
      <w:pPr>
        <w:pStyle w:val="subsection"/>
      </w:pPr>
      <w:r w:rsidRPr="0054281E">
        <w:tab/>
        <w:t>(1)</w:t>
      </w:r>
      <w:r w:rsidRPr="0054281E">
        <w:tab/>
        <w:t>This section applies to a manufacturer of plant that the manufacturer ought reasonably to expect will be used by employees at work on a prescribed ship or prescribed unit.</w:t>
      </w:r>
    </w:p>
    <w:p w14:paraId="0EE0504F" w14:textId="77777777" w:rsidR="00DF25EE" w:rsidRPr="0054281E" w:rsidRDefault="00DF25EE" w:rsidP="00DF25EE">
      <w:pPr>
        <w:pStyle w:val="subsection"/>
      </w:pPr>
      <w:r w:rsidRPr="0054281E">
        <w:tab/>
        <w:t>(2)</w:t>
      </w:r>
      <w:r w:rsidRPr="0054281E">
        <w:tab/>
        <w:t>The manufacturer must take all reasonable steps to ensure that the plant is so designed and constructed as to be, when properly used, safe for employees and without risk to their health.</w:t>
      </w:r>
    </w:p>
    <w:p w14:paraId="4E75953B" w14:textId="77777777" w:rsidR="00DF25EE" w:rsidRPr="0054281E" w:rsidRDefault="00DF25EE" w:rsidP="00DF25EE">
      <w:pPr>
        <w:pStyle w:val="subsection"/>
      </w:pPr>
      <w:r w:rsidRPr="0054281E">
        <w:tab/>
        <w:t>(3)</w:t>
      </w:r>
      <w:r w:rsidRPr="0054281E">
        <w:tab/>
        <w:t>The manufacturer must take all reasonable steps to carry out, or cause to be carried out, the research, testing and examination necessary to:</w:t>
      </w:r>
    </w:p>
    <w:p w14:paraId="0FEAE190" w14:textId="77777777" w:rsidR="00DF25EE" w:rsidRPr="0054281E" w:rsidRDefault="00DF25EE" w:rsidP="00DF25EE">
      <w:pPr>
        <w:pStyle w:val="paragraph"/>
      </w:pPr>
      <w:r w:rsidRPr="0054281E">
        <w:tab/>
        <w:t>(a)</w:t>
      </w:r>
      <w:r w:rsidRPr="0054281E">
        <w:tab/>
        <w:t>discover; and</w:t>
      </w:r>
    </w:p>
    <w:p w14:paraId="40DBFEB8" w14:textId="77777777" w:rsidR="00DF25EE" w:rsidRPr="0054281E" w:rsidRDefault="00DF25EE" w:rsidP="00DF25EE">
      <w:pPr>
        <w:pStyle w:val="paragraph"/>
      </w:pPr>
      <w:r w:rsidRPr="0054281E">
        <w:tab/>
        <w:t>(b)</w:t>
      </w:r>
      <w:r w:rsidRPr="0054281E">
        <w:tab/>
        <w:t>eliminate or minimise;</w:t>
      </w:r>
    </w:p>
    <w:p w14:paraId="52C7B587" w14:textId="77777777" w:rsidR="00DF25EE" w:rsidRPr="0054281E" w:rsidRDefault="00DF25EE" w:rsidP="00DF25EE">
      <w:pPr>
        <w:pStyle w:val="subsection2"/>
      </w:pPr>
      <w:r w:rsidRPr="0054281E">
        <w:t>any risk to the health or safety of employees that may arise from the use of the plant.</w:t>
      </w:r>
    </w:p>
    <w:p w14:paraId="528BF055" w14:textId="77777777" w:rsidR="00DF25EE" w:rsidRPr="0054281E" w:rsidRDefault="00DF25EE" w:rsidP="00DF25EE">
      <w:pPr>
        <w:pStyle w:val="subsection"/>
      </w:pPr>
      <w:r w:rsidRPr="0054281E">
        <w:tab/>
        <w:t>(4)</w:t>
      </w:r>
      <w:r w:rsidRPr="0054281E">
        <w:tab/>
        <w:t>The manufacturer must take all reasonable steps to make available to an operator, in connection with the use of the plant by employees at work, adequate information about:</w:t>
      </w:r>
    </w:p>
    <w:p w14:paraId="5D8FC31F" w14:textId="77777777" w:rsidR="00DF25EE" w:rsidRPr="0054281E" w:rsidRDefault="00DF25EE" w:rsidP="00DF25EE">
      <w:pPr>
        <w:pStyle w:val="paragraph"/>
      </w:pPr>
      <w:r w:rsidRPr="0054281E">
        <w:tab/>
        <w:t>(a)</w:t>
      </w:r>
      <w:r w:rsidRPr="0054281E">
        <w:tab/>
        <w:t>its intended use; and</w:t>
      </w:r>
    </w:p>
    <w:p w14:paraId="6F3D58B8" w14:textId="77777777" w:rsidR="00DF25EE" w:rsidRPr="0054281E" w:rsidRDefault="00DF25EE" w:rsidP="00DF25EE">
      <w:pPr>
        <w:pStyle w:val="paragraph"/>
      </w:pPr>
      <w:r w:rsidRPr="0054281E">
        <w:tab/>
        <w:t>(b)</w:t>
      </w:r>
      <w:r w:rsidRPr="0054281E">
        <w:tab/>
        <w:t>its design and construction; and</w:t>
      </w:r>
    </w:p>
    <w:p w14:paraId="1F819098" w14:textId="77777777" w:rsidR="00DF25EE" w:rsidRPr="0054281E" w:rsidRDefault="00DF25EE" w:rsidP="00DF25EE">
      <w:pPr>
        <w:pStyle w:val="paragraph"/>
      </w:pPr>
      <w:r w:rsidRPr="0054281E">
        <w:tab/>
        <w:t>(c)</w:t>
      </w:r>
      <w:r w:rsidRPr="0054281E">
        <w:tab/>
        <w:t>any conditions necessary to ensure that, when put to its intended use, it will be safe for employees and without risk to their health.</w:t>
      </w:r>
    </w:p>
    <w:p w14:paraId="4894D389" w14:textId="77777777" w:rsidR="00DF25EE" w:rsidRPr="0054281E" w:rsidRDefault="00DF25EE" w:rsidP="00DF25EE">
      <w:pPr>
        <w:pStyle w:val="Penalty"/>
      </w:pPr>
      <w:r w:rsidRPr="0054281E">
        <w:t>Penalty:</w:t>
      </w:r>
      <w:r w:rsidRPr="0054281E">
        <w:tab/>
        <w:t>200 penalty units.</w:t>
      </w:r>
    </w:p>
    <w:p w14:paraId="10841114" w14:textId="77777777" w:rsidR="00DF25EE" w:rsidRPr="0054281E" w:rsidRDefault="00DF25EE" w:rsidP="00DF25EE">
      <w:pPr>
        <w:pStyle w:val="ActHead5"/>
      </w:pPr>
      <w:bookmarkStart w:id="25" w:name="_Toc199246166"/>
      <w:r w:rsidRPr="006864EA">
        <w:rPr>
          <w:rStyle w:val="CharSectno"/>
        </w:rPr>
        <w:t>16</w:t>
      </w:r>
      <w:r w:rsidRPr="0054281E">
        <w:t xml:space="preserve">  Duties of manufacturers in relation to substances</w:t>
      </w:r>
      <w:bookmarkEnd w:id="25"/>
    </w:p>
    <w:p w14:paraId="358FEBBB" w14:textId="77777777" w:rsidR="00DF25EE" w:rsidRPr="0054281E" w:rsidRDefault="00DF25EE" w:rsidP="00DF25EE">
      <w:pPr>
        <w:pStyle w:val="subsection"/>
      </w:pPr>
      <w:r w:rsidRPr="0054281E">
        <w:tab/>
        <w:t>(1)</w:t>
      </w:r>
      <w:r w:rsidRPr="0054281E">
        <w:tab/>
        <w:t>This section applies to a manufacturer of a substance that the manufacturer ought reasonably to expect will be used by employees at work on a prescribed ship or prescribed unit.</w:t>
      </w:r>
    </w:p>
    <w:p w14:paraId="6D533900" w14:textId="77777777" w:rsidR="00DF25EE" w:rsidRPr="0054281E" w:rsidRDefault="00DF25EE" w:rsidP="00DF25EE">
      <w:pPr>
        <w:pStyle w:val="subsection"/>
      </w:pPr>
      <w:r w:rsidRPr="0054281E">
        <w:tab/>
        <w:t>(2)</w:t>
      </w:r>
      <w:r w:rsidRPr="0054281E">
        <w:tab/>
        <w:t>The manufacturer must take all reasonable steps to ensure that the substance is so manufactured as to be, when properly used, safe for employees and without risk to their health.</w:t>
      </w:r>
    </w:p>
    <w:p w14:paraId="2CBEAD90" w14:textId="77777777" w:rsidR="00DF25EE" w:rsidRPr="0054281E" w:rsidRDefault="00DF25EE" w:rsidP="00DF25EE">
      <w:pPr>
        <w:pStyle w:val="subsection"/>
      </w:pPr>
      <w:r w:rsidRPr="0054281E">
        <w:lastRenderedPageBreak/>
        <w:tab/>
        <w:t>(3)</w:t>
      </w:r>
      <w:r w:rsidRPr="0054281E">
        <w:tab/>
        <w:t>The manufacturer must take all reasonable steps to carry out, or cause to be carried out, the research, testing and examination necessary to:</w:t>
      </w:r>
    </w:p>
    <w:p w14:paraId="2A152AD5" w14:textId="77777777" w:rsidR="00DF25EE" w:rsidRPr="0054281E" w:rsidRDefault="00DF25EE" w:rsidP="00DF25EE">
      <w:pPr>
        <w:pStyle w:val="paragraph"/>
      </w:pPr>
      <w:r w:rsidRPr="0054281E">
        <w:tab/>
        <w:t>(a)</w:t>
      </w:r>
      <w:r w:rsidRPr="0054281E">
        <w:tab/>
        <w:t>discover; and</w:t>
      </w:r>
    </w:p>
    <w:p w14:paraId="0918E5BB" w14:textId="77777777" w:rsidR="00DF25EE" w:rsidRPr="0054281E" w:rsidRDefault="00DF25EE" w:rsidP="00DF25EE">
      <w:pPr>
        <w:pStyle w:val="paragraph"/>
      </w:pPr>
      <w:r w:rsidRPr="0054281E">
        <w:tab/>
        <w:t>(b)</w:t>
      </w:r>
      <w:r w:rsidRPr="0054281E">
        <w:tab/>
        <w:t>eliminate or minimise;</w:t>
      </w:r>
    </w:p>
    <w:p w14:paraId="1B31DAD4" w14:textId="77777777" w:rsidR="00DF25EE" w:rsidRPr="0054281E" w:rsidRDefault="00DF25EE" w:rsidP="00DF25EE">
      <w:pPr>
        <w:pStyle w:val="subsection2"/>
      </w:pPr>
      <w:r w:rsidRPr="0054281E">
        <w:t>any risk to the health or safety of employees that may arise from the use of the substance.</w:t>
      </w:r>
    </w:p>
    <w:p w14:paraId="62A4AAB7" w14:textId="77777777" w:rsidR="00DF25EE" w:rsidRPr="0054281E" w:rsidRDefault="00DF25EE" w:rsidP="00DF25EE">
      <w:pPr>
        <w:pStyle w:val="subsection"/>
      </w:pPr>
      <w:r w:rsidRPr="0054281E">
        <w:tab/>
        <w:t>(4)</w:t>
      </w:r>
      <w:r w:rsidRPr="0054281E">
        <w:tab/>
        <w:t>The manufacturer must take all reasonable steps to make available to an operator, in connection with the use of the substance by employees at work, adequate information about:</w:t>
      </w:r>
    </w:p>
    <w:p w14:paraId="6236150E" w14:textId="77777777" w:rsidR="00DF25EE" w:rsidRPr="0054281E" w:rsidRDefault="00DF25EE" w:rsidP="00DF25EE">
      <w:pPr>
        <w:pStyle w:val="paragraph"/>
      </w:pPr>
      <w:r w:rsidRPr="0054281E">
        <w:tab/>
        <w:t>(a)</w:t>
      </w:r>
      <w:r w:rsidRPr="0054281E">
        <w:tab/>
        <w:t>its intended use; and</w:t>
      </w:r>
    </w:p>
    <w:p w14:paraId="4FD2AD7A" w14:textId="77777777" w:rsidR="00DF25EE" w:rsidRPr="0054281E" w:rsidRDefault="00DF25EE" w:rsidP="00DF25EE">
      <w:pPr>
        <w:pStyle w:val="paragraph"/>
      </w:pPr>
      <w:r w:rsidRPr="0054281E">
        <w:tab/>
        <w:t>(b)</w:t>
      </w:r>
      <w:r w:rsidRPr="0054281E">
        <w:tab/>
        <w:t>details of its composition; and</w:t>
      </w:r>
    </w:p>
    <w:p w14:paraId="6055F0AB" w14:textId="77777777" w:rsidR="00DF25EE" w:rsidRPr="0054281E" w:rsidRDefault="00DF25EE" w:rsidP="00DF25EE">
      <w:pPr>
        <w:pStyle w:val="paragraph"/>
      </w:pPr>
      <w:r w:rsidRPr="0054281E">
        <w:tab/>
        <w:t>(c)</w:t>
      </w:r>
      <w:r w:rsidRPr="0054281E">
        <w:tab/>
        <w:t>any conditions necessary to ensure that, when put to its intended use, it will be safe for employees and without risk to their health; and</w:t>
      </w:r>
    </w:p>
    <w:p w14:paraId="5BFEB7AC" w14:textId="77777777" w:rsidR="00DF25EE" w:rsidRPr="0054281E" w:rsidRDefault="00DF25EE" w:rsidP="00DF25EE">
      <w:pPr>
        <w:pStyle w:val="paragraph"/>
      </w:pPr>
      <w:r w:rsidRPr="0054281E">
        <w:tab/>
        <w:t>(d)</w:t>
      </w:r>
      <w:r w:rsidRPr="0054281E">
        <w:tab/>
        <w:t>the first aid and medical procedures that should be followed if the substance causes injury.</w:t>
      </w:r>
    </w:p>
    <w:p w14:paraId="55D91C5F" w14:textId="77777777" w:rsidR="00DF25EE" w:rsidRPr="0054281E" w:rsidRDefault="00DF25EE" w:rsidP="00DF25EE">
      <w:pPr>
        <w:pStyle w:val="Penalty"/>
      </w:pPr>
      <w:r w:rsidRPr="0054281E">
        <w:t>Penalty:</w:t>
      </w:r>
      <w:r w:rsidRPr="0054281E">
        <w:tab/>
        <w:t>200 penalty units.</w:t>
      </w:r>
    </w:p>
    <w:p w14:paraId="05224F04" w14:textId="77777777" w:rsidR="00DF25EE" w:rsidRPr="0054281E" w:rsidRDefault="00DF25EE" w:rsidP="00DF25EE">
      <w:pPr>
        <w:pStyle w:val="ActHead5"/>
      </w:pPr>
      <w:bookmarkStart w:id="26" w:name="_Toc199246167"/>
      <w:r w:rsidRPr="006864EA">
        <w:rPr>
          <w:rStyle w:val="CharSectno"/>
        </w:rPr>
        <w:t>17</w:t>
      </w:r>
      <w:r w:rsidRPr="0054281E">
        <w:t xml:space="preserve">  Importers of plant and substances</w:t>
      </w:r>
      <w:bookmarkEnd w:id="26"/>
    </w:p>
    <w:p w14:paraId="103E1284" w14:textId="77777777" w:rsidR="00DF25EE" w:rsidRPr="0054281E" w:rsidRDefault="00DF25EE" w:rsidP="00DF25EE">
      <w:pPr>
        <w:pStyle w:val="subsection"/>
      </w:pPr>
      <w:r w:rsidRPr="0054281E">
        <w:tab/>
      </w:r>
      <w:r w:rsidRPr="0054281E">
        <w:tab/>
        <w:t>If:</w:t>
      </w:r>
    </w:p>
    <w:p w14:paraId="3858FF10" w14:textId="77777777" w:rsidR="00DF25EE" w:rsidRPr="0054281E" w:rsidRDefault="00DF25EE" w:rsidP="00DF25EE">
      <w:pPr>
        <w:pStyle w:val="paragraph"/>
      </w:pPr>
      <w:r w:rsidRPr="0054281E">
        <w:tab/>
        <w:t>(a)</w:t>
      </w:r>
      <w:r w:rsidRPr="0054281E">
        <w:tab/>
        <w:t>plant or a substance is imported into Australia by a person who is not its manufacturer; and</w:t>
      </w:r>
    </w:p>
    <w:p w14:paraId="493DC9A0" w14:textId="77777777" w:rsidR="00DF25EE" w:rsidRPr="0054281E" w:rsidRDefault="00DF25EE" w:rsidP="00DF25EE">
      <w:pPr>
        <w:pStyle w:val="paragraph"/>
      </w:pPr>
      <w:r w:rsidRPr="0054281E">
        <w:tab/>
        <w:t>(b)</w:t>
      </w:r>
      <w:r w:rsidRPr="0054281E">
        <w:tab/>
        <w:t>at the time of the importation the manufacturer of the plant or substance does not have a place of business in Australia;</w:t>
      </w:r>
    </w:p>
    <w:p w14:paraId="626CDD88" w14:textId="0474E0DB" w:rsidR="00DF25EE" w:rsidRPr="0054281E" w:rsidRDefault="00DF25EE" w:rsidP="00DF25EE">
      <w:pPr>
        <w:pStyle w:val="subsection2"/>
      </w:pPr>
      <w:r w:rsidRPr="0054281E">
        <w:t>the first</w:t>
      </w:r>
      <w:r w:rsidR="006864EA">
        <w:noBreakHyphen/>
      </w:r>
      <w:r w:rsidRPr="0054281E">
        <w:t>mentioned person is, for the purposes of sections</w:t>
      </w:r>
      <w:r w:rsidR="0054281E">
        <w:t> </w:t>
      </w:r>
      <w:r w:rsidRPr="0054281E">
        <w:t>15 and 16, taken to be the manufacturer of the plant or substance.</w:t>
      </w:r>
    </w:p>
    <w:p w14:paraId="057BA584" w14:textId="77777777" w:rsidR="00DF25EE" w:rsidRPr="0054281E" w:rsidRDefault="00DF25EE" w:rsidP="00DF25EE">
      <w:pPr>
        <w:pStyle w:val="ActHead5"/>
      </w:pPr>
      <w:bookmarkStart w:id="27" w:name="_Toc199246168"/>
      <w:r w:rsidRPr="006864EA">
        <w:rPr>
          <w:rStyle w:val="CharSectno"/>
        </w:rPr>
        <w:t>18</w:t>
      </w:r>
      <w:r w:rsidRPr="0054281E">
        <w:t xml:space="preserve">  Sections</w:t>
      </w:r>
      <w:r w:rsidR="0054281E">
        <w:t> </w:t>
      </w:r>
      <w:r w:rsidRPr="0054281E">
        <w:t xml:space="preserve">15, 16 and 17 not to affect the operation of the </w:t>
      </w:r>
      <w:r w:rsidR="00EB56D7" w:rsidRPr="0054281E">
        <w:rPr>
          <w:i/>
        </w:rPr>
        <w:t>Competition and Consumer Act 2010</w:t>
      </w:r>
      <w:r w:rsidRPr="0054281E">
        <w:t xml:space="preserve"> or certain other laws</w:t>
      </w:r>
      <w:bookmarkEnd w:id="27"/>
    </w:p>
    <w:p w14:paraId="73897D23" w14:textId="77777777" w:rsidR="00DF25EE" w:rsidRPr="0054281E" w:rsidRDefault="00DF25EE" w:rsidP="00DF25EE">
      <w:pPr>
        <w:pStyle w:val="subsection"/>
      </w:pPr>
      <w:r w:rsidRPr="0054281E">
        <w:tab/>
      </w:r>
      <w:r w:rsidRPr="0054281E">
        <w:tab/>
        <w:t>Sections</w:t>
      </w:r>
      <w:r w:rsidR="0054281E">
        <w:t> </w:t>
      </w:r>
      <w:r w:rsidRPr="0054281E">
        <w:t xml:space="preserve">15, 16 and 17 do not affect the operation of the </w:t>
      </w:r>
      <w:r w:rsidR="00EB56D7" w:rsidRPr="0054281E">
        <w:rPr>
          <w:i/>
        </w:rPr>
        <w:t>Competition and Consumer Act 2010</w:t>
      </w:r>
      <w:r w:rsidRPr="0054281E">
        <w:t xml:space="preserve">, or of any other law of the Commonwealth or a State or Territory that imposes an obligation </w:t>
      </w:r>
      <w:r w:rsidRPr="0054281E">
        <w:lastRenderedPageBreak/>
        <w:t>on a manufacturer in respect of defective goods or in respect of information to be supplied in relation to goods.</w:t>
      </w:r>
    </w:p>
    <w:p w14:paraId="7C928CCA" w14:textId="77777777" w:rsidR="00DF25EE" w:rsidRPr="0054281E" w:rsidRDefault="00DF25EE" w:rsidP="00872A18">
      <w:pPr>
        <w:pStyle w:val="ActHead5"/>
      </w:pPr>
      <w:bookmarkStart w:id="28" w:name="_Toc199246169"/>
      <w:r w:rsidRPr="006864EA">
        <w:rPr>
          <w:rStyle w:val="CharSectno"/>
        </w:rPr>
        <w:t>19</w:t>
      </w:r>
      <w:r w:rsidRPr="0054281E">
        <w:t xml:space="preserve">  Duties of suppliers in relation to plant and substances</w:t>
      </w:r>
      <w:bookmarkEnd w:id="28"/>
    </w:p>
    <w:p w14:paraId="1D3022F0" w14:textId="77777777" w:rsidR="00DF25EE" w:rsidRPr="0054281E" w:rsidRDefault="00DF25EE" w:rsidP="00872A18">
      <w:pPr>
        <w:pStyle w:val="subsection"/>
        <w:keepNext/>
        <w:keepLines/>
      </w:pPr>
      <w:r w:rsidRPr="0054281E">
        <w:tab/>
        <w:t>(1)</w:t>
      </w:r>
      <w:r w:rsidRPr="0054281E">
        <w:tab/>
        <w:t>This section applies to a supplier of any plant or substance that the supplier ought reasonably to expect will be used by employees at work on a prescribed ship or prescribed unit.</w:t>
      </w:r>
    </w:p>
    <w:p w14:paraId="5AB906E9" w14:textId="77777777" w:rsidR="00DF25EE" w:rsidRPr="0054281E" w:rsidRDefault="00DF25EE" w:rsidP="00DF25EE">
      <w:pPr>
        <w:pStyle w:val="subsection"/>
      </w:pPr>
      <w:r w:rsidRPr="0054281E">
        <w:tab/>
        <w:t>(2)</w:t>
      </w:r>
      <w:r w:rsidRPr="0054281E">
        <w:tab/>
        <w:t>The supplier must take all reasonable steps to ensure that, at the time of supply, the plant or substance is in such condition as to be, when properly used, safe for employees and without risk to their health.</w:t>
      </w:r>
    </w:p>
    <w:p w14:paraId="074AFB8E" w14:textId="77777777" w:rsidR="00DF25EE" w:rsidRPr="0054281E" w:rsidRDefault="00DF25EE" w:rsidP="00DF25EE">
      <w:pPr>
        <w:pStyle w:val="subsection"/>
      </w:pPr>
      <w:r w:rsidRPr="0054281E">
        <w:tab/>
        <w:t>(3)</w:t>
      </w:r>
      <w:r w:rsidRPr="0054281E">
        <w:tab/>
        <w:t>The supplier must take all reasonable steps to carry out, or cause to be carried out, the research, testing and examination necessary to:</w:t>
      </w:r>
    </w:p>
    <w:p w14:paraId="62A12112" w14:textId="77777777" w:rsidR="00DF25EE" w:rsidRPr="0054281E" w:rsidRDefault="00DF25EE" w:rsidP="00DF25EE">
      <w:pPr>
        <w:pStyle w:val="paragraph"/>
      </w:pPr>
      <w:r w:rsidRPr="0054281E">
        <w:tab/>
        <w:t>(a)</w:t>
      </w:r>
      <w:r w:rsidRPr="0054281E">
        <w:tab/>
        <w:t>discover; and</w:t>
      </w:r>
    </w:p>
    <w:p w14:paraId="5A7E8901" w14:textId="77777777" w:rsidR="00DF25EE" w:rsidRPr="0054281E" w:rsidRDefault="00DF25EE" w:rsidP="00DF25EE">
      <w:pPr>
        <w:pStyle w:val="paragraph"/>
      </w:pPr>
      <w:r w:rsidRPr="0054281E">
        <w:tab/>
        <w:t>(b)</w:t>
      </w:r>
      <w:r w:rsidRPr="0054281E">
        <w:tab/>
        <w:t>eliminate or minimise;</w:t>
      </w:r>
    </w:p>
    <w:p w14:paraId="435AC08F" w14:textId="77777777" w:rsidR="00DF25EE" w:rsidRPr="0054281E" w:rsidRDefault="00DF25EE" w:rsidP="00DF25EE">
      <w:pPr>
        <w:pStyle w:val="subsection2"/>
      </w:pPr>
      <w:r w:rsidRPr="0054281E">
        <w:t>any risk to the health or safety of employees that may arise from the condition of the plant or substance.</w:t>
      </w:r>
    </w:p>
    <w:p w14:paraId="0B99F596" w14:textId="77777777" w:rsidR="00DF25EE" w:rsidRPr="0054281E" w:rsidRDefault="00DF25EE" w:rsidP="00DF25EE">
      <w:pPr>
        <w:pStyle w:val="subsection"/>
      </w:pPr>
      <w:r w:rsidRPr="0054281E">
        <w:tab/>
        <w:t>(4)</w:t>
      </w:r>
      <w:r w:rsidRPr="0054281E">
        <w:tab/>
        <w:t>The supplier must take all reasonable steps to make available to an operator, in connection with the use of the plant or substance by employees at work, adequate information about:</w:t>
      </w:r>
    </w:p>
    <w:p w14:paraId="2C6F217B" w14:textId="77777777" w:rsidR="00DF25EE" w:rsidRPr="0054281E" w:rsidRDefault="00DF25EE" w:rsidP="00DF25EE">
      <w:pPr>
        <w:pStyle w:val="paragraph"/>
      </w:pPr>
      <w:r w:rsidRPr="0054281E">
        <w:tab/>
        <w:t>(a)</w:t>
      </w:r>
      <w:r w:rsidRPr="0054281E">
        <w:tab/>
        <w:t>the condition of the plant or substance at the time of supply; and</w:t>
      </w:r>
    </w:p>
    <w:p w14:paraId="3E64490B" w14:textId="77777777" w:rsidR="00DF25EE" w:rsidRPr="0054281E" w:rsidRDefault="00DF25EE" w:rsidP="00DF25EE">
      <w:pPr>
        <w:pStyle w:val="paragraph"/>
      </w:pPr>
      <w:r w:rsidRPr="0054281E">
        <w:tab/>
        <w:t>(b)</w:t>
      </w:r>
      <w:r w:rsidRPr="0054281E">
        <w:tab/>
        <w:t>any risk to the health and safety of employees to which the condition of the plant or substance may give rise unless it is properly used; and</w:t>
      </w:r>
    </w:p>
    <w:p w14:paraId="28531146" w14:textId="77777777" w:rsidR="00DF25EE" w:rsidRPr="0054281E" w:rsidRDefault="00DF25EE" w:rsidP="00DF25EE">
      <w:pPr>
        <w:pStyle w:val="paragraph"/>
      </w:pPr>
      <w:r w:rsidRPr="0054281E">
        <w:tab/>
        <w:t>(c)</w:t>
      </w:r>
      <w:r w:rsidRPr="0054281E">
        <w:tab/>
        <w:t>the steps that need to be taken in order to eliminate such risk; and</w:t>
      </w:r>
    </w:p>
    <w:p w14:paraId="15CA81F3" w14:textId="77777777" w:rsidR="00DF25EE" w:rsidRPr="0054281E" w:rsidRDefault="00DF25EE" w:rsidP="00DF25EE">
      <w:pPr>
        <w:pStyle w:val="paragraph"/>
      </w:pPr>
      <w:r w:rsidRPr="0054281E">
        <w:tab/>
        <w:t>(d)</w:t>
      </w:r>
      <w:r w:rsidRPr="0054281E">
        <w:tab/>
        <w:t>in the case of a substance—the first aid and medical procedures that should be followed if the condition of the substance causes injury.</w:t>
      </w:r>
    </w:p>
    <w:p w14:paraId="14E800C0" w14:textId="77777777" w:rsidR="00DF25EE" w:rsidRPr="0054281E" w:rsidRDefault="00DF25EE" w:rsidP="00DF25EE">
      <w:pPr>
        <w:pStyle w:val="Penalty"/>
      </w:pPr>
      <w:r w:rsidRPr="0054281E">
        <w:t>Penalty:</w:t>
      </w:r>
      <w:r w:rsidRPr="0054281E">
        <w:tab/>
        <w:t>200 penalty units.</w:t>
      </w:r>
    </w:p>
    <w:p w14:paraId="23718571" w14:textId="77777777" w:rsidR="00DF25EE" w:rsidRPr="0054281E" w:rsidRDefault="00DF25EE" w:rsidP="00872A18">
      <w:pPr>
        <w:pStyle w:val="ActHead5"/>
      </w:pPr>
      <w:bookmarkStart w:id="29" w:name="_Toc199246170"/>
      <w:r w:rsidRPr="006864EA">
        <w:rPr>
          <w:rStyle w:val="CharSectno"/>
        </w:rPr>
        <w:lastRenderedPageBreak/>
        <w:t>20</w:t>
      </w:r>
      <w:r w:rsidRPr="0054281E">
        <w:t xml:space="preserve">  Financiers not to be treated as suppliers</w:t>
      </w:r>
      <w:bookmarkEnd w:id="29"/>
    </w:p>
    <w:p w14:paraId="551902A9" w14:textId="52C26C8F" w:rsidR="00DF25EE" w:rsidRPr="0054281E" w:rsidRDefault="00DF25EE" w:rsidP="00872A18">
      <w:pPr>
        <w:pStyle w:val="subsection"/>
        <w:keepNext/>
        <w:keepLines/>
      </w:pPr>
      <w:r w:rsidRPr="0054281E">
        <w:tab/>
        <w:t>(1)</w:t>
      </w:r>
      <w:r w:rsidRPr="0054281E">
        <w:tab/>
        <w:t xml:space="preserve">If a person (the </w:t>
      </w:r>
      <w:r w:rsidRPr="0054281E">
        <w:rPr>
          <w:b/>
          <w:i/>
        </w:rPr>
        <w:t>financier</w:t>
      </w:r>
      <w:r w:rsidRPr="0054281E">
        <w:t xml:space="preserve">) supplies any plant or substance to an operator under a financing arrangement for the acquisition of the plant or substance from a third person, the reference in </w:t>
      </w:r>
      <w:r w:rsidR="006864EA">
        <w:t>section 1</w:t>
      </w:r>
      <w:r w:rsidRPr="0054281E">
        <w:t>9 to the supplier is taken to be a reference to the third person and not to the financier.</w:t>
      </w:r>
    </w:p>
    <w:p w14:paraId="3B87F997" w14:textId="77777777" w:rsidR="00DF25EE" w:rsidRPr="0054281E" w:rsidRDefault="00DF25EE" w:rsidP="00DF25EE">
      <w:pPr>
        <w:pStyle w:val="subsection"/>
      </w:pPr>
      <w:r w:rsidRPr="0054281E">
        <w:tab/>
        <w:t>(2)</w:t>
      </w:r>
      <w:r w:rsidRPr="0054281E">
        <w:tab/>
        <w:t>A person supplies plant or a substance to an operator under a financing arrangement for the acquisition of the plant or substance from a third person if:</w:t>
      </w:r>
    </w:p>
    <w:p w14:paraId="6A7EFAC8" w14:textId="77777777" w:rsidR="00DF25EE" w:rsidRPr="0054281E" w:rsidRDefault="00DF25EE" w:rsidP="00DF25EE">
      <w:pPr>
        <w:pStyle w:val="paragraph"/>
      </w:pPr>
      <w:r w:rsidRPr="0054281E">
        <w:tab/>
        <w:t>(a)</w:t>
      </w:r>
      <w:r w:rsidRPr="0054281E">
        <w:tab/>
        <w:t>the financier carries on the business of financing the acquisition or the use of goods by other persons; and</w:t>
      </w:r>
    </w:p>
    <w:p w14:paraId="2467BE33" w14:textId="77777777" w:rsidR="00DF25EE" w:rsidRPr="0054281E" w:rsidRDefault="00DF25EE" w:rsidP="00DF25EE">
      <w:pPr>
        <w:pStyle w:val="paragraph"/>
      </w:pPr>
      <w:r w:rsidRPr="0054281E">
        <w:tab/>
        <w:t>(b)</w:t>
      </w:r>
      <w:r w:rsidRPr="0054281E">
        <w:tab/>
        <w:t>the financier has, in the course of that business, acquired an interest in the plant or substance solely for the purpose of financing its acquisition by the operator from the third person, or its provision to the operator by the third person; and</w:t>
      </w:r>
    </w:p>
    <w:p w14:paraId="3AF86173" w14:textId="77777777" w:rsidR="00DF25EE" w:rsidRPr="0054281E" w:rsidRDefault="00DF25EE" w:rsidP="00DF25EE">
      <w:pPr>
        <w:pStyle w:val="paragraph"/>
      </w:pPr>
      <w:r w:rsidRPr="0054281E">
        <w:tab/>
        <w:t>(c)</w:t>
      </w:r>
      <w:r w:rsidRPr="0054281E">
        <w:tab/>
        <w:t>the financier has not taken possession of the plant or substance or has taken possession of the plant or substance solely for the purpose of passing possession to that operator;</w:t>
      </w:r>
    </w:p>
    <w:p w14:paraId="65BF5816" w14:textId="291AE50F" w:rsidR="00DF25EE" w:rsidRPr="0054281E" w:rsidRDefault="00DF25EE" w:rsidP="00DF25EE">
      <w:pPr>
        <w:pStyle w:val="subsection2"/>
      </w:pPr>
      <w:r w:rsidRPr="0054281E">
        <w:t xml:space="preserve">the reference in </w:t>
      </w:r>
      <w:r w:rsidR="006864EA">
        <w:t>section 1</w:t>
      </w:r>
      <w:r w:rsidRPr="0054281E">
        <w:t>9 to a supplier is, in relation to the plant or substance referred to in this subsection, to be read as a reference to the third person and not as a reference to the financier.</w:t>
      </w:r>
    </w:p>
    <w:p w14:paraId="78A31FA0" w14:textId="2919EED3" w:rsidR="00DF25EE" w:rsidRPr="0054281E" w:rsidRDefault="00DF25EE" w:rsidP="00DF25EE">
      <w:pPr>
        <w:pStyle w:val="ActHead5"/>
      </w:pPr>
      <w:bookmarkStart w:id="30" w:name="_Toc199246171"/>
      <w:r w:rsidRPr="006864EA">
        <w:rPr>
          <w:rStyle w:val="CharSectno"/>
        </w:rPr>
        <w:t>21</w:t>
      </w:r>
      <w:r w:rsidRPr="0054281E">
        <w:t xml:space="preserve">  Neither </w:t>
      </w:r>
      <w:r w:rsidR="006864EA">
        <w:t>section 1</w:t>
      </w:r>
      <w:r w:rsidRPr="0054281E">
        <w:t xml:space="preserve">9 nor 20 affect the operation of the </w:t>
      </w:r>
      <w:r w:rsidR="00EB56D7" w:rsidRPr="0054281E">
        <w:rPr>
          <w:i/>
        </w:rPr>
        <w:t>Competition and Consumer Act 2010</w:t>
      </w:r>
      <w:r w:rsidRPr="0054281E">
        <w:t xml:space="preserve"> or certain other laws</w:t>
      </w:r>
      <w:bookmarkEnd w:id="30"/>
    </w:p>
    <w:p w14:paraId="250142F3" w14:textId="3517D104" w:rsidR="00DF25EE" w:rsidRPr="0054281E" w:rsidRDefault="00DF25EE" w:rsidP="00DF25EE">
      <w:pPr>
        <w:pStyle w:val="subsection"/>
      </w:pPr>
      <w:r w:rsidRPr="0054281E">
        <w:tab/>
      </w:r>
      <w:r w:rsidRPr="0054281E">
        <w:tab/>
        <w:t xml:space="preserve">Neither </w:t>
      </w:r>
      <w:r w:rsidR="006864EA">
        <w:t>section 1</w:t>
      </w:r>
      <w:r w:rsidRPr="0054281E">
        <w:t xml:space="preserve">9 nor 20 affect the operation of the </w:t>
      </w:r>
      <w:r w:rsidR="00EB56D7" w:rsidRPr="0054281E">
        <w:rPr>
          <w:i/>
        </w:rPr>
        <w:t>Competition and Consumer Act 2010</w:t>
      </w:r>
      <w:r w:rsidRPr="0054281E">
        <w:t>, or of any other law of the Commonwealth or a State or Territory that imposes an obligation in respect of the sale or supply of goods or in respect of the information to be supplied in relation to goods.</w:t>
      </w:r>
    </w:p>
    <w:p w14:paraId="3C7227A3" w14:textId="77777777" w:rsidR="00DF25EE" w:rsidRPr="0054281E" w:rsidRDefault="00DF25EE" w:rsidP="00DF25EE">
      <w:pPr>
        <w:pStyle w:val="ActHead5"/>
      </w:pPr>
      <w:bookmarkStart w:id="31" w:name="_Toc199246172"/>
      <w:r w:rsidRPr="006864EA">
        <w:rPr>
          <w:rStyle w:val="CharSectno"/>
        </w:rPr>
        <w:t>22</w:t>
      </w:r>
      <w:r w:rsidRPr="0054281E">
        <w:t xml:space="preserve">  Duties of persons erecting or installing plant in a workplace</w:t>
      </w:r>
      <w:bookmarkEnd w:id="31"/>
    </w:p>
    <w:p w14:paraId="02677D5F" w14:textId="77777777" w:rsidR="00DF25EE" w:rsidRPr="0054281E" w:rsidRDefault="00DF25EE" w:rsidP="00DF25EE">
      <w:pPr>
        <w:pStyle w:val="subsection"/>
      </w:pPr>
      <w:r w:rsidRPr="0054281E">
        <w:tab/>
      </w:r>
      <w:r w:rsidRPr="0054281E">
        <w:tab/>
        <w:t xml:space="preserve">A person who erects or installs any plant in a workplace must take all reasonable steps to ensure that the plant is not erected or </w:t>
      </w:r>
      <w:r w:rsidRPr="0054281E">
        <w:lastRenderedPageBreak/>
        <w:t>installed in such a way that it is unsafe for employees, contractors or other persons who use the plant or constitutes a risk to their health.</w:t>
      </w:r>
    </w:p>
    <w:p w14:paraId="5741613A" w14:textId="77777777" w:rsidR="00DF25EE" w:rsidRPr="0054281E" w:rsidRDefault="00DF25EE" w:rsidP="00DF25EE">
      <w:pPr>
        <w:pStyle w:val="Penalty"/>
      </w:pPr>
      <w:r w:rsidRPr="0054281E">
        <w:t>Penalty:</w:t>
      </w:r>
      <w:r w:rsidRPr="0054281E">
        <w:tab/>
        <w:t>200 penalty units.</w:t>
      </w:r>
    </w:p>
    <w:p w14:paraId="023BE55D" w14:textId="77777777" w:rsidR="00DF25EE" w:rsidRPr="0054281E" w:rsidRDefault="00DF25EE" w:rsidP="00DF25EE">
      <w:pPr>
        <w:pStyle w:val="ActHead5"/>
      </w:pPr>
      <w:bookmarkStart w:id="32" w:name="_Toc199246173"/>
      <w:r w:rsidRPr="006864EA">
        <w:rPr>
          <w:rStyle w:val="CharSectno"/>
        </w:rPr>
        <w:t>23</w:t>
      </w:r>
      <w:r w:rsidRPr="0054281E">
        <w:t xml:space="preserve">  Duties of persons repairing or maintaining plant in a workplace</w:t>
      </w:r>
      <w:bookmarkEnd w:id="32"/>
    </w:p>
    <w:p w14:paraId="4EDACB7E" w14:textId="77777777" w:rsidR="00DF25EE" w:rsidRPr="0054281E" w:rsidRDefault="00DF25EE" w:rsidP="00DF25EE">
      <w:pPr>
        <w:pStyle w:val="subsection"/>
      </w:pPr>
      <w:r w:rsidRPr="0054281E">
        <w:tab/>
      </w:r>
      <w:r w:rsidRPr="0054281E">
        <w:tab/>
        <w:t>A person who repairs or maintains any plant in a workplace must take all reasonable steps to ensure that the plant is not repaired or maintained in such a way that it is unsafe for employees, contractors or other persons who use the plant or constitutes a risk to their health.</w:t>
      </w:r>
    </w:p>
    <w:p w14:paraId="3ABD8F25" w14:textId="77777777" w:rsidR="00DF25EE" w:rsidRPr="0054281E" w:rsidRDefault="00DF25EE" w:rsidP="00DF25EE">
      <w:pPr>
        <w:pStyle w:val="Penalty"/>
      </w:pPr>
      <w:r w:rsidRPr="0054281E">
        <w:t>Penalty:</w:t>
      </w:r>
      <w:r w:rsidRPr="0054281E">
        <w:tab/>
        <w:t>200 penalty units.</w:t>
      </w:r>
    </w:p>
    <w:p w14:paraId="15295E47" w14:textId="77777777" w:rsidR="00DF25EE" w:rsidRPr="0054281E" w:rsidRDefault="00DF25EE" w:rsidP="00DF25EE">
      <w:pPr>
        <w:pStyle w:val="ActHead5"/>
      </w:pPr>
      <w:bookmarkStart w:id="33" w:name="_Toc199246174"/>
      <w:r w:rsidRPr="006864EA">
        <w:rPr>
          <w:rStyle w:val="CharSectno"/>
        </w:rPr>
        <w:t>24</w:t>
      </w:r>
      <w:r w:rsidRPr="0054281E">
        <w:t xml:space="preserve">  Duties of persons constructing, modifying or repairing a structure on a prescribed ship or prescribed unit</w:t>
      </w:r>
      <w:bookmarkEnd w:id="33"/>
    </w:p>
    <w:p w14:paraId="6F12897B" w14:textId="77777777" w:rsidR="00DF25EE" w:rsidRPr="0054281E" w:rsidRDefault="00DF25EE" w:rsidP="00DF25EE">
      <w:pPr>
        <w:pStyle w:val="subsection"/>
      </w:pPr>
      <w:r w:rsidRPr="0054281E">
        <w:tab/>
      </w:r>
      <w:r w:rsidRPr="0054281E">
        <w:tab/>
        <w:t>A person who constructs, modifies or repairs a structure on a prescribed ship or prescribed unit must take all reasonable steps to ensure the structure is not constructed, modified or repaired in such a way that it is unsafe for employees, contractors or other persons or constitutes a risk to their health.</w:t>
      </w:r>
    </w:p>
    <w:p w14:paraId="35311CA9" w14:textId="77777777" w:rsidR="00DF25EE" w:rsidRPr="0054281E" w:rsidRDefault="00DF25EE" w:rsidP="00DF25EE">
      <w:pPr>
        <w:pStyle w:val="Penalty"/>
      </w:pPr>
      <w:r w:rsidRPr="0054281E">
        <w:t>Penalty:</w:t>
      </w:r>
      <w:r w:rsidRPr="0054281E">
        <w:tab/>
        <w:t>200 penalty units.</w:t>
      </w:r>
    </w:p>
    <w:p w14:paraId="3825454E" w14:textId="77777777" w:rsidR="00DF25EE" w:rsidRPr="0054281E" w:rsidRDefault="00DF25EE" w:rsidP="00DF25EE">
      <w:pPr>
        <w:pStyle w:val="ActHead5"/>
      </w:pPr>
      <w:bookmarkStart w:id="34" w:name="_Toc199246175"/>
      <w:r w:rsidRPr="006864EA">
        <w:rPr>
          <w:rStyle w:val="CharSectno"/>
        </w:rPr>
        <w:t>25</w:t>
      </w:r>
      <w:r w:rsidRPr="0054281E">
        <w:t xml:space="preserve">  Duties of persons engaged in loading or unloading a prescribed ship or prescribed unit</w:t>
      </w:r>
      <w:bookmarkEnd w:id="34"/>
    </w:p>
    <w:p w14:paraId="08E086E0" w14:textId="77777777" w:rsidR="00DF25EE" w:rsidRPr="0054281E" w:rsidRDefault="00DF25EE" w:rsidP="00DF25EE">
      <w:pPr>
        <w:pStyle w:val="subsection"/>
      </w:pPr>
      <w:r w:rsidRPr="0054281E">
        <w:tab/>
      </w:r>
      <w:r w:rsidRPr="0054281E">
        <w:tab/>
        <w:t>A person who is engaged in loading or unloading a prescribed ship or prescribed unit must take all reasonable steps to ensure that the ship or unit is not loaded or unloaded in such a way that it is unsafe for employees, contractors or other persons or constitutes a risk to their health.</w:t>
      </w:r>
    </w:p>
    <w:p w14:paraId="28A2E212" w14:textId="77777777" w:rsidR="00DF25EE" w:rsidRPr="0054281E" w:rsidRDefault="00DF25EE" w:rsidP="00DF25EE">
      <w:pPr>
        <w:pStyle w:val="Penalty"/>
      </w:pPr>
      <w:r w:rsidRPr="0054281E">
        <w:t>Penalty:</w:t>
      </w:r>
      <w:r w:rsidRPr="0054281E">
        <w:tab/>
        <w:t>200 penalty units.</w:t>
      </w:r>
    </w:p>
    <w:p w14:paraId="0BC783D7" w14:textId="77777777" w:rsidR="00DF25EE" w:rsidRPr="0054281E" w:rsidRDefault="00DF25EE" w:rsidP="00872A18">
      <w:pPr>
        <w:pStyle w:val="ActHead5"/>
      </w:pPr>
      <w:bookmarkStart w:id="35" w:name="_Toc199246176"/>
      <w:r w:rsidRPr="006864EA">
        <w:rPr>
          <w:rStyle w:val="CharSectno"/>
        </w:rPr>
        <w:lastRenderedPageBreak/>
        <w:t>26</w:t>
      </w:r>
      <w:r w:rsidRPr="0054281E">
        <w:t xml:space="preserve">  Sections</w:t>
      </w:r>
      <w:r w:rsidR="0054281E">
        <w:t> </w:t>
      </w:r>
      <w:r w:rsidRPr="0054281E">
        <w:t xml:space="preserve">22, 23, 24 and 25 not to affect the operation of the </w:t>
      </w:r>
      <w:r w:rsidR="00EB56D7" w:rsidRPr="0054281E">
        <w:rPr>
          <w:i/>
        </w:rPr>
        <w:t>Competition and Consumer Act 2010</w:t>
      </w:r>
      <w:r w:rsidRPr="0054281E">
        <w:t xml:space="preserve"> or certain other laws</w:t>
      </w:r>
      <w:bookmarkEnd w:id="35"/>
    </w:p>
    <w:p w14:paraId="00198489" w14:textId="77777777" w:rsidR="00DF25EE" w:rsidRPr="0054281E" w:rsidRDefault="00DF25EE" w:rsidP="00872A18">
      <w:pPr>
        <w:pStyle w:val="subsection"/>
        <w:keepNext/>
        <w:keepLines/>
      </w:pPr>
      <w:r w:rsidRPr="0054281E">
        <w:tab/>
      </w:r>
      <w:r w:rsidRPr="0054281E">
        <w:tab/>
        <w:t>Sections</w:t>
      </w:r>
      <w:r w:rsidR="0054281E">
        <w:t> </w:t>
      </w:r>
      <w:r w:rsidRPr="0054281E">
        <w:t xml:space="preserve">22, 23, 24 and 25 do not affect the operation of the </w:t>
      </w:r>
      <w:r w:rsidR="00EB56D7" w:rsidRPr="0054281E">
        <w:rPr>
          <w:i/>
        </w:rPr>
        <w:t>Competition and Consumer Act 2010</w:t>
      </w:r>
      <w:r w:rsidRPr="0054281E">
        <w:t>, or of any other law of the Commonwealth or a State or Territory that imposes an obligation in respect of the erection or installation of goods or the supply of other services.</w:t>
      </w:r>
    </w:p>
    <w:p w14:paraId="6DFE1C70" w14:textId="77777777" w:rsidR="00DF25EE" w:rsidRPr="0054281E" w:rsidRDefault="00DF25EE" w:rsidP="00DF25EE">
      <w:pPr>
        <w:pStyle w:val="ActHead5"/>
      </w:pPr>
      <w:bookmarkStart w:id="36" w:name="_Toc199246177"/>
      <w:r w:rsidRPr="006864EA">
        <w:rPr>
          <w:rStyle w:val="CharSectno"/>
        </w:rPr>
        <w:t>27</w:t>
      </w:r>
      <w:r w:rsidRPr="0054281E">
        <w:t xml:space="preserve">  Duties of employees in relation to occupational health and safety</w:t>
      </w:r>
      <w:bookmarkEnd w:id="36"/>
    </w:p>
    <w:p w14:paraId="4895D605" w14:textId="77777777" w:rsidR="00DF25EE" w:rsidRPr="0054281E" w:rsidRDefault="00DF25EE" w:rsidP="00DF25EE">
      <w:pPr>
        <w:pStyle w:val="subsection"/>
      </w:pPr>
      <w:r w:rsidRPr="0054281E">
        <w:tab/>
        <w:t>(1)</w:t>
      </w:r>
      <w:r w:rsidRPr="0054281E">
        <w:tab/>
        <w:t>An employee must, at all times while at work, take all reasonable steps to comply with the rest of this section. An employee who fails to take those steps contravenes this section.</w:t>
      </w:r>
    </w:p>
    <w:p w14:paraId="3740637F" w14:textId="77777777" w:rsidR="00DF25EE" w:rsidRPr="0054281E" w:rsidRDefault="00DF25EE" w:rsidP="00DF25EE">
      <w:pPr>
        <w:pStyle w:val="Penalty"/>
      </w:pPr>
      <w:r w:rsidRPr="0054281E">
        <w:t>Penalty:</w:t>
      </w:r>
      <w:r w:rsidRPr="0054281E">
        <w:tab/>
        <w:t>50 penalty units.</w:t>
      </w:r>
    </w:p>
    <w:p w14:paraId="3C35C545" w14:textId="77777777" w:rsidR="00DF25EE" w:rsidRPr="0054281E" w:rsidRDefault="00DF25EE" w:rsidP="00DF25EE">
      <w:pPr>
        <w:pStyle w:val="subsection"/>
      </w:pPr>
      <w:r w:rsidRPr="0054281E">
        <w:tab/>
        <w:t>(2)</w:t>
      </w:r>
      <w:r w:rsidRPr="0054281E">
        <w:tab/>
        <w:t>An employee must ensure that he or she does not create a risk, or increase an existing risk (whether by doing something or failing to do something), to his or her own health or safety or to the health or safety of other persons (whether employees or not) at or near the place where he or she is at work.</w:t>
      </w:r>
    </w:p>
    <w:p w14:paraId="75DDC280" w14:textId="77777777" w:rsidR="00DF25EE" w:rsidRPr="0054281E" w:rsidRDefault="00DF25EE" w:rsidP="00DF25EE">
      <w:pPr>
        <w:pStyle w:val="subsection"/>
      </w:pPr>
      <w:r w:rsidRPr="0054281E">
        <w:tab/>
        <w:t>(3)</w:t>
      </w:r>
      <w:r w:rsidRPr="0054281E">
        <w:tab/>
        <w:t>An employee must cooperate with the operator, or with any other person, to the extent necessary to enable the operator or other person to fulfil a duty or obligation imposed on the operator or other person by or under this Act.</w:t>
      </w:r>
    </w:p>
    <w:p w14:paraId="577BB1EB" w14:textId="77777777" w:rsidR="00DF25EE" w:rsidRPr="0054281E" w:rsidRDefault="00DF25EE" w:rsidP="00DF25EE">
      <w:pPr>
        <w:pStyle w:val="subsection"/>
      </w:pPr>
      <w:r w:rsidRPr="0054281E">
        <w:tab/>
        <w:t>(4)</w:t>
      </w:r>
      <w:r w:rsidRPr="0054281E">
        <w:tab/>
        <w:t>If:</w:t>
      </w:r>
    </w:p>
    <w:p w14:paraId="3F65634E" w14:textId="77777777" w:rsidR="00DF25EE" w:rsidRPr="0054281E" w:rsidRDefault="00DF25EE" w:rsidP="00DF25EE">
      <w:pPr>
        <w:pStyle w:val="paragraph"/>
      </w:pPr>
      <w:r w:rsidRPr="0054281E">
        <w:tab/>
        <w:t>(a)</w:t>
      </w:r>
      <w:r w:rsidRPr="0054281E">
        <w:tab/>
        <w:t>equipment is supplied to the employee by the operator; and</w:t>
      </w:r>
    </w:p>
    <w:p w14:paraId="2F9F867F" w14:textId="77777777" w:rsidR="00DF25EE" w:rsidRPr="0054281E" w:rsidRDefault="00DF25EE" w:rsidP="00DF25EE">
      <w:pPr>
        <w:pStyle w:val="paragraph"/>
      </w:pPr>
      <w:r w:rsidRPr="0054281E">
        <w:tab/>
        <w:t>(b)</w:t>
      </w:r>
      <w:r w:rsidRPr="0054281E">
        <w:tab/>
        <w:t>the equipment is necessary to protect the health and safety of the employee, or of other persons (whether employees or not) at or near the place at which the employee is at work;</w:t>
      </w:r>
    </w:p>
    <w:p w14:paraId="15F783D7" w14:textId="77777777" w:rsidR="00DF25EE" w:rsidRPr="0054281E" w:rsidRDefault="00DF25EE" w:rsidP="00DF25EE">
      <w:pPr>
        <w:pStyle w:val="subsection2"/>
      </w:pPr>
      <w:r w:rsidRPr="0054281E">
        <w:t>the employee must use the equipment, and must use it in accordance with any instructions given by the operator consistent with its safe and proper use.</w:t>
      </w:r>
    </w:p>
    <w:p w14:paraId="53899071" w14:textId="77777777" w:rsidR="00DF25EE" w:rsidRPr="0054281E" w:rsidRDefault="00DF25EE" w:rsidP="00DF25EE">
      <w:pPr>
        <w:pStyle w:val="subsection"/>
      </w:pPr>
      <w:r w:rsidRPr="0054281E">
        <w:lastRenderedPageBreak/>
        <w:tab/>
        <w:t>(5)</w:t>
      </w:r>
      <w:r w:rsidRPr="0054281E">
        <w:tab/>
        <w:t>The choice or manner of use of equipment may be agreed on between the operator and any relevant involved union or agreed on by a health and safety committee.</w:t>
      </w:r>
    </w:p>
    <w:p w14:paraId="5F7727E0" w14:textId="77777777" w:rsidR="00DF25EE" w:rsidRPr="0054281E" w:rsidRDefault="00DF25EE" w:rsidP="00DF25EE">
      <w:pPr>
        <w:pStyle w:val="ActHead5"/>
      </w:pPr>
      <w:bookmarkStart w:id="37" w:name="_Toc199246178"/>
      <w:r w:rsidRPr="006864EA">
        <w:rPr>
          <w:rStyle w:val="CharSectno"/>
        </w:rPr>
        <w:t>28</w:t>
      </w:r>
      <w:r w:rsidRPr="0054281E">
        <w:t xml:space="preserve">  Reliance on information supplied—plant and substances</w:t>
      </w:r>
      <w:bookmarkEnd w:id="37"/>
    </w:p>
    <w:p w14:paraId="79419AA2" w14:textId="45F4C285" w:rsidR="00DF25EE" w:rsidRPr="0054281E" w:rsidRDefault="00DF25EE" w:rsidP="00DF25EE">
      <w:pPr>
        <w:pStyle w:val="subsection"/>
      </w:pPr>
      <w:r w:rsidRPr="0054281E">
        <w:tab/>
        <w:t>(1)</w:t>
      </w:r>
      <w:r w:rsidRPr="0054281E">
        <w:tab/>
        <w:t xml:space="preserve">In particular, but without limiting what constitutes taking reasonable steps as required by </w:t>
      </w:r>
      <w:r w:rsidR="006864EA">
        <w:t>section 1</w:t>
      </w:r>
      <w:r w:rsidRPr="0054281E">
        <w:t xml:space="preserve">1, 13 or 14 for the purpose of the application of those sections to the use of plant or a substance, an operator on whom an obligation is imposed under </w:t>
      </w:r>
      <w:r w:rsidR="006864EA">
        <w:t>section 1</w:t>
      </w:r>
      <w:r w:rsidRPr="0054281E">
        <w:t xml:space="preserve">1, 13 or 14 is taken to have taken such reasonable steps as the relevant section requires if </w:t>
      </w:r>
      <w:r w:rsidR="0054281E">
        <w:t>subsection (</w:t>
      </w:r>
      <w:r w:rsidRPr="0054281E">
        <w:t>2) applies.</w:t>
      </w:r>
    </w:p>
    <w:p w14:paraId="64D62605" w14:textId="77777777" w:rsidR="00DF25EE" w:rsidRPr="0054281E" w:rsidRDefault="00DF25EE" w:rsidP="00DF25EE">
      <w:pPr>
        <w:pStyle w:val="subsection"/>
      </w:pPr>
      <w:r w:rsidRPr="0054281E">
        <w:tab/>
        <w:t>(2)</w:t>
      </w:r>
      <w:r w:rsidRPr="0054281E">
        <w:tab/>
        <w:t>This subsection applies if:</w:t>
      </w:r>
    </w:p>
    <w:p w14:paraId="067D80AF" w14:textId="77777777" w:rsidR="00DF25EE" w:rsidRPr="0054281E" w:rsidRDefault="00DF25EE" w:rsidP="00DF25EE">
      <w:pPr>
        <w:pStyle w:val="paragraph"/>
      </w:pPr>
      <w:r w:rsidRPr="0054281E">
        <w:tab/>
        <w:t>(a)</w:t>
      </w:r>
      <w:r w:rsidRPr="0054281E">
        <w:tab/>
        <w:t>the operator ensured, so far as practicable, that the use of the plant or substance was in accordance with the information supplied by the manufacturer or the supplier of the plant or substance relating to the use of the plant or substance in a manner that ensures the health and safety of employees, contractors or other persons who use it; and</w:t>
      </w:r>
    </w:p>
    <w:p w14:paraId="17BE7E83" w14:textId="77777777" w:rsidR="00DF25EE" w:rsidRPr="0054281E" w:rsidRDefault="00DF25EE" w:rsidP="00DF25EE">
      <w:pPr>
        <w:pStyle w:val="paragraph"/>
      </w:pPr>
      <w:r w:rsidRPr="0054281E">
        <w:tab/>
        <w:t>(b)</w:t>
      </w:r>
      <w:r w:rsidRPr="0054281E">
        <w:tab/>
        <w:t>it was reasonable for the operator to rely on that information.</w:t>
      </w:r>
    </w:p>
    <w:p w14:paraId="02081F44" w14:textId="77777777" w:rsidR="00DF25EE" w:rsidRPr="0054281E" w:rsidRDefault="00DF25EE" w:rsidP="00DF25EE">
      <w:pPr>
        <w:pStyle w:val="ActHead5"/>
      </w:pPr>
      <w:bookmarkStart w:id="38" w:name="_Toc199246179"/>
      <w:r w:rsidRPr="006864EA">
        <w:rPr>
          <w:rStyle w:val="CharSectno"/>
        </w:rPr>
        <w:t>29</w:t>
      </w:r>
      <w:r w:rsidRPr="0054281E">
        <w:t xml:space="preserve">  Reliance on information supplied—erection or installation of plant</w:t>
      </w:r>
      <w:bookmarkEnd w:id="38"/>
    </w:p>
    <w:p w14:paraId="0CA4259C" w14:textId="77777777" w:rsidR="00DF25EE" w:rsidRPr="0054281E" w:rsidRDefault="00DF25EE" w:rsidP="00DF25EE">
      <w:pPr>
        <w:pStyle w:val="subsection"/>
      </w:pPr>
      <w:r w:rsidRPr="0054281E">
        <w:tab/>
        <w:t>(1)</w:t>
      </w:r>
      <w:r w:rsidRPr="0054281E">
        <w:tab/>
        <w:t>In particular, but without limiting what constitutes taking reasonable steps as required by section</w:t>
      </w:r>
      <w:r w:rsidR="0054281E">
        <w:t> </w:t>
      </w:r>
      <w:r w:rsidRPr="0054281E">
        <w:t>22 for the purpose of the application of that section to the erection or installation of plant in a workplace, a person on whom an obligation is imposed under section</w:t>
      </w:r>
      <w:r w:rsidR="0054281E">
        <w:t> </w:t>
      </w:r>
      <w:r w:rsidRPr="0054281E">
        <w:t xml:space="preserve">22 is taken to have taken such reasonable steps as the section requires, if </w:t>
      </w:r>
      <w:r w:rsidR="0054281E">
        <w:t>subsection (</w:t>
      </w:r>
      <w:r w:rsidRPr="0054281E">
        <w:t>2) applies.</w:t>
      </w:r>
    </w:p>
    <w:p w14:paraId="1043841B" w14:textId="77777777" w:rsidR="00DF25EE" w:rsidRPr="0054281E" w:rsidRDefault="00DF25EE" w:rsidP="00DF25EE">
      <w:pPr>
        <w:pStyle w:val="subsection"/>
      </w:pPr>
      <w:r w:rsidRPr="0054281E">
        <w:tab/>
        <w:t>(2)</w:t>
      </w:r>
      <w:r w:rsidRPr="0054281E">
        <w:tab/>
        <w:t>This subsection applies if:</w:t>
      </w:r>
    </w:p>
    <w:p w14:paraId="092FAD49" w14:textId="77777777" w:rsidR="00DF25EE" w:rsidRPr="0054281E" w:rsidRDefault="00DF25EE" w:rsidP="00DF25EE">
      <w:pPr>
        <w:pStyle w:val="paragraph"/>
      </w:pPr>
      <w:r w:rsidRPr="0054281E">
        <w:tab/>
        <w:t>(a)</w:t>
      </w:r>
      <w:r w:rsidRPr="0054281E">
        <w:tab/>
        <w:t xml:space="preserve">the person ensured, so far as practicable, that the erection or installation of the plant was in accordance with information supplied by the manufacturer or the supplier of the plant relating to the erection or installation of the plant in a manner </w:t>
      </w:r>
      <w:r w:rsidRPr="0054281E">
        <w:lastRenderedPageBreak/>
        <w:t>that ensures the health and safety of employees, contractors or other persons who use the plant; and</w:t>
      </w:r>
    </w:p>
    <w:p w14:paraId="05177791" w14:textId="77777777" w:rsidR="00DF25EE" w:rsidRPr="0054281E" w:rsidRDefault="00DF25EE" w:rsidP="00DF25EE">
      <w:pPr>
        <w:pStyle w:val="paragraph"/>
      </w:pPr>
      <w:r w:rsidRPr="0054281E">
        <w:tab/>
        <w:t>(b)</w:t>
      </w:r>
      <w:r w:rsidRPr="0054281E">
        <w:tab/>
        <w:t>it was reasonable for the person to rely on that information.</w:t>
      </w:r>
    </w:p>
    <w:p w14:paraId="7052ADAF" w14:textId="77777777" w:rsidR="00DF25EE" w:rsidRPr="0054281E" w:rsidRDefault="00DF25EE" w:rsidP="00DF25EE">
      <w:pPr>
        <w:pStyle w:val="ActHead5"/>
      </w:pPr>
      <w:bookmarkStart w:id="39" w:name="_Toc199246180"/>
      <w:r w:rsidRPr="006864EA">
        <w:rPr>
          <w:rStyle w:val="CharSectno"/>
        </w:rPr>
        <w:t>30</w:t>
      </w:r>
      <w:r w:rsidRPr="0054281E">
        <w:t xml:space="preserve">  Reliance on information supplied—repair or maintenance of plant</w:t>
      </w:r>
      <w:bookmarkEnd w:id="39"/>
    </w:p>
    <w:p w14:paraId="2EDDF704" w14:textId="77777777" w:rsidR="00DF25EE" w:rsidRPr="0054281E" w:rsidRDefault="00DF25EE" w:rsidP="00DF25EE">
      <w:pPr>
        <w:pStyle w:val="subsection"/>
      </w:pPr>
      <w:r w:rsidRPr="0054281E">
        <w:tab/>
        <w:t>(1)</w:t>
      </w:r>
      <w:r w:rsidRPr="0054281E">
        <w:tab/>
        <w:t>In particular, but without limiting what constitutes taking reasonable steps as required by section</w:t>
      </w:r>
      <w:r w:rsidR="0054281E">
        <w:t> </w:t>
      </w:r>
      <w:r w:rsidRPr="0054281E">
        <w:t>23 for the purpose of the application of that section to the repair or maintenance of plant in a workplace, a person on whom an obligation is imposed under section</w:t>
      </w:r>
      <w:r w:rsidR="0054281E">
        <w:t> </w:t>
      </w:r>
      <w:r w:rsidRPr="0054281E">
        <w:t xml:space="preserve">23 is taken to have taken such reasonable steps as that section requires if </w:t>
      </w:r>
      <w:r w:rsidR="0054281E">
        <w:t>subsection (</w:t>
      </w:r>
      <w:r w:rsidRPr="0054281E">
        <w:t>2) applies.</w:t>
      </w:r>
    </w:p>
    <w:p w14:paraId="145A2DFF" w14:textId="77777777" w:rsidR="00DF25EE" w:rsidRPr="0054281E" w:rsidRDefault="00DF25EE" w:rsidP="00DF25EE">
      <w:pPr>
        <w:pStyle w:val="subsection"/>
      </w:pPr>
      <w:r w:rsidRPr="0054281E">
        <w:tab/>
        <w:t>(2)</w:t>
      </w:r>
      <w:r w:rsidRPr="0054281E">
        <w:tab/>
        <w:t>This subsection applies if:</w:t>
      </w:r>
    </w:p>
    <w:p w14:paraId="62A3456F" w14:textId="77777777" w:rsidR="00DF25EE" w:rsidRPr="0054281E" w:rsidRDefault="00DF25EE" w:rsidP="00DF25EE">
      <w:pPr>
        <w:pStyle w:val="paragraph"/>
      </w:pPr>
      <w:r w:rsidRPr="0054281E">
        <w:tab/>
        <w:t>(a)</w:t>
      </w:r>
      <w:r w:rsidRPr="0054281E">
        <w:tab/>
        <w:t>the person ensured, so far as practicable, that the repair or maintenance of the plant was in accordance with information supplied by the manufacturer or supplier of the plant relating to the repair or maintenance of the plant in a manner that ensures the health and safety of employees, contractors or other persons who use the plant; and</w:t>
      </w:r>
    </w:p>
    <w:p w14:paraId="2CAB9D33" w14:textId="77777777" w:rsidR="00DF25EE" w:rsidRPr="0054281E" w:rsidRDefault="00DF25EE" w:rsidP="00DF25EE">
      <w:pPr>
        <w:pStyle w:val="paragraph"/>
      </w:pPr>
      <w:r w:rsidRPr="0054281E">
        <w:tab/>
        <w:t>(b)</w:t>
      </w:r>
      <w:r w:rsidRPr="0054281E">
        <w:tab/>
        <w:t>it was reasonable for the person to rely on that information.</w:t>
      </w:r>
    </w:p>
    <w:p w14:paraId="4EBA7A41" w14:textId="77777777" w:rsidR="00DF25EE" w:rsidRPr="0054281E" w:rsidRDefault="00DF25EE" w:rsidP="00DF25EE">
      <w:pPr>
        <w:pStyle w:val="ActHead5"/>
      </w:pPr>
      <w:bookmarkStart w:id="40" w:name="_Toc199246181"/>
      <w:r w:rsidRPr="006864EA">
        <w:rPr>
          <w:rStyle w:val="CharSectno"/>
        </w:rPr>
        <w:t>31</w:t>
      </w:r>
      <w:r w:rsidRPr="0054281E">
        <w:t xml:space="preserve">  Reliance on information supplied—construction, modification or repair of structure</w:t>
      </w:r>
      <w:bookmarkEnd w:id="40"/>
    </w:p>
    <w:p w14:paraId="62F0E973" w14:textId="77777777" w:rsidR="00DF25EE" w:rsidRPr="0054281E" w:rsidRDefault="00DF25EE" w:rsidP="00DF25EE">
      <w:pPr>
        <w:pStyle w:val="subsection"/>
      </w:pPr>
      <w:r w:rsidRPr="0054281E">
        <w:tab/>
        <w:t>(1)</w:t>
      </w:r>
      <w:r w:rsidRPr="0054281E">
        <w:tab/>
        <w:t>In particular, but without limiting what constitutes taking reasonable steps as required by section</w:t>
      </w:r>
      <w:r w:rsidR="0054281E">
        <w:t> </w:t>
      </w:r>
      <w:r w:rsidRPr="0054281E">
        <w:t>24, for the purpose of the application of that section to the construction, modification or repair of a structure on a prescribed ship or prescribed unit, a person on whom an obligation is imposed under section</w:t>
      </w:r>
      <w:r w:rsidR="0054281E">
        <w:t> </w:t>
      </w:r>
      <w:r w:rsidRPr="0054281E">
        <w:t xml:space="preserve">24 is taken to have taken such reasonable steps if </w:t>
      </w:r>
      <w:r w:rsidR="0054281E">
        <w:t>subsection (</w:t>
      </w:r>
      <w:r w:rsidRPr="0054281E">
        <w:t>2) applies.</w:t>
      </w:r>
    </w:p>
    <w:p w14:paraId="4F38D8D0" w14:textId="77777777" w:rsidR="00DF25EE" w:rsidRPr="0054281E" w:rsidRDefault="00DF25EE" w:rsidP="00DF25EE">
      <w:pPr>
        <w:pStyle w:val="subsection"/>
      </w:pPr>
      <w:r w:rsidRPr="0054281E">
        <w:tab/>
        <w:t>(2)</w:t>
      </w:r>
      <w:r w:rsidRPr="0054281E">
        <w:tab/>
        <w:t>This subsection applies if:</w:t>
      </w:r>
    </w:p>
    <w:p w14:paraId="52E27CF3" w14:textId="77777777" w:rsidR="00DF25EE" w:rsidRPr="0054281E" w:rsidRDefault="00DF25EE" w:rsidP="00DF25EE">
      <w:pPr>
        <w:pStyle w:val="paragraph"/>
      </w:pPr>
      <w:r w:rsidRPr="0054281E">
        <w:tab/>
        <w:t>(a)</w:t>
      </w:r>
      <w:r w:rsidRPr="0054281E">
        <w:tab/>
        <w:t xml:space="preserve">the person ensured, so far as practicable, that the construction, modification or repair of the structure was in accordance with information supplied by the manufacturer or the supplier of the materials or parts used in the construction, </w:t>
      </w:r>
      <w:r w:rsidRPr="0054281E">
        <w:lastRenderedPageBreak/>
        <w:t>modification or repair of the structure in a manner that ensures the health and safety of employees, contractors or other persons on the prescribed ship or prescribed unit; and</w:t>
      </w:r>
    </w:p>
    <w:p w14:paraId="55E06ADD" w14:textId="77777777" w:rsidR="00DF25EE" w:rsidRPr="0054281E" w:rsidRDefault="00DF25EE" w:rsidP="00DF25EE">
      <w:pPr>
        <w:pStyle w:val="paragraph"/>
      </w:pPr>
      <w:r w:rsidRPr="0054281E">
        <w:tab/>
        <w:t>(b)</w:t>
      </w:r>
      <w:r w:rsidRPr="0054281E">
        <w:tab/>
        <w:t>it was reasonable for the person to rely on that information.</w:t>
      </w:r>
    </w:p>
    <w:p w14:paraId="1D709267" w14:textId="77777777" w:rsidR="00DF25EE" w:rsidRPr="0054281E" w:rsidRDefault="00DF25EE" w:rsidP="00DF25EE">
      <w:pPr>
        <w:pStyle w:val="ActHead5"/>
      </w:pPr>
      <w:bookmarkStart w:id="41" w:name="_Toc199246182"/>
      <w:r w:rsidRPr="006864EA">
        <w:rPr>
          <w:rStyle w:val="CharSectno"/>
        </w:rPr>
        <w:t>32</w:t>
      </w:r>
      <w:r w:rsidRPr="0054281E">
        <w:t xml:space="preserve">  Reliance on results of research</w:t>
      </w:r>
      <w:bookmarkEnd w:id="41"/>
    </w:p>
    <w:p w14:paraId="02AD4566" w14:textId="600E3971" w:rsidR="00DF25EE" w:rsidRPr="0054281E" w:rsidRDefault="00DF25EE" w:rsidP="00DF25EE">
      <w:pPr>
        <w:pStyle w:val="subsection"/>
      </w:pPr>
      <w:r w:rsidRPr="0054281E">
        <w:tab/>
        <w:t>(1)</w:t>
      </w:r>
      <w:r w:rsidRPr="0054281E">
        <w:tab/>
        <w:t xml:space="preserve">In particular, but without limiting what constitutes taking reasonable steps as required by </w:t>
      </w:r>
      <w:r w:rsidR="006864EA">
        <w:t>section 1</w:t>
      </w:r>
      <w:r w:rsidRPr="0054281E">
        <w:t xml:space="preserve">5, 16 or 19, for the purpose of the application of those sections to carrying out research, testing and examining plant or a substance, a person on whom the obligation is imposed under </w:t>
      </w:r>
      <w:r w:rsidR="006864EA">
        <w:t>section 1</w:t>
      </w:r>
      <w:r w:rsidRPr="0054281E">
        <w:t xml:space="preserve">5, 16 or 19 is taken to have taken such reasonable steps as that section requires, if </w:t>
      </w:r>
      <w:r w:rsidR="0054281E">
        <w:t>subsection (</w:t>
      </w:r>
      <w:r w:rsidRPr="0054281E">
        <w:t>2) applies.</w:t>
      </w:r>
    </w:p>
    <w:p w14:paraId="4C4C1493" w14:textId="77777777" w:rsidR="00DF25EE" w:rsidRPr="0054281E" w:rsidRDefault="00DF25EE" w:rsidP="00DF25EE">
      <w:pPr>
        <w:pStyle w:val="subsection"/>
      </w:pPr>
      <w:r w:rsidRPr="0054281E">
        <w:tab/>
        <w:t>(2)</w:t>
      </w:r>
      <w:r w:rsidRPr="0054281E">
        <w:tab/>
        <w:t>This subsection applies if:</w:t>
      </w:r>
    </w:p>
    <w:p w14:paraId="1DBE1FED" w14:textId="77777777" w:rsidR="00DF25EE" w:rsidRPr="0054281E" w:rsidRDefault="00DF25EE" w:rsidP="00DF25EE">
      <w:pPr>
        <w:pStyle w:val="paragraph"/>
      </w:pPr>
      <w:r w:rsidRPr="0054281E">
        <w:tab/>
        <w:t>(a)</w:t>
      </w:r>
      <w:r w:rsidRPr="0054281E">
        <w:tab/>
        <w:t>the research, testing or examination has already been carried out by or on behalf of someone else; and</w:t>
      </w:r>
    </w:p>
    <w:p w14:paraId="21DB8D62" w14:textId="77777777" w:rsidR="00DF25EE" w:rsidRPr="0054281E" w:rsidRDefault="00DF25EE" w:rsidP="00DF25EE">
      <w:pPr>
        <w:pStyle w:val="paragraph"/>
      </w:pPr>
      <w:r w:rsidRPr="0054281E">
        <w:tab/>
        <w:t>(b)</w:t>
      </w:r>
      <w:r w:rsidRPr="0054281E">
        <w:tab/>
        <w:t>it was reasonable for the person to rely on that research, testing or examination.</w:t>
      </w:r>
    </w:p>
    <w:p w14:paraId="7ECBAA9C" w14:textId="77777777" w:rsidR="00DF25EE" w:rsidRPr="0054281E" w:rsidRDefault="00DF25EE" w:rsidP="002E2505">
      <w:pPr>
        <w:pStyle w:val="ActHead3"/>
        <w:pageBreakBefore/>
      </w:pPr>
      <w:bookmarkStart w:id="42" w:name="_Toc199246183"/>
      <w:r w:rsidRPr="006864EA">
        <w:rPr>
          <w:rStyle w:val="CharDivNo"/>
        </w:rPr>
        <w:lastRenderedPageBreak/>
        <w:t>Division</w:t>
      </w:r>
      <w:r w:rsidR="0054281E" w:rsidRPr="006864EA">
        <w:rPr>
          <w:rStyle w:val="CharDivNo"/>
        </w:rPr>
        <w:t> </w:t>
      </w:r>
      <w:r w:rsidRPr="006864EA">
        <w:rPr>
          <w:rStyle w:val="CharDivNo"/>
        </w:rPr>
        <w:t>2</w:t>
      </w:r>
      <w:r w:rsidRPr="0054281E">
        <w:t>—</w:t>
      </w:r>
      <w:r w:rsidRPr="006864EA">
        <w:rPr>
          <w:rStyle w:val="CharDivText"/>
        </w:rPr>
        <w:t>Specific duties relating to occupational health and safety</w:t>
      </w:r>
      <w:bookmarkEnd w:id="42"/>
    </w:p>
    <w:p w14:paraId="665D23D9" w14:textId="77777777" w:rsidR="00DF25EE" w:rsidRPr="0054281E" w:rsidRDefault="00DF25EE" w:rsidP="00DF25EE">
      <w:pPr>
        <w:pStyle w:val="ActHead5"/>
      </w:pPr>
      <w:bookmarkStart w:id="43" w:name="_Toc199246184"/>
      <w:r w:rsidRPr="006864EA">
        <w:rPr>
          <w:rStyle w:val="CharSectno"/>
        </w:rPr>
        <w:t>33</w:t>
      </w:r>
      <w:r w:rsidRPr="0054281E">
        <w:t xml:space="preserve">  Regulations relating to occupational health and safety</w:t>
      </w:r>
      <w:bookmarkEnd w:id="43"/>
    </w:p>
    <w:p w14:paraId="1E351B5E" w14:textId="77777777" w:rsidR="00DF25EE" w:rsidRPr="0054281E" w:rsidRDefault="00DF25EE" w:rsidP="00DF25EE">
      <w:pPr>
        <w:pStyle w:val="subsection"/>
      </w:pPr>
      <w:r w:rsidRPr="0054281E">
        <w:tab/>
        <w:t>(1)</w:t>
      </w:r>
      <w:r w:rsidRPr="0054281E">
        <w:tab/>
        <w:t>Subject to this Act, the regulations may make provision relating to any matter affecting, or likely to affect, the occupational health and safety of:</w:t>
      </w:r>
    </w:p>
    <w:p w14:paraId="7667AF53" w14:textId="77777777" w:rsidR="00DF25EE" w:rsidRPr="0054281E" w:rsidRDefault="00DF25EE" w:rsidP="00DF25EE">
      <w:pPr>
        <w:pStyle w:val="paragraph"/>
      </w:pPr>
      <w:r w:rsidRPr="0054281E">
        <w:tab/>
        <w:t>(a)</w:t>
      </w:r>
      <w:r w:rsidRPr="0054281E">
        <w:tab/>
        <w:t>employees employed on a prescribed ship or prescribed unit; or</w:t>
      </w:r>
    </w:p>
    <w:p w14:paraId="02BDFC9D" w14:textId="77777777" w:rsidR="00DF25EE" w:rsidRPr="0054281E" w:rsidRDefault="00DF25EE" w:rsidP="00DF25EE">
      <w:pPr>
        <w:pStyle w:val="paragraph"/>
      </w:pPr>
      <w:r w:rsidRPr="0054281E">
        <w:tab/>
        <w:t>(b)</w:t>
      </w:r>
      <w:r w:rsidRPr="0054281E">
        <w:tab/>
        <w:t>contractors working on a prescribed ship or prescribed unit; or</w:t>
      </w:r>
    </w:p>
    <w:p w14:paraId="4D90D772" w14:textId="77777777" w:rsidR="00DF25EE" w:rsidRPr="0054281E" w:rsidRDefault="00DF25EE" w:rsidP="00DF25EE">
      <w:pPr>
        <w:pStyle w:val="paragraph"/>
      </w:pPr>
      <w:r w:rsidRPr="0054281E">
        <w:tab/>
        <w:t>(c)</w:t>
      </w:r>
      <w:r w:rsidRPr="0054281E">
        <w:tab/>
        <w:t>other persons on or near a prescribed ship or prescribed unit.</w:t>
      </w:r>
    </w:p>
    <w:p w14:paraId="48A60409" w14:textId="77777777" w:rsidR="00DF25EE" w:rsidRPr="0054281E" w:rsidRDefault="00DF25EE" w:rsidP="00DF25EE">
      <w:pPr>
        <w:pStyle w:val="subsection"/>
      </w:pPr>
      <w:r w:rsidRPr="0054281E">
        <w:tab/>
        <w:t>(2)</w:t>
      </w:r>
      <w:r w:rsidRPr="0054281E">
        <w:tab/>
        <w:t xml:space="preserve">In particular, but without limiting </w:t>
      </w:r>
      <w:r w:rsidR="0054281E">
        <w:t>subsection (</w:t>
      </w:r>
      <w:r w:rsidRPr="0054281E">
        <w:t>1), those regulations may make provision for any or all of the following:</w:t>
      </w:r>
    </w:p>
    <w:p w14:paraId="23F5B306" w14:textId="77777777" w:rsidR="00DF25EE" w:rsidRPr="0054281E" w:rsidRDefault="00DF25EE" w:rsidP="00DF25EE">
      <w:pPr>
        <w:pStyle w:val="paragraph"/>
      </w:pPr>
      <w:r w:rsidRPr="0054281E">
        <w:tab/>
        <w:t>(a)</w:t>
      </w:r>
      <w:r w:rsidRPr="0054281E">
        <w:tab/>
        <w:t>prohibiting or restricting the performance of all work or specified work at a workplace or by employees or contractors at work;</w:t>
      </w:r>
    </w:p>
    <w:p w14:paraId="23E1BA48" w14:textId="77777777" w:rsidR="00DF25EE" w:rsidRPr="0054281E" w:rsidRDefault="00DF25EE" w:rsidP="00DF25EE">
      <w:pPr>
        <w:pStyle w:val="paragraph"/>
      </w:pPr>
      <w:r w:rsidRPr="0054281E">
        <w:tab/>
        <w:t>(b)</w:t>
      </w:r>
      <w:r w:rsidRPr="0054281E">
        <w:tab/>
        <w:t>prohibiting or restricting the use of all plant or specified plant at a workplace or by employees or contractors at work;</w:t>
      </w:r>
    </w:p>
    <w:p w14:paraId="25B4327A" w14:textId="77777777" w:rsidR="00DF25EE" w:rsidRPr="0054281E" w:rsidRDefault="00DF25EE" w:rsidP="00DF25EE">
      <w:pPr>
        <w:pStyle w:val="paragraph"/>
      </w:pPr>
      <w:r w:rsidRPr="0054281E">
        <w:tab/>
        <w:t>(c)</w:t>
      </w:r>
      <w:r w:rsidRPr="0054281E">
        <w:tab/>
        <w:t>prohibiting or restricting the carrying out of all processes or procedures, or a specified process or procedure, at a workplace or by employees or contractors at work;</w:t>
      </w:r>
    </w:p>
    <w:p w14:paraId="0D012F64" w14:textId="77777777" w:rsidR="00DF25EE" w:rsidRPr="0054281E" w:rsidRDefault="00DF25EE" w:rsidP="00DF25EE">
      <w:pPr>
        <w:pStyle w:val="paragraph"/>
      </w:pPr>
      <w:r w:rsidRPr="0054281E">
        <w:tab/>
        <w:t>(d)</w:t>
      </w:r>
      <w:r w:rsidRPr="0054281E">
        <w:tab/>
        <w:t>prohibiting or restricting the storage or use of all substances or specified substances at a workplace or by employees or contractors at work;</w:t>
      </w:r>
    </w:p>
    <w:p w14:paraId="0183C43B" w14:textId="77777777" w:rsidR="00DF25EE" w:rsidRPr="0054281E" w:rsidRDefault="00DF25EE" w:rsidP="00DF25EE">
      <w:pPr>
        <w:pStyle w:val="paragraph"/>
      </w:pPr>
      <w:r w:rsidRPr="0054281E">
        <w:tab/>
        <w:t>(e)</w:t>
      </w:r>
      <w:r w:rsidRPr="0054281E">
        <w:tab/>
        <w:t>specifying the form in which information required to be made available to an operator under paragraph</w:t>
      </w:r>
      <w:r w:rsidR="0054281E">
        <w:t> </w:t>
      </w:r>
      <w:r w:rsidRPr="0054281E">
        <w:t>15(4), 16(4) or</w:t>
      </w:r>
      <w:r w:rsidR="00F83258" w:rsidRPr="0054281E">
        <w:t xml:space="preserve"> </w:t>
      </w:r>
      <w:r w:rsidRPr="0054281E">
        <w:t>19(4) is to be so made available;</w:t>
      </w:r>
    </w:p>
    <w:p w14:paraId="370BC80D" w14:textId="77777777" w:rsidR="00DF25EE" w:rsidRPr="0054281E" w:rsidRDefault="00DF25EE" w:rsidP="00DF25EE">
      <w:pPr>
        <w:pStyle w:val="paragraph"/>
      </w:pPr>
      <w:r w:rsidRPr="0054281E">
        <w:tab/>
        <w:t>(f)</w:t>
      </w:r>
      <w:r w:rsidRPr="0054281E">
        <w:tab/>
        <w:t>prohibiting, except in accordance with licences granted under the regulations, the use of specified plant or specified substances at a workplace or by employees or contractors at work;</w:t>
      </w:r>
    </w:p>
    <w:p w14:paraId="5A06728A" w14:textId="77777777" w:rsidR="00DF25EE" w:rsidRPr="0054281E" w:rsidRDefault="00DF25EE" w:rsidP="00DF25EE">
      <w:pPr>
        <w:pStyle w:val="paragraph"/>
      </w:pPr>
      <w:r w:rsidRPr="0054281E">
        <w:lastRenderedPageBreak/>
        <w:tab/>
        <w:t>(g)</w:t>
      </w:r>
      <w:r w:rsidRPr="0054281E">
        <w:tab/>
        <w:t>providing for the issue, variation, renewal, transfer, suspension and cancellation of such licences, the conditions to which the licences may be subject and the fees payable for the issue, variation or transfer of the licences;</w:t>
      </w:r>
    </w:p>
    <w:p w14:paraId="4464F8F1" w14:textId="77777777" w:rsidR="00DF25EE" w:rsidRPr="0054281E" w:rsidRDefault="00DF25EE" w:rsidP="00DF25EE">
      <w:pPr>
        <w:pStyle w:val="paragraph"/>
      </w:pPr>
      <w:r w:rsidRPr="0054281E">
        <w:tab/>
        <w:t>(h)</w:t>
      </w:r>
      <w:r w:rsidRPr="0054281E">
        <w:tab/>
        <w:t>regulating the maintenance and testing of plant used at a workplace or by employees or contractors at work;</w:t>
      </w:r>
    </w:p>
    <w:p w14:paraId="70AF0319" w14:textId="77777777" w:rsidR="00DF25EE" w:rsidRPr="0054281E" w:rsidRDefault="00DF25EE" w:rsidP="00DF25EE">
      <w:pPr>
        <w:pStyle w:val="paragraph"/>
      </w:pPr>
      <w:r w:rsidRPr="0054281E">
        <w:tab/>
        <w:t>(i)</w:t>
      </w:r>
      <w:r w:rsidRPr="0054281E">
        <w:tab/>
        <w:t>regulating the labelling or marking of substances used at a workplace or by employees or contractors at work;</w:t>
      </w:r>
    </w:p>
    <w:p w14:paraId="0516D637" w14:textId="77777777" w:rsidR="00DF25EE" w:rsidRPr="0054281E" w:rsidRDefault="00DF25EE" w:rsidP="00DF25EE">
      <w:pPr>
        <w:pStyle w:val="paragraph"/>
      </w:pPr>
      <w:r w:rsidRPr="0054281E">
        <w:tab/>
        <w:t>(j)</w:t>
      </w:r>
      <w:r w:rsidRPr="0054281E">
        <w:tab/>
        <w:t>regulating the transport of specified plant or specified substances for use at a workplace or by employees or contractors at work;</w:t>
      </w:r>
    </w:p>
    <w:p w14:paraId="5824A078" w14:textId="77777777" w:rsidR="00DF25EE" w:rsidRPr="0054281E" w:rsidRDefault="00DF25EE" w:rsidP="00DF25EE">
      <w:pPr>
        <w:pStyle w:val="paragraph"/>
      </w:pPr>
      <w:r w:rsidRPr="0054281E">
        <w:tab/>
        <w:t>(k)</w:t>
      </w:r>
      <w:r w:rsidRPr="0054281E">
        <w:tab/>
        <w:t>prohibiting the performance, at a workplace or by employees or contractors at work, of specified activities or work except:</w:t>
      </w:r>
    </w:p>
    <w:p w14:paraId="102D070B" w14:textId="77777777" w:rsidR="00DF25EE" w:rsidRPr="0054281E" w:rsidRDefault="00DF25EE" w:rsidP="00DF25EE">
      <w:pPr>
        <w:pStyle w:val="paragraphsub"/>
      </w:pPr>
      <w:r w:rsidRPr="0054281E">
        <w:tab/>
        <w:t>(i)</w:t>
      </w:r>
      <w:r w:rsidRPr="0054281E">
        <w:tab/>
        <w:t>by persons who satisfy requirements of the regulations as to qualifications, training or experience; or</w:t>
      </w:r>
    </w:p>
    <w:p w14:paraId="2A73F69B" w14:textId="77777777" w:rsidR="00DF25EE" w:rsidRPr="0054281E" w:rsidRDefault="00DF25EE" w:rsidP="00DF25EE">
      <w:pPr>
        <w:pStyle w:val="paragraphsub"/>
      </w:pPr>
      <w:r w:rsidRPr="0054281E">
        <w:tab/>
        <w:t>(ii)</w:t>
      </w:r>
      <w:r w:rsidRPr="0054281E">
        <w:tab/>
        <w:t>under the supervision specified in the regulations;</w:t>
      </w:r>
    </w:p>
    <w:p w14:paraId="3DC86855" w14:textId="77777777" w:rsidR="00DF25EE" w:rsidRPr="0054281E" w:rsidRDefault="00DF25EE" w:rsidP="00DF25EE">
      <w:pPr>
        <w:pStyle w:val="paragraph"/>
      </w:pPr>
      <w:r w:rsidRPr="0054281E">
        <w:tab/>
        <w:t>(l)</w:t>
      </w:r>
      <w:r w:rsidRPr="0054281E">
        <w:tab/>
        <w:t>requiring specified action to avoid accidents or dangerous occurrences;</w:t>
      </w:r>
    </w:p>
    <w:p w14:paraId="4C575E6B" w14:textId="77777777" w:rsidR="00DF25EE" w:rsidRPr="0054281E" w:rsidRDefault="00DF25EE" w:rsidP="00DF25EE">
      <w:pPr>
        <w:pStyle w:val="paragraph"/>
      </w:pPr>
      <w:r w:rsidRPr="0054281E">
        <w:tab/>
        <w:t>(m)</w:t>
      </w:r>
      <w:r w:rsidRPr="0054281E">
        <w:tab/>
        <w:t>providing for, or prohibiting, specified action in the event of accidents or dangerous occurrences;</w:t>
      </w:r>
    </w:p>
    <w:p w14:paraId="4ECE0B08" w14:textId="77777777" w:rsidR="00DF25EE" w:rsidRPr="0054281E" w:rsidRDefault="00DF25EE" w:rsidP="00DF25EE">
      <w:pPr>
        <w:pStyle w:val="paragraph"/>
      </w:pPr>
      <w:r w:rsidRPr="0054281E">
        <w:tab/>
        <w:t>(n)</w:t>
      </w:r>
      <w:r w:rsidRPr="0054281E">
        <w:tab/>
        <w:t>providing for the employment at workplaces of persons to perform specified duties relating to the maintenance of occupational health and safety at workplaces;</w:t>
      </w:r>
    </w:p>
    <w:p w14:paraId="518A1BC7" w14:textId="77777777" w:rsidR="00DF25EE" w:rsidRPr="0054281E" w:rsidRDefault="00DF25EE" w:rsidP="00DF25EE">
      <w:pPr>
        <w:pStyle w:val="paragraph"/>
      </w:pPr>
      <w:r w:rsidRPr="0054281E">
        <w:tab/>
        <w:t>(o)</w:t>
      </w:r>
      <w:r w:rsidRPr="0054281E">
        <w:tab/>
        <w:t>regulating the provision and use of protective clothing and equipment, safety equipment and rescue equipment, at a workplace or by employees or contractors at work;</w:t>
      </w:r>
    </w:p>
    <w:p w14:paraId="3A589462" w14:textId="77777777" w:rsidR="00DF25EE" w:rsidRPr="0054281E" w:rsidRDefault="00DF25EE" w:rsidP="00DF25EE">
      <w:pPr>
        <w:pStyle w:val="paragraph"/>
      </w:pPr>
      <w:r w:rsidRPr="0054281E">
        <w:tab/>
        <w:t>(p)</w:t>
      </w:r>
      <w:r w:rsidRPr="0054281E">
        <w:tab/>
        <w:t>providing for monitoring the health of employees and the conditions at workplaces;</w:t>
      </w:r>
    </w:p>
    <w:p w14:paraId="73414D70" w14:textId="77777777" w:rsidR="00DF25EE" w:rsidRPr="0054281E" w:rsidRDefault="00DF25EE" w:rsidP="00DF25EE">
      <w:pPr>
        <w:pStyle w:val="paragraph"/>
      </w:pPr>
      <w:r w:rsidRPr="0054281E">
        <w:tab/>
        <w:t>(q)</w:t>
      </w:r>
      <w:r w:rsidRPr="0054281E">
        <w:tab/>
        <w:t>requiring operators to keep records of matters related to the occupational health and safety of employees;</w:t>
      </w:r>
    </w:p>
    <w:p w14:paraId="2B44B9B9" w14:textId="77777777" w:rsidR="00DF25EE" w:rsidRPr="0054281E" w:rsidRDefault="00DF25EE" w:rsidP="00DF25EE">
      <w:pPr>
        <w:pStyle w:val="paragraph"/>
      </w:pPr>
      <w:r w:rsidRPr="0054281E">
        <w:tab/>
        <w:t>(r)</w:t>
      </w:r>
      <w:r w:rsidRPr="0054281E">
        <w:tab/>
        <w:t>providing for the provision of first aid equipment and facilities at workplaces.</w:t>
      </w:r>
    </w:p>
    <w:p w14:paraId="0695C7C0" w14:textId="77777777" w:rsidR="00DF25EE" w:rsidRPr="0054281E" w:rsidRDefault="00DF25EE" w:rsidP="002E2505">
      <w:pPr>
        <w:pStyle w:val="ActHead2"/>
        <w:pageBreakBefore/>
      </w:pPr>
      <w:bookmarkStart w:id="44" w:name="_Toc199246185"/>
      <w:r w:rsidRPr="006864EA">
        <w:rPr>
          <w:rStyle w:val="CharPartNo"/>
        </w:rPr>
        <w:lastRenderedPageBreak/>
        <w:t>Part</w:t>
      </w:r>
      <w:r w:rsidR="0054281E" w:rsidRPr="006864EA">
        <w:rPr>
          <w:rStyle w:val="CharPartNo"/>
        </w:rPr>
        <w:t> </w:t>
      </w:r>
      <w:r w:rsidRPr="006864EA">
        <w:rPr>
          <w:rStyle w:val="CharPartNo"/>
        </w:rPr>
        <w:t>3</w:t>
      </w:r>
      <w:r w:rsidRPr="0054281E">
        <w:t>—</w:t>
      </w:r>
      <w:r w:rsidRPr="006864EA">
        <w:rPr>
          <w:rStyle w:val="CharPartText"/>
        </w:rPr>
        <w:t>Workplace Arrangements</w:t>
      </w:r>
      <w:bookmarkEnd w:id="44"/>
    </w:p>
    <w:p w14:paraId="3B1CC68D" w14:textId="77777777" w:rsidR="00DF25EE" w:rsidRPr="0054281E" w:rsidRDefault="00DF25EE" w:rsidP="00DF25EE">
      <w:pPr>
        <w:pStyle w:val="ActHead3"/>
      </w:pPr>
      <w:bookmarkStart w:id="45" w:name="_Toc199246186"/>
      <w:r w:rsidRPr="006864EA">
        <w:rPr>
          <w:rStyle w:val="CharDivNo"/>
        </w:rPr>
        <w:t>Division</w:t>
      </w:r>
      <w:r w:rsidR="0054281E" w:rsidRPr="006864EA">
        <w:rPr>
          <w:rStyle w:val="CharDivNo"/>
        </w:rPr>
        <w:t> </w:t>
      </w:r>
      <w:r w:rsidRPr="006864EA">
        <w:rPr>
          <w:rStyle w:val="CharDivNo"/>
        </w:rPr>
        <w:t>1</w:t>
      </w:r>
      <w:r w:rsidRPr="0054281E">
        <w:t>—</w:t>
      </w:r>
      <w:r w:rsidRPr="006864EA">
        <w:rPr>
          <w:rStyle w:val="CharDivText"/>
        </w:rPr>
        <w:t>Designated work groups</w:t>
      </w:r>
      <w:bookmarkEnd w:id="45"/>
    </w:p>
    <w:p w14:paraId="59F9D2BB" w14:textId="77777777" w:rsidR="00DF25EE" w:rsidRPr="0054281E" w:rsidRDefault="00DF25EE" w:rsidP="00DF25EE">
      <w:pPr>
        <w:pStyle w:val="ActHead5"/>
      </w:pPr>
      <w:bookmarkStart w:id="46" w:name="_Toc199246187"/>
      <w:r w:rsidRPr="006864EA">
        <w:rPr>
          <w:rStyle w:val="CharSectno"/>
        </w:rPr>
        <w:t>34</w:t>
      </w:r>
      <w:r w:rsidRPr="0054281E">
        <w:t xml:space="preserve">  Request to establish or vary designated work groups</w:t>
      </w:r>
      <w:bookmarkEnd w:id="46"/>
    </w:p>
    <w:p w14:paraId="60164306" w14:textId="77777777" w:rsidR="00DF25EE" w:rsidRPr="0054281E" w:rsidRDefault="00DF25EE" w:rsidP="00DF25EE">
      <w:pPr>
        <w:pStyle w:val="subsection"/>
      </w:pPr>
      <w:r w:rsidRPr="0054281E">
        <w:tab/>
      </w:r>
      <w:r w:rsidRPr="0054281E">
        <w:tab/>
        <w:t>A request to an operator to enter into consultations to establish designated work groups in respect of employees of the operator employed on a prescribed ship or prescribed unit, or to vary designated work groups that have already been established, may be made by:</w:t>
      </w:r>
    </w:p>
    <w:p w14:paraId="51161705" w14:textId="77777777" w:rsidR="00DF25EE" w:rsidRPr="0054281E" w:rsidRDefault="00DF25EE" w:rsidP="00DF25EE">
      <w:pPr>
        <w:pStyle w:val="paragraph"/>
      </w:pPr>
      <w:r w:rsidRPr="0054281E">
        <w:tab/>
        <w:t>(a)</w:t>
      </w:r>
      <w:r w:rsidRPr="0054281E">
        <w:tab/>
        <w:t>if there are involved unions in relation to employees of the operator—any such involved union; or</w:t>
      </w:r>
    </w:p>
    <w:p w14:paraId="577DEC7D" w14:textId="77777777" w:rsidR="00DF25EE" w:rsidRPr="0054281E" w:rsidRDefault="00DF25EE" w:rsidP="00DF25EE">
      <w:pPr>
        <w:pStyle w:val="paragraph"/>
      </w:pPr>
      <w:r w:rsidRPr="0054281E">
        <w:tab/>
        <w:t>(b)</w:t>
      </w:r>
      <w:r w:rsidRPr="0054281E">
        <w:tab/>
        <w:t>if there is no involved union in relation to any employee of the operator—any such employee.</w:t>
      </w:r>
    </w:p>
    <w:p w14:paraId="14E650CD" w14:textId="77777777" w:rsidR="00DF25EE" w:rsidRPr="0054281E" w:rsidRDefault="00DF25EE" w:rsidP="00DF25EE">
      <w:pPr>
        <w:pStyle w:val="ActHead5"/>
      </w:pPr>
      <w:bookmarkStart w:id="47" w:name="_Toc199246188"/>
      <w:r w:rsidRPr="006864EA">
        <w:rPr>
          <w:rStyle w:val="CharSectno"/>
        </w:rPr>
        <w:t>35</w:t>
      </w:r>
      <w:r w:rsidRPr="0054281E">
        <w:t xml:space="preserve">  Operator to enter into consultations to establish or vary designated work groups</w:t>
      </w:r>
      <w:bookmarkEnd w:id="47"/>
    </w:p>
    <w:p w14:paraId="62B696B2" w14:textId="77777777" w:rsidR="00DF25EE" w:rsidRPr="0054281E" w:rsidRDefault="00DF25EE" w:rsidP="00DF25EE">
      <w:pPr>
        <w:pStyle w:val="subsection"/>
      </w:pPr>
      <w:r w:rsidRPr="0054281E">
        <w:tab/>
      </w:r>
      <w:r w:rsidRPr="0054281E">
        <w:tab/>
        <w:t>The operator must, within 14 days after receiving a request under section</w:t>
      </w:r>
      <w:r w:rsidR="0054281E">
        <w:t> </w:t>
      </w:r>
      <w:r w:rsidRPr="0054281E">
        <w:t>34, enter into such consultations with:</w:t>
      </w:r>
    </w:p>
    <w:p w14:paraId="11C01CC8" w14:textId="77777777" w:rsidR="00DF25EE" w:rsidRPr="0054281E" w:rsidRDefault="00DF25EE" w:rsidP="00DF25EE">
      <w:pPr>
        <w:pStyle w:val="paragraph"/>
      </w:pPr>
      <w:r w:rsidRPr="0054281E">
        <w:tab/>
        <w:t>(a)</w:t>
      </w:r>
      <w:r w:rsidRPr="0054281E">
        <w:tab/>
        <w:t>if there are involved unions in relation to employees of the operator—each such involved union; or</w:t>
      </w:r>
    </w:p>
    <w:p w14:paraId="121CF0A3" w14:textId="77777777" w:rsidR="00DF25EE" w:rsidRPr="0054281E" w:rsidRDefault="00DF25EE" w:rsidP="00DF25EE">
      <w:pPr>
        <w:pStyle w:val="paragraph"/>
      </w:pPr>
      <w:r w:rsidRPr="0054281E">
        <w:tab/>
        <w:t>(b)</w:t>
      </w:r>
      <w:r w:rsidRPr="0054281E">
        <w:tab/>
        <w:t>if there is no involved union in relation to any employee of the operator—the employee who made the request.</w:t>
      </w:r>
    </w:p>
    <w:p w14:paraId="7B4857BB" w14:textId="77777777" w:rsidR="00DF25EE" w:rsidRPr="0054281E" w:rsidRDefault="00DF25EE" w:rsidP="00DF25EE">
      <w:pPr>
        <w:pStyle w:val="ActHead5"/>
      </w:pPr>
      <w:bookmarkStart w:id="48" w:name="_Toc199246189"/>
      <w:r w:rsidRPr="006864EA">
        <w:rPr>
          <w:rStyle w:val="CharSectno"/>
        </w:rPr>
        <w:t>36</w:t>
      </w:r>
      <w:r w:rsidRPr="0054281E">
        <w:t xml:space="preserve">  Variation of designated work groups</w:t>
      </w:r>
      <w:bookmarkEnd w:id="48"/>
    </w:p>
    <w:p w14:paraId="215A9BD1" w14:textId="77777777" w:rsidR="00DF25EE" w:rsidRPr="0054281E" w:rsidRDefault="00DF25EE" w:rsidP="00DF25EE">
      <w:pPr>
        <w:pStyle w:val="subsection"/>
      </w:pPr>
      <w:r w:rsidRPr="0054281E">
        <w:tab/>
      </w:r>
      <w:r w:rsidRPr="0054281E">
        <w:tab/>
        <w:t>If the operator thinks that designated work groups should be varied, the operator may, at any time, enter into consultations about the variation of the designated work groups with:</w:t>
      </w:r>
    </w:p>
    <w:p w14:paraId="2C187692" w14:textId="77777777" w:rsidR="00DF25EE" w:rsidRPr="0054281E" w:rsidRDefault="00DF25EE" w:rsidP="00DF25EE">
      <w:pPr>
        <w:pStyle w:val="paragraph"/>
      </w:pPr>
      <w:r w:rsidRPr="0054281E">
        <w:tab/>
        <w:t>(a)</w:t>
      </w:r>
      <w:r w:rsidRPr="0054281E">
        <w:tab/>
        <w:t>if there are involved unions in relation to employees of the operator—each such involved union; or</w:t>
      </w:r>
    </w:p>
    <w:p w14:paraId="41898A1E" w14:textId="77777777" w:rsidR="00DF25EE" w:rsidRPr="0054281E" w:rsidRDefault="00DF25EE" w:rsidP="00DF25EE">
      <w:pPr>
        <w:pStyle w:val="paragraph"/>
      </w:pPr>
      <w:r w:rsidRPr="0054281E">
        <w:lastRenderedPageBreak/>
        <w:tab/>
        <w:t>(b)</w:t>
      </w:r>
      <w:r w:rsidRPr="0054281E">
        <w:tab/>
        <w:t>if there is no involved union in relation to any employee of the operator—the health and safety representative for each designated work group proposed to be varied.</w:t>
      </w:r>
    </w:p>
    <w:p w14:paraId="54847AE3" w14:textId="77777777" w:rsidR="00DF25EE" w:rsidRPr="0054281E" w:rsidRDefault="00DF25EE" w:rsidP="00DF25EE">
      <w:pPr>
        <w:pStyle w:val="ActHead5"/>
      </w:pPr>
      <w:bookmarkStart w:id="49" w:name="_Toc199246190"/>
      <w:r w:rsidRPr="006864EA">
        <w:rPr>
          <w:rStyle w:val="CharSectno"/>
        </w:rPr>
        <w:t>37</w:t>
      </w:r>
      <w:r w:rsidRPr="0054281E">
        <w:t xml:space="preserve">  Reference of disagreement to reviewing authority</w:t>
      </w:r>
      <w:bookmarkEnd w:id="49"/>
    </w:p>
    <w:p w14:paraId="796B3612" w14:textId="77777777" w:rsidR="00DF25EE" w:rsidRPr="0054281E" w:rsidRDefault="00DF25EE" w:rsidP="00DF25EE">
      <w:pPr>
        <w:pStyle w:val="subsection"/>
      </w:pPr>
      <w:r w:rsidRPr="0054281E">
        <w:tab/>
        <w:t>(1)</w:t>
      </w:r>
      <w:r w:rsidRPr="0054281E">
        <w:tab/>
        <w:t>If, in the course of consultations under section</w:t>
      </w:r>
      <w:r w:rsidR="0054281E">
        <w:t> </w:t>
      </w:r>
      <w:r w:rsidRPr="0054281E">
        <w:t>35 or 36, there is a disagreement between any of the parties to the consultation about the manner of establishing or varying a designated work group, any party may, for the purpose of facilitating that consultation, refer the matter of disagreement to the reviewing authority.</w:t>
      </w:r>
    </w:p>
    <w:p w14:paraId="2106480D" w14:textId="77777777" w:rsidR="00DF25EE" w:rsidRPr="0054281E" w:rsidRDefault="00DF25EE" w:rsidP="00DF25EE">
      <w:pPr>
        <w:pStyle w:val="subsection"/>
      </w:pPr>
      <w:r w:rsidRPr="0054281E">
        <w:tab/>
        <w:t>(2)</w:t>
      </w:r>
      <w:r w:rsidRPr="0054281E">
        <w:tab/>
        <w:t xml:space="preserve">If a disagreement is referred to the reviewing authority under </w:t>
      </w:r>
      <w:r w:rsidR="0054281E">
        <w:t>subsection (</w:t>
      </w:r>
      <w:r w:rsidRPr="0054281E">
        <w:t>1), the parties to the disagreement must complete the consultation in accordance with the resolution of that matter by the reviewing authority.</w:t>
      </w:r>
    </w:p>
    <w:p w14:paraId="0906E9C7" w14:textId="77777777" w:rsidR="00DF25EE" w:rsidRPr="0054281E" w:rsidRDefault="00DF25EE" w:rsidP="00DF25EE">
      <w:pPr>
        <w:pStyle w:val="ActHead5"/>
      </w:pPr>
      <w:bookmarkStart w:id="50" w:name="_Toc199246191"/>
      <w:r w:rsidRPr="006864EA">
        <w:rPr>
          <w:rStyle w:val="CharSectno"/>
        </w:rPr>
        <w:t>38</w:t>
      </w:r>
      <w:r w:rsidRPr="0054281E">
        <w:t xml:space="preserve">  Operator to establish designated work groups in accordance with consultations</w:t>
      </w:r>
      <w:bookmarkEnd w:id="50"/>
    </w:p>
    <w:p w14:paraId="69431C9B" w14:textId="77777777" w:rsidR="00DF25EE" w:rsidRPr="0054281E" w:rsidRDefault="00DF25EE" w:rsidP="00DF25EE">
      <w:pPr>
        <w:pStyle w:val="subsection"/>
      </w:pPr>
      <w:r w:rsidRPr="0054281E">
        <w:tab/>
      </w:r>
      <w:r w:rsidRPr="0054281E">
        <w:tab/>
        <w:t>Within 14 days after the completion of consultations under section</w:t>
      </w:r>
      <w:r w:rsidR="0054281E">
        <w:t> </w:t>
      </w:r>
      <w:r w:rsidRPr="0054281E">
        <w:t>35 about the establishment of designated work groups, the operator must, by notifying the employees, establish the designated work groups in accordance with the outcome of the consultations.</w:t>
      </w:r>
    </w:p>
    <w:p w14:paraId="4EAD51AE" w14:textId="77777777" w:rsidR="00DF25EE" w:rsidRPr="0054281E" w:rsidRDefault="00DF25EE" w:rsidP="00DF25EE">
      <w:pPr>
        <w:pStyle w:val="ActHead5"/>
      </w:pPr>
      <w:bookmarkStart w:id="51" w:name="_Toc199246192"/>
      <w:r w:rsidRPr="006864EA">
        <w:rPr>
          <w:rStyle w:val="CharSectno"/>
        </w:rPr>
        <w:t>39</w:t>
      </w:r>
      <w:r w:rsidRPr="0054281E">
        <w:t xml:space="preserve">  Operator to vary designated work groups in accordance with consultations</w:t>
      </w:r>
      <w:bookmarkEnd w:id="51"/>
    </w:p>
    <w:p w14:paraId="6A236536" w14:textId="77777777" w:rsidR="00DF25EE" w:rsidRPr="0054281E" w:rsidRDefault="00DF25EE" w:rsidP="00DF25EE">
      <w:pPr>
        <w:pStyle w:val="subsection"/>
      </w:pPr>
      <w:r w:rsidRPr="0054281E">
        <w:tab/>
      </w:r>
      <w:r w:rsidRPr="0054281E">
        <w:tab/>
        <w:t>Within 14 days after the completion of consultations under section</w:t>
      </w:r>
      <w:r w:rsidR="0054281E">
        <w:t> </w:t>
      </w:r>
      <w:r w:rsidRPr="0054281E">
        <w:t>35 or 36 about the variation of designated work groups that have already been established, the operator must, if it has been determined that the variation of some or all of those designated work groups is justified, by notifying the employees who are affected by the variation, vary the designated work groups in accordance with the outcome of the consultations.</w:t>
      </w:r>
    </w:p>
    <w:p w14:paraId="6AEEC31F" w14:textId="77777777" w:rsidR="00DF25EE" w:rsidRPr="0054281E" w:rsidRDefault="00DF25EE" w:rsidP="00872A18">
      <w:pPr>
        <w:pStyle w:val="ActHead5"/>
      </w:pPr>
      <w:bookmarkStart w:id="52" w:name="_Toc199246193"/>
      <w:r w:rsidRPr="006864EA">
        <w:rPr>
          <w:rStyle w:val="CharSectno"/>
        </w:rPr>
        <w:lastRenderedPageBreak/>
        <w:t>40</w:t>
      </w:r>
      <w:r w:rsidRPr="0054281E">
        <w:t xml:space="preserve">  Consultation procedures</w:t>
      </w:r>
      <w:bookmarkEnd w:id="52"/>
    </w:p>
    <w:p w14:paraId="64C07BCA" w14:textId="77777777" w:rsidR="00DF25EE" w:rsidRPr="0054281E" w:rsidRDefault="00DF25EE" w:rsidP="00872A18">
      <w:pPr>
        <w:pStyle w:val="subsection"/>
        <w:keepNext/>
        <w:keepLines/>
      </w:pPr>
      <w:r w:rsidRPr="0054281E">
        <w:tab/>
        <w:t>(1)</w:t>
      </w:r>
      <w:r w:rsidRPr="0054281E">
        <w:tab/>
        <w:t>Consultations about the establishment or variation of a designated work group must be directed principally at the determination of the manner of grouping employees:</w:t>
      </w:r>
    </w:p>
    <w:p w14:paraId="4759D437" w14:textId="77777777" w:rsidR="00DF25EE" w:rsidRPr="0054281E" w:rsidRDefault="00DF25EE" w:rsidP="00DF25EE">
      <w:pPr>
        <w:pStyle w:val="paragraph"/>
      </w:pPr>
      <w:r w:rsidRPr="0054281E">
        <w:tab/>
        <w:t>(a)</w:t>
      </w:r>
      <w:r w:rsidRPr="0054281E">
        <w:tab/>
        <w:t>that best and most conveniently enables the employees’ interests relating to occupational health and safety to be represented and safeguarded; and</w:t>
      </w:r>
    </w:p>
    <w:p w14:paraId="5C2F2808" w14:textId="77777777" w:rsidR="00DF25EE" w:rsidRPr="0054281E" w:rsidRDefault="00DF25EE" w:rsidP="00DF25EE">
      <w:pPr>
        <w:pStyle w:val="paragraph"/>
      </w:pPr>
      <w:r w:rsidRPr="0054281E">
        <w:tab/>
        <w:t>(b)</w:t>
      </w:r>
      <w:r w:rsidRPr="0054281E">
        <w:tab/>
        <w:t>that best takes account of the need for any health and safety representative selected for that designated work group to be accessible to each employee in the group.</w:t>
      </w:r>
    </w:p>
    <w:p w14:paraId="181FA3E2" w14:textId="77777777" w:rsidR="00DF25EE" w:rsidRPr="0054281E" w:rsidRDefault="00DF25EE" w:rsidP="00DF25EE">
      <w:pPr>
        <w:pStyle w:val="subsection"/>
      </w:pPr>
      <w:r w:rsidRPr="0054281E">
        <w:tab/>
        <w:t>(2)</w:t>
      </w:r>
      <w:r w:rsidRPr="0054281E">
        <w:tab/>
        <w:t>The parties to the consultations must have regard, in particular, to:</w:t>
      </w:r>
    </w:p>
    <w:p w14:paraId="10DEDAF0" w14:textId="77777777" w:rsidR="00DF25EE" w:rsidRPr="0054281E" w:rsidRDefault="00DF25EE" w:rsidP="00DF25EE">
      <w:pPr>
        <w:pStyle w:val="paragraph"/>
      </w:pPr>
      <w:r w:rsidRPr="0054281E">
        <w:tab/>
        <w:t>(a)</w:t>
      </w:r>
      <w:r w:rsidRPr="0054281E">
        <w:tab/>
        <w:t>the number of the employees; and</w:t>
      </w:r>
    </w:p>
    <w:p w14:paraId="5081E7C0" w14:textId="77777777" w:rsidR="00DF25EE" w:rsidRPr="0054281E" w:rsidRDefault="00DF25EE" w:rsidP="00DF25EE">
      <w:pPr>
        <w:pStyle w:val="paragraph"/>
      </w:pPr>
      <w:r w:rsidRPr="0054281E">
        <w:tab/>
        <w:t>(b)</w:t>
      </w:r>
      <w:r w:rsidRPr="0054281E">
        <w:tab/>
        <w:t>the nature of each type of work performed by the employees; and</w:t>
      </w:r>
    </w:p>
    <w:p w14:paraId="22A4A44B" w14:textId="77777777" w:rsidR="00DF25EE" w:rsidRPr="0054281E" w:rsidRDefault="00DF25EE" w:rsidP="00DF25EE">
      <w:pPr>
        <w:pStyle w:val="paragraph"/>
      </w:pPr>
      <w:r w:rsidRPr="0054281E">
        <w:tab/>
        <w:t>(c)</w:t>
      </w:r>
      <w:r w:rsidRPr="0054281E">
        <w:tab/>
        <w:t>the number and grouping of the employees who perform the same or similar types of work; and</w:t>
      </w:r>
    </w:p>
    <w:p w14:paraId="213F882C" w14:textId="77777777" w:rsidR="00DF25EE" w:rsidRPr="0054281E" w:rsidRDefault="00DF25EE" w:rsidP="00DF25EE">
      <w:pPr>
        <w:pStyle w:val="paragraph"/>
      </w:pPr>
      <w:r w:rsidRPr="0054281E">
        <w:tab/>
        <w:t>(d)</w:t>
      </w:r>
      <w:r w:rsidRPr="0054281E">
        <w:tab/>
        <w:t>the workplaces, and the areas within the workplaces, where each type of work is performed; and</w:t>
      </w:r>
    </w:p>
    <w:p w14:paraId="1D57B8EF" w14:textId="77777777" w:rsidR="00DF25EE" w:rsidRPr="0054281E" w:rsidRDefault="00DF25EE" w:rsidP="00DF25EE">
      <w:pPr>
        <w:pStyle w:val="paragraph"/>
      </w:pPr>
      <w:r w:rsidRPr="0054281E">
        <w:tab/>
        <w:t>(e)</w:t>
      </w:r>
      <w:r w:rsidRPr="0054281E">
        <w:tab/>
        <w:t>the nature of any risks to health and safety at the workplaces; and</w:t>
      </w:r>
    </w:p>
    <w:p w14:paraId="495E5E19" w14:textId="77777777" w:rsidR="00DF25EE" w:rsidRPr="0054281E" w:rsidRDefault="00DF25EE" w:rsidP="00DF25EE">
      <w:pPr>
        <w:pStyle w:val="paragraph"/>
      </w:pPr>
      <w:r w:rsidRPr="0054281E">
        <w:tab/>
        <w:t>(f)</w:t>
      </w:r>
      <w:r w:rsidRPr="0054281E">
        <w:tab/>
        <w:t>any extended hours or watchkeeping arrangements on the prescribed ship or prescribed unit.</w:t>
      </w:r>
    </w:p>
    <w:p w14:paraId="444CC48A" w14:textId="77777777" w:rsidR="00DF25EE" w:rsidRPr="0054281E" w:rsidRDefault="00DF25EE" w:rsidP="00DF25EE">
      <w:pPr>
        <w:pStyle w:val="subsection"/>
      </w:pPr>
      <w:r w:rsidRPr="0054281E">
        <w:tab/>
        <w:t>(3)</w:t>
      </w:r>
      <w:r w:rsidRPr="0054281E">
        <w:tab/>
        <w:t>The designated work groups must be established or varied in such a way that, so far as practicable, each of the employees is in a designated work group.</w:t>
      </w:r>
    </w:p>
    <w:p w14:paraId="501CCBB5" w14:textId="77777777" w:rsidR="00DF25EE" w:rsidRPr="0054281E" w:rsidRDefault="00DF25EE" w:rsidP="00DF25EE">
      <w:pPr>
        <w:pStyle w:val="subsection"/>
      </w:pPr>
      <w:r w:rsidRPr="0054281E">
        <w:tab/>
        <w:t>(4)</w:t>
      </w:r>
      <w:r w:rsidRPr="0054281E">
        <w:tab/>
        <w:t>All the employees on a prescribed ship or prescribed unit may be in one designated work group.</w:t>
      </w:r>
    </w:p>
    <w:p w14:paraId="7BBFB5F8" w14:textId="77777777" w:rsidR="00DF25EE" w:rsidRPr="0054281E" w:rsidRDefault="00DF25EE" w:rsidP="002E2505">
      <w:pPr>
        <w:pStyle w:val="ActHead3"/>
        <w:pageBreakBefore/>
      </w:pPr>
      <w:bookmarkStart w:id="53" w:name="_Toc199246194"/>
      <w:r w:rsidRPr="006864EA">
        <w:rPr>
          <w:rStyle w:val="CharDivNo"/>
        </w:rPr>
        <w:lastRenderedPageBreak/>
        <w:t>Division</w:t>
      </w:r>
      <w:r w:rsidR="0054281E" w:rsidRPr="006864EA">
        <w:rPr>
          <w:rStyle w:val="CharDivNo"/>
        </w:rPr>
        <w:t> </w:t>
      </w:r>
      <w:r w:rsidRPr="006864EA">
        <w:rPr>
          <w:rStyle w:val="CharDivNo"/>
        </w:rPr>
        <w:t>2</w:t>
      </w:r>
      <w:r w:rsidRPr="0054281E">
        <w:t>—</w:t>
      </w:r>
      <w:r w:rsidRPr="006864EA">
        <w:rPr>
          <w:rStyle w:val="CharDivText"/>
        </w:rPr>
        <w:t>Health and safety representatives</w:t>
      </w:r>
      <w:bookmarkEnd w:id="53"/>
    </w:p>
    <w:p w14:paraId="04B4D56C" w14:textId="77777777" w:rsidR="00DF25EE" w:rsidRPr="0054281E" w:rsidRDefault="00DF25EE" w:rsidP="00DF25EE">
      <w:pPr>
        <w:pStyle w:val="ActHead5"/>
      </w:pPr>
      <w:bookmarkStart w:id="54" w:name="_Toc199246195"/>
      <w:r w:rsidRPr="006864EA">
        <w:rPr>
          <w:rStyle w:val="CharSectno"/>
        </w:rPr>
        <w:t>41</w:t>
      </w:r>
      <w:r w:rsidRPr="0054281E">
        <w:t xml:space="preserve">  Selection of health and safety representatives</w:t>
      </w:r>
      <w:bookmarkEnd w:id="54"/>
    </w:p>
    <w:p w14:paraId="286C3A1F" w14:textId="77777777" w:rsidR="00DF25EE" w:rsidRPr="0054281E" w:rsidRDefault="00DF25EE" w:rsidP="00DF25EE">
      <w:pPr>
        <w:pStyle w:val="subsection"/>
      </w:pPr>
      <w:r w:rsidRPr="0054281E">
        <w:tab/>
        <w:t>(1)</w:t>
      </w:r>
      <w:r w:rsidRPr="0054281E">
        <w:tab/>
        <w:t>One health and safety representative may be selected for each designated work group.</w:t>
      </w:r>
    </w:p>
    <w:p w14:paraId="5AFE7F57" w14:textId="77777777" w:rsidR="00DF25EE" w:rsidRPr="0054281E" w:rsidRDefault="00DF25EE" w:rsidP="00DF25EE">
      <w:pPr>
        <w:pStyle w:val="subsection"/>
      </w:pPr>
      <w:r w:rsidRPr="0054281E">
        <w:tab/>
        <w:t>(2)</w:t>
      </w:r>
      <w:r w:rsidRPr="0054281E">
        <w:tab/>
        <w:t>A person cannot be selected as the health and safety representative for a designated work group unless the person is an employee included in the group.</w:t>
      </w:r>
    </w:p>
    <w:p w14:paraId="706822C4" w14:textId="77777777" w:rsidR="00DF25EE" w:rsidRPr="0054281E" w:rsidRDefault="00DF25EE" w:rsidP="00DF25EE">
      <w:pPr>
        <w:pStyle w:val="subsection"/>
      </w:pPr>
      <w:r w:rsidRPr="0054281E">
        <w:tab/>
        <w:t>(3)</w:t>
      </w:r>
      <w:r w:rsidRPr="0054281E">
        <w:tab/>
        <w:t>A person is taken to have been selected as the health and safety representative for a designated work group if:</w:t>
      </w:r>
    </w:p>
    <w:p w14:paraId="660AA433" w14:textId="77777777" w:rsidR="00DF25EE" w:rsidRPr="0054281E" w:rsidRDefault="00DF25EE" w:rsidP="00DF25EE">
      <w:pPr>
        <w:pStyle w:val="paragraph"/>
      </w:pPr>
      <w:r w:rsidRPr="0054281E">
        <w:tab/>
        <w:t>(a)</w:t>
      </w:r>
      <w:r w:rsidRPr="0054281E">
        <w:tab/>
        <w:t>all the employees in the group unanimously agree to the selection; or</w:t>
      </w:r>
    </w:p>
    <w:p w14:paraId="414A210D" w14:textId="77777777" w:rsidR="00DF25EE" w:rsidRPr="0054281E" w:rsidRDefault="00DF25EE" w:rsidP="00DF25EE">
      <w:pPr>
        <w:pStyle w:val="paragraph"/>
      </w:pPr>
      <w:r w:rsidRPr="0054281E">
        <w:tab/>
        <w:t>(b)</w:t>
      </w:r>
      <w:r w:rsidRPr="0054281E">
        <w:tab/>
        <w:t>the person is elected as the health and safety representative for the group.</w:t>
      </w:r>
    </w:p>
    <w:p w14:paraId="53E2D879" w14:textId="77777777" w:rsidR="00DF25EE" w:rsidRPr="0054281E" w:rsidRDefault="00DF25EE" w:rsidP="00DF25EE">
      <w:pPr>
        <w:pStyle w:val="ActHead5"/>
      </w:pPr>
      <w:bookmarkStart w:id="55" w:name="_Toc199246196"/>
      <w:r w:rsidRPr="006864EA">
        <w:rPr>
          <w:rStyle w:val="CharSectno"/>
        </w:rPr>
        <w:t>42</w:t>
      </w:r>
      <w:r w:rsidRPr="0054281E">
        <w:t xml:space="preserve">  Conduct of elections of health and safety representatives</w:t>
      </w:r>
      <w:bookmarkEnd w:id="55"/>
    </w:p>
    <w:p w14:paraId="40977140" w14:textId="77777777" w:rsidR="00DF25EE" w:rsidRPr="0054281E" w:rsidRDefault="00DF25EE" w:rsidP="00DF25EE">
      <w:pPr>
        <w:pStyle w:val="subsection"/>
      </w:pPr>
      <w:r w:rsidRPr="0054281E">
        <w:tab/>
      </w:r>
      <w:r w:rsidRPr="0054281E">
        <w:tab/>
        <w:t>An election of a health and safety representative for the designated work group may be conducted:</w:t>
      </w:r>
    </w:p>
    <w:p w14:paraId="0CE06F2F" w14:textId="77777777" w:rsidR="00DF25EE" w:rsidRPr="0054281E" w:rsidRDefault="00DF25EE" w:rsidP="00DF25EE">
      <w:pPr>
        <w:pStyle w:val="paragraph"/>
      </w:pPr>
      <w:r w:rsidRPr="0054281E">
        <w:tab/>
        <w:t>(a)</w:t>
      </w:r>
      <w:r w:rsidRPr="0054281E">
        <w:tab/>
        <w:t>if there is only one involved union in relation to the group—by that involved union; or</w:t>
      </w:r>
    </w:p>
    <w:p w14:paraId="191603C4" w14:textId="77777777" w:rsidR="00DF25EE" w:rsidRPr="0054281E" w:rsidRDefault="00DF25EE" w:rsidP="00DF25EE">
      <w:pPr>
        <w:pStyle w:val="paragraph"/>
      </w:pPr>
      <w:r w:rsidRPr="0054281E">
        <w:tab/>
        <w:t>(b)</w:t>
      </w:r>
      <w:r w:rsidRPr="0054281E">
        <w:tab/>
        <w:t>if there is more than one involved union and all the involved unions are in agreement that a specified one of those unions should conduct the election—by that specified union; or</w:t>
      </w:r>
    </w:p>
    <w:p w14:paraId="7C9B37B0" w14:textId="77777777" w:rsidR="00DF25EE" w:rsidRPr="0054281E" w:rsidRDefault="00DF25EE" w:rsidP="00DF25EE">
      <w:pPr>
        <w:pStyle w:val="paragraph"/>
      </w:pPr>
      <w:r w:rsidRPr="0054281E">
        <w:tab/>
        <w:t>(c)</w:t>
      </w:r>
      <w:r w:rsidRPr="0054281E">
        <w:tab/>
        <w:t>if there is no involved union in relation to the group—by a person authorised by the Authority to conduct elections under this section.</w:t>
      </w:r>
    </w:p>
    <w:p w14:paraId="69B451B2" w14:textId="77777777" w:rsidR="00DF25EE" w:rsidRPr="0054281E" w:rsidRDefault="00DF25EE" w:rsidP="00DF25EE">
      <w:pPr>
        <w:pStyle w:val="ActHead5"/>
      </w:pPr>
      <w:bookmarkStart w:id="56" w:name="_Toc199246197"/>
      <w:r w:rsidRPr="006864EA">
        <w:rPr>
          <w:rStyle w:val="CharSectno"/>
        </w:rPr>
        <w:t>43</w:t>
      </w:r>
      <w:r w:rsidRPr="0054281E">
        <w:t xml:space="preserve">  Candidates for election as health and safety representatives</w:t>
      </w:r>
      <w:bookmarkEnd w:id="56"/>
    </w:p>
    <w:p w14:paraId="45AF161F" w14:textId="77777777" w:rsidR="00DF25EE" w:rsidRPr="0054281E" w:rsidRDefault="00DF25EE" w:rsidP="00DF25EE">
      <w:pPr>
        <w:pStyle w:val="subsection"/>
      </w:pPr>
      <w:r w:rsidRPr="0054281E">
        <w:tab/>
      </w:r>
      <w:r w:rsidRPr="0054281E">
        <w:tab/>
        <w:t>An employee in the designated work group may be a candidate in the election if, and only if:</w:t>
      </w:r>
    </w:p>
    <w:p w14:paraId="68F071C9" w14:textId="77777777" w:rsidR="00DF25EE" w:rsidRPr="0054281E" w:rsidRDefault="00DF25EE" w:rsidP="00DF25EE">
      <w:pPr>
        <w:pStyle w:val="paragraph"/>
      </w:pPr>
      <w:r w:rsidRPr="0054281E">
        <w:tab/>
        <w:t>(a)</w:t>
      </w:r>
      <w:r w:rsidRPr="0054281E">
        <w:tab/>
        <w:t>the employee is not disqualified under section</w:t>
      </w:r>
      <w:r w:rsidR="0054281E">
        <w:t> </w:t>
      </w:r>
      <w:r w:rsidRPr="0054281E">
        <w:t>72; and</w:t>
      </w:r>
    </w:p>
    <w:p w14:paraId="6B4A13A5" w14:textId="77777777" w:rsidR="00DF25EE" w:rsidRPr="0054281E" w:rsidRDefault="00DF25EE" w:rsidP="00DF25EE">
      <w:pPr>
        <w:pStyle w:val="paragraph"/>
      </w:pPr>
      <w:r w:rsidRPr="0054281E">
        <w:lastRenderedPageBreak/>
        <w:tab/>
        <w:t>(b)</w:t>
      </w:r>
      <w:r w:rsidRPr="0054281E">
        <w:tab/>
        <w:t>if an involved union in relation to the group is conducting the election—the employee is nominated by an involved union in relation to the group.</w:t>
      </w:r>
    </w:p>
    <w:p w14:paraId="13E082CD" w14:textId="77777777" w:rsidR="00DF25EE" w:rsidRPr="0054281E" w:rsidRDefault="00DF25EE" w:rsidP="00DF25EE">
      <w:pPr>
        <w:pStyle w:val="ActHead5"/>
      </w:pPr>
      <w:bookmarkStart w:id="57" w:name="_Toc199246198"/>
      <w:r w:rsidRPr="006864EA">
        <w:rPr>
          <w:rStyle w:val="CharSectno"/>
        </w:rPr>
        <w:t>44</w:t>
      </w:r>
      <w:r w:rsidRPr="0054281E">
        <w:t xml:space="preserve">  Right to vote in health and safety representative election</w:t>
      </w:r>
      <w:bookmarkEnd w:id="57"/>
    </w:p>
    <w:p w14:paraId="2706AEA4" w14:textId="77777777" w:rsidR="00DF25EE" w:rsidRPr="0054281E" w:rsidRDefault="00DF25EE" w:rsidP="00DF25EE">
      <w:pPr>
        <w:pStyle w:val="subsection"/>
      </w:pPr>
      <w:r w:rsidRPr="0054281E">
        <w:tab/>
        <w:t>(1)</w:t>
      </w:r>
      <w:r w:rsidRPr="0054281E">
        <w:tab/>
        <w:t>All the employees in the designated work group may vote in the election under section</w:t>
      </w:r>
      <w:r w:rsidR="0054281E">
        <w:t> </w:t>
      </w:r>
      <w:r w:rsidRPr="0054281E">
        <w:t>42.</w:t>
      </w:r>
    </w:p>
    <w:p w14:paraId="46669DF3" w14:textId="77777777" w:rsidR="00DF25EE" w:rsidRPr="0054281E" w:rsidRDefault="00DF25EE" w:rsidP="00DF25EE">
      <w:pPr>
        <w:pStyle w:val="subsection"/>
      </w:pPr>
      <w:r w:rsidRPr="0054281E">
        <w:tab/>
        <w:t>(2)</w:t>
      </w:r>
      <w:r w:rsidRPr="0054281E">
        <w:tab/>
        <w:t>If there is only one candidate for the election, that person is taken to have been elected.</w:t>
      </w:r>
    </w:p>
    <w:p w14:paraId="69C63AFB" w14:textId="77777777" w:rsidR="00DF25EE" w:rsidRPr="0054281E" w:rsidRDefault="00DF25EE" w:rsidP="00DF25EE">
      <w:pPr>
        <w:pStyle w:val="subsection"/>
      </w:pPr>
      <w:r w:rsidRPr="0054281E">
        <w:tab/>
        <w:t>(3)</w:t>
      </w:r>
      <w:r w:rsidRPr="0054281E">
        <w:tab/>
        <w:t>If a person is selected as the health and safety representative for a designated work group:</w:t>
      </w:r>
    </w:p>
    <w:p w14:paraId="74D1A8DD" w14:textId="77777777" w:rsidR="00DF25EE" w:rsidRPr="0054281E" w:rsidRDefault="00DF25EE" w:rsidP="00DF25EE">
      <w:pPr>
        <w:pStyle w:val="paragraph"/>
      </w:pPr>
      <w:r w:rsidRPr="0054281E">
        <w:tab/>
        <w:t>(a)</w:t>
      </w:r>
      <w:r w:rsidRPr="0054281E">
        <w:tab/>
        <w:t>if the person is selected by agreement in accordance with paragraph</w:t>
      </w:r>
      <w:r w:rsidR="0054281E">
        <w:t> </w:t>
      </w:r>
      <w:r w:rsidRPr="0054281E">
        <w:t>41(3)(a)—the person; and</w:t>
      </w:r>
    </w:p>
    <w:p w14:paraId="2A4825E4" w14:textId="77777777" w:rsidR="00DF25EE" w:rsidRPr="0054281E" w:rsidRDefault="00DF25EE" w:rsidP="00DF25EE">
      <w:pPr>
        <w:pStyle w:val="paragraph"/>
      </w:pPr>
      <w:r w:rsidRPr="0054281E">
        <w:tab/>
        <w:t>(b)</w:t>
      </w:r>
      <w:r w:rsidRPr="0054281E">
        <w:tab/>
        <w:t>if the person is selected by election in accordance with paragraph</w:t>
      </w:r>
      <w:r w:rsidR="0054281E">
        <w:t> </w:t>
      </w:r>
      <w:r w:rsidRPr="0054281E">
        <w:t>41(3)(b)—the involved union or other person authorised under section</w:t>
      </w:r>
      <w:r w:rsidR="0054281E">
        <w:t> </w:t>
      </w:r>
      <w:r w:rsidRPr="0054281E">
        <w:t>42 to conduct the election;</w:t>
      </w:r>
    </w:p>
    <w:p w14:paraId="2CE25C31" w14:textId="77777777" w:rsidR="00DF25EE" w:rsidRPr="0054281E" w:rsidRDefault="00DF25EE" w:rsidP="00DF25EE">
      <w:pPr>
        <w:pStyle w:val="subsection2"/>
      </w:pPr>
      <w:r w:rsidRPr="0054281E">
        <w:t>must, as soon as practicable after the person has been so selected, inform the person in command of the name of the person so selected.</w:t>
      </w:r>
    </w:p>
    <w:p w14:paraId="02F79EC5" w14:textId="77777777" w:rsidR="00DF25EE" w:rsidRPr="0054281E" w:rsidRDefault="00DF25EE" w:rsidP="00DF25EE">
      <w:pPr>
        <w:pStyle w:val="subsection"/>
      </w:pPr>
      <w:r w:rsidRPr="0054281E">
        <w:tab/>
        <w:t>(4)</w:t>
      </w:r>
      <w:r w:rsidRPr="0054281E">
        <w:tab/>
        <w:t>As soon as practicable after being so informed, the person in command must cause a notice of the selection to be displayed in a prominent place at such workplaces as will allow all the employees in the group to be notified of the selection.</w:t>
      </w:r>
    </w:p>
    <w:p w14:paraId="70928C4F" w14:textId="77777777" w:rsidR="00DF25EE" w:rsidRPr="0054281E" w:rsidRDefault="00DF25EE" w:rsidP="00DF25EE">
      <w:pPr>
        <w:pStyle w:val="ActHead5"/>
      </w:pPr>
      <w:bookmarkStart w:id="58" w:name="_Toc199246199"/>
      <w:r w:rsidRPr="006864EA">
        <w:rPr>
          <w:rStyle w:val="CharSectno"/>
        </w:rPr>
        <w:t>45</w:t>
      </w:r>
      <w:r w:rsidRPr="0054281E">
        <w:t xml:space="preserve">  Person in command to maintain list of health and safety representatives</w:t>
      </w:r>
      <w:bookmarkEnd w:id="58"/>
    </w:p>
    <w:p w14:paraId="411D9B01" w14:textId="3A9E8674" w:rsidR="00DF25EE" w:rsidRPr="0054281E" w:rsidRDefault="00DF25EE" w:rsidP="00DF25EE">
      <w:pPr>
        <w:pStyle w:val="subsection"/>
      </w:pPr>
      <w:r w:rsidRPr="0054281E">
        <w:tab/>
      </w:r>
      <w:r w:rsidRPr="0054281E">
        <w:tab/>
        <w:t>The person in command must prepare and keep up</w:t>
      </w:r>
      <w:r w:rsidR="006864EA">
        <w:noBreakHyphen/>
      </w:r>
      <w:r w:rsidRPr="0054281E">
        <w:t>to</w:t>
      </w:r>
      <w:r w:rsidR="006864EA">
        <w:noBreakHyphen/>
      </w:r>
      <w:r w:rsidRPr="0054281E">
        <w:t>date a list of all the health and safety representatives for designated work groups, and must ensure that the list is at all reasonable times available for inspection by:</w:t>
      </w:r>
    </w:p>
    <w:p w14:paraId="27D039ED" w14:textId="77777777" w:rsidR="00DF25EE" w:rsidRPr="0054281E" w:rsidRDefault="00DF25EE" w:rsidP="00DF25EE">
      <w:pPr>
        <w:pStyle w:val="paragraph"/>
      </w:pPr>
      <w:r w:rsidRPr="0054281E">
        <w:tab/>
        <w:t>(a)</w:t>
      </w:r>
      <w:r w:rsidRPr="0054281E">
        <w:tab/>
        <w:t>the employees; and</w:t>
      </w:r>
    </w:p>
    <w:p w14:paraId="7A4AF44A" w14:textId="77777777" w:rsidR="00DF25EE" w:rsidRPr="0054281E" w:rsidRDefault="00DF25EE" w:rsidP="00DF25EE">
      <w:pPr>
        <w:pStyle w:val="paragraph"/>
      </w:pPr>
      <w:r w:rsidRPr="0054281E">
        <w:tab/>
        <w:t>(b)</w:t>
      </w:r>
      <w:r w:rsidRPr="0054281E">
        <w:tab/>
        <w:t>involved unions in relation to the designated work groups; and</w:t>
      </w:r>
    </w:p>
    <w:p w14:paraId="288AA7C1" w14:textId="77777777" w:rsidR="00DF25EE" w:rsidRPr="0054281E" w:rsidRDefault="00DF25EE" w:rsidP="00DF25EE">
      <w:pPr>
        <w:pStyle w:val="paragraph"/>
      </w:pPr>
      <w:r w:rsidRPr="0054281E">
        <w:lastRenderedPageBreak/>
        <w:tab/>
        <w:t>(c)</w:t>
      </w:r>
      <w:r w:rsidRPr="0054281E">
        <w:tab/>
        <w:t>inspectors.</w:t>
      </w:r>
    </w:p>
    <w:p w14:paraId="6A526E1A" w14:textId="77777777" w:rsidR="00DF25EE" w:rsidRPr="0054281E" w:rsidRDefault="00DF25EE" w:rsidP="00DF25EE">
      <w:pPr>
        <w:pStyle w:val="ActHead5"/>
      </w:pPr>
      <w:bookmarkStart w:id="59" w:name="_Toc199246200"/>
      <w:r w:rsidRPr="006864EA">
        <w:rPr>
          <w:rStyle w:val="CharSectno"/>
        </w:rPr>
        <w:t>46</w:t>
      </w:r>
      <w:r w:rsidRPr="0054281E">
        <w:t xml:space="preserve">  Term of office</w:t>
      </w:r>
      <w:bookmarkEnd w:id="59"/>
    </w:p>
    <w:p w14:paraId="7756D739" w14:textId="77777777" w:rsidR="00DF25EE" w:rsidRPr="0054281E" w:rsidRDefault="00DF25EE" w:rsidP="00DF25EE">
      <w:pPr>
        <w:pStyle w:val="subsection"/>
      </w:pPr>
      <w:r w:rsidRPr="0054281E">
        <w:tab/>
        <w:t>(1)</w:t>
      </w:r>
      <w:r w:rsidRPr="0054281E">
        <w:tab/>
        <w:t>Subject to this Part, a health and safety representative for a designated work group holds office:</w:t>
      </w:r>
    </w:p>
    <w:p w14:paraId="598BA89B" w14:textId="77777777" w:rsidR="00DF25EE" w:rsidRPr="0054281E" w:rsidRDefault="00DF25EE" w:rsidP="00DF25EE">
      <w:pPr>
        <w:pStyle w:val="paragraph"/>
      </w:pPr>
      <w:r w:rsidRPr="0054281E">
        <w:tab/>
        <w:t>(a)</w:t>
      </w:r>
      <w:r w:rsidRPr="0054281E">
        <w:tab/>
        <w:t>for the period beginning on the day on which the person is selected as the representative and ending on the day on which the person stops serving on the prescribed ship or prescribed unit, as the case may be; or</w:t>
      </w:r>
    </w:p>
    <w:p w14:paraId="5DD028BC" w14:textId="77777777" w:rsidR="00DF25EE" w:rsidRPr="0054281E" w:rsidRDefault="00DF25EE" w:rsidP="00DF25EE">
      <w:pPr>
        <w:pStyle w:val="paragraph"/>
      </w:pPr>
      <w:r w:rsidRPr="0054281E">
        <w:tab/>
        <w:t>(b)</w:t>
      </w:r>
      <w:r w:rsidRPr="0054281E">
        <w:tab/>
        <w:t>if agreed in consultations held under section</w:t>
      </w:r>
      <w:r w:rsidR="0054281E">
        <w:t> </w:t>
      </w:r>
      <w:r w:rsidRPr="0054281E">
        <w:t>35 or 36 by the parties to those consultations—for a succession of such periods.</w:t>
      </w:r>
    </w:p>
    <w:p w14:paraId="15B799C1" w14:textId="77777777" w:rsidR="00DF25EE" w:rsidRPr="0054281E" w:rsidRDefault="00DF25EE" w:rsidP="00DF25EE">
      <w:pPr>
        <w:pStyle w:val="subsection"/>
      </w:pPr>
      <w:r w:rsidRPr="0054281E">
        <w:tab/>
        <w:t>(2)</w:t>
      </w:r>
      <w:r w:rsidRPr="0054281E">
        <w:tab/>
        <w:t>The maximum period that a person can hold office as a health and safety representative for a designated work group is 2 years.</w:t>
      </w:r>
    </w:p>
    <w:p w14:paraId="3F923257" w14:textId="7B3B3504" w:rsidR="00DF25EE" w:rsidRPr="0054281E" w:rsidRDefault="00DF25EE" w:rsidP="00DF25EE">
      <w:pPr>
        <w:pStyle w:val="subsection"/>
      </w:pPr>
      <w:r w:rsidRPr="0054281E">
        <w:tab/>
        <w:t>(3)</w:t>
      </w:r>
      <w:r w:rsidRPr="0054281E">
        <w:tab/>
        <w:t>A person may be re</w:t>
      </w:r>
      <w:r w:rsidR="006864EA">
        <w:noBreakHyphen/>
      </w:r>
      <w:r w:rsidRPr="0054281E">
        <w:t>selected as the health and safety representative for a designated work group.</w:t>
      </w:r>
    </w:p>
    <w:p w14:paraId="66A21A68" w14:textId="77777777" w:rsidR="00DF25EE" w:rsidRPr="0054281E" w:rsidRDefault="00DF25EE" w:rsidP="00DF25EE">
      <w:pPr>
        <w:pStyle w:val="ActHead5"/>
      </w:pPr>
      <w:bookmarkStart w:id="60" w:name="_Toc199246201"/>
      <w:r w:rsidRPr="006864EA">
        <w:rPr>
          <w:rStyle w:val="CharSectno"/>
        </w:rPr>
        <w:t>47</w:t>
      </w:r>
      <w:r w:rsidRPr="0054281E">
        <w:t xml:space="preserve">  Training of health and safety representatives</w:t>
      </w:r>
      <w:bookmarkEnd w:id="60"/>
    </w:p>
    <w:p w14:paraId="73DBE9B6" w14:textId="77777777" w:rsidR="00DF25EE" w:rsidRPr="0054281E" w:rsidRDefault="00DF25EE" w:rsidP="00DF25EE">
      <w:pPr>
        <w:pStyle w:val="subsection"/>
      </w:pPr>
      <w:r w:rsidRPr="0054281E">
        <w:tab/>
        <w:t>(1)</w:t>
      </w:r>
      <w:r w:rsidRPr="0054281E">
        <w:tab/>
        <w:t>A health and safety representative for a designated work group must undertake a course of training relating to occupational health and safety that is accredited by the Authority for the purposes of this section. A course may be provided on a prescribed ship or prescribed unit.</w:t>
      </w:r>
    </w:p>
    <w:p w14:paraId="56A1D477" w14:textId="77777777" w:rsidR="00DF25EE" w:rsidRPr="0054281E" w:rsidRDefault="00DF25EE" w:rsidP="00DF25EE">
      <w:pPr>
        <w:pStyle w:val="subsection"/>
      </w:pPr>
      <w:r w:rsidRPr="0054281E">
        <w:tab/>
        <w:t>(2)</w:t>
      </w:r>
      <w:r w:rsidRPr="0054281E">
        <w:tab/>
        <w:t>The operator must permit the health and safety representative to take such time off work, without loss of remuneration or other entitlements, as is necessary to undertake the training.</w:t>
      </w:r>
    </w:p>
    <w:p w14:paraId="1960C20F" w14:textId="77777777" w:rsidR="00DF25EE" w:rsidRPr="0054281E" w:rsidRDefault="00DF25EE" w:rsidP="00DF25EE">
      <w:pPr>
        <w:pStyle w:val="ActHead5"/>
      </w:pPr>
      <w:bookmarkStart w:id="61" w:name="_Toc199246202"/>
      <w:r w:rsidRPr="006864EA">
        <w:rPr>
          <w:rStyle w:val="CharSectno"/>
        </w:rPr>
        <w:t>48</w:t>
      </w:r>
      <w:r w:rsidRPr="0054281E">
        <w:t xml:space="preserve">  Powers of health and safety representatives in respect of a workplace</w:t>
      </w:r>
      <w:bookmarkEnd w:id="61"/>
    </w:p>
    <w:p w14:paraId="30017159" w14:textId="77777777" w:rsidR="00DF25EE" w:rsidRPr="0054281E" w:rsidRDefault="00DF25EE" w:rsidP="00DF25EE">
      <w:pPr>
        <w:pStyle w:val="subsection"/>
      </w:pPr>
      <w:r w:rsidRPr="0054281E">
        <w:tab/>
        <w:t>(1)</w:t>
      </w:r>
      <w:r w:rsidRPr="0054281E">
        <w:tab/>
        <w:t>A health and safety representative for a designated work group may, in respect of a workplace at which work is performed by some or all of the employees in the group, do all or any of the following:</w:t>
      </w:r>
    </w:p>
    <w:p w14:paraId="42662A24" w14:textId="77777777" w:rsidR="00DF25EE" w:rsidRPr="0054281E" w:rsidRDefault="00DF25EE" w:rsidP="00DF25EE">
      <w:pPr>
        <w:pStyle w:val="paragraph"/>
      </w:pPr>
      <w:r w:rsidRPr="0054281E">
        <w:lastRenderedPageBreak/>
        <w:tab/>
        <w:t>(a)</w:t>
      </w:r>
      <w:r w:rsidRPr="0054281E">
        <w:tab/>
        <w:t>inspect the whole or any part of the workplace if:</w:t>
      </w:r>
    </w:p>
    <w:p w14:paraId="646B7381" w14:textId="77777777" w:rsidR="00DF25EE" w:rsidRPr="0054281E" w:rsidRDefault="00DF25EE" w:rsidP="00DF25EE">
      <w:pPr>
        <w:pStyle w:val="paragraphsub"/>
      </w:pPr>
      <w:r w:rsidRPr="0054281E">
        <w:tab/>
        <w:t>(i)</w:t>
      </w:r>
      <w:r w:rsidRPr="0054281E">
        <w:tab/>
        <w:t>there has, in the immediate past, been an accident or a dangerous occurrence at the workplace, or there is an immediate threat of such an accident or such an occurrence; or</w:t>
      </w:r>
    </w:p>
    <w:p w14:paraId="093B0032" w14:textId="77777777" w:rsidR="00DF25EE" w:rsidRPr="0054281E" w:rsidRDefault="00DF25EE" w:rsidP="00DF25EE">
      <w:pPr>
        <w:pStyle w:val="paragraphsub"/>
      </w:pPr>
      <w:r w:rsidRPr="0054281E">
        <w:tab/>
        <w:t>(ii)</w:t>
      </w:r>
      <w:r w:rsidRPr="0054281E">
        <w:tab/>
        <w:t>the representative has given the operator reasonable notice of the inspection;</w:t>
      </w:r>
    </w:p>
    <w:p w14:paraId="378339F5" w14:textId="77777777" w:rsidR="00DF25EE" w:rsidRPr="0054281E" w:rsidRDefault="00DF25EE" w:rsidP="00DF25EE">
      <w:pPr>
        <w:pStyle w:val="paragraph"/>
      </w:pPr>
      <w:r w:rsidRPr="0054281E">
        <w:tab/>
        <w:t>(b)</w:t>
      </w:r>
      <w:r w:rsidRPr="0054281E">
        <w:tab/>
        <w:t>ask an inspector or the Inspectorate to conduct an investigation at the workplace;</w:t>
      </w:r>
    </w:p>
    <w:p w14:paraId="405343E5" w14:textId="77777777" w:rsidR="00DF25EE" w:rsidRPr="0054281E" w:rsidRDefault="00DF25EE" w:rsidP="00DF25EE">
      <w:pPr>
        <w:pStyle w:val="paragraph"/>
      </w:pPr>
      <w:r w:rsidRPr="0054281E">
        <w:tab/>
        <w:t>(c)</w:t>
      </w:r>
      <w:r w:rsidRPr="0054281E">
        <w:tab/>
        <w:t>accompany an inspector during any investigation at the workplace by the inspector (whether or not the investigation is being conducted as a result of a request made by the representative);</w:t>
      </w:r>
    </w:p>
    <w:p w14:paraId="55608481" w14:textId="77777777" w:rsidR="00DF25EE" w:rsidRPr="0054281E" w:rsidRDefault="00DF25EE" w:rsidP="00DF25EE">
      <w:pPr>
        <w:pStyle w:val="paragraph"/>
      </w:pPr>
      <w:r w:rsidRPr="0054281E">
        <w:tab/>
        <w:t>(d)</w:t>
      </w:r>
      <w:r w:rsidRPr="0054281E">
        <w:tab/>
        <w:t>if there is no health and safety committee on the prescribed ship or prescribed unit—represent the employees in the group in consultations with the person in command about the development, implementation and review of measures to ensure the health and safety at work of the employees in the group;</w:t>
      </w:r>
    </w:p>
    <w:p w14:paraId="72C81A4F" w14:textId="77777777" w:rsidR="00DF25EE" w:rsidRPr="0054281E" w:rsidRDefault="00DF25EE" w:rsidP="00DF25EE">
      <w:pPr>
        <w:pStyle w:val="paragraph"/>
      </w:pPr>
      <w:r w:rsidRPr="0054281E">
        <w:tab/>
        <w:t>(e)</w:t>
      </w:r>
      <w:r w:rsidRPr="0054281E">
        <w:tab/>
        <w:t>if a health and safety committee has been established on the prescribed ship or prescribed unit—examine any of the records of that committee.</w:t>
      </w:r>
    </w:p>
    <w:p w14:paraId="01A6338D" w14:textId="77777777" w:rsidR="00DF25EE" w:rsidRPr="0054281E" w:rsidRDefault="00DF25EE" w:rsidP="00DF25EE">
      <w:pPr>
        <w:pStyle w:val="subsection"/>
      </w:pPr>
      <w:r w:rsidRPr="0054281E">
        <w:tab/>
        <w:t>(2)</w:t>
      </w:r>
      <w:r w:rsidRPr="0054281E">
        <w:tab/>
        <w:t xml:space="preserve">If the health and safety representative asks for an investigation of the workplace under </w:t>
      </w:r>
      <w:r w:rsidR="0054281E">
        <w:t>paragraph (</w:t>
      </w:r>
      <w:r w:rsidRPr="0054281E">
        <w:t>1)(b), the representative must notify the person in command of the request.</w:t>
      </w:r>
    </w:p>
    <w:p w14:paraId="60145C99" w14:textId="77777777" w:rsidR="00DF25EE" w:rsidRPr="0054281E" w:rsidRDefault="00DF25EE" w:rsidP="00DF25EE">
      <w:pPr>
        <w:pStyle w:val="ActHead5"/>
      </w:pPr>
      <w:bookmarkStart w:id="62" w:name="_Toc199246203"/>
      <w:r w:rsidRPr="006864EA">
        <w:rPr>
          <w:rStyle w:val="CharSectno"/>
        </w:rPr>
        <w:t>49</w:t>
      </w:r>
      <w:r w:rsidRPr="0054281E">
        <w:t xml:space="preserve">  Power of health and safety representatives to investigate complaints</w:t>
      </w:r>
      <w:bookmarkEnd w:id="62"/>
    </w:p>
    <w:p w14:paraId="08313227" w14:textId="77777777" w:rsidR="00DF25EE" w:rsidRPr="0054281E" w:rsidRDefault="00DF25EE" w:rsidP="00DF25EE">
      <w:pPr>
        <w:pStyle w:val="subsection"/>
      </w:pPr>
      <w:r w:rsidRPr="0054281E">
        <w:tab/>
      </w:r>
      <w:r w:rsidRPr="0054281E">
        <w:tab/>
        <w:t>A health and safety representative for a designated work group may investigate complaints made by any of the employees in the group to the representative about the health and safety of any of the employees at work.</w:t>
      </w:r>
    </w:p>
    <w:p w14:paraId="625DB591" w14:textId="77777777" w:rsidR="00DF25EE" w:rsidRPr="0054281E" w:rsidRDefault="00DF25EE" w:rsidP="00872A18">
      <w:pPr>
        <w:pStyle w:val="ActHead5"/>
      </w:pPr>
      <w:bookmarkStart w:id="63" w:name="_Toc199246204"/>
      <w:r w:rsidRPr="006864EA">
        <w:rPr>
          <w:rStyle w:val="CharSectno"/>
        </w:rPr>
        <w:lastRenderedPageBreak/>
        <w:t>50</w:t>
      </w:r>
      <w:r w:rsidRPr="0054281E">
        <w:t xml:space="preserve">  Power of health and safety representatives to be present at certain interviews</w:t>
      </w:r>
      <w:bookmarkEnd w:id="63"/>
    </w:p>
    <w:p w14:paraId="400B6CBE" w14:textId="77777777" w:rsidR="00DF25EE" w:rsidRPr="0054281E" w:rsidRDefault="00DF25EE" w:rsidP="00872A18">
      <w:pPr>
        <w:pStyle w:val="subsection"/>
        <w:keepNext/>
        <w:keepLines/>
      </w:pPr>
      <w:r w:rsidRPr="0054281E">
        <w:tab/>
      </w:r>
      <w:r w:rsidRPr="0054281E">
        <w:tab/>
        <w:t>A health and safety representative for a designated work group may, with the consent of the employee concerned, be present at any interview, about health and safety at work, between an employee in the group and:</w:t>
      </w:r>
    </w:p>
    <w:p w14:paraId="1157928A" w14:textId="77777777" w:rsidR="00DF25EE" w:rsidRPr="0054281E" w:rsidRDefault="00DF25EE" w:rsidP="00DF25EE">
      <w:pPr>
        <w:pStyle w:val="paragraph"/>
      </w:pPr>
      <w:r w:rsidRPr="0054281E">
        <w:tab/>
        <w:t>(a)</w:t>
      </w:r>
      <w:r w:rsidRPr="0054281E">
        <w:tab/>
        <w:t>an inspector; or</w:t>
      </w:r>
    </w:p>
    <w:p w14:paraId="679D5F9E" w14:textId="77777777" w:rsidR="00DF25EE" w:rsidRPr="0054281E" w:rsidRDefault="00DF25EE" w:rsidP="00DF25EE">
      <w:pPr>
        <w:pStyle w:val="paragraph"/>
      </w:pPr>
      <w:r w:rsidRPr="0054281E">
        <w:tab/>
        <w:t>(b)</w:t>
      </w:r>
      <w:r w:rsidRPr="0054281E">
        <w:tab/>
        <w:t>the operator, the person in command or any other person representing the operator.</w:t>
      </w:r>
    </w:p>
    <w:p w14:paraId="1B6A260A" w14:textId="77777777" w:rsidR="00DF25EE" w:rsidRPr="0054281E" w:rsidRDefault="00DF25EE" w:rsidP="00DF25EE">
      <w:pPr>
        <w:pStyle w:val="ActHead5"/>
      </w:pPr>
      <w:bookmarkStart w:id="64" w:name="_Toc199246205"/>
      <w:r w:rsidRPr="006864EA">
        <w:rPr>
          <w:rStyle w:val="CharSectno"/>
        </w:rPr>
        <w:t>51</w:t>
      </w:r>
      <w:r w:rsidRPr="0054281E">
        <w:t xml:space="preserve">  Power of health and safety representatives to obtain access to information</w:t>
      </w:r>
      <w:bookmarkEnd w:id="64"/>
    </w:p>
    <w:p w14:paraId="524207DA" w14:textId="77777777" w:rsidR="00DF25EE" w:rsidRPr="0054281E" w:rsidRDefault="00DF25EE" w:rsidP="00DF25EE">
      <w:pPr>
        <w:pStyle w:val="subsection"/>
        <w:keepNext/>
      </w:pPr>
      <w:r w:rsidRPr="0054281E">
        <w:tab/>
      </w:r>
      <w:r w:rsidRPr="0054281E">
        <w:tab/>
        <w:t>A health and safety representative for a designated work group may obtain access to:</w:t>
      </w:r>
    </w:p>
    <w:p w14:paraId="4A341534" w14:textId="77777777" w:rsidR="00DF25EE" w:rsidRPr="0054281E" w:rsidRDefault="00DF25EE" w:rsidP="00DF25EE">
      <w:pPr>
        <w:pStyle w:val="paragraph"/>
      </w:pPr>
      <w:r w:rsidRPr="0054281E">
        <w:tab/>
        <w:t>(a)</w:t>
      </w:r>
      <w:r w:rsidRPr="0054281E">
        <w:tab/>
        <w:t>any information under the operator’s control relating to risks to the health and safety of any employees:</w:t>
      </w:r>
    </w:p>
    <w:p w14:paraId="4B1E5204" w14:textId="77777777" w:rsidR="00DF25EE" w:rsidRPr="0054281E" w:rsidRDefault="00DF25EE" w:rsidP="00DF25EE">
      <w:pPr>
        <w:pStyle w:val="paragraphsub"/>
      </w:pPr>
      <w:r w:rsidRPr="0054281E">
        <w:tab/>
        <w:t>(i)</w:t>
      </w:r>
      <w:r w:rsidRPr="0054281E">
        <w:tab/>
        <w:t>at any workplace under the operator’s control; or</w:t>
      </w:r>
    </w:p>
    <w:p w14:paraId="653D5365" w14:textId="77777777" w:rsidR="00DF25EE" w:rsidRPr="0054281E" w:rsidRDefault="00DF25EE" w:rsidP="00DF25EE">
      <w:pPr>
        <w:pStyle w:val="paragraphsub"/>
      </w:pPr>
      <w:r w:rsidRPr="0054281E">
        <w:tab/>
        <w:t>(ii)</w:t>
      </w:r>
      <w:r w:rsidRPr="0054281E">
        <w:tab/>
        <w:t>arising from the conduct by the operator of an undertaking, or from plant or substances used for the purposes of the undertaking; and</w:t>
      </w:r>
    </w:p>
    <w:p w14:paraId="7CB531C3" w14:textId="77777777" w:rsidR="00DF25EE" w:rsidRPr="0054281E" w:rsidRDefault="00DF25EE" w:rsidP="00DF25EE">
      <w:pPr>
        <w:pStyle w:val="paragraph"/>
      </w:pPr>
      <w:r w:rsidRPr="0054281E">
        <w:tab/>
        <w:t>(b)</w:t>
      </w:r>
      <w:r w:rsidRPr="0054281E">
        <w:tab/>
        <w:t>subject to section</w:t>
      </w:r>
      <w:r w:rsidR="0054281E">
        <w:t> </w:t>
      </w:r>
      <w:r w:rsidRPr="0054281E">
        <w:t>55, any information under the operator’s control relating to the health and safety of any of the employees.</w:t>
      </w:r>
    </w:p>
    <w:p w14:paraId="4E431181" w14:textId="77777777" w:rsidR="00DF25EE" w:rsidRPr="0054281E" w:rsidRDefault="00DF25EE" w:rsidP="00DF25EE">
      <w:pPr>
        <w:pStyle w:val="ActHead5"/>
      </w:pPr>
      <w:bookmarkStart w:id="65" w:name="_Toc199246206"/>
      <w:r w:rsidRPr="006864EA">
        <w:rPr>
          <w:rStyle w:val="CharSectno"/>
        </w:rPr>
        <w:t>52</w:t>
      </w:r>
      <w:r w:rsidRPr="0054281E">
        <w:t xml:space="preserve">  Power of health and safety representatives to issue provisional improvement notices</w:t>
      </w:r>
      <w:bookmarkEnd w:id="65"/>
    </w:p>
    <w:p w14:paraId="7E0371E1" w14:textId="77777777" w:rsidR="00DF25EE" w:rsidRPr="0054281E" w:rsidRDefault="00DF25EE" w:rsidP="00DF25EE">
      <w:pPr>
        <w:pStyle w:val="subsection"/>
      </w:pPr>
      <w:r w:rsidRPr="0054281E">
        <w:tab/>
      </w:r>
      <w:r w:rsidRPr="0054281E">
        <w:tab/>
        <w:t>A health and safety representative for a designated work group may issue provisional improvement notices in accordance with section</w:t>
      </w:r>
      <w:r w:rsidR="0054281E">
        <w:t> </w:t>
      </w:r>
      <w:r w:rsidRPr="0054281E">
        <w:t>58.</w:t>
      </w:r>
    </w:p>
    <w:p w14:paraId="6534B3C8" w14:textId="77777777" w:rsidR="00DF25EE" w:rsidRPr="0054281E" w:rsidRDefault="00DF25EE" w:rsidP="00872A18">
      <w:pPr>
        <w:pStyle w:val="ActHead5"/>
      </w:pPr>
      <w:bookmarkStart w:id="66" w:name="_Toc199246207"/>
      <w:r w:rsidRPr="006864EA">
        <w:rPr>
          <w:rStyle w:val="CharSectno"/>
        </w:rPr>
        <w:lastRenderedPageBreak/>
        <w:t>53</w:t>
      </w:r>
      <w:r w:rsidRPr="0054281E">
        <w:t xml:space="preserve">  Powers of health and safety representatives to be exercised for the purposes of promoting or ensuring health and safety</w:t>
      </w:r>
      <w:bookmarkEnd w:id="66"/>
    </w:p>
    <w:p w14:paraId="31E1E0FD" w14:textId="77777777" w:rsidR="00DF25EE" w:rsidRPr="0054281E" w:rsidRDefault="00DF25EE" w:rsidP="00872A18">
      <w:pPr>
        <w:pStyle w:val="subsection"/>
        <w:keepNext/>
        <w:keepLines/>
      </w:pPr>
      <w:r w:rsidRPr="0054281E">
        <w:tab/>
      </w:r>
      <w:r w:rsidRPr="0054281E">
        <w:tab/>
        <w:t>The powers of a health and safety representative under sections</w:t>
      </w:r>
      <w:r w:rsidR="0054281E">
        <w:t> </w:t>
      </w:r>
      <w:r w:rsidRPr="0054281E">
        <w:t>48 to</w:t>
      </w:r>
      <w:r w:rsidR="00F83258" w:rsidRPr="0054281E">
        <w:t xml:space="preserve"> </w:t>
      </w:r>
      <w:r w:rsidRPr="0054281E">
        <w:t>52 (inclusive) may only be exercised for the purposes of promoting and ensuring the health and safety at work for the employees in the designated work group.</w:t>
      </w:r>
    </w:p>
    <w:p w14:paraId="418121E0" w14:textId="77777777" w:rsidR="00DF25EE" w:rsidRPr="0054281E" w:rsidRDefault="00DF25EE" w:rsidP="00DF25EE">
      <w:pPr>
        <w:pStyle w:val="ActHead5"/>
      </w:pPr>
      <w:bookmarkStart w:id="67" w:name="_Toc199246208"/>
      <w:r w:rsidRPr="006864EA">
        <w:rPr>
          <w:rStyle w:val="CharSectno"/>
        </w:rPr>
        <w:t>54</w:t>
      </w:r>
      <w:r w:rsidRPr="0054281E">
        <w:t xml:space="preserve">  Consultant to health and safety representative</w:t>
      </w:r>
      <w:bookmarkEnd w:id="67"/>
    </w:p>
    <w:p w14:paraId="11FD71A8" w14:textId="77777777" w:rsidR="00DF25EE" w:rsidRPr="0054281E" w:rsidRDefault="00DF25EE" w:rsidP="00DF25EE">
      <w:pPr>
        <w:pStyle w:val="subsection"/>
      </w:pPr>
      <w:r w:rsidRPr="0054281E">
        <w:tab/>
        <w:t>(1)</w:t>
      </w:r>
      <w:r w:rsidRPr="0054281E">
        <w:tab/>
        <w:t>A health and safety representative for a designated work group may, in the exercise of his or her powers, be assisted by a consultant.</w:t>
      </w:r>
    </w:p>
    <w:p w14:paraId="42FE075B" w14:textId="77777777" w:rsidR="00DF25EE" w:rsidRPr="0054281E" w:rsidRDefault="00DF25EE" w:rsidP="00DF25EE">
      <w:pPr>
        <w:pStyle w:val="subsection"/>
      </w:pPr>
      <w:r w:rsidRPr="0054281E">
        <w:tab/>
        <w:t>(2)</w:t>
      </w:r>
      <w:r w:rsidRPr="0054281E">
        <w:tab/>
        <w:t>A health and safety representative must not:</w:t>
      </w:r>
    </w:p>
    <w:p w14:paraId="266D1948" w14:textId="77777777" w:rsidR="00DF25EE" w:rsidRPr="0054281E" w:rsidRDefault="00DF25EE" w:rsidP="00DF25EE">
      <w:pPr>
        <w:pStyle w:val="paragraph"/>
      </w:pPr>
      <w:r w:rsidRPr="0054281E">
        <w:tab/>
        <w:t>(a)</w:t>
      </w:r>
      <w:r w:rsidRPr="0054281E">
        <w:tab/>
        <w:t>be assisted by a consultant at a workplace; or</w:t>
      </w:r>
    </w:p>
    <w:p w14:paraId="426FB639" w14:textId="77777777" w:rsidR="00DF25EE" w:rsidRPr="0054281E" w:rsidRDefault="00DF25EE" w:rsidP="00DF25EE">
      <w:pPr>
        <w:pStyle w:val="paragraph"/>
      </w:pPr>
      <w:r w:rsidRPr="0054281E">
        <w:tab/>
        <w:t>(b)</w:t>
      </w:r>
      <w:r w:rsidRPr="0054281E">
        <w:tab/>
        <w:t>give to a consultant information which has been given to the health and safety representative by an operator under section</w:t>
      </w:r>
      <w:r w:rsidR="0054281E">
        <w:t> </w:t>
      </w:r>
      <w:r w:rsidRPr="0054281E">
        <w:t>51;</w:t>
      </w:r>
    </w:p>
    <w:p w14:paraId="52AE8518" w14:textId="77777777" w:rsidR="00DF25EE" w:rsidRPr="0054281E" w:rsidRDefault="00DF25EE" w:rsidP="00DF25EE">
      <w:pPr>
        <w:pStyle w:val="subsection2"/>
      </w:pPr>
      <w:r w:rsidRPr="0054281E">
        <w:t>unless the operator has, in writing, agreed to the giving of that assistance at that workplace or the giving of that information, as the case may be.</w:t>
      </w:r>
    </w:p>
    <w:p w14:paraId="0C34C223" w14:textId="77777777" w:rsidR="00DF25EE" w:rsidRPr="0054281E" w:rsidRDefault="00DF25EE" w:rsidP="00DF25EE">
      <w:pPr>
        <w:pStyle w:val="subsection"/>
      </w:pPr>
      <w:r w:rsidRPr="0054281E">
        <w:tab/>
        <w:t>(3)</w:t>
      </w:r>
      <w:r w:rsidRPr="0054281E">
        <w:tab/>
        <w:t xml:space="preserve">The operator does not, because of the agreement under </w:t>
      </w:r>
      <w:r w:rsidR="0054281E">
        <w:t>subsection (</w:t>
      </w:r>
      <w:r w:rsidRPr="0054281E">
        <w:t>2) to the provision of assistance by a consultant, become liable for any remuneration or other expenses incurred in connection with the consultant’s activities.</w:t>
      </w:r>
    </w:p>
    <w:p w14:paraId="5F087914" w14:textId="77777777" w:rsidR="00DF25EE" w:rsidRPr="0054281E" w:rsidRDefault="00DF25EE" w:rsidP="00DF25EE">
      <w:pPr>
        <w:pStyle w:val="subsection"/>
      </w:pPr>
      <w:r w:rsidRPr="0054281E">
        <w:tab/>
        <w:t>(4)</w:t>
      </w:r>
      <w:r w:rsidRPr="0054281E">
        <w:tab/>
        <w:t>If a health and safety representative is being assisted by a consultant, the consultant may be present with the representative at any interview under section</w:t>
      </w:r>
      <w:r w:rsidR="0054281E">
        <w:t> </w:t>
      </w:r>
      <w:r w:rsidRPr="0054281E">
        <w:t>50, about health and safety at work, between an employee in the group and:</w:t>
      </w:r>
    </w:p>
    <w:p w14:paraId="6319CF3A" w14:textId="77777777" w:rsidR="00DF25EE" w:rsidRPr="0054281E" w:rsidRDefault="00DF25EE" w:rsidP="00DF25EE">
      <w:pPr>
        <w:pStyle w:val="paragraph"/>
      </w:pPr>
      <w:r w:rsidRPr="0054281E">
        <w:tab/>
        <w:t>(a)</w:t>
      </w:r>
      <w:r w:rsidRPr="0054281E">
        <w:tab/>
        <w:t>an inspector; or</w:t>
      </w:r>
    </w:p>
    <w:p w14:paraId="702FD18A" w14:textId="77777777" w:rsidR="00DF25EE" w:rsidRPr="0054281E" w:rsidRDefault="00DF25EE" w:rsidP="00DF25EE">
      <w:pPr>
        <w:pStyle w:val="paragraph"/>
      </w:pPr>
      <w:r w:rsidRPr="0054281E">
        <w:tab/>
        <w:t>(b)</w:t>
      </w:r>
      <w:r w:rsidRPr="0054281E">
        <w:tab/>
        <w:t>the operator, the person in command or any other person representing the operator;</w:t>
      </w:r>
    </w:p>
    <w:p w14:paraId="7586836E" w14:textId="77777777" w:rsidR="00DF25EE" w:rsidRPr="0054281E" w:rsidRDefault="00DF25EE" w:rsidP="00DF25EE">
      <w:pPr>
        <w:pStyle w:val="subsection2"/>
      </w:pPr>
      <w:r w:rsidRPr="0054281E">
        <w:t>if, and only if, the employee consents to the presence of the consultant.</w:t>
      </w:r>
    </w:p>
    <w:p w14:paraId="446D0D2B" w14:textId="77777777" w:rsidR="00DF25EE" w:rsidRPr="0054281E" w:rsidRDefault="00DF25EE" w:rsidP="00872A18">
      <w:pPr>
        <w:pStyle w:val="ActHead5"/>
      </w:pPr>
      <w:bookmarkStart w:id="68" w:name="_Toc199246209"/>
      <w:r w:rsidRPr="006864EA">
        <w:rPr>
          <w:rStyle w:val="CharSectno"/>
        </w:rPr>
        <w:lastRenderedPageBreak/>
        <w:t>55</w:t>
      </w:r>
      <w:r w:rsidRPr="0054281E">
        <w:t xml:space="preserve">  Access to confidential information</w:t>
      </w:r>
      <w:bookmarkEnd w:id="68"/>
    </w:p>
    <w:p w14:paraId="269F0E5A" w14:textId="77777777" w:rsidR="00DF25EE" w:rsidRPr="0054281E" w:rsidRDefault="00DF25EE" w:rsidP="00872A18">
      <w:pPr>
        <w:pStyle w:val="subsection"/>
        <w:keepNext/>
        <w:keepLines/>
      </w:pPr>
      <w:r w:rsidRPr="0054281E">
        <w:tab/>
      </w:r>
      <w:r w:rsidRPr="0054281E">
        <w:tab/>
        <w:t>The health and safety representative for a designated work group must not, or, if the health and safety representative is assisted by a consultant, the health and safety representative and the consultant must not, under paragraph</w:t>
      </w:r>
      <w:r w:rsidR="0054281E">
        <w:t> </w:t>
      </w:r>
      <w:r w:rsidRPr="0054281E">
        <w:t>51(b), have access:</w:t>
      </w:r>
    </w:p>
    <w:p w14:paraId="3EF66378" w14:textId="77777777" w:rsidR="00DF25EE" w:rsidRPr="0054281E" w:rsidRDefault="00DF25EE" w:rsidP="00DF25EE">
      <w:pPr>
        <w:pStyle w:val="paragraph"/>
      </w:pPr>
      <w:r w:rsidRPr="0054281E">
        <w:tab/>
        <w:t>(a)</w:t>
      </w:r>
      <w:r w:rsidRPr="0054281E">
        <w:tab/>
        <w:t>to information in respect of which the operator may claim, and does claim, legal professional privilege; or</w:t>
      </w:r>
    </w:p>
    <w:p w14:paraId="0D52C518" w14:textId="77777777" w:rsidR="00DF25EE" w:rsidRPr="0054281E" w:rsidRDefault="00DF25EE" w:rsidP="00DF25EE">
      <w:pPr>
        <w:pStyle w:val="paragraph"/>
      </w:pPr>
      <w:r w:rsidRPr="0054281E">
        <w:tab/>
        <w:t>(b)</w:t>
      </w:r>
      <w:r w:rsidRPr="0054281E">
        <w:tab/>
        <w:t>to information of a confidential medical nature relating to a person who is or was an employee unless:</w:t>
      </w:r>
    </w:p>
    <w:p w14:paraId="3B5FDCAC" w14:textId="77777777" w:rsidR="00DF25EE" w:rsidRPr="0054281E" w:rsidRDefault="00DF25EE" w:rsidP="00DF25EE">
      <w:pPr>
        <w:pStyle w:val="paragraphsub"/>
      </w:pPr>
      <w:r w:rsidRPr="0054281E">
        <w:tab/>
        <w:t>(i)</w:t>
      </w:r>
      <w:r w:rsidRPr="0054281E">
        <w:tab/>
        <w:t>the person has given to the operator a written authority allowing the health and safety representative, or the health and safety representative and the consultant, as the case requires, to have access to the information; or</w:t>
      </w:r>
    </w:p>
    <w:p w14:paraId="67A179BD" w14:textId="77777777" w:rsidR="00DF25EE" w:rsidRPr="0054281E" w:rsidRDefault="00DF25EE" w:rsidP="00DF25EE">
      <w:pPr>
        <w:pStyle w:val="paragraphsub"/>
      </w:pPr>
      <w:r w:rsidRPr="0054281E">
        <w:tab/>
        <w:t>(ii)</w:t>
      </w:r>
      <w:r w:rsidRPr="0054281E">
        <w:tab/>
        <w:t>the information is in a form that does not identify the person or enable the identity of the person to be discovered.</w:t>
      </w:r>
    </w:p>
    <w:p w14:paraId="38C83DE6" w14:textId="77777777" w:rsidR="00DF25EE" w:rsidRPr="0054281E" w:rsidRDefault="00DF25EE" w:rsidP="00F83258">
      <w:pPr>
        <w:pStyle w:val="ActHead5"/>
      </w:pPr>
      <w:bookmarkStart w:id="69" w:name="_Toc199246210"/>
      <w:r w:rsidRPr="006864EA">
        <w:rPr>
          <w:rStyle w:val="CharSectno"/>
        </w:rPr>
        <w:t>56</w:t>
      </w:r>
      <w:r w:rsidRPr="0054281E">
        <w:t xml:space="preserve">  Liability of health and safety representative</w:t>
      </w:r>
      <w:bookmarkEnd w:id="69"/>
    </w:p>
    <w:p w14:paraId="74FB6C28" w14:textId="77777777" w:rsidR="00DF25EE" w:rsidRPr="0054281E" w:rsidRDefault="00DF25EE" w:rsidP="00F83258">
      <w:pPr>
        <w:pStyle w:val="subsection"/>
        <w:keepNext/>
      </w:pPr>
      <w:r w:rsidRPr="0054281E">
        <w:tab/>
      </w:r>
      <w:r w:rsidRPr="0054281E">
        <w:tab/>
        <w:t>This Act does not:</w:t>
      </w:r>
    </w:p>
    <w:p w14:paraId="6C711EEF" w14:textId="77777777" w:rsidR="00DF25EE" w:rsidRPr="0054281E" w:rsidRDefault="00DF25EE" w:rsidP="00DF25EE">
      <w:pPr>
        <w:pStyle w:val="paragraph"/>
      </w:pPr>
      <w:r w:rsidRPr="0054281E">
        <w:tab/>
        <w:t>(a)</w:t>
      </w:r>
      <w:r w:rsidRPr="0054281E">
        <w:tab/>
        <w:t>impose an obligation on a person to exercise any power conferred on the person because the person is a health and safety representative for a designated work group; or</w:t>
      </w:r>
    </w:p>
    <w:p w14:paraId="4ABC9FF3" w14:textId="77777777" w:rsidR="00DF25EE" w:rsidRPr="0054281E" w:rsidRDefault="00DF25EE" w:rsidP="00DF25EE">
      <w:pPr>
        <w:pStyle w:val="paragraph"/>
      </w:pPr>
      <w:r w:rsidRPr="0054281E">
        <w:tab/>
        <w:t>(b)</w:t>
      </w:r>
      <w:r w:rsidRPr="0054281E">
        <w:tab/>
        <w:t>render a person liable in civil proceedings because of:</w:t>
      </w:r>
    </w:p>
    <w:p w14:paraId="4151011F" w14:textId="77777777" w:rsidR="00DF25EE" w:rsidRPr="0054281E" w:rsidRDefault="00DF25EE" w:rsidP="00DF25EE">
      <w:pPr>
        <w:pStyle w:val="paragraphsub"/>
      </w:pPr>
      <w:r w:rsidRPr="0054281E">
        <w:tab/>
        <w:t>(i)</w:t>
      </w:r>
      <w:r w:rsidRPr="0054281E">
        <w:tab/>
        <w:t>a failure to exercise such a power; or</w:t>
      </w:r>
    </w:p>
    <w:p w14:paraId="5BA4E5EA" w14:textId="77777777" w:rsidR="00DF25EE" w:rsidRPr="0054281E" w:rsidRDefault="00DF25EE" w:rsidP="00DF25EE">
      <w:pPr>
        <w:pStyle w:val="paragraphsub"/>
      </w:pPr>
      <w:r w:rsidRPr="0054281E">
        <w:tab/>
        <w:t>(ii)</w:t>
      </w:r>
      <w:r w:rsidRPr="0054281E">
        <w:tab/>
        <w:t>the way such a power was exercised.</w:t>
      </w:r>
    </w:p>
    <w:p w14:paraId="6015322D" w14:textId="77777777" w:rsidR="00DF25EE" w:rsidRPr="0054281E" w:rsidRDefault="00DF25EE" w:rsidP="002E2505">
      <w:pPr>
        <w:pStyle w:val="ActHead3"/>
        <w:pageBreakBefore/>
      </w:pPr>
      <w:bookmarkStart w:id="70" w:name="_Toc199246211"/>
      <w:r w:rsidRPr="006864EA">
        <w:rPr>
          <w:rStyle w:val="CharDivNo"/>
        </w:rPr>
        <w:lastRenderedPageBreak/>
        <w:t>Division</w:t>
      </w:r>
      <w:r w:rsidR="0054281E" w:rsidRPr="006864EA">
        <w:rPr>
          <w:rStyle w:val="CharDivNo"/>
        </w:rPr>
        <w:t> </w:t>
      </w:r>
      <w:r w:rsidRPr="006864EA">
        <w:rPr>
          <w:rStyle w:val="CharDivNo"/>
        </w:rPr>
        <w:t>3</w:t>
      </w:r>
      <w:r w:rsidRPr="0054281E">
        <w:t>—</w:t>
      </w:r>
      <w:r w:rsidRPr="006864EA">
        <w:rPr>
          <w:rStyle w:val="CharDivText"/>
        </w:rPr>
        <w:t>Provisional improvement notices</w:t>
      </w:r>
      <w:bookmarkEnd w:id="70"/>
    </w:p>
    <w:p w14:paraId="2832BEF7" w14:textId="77777777" w:rsidR="00DF25EE" w:rsidRPr="0054281E" w:rsidRDefault="00DF25EE" w:rsidP="00DF25EE">
      <w:pPr>
        <w:pStyle w:val="ActHead5"/>
      </w:pPr>
      <w:bookmarkStart w:id="71" w:name="_Toc199246212"/>
      <w:r w:rsidRPr="006864EA">
        <w:rPr>
          <w:rStyle w:val="CharSectno"/>
        </w:rPr>
        <w:t>57</w:t>
      </w:r>
      <w:r w:rsidRPr="0054281E">
        <w:t xml:space="preserve">  Consultations in relation to rectifying contraventions or preventing contraventions of this Act</w:t>
      </w:r>
      <w:bookmarkEnd w:id="71"/>
    </w:p>
    <w:p w14:paraId="3DD4E2AC" w14:textId="77777777" w:rsidR="00DF25EE" w:rsidRPr="0054281E" w:rsidRDefault="00DF25EE" w:rsidP="00DF25EE">
      <w:pPr>
        <w:pStyle w:val="subsection"/>
      </w:pPr>
      <w:r w:rsidRPr="0054281E">
        <w:tab/>
        <w:t>(1)</w:t>
      </w:r>
      <w:r w:rsidRPr="0054281E">
        <w:tab/>
        <w:t>If the health and safety representative for a designated work group thinks, on reasonable grounds, that a person:</w:t>
      </w:r>
    </w:p>
    <w:p w14:paraId="2B08AB44" w14:textId="77777777" w:rsidR="00DF25EE" w:rsidRPr="0054281E" w:rsidRDefault="00DF25EE" w:rsidP="00DF25EE">
      <w:pPr>
        <w:pStyle w:val="paragraph"/>
      </w:pPr>
      <w:r w:rsidRPr="0054281E">
        <w:tab/>
        <w:t>(a)</w:t>
      </w:r>
      <w:r w:rsidRPr="0054281E">
        <w:tab/>
        <w:t>is contravening a provision of this Act or the regulations; or</w:t>
      </w:r>
    </w:p>
    <w:p w14:paraId="069F0DD3" w14:textId="77777777" w:rsidR="00DF25EE" w:rsidRPr="0054281E" w:rsidRDefault="00DF25EE" w:rsidP="00DF25EE">
      <w:pPr>
        <w:pStyle w:val="paragraph"/>
      </w:pPr>
      <w:r w:rsidRPr="0054281E">
        <w:tab/>
        <w:t>(b)</w:t>
      </w:r>
      <w:r w:rsidRPr="0054281E">
        <w:tab/>
        <w:t>has contravened a provision of this Act or the regulations and is likely to contravene that provision again;</w:t>
      </w:r>
    </w:p>
    <w:p w14:paraId="1EE1FB05" w14:textId="77777777" w:rsidR="00DF25EE" w:rsidRPr="0054281E" w:rsidRDefault="00DF25EE" w:rsidP="00DF25EE">
      <w:pPr>
        <w:pStyle w:val="subsection2"/>
      </w:pPr>
      <w:r w:rsidRPr="0054281E">
        <w:t>and the contravention affects or may affect one or more employees included in the group, the representative must consult with the person supervising the work performed by the employee or employees in an attempt to reach agreement on rectifying the contravention or preventing the likely contravention.</w:t>
      </w:r>
    </w:p>
    <w:p w14:paraId="5E67BE77" w14:textId="77777777" w:rsidR="00DF25EE" w:rsidRPr="0054281E" w:rsidRDefault="00DF25EE" w:rsidP="00DF25EE">
      <w:pPr>
        <w:pStyle w:val="subsection"/>
      </w:pPr>
      <w:r w:rsidRPr="0054281E">
        <w:tab/>
        <w:t>(2)</w:t>
      </w:r>
      <w:r w:rsidRPr="0054281E">
        <w:tab/>
        <w:t>If the representative and the supervisor fail to reach agreement, the representative must consult with the person in command in an attempt to reach agreement on rectifying the contravention or preventing the likely contravention.</w:t>
      </w:r>
    </w:p>
    <w:p w14:paraId="4D02B84A" w14:textId="77777777" w:rsidR="00DF25EE" w:rsidRPr="0054281E" w:rsidRDefault="00DF25EE" w:rsidP="00DF25EE">
      <w:pPr>
        <w:pStyle w:val="ActHead5"/>
      </w:pPr>
      <w:bookmarkStart w:id="72" w:name="_Toc199246213"/>
      <w:r w:rsidRPr="006864EA">
        <w:rPr>
          <w:rStyle w:val="CharSectno"/>
        </w:rPr>
        <w:t>58</w:t>
      </w:r>
      <w:r w:rsidRPr="0054281E">
        <w:t xml:space="preserve">  Issuing of provisional improvement notice</w:t>
      </w:r>
      <w:bookmarkEnd w:id="72"/>
    </w:p>
    <w:p w14:paraId="7C64DFA6" w14:textId="77777777" w:rsidR="00DF25EE" w:rsidRPr="0054281E" w:rsidRDefault="00DF25EE" w:rsidP="00DF25EE">
      <w:pPr>
        <w:pStyle w:val="subsection"/>
      </w:pPr>
      <w:r w:rsidRPr="0054281E">
        <w:tab/>
        <w:t>(1)</w:t>
      </w:r>
      <w:r w:rsidRPr="0054281E">
        <w:tab/>
        <w:t>If the health and safety representative for a designated work group thinks agreement under subsection</w:t>
      </w:r>
      <w:r w:rsidR="0054281E">
        <w:t> </w:t>
      </w:r>
      <w:r w:rsidRPr="0054281E">
        <w:t>57(2) is not reached within a reasonable time, the health and safety representative may issue a provisional improvement notice to the person in command.</w:t>
      </w:r>
    </w:p>
    <w:p w14:paraId="44E4CB4E" w14:textId="77777777" w:rsidR="00DF25EE" w:rsidRPr="0054281E" w:rsidRDefault="00DF25EE" w:rsidP="00DF25EE">
      <w:pPr>
        <w:pStyle w:val="subsection"/>
      </w:pPr>
      <w:r w:rsidRPr="0054281E">
        <w:tab/>
        <w:t>(2)</w:t>
      </w:r>
      <w:r w:rsidRPr="0054281E">
        <w:tab/>
        <w:t>The notice must:</w:t>
      </w:r>
    </w:p>
    <w:p w14:paraId="18584DAC" w14:textId="77777777" w:rsidR="00DF25EE" w:rsidRPr="0054281E" w:rsidRDefault="00DF25EE" w:rsidP="00DF25EE">
      <w:pPr>
        <w:pStyle w:val="paragraph"/>
      </w:pPr>
      <w:r w:rsidRPr="0054281E">
        <w:tab/>
        <w:t>(a)</w:t>
      </w:r>
      <w:r w:rsidRPr="0054281E">
        <w:tab/>
        <w:t>specify the contravention of this Act or the regulations that the health and safety representative thinks is occurring or is likely to occur; and</w:t>
      </w:r>
    </w:p>
    <w:p w14:paraId="0EA88D43" w14:textId="77777777" w:rsidR="00DF25EE" w:rsidRPr="0054281E" w:rsidRDefault="00DF25EE" w:rsidP="00DF25EE">
      <w:pPr>
        <w:pStyle w:val="paragraph"/>
      </w:pPr>
      <w:r w:rsidRPr="0054281E">
        <w:tab/>
        <w:t>(b)</w:t>
      </w:r>
      <w:r w:rsidRPr="0054281E">
        <w:tab/>
        <w:t>set out the reasons why the health and safety representative thinks the contravention of this Act or the regulations is occurring or is likely to occur; and</w:t>
      </w:r>
    </w:p>
    <w:p w14:paraId="73400BA5" w14:textId="77777777" w:rsidR="00DF25EE" w:rsidRPr="0054281E" w:rsidRDefault="00DF25EE" w:rsidP="00A920B6">
      <w:pPr>
        <w:pStyle w:val="paragraph"/>
        <w:keepNext/>
        <w:keepLines/>
      </w:pPr>
      <w:r w:rsidRPr="0054281E">
        <w:lastRenderedPageBreak/>
        <w:tab/>
        <w:t>(c)</w:t>
      </w:r>
      <w:r w:rsidRPr="0054281E">
        <w:tab/>
        <w:t>specify a period of not less than 7 days beginning on the day after the notice is issued, being a period that the representative thinks is reasonable, within which the person in command is to take action necessary to prevent any further contravention or to prevent the likely contravention, as the case may be.</w:t>
      </w:r>
    </w:p>
    <w:p w14:paraId="7B0B9DA4" w14:textId="77777777" w:rsidR="00DF25EE" w:rsidRPr="0054281E" w:rsidRDefault="00DF25EE" w:rsidP="00DF25EE">
      <w:pPr>
        <w:pStyle w:val="subsection"/>
      </w:pPr>
      <w:r w:rsidRPr="0054281E">
        <w:tab/>
        <w:t>(3)</w:t>
      </w:r>
      <w:r w:rsidRPr="0054281E">
        <w:tab/>
        <w:t>The notice may specify action that the person in command is to take during the period specified in the notice.</w:t>
      </w:r>
    </w:p>
    <w:p w14:paraId="07ABA194" w14:textId="77777777" w:rsidR="00DF25EE" w:rsidRPr="0054281E" w:rsidRDefault="00DF25EE" w:rsidP="00DF25EE">
      <w:pPr>
        <w:pStyle w:val="subsection"/>
      </w:pPr>
      <w:r w:rsidRPr="0054281E">
        <w:tab/>
        <w:t>(4)</w:t>
      </w:r>
      <w:r w:rsidRPr="0054281E">
        <w:tab/>
        <w:t>If the health and safety representative thinks it is appropriate to do so, the representative may, in writing and before the end of the period, extend the period specified in the notice.</w:t>
      </w:r>
    </w:p>
    <w:p w14:paraId="5E626E20" w14:textId="77777777" w:rsidR="00DF25EE" w:rsidRPr="0054281E" w:rsidRDefault="00DF25EE" w:rsidP="00DF25EE">
      <w:pPr>
        <w:pStyle w:val="subsection"/>
      </w:pPr>
      <w:r w:rsidRPr="0054281E">
        <w:tab/>
        <w:t>(5)</w:t>
      </w:r>
      <w:r w:rsidRPr="0054281E">
        <w:tab/>
        <w:t xml:space="preserve">If the person in command receives a notice under </w:t>
      </w:r>
      <w:r w:rsidR="0054281E">
        <w:t>subsection (</w:t>
      </w:r>
      <w:r w:rsidRPr="0054281E">
        <w:t>1), the person in command must give a copy of the notice to:</w:t>
      </w:r>
    </w:p>
    <w:p w14:paraId="0127A6C8" w14:textId="77777777" w:rsidR="00DF25EE" w:rsidRPr="0054281E" w:rsidRDefault="00DF25EE" w:rsidP="00DF25EE">
      <w:pPr>
        <w:pStyle w:val="paragraph"/>
      </w:pPr>
      <w:r w:rsidRPr="0054281E">
        <w:tab/>
        <w:t>(a)</w:t>
      </w:r>
      <w:r w:rsidRPr="0054281E">
        <w:tab/>
        <w:t>if the notice relates to any workplace, plant, substance or thing that is owned by a person other than the operator—that owner; and</w:t>
      </w:r>
    </w:p>
    <w:p w14:paraId="6936025F" w14:textId="77777777" w:rsidR="00DF25EE" w:rsidRPr="0054281E" w:rsidRDefault="00DF25EE" w:rsidP="00DF25EE">
      <w:pPr>
        <w:pStyle w:val="paragraph"/>
      </w:pPr>
      <w:r w:rsidRPr="0054281E">
        <w:tab/>
        <w:t>(b)</w:t>
      </w:r>
      <w:r w:rsidRPr="0054281E">
        <w:tab/>
        <w:t>if the notice relates to a contravention of this Act or the regulations by a contractor or an employee of a contractor that has occurred or is likely to occur—that contractor.</w:t>
      </w:r>
    </w:p>
    <w:p w14:paraId="5805EDCC" w14:textId="77777777" w:rsidR="00DF25EE" w:rsidRPr="0054281E" w:rsidRDefault="00DF25EE" w:rsidP="00DF25EE">
      <w:pPr>
        <w:pStyle w:val="ActHead5"/>
      </w:pPr>
      <w:bookmarkStart w:id="73" w:name="_Toc199246214"/>
      <w:r w:rsidRPr="006864EA">
        <w:rPr>
          <w:rStyle w:val="CharSectno"/>
        </w:rPr>
        <w:t>59</w:t>
      </w:r>
      <w:r w:rsidRPr="0054281E">
        <w:t xml:space="preserve">  Effect of provisional improvement notice</w:t>
      </w:r>
      <w:bookmarkEnd w:id="73"/>
    </w:p>
    <w:p w14:paraId="76809701" w14:textId="77777777" w:rsidR="00DF25EE" w:rsidRPr="0054281E" w:rsidRDefault="00DF25EE" w:rsidP="00DF25EE">
      <w:pPr>
        <w:pStyle w:val="subsection"/>
      </w:pPr>
      <w:r w:rsidRPr="0054281E">
        <w:tab/>
        <w:t>(1)</w:t>
      </w:r>
      <w:r w:rsidRPr="0054281E">
        <w:tab/>
        <w:t>Within 7 days after a provisional improvement notice is issued under section</w:t>
      </w:r>
      <w:r w:rsidR="0054281E">
        <w:t> </w:t>
      </w:r>
      <w:r w:rsidRPr="0054281E">
        <w:t>58, a person to whom a copy of the notice has been issued under subsection</w:t>
      </w:r>
      <w:r w:rsidR="0054281E">
        <w:t> </w:t>
      </w:r>
      <w:r w:rsidRPr="0054281E">
        <w:t>58(1) or a person to whom a copy of a notice has been given under subsection</w:t>
      </w:r>
      <w:r w:rsidR="0054281E">
        <w:t> </w:t>
      </w:r>
      <w:r w:rsidRPr="0054281E">
        <w:t>58(5) may ask the Inspectorate or an inspector to conduct an investigation of the matter.</w:t>
      </w:r>
    </w:p>
    <w:p w14:paraId="3E2DF0C8" w14:textId="77777777" w:rsidR="00DF25EE" w:rsidRPr="0054281E" w:rsidRDefault="00DF25EE" w:rsidP="00DF25EE">
      <w:pPr>
        <w:pStyle w:val="subsection"/>
      </w:pPr>
      <w:r w:rsidRPr="0054281E">
        <w:tab/>
        <w:t>(2)</w:t>
      </w:r>
      <w:r w:rsidRPr="0054281E">
        <w:tab/>
        <w:t>On the request being made, the operation of the notice is suspended pending the determination of the matter by an inspector.</w:t>
      </w:r>
    </w:p>
    <w:p w14:paraId="037B0665" w14:textId="77777777" w:rsidR="00DF25EE" w:rsidRPr="0054281E" w:rsidRDefault="00DF25EE" w:rsidP="00DF25EE">
      <w:pPr>
        <w:pStyle w:val="subsection"/>
      </w:pPr>
      <w:r w:rsidRPr="0054281E">
        <w:tab/>
        <w:t>(3)</w:t>
      </w:r>
      <w:r w:rsidRPr="0054281E">
        <w:tab/>
        <w:t>As soon as possible after a request is made, an investigation must be conducted of the work that is the subject of the disagreement, and the inspector conducting the investigation must:</w:t>
      </w:r>
    </w:p>
    <w:p w14:paraId="21B10D16" w14:textId="77777777" w:rsidR="00DF25EE" w:rsidRPr="0054281E" w:rsidRDefault="00DF25EE" w:rsidP="00DF25EE">
      <w:pPr>
        <w:pStyle w:val="paragraph"/>
      </w:pPr>
      <w:r w:rsidRPr="0054281E">
        <w:lastRenderedPageBreak/>
        <w:tab/>
        <w:t>(a)</w:t>
      </w:r>
      <w:r w:rsidRPr="0054281E">
        <w:tab/>
        <w:t>confirm, vary or cancel the notice and notify the person in command and any person to whom a copy of the notice has been given under subsection</w:t>
      </w:r>
      <w:r w:rsidR="0054281E">
        <w:t> </w:t>
      </w:r>
      <w:r w:rsidRPr="0054281E">
        <w:t>58(5) accordingly; and</w:t>
      </w:r>
    </w:p>
    <w:p w14:paraId="204FC7E8" w14:textId="77777777" w:rsidR="00DF25EE" w:rsidRPr="0054281E" w:rsidRDefault="00DF25EE" w:rsidP="00DF25EE">
      <w:pPr>
        <w:pStyle w:val="paragraph"/>
      </w:pPr>
      <w:r w:rsidRPr="0054281E">
        <w:tab/>
        <w:t>(b)</w:t>
      </w:r>
      <w:r w:rsidRPr="0054281E">
        <w:tab/>
        <w:t>make such decisions, and exercise such powers, under Part</w:t>
      </w:r>
      <w:r w:rsidR="0054281E">
        <w:t> </w:t>
      </w:r>
      <w:r w:rsidRPr="0054281E">
        <w:t>4, as the inspector thinks necessary in relation to the work.</w:t>
      </w:r>
    </w:p>
    <w:p w14:paraId="2FB4CAA0" w14:textId="77777777" w:rsidR="00DF25EE" w:rsidRPr="0054281E" w:rsidRDefault="00DF25EE" w:rsidP="00DF25EE">
      <w:pPr>
        <w:pStyle w:val="subsection"/>
      </w:pPr>
      <w:r w:rsidRPr="0054281E">
        <w:tab/>
        <w:t>(4)</w:t>
      </w:r>
      <w:r w:rsidRPr="0054281E">
        <w:tab/>
        <w:t xml:space="preserve">If the inspector varies the notice, the notice as so varied has effect, and, except in so far as it imposes additional obligations on any person notified under </w:t>
      </w:r>
      <w:r w:rsidR="0054281E">
        <w:t>paragraph (</w:t>
      </w:r>
      <w:r w:rsidRPr="0054281E">
        <w:t>3)(a), is taken to have always had effect, accordingly.</w:t>
      </w:r>
    </w:p>
    <w:p w14:paraId="45CE3092" w14:textId="77777777" w:rsidR="00DF25EE" w:rsidRPr="0054281E" w:rsidRDefault="00DF25EE" w:rsidP="00DF25EE">
      <w:pPr>
        <w:pStyle w:val="ActHead5"/>
      </w:pPr>
      <w:bookmarkStart w:id="74" w:name="_Toc199246215"/>
      <w:r w:rsidRPr="006864EA">
        <w:rPr>
          <w:rStyle w:val="CharSectno"/>
        </w:rPr>
        <w:t>60</w:t>
      </w:r>
      <w:r w:rsidRPr="0054281E">
        <w:t xml:space="preserve">  Employees to be notified of issuing of provisional improvement notice</w:t>
      </w:r>
      <w:bookmarkEnd w:id="74"/>
    </w:p>
    <w:p w14:paraId="122A1FB8" w14:textId="77777777" w:rsidR="00DF25EE" w:rsidRPr="0054281E" w:rsidRDefault="00DF25EE" w:rsidP="00DF25EE">
      <w:pPr>
        <w:pStyle w:val="subsection"/>
      </w:pPr>
      <w:r w:rsidRPr="0054281E">
        <w:tab/>
        <w:t>(1)</w:t>
      </w:r>
      <w:r w:rsidRPr="0054281E">
        <w:tab/>
        <w:t>If the person in command receives a notice under subsection</w:t>
      </w:r>
      <w:r w:rsidR="0054281E">
        <w:t> </w:t>
      </w:r>
      <w:r w:rsidRPr="0054281E">
        <w:t>58(1), the person must:</w:t>
      </w:r>
    </w:p>
    <w:p w14:paraId="750F7EAD" w14:textId="77777777" w:rsidR="00DF25EE" w:rsidRPr="0054281E" w:rsidRDefault="00DF25EE" w:rsidP="00DF25EE">
      <w:pPr>
        <w:pStyle w:val="paragraph"/>
      </w:pPr>
      <w:r w:rsidRPr="0054281E">
        <w:tab/>
        <w:t>(a)</w:t>
      </w:r>
      <w:r w:rsidRPr="0054281E">
        <w:tab/>
        <w:t>notify each employee who is affected by the notice of the fact of the issue of the notice; and</w:t>
      </w:r>
    </w:p>
    <w:p w14:paraId="6E7BB2D3" w14:textId="77777777" w:rsidR="00DF25EE" w:rsidRPr="0054281E" w:rsidRDefault="00DF25EE" w:rsidP="00DF25EE">
      <w:pPr>
        <w:pStyle w:val="paragraph"/>
      </w:pPr>
      <w:r w:rsidRPr="0054281E">
        <w:tab/>
        <w:t>(b)</w:t>
      </w:r>
      <w:r w:rsidRPr="0054281E">
        <w:tab/>
        <w:t>until the notice stops having effect, cause a copy of the notice to be displayed in a prominent place at or near each workplace at which the work that is the subject of the notice is being performed.</w:t>
      </w:r>
    </w:p>
    <w:p w14:paraId="1A882BC9" w14:textId="77777777" w:rsidR="00DF25EE" w:rsidRPr="0054281E" w:rsidRDefault="00DF25EE" w:rsidP="00DF25EE">
      <w:pPr>
        <w:pStyle w:val="subsection"/>
      </w:pPr>
      <w:r w:rsidRPr="0054281E">
        <w:tab/>
        <w:t>(2)</w:t>
      </w:r>
      <w:r w:rsidRPr="0054281E">
        <w:tab/>
        <w:t>The notice stops having effect if:</w:t>
      </w:r>
    </w:p>
    <w:p w14:paraId="75047D7B" w14:textId="77777777" w:rsidR="00DF25EE" w:rsidRPr="0054281E" w:rsidRDefault="00DF25EE" w:rsidP="00DF25EE">
      <w:pPr>
        <w:pStyle w:val="paragraph"/>
      </w:pPr>
      <w:r w:rsidRPr="0054281E">
        <w:tab/>
        <w:t>(a)</w:t>
      </w:r>
      <w:r w:rsidRPr="0054281E">
        <w:tab/>
        <w:t>it is cancelled by an inspector or by the health and safety representative who issued the notice; or</w:t>
      </w:r>
    </w:p>
    <w:p w14:paraId="484ED21E" w14:textId="77777777" w:rsidR="00DF25EE" w:rsidRPr="0054281E" w:rsidRDefault="00DF25EE" w:rsidP="00DF25EE">
      <w:pPr>
        <w:pStyle w:val="paragraph"/>
      </w:pPr>
      <w:r w:rsidRPr="0054281E">
        <w:tab/>
        <w:t>(b)</w:t>
      </w:r>
      <w:r w:rsidRPr="0054281E">
        <w:tab/>
        <w:t>the person in command or a person given a copy of the notice under subsection</w:t>
      </w:r>
      <w:r w:rsidR="0054281E">
        <w:t> </w:t>
      </w:r>
      <w:r w:rsidRPr="0054281E">
        <w:t>58(5):</w:t>
      </w:r>
    </w:p>
    <w:p w14:paraId="12DF9B3F" w14:textId="77777777" w:rsidR="00DF25EE" w:rsidRPr="0054281E" w:rsidRDefault="00DF25EE" w:rsidP="00DF25EE">
      <w:pPr>
        <w:pStyle w:val="paragraphsub"/>
      </w:pPr>
      <w:r w:rsidRPr="0054281E">
        <w:tab/>
        <w:t>(i)</w:t>
      </w:r>
      <w:r w:rsidRPr="0054281E">
        <w:tab/>
        <w:t>takes such action, if any, as is specified in the notice; or</w:t>
      </w:r>
    </w:p>
    <w:p w14:paraId="27538B44" w14:textId="77777777" w:rsidR="00DF25EE" w:rsidRPr="0054281E" w:rsidRDefault="00DF25EE" w:rsidP="00DF25EE">
      <w:pPr>
        <w:pStyle w:val="paragraphsub"/>
      </w:pPr>
      <w:r w:rsidRPr="0054281E">
        <w:tab/>
        <w:t>(ii)</w:t>
      </w:r>
      <w:r w:rsidRPr="0054281E">
        <w:tab/>
        <w:t>if no action is so specified—takes the action necessary to prevent the further contravention, or likely contravention, concerned.</w:t>
      </w:r>
    </w:p>
    <w:p w14:paraId="4B127F34" w14:textId="77777777" w:rsidR="00DF25EE" w:rsidRPr="0054281E" w:rsidRDefault="00DF25EE" w:rsidP="00DF25EE">
      <w:pPr>
        <w:pStyle w:val="ActHead5"/>
      </w:pPr>
      <w:bookmarkStart w:id="75" w:name="_Toc199246216"/>
      <w:r w:rsidRPr="006864EA">
        <w:rPr>
          <w:rStyle w:val="CharSectno"/>
        </w:rPr>
        <w:t>61</w:t>
      </w:r>
      <w:r w:rsidRPr="0054281E">
        <w:t xml:space="preserve">  Person in command’s obligations</w:t>
      </w:r>
      <w:bookmarkEnd w:id="75"/>
    </w:p>
    <w:p w14:paraId="1FA6BD04" w14:textId="77777777" w:rsidR="00DF25EE" w:rsidRPr="0054281E" w:rsidRDefault="00DF25EE" w:rsidP="00DF25EE">
      <w:pPr>
        <w:pStyle w:val="subsection"/>
      </w:pPr>
      <w:r w:rsidRPr="0054281E">
        <w:tab/>
      </w:r>
      <w:r w:rsidRPr="0054281E">
        <w:tab/>
        <w:t>The person in command must:</w:t>
      </w:r>
    </w:p>
    <w:p w14:paraId="5AAE1519" w14:textId="77777777" w:rsidR="00DF25EE" w:rsidRPr="0054281E" w:rsidRDefault="00DF25EE" w:rsidP="00DF25EE">
      <w:pPr>
        <w:pStyle w:val="paragraph"/>
      </w:pPr>
      <w:r w:rsidRPr="0054281E">
        <w:lastRenderedPageBreak/>
        <w:tab/>
        <w:t>(a)</w:t>
      </w:r>
      <w:r w:rsidRPr="0054281E">
        <w:tab/>
        <w:t>ensure that, to the extent that the provisional improvement notice received under subsection</w:t>
      </w:r>
      <w:r w:rsidR="0054281E">
        <w:t> </w:t>
      </w:r>
      <w:r w:rsidRPr="0054281E">
        <w:t>58(1) relates to any matter over which the person has control, the notice is complied with; and</w:t>
      </w:r>
    </w:p>
    <w:p w14:paraId="636C4755" w14:textId="77777777" w:rsidR="00DF25EE" w:rsidRPr="0054281E" w:rsidRDefault="00DF25EE" w:rsidP="00DF25EE">
      <w:pPr>
        <w:pStyle w:val="paragraph"/>
      </w:pPr>
      <w:r w:rsidRPr="0054281E">
        <w:tab/>
        <w:t>(b)</w:t>
      </w:r>
      <w:r w:rsidRPr="0054281E">
        <w:tab/>
        <w:t>take reasonable steps to inform the health and safety representative who issued the notice of the action taken to comply with the notice.</w:t>
      </w:r>
    </w:p>
    <w:p w14:paraId="4BF96D42" w14:textId="52FBE4FB" w:rsidR="00DF25EE" w:rsidRPr="0054281E" w:rsidRDefault="00DF25EE" w:rsidP="00DF25EE">
      <w:pPr>
        <w:pStyle w:val="ActHead5"/>
      </w:pPr>
      <w:bookmarkStart w:id="76" w:name="_Toc199246217"/>
      <w:r w:rsidRPr="006864EA">
        <w:rPr>
          <w:rStyle w:val="CharSectno"/>
        </w:rPr>
        <w:t>62</w:t>
      </w:r>
      <w:r w:rsidRPr="0054281E">
        <w:t xml:space="preserve">  Operation of section</w:t>
      </w:r>
      <w:r w:rsidR="0054281E">
        <w:t> </w:t>
      </w:r>
      <w:r w:rsidRPr="0054281E">
        <w:t xml:space="preserve">98 for the purposes of </w:t>
      </w:r>
      <w:r w:rsidR="006864EA">
        <w:t>section 1</w:t>
      </w:r>
      <w:r w:rsidRPr="0054281E">
        <w:t>00</w:t>
      </w:r>
      <w:bookmarkEnd w:id="76"/>
    </w:p>
    <w:p w14:paraId="3AE14D9A" w14:textId="20A890E1" w:rsidR="00DF25EE" w:rsidRPr="0054281E" w:rsidRDefault="00DF25EE" w:rsidP="00DF25EE">
      <w:pPr>
        <w:pStyle w:val="subsection"/>
      </w:pPr>
      <w:r w:rsidRPr="0054281E">
        <w:tab/>
      </w:r>
      <w:r w:rsidRPr="0054281E">
        <w:tab/>
        <w:t xml:space="preserve">For the purposes of </w:t>
      </w:r>
      <w:r w:rsidR="006864EA">
        <w:t>section 1</w:t>
      </w:r>
      <w:r w:rsidRPr="0054281E">
        <w:t>00, if the inspector under subsection</w:t>
      </w:r>
      <w:r w:rsidR="0054281E">
        <w:t> </w:t>
      </w:r>
      <w:r w:rsidRPr="0054281E">
        <w:t>59(3) confirms or varies the provisional improvement notice given under section</w:t>
      </w:r>
      <w:r w:rsidR="0054281E">
        <w:t> </w:t>
      </w:r>
      <w:r w:rsidRPr="0054281E">
        <w:t>58, the inspector is taken to have decided, under section</w:t>
      </w:r>
      <w:r w:rsidR="0054281E">
        <w:t> </w:t>
      </w:r>
      <w:r w:rsidRPr="0054281E">
        <w:t>98, to issue an improvement notice in those terms.</w:t>
      </w:r>
    </w:p>
    <w:p w14:paraId="706AD181" w14:textId="77777777" w:rsidR="00DF25EE" w:rsidRPr="0054281E" w:rsidRDefault="00DF25EE" w:rsidP="00DF25EE">
      <w:pPr>
        <w:pStyle w:val="ActHead5"/>
      </w:pPr>
      <w:bookmarkStart w:id="77" w:name="_Toc199246218"/>
      <w:r w:rsidRPr="006864EA">
        <w:rPr>
          <w:rStyle w:val="CharSectno"/>
        </w:rPr>
        <w:t>63</w:t>
      </w:r>
      <w:r w:rsidRPr="0054281E">
        <w:t xml:space="preserve">  Duty of operators to consult with health and safety representatives on implementation of changes at workplace</w:t>
      </w:r>
      <w:bookmarkEnd w:id="77"/>
    </w:p>
    <w:p w14:paraId="4CF4236B" w14:textId="77777777" w:rsidR="00DF25EE" w:rsidRPr="0054281E" w:rsidRDefault="00DF25EE" w:rsidP="00DF25EE">
      <w:pPr>
        <w:pStyle w:val="subsection"/>
      </w:pPr>
      <w:r w:rsidRPr="0054281E">
        <w:tab/>
      </w:r>
      <w:r w:rsidRPr="0054281E">
        <w:tab/>
        <w:t>The operator must, if asked to do so by the health and safety representative for a designated work group, consult with the representative on the implementation of changes at any workplace at which some or all of the employees of the group perform work for the operator, being changes that may affect the health and safety at work of the employees.</w:t>
      </w:r>
    </w:p>
    <w:p w14:paraId="4CFFACE4" w14:textId="77777777" w:rsidR="00DF25EE" w:rsidRPr="0054281E" w:rsidRDefault="00DF25EE" w:rsidP="00DF25EE">
      <w:pPr>
        <w:pStyle w:val="ActHead5"/>
      </w:pPr>
      <w:bookmarkStart w:id="78" w:name="_Toc199246219"/>
      <w:r w:rsidRPr="006864EA">
        <w:rPr>
          <w:rStyle w:val="CharSectno"/>
        </w:rPr>
        <w:t>64</w:t>
      </w:r>
      <w:r w:rsidRPr="0054281E">
        <w:t xml:space="preserve">  Duties of operators to allow health and safety representatives access to a workplace and to consult with representatives on workplace health and safety measures</w:t>
      </w:r>
      <w:bookmarkEnd w:id="78"/>
    </w:p>
    <w:p w14:paraId="07988BAF" w14:textId="77777777" w:rsidR="00DF25EE" w:rsidRPr="0054281E" w:rsidRDefault="00DF25EE" w:rsidP="00DF25EE">
      <w:pPr>
        <w:pStyle w:val="subsection"/>
      </w:pPr>
      <w:r w:rsidRPr="0054281E">
        <w:tab/>
      </w:r>
      <w:r w:rsidRPr="0054281E">
        <w:tab/>
        <w:t>The operator must, in respect of a workplace:</w:t>
      </w:r>
    </w:p>
    <w:p w14:paraId="02337EC9" w14:textId="77777777" w:rsidR="00DF25EE" w:rsidRPr="0054281E" w:rsidRDefault="00DF25EE" w:rsidP="00DF25EE">
      <w:pPr>
        <w:pStyle w:val="paragraph"/>
      </w:pPr>
      <w:r w:rsidRPr="0054281E">
        <w:tab/>
        <w:t>(a)</w:t>
      </w:r>
      <w:r w:rsidRPr="0054281E">
        <w:tab/>
        <w:t>allow the health and safety representative for a designated work group to make such inspection of the workplace as the representative may make in accordance with paragraph</w:t>
      </w:r>
      <w:r w:rsidR="0054281E">
        <w:t> </w:t>
      </w:r>
      <w:r w:rsidRPr="0054281E">
        <w:t>48(1)(a), and to accompany an inspector during any investigation at the workplace by the inspector; and</w:t>
      </w:r>
    </w:p>
    <w:p w14:paraId="0C93A011" w14:textId="77777777" w:rsidR="00DF25EE" w:rsidRPr="0054281E" w:rsidRDefault="00DF25EE" w:rsidP="00DF25EE">
      <w:pPr>
        <w:pStyle w:val="paragraph"/>
      </w:pPr>
      <w:r w:rsidRPr="0054281E">
        <w:lastRenderedPageBreak/>
        <w:tab/>
        <w:t>(b)</w:t>
      </w:r>
      <w:r w:rsidRPr="0054281E">
        <w:tab/>
        <w:t>if there is no health and safety committee in respect of the employees at the workplace—on being asked to do so by the representative, consult with the representative about the development, implementation and review of measures to ensure the health and safety at work of those employees.</w:t>
      </w:r>
    </w:p>
    <w:p w14:paraId="167064C0" w14:textId="77777777" w:rsidR="00DF25EE" w:rsidRPr="0054281E" w:rsidRDefault="00DF25EE" w:rsidP="00872A18">
      <w:pPr>
        <w:pStyle w:val="ActHead5"/>
      </w:pPr>
      <w:bookmarkStart w:id="79" w:name="_Toc199246220"/>
      <w:r w:rsidRPr="006864EA">
        <w:rPr>
          <w:rStyle w:val="CharSectno"/>
        </w:rPr>
        <w:t>65</w:t>
      </w:r>
      <w:r w:rsidRPr="0054281E">
        <w:t xml:space="preserve">  Duty of operators to allow health and safety representatives to be present at certain interviews</w:t>
      </w:r>
      <w:bookmarkEnd w:id="79"/>
    </w:p>
    <w:p w14:paraId="70D5E989" w14:textId="77777777" w:rsidR="00DF25EE" w:rsidRPr="0054281E" w:rsidRDefault="00DF25EE" w:rsidP="00872A18">
      <w:pPr>
        <w:pStyle w:val="subsection"/>
        <w:keepNext/>
        <w:keepLines/>
      </w:pPr>
      <w:r w:rsidRPr="0054281E">
        <w:tab/>
      </w:r>
      <w:r w:rsidRPr="0054281E">
        <w:tab/>
        <w:t>The operator must allow the health and safety representative for a designated work group to be present at any interview at which the representative may be present under section</w:t>
      </w:r>
      <w:r w:rsidR="0054281E">
        <w:t> </w:t>
      </w:r>
      <w:r w:rsidRPr="0054281E">
        <w:t>50.</w:t>
      </w:r>
    </w:p>
    <w:p w14:paraId="596D2EE2" w14:textId="77777777" w:rsidR="00DF25EE" w:rsidRPr="0054281E" w:rsidRDefault="00DF25EE" w:rsidP="00DF25EE">
      <w:pPr>
        <w:pStyle w:val="ActHead5"/>
      </w:pPr>
      <w:bookmarkStart w:id="80" w:name="_Toc199246221"/>
      <w:r w:rsidRPr="006864EA">
        <w:rPr>
          <w:rStyle w:val="CharSectno"/>
        </w:rPr>
        <w:t>66</w:t>
      </w:r>
      <w:r w:rsidRPr="0054281E">
        <w:t xml:space="preserve">  Duty of operators to provide health and safety representatives access to certain information</w:t>
      </w:r>
      <w:bookmarkEnd w:id="80"/>
    </w:p>
    <w:p w14:paraId="4CAC6AF1" w14:textId="77777777" w:rsidR="00DF25EE" w:rsidRPr="0054281E" w:rsidRDefault="00DF25EE" w:rsidP="00DF25EE">
      <w:pPr>
        <w:pStyle w:val="subsection"/>
      </w:pPr>
      <w:r w:rsidRPr="0054281E">
        <w:tab/>
      </w:r>
      <w:r w:rsidRPr="0054281E">
        <w:tab/>
        <w:t>The operator must, subject to sections</w:t>
      </w:r>
      <w:r w:rsidR="0054281E">
        <w:t> </w:t>
      </w:r>
      <w:r w:rsidRPr="0054281E">
        <w:t>69 and 70, provide to the health and safety representative for a designated work group access to any information to which the representative may obtain access under section</w:t>
      </w:r>
      <w:r w:rsidR="0054281E">
        <w:t> </w:t>
      </w:r>
      <w:r w:rsidRPr="0054281E">
        <w:t>51 and to which access has been requested.</w:t>
      </w:r>
    </w:p>
    <w:p w14:paraId="0D8F8D66" w14:textId="77777777" w:rsidR="00DF25EE" w:rsidRPr="0054281E" w:rsidRDefault="00DF25EE" w:rsidP="00DF25EE">
      <w:pPr>
        <w:pStyle w:val="ActHead5"/>
      </w:pPr>
      <w:bookmarkStart w:id="81" w:name="_Toc199246222"/>
      <w:r w:rsidRPr="006864EA">
        <w:rPr>
          <w:rStyle w:val="CharSectno"/>
        </w:rPr>
        <w:t>67</w:t>
      </w:r>
      <w:r w:rsidRPr="0054281E">
        <w:t xml:space="preserve">  Duty of operators to allow health and safety representatives to take time off</w:t>
      </w:r>
      <w:bookmarkEnd w:id="81"/>
    </w:p>
    <w:p w14:paraId="57304078" w14:textId="77777777" w:rsidR="00DF25EE" w:rsidRPr="0054281E" w:rsidRDefault="00DF25EE" w:rsidP="00DF25EE">
      <w:pPr>
        <w:pStyle w:val="subsection"/>
      </w:pPr>
      <w:r w:rsidRPr="0054281E">
        <w:tab/>
      </w:r>
      <w:r w:rsidRPr="0054281E">
        <w:tab/>
        <w:t>The operator must allow the health and safety representative for a designated work group to take such time off work, without loss of remuneration or other entitlements, as is necessary to exercise the powers of a health and safety representative.</w:t>
      </w:r>
    </w:p>
    <w:p w14:paraId="71262132" w14:textId="77777777" w:rsidR="00DF25EE" w:rsidRPr="0054281E" w:rsidRDefault="00DF25EE" w:rsidP="00DF25EE">
      <w:pPr>
        <w:pStyle w:val="ActHead5"/>
      </w:pPr>
      <w:bookmarkStart w:id="82" w:name="_Toc199246223"/>
      <w:r w:rsidRPr="006864EA">
        <w:rPr>
          <w:rStyle w:val="CharSectno"/>
        </w:rPr>
        <w:t>68</w:t>
      </w:r>
      <w:r w:rsidRPr="0054281E">
        <w:t xml:space="preserve">  Duty of operators to provide health and safety representatives access to certain facilities</w:t>
      </w:r>
      <w:bookmarkEnd w:id="82"/>
    </w:p>
    <w:p w14:paraId="5ED460B1" w14:textId="77777777" w:rsidR="00DF25EE" w:rsidRPr="0054281E" w:rsidRDefault="00DF25EE" w:rsidP="00DF25EE">
      <w:pPr>
        <w:pStyle w:val="subsection"/>
      </w:pPr>
      <w:r w:rsidRPr="0054281E">
        <w:tab/>
      </w:r>
      <w:r w:rsidRPr="0054281E">
        <w:tab/>
        <w:t>The operator must provide the health and safety representative for a designated work group with access to such facilities as are:</w:t>
      </w:r>
    </w:p>
    <w:p w14:paraId="148E44F0" w14:textId="77777777" w:rsidR="00DF25EE" w:rsidRPr="0054281E" w:rsidRDefault="00DF25EE" w:rsidP="00DF25EE">
      <w:pPr>
        <w:pStyle w:val="paragraph"/>
      </w:pPr>
      <w:r w:rsidRPr="0054281E">
        <w:tab/>
        <w:t>(a)</w:t>
      </w:r>
      <w:r w:rsidRPr="0054281E">
        <w:tab/>
        <w:t>prescribed for the purposes of this section; or</w:t>
      </w:r>
    </w:p>
    <w:p w14:paraId="30F76E79" w14:textId="77777777" w:rsidR="00DF25EE" w:rsidRPr="0054281E" w:rsidRDefault="00DF25EE" w:rsidP="00DF25EE">
      <w:pPr>
        <w:pStyle w:val="paragraph"/>
      </w:pPr>
      <w:r w:rsidRPr="0054281E">
        <w:tab/>
        <w:t>(b)</w:t>
      </w:r>
      <w:r w:rsidRPr="0054281E">
        <w:tab/>
        <w:t>necessary for the purposes of exercising the powers of a health and safety representative.</w:t>
      </w:r>
    </w:p>
    <w:p w14:paraId="1F55F625" w14:textId="77777777" w:rsidR="00DF25EE" w:rsidRPr="0054281E" w:rsidRDefault="00DF25EE" w:rsidP="00A920B6">
      <w:pPr>
        <w:pStyle w:val="ActHead5"/>
      </w:pPr>
      <w:bookmarkStart w:id="83" w:name="_Toc199246224"/>
      <w:r w:rsidRPr="006864EA">
        <w:rPr>
          <w:rStyle w:val="CharSectno"/>
        </w:rPr>
        <w:lastRenderedPageBreak/>
        <w:t>69</w:t>
      </w:r>
      <w:r w:rsidRPr="0054281E">
        <w:t xml:space="preserve">  Access to confidential medical information</w:t>
      </w:r>
      <w:bookmarkEnd w:id="83"/>
    </w:p>
    <w:p w14:paraId="3FD0A948" w14:textId="77777777" w:rsidR="00DF25EE" w:rsidRPr="0054281E" w:rsidRDefault="00DF25EE" w:rsidP="00A920B6">
      <w:pPr>
        <w:pStyle w:val="subsection"/>
        <w:keepNext/>
        <w:keepLines/>
      </w:pPr>
      <w:r w:rsidRPr="0054281E">
        <w:tab/>
      </w:r>
      <w:r w:rsidRPr="0054281E">
        <w:tab/>
        <w:t>An operator must not permit a health and safety representative for a designated work group to have access to information of a confidential medical nature under the control of the operator, being information relating to a person who is or was an employee, unless:</w:t>
      </w:r>
    </w:p>
    <w:p w14:paraId="42FAFFB4" w14:textId="77777777" w:rsidR="00DF25EE" w:rsidRPr="0054281E" w:rsidRDefault="00DF25EE" w:rsidP="00DF25EE">
      <w:pPr>
        <w:pStyle w:val="paragraph"/>
      </w:pPr>
      <w:r w:rsidRPr="0054281E">
        <w:tab/>
        <w:t>(a)</w:t>
      </w:r>
      <w:r w:rsidRPr="0054281E">
        <w:tab/>
        <w:t>the person has given to the operator a written authority permitting the representative to have access to the information; or</w:t>
      </w:r>
    </w:p>
    <w:p w14:paraId="32308059" w14:textId="77777777" w:rsidR="00DF25EE" w:rsidRPr="0054281E" w:rsidRDefault="00DF25EE" w:rsidP="00DF25EE">
      <w:pPr>
        <w:pStyle w:val="paragraph"/>
      </w:pPr>
      <w:r w:rsidRPr="0054281E">
        <w:tab/>
        <w:t>(b)</w:t>
      </w:r>
      <w:r w:rsidRPr="0054281E">
        <w:tab/>
        <w:t>the information is in a form that does not identify the person or enable the identity of the person to be discovered.</w:t>
      </w:r>
    </w:p>
    <w:p w14:paraId="09B895A6" w14:textId="77777777" w:rsidR="00DF25EE" w:rsidRPr="0054281E" w:rsidRDefault="00DF25EE" w:rsidP="00DF25EE">
      <w:pPr>
        <w:pStyle w:val="ActHead5"/>
      </w:pPr>
      <w:bookmarkStart w:id="84" w:name="_Toc199246225"/>
      <w:r w:rsidRPr="006864EA">
        <w:rPr>
          <w:rStyle w:val="CharSectno"/>
        </w:rPr>
        <w:t>70</w:t>
      </w:r>
      <w:r w:rsidRPr="0054281E">
        <w:t xml:space="preserve">  Access to information in relation to which an operator claims legal professional privilege</w:t>
      </w:r>
      <w:bookmarkEnd w:id="84"/>
    </w:p>
    <w:p w14:paraId="0951C771" w14:textId="77777777" w:rsidR="00DF25EE" w:rsidRPr="0054281E" w:rsidRDefault="00DF25EE" w:rsidP="00DF25EE">
      <w:pPr>
        <w:pStyle w:val="subsection"/>
      </w:pPr>
      <w:r w:rsidRPr="0054281E">
        <w:tab/>
      </w:r>
      <w:r w:rsidRPr="0054281E">
        <w:tab/>
        <w:t>An operator does not have to give a health and safety representative for a designated work group access to any information in respect of which the operator may claim, and does claim, legal professional privilege.</w:t>
      </w:r>
    </w:p>
    <w:p w14:paraId="215CEE21" w14:textId="77777777" w:rsidR="00DF25EE" w:rsidRPr="0054281E" w:rsidRDefault="00DF25EE" w:rsidP="00DF25EE">
      <w:pPr>
        <w:pStyle w:val="ActHead5"/>
      </w:pPr>
      <w:bookmarkStart w:id="85" w:name="_Toc199246226"/>
      <w:r w:rsidRPr="006864EA">
        <w:rPr>
          <w:rStyle w:val="CharSectno"/>
        </w:rPr>
        <w:t>71</w:t>
      </w:r>
      <w:r w:rsidRPr="0054281E">
        <w:t xml:space="preserve">  Resignation etc. of health and safety representatives</w:t>
      </w:r>
      <w:bookmarkEnd w:id="85"/>
    </w:p>
    <w:p w14:paraId="052824AF" w14:textId="77777777" w:rsidR="00DF25EE" w:rsidRPr="0054281E" w:rsidRDefault="00DF25EE" w:rsidP="00DF25EE">
      <w:pPr>
        <w:pStyle w:val="subsection"/>
      </w:pPr>
      <w:r w:rsidRPr="0054281E">
        <w:tab/>
        <w:t>(1)</w:t>
      </w:r>
      <w:r w:rsidRPr="0054281E">
        <w:tab/>
        <w:t>A person must stop being the health and safety representative for the designated work group if:</w:t>
      </w:r>
    </w:p>
    <w:p w14:paraId="701405FE" w14:textId="77777777" w:rsidR="00DF25EE" w:rsidRPr="0054281E" w:rsidRDefault="00DF25EE" w:rsidP="00DF25EE">
      <w:pPr>
        <w:pStyle w:val="paragraph"/>
      </w:pPr>
      <w:r w:rsidRPr="0054281E">
        <w:tab/>
        <w:t>(a)</w:t>
      </w:r>
      <w:r w:rsidRPr="0054281E">
        <w:tab/>
        <w:t>the person resigns as the health and safety representative; or</w:t>
      </w:r>
    </w:p>
    <w:p w14:paraId="4B36D8DC" w14:textId="77777777" w:rsidR="00DF25EE" w:rsidRPr="0054281E" w:rsidRDefault="00DF25EE" w:rsidP="00DF25EE">
      <w:pPr>
        <w:pStyle w:val="paragraph"/>
      </w:pPr>
      <w:r w:rsidRPr="0054281E">
        <w:tab/>
        <w:t>(b)</w:t>
      </w:r>
      <w:r w:rsidRPr="0054281E">
        <w:tab/>
        <w:t>the person stops being an employee included in the designated work group; or</w:t>
      </w:r>
    </w:p>
    <w:p w14:paraId="122A45DE" w14:textId="77777777" w:rsidR="00DF25EE" w:rsidRPr="0054281E" w:rsidRDefault="00DF25EE" w:rsidP="00DF25EE">
      <w:pPr>
        <w:pStyle w:val="paragraph"/>
      </w:pPr>
      <w:r w:rsidRPr="0054281E">
        <w:tab/>
        <w:t>(c)</w:t>
      </w:r>
      <w:r w:rsidRPr="0054281E">
        <w:tab/>
        <w:t>the person’s term of office ends without the person having been selected, under section</w:t>
      </w:r>
      <w:r w:rsidR="0054281E">
        <w:t> </w:t>
      </w:r>
      <w:r w:rsidRPr="0054281E">
        <w:t>41, to be the health and safety representative for the designated work group for a further term; or</w:t>
      </w:r>
    </w:p>
    <w:p w14:paraId="7AC7163C" w14:textId="77777777" w:rsidR="00DF25EE" w:rsidRPr="0054281E" w:rsidRDefault="00DF25EE" w:rsidP="00DF25EE">
      <w:pPr>
        <w:pStyle w:val="paragraph"/>
      </w:pPr>
      <w:r w:rsidRPr="0054281E">
        <w:tab/>
        <w:t>(d)</w:t>
      </w:r>
      <w:r w:rsidRPr="0054281E">
        <w:tab/>
        <w:t>the person is disqualified under section</w:t>
      </w:r>
      <w:r w:rsidR="0054281E">
        <w:t> </w:t>
      </w:r>
      <w:r w:rsidRPr="0054281E">
        <w:t>72.</w:t>
      </w:r>
    </w:p>
    <w:p w14:paraId="42ACEBAA" w14:textId="77777777" w:rsidR="00DF25EE" w:rsidRPr="0054281E" w:rsidRDefault="00DF25EE" w:rsidP="00DF25EE">
      <w:pPr>
        <w:pStyle w:val="subsection"/>
      </w:pPr>
      <w:r w:rsidRPr="0054281E">
        <w:tab/>
        <w:t>(2)</w:t>
      </w:r>
      <w:r w:rsidRPr="0054281E">
        <w:tab/>
        <w:t>A person may resign as the health and safety representative for a designated work group:</w:t>
      </w:r>
    </w:p>
    <w:p w14:paraId="7ED9B9F0" w14:textId="77777777" w:rsidR="00DF25EE" w:rsidRPr="0054281E" w:rsidRDefault="00DF25EE" w:rsidP="00DF25EE">
      <w:pPr>
        <w:pStyle w:val="paragraph"/>
      </w:pPr>
      <w:r w:rsidRPr="0054281E">
        <w:tab/>
        <w:t>(a)</w:t>
      </w:r>
      <w:r w:rsidRPr="0054281E">
        <w:tab/>
        <w:t>if the person was last selected as the health and safety representative in an election conducted by an involved union in relation to the group—by written notice given to:</w:t>
      </w:r>
    </w:p>
    <w:p w14:paraId="01BF1C96" w14:textId="77777777" w:rsidR="00DF25EE" w:rsidRPr="0054281E" w:rsidRDefault="00DF25EE" w:rsidP="00DF25EE">
      <w:pPr>
        <w:pStyle w:val="paragraphsub"/>
      </w:pPr>
      <w:r w:rsidRPr="0054281E">
        <w:lastRenderedPageBreak/>
        <w:tab/>
        <w:t>(i)</w:t>
      </w:r>
      <w:r w:rsidRPr="0054281E">
        <w:tab/>
        <w:t>the involved union that nominated the person as a candidate in the election; and</w:t>
      </w:r>
    </w:p>
    <w:p w14:paraId="1BB8454A" w14:textId="77777777" w:rsidR="00DF25EE" w:rsidRPr="0054281E" w:rsidRDefault="00DF25EE" w:rsidP="00DF25EE">
      <w:pPr>
        <w:pStyle w:val="paragraphsub"/>
      </w:pPr>
      <w:r w:rsidRPr="0054281E">
        <w:tab/>
        <w:t>(ii)</w:t>
      </w:r>
      <w:r w:rsidRPr="0054281E">
        <w:tab/>
        <w:t>the person in command; and</w:t>
      </w:r>
    </w:p>
    <w:p w14:paraId="0746F477" w14:textId="77777777" w:rsidR="00DF25EE" w:rsidRPr="0054281E" w:rsidRDefault="00DF25EE" w:rsidP="00DF25EE">
      <w:pPr>
        <w:pStyle w:val="paragraph"/>
      </w:pPr>
      <w:r w:rsidRPr="0054281E">
        <w:tab/>
        <w:t>(b)</w:t>
      </w:r>
      <w:r w:rsidRPr="0054281E">
        <w:tab/>
        <w:t>in any other case—by written notice given to the person in command.</w:t>
      </w:r>
    </w:p>
    <w:p w14:paraId="481D35C6" w14:textId="77777777" w:rsidR="00DF25EE" w:rsidRPr="0054281E" w:rsidRDefault="00DF25EE" w:rsidP="00DF25EE">
      <w:pPr>
        <w:pStyle w:val="subsection"/>
      </w:pPr>
      <w:r w:rsidRPr="0054281E">
        <w:tab/>
        <w:t>(3)</w:t>
      </w:r>
      <w:r w:rsidRPr="0054281E">
        <w:tab/>
        <w:t xml:space="preserve">If the person in command receives a notice of resignation under </w:t>
      </w:r>
      <w:r w:rsidR="0054281E">
        <w:t>paragraph (</w:t>
      </w:r>
      <w:r w:rsidRPr="0054281E">
        <w:t>2)(b), the person in command must cause a copy of the notice to be displayed in a prominent place at the workplace.</w:t>
      </w:r>
    </w:p>
    <w:p w14:paraId="23A4BDC8" w14:textId="77777777" w:rsidR="00DF25EE" w:rsidRPr="0054281E" w:rsidRDefault="00DF25EE" w:rsidP="00DF25EE">
      <w:pPr>
        <w:pStyle w:val="ActHead5"/>
      </w:pPr>
      <w:bookmarkStart w:id="86" w:name="_Toc199246227"/>
      <w:r w:rsidRPr="006864EA">
        <w:rPr>
          <w:rStyle w:val="CharSectno"/>
        </w:rPr>
        <w:t>72</w:t>
      </w:r>
      <w:r w:rsidRPr="0054281E">
        <w:t xml:space="preserve">  Disqualification of health and safety representatives</w:t>
      </w:r>
      <w:bookmarkEnd w:id="86"/>
    </w:p>
    <w:p w14:paraId="021154C3" w14:textId="77777777" w:rsidR="00DF25EE" w:rsidRPr="0054281E" w:rsidRDefault="00DF25EE" w:rsidP="00DF25EE">
      <w:pPr>
        <w:pStyle w:val="subsection"/>
      </w:pPr>
      <w:r w:rsidRPr="0054281E">
        <w:tab/>
        <w:t>(1)</w:t>
      </w:r>
      <w:r w:rsidRPr="0054281E">
        <w:tab/>
        <w:t>An application for the disqualification of a health and safety representative for a designated work group may be made to the Authority by the operator, or by an involved union in relation to the designated work group, on one or both of the following grounds:</w:t>
      </w:r>
    </w:p>
    <w:p w14:paraId="6DED6BAB" w14:textId="77777777" w:rsidR="00DF25EE" w:rsidRPr="0054281E" w:rsidRDefault="00DF25EE" w:rsidP="00DF25EE">
      <w:pPr>
        <w:pStyle w:val="paragraph"/>
      </w:pPr>
      <w:r w:rsidRPr="0054281E">
        <w:tab/>
        <w:t>(a)</w:t>
      </w:r>
      <w:r w:rsidRPr="0054281E">
        <w:tab/>
        <w:t>that action taken by the representative in the exercise or purported exercise of a power under subsection</w:t>
      </w:r>
      <w:r w:rsidR="0054281E">
        <w:t> </w:t>
      </w:r>
      <w:r w:rsidRPr="0054281E">
        <w:t>48(1) or any other provision of this Act was taken:</w:t>
      </w:r>
    </w:p>
    <w:p w14:paraId="48486D1E" w14:textId="77777777" w:rsidR="00DF25EE" w:rsidRPr="0054281E" w:rsidRDefault="00DF25EE" w:rsidP="00DF25EE">
      <w:pPr>
        <w:pStyle w:val="paragraphsub"/>
      </w:pPr>
      <w:r w:rsidRPr="0054281E">
        <w:tab/>
        <w:t>(i)</w:t>
      </w:r>
      <w:r w:rsidRPr="0054281E">
        <w:tab/>
        <w:t>with the intention of causing harm to the operator or to an undertaking of the operator; or</w:t>
      </w:r>
    </w:p>
    <w:p w14:paraId="1D8EFB55" w14:textId="77777777" w:rsidR="00DF25EE" w:rsidRPr="0054281E" w:rsidRDefault="00DF25EE" w:rsidP="00DF25EE">
      <w:pPr>
        <w:pStyle w:val="paragraphsub"/>
      </w:pPr>
      <w:r w:rsidRPr="0054281E">
        <w:tab/>
        <w:t>(ii)</w:t>
      </w:r>
      <w:r w:rsidRPr="0054281E">
        <w:tab/>
        <w:t>unreasonably, capriciously or not for the purpose for which the power was conferred on the representative;</w:t>
      </w:r>
    </w:p>
    <w:p w14:paraId="114CA0C8" w14:textId="77777777" w:rsidR="00DF25EE" w:rsidRPr="0054281E" w:rsidRDefault="00DF25EE" w:rsidP="00DF25EE">
      <w:pPr>
        <w:pStyle w:val="paragraph"/>
      </w:pPr>
      <w:r w:rsidRPr="0054281E">
        <w:tab/>
        <w:t>(b)</w:t>
      </w:r>
      <w:r w:rsidRPr="0054281E">
        <w:tab/>
        <w:t>that the representative intentionally used, or disclosed to another person, for a purpose that is not connected with the exercise of a power of a health and safety representative, information acquired from the operator.</w:t>
      </w:r>
    </w:p>
    <w:p w14:paraId="43C0D546" w14:textId="77777777" w:rsidR="00DF25EE" w:rsidRPr="0054281E" w:rsidRDefault="00DF25EE" w:rsidP="00DF25EE">
      <w:pPr>
        <w:pStyle w:val="subsection"/>
      </w:pPr>
      <w:r w:rsidRPr="0054281E">
        <w:tab/>
        <w:t>(2)</w:t>
      </w:r>
      <w:r w:rsidRPr="0054281E">
        <w:tab/>
        <w:t xml:space="preserve">If, on an application by an operator or an involved union under </w:t>
      </w:r>
      <w:r w:rsidR="0054281E">
        <w:t>subsection (</w:t>
      </w:r>
      <w:r w:rsidRPr="0054281E">
        <w:t xml:space="preserve">1), the Authority is satisfied that the health and safety representative has acted in a manner referred to in </w:t>
      </w:r>
      <w:r w:rsidR="0054281E">
        <w:t>paragraph (</w:t>
      </w:r>
      <w:r w:rsidRPr="0054281E">
        <w:t>1)(a) or</w:t>
      </w:r>
      <w:r w:rsidR="00F83258" w:rsidRPr="0054281E">
        <w:t xml:space="preserve"> </w:t>
      </w:r>
      <w:r w:rsidRPr="0054281E">
        <w:t>(b), the Authority may, after having regard to:</w:t>
      </w:r>
    </w:p>
    <w:p w14:paraId="57C2B63F" w14:textId="77777777" w:rsidR="00DF25EE" w:rsidRPr="0054281E" w:rsidRDefault="00DF25EE" w:rsidP="00DF25EE">
      <w:pPr>
        <w:pStyle w:val="paragraph"/>
      </w:pPr>
      <w:r w:rsidRPr="0054281E">
        <w:tab/>
        <w:t>(a)</w:t>
      </w:r>
      <w:r w:rsidRPr="0054281E">
        <w:tab/>
        <w:t>the harm (if any) that was caused to the operator or to an undertaking of the operator as a result of the action of the representative; and</w:t>
      </w:r>
    </w:p>
    <w:p w14:paraId="63D6643A" w14:textId="77777777" w:rsidR="00DF25EE" w:rsidRPr="0054281E" w:rsidRDefault="00DF25EE" w:rsidP="00DF25EE">
      <w:pPr>
        <w:pStyle w:val="paragraph"/>
      </w:pPr>
      <w:r w:rsidRPr="0054281E">
        <w:lastRenderedPageBreak/>
        <w:tab/>
        <w:t>(b)</w:t>
      </w:r>
      <w:r w:rsidRPr="0054281E">
        <w:tab/>
        <w:t>the past record of the representative in exercising the powers of a health and safety representative; and</w:t>
      </w:r>
    </w:p>
    <w:p w14:paraId="32D00101" w14:textId="77777777" w:rsidR="00DF25EE" w:rsidRPr="0054281E" w:rsidRDefault="00DF25EE" w:rsidP="00DF25EE">
      <w:pPr>
        <w:pStyle w:val="paragraph"/>
      </w:pPr>
      <w:r w:rsidRPr="0054281E">
        <w:tab/>
        <w:t>(c)</w:t>
      </w:r>
      <w:r w:rsidRPr="0054281E">
        <w:tab/>
        <w:t>the effect (if any) on the public interest of the action of the representative; and</w:t>
      </w:r>
    </w:p>
    <w:p w14:paraId="70C34778" w14:textId="77777777" w:rsidR="00DF25EE" w:rsidRPr="0054281E" w:rsidRDefault="00DF25EE" w:rsidP="00872A18">
      <w:pPr>
        <w:pStyle w:val="paragraph"/>
        <w:keepNext/>
        <w:keepLines/>
      </w:pPr>
      <w:r w:rsidRPr="0054281E">
        <w:tab/>
        <w:t>(d)</w:t>
      </w:r>
      <w:r w:rsidRPr="0054281E">
        <w:tab/>
        <w:t>such other matters as the Authority thinks relevant;</w:t>
      </w:r>
    </w:p>
    <w:p w14:paraId="0E99CB12" w14:textId="77777777" w:rsidR="00DF25EE" w:rsidRPr="0054281E" w:rsidRDefault="00DF25EE" w:rsidP="00DF25EE">
      <w:pPr>
        <w:pStyle w:val="subsection2"/>
      </w:pPr>
      <w:r w:rsidRPr="0054281E">
        <w:t>disqualify the representative, for a specified period not exceeding 5</w:t>
      </w:r>
      <w:r w:rsidR="00F83258" w:rsidRPr="0054281E">
        <w:t xml:space="preserve"> </w:t>
      </w:r>
      <w:r w:rsidRPr="0054281E">
        <w:t>years, from being a health and safety representative for any designated work group.</w:t>
      </w:r>
    </w:p>
    <w:p w14:paraId="3D102A69" w14:textId="77777777" w:rsidR="00DF25EE" w:rsidRPr="0054281E" w:rsidRDefault="00DF25EE" w:rsidP="002E2505">
      <w:pPr>
        <w:pStyle w:val="ActHead3"/>
        <w:pageBreakBefore/>
      </w:pPr>
      <w:bookmarkStart w:id="87" w:name="_Toc199246228"/>
      <w:r w:rsidRPr="006864EA">
        <w:rPr>
          <w:rStyle w:val="CharDivNo"/>
        </w:rPr>
        <w:lastRenderedPageBreak/>
        <w:t>Division</w:t>
      </w:r>
      <w:r w:rsidR="0054281E" w:rsidRPr="006864EA">
        <w:rPr>
          <w:rStyle w:val="CharDivNo"/>
        </w:rPr>
        <w:t> </w:t>
      </w:r>
      <w:r w:rsidRPr="006864EA">
        <w:rPr>
          <w:rStyle w:val="CharDivNo"/>
        </w:rPr>
        <w:t>4</w:t>
      </w:r>
      <w:r w:rsidRPr="0054281E">
        <w:t>—</w:t>
      </w:r>
      <w:r w:rsidRPr="006864EA">
        <w:rPr>
          <w:rStyle w:val="CharDivText"/>
        </w:rPr>
        <w:t>Health and safety committees</w:t>
      </w:r>
      <w:bookmarkEnd w:id="87"/>
    </w:p>
    <w:p w14:paraId="3037D2D1" w14:textId="77777777" w:rsidR="00DF25EE" w:rsidRPr="0054281E" w:rsidRDefault="00DF25EE" w:rsidP="00DF25EE">
      <w:pPr>
        <w:pStyle w:val="ActHead5"/>
      </w:pPr>
      <w:bookmarkStart w:id="88" w:name="_Toc199246229"/>
      <w:r w:rsidRPr="006864EA">
        <w:rPr>
          <w:rStyle w:val="CharSectno"/>
        </w:rPr>
        <w:t>73</w:t>
      </w:r>
      <w:r w:rsidRPr="0054281E">
        <w:t xml:space="preserve">  Health and safety committees</w:t>
      </w:r>
      <w:bookmarkEnd w:id="88"/>
    </w:p>
    <w:p w14:paraId="689F5924" w14:textId="77777777" w:rsidR="00DF25EE" w:rsidRPr="0054281E" w:rsidRDefault="00DF25EE" w:rsidP="00DF25EE">
      <w:pPr>
        <w:pStyle w:val="subsection"/>
      </w:pPr>
      <w:r w:rsidRPr="0054281E">
        <w:tab/>
        <w:t>(1)</w:t>
      </w:r>
      <w:r w:rsidRPr="0054281E">
        <w:tab/>
        <w:t>A health and safety committee must be established in respect of employees on a prescribed ship or a prescribed unit if:</w:t>
      </w:r>
    </w:p>
    <w:p w14:paraId="442BA347" w14:textId="77777777" w:rsidR="00DF25EE" w:rsidRPr="0054281E" w:rsidRDefault="00DF25EE" w:rsidP="00DF25EE">
      <w:pPr>
        <w:pStyle w:val="paragraph"/>
      </w:pPr>
      <w:r w:rsidRPr="0054281E">
        <w:tab/>
        <w:t>(a)</w:t>
      </w:r>
      <w:r w:rsidRPr="0054281E">
        <w:tab/>
        <w:t>the employees are included in one or more designated work groups; and</w:t>
      </w:r>
    </w:p>
    <w:p w14:paraId="5923B588" w14:textId="77777777" w:rsidR="00DF25EE" w:rsidRPr="0054281E" w:rsidRDefault="00DF25EE" w:rsidP="00DF25EE">
      <w:pPr>
        <w:pStyle w:val="paragraph"/>
      </w:pPr>
      <w:r w:rsidRPr="0054281E">
        <w:tab/>
        <w:t>(b)</w:t>
      </w:r>
      <w:r w:rsidRPr="0054281E">
        <w:tab/>
        <w:t>the operator is requested to establish the committee by:</w:t>
      </w:r>
    </w:p>
    <w:p w14:paraId="49F7FAF9" w14:textId="77777777" w:rsidR="00DF25EE" w:rsidRPr="0054281E" w:rsidRDefault="00DF25EE" w:rsidP="00DF25EE">
      <w:pPr>
        <w:pStyle w:val="paragraphsub"/>
      </w:pPr>
      <w:r w:rsidRPr="0054281E">
        <w:tab/>
        <w:t>(i)</w:t>
      </w:r>
      <w:r w:rsidRPr="0054281E">
        <w:tab/>
        <w:t>the health and safety representative for the designated work group or for one of the designated work groups; or</w:t>
      </w:r>
    </w:p>
    <w:p w14:paraId="4963F0C2" w14:textId="77777777" w:rsidR="00DF25EE" w:rsidRPr="0054281E" w:rsidRDefault="00DF25EE" w:rsidP="00DF25EE">
      <w:pPr>
        <w:pStyle w:val="paragraphsub"/>
      </w:pPr>
      <w:r w:rsidRPr="0054281E">
        <w:tab/>
        <w:t>(ii)</w:t>
      </w:r>
      <w:r w:rsidRPr="0054281E">
        <w:tab/>
        <w:t>an involved union in relation to such a group.</w:t>
      </w:r>
    </w:p>
    <w:p w14:paraId="1A181533" w14:textId="77777777" w:rsidR="00DF25EE" w:rsidRPr="0054281E" w:rsidRDefault="00DF25EE" w:rsidP="00DF25EE">
      <w:pPr>
        <w:pStyle w:val="subsection"/>
      </w:pPr>
      <w:r w:rsidRPr="0054281E">
        <w:tab/>
        <w:t>(2)</w:t>
      </w:r>
      <w:r w:rsidRPr="0054281E">
        <w:tab/>
        <w:t>The health and safety committee is to consist of:</w:t>
      </w:r>
    </w:p>
    <w:p w14:paraId="28F20D63" w14:textId="77777777" w:rsidR="00DF25EE" w:rsidRPr="0054281E" w:rsidRDefault="00DF25EE" w:rsidP="00DF25EE">
      <w:pPr>
        <w:pStyle w:val="paragraph"/>
      </w:pPr>
      <w:r w:rsidRPr="0054281E">
        <w:tab/>
        <w:t>(a)</w:t>
      </w:r>
      <w:r w:rsidRPr="0054281E">
        <w:tab/>
        <w:t>the person in command and the health and safety representative for each designated work group; or</w:t>
      </w:r>
    </w:p>
    <w:p w14:paraId="68F849DB" w14:textId="77777777" w:rsidR="00DF25EE" w:rsidRPr="0054281E" w:rsidRDefault="00DF25EE" w:rsidP="00DF25EE">
      <w:pPr>
        <w:pStyle w:val="paragraph"/>
      </w:pPr>
      <w:r w:rsidRPr="0054281E">
        <w:tab/>
        <w:t>(b)</w:t>
      </w:r>
      <w:r w:rsidRPr="0054281E">
        <w:tab/>
        <w:t>the person in command and such other persons as agreed between the operator and the involved unions.</w:t>
      </w:r>
    </w:p>
    <w:p w14:paraId="18364DEC" w14:textId="77777777" w:rsidR="00DF25EE" w:rsidRPr="0054281E" w:rsidRDefault="00DF25EE" w:rsidP="00DF25EE">
      <w:pPr>
        <w:pStyle w:val="subsection"/>
      </w:pPr>
      <w:r w:rsidRPr="0054281E">
        <w:tab/>
        <w:t>(3)</w:t>
      </w:r>
      <w:r w:rsidRPr="0054281E">
        <w:tab/>
        <w:t xml:space="preserve">The agreement referred to in </w:t>
      </w:r>
      <w:r w:rsidR="0054281E">
        <w:t>paragraph (</w:t>
      </w:r>
      <w:r w:rsidRPr="0054281E">
        <w:t>2)(b) may:</w:t>
      </w:r>
    </w:p>
    <w:p w14:paraId="765817C5" w14:textId="77777777" w:rsidR="00DF25EE" w:rsidRPr="0054281E" w:rsidRDefault="00DF25EE" w:rsidP="00DF25EE">
      <w:pPr>
        <w:pStyle w:val="paragraph"/>
      </w:pPr>
      <w:r w:rsidRPr="0054281E">
        <w:tab/>
        <w:t>(a)</w:t>
      </w:r>
      <w:r w:rsidRPr="0054281E">
        <w:tab/>
        <w:t>specify the persons who are members who represent management; and</w:t>
      </w:r>
    </w:p>
    <w:p w14:paraId="2C94D3E2" w14:textId="77777777" w:rsidR="00DF25EE" w:rsidRPr="0054281E" w:rsidRDefault="00DF25EE" w:rsidP="00DF25EE">
      <w:pPr>
        <w:pStyle w:val="paragraph"/>
      </w:pPr>
      <w:r w:rsidRPr="0054281E">
        <w:tab/>
        <w:t>(b)</w:t>
      </w:r>
      <w:r w:rsidRPr="0054281E">
        <w:tab/>
        <w:t>provide for the way in which persons who are to be members representing interests of employees are to be chosen.</w:t>
      </w:r>
    </w:p>
    <w:p w14:paraId="64914D8E" w14:textId="77777777" w:rsidR="00DF25EE" w:rsidRPr="0054281E" w:rsidRDefault="00DF25EE" w:rsidP="00DF25EE">
      <w:pPr>
        <w:pStyle w:val="subsection"/>
      </w:pPr>
      <w:r w:rsidRPr="0054281E">
        <w:tab/>
        <w:t>(4)</w:t>
      </w:r>
      <w:r w:rsidRPr="0054281E">
        <w:tab/>
        <w:t>A health and safety committee must hold meetings at least once every 3 months.</w:t>
      </w:r>
    </w:p>
    <w:p w14:paraId="3559333A" w14:textId="77777777" w:rsidR="00DF25EE" w:rsidRPr="0054281E" w:rsidRDefault="00DF25EE" w:rsidP="00DF25EE">
      <w:pPr>
        <w:pStyle w:val="subsection"/>
      </w:pPr>
      <w:r w:rsidRPr="0054281E">
        <w:tab/>
        <w:t>(5)</w:t>
      </w:r>
      <w:r w:rsidRPr="0054281E">
        <w:tab/>
        <w:t>The procedure at meetings of a health and safety committee must, except to the extent provided for by the regulations, be the procedure agreed on by the committee.</w:t>
      </w:r>
    </w:p>
    <w:p w14:paraId="3A0F0E77" w14:textId="77777777" w:rsidR="00DF25EE" w:rsidRPr="0054281E" w:rsidRDefault="00DF25EE" w:rsidP="00DF25EE">
      <w:pPr>
        <w:pStyle w:val="subsection"/>
      </w:pPr>
      <w:r w:rsidRPr="0054281E">
        <w:tab/>
        <w:t>(6)</w:t>
      </w:r>
      <w:r w:rsidRPr="0054281E">
        <w:tab/>
        <w:t>A health and safety committee must cause minutes of its meetings to be kept, and must retain those minutes for a period of not less than 3 years.</w:t>
      </w:r>
    </w:p>
    <w:p w14:paraId="6EAAAF43" w14:textId="77777777" w:rsidR="00DF25EE" w:rsidRPr="0054281E" w:rsidRDefault="00DF25EE" w:rsidP="00DF25EE">
      <w:pPr>
        <w:pStyle w:val="subsection"/>
      </w:pPr>
      <w:r w:rsidRPr="0054281E">
        <w:lastRenderedPageBreak/>
        <w:tab/>
        <w:t>(7)</w:t>
      </w:r>
      <w:r w:rsidRPr="0054281E">
        <w:tab/>
        <w:t>The person in command is to keep the minutes in his or her custody and is to cause them to be, at all times, available for inspection.</w:t>
      </w:r>
    </w:p>
    <w:p w14:paraId="25129AD9" w14:textId="77777777" w:rsidR="00DF25EE" w:rsidRPr="0054281E" w:rsidRDefault="00DF25EE" w:rsidP="00DF25EE">
      <w:pPr>
        <w:pStyle w:val="subsection"/>
      </w:pPr>
      <w:r w:rsidRPr="0054281E">
        <w:tab/>
        <w:t>(8)</w:t>
      </w:r>
      <w:r w:rsidRPr="0054281E">
        <w:tab/>
        <w:t>Minutes taken at a meeting of a health and safety committee must be tabled at the next meeting of the relevant shipboard management committee (if any) that occurs after the health and safety committee meeting.</w:t>
      </w:r>
    </w:p>
    <w:p w14:paraId="55CB33E6" w14:textId="77777777" w:rsidR="00DF25EE" w:rsidRPr="0054281E" w:rsidRDefault="00DF25EE" w:rsidP="00DF25EE">
      <w:pPr>
        <w:pStyle w:val="subsection"/>
      </w:pPr>
      <w:r w:rsidRPr="0054281E">
        <w:tab/>
        <w:t>(9)</w:t>
      </w:r>
      <w:r w:rsidRPr="0054281E">
        <w:tab/>
        <w:t>This section does not prevent an operator from establishing, in consultation with registered unions or any other persons, committees concerned with occupational health and safety in relation to undertakings carried on by the operator.</w:t>
      </w:r>
    </w:p>
    <w:p w14:paraId="6F92D9D1" w14:textId="77777777" w:rsidR="00DF25EE" w:rsidRPr="0054281E" w:rsidRDefault="00DF25EE" w:rsidP="00DF25EE">
      <w:pPr>
        <w:pStyle w:val="ActHead5"/>
      </w:pPr>
      <w:bookmarkStart w:id="89" w:name="_Toc199246230"/>
      <w:r w:rsidRPr="006864EA">
        <w:rPr>
          <w:rStyle w:val="CharSectno"/>
        </w:rPr>
        <w:t>74</w:t>
      </w:r>
      <w:r w:rsidRPr="0054281E">
        <w:t xml:space="preserve">  Functions of health and safety committees</w:t>
      </w:r>
      <w:bookmarkEnd w:id="89"/>
    </w:p>
    <w:p w14:paraId="6FBB09E7" w14:textId="77777777" w:rsidR="00DF25EE" w:rsidRPr="0054281E" w:rsidRDefault="00DF25EE" w:rsidP="00DF25EE">
      <w:pPr>
        <w:pStyle w:val="subsection"/>
      </w:pPr>
      <w:r w:rsidRPr="0054281E">
        <w:tab/>
      </w:r>
      <w:r w:rsidRPr="0054281E">
        <w:tab/>
        <w:t>A health and safety committee has the following functions:</w:t>
      </w:r>
    </w:p>
    <w:p w14:paraId="7577E12B" w14:textId="77777777" w:rsidR="00DF25EE" w:rsidRPr="0054281E" w:rsidRDefault="00DF25EE" w:rsidP="00DF25EE">
      <w:pPr>
        <w:pStyle w:val="paragraph"/>
      </w:pPr>
      <w:r w:rsidRPr="0054281E">
        <w:tab/>
        <w:t>(a)</w:t>
      </w:r>
      <w:r w:rsidRPr="0054281E">
        <w:tab/>
        <w:t>to assist the operator:</w:t>
      </w:r>
    </w:p>
    <w:p w14:paraId="13063160" w14:textId="77777777" w:rsidR="00DF25EE" w:rsidRPr="0054281E" w:rsidRDefault="00DF25EE" w:rsidP="00DF25EE">
      <w:pPr>
        <w:pStyle w:val="paragraphsub"/>
      </w:pPr>
      <w:r w:rsidRPr="0054281E">
        <w:tab/>
        <w:t>(i)</w:t>
      </w:r>
      <w:r w:rsidRPr="0054281E">
        <w:tab/>
        <w:t>to develop and implement measures designed to protect; and</w:t>
      </w:r>
    </w:p>
    <w:p w14:paraId="6FA0E200" w14:textId="77777777" w:rsidR="00DF25EE" w:rsidRPr="0054281E" w:rsidRDefault="00DF25EE" w:rsidP="00DF25EE">
      <w:pPr>
        <w:pStyle w:val="paragraphsub"/>
      </w:pPr>
      <w:r w:rsidRPr="0054281E">
        <w:tab/>
        <w:t>(ii)</w:t>
      </w:r>
      <w:r w:rsidRPr="0054281E">
        <w:tab/>
        <w:t>to review and update measures used to protect;</w:t>
      </w:r>
    </w:p>
    <w:p w14:paraId="0A0B07B3" w14:textId="77777777" w:rsidR="00DF25EE" w:rsidRPr="0054281E" w:rsidRDefault="00DF25EE" w:rsidP="00DF25EE">
      <w:pPr>
        <w:pStyle w:val="paragraph"/>
      </w:pPr>
      <w:r w:rsidRPr="0054281E">
        <w:tab/>
      </w:r>
      <w:r w:rsidRPr="0054281E">
        <w:tab/>
        <w:t>the health and safety at work of employees;</w:t>
      </w:r>
    </w:p>
    <w:p w14:paraId="64330E81" w14:textId="77777777" w:rsidR="00DF25EE" w:rsidRPr="0054281E" w:rsidRDefault="00DF25EE" w:rsidP="00DF25EE">
      <w:pPr>
        <w:pStyle w:val="paragraph"/>
      </w:pPr>
      <w:r w:rsidRPr="0054281E">
        <w:tab/>
        <w:t>(b)</w:t>
      </w:r>
      <w:r w:rsidRPr="0054281E">
        <w:tab/>
        <w:t>to facilitate cooperation between the operator and employees in relation to occupational health and safety matters;</w:t>
      </w:r>
    </w:p>
    <w:p w14:paraId="15C058B6" w14:textId="77777777" w:rsidR="00DF25EE" w:rsidRPr="0054281E" w:rsidRDefault="00DF25EE" w:rsidP="00DF25EE">
      <w:pPr>
        <w:pStyle w:val="paragraph"/>
      </w:pPr>
      <w:r w:rsidRPr="0054281E">
        <w:tab/>
        <w:t>(c)</w:t>
      </w:r>
      <w:r w:rsidRPr="0054281E">
        <w:tab/>
        <w:t>to assist the operator to disseminate among employees information relating to health and safety at work;</w:t>
      </w:r>
    </w:p>
    <w:p w14:paraId="0F17FC89" w14:textId="77777777" w:rsidR="00DF25EE" w:rsidRPr="0054281E" w:rsidRDefault="00DF25EE" w:rsidP="00DF25EE">
      <w:pPr>
        <w:pStyle w:val="paragraph"/>
      </w:pPr>
      <w:r w:rsidRPr="0054281E">
        <w:tab/>
        <w:t>(d)</w:t>
      </w:r>
      <w:r w:rsidRPr="0054281E">
        <w:tab/>
        <w:t>such functions as are prescribed;</w:t>
      </w:r>
    </w:p>
    <w:p w14:paraId="263FD303" w14:textId="77777777" w:rsidR="00DF25EE" w:rsidRPr="0054281E" w:rsidRDefault="00DF25EE" w:rsidP="00DF25EE">
      <w:pPr>
        <w:pStyle w:val="paragraph"/>
      </w:pPr>
      <w:r w:rsidRPr="0054281E">
        <w:tab/>
        <w:t>(e)</w:t>
      </w:r>
      <w:r w:rsidRPr="0054281E">
        <w:tab/>
        <w:t>such other functions as are agreed upon between the operator and the health and safety committee.</w:t>
      </w:r>
    </w:p>
    <w:p w14:paraId="798ED940" w14:textId="77777777" w:rsidR="00DF25EE" w:rsidRPr="0054281E" w:rsidRDefault="00DF25EE" w:rsidP="00DF25EE">
      <w:pPr>
        <w:pStyle w:val="ActHead5"/>
      </w:pPr>
      <w:bookmarkStart w:id="90" w:name="_Toc199246231"/>
      <w:r w:rsidRPr="006864EA">
        <w:rPr>
          <w:rStyle w:val="CharSectno"/>
        </w:rPr>
        <w:t>75</w:t>
      </w:r>
      <w:r w:rsidRPr="0054281E">
        <w:t xml:space="preserve">  Powers of health and safety committees</w:t>
      </w:r>
      <w:bookmarkEnd w:id="90"/>
    </w:p>
    <w:p w14:paraId="7831712B" w14:textId="77777777" w:rsidR="00DF25EE" w:rsidRPr="0054281E" w:rsidRDefault="00DF25EE" w:rsidP="00DF25EE">
      <w:pPr>
        <w:pStyle w:val="subsection"/>
      </w:pPr>
      <w:r w:rsidRPr="0054281E">
        <w:tab/>
      </w:r>
      <w:r w:rsidRPr="0054281E">
        <w:tab/>
        <w:t>A health and safety committee has power to do all things necessary or convenient to be done for, or in connection with, the performance of its functions.</w:t>
      </w:r>
    </w:p>
    <w:p w14:paraId="1BCF87D1" w14:textId="77777777" w:rsidR="00DF25EE" w:rsidRPr="0054281E" w:rsidRDefault="00DF25EE" w:rsidP="00872A18">
      <w:pPr>
        <w:pStyle w:val="ActHead5"/>
      </w:pPr>
      <w:bookmarkStart w:id="91" w:name="_Toc199246232"/>
      <w:r w:rsidRPr="006864EA">
        <w:rPr>
          <w:rStyle w:val="CharSectno"/>
        </w:rPr>
        <w:lastRenderedPageBreak/>
        <w:t>76</w:t>
      </w:r>
      <w:r w:rsidRPr="0054281E">
        <w:t xml:space="preserve">  Liability of health and safety committee members</w:t>
      </w:r>
      <w:bookmarkEnd w:id="91"/>
    </w:p>
    <w:p w14:paraId="039A26E2" w14:textId="77777777" w:rsidR="00DF25EE" w:rsidRPr="0054281E" w:rsidRDefault="00DF25EE" w:rsidP="00872A18">
      <w:pPr>
        <w:pStyle w:val="subsection"/>
        <w:keepNext/>
        <w:keepLines/>
      </w:pPr>
      <w:r w:rsidRPr="0054281E">
        <w:tab/>
      </w:r>
      <w:r w:rsidRPr="0054281E">
        <w:tab/>
        <w:t>This Act does not:</w:t>
      </w:r>
    </w:p>
    <w:p w14:paraId="4BD26A4B" w14:textId="77777777" w:rsidR="00DF25EE" w:rsidRPr="0054281E" w:rsidRDefault="00DF25EE" w:rsidP="00872A18">
      <w:pPr>
        <w:pStyle w:val="paragraph"/>
        <w:keepNext/>
        <w:keepLines/>
      </w:pPr>
      <w:r w:rsidRPr="0054281E">
        <w:tab/>
        <w:t>(a)</w:t>
      </w:r>
      <w:r w:rsidRPr="0054281E">
        <w:tab/>
        <w:t>impose an obligation on a person to do any act, because the person is a member of a health and safety committee, in connection with the performance of a function conferred on the committee; or</w:t>
      </w:r>
    </w:p>
    <w:p w14:paraId="62448FF1" w14:textId="77777777" w:rsidR="00DF25EE" w:rsidRPr="0054281E" w:rsidRDefault="00DF25EE" w:rsidP="006B38AC">
      <w:pPr>
        <w:pStyle w:val="paragraph"/>
        <w:keepNext/>
      </w:pPr>
      <w:r w:rsidRPr="0054281E">
        <w:tab/>
        <w:t>(b)</w:t>
      </w:r>
      <w:r w:rsidRPr="0054281E">
        <w:tab/>
        <w:t>render such a person liable in civil proceedings because of:</w:t>
      </w:r>
    </w:p>
    <w:p w14:paraId="7B530270" w14:textId="77777777" w:rsidR="00DF25EE" w:rsidRPr="0054281E" w:rsidRDefault="00DF25EE" w:rsidP="006B38AC">
      <w:pPr>
        <w:pStyle w:val="paragraphsub"/>
        <w:keepNext/>
      </w:pPr>
      <w:r w:rsidRPr="0054281E">
        <w:tab/>
        <w:t>(i)</w:t>
      </w:r>
      <w:r w:rsidRPr="0054281E">
        <w:tab/>
        <w:t>a failure to do such an act; or</w:t>
      </w:r>
    </w:p>
    <w:p w14:paraId="3A91867D" w14:textId="77777777" w:rsidR="00DF25EE" w:rsidRPr="0054281E" w:rsidRDefault="00DF25EE" w:rsidP="00DF25EE">
      <w:pPr>
        <w:pStyle w:val="paragraphsub"/>
      </w:pPr>
      <w:r w:rsidRPr="0054281E">
        <w:tab/>
        <w:t>(ii)</w:t>
      </w:r>
      <w:r w:rsidRPr="0054281E">
        <w:tab/>
        <w:t>the manner in which such an act was done.</w:t>
      </w:r>
    </w:p>
    <w:p w14:paraId="7BE1305D" w14:textId="77777777" w:rsidR="00DF25EE" w:rsidRPr="0054281E" w:rsidRDefault="00DF25EE" w:rsidP="00DF25EE">
      <w:pPr>
        <w:pStyle w:val="ActHead5"/>
      </w:pPr>
      <w:bookmarkStart w:id="92" w:name="_Toc199246233"/>
      <w:r w:rsidRPr="006864EA">
        <w:rPr>
          <w:rStyle w:val="CharSectno"/>
        </w:rPr>
        <w:t>77</w:t>
      </w:r>
      <w:r w:rsidRPr="0054281E">
        <w:t xml:space="preserve">  Duties of operators in relation to health and safety committees</w:t>
      </w:r>
      <w:bookmarkEnd w:id="92"/>
    </w:p>
    <w:p w14:paraId="09096084" w14:textId="77777777" w:rsidR="00DF25EE" w:rsidRPr="0054281E" w:rsidRDefault="00DF25EE" w:rsidP="00DF25EE">
      <w:pPr>
        <w:pStyle w:val="subsection"/>
      </w:pPr>
      <w:r w:rsidRPr="0054281E">
        <w:tab/>
      </w:r>
      <w:r w:rsidRPr="0054281E">
        <w:tab/>
        <w:t>If there is a health and safety committee, the operator must:</w:t>
      </w:r>
    </w:p>
    <w:p w14:paraId="47C85DD4" w14:textId="77777777" w:rsidR="00DF25EE" w:rsidRPr="0054281E" w:rsidRDefault="00DF25EE" w:rsidP="00DF25EE">
      <w:pPr>
        <w:pStyle w:val="paragraph"/>
      </w:pPr>
      <w:r w:rsidRPr="0054281E">
        <w:tab/>
        <w:t>(a)</w:t>
      </w:r>
      <w:r w:rsidRPr="0054281E">
        <w:tab/>
        <w:t>subject to sections</w:t>
      </w:r>
      <w:r w:rsidR="0054281E">
        <w:t> </w:t>
      </w:r>
      <w:r w:rsidRPr="0054281E">
        <w:t>78 and 79, make available to the committee any information possessed by the operator relating to risks to the health and safety of employees:</w:t>
      </w:r>
    </w:p>
    <w:p w14:paraId="6CC4587E" w14:textId="77777777" w:rsidR="00DF25EE" w:rsidRPr="0054281E" w:rsidRDefault="00DF25EE" w:rsidP="00DF25EE">
      <w:pPr>
        <w:pStyle w:val="paragraphsub"/>
      </w:pPr>
      <w:r w:rsidRPr="0054281E">
        <w:tab/>
        <w:t>(i)</w:t>
      </w:r>
      <w:r w:rsidRPr="0054281E">
        <w:tab/>
        <w:t>at any workplace under the operator’s control; or</w:t>
      </w:r>
    </w:p>
    <w:p w14:paraId="4383C8BE" w14:textId="77777777" w:rsidR="00DF25EE" w:rsidRPr="0054281E" w:rsidRDefault="00DF25EE" w:rsidP="00DF25EE">
      <w:pPr>
        <w:pStyle w:val="paragraphsub"/>
      </w:pPr>
      <w:r w:rsidRPr="0054281E">
        <w:tab/>
        <w:t>(ii)</w:t>
      </w:r>
      <w:r w:rsidRPr="0054281E">
        <w:tab/>
        <w:t>arising from the conduct by the operator of an undertaking, or from plant or substances used for the purposes of the undertaking; and</w:t>
      </w:r>
    </w:p>
    <w:p w14:paraId="31B8FB50" w14:textId="77777777" w:rsidR="00DF25EE" w:rsidRPr="0054281E" w:rsidRDefault="00DF25EE" w:rsidP="00DF25EE">
      <w:pPr>
        <w:pStyle w:val="paragraph"/>
      </w:pPr>
      <w:r w:rsidRPr="0054281E">
        <w:tab/>
        <w:t>(b)</w:t>
      </w:r>
      <w:r w:rsidRPr="0054281E">
        <w:tab/>
        <w:t>permit any member of the committee who is an employee to take such time off work, without loss of remuneration or other entitlements, as is necessary for the member adequately to participate in the performance by the committee of its functions.</w:t>
      </w:r>
    </w:p>
    <w:p w14:paraId="208E012F" w14:textId="77777777" w:rsidR="00DF25EE" w:rsidRPr="0054281E" w:rsidRDefault="00DF25EE" w:rsidP="00DF25EE">
      <w:pPr>
        <w:pStyle w:val="ActHead5"/>
      </w:pPr>
      <w:bookmarkStart w:id="93" w:name="_Toc199246234"/>
      <w:r w:rsidRPr="006864EA">
        <w:rPr>
          <w:rStyle w:val="CharSectno"/>
        </w:rPr>
        <w:t>78</w:t>
      </w:r>
      <w:r w:rsidRPr="0054281E">
        <w:t xml:space="preserve">  Access to confidential medical information</w:t>
      </w:r>
      <w:bookmarkEnd w:id="93"/>
    </w:p>
    <w:p w14:paraId="02D028BE" w14:textId="77777777" w:rsidR="00DF25EE" w:rsidRPr="0054281E" w:rsidRDefault="00DF25EE" w:rsidP="00DF25EE">
      <w:pPr>
        <w:pStyle w:val="subsection"/>
      </w:pPr>
      <w:r w:rsidRPr="0054281E">
        <w:tab/>
      </w:r>
      <w:r w:rsidRPr="0054281E">
        <w:tab/>
        <w:t>An operator must not make available to a health and safety committee information of a confidential medical nature relating to a person who is or was an employee, unless:</w:t>
      </w:r>
    </w:p>
    <w:p w14:paraId="06B7AB23" w14:textId="77777777" w:rsidR="00DF25EE" w:rsidRPr="0054281E" w:rsidRDefault="00DF25EE" w:rsidP="00DF25EE">
      <w:pPr>
        <w:pStyle w:val="paragraph"/>
      </w:pPr>
      <w:r w:rsidRPr="0054281E">
        <w:tab/>
        <w:t>(a)</w:t>
      </w:r>
      <w:r w:rsidRPr="0054281E">
        <w:tab/>
        <w:t>the person has given to the operator an authority allowing the information to be made available to the committee; or</w:t>
      </w:r>
    </w:p>
    <w:p w14:paraId="4F2D1457" w14:textId="77777777" w:rsidR="00DF25EE" w:rsidRPr="0054281E" w:rsidRDefault="00DF25EE" w:rsidP="00DF25EE">
      <w:pPr>
        <w:pStyle w:val="paragraph"/>
      </w:pPr>
      <w:r w:rsidRPr="0054281E">
        <w:tab/>
        <w:t>(b)</w:t>
      </w:r>
      <w:r w:rsidRPr="0054281E">
        <w:tab/>
        <w:t>the information is in a form that does not identify the person or enable the person’s identity to be discovered.</w:t>
      </w:r>
    </w:p>
    <w:p w14:paraId="0F72280A" w14:textId="77777777" w:rsidR="00DF25EE" w:rsidRPr="0054281E" w:rsidRDefault="00DF25EE" w:rsidP="00872A18">
      <w:pPr>
        <w:pStyle w:val="ActHead5"/>
      </w:pPr>
      <w:bookmarkStart w:id="94" w:name="_Toc199246235"/>
      <w:r w:rsidRPr="006864EA">
        <w:rPr>
          <w:rStyle w:val="CharSectno"/>
        </w:rPr>
        <w:lastRenderedPageBreak/>
        <w:t>79</w:t>
      </w:r>
      <w:r w:rsidRPr="0054281E">
        <w:t xml:space="preserve">  Access to information in relation to which an operator claims legal professional privilege</w:t>
      </w:r>
      <w:bookmarkEnd w:id="94"/>
    </w:p>
    <w:p w14:paraId="2976B50B" w14:textId="77777777" w:rsidR="00DF25EE" w:rsidRPr="0054281E" w:rsidRDefault="00DF25EE" w:rsidP="00872A18">
      <w:pPr>
        <w:pStyle w:val="subsection"/>
        <w:keepNext/>
        <w:keepLines/>
      </w:pPr>
      <w:r w:rsidRPr="0054281E">
        <w:tab/>
      </w:r>
      <w:r w:rsidRPr="0054281E">
        <w:tab/>
        <w:t>An operator does not have to make available to a health and safety committee any information in respect of which the operator may claim, and does claim, legal professional privilege.</w:t>
      </w:r>
    </w:p>
    <w:p w14:paraId="4A0C1D52" w14:textId="77777777" w:rsidR="00DF25EE" w:rsidRPr="0054281E" w:rsidRDefault="00DF25EE" w:rsidP="002E2505">
      <w:pPr>
        <w:pStyle w:val="ActHead3"/>
        <w:pageBreakBefore/>
      </w:pPr>
      <w:bookmarkStart w:id="95" w:name="_Toc199246236"/>
      <w:r w:rsidRPr="006864EA">
        <w:rPr>
          <w:rStyle w:val="CharDivNo"/>
        </w:rPr>
        <w:lastRenderedPageBreak/>
        <w:t>Division</w:t>
      </w:r>
      <w:r w:rsidR="0054281E" w:rsidRPr="006864EA">
        <w:rPr>
          <w:rStyle w:val="CharDivNo"/>
        </w:rPr>
        <w:t> </w:t>
      </w:r>
      <w:r w:rsidRPr="006864EA">
        <w:rPr>
          <w:rStyle w:val="CharDivNo"/>
        </w:rPr>
        <w:t>5</w:t>
      </w:r>
      <w:r w:rsidRPr="0054281E">
        <w:t>—</w:t>
      </w:r>
      <w:r w:rsidRPr="006864EA">
        <w:rPr>
          <w:rStyle w:val="CharDivText"/>
        </w:rPr>
        <w:t>Emergency procedures</w:t>
      </w:r>
      <w:bookmarkEnd w:id="95"/>
    </w:p>
    <w:p w14:paraId="4DCDA0B7" w14:textId="77777777" w:rsidR="00DF25EE" w:rsidRPr="0054281E" w:rsidRDefault="00DF25EE" w:rsidP="00DF25EE">
      <w:pPr>
        <w:pStyle w:val="ActHead5"/>
      </w:pPr>
      <w:bookmarkStart w:id="96" w:name="_Toc199246237"/>
      <w:r w:rsidRPr="006864EA">
        <w:rPr>
          <w:rStyle w:val="CharSectno"/>
        </w:rPr>
        <w:t>80</w:t>
      </w:r>
      <w:r w:rsidRPr="0054281E">
        <w:t xml:space="preserve">  Action by health and safety representatives</w:t>
      </w:r>
      <w:bookmarkEnd w:id="96"/>
    </w:p>
    <w:p w14:paraId="649B62B9" w14:textId="77777777" w:rsidR="00DF25EE" w:rsidRPr="0054281E" w:rsidRDefault="00DF25EE" w:rsidP="00DF25EE">
      <w:pPr>
        <w:pStyle w:val="subsection"/>
      </w:pPr>
      <w:r w:rsidRPr="0054281E">
        <w:tab/>
        <w:t>(1)</w:t>
      </w:r>
      <w:r w:rsidRPr="0054281E">
        <w:tab/>
        <w:t>If the health and safety representative for a designated work group has reasonable cause to believe that there is an immediate threat to the health or safety of one or more of the employees included in the group unless the employee stops performing particular work, the representative must:</w:t>
      </w:r>
    </w:p>
    <w:p w14:paraId="38272FAB" w14:textId="77777777" w:rsidR="00DF25EE" w:rsidRPr="0054281E" w:rsidRDefault="00DF25EE" w:rsidP="00DF25EE">
      <w:pPr>
        <w:pStyle w:val="paragraph"/>
      </w:pPr>
      <w:r w:rsidRPr="0054281E">
        <w:tab/>
        <w:t>(a)</w:t>
      </w:r>
      <w:r w:rsidRPr="0054281E">
        <w:tab/>
        <w:t>inform a supervisor; or</w:t>
      </w:r>
    </w:p>
    <w:p w14:paraId="525C9281" w14:textId="77777777" w:rsidR="00DF25EE" w:rsidRPr="0054281E" w:rsidRDefault="00DF25EE" w:rsidP="00DF25EE">
      <w:pPr>
        <w:pStyle w:val="paragraph"/>
      </w:pPr>
      <w:r w:rsidRPr="0054281E">
        <w:tab/>
        <w:t>(b)</w:t>
      </w:r>
      <w:r w:rsidRPr="0054281E">
        <w:tab/>
        <w:t>if no supervisor can be contacted immediately—direct the employee or employees to stop, in a safe manner, performing the work, and as soon as practicable inform a supervisor that the direction has been given.</w:t>
      </w:r>
    </w:p>
    <w:p w14:paraId="446D4178" w14:textId="77777777" w:rsidR="00DF25EE" w:rsidRPr="0054281E" w:rsidRDefault="00DF25EE" w:rsidP="00DF25EE">
      <w:pPr>
        <w:pStyle w:val="subsection"/>
      </w:pPr>
      <w:r w:rsidRPr="0054281E">
        <w:tab/>
        <w:t>(2)</w:t>
      </w:r>
      <w:r w:rsidRPr="0054281E">
        <w:tab/>
        <w:t xml:space="preserve">If a supervisor is informed under </w:t>
      </w:r>
      <w:r w:rsidR="0054281E">
        <w:t>paragraph (</w:t>
      </w:r>
      <w:r w:rsidRPr="0054281E">
        <w:t>1)(a) of a threat to the health or safety of one or more of the employees, the supervisor must take such action as he or she considers appropriate to remove that threat, and any such action may include directing the employee or employees to stop, in a safe manner, performing the work.</w:t>
      </w:r>
    </w:p>
    <w:p w14:paraId="2E7573EF" w14:textId="77777777" w:rsidR="00DF25EE" w:rsidRPr="0054281E" w:rsidRDefault="00DF25EE" w:rsidP="00DF25EE">
      <w:pPr>
        <w:pStyle w:val="subsection"/>
      </w:pPr>
      <w:r w:rsidRPr="0054281E">
        <w:tab/>
        <w:t>(3)</w:t>
      </w:r>
      <w:r w:rsidRPr="0054281E">
        <w:tab/>
        <w:t xml:space="preserve">If the health and safety representative is unable to agree with the supervisor whom the representative has informed under </w:t>
      </w:r>
      <w:r w:rsidR="0054281E">
        <w:t>paragraph (</w:t>
      </w:r>
      <w:r w:rsidRPr="0054281E">
        <w:t>1)(a) of a threat to the health or safety of persons performing work:</w:t>
      </w:r>
    </w:p>
    <w:p w14:paraId="6AED5B68" w14:textId="77777777" w:rsidR="00DF25EE" w:rsidRPr="0054281E" w:rsidRDefault="00DF25EE" w:rsidP="00DF25EE">
      <w:pPr>
        <w:pStyle w:val="paragraph"/>
      </w:pPr>
      <w:r w:rsidRPr="0054281E">
        <w:tab/>
        <w:t>(a)</w:t>
      </w:r>
      <w:r w:rsidRPr="0054281E">
        <w:tab/>
        <w:t>that the threat to health or safety has been removed; or</w:t>
      </w:r>
    </w:p>
    <w:p w14:paraId="2ED89ED7" w14:textId="77777777" w:rsidR="00DF25EE" w:rsidRPr="0054281E" w:rsidRDefault="00DF25EE" w:rsidP="00DF25EE">
      <w:pPr>
        <w:pStyle w:val="paragraph"/>
      </w:pPr>
      <w:r w:rsidRPr="0054281E">
        <w:tab/>
        <w:t>(b)</w:t>
      </w:r>
      <w:r w:rsidRPr="0054281E">
        <w:tab/>
        <w:t xml:space="preserve">that the order to cease work under </w:t>
      </w:r>
      <w:r w:rsidR="0054281E">
        <w:t>paragraph (</w:t>
      </w:r>
      <w:r w:rsidRPr="0054281E">
        <w:t>1)(b) was justified;</w:t>
      </w:r>
    </w:p>
    <w:p w14:paraId="475273E6" w14:textId="77777777" w:rsidR="00DF25EE" w:rsidRPr="0054281E" w:rsidRDefault="00DF25EE" w:rsidP="00DF25EE">
      <w:pPr>
        <w:pStyle w:val="subsection2"/>
      </w:pPr>
      <w:r w:rsidRPr="0054281E">
        <w:t>the representative must inform the person in command of the threat to health or safety.</w:t>
      </w:r>
    </w:p>
    <w:p w14:paraId="41351792" w14:textId="77777777" w:rsidR="00DF25EE" w:rsidRPr="0054281E" w:rsidRDefault="00DF25EE" w:rsidP="00DF25EE">
      <w:pPr>
        <w:pStyle w:val="subsection"/>
      </w:pPr>
      <w:r w:rsidRPr="0054281E">
        <w:tab/>
        <w:t>(4)</w:t>
      </w:r>
      <w:r w:rsidRPr="0054281E">
        <w:tab/>
        <w:t>If the representative and the person in command are unable to agree:</w:t>
      </w:r>
    </w:p>
    <w:p w14:paraId="2CD60DCA" w14:textId="77777777" w:rsidR="00DF25EE" w:rsidRPr="0054281E" w:rsidRDefault="00DF25EE" w:rsidP="00DF25EE">
      <w:pPr>
        <w:pStyle w:val="paragraph"/>
      </w:pPr>
      <w:r w:rsidRPr="0054281E">
        <w:tab/>
        <w:t>(a)</w:t>
      </w:r>
      <w:r w:rsidRPr="0054281E">
        <w:tab/>
        <w:t>that the threat to health or safety has been removed; or</w:t>
      </w:r>
    </w:p>
    <w:p w14:paraId="2ADBB861" w14:textId="77777777" w:rsidR="00DF25EE" w:rsidRPr="0054281E" w:rsidRDefault="00DF25EE" w:rsidP="00D92B48">
      <w:pPr>
        <w:pStyle w:val="paragraph"/>
        <w:keepNext/>
        <w:keepLines/>
      </w:pPr>
      <w:r w:rsidRPr="0054281E">
        <w:lastRenderedPageBreak/>
        <w:tab/>
        <w:t>(b)</w:t>
      </w:r>
      <w:r w:rsidRPr="0054281E">
        <w:tab/>
        <w:t xml:space="preserve">that the order to cease work under </w:t>
      </w:r>
      <w:r w:rsidR="0054281E">
        <w:t>paragraph (</w:t>
      </w:r>
      <w:r w:rsidRPr="0054281E">
        <w:t>1)(b) was justified;</w:t>
      </w:r>
    </w:p>
    <w:p w14:paraId="4A3D2B58" w14:textId="77777777" w:rsidR="00DF25EE" w:rsidRPr="0054281E" w:rsidRDefault="00DF25EE" w:rsidP="00DF25EE">
      <w:pPr>
        <w:pStyle w:val="subsection2"/>
      </w:pPr>
      <w:r w:rsidRPr="0054281E">
        <w:t>the representative or the person in command may ask the Inspectorate or an inspector to conduct an investigation of the work that is the subject of the disagreement.</w:t>
      </w:r>
    </w:p>
    <w:p w14:paraId="27B49B19" w14:textId="77777777" w:rsidR="00DF25EE" w:rsidRPr="0054281E" w:rsidRDefault="00DF25EE" w:rsidP="00DF25EE">
      <w:pPr>
        <w:pStyle w:val="subsection"/>
      </w:pPr>
      <w:r w:rsidRPr="0054281E">
        <w:tab/>
        <w:t>(5)</w:t>
      </w:r>
      <w:r w:rsidRPr="0054281E">
        <w:tab/>
        <w:t>As soon as possible after a request is made, an investigation must be conducted of the work that is the subject of the disagreement, and the inspector conducting the investigation must make such decisions, and exercise such powers, under Part</w:t>
      </w:r>
      <w:r w:rsidR="0054281E">
        <w:t> </w:t>
      </w:r>
      <w:r w:rsidRPr="0054281E">
        <w:t>4 as the inspector considers necessary in relation to the work.</w:t>
      </w:r>
    </w:p>
    <w:p w14:paraId="56AED689" w14:textId="77777777" w:rsidR="00DF25EE" w:rsidRPr="0054281E" w:rsidRDefault="00DF25EE" w:rsidP="00DF25EE">
      <w:pPr>
        <w:pStyle w:val="ActHead5"/>
      </w:pPr>
      <w:bookmarkStart w:id="97" w:name="_Toc199246238"/>
      <w:r w:rsidRPr="006864EA">
        <w:rPr>
          <w:rStyle w:val="CharSectno"/>
        </w:rPr>
        <w:t>81</w:t>
      </w:r>
      <w:r w:rsidRPr="0054281E">
        <w:t xml:space="preserve">  Directions to perform other work</w:t>
      </w:r>
      <w:bookmarkEnd w:id="97"/>
    </w:p>
    <w:p w14:paraId="0C69386A" w14:textId="77777777" w:rsidR="00DF25EE" w:rsidRPr="0054281E" w:rsidRDefault="00DF25EE" w:rsidP="00DF25EE">
      <w:pPr>
        <w:pStyle w:val="subsection"/>
      </w:pPr>
      <w:r w:rsidRPr="0054281E">
        <w:tab/>
      </w:r>
      <w:r w:rsidRPr="0054281E">
        <w:tab/>
        <w:t>If an employee has stopped performing work, in accordance with a direction by a health and safety representative under paragraph</w:t>
      </w:r>
      <w:r w:rsidR="0054281E">
        <w:t> </w:t>
      </w:r>
      <w:r w:rsidRPr="0054281E">
        <w:t>80(1)(b), not being a stoppage of work that continues after:</w:t>
      </w:r>
    </w:p>
    <w:p w14:paraId="3BA5EA8A" w14:textId="77777777" w:rsidR="00DF25EE" w:rsidRPr="0054281E" w:rsidRDefault="00DF25EE" w:rsidP="00DF25EE">
      <w:pPr>
        <w:pStyle w:val="paragraph"/>
      </w:pPr>
      <w:r w:rsidRPr="0054281E">
        <w:tab/>
        <w:t>(a)</w:t>
      </w:r>
      <w:r w:rsidRPr="0054281E">
        <w:tab/>
        <w:t>the health and safety representative has agreed with the supervisor or the person in command that the stoppage of work was not, or is no longer, necessary; or</w:t>
      </w:r>
    </w:p>
    <w:p w14:paraId="6723742A" w14:textId="77777777" w:rsidR="00DF25EE" w:rsidRPr="0054281E" w:rsidRDefault="00DF25EE" w:rsidP="00DF25EE">
      <w:pPr>
        <w:pStyle w:val="paragraph"/>
      </w:pPr>
      <w:r w:rsidRPr="0054281E">
        <w:tab/>
        <w:t>(b)</w:t>
      </w:r>
      <w:r w:rsidRPr="0054281E">
        <w:tab/>
        <w:t>an inspector has, under subsection</w:t>
      </w:r>
      <w:r w:rsidR="0054281E">
        <w:t> </w:t>
      </w:r>
      <w:r w:rsidRPr="0054281E">
        <w:t>80(5), made a decision that has the effect that the employee should perform the work;</w:t>
      </w:r>
    </w:p>
    <w:p w14:paraId="562C6CC3" w14:textId="77777777" w:rsidR="00DF25EE" w:rsidRPr="0054281E" w:rsidRDefault="00DF25EE" w:rsidP="00DF25EE">
      <w:pPr>
        <w:pStyle w:val="subsection2"/>
      </w:pPr>
      <w:r w:rsidRPr="0054281E">
        <w:t>the person in command may direct the employee to perform suitable alternative work, and the employee is to be taken, for all purposes, to be required to perform that other work under the terms and conditions of the employee’s employment.</w:t>
      </w:r>
    </w:p>
    <w:p w14:paraId="01555833" w14:textId="77777777" w:rsidR="00DF25EE" w:rsidRPr="0054281E" w:rsidRDefault="00DF25EE" w:rsidP="002E2505">
      <w:pPr>
        <w:pStyle w:val="ActHead2"/>
        <w:pageBreakBefore/>
      </w:pPr>
      <w:bookmarkStart w:id="98" w:name="_Toc199246239"/>
      <w:r w:rsidRPr="006864EA">
        <w:rPr>
          <w:rStyle w:val="CharPartNo"/>
        </w:rPr>
        <w:lastRenderedPageBreak/>
        <w:t>Part</w:t>
      </w:r>
      <w:r w:rsidR="0054281E" w:rsidRPr="006864EA">
        <w:rPr>
          <w:rStyle w:val="CharPartNo"/>
        </w:rPr>
        <w:t> </w:t>
      </w:r>
      <w:r w:rsidRPr="006864EA">
        <w:rPr>
          <w:rStyle w:val="CharPartNo"/>
        </w:rPr>
        <w:t>4</w:t>
      </w:r>
      <w:r w:rsidRPr="0054281E">
        <w:t>—</w:t>
      </w:r>
      <w:r w:rsidRPr="006864EA">
        <w:rPr>
          <w:rStyle w:val="CharPartText"/>
        </w:rPr>
        <w:t>Advice and Investigations</w:t>
      </w:r>
      <w:bookmarkEnd w:id="98"/>
    </w:p>
    <w:p w14:paraId="42254A75" w14:textId="77777777" w:rsidR="00DF25EE" w:rsidRPr="0054281E" w:rsidRDefault="00DF25EE" w:rsidP="00DF25EE">
      <w:pPr>
        <w:pStyle w:val="ActHead3"/>
      </w:pPr>
      <w:bookmarkStart w:id="99" w:name="_Toc199246240"/>
      <w:r w:rsidRPr="006864EA">
        <w:rPr>
          <w:rStyle w:val="CharDivNo"/>
        </w:rPr>
        <w:t>Division</w:t>
      </w:r>
      <w:r w:rsidR="0054281E" w:rsidRPr="006864EA">
        <w:rPr>
          <w:rStyle w:val="CharDivNo"/>
        </w:rPr>
        <w:t> </w:t>
      </w:r>
      <w:r w:rsidRPr="006864EA">
        <w:rPr>
          <w:rStyle w:val="CharDivNo"/>
        </w:rPr>
        <w:t>1</w:t>
      </w:r>
      <w:r w:rsidRPr="0054281E">
        <w:t>—</w:t>
      </w:r>
      <w:r w:rsidRPr="006864EA">
        <w:rPr>
          <w:rStyle w:val="CharDivText"/>
        </w:rPr>
        <w:t>The Inspectorate</w:t>
      </w:r>
      <w:bookmarkEnd w:id="99"/>
    </w:p>
    <w:p w14:paraId="2BA6519C" w14:textId="77777777" w:rsidR="00DF25EE" w:rsidRPr="0054281E" w:rsidRDefault="00DF25EE" w:rsidP="00DF25EE">
      <w:pPr>
        <w:pStyle w:val="ActHead5"/>
      </w:pPr>
      <w:bookmarkStart w:id="100" w:name="_Toc199246241"/>
      <w:r w:rsidRPr="006864EA">
        <w:rPr>
          <w:rStyle w:val="CharSectno"/>
        </w:rPr>
        <w:t>82</w:t>
      </w:r>
      <w:r w:rsidRPr="0054281E">
        <w:t xml:space="preserve">  Functions of the Inspectorate</w:t>
      </w:r>
      <w:bookmarkEnd w:id="100"/>
    </w:p>
    <w:p w14:paraId="26958A37" w14:textId="77777777" w:rsidR="00DF25EE" w:rsidRPr="0054281E" w:rsidRDefault="00DF25EE" w:rsidP="00DF25EE">
      <w:pPr>
        <w:pStyle w:val="subsection"/>
      </w:pPr>
      <w:r w:rsidRPr="0054281E">
        <w:tab/>
      </w:r>
      <w:r w:rsidRPr="0054281E">
        <w:tab/>
        <w:t>The Inspectorate has the following functions:</w:t>
      </w:r>
    </w:p>
    <w:p w14:paraId="51E430D4" w14:textId="77777777" w:rsidR="00DF25EE" w:rsidRPr="0054281E" w:rsidRDefault="00DF25EE" w:rsidP="00DF25EE">
      <w:pPr>
        <w:pStyle w:val="paragraph"/>
      </w:pPr>
      <w:r w:rsidRPr="0054281E">
        <w:tab/>
        <w:t>(a)</w:t>
      </w:r>
      <w:r w:rsidRPr="0054281E">
        <w:tab/>
        <w:t>to ensure, in accordance with this Act and the regulations, that the obligations imposed by or under this Act or the regulations are complied with;</w:t>
      </w:r>
    </w:p>
    <w:p w14:paraId="3A320E7B" w14:textId="77777777" w:rsidR="00DF25EE" w:rsidRPr="0054281E" w:rsidRDefault="00DF25EE" w:rsidP="00DF25EE">
      <w:pPr>
        <w:pStyle w:val="paragraph"/>
      </w:pPr>
      <w:r w:rsidRPr="0054281E">
        <w:tab/>
        <w:t>(b)</w:t>
      </w:r>
      <w:r w:rsidRPr="0054281E">
        <w:tab/>
        <w:t>to advise operators, employees or contractors, whether of its own motion or on being asked, on occupational health and safety matters affecting such operators, employees or contractors;</w:t>
      </w:r>
    </w:p>
    <w:p w14:paraId="2D6259E1" w14:textId="77777777" w:rsidR="00DF25EE" w:rsidRPr="0054281E" w:rsidRDefault="00DF25EE" w:rsidP="00DF25EE">
      <w:pPr>
        <w:pStyle w:val="paragraph"/>
      </w:pPr>
      <w:r w:rsidRPr="0054281E">
        <w:tab/>
        <w:t>(c)</w:t>
      </w:r>
      <w:r w:rsidRPr="0054281E">
        <w:tab/>
        <w:t>to provide the Authority with such information as is asked for by the Authority.</w:t>
      </w:r>
    </w:p>
    <w:p w14:paraId="311ED45F" w14:textId="77777777" w:rsidR="00DF25EE" w:rsidRPr="0054281E" w:rsidRDefault="00DF25EE" w:rsidP="002E2505">
      <w:pPr>
        <w:pStyle w:val="ActHead3"/>
        <w:pageBreakBefore/>
      </w:pPr>
      <w:bookmarkStart w:id="101" w:name="_Toc199246242"/>
      <w:r w:rsidRPr="006864EA">
        <w:rPr>
          <w:rStyle w:val="CharDivNo"/>
        </w:rPr>
        <w:lastRenderedPageBreak/>
        <w:t>Division</w:t>
      </w:r>
      <w:r w:rsidR="0054281E" w:rsidRPr="006864EA">
        <w:rPr>
          <w:rStyle w:val="CharDivNo"/>
        </w:rPr>
        <w:t> </w:t>
      </w:r>
      <w:r w:rsidRPr="006864EA">
        <w:rPr>
          <w:rStyle w:val="CharDivNo"/>
        </w:rPr>
        <w:t>2</w:t>
      </w:r>
      <w:r w:rsidRPr="0054281E">
        <w:t>—</w:t>
      </w:r>
      <w:r w:rsidRPr="006864EA">
        <w:rPr>
          <w:rStyle w:val="CharDivText"/>
        </w:rPr>
        <w:t>Advice</w:t>
      </w:r>
      <w:bookmarkEnd w:id="101"/>
    </w:p>
    <w:p w14:paraId="06C60CDE" w14:textId="77777777" w:rsidR="00DF25EE" w:rsidRPr="0054281E" w:rsidRDefault="00DF25EE" w:rsidP="00DF25EE">
      <w:pPr>
        <w:pStyle w:val="ActHead5"/>
      </w:pPr>
      <w:bookmarkStart w:id="102" w:name="_Toc199246243"/>
      <w:r w:rsidRPr="006864EA">
        <w:rPr>
          <w:rStyle w:val="CharSectno"/>
        </w:rPr>
        <w:t>83</w:t>
      </w:r>
      <w:r w:rsidRPr="0054281E">
        <w:t xml:space="preserve">  Inspectorate may refer persons seeking advice to experts</w:t>
      </w:r>
      <w:bookmarkEnd w:id="102"/>
    </w:p>
    <w:p w14:paraId="76E857A5" w14:textId="77777777" w:rsidR="00DF25EE" w:rsidRPr="0054281E" w:rsidRDefault="00DF25EE" w:rsidP="00DF25EE">
      <w:pPr>
        <w:pStyle w:val="subsection"/>
      </w:pPr>
      <w:r w:rsidRPr="0054281E">
        <w:tab/>
      </w:r>
      <w:r w:rsidRPr="0054281E">
        <w:tab/>
        <w:t>If the Inspectorate has been asked to advise an operator, employee or contractor about an occupational health and safety matter, it may, in the exercise of its function to provide that advice, refer the operator, employee or contractor to a person who has special knowledge or experience relevant to the request.</w:t>
      </w:r>
    </w:p>
    <w:p w14:paraId="4A773B38" w14:textId="77777777" w:rsidR="00DF25EE" w:rsidRPr="0054281E" w:rsidRDefault="00DF25EE" w:rsidP="002E2505">
      <w:pPr>
        <w:pStyle w:val="ActHead3"/>
        <w:pageBreakBefore/>
      </w:pPr>
      <w:bookmarkStart w:id="103" w:name="_Toc199246244"/>
      <w:r w:rsidRPr="006864EA">
        <w:rPr>
          <w:rStyle w:val="CharDivNo"/>
        </w:rPr>
        <w:lastRenderedPageBreak/>
        <w:t>Division</w:t>
      </w:r>
      <w:r w:rsidR="0054281E" w:rsidRPr="006864EA">
        <w:rPr>
          <w:rStyle w:val="CharDivNo"/>
        </w:rPr>
        <w:t> </w:t>
      </w:r>
      <w:r w:rsidRPr="006864EA">
        <w:rPr>
          <w:rStyle w:val="CharDivNo"/>
        </w:rPr>
        <w:t>3</w:t>
      </w:r>
      <w:r w:rsidRPr="0054281E">
        <w:t>—</w:t>
      </w:r>
      <w:r w:rsidRPr="006864EA">
        <w:rPr>
          <w:rStyle w:val="CharDivText"/>
        </w:rPr>
        <w:t>Investigations</w:t>
      </w:r>
      <w:bookmarkEnd w:id="103"/>
    </w:p>
    <w:p w14:paraId="5B27AAEF" w14:textId="77777777" w:rsidR="00DF25EE" w:rsidRPr="0054281E" w:rsidRDefault="00DF25EE" w:rsidP="00DF25EE">
      <w:pPr>
        <w:pStyle w:val="ActHead5"/>
      </w:pPr>
      <w:bookmarkStart w:id="104" w:name="_Toc199246245"/>
      <w:r w:rsidRPr="006864EA">
        <w:rPr>
          <w:rStyle w:val="CharSectno"/>
        </w:rPr>
        <w:t>84</w:t>
      </w:r>
      <w:r w:rsidRPr="0054281E">
        <w:t xml:space="preserve">  Appointment of inspectors</w:t>
      </w:r>
      <w:bookmarkEnd w:id="104"/>
    </w:p>
    <w:p w14:paraId="1BD579A1" w14:textId="77777777" w:rsidR="00DF25EE" w:rsidRPr="0054281E" w:rsidRDefault="00DF25EE" w:rsidP="00DF25EE">
      <w:pPr>
        <w:pStyle w:val="subsection"/>
      </w:pPr>
      <w:r w:rsidRPr="0054281E">
        <w:tab/>
      </w:r>
      <w:r w:rsidRPr="0054281E">
        <w:tab/>
        <w:t>The Inspectorate may appoint, in writing, members of the Inspectorate staff who have had occupational health and safety training as inspectors.</w:t>
      </w:r>
    </w:p>
    <w:p w14:paraId="67A7D10E" w14:textId="77777777" w:rsidR="00DF25EE" w:rsidRPr="0054281E" w:rsidRDefault="00DF25EE" w:rsidP="00DF25EE">
      <w:pPr>
        <w:pStyle w:val="ActHead5"/>
      </w:pPr>
      <w:bookmarkStart w:id="105" w:name="_Toc199246246"/>
      <w:r w:rsidRPr="006864EA">
        <w:rPr>
          <w:rStyle w:val="CharSectno"/>
        </w:rPr>
        <w:t>85</w:t>
      </w:r>
      <w:r w:rsidRPr="0054281E">
        <w:t xml:space="preserve">  Identification cards</w:t>
      </w:r>
      <w:bookmarkEnd w:id="105"/>
    </w:p>
    <w:p w14:paraId="2C0BEF70" w14:textId="77777777" w:rsidR="00DF25EE" w:rsidRPr="0054281E" w:rsidRDefault="00DF25EE" w:rsidP="00DF25EE">
      <w:pPr>
        <w:pStyle w:val="subsection"/>
      </w:pPr>
      <w:r w:rsidRPr="0054281E">
        <w:tab/>
        <w:t>(1)</w:t>
      </w:r>
      <w:r w:rsidRPr="0054281E">
        <w:tab/>
        <w:t>The Inspectorate must cause to be issued to each inspector an identity card in a form approved by the Inspectorate.</w:t>
      </w:r>
    </w:p>
    <w:p w14:paraId="60ED5DFF" w14:textId="77777777" w:rsidR="00DF25EE" w:rsidRPr="0054281E" w:rsidRDefault="00DF25EE" w:rsidP="00DF25EE">
      <w:pPr>
        <w:pStyle w:val="subsection"/>
      </w:pPr>
      <w:r w:rsidRPr="0054281E">
        <w:tab/>
        <w:t>(2)</w:t>
      </w:r>
      <w:r w:rsidRPr="0054281E">
        <w:tab/>
        <w:t>An inspector must carry his or her identity card at all times when performing the functions of an inspector.</w:t>
      </w:r>
    </w:p>
    <w:p w14:paraId="0D3BF654" w14:textId="77777777" w:rsidR="00DF25EE" w:rsidRPr="0054281E" w:rsidRDefault="00DF25EE" w:rsidP="00DF25EE">
      <w:pPr>
        <w:pStyle w:val="subsection"/>
      </w:pPr>
      <w:r w:rsidRPr="0054281E">
        <w:tab/>
        <w:t>(3)</w:t>
      </w:r>
      <w:r w:rsidRPr="0054281E">
        <w:tab/>
        <w:t xml:space="preserve">If a person issued with an identity card under </w:t>
      </w:r>
      <w:r w:rsidR="0054281E">
        <w:t>subsection (</w:t>
      </w:r>
      <w:r w:rsidRPr="0054281E">
        <w:t>1) stops being an inspector, the person must immediately return the identity card to the Inspectorate.</w:t>
      </w:r>
    </w:p>
    <w:p w14:paraId="50659D33" w14:textId="77777777" w:rsidR="00DF25EE" w:rsidRPr="0054281E" w:rsidRDefault="00DF25EE" w:rsidP="00DF25EE">
      <w:pPr>
        <w:pStyle w:val="Penalty"/>
        <w:tabs>
          <w:tab w:val="left" w:pos="5387"/>
        </w:tabs>
      </w:pPr>
      <w:r w:rsidRPr="0054281E">
        <w:t xml:space="preserve">Penalty for a contravention of </w:t>
      </w:r>
      <w:r w:rsidR="0054281E">
        <w:t>subsection (</w:t>
      </w:r>
      <w:r w:rsidRPr="0054281E">
        <w:t>3):</w:t>
      </w:r>
      <w:r w:rsidRPr="0054281E">
        <w:tab/>
        <w:t>1 penalty unit.</w:t>
      </w:r>
    </w:p>
    <w:p w14:paraId="654C9F91" w14:textId="77777777" w:rsidR="00DF25EE" w:rsidRPr="0054281E" w:rsidRDefault="00DF25EE" w:rsidP="00DF25EE">
      <w:pPr>
        <w:pStyle w:val="subsection"/>
      </w:pPr>
      <w:r w:rsidRPr="0054281E">
        <w:tab/>
        <w:t>(4)</w:t>
      </w:r>
      <w:r w:rsidRPr="0054281E">
        <w:tab/>
      </w:r>
      <w:r w:rsidR="0054281E">
        <w:t>Subsection (</w:t>
      </w:r>
      <w:r w:rsidRPr="0054281E">
        <w:t>3) is an offence of strict liability.</w:t>
      </w:r>
    </w:p>
    <w:p w14:paraId="4792690C" w14:textId="77777777" w:rsidR="00DF25EE" w:rsidRPr="0054281E" w:rsidRDefault="00DF25EE" w:rsidP="00DF25EE">
      <w:pPr>
        <w:pStyle w:val="notetext"/>
      </w:pPr>
      <w:r w:rsidRPr="0054281E">
        <w:t>Note:</w:t>
      </w:r>
      <w:r w:rsidRPr="0054281E">
        <w:tab/>
        <w:t xml:space="preserve">For </w:t>
      </w:r>
      <w:r w:rsidRPr="0054281E">
        <w:rPr>
          <w:b/>
          <w:i/>
        </w:rPr>
        <w:t>strict liability</w:t>
      </w:r>
      <w:r w:rsidRPr="0054281E">
        <w:t>, see section</w:t>
      </w:r>
      <w:r w:rsidR="0054281E">
        <w:t> </w:t>
      </w:r>
      <w:r w:rsidRPr="0054281E">
        <w:t xml:space="preserve">6.1 of the </w:t>
      </w:r>
      <w:r w:rsidR="00D75908" w:rsidRPr="0054281E">
        <w:rPr>
          <w:i/>
        </w:rPr>
        <w:t>Criminal Code</w:t>
      </w:r>
      <w:r w:rsidRPr="0054281E">
        <w:t>.</w:t>
      </w:r>
    </w:p>
    <w:p w14:paraId="56D4D65D" w14:textId="77777777" w:rsidR="00DF25EE" w:rsidRPr="0054281E" w:rsidRDefault="00DF25EE" w:rsidP="00DF25EE">
      <w:pPr>
        <w:pStyle w:val="ActHead5"/>
      </w:pPr>
      <w:bookmarkStart w:id="106" w:name="_Toc199246247"/>
      <w:r w:rsidRPr="006864EA">
        <w:rPr>
          <w:rStyle w:val="CharSectno"/>
        </w:rPr>
        <w:t>86</w:t>
      </w:r>
      <w:r w:rsidRPr="0054281E">
        <w:t xml:space="preserve">  Directions by Inspectorate</w:t>
      </w:r>
      <w:bookmarkEnd w:id="106"/>
    </w:p>
    <w:p w14:paraId="3E3081EE" w14:textId="77777777" w:rsidR="00DF25EE" w:rsidRPr="0054281E" w:rsidRDefault="00DF25EE" w:rsidP="00DF25EE">
      <w:pPr>
        <w:pStyle w:val="subsection"/>
      </w:pPr>
      <w:r w:rsidRPr="0054281E">
        <w:tab/>
      </w:r>
      <w:r w:rsidRPr="0054281E">
        <w:tab/>
        <w:t>The Inspectorate may, in writing, give directions specifying the manner in which, and any conditions subject to which, powers conferred on inspectors under this Act are to be exercised. If it does so, the powers of inspectors must be exercised in accordance with those directions.</w:t>
      </w:r>
    </w:p>
    <w:p w14:paraId="65F560A0" w14:textId="77777777" w:rsidR="00DF25EE" w:rsidRPr="0054281E" w:rsidRDefault="00DF25EE" w:rsidP="00DF25EE">
      <w:pPr>
        <w:pStyle w:val="ActHead5"/>
      </w:pPr>
      <w:bookmarkStart w:id="107" w:name="_Toc199246248"/>
      <w:r w:rsidRPr="006864EA">
        <w:rPr>
          <w:rStyle w:val="CharSectno"/>
        </w:rPr>
        <w:t>87</w:t>
      </w:r>
      <w:r w:rsidRPr="0054281E">
        <w:t xml:space="preserve">  Investigations</w:t>
      </w:r>
      <w:bookmarkEnd w:id="107"/>
    </w:p>
    <w:p w14:paraId="1188B9D0" w14:textId="77777777" w:rsidR="00DF25EE" w:rsidRPr="0054281E" w:rsidRDefault="00DF25EE" w:rsidP="00DF25EE">
      <w:pPr>
        <w:pStyle w:val="subsection"/>
      </w:pPr>
      <w:r w:rsidRPr="0054281E">
        <w:tab/>
        <w:t>(1)</w:t>
      </w:r>
      <w:r w:rsidRPr="0054281E">
        <w:tab/>
        <w:t>An inspector may, at any time, conduct an investigation:</w:t>
      </w:r>
    </w:p>
    <w:p w14:paraId="454D1251" w14:textId="77777777" w:rsidR="00DF25EE" w:rsidRPr="0054281E" w:rsidRDefault="00DF25EE" w:rsidP="00DF25EE">
      <w:pPr>
        <w:pStyle w:val="paragraph"/>
      </w:pPr>
      <w:r w:rsidRPr="0054281E">
        <w:lastRenderedPageBreak/>
        <w:tab/>
        <w:t>(a)</w:t>
      </w:r>
      <w:r w:rsidRPr="0054281E">
        <w:tab/>
        <w:t>to ascertain whether the requirements of, or any requirements properly made under, this Act or the regulations are being complied with; or</w:t>
      </w:r>
    </w:p>
    <w:p w14:paraId="38C47848" w14:textId="77777777" w:rsidR="00DF25EE" w:rsidRPr="0054281E" w:rsidRDefault="00DF25EE" w:rsidP="00DF25EE">
      <w:pPr>
        <w:pStyle w:val="paragraph"/>
      </w:pPr>
      <w:r w:rsidRPr="0054281E">
        <w:tab/>
        <w:t>(b)</w:t>
      </w:r>
      <w:r w:rsidRPr="0054281E">
        <w:tab/>
        <w:t>concerning a contravention or possible contravention of this Act or the regulations; or</w:t>
      </w:r>
    </w:p>
    <w:p w14:paraId="6447273D" w14:textId="77777777" w:rsidR="00DF25EE" w:rsidRPr="0054281E" w:rsidRDefault="00DF25EE" w:rsidP="00DF25EE">
      <w:pPr>
        <w:pStyle w:val="paragraph"/>
      </w:pPr>
      <w:r w:rsidRPr="0054281E">
        <w:tab/>
        <w:t>(c)</w:t>
      </w:r>
      <w:r w:rsidRPr="0054281E">
        <w:tab/>
        <w:t>concerning an accident or dangerous occurrence that has happened in the performing of work.</w:t>
      </w:r>
    </w:p>
    <w:p w14:paraId="18B93B22" w14:textId="77777777" w:rsidR="00DF25EE" w:rsidRPr="0054281E" w:rsidRDefault="00DF25EE" w:rsidP="00DF25EE">
      <w:pPr>
        <w:pStyle w:val="subsection"/>
      </w:pPr>
      <w:r w:rsidRPr="0054281E">
        <w:tab/>
        <w:t>(2)</w:t>
      </w:r>
      <w:r w:rsidRPr="0054281E">
        <w:tab/>
        <w:t>The Inspectorate may direct an inspector to conduct an investigation:</w:t>
      </w:r>
    </w:p>
    <w:p w14:paraId="151E5761" w14:textId="77777777" w:rsidR="00DF25EE" w:rsidRPr="0054281E" w:rsidRDefault="00DF25EE" w:rsidP="00DF25EE">
      <w:pPr>
        <w:pStyle w:val="paragraph"/>
      </w:pPr>
      <w:r w:rsidRPr="0054281E">
        <w:tab/>
        <w:t>(a)</w:t>
      </w:r>
      <w:r w:rsidRPr="0054281E">
        <w:tab/>
        <w:t>to ascertain whether the requirements of, or any requirements properly made under, this Act or the regulations are being complied with; or</w:t>
      </w:r>
    </w:p>
    <w:p w14:paraId="480AD76A" w14:textId="77777777" w:rsidR="00DF25EE" w:rsidRPr="0054281E" w:rsidRDefault="00DF25EE" w:rsidP="00DF25EE">
      <w:pPr>
        <w:pStyle w:val="paragraph"/>
      </w:pPr>
      <w:r w:rsidRPr="0054281E">
        <w:tab/>
        <w:t>(b)</w:t>
      </w:r>
      <w:r w:rsidRPr="0054281E">
        <w:tab/>
        <w:t>concerning a contravention or possible contravention of this Act or the regulations; or</w:t>
      </w:r>
    </w:p>
    <w:p w14:paraId="62F6D9AB" w14:textId="77777777" w:rsidR="00DF25EE" w:rsidRPr="0054281E" w:rsidRDefault="00DF25EE" w:rsidP="00DF25EE">
      <w:pPr>
        <w:pStyle w:val="paragraph"/>
      </w:pPr>
      <w:r w:rsidRPr="0054281E">
        <w:tab/>
        <w:t>(c)</w:t>
      </w:r>
      <w:r w:rsidRPr="0054281E">
        <w:tab/>
        <w:t>concerning an accident or dangerous occurrence that has happened in the performing of work;</w:t>
      </w:r>
    </w:p>
    <w:p w14:paraId="33095EFF" w14:textId="77777777" w:rsidR="00DF25EE" w:rsidRPr="0054281E" w:rsidRDefault="00DF25EE" w:rsidP="00DF25EE">
      <w:pPr>
        <w:pStyle w:val="subsection2"/>
      </w:pPr>
      <w:r w:rsidRPr="0054281E">
        <w:t>and the inspector must, unless the Inspectorate revokes the direction, conduct an investigation accordingly.</w:t>
      </w:r>
    </w:p>
    <w:p w14:paraId="098E295E" w14:textId="77777777" w:rsidR="00DF25EE" w:rsidRPr="0054281E" w:rsidRDefault="00DF25EE" w:rsidP="00DF25EE">
      <w:pPr>
        <w:pStyle w:val="subsection"/>
      </w:pPr>
      <w:r w:rsidRPr="0054281E">
        <w:tab/>
        <w:t>(3)</w:t>
      </w:r>
      <w:r w:rsidRPr="0054281E">
        <w:tab/>
        <w:t>An involved union may ask an inspector or the Inspectorate to conduct an investigation at a workplace at which an employee, who is a member of the union, performs work for an operator.</w:t>
      </w:r>
    </w:p>
    <w:p w14:paraId="2DD5AEA0" w14:textId="77777777" w:rsidR="00DF25EE" w:rsidRPr="0054281E" w:rsidRDefault="00DF25EE" w:rsidP="00DF25EE">
      <w:pPr>
        <w:pStyle w:val="ActHead5"/>
      </w:pPr>
      <w:bookmarkStart w:id="108" w:name="_Toc199246249"/>
      <w:r w:rsidRPr="006864EA">
        <w:rPr>
          <w:rStyle w:val="CharSectno"/>
        </w:rPr>
        <w:t>88</w:t>
      </w:r>
      <w:r w:rsidRPr="0054281E">
        <w:t xml:space="preserve">  Investigation report</w:t>
      </w:r>
      <w:bookmarkEnd w:id="108"/>
    </w:p>
    <w:p w14:paraId="799901CB" w14:textId="77777777" w:rsidR="00DF25EE" w:rsidRPr="0054281E" w:rsidRDefault="00DF25EE" w:rsidP="00DF25EE">
      <w:pPr>
        <w:pStyle w:val="subsection"/>
      </w:pPr>
      <w:r w:rsidRPr="0054281E">
        <w:tab/>
      </w:r>
      <w:r w:rsidRPr="0054281E">
        <w:tab/>
        <w:t>If the inspector gives written advice in relation to an occupational health and safety matter to:</w:t>
      </w:r>
    </w:p>
    <w:p w14:paraId="7DE6C87F" w14:textId="77777777" w:rsidR="00DF25EE" w:rsidRPr="0054281E" w:rsidRDefault="00DF25EE" w:rsidP="00DF25EE">
      <w:pPr>
        <w:pStyle w:val="paragraph"/>
      </w:pPr>
      <w:r w:rsidRPr="0054281E">
        <w:tab/>
        <w:t>(a)</w:t>
      </w:r>
      <w:r w:rsidRPr="0054281E">
        <w:tab/>
        <w:t>the person in command; or</w:t>
      </w:r>
    </w:p>
    <w:p w14:paraId="19A6A4CE" w14:textId="77777777" w:rsidR="00DF25EE" w:rsidRPr="0054281E" w:rsidRDefault="00DF25EE" w:rsidP="00DF25EE">
      <w:pPr>
        <w:pStyle w:val="paragraph"/>
      </w:pPr>
      <w:r w:rsidRPr="0054281E">
        <w:tab/>
        <w:t>(b)</w:t>
      </w:r>
      <w:r w:rsidRPr="0054281E">
        <w:tab/>
        <w:t>an operator; or</w:t>
      </w:r>
    </w:p>
    <w:p w14:paraId="290D1F45" w14:textId="77777777" w:rsidR="00DF25EE" w:rsidRPr="0054281E" w:rsidRDefault="00DF25EE" w:rsidP="00DF25EE">
      <w:pPr>
        <w:pStyle w:val="paragraph"/>
      </w:pPr>
      <w:r w:rsidRPr="0054281E">
        <w:tab/>
        <w:t>(c)</w:t>
      </w:r>
      <w:r w:rsidRPr="0054281E">
        <w:tab/>
        <w:t>a contractor; or</w:t>
      </w:r>
    </w:p>
    <w:p w14:paraId="777568E3" w14:textId="77777777" w:rsidR="00DF25EE" w:rsidRPr="0054281E" w:rsidRDefault="00DF25EE" w:rsidP="00DF25EE">
      <w:pPr>
        <w:pStyle w:val="paragraph"/>
      </w:pPr>
      <w:r w:rsidRPr="0054281E">
        <w:tab/>
        <w:t>(d)</w:t>
      </w:r>
      <w:r w:rsidRPr="0054281E">
        <w:tab/>
        <w:t>an involved union; or</w:t>
      </w:r>
    </w:p>
    <w:p w14:paraId="6E45CFF6" w14:textId="77777777" w:rsidR="00DF25EE" w:rsidRPr="0054281E" w:rsidRDefault="00DF25EE" w:rsidP="00DF25EE">
      <w:pPr>
        <w:pStyle w:val="paragraph"/>
      </w:pPr>
      <w:r w:rsidRPr="0054281E">
        <w:tab/>
        <w:t>(e)</w:t>
      </w:r>
      <w:r w:rsidRPr="0054281E">
        <w:tab/>
        <w:t>a health and safety representative; or</w:t>
      </w:r>
    </w:p>
    <w:p w14:paraId="0748082E" w14:textId="77777777" w:rsidR="00DF25EE" w:rsidRPr="0054281E" w:rsidRDefault="00DF25EE" w:rsidP="00A920B6">
      <w:pPr>
        <w:pStyle w:val="paragraph"/>
        <w:keepNext/>
        <w:keepLines/>
      </w:pPr>
      <w:r w:rsidRPr="0054281E">
        <w:lastRenderedPageBreak/>
        <w:tab/>
        <w:t>(f)</w:t>
      </w:r>
      <w:r w:rsidRPr="0054281E">
        <w:tab/>
        <w:t>an employee;</w:t>
      </w:r>
    </w:p>
    <w:p w14:paraId="716E9145" w14:textId="15B0F3EB" w:rsidR="00DF25EE" w:rsidRPr="0054281E" w:rsidRDefault="00DF25EE" w:rsidP="00A920B6">
      <w:pPr>
        <w:pStyle w:val="subsection2"/>
        <w:keepNext/>
        <w:keepLines/>
      </w:pPr>
      <w:r w:rsidRPr="0054281E">
        <w:t xml:space="preserve">whether in the course of an investigation under this </w:t>
      </w:r>
      <w:r w:rsidR="006864EA">
        <w:t>Part i</w:t>
      </w:r>
      <w:r w:rsidRPr="0054281E">
        <w:t>nto an occupational health and safety matter or on being asked, the inspector must make available a copy of the advice to any interested party.</w:t>
      </w:r>
    </w:p>
    <w:p w14:paraId="39C7E5A0" w14:textId="77777777" w:rsidR="00DF25EE" w:rsidRPr="0054281E" w:rsidRDefault="00DF25EE" w:rsidP="00DF25EE">
      <w:pPr>
        <w:pStyle w:val="ActHead5"/>
      </w:pPr>
      <w:bookmarkStart w:id="109" w:name="_Toc199246250"/>
      <w:r w:rsidRPr="006864EA">
        <w:rPr>
          <w:rStyle w:val="CharSectno"/>
        </w:rPr>
        <w:t>89</w:t>
      </w:r>
      <w:r w:rsidRPr="0054281E">
        <w:t xml:space="preserve">  Power of entry etc.</w:t>
      </w:r>
      <w:bookmarkEnd w:id="109"/>
    </w:p>
    <w:p w14:paraId="44C0F1C8" w14:textId="77777777" w:rsidR="00DF25EE" w:rsidRPr="0054281E" w:rsidRDefault="00DF25EE" w:rsidP="00DF25EE">
      <w:pPr>
        <w:pStyle w:val="subsection"/>
      </w:pPr>
      <w:r w:rsidRPr="0054281E">
        <w:tab/>
        <w:t>(1)</w:t>
      </w:r>
      <w:r w:rsidRPr="0054281E">
        <w:tab/>
        <w:t>In conducting an investigation, an inspector may, to the extent that it is reasonably necessary to do so in connection with the investigation:</w:t>
      </w:r>
    </w:p>
    <w:p w14:paraId="39086A83" w14:textId="77777777" w:rsidR="00DF25EE" w:rsidRPr="0054281E" w:rsidRDefault="00DF25EE" w:rsidP="00DF25EE">
      <w:pPr>
        <w:pStyle w:val="paragraph"/>
      </w:pPr>
      <w:r w:rsidRPr="0054281E">
        <w:tab/>
        <w:t>(a)</w:t>
      </w:r>
      <w:r w:rsidRPr="0054281E">
        <w:tab/>
        <w:t>stop and detain a prescribed ship or prescribed unit; and</w:t>
      </w:r>
    </w:p>
    <w:p w14:paraId="12EAE9CD" w14:textId="77777777" w:rsidR="00DF25EE" w:rsidRPr="0054281E" w:rsidRDefault="00DF25EE" w:rsidP="00DF25EE">
      <w:pPr>
        <w:pStyle w:val="paragraph"/>
      </w:pPr>
      <w:r w:rsidRPr="0054281E">
        <w:tab/>
        <w:t>(b)</w:t>
      </w:r>
      <w:r w:rsidRPr="0054281E">
        <w:tab/>
        <w:t>board a prescribed ship or prescribed unit and enter a workplace on the ship or unit at any reasonable time during the day or night; and</w:t>
      </w:r>
    </w:p>
    <w:p w14:paraId="59181884" w14:textId="77777777" w:rsidR="00DF25EE" w:rsidRPr="0054281E" w:rsidRDefault="00DF25EE" w:rsidP="00DF25EE">
      <w:pPr>
        <w:pStyle w:val="paragraph"/>
      </w:pPr>
      <w:r w:rsidRPr="0054281E">
        <w:tab/>
        <w:t>(c)</w:t>
      </w:r>
      <w:r w:rsidRPr="0054281E">
        <w:tab/>
        <w:t>search the workplace; and</w:t>
      </w:r>
    </w:p>
    <w:p w14:paraId="0C715EE4" w14:textId="77777777" w:rsidR="00DF25EE" w:rsidRPr="0054281E" w:rsidRDefault="00DF25EE" w:rsidP="00DF25EE">
      <w:pPr>
        <w:pStyle w:val="paragraph"/>
      </w:pPr>
      <w:r w:rsidRPr="0054281E">
        <w:tab/>
        <w:t>(d)</w:t>
      </w:r>
      <w:r w:rsidRPr="0054281E">
        <w:tab/>
        <w:t>inspect, examine, take measurements of or conduct tests concerning the workplace or any plant, substance or thing at the workplace; and</w:t>
      </w:r>
    </w:p>
    <w:p w14:paraId="7452099F" w14:textId="77777777" w:rsidR="00DF25EE" w:rsidRPr="0054281E" w:rsidRDefault="00DF25EE" w:rsidP="00DF25EE">
      <w:pPr>
        <w:pStyle w:val="paragraph"/>
      </w:pPr>
      <w:r w:rsidRPr="0054281E">
        <w:tab/>
        <w:t>(e)</w:t>
      </w:r>
      <w:r w:rsidRPr="0054281E">
        <w:tab/>
        <w:t>take photographs, or make sketches, of the workplace or any plant, substance or thing at the workplace.</w:t>
      </w:r>
    </w:p>
    <w:p w14:paraId="0A480CD4" w14:textId="77777777" w:rsidR="00DF25EE" w:rsidRPr="0054281E" w:rsidRDefault="00DF25EE" w:rsidP="00DF25EE">
      <w:pPr>
        <w:pStyle w:val="subsection"/>
      </w:pPr>
      <w:r w:rsidRPr="0054281E">
        <w:tab/>
        <w:t>(2)</w:t>
      </w:r>
      <w:r w:rsidRPr="0054281E">
        <w:tab/>
        <w:t>Immediately on boarding the prescribed ship or prescribed unit, an inspector must take reasonable steps to notify the purpose of the entry to:</w:t>
      </w:r>
    </w:p>
    <w:p w14:paraId="0920E26F" w14:textId="77777777" w:rsidR="00DF25EE" w:rsidRPr="0054281E" w:rsidRDefault="00DF25EE" w:rsidP="00DF25EE">
      <w:pPr>
        <w:pStyle w:val="paragraph"/>
      </w:pPr>
      <w:r w:rsidRPr="0054281E">
        <w:tab/>
        <w:t>(a)</w:t>
      </w:r>
      <w:r w:rsidRPr="0054281E">
        <w:tab/>
        <w:t>the person in command; and</w:t>
      </w:r>
    </w:p>
    <w:p w14:paraId="4D9B5F64" w14:textId="77777777" w:rsidR="00DF25EE" w:rsidRPr="0054281E" w:rsidRDefault="00DF25EE" w:rsidP="00DF25EE">
      <w:pPr>
        <w:pStyle w:val="paragraph"/>
      </w:pPr>
      <w:r w:rsidRPr="0054281E">
        <w:tab/>
        <w:t>(b)</w:t>
      </w:r>
      <w:r w:rsidRPr="0054281E">
        <w:tab/>
        <w:t>if there is a health and safety representative for a designated work group that includes an employee performing work to which the investigation may relate—that representative;</w:t>
      </w:r>
    </w:p>
    <w:p w14:paraId="5CA75977" w14:textId="77777777" w:rsidR="00DF25EE" w:rsidRPr="0054281E" w:rsidRDefault="00DF25EE" w:rsidP="00DF25EE">
      <w:pPr>
        <w:pStyle w:val="subsection2"/>
      </w:pPr>
      <w:r w:rsidRPr="0054281E">
        <w:t>and must, on being asked to do so by the person in command, produce for inspection by that person:</w:t>
      </w:r>
    </w:p>
    <w:p w14:paraId="1B2017C7" w14:textId="77777777" w:rsidR="00DF25EE" w:rsidRPr="0054281E" w:rsidRDefault="00DF25EE" w:rsidP="00DF25EE">
      <w:pPr>
        <w:pStyle w:val="paragraph"/>
      </w:pPr>
      <w:r w:rsidRPr="0054281E">
        <w:tab/>
        <w:t>(c)</w:t>
      </w:r>
      <w:r w:rsidRPr="0054281E">
        <w:tab/>
        <w:t>the inspector’s identity card issued under section</w:t>
      </w:r>
      <w:r w:rsidR="0054281E">
        <w:t> </w:t>
      </w:r>
      <w:r w:rsidRPr="0054281E">
        <w:t>85; and</w:t>
      </w:r>
    </w:p>
    <w:p w14:paraId="393CF633" w14:textId="77777777" w:rsidR="00DF25EE" w:rsidRPr="0054281E" w:rsidRDefault="00DF25EE" w:rsidP="00DF25EE">
      <w:pPr>
        <w:pStyle w:val="paragraph"/>
      </w:pPr>
      <w:r w:rsidRPr="0054281E">
        <w:tab/>
        <w:t>(d)</w:t>
      </w:r>
      <w:r w:rsidRPr="0054281E">
        <w:tab/>
        <w:t>a copy of the Inspectorate’s written direction (if any) to conduct the investigation.</w:t>
      </w:r>
    </w:p>
    <w:p w14:paraId="72BDD240" w14:textId="77777777" w:rsidR="00DF25EE" w:rsidRPr="0054281E" w:rsidRDefault="00DF25EE" w:rsidP="00DF25EE">
      <w:pPr>
        <w:pStyle w:val="subsection"/>
      </w:pPr>
      <w:r w:rsidRPr="0054281E">
        <w:lastRenderedPageBreak/>
        <w:tab/>
        <w:t>(3)</w:t>
      </w:r>
      <w:r w:rsidRPr="0054281E">
        <w:tab/>
        <w:t>If an inspector who has entered a workplace fails to produce those documents for inspection when asked, the inspector has no right to remain at the workplace.</w:t>
      </w:r>
    </w:p>
    <w:p w14:paraId="7737C547" w14:textId="77777777" w:rsidR="00DF25EE" w:rsidRPr="0054281E" w:rsidRDefault="00DF25EE" w:rsidP="00872A18">
      <w:pPr>
        <w:pStyle w:val="ActHead5"/>
      </w:pPr>
      <w:bookmarkStart w:id="110" w:name="_Toc199246251"/>
      <w:r w:rsidRPr="006864EA">
        <w:rPr>
          <w:rStyle w:val="CharSectno"/>
        </w:rPr>
        <w:t>90</w:t>
      </w:r>
      <w:r w:rsidRPr="0054281E">
        <w:t xml:space="preserve">  Power to require assistance and information</w:t>
      </w:r>
      <w:bookmarkEnd w:id="110"/>
    </w:p>
    <w:p w14:paraId="31982184" w14:textId="77777777" w:rsidR="00DF25EE" w:rsidRPr="0054281E" w:rsidRDefault="00DF25EE" w:rsidP="00872A18">
      <w:pPr>
        <w:pStyle w:val="subsection"/>
        <w:keepNext/>
        <w:keepLines/>
      </w:pPr>
      <w:r w:rsidRPr="0054281E">
        <w:tab/>
        <w:t>(1)</w:t>
      </w:r>
      <w:r w:rsidRPr="0054281E">
        <w:tab/>
        <w:t>An inspector may, to the extent that it is reasonably necessary to do so in connection with the conduct of an investigation, require:</w:t>
      </w:r>
    </w:p>
    <w:p w14:paraId="344A8E02" w14:textId="77777777" w:rsidR="00DF25EE" w:rsidRPr="0054281E" w:rsidRDefault="00DF25EE" w:rsidP="00DF25EE">
      <w:pPr>
        <w:pStyle w:val="paragraph"/>
      </w:pPr>
      <w:r w:rsidRPr="0054281E">
        <w:tab/>
        <w:t>(a)</w:t>
      </w:r>
      <w:r w:rsidRPr="0054281E">
        <w:tab/>
        <w:t>the operator; or</w:t>
      </w:r>
    </w:p>
    <w:p w14:paraId="2B36C063" w14:textId="77777777" w:rsidR="00DF25EE" w:rsidRPr="0054281E" w:rsidRDefault="00DF25EE" w:rsidP="00DF25EE">
      <w:pPr>
        <w:pStyle w:val="paragraph"/>
      </w:pPr>
      <w:r w:rsidRPr="0054281E">
        <w:tab/>
        <w:t>(b)</w:t>
      </w:r>
      <w:r w:rsidRPr="0054281E">
        <w:tab/>
        <w:t>a person representing the operator; or</w:t>
      </w:r>
    </w:p>
    <w:p w14:paraId="6E7F71C0" w14:textId="77777777" w:rsidR="00DF25EE" w:rsidRPr="0054281E" w:rsidRDefault="00DF25EE" w:rsidP="00DF25EE">
      <w:pPr>
        <w:pStyle w:val="paragraph"/>
      </w:pPr>
      <w:r w:rsidRPr="0054281E">
        <w:tab/>
        <w:t>(c)</w:t>
      </w:r>
      <w:r w:rsidRPr="0054281E">
        <w:tab/>
        <w:t>any owner or occupier of a workplace at which the investigation is being conducted; or</w:t>
      </w:r>
    </w:p>
    <w:p w14:paraId="2A3BC026" w14:textId="77777777" w:rsidR="00DF25EE" w:rsidRPr="0054281E" w:rsidRDefault="00DF25EE" w:rsidP="00DF25EE">
      <w:pPr>
        <w:pStyle w:val="paragraph"/>
      </w:pPr>
      <w:r w:rsidRPr="0054281E">
        <w:tab/>
        <w:t>(d)</w:t>
      </w:r>
      <w:r w:rsidRPr="0054281E">
        <w:tab/>
        <w:t>any employee or contractor;</w:t>
      </w:r>
    </w:p>
    <w:p w14:paraId="51472CC6" w14:textId="77777777" w:rsidR="00DF25EE" w:rsidRPr="0054281E" w:rsidRDefault="00DF25EE" w:rsidP="00DF25EE">
      <w:pPr>
        <w:pStyle w:val="subsection2"/>
      </w:pPr>
      <w:r w:rsidRPr="0054281E">
        <w:t>to give to the inspector reasonable assistance, to answer any questions put by the inspector, and to produce any documents requested by the inspector, reasonably connected with the conduct of the investigation.</w:t>
      </w:r>
    </w:p>
    <w:p w14:paraId="328D7FE6" w14:textId="77777777" w:rsidR="00DF25EE" w:rsidRPr="0054281E" w:rsidRDefault="00DF25EE" w:rsidP="00DF25EE">
      <w:pPr>
        <w:pStyle w:val="subsection"/>
      </w:pPr>
      <w:r w:rsidRPr="0054281E">
        <w:tab/>
        <w:t>(2)</w:t>
      </w:r>
      <w:r w:rsidRPr="0054281E">
        <w:tab/>
        <w:t>A person must not fail to comply with a requirement under this section.</w:t>
      </w:r>
    </w:p>
    <w:p w14:paraId="79705778" w14:textId="77777777" w:rsidR="00DF25EE" w:rsidRPr="0054281E" w:rsidRDefault="00DF25EE" w:rsidP="00DF25EE">
      <w:pPr>
        <w:pStyle w:val="Penalty"/>
      </w:pPr>
      <w:r w:rsidRPr="0054281E">
        <w:t>Penalty:</w:t>
      </w:r>
      <w:r w:rsidRPr="0054281E">
        <w:tab/>
        <w:t>Imprisonment for 6 months.</w:t>
      </w:r>
    </w:p>
    <w:p w14:paraId="65D88A48" w14:textId="77777777" w:rsidR="00DF25EE" w:rsidRPr="0054281E" w:rsidRDefault="00DF25EE" w:rsidP="00DF25EE">
      <w:pPr>
        <w:pStyle w:val="subsection"/>
      </w:pPr>
      <w:r w:rsidRPr="0054281E">
        <w:tab/>
        <w:t>(3)</w:t>
      </w:r>
      <w:r w:rsidRPr="0054281E">
        <w:tab/>
      </w:r>
      <w:r w:rsidR="0054281E">
        <w:t>Subsection (</w:t>
      </w:r>
      <w:r w:rsidRPr="0054281E">
        <w:t>2) does not apply if the person has a reasonable excuse.</w:t>
      </w:r>
    </w:p>
    <w:p w14:paraId="3F3DD761" w14:textId="6762C8CB" w:rsidR="00DF25EE" w:rsidRPr="0054281E" w:rsidRDefault="00DF25EE" w:rsidP="00DF25EE">
      <w:pPr>
        <w:pStyle w:val="notetext"/>
      </w:pPr>
      <w:r w:rsidRPr="0054281E">
        <w:t>Note:</w:t>
      </w:r>
      <w:r w:rsidRPr="0054281E">
        <w:tab/>
        <w:t xml:space="preserve">A defendant bears an evidential burden in relation to the matter in </w:t>
      </w:r>
      <w:r w:rsidR="0054281E">
        <w:t>subsection (</w:t>
      </w:r>
      <w:r w:rsidRPr="0054281E">
        <w:t>3</w:t>
      </w:r>
      <w:r w:rsidR="00FB7A8B" w:rsidRPr="0054281E">
        <w:t>) (s</w:t>
      </w:r>
      <w:r w:rsidRPr="0054281E">
        <w:t>ee sub</w:t>
      </w:r>
      <w:r w:rsidR="006864EA">
        <w:t>section 1</w:t>
      </w:r>
      <w:r w:rsidRPr="0054281E">
        <w:t xml:space="preserve">3.3(3) of the </w:t>
      </w:r>
      <w:r w:rsidR="00D75908" w:rsidRPr="0054281E">
        <w:rPr>
          <w:i/>
        </w:rPr>
        <w:t>Criminal Code</w:t>
      </w:r>
      <w:r w:rsidRPr="0054281E">
        <w:t>).</w:t>
      </w:r>
    </w:p>
    <w:p w14:paraId="427C7B4E" w14:textId="77777777" w:rsidR="00DF25EE" w:rsidRPr="0054281E" w:rsidRDefault="00DF25EE" w:rsidP="00DF25EE">
      <w:pPr>
        <w:pStyle w:val="ActHead5"/>
      </w:pPr>
      <w:bookmarkStart w:id="111" w:name="_Toc199246252"/>
      <w:r w:rsidRPr="006864EA">
        <w:rPr>
          <w:rStyle w:val="CharSectno"/>
        </w:rPr>
        <w:t>91</w:t>
      </w:r>
      <w:r w:rsidRPr="0054281E">
        <w:t xml:space="preserve">  Power to take possession of plant, take samples of substances etc.</w:t>
      </w:r>
      <w:bookmarkEnd w:id="111"/>
    </w:p>
    <w:p w14:paraId="3C933BB9" w14:textId="77777777" w:rsidR="00DF25EE" w:rsidRPr="0054281E" w:rsidRDefault="00DF25EE" w:rsidP="00DF25EE">
      <w:pPr>
        <w:pStyle w:val="subsection"/>
      </w:pPr>
      <w:r w:rsidRPr="0054281E">
        <w:tab/>
        <w:t>(1)</w:t>
      </w:r>
      <w:r w:rsidRPr="0054281E">
        <w:tab/>
        <w:t>In conducting an investigation, an inspector may, to the extent that it is reasonably necessary for the purposes of inspecting, examining, taking measurements of or conducting tests concerning, any plant, substance or thing at a workplace in connection with the investigation:</w:t>
      </w:r>
    </w:p>
    <w:p w14:paraId="7767009F" w14:textId="77777777" w:rsidR="00DF25EE" w:rsidRPr="0054281E" w:rsidRDefault="00DF25EE" w:rsidP="00DF25EE">
      <w:pPr>
        <w:pStyle w:val="paragraph"/>
      </w:pPr>
      <w:r w:rsidRPr="0054281E">
        <w:tab/>
        <w:t>(a)</w:t>
      </w:r>
      <w:r w:rsidRPr="0054281E">
        <w:tab/>
        <w:t>take possession of the plant, substance or thing and remove it from the workplace; or</w:t>
      </w:r>
    </w:p>
    <w:p w14:paraId="458FBA7D" w14:textId="77777777" w:rsidR="00DF25EE" w:rsidRPr="0054281E" w:rsidRDefault="00DF25EE" w:rsidP="00DF25EE">
      <w:pPr>
        <w:pStyle w:val="paragraph"/>
      </w:pPr>
      <w:r w:rsidRPr="0054281E">
        <w:lastRenderedPageBreak/>
        <w:tab/>
        <w:t>(b)</w:t>
      </w:r>
      <w:r w:rsidRPr="0054281E">
        <w:tab/>
        <w:t>take a sample of the substance or thing and remove that sample from the workplace.</w:t>
      </w:r>
    </w:p>
    <w:p w14:paraId="35F22873" w14:textId="77777777" w:rsidR="00DF25EE" w:rsidRPr="0054281E" w:rsidRDefault="00DF25EE" w:rsidP="00DF25EE">
      <w:pPr>
        <w:pStyle w:val="subsection"/>
      </w:pPr>
      <w:r w:rsidRPr="0054281E">
        <w:tab/>
        <w:t>(2)</w:t>
      </w:r>
      <w:r w:rsidRPr="0054281E">
        <w:tab/>
        <w:t>On taking possession of plant, a substance or a thing, or taking a sample of a substance or a thing, the inspector must, by notice in writing, inform:</w:t>
      </w:r>
    </w:p>
    <w:p w14:paraId="260691DB" w14:textId="77777777" w:rsidR="00DF25EE" w:rsidRPr="0054281E" w:rsidRDefault="00DF25EE" w:rsidP="00DF25EE">
      <w:pPr>
        <w:pStyle w:val="paragraph"/>
      </w:pPr>
      <w:r w:rsidRPr="0054281E">
        <w:tab/>
        <w:t>(a)</w:t>
      </w:r>
      <w:r w:rsidRPr="0054281E">
        <w:tab/>
        <w:t>the person in command; and</w:t>
      </w:r>
    </w:p>
    <w:p w14:paraId="65163C5F" w14:textId="77777777" w:rsidR="00DF25EE" w:rsidRPr="0054281E" w:rsidRDefault="00DF25EE" w:rsidP="00DF25EE">
      <w:pPr>
        <w:pStyle w:val="paragraph"/>
      </w:pPr>
      <w:r w:rsidRPr="0054281E">
        <w:tab/>
        <w:t>(b)</w:t>
      </w:r>
      <w:r w:rsidRPr="0054281E">
        <w:tab/>
        <w:t>if the plant, substance or thing is owned by a person other than the operator—that person; and</w:t>
      </w:r>
    </w:p>
    <w:p w14:paraId="21170319" w14:textId="77777777" w:rsidR="00DF25EE" w:rsidRPr="0054281E" w:rsidRDefault="00DF25EE" w:rsidP="00DF25EE">
      <w:pPr>
        <w:pStyle w:val="paragraph"/>
      </w:pPr>
      <w:r w:rsidRPr="0054281E">
        <w:tab/>
        <w:t>(c)</w:t>
      </w:r>
      <w:r w:rsidRPr="0054281E">
        <w:tab/>
        <w:t>if there is a health and safety representative for a designated work group that includes an employee performing work to which the investigation relates—that representative;</w:t>
      </w:r>
    </w:p>
    <w:p w14:paraId="0ADE8FDB" w14:textId="77777777" w:rsidR="00DF25EE" w:rsidRPr="0054281E" w:rsidRDefault="00DF25EE" w:rsidP="00DF25EE">
      <w:pPr>
        <w:pStyle w:val="subsection2"/>
      </w:pPr>
      <w:r w:rsidRPr="0054281E">
        <w:t>of the taking of possession or the taking of the sample, as the case may be, and the reasons for it.</w:t>
      </w:r>
    </w:p>
    <w:p w14:paraId="174179C3" w14:textId="77777777" w:rsidR="00DF25EE" w:rsidRPr="0054281E" w:rsidRDefault="00DF25EE" w:rsidP="00DF25EE">
      <w:pPr>
        <w:pStyle w:val="subsection"/>
      </w:pPr>
      <w:r w:rsidRPr="0054281E">
        <w:tab/>
        <w:t>(3)</w:t>
      </w:r>
      <w:r w:rsidRPr="0054281E">
        <w:tab/>
        <w:t>The person in command, on being given a notice, must cause a copy of the notice to be displayed in a prominent place at the workplace from which the plant, substance or thing was removed.</w:t>
      </w:r>
    </w:p>
    <w:p w14:paraId="45E8DFF8" w14:textId="77777777" w:rsidR="00DF25EE" w:rsidRPr="0054281E" w:rsidRDefault="00DF25EE" w:rsidP="00DF25EE">
      <w:pPr>
        <w:pStyle w:val="subsection"/>
      </w:pPr>
      <w:r w:rsidRPr="0054281E">
        <w:tab/>
        <w:t>(4)</w:t>
      </w:r>
      <w:r w:rsidRPr="0054281E">
        <w:tab/>
        <w:t>If the inspector takes possession of plant, a substance or a thing at a workplace for the purpose of inspecting, examining, taking measurements of or conducting tests concerning, the plant, substance or thing, the inspector must:</w:t>
      </w:r>
    </w:p>
    <w:p w14:paraId="11E4F46E" w14:textId="77777777" w:rsidR="00DF25EE" w:rsidRPr="0054281E" w:rsidRDefault="00DF25EE" w:rsidP="00DF25EE">
      <w:pPr>
        <w:pStyle w:val="paragraph"/>
      </w:pPr>
      <w:r w:rsidRPr="0054281E">
        <w:tab/>
        <w:t>(a)</w:t>
      </w:r>
      <w:r w:rsidRPr="0054281E">
        <w:tab/>
        <w:t>ensure that the inspection, examination, measuring or testing is conducted as soon as practicable; and</w:t>
      </w:r>
    </w:p>
    <w:p w14:paraId="1781D071" w14:textId="77777777" w:rsidR="00DF25EE" w:rsidRPr="0054281E" w:rsidRDefault="00DF25EE" w:rsidP="00DF25EE">
      <w:pPr>
        <w:pStyle w:val="paragraph"/>
      </w:pPr>
      <w:r w:rsidRPr="0054281E">
        <w:tab/>
        <w:t>(b)</w:t>
      </w:r>
      <w:r w:rsidRPr="0054281E">
        <w:tab/>
        <w:t>return it to the workplace as soon as practicable afterwards.</w:t>
      </w:r>
    </w:p>
    <w:p w14:paraId="6A264688" w14:textId="77777777" w:rsidR="00DF25EE" w:rsidRPr="0054281E" w:rsidRDefault="00DF25EE" w:rsidP="00DF25EE">
      <w:pPr>
        <w:pStyle w:val="subsection"/>
      </w:pPr>
      <w:r w:rsidRPr="0054281E">
        <w:tab/>
        <w:t>(5)</w:t>
      </w:r>
      <w:r w:rsidRPr="0054281E">
        <w:tab/>
        <w:t xml:space="preserve">As soon as practicable after completing any such inspection, examination, measurement or testing, the inspector must give a written statement setting out the results to each person whom the inspector is required to notify under </w:t>
      </w:r>
      <w:r w:rsidR="0054281E">
        <w:t>subsection (</w:t>
      </w:r>
      <w:r w:rsidRPr="0054281E">
        <w:t>2).</w:t>
      </w:r>
    </w:p>
    <w:p w14:paraId="596CB42F" w14:textId="77777777" w:rsidR="00DF25EE" w:rsidRPr="0054281E" w:rsidRDefault="00DF25EE" w:rsidP="00DF25EE">
      <w:pPr>
        <w:pStyle w:val="ActHead5"/>
      </w:pPr>
      <w:bookmarkStart w:id="112" w:name="_Toc199246253"/>
      <w:r w:rsidRPr="006864EA">
        <w:rPr>
          <w:rStyle w:val="CharSectno"/>
        </w:rPr>
        <w:t>92</w:t>
      </w:r>
      <w:r w:rsidRPr="0054281E">
        <w:t xml:space="preserve">  Power to direct that workplace etc. not be disturbed</w:t>
      </w:r>
      <w:bookmarkEnd w:id="112"/>
    </w:p>
    <w:p w14:paraId="3A4954AD" w14:textId="77777777" w:rsidR="00DF25EE" w:rsidRPr="0054281E" w:rsidRDefault="00DF25EE" w:rsidP="00DF25EE">
      <w:pPr>
        <w:pStyle w:val="subsection"/>
      </w:pPr>
      <w:r w:rsidRPr="0054281E">
        <w:tab/>
        <w:t>(1)</w:t>
      </w:r>
      <w:r w:rsidRPr="0054281E">
        <w:tab/>
        <w:t>If, in conducting an investigation, an inspector thinks that it is reasonably necessary to give a direction in order to:</w:t>
      </w:r>
    </w:p>
    <w:p w14:paraId="2A425661" w14:textId="77777777" w:rsidR="00DF25EE" w:rsidRPr="0054281E" w:rsidRDefault="00DF25EE" w:rsidP="00DF25EE">
      <w:pPr>
        <w:pStyle w:val="paragraph"/>
      </w:pPr>
      <w:r w:rsidRPr="0054281E">
        <w:tab/>
        <w:t>(a)</w:t>
      </w:r>
      <w:r w:rsidRPr="0054281E">
        <w:tab/>
        <w:t>remove an immediate threat to the health or safety of any person; or</w:t>
      </w:r>
    </w:p>
    <w:p w14:paraId="4DF87F6F" w14:textId="77777777" w:rsidR="00DF25EE" w:rsidRPr="0054281E" w:rsidRDefault="00DF25EE" w:rsidP="00872A18">
      <w:pPr>
        <w:pStyle w:val="paragraph"/>
        <w:keepNext/>
        <w:keepLines/>
      </w:pPr>
      <w:r w:rsidRPr="0054281E">
        <w:lastRenderedPageBreak/>
        <w:tab/>
        <w:t>(b)</w:t>
      </w:r>
      <w:r w:rsidRPr="0054281E">
        <w:tab/>
        <w:t>allow the inspection, examination or taking of measurements of, or conducting of tests concerning, a workplace or any plant, substance or thing at a workplace;</w:t>
      </w:r>
    </w:p>
    <w:p w14:paraId="513DA801" w14:textId="77777777" w:rsidR="00DF25EE" w:rsidRPr="0054281E" w:rsidRDefault="00DF25EE" w:rsidP="00DF25EE">
      <w:pPr>
        <w:pStyle w:val="subsection2"/>
      </w:pPr>
      <w:r w:rsidRPr="0054281E">
        <w:t>the inspector may direct, by written notice given to the person in command, that the person ensure that:</w:t>
      </w:r>
    </w:p>
    <w:p w14:paraId="456310AB" w14:textId="77777777" w:rsidR="00DF25EE" w:rsidRPr="0054281E" w:rsidRDefault="00DF25EE" w:rsidP="00DF25EE">
      <w:pPr>
        <w:pStyle w:val="paragraph"/>
      </w:pPr>
      <w:r w:rsidRPr="0054281E">
        <w:tab/>
        <w:t>(c)</w:t>
      </w:r>
      <w:r w:rsidRPr="0054281E">
        <w:tab/>
        <w:t>a particular workplace, or a specified part of a particular workplace; or</w:t>
      </w:r>
    </w:p>
    <w:p w14:paraId="048355F4" w14:textId="77777777" w:rsidR="00DF25EE" w:rsidRPr="0054281E" w:rsidRDefault="00DF25EE" w:rsidP="00DF25EE">
      <w:pPr>
        <w:pStyle w:val="paragraph"/>
      </w:pPr>
      <w:r w:rsidRPr="0054281E">
        <w:tab/>
        <w:t>(d)</w:t>
      </w:r>
      <w:r w:rsidRPr="0054281E">
        <w:tab/>
        <w:t>particular plant, or a particular substance or thing;</w:t>
      </w:r>
    </w:p>
    <w:p w14:paraId="3D851F59" w14:textId="77777777" w:rsidR="00DF25EE" w:rsidRPr="0054281E" w:rsidRDefault="00DF25EE" w:rsidP="00DF25EE">
      <w:pPr>
        <w:pStyle w:val="subsection2"/>
      </w:pPr>
      <w:r w:rsidRPr="0054281E">
        <w:t>not be disturbed for the period, specified in the direction, that is, in the inspector’s opinion, necessary in order to remove the threat or to allow the inspection, examination, measuring or testing to take place.</w:t>
      </w:r>
    </w:p>
    <w:p w14:paraId="37106B87" w14:textId="77777777" w:rsidR="00DF25EE" w:rsidRPr="0054281E" w:rsidRDefault="00DF25EE" w:rsidP="00DF25EE">
      <w:pPr>
        <w:pStyle w:val="subsection"/>
      </w:pPr>
      <w:r w:rsidRPr="0054281E">
        <w:tab/>
        <w:t>(2)</w:t>
      </w:r>
      <w:r w:rsidRPr="0054281E">
        <w:tab/>
        <w:t>The direction must include the reasons for the direction.</w:t>
      </w:r>
    </w:p>
    <w:p w14:paraId="0BF9FDDA" w14:textId="77777777" w:rsidR="00DF25EE" w:rsidRPr="0054281E" w:rsidRDefault="00DF25EE" w:rsidP="00DF25EE">
      <w:pPr>
        <w:pStyle w:val="subsection"/>
      </w:pPr>
      <w:r w:rsidRPr="0054281E">
        <w:tab/>
        <w:t>(3)</w:t>
      </w:r>
      <w:r w:rsidRPr="0054281E">
        <w:tab/>
        <w:t>The direction may be renewed by another direction in the same terms.</w:t>
      </w:r>
    </w:p>
    <w:p w14:paraId="108C4594" w14:textId="77777777" w:rsidR="00DF25EE" w:rsidRPr="0054281E" w:rsidRDefault="00DF25EE" w:rsidP="00DF25EE">
      <w:pPr>
        <w:pStyle w:val="subsection"/>
      </w:pPr>
      <w:r w:rsidRPr="0054281E">
        <w:tab/>
        <w:t>(4)</w:t>
      </w:r>
      <w:r w:rsidRPr="0054281E">
        <w:tab/>
        <w:t>If an inspector gives a notice to the person in command, the person must cause a copy of the notice to be displayed in a prominent place at the workplace:</w:t>
      </w:r>
    </w:p>
    <w:p w14:paraId="7055E6C6" w14:textId="77777777" w:rsidR="00DF25EE" w:rsidRPr="0054281E" w:rsidRDefault="00DF25EE" w:rsidP="00DF25EE">
      <w:pPr>
        <w:pStyle w:val="paragraph"/>
      </w:pPr>
      <w:r w:rsidRPr="0054281E">
        <w:tab/>
        <w:t>(a)</w:t>
      </w:r>
      <w:r w:rsidRPr="0054281E">
        <w:tab/>
        <w:t>that is, or a specified part of which is, to be left undisturbed; or</w:t>
      </w:r>
    </w:p>
    <w:p w14:paraId="2A8339FC" w14:textId="77777777" w:rsidR="00DF25EE" w:rsidRPr="0054281E" w:rsidRDefault="00DF25EE" w:rsidP="00DF25EE">
      <w:pPr>
        <w:pStyle w:val="paragraph"/>
      </w:pPr>
      <w:r w:rsidRPr="0054281E">
        <w:tab/>
        <w:t>(b)</w:t>
      </w:r>
      <w:r w:rsidRPr="0054281E">
        <w:tab/>
        <w:t>where the plant, substance or thing that is to be left undisturbed is located.</w:t>
      </w:r>
    </w:p>
    <w:p w14:paraId="07543C5C" w14:textId="77777777" w:rsidR="00DF25EE" w:rsidRPr="0054281E" w:rsidRDefault="00DF25EE" w:rsidP="00DF25EE">
      <w:pPr>
        <w:pStyle w:val="subsection"/>
      </w:pPr>
      <w:r w:rsidRPr="0054281E">
        <w:tab/>
        <w:t>(5)</w:t>
      </w:r>
      <w:r w:rsidRPr="0054281E">
        <w:tab/>
        <w:t>As soon as practicable after giving the direction, the inspector must take reasonable steps to notify:</w:t>
      </w:r>
    </w:p>
    <w:p w14:paraId="459C57A9" w14:textId="77777777" w:rsidR="00DF25EE" w:rsidRPr="0054281E" w:rsidRDefault="00DF25EE" w:rsidP="00DF25EE">
      <w:pPr>
        <w:pStyle w:val="paragraph"/>
      </w:pPr>
      <w:r w:rsidRPr="0054281E">
        <w:tab/>
        <w:t>(a)</w:t>
      </w:r>
      <w:r w:rsidRPr="0054281E">
        <w:tab/>
        <w:t>if the workplace, plant, substance or thing to which the direction relates is owned by a person other than the operator—that person; and</w:t>
      </w:r>
    </w:p>
    <w:p w14:paraId="19DBB7C1" w14:textId="77777777" w:rsidR="00DF25EE" w:rsidRPr="0054281E" w:rsidRDefault="00DF25EE" w:rsidP="00DF25EE">
      <w:pPr>
        <w:pStyle w:val="paragraph"/>
      </w:pPr>
      <w:r w:rsidRPr="0054281E">
        <w:tab/>
        <w:t>(b)</w:t>
      </w:r>
      <w:r w:rsidRPr="0054281E">
        <w:tab/>
        <w:t>if there is a health and safety representative for a designated work group that includes an employee performing work:</w:t>
      </w:r>
    </w:p>
    <w:p w14:paraId="1D2513EC" w14:textId="77777777" w:rsidR="00DF25EE" w:rsidRPr="0054281E" w:rsidRDefault="00DF25EE" w:rsidP="00DF25EE">
      <w:pPr>
        <w:pStyle w:val="paragraphsub"/>
      </w:pPr>
      <w:r w:rsidRPr="0054281E">
        <w:tab/>
        <w:t>(i)</w:t>
      </w:r>
      <w:r w:rsidRPr="0054281E">
        <w:tab/>
        <w:t>at a workplace or a part of a workplace; or</w:t>
      </w:r>
    </w:p>
    <w:p w14:paraId="327A100A" w14:textId="77777777" w:rsidR="00DF25EE" w:rsidRPr="0054281E" w:rsidRDefault="00DF25EE" w:rsidP="00DF25EE">
      <w:pPr>
        <w:pStyle w:val="paragraphsub"/>
      </w:pPr>
      <w:r w:rsidRPr="0054281E">
        <w:tab/>
        <w:t>(ii)</w:t>
      </w:r>
      <w:r w:rsidRPr="0054281E">
        <w:tab/>
        <w:t>involving the plant, substance or thing;</w:t>
      </w:r>
    </w:p>
    <w:p w14:paraId="0FC6182B" w14:textId="77777777" w:rsidR="00DF25EE" w:rsidRPr="0054281E" w:rsidRDefault="00DF25EE" w:rsidP="00DF25EE">
      <w:pPr>
        <w:pStyle w:val="paragraph"/>
      </w:pPr>
      <w:r w:rsidRPr="0054281E">
        <w:tab/>
      </w:r>
      <w:r w:rsidRPr="0054281E">
        <w:tab/>
        <w:t>to which the direction relates—that representative;</w:t>
      </w:r>
    </w:p>
    <w:p w14:paraId="3D99D681" w14:textId="77777777" w:rsidR="00DF25EE" w:rsidRPr="0054281E" w:rsidRDefault="00DF25EE" w:rsidP="00DF25EE">
      <w:pPr>
        <w:pStyle w:val="subsection2"/>
      </w:pPr>
      <w:r w:rsidRPr="0054281E">
        <w:t>of the direction and the reasons for giving it.</w:t>
      </w:r>
    </w:p>
    <w:p w14:paraId="51C6E522" w14:textId="77777777" w:rsidR="00DF25EE" w:rsidRPr="0054281E" w:rsidRDefault="00DF25EE" w:rsidP="00DF25EE">
      <w:pPr>
        <w:pStyle w:val="subsection"/>
      </w:pPr>
      <w:r w:rsidRPr="0054281E">
        <w:lastRenderedPageBreak/>
        <w:tab/>
        <w:t>(6)</w:t>
      </w:r>
      <w:r w:rsidRPr="0054281E">
        <w:tab/>
        <w:t>The operator must ensure that the direction is complied with to the extent that it relates to any matter over which the operator has control.</w:t>
      </w:r>
    </w:p>
    <w:p w14:paraId="56513420" w14:textId="77777777" w:rsidR="00DF25EE" w:rsidRPr="0054281E" w:rsidRDefault="00DF25EE" w:rsidP="00DF25EE">
      <w:pPr>
        <w:pStyle w:val="Penalty"/>
        <w:tabs>
          <w:tab w:val="clear" w:pos="2977"/>
          <w:tab w:val="left" w:pos="5387"/>
        </w:tabs>
      </w:pPr>
      <w:r w:rsidRPr="0054281E">
        <w:t xml:space="preserve">Penalty for a contravention of </w:t>
      </w:r>
      <w:r w:rsidR="0054281E">
        <w:t>subsection (</w:t>
      </w:r>
      <w:r w:rsidRPr="0054281E">
        <w:t>6):</w:t>
      </w:r>
      <w:r w:rsidRPr="0054281E">
        <w:tab/>
        <w:t>250 penalty units.</w:t>
      </w:r>
    </w:p>
    <w:p w14:paraId="04498340" w14:textId="77777777" w:rsidR="00DF25EE" w:rsidRPr="0054281E" w:rsidRDefault="00DF25EE" w:rsidP="00DF25EE">
      <w:pPr>
        <w:pStyle w:val="ActHead5"/>
      </w:pPr>
      <w:bookmarkStart w:id="113" w:name="_Toc199246254"/>
      <w:r w:rsidRPr="006864EA">
        <w:rPr>
          <w:rStyle w:val="CharSectno"/>
        </w:rPr>
        <w:t>93</w:t>
      </w:r>
      <w:r w:rsidRPr="0054281E">
        <w:t xml:space="preserve">  Power to issue prohibition notices</w:t>
      </w:r>
      <w:bookmarkEnd w:id="113"/>
    </w:p>
    <w:p w14:paraId="133CD6A4" w14:textId="77777777" w:rsidR="00DF25EE" w:rsidRPr="0054281E" w:rsidRDefault="00DF25EE" w:rsidP="00DF25EE">
      <w:pPr>
        <w:pStyle w:val="subsection"/>
      </w:pPr>
      <w:r w:rsidRPr="0054281E">
        <w:tab/>
        <w:t>(1)</w:t>
      </w:r>
      <w:r w:rsidRPr="0054281E">
        <w:tab/>
        <w:t>If, having conducted an investigation, an inspector thinks that it is reasonably necessary to issue a prohibition notice to the operator in order to remove an immediate threat to the health or safety of any person, the inspector must issue such a notice in writing to the person in command.</w:t>
      </w:r>
    </w:p>
    <w:p w14:paraId="20030162" w14:textId="77777777" w:rsidR="00DF25EE" w:rsidRPr="0054281E" w:rsidRDefault="00DF25EE" w:rsidP="00DF25EE">
      <w:pPr>
        <w:pStyle w:val="subsection"/>
      </w:pPr>
      <w:r w:rsidRPr="0054281E">
        <w:tab/>
        <w:t>(2)</w:t>
      </w:r>
      <w:r w:rsidRPr="0054281E">
        <w:tab/>
        <w:t>The notice must specify the activity in respect of which, the inspector thinks, the threat to health or safety has arisen, and set out the reasons for so thinking.</w:t>
      </w:r>
    </w:p>
    <w:p w14:paraId="2E58E219" w14:textId="77777777" w:rsidR="00DF25EE" w:rsidRPr="0054281E" w:rsidRDefault="00DF25EE" w:rsidP="00DF25EE">
      <w:pPr>
        <w:pStyle w:val="subsection"/>
      </w:pPr>
      <w:r w:rsidRPr="0054281E">
        <w:tab/>
        <w:t>(3)</w:t>
      </w:r>
      <w:r w:rsidRPr="0054281E">
        <w:tab/>
        <w:t>The notice must also either:</w:t>
      </w:r>
    </w:p>
    <w:p w14:paraId="22E6963A" w14:textId="77777777" w:rsidR="00DF25EE" w:rsidRPr="0054281E" w:rsidRDefault="00DF25EE" w:rsidP="00DF25EE">
      <w:pPr>
        <w:pStyle w:val="paragraph"/>
      </w:pPr>
      <w:r w:rsidRPr="0054281E">
        <w:tab/>
        <w:t>(a)</w:t>
      </w:r>
      <w:r w:rsidRPr="0054281E">
        <w:tab/>
        <w:t>direct the operator to ensure that the activity is not engaged in; or</w:t>
      </w:r>
    </w:p>
    <w:p w14:paraId="031DEAF1" w14:textId="77777777" w:rsidR="00DF25EE" w:rsidRPr="0054281E" w:rsidRDefault="00DF25EE" w:rsidP="00DF25EE">
      <w:pPr>
        <w:pStyle w:val="paragraph"/>
      </w:pPr>
      <w:r w:rsidRPr="0054281E">
        <w:tab/>
        <w:t>(b)</w:t>
      </w:r>
      <w:r w:rsidRPr="0054281E">
        <w:tab/>
        <w:t>direct the operator to ensure that the activity is not engaged in in a specified manner, being a manner that may relate to any one or more of the following:</w:t>
      </w:r>
    </w:p>
    <w:p w14:paraId="2DCAD80C" w14:textId="77777777" w:rsidR="00DF25EE" w:rsidRPr="0054281E" w:rsidRDefault="00DF25EE" w:rsidP="00DF25EE">
      <w:pPr>
        <w:pStyle w:val="paragraphsub"/>
      </w:pPr>
      <w:r w:rsidRPr="0054281E">
        <w:tab/>
        <w:t>(i)</w:t>
      </w:r>
      <w:r w:rsidRPr="0054281E">
        <w:tab/>
        <w:t>any workplace, or part of a workplace, at which the activity is not to be engaged in;</w:t>
      </w:r>
    </w:p>
    <w:p w14:paraId="59CF1C8D" w14:textId="77777777" w:rsidR="00DF25EE" w:rsidRPr="0054281E" w:rsidRDefault="00DF25EE" w:rsidP="00DF25EE">
      <w:pPr>
        <w:pStyle w:val="paragraphsub"/>
      </w:pPr>
      <w:r w:rsidRPr="0054281E">
        <w:tab/>
        <w:t>(ii)</w:t>
      </w:r>
      <w:r w:rsidRPr="0054281E">
        <w:tab/>
        <w:t>any plant or substance that is not to be used in connection with the activity;</w:t>
      </w:r>
    </w:p>
    <w:p w14:paraId="7987360B" w14:textId="77777777" w:rsidR="00DF25EE" w:rsidRPr="0054281E" w:rsidRDefault="00DF25EE" w:rsidP="00DF25EE">
      <w:pPr>
        <w:pStyle w:val="paragraphsub"/>
      </w:pPr>
      <w:r w:rsidRPr="0054281E">
        <w:tab/>
        <w:t>(iii)</w:t>
      </w:r>
      <w:r w:rsidRPr="0054281E">
        <w:tab/>
        <w:t>any procedure that is not to be followed in connection with the activity.</w:t>
      </w:r>
    </w:p>
    <w:p w14:paraId="5331489E" w14:textId="77777777" w:rsidR="00DF25EE" w:rsidRPr="0054281E" w:rsidRDefault="00DF25EE" w:rsidP="00DF25EE">
      <w:pPr>
        <w:pStyle w:val="subsection"/>
      </w:pPr>
      <w:r w:rsidRPr="0054281E">
        <w:tab/>
        <w:t>(4)</w:t>
      </w:r>
      <w:r w:rsidRPr="0054281E">
        <w:tab/>
        <w:t>The notice may specify action that may be taken to satisfy an inspector that adequate action has been taken to remove the threat to health or safety.</w:t>
      </w:r>
    </w:p>
    <w:p w14:paraId="24BBC2B9" w14:textId="77777777" w:rsidR="00DF25EE" w:rsidRPr="0054281E" w:rsidRDefault="00DF25EE" w:rsidP="00A920B6">
      <w:pPr>
        <w:pStyle w:val="subsection"/>
        <w:keepNext/>
        <w:keepLines/>
      </w:pPr>
      <w:r w:rsidRPr="0054281E">
        <w:lastRenderedPageBreak/>
        <w:tab/>
        <w:t>(5)</w:t>
      </w:r>
      <w:r w:rsidRPr="0054281E">
        <w:tab/>
        <w:t>The operator must ensure that the notice is complied with to the extent that it relates to any matter over which the operator has control.</w:t>
      </w:r>
    </w:p>
    <w:p w14:paraId="5229E735" w14:textId="77777777" w:rsidR="00DF25EE" w:rsidRPr="0054281E" w:rsidRDefault="00DF25EE" w:rsidP="00DF25EE">
      <w:pPr>
        <w:pStyle w:val="Penalty"/>
        <w:tabs>
          <w:tab w:val="left" w:pos="5387"/>
        </w:tabs>
      </w:pPr>
      <w:r w:rsidRPr="0054281E">
        <w:t xml:space="preserve">Penalty for a contravention of </w:t>
      </w:r>
      <w:r w:rsidR="0054281E">
        <w:t>subsection (</w:t>
      </w:r>
      <w:r w:rsidRPr="0054281E">
        <w:t>5):</w:t>
      </w:r>
      <w:r w:rsidRPr="0054281E">
        <w:tab/>
        <w:t>250 penalty units.</w:t>
      </w:r>
    </w:p>
    <w:p w14:paraId="2C97B858" w14:textId="77777777" w:rsidR="00DF25EE" w:rsidRPr="0054281E" w:rsidRDefault="00DF25EE" w:rsidP="00DF25EE">
      <w:pPr>
        <w:pStyle w:val="ActHead5"/>
      </w:pPr>
      <w:bookmarkStart w:id="114" w:name="_Toc199246255"/>
      <w:r w:rsidRPr="006864EA">
        <w:rPr>
          <w:rStyle w:val="CharSectno"/>
        </w:rPr>
        <w:t>94</w:t>
      </w:r>
      <w:r w:rsidRPr="0054281E">
        <w:t xml:space="preserve">  Inspector to inform person in command if action by operator is inadequate</w:t>
      </w:r>
      <w:bookmarkEnd w:id="114"/>
    </w:p>
    <w:p w14:paraId="5387C483" w14:textId="77777777" w:rsidR="00DF25EE" w:rsidRPr="0054281E" w:rsidRDefault="00DF25EE" w:rsidP="00DF25EE">
      <w:pPr>
        <w:pStyle w:val="subsection"/>
      </w:pPr>
      <w:r w:rsidRPr="0054281E">
        <w:tab/>
        <w:t>(1)</w:t>
      </w:r>
      <w:r w:rsidRPr="0054281E">
        <w:tab/>
        <w:t>If an inspector thinks that action taken by the operator in response to a prohibition notice issued under subsection</w:t>
      </w:r>
      <w:r w:rsidR="0054281E">
        <w:t> </w:t>
      </w:r>
      <w:r w:rsidRPr="0054281E">
        <w:t>93(1) is not adequate to remove the threat to health or safety, the inspector must inform the person in command accordingly.</w:t>
      </w:r>
    </w:p>
    <w:p w14:paraId="1A8AA671" w14:textId="77777777" w:rsidR="00DF25EE" w:rsidRPr="0054281E" w:rsidRDefault="00DF25EE" w:rsidP="00DF25EE">
      <w:pPr>
        <w:pStyle w:val="subsection"/>
      </w:pPr>
      <w:r w:rsidRPr="0054281E">
        <w:tab/>
        <w:t>(2)</w:t>
      </w:r>
      <w:r w:rsidRPr="0054281E">
        <w:tab/>
        <w:t xml:space="preserve">In making a decision under </w:t>
      </w:r>
      <w:r w:rsidR="0054281E">
        <w:t>subsection (</w:t>
      </w:r>
      <w:r w:rsidRPr="0054281E">
        <w:t>1), an inspector may exercise such of the powers of an inspector conducting an investigation as the inspector thinks necessary for the purposes of making the decision.</w:t>
      </w:r>
    </w:p>
    <w:p w14:paraId="541FF027" w14:textId="77777777" w:rsidR="00DF25EE" w:rsidRPr="0054281E" w:rsidRDefault="00DF25EE" w:rsidP="00DF25EE">
      <w:pPr>
        <w:pStyle w:val="ActHead5"/>
      </w:pPr>
      <w:bookmarkStart w:id="115" w:name="_Toc199246256"/>
      <w:r w:rsidRPr="006864EA">
        <w:rPr>
          <w:rStyle w:val="CharSectno"/>
        </w:rPr>
        <w:t>95</w:t>
      </w:r>
      <w:r w:rsidRPr="0054281E">
        <w:t xml:space="preserve">  When prohibition notice stops having effect</w:t>
      </w:r>
      <w:bookmarkEnd w:id="115"/>
    </w:p>
    <w:p w14:paraId="684CDD5C" w14:textId="77777777" w:rsidR="00DF25EE" w:rsidRPr="0054281E" w:rsidRDefault="00DF25EE" w:rsidP="00DF25EE">
      <w:pPr>
        <w:pStyle w:val="subsection"/>
      </w:pPr>
      <w:r w:rsidRPr="0054281E">
        <w:tab/>
      </w:r>
      <w:r w:rsidRPr="0054281E">
        <w:tab/>
        <w:t>A prohibition notice stops having effect when an inspector notifies the person in command that the inspector is satisfied that the operator has taken adequate action to remove the threat to health or safety.</w:t>
      </w:r>
    </w:p>
    <w:p w14:paraId="67D5006A" w14:textId="77777777" w:rsidR="00DF25EE" w:rsidRPr="0054281E" w:rsidRDefault="00DF25EE" w:rsidP="00DF25EE">
      <w:pPr>
        <w:pStyle w:val="ActHead5"/>
      </w:pPr>
      <w:bookmarkStart w:id="116" w:name="_Toc199246257"/>
      <w:r w:rsidRPr="006864EA">
        <w:rPr>
          <w:rStyle w:val="CharSectno"/>
        </w:rPr>
        <w:t>96</w:t>
      </w:r>
      <w:r w:rsidRPr="0054281E">
        <w:t xml:space="preserve">  Person in command to distribute copies of prohibition notice</w:t>
      </w:r>
      <w:bookmarkEnd w:id="116"/>
    </w:p>
    <w:p w14:paraId="717DD538" w14:textId="77777777" w:rsidR="00DF25EE" w:rsidRPr="0054281E" w:rsidRDefault="00DF25EE" w:rsidP="00DF25EE">
      <w:pPr>
        <w:pStyle w:val="subsection"/>
      </w:pPr>
      <w:r w:rsidRPr="0054281E">
        <w:tab/>
      </w:r>
      <w:r w:rsidRPr="0054281E">
        <w:tab/>
        <w:t>The person in command must:</w:t>
      </w:r>
    </w:p>
    <w:p w14:paraId="0369C912" w14:textId="77777777" w:rsidR="00DF25EE" w:rsidRPr="0054281E" w:rsidRDefault="00DF25EE" w:rsidP="00DF25EE">
      <w:pPr>
        <w:pStyle w:val="paragraph"/>
      </w:pPr>
      <w:r w:rsidRPr="0054281E">
        <w:tab/>
        <w:t>(a)</w:t>
      </w:r>
      <w:r w:rsidRPr="0054281E">
        <w:tab/>
        <w:t>give a copy of the prohibition notice to the health and safety representative (if any) for each designated work group that includes an employee performing work that is affected by the notice; and</w:t>
      </w:r>
    </w:p>
    <w:p w14:paraId="0C53779B" w14:textId="77777777" w:rsidR="00DF25EE" w:rsidRPr="0054281E" w:rsidRDefault="00DF25EE" w:rsidP="00DF25EE">
      <w:pPr>
        <w:pStyle w:val="paragraph"/>
      </w:pPr>
      <w:r w:rsidRPr="0054281E">
        <w:tab/>
        <w:t>(b)</w:t>
      </w:r>
      <w:r w:rsidRPr="0054281E">
        <w:tab/>
        <w:t>cause a copy of the notice to be displayed in a prominent place at or near each workplace at which that work is being performed.</w:t>
      </w:r>
    </w:p>
    <w:p w14:paraId="79203465" w14:textId="77777777" w:rsidR="00DF25EE" w:rsidRPr="0054281E" w:rsidRDefault="00DF25EE" w:rsidP="00A920B6">
      <w:pPr>
        <w:pStyle w:val="ActHead5"/>
      </w:pPr>
      <w:bookmarkStart w:id="117" w:name="_Toc199246258"/>
      <w:r w:rsidRPr="006864EA">
        <w:rPr>
          <w:rStyle w:val="CharSectno"/>
        </w:rPr>
        <w:lastRenderedPageBreak/>
        <w:t>97</w:t>
      </w:r>
      <w:r w:rsidRPr="0054281E">
        <w:t xml:space="preserve">  Inspector to give copy of prohibition notice to owner of a workplace, plant, substance or thing</w:t>
      </w:r>
      <w:bookmarkEnd w:id="117"/>
    </w:p>
    <w:p w14:paraId="638704A5" w14:textId="77777777" w:rsidR="00DF25EE" w:rsidRPr="0054281E" w:rsidRDefault="00DF25EE" w:rsidP="00A920B6">
      <w:pPr>
        <w:pStyle w:val="subsection"/>
        <w:keepNext/>
        <w:keepLines/>
      </w:pPr>
      <w:r w:rsidRPr="0054281E">
        <w:tab/>
      </w:r>
      <w:r w:rsidRPr="0054281E">
        <w:tab/>
        <w:t>If the prohibition notice relates to any workplace, plant, substance or thing that is owned by a person other than the operator, the inspector must, on issuing the notice, give a copy of the notice to that person.</w:t>
      </w:r>
    </w:p>
    <w:p w14:paraId="4DCA14D1" w14:textId="77777777" w:rsidR="00DF25EE" w:rsidRPr="0054281E" w:rsidRDefault="00DF25EE" w:rsidP="00DF25EE">
      <w:pPr>
        <w:pStyle w:val="ActHead5"/>
      </w:pPr>
      <w:bookmarkStart w:id="118" w:name="_Toc199246259"/>
      <w:r w:rsidRPr="006864EA">
        <w:rPr>
          <w:rStyle w:val="CharSectno"/>
        </w:rPr>
        <w:t>98</w:t>
      </w:r>
      <w:r w:rsidRPr="0054281E">
        <w:t xml:space="preserve">  Power to issue improvement notices</w:t>
      </w:r>
      <w:bookmarkEnd w:id="118"/>
    </w:p>
    <w:p w14:paraId="5C8D7ED3" w14:textId="77777777" w:rsidR="00DF25EE" w:rsidRPr="0054281E" w:rsidRDefault="00DF25EE" w:rsidP="00DF25EE">
      <w:pPr>
        <w:pStyle w:val="subsection"/>
      </w:pPr>
      <w:r w:rsidRPr="0054281E">
        <w:tab/>
        <w:t>(1)</w:t>
      </w:r>
      <w:r w:rsidRPr="0054281E">
        <w:tab/>
        <w:t>If, having conducted an investigation, an inspector thinks that a person:</w:t>
      </w:r>
    </w:p>
    <w:p w14:paraId="3B4749E2" w14:textId="77777777" w:rsidR="00DF25EE" w:rsidRPr="0054281E" w:rsidRDefault="00DF25EE" w:rsidP="00DF25EE">
      <w:pPr>
        <w:pStyle w:val="paragraph"/>
      </w:pPr>
      <w:r w:rsidRPr="0054281E">
        <w:tab/>
        <w:t>(a)</w:t>
      </w:r>
      <w:r w:rsidRPr="0054281E">
        <w:tab/>
        <w:t>is contravening a provision of this Act or the regulations; or</w:t>
      </w:r>
    </w:p>
    <w:p w14:paraId="38EA25CA" w14:textId="77777777" w:rsidR="00DF25EE" w:rsidRPr="0054281E" w:rsidRDefault="00DF25EE" w:rsidP="00DF25EE">
      <w:pPr>
        <w:pStyle w:val="paragraph"/>
      </w:pPr>
      <w:r w:rsidRPr="0054281E">
        <w:tab/>
        <w:t>(b)</w:t>
      </w:r>
      <w:r w:rsidRPr="0054281E">
        <w:tab/>
        <w:t>has contravened a provision of this Act or the regulations and is likely to contravene that provision again;</w:t>
      </w:r>
    </w:p>
    <w:p w14:paraId="09B88330" w14:textId="77777777" w:rsidR="00DF25EE" w:rsidRPr="0054281E" w:rsidRDefault="00DF25EE" w:rsidP="00DF25EE">
      <w:pPr>
        <w:pStyle w:val="subsection2"/>
      </w:pPr>
      <w:r w:rsidRPr="0054281E">
        <w:t>the inspector may issue an improvement notice, in writing, to the person in command.</w:t>
      </w:r>
    </w:p>
    <w:p w14:paraId="068D82E3" w14:textId="77777777" w:rsidR="00DF25EE" w:rsidRPr="0054281E" w:rsidRDefault="00DF25EE" w:rsidP="00DF25EE">
      <w:pPr>
        <w:pStyle w:val="subsection"/>
      </w:pPr>
      <w:r w:rsidRPr="0054281E">
        <w:tab/>
        <w:t>(2)</w:t>
      </w:r>
      <w:r w:rsidRPr="0054281E">
        <w:tab/>
        <w:t>The notice must:</w:t>
      </w:r>
    </w:p>
    <w:p w14:paraId="7DE2E5A6" w14:textId="77777777" w:rsidR="00DF25EE" w:rsidRPr="0054281E" w:rsidRDefault="00DF25EE" w:rsidP="00DF25EE">
      <w:pPr>
        <w:pStyle w:val="paragraph"/>
      </w:pPr>
      <w:r w:rsidRPr="0054281E">
        <w:tab/>
        <w:t>(a)</w:t>
      </w:r>
      <w:r w:rsidRPr="0054281E">
        <w:tab/>
        <w:t>specify the contravention of this Act or the regulations that the inspector thinks is occurring or is likely to occur; and</w:t>
      </w:r>
    </w:p>
    <w:p w14:paraId="04911170" w14:textId="77777777" w:rsidR="00DF25EE" w:rsidRPr="0054281E" w:rsidRDefault="00DF25EE" w:rsidP="00DF25EE">
      <w:pPr>
        <w:pStyle w:val="paragraph"/>
      </w:pPr>
      <w:r w:rsidRPr="0054281E">
        <w:tab/>
        <w:t>(b)</w:t>
      </w:r>
      <w:r w:rsidRPr="0054281E">
        <w:tab/>
        <w:t>set out the reasons why the inspector thinks the contravention of this Act or the regulations is occurring or is likely to occur; and</w:t>
      </w:r>
    </w:p>
    <w:p w14:paraId="4C569A2D" w14:textId="77777777" w:rsidR="00DF25EE" w:rsidRPr="0054281E" w:rsidRDefault="00DF25EE" w:rsidP="00DF25EE">
      <w:pPr>
        <w:pStyle w:val="paragraph"/>
      </w:pPr>
      <w:r w:rsidRPr="0054281E">
        <w:tab/>
        <w:t>(c)</w:t>
      </w:r>
      <w:r w:rsidRPr="0054281E">
        <w:tab/>
        <w:t>specify a period, being a period that the inspector thinks reasonable, within which the person in command is to take the action necessary to prevent any further contravention or to prevent the likely contravention, as the case may be.</w:t>
      </w:r>
    </w:p>
    <w:p w14:paraId="31659BCC" w14:textId="77777777" w:rsidR="00DF25EE" w:rsidRPr="0054281E" w:rsidRDefault="00DF25EE" w:rsidP="00DF25EE">
      <w:pPr>
        <w:pStyle w:val="subsection"/>
      </w:pPr>
      <w:r w:rsidRPr="0054281E">
        <w:tab/>
        <w:t>(3)</w:t>
      </w:r>
      <w:r w:rsidRPr="0054281E">
        <w:tab/>
        <w:t>The notice may specify action that the person in command is to take during the period specified in the notice.</w:t>
      </w:r>
    </w:p>
    <w:p w14:paraId="2216A6B8" w14:textId="77777777" w:rsidR="00DF25EE" w:rsidRPr="0054281E" w:rsidRDefault="00DF25EE" w:rsidP="00DF25EE">
      <w:pPr>
        <w:pStyle w:val="subsection"/>
      </w:pPr>
      <w:r w:rsidRPr="0054281E">
        <w:tab/>
        <w:t>(4)</w:t>
      </w:r>
      <w:r w:rsidRPr="0054281E">
        <w:tab/>
        <w:t>If the inspector thinks it is appropriate to do so, the inspector may, in writing and before the end of the period, extend the period specified in the notice.</w:t>
      </w:r>
    </w:p>
    <w:p w14:paraId="5A06B0DE" w14:textId="77777777" w:rsidR="00DF25EE" w:rsidRPr="0054281E" w:rsidRDefault="00DF25EE" w:rsidP="00DF25EE">
      <w:pPr>
        <w:pStyle w:val="subsection"/>
      </w:pPr>
      <w:r w:rsidRPr="0054281E">
        <w:lastRenderedPageBreak/>
        <w:tab/>
        <w:t>(5)</w:t>
      </w:r>
      <w:r w:rsidRPr="0054281E">
        <w:tab/>
        <w:t>The person in command must ensure that the notice is complied with to the extent that it relates to any matter over which the person has control.</w:t>
      </w:r>
    </w:p>
    <w:p w14:paraId="4DBC0E30" w14:textId="77777777" w:rsidR="00DF25EE" w:rsidRPr="0054281E" w:rsidRDefault="00DF25EE" w:rsidP="00DF25EE">
      <w:pPr>
        <w:pStyle w:val="Penalty"/>
        <w:tabs>
          <w:tab w:val="left" w:pos="5387"/>
        </w:tabs>
      </w:pPr>
      <w:r w:rsidRPr="0054281E">
        <w:t xml:space="preserve">Penalty for a contravention of </w:t>
      </w:r>
      <w:r w:rsidR="0054281E">
        <w:t>subsection (</w:t>
      </w:r>
      <w:r w:rsidRPr="0054281E">
        <w:t>5):</w:t>
      </w:r>
      <w:r w:rsidRPr="0054281E">
        <w:tab/>
        <w:t>100 penalty units.</w:t>
      </w:r>
    </w:p>
    <w:p w14:paraId="42792399" w14:textId="77777777" w:rsidR="00DF25EE" w:rsidRPr="0054281E" w:rsidRDefault="00DF25EE" w:rsidP="00872A18">
      <w:pPr>
        <w:pStyle w:val="ActHead5"/>
      </w:pPr>
      <w:bookmarkStart w:id="119" w:name="_Toc199246260"/>
      <w:r w:rsidRPr="006864EA">
        <w:rPr>
          <w:rStyle w:val="CharSectno"/>
        </w:rPr>
        <w:t>99</w:t>
      </w:r>
      <w:r w:rsidRPr="0054281E">
        <w:t xml:space="preserve">  Distribution of copies of improvement notices</w:t>
      </w:r>
      <w:bookmarkEnd w:id="119"/>
    </w:p>
    <w:p w14:paraId="3C578E75" w14:textId="77777777" w:rsidR="00DF25EE" w:rsidRPr="0054281E" w:rsidRDefault="00DF25EE" w:rsidP="00872A18">
      <w:pPr>
        <w:pStyle w:val="subsection"/>
        <w:keepNext/>
        <w:keepLines/>
      </w:pPr>
      <w:r w:rsidRPr="0054281E">
        <w:tab/>
        <w:t>(1)</w:t>
      </w:r>
      <w:r w:rsidRPr="0054281E">
        <w:tab/>
        <w:t>If the person in command receives an improvement notice under subsection</w:t>
      </w:r>
      <w:r w:rsidR="0054281E">
        <w:t> </w:t>
      </w:r>
      <w:r w:rsidRPr="0054281E">
        <w:t>98(1), the person must:</w:t>
      </w:r>
    </w:p>
    <w:p w14:paraId="0600EB3C" w14:textId="77777777" w:rsidR="00DF25EE" w:rsidRPr="0054281E" w:rsidRDefault="00DF25EE" w:rsidP="00DF25EE">
      <w:pPr>
        <w:pStyle w:val="paragraph"/>
      </w:pPr>
      <w:r w:rsidRPr="0054281E">
        <w:tab/>
        <w:t>(a)</w:t>
      </w:r>
      <w:r w:rsidRPr="0054281E">
        <w:tab/>
        <w:t>give a copy of the notice to the health and safety representative (if any) for each designated work group of the employees performing work that is affected by the notice; and</w:t>
      </w:r>
    </w:p>
    <w:p w14:paraId="6C4D1045" w14:textId="77777777" w:rsidR="00DF25EE" w:rsidRPr="0054281E" w:rsidRDefault="00DF25EE" w:rsidP="00DF25EE">
      <w:pPr>
        <w:pStyle w:val="paragraph"/>
      </w:pPr>
      <w:r w:rsidRPr="0054281E">
        <w:tab/>
        <w:t>(b)</w:t>
      </w:r>
      <w:r w:rsidRPr="0054281E">
        <w:tab/>
        <w:t>cause a copy of the notice to be displayed in a prominent place at or near each workplace at which that work is being performed.</w:t>
      </w:r>
    </w:p>
    <w:p w14:paraId="63761F1A" w14:textId="77777777" w:rsidR="00DF25EE" w:rsidRPr="0054281E" w:rsidRDefault="00DF25EE" w:rsidP="00DF25EE">
      <w:pPr>
        <w:pStyle w:val="subsection"/>
      </w:pPr>
      <w:r w:rsidRPr="0054281E">
        <w:tab/>
        <w:t>(2)</w:t>
      </w:r>
      <w:r w:rsidRPr="0054281E">
        <w:tab/>
        <w:t>If the notice relates to any workplace, plant, substance or thing, that is owned by a person other than the operator, the inspector must give a copy of the notice to that person.</w:t>
      </w:r>
    </w:p>
    <w:p w14:paraId="459401FC" w14:textId="77777777" w:rsidR="00DF25EE" w:rsidRPr="0054281E" w:rsidRDefault="00DF25EE" w:rsidP="00DF25EE">
      <w:pPr>
        <w:pStyle w:val="ActHead5"/>
      </w:pPr>
      <w:bookmarkStart w:id="120" w:name="_Toc199246261"/>
      <w:r w:rsidRPr="006864EA">
        <w:rPr>
          <w:rStyle w:val="CharSectno"/>
        </w:rPr>
        <w:t>100</w:t>
      </w:r>
      <w:r w:rsidRPr="0054281E">
        <w:t xml:space="preserve">  Appeals</w:t>
      </w:r>
      <w:bookmarkEnd w:id="120"/>
    </w:p>
    <w:p w14:paraId="5A1CFCB5" w14:textId="77777777" w:rsidR="00DF25EE" w:rsidRPr="0054281E" w:rsidRDefault="00DF25EE" w:rsidP="00DF25EE">
      <w:pPr>
        <w:pStyle w:val="subsection"/>
      </w:pPr>
      <w:r w:rsidRPr="0054281E">
        <w:tab/>
        <w:t>(1)</w:t>
      </w:r>
      <w:r w:rsidRPr="0054281E">
        <w:tab/>
        <w:t>This section applies to the following decisions of an inspector:</w:t>
      </w:r>
    </w:p>
    <w:p w14:paraId="251795A1" w14:textId="77777777" w:rsidR="00DF25EE" w:rsidRPr="0054281E" w:rsidRDefault="00DF25EE" w:rsidP="00DF25EE">
      <w:pPr>
        <w:pStyle w:val="paragraph"/>
      </w:pPr>
      <w:r w:rsidRPr="0054281E">
        <w:tab/>
        <w:t>(a)</w:t>
      </w:r>
      <w:r w:rsidRPr="0054281E">
        <w:tab/>
        <w:t>to confirm or vary a provisional improvement notice under section</w:t>
      </w:r>
      <w:r w:rsidR="0054281E">
        <w:t> </w:t>
      </w:r>
      <w:r w:rsidRPr="0054281E">
        <w:t>59;</w:t>
      </w:r>
    </w:p>
    <w:p w14:paraId="14D40E38" w14:textId="77777777" w:rsidR="00DF25EE" w:rsidRPr="0054281E" w:rsidRDefault="00DF25EE" w:rsidP="00DF25EE">
      <w:pPr>
        <w:pStyle w:val="paragraph"/>
      </w:pPr>
      <w:r w:rsidRPr="0054281E">
        <w:tab/>
        <w:t>(b)</w:t>
      </w:r>
      <w:r w:rsidRPr="0054281E">
        <w:tab/>
        <w:t>to cancel a provisional improvement notice under section</w:t>
      </w:r>
      <w:r w:rsidR="0054281E">
        <w:t> </w:t>
      </w:r>
      <w:r w:rsidRPr="0054281E">
        <w:t>59;</w:t>
      </w:r>
    </w:p>
    <w:p w14:paraId="26322DD2" w14:textId="77777777" w:rsidR="00DF25EE" w:rsidRPr="0054281E" w:rsidRDefault="00DF25EE" w:rsidP="00DF25EE">
      <w:pPr>
        <w:pStyle w:val="paragraph"/>
      </w:pPr>
      <w:r w:rsidRPr="0054281E">
        <w:tab/>
        <w:t>(c)</w:t>
      </w:r>
      <w:r w:rsidRPr="0054281E">
        <w:tab/>
        <w:t>to take possession of plant, a substance, or a thing at a workplace under section</w:t>
      </w:r>
      <w:r w:rsidR="0054281E">
        <w:t> </w:t>
      </w:r>
      <w:r w:rsidRPr="0054281E">
        <w:t>91;</w:t>
      </w:r>
    </w:p>
    <w:p w14:paraId="6E14A2F5" w14:textId="77777777" w:rsidR="00DF25EE" w:rsidRPr="0054281E" w:rsidRDefault="00DF25EE" w:rsidP="00DF25EE">
      <w:pPr>
        <w:pStyle w:val="paragraph"/>
      </w:pPr>
      <w:r w:rsidRPr="0054281E">
        <w:tab/>
        <w:t>(d)</w:t>
      </w:r>
      <w:r w:rsidRPr="0054281E">
        <w:tab/>
        <w:t>to direct that a workplace, or a part of a workplace, plant, a substance or a thing not be disturbed under section</w:t>
      </w:r>
      <w:r w:rsidR="0054281E">
        <w:t> </w:t>
      </w:r>
      <w:r w:rsidRPr="0054281E">
        <w:t>92;</w:t>
      </w:r>
    </w:p>
    <w:p w14:paraId="28BC90C2" w14:textId="77777777" w:rsidR="00DF25EE" w:rsidRPr="0054281E" w:rsidRDefault="00DF25EE" w:rsidP="00DF25EE">
      <w:pPr>
        <w:pStyle w:val="paragraph"/>
      </w:pPr>
      <w:r w:rsidRPr="0054281E">
        <w:tab/>
        <w:t>(e)</w:t>
      </w:r>
      <w:r w:rsidRPr="0054281E">
        <w:tab/>
        <w:t>to issue a prohibition notice under section</w:t>
      </w:r>
      <w:r w:rsidR="0054281E">
        <w:t> </w:t>
      </w:r>
      <w:r w:rsidRPr="0054281E">
        <w:t>93;</w:t>
      </w:r>
    </w:p>
    <w:p w14:paraId="650A30C6" w14:textId="77777777" w:rsidR="00DF25EE" w:rsidRPr="0054281E" w:rsidRDefault="00DF25EE" w:rsidP="00DF25EE">
      <w:pPr>
        <w:pStyle w:val="paragraph"/>
      </w:pPr>
      <w:r w:rsidRPr="0054281E">
        <w:tab/>
        <w:t>(f)</w:t>
      </w:r>
      <w:r w:rsidRPr="0054281E">
        <w:tab/>
        <w:t>that the operator to whom a prohibition notice is issued has not taken adequate action to remove the threat to health or safety that caused the notice to be issued under section</w:t>
      </w:r>
      <w:r w:rsidR="0054281E">
        <w:t> </w:t>
      </w:r>
      <w:r w:rsidRPr="0054281E">
        <w:t>93;</w:t>
      </w:r>
    </w:p>
    <w:p w14:paraId="52FE1503" w14:textId="77777777" w:rsidR="00DF25EE" w:rsidRPr="0054281E" w:rsidRDefault="00DF25EE" w:rsidP="00DF25EE">
      <w:pPr>
        <w:pStyle w:val="paragraph"/>
      </w:pPr>
      <w:r w:rsidRPr="0054281E">
        <w:lastRenderedPageBreak/>
        <w:tab/>
        <w:t>(g)</w:t>
      </w:r>
      <w:r w:rsidRPr="0054281E">
        <w:tab/>
        <w:t>that the operator, to whom a prohibition notice has been issued, has taken adequate action to remove the threat to health or safety that caused the notice to be issued under section</w:t>
      </w:r>
      <w:r w:rsidR="0054281E">
        <w:t> </w:t>
      </w:r>
      <w:r w:rsidRPr="0054281E">
        <w:t>93;</w:t>
      </w:r>
    </w:p>
    <w:p w14:paraId="7879024E" w14:textId="77777777" w:rsidR="00DF25EE" w:rsidRPr="0054281E" w:rsidRDefault="00DF25EE" w:rsidP="00DF25EE">
      <w:pPr>
        <w:pStyle w:val="paragraph"/>
      </w:pPr>
      <w:r w:rsidRPr="0054281E">
        <w:tab/>
        <w:t>(h)</w:t>
      </w:r>
      <w:r w:rsidRPr="0054281E">
        <w:tab/>
        <w:t>to issue an improvement notice under section</w:t>
      </w:r>
      <w:r w:rsidR="0054281E">
        <w:t> </w:t>
      </w:r>
      <w:r w:rsidRPr="0054281E">
        <w:t>98.</w:t>
      </w:r>
    </w:p>
    <w:p w14:paraId="555A71F5" w14:textId="77777777" w:rsidR="00DF25EE" w:rsidRPr="0054281E" w:rsidRDefault="00DF25EE" w:rsidP="00DF25EE">
      <w:pPr>
        <w:pStyle w:val="subsection"/>
      </w:pPr>
      <w:r w:rsidRPr="0054281E">
        <w:tab/>
        <w:t>(2)</w:t>
      </w:r>
      <w:r w:rsidRPr="0054281E">
        <w:tab/>
        <w:t xml:space="preserve">An appeal may be made to the reviewing authority against a decision referred to in </w:t>
      </w:r>
      <w:r w:rsidR="0054281E">
        <w:t>paragraphs (</w:t>
      </w:r>
      <w:r w:rsidRPr="0054281E">
        <w:t>1)(a), (c), (d), (e), (f) and (h</w:t>
      </w:r>
      <w:r w:rsidR="00FB7A8B" w:rsidRPr="0054281E">
        <w:t>) (i</w:t>
      </w:r>
      <w:r w:rsidRPr="0054281E">
        <w:t>nclusive) by:</w:t>
      </w:r>
    </w:p>
    <w:p w14:paraId="09D29528" w14:textId="77777777" w:rsidR="00DF25EE" w:rsidRPr="0054281E" w:rsidRDefault="00DF25EE" w:rsidP="00DF25EE">
      <w:pPr>
        <w:pStyle w:val="paragraph"/>
      </w:pPr>
      <w:r w:rsidRPr="0054281E">
        <w:tab/>
        <w:t>(a)</w:t>
      </w:r>
      <w:r w:rsidRPr="0054281E">
        <w:tab/>
        <w:t>the operator affected by the decision; or</w:t>
      </w:r>
    </w:p>
    <w:p w14:paraId="6EB0C824" w14:textId="77777777" w:rsidR="00DF25EE" w:rsidRPr="0054281E" w:rsidRDefault="00DF25EE" w:rsidP="00DF25EE">
      <w:pPr>
        <w:pStyle w:val="paragraph"/>
      </w:pPr>
      <w:r w:rsidRPr="0054281E">
        <w:tab/>
        <w:t>(b)</w:t>
      </w:r>
      <w:r w:rsidRPr="0054281E">
        <w:tab/>
        <w:t>a person in command to whom a notice has been issued under subsection</w:t>
      </w:r>
      <w:r w:rsidR="0054281E">
        <w:t> </w:t>
      </w:r>
      <w:r w:rsidRPr="0054281E">
        <w:t>581(1) or 98(1); or</w:t>
      </w:r>
    </w:p>
    <w:p w14:paraId="0EFAF827" w14:textId="77777777" w:rsidR="00DF25EE" w:rsidRPr="0054281E" w:rsidRDefault="00DF25EE" w:rsidP="00DF25EE">
      <w:pPr>
        <w:pStyle w:val="paragraph"/>
      </w:pPr>
      <w:r w:rsidRPr="0054281E">
        <w:tab/>
        <w:t>(c)</w:t>
      </w:r>
      <w:r w:rsidRPr="0054281E">
        <w:tab/>
        <w:t>a person to whom a notice has been given under subsection</w:t>
      </w:r>
      <w:r w:rsidR="0054281E">
        <w:t> </w:t>
      </w:r>
      <w:r w:rsidRPr="0054281E">
        <w:t>58(5); or</w:t>
      </w:r>
    </w:p>
    <w:p w14:paraId="4D0EB95F" w14:textId="77777777" w:rsidR="00DF25EE" w:rsidRPr="0054281E" w:rsidRDefault="00DF25EE" w:rsidP="00DF25EE">
      <w:pPr>
        <w:pStyle w:val="paragraph"/>
      </w:pPr>
      <w:r w:rsidRPr="0054281E">
        <w:tab/>
        <w:t>(d)</w:t>
      </w:r>
      <w:r w:rsidRPr="0054281E">
        <w:tab/>
        <w:t>the health and safety representative for a designated work group that includes an employee affected by the decision; or</w:t>
      </w:r>
    </w:p>
    <w:p w14:paraId="48EA5D1C" w14:textId="77777777" w:rsidR="00DF25EE" w:rsidRPr="0054281E" w:rsidRDefault="00DF25EE" w:rsidP="00DF25EE">
      <w:pPr>
        <w:pStyle w:val="paragraph"/>
      </w:pPr>
      <w:r w:rsidRPr="0054281E">
        <w:tab/>
        <w:t>(e)</w:t>
      </w:r>
      <w:r w:rsidRPr="0054281E">
        <w:tab/>
        <w:t>an involved union in relation to such a designated work group; or</w:t>
      </w:r>
    </w:p>
    <w:p w14:paraId="6202CEB7" w14:textId="77777777" w:rsidR="00DF25EE" w:rsidRPr="0054281E" w:rsidRDefault="00DF25EE" w:rsidP="00DF25EE">
      <w:pPr>
        <w:pStyle w:val="paragraph"/>
      </w:pPr>
      <w:r w:rsidRPr="0054281E">
        <w:tab/>
        <w:t>(f)</w:t>
      </w:r>
      <w:r w:rsidRPr="0054281E">
        <w:tab/>
        <w:t>if there is no such designated work group—an involved union in relation to an employee who is affected by the decision; or</w:t>
      </w:r>
    </w:p>
    <w:p w14:paraId="20C130A1" w14:textId="77777777" w:rsidR="00DF25EE" w:rsidRPr="0054281E" w:rsidRDefault="00DF25EE" w:rsidP="00DF25EE">
      <w:pPr>
        <w:pStyle w:val="paragraph"/>
      </w:pPr>
      <w:r w:rsidRPr="0054281E">
        <w:tab/>
        <w:t>(g)</w:t>
      </w:r>
      <w:r w:rsidRPr="0054281E">
        <w:tab/>
        <w:t xml:space="preserve">a person who owns any plant, substance or thing to which the decision referred to in </w:t>
      </w:r>
      <w:r w:rsidR="0054281E">
        <w:t>paragraph (</w:t>
      </w:r>
      <w:r w:rsidRPr="0054281E">
        <w:t>1)(a), (c), (d) or (h) relates.</w:t>
      </w:r>
    </w:p>
    <w:p w14:paraId="2E73446A" w14:textId="77777777" w:rsidR="00DF25EE" w:rsidRPr="0054281E" w:rsidRDefault="00DF25EE" w:rsidP="00DF25EE">
      <w:pPr>
        <w:pStyle w:val="subsection"/>
      </w:pPr>
      <w:r w:rsidRPr="0054281E">
        <w:tab/>
        <w:t>(3)</w:t>
      </w:r>
      <w:r w:rsidRPr="0054281E">
        <w:tab/>
        <w:t xml:space="preserve">An appeal may be made to the reviewing authority against a decision referred to in </w:t>
      </w:r>
      <w:r w:rsidR="0054281E">
        <w:t>paragraph (</w:t>
      </w:r>
      <w:r w:rsidRPr="0054281E">
        <w:t>1)(b) or (g) by:</w:t>
      </w:r>
    </w:p>
    <w:p w14:paraId="17146BA1" w14:textId="77777777" w:rsidR="00DF25EE" w:rsidRPr="0054281E" w:rsidRDefault="00DF25EE" w:rsidP="00DF25EE">
      <w:pPr>
        <w:pStyle w:val="paragraph"/>
      </w:pPr>
      <w:r w:rsidRPr="0054281E">
        <w:tab/>
        <w:t>(a)</w:t>
      </w:r>
      <w:r w:rsidRPr="0054281E">
        <w:tab/>
        <w:t>a health and safety representative for a designated work group that includes an employee affected by the decision; or</w:t>
      </w:r>
    </w:p>
    <w:p w14:paraId="0571C028" w14:textId="77777777" w:rsidR="00DF25EE" w:rsidRPr="0054281E" w:rsidRDefault="00DF25EE" w:rsidP="00DF25EE">
      <w:pPr>
        <w:pStyle w:val="paragraph"/>
      </w:pPr>
      <w:r w:rsidRPr="0054281E">
        <w:tab/>
        <w:t>(b)</w:t>
      </w:r>
      <w:r w:rsidRPr="0054281E">
        <w:tab/>
        <w:t>an involved union in relation to such a designated work group; or</w:t>
      </w:r>
    </w:p>
    <w:p w14:paraId="77E568A3" w14:textId="77777777" w:rsidR="00DF25EE" w:rsidRPr="0054281E" w:rsidRDefault="00DF25EE" w:rsidP="00DF25EE">
      <w:pPr>
        <w:pStyle w:val="paragraph"/>
      </w:pPr>
      <w:r w:rsidRPr="0054281E">
        <w:tab/>
        <w:t>(c)</w:t>
      </w:r>
      <w:r w:rsidRPr="0054281E">
        <w:tab/>
        <w:t>if there is no such designated work group—an involved union in relation to an employee who is affected by the decision.</w:t>
      </w:r>
    </w:p>
    <w:p w14:paraId="36EC3891" w14:textId="77777777" w:rsidR="00DF25EE" w:rsidRPr="0054281E" w:rsidRDefault="00DF25EE" w:rsidP="00A920B6">
      <w:pPr>
        <w:pStyle w:val="ActHead5"/>
      </w:pPr>
      <w:bookmarkStart w:id="121" w:name="_Toc199246262"/>
      <w:r w:rsidRPr="006864EA">
        <w:rPr>
          <w:rStyle w:val="CharSectno"/>
        </w:rPr>
        <w:lastRenderedPageBreak/>
        <w:t>101</w:t>
      </w:r>
      <w:r w:rsidRPr="0054281E">
        <w:t xml:space="preserve">  Implementation of decision under appeal</w:t>
      </w:r>
      <w:bookmarkEnd w:id="121"/>
    </w:p>
    <w:p w14:paraId="1F42D630" w14:textId="3D1EADD0" w:rsidR="00DF25EE" w:rsidRPr="0054281E" w:rsidRDefault="00DF25EE" w:rsidP="00A920B6">
      <w:pPr>
        <w:pStyle w:val="subsection"/>
        <w:keepNext/>
        <w:keepLines/>
      </w:pPr>
      <w:r w:rsidRPr="0054281E">
        <w:tab/>
        <w:t>(1)</w:t>
      </w:r>
      <w:r w:rsidRPr="0054281E">
        <w:tab/>
        <w:t>Subject to this section, the making of an appeal against a decision referred to in sub</w:t>
      </w:r>
      <w:r w:rsidR="006864EA">
        <w:t>section 1</w:t>
      </w:r>
      <w:r w:rsidRPr="0054281E">
        <w:t>00(1) does not affect the operation of the decision or prevent the taking of action to implement the decision, except to the extent that the reviewing authority makes an order to the contrary.</w:t>
      </w:r>
    </w:p>
    <w:p w14:paraId="621FBC2A" w14:textId="77777777" w:rsidR="00DF25EE" w:rsidRPr="0054281E" w:rsidRDefault="00DF25EE" w:rsidP="00DF25EE">
      <w:pPr>
        <w:pStyle w:val="subsection"/>
      </w:pPr>
      <w:r w:rsidRPr="0054281E">
        <w:tab/>
        <w:t>(2)</w:t>
      </w:r>
      <w:r w:rsidRPr="0054281E">
        <w:tab/>
        <w:t>If the decision appealed against is a decision, under section</w:t>
      </w:r>
      <w:r w:rsidR="0054281E">
        <w:t> </w:t>
      </w:r>
      <w:r w:rsidRPr="0054281E">
        <w:t>98, to issue an improvement notice, the operation of the decision is suspended pending determination of the appeal, except to the extent that the reviewing authority makes an order to the contrary.</w:t>
      </w:r>
    </w:p>
    <w:p w14:paraId="76827118" w14:textId="77777777" w:rsidR="00DF25EE" w:rsidRPr="0054281E" w:rsidRDefault="00DF25EE" w:rsidP="00DF25EE">
      <w:pPr>
        <w:pStyle w:val="subsection"/>
      </w:pPr>
      <w:r w:rsidRPr="0054281E">
        <w:tab/>
        <w:t>(3)</w:t>
      </w:r>
      <w:r w:rsidRPr="0054281E">
        <w:tab/>
        <w:t>If the decision appealed against is a decision of an inspector, under section</w:t>
      </w:r>
      <w:r w:rsidR="0054281E">
        <w:t> </w:t>
      </w:r>
      <w:r w:rsidRPr="0054281E">
        <w:t>59, to confirm or vary a provisional improvement notice whose operation has been suspended pending the investigation of the matter to which the notice relates, the operation of the notice is further suspended pending determination of the appeal, except to the extent that the reviewing authority makes an order to the contrary.</w:t>
      </w:r>
    </w:p>
    <w:p w14:paraId="05399DC2" w14:textId="77777777" w:rsidR="00DF25EE" w:rsidRPr="0054281E" w:rsidRDefault="00DF25EE" w:rsidP="00DF25EE">
      <w:pPr>
        <w:pStyle w:val="ActHead5"/>
      </w:pPr>
      <w:bookmarkStart w:id="122" w:name="_Toc199246263"/>
      <w:r w:rsidRPr="006864EA">
        <w:rPr>
          <w:rStyle w:val="CharSectno"/>
        </w:rPr>
        <w:t>102</w:t>
      </w:r>
      <w:r w:rsidRPr="0054281E">
        <w:t xml:space="preserve">  Powers of reviewing authority</w:t>
      </w:r>
      <w:bookmarkEnd w:id="122"/>
    </w:p>
    <w:p w14:paraId="0E65CEA8" w14:textId="38B82651" w:rsidR="00DF25EE" w:rsidRPr="0054281E" w:rsidRDefault="00DF25EE" w:rsidP="00DF25EE">
      <w:pPr>
        <w:pStyle w:val="subsection"/>
      </w:pPr>
      <w:r w:rsidRPr="0054281E">
        <w:tab/>
        <w:t>(1)</w:t>
      </w:r>
      <w:r w:rsidRPr="0054281E">
        <w:tab/>
        <w:t>The reviewing authority may affirm or revoke the decision appealed against under sub</w:t>
      </w:r>
      <w:r w:rsidR="006864EA">
        <w:t>section 1</w:t>
      </w:r>
      <w:r w:rsidRPr="0054281E">
        <w:t>00(2) or (3) and may, if it revokes the decision, substitute such other decision of the kind appealed against as it thinks appropriate.</w:t>
      </w:r>
    </w:p>
    <w:p w14:paraId="72B5B8D4" w14:textId="77777777" w:rsidR="00DF25EE" w:rsidRPr="0054281E" w:rsidRDefault="00DF25EE" w:rsidP="00DF25EE">
      <w:pPr>
        <w:pStyle w:val="subsection"/>
      </w:pPr>
      <w:r w:rsidRPr="0054281E">
        <w:tab/>
        <w:t>(2)</w:t>
      </w:r>
      <w:r w:rsidRPr="0054281E">
        <w:tab/>
        <w:t>If the decision is varied, revoked, or revoked with the substitution of another decision, the decision is taken to have effect, and always to have had effect, accordingly.</w:t>
      </w:r>
    </w:p>
    <w:p w14:paraId="408086E4" w14:textId="77777777" w:rsidR="00DF25EE" w:rsidRPr="0054281E" w:rsidRDefault="00DF25EE" w:rsidP="00DF25EE">
      <w:pPr>
        <w:pStyle w:val="ActHead5"/>
      </w:pPr>
      <w:bookmarkStart w:id="123" w:name="_Toc199246264"/>
      <w:r w:rsidRPr="006864EA">
        <w:rPr>
          <w:rStyle w:val="CharSectno"/>
        </w:rPr>
        <w:t>103</w:t>
      </w:r>
      <w:r w:rsidRPr="0054281E">
        <w:t xml:space="preserve">  Duty of inspector in relation to a decision under section</w:t>
      </w:r>
      <w:r w:rsidR="0054281E">
        <w:t> </w:t>
      </w:r>
      <w:r w:rsidRPr="0054281E">
        <w:t>91 to take possession of plant, a substance or a thing that is not affirmed</w:t>
      </w:r>
      <w:bookmarkEnd w:id="123"/>
    </w:p>
    <w:p w14:paraId="1DC3A5A2" w14:textId="77777777" w:rsidR="00DF25EE" w:rsidRPr="0054281E" w:rsidRDefault="00DF25EE" w:rsidP="00DF25EE">
      <w:pPr>
        <w:pStyle w:val="subsection"/>
      </w:pPr>
      <w:r w:rsidRPr="0054281E">
        <w:tab/>
      </w:r>
      <w:r w:rsidRPr="0054281E">
        <w:tab/>
        <w:t>If the decision appealed against is a decision, under section</w:t>
      </w:r>
      <w:r w:rsidR="0054281E">
        <w:t> </w:t>
      </w:r>
      <w:r w:rsidRPr="0054281E">
        <w:t xml:space="preserve">91, to take possession of plant, a substance or a thing at a workplace, and the decision is not affirmed, the inspector who made the decision </w:t>
      </w:r>
      <w:r w:rsidRPr="0054281E">
        <w:lastRenderedPageBreak/>
        <w:t>must ensure that, to the extent that the decision is not affirmed, the plant, substance or thing is returned to the workplace as soon as practicable.</w:t>
      </w:r>
    </w:p>
    <w:p w14:paraId="75B5F24B" w14:textId="77777777" w:rsidR="00DF25EE" w:rsidRPr="0054281E" w:rsidRDefault="00DF25EE" w:rsidP="00DF25EE">
      <w:pPr>
        <w:pStyle w:val="ActHead5"/>
      </w:pPr>
      <w:bookmarkStart w:id="124" w:name="_Toc199246265"/>
      <w:r w:rsidRPr="006864EA">
        <w:rPr>
          <w:rStyle w:val="CharSectno"/>
        </w:rPr>
        <w:t>104</w:t>
      </w:r>
      <w:r w:rsidRPr="0054281E">
        <w:t xml:space="preserve">  Liability of inspectors</w:t>
      </w:r>
      <w:bookmarkEnd w:id="124"/>
    </w:p>
    <w:p w14:paraId="601D1B29" w14:textId="77777777" w:rsidR="00DF25EE" w:rsidRPr="0054281E" w:rsidRDefault="00DF25EE" w:rsidP="00DF25EE">
      <w:pPr>
        <w:pStyle w:val="subsection"/>
      </w:pPr>
      <w:r w:rsidRPr="0054281E">
        <w:tab/>
      </w:r>
      <w:r w:rsidRPr="0054281E">
        <w:tab/>
        <w:t>An inspector is not subject to any civil liability in respect of any act done, in good faith, in connection with:</w:t>
      </w:r>
    </w:p>
    <w:p w14:paraId="57A7CDBC" w14:textId="77777777" w:rsidR="00DF25EE" w:rsidRPr="0054281E" w:rsidRDefault="00DF25EE" w:rsidP="00DF25EE">
      <w:pPr>
        <w:pStyle w:val="paragraph"/>
      </w:pPr>
      <w:r w:rsidRPr="0054281E">
        <w:tab/>
        <w:t>(a)</w:t>
      </w:r>
      <w:r w:rsidRPr="0054281E">
        <w:tab/>
        <w:t>the conduct of an investigation by the inspector; or</w:t>
      </w:r>
    </w:p>
    <w:p w14:paraId="5B8C76F8" w14:textId="14CBD3C9" w:rsidR="00DF25EE" w:rsidRPr="0054281E" w:rsidRDefault="00DF25EE" w:rsidP="00DF25EE">
      <w:pPr>
        <w:pStyle w:val="paragraph"/>
      </w:pPr>
      <w:r w:rsidRPr="0054281E">
        <w:tab/>
        <w:t>(b)</w:t>
      </w:r>
      <w:r w:rsidRPr="0054281E">
        <w:tab/>
        <w:t xml:space="preserve">the exercise of any of his or her powers under this </w:t>
      </w:r>
      <w:r w:rsidR="006864EA">
        <w:t>Part i</w:t>
      </w:r>
      <w:r w:rsidRPr="0054281E">
        <w:t>n relation to the investigation.</w:t>
      </w:r>
    </w:p>
    <w:p w14:paraId="36BCE17C" w14:textId="77777777" w:rsidR="00DF25EE" w:rsidRPr="0054281E" w:rsidRDefault="00DF25EE" w:rsidP="00DF25EE">
      <w:pPr>
        <w:pStyle w:val="ActHead5"/>
      </w:pPr>
      <w:bookmarkStart w:id="125" w:name="_Toc199246266"/>
      <w:r w:rsidRPr="006864EA">
        <w:rPr>
          <w:rStyle w:val="CharSectno"/>
        </w:rPr>
        <w:t>105</w:t>
      </w:r>
      <w:r w:rsidRPr="0054281E">
        <w:t xml:space="preserve">  Notices not to be tampered with or removed</w:t>
      </w:r>
      <w:bookmarkEnd w:id="125"/>
    </w:p>
    <w:p w14:paraId="07232047" w14:textId="77777777" w:rsidR="00DF25EE" w:rsidRPr="0054281E" w:rsidRDefault="00DF25EE" w:rsidP="00DF25EE">
      <w:pPr>
        <w:pStyle w:val="subsection"/>
      </w:pPr>
      <w:r w:rsidRPr="0054281E">
        <w:tab/>
        <w:t>(1)</w:t>
      </w:r>
      <w:r w:rsidRPr="0054281E">
        <w:tab/>
        <w:t>A person must not:</w:t>
      </w:r>
    </w:p>
    <w:p w14:paraId="6999E92E" w14:textId="77777777" w:rsidR="00DF25EE" w:rsidRPr="0054281E" w:rsidRDefault="00DF25EE" w:rsidP="00DF25EE">
      <w:pPr>
        <w:pStyle w:val="paragraph"/>
      </w:pPr>
      <w:r w:rsidRPr="0054281E">
        <w:tab/>
        <w:t>(a)</w:t>
      </w:r>
      <w:r w:rsidRPr="0054281E">
        <w:tab/>
        <w:t>tamper with any notice that has been displayed under subsection</w:t>
      </w:r>
      <w:r w:rsidR="0054281E">
        <w:t> </w:t>
      </w:r>
      <w:r w:rsidRPr="0054281E">
        <w:t>91(3), 92(4) or 99(1) or section</w:t>
      </w:r>
      <w:r w:rsidR="0054281E">
        <w:t> </w:t>
      </w:r>
      <w:r w:rsidRPr="0054281E">
        <w:t>96 while that notice is so displayed; or</w:t>
      </w:r>
    </w:p>
    <w:p w14:paraId="50937C0D" w14:textId="77777777" w:rsidR="00DF25EE" w:rsidRPr="0054281E" w:rsidRDefault="00DF25EE" w:rsidP="00DF25EE">
      <w:pPr>
        <w:pStyle w:val="paragraph"/>
      </w:pPr>
      <w:r w:rsidRPr="0054281E">
        <w:tab/>
        <w:t>(b)</w:t>
      </w:r>
      <w:r w:rsidRPr="0054281E">
        <w:tab/>
        <w:t>remove any notice that has been so displayed:</w:t>
      </w:r>
    </w:p>
    <w:p w14:paraId="450ADF9B" w14:textId="77777777" w:rsidR="00DF25EE" w:rsidRPr="0054281E" w:rsidRDefault="00DF25EE" w:rsidP="00DF25EE">
      <w:pPr>
        <w:pStyle w:val="paragraphsub"/>
      </w:pPr>
      <w:r w:rsidRPr="0054281E">
        <w:tab/>
        <w:t>(i)</w:t>
      </w:r>
      <w:r w:rsidRPr="0054281E">
        <w:tab/>
        <w:t>in the case of a notice displayed under subsection</w:t>
      </w:r>
      <w:r w:rsidR="0054281E">
        <w:t> </w:t>
      </w:r>
      <w:r w:rsidRPr="0054281E">
        <w:t>91(3)—until the plant or thing to which the notice relates is returned to the workplace from which it was removed; or</w:t>
      </w:r>
    </w:p>
    <w:p w14:paraId="4D3111D4" w14:textId="77777777" w:rsidR="00DF25EE" w:rsidRPr="0054281E" w:rsidRDefault="00DF25EE" w:rsidP="00DF25EE">
      <w:pPr>
        <w:pStyle w:val="paragraphsub"/>
      </w:pPr>
      <w:r w:rsidRPr="0054281E">
        <w:tab/>
        <w:t>(ii)</w:t>
      </w:r>
      <w:r w:rsidRPr="0054281E">
        <w:tab/>
        <w:t>in the case of a notice displayed under subsection</w:t>
      </w:r>
      <w:r w:rsidR="0054281E">
        <w:t> </w:t>
      </w:r>
      <w:r w:rsidRPr="0054281E">
        <w:t>92(4) or</w:t>
      </w:r>
      <w:r w:rsidR="00F83258" w:rsidRPr="0054281E">
        <w:t xml:space="preserve"> </w:t>
      </w:r>
      <w:r w:rsidRPr="0054281E">
        <w:t>99(1) or section</w:t>
      </w:r>
      <w:r w:rsidR="0054281E">
        <w:t> </w:t>
      </w:r>
      <w:r w:rsidRPr="0054281E">
        <w:t>96—before the notice has ceased to have effect.</w:t>
      </w:r>
    </w:p>
    <w:p w14:paraId="6E85C7A8" w14:textId="77777777" w:rsidR="00DF25EE" w:rsidRPr="0054281E" w:rsidRDefault="00DF25EE" w:rsidP="00DF25EE">
      <w:pPr>
        <w:pStyle w:val="Penalty"/>
      </w:pPr>
      <w:r w:rsidRPr="0054281E">
        <w:t>Penalty:</w:t>
      </w:r>
      <w:r w:rsidRPr="0054281E">
        <w:tab/>
        <w:t>Imprisonment for 6 months.</w:t>
      </w:r>
    </w:p>
    <w:p w14:paraId="1D49697A" w14:textId="77777777" w:rsidR="00DF25EE" w:rsidRPr="0054281E" w:rsidRDefault="00DF25EE" w:rsidP="00DF25EE">
      <w:pPr>
        <w:pStyle w:val="subsection"/>
      </w:pPr>
      <w:r w:rsidRPr="0054281E">
        <w:tab/>
        <w:t>(2)</w:t>
      </w:r>
      <w:r w:rsidRPr="0054281E">
        <w:tab/>
      </w:r>
      <w:r w:rsidR="0054281E">
        <w:t>Subsection (</w:t>
      </w:r>
      <w:r w:rsidRPr="0054281E">
        <w:t>1) does not apply if the person has a reasonable excuse.</w:t>
      </w:r>
    </w:p>
    <w:p w14:paraId="24602119" w14:textId="7B96ECD3" w:rsidR="00DF25EE" w:rsidRPr="0054281E" w:rsidRDefault="00DF25EE" w:rsidP="00DF25EE">
      <w:pPr>
        <w:pStyle w:val="notetext"/>
      </w:pPr>
      <w:r w:rsidRPr="0054281E">
        <w:t>Note:</w:t>
      </w:r>
      <w:r w:rsidRPr="0054281E">
        <w:tab/>
        <w:t xml:space="preserve">A defendant bears an evidential burden in relation to the matter in </w:t>
      </w:r>
      <w:r w:rsidR="0054281E">
        <w:t>subsection (</w:t>
      </w:r>
      <w:r w:rsidRPr="0054281E">
        <w:t>2</w:t>
      </w:r>
      <w:r w:rsidR="00FB7A8B" w:rsidRPr="0054281E">
        <w:t>) (s</w:t>
      </w:r>
      <w:r w:rsidRPr="0054281E">
        <w:t>ee sub</w:t>
      </w:r>
      <w:r w:rsidR="006864EA">
        <w:t>section 1</w:t>
      </w:r>
      <w:r w:rsidRPr="0054281E">
        <w:t xml:space="preserve">3.3(3) of the </w:t>
      </w:r>
      <w:r w:rsidR="00D75908" w:rsidRPr="0054281E">
        <w:rPr>
          <w:i/>
        </w:rPr>
        <w:t>Criminal Code</w:t>
      </w:r>
      <w:r w:rsidRPr="0054281E">
        <w:t>).</w:t>
      </w:r>
    </w:p>
    <w:p w14:paraId="16E28344" w14:textId="77777777" w:rsidR="00DF25EE" w:rsidRPr="0054281E" w:rsidRDefault="00DF25EE" w:rsidP="00A920B6">
      <w:pPr>
        <w:pStyle w:val="ActHead5"/>
      </w:pPr>
      <w:bookmarkStart w:id="126" w:name="_Toc199246267"/>
      <w:r w:rsidRPr="006864EA">
        <w:rPr>
          <w:rStyle w:val="CharSectno"/>
        </w:rPr>
        <w:lastRenderedPageBreak/>
        <w:t>106</w:t>
      </w:r>
      <w:r w:rsidRPr="0054281E">
        <w:t xml:space="preserve">  Arrangements with States or Territories for services of State or Territory officers</w:t>
      </w:r>
      <w:bookmarkEnd w:id="126"/>
    </w:p>
    <w:p w14:paraId="0AD2909D" w14:textId="762AF39F" w:rsidR="00DF25EE" w:rsidRPr="0054281E" w:rsidRDefault="00DF25EE" w:rsidP="00A920B6">
      <w:pPr>
        <w:pStyle w:val="subsection"/>
        <w:keepNext/>
        <w:keepLines/>
      </w:pPr>
      <w:r w:rsidRPr="0054281E">
        <w:tab/>
        <w:t>(1)</w:t>
      </w:r>
      <w:r w:rsidRPr="0054281E">
        <w:tab/>
        <w:t>The Governor</w:t>
      </w:r>
      <w:r w:rsidR="006864EA">
        <w:noBreakHyphen/>
      </w:r>
      <w:r w:rsidRPr="0054281E">
        <w:t>General may make arrangements with the Governor of a State for officers of the Public Service of that State to perform the duties and exercise the powers of inspectors under this Part.</w:t>
      </w:r>
    </w:p>
    <w:p w14:paraId="4B028065" w14:textId="36554650" w:rsidR="00DF25EE" w:rsidRPr="0054281E" w:rsidRDefault="00DF25EE" w:rsidP="00DF25EE">
      <w:pPr>
        <w:pStyle w:val="subsection"/>
      </w:pPr>
      <w:r w:rsidRPr="0054281E">
        <w:tab/>
        <w:t>(2)</w:t>
      </w:r>
      <w:r w:rsidRPr="0054281E">
        <w:tab/>
        <w:t>The Governor</w:t>
      </w:r>
      <w:r w:rsidR="006864EA">
        <w:noBreakHyphen/>
      </w:r>
      <w:r w:rsidRPr="0054281E">
        <w:t>General may make arrangements with the Administrator of a Territory for officers of the Public Service of that Territory to perform the duties and exercise the powers of inspectors under this Part.</w:t>
      </w:r>
    </w:p>
    <w:p w14:paraId="3A0486B9" w14:textId="77777777" w:rsidR="00DF25EE" w:rsidRPr="0054281E" w:rsidRDefault="00DF25EE" w:rsidP="00DF25EE">
      <w:pPr>
        <w:pStyle w:val="subsection"/>
      </w:pPr>
      <w:r w:rsidRPr="0054281E">
        <w:tab/>
        <w:t>(3)</w:t>
      </w:r>
      <w:r w:rsidRPr="0054281E">
        <w:tab/>
        <w:t>Arrangements may be made in accordance with section</w:t>
      </w:r>
      <w:r w:rsidR="0054281E">
        <w:t> </w:t>
      </w:r>
      <w:r w:rsidRPr="0054281E">
        <w:t xml:space="preserve">71 of the </w:t>
      </w:r>
      <w:r w:rsidRPr="0054281E">
        <w:rPr>
          <w:i/>
        </w:rPr>
        <w:t>Public Service Act 1999</w:t>
      </w:r>
      <w:r w:rsidRPr="0054281E">
        <w:t xml:space="preserve"> for officers of the Public Service of a State or a Territory to perform the duties and exercise the powers of inspectors under this Part.</w:t>
      </w:r>
    </w:p>
    <w:p w14:paraId="5AB12D7D" w14:textId="77777777" w:rsidR="00DF25EE" w:rsidRPr="0054281E" w:rsidRDefault="00DF25EE" w:rsidP="002E2505">
      <w:pPr>
        <w:pStyle w:val="ActHead2"/>
        <w:pageBreakBefore/>
      </w:pPr>
      <w:bookmarkStart w:id="127" w:name="_Toc199246268"/>
      <w:r w:rsidRPr="006864EA">
        <w:rPr>
          <w:rStyle w:val="CharPartNo"/>
        </w:rPr>
        <w:lastRenderedPageBreak/>
        <w:t>Part</w:t>
      </w:r>
      <w:r w:rsidR="0054281E" w:rsidRPr="006864EA">
        <w:rPr>
          <w:rStyle w:val="CharPartNo"/>
        </w:rPr>
        <w:t> </w:t>
      </w:r>
      <w:r w:rsidRPr="006864EA">
        <w:rPr>
          <w:rStyle w:val="CharPartNo"/>
        </w:rPr>
        <w:t>5</w:t>
      </w:r>
      <w:r w:rsidRPr="0054281E">
        <w:t>—</w:t>
      </w:r>
      <w:r w:rsidRPr="006864EA">
        <w:rPr>
          <w:rStyle w:val="CharPartText"/>
        </w:rPr>
        <w:t>Miscellaneous</w:t>
      </w:r>
      <w:bookmarkEnd w:id="127"/>
    </w:p>
    <w:p w14:paraId="5A2AFCC9" w14:textId="77777777" w:rsidR="00DF25EE" w:rsidRPr="0054281E" w:rsidRDefault="00FB7A8B" w:rsidP="00DF25EE">
      <w:pPr>
        <w:pStyle w:val="Header"/>
      </w:pPr>
      <w:r w:rsidRPr="006864EA">
        <w:rPr>
          <w:rStyle w:val="CharDivNo"/>
        </w:rPr>
        <w:t xml:space="preserve"> </w:t>
      </w:r>
      <w:r w:rsidRPr="006864EA">
        <w:rPr>
          <w:rStyle w:val="CharDivText"/>
        </w:rPr>
        <w:t xml:space="preserve"> </w:t>
      </w:r>
    </w:p>
    <w:p w14:paraId="3E3085D5" w14:textId="77777777" w:rsidR="00DF25EE" w:rsidRPr="0054281E" w:rsidRDefault="00DF25EE" w:rsidP="00DF25EE">
      <w:pPr>
        <w:pStyle w:val="ActHead5"/>
      </w:pPr>
      <w:bookmarkStart w:id="128" w:name="_Toc199246269"/>
      <w:r w:rsidRPr="006864EA">
        <w:rPr>
          <w:rStyle w:val="CharSectno"/>
        </w:rPr>
        <w:t>107</w:t>
      </w:r>
      <w:r w:rsidRPr="0054281E">
        <w:t xml:space="preserve">  Notifying and reporting accidents and dangerous occurrences</w:t>
      </w:r>
      <w:bookmarkEnd w:id="128"/>
    </w:p>
    <w:p w14:paraId="668B1BE9" w14:textId="77777777" w:rsidR="00DF25EE" w:rsidRPr="0054281E" w:rsidRDefault="00DF25EE" w:rsidP="00DF25EE">
      <w:pPr>
        <w:pStyle w:val="subsection"/>
      </w:pPr>
      <w:r w:rsidRPr="0054281E">
        <w:tab/>
        <w:t>(1)</w:t>
      </w:r>
      <w:r w:rsidRPr="0054281E">
        <w:tab/>
        <w:t>If, at or near a workplace at which an undertaking is being conducted by the operator, there is, arising out of the conduct of the undertaking:</w:t>
      </w:r>
    </w:p>
    <w:p w14:paraId="01BAAA31" w14:textId="77777777" w:rsidR="00DF25EE" w:rsidRPr="0054281E" w:rsidRDefault="00DF25EE" w:rsidP="00DF25EE">
      <w:pPr>
        <w:pStyle w:val="paragraph"/>
      </w:pPr>
      <w:r w:rsidRPr="0054281E">
        <w:tab/>
        <w:t>(a)</w:t>
      </w:r>
      <w:r w:rsidRPr="0054281E">
        <w:tab/>
        <w:t>an accident that causes the death of, or serious personal injury to, any person; or</w:t>
      </w:r>
    </w:p>
    <w:p w14:paraId="711FC688" w14:textId="77777777" w:rsidR="00DF25EE" w:rsidRPr="0054281E" w:rsidRDefault="00DF25EE" w:rsidP="00DF25EE">
      <w:pPr>
        <w:pStyle w:val="paragraph"/>
      </w:pPr>
      <w:r w:rsidRPr="0054281E">
        <w:tab/>
        <w:t>(b)</w:t>
      </w:r>
      <w:r w:rsidRPr="0054281E">
        <w:tab/>
        <w:t>an accident that causes an employee who performs work in connection with the undertaking to be incapacitated from performing work for a period prescribed for the purposes of this paragraph; or</w:t>
      </w:r>
    </w:p>
    <w:p w14:paraId="6B103A1B" w14:textId="77777777" w:rsidR="00DF25EE" w:rsidRPr="0054281E" w:rsidRDefault="00DF25EE" w:rsidP="00DF25EE">
      <w:pPr>
        <w:pStyle w:val="paragraph"/>
      </w:pPr>
      <w:r w:rsidRPr="0054281E">
        <w:tab/>
        <w:t>(c)</w:t>
      </w:r>
      <w:r w:rsidRPr="0054281E">
        <w:tab/>
        <w:t>a dangerous occurrence;</w:t>
      </w:r>
    </w:p>
    <w:p w14:paraId="68920189" w14:textId="77777777" w:rsidR="00DF25EE" w:rsidRPr="0054281E" w:rsidRDefault="00DF25EE" w:rsidP="00DF25EE">
      <w:pPr>
        <w:pStyle w:val="subsection2"/>
      </w:pPr>
      <w:r w:rsidRPr="0054281E">
        <w:t>the operator must, in accordance with the regulations, give to the Inspectorate notice of, and a report about, the accident or dangerous occurrence.</w:t>
      </w:r>
    </w:p>
    <w:p w14:paraId="4451DBFB" w14:textId="77777777" w:rsidR="00DF25EE" w:rsidRPr="0054281E" w:rsidRDefault="00DF25EE" w:rsidP="00DF25EE">
      <w:pPr>
        <w:pStyle w:val="subsection"/>
      </w:pPr>
      <w:r w:rsidRPr="0054281E">
        <w:tab/>
        <w:t>(2)</w:t>
      </w:r>
      <w:r w:rsidRPr="0054281E">
        <w:tab/>
        <w:t xml:space="preserve">Without limiting a provision that may be made by regulations for the purposes of this section, the regulations (not being regulations made for the purpose of </w:t>
      </w:r>
      <w:r w:rsidR="0054281E">
        <w:t>paragraph (</w:t>
      </w:r>
      <w:r w:rsidRPr="0054281E">
        <w:t>1)(b)) may prescribe:</w:t>
      </w:r>
    </w:p>
    <w:p w14:paraId="137105A7" w14:textId="77777777" w:rsidR="00DF25EE" w:rsidRPr="0054281E" w:rsidRDefault="00DF25EE" w:rsidP="00DF25EE">
      <w:pPr>
        <w:pStyle w:val="paragraph"/>
      </w:pPr>
      <w:r w:rsidRPr="0054281E">
        <w:tab/>
        <w:t>(a)</w:t>
      </w:r>
      <w:r w:rsidRPr="0054281E">
        <w:tab/>
        <w:t>the time within which, and the manner in which, notice of an accident or dangerous occurrence is to be given, and the form of such a notice; and</w:t>
      </w:r>
    </w:p>
    <w:p w14:paraId="71F2867F" w14:textId="77777777" w:rsidR="00DF25EE" w:rsidRPr="0054281E" w:rsidRDefault="00DF25EE" w:rsidP="00DF25EE">
      <w:pPr>
        <w:pStyle w:val="paragraph"/>
      </w:pPr>
      <w:r w:rsidRPr="0054281E">
        <w:tab/>
        <w:t>(b)</w:t>
      </w:r>
      <w:r w:rsidRPr="0054281E">
        <w:tab/>
        <w:t>the time within which, and the manner in which, a report of an accident or dangerous occurrence is to be given, and the form of such a report.</w:t>
      </w:r>
    </w:p>
    <w:p w14:paraId="001EA423" w14:textId="77777777" w:rsidR="00DF25EE" w:rsidRPr="0054281E" w:rsidRDefault="00DF25EE" w:rsidP="00DF25EE">
      <w:pPr>
        <w:pStyle w:val="ActHead5"/>
      </w:pPr>
      <w:bookmarkStart w:id="129" w:name="_Toc199246270"/>
      <w:r w:rsidRPr="006864EA">
        <w:rPr>
          <w:rStyle w:val="CharSectno"/>
        </w:rPr>
        <w:t>108</w:t>
      </w:r>
      <w:r w:rsidRPr="0054281E">
        <w:t xml:space="preserve">  Records of accidents and dangerous occurrences to be kept</w:t>
      </w:r>
      <w:bookmarkEnd w:id="129"/>
    </w:p>
    <w:p w14:paraId="328B78B4" w14:textId="240B0FE0" w:rsidR="00DF25EE" w:rsidRPr="0054281E" w:rsidRDefault="00DF25EE" w:rsidP="00DF25EE">
      <w:pPr>
        <w:pStyle w:val="subsection"/>
      </w:pPr>
      <w:r w:rsidRPr="0054281E">
        <w:tab/>
        <w:t>(1)</w:t>
      </w:r>
      <w:r w:rsidRPr="0054281E">
        <w:tab/>
        <w:t xml:space="preserve">An operator must maintain, in accordance with the regulations, a record of each accident or dangerous occurrence in respect of which the operator is required by </w:t>
      </w:r>
      <w:r w:rsidR="006864EA">
        <w:t>section 1</w:t>
      </w:r>
      <w:r w:rsidRPr="0054281E">
        <w:t>07 to notify the Inspectorate.</w:t>
      </w:r>
    </w:p>
    <w:p w14:paraId="2BA26EC1" w14:textId="77777777" w:rsidR="00DF25EE" w:rsidRPr="0054281E" w:rsidRDefault="00DF25EE" w:rsidP="00DF25EE">
      <w:pPr>
        <w:pStyle w:val="subsection"/>
      </w:pPr>
      <w:r w:rsidRPr="0054281E">
        <w:lastRenderedPageBreak/>
        <w:tab/>
        <w:t>(2)</w:t>
      </w:r>
      <w:r w:rsidRPr="0054281E">
        <w:tab/>
        <w:t>Without limiting the provision that may be made by regulations for the purposes of this clause, the regulations may prescribe:</w:t>
      </w:r>
    </w:p>
    <w:p w14:paraId="117FB06B" w14:textId="77777777" w:rsidR="00DF25EE" w:rsidRPr="0054281E" w:rsidRDefault="00DF25EE" w:rsidP="00DF25EE">
      <w:pPr>
        <w:pStyle w:val="paragraph"/>
      </w:pPr>
      <w:r w:rsidRPr="0054281E">
        <w:tab/>
        <w:t>(a)</w:t>
      </w:r>
      <w:r w:rsidRPr="0054281E">
        <w:tab/>
        <w:t>the nature of the contents of a record maintained under this section; and</w:t>
      </w:r>
    </w:p>
    <w:p w14:paraId="6A9FA53A" w14:textId="77777777" w:rsidR="00DF25EE" w:rsidRPr="0054281E" w:rsidRDefault="00DF25EE" w:rsidP="00DF25EE">
      <w:pPr>
        <w:pStyle w:val="paragraph"/>
      </w:pPr>
      <w:r w:rsidRPr="0054281E">
        <w:tab/>
        <w:t>(b)</w:t>
      </w:r>
      <w:r w:rsidRPr="0054281E">
        <w:tab/>
        <w:t>the period for which such a record must be retained.</w:t>
      </w:r>
    </w:p>
    <w:p w14:paraId="0992904B" w14:textId="77777777" w:rsidR="00DF25EE" w:rsidRPr="0054281E" w:rsidRDefault="00DF25EE" w:rsidP="00DF25EE">
      <w:pPr>
        <w:pStyle w:val="ActHead5"/>
      </w:pPr>
      <w:bookmarkStart w:id="130" w:name="_Toc199246271"/>
      <w:r w:rsidRPr="006864EA">
        <w:rPr>
          <w:rStyle w:val="CharSectno"/>
        </w:rPr>
        <w:t>109</w:t>
      </w:r>
      <w:r w:rsidRPr="0054281E">
        <w:t xml:space="preserve">  Codes of practice</w:t>
      </w:r>
      <w:bookmarkEnd w:id="130"/>
    </w:p>
    <w:p w14:paraId="56B64824" w14:textId="77777777" w:rsidR="00DF25EE" w:rsidRPr="0054281E" w:rsidRDefault="00DF25EE" w:rsidP="00DF25EE">
      <w:pPr>
        <w:pStyle w:val="subsection"/>
      </w:pPr>
      <w:r w:rsidRPr="0054281E">
        <w:tab/>
        <w:t>(1)</w:t>
      </w:r>
      <w:r w:rsidRPr="0054281E">
        <w:tab/>
        <w:t>For the purpose of providing practical guidance to operators, the Minister may approve codes of practice prepared by the Authority or any other body and may amend or revoke any code of practice so approved.</w:t>
      </w:r>
    </w:p>
    <w:p w14:paraId="29FA5E14" w14:textId="77777777" w:rsidR="00FB42C8" w:rsidRPr="0054281E" w:rsidRDefault="00FB42C8" w:rsidP="00FB42C8">
      <w:pPr>
        <w:pStyle w:val="subsection"/>
      </w:pPr>
      <w:r w:rsidRPr="0054281E">
        <w:tab/>
        <w:t>(2)</w:t>
      </w:r>
      <w:r w:rsidRPr="0054281E">
        <w:tab/>
        <w:t>Without limiting the generality of the matters that may be included in codes of practice prepared by the Authority, the Authority must, in respect of each advisory standard or code declared after this subsection commences, as soon as practicable after that advisory standard or code is declared, incorporate in a code of practice prepared by the Authority for Ministerial approval under this section that advisory standard or code to the extent that:</w:t>
      </w:r>
    </w:p>
    <w:p w14:paraId="04F7E64F" w14:textId="77777777" w:rsidR="00FB42C8" w:rsidRPr="0054281E" w:rsidRDefault="00FB42C8" w:rsidP="00FB42C8">
      <w:pPr>
        <w:pStyle w:val="paragraph"/>
      </w:pPr>
      <w:r w:rsidRPr="0054281E">
        <w:tab/>
        <w:t>(a)</w:t>
      </w:r>
      <w:r w:rsidRPr="0054281E">
        <w:tab/>
        <w:t>it has not been incorporated in regulations; and</w:t>
      </w:r>
    </w:p>
    <w:p w14:paraId="354B0B4A" w14:textId="77777777" w:rsidR="00FB42C8" w:rsidRPr="0054281E" w:rsidRDefault="00FB42C8" w:rsidP="00FB42C8">
      <w:pPr>
        <w:pStyle w:val="paragraph"/>
      </w:pPr>
      <w:r w:rsidRPr="0054281E">
        <w:tab/>
        <w:t>(b)</w:t>
      </w:r>
      <w:r w:rsidRPr="0054281E">
        <w:tab/>
        <w:t>it is capable of relating to employment in the maritime industry.</w:t>
      </w:r>
    </w:p>
    <w:p w14:paraId="1AFCDE44" w14:textId="77777777" w:rsidR="00FB42C8" w:rsidRPr="0054281E" w:rsidRDefault="00FB42C8" w:rsidP="00FB42C8">
      <w:pPr>
        <w:pStyle w:val="subsection"/>
      </w:pPr>
      <w:r w:rsidRPr="0054281E">
        <w:tab/>
        <w:t>(3)</w:t>
      </w:r>
      <w:r w:rsidRPr="0054281E">
        <w:tab/>
        <w:t>A code of practice incorporating a document (other than an advisory standard or code) that is prepared by a body may incorporate that document as in force at the time the code of practice is approved or as amended by the body from time to time.</w:t>
      </w:r>
    </w:p>
    <w:p w14:paraId="71E79C02" w14:textId="77777777" w:rsidR="00DF25EE" w:rsidRPr="0054281E" w:rsidRDefault="00DF25EE" w:rsidP="00DF25EE">
      <w:pPr>
        <w:pStyle w:val="subsection"/>
      </w:pPr>
      <w:r w:rsidRPr="0054281E">
        <w:tab/>
        <w:t>(4)</w:t>
      </w:r>
      <w:r w:rsidRPr="0054281E">
        <w:tab/>
        <w:t>If the Minister approves or amends a code of practice (including such a code as previously amended by the Minister), the code, as so approved or amended, may be expressed by the Minister:</w:t>
      </w:r>
    </w:p>
    <w:p w14:paraId="5D58F99A" w14:textId="77777777" w:rsidR="00DF25EE" w:rsidRPr="0054281E" w:rsidRDefault="00DF25EE" w:rsidP="00DF25EE">
      <w:pPr>
        <w:pStyle w:val="paragraph"/>
      </w:pPr>
      <w:r w:rsidRPr="0054281E">
        <w:tab/>
        <w:t>(a)</w:t>
      </w:r>
      <w:r w:rsidRPr="0054281E">
        <w:tab/>
        <w:t>to apply generally; or</w:t>
      </w:r>
    </w:p>
    <w:p w14:paraId="396C72F8" w14:textId="77777777" w:rsidR="00DF25EE" w:rsidRPr="0054281E" w:rsidRDefault="00DF25EE" w:rsidP="00DF25EE">
      <w:pPr>
        <w:pStyle w:val="paragraph"/>
      </w:pPr>
      <w:r w:rsidRPr="0054281E">
        <w:tab/>
        <w:t>(b)</w:t>
      </w:r>
      <w:r w:rsidRPr="0054281E">
        <w:tab/>
        <w:t>to apply only to occupational health and safety matters in an area that is, or among employees who are, specified by the Minister in the instrument of approval.</w:t>
      </w:r>
    </w:p>
    <w:p w14:paraId="10836EC3" w14:textId="77777777" w:rsidR="0042135A" w:rsidRPr="0054281E" w:rsidRDefault="0042135A" w:rsidP="0042135A">
      <w:pPr>
        <w:pStyle w:val="subsection"/>
      </w:pPr>
      <w:r w:rsidRPr="0054281E">
        <w:lastRenderedPageBreak/>
        <w:tab/>
        <w:t>(6)</w:t>
      </w:r>
      <w:r w:rsidRPr="0054281E">
        <w:tab/>
        <w:t>A code of practice, or a variation or revocation of a code of practice, that is approved by the Minister is a legislative instrument made by the Minister on the day on which he or she approves the code, variation or revocation.</w:t>
      </w:r>
    </w:p>
    <w:p w14:paraId="1D3CDA13" w14:textId="6A28E492" w:rsidR="00DF25EE" w:rsidRPr="0054281E" w:rsidRDefault="00DF25EE" w:rsidP="00DF25EE">
      <w:pPr>
        <w:pStyle w:val="subsection"/>
      </w:pPr>
      <w:r w:rsidRPr="0054281E">
        <w:tab/>
        <w:t>(7)</w:t>
      </w:r>
      <w:r w:rsidRPr="0054281E">
        <w:tab/>
        <w:t>The Inspectorate must, at all times, ensure that there is available for inspection at the offices of the Inspectorate an up</w:t>
      </w:r>
      <w:r w:rsidR="006864EA">
        <w:noBreakHyphen/>
      </w:r>
      <w:r w:rsidRPr="0054281E">
        <w:t>to</w:t>
      </w:r>
      <w:r w:rsidR="006864EA">
        <w:noBreakHyphen/>
      </w:r>
      <w:r w:rsidRPr="0054281E">
        <w:t xml:space="preserve">date copy of each document that is incorporated in a code of practice under </w:t>
      </w:r>
      <w:r w:rsidR="0054281E">
        <w:t>subsection (</w:t>
      </w:r>
      <w:r w:rsidRPr="0054281E">
        <w:t>3).</w:t>
      </w:r>
    </w:p>
    <w:p w14:paraId="4286DD53" w14:textId="77777777" w:rsidR="00DF25EE" w:rsidRPr="0054281E" w:rsidRDefault="00DF25EE" w:rsidP="00DF25EE">
      <w:pPr>
        <w:pStyle w:val="subsection"/>
      </w:pPr>
      <w:r w:rsidRPr="0054281E">
        <w:tab/>
        <w:t>(8)</w:t>
      </w:r>
      <w:r w:rsidRPr="0054281E">
        <w:tab/>
        <w:t>A person is not liable to any civil or criminal proceedings because the person has failed to observe a provision of a code of practice approved by the Minister.</w:t>
      </w:r>
    </w:p>
    <w:p w14:paraId="4AE58B80" w14:textId="77777777" w:rsidR="00360D4A" w:rsidRPr="0054281E" w:rsidRDefault="00360D4A" w:rsidP="00360D4A">
      <w:pPr>
        <w:pStyle w:val="subsection"/>
      </w:pPr>
      <w:r w:rsidRPr="0054281E">
        <w:tab/>
        <w:t>(9)</w:t>
      </w:r>
      <w:r w:rsidRPr="0054281E">
        <w:tab/>
        <w:t>In this section:</w:t>
      </w:r>
    </w:p>
    <w:p w14:paraId="632578E0" w14:textId="0F499AE6" w:rsidR="00B90ADE" w:rsidRPr="0054281E" w:rsidRDefault="00B90ADE" w:rsidP="00B90ADE">
      <w:pPr>
        <w:pStyle w:val="Definition"/>
      </w:pPr>
      <w:r w:rsidRPr="0054281E">
        <w:rPr>
          <w:b/>
          <w:i/>
        </w:rPr>
        <w:t>advisory standard or code</w:t>
      </w:r>
      <w:r w:rsidRPr="0054281E">
        <w:t xml:space="preserve"> means a national standard, or a code of practice, that is declared by Safe Work Australia under </w:t>
      </w:r>
      <w:r w:rsidR="006864EA">
        <w:t>item 2</w:t>
      </w:r>
      <w:r w:rsidRPr="0054281E">
        <w:t xml:space="preserve"> of Schedule</w:t>
      </w:r>
      <w:r w:rsidR="0054281E">
        <w:t> </w:t>
      </w:r>
      <w:r w:rsidRPr="0054281E">
        <w:t xml:space="preserve">3 to the </w:t>
      </w:r>
      <w:r w:rsidRPr="0054281E">
        <w:rPr>
          <w:i/>
        </w:rPr>
        <w:t>Safe Work Australia (Consequential and Transitional Provisions) Act 2008</w:t>
      </w:r>
      <w:r w:rsidRPr="0054281E">
        <w:t>.</w:t>
      </w:r>
    </w:p>
    <w:p w14:paraId="2F9B1F3D" w14:textId="77777777" w:rsidR="00DF25EE" w:rsidRPr="0054281E" w:rsidRDefault="00DF25EE" w:rsidP="00DF25EE">
      <w:pPr>
        <w:pStyle w:val="ActHead5"/>
      </w:pPr>
      <w:bookmarkStart w:id="131" w:name="_Toc199246272"/>
      <w:r w:rsidRPr="006864EA">
        <w:rPr>
          <w:rStyle w:val="CharSectno"/>
        </w:rPr>
        <w:t>110</w:t>
      </w:r>
      <w:r w:rsidRPr="0054281E">
        <w:t xml:space="preserve">  Use of codes of practice in proceedings</w:t>
      </w:r>
      <w:bookmarkEnd w:id="131"/>
    </w:p>
    <w:p w14:paraId="6D0A3648" w14:textId="77777777" w:rsidR="00DF25EE" w:rsidRPr="0054281E" w:rsidRDefault="00DF25EE" w:rsidP="00DF25EE">
      <w:pPr>
        <w:pStyle w:val="subsection"/>
      </w:pPr>
      <w:r w:rsidRPr="0054281E">
        <w:tab/>
      </w:r>
      <w:r w:rsidRPr="0054281E">
        <w:tab/>
        <w:t>If, in any proceedings for an offence against this Act or the regulations, it is alleged that a person contravened a provision of this Act or the regulations in relation to which a code of practice was in effect at the time of the alleged contravention:</w:t>
      </w:r>
    </w:p>
    <w:p w14:paraId="3BD1612B" w14:textId="77777777" w:rsidR="00DF25EE" w:rsidRPr="0054281E" w:rsidRDefault="00DF25EE" w:rsidP="00DF25EE">
      <w:pPr>
        <w:pStyle w:val="paragraph"/>
      </w:pPr>
      <w:r w:rsidRPr="0054281E">
        <w:tab/>
        <w:t>(a)</w:t>
      </w:r>
      <w:r w:rsidRPr="0054281E">
        <w:tab/>
        <w:t>the code of practice is admissible in evidence in those proceedings; and</w:t>
      </w:r>
    </w:p>
    <w:p w14:paraId="6A896F95" w14:textId="77777777" w:rsidR="00DF25EE" w:rsidRPr="0054281E" w:rsidRDefault="00DF25EE" w:rsidP="00DF25EE">
      <w:pPr>
        <w:pStyle w:val="paragraph"/>
      </w:pPr>
      <w:r w:rsidRPr="0054281E">
        <w:tab/>
        <w:t>(b)</w:t>
      </w:r>
      <w:r w:rsidRPr="0054281E">
        <w:tab/>
        <w:t>if the court thinks, in relation to any matter which it is necessary for the prosecution to prove, in order to establish the alleged contravention, that:</w:t>
      </w:r>
    </w:p>
    <w:p w14:paraId="358A937A" w14:textId="77777777" w:rsidR="00DF25EE" w:rsidRPr="0054281E" w:rsidRDefault="00DF25EE" w:rsidP="00DF25EE">
      <w:pPr>
        <w:pStyle w:val="paragraphsub"/>
      </w:pPr>
      <w:r w:rsidRPr="0054281E">
        <w:tab/>
        <w:t>(i)</w:t>
      </w:r>
      <w:r w:rsidRPr="0054281E">
        <w:tab/>
        <w:t>any provision of the code of practice is relevant to that matter; and</w:t>
      </w:r>
    </w:p>
    <w:p w14:paraId="20487BD3" w14:textId="77777777" w:rsidR="00DF25EE" w:rsidRPr="0054281E" w:rsidRDefault="00DF25EE" w:rsidP="00DF25EE">
      <w:pPr>
        <w:pStyle w:val="paragraphsub"/>
      </w:pPr>
      <w:r w:rsidRPr="0054281E">
        <w:tab/>
        <w:t>(ii)</w:t>
      </w:r>
      <w:r w:rsidRPr="0054281E">
        <w:tab/>
        <w:t>the person failed at any material time to comply with that provision of the code of practice;</w:t>
      </w:r>
    </w:p>
    <w:p w14:paraId="17C31297" w14:textId="77777777" w:rsidR="00DF25EE" w:rsidRPr="0054281E" w:rsidRDefault="00DF25EE" w:rsidP="00DF25EE">
      <w:pPr>
        <w:pStyle w:val="subsection2"/>
      </w:pPr>
      <w:r w:rsidRPr="0054281E">
        <w:t xml:space="preserve">that matter is treated as proved unless the court thinks that, in respect of that matter, the person complied with that provision of </w:t>
      </w:r>
      <w:r w:rsidRPr="0054281E">
        <w:lastRenderedPageBreak/>
        <w:t>this Act or the regulations otherwise than by complying with the code of practice.</w:t>
      </w:r>
    </w:p>
    <w:p w14:paraId="31ACE287" w14:textId="77777777" w:rsidR="00DF25EE" w:rsidRPr="0054281E" w:rsidRDefault="00DF25EE" w:rsidP="00DF25EE">
      <w:pPr>
        <w:pStyle w:val="ActHead5"/>
      </w:pPr>
      <w:bookmarkStart w:id="132" w:name="_Toc199246273"/>
      <w:r w:rsidRPr="006864EA">
        <w:rPr>
          <w:rStyle w:val="CharSectno"/>
        </w:rPr>
        <w:t>111</w:t>
      </w:r>
      <w:r w:rsidRPr="0054281E">
        <w:t xml:space="preserve">  Interference etc. with equipment etc.</w:t>
      </w:r>
      <w:bookmarkEnd w:id="132"/>
    </w:p>
    <w:p w14:paraId="507B2D4F" w14:textId="77777777" w:rsidR="00DF25EE" w:rsidRPr="0054281E" w:rsidRDefault="00DF25EE" w:rsidP="00DF25EE">
      <w:pPr>
        <w:pStyle w:val="subsection"/>
      </w:pPr>
      <w:r w:rsidRPr="0054281E">
        <w:tab/>
        <w:t>(1)</w:t>
      </w:r>
      <w:r w:rsidRPr="0054281E">
        <w:tab/>
        <w:t>A person must not:</w:t>
      </w:r>
    </w:p>
    <w:p w14:paraId="2086087E" w14:textId="77777777" w:rsidR="00DF25EE" w:rsidRPr="0054281E" w:rsidRDefault="00DF25EE" w:rsidP="00DF25EE">
      <w:pPr>
        <w:pStyle w:val="paragraph"/>
      </w:pPr>
      <w:r w:rsidRPr="0054281E">
        <w:tab/>
        <w:t>(a)</w:t>
      </w:r>
      <w:r w:rsidRPr="0054281E">
        <w:tab/>
        <w:t>interfere with or render ineffective; or</w:t>
      </w:r>
    </w:p>
    <w:p w14:paraId="5100869D" w14:textId="77777777" w:rsidR="00DF25EE" w:rsidRPr="0054281E" w:rsidRDefault="00DF25EE" w:rsidP="00DF25EE">
      <w:pPr>
        <w:pStyle w:val="paragraph"/>
      </w:pPr>
      <w:r w:rsidRPr="0054281E">
        <w:tab/>
        <w:t>(b)</w:t>
      </w:r>
      <w:r w:rsidRPr="0054281E">
        <w:tab/>
        <w:t>require or otherwise cause another person to interfere with or render ineffective;</w:t>
      </w:r>
    </w:p>
    <w:p w14:paraId="1C3921C2" w14:textId="77777777" w:rsidR="00DF25EE" w:rsidRPr="0054281E" w:rsidRDefault="00DF25EE" w:rsidP="00DF25EE">
      <w:pPr>
        <w:pStyle w:val="subsection2"/>
      </w:pPr>
      <w:r w:rsidRPr="0054281E">
        <w:t>any protective equipment or safety device provided for the health, safety or welfare of employees or contractors at work.</w:t>
      </w:r>
    </w:p>
    <w:p w14:paraId="56D0D875" w14:textId="77777777" w:rsidR="00DF25EE" w:rsidRPr="0054281E" w:rsidRDefault="00DF25EE" w:rsidP="00DF25EE">
      <w:pPr>
        <w:pStyle w:val="Penalty"/>
      </w:pPr>
      <w:r w:rsidRPr="0054281E">
        <w:t>Penalty:</w:t>
      </w:r>
      <w:r w:rsidRPr="0054281E">
        <w:tab/>
        <w:t>Imprisonment for 6 months.</w:t>
      </w:r>
    </w:p>
    <w:p w14:paraId="250CD733" w14:textId="77777777" w:rsidR="00DF25EE" w:rsidRPr="0054281E" w:rsidRDefault="00DF25EE" w:rsidP="00DF25EE">
      <w:pPr>
        <w:pStyle w:val="subsection"/>
      </w:pPr>
      <w:r w:rsidRPr="0054281E">
        <w:tab/>
        <w:t>(2)</w:t>
      </w:r>
      <w:r w:rsidRPr="0054281E">
        <w:tab/>
      </w:r>
      <w:r w:rsidR="0054281E">
        <w:t>Subsection (</w:t>
      </w:r>
      <w:r w:rsidRPr="0054281E">
        <w:t>1) does not apply if the person has a reasonable excuse.</w:t>
      </w:r>
    </w:p>
    <w:p w14:paraId="78A87912" w14:textId="049EAC4A" w:rsidR="00DF25EE" w:rsidRPr="0054281E" w:rsidRDefault="00DF25EE" w:rsidP="00DF25EE">
      <w:pPr>
        <w:pStyle w:val="notetext"/>
      </w:pPr>
      <w:r w:rsidRPr="0054281E">
        <w:t>Note:</w:t>
      </w:r>
      <w:r w:rsidRPr="0054281E">
        <w:tab/>
        <w:t xml:space="preserve">A defendant bears an evidential burden in relation to the matter in </w:t>
      </w:r>
      <w:r w:rsidR="0054281E">
        <w:t>subsection (</w:t>
      </w:r>
      <w:r w:rsidRPr="0054281E">
        <w:t>2</w:t>
      </w:r>
      <w:r w:rsidR="00FB7A8B" w:rsidRPr="0054281E">
        <w:t>) (s</w:t>
      </w:r>
      <w:r w:rsidRPr="0054281E">
        <w:t>ee sub</w:t>
      </w:r>
      <w:r w:rsidR="006864EA">
        <w:t>section 1</w:t>
      </w:r>
      <w:r w:rsidRPr="0054281E">
        <w:t xml:space="preserve">3.3(3) of the </w:t>
      </w:r>
      <w:r w:rsidR="00D75908" w:rsidRPr="0054281E">
        <w:rPr>
          <w:i/>
        </w:rPr>
        <w:t>Criminal Code</w:t>
      </w:r>
      <w:r w:rsidRPr="0054281E">
        <w:t>).</w:t>
      </w:r>
    </w:p>
    <w:p w14:paraId="7239948F" w14:textId="77777777" w:rsidR="00DF25EE" w:rsidRPr="0054281E" w:rsidRDefault="00DF25EE" w:rsidP="00DF25EE">
      <w:pPr>
        <w:pStyle w:val="ActHead5"/>
      </w:pPr>
      <w:bookmarkStart w:id="133" w:name="_Toc199246274"/>
      <w:r w:rsidRPr="006864EA">
        <w:rPr>
          <w:rStyle w:val="CharSectno"/>
        </w:rPr>
        <w:t>112</w:t>
      </w:r>
      <w:r w:rsidRPr="0054281E">
        <w:t xml:space="preserve">  Recrediting of recreation leave</w:t>
      </w:r>
      <w:bookmarkEnd w:id="133"/>
    </w:p>
    <w:p w14:paraId="260516E1" w14:textId="77777777" w:rsidR="00DF25EE" w:rsidRPr="0054281E" w:rsidRDefault="00DF25EE" w:rsidP="00DF25EE">
      <w:pPr>
        <w:pStyle w:val="subsection"/>
      </w:pPr>
      <w:r w:rsidRPr="0054281E">
        <w:tab/>
      </w:r>
      <w:r w:rsidRPr="0054281E">
        <w:tab/>
        <w:t>If an employee is required to attend an occupational health and safety training course on a day that the employee is on recreation leave, the employee must be recredited with a day’s recreation leave.</w:t>
      </w:r>
    </w:p>
    <w:p w14:paraId="2C4B82FE" w14:textId="77777777" w:rsidR="00DF25EE" w:rsidRPr="0054281E" w:rsidRDefault="00DF25EE" w:rsidP="00DF25EE">
      <w:pPr>
        <w:pStyle w:val="ActHead5"/>
      </w:pPr>
      <w:bookmarkStart w:id="134" w:name="_Toc199246275"/>
      <w:r w:rsidRPr="006864EA">
        <w:rPr>
          <w:rStyle w:val="CharSectno"/>
        </w:rPr>
        <w:t>113</w:t>
      </w:r>
      <w:r w:rsidRPr="0054281E">
        <w:t xml:space="preserve">  Operator not to levy employees etc.</w:t>
      </w:r>
      <w:bookmarkEnd w:id="134"/>
    </w:p>
    <w:p w14:paraId="67ED0829" w14:textId="77777777" w:rsidR="00DF25EE" w:rsidRPr="0054281E" w:rsidRDefault="00DF25EE" w:rsidP="00DF25EE">
      <w:pPr>
        <w:pStyle w:val="subsection"/>
      </w:pPr>
      <w:r w:rsidRPr="0054281E">
        <w:tab/>
      </w:r>
      <w:r w:rsidRPr="0054281E">
        <w:tab/>
        <w:t>An operator must not levy, or permit to be levied, on any employees, any charge in respect of anything done or provided, in accordance with this Act or the regulations, in order to ensure the health, safety or welfare of the employees at work.</w:t>
      </w:r>
    </w:p>
    <w:p w14:paraId="0B5F0E73" w14:textId="77777777" w:rsidR="00DF25EE" w:rsidRPr="0054281E" w:rsidRDefault="00DF25EE" w:rsidP="00DF25EE">
      <w:pPr>
        <w:pStyle w:val="Penalty"/>
      </w:pPr>
      <w:r w:rsidRPr="0054281E">
        <w:t>Penalty:</w:t>
      </w:r>
      <w:r w:rsidRPr="0054281E">
        <w:tab/>
        <w:t>250 penalty units.</w:t>
      </w:r>
    </w:p>
    <w:p w14:paraId="58BA076D" w14:textId="77777777" w:rsidR="00DF25EE" w:rsidRPr="0054281E" w:rsidRDefault="00DF25EE" w:rsidP="00872A18">
      <w:pPr>
        <w:pStyle w:val="ActHead5"/>
      </w:pPr>
      <w:bookmarkStart w:id="135" w:name="_Toc199246276"/>
      <w:r w:rsidRPr="006864EA">
        <w:rPr>
          <w:rStyle w:val="CharSectno"/>
        </w:rPr>
        <w:lastRenderedPageBreak/>
        <w:t>114</w:t>
      </w:r>
      <w:r w:rsidRPr="0054281E">
        <w:t xml:space="preserve">  Annual occupational health and safety report</w:t>
      </w:r>
      <w:bookmarkEnd w:id="135"/>
    </w:p>
    <w:p w14:paraId="73BBBC88" w14:textId="77777777" w:rsidR="00DF25EE" w:rsidRPr="0054281E" w:rsidRDefault="00DF25EE" w:rsidP="00872A18">
      <w:pPr>
        <w:pStyle w:val="subsection"/>
        <w:keepNext/>
        <w:keepLines/>
      </w:pPr>
      <w:r w:rsidRPr="0054281E">
        <w:tab/>
        <w:t>(1)</w:t>
      </w:r>
      <w:r w:rsidRPr="0054281E">
        <w:tab/>
        <w:t>As soon as practicable after each 30</w:t>
      </w:r>
      <w:r w:rsidR="0054281E">
        <w:t> </w:t>
      </w:r>
      <w:r w:rsidRPr="0054281E">
        <w:t>June, the Authority must cause to be prepared a report on the operation of this Act and the regulations during the year ending on that date.</w:t>
      </w:r>
    </w:p>
    <w:p w14:paraId="043CA8BE" w14:textId="77777777" w:rsidR="00DF25EE" w:rsidRPr="0054281E" w:rsidRDefault="00DF25EE" w:rsidP="00DF25EE">
      <w:pPr>
        <w:pStyle w:val="subsection"/>
      </w:pPr>
      <w:r w:rsidRPr="0054281E">
        <w:tab/>
        <w:t>(2)</w:t>
      </w:r>
      <w:r w:rsidRPr="0054281E">
        <w:tab/>
        <w:t>The report must include, in relation to the year:</w:t>
      </w:r>
    </w:p>
    <w:p w14:paraId="262233E7" w14:textId="1312B731" w:rsidR="00DF25EE" w:rsidRPr="0054281E" w:rsidRDefault="00DF25EE" w:rsidP="00DF25EE">
      <w:pPr>
        <w:pStyle w:val="paragraph"/>
      </w:pPr>
      <w:r w:rsidRPr="0054281E">
        <w:tab/>
        <w:t>(a)</w:t>
      </w:r>
      <w:r w:rsidRPr="0054281E">
        <w:tab/>
        <w:t xml:space="preserve">statistics, with appropriate details, of all accidents and dangerous occurrences notified to the Inspectorate under </w:t>
      </w:r>
      <w:r w:rsidR="006864EA">
        <w:t>section 1</w:t>
      </w:r>
      <w:r w:rsidRPr="0054281E">
        <w:t>07; and</w:t>
      </w:r>
    </w:p>
    <w:p w14:paraId="092DE536" w14:textId="77777777" w:rsidR="00DF25EE" w:rsidRPr="0054281E" w:rsidRDefault="00DF25EE" w:rsidP="00DF25EE">
      <w:pPr>
        <w:pStyle w:val="paragraph"/>
      </w:pPr>
      <w:r w:rsidRPr="0054281E">
        <w:tab/>
        <w:t>(b)</w:t>
      </w:r>
      <w:r w:rsidRPr="0054281E">
        <w:tab/>
        <w:t>details of all prosecutions instituted under this Act and the regulations; and</w:t>
      </w:r>
    </w:p>
    <w:p w14:paraId="40BEF640" w14:textId="77777777" w:rsidR="00DF25EE" w:rsidRPr="0054281E" w:rsidRDefault="00DF25EE" w:rsidP="00DF25EE">
      <w:pPr>
        <w:pStyle w:val="paragraph"/>
      </w:pPr>
      <w:r w:rsidRPr="0054281E">
        <w:tab/>
        <w:t>(c)</w:t>
      </w:r>
      <w:r w:rsidRPr="0054281E">
        <w:tab/>
        <w:t>statistics, with appropriate details, of all:</w:t>
      </w:r>
    </w:p>
    <w:p w14:paraId="78F9C07A" w14:textId="77777777" w:rsidR="00DF25EE" w:rsidRPr="0054281E" w:rsidRDefault="00DF25EE" w:rsidP="00DF25EE">
      <w:pPr>
        <w:pStyle w:val="paragraphsub"/>
      </w:pPr>
      <w:r w:rsidRPr="0054281E">
        <w:tab/>
        <w:t>(i)</w:t>
      </w:r>
      <w:r w:rsidRPr="0054281E">
        <w:tab/>
        <w:t>investigations conducted; and</w:t>
      </w:r>
    </w:p>
    <w:p w14:paraId="2059F040" w14:textId="77777777" w:rsidR="00DF25EE" w:rsidRPr="0054281E" w:rsidRDefault="00DF25EE" w:rsidP="00DF25EE">
      <w:pPr>
        <w:pStyle w:val="paragraphsub"/>
      </w:pPr>
      <w:r w:rsidRPr="0054281E">
        <w:tab/>
        <w:t>(ii)</w:t>
      </w:r>
      <w:r w:rsidRPr="0054281E">
        <w:tab/>
        <w:t>instances of the taking of possession of plant, substances or things, or of the taking of samples of substances or things, under section</w:t>
      </w:r>
      <w:r w:rsidR="0054281E">
        <w:t> </w:t>
      </w:r>
      <w:r w:rsidRPr="0054281E">
        <w:t>91; and</w:t>
      </w:r>
    </w:p>
    <w:p w14:paraId="35627854" w14:textId="77777777" w:rsidR="00DF25EE" w:rsidRPr="0054281E" w:rsidRDefault="00DF25EE" w:rsidP="00DF25EE">
      <w:pPr>
        <w:pStyle w:val="paragraphsub"/>
      </w:pPr>
      <w:r w:rsidRPr="0054281E">
        <w:tab/>
        <w:t>(iii)</w:t>
      </w:r>
      <w:r w:rsidRPr="0054281E">
        <w:tab/>
        <w:t>directions given under section</w:t>
      </w:r>
      <w:r w:rsidR="0054281E">
        <w:t> </w:t>
      </w:r>
      <w:r w:rsidRPr="0054281E">
        <w:t>92; and</w:t>
      </w:r>
    </w:p>
    <w:p w14:paraId="1DAF0762" w14:textId="77777777" w:rsidR="00DF25EE" w:rsidRPr="0054281E" w:rsidRDefault="00DF25EE" w:rsidP="00DF25EE">
      <w:pPr>
        <w:pStyle w:val="paragraphsub"/>
      </w:pPr>
      <w:r w:rsidRPr="0054281E">
        <w:tab/>
        <w:t>(iv)</w:t>
      </w:r>
      <w:r w:rsidRPr="0054281E">
        <w:tab/>
        <w:t>notices issued under sections</w:t>
      </w:r>
      <w:r w:rsidR="0054281E">
        <w:t> </w:t>
      </w:r>
      <w:r w:rsidRPr="0054281E">
        <w:t>93 and 98; and</w:t>
      </w:r>
    </w:p>
    <w:p w14:paraId="5EBAFE69" w14:textId="42D0554C" w:rsidR="00DF25EE" w:rsidRPr="0054281E" w:rsidRDefault="00DF25EE" w:rsidP="00DF25EE">
      <w:pPr>
        <w:pStyle w:val="paragraphsub"/>
      </w:pPr>
      <w:r w:rsidRPr="0054281E">
        <w:tab/>
        <w:t>(v)</w:t>
      </w:r>
      <w:r w:rsidRPr="0054281E">
        <w:tab/>
        <w:t xml:space="preserve">appeals instituted under </w:t>
      </w:r>
      <w:r w:rsidR="006864EA">
        <w:t>section 1</w:t>
      </w:r>
      <w:r w:rsidRPr="0054281E">
        <w:t>00 against inspectors’ decisions; and</w:t>
      </w:r>
    </w:p>
    <w:p w14:paraId="46BEEABF" w14:textId="77777777" w:rsidR="00DF25EE" w:rsidRPr="0054281E" w:rsidRDefault="00DF25EE" w:rsidP="00DF25EE">
      <w:pPr>
        <w:pStyle w:val="paragraph"/>
      </w:pPr>
      <w:r w:rsidRPr="0054281E">
        <w:tab/>
        <w:t>(d)</w:t>
      </w:r>
      <w:r w:rsidRPr="0054281E">
        <w:tab/>
        <w:t>particulars of any directions given by the Minister to the Authority or the Inspectorate; and</w:t>
      </w:r>
    </w:p>
    <w:p w14:paraId="25406ABE" w14:textId="77777777" w:rsidR="00DF25EE" w:rsidRPr="0054281E" w:rsidRDefault="00DF25EE" w:rsidP="00DF25EE">
      <w:pPr>
        <w:pStyle w:val="paragraph"/>
      </w:pPr>
      <w:r w:rsidRPr="0054281E">
        <w:tab/>
        <w:t>(e)</w:t>
      </w:r>
      <w:r w:rsidRPr="0054281E">
        <w:tab/>
        <w:t>such other matters as are prescribed.</w:t>
      </w:r>
    </w:p>
    <w:p w14:paraId="334BCE32" w14:textId="77777777" w:rsidR="00DF25EE" w:rsidRPr="0054281E" w:rsidRDefault="00DF25EE" w:rsidP="00DF25EE">
      <w:pPr>
        <w:pStyle w:val="ActHead5"/>
      </w:pPr>
      <w:bookmarkStart w:id="136" w:name="_Toc199246277"/>
      <w:r w:rsidRPr="006864EA">
        <w:rPr>
          <w:rStyle w:val="CharSectno"/>
        </w:rPr>
        <w:t>115</w:t>
      </w:r>
      <w:r w:rsidRPr="0054281E">
        <w:t xml:space="preserve">  Operator not to dismiss etc. employees on certain grounds</w:t>
      </w:r>
      <w:bookmarkEnd w:id="136"/>
    </w:p>
    <w:p w14:paraId="7E321F77" w14:textId="77777777" w:rsidR="00DF25EE" w:rsidRPr="0054281E" w:rsidRDefault="00DF25EE" w:rsidP="00DF25EE">
      <w:pPr>
        <w:pStyle w:val="subsection"/>
      </w:pPr>
      <w:r w:rsidRPr="0054281E">
        <w:tab/>
        <w:t>(1)</w:t>
      </w:r>
      <w:r w:rsidRPr="0054281E">
        <w:tab/>
        <w:t>An operator must not:</w:t>
      </w:r>
    </w:p>
    <w:p w14:paraId="63EE071F" w14:textId="77777777" w:rsidR="00DF25EE" w:rsidRPr="0054281E" w:rsidRDefault="00DF25EE" w:rsidP="00DF25EE">
      <w:pPr>
        <w:pStyle w:val="paragraph"/>
      </w:pPr>
      <w:r w:rsidRPr="0054281E">
        <w:tab/>
        <w:t>(a)</w:t>
      </w:r>
      <w:r w:rsidRPr="0054281E">
        <w:tab/>
        <w:t>dismiss an employee; or</w:t>
      </w:r>
    </w:p>
    <w:p w14:paraId="3D9429DF" w14:textId="77777777" w:rsidR="00DF25EE" w:rsidRPr="0054281E" w:rsidRDefault="00DF25EE" w:rsidP="00DF25EE">
      <w:pPr>
        <w:pStyle w:val="paragraph"/>
      </w:pPr>
      <w:r w:rsidRPr="0054281E">
        <w:tab/>
        <w:t>(b)</w:t>
      </w:r>
      <w:r w:rsidRPr="0054281E">
        <w:tab/>
        <w:t>do an act that results in an employee being damaged in his or her employment; or</w:t>
      </w:r>
    </w:p>
    <w:p w14:paraId="78172248" w14:textId="77777777" w:rsidR="00DF25EE" w:rsidRPr="0054281E" w:rsidRDefault="00DF25EE" w:rsidP="00DF25EE">
      <w:pPr>
        <w:pStyle w:val="paragraph"/>
      </w:pPr>
      <w:r w:rsidRPr="0054281E">
        <w:tab/>
        <w:t>(c)</w:t>
      </w:r>
      <w:r w:rsidRPr="0054281E">
        <w:tab/>
        <w:t>prejudicially alter the employee’s position (whether by deducting or withholding remuneration or by any other means); or</w:t>
      </w:r>
    </w:p>
    <w:p w14:paraId="2A8B0EEE" w14:textId="77777777" w:rsidR="00DF25EE" w:rsidRPr="0054281E" w:rsidRDefault="00DF25EE" w:rsidP="00DF25EE">
      <w:pPr>
        <w:pStyle w:val="paragraph"/>
      </w:pPr>
      <w:r w:rsidRPr="0054281E">
        <w:tab/>
        <w:t>(d)</w:t>
      </w:r>
      <w:r w:rsidRPr="0054281E">
        <w:tab/>
        <w:t>threaten to do any of those things;</w:t>
      </w:r>
    </w:p>
    <w:p w14:paraId="33C89428" w14:textId="77777777" w:rsidR="00DF25EE" w:rsidRPr="0054281E" w:rsidRDefault="00DF25EE" w:rsidP="00DF25EE">
      <w:pPr>
        <w:pStyle w:val="subsection2"/>
      </w:pPr>
      <w:r w:rsidRPr="0054281E">
        <w:t>because the employee:</w:t>
      </w:r>
    </w:p>
    <w:p w14:paraId="30E89840" w14:textId="77777777" w:rsidR="00DF25EE" w:rsidRPr="0054281E" w:rsidRDefault="00DF25EE" w:rsidP="00DF25EE">
      <w:pPr>
        <w:pStyle w:val="paragraph"/>
      </w:pPr>
      <w:r w:rsidRPr="0054281E">
        <w:lastRenderedPageBreak/>
        <w:tab/>
        <w:t>(e)</w:t>
      </w:r>
      <w:r w:rsidRPr="0054281E">
        <w:tab/>
        <w:t>has complained, or proposes to complain, about a matter concerning the health, safety or welfare of employees at work; or</w:t>
      </w:r>
    </w:p>
    <w:p w14:paraId="6625A14B" w14:textId="77777777" w:rsidR="00DF25EE" w:rsidRPr="0054281E" w:rsidRDefault="00DF25EE" w:rsidP="00DF25EE">
      <w:pPr>
        <w:pStyle w:val="paragraph"/>
      </w:pPr>
      <w:r w:rsidRPr="0054281E">
        <w:tab/>
        <w:t>(f)</w:t>
      </w:r>
      <w:r w:rsidRPr="0054281E">
        <w:tab/>
        <w:t>has assisted, or proposes to assist, by giving information or otherwise, the conduct of an investigation; or</w:t>
      </w:r>
    </w:p>
    <w:p w14:paraId="4CA9B67A" w14:textId="77777777" w:rsidR="00DF25EE" w:rsidRPr="0054281E" w:rsidRDefault="00DF25EE" w:rsidP="00DF25EE">
      <w:pPr>
        <w:pStyle w:val="paragraph"/>
      </w:pPr>
      <w:r w:rsidRPr="0054281E">
        <w:tab/>
        <w:t>(g)</w:t>
      </w:r>
      <w:r w:rsidRPr="0054281E">
        <w:tab/>
        <w:t>has stopped, or proposes to stop, performing work, in accordance with a direction by a health and safety representative under paragraph</w:t>
      </w:r>
      <w:r w:rsidR="0054281E">
        <w:t> </w:t>
      </w:r>
      <w:r w:rsidRPr="0054281E">
        <w:t>80(1)(b), not being a stoppage or proposed stoppage that continues after:</w:t>
      </w:r>
    </w:p>
    <w:p w14:paraId="25CA464E" w14:textId="77777777" w:rsidR="00DF25EE" w:rsidRPr="0054281E" w:rsidRDefault="00DF25EE" w:rsidP="00DF25EE">
      <w:pPr>
        <w:pStyle w:val="paragraphsub"/>
      </w:pPr>
      <w:r w:rsidRPr="0054281E">
        <w:tab/>
        <w:t>(i)</w:t>
      </w:r>
      <w:r w:rsidRPr="0054281E">
        <w:tab/>
        <w:t>the health and safety representative has agreed with a person supervising the work that the stoppage or proposed stoppage was not, or is no longer, necessary; or</w:t>
      </w:r>
    </w:p>
    <w:p w14:paraId="5BF7EBF6" w14:textId="77777777" w:rsidR="00DF25EE" w:rsidRPr="0054281E" w:rsidRDefault="00DF25EE" w:rsidP="00DF25EE">
      <w:pPr>
        <w:pStyle w:val="paragraphsub"/>
      </w:pPr>
      <w:r w:rsidRPr="0054281E">
        <w:tab/>
        <w:t>(ii)</w:t>
      </w:r>
      <w:r w:rsidRPr="0054281E">
        <w:tab/>
        <w:t>an inspector has, under subsection</w:t>
      </w:r>
      <w:r w:rsidR="0054281E">
        <w:t> </w:t>
      </w:r>
      <w:r w:rsidRPr="0054281E">
        <w:t>80(5), made a decision that has the effect that the employee should perform the work.</w:t>
      </w:r>
    </w:p>
    <w:p w14:paraId="51241D19" w14:textId="77777777" w:rsidR="00DF25EE" w:rsidRPr="0054281E" w:rsidRDefault="00DF25EE" w:rsidP="00DF25EE">
      <w:pPr>
        <w:pStyle w:val="Penalty"/>
      </w:pPr>
      <w:r w:rsidRPr="0054281E">
        <w:t>Penalty:</w:t>
      </w:r>
      <w:r w:rsidRPr="0054281E">
        <w:tab/>
        <w:t>250 penalty units.</w:t>
      </w:r>
    </w:p>
    <w:p w14:paraId="717D3506" w14:textId="77777777" w:rsidR="00DF25EE" w:rsidRPr="0054281E" w:rsidRDefault="00DF25EE" w:rsidP="00DF25EE">
      <w:pPr>
        <w:pStyle w:val="subsection"/>
      </w:pPr>
      <w:r w:rsidRPr="0054281E">
        <w:tab/>
        <w:t>(2)</w:t>
      </w:r>
      <w:r w:rsidRPr="0054281E">
        <w:tab/>
        <w:t xml:space="preserve">In proceedings for an offence against </w:t>
      </w:r>
      <w:r w:rsidR="0054281E">
        <w:t>subsection (</w:t>
      </w:r>
      <w:r w:rsidRPr="0054281E">
        <w:t>1), if all the relevant facts and circumstances, other than the reason for an action alleged in the charge, are proved, it is for the defendant to show that the action was not taken for that reason.</w:t>
      </w:r>
    </w:p>
    <w:p w14:paraId="6B682B6D" w14:textId="77777777" w:rsidR="00DF25EE" w:rsidRPr="0054281E" w:rsidRDefault="00DF25EE" w:rsidP="00DF25EE">
      <w:pPr>
        <w:pStyle w:val="ActHead5"/>
      </w:pPr>
      <w:bookmarkStart w:id="137" w:name="_Toc199246278"/>
      <w:r w:rsidRPr="006864EA">
        <w:rPr>
          <w:rStyle w:val="CharSectno"/>
        </w:rPr>
        <w:t>116</w:t>
      </w:r>
      <w:r w:rsidRPr="0054281E">
        <w:t xml:space="preserve">  Beginning prosecutions</w:t>
      </w:r>
      <w:bookmarkEnd w:id="137"/>
    </w:p>
    <w:p w14:paraId="1656E55E" w14:textId="77777777" w:rsidR="00DF25EE" w:rsidRPr="0054281E" w:rsidRDefault="00DF25EE" w:rsidP="00DF25EE">
      <w:pPr>
        <w:pStyle w:val="subsection"/>
      </w:pPr>
      <w:r w:rsidRPr="0054281E">
        <w:tab/>
        <w:t>(1)</w:t>
      </w:r>
      <w:r w:rsidRPr="0054281E">
        <w:tab/>
        <w:t>Proceedings for an offence against this Act or the regulations may be begun by the Inspectorate or by an inspector.</w:t>
      </w:r>
    </w:p>
    <w:p w14:paraId="1EAA08DD" w14:textId="77777777" w:rsidR="00DF25EE" w:rsidRPr="0054281E" w:rsidRDefault="00DF25EE" w:rsidP="00DF25EE">
      <w:pPr>
        <w:pStyle w:val="subsection"/>
      </w:pPr>
      <w:r w:rsidRPr="0054281E">
        <w:tab/>
        <w:t>(2)</w:t>
      </w:r>
      <w:r w:rsidRPr="0054281E">
        <w:tab/>
        <w:t>If proceedings for an offence against this Act or the regulations have not begun within 6 months after the occurrence of an act or omission which a health and safety representative for a designated work group or an involved union in relation to such a designated work group, thinks constitutes an offence against this Act or the regulations, that health and safety representative or that involved union may, in writing, ask the Inspectorate to begin such proceedings.</w:t>
      </w:r>
    </w:p>
    <w:p w14:paraId="7C22C539" w14:textId="77777777" w:rsidR="00DF25EE" w:rsidRPr="0054281E" w:rsidRDefault="00DF25EE" w:rsidP="00DF25EE">
      <w:pPr>
        <w:pStyle w:val="subsection"/>
      </w:pPr>
      <w:r w:rsidRPr="0054281E">
        <w:lastRenderedPageBreak/>
        <w:tab/>
        <w:t>(3)</w:t>
      </w:r>
      <w:r w:rsidRPr="0054281E">
        <w:tab/>
        <w:t xml:space="preserve">The Inspectorate must, within 3 months after receiving the request, advise the health and safety representative or the involved union, as the case may be, whether proceedings under </w:t>
      </w:r>
      <w:r w:rsidR="0054281E">
        <w:t>subsection (</w:t>
      </w:r>
      <w:r w:rsidRPr="0054281E">
        <w:t>1) have been or will be begun, and, if not, give reasons why not.</w:t>
      </w:r>
    </w:p>
    <w:p w14:paraId="5CF50BB9" w14:textId="77777777" w:rsidR="00DF25EE" w:rsidRPr="0054281E" w:rsidRDefault="00DF25EE" w:rsidP="00DF25EE">
      <w:pPr>
        <w:pStyle w:val="ActHead5"/>
      </w:pPr>
      <w:bookmarkStart w:id="138" w:name="_Toc199246279"/>
      <w:r w:rsidRPr="006864EA">
        <w:rPr>
          <w:rStyle w:val="CharSectno"/>
        </w:rPr>
        <w:t>117</w:t>
      </w:r>
      <w:r w:rsidRPr="0054281E">
        <w:t xml:space="preserve">  Conduct of servants and agents</w:t>
      </w:r>
      <w:bookmarkEnd w:id="138"/>
    </w:p>
    <w:p w14:paraId="3FCFA753" w14:textId="77777777" w:rsidR="00DF25EE" w:rsidRPr="0054281E" w:rsidRDefault="00DF25EE" w:rsidP="00DF25EE">
      <w:pPr>
        <w:pStyle w:val="subsection"/>
      </w:pPr>
      <w:r w:rsidRPr="0054281E">
        <w:tab/>
        <w:t>(3)</w:t>
      </w:r>
      <w:r w:rsidRPr="0054281E">
        <w:tab/>
        <w:t>If it is necessary to establish the state of mind of an individual in relation to particular conduct, it is sufficient to show:</w:t>
      </w:r>
    </w:p>
    <w:p w14:paraId="1C53034E" w14:textId="77777777" w:rsidR="00DF25EE" w:rsidRPr="0054281E" w:rsidRDefault="00DF25EE" w:rsidP="00DF25EE">
      <w:pPr>
        <w:pStyle w:val="paragraph"/>
      </w:pPr>
      <w:r w:rsidRPr="0054281E">
        <w:tab/>
        <w:t>(a)</w:t>
      </w:r>
      <w:r w:rsidRPr="0054281E">
        <w:tab/>
        <w:t>that the conduct was engaged in by a servant or agent of the individual within the scope of actual or apparent authority; and</w:t>
      </w:r>
    </w:p>
    <w:p w14:paraId="37B28D3F" w14:textId="77777777" w:rsidR="00DF25EE" w:rsidRPr="0054281E" w:rsidRDefault="00DF25EE" w:rsidP="00DF25EE">
      <w:pPr>
        <w:pStyle w:val="paragraph"/>
      </w:pPr>
      <w:r w:rsidRPr="0054281E">
        <w:tab/>
        <w:t>(b)</w:t>
      </w:r>
      <w:r w:rsidRPr="0054281E">
        <w:tab/>
        <w:t>that the servant or agent had the state of mind.</w:t>
      </w:r>
    </w:p>
    <w:p w14:paraId="57E16F6B" w14:textId="77777777" w:rsidR="00DF25EE" w:rsidRPr="0054281E" w:rsidRDefault="00DF25EE" w:rsidP="00DF25EE">
      <w:pPr>
        <w:pStyle w:val="subsection"/>
      </w:pPr>
      <w:r w:rsidRPr="0054281E">
        <w:tab/>
        <w:t>(4)</w:t>
      </w:r>
      <w:r w:rsidRPr="0054281E">
        <w:tab/>
        <w:t>Any conduct engaged in on behalf of an individual by a servant or agent of the individual within the scope of actual or apparent authority is taken to have been engaged in also by the individual unless the individual establishes that he or she took reasonable precautions and exercised due diligence to avoid the conduct.</w:t>
      </w:r>
    </w:p>
    <w:p w14:paraId="7E7C4B49" w14:textId="77777777" w:rsidR="00DF25EE" w:rsidRPr="0054281E" w:rsidRDefault="00DF25EE" w:rsidP="00DF25EE">
      <w:pPr>
        <w:pStyle w:val="subsection"/>
      </w:pPr>
      <w:r w:rsidRPr="0054281E">
        <w:tab/>
        <w:t>(5)</w:t>
      </w:r>
      <w:r w:rsidRPr="0054281E">
        <w:tab/>
        <w:t>If:</w:t>
      </w:r>
    </w:p>
    <w:p w14:paraId="0161338C" w14:textId="77777777" w:rsidR="00DF25EE" w:rsidRPr="0054281E" w:rsidRDefault="00DF25EE" w:rsidP="00DF25EE">
      <w:pPr>
        <w:pStyle w:val="paragraph"/>
      </w:pPr>
      <w:r w:rsidRPr="0054281E">
        <w:tab/>
        <w:t>(a)</w:t>
      </w:r>
      <w:r w:rsidRPr="0054281E">
        <w:tab/>
        <w:t>an individual is convicted of an offence; and</w:t>
      </w:r>
    </w:p>
    <w:p w14:paraId="09033770" w14:textId="77777777" w:rsidR="00DF25EE" w:rsidRPr="0054281E" w:rsidRDefault="00DF25EE" w:rsidP="00DF25EE">
      <w:pPr>
        <w:pStyle w:val="paragraph"/>
      </w:pPr>
      <w:r w:rsidRPr="0054281E">
        <w:tab/>
        <w:t>(b)</w:t>
      </w:r>
      <w:r w:rsidRPr="0054281E">
        <w:tab/>
        <w:t xml:space="preserve">he or she would not have been convicted of the offence if </w:t>
      </w:r>
      <w:r w:rsidR="0054281E">
        <w:t>subsections (</w:t>
      </w:r>
      <w:r w:rsidRPr="0054281E">
        <w:t>3) and (4) had not been enacted;</w:t>
      </w:r>
    </w:p>
    <w:p w14:paraId="5B72724B" w14:textId="77777777" w:rsidR="00DF25EE" w:rsidRPr="0054281E" w:rsidRDefault="00DF25EE" w:rsidP="00DF25EE">
      <w:pPr>
        <w:pStyle w:val="subsection2"/>
      </w:pPr>
      <w:r w:rsidRPr="0054281E">
        <w:t>he or she is not liable to be punished by imprisonment for that offence.</w:t>
      </w:r>
    </w:p>
    <w:p w14:paraId="50978BD6" w14:textId="77777777" w:rsidR="00DF25EE" w:rsidRPr="0054281E" w:rsidRDefault="00DF25EE" w:rsidP="00DF25EE">
      <w:pPr>
        <w:pStyle w:val="subsection"/>
      </w:pPr>
      <w:r w:rsidRPr="0054281E">
        <w:tab/>
        <w:t>(6)</w:t>
      </w:r>
      <w:r w:rsidRPr="0054281E">
        <w:tab/>
        <w:t xml:space="preserve">A reference in </w:t>
      </w:r>
      <w:r w:rsidR="0054281E">
        <w:t>subsection (</w:t>
      </w:r>
      <w:r w:rsidRPr="0054281E">
        <w:t>3) to the state of mind of a person includes a reference to:</w:t>
      </w:r>
    </w:p>
    <w:p w14:paraId="60DC7824" w14:textId="77777777" w:rsidR="00DF25EE" w:rsidRPr="0054281E" w:rsidRDefault="00DF25EE" w:rsidP="00DF25EE">
      <w:pPr>
        <w:pStyle w:val="paragraph"/>
      </w:pPr>
      <w:r w:rsidRPr="0054281E">
        <w:tab/>
        <w:t>(a)</w:t>
      </w:r>
      <w:r w:rsidRPr="0054281E">
        <w:tab/>
        <w:t>the person’s knowledge, intention, opinion, belief or purpose; and</w:t>
      </w:r>
    </w:p>
    <w:p w14:paraId="04F9F066" w14:textId="77777777" w:rsidR="00DF25EE" w:rsidRPr="0054281E" w:rsidRDefault="00DF25EE" w:rsidP="00DF25EE">
      <w:pPr>
        <w:pStyle w:val="paragraph"/>
      </w:pPr>
      <w:r w:rsidRPr="0054281E">
        <w:tab/>
        <w:t>(b)</w:t>
      </w:r>
      <w:r w:rsidRPr="0054281E">
        <w:tab/>
        <w:t>the person’s reasons for the intention, opinion, belief or purpose.</w:t>
      </w:r>
    </w:p>
    <w:p w14:paraId="03881B13" w14:textId="77777777" w:rsidR="00DF25EE" w:rsidRPr="0054281E" w:rsidRDefault="00DF25EE" w:rsidP="00DF25EE">
      <w:pPr>
        <w:pStyle w:val="subsection"/>
      </w:pPr>
      <w:r w:rsidRPr="0054281E">
        <w:tab/>
        <w:t>(7)</w:t>
      </w:r>
      <w:r w:rsidRPr="0054281E">
        <w:tab/>
        <w:t>This section has effect for the purposes of any proceeding for an offence against this Act or the regulations.</w:t>
      </w:r>
    </w:p>
    <w:p w14:paraId="17836D37" w14:textId="77777777" w:rsidR="00DF25EE" w:rsidRPr="0054281E" w:rsidRDefault="00DF25EE" w:rsidP="00872A18">
      <w:pPr>
        <w:pStyle w:val="ActHead5"/>
      </w:pPr>
      <w:bookmarkStart w:id="139" w:name="_Toc199246280"/>
      <w:r w:rsidRPr="006864EA">
        <w:rPr>
          <w:rStyle w:val="CharSectno"/>
        </w:rPr>
        <w:lastRenderedPageBreak/>
        <w:t>118</w:t>
      </w:r>
      <w:r w:rsidRPr="0054281E">
        <w:t xml:space="preserve">  Act not to give rise to other liabilities etc.</w:t>
      </w:r>
      <w:bookmarkEnd w:id="139"/>
    </w:p>
    <w:p w14:paraId="28018B22" w14:textId="77777777" w:rsidR="00DF25EE" w:rsidRPr="0054281E" w:rsidRDefault="00DF25EE" w:rsidP="00872A18">
      <w:pPr>
        <w:pStyle w:val="subsection"/>
        <w:keepNext/>
        <w:keepLines/>
      </w:pPr>
      <w:r w:rsidRPr="0054281E">
        <w:tab/>
      </w:r>
      <w:r w:rsidRPr="0054281E">
        <w:tab/>
        <w:t>This Act does not confer:</w:t>
      </w:r>
    </w:p>
    <w:p w14:paraId="5E435B03" w14:textId="77777777" w:rsidR="00DF25EE" w:rsidRPr="0054281E" w:rsidRDefault="00DF25EE" w:rsidP="00872A18">
      <w:pPr>
        <w:pStyle w:val="paragraph"/>
        <w:keepNext/>
        <w:keepLines/>
      </w:pPr>
      <w:r w:rsidRPr="0054281E">
        <w:tab/>
        <w:t>(a)</w:t>
      </w:r>
      <w:r w:rsidRPr="0054281E">
        <w:tab/>
        <w:t>a right of action in any civil proceeding in respect of any contravention of a provision of this Act or the regulations; or</w:t>
      </w:r>
    </w:p>
    <w:p w14:paraId="59075CC0" w14:textId="77777777" w:rsidR="00DF25EE" w:rsidRPr="0054281E" w:rsidRDefault="00DF25EE" w:rsidP="00DF25EE">
      <w:pPr>
        <w:pStyle w:val="paragraph"/>
      </w:pPr>
      <w:r w:rsidRPr="0054281E">
        <w:tab/>
        <w:t>(b)</w:t>
      </w:r>
      <w:r w:rsidRPr="0054281E">
        <w:tab/>
        <w:t>a defence to an action in any civil proceeding or otherwise affect a right of action in any civil proceeding.</w:t>
      </w:r>
    </w:p>
    <w:p w14:paraId="0A7E29B7" w14:textId="77777777" w:rsidR="00DF25EE" w:rsidRPr="0054281E" w:rsidRDefault="00DF25EE" w:rsidP="00DF25EE">
      <w:pPr>
        <w:pStyle w:val="ActHead5"/>
      </w:pPr>
      <w:bookmarkStart w:id="140" w:name="_Toc199246281"/>
      <w:r w:rsidRPr="006864EA">
        <w:rPr>
          <w:rStyle w:val="CharSectno"/>
        </w:rPr>
        <w:t>119</w:t>
      </w:r>
      <w:r w:rsidRPr="0054281E">
        <w:t xml:space="preserve">  Circumstances preventing compliance with Act may be defence to prosecution</w:t>
      </w:r>
      <w:bookmarkEnd w:id="140"/>
    </w:p>
    <w:p w14:paraId="2512FD8A" w14:textId="77777777" w:rsidR="00DF25EE" w:rsidRPr="0054281E" w:rsidRDefault="00DF25EE" w:rsidP="00DF25EE">
      <w:pPr>
        <w:pStyle w:val="subsection"/>
      </w:pPr>
      <w:r w:rsidRPr="0054281E">
        <w:tab/>
      </w:r>
      <w:r w:rsidRPr="0054281E">
        <w:tab/>
        <w:t>It is a defence to a prosecution for refusing or failing to do anything required by this Act or the regulations if the defendant proves that it was not practicable to do it because of an emergency prevailing at the relevant time.</w:t>
      </w:r>
    </w:p>
    <w:p w14:paraId="6495697A" w14:textId="77777777" w:rsidR="00DF25EE" w:rsidRPr="0054281E" w:rsidRDefault="00DF25EE" w:rsidP="00DF25EE">
      <w:pPr>
        <w:pStyle w:val="ActHead5"/>
      </w:pPr>
      <w:bookmarkStart w:id="141" w:name="_Toc199246282"/>
      <w:r w:rsidRPr="006864EA">
        <w:rPr>
          <w:rStyle w:val="CharSectno"/>
        </w:rPr>
        <w:t>120</w:t>
      </w:r>
      <w:r w:rsidRPr="0054281E">
        <w:t xml:space="preserve">  Regulations—general</w:t>
      </w:r>
      <w:bookmarkEnd w:id="141"/>
    </w:p>
    <w:p w14:paraId="52FC5F10" w14:textId="77777777" w:rsidR="00DF25EE" w:rsidRPr="0054281E" w:rsidRDefault="00DF25EE" w:rsidP="00DF25EE">
      <w:pPr>
        <w:pStyle w:val="subsection"/>
      </w:pPr>
      <w:r w:rsidRPr="0054281E">
        <w:tab/>
        <w:t>(1)</w:t>
      </w:r>
      <w:r w:rsidRPr="0054281E">
        <w:tab/>
        <w:t>Without limiting the generality of the power to make regulations for the purposes of this Act, the regulations may prescribe:</w:t>
      </w:r>
    </w:p>
    <w:p w14:paraId="36D7B850" w14:textId="77777777" w:rsidR="00DF25EE" w:rsidRPr="0054281E" w:rsidRDefault="00DF25EE" w:rsidP="00DF25EE">
      <w:pPr>
        <w:pStyle w:val="paragraph"/>
      </w:pPr>
      <w:r w:rsidRPr="0054281E">
        <w:tab/>
        <w:t>(a)</w:t>
      </w:r>
      <w:r w:rsidRPr="0054281E">
        <w:tab/>
        <w:t>procedures for the election of persons, under sections</w:t>
      </w:r>
      <w:r w:rsidR="0054281E">
        <w:t> </w:t>
      </w:r>
      <w:r w:rsidRPr="0054281E">
        <w:t>41, 42, 43 and 44, as health and safety representatives; and</w:t>
      </w:r>
    </w:p>
    <w:p w14:paraId="0CC6A431" w14:textId="77777777" w:rsidR="00DF25EE" w:rsidRPr="0054281E" w:rsidRDefault="00DF25EE" w:rsidP="00DF25EE">
      <w:pPr>
        <w:pStyle w:val="paragraph"/>
      </w:pPr>
      <w:r w:rsidRPr="0054281E">
        <w:tab/>
        <w:t>(b)</w:t>
      </w:r>
      <w:r w:rsidRPr="0054281E">
        <w:tab/>
        <w:t>procedures for the selection of persons, under section</w:t>
      </w:r>
      <w:r w:rsidR="0054281E">
        <w:t> </w:t>
      </w:r>
      <w:r w:rsidRPr="0054281E">
        <w:t>73, as members of health and safety committees, to represent the interests of employees; and</w:t>
      </w:r>
    </w:p>
    <w:p w14:paraId="3B959816" w14:textId="77777777" w:rsidR="00DF25EE" w:rsidRPr="0054281E" w:rsidRDefault="00DF25EE" w:rsidP="00DF25EE">
      <w:pPr>
        <w:pStyle w:val="paragraph"/>
      </w:pPr>
      <w:r w:rsidRPr="0054281E">
        <w:tab/>
        <w:t>(c)</w:t>
      </w:r>
      <w:r w:rsidRPr="0054281E">
        <w:tab/>
        <w:t>procedures to be followed at meetings of health and safety committees; and</w:t>
      </w:r>
    </w:p>
    <w:p w14:paraId="74F844E1" w14:textId="77777777" w:rsidR="00DF25EE" w:rsidRPr="0054281E" w:rsidRDefault="00DF25EE" w:rsidP="00DF25EE">
      <w:pPr>
        <w:pStyle w:val="paragraph"/>
      </w:pPr>
      <w:r w:rsidRPr="0054281E">
        <w:tab/>
        <w:t>(d)</w:t>
      </w:r>
      <w:r w:rsidRPr="0054281E">
        <w:tab/>
        <w:t>the manner in which notices are to be served under this Act or the regulations; and</w:t>
      </w:r>
    </w:p>
    <w:p w14:paraId="7377511D" w14:textId="77777777" w:rsidR="00DF25EE" w:rsidRPr="0054281E" w:rsidRDefault="00DF25EE" w:rsidP="00DF25EE">
      <w:pPr>
        <w:pStyle w:val="paragraph"/>
      </w:pPr>
      <w:r w:rsidRPr="0054281E">
        <w:tab/>
        <w:t>(e)</w:t>
      </w:r>
      <w:r w:rsidRPr="0054281E">
        <w:tab/>
        <w:t>forms for the purposes of this Act or the regulations.</w:t>
      </w:r>
    </w:p>
    <w:p w14:paraId="436FBC99" w14:textId="47A2DF35" w:rsidR="00DF25EE" w:rsidRPr="0054281E" w:rsidRDefault="00DF25EE" w:rsidP="00DF25EE">
      <w:pPr>
        <w:pStyle w:val="subsection"/>
      </w:pPr>
      <w:r w:rsidRPr="0054281E">
        <w:tab/>
        <w:t>(2)</w:t>
      </w:r>
      <w:r w:rsidRPr="0054281E">
        <w:tab/>
        <w:t>If the Governor</w:t>
      </w:r>
      <w:r w:rsidR="006864EA">
        <w:noBreakHyphen/>
      </w:r>
      <w:r w:rsidRPr="0054281E">
        <w:t>General is satisfied that:</w:t>
      </w:r>
    </w:p>
    <w:p w14:paraId="30A30530" w14:textId="77777777" w:rsidR="00DF25EE" w:rsidRPr="0054281E" w:rsidRDefault="00DF25EE" w:rsidP="00DF25EE">
      <w:pPr>
        <w:pStyle w:val="paragraph"/>
      </w:pPr>
      <w:r w:rsidRPr="0054281E">
        <w:tab/>
        <w:t>(a)</w:t>
      </w:r>
      <w:r w:rsidRPr="0054281E">
        <w:tab/>
        <w:t>a power, function or duty is conferred or imposed on a person under a law of the Commonwealth or of a State or Territory; and</w:t>
      </w:r>
    </w:p>
    <w:p w14:paraId="790AC07A" w14:textId="77777777" w:rsidR="00DF25EE" w:rsidRPr="0054281E" w:rsidRDefault="00DF25EE" w:rsidP="00DF25EE">
      <w:pPr>
        <w:pStyle w:val="paragraph"/>
      </w:pPr>
      <w:r w:rsidRPr="0054281E">
        <w:lastRenderedPageBreak/>
        <w:tab/>
        <w:t>(b)</w:t>
      </w:r>
      <w:r w:rsidRPr="0054281E">
        <w:tab/>
        <w:t>the proper exercise of the power or performance of the function or duty is or would be prevented by this Act or a provision of this Act;</w:t>
      </w:r>
    </w:p>
    <w:p w14:paraId="2C86F172" w14:textId="77777777" w:rsidR="00DF25EE" w:rsidRPr="0054281E" w:rsidRDefault="00DF25EE" w:rsidP="00DF25EE">
      <w:pPr>
        <w:pStyle w:val="subsection2"/>
      </w:pPr>
      <w:r w:rsidRPr="0054281E">
        <w:t>regulations made for the purposes of this subsection may declare that this Act, or the provision, as the case may be, does not apply to that person, or does not apply to that person in the circumstances specified in the regulations.</w:t>
      </w:r>
    </w:p>
    <w:p w14:paraId="4FE97642" w14:textId="77777777" w:rsidR="00DF25EE" w:rsidRPr="0054281E" w:rsidRDefault="00DF25EE" w:rsidP="00DF25EE">
      <w:pPr>
        <w:pStyle w:val="subsection"/>
      </w:pPr>
      <w:r w:rsidRPr="0054281E">
        <w:tab/>
        <w:t>(3)</w:t>
      </w:r>
      <w:r w:rsidRPr="0054281E">
        <w:tab/>
        <w:t xml:space="preserve">Regulations made for the purposes of </w:t>
      </w:r>
      <w:r w:rsidR="0054281E">
        <w:t>subsection (</w:t>
      </w:r>
      <w:r w:rsidRPr="0054281E">
        <w:t>2) do not remain in force for longer than 5 years after they commence, but this subsection does not prevent the making of further regulations of the same substance.</w:t>
      </w:r>
    </w:p>
    <w:p w14:paraId="4A6AA5A2" w14:textId="77777777" w:rsidR="00DF25EE" w:rsidRPr="0054281E" w:rsidRDefault="00DF25EE" w:rsidP="00DF25EE">
      <w:pPr>
        <w:pStyle w:val="subsection"/>
      </w:pPr>
      <w:r w:rsidRPr="0054281E">
        <w:tab/>
        <w:t>(4)</w:t>
      </w:r>
      <w:r w:rsidRPr="0054281E">
        <w:tab/>
        <w:t xml:space="preserve">In </w:t>
      </w:r>
      <w:r w:rsidR="0054281E">
        <w:t>subsection (</w:t>
      </w:r>
      <w:r w:rsidRPr="0054281E">
        <w:t xml:space="preserve">2), </w:t>
      </w:r>
      <w:r w:rsidRPr="0054281E">
        <w:rPr>
          <w:b/>
          <w:i/>
        </w:rPr>
        <w:t>this Act</w:t>
      </w:r>
      <w:r w:rsidRPr="0054281E">
        <w:t xml:space="preserve"> includes regulations made for the purposes of this Act.</w:t>
      </w:r>
    </w:p>
    <w:p w14:paraId="786101A7" w14:textId="77777777" w:rsidR="00DF25EE" w:rsidRPr="0054281E" w:rsidRDefault="00DF25EE" w:rsidP="00DF25EE">
      <w:pPr>
        <w:pStyle w:val="ActHead5"/>
      </w:pPr>
      <w:bookmarkStart w:id="142" w:name="_Toc199246283"/>
      <w:r w:rsidRPr="006864EA">
        <w:rPr>
          <w:rStyle w:val="CharSectno"/>
        </w:rPr>
        <w:t>121</w:t>
      </w:r>
      <w:r w:rsidRPr="0054281E">
        <w:t xml:space="preserve">  Regulations—power to make</w:t>
      </w:r>
      <w:bookmarkEnd w:id="142"/>
    </w:p>
    <w:p w14:paraId="3C8960A6" w14:textId="67A5D07B" w:rsidR="00DF25EE" w:rsidRPr="0054281E" w:rsidRDefault="00DF25EE" w:rsidP="00DF25EE">
      <w:pPr>
        <w:pStyle w:val="subsection"/>
      </w:pPr>
      <w:r w:rsidRPr="0054281E">
        <w:tab/>
      </w:r>
      <w:r w:rsidRPr="0054281E">
        <w:tab/>
        <w:t>The Governor</w:t>
      </w:r>
      <w:r w:rsidR="006864EA">
        <w:noBreakHyphen/>
      </w:r>
      <w:r w:rsidRPr="0054281E">
        <w:t>General may make regulations prescribing all matters:</w:t>
      </w:r>
    </w:p>
    <w:p w14:paraId="7D4D993E" w14:textId="77777777" w:rsidR="00DF25EE" w:rsidRPr="0054281E" w:rsidRDefault="00DF25EE" w:rsidP="00DF25EE">
      <w:pPr>
        <w:pStyle w:val="paragraph"/>
      </w:pPr>
      <w:r w:rsidRPr="0054281E">
        <w:tab/>
        <w:t>(a)</w:t>
      </w:r>
      <w:r w:rsidRPr="0054281E">
        <w:tab/>
        <w:t>required or permitted by this Act to be prescribed; or</w:t>
      </w:r>
    </w:p>
    <w:p w14:paraId="24FCD0AB" w14:textId="77777777" w:rsidR="00DF25EE" w:rsidRPr="0054281E" w:rsidRDefault="00DF25EE" w:rsidP="00DF25EE">
      <w:pPr>
        <w:pStyle w:val="paragraph"/>
      </w:pPr>
      <w:r w:rsidRPr="0054281E">
        <w:tab/>
        <w:t>(b)</w:t>
      </w:r>
      <w:r w:rsidRPr="0054281E">
        <w:tab/>
        <w:t>necessary or convenient to be prescribed for carrying out or giving effect to this Act;</w:t>
      </w:r>
    </w:p>
    <w:p w14:paraId="11DDEE64" w14:textId="77777777" w:rsidR="00DF25EE" w:rsidRPr="0054281E" w:rsidRDefault="00DF25EE" w:rsidP="00DF25EE">
      <w:pPr>
        <w:pStyle w:val="subsection2"/>
      </w:pPr>
      <w:r w:rsidRPr="0054281E">
        <w:t>including regulations imposing penalties (not exceeding 10 penalty units) for a contravention of the regulations.</w:t>
      </w:r>
    </w:p>
    <w:p w14:paraId="0A0F23A2" w14:textId="77777777" w:rsidR="00236864" w:rsidRPr="0054281E" w:rsidRDefault="00236864" w:rsidP="00236864">
      <w:pPr>
        <w:rPr>
          <w:lang w:eastAsia="en-AU"/>
        </w:rPr>
        <w:sectPr w:rsidR="00236864" w:rsidRPr="0054281E" w:rsidSect="00541885">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14:paraId="01D6C543" w14:textId="77777777" w:rsidR="00FB7A8B" w:rsidRPr="006864EA" w:rsidRDefault="00FB7A8B" w:rsidP="006864EA">
      <w:pPr>
        <w:pStyle w:val="ENotesHeading1"/>
      </w:pPr>
      <w:bookmarkStart w:id="143" w:name="_Toc199246284"/>
      <w:r w:rsidRPr="006864EA">
        <w:lastRenderedPageBreak/>
        <w:t>Endnotes</w:t>
      </w:r>
      <w:bookmarkEnd w:id="143"/>
    </w:p>
    <w:p w14:paraId="78818358" w14:textId="77777777" w:rsidR="00465F6F" w:rsidRPr="006864EA" w:rsidRDefault="00465F6F" w:rsidP="006864EA">
      <w:pPr>
        <w:pStyle w:val="ENotesHeading2"/>
      </w:pPr>
      <w:bookmarkStart w:id="144" w:name="_Toc199246285"/>
      <w:r w:rsidRPr="006864EA">
        <w:t>Endnote 1—About the endnotes</w:t>
      </w:r>
      <w:bookmarkEnd w:id="144"/>
    </w:p>
    <w:p w14:paraId="1B98B198" w14:textId="77777777" w:rsidR="00465F6F" w:rsidRDefault="00465F6F" w:rsidP="00D86125">
      <w:pPr>
        <w:spacing w:after="120"/>
      </w:pPr>
      <w:r w:rsidRPr="00BC57F4">
        <w:t xml:space="preserve">The endnotes provide </w:t>
      </w:r>
      <w:r>
        <w:t>information about this compilation and the compiled law.</w:t>
      </w:r>
    </w:p>
    <w:p w14:paraId="4BE1D9FA" w14:textId="77777777" w:rsidR="00465F6F" w:rsidRPr="00BC57F4" w:rsidRDefault="00465F6F" w:rsidP="00D86125">
      <w:pPr>
        <w:spacing w:after="120"/>
      </w:pPr>
      <w:r w:rsidRPr="00BC57F4">
        <w:t>The followi</w:t>
      </w:r>
      <w:r>
        <w:t>ng endnotes are included in every</w:t>
      </w:r>
      <w:r w:rsidRPr="00BC57F4">
        <w:t xml:space="preserve"> compilation:</w:t>
      </w:r>
    </w:p>
    <w:p w14:paraId="327429C8" w14:textId="77777777" w:rsidR="00465F6F" w:rsidRPr="00BC57F4" w:rsidRDefault="00465F6F" w:rsidP="00D86125">
      <w:r w:rsidRPr="00BC57F4">
        <w:t>Endnote 1—About the endnotes</w:t>
      </w:r>
    </w:p>
    <w:p w14:paraId="2D73AEF4" w14:textId="77777777" w:rsidR="00465F6F" w:rsidRPr="00BC57F4" w:rsidRDefault="00465F6F" w:rsidP="00D86125">
      <w:r w:rsidRPr="00BC57F4">
        <w:t>Endnote 2—Abbreviation key</w:t>
      </w:r>
    </w:p>
    <w:p w14:paraId="4A0BA38D" w14:textId="77777777" w:rsidR="00465F6F" w:rsidRPr="00BC57F4" w:rsidRDefault="00465F6F" w:rsidP="00D86125">
      <w:r w:rsidRPr="00BC57F4">
        <w:t>Endnote 3—Legislation history</w:t>
      </w:r>
    </w:p>
    <w:p w14:paraId="3B8E3B0E" w14:textId="77777777" w:rsidR="00465F6F" w:rsidRDefault="00465F6F" w:rsidP="00D86125">
      <w:pPr>
        <w:spacing w:after="120"/>
      </w:pPr>
      <w:r w:rsidRPr="00BC57F4">
        <w:t>Endnote 4—Amendment history</w:t>
      </w:r>
    </w:p>
    <w:p w14:paraId="5A7C51F7" w14:textId="77777777" w:rsidR="00465F6F" w:rsidRPr="00BC57F4" w:rsidRDefault="00465F6F" w:rsidP="00D86125">
      <w:r w:rsidRPr="00BC57F4">
        <w:rPr>
          <w:b/>
        </w:rPr>
        <w:t>Abbreviation key—</w:t>
      </w:r>
      <w:r>
        <w:rPr>
          <w:b/>
        </w:rPr>
        <w:t>E</w:t>
      </w:r>
      <w:r w:rsidRPr="00BC57F4">
        <w:rPr>
          <w:b/>
        </w:rPr>
        <w:t>ndnote 2</w:t>
      </w:r>
    </w:p>
    <w:p w14:paraId="6E614E50" w14:textId="77777777" w:rsidR="00465F6F" w:rsidRPr="00BC57F4" w:rsidRDefault="00465F6F" w:rsidP="00D86125">
      <w:pPr>
        <w:spacing w:after="120"/>
      </w:pPr>
      <w:r w:rsidRPr="00BC57F4">
        <w:t xml:space="preserve">The abbreviation key sets out abbreviations </w:t>
      </w:r>
      <w:r>
        <w:t xml:space="preserve">that may be </w:t>
      </w:r>
      <w:r w:rsidRPr="00BC57F4">
        <w:t>used in the endnotes.</w:t>
      </w:r>
    </w:p>
    <w:p w14:paraId="26064E3F" w14:textId="77777777" w:rsidR="00465F6F" w:rsidRPr="00BC57F4" w:rsidRDefault="00465F6F" w:rsidP="00D86125">
      <w:pPr>
        <w:rPr>
          <w:b/>
        </w:rPr>
      </w:pPr>
      <w:r w:rsidRPr="00BC57F4">
        <w:rPr>
          <w:b/>
        </w:rPr>
        <w:t>Legislation history and amendment history—</w:t>
      </w:r>
      <w:r>
        <w:rPr>
          <w:b/>
        </w:rPr>
        <w:t>E</w:t>
      </w:r>
      <w:r w:rsidRPr="00BC57F4">
        <w:rPr>
          <w:b/>
        </w:rPr>
        <w:t>ndnotes 3 and 4</w:t>
      </w:r>
    </w:p>
    <w:p w14:paraId="5AF4920A" w14:textId="77777777" w:rsidR="00465F6F" w:rsidRPr="00BC57F4" w:rsidRDefault="00465F6F" w:rsidP="00D86125">
      <w:pPr>
        <w:spacing w:after="120"/>
      </w:pPr>
      <w:r w:rsidRPr="00BC57F4">
        <w:t>Amending laws are annotated in the legislation history and amendment history.</w:t>
      </w:r>
    </w:p>
    <w:p w14:paraId="73936A96" w14:textId="77777777" w:rsidR="00465F6F" w:rsidRPr="00BC57F4" w:rsidRDefault="00465F6F" w:rsidP="00D86125">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14:paraId="796CFE57" w14:textId="77777777" w:rsidR="00465F6F" w:rsidRDefault="00465F6F" w:rsidP="00D86125">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14:paraId="65664790" w14:textId="77777777" w:rsidR="00465F6F" w:rsidRPr="00FB4AD4" w:rsidRDefault="00465F6F" w:rsidP="00D86125">
      <w:pPr>
        <w:rPr>
          <w:b/>
        </w:rPr>
      </w:pPr>
      <w:r w:rsidRPr="00FB4AD4">
        <w:rPr>
          <w:b/>
        </w:rPr>
        <w:t>Editorial changes</w:t>
      </w:r>
    </w:p>
    <w:p w14:paraId="1FD4582D" w14:textId="77777777" w:rsidR="00465F6F" w:rsidRDefault="00465F6F" w:rsidP="00D86125">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3047694D" w14:textId="77777777" w:rsidR="00465F6F" w:rsidRDefault="00465F6F" w:rsidP="00D86125">
      <w:pPr>
        <w:spacing w:after="120"/>
      </w:pPr>
      <w:r>
        <w:t>If the compilation includes editorial changes, the endnotes include a brief outline of the changes in general terms. Full details of any changes can be obtained from the Office of Parliamentary Counsel.</w:t>
      </w:r>
    </w:p>
    <w:p w14:paraId="3E9F763B" w14:textId="77777777" w:rsidR="00465F6F" w:rsidRPr="00BC57F4" w:rsidRDefault="00465F6F" w:rsidP="00D86125">
      <w:pPr>
        <w:keepNext/>
      </w:pPr>
      <w:r>
        <w:rPr>
          <w:b/>
        </w:rPr>
        <w:t>Misdescribed amendments</w:t>
      </w:r>
    </w:p>
    <w:p w14:paraId="06878550" w14:textId="393A2B60" w:rsidR="00465F6F" w:rsidRDefault="00465F6F" w:rsidP="00A140E1">
      <w:pPr>
        <w:spacing w:after="120"/>
      </w:pPr>
      <w:r>
        <w:t xml:space="preserve">A misdescribed amendment is an amendment that does not accurately describe how an amendment is to be made. If, despite the misdescription, the amendment </w:t>
      </w:r>
      <w:r>
        <w:lastRenderedPageBreak/>
        <w:t xml:space="preserve">can be given effect as intended, then the misdescribed amendment can be incorporated through an editorial change made under </w:t>
      </w:r>
      <w:r w:rsidR="006864EA">
        <w:t>section 1</w:t>
      </w:r>
      <w:r>
        <w:t xml:space="preserve">5V of the </w:t>
      </w:r>
      <w:r w:rsidRPr="001B7B32">
        <w:rPr>
          <w:i/>
        </w:rPr>
        <w:t>Legislation Act 2003</w:t>
      </w:r>
      <w:r>
        <w:t>.</w:t>
      </w:r>
    </w:p>
    <w:p w14:paraId="1811F34E" w14:textId="77777777" w:rsidR="00465F6F" w:rsidRDefault="00465F6F" w:rsidP="00A140E1">
      <w:pPr>
        <w:spacing w:before="120" w:after="240"/>
      </w:pPr>
      <w:r>
        <w:t>If a misdescribed amendment cannot be given effect as intended, the amendment is not incorporated and “(md not incorp)” is added to the amendment history</w:t>
      </w:r>
      <w:r w:rsidRPr="00E466D8">
        <w:t>.</w:t>
      </w:r>
    </w:p>
    <w:p w14:paraId="53B80A94" w14:textId="6B961A72" w:rsidR="00ED400B" w:rsidRPr="00DB16D4" w:rsidRDefault="00ED400B" w:rsidP="006864EA"/>
    <w:p w14:paraId="01790032" w14:textId="77777777" w:rsidR="00465F6F" w:rsidRPr="006864EA" w:rsidRDefault="00465F6F" w:rsidP="006864EA">
      <w:pPr>
        <w:pStyle w:val="ENotesHeading2"/>
        <w:pageBreakBefore/>
      </w:pPr>
      <w:bookmarkStart w:id="145" w:name="_Toc199246286"/>
      <w:r w:rsidRPr="006864EA">
        <w:lastRenderedPageBreak/>
        <w:t>Endnote 2—Abbreviation key</w:t>
      </w:r>
      <w:bookmarkEnd w:id="145"/>
    </w:p>
    <w:p w14:paraId="79DFA9F0" w14:textId="77777777" w:rsidR="006864EA" w:rsidRPr="006864EA" w:rsidRDefault="006864EA" w:rsidP="006864EA">
      <w:pPr>
        <w:pStyle w:val="Tabletext"/>
      </w:pPr>
    </w:p>
    <w:tbl>
      <w:tblPr>
        <w:tblW w:w="7939" w:type="dxa"/>
        <w:tblInd w:w="108" w:type="dxa"/>
        <w:tblLayout w:type="fixed"/>
        <w:tblLook w:val="0000" w:firstRow="0" w:lastRow="0" w:firstColumn="0" w:lastColumn="0" w:noHBand="0" w:noVBand="0"/>
      </w:tblPr>
      <w:tblGrid>
        <w:gridCol w:w="4253"/>
        <w:gridCol w:w="3686"/>
      </w:tblGrid>
      <w:tr w:rsidR="00465F6F" w:rsidRPr="00EA5132" w14:paraId="5033C46B" w14:textId="77777777" w:rsidTr="00B9668B">
        <w:tc>
          <w:tcPr>
            <w:tcW w:w="4253" w:type="dxa"/>
            <w:shd w:val="clear" w:color="auto" w:fill="auto"/>
          </w:tcPr>
          <w:p w14:paraId="1A092A99" w14:textId="77777777" w:rsidR="00465F6F" w:rsidRPr="00EA5132" w:rsidRDefault="00465F6F" w:rsidP="00B9668B">
            <w:pPr>
              <w:spacing w:before="60"/>
              <w:ind w:left="34"/>
              <w:rPr>
                <w:sz w:val="20"/>
              </w:rPr>
            </w:pPr>
            <w:r w:rsidRPr="00EA5132">
              <w:rPr>
                <w:sz w:val="20"/>
              </w:rPr>
              <w:t>ad = added or inserted</w:t>
            </w:r>
          </w:p>
        </w:tc>
        <w:tc>
          <w:tcPr>
            <w:tcW w:w="3686" w:type="dxa"/>
            <w:shd w:val="clear" w:color="auto" w:fill="auto"/>
          </w:tcPr>
          <w:p w14:paraId="6CB3FE68" w14:textId="77777777" w:rsidR="00465F6F" w:rsidRPr="00EA5132" w:rsidRDefault="00465F6F" w:rsidP="00B9668B">
            <w:pPr>
              <w:spacing w:before="60"/>
              <w:ind w:left="34"/>
              <w:rPr>
                <w:sz w:val="20"/>
              </w:rPr>
            </w:pPr>
            <w:r w:rsidRPr="00EA5132">
              <w:rPr>
                <w:sz w:val="20"/>
              </w:rPr>
              <w:t>o = order(s)</w:t>
            </w:r>
          </w:p>
        </w:tc>
      </w:tr>
      <w:tr w:rsidR="00465F6F" w:rsidRPr="00EA5132" w14:paraId="63EA7EBC" w14:textId="77777777" w:rsidTr="00B9668B">
        <w:tc>
          <w:tcPr>
            <w:tcW w:w="4253" w:type="dxa"/>
            <w:shd w:val="clear" w:color="auto" w:fill="auto"/>
          </w:tcPr>
          <w:p w14:paraId="6D031D00" w14:textId="77777777" w:rsidR="00465F6F" w:rsidRPr="00EA5132" w:rsidRDefault="00465F6F" w:rsidP="00B9668B">
            <w:pPr>
              <w:spacing w:before="60"/>
              <w:ind w:left="34"/>
              <w:rPr>
                <w:sz w:val="20"/>
              </w:rPr>
            </w:pPr>
            <w:r w:rsidRPr="00EA5132">
              <w:rPr>
                <w:sz w:val="20"/>
              </w:rPr>
              <w:t>am = amended</w:t>
            </w:r>
          </w:p>
        </w:tc>
        <w:tc>
          <w:tcPr>
            <w:tcW w:w="3686" w:type="dxa"/>
            <w:shd w:val="clear" w:color="auto" w:fill="auto"/>
          </w:tcPr>
          <w:p w14:paraId="2B7C8AED" w14:textId="77777777" w:rsidR="00465F6F" w:rsidRPr="00EA5132" w:rsidRDefault="00465F6F" w:rsidP="00B9668B">
            <w:pPr>
              <w:spacing w:before="60"/>
              <w:ind w:left="34"/>
              <w:rPr>
                <w:sz w:val="20"/>
              </w:rPr>
            </w:pPr>
            <w:r w:rsidRPr="00EA5132">
              <w:rPr>
                <w:sz w:val="20"/>
              </w:rPr>
              <w:t>Ord = Ordinance</w:t>
            </w:r>
          </w:p>
        </w:tc>
      </w:tr>
      <w:tr w:rsidR="00465F6F" w:rsidRPr="00EA5132" w14:paraId="7BC0380A" w14:textId="77777777" w:rsidTr="00B9668B">
        <w:tc>
          <w:tcPr>
            <w:tcW w:w="4253" w:type="dxa"/>
            <w:shd w:val="clear" w:color="auto" w:fill="auto"/>
          </w:tcPr>
          <w:p w14:paraId="360CEDEE" w14:textId="77777777" w:rsidR="00465F6F" w:rsidRPr="00EA5132" w:rsidRDefault="00465F6F" w:rsidP="00B9668B">
            <w:pPr>
              <w:spacing w:before="60"/>
              <w:ind w:left="34"/>
              <w:rPr>
                <w:sz w:val="20"/>
              </w:rPr>
            </w:pPr>
            <w:r w:rsidRPr="00EA5132">
              <w:rPr>
                <w:sz w:val="20"/>
              </w:rPr>
              <w:t>amdt = amendment</w:t>
            </w:r>
          </w:p>
        </w:tc>
        <w:tc>
          <w:tcPr>
            <w:tcW w:w="3686" w:type="dxa"/>
            <w:shd w:val="clear" w:color="auto" w:fill="auto"/>
          </w:tcPr>
          <w:p w14:paraId="29109210" w14:textId="77777777" w:rsidR="00465F6F" w:rsidRPr="00EA5132" w:rsidRDefault="00465F6F" w:rsidP="00B9668B">
            <w:pPr>
              <w:spacing w:before="60"/>
              <w:ind w:left="34"/>
              <w:rPr>
                <w:sz w:val="20"/>
              </w:rPr>
            </w:pPr>
            <w:r w:rsidRPr="00EA5132">
              <w:rPr>
                <w:sz w:val="20"/>
              </w:rPr>
              <w:t>orig = original</w:t>
            </w:r>
          </w:p>
        </w:tc>
      </w:tr>
      <w:tr w:rsidR="00465F6F" w:rsidRPr="00EA5132" w14:paraId="7C136414" w14:textId="77777777" w:rsidTr="00B9668B">
        <w:tc>
          <w:tcPr>
            <w:tcW w:w="4253" w:type="dxa"/>
            <w:shd w:val="clear" w:color="auto" w:fill="auto"/>
          </w:tcPr>
          <w:p w14:paraId="1832DBBC" w14:textId="77777777" w:rsidR="00465F6F" w:rsidRPr="00EA5132" w:rsidRDefault="00465F6F" w:rsidP="00B9668B">
            <w:pPr>
              <w:spacing w:before="60"/>
              <w:ind w:left="34"/>
              <w:rPr>
                <w:sz w:val="20"/>
              </w:rPr>
            </w:pPr>
            <w:r w:rsidRPr="00EA5132">
              <w:rPr>
                <w:sz w:val="20"/>
              </w:rPr>
              <w:t>c = clause(s)</w:t>
            </w:r>
          </w:p>
        </w:tc>
        <w:tc>
          <w:tcPr>
            <w:tcW w:w="3686" w:type="dxa"/>
            <w:shd w:val="clear" w:color="auto" w:fill="auto"/>
          </w:tcPr>
          <w:p w14:paraId="722477C3" w14:textId="77777777" w:rsidR="00465F6F" w:rsidRPr="00EA5132" w:rsidRDefault="00465F6F" w:rsidP="00B9668B">
            <w:pPr>
              <w:spacing w:before="60"/>
              <w:ind w:left="34"/>
              <w:rPr>
                <w:sz w:val="20"/>
              </w:rPr>
            </w:pPr>
            <w:r w:rsidRPr="00EA5132">
              <w:rPr>
                <w:sz w:val="20"/>
              </w:rPr>
              <w:t>par = paragraph(s)/subparagraph(s)</w:t>
            </w:r>
          </w:p>
        </w:tc>
      </w:tr>
      <w:tr w:rsidR="00465F6F" w:rsidRPr="00EA5132" w14:paraId="3C591047" w14:textId="77777777" w:rsidTr="00B9668B">
        <w:tc>
          <w:tcPr>
            <w:tcW w:w="4253" w:type="dxa"/>
            <w:shd w:val="clear" w:color="auto" w:fill="auto"/>
          </w:tcPr>
          <w:p w14:paraId="0EF3575E" w14:textId="77777777" w:rsidR="00465F6F" w:rsidRPr="00EA5132" w:rsidRDefault="00465F6F" w:rsidP="00B9668B">
            <w:pPr>
              <w:spacing w:before="60"/>
              <w:ind w:left="34"/>
              <w:rPr>
                <w:sz w:val="20"/>
              </w:rPr>
            </w:pPr>
            <w:r w:rsidRPr="00EA5132">
              <w:rPr>
                <w:sz w:val="20"/>
              </w:rPr>
              <w:t>C[x] = Compilation No. x</w:t>
            </w:r>
          </w:p>
        </w:tc>
        <w:tc>
          <w:tcPr>
            <w:tcW w:w="3686" w:type="dxa"/>
            <w:shd w:val="clear" w:color="auto" w:fill="auto"/>
          </w:tcPr>
          <w:p w14:paraId="286B6D9E" w14:textId="1A638B03" w:rsidR="00465F6F" w:rsidRPr="00EA5132" w:rsidRDefault="00465F6F" w:rsidP="00B9668B">
            <w:pPr>
              <w:ind w:left="34" w:firstLine="249"/>
              <w:rPr>
                <w:sz w:val="20"/>
              </w:rPr>
            </w:pPr>
            <w:r w:rsidRPr="00EA5132">
              <w:rPr>
                <w:sz w:val="20"/>
              </w:rPr>
              <w:t>/sub</w:t>
            </w:r>
            <w:r w:rsidR="006864EA">
              <w:rPr>
                <w:sz w:val="20"/>
              </w:rPr>
              <w:noBreakHyphen/>
            </w:r>
            <w:r w:rsidRPr="00EA5132">
              <w:rPr>
                <w:sz w:val="20"/>
              </w:rPr>
              <w:t>subparagraph(s)</w:t>
            </w:r>
          </w:p>
        </w:tc>
      </w:tr>
      <w:tr w:rsidR="00465F6F" w:rsidRPr="00EA5132" w14:paraId="54E2C99A" w14:textId="77777777" w:rsidTr="00B9668B">
        <w:tc>
          <w:tcPr>
            <w:tcW w:w="4253" w:type="dxa"/>
            <w:shd w:val="clear" w:color="auto" w:fill="auto"/>
          </w:tcPr>
          <w:p w14:paraId="3FD25161" w14:textId="77777777" w:rsidR="00465F6F" w:rsidRPr="00EA5132" w:rsidRDefault="00465F6F" w:rsidP="00B9668B">
            <w:pPr>
              <w:spacing w:before="60"/>
              <w:ind w:left="34"/>
              <w:rPr>
                <w:sz w:val="20"/>
              </w:rPr>
            </w:pPr>
            <w:r w:rsidRPr="00EA5132">
              <w:rPr>
                <w:sz w:val="20"/>
              </w:rPr>
              <w:t>Ch = Chapter(s)</w:t>
            </w:r>
          </w:p>
        </w:tc>
        <w:tc>
          <w:tcPr>
            <w:tcW w:w="3686" w:type="dxa"/>
            <w:shd w:val="clear" w:color="auto" w:fill="auto"/>
          </w:tcPr>
          <w:p w14:paraId="0288CB10" w14:textId="77777777" w:rsidR="00465F6F" w:rsidRPr="00EA5132" w:rsidRDefault="00465F6F" w:rsidP="00B9668B">
            <w:pPr>
              <w:spacing w:before="60"/>
              <w:ind w:left="34"/>
              <w:rPr>
                <w:sz w:val="20"/>
              </w:rPr>
            </w:pPr>
            <w:r w:rsidRPr="00EA5132">
              <w:rPr>
                <w:sz w:val="20"/>
              </w:rPr>
              <w:t>pres = present</w:t>
            </w:r>
          </w:p>
        </w:tc>
      </w:tr>
      <w:tr w:rsidR="00465F6F" w:rsidRPr="00EA5132" w14:paraId="71985599" w14:textId="77777777" w:rsidTr="00B9668B">
        <w:tc>
          <w:tcPr>
            <w:tcW w:w="4253" w:type="dxa"/>
            <w:shd w:val="clear" w:color="auto" w:fill="auto"/>
          </w:tcPr>
          <w:p w14:paraId="1B5CF9E8" w14:textId="77777777" w:rsidR="00465F6F" w:rsidRPr="00EA5132" w:rsidRDefault="00465F6F" w:rsidP="00B9668B">
            <w:pPr>
              <w:spacing w:before="60"/>
              <w:ind w:left="34"/>
              <w:rPr>
                <w:sz w:val="20"/>
              </w:rPr>
            </w:pPr>
            <w:r w:rsidRPr="00EA5132">
              <w:rPr>
                <w:sz w:val="20"/>
              </w:rPr>
              <w:t>def = definition(s)</w:t>
            </w:r>
          </w:p>
        </w:tc>
        <w:tc>
          <w:tcPr>
            <w:tcW w:w="3686" w:type="dxa"/>
            <w:shd w:val="clear" w:color="auto" w:fill="auto"/>
          </w:tcPr>
          <w:p w14:paraId="58EC0568" w14:textId="77777777" w:rsidR="00465F6F" w:rsidRPr="00EA5132" w:rsidRDefault="00465F6F" w:rsidP="00B9668B">
            <w:pPr>
              <w:spacing w:before="60"/>
              <w:ind w:left="34"/>
              <w:rPr>
                <w:sz w:val="20"/>
              </w:rPr>
            </w:pPr>
            <w:r w:rsidRPr="00EA5132">
              <w:rPr>
                <w:sz w:val="20"/>
              </w:rPr>
              <w:t>prev = previous</w:t>
            </w:r>
          </w:p>
        </w:tc>
      </w:tr>
      <w:tr w:rsidR="00465F6F" w:rsidRPr="00EA5132" w14:paraId="532D2F4C" w14:textId="77777777" w:rsidTr="00B9668B">
        <w:tc>
          <w:tcPr>
            <w:tcW w:w="4253" w:type="dxa"/>
            <w:shd w:val="clear" w:color="auto" w:fill="auto"/>
          </w:tcPr>
          <w:p w14:paraId="7C18C138" w14:textId="77777777" w:rsidR="00465F6F" w:rsidRPr="00EA5132" w:rsidRDefault="00465F6F" w:rsidP="00B9668B">
            <w:pPr>
              <w:spacing w:before="60"/>
              <w:ind w:left="34"/>
              <w:rPr>
                <w:sz w:val="20"/>
              </w:rPr>
            </w:pPr>
            <w:r w:rsidRPr="00EA5132">
              <w:rPr>
                <w:sz w:val="20"/>
              </w:rPr>
              <w:t>Dict = Dictionary</w:t>
            </w:r>
          </w:p>
        </w:tc>
        <w:tc>
          <w:tcPr>
            <w:tcW w:w="3686" w:type="dxa"/>
            <w:shd w:val="clear" w:color="auto" w:fill="auto"/>
          </w:tcPr>
          <w:p w14:paraId="5CB97E3F" w14:textId="77777777" w:rsidR="00465F6F" w:rsidRPr="00EA5132" w:rsidRDefault="00465F6F" w:rsidP="00B9668B">
            <w:pPr>
              <w:spacing w:before="60"/>
              <w:ind w:left="34"/>
              <w:rPr>
                <w:sz w:val="20"/>
              </w:rPr>
            </w:pPr>
            <w:r w:rsidRPr="00EA5132">
              <w:rPr>
                <w:sz w:val="20"/>
              </w:rPr>
              <w:t>(prev…) = previously</w:t>
            </w:r>
          </w:p>
        </w:tc>
      </w:tr>
      <w:tr w:rsidR="00465F6F" w:rsidRPr="00EA5132" w14:paraId="6E0DB1F6" w14:textId="77777777" w:rsidTr="00B9668B">
        <w:tc>
          <w:tcPr>
            <w:tcW w:w="4253" w:type="dxa"/>
            <w:shd w:val="clear" w:color="auto" w:fill="auto"/>
          </w:tcPr>
          <w:p w14:paraId="077C4C7B" w14:textId="77777777" w:rsidR="00465F6F" w:rsidRPr="00EA5132" w:rsidRDefault="00465F6F" w:rsidP="00B9668B">
            <w:pPr>
              <w:spacing w:before="60"/>
              <w:ind w:left="34"/>
              <w:rPr>
                <w:sz w:val="20"/>
              </w:rPr>
            </w:pPr>
            <w:r w:rsidRPr="00EA5132">
              <w:rPr>
                <w:sz w:val="20"/>
              </w:rPr>
              <w:t>disallowed = disallowed by Parliament</w:t>
            </w:r>
          </w:p>
        </w:tc>
        <w:tc>
          <w:tcPr>
            <w:tcW w:w="3686" w:type="dxa"/>
            <w:shd w:val="clear" w:color="auto" w:fill="auto"/>
          </w:tcPr>
          <w:p w14:paraId="468EC44E" w14:textId="77777777" w:rsidR="00465F6F" w:rsidRPr="00EA5132" w:rsidRDefault="00465F6F" w:rsidP="00B9668B">
            <w:pPr>
              <w:spacing w:before="60"/>
              <w:ind w:left="34"/>
              <w:rPr>
                <w:sz w:val="20"/>
              </w:rPr>
            </w:pPr>
            <w:r w:rsidRPr="00EA5132">
              <w:rPr>
                <w:sz w:val="20"/>
              </w:rPr>
              <w:t>Pt = Part(s)</w:t>
            </w:r>
          </w:p>
        </w:tc>
      </w:tr>
      <w:tr w:rsidR="00465F6F" w:rsidRPr="00EA5132" w14:paraId="7A87E94C" w14:textId="77777777" w:rsidTr="00B9668B">
        <w:tc>
          <w:tcPr>
            <w:tcW w:w="4253" w:type="dxa"/>
            <w:shd w:val="clear" w:color="auto" w:fill="auto"/>
          </w:tcPr>
          <w:p w14:paraId="1E710B1A" w14:textId="77777777" w:rsidR="00465F6F" w:rsidRPr="00EA5132" w:rsidRDefault="00465F6F" w:rsidP="00B9668B">
            <w:pPr>
              <w:spacing w:before="60"/>
              <w:ind w:left="34"/>
              <w:rPr>
                <w:sz w:val="20"/>
              </w:rPr>
            </w:pPr>
            <w:r w:rsidRPr="00EA5132">
              <w:rPr>
                <w:sz w:val="20"/>
              </w:rPr>
              <w:t>Div = Division(s)</w:t>
            </w:r>
          </w:p>
        </w:tc>
        <w:tc>
          <w:tcPr>
            <w:tcW w:w="3686" w:type="dxa"/>
            <w:shd w:val="clear" w:color="auto" w:fill="auto"/>
          </w:tcPr>
          <w:p w14:paraId="71C3AB1A" w14:textId="77777777" w:rsidR="00465F6F" w:rsidRPr="00EA5132" w:rsidRDefault="00465F6F" w:rsidP="00B9668B">
            <w:pPr>
              <w:spacing w:before="60"/>
              <w:ind w:left="34"/>
              <w:rPr>
                <w:sz w:val="20"/>
              </w:rPr>
            </w:pPr>
            <w:r w:rsidRPr="00EA5132">
              <w:rPr>
                <w:sz w:val="20"/>
              </w:rPr>
              <w:t>r = regulation(s)/rule(s)</w:t>
            </w:r>
          </w:p>
        </w:tc>
      </w:tr>
      <w:tr w:rsidR="00465F6F" w:rsidRPr="00EA5132" w14:paraId="440A5C7C" w14:textId="77777777" w:rsidTr="00B9668B">
        <w:tc>
          <w:tcPr>
            <w:tcW w:w="4253" w:type="dxa"/>
            <w:shd w:val="clear" w:color="auto" w:fill="auto"/>
          </w:tcPr>
          <w:p w14:paraId="4B0DF554" w14:textId="77777777" w:rsidR="00465F6F" w:rsidRPr="00EA5132" w:rsidRDefault="00465F6F" w:rsidP="00B9668B">
            <w:pPr>
              <w:spacing w:before="60"/>
              <w:ind w:left="34"/>
              <w:rPr>
                <w:sz w:val="20"/>
              </w:rPr>
            </w:pPr>
            <w:r>
              <w:rPr>
                <w:sz w:val="20"/>
              </w:rPr>
              <w:t>ed = editorial change</w:t>
            </w:r>
          </w:p>
        </w:tc>
        <w:tc>
          <w:tcPr>
            <w:tcW w:w="3686" w:type="dxa"/>
            <w:shd w:val="clear" w:color="auto" w:fill="auto"/>
          </w:tcPr>
          <w:p w14:paraId="718986EE" w14:textId="77777777" w:rsidR="00465F6F" w:rsidRPr="00EA5132" w:rsidRDefault="00465F6F" w:rsidP="00B9668B">
            <w:pPr>
              <w:spacing w:before="60"/>
              <w:ind w:left="34"/>
              <w:rPr>
                <w:sz w:val="20"/>
              </w:rPr>
            </w:pPr>
            <w:r w:rsidRPr="00EA5132">
              <w:rPr>
                <w:sz w:val="20"/>
              </w:rPr>
              <w:t>reloc = relocated</w:t>
            </w:r>
          </w:p>
        </w:tc>
      </w:tr>
      <w:tr w:rsidR="00465F6F" w:rsidRPr="00EA5132" w14:paraId="5084950B" w14:textId="77777777" w:rsidTr="00B9668B">
        <w:tc>
          <w:tcPr>
            <w:tcW w:w="4253" w:type="dxa"/>
            <w:shd w:val="clear" w:color="auto" w:fill="auto"/>
          </w:tcPr>
          <w:p w14:paraId="5C8ADCFC" w14:textId="77777777" w:rsidR="00465F6F" w:rsidRPr="00EA5132" w:rsidRDefault="00465F6F" w:rsidP="00B9668B">
            <w:pPr>
              <w:spacing w:before="60"/>
              <w:ind w:left="34"/>
              <w:rPr>
                <w:sz w:val="20"/>
              </w:rPr>
            </w:pPr>
            <w:r w:rsidRPr="00EA5132">
              <w:rPr>
                <w:sz w:val="20"/>
              </w:rPr>
              <w:t>exp = expires/expired or ceases/ceased to have</w:t>
            </w:r>
          </w:p>
        </w:tc>
        <w:tc>
          <w:tcPr>
            <w:tcW w:w="3686" w:type="dxa"/>
            <w:shd w:val="clear" w:color="auto" w:fill="auto"/>
          </w:tcPr>
          <w:p w14:paraId="564C8484" w14:textId="77777777" w:rsidR="00465F6F" w:rsidRPr="00EA5132" w:rsidRDefault="00465F6F" w:rsidP="00B9668B">
            <w:pPr>
              <w:spacing w:before="60"/>
              <w:ind w:left="34"/>
              <w:rPr>
                <w:sz w:val="20"/>
              </w:rPr>
            </w:pPr>
            <w:r w:rsidRPr="00EA5132">
              <w:rPr>
                <w:sz w:val="20"/>
              </w:rPr>
              <w:t>renum = renumbered</w:t>
            </w:r>
          </w:p>
        </w:tc>
      </w:tr>
      <w:tr w:rsidR="00465F6F" w:rsidRPr="00EA5132" w14:paraId="57209E89" w14:textId="77777777" w:rsidTr="00B9668B">
        <w:tc>
          <w:tcPr>
            <w:tcW w:w="4253" w:type="dxa"/>
            <w:shd w:val="clear" w:color="auto" w:fill="auto"/>
          </w:tcPr>
          <w:p w14:paraId="09569FB7" w14:textId="77777777" w:rsidR="00465F6F" w:rsidRPr="00EA5132" w:rsidRDefault="00465F6F" w:rsidP="00B9668B">
            <w:pPr>
              <w:ind w:left="34" w:firstLine="249"/>
              <w:rPr>
                <w:sz w:val="20"/>
              </w:rPr>
            </w:pPr>
            <w:r w:rsidRPr="00EA5132">
              <w:rPr>
                <w:sz w:val="20"/>
              </w:rPr>
              <w:t>effect</w:t>
            </w:r>
          </w:p>
        </w:tc>
        <w:tc>
          <w:tcPr>
            <w:tcW w:w="3686" w:type="dxa"/>
            <w:shd w:val="clear" w:color="auto" w:fill="auto"/>
          </w:tcPr>
          <w:p w14:paraId="5B39E55A" w14:textId="77777777" w:rsidR="00465F6F" w:rsidRPr="00EA5132" w:rsidRDefault="00465F6F" w:rsidP="00B9668B">
            <w:pPr>
              <w:spacing w:before="60"/>
              <w:ind w:left="34"/>
              <w:rPr>
                <w:sz w:val="20"/>
              </w:rPr>
            </w:pPr>
            <w:r w:rsidRPr="00EA5132">
              <w:rPr>
                <w:sz w:val="20"/>
              </w:rPr>
              <w:t>rep = repealed</w:t>
            </w:r>
          </w:p>
        </w:tc>
      </w:tr>
      <w:tr w:rsidR="00465F6F" w:rsidRPr="00EA5132" w14:paraId="0A221787" w14:textId="77777777" w:rsidTr="00B9668B">
        <w:tc>
          <w:tcPr>
            <w:tcW w:w="4253" w:type="dxa"/>
            <w:shd w:val="clear" w:color="auto" w:fill="auto"/>
          </w:tcPr>
          <w:p w14:paraId="196EDCBE" w14:textId="77777777" w:rsidR="00465F6F" w:rsidRPr="00EA5132" w:rsidRDefault="00465F6F" w:rsidP="00B9668B">
            <w:pPr>
              <w:spacing w:before="60"/>
              <w:ind w:left="34"/>
              <w:rPr>
                <w:sz w:val="20"/>
              </w:rPr>
            </w:pPr>
            <w:r w:rsidRPr="00EA5132">
              <w:rPr>
                <w:sz w:val="20"/>
              </w:rPr>
              <w:t>F = Federal Register of Legislat</w:t>
            </w:r>
            <w:r>
              <w:rPr>
                <w:sz w:val="20"/>
              </w:rPr>
              <w:t>ion</w:t>
            </w:r>
          </w:p>
        </w:tc>
        <w:tc>
          <w:tcPr>
            <w:tcW w:w="3686" w:type="dxa"/>
            <w:shd w:val="clear" w:color="auto" w:fill="auto"/>
          </w:tcPr>
          <w:p w14:paraId="4D1718E0" w14:textId="77777777" w:rsidR="00465F6F" w:rsidRPr="00EA5132" w:rsidRDefault="00465F6F" w:rsidP="00B9668B">
            <w:pPr>
              <w:spacing w:before="60"/>
              <w:ind w:left="34"/>
              <w:rPr>
                <w:sz w:val="20"/>
              </w:rPr>
            </w:pPr>
            <w:r w:rsidRPr="00EA5132">
              <w:rPr>
                <w:sz w:val="20"/>
              </w:rPr>
              <w:t>rs = repealed and substituted</w:t>
            </w:r>
          </w:p>
        </w:tc>
      </w:tr>
      <w:tr w:rsidR="00465F6F" w:rsidRPr="00EA5132" w14:paraId="4C2F040B" w14:textId="77777777" w:rsidTr="00B9668B">
        <w:tc>
          <w:tcPr>
            <w:tcW w:w="4253" w:type="dxa"/>
            <w:shd w:val="clear" w:color="auto" w:fill="auto"/>
          </w:tcPr>
          <w:p w14:paraId="58ED5AD3" w14:textId="77777777" w:rsidR="00465F6F" w:rsidRPr="00EA5132" w:rsidRDefault="00465F6F" w:rsidP="00B9668B">
            <w:pPr>
              <w:spacing w:before="60"/>
              <w:ind w:left="34"/>
              <w:rPr>
                <w:sz w:val="20"/>
              </w:rPr>
            </w:pPr>
            <w:r w:rsidRPr="00EA5132">
              <w:rPr>
                <w:sz w:val="20"/>
              </w:rPr>
              <w:t>gaz = gazette</w:t>
            </w:r>
          </w:p>
        </w:tc>
        <w:tc>
          <w:tcPr>
            <w:tcW w:w="3686" w:type="dxa"/>
            <w:shd w:val="clear" w:color="auto" w:fill="auto"/>
          </w:tcPr>
          <w:p w14:paraId="24C2471E" w14:textId="77777777" w:rsidR="00465F6F" w:rsidRPr="00EA5132" w:rsidRDefault="00465F6F" w:rsidP="00B9668B">
            <w:pPr>
              <w:spacing w:before="60"/>
              <w:ind w:left="34"/>
              <w:rPr>
                <w:sz w:val="20"/>
              </w:rPr>
            </w:pPr>
            <w:r w:rsidRPr="00EA5132">
              <w:rPr>
                <w:sz w:val="20"/>
              </w:rPr>
              <w:t>s = section(s)/subsection(s)</w:t>
            </w:r>
          </w:p>
        </w:tc>
      </w:tr>
      <w:tr w:rsidR="00465F6F" w:rsidRPr="00EA5132" w14:paraId="04B31086" w14:textId="77777777" w:rsidTr="00B9668B">
        <w:tc>
          <w:tcPr>
            <w:tcW w:w="4253" w:type="dxa"/>
            <w:shd w:val="clear" w:color="auto" w:fill="auto"/>
          </w:tcPr>
          <w:p w14:paraId="42BAF209" w14:textId="77777777" w:rsidR="00465F6F" w:rsidRPr="00EA5132" w:rsidRDefault="00465F6F" w:rsidP="00B9668B">
            <w:pPr>
              <w:spacing w:before="60"/>
              <w:ind w:left="34"/>
              <w:rPr>
                <w:sz w:val="20"/>
              </w:rPr>
            </w:pPr>
            <w:r>
              <w:rPr>
                <w:sz w:val="20"/>
              </w:rPr>
              <w:t xml:space="preserve">LA = </w:t>
            </w:r>
            <w:r w:rsidRPr="00FB4AD4">
              <w:rPr>
                <w:i/>
                <w:sz w:val="20"/>
              </w:rPr>
              <w:t>Legislation Act 2003</w:t>
            </w:r>
          </w:p>
        </w:tc>
        <w:tc>
          <w:tcPr>
            <w:tcW w:w="3686" w:type="dxa"/>
            <w:shd w:val="clear" w:color="auto" w:fill="auto"/>
          </w:tcPr>
          <w:p w14:paraId="18E42D85" w14:textId="77777777" w:rsidR="00465F6F" w:rsidRPr="00EA5132" w:rsidRDefault="00465F6F" w:rsidP="00B9668B">
            <w:pPr>
              <w:spacing w:before="60"/>
              <w:ind w:left="34"/>
              <w:rPr>
                <w:sz w:val="20"/>
              </w:rPr>
            </w:pPr>
            <w:r w:rsidRPr="00EA5132">
              <w:rPr>
                <w:sz w:val="20"/>
              </w:rPr>
              <w:t>Sch = Schedule(s)</w:t>
            </w:r>
          </w:p>
        </w:tc>
      </w:tr>
      <w:tr w:rsidR="00465F6F" w:rsidRPr="00EA5132" w14:paraId="375E945E" w14:textId="77777777" w:rsidTr="00B9668B">
        <w:tc>
          <w:tcPr>
            <w:tcW w:w="4253" w:type="dxa"/>
            <w:shd w:val="clear" w:color="auto" w:fill="auto"/>
          </w:tcPr>
          <w:p w14:paraId="648DA9E9" w14:textId="77777777" w:rsidR="00465F6F" w:rsidRPr="00EA5132" w:rsidRDefault="00465F6F" w:rsidP="00B9668B">
            <w:pPr>
              <w:spacing w:before="60"/>
              <w:ind w:left="34"/>
              <w:rPr>
                <w:sz w:val="20"/>
              </w:rPr>
            </w:pPr>
            <w:r w:rsidRPr="00EA5132">
              <w:rPr>
                <w:sz w:val="20"/>
              </w:rPr>
              <w:t xml:space="preserve">LIA = </w:t>
            </w:r>
            <w:r w:rsidRPr="00C5426A">
              <w:rPr>
                <w:i/>
                <w:sz w:val="20"/>
              </w:rPr>
              <w:t>Legislative Instruments Act 2003</w:t>
            </w:r>
          </w:p>
        </w:tc>
        <w:tc>
          <w:tcPr>
            <w:tcW w:w="3686" w:type="dxa"/>
            <w:shd w:val="clear" w:color="auto" w:fill="auto"/>
          </w:tcPr>
          <w:p w14:paraId="29BC498E" w14:textId="77777777" w:rsidR="00465F6F" w:rsidRPr="00EA5132" w:rsidRDefault="00465F6F" w:rsidP="00B9668B">
            <w:pPr>
              <w:spacing w:before="60"/>
              <w:ind w:left="34"/>
              <w:rPr>
                <w:sz w:val="20"/>
              </w:rPr>
            </w:pPr>
            <w:r w:rsidRPr="00EA5132">
              <w:rPr>
                <w:sz w:val="20"/>
              </w:rPr>
              <w:t>Sdiv = Subdivision(s)</w:t>
            </w:r>
          </w:p>
        </w:tc>
      </w:tr>
      <w:tr w:rsidR="00465F6F" w:rsidRPr="00EA5132" w14:paraId="0A0B22DE" w14:textId="77777777" w:rsidTr="00B9668B">
        <w:tc>
          <w:tcPr>
            <w:tcW w:w="4253" w:type="dxa"/>
            <w:shd w:val="clear" w:color="auto" w:fill="auto"/>
          </w:tcPr>
          <w:p w14:paraId="426EB470" w14:textId="77777777" w:rsidR="00465F6F" w:rsidRPr="00EA5132" w:rsidRDefault="00465F6F" w:rsidP="00B9668B">
            <w:pPr>
              <w:spacing w:before="60"/>
              <w:ind w:left="34"/>
              <w:rPr>
                <w:sz w:val="20"/>
              </w:rPr>
            </w:pPr>
            <w:r w:rsidRPr="00EA5132">
              <w:rPr>
                <w:sz w:val="20"/>
              </w:rPr>
              <w:t>(md) = misdescribed amendment can be given</w:t>
            </w:r>
          </w:p>
        </w:tc>
        <w:tc>
          <w:tcPr>
            <w:tcW w:w="3686" w:type="dxa"/>
            <w:shd w:val="clear" w:color="auto" w:fill="auto"/>
          </w:tcPr>
          <w:p w14:paraId="2C0D01CF" w14:textId="77777777" w:rsidR="00465F6F" w:rsidRPr="00EA5132" w:rsidRDefault="00465F6F" w:rsidP="00B9668B">
            <w:pPr>
              <w:spacing w:before="60"/>
              <w:ind w:left="34"/>
              <w:rPr>
                <w:sz w:val="20"/>
              </w:rPr>
            </w:pPr>
            <w:r w:rsidRPr="00EA5132">
              <w:rPr>
                <w:sz w:val="20"/>
              </w:rPr>
              <w:t>SLI = Select Legislative Instrument</w:t>
            </w:r>
          </w:p>
        </w:tc>
      </w:tr>
      <w:tr w:rsidR="00465F6F" w:rsidRPr="00EA5132" w14:paraId="6F61F3AA" w14:textId="77777777" w:rsidTr="00B9668B">
        <w:tc>
          <w:tcPr>
            <w:tcW w:w="4253" w:type="dxa"/>
            <w:shd w:val="clear" w:color="auto" w:fill="auto"/>
          </w:tcPr>
          <w:p w14:paraId="684548C2" w14:textId="77777777" w:rsidR="00465F6F" w:rsidRPr="00EA5132" w:rsidRDefault="00465F6F" w:rsidP="00B9668B">
            <w:pPr>
              <w:ind w:left="34" w:firstLine="249"/>
              <w:rPr>
                <w:sz w:val="20"/>
              </w:rPr>
            </w:pPr>
            <w:r w:rsidRPr="00EA5132">
              <w:rPr>
                <w:sz w:val="20"/>
              </w:rPr>
              <w:t>effect</w:t>
            </w:r>
          </w:p>
        </w:tc>
        <w:tc>
          <w:tcPr>
            <w:tcW w:w="3686" w:type="dxa"/>
            <w:shd w:val="clear" w:color="auto" w:fill="auto"/>
          </w:tcPr>
          <w:p w14:paraId="45051776" w14:textId="77777777" w:rsidR="00465F6F" w:rsidRPr="00EA5132" w:rsidRDefault="00465F6F" w:rsidP="00B9668B">
            <w:pPr>
              <w:spacing w:before="60"/>
              <w:ind w:left="34"/>
              <w:rPr>
                <w:sz w:val="20"/>
              </w:rPr>
            </w:pPr>
            <w:r w:rsidRPr="00EA5132">
              <w:rPr>
                <w:sz w:val="20"/>
              </w:rPr>
              <w:t>SR = Statutory Rules</w:t>
            </w:r>
          </w:p>
        </w:tc>
      </w:tr>
      <w:tr w:rsidR="00465F6F" w:rsidRPr="00EA5132" w14:paraId="65ACB131" w14:textId="77777777" w:rsidTr="00B9668B">
        <w:tc>
          <w:tcPr>
            <w:tcW w:w="4253" w:type="dxa"/>
            <w:shd w:val="clear" w:color="auto" w:fill="auto"/>
          </w:tcPr>
          <w:p w14:paraId="1BCDACE2" w14:textId="77777777" w:rsidR="00465F6F" w:rsidRPr="00EA5132" w:rsidRDefault="00465F6F" w:rsidP="00B9668B">
            <w:pPr>
              <w:spacing w:before="60"/>
              <w:ind w:left="34"/>
              <w:rPr>
                <w:sz w:val="20"/>
              </w:rPr>
            </w:pPr>
            <w:r w:rsidRPr="00EA5132">
              <w:rPr>
                <w:sz w:val="20"/>
              </w:rPr>
              <w:t>(md not incorp) = misdescribed amendment</w:t>
            </w:r>
          </w:p>
        </w:tc>
        <w:tc>
          <w:tcPr>
            <w:tcW w:w="3686" w:type="dxa"/>
            <w:shd w:val="clear" w:color="auto" w:fill="auto"/>
          </w:tcPr>
          <w:p w14:paraId="3C6E11C6" w14:textId="727272C9" w:rsidR="00465F6F" w:rsidRPr="00EA5132" w:rsidRDefault="00465F6F" w:rsidP="00B9668B">
            <w:pPr>
              <w:spacing w:before="60"/>
              <w:ind w:left="34"/>
              <w:rPr>
                <w:sz w:val="20"/>
              </w:rPr>
            </w:pPr>
            <w:r w:rsidRPr="00EA5132">
              <w:rPr>
                <w:sz w:val="20"/>
              </w:rPr>
              <w:t>Sub</w:t>
            </w:r>
            <w:r w:rsidR="006864EA">
              <w:rPr>
                <w:sz w:val="20"/>
              </w:rPr>
              <w:noBreakHyphen/>
            </w:r>
            <w:r w:rsidRPr="00EA5132">
              <w:rPr>
                <w:sz w:val="20"/>
              </w:rPr>
              <w:t>Ch = Sub</w:t>
            </w:r>
            <w:r w:rsidR="006864EA">
              <w:rPr>
                <w:sz w:val="20"/>
              </w:rPr>
              <w:noBreakHyphen/>
            </w:r>
            <w:r w:rsidRPr="00EA5132">
              <w:rPr>
                <w:sz w:val="20"/>
              </w:rPr>
              <w:t>Chapter(s)</w:t>
            </w:r>
          </w:p>
        </w:tc>
      </w:tr>
      <w:tr w:rsidR="00465F6F" w:rsidRPr="00EA5132" w14:paraId="0D530D31" w14:textId="77777777" w:rsidTr="00B9668B">
        <w:tc>
          <w:tcPr>
            <w:tcW w:w="4253" w:type="dxa"/>
            <w:shd w:val="clear" w:color="auto" w:fill="auto"/>
          </w:tcPr>
          <w:p w14:paraId="2D16A3F5" w14:textId="77777777" w:rsidR="00465F6F" w:rsidRPr="00EA5132" w:rsidRDefault="00465F6F" w:rsidP="00B9668B">
            <w:pPr>
              <w:ind w:left="34" w:firstLine="249"/>
              <w:rPr>
                <w:sz w:val="20"/>
              </w:rPr>
            </w:pPr>
            <w:r w:rsidRPr="00EA5132">
              <w:rPr>
                <w:sz w:val="20"/>
              </w:rPr>
              <w:t>cannot be given effect</w:t>
            </w:r>
          </w:p>
        </w:tc>
        <w:tc>
          <w:tcPr>
            <w:tcW w:w="3686" w:type="dxa"/>
            <w:shd w:val="clear" w:color="auto" w:fill="auto"/>
          </w:tcPr>
          <w:p w14:paraId="589CAAD8" w14:textId="77777777" w:rsidR="00465F6F" w:rsidRPr="00EA5132" w:rsidRDefault="00465F6F" w:rsidP="00B9668B">
            <w:pPr>
              <w:spacing w:before="60"/>
              <w:ind w:left="34"/>
              <w:rPr>
                <w:sz w:val="20"/>
              </w:rPr>
            </w:pPr>
            <w:r w:rsidRPr="00EA5132">
              <w:rPr>
                <w:sz w:val="20"/>
              </w:rPr>
              <w:t>SubPt = Subpart(s)</w:t>
            </w:r>
          </w:p>
        </w:tc>
      </w:tr>
      <w:tr w:rsidR="00465F6F" w:rsidRPr="00EA5132" w14:paraId="2E95CA3E" w14:textId="77777777" w:rsidTr="00B9668B">
        <w:tc>
          <w:tcPr>
            <w:tcW w:w="4253" w:type="dxa"/>
            <w:shd w:val="clear" w:color="auto" w:fill="auto"/>
          </w:tcPr>
          <w:p w14:paraId="462DD9C8" w14:textId="77777777" w:rsidR="00465F6F" w:rsidRPr="00EA5132" w:rsidRDefault="00465F6F" w:rsidP="00B9668B">
            <w:pPr>
              <w:spacing w:before="60"/>
              <w:ind w:left="34"/>
              <w:rPr>
                <w:sz w:val="20"/>
              </w:rPr>
            </w:pPr>
            <w:r w:rsidRPr="00EA5132">
              <w:rPr>
                <w:sz w:val="20"/>
              </w:rPr>
              <w:t>mod = modified/modification</w:t>
            </w:r>
          </w:p>
        </w:tc>
        <w:tc>
          <w:tcPr>
            <w:tcW w:w="3686" w:type="dxa"/>
            <w:shd w:val="clear" w:color="auto" w:fill="auto"/>
          </w:tcPr>
          <w:p w14:paraId="6808A459" w14:textId="77777777" w:rsidR="00465F6F" w:rsidRPr="00EA5132" w:rsidRDefault="00465F6F" w:rsidP="00B9668B">
            <w:pPr>
              <w:spacing w:before="60"/>
              <w:ind w:left="34"/>
              <w:rPr>
                <w:sz w:val="20"/>
              </w:rPr>
            </w:pPr>
            <w:r w:rsidRPr="00C5426A">
              <w:rPr>
                <w:sz w:val="20"/>
                <w:u w:val="single"/>
              </w:rPr>
              <w:t>underlining</w:t>
            </w:r>
            <w:r w:rsidRPr="00EA5132">
              <w:rPr>
                <w:sz w:val="20"/>
              </w:rPr>
              <w:t xml:space="preserve"> = whole or part not</w:t>
            </w:r>
          </w:p>
        </w:tc>
      </w:tr>
      <w:tr w:rsidR="00465F6F" w:rsidRPr="00EA5132" w14:paraId="0BC5D0E3" w14:textId="77777777" w:rsidTr="00B9668B">
        <w:tc>
          <w:tcPr>
            <w:tcW w:w="4253" w:type="dxa"/>
            <w:shd w:val="clear" w:color="auto" w:fill="auto"/>
          </w:tcPr>
          <w:p w14:paraId="437C732E" w14:textId="77777777" w:rsidR="00465F6F" w:rsidRPr="00EA5132" w:rsidRDefault="00465F6F" w:rsidP="00B9668B">
            <w:pPr>
              <w:spacing w:before="60"/>
              <w:ind w:left="34"/>
              <w:rPr>
                <w:sz w:val="20"/>
              </w:rPr>
            </w:pPr>
            <w:r w:rsidRPr="00EA5132">
              <w:rPr>
                <w:sz w:val="20"/>
              </w:rPr>
              <w:t>No. = Number(s)</w:t>
            </w:r>
          </w:p>
        </w:tc>
        <w:tc>
          <w:tcPr>
            <w:tcW w:w="3686" w:type="dxa"/>
            <w:shd w:val="clear" w:color="auto" w:fill="auto"/>
          </w:tcPr>
          <w:p w14:paraId="185B9091" w14:textId="77777777" w:rsidR="00465F6F" w:rsidRPr="00EA5132" w:rsidRDefault="00465F6F" w:rsidP="00B9668B">
            <w:pPr>
              <w:ind w:left="34" w:firstLine="249"/>
              <w:rPr>
                <w:sz w:val="20"/>
              </w:rPr>
            </w:pPr>
            <w:r w:rsidRPr="00EA5132">
              <w:rPr>
                <w:sz w:val="20"/>
              </w:rPr>
              <w:t>commenced or to be commenced</w:t>
            </w:r>
          </w:p>
        </w:tc>
      </w:tr>
    </w:tbl>
    <w:p w14:paraId="13E595D1" w14:textId="552B8422" w:rsidR="00ED400B" w:rsidRPr="00DB16D4" w:rsidRDefault="00ED400B" w:rsidP="00ED400B">
      <w:pPr>
        <w:pStyle w:val="Tabletext"/>
      </w:pPr>
    </w:p>
    <w:p w14:paraId="69B12CEB" w14:textId="77777777" w:rsidR="00ED400B" w:rsidRPr="006864EA" w:rsidRDefault="00ED400B" w:rsidP="006864EA">
      <w:pPr>
        <w:pStyle w:val="ENotesHeading2"/>
        <w:pageBreakBefore/>
      </w:pPr>
      <w:bookmarkStart w:id="146" w:name="_Toc199246287"/>
      <w:r w:rsidRPr="006864EA">
        <w:lastRenderedPageBreak/>
        <w:t>Endnote 3—Legislation history</w:t>
      </w:r>
      <w:bookmarkEnd w:id="146"/>
    </w:p>
    <w:p w14:paraId="4D1523D7" w14:textId="77777777" w:rsidR="00FB7A8B" w:rsidRPr="0054281E" w:rsidRDefault="00FB7A8B" w:rsidP="002E250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FB7A8B" w:rsidRPr="0054281E" w14:paraId="6525E12A" w14:textId="77777777" w:rsidTr="002E2505">
        <w:trPr>
          <w:tblHeader/>
        </w:trPr>
        <w:tc>
          <w:tcPr>
            <w:tcW w:w="1838" w:type="dxa"/>
            <w:tcBorders>
              <w:top w:val="single" w:sz="12" w:space="0" w:color="auto"/>
              <w:bottom w:val="single" w:sz="12" w:space="0" w:color="auto"/>
            </w:tcBorders>
            <w:shd w:val="clear" w:color="auto" w:fill="auto"/>
          </w:tcPr>
          <w:p w14:paraId="3F0CBB3C" w14:textId="77777777" w:rsidR="00FB7A8B" w:rsidRPr="0054281E" w:rsidRDefault="00FB7A8B" w:rsidP="002E2505">
            <w:pPr>
              <w:pStyle w:val="Tabletext"/>
              <w:keepNext/>
              <w:rPr>
                <w:rFonts w:ascii="Arial" w:hAnsi="Arial" w:cs="Arial"/>
                <w:b/>
                <w:sz w:val="16"/>
                <w:szCs w:val="16"/>
              </w:rPr>
            </w:pPr>
            <w:r w:rsidRPr="0054281E">
              <w:rPr>
                <w:rFonts w:ascii="Arial" w:hAnsi="Arial" w:cs="Arial"/>
                <w:b/>
                <w:sz w:val="16"/>
                <w:szCs w:val="16"/>
              </w:rPr>
              <w:t>Act</w:t>
            </w:r>
          </w:p>
        </w:tc>
        <w:tc>
          <w:tcPr>
            <w:tcW w:w="992" w:type="dxa"/>
            <w:tcBorders>
              <w:top w:val="single" w:sz="12" w:space="0" w:color="auto"/>
              <w:bottom w:val="single" w:sz="12" w:space="0" w:color="auto"/>
            </w:tcBorders>
            <w:shd w:val="clear" w:color="auto" w:fill="auto"/>
          </w:tcPr>
          <w:p w14:paraId="6677B540" w14:textId="77777777" w:rsidR="00FB7A8B" w:rsidRPr="0054281E" w:rsidRDefault="00FB7A8B" w:rsidP="002E2505">
            <w:pPr>
              <w:pStyle w:val="Tabletext"/>
              <w:keepNext/>
              <w:rPr>
                <w:rFonts w:ascii="Arial" w:hAnsi="Arial" w:cs="Arial"/>
                <w:b/>
                <w:sz w:val="16"/>
                <w:szCs w:val="16"/>
              </w:rPr>
            </w:pPr>
            <w:r w:rsidRPr="0054281E">
              <w:rPr>
                <w:rFonts w:ascii="Arial" w:hAnsi="Arial" w:cs="Arial"/>
                <w:b/>
                <w:sz w:val="16"/>
                <w:szCs w:val="16"/>
              </w:rPr>
              <w:t>Number and year</w:t>
            </w:r>
          </w:p>
        </w:tc>
        <w:tc>
          <w:tcPr>
            <w:tcW w:w="993" w:type="dxa"/>
            <w:tcBorders>
              <w:top w:val="single" w:sz="12" w:space="0" w:color="auto"/>
              <w:bottom w:val="single" w:sz="12" w:space="0" w:color="auto"/>
            </w:tcBorders>
            <w:shd w:val="clear" w:color="auto" w:fill="auto"/>
          </w:tcPr>
          <w:p w14:paraId="19714AE5" w14:textId="77777777" w:rsidR="00FB7A8B" w:rsidRPr="0054281E" w:rsidRDefault="00FB7A8B" w:rsidP="00ED400B">
            <w:pPr>
              <w:pStyle w:val="Tabletext"/>
              <w:keepNext/>
              <w:rPr>
                <w:rFonts w:ascii="Arial" w:hAnsi="Arial" w:cs="Arial"/>
                <w:b/>
                <w:sz w:val="16"/>
                <w:szCs w:val="16"/>
              </w:rPr>
            </w:pPr>
            <w:r w:rsidRPr="0054281E">
              <w:rPr>
                <w:rFonts w:ascii="Arial" w:hAnsi="Arial" w:cs="Arial"/>
                <w:b/>
                <w:sz w:val="16"/>
                <w:szCs w:val="16"/>
              </w:rPr>
              <w:t>Assent</w:t>
            </w:r>
          </w:p>
        </w:tc>
        <w:tc>
          <w:tcPr>
            <w:tcW w:w="1845" w:type="dxa"/>
            <w:tcBorders>
              <w:top w:val="single" w:sz="12" w:space="0" w:color="auto"/>
              <w:bottom w:val="single" w:sz="12" w:space="0" w:color="auto"/>
            </w:tcBorders>
            <w:shd w:val="clear" w:color="auto" w:fill="auto"/>
          </w:tcPr>
          <w:p w14:paraId="2A52E339" w14:textId="77777777" w:rsidR="00FB7A8B" w:rsidRPr="0054281E" w:rsidRDefault="00FB7A8B" w:rsidP="00ED400B">
            <w:pPr>
              <w:pStyle w:val="Tabletext"/>
              <w:keepNext/>
              <w:rPr>
                <w:rFonts w:ascii="Arial" w:hAnsi="Arial" w:cs="Arial"/>
                <w:b/>
                <w:sz w:val="16"/>
                <w:szCs w:val="16"/>
              </w:rPr>
            </w:pPr>
            <w:r w:rsidRPr="0054281E">
              <w:rPr>
                <w:rFonts w:ascii="Arial" w:hAnsi="Arial" w:cs="Arial"/>
                <w:b/>
                <w:sz w:val="16"/>
                <w:szCs w:val="16"/>
              </w:rPr>
              <w:t>Commencement</w:t>
            </w:r>
          </w:p>
        </w:tc>
        <w:tc>
          <w:tcPr>
            <w:tcW w:w="1417" w:type="dxa"/>
            <w:tcBorders>
              <w:top w:val="single" w:sz="12" w:space="0" w:color="auto"/>
              <w:bottom w:val="single" w:sz="12" w:space="0" w:color="auto"/>
            </w:tcBorders>
            <w:shd w:val="clear" w:color="auto" w:fill="auto"/>
          </w:tcPr>
          <w:p w14:paraId="48E3C5BE" w14:textId="77777777" w:rsidR="00FB7A8B" w:rsidRPr="0054281E" w:rsidRDefault="00FB7A8B" w:rsidP="002E2505">
            <w:pPr>
              <w:pStyle w:val="Tabletext"/>
              <w:keepNext/>
              <w:rPr>
                <w:rFonts w:ascii="Arial" w:hAnsi="Arial" w:cs="Arial"/>
                <w:b/>
                <w:sz w:val="16"/>
                <w:szCs w:val="16"/>
              </w:rPr>
            </w:pPr>
            <w:r w:rsidRPr="0054281E">
              <w:rPr>
                <w:rFonts w:ascii="Arial" w:hAnsi="Arial" w:cs="Arial"/>
                <w:b/>
                <w:sz w:val="16"/>
                <w:szCs w:val="16"/>
              </w:rPr>
              <w:t>Application, saving and transitional provisions</w:t>
            </w:r>
          </w:p>
        </w:tc>
      </w:tr>
      <w:tr w:rsidR="00FB7A8B" w:rsidRPr="0054281E" w14:paraId="07DC2379" w14:textId="77777777" w:rsidTr="009E375F">
        <w:trPr>
          <w:cantSplit/>
        </w:trPr>
        <w:tc>
          <w:tcPr>
            <w:tcW w:w="1838" w:type="dxa"/>
            <w:tcBorders>
              <w:top w:val="single" w:sz="12" w:space="0" w:color="auto"/>
              <w:bottom w:val="single" w:sz="4" w:space="0" w:color="auto"/>
            </w:tcBorders>
            <w:shd w:val="clear" w:color="auto" w:fill="auto"/>
          </w:tcPr>
          <w:p w14:paraId="793BEB9C" w14:textId="77777777" w:rsidR="00FB7A8B" w:rsidRPr="0054281E" w:rsidRDefault="00FB7A8B" w:rsidP="00FB7A8B">
            <w:pPr>
              <w:pStyle w:val="Tabletext"/>
              <w:rPr>
                <w:sz w:val="16"/>
                <w:szCs w:val="16"/>
              </w:rPr>
            </w:pPr>
            <w:r w:rsidRPr="0054281E">
              <w:rPr>
                <w:sz w:val="16"/>
                <w:szCs w:val="16"/>
              </w:rPr>
              <w:t>Occupational Health and Safety (Maritime Industry) Act 1993</w:t>
            </w:r>
          </w:p>
        </w:tc>
        <w:tc>
          <w:tcPr>
            <w:tcW w:w="992" w:type="dxa"/>
            <w:tcBorders>
              <w:top w:val="single" w:sz="12" w:space="0" w:color="auto"/>
              <w:bottom w:val="single" w:sz="4" w:space="0" w:color="auto"/>
            </w:tcBorders>
            <w:shd w:val="clear" w:color="auto" w:fill="auto"/>
          </w:tcPr>
          <w:p w14:paraId="0ACABA55" w14:textId="77777777" w:rsidR="00FB7A8B" w:rsidRPr="0054281E" w:rsidRDefault="00FB7A8B" w:rsidP="00FB7A8B">
            <w:pPr>
              <w:pStyle w:val="Tabletext"/>
              <w:rPr>
                <w:sz w:val="16"/>
                <w:szCs w:val="16"/>
              </w:rPr>
            </w:pPr>
            <w:r w:rsidRPr="0054281E">
              <w:rPr>
                <w:sz w:val="16"/>
                <w:szCs w:val="16"/>
              </w:rPr>
              <w:t>10, 1994</w:t>
            </w:r>
          </w:p>
        </w:tc>
        <w:tc>
          <w:tcPr>
            <w:tcW w:w="993" w:type="dxa"/>
            <w:tcBorders>
              <w:top w:val="single" w:sz="12" w:space="0" w:color="auto"/>
              <w:bottom w:val="single" w:sz="4" w:space="0" w:color="auto"/>
            </w:tcBorders>
            <w:shd w:val="clear" w:color="auto" w:fill="auto"/>
          </w:tcPr>
          <w:p w14:paraId="1E5B0FB2" w14:textId="77777777" w:rsidR="00FB7A8B" w:rsidRPr="0054281E" w:rsidRDefault="00FB7A8B" w:rsidP="00FB7A8B">
            <w:pPr>
              <w:pStyle w:val="Tabletext"/>
              <w:rPr>
                <w:sz w:val="16"/>
                <w:szCs w:val="16"/>
              </w:rPr>
            </w:pPr>
            <w:r w:rsidRPr="0054281E">
              <w:rPr>
                <w:sz w:val="16"/>
                <w:szCs w:val="16"/>
              </w:rPr>
              <w:t>18 Jan 1994</w:t>
            </w:r>
          </w:p>
        </w:tc>
        <w:tc>
          <w:tcPr>
            <w:tcW w:w="1845" w:type="dxa"/>
            <w:tcBorders>
              <w:top w:val="single" w:sz="12" w:space="0" w:color="auto"/>
              <w:bottom w:val="single" w:sz="4" w:space="0" w:color="auto"/>
            </w:tcBorders>
            <w:shd w:val="clear" w:color="auto" w:fill="auto"/>
          </w:tcPr>
          <w:p w14:paraId="2675D7B6" w14:textId="2DEB6FF8" w:rsidR="00FB7A8B" w:rsidRPr="0054281E" w:rsidRDefault="00DC0941" w:rsidP="00872A18">
            <w:pPr>
              <w:pStyle w:val="Tabletext"/>
              <w:rPr>
                <w:sz w:val="16"/>
                <w:szCs w:val="16"/>
              </w:rPr>
            </w:pPr>
            <w:r w:rsidRPr="0054281E">
              <w:rPr>
                <w:sz w:val="16"/>
                <w:szCs w:val="16"/>
              </w:rPr>
              <w:t>s</w:t>
            </w:r>
            <w:r>
              <w:rPr>
                <w:sz w:val="16"/>
                <w:szCs w:val="16"/>
              </w:rPr>
              <w:t> </w:t>
            </w:r>
            <w:r w:rsidRPr="0054281E">
              <w:rPr>
                <w:sz w:val="16"/>
                <w:szCs w:val="16"/>
              </w:rPr>
              <w:t xml:space="preserve">3–8 and 11–120: </w:t>
            </w:r>
            <w:r w:rsidR="006864EA">
              <w:rPr>
                <w:sz w:val="16"/>
                <w:szCs w:val="16"/>
              </w:rPr>
              <w:t>18 July</w:t>
            </w:r>
            <w:r w:rsidRPr="0054281E">
              <w:rPr>
                <w:sz w:val="16"/>
                <w:szCs w:val="16"/>
              </w:rPr>
              <w:t xml:space="preserve"> 1994</w:t>
            </w:r>
            <w:r w:rsidR="00C947E6">
              <w:rPr>
                <w:sz w:val="16"/>
                <w:szCs w:val="16"/>
              </w:rPr>
              <w:t xml:space="preserve"> (s 2(3))</w:t>
            </w:r>
            <w:r w:rsidRPr="0054281E">
              <w:rPr>
                <w:sz w:val="16"/>
                <w:szCs w:val="16"/>
              </w:rPr>
              <w:br/>
            </w:r>
            <w:r w:rsidR="00FB7A8B" w:rsidRPr="0054281E">
              <w:rPr>
                <w:sz w:val="16"/>
                <w:szCs w:val="16"/>
              </w:rPr>
              <w:t>s</w:t>
            </w:r>
            <w:r w:rsidR="0054281E">
              <w:rPr>
                <w:sz w:val="16"/>
                <w:szCs w:val="16"/>
              </w:rPr>
              <w:t> </w:t>
            </w:r>
            <w:r w:rsidR="00FB7A8B" w:rsidRPr="0054281E">
              <w:rPr>
                <w:sz w:val="16"/>
                <w:szCs w:val="16"/>
              </w:rPr>
              <w:t>9 and 10: 21 Feb 1994 (</w:t>
            </w:r>
            <w:r w:rsidR="00C947E6">
              <w:rPr>
                <w:sz w:val="16"/>
                <w:szCs w:val="16"/>
              </w:rPr>
              <w:t>s 2(2) and</w:t>
            </w:r>
            <w:r w:rsidR="00BE0A2F">
              <w:rPr>
                <w:sz w:val="16"/>
                <w:szCs w:val="16"/>
              </w:rPr>
              <w:t xml:space="preserve"> </w:t>
            </w:r>
            <w:r w:rsidR="00C947E6">
              <w:rPr>
                <w:sz w:val="16"/>
                <w:szCs w:val="16"/>
              </w:rPr>
              <w:t>gaz</w:t>
            </w:r>
            <w:r w:rsidR="00FB7A8B" w:rsidRPr="0054281E">
              <w:rPr>
                <w:sz w:val="16"/>
                <w:szCs w:val="16"/>
              </w:rPr>
              <w:t xml:space="preserve"> 1994, No</w:t>
            </w:r>
            <w:r w:rsidR="00872A18">
              <w:rPr>
                <w:sz w:val="16"/>
                <w:szCs w:val="16"/>
              </w:rPr>
              <w:t> </w:t>
            </w:r>
            <w:r w:rsidR="00FB7A8B" w:rsidRPr="0054281E">
              <w:rPr>
                <w:sz w:val="16"/>
                <w:szCs w:val="16"/>
              </w:rPr>
              <w:t>S48)</w:t>
            </w:r>
            <w:r w:rsidR="004F4229" w:rsidRPr="0054281E">
              <w:rPr>
                <w:sz w:val="16"/>
                <w:szCs w:val="16"/>
              </w:rPr>
              <w:br/>
            </w:r>
            <w:r w:rsidR="00FB7A8B" w:rsidRPr="0054281E">
              <w:rPr>
                <w:sz w:val="16"/>
                <w:szCs w:val="16"/>
              </w:rPr>
              <w:t xml:space="preserve">Remainder: </w:t>
            </w:r>
            <w:r w:rsidR="00C947E6" w:rsidRPr="0054281E">
              <w:rPr>
                <w:sz w:val="16"/>
                <w:szCs w:val="16"/>
              </w:rPr>
              <w:t>18 Jan 1994</w:t>
            </w:r>
            <w:r w:rsidR="00C947E6">
              <w:rPr>
                <w:sz w:val="16"/>
                <w:szCs w:val="16"/>
              </w:rPr>
              <w:t xml:space="preserve"> (s 2(1))</w:t>
            </w:r>
          </w:p>
        </w:tc>
        <w:tc>
          <w:tcPr>
            <w:tcW w:w="1417" w:type="dxa"/>
            <w:tcBorders>
              <w:top w:val="single" w:sz="12" w:space="0" w:color="auto"/>
              <w:bottom w:val="single" w:sz="4" w:space="0" w:color="auto"/>
            </w:tcBorders>
            <w:shd w:val="clear" w:color="auto" w:fill="auto"/>
          </w:tcPr>
          <w:p w14:paraId="11E135DD" w14:textId="77777777" w:rsidR="00FB7A8B" w:rsidRPr="0054281E" w:rsidRDefault="00FB7A8B" w:rsidP="00FB7A8B">
            <w:pPr>
              <w:pStyle w:val="Tabletext"/>
              <w:rPr>
                <w:sz w:val="16"/>
                <w:szCs w:val="16"/>
              </w:rPr>
            </w:pPr>
          </w:p>
        </w:tc>
      </w:tr>
      <w:tr w:rsidR="00FB7A8B" w:rsidRPr="0054281E" w14:paraId="19F1AFBC" w14:textId="77777777" w:rsidTr="009E375F">
        <w:trPr>
          <w:cantSplit/>
        </w:trPr>
        <w:tc>
          <w:tcPr>
            <w:tcW w:w="1838" w:type="dxa"/>
            <w:tcBorders>
              <w:top w:val="single" w:sz="4" w:space="0" w:color="auto"/>
              <w:bottom w:val="single" w:sz="4" w:space="0" w:color="auto"/>
            </w:tcBorders>
            <w:shd w:val="clear" w:color="auto" w:fill="auto"/>
          </w:tcPr>
          <w:p w14:paraId="234997AD" w14:textId="77777777" w:rsidR="00FB7A8B" w:rsidRPr="0054281E" w:rsidRDefault="00FB7A8B" w:rsidP="00DC0941">
            <w:pPr>
              <w:pStyle w:val="Tabletext"/>
              <w:rPr>
                <w:sz w:val="16"/>
                <w:szCs w:val="16"/>
              </w:rPr>
            </w:pPr>
            <w:r w:rsidRPr="0054281E">
              <w:rPr>
                <w:sz w:val="16"/>
                <w:szCs w:val="16"/>
              </w:rPr>
              <w:t>Transport and Communications Legislation Amendment Act 1994</w:t>
            </w:r>
          </w:p>
        </w:tc>
        <w:tc>
          <w:tcPr>
            <w:tcW w:w="992" w:type="dxa"/>
            <w:tcBorders>
              <w:top w:val="single" w:sz="4" w:space="0" w:color="auto"/>
              <w:bottom w:val="single" w:sz="4" w:space="0" w:color="auto"/>
            </w:tcBorders>
            <w:shd w:val="clear" w:color="auto" w:fill="auto"/>
          </w:tcPr>
          <w:p w14:paraId="594C7C99" w14:textId="77777777" w:rsidR="00FB7A8B" w:rsidRPr="0054281E" w:rsidRDefault="00FB7A8B" w:rsidP="00FB7A8B">
            <w:pPr>
              <w:pStyle w:val="Tabletext"/>
              <w:rPr>
                <w:sz w:val="16"/>
                <w:szCs w:val="16"/>
              </w:rPr>
            </w:pPr>
            <w:r w:rsidRPr="0054281E">
              <w:rPr>
                <w:sz w:val="16"/>
                <w:szCs w:val="16"/>
              </w:rPr>
              <w:t>64, 1994</w:t>
            </w:r>
          </w:p>
        </w:tc>
        <w:tc>
          <w:tcPr>
            <w:tcW w:w="993" w:type="dxa"/>
            <w:tcBorders>
              <w:top w:val="single" w:sz="4" w:space="0" w:color="auto"/>
              <w:bottom w:val="single" w:sz="4" w:space="0" w:color="auto"/>
            </w:tcBorders>
            <w:shd w:val="clear" w:color="auto" w:fill="auto"/>
          </w:tcPr>
          <w:p w14:paraId="6654CEA0" w14:textId="77777777" w:rsidR="00FB7A8B" w:rsidRPr="0054281E" w:rsidRDefault="00FB7A8B" w:rsidP="00FB7A8B">
            <w:pPr>
              <w:pStyle w:val="Tabletext"/>
              <w:rPr>
                <w:sz w:val="16"/>
                <w:szCs w:val="16"/>
              </w:rPr>
            </w:pPr>
            <w:r w:rsidRPr="0054281E">
              <w:rPr>
                <w:sz w:val="16"/>
                <w:szCs w:val="16"/>
              </w:rPr>
              <w:t>30</w:t>
            </w:r>
            <w:r w:rsidR="0054281E">
              <w:rPr>
                <w:sz w:val="16"/>
                <w:szCs w:val="16"/>
              </w:rPr>
              <w:t> </w:t>
            </w:r>
            <w:r w:rsidRPr="0054281E">
              <w:rPr>
                <w:sz w:val="16"/>
                <w:szCs w:val="16"/>
              </w:rPr>
              <w:t>May 1994</w:t>
            </w:r>
          </w:p>
        </w:tc>
        <w:tc>
          <w:tcPr>
            <w:tcW w:w="1845" w:type="dxa"/>
            <w:tcBorders>
              <w:top w:val="single" w:sz="4" w:space="0" w:color="auto"/>
              <w:bottom w:val="single" w:sz="4" w:space="0" w:color="auto"/>
            </w:tcBorders>
            <w:shd w:val="clear" w:color="auto" w:fill="auto"/>
          </w:tcPr>
          <w:p w14:paraId="5E87B02E" w14:textId="157044F8" w:rsidR="00FB7A8B" w:rsidRPr="0054281E" w:rsidRDefault="00DC0941" w:rsidP="00DC0941">
            <w:pPr>
              <w:pStyle w:val="Tabletext"/>
              <w:rPr>
                <w:sz w:val="16"/>
                <w:szCs w:val="16"/>
              </w:rPr>
            </w:pPr>
            <w:r>
              <w:rPr>
                <w:sz w:val="16"/>
                <w:szCs w:val="16"/>
              </w:rPr>
              <w:t xml:space="preserve">Sch 1: </w:t>
            </w:r>
            <w:r w:rsidR="006864EA">
              <w:rPr>
                <w:sz w:val="16"/>
                <w:szCs w:val="16"/>
              </w:rPr>
              <w:t>18 July</w:t>
            </w:r>
            <w:r w:rsidRPr="00BE0A2F">
              <w:rPr>
                <w:sz w:val="16"/>
                <w:szCs w:val="16"/>
              </w:rPr>
              <w:t xml:space="preserve"> 1994 (s</w:t>
            </w:r>
            <w:r w:rsidR="006864EA">
              <w:rPr>
                <w:sz w:val="16"/>
                <w:szCs w:val="16"/>
              </w:rPr>
              <w:t> </w:t>
            </w:r>
            <w:r>
              <w:rPr>
                <w:sz w:val="16"/>
                <w:szCs w:val="16"/>
              </w:rPr>
              <w:t>2(2)(b))</w:t>
            </w:r>
          </w:p>
        </w:tc>
        <w:tc>
          <w:tcPr>
            <w:tcW w:w="1417" w:type="dxa"/>
            <w:tcBorders>
              <w:top w:val="single" w:sz="4" w:space="0" w:color="auto"/>
              <w:bottom w:val="single" w:sz="4" w:space="0" w:color="auto"/>
            </w:tcBorders>
            <w:shd w:val="clear" w:color="auto" w:fill="auto"/>
          </w:tcPr>
          <w:p w14:paraId="167ECFAC" w14:textId="77777777" w:rsidR="00FB7A8B" w:rsidRPr="0054281E" w:rsidRDefault="00FB7A8B" w:rsidP="00FB7A8B">
            <w:pPr>
              <w:pStyle w:val="Tabletext"/>
              <w:rPr>
                <w:sz w:val="16"/>
                <w:szCs w:val="16"/>
              </w:rPr>
            </w:pPr>
            <w:r w:rsidRPr="0054281E">
              <w:rPr>
                <w:sz w:val="16"/>
                <w:szCs w:val="16"/>
              </w:rPr>
              <w:t>—</w:t>
            </w:r>
          </w:p>
        </w:tc>
      </w:tr>
      <w:tr w:rsidR="00FB7A8B" w:rsidRPr="0054281E" w14:paraId="2D08FBE0" w14:textId="77777777" w:rsidTr="009E375F">
        <w:trPr>
          <w:cantSplit/>
        </w:trPr>
        <w:tc>
          <w:tcPr>
            <w:tcW w:w="1838" w:type="dxa"/>
            <w:tcBorders>
              <w:top w:val="single" w:sz="4" w:space="0" w:color="auto"/>
              <w:bottom w:val="nil"/>
            </w:tcBorders>
            <w:shd w:val="clear" w:color="auto" w:fill="auto"/>
          </w:tcPr>
          <w:p w14:paraId="67EF8640" w14:textId="77777777" w:rsidR="00FB7A8B" w:rsidRPr="0054281E" w:rsidRDefault="00FB7A8B" w:rsidP="00FB7A8B">
            <w:pPr>
              <w:pStyle w:val="Tabletext"/>
              <w:rPr>
                <w:sz w:val="16"/>
                <w:szCs w:val="16"/>
              </w:rPr>
            </w:pPr>
            <w:r w:rsidRPr="0054281E">
              <w:rPr>
                <w:sz w:val="16"/>
                <w:szCs w:val="16"/>
              </w:rPr>
              <w:t>Workplace Relations and Other Legislation Amendment Act 1996</w:t>
            </w:r>
          </w:p>
        </w:tc>
        <w:tc>
          <w:tcPr>
            <w:tcW w:w="992" w:type="dxa"/>
            <w:tcBorders>
              <w:top w:val="single" w:sz="4" w:space="0" w:color="auto"/>
              <w:bottom w:val="nil"/>
            </w:tcBorders>
            <w:shd w:val="clear" w:color="auto" w:fill="auto"/>
          </w:tcPr>
          <w:p w14:paraId="6AFE45F9" w14:textId="77777777" w:rsidR="00FB7A8B" w:rsidRPr="0054281E" w:rsidRDefault="00FB7A8B" w:rsidP="00FB7A8B">
            <w:pPr>
              <w:pStyle w:val="Tabletext"/>
              <w:rPr>
                <w:sz w:val="16"/>
                <w:szCs w:val="16"/>
              </w:rPr>
            </w:pPr>
            <w:r w:rsidRPr="0054281E">
              <w:rPr>
                <w:sz w:val="16"/>
                <w:szCs w:val="16"/>
              </w:rPr>
              <w:t>60, 1996</w:t>
            </w:r>
          </w:p>
        </w:tc>
        <w:tc>
          <w:tcPr>
            <w:tcW w:w="993" w:type="dxa"/>
            <w:tcBorders>
              <w:top w:val="single" w:sz="4" w:space="0" w:color="auto"/>
              <w:bottom w:val="nil"/>
            </w:tcBorders>
            <w:shd w:val="clear" w:color="auto" w:fill="auto"/>
          </w:tcPr>
          <w:p w14:paraId="37CF63E8" w14:textId="77777777" w:rsidR="00FB7A8B" w:rsidRPr="0054281E" w:rsidRDefault="00FB7A8B" w:rsidP="00FB7A8B">
            <w:pPr>
              <w:pStyle w:val="Tabletext"/>
              <w:rPr>
                <w:sz w:val="16"/>
                <w:szCs w:val="16"/>
              </w:rPr>
            </w:pPr>
            <w:r w:rsidRPr="0054281E">
              <w:rPr>
                <w:sz w:val="16"/>
                <w:szCs w:val="16"/>
              </w:rPr>
              <w:t>25 Nov 1996</w:t>
            </w:r>
          </w:p>
        </w:tc>
        <w:tc>
          <w:tcPr>
            <w:tcW w:w="1845" w:type="dxa"/>
            <w:tcBorders>
              <w:top w:val="single" w:sz="4" w:space="0" w:color="auto"/>
              <w:bottom w:val="nil"/>
            </w:tcBorders>
            <w:shd w:val="clear" w:color="auto" w:fill="auto"/>
          </w:tcPr>
          <w:p w14:paraId="2A389E43" w14:textId="7BE86821" w:rsidR="00FB7A8B" w:rsidRPr="0054281E" w:rsidRDefault="00FB7A8B" w:rsidP="00BE0A2F">
            <w:pPr>
              <w:pStyle w:val="Tabletext"/>
              <w:rPr>
                <w:sz w:val="16"/>
                <w:szCs w:val="16"/>
              </w:rPr>
            </w:pPr>
            <w:r w:rsidRPr="0054281E">
              <w:rPr>
                <w:sz w:val="16"/>
                <w:szCs w:val="16"/>
              </w:rPr>
              <w:t>Sch</w:t>
            </w:r>
            <w:r w:rsidR="0054281E">
              <w:rPr>
                <w:sz w:val="16"/>
                <w:szCs w:val="16"/>
              </w:rPr>
              <w:t> </w:t>
            </w:r>
            <w:r w:rsidRPr="0054281E">
              <w:rPr>
                <w:sz w:val="16"/>
                <w:szCs w:val="16"/>
              </w:rPr>
              <w:t>19 (</w:t>
            </w:r>
            <w:r w:rsidR="006864EA">
              <w:rPr>
                <w:sz w:val="16"/>
                <w:szCs w:val="16"/>
              </w:rPr>
              <w:t>item 3</w:t>
            </w:r>
            <w:r w:rsidRPr="0054281E">
              <w:rPr>
                <w:sz w:val="16"/>
                <w:szCs w:val="16"/>
              </w:rPr>
              <w:t xml:space="preserve">6): </w:t>
            </w:r>
            <w:r w:rsidR="00941A0B" w:rsidRPr="0054281E">
              <w:rPr>
                <w:sz w:val="16"/>
                <w:szCs w:val="16"/>
              </w:rPr>
              <w:t>25</w:t>
            </w:r>
            <w:r w:rsidR="00BE0A2F">
              <w:rPr>
                <w:sz w:val="16"/>
                <w:szCs w:val="16"/>
              </w:rPr>
              <w:t> </w:t>
            </w:r>
            <w:r w:rsidR="00941A0B" w:rsidRPr="0054281E">
              <w:rPr>
                <w:sz w:val="16"/>
                <w:szCs w:val="16"/>
              </w:rPr>
              <w:t>Nov 1996</w:t>
            </w:r>
            <w:r w:rsidR="00941A0B">
              <w:rPr>
                <w:sz w:val="16"/>
                <w:szCs w:val="16"/>
              </w:rPr>
              <w:t xml:space="preserve"> (s 2(1))</w:t>
            </w:r>
          </w:p>
        </w:tc>
        <w:tc>
          <w:tcPr>
            <w:tcW w:w="1417" w:type="dxa"/>
            <w:tcBorders>
              <w:top w:val="single" w:sz="4" w:space="0" w:color="auto"/>
              <w:bottom w:val="nil"/>
            </w:tcBorders>
            <w:shd w:val="clear" w:color="auto" w:fill="auto"/>
          </w:tcPr>
          <w:p w14:paraId="591C4828" w14:textId="77777777" w:rsidR="00FB7A8B" w:rsidRPr="0054281E" w:rsidRDefault="001A682E" w:rsidP="00FB7A8B">
            <w:pPr>
              <w:pStyle w:val="Tabletext"/>
              <w:rPr>
                <w:sz w:val="16"/>
                <w:szCs w:val="16"/>
              </w:rPr>
            </w:pPr>
            <w:r w:rsidRPr="0054281E">
              <w:rPr>
                <w:sz w:val="16"/>
                <w:szCs w:val="16"/>
              </w:rPr>
              <w:t>—</w:t>
            </w:r>
          </w:p>
        </w:tc>
      </w:tr>
      <w:tr w:rsidR="00FB7A8B" w:rsidRPr="0054281E" w14:paraId="6E7F3841" w14:textId="77777777" w:rsidTr="009E375F">
        <w:trPr>
          <w:cantSplit/>
        </w:trPr>
        <w:tc>
          <w:tcPr>
            <w:tcW w:w="1838" w:type="dxa"/>
            <w:tcBorders>
              <w:top w:val="nil"/>
              <w:bottom w:val="nil"/>
            </w:tcBorders>
            <w:shd w:val="clear" w:color="auto" w:fill="auto"/>
          </w:tcPr>
          <w:p w14:paraId="4CB395F1" w14:textId="77777777" w:rsidR="00FB7A8B" w:rsidRPr="0025281A" w:rsidRDefault="00FB7A8B" w:rsidP="0025281A">
            <w:pPr>
              <w:pStyle w:val="ENoteTTIndentHeading"/>
            </w:pPr>
            <w:r w:rsidRPr="0054281E">
              <w:t>as amended by</w:t>
            </w:r>
          </w:p>
        </w:tc>
        <w:tc>
          <w:tcPr>
            <w:tcW w:w="992" w:type="dxa"/>
            <w:tcBorders>
              <w:top w:val="nil"/>
              <w:bottom w:val="nil"/>
            </w:tcBorders>
            <w:shd w:val="clear" w:color="auto" w:fill="auto"/>
          </w:tcPr>
          <w:p w14:paraId="208C2907" w14:textId="77777777" w:rsidR="00FB7A8B" w:rsidRPr="0054281E" w:rsidRDefault="00FB7A8B" w:rsidP="002C2A2A">
            <w:pPr>
              <w:pStyle w:val="Tabletext"/>
              <w:rPr>
                <w:sz w:val="16"/>
                <w:szCs w:val="16"/>
              </w:rPr>
            </w:pPr>
          </w:p>
        </w:tc>
        <w:tc>
          <w:tcPr>
            <w:tcW w:w="993" w:type="dxa"/>
            <w:tcBorders>
              <w:top w:val="nil"/>
              <w:bottom w:val="nil"/>
            </w:tcBorders>
            <w:shd w:val="clear" w:color="auto" w:fill="auto"/>
          </w:tcPr>
          <w:p w14:paraId="3C0EA94A" w14:textId="77777777" w:rsidR="00FB7A8B" w:rsidRPr="0054281E" w:rsidRDefault="00FB7A8B" w:rsidP="002C2A2A">
            <w:pPr>
              <w:pStyle w:val="Tabletext"/>
              <w:rPr>
                <w:sz w:val="16"/>
                <w:szCs w:val="16"/>
              </w:rPr>
            </w:pPr>
          </w:p>
        </w:tc>
        <w:tc>
          <w:tcPr>
            <w:tcW w:w="1845" w:type="dxa"/>
            <w:tcBorders>
              <w:top w:val="nil"/>
              <w:bottom w:val="nil"/>
            </w:tcBorders>
            <w:shd w:val="clear" w:color="auto" w:fill="auto"/>
          </w:tcPr>
          <w:p w14:paraId="19815B1F" w14:textId="77777777" w:rsidR="00FB7A8B" w:rsidRPr="0054281E" w:rsidRDefault="00FB7A8B" w:rsidP="002C2A2A">
            <w:pPr>
              <w:pStyle w:val="Tabletext"/>
              <w:rPr>
                <w:sz w:val="16"/>
                <w:szCs w:val="16"/>
              </w:rPr>
            </w:pPr>
          </w:p>
        </w:tc>
        <w:tc>
          <w:tcPr>
            <w:tcW w:w="1417" w:type="dxa"/>
            <w:tcBorders>
              <w:top w:val="nil"/>
              <w:bottom w:val="nil"/>
            </w:tcBorders>
            <w:shd w:val="clear" w:color="auto" w:fill="auto"/>
          </w:tcPr>
          <w:p w14:paraId="12916292" w14:textId="77777777" w:rsidR="00FB7A8B" w:rsidRPr="0054281E" w:rsidRDefault="00FB7A8B" w:rsidP="002C2A2A">
            <w:pPr>
              <w:pStyle w:val="Tabletext"/>
              <w:rPr>
                <w:sz w:val="16"/>
                <w:szCs w:val="16"/>
              </w:rPr>
            </w:pPr>
          </w:p>
        </w:tc>
      </w:tr>
      <w:tr w:rsidR="00FB7A8B" w:rsidRPr="0054281E" w14:paraId="27276738" w14:textId="77777777" w:rsidTr="00B43187">
        <w:trPr>
          <w:cantSplit/>
        </w:trPr>
        <w:tc>
          <w:tcPr>
            <w:tcW w:w="1838" w:type="dxa"/>
            <w:tcBorders>
              <w:top w:val="nil"/>
              <w:bottom w:val="single" w:sz="4" w:space="0" w:color="auto"/>
            </w:tcBorders>
            <w:shd w:val="clear" w:color="auto" w:fill="auto"/>
          </w:tcPr>
          <w:p w14:paraId="219DFED1" w14:textId="77777777" w:rsidR="00FB7A8B" w:rsidRPr="0054281E" w:rsidRDefault="00FB7A8B" w:rsidP="0025281A">
            <w:pPr>
              <w:pStyle w:val="ENoteTTi"/>
            </w:pPr>
            <w:r w:rsidRPr="0054281E">
              <w:t>Workplace Relations and Other Legislation Amendment Act (No.</w:t>
            </w:r>
            <w:r w:rsidR="0054281E">
              <w:t> </w:t>
            </w:r>
            <w:r w:rsidRPr="0054281E">
              <w:t>2) 1996</w:t>
            </w:r>
          </w:p>
        </w:tc>
        <w:tc>
          <w:tcPr>
            <w:tcW w:w="992" w:type="dxa"/>
            <w:tcBorders>
              <w:top w:val="nil"/>
              <w:bottom w:val="single" w:sz="4" w:space="0" w:color="auto"/>
            </w:tcBorders>
            <w:shd w:val="clear" w:color="auto" w:fill="auto"/>
          </w:tcPr>
          <w:p w14:paraId="45454C4D" w14:textId="77777777" w:rsidR="00FB7A8B" w:rsidRPr="0054281E" w:rsidRDefault="00FB7A8B" w:rsidP="00FB7A8B">
            <w:pPr>
              <w:pStyle w:val="Tabletext"/>
              <w:rPr>
                <w:sz w:val="16"/>
                <w:szCs w:val="16"/>
              </w:rPr>
            </w:pPr>
            <w:r w:rsidRPr="0054281E">
              <w:rPr>
                <w:sz w:val="16"/>
                <w:szCs w:val="16"/>
              </w:rPr>
              <w:t>77, 1996</w:t>
            </w:r>
          </w:p>
        </w:tc>
        <w:tc>
          <w:tcPr>
            <w:tcW w:w="993" w:type="dxa"/>
            <w:tcBorders>
              <w:top w:val="nil"/>
              <w:bottom w:val="single" w:sz="4" w:space="0" w:color="auto"/>
            </w:tcBorders>
            <w:shd w:val="clear" w:color="auto" w:fill="auto"/>
          </w:tcPr>
          <w:p w14:paraId="0E8CFE8B" w14:textId="77777777" w:rsidR="00FB7A8B" w:rsidRPr="0054281E" w:rsidRDefault="00FB7A8B" w:rsidP="00FB7A8B">
            <w:pPr>
              <w:pStyle w:val="Tabletext"/>
              <w:rPr>
                <w:sz w:val="16"/>
                <w:szCs w:val="16"/>
              </w:rPr>
            </w:pPr>
            <w:r w:rsidRPr="0054281E">
              <w:rPr>
                <w:sz w:val="16"/>
                <w:szCs w:val="16"/>
              </w:rPr>
              <w:t>19 Dec 1996</w:t>
            </w:r>
          </w:p>
        </w:tc>
        <w:tc>
          <w:tcPr>
            <w:tcW w:w="1845" w:type="dxa"/>
            <w:tcBorders>
              <w:top w:val="nil"/>
              <w:bottom w:val="single" w:sz="4" w:space="0" w:color="auto"/>
            </w:tcBorders>
            <w:shd w:val="clear" w:color="auto" w:fill="auto"/>
          </w:tcPr>
          <w:p w14:paraId="520DC26F" w14:textId="72A32593" w:rsidR="00FB7A8B" w:rsidRPr="00707A19" w:rsidRDefault="00FB7A8B" w:rsidP="00BE0A2F">
            <w:pPr>
              <w:pStyle w:val="Tabletext"/>
              <w:rPr>
                <w:sz w:val="16"/>
                <w:szCs w:val="16"/>
              </w:rPr>
            </w:pPr>
            <w:r w:rsidRPr="0054281E">
              <w:rPr>
                <w:sz w:val="16"/>
                <w:szCs w:val="16"/>
              </w:rPr>
              <w:t>Sch</w:t>
            </w:r>
            <w:r w:rsidR="0054281E">
              <w:rPr>
                <w:sz w:val="16"/>
                <w:szCs w:val="16"/>
              </w:rPr>
              <w:t> </w:t>
            </w:r>
            <w:r w:rsidRPr="0054281E">
              <w:rPr>
                <w:sz w:val="16"/>
                <w:szCs w:val="16"/>
              </w:rPr>
              <w:t>3 (</w:t>
            </w:r>
            <w:r w:rsidR="006864EA">
              <w:rPr>
                <w:sz w:val="16"/>
                <w:szCs w:val="16"/>
              </w:rPr>
              <w:t>items 1</w:t>
            </w:r>
            <w:r w:rsidRPr="0054281E">
              <w:rPr>
                <w:sz w:val="16"/>
                <w:szCs w:val="16"/>
              </w:rPr>
              <w:t xml:space="preserve">, 2): </w:t>
            </w:r>
            <w:r w:rsidR="00707A19" w:rsidRPr="00BE0A2F">
              <w:rPr>
                <w:sz w:val="16"/>
                <w:szCs w:val="16"/>
              </w:rPr>
              <w:t>25</w:t>
            </w:r>
            <w:r w:rsidR="00BE0A2F">
              <w:rPr>
                <w:sz w:val="16"/>
                <w:szCs w:val="16"/>
              </w:rPr>
              <w:t> </w:t>
            </w:r>
            <w:r w:rsidR="00707A19" w:rsidRPr="00BE0A2F">
              <w:rPr>
                <w:sz w:val="16"/>
                <w:szCs w:val="16"/>
              </w:rPr>
              <w:t>Nov 1996</w:t>
            </w:r>
            <w:r w:rsidR="00707A19">
              <w:rPr>
                <w:sz w:val="16"/>
                <w:szCs w:val="16"/>
              </w:rPr>
              <w:t xml:space="preserve"> (s 2(4))</w:t>
            </w:r>
          </w:p>
        </w:tc>
        <w:tc>
          <w:tcPr>
            <w:tcW w:w="1417" w:type="dxa"/>
            <w:tcBorders>
              <w:top w:val="nil"/>
              <w:bottom w:val="single" w:sz="4" w:space="0" w:color="auto"/>
            </w:tcBorders>
            <w:shd w:val="clear" w:color="auto" w:fill="auto"/>
          </w:tcPr>
          <w:p w14:paraId="74E8EF0B" w14:textId="77777777" w:rsidR="00FB7A8B" w:rsidRPr="0054281E" w:rsidRDefault="00FB7A8B" w:rsidP="00FB7A8B">
            <w:pPr>
              <w:pStyle w:val="Tabletext"/>
              <w:rPr>
                <w:sz w:val="16"/>
                <w:szCs w:val="16"/>
              </w:rPr>
            </w:pPr>
            <w:r w:rsidRPr="0054281E">
              <w:rPr>
                <w:sz w:val="16"/>
                <w:szCs w:val="16"/>
              </w:rPr>
              <w:t>—</w:t>
            </w:r>
          </w:p>
        </w:tc>
      </w:tr>
      <w:tr w:rsidR="00FB7A8B" w:rsidRPr="0054281E" w14:paraId="11986C11" w14:textId="77777777" w:rsidTr="009E375F">
        <w:trPr>
          <w:cantSplit/>
        </w:trPr>
        <w:tc>
          <w:tcPr>
            <w:tcW w:w="1838" w:type="dxa"/>
            <w:tcBorders>
              <w:top w:val="single" w:sz="4" w:space="0" w:color="auto"/>
              <w:bottom w:val="single" w:sz="4" w:space="0" w:color="auto"/>
            </w:tcBorders>
            <w:shd w:val="clear" w:color="auto" w:fill="auto"/>
          </w:tcPr>
          <w:p w14:paraId="2DAF8A50" w14:textId="77777777" w:rsidR="00FB7A8B" w:rsidRPr="0054281E" w:rsidRDefault="00FB7A8B" w:rsidP="00FB7A8B">
            <w:pPr>
              <w:pStyle w:val="Tabletext"/>
              <w:rPr>
                <w:sz w:val="16"/>
                <w:szCs w:val="16"/>
              </w:rPr>
            </w:pPr>
            <w:r w:rsidRPr="0054281E">
              <w:rPr>
                <w:sz w:val="16"/>
                <w:szCs w:val="16"/>
              </w:rPr>
              <w:t>Marine Personnel Legislation Amendment Act 1997</w:t>
            </w:r>
          </w:p>
        </w:tc>
        <w:tc>
          <w:tcPr>
            <w:tcW w:w="992" w:type="dxa"/>
            <w:tcBorders>
              <w:top w:val="single" w:sz="4" w:space="0" w:color="auto"/>
              <w:bottom w:val="single" w:sz="4" w:space="0" w:color="auto"/>
            </w:tcBorders>
            <w:shd w:val="clear" w:color="auto" w:fill="auto"/>
          </w:tcPr>
          <w:p w14:paraId="4259F707" w14:textId="77777777" w:rsidR="00FB7A8B" w:rsidRPr="0054281E" w:rsidRDefault="00FB7A8B" w:rsidP="00FB7A8B">
            <w:pPr>
              <w:pStyle w:val="Tabletext"/>
              <w:rPr>
                <w:sz w:val="16"/>
                <w:szCs w:val="16"/>
              </w:rPr>
            </w:pPr>
            <w:r w:rsidRPr="0054281E">
              <w:rPr>
                <w:sz w:val="16"/>
                <w:szCs w:val="16"/>
              </w:rPr>
              <w:t>10, 1997</w:t>
            </w:r>
          </w:p>
        </w:tc>
        <w:tc>
          <w:tcPr>
            <w:tcW w:w="993" w:type="dxa"/>
            <w:tcBorders>
              <w:top w:val="single" w:sz="4" w:space="0" w:color="auto"/>
              <w:bottom w:val="single" w:sz="4" w:space="0" w:color="auto"/>
            </w:tcBorders>
            <w:shd w:val="clear" w:color="auto" w:fill="auto"/>
          </w:tcPr>
          <w:p w14:paraId="1066AAD4" w14:textId="77777777" w:rsidR="00FB7A8B" w:rsidRPr="0054281E" w:rsidRDefault="00FB7A8B" w:rsidP="00FB7A8B">
            <w:pPr>
              <w:pStyle w:val="Tabletext"/>
              <w:rPr>
                <w:sz w:val="16"/>
                <w:szCs w:val="16"/>
              </w:rPr>
            </w:pPr>
            <w:r w:rsidRPr="0054281E">
              <w:rPr>
                <w:sz w:val="16"/>
                <w:szCs w:val="16"/>
              </w:rPr>
              <w:t>8 Mar 1997</w:t>
            </w:r>
          </w:p>
        </w:tc>
        <w:tc>
          <w:tcPr>
            <w:tcW w:w="1845" w:type="dxa"/>
            <w:tcBorders>
              <w:top w:val="single" w:sz="4" w:space="0" w:color="auto"/>
              <w:bottom w:val="single" w:sz="4" w:space="0" w:color="auto"/>
            </w:tcBorders>
            <w:shd w:val="clear" w:color="auto" w:fill="auto"/>
          </w:tcPr>
          <w:p w14:paraId="4DB42DFA" w14:textId="58054D16" w:rsidR="00FB7A8B" w:rsidRPr="00707A19" w:rsidRDefault="00FB7A8B" w:rsidP="00707A19">
            <w:pPr>
              <w:pStyle w:val="Tabletext"/>
              <w:rPr>
                <w:sz w:val="16"/>
                <w:szCs w:val="16"/>
              </w:rPr>
            </w:pPr>
            <w:r w:rsidRPr="0054281E">
              <w:rPr>
                <w:sz w:val="16"/>
                <w:szCs w:val="16"/>
              </w:rPr>
              <w:t>Sch</w:t>
            </w:r>
            <w:r w:rsidR="0054281E">
              <w:rPr>
                <w:sz w:val="16"/>
                <w:szCs w:val="16"/>
              </w:rPr>
              <w:t> </w:t>
            </w:r>
            <w:r w:rsidRPr="0054281E">
              <w:rPr>
                <w:sz w:val="16"/>
                <w:szCs w:val="16"/>
              </w:rPr>
              <w:t>2 (</w:t>
            </w:r>
            <w:r w:rsidR="006864EA">
              <w:rPr>
                <w:sz w:val="16"/>
                <w:szCs w:val="16"/>
              </w:rPr>
              <w:t>items 1</w:t>
            </w:r>
            <w:r w:rsidR="00B331EE" w:rsidRPr="0054281E">
              <w:rPr>
                <w:sz w:val="16"/>
                <w:szCs w:val="16"/>
              </w:rPr>
              <w:t>–</w:t>
            </w:r>
            <w:r w:rsidRPr="0054281E">
              <w:rPr>
                <w:sz w:val="16"/>
                <w:szCs w:val="16"/>
              </w:rPr>
              <w:t xml:space="preserve">8): </w:t>
            </w:r>
            <w:r w:rsidR="00707A19" w:rsidRPr="0054281E">
              <w:rPr>
                <w:sz w:val="16"/>
                <w:szCs w:val="16"/>
              </w:rPr>
              <w:t>8 Mar 1997</w:t>
            </w:r>
            <w:r w:rsidR="00707A19">
              <w:rPr>
                <w:sz w:val="16"/>
                <w:szCs w:val="16"/>
              </w:rPr>
              <w:t xml:space="preserve"> (s 2(1))</w:t>
            </w:r>
            <w:r w:rsidR="004F4229" w:rsidRPr="0054281E">
              <w:rPr>
                <w:sz w:val="16"/>
                <w:szCs w:val="16"/>
              </w:rPr>
              <w:br/>
            </w:r>
            <w:r w:rsidRPr="0054281E">
              <w:rPr>
                <w:sz w:val="16"/>
                <w:szCs w:val="16"/>
              </w:rPr>
              <w:t>Sch</w:t>
            </w:r>
            <w:r w:rsidR="0054281E">
              <w:rPr>
                <w:sz w:val="16"/>
                <w:szCs w:val="16"/>
              </w:rPr>
              <w:t> </w:t>
            </w:r>
            <w:r w:rsidRPr="0054281E">
              <w:rPr>
                <w:sz w:val="16"/>
                <w:szCs w:val="16"/>
              </w:rPr>
              <w:t>2 (</w:t>
            </w:r>
            <w:r w:rsidR="006864EA">
              <w:rPr>
                <w:sz w:val="16"/>
                <w:szCs w:val="16"/>
              </w:rPr>
              <w:t>item 9</w:t>
            </w:r>
            <w:r w:rsidRPr="0054281E">
              <w:rPr>
                <w:sz w:val="16"/>
                <w:szCs w:val="16"/>
              </w:rPr>
              <w:t xml:space="preserve">): </w:t>
            </w:r>
            <w:r w:rsidR="006864EA">
              <w:rPr>
                <w:sz w:val="16"/>
                <w:szCs w:val="16"/>
              </w:rPr>
              <w:t>18 July</w:t>
            </w:r>
            <w:r w:rsidRPr="0054281E">
              <w:rPr>
                <w:sz w:val="16"/>
                <w:szCs w:val="16"/>
              </w:rPr>
              <w:t xml:space="preserve"> 1994</w:t>
            </w:r>
            <w:r w:rsidR="00707A19">
              <w:rPr>
                <w:sz w:val="16"/>
                <w:szCs w:val="16"/>
              </w:rPr>
              <w:t xml:space="preserve"> (s 2(3))</w:t>
            </w:r>
          </w:p>
        </w:tc>
        <w:tc>
          <w:tcPr>
            <w:tcW w:w="1417" w:type="dxa"/>
            <w:tcBorders>
              <w:top w:val="single" w:sz="4" w:space="0" w:color="auto"/>
              <w:bottom w:val="single" w:sz="4" w:space="0" w:color="auto"/>
            </w:tcBorders>
            <w:shd w:val="clear" w:color="auto" w:fill="auto"/>
          </w:tcPr>
          <w:p w14:paraId="1454BB0C" w14:textId="77777777" w:rsidR="00FB7A8B" w:rsidRPr="0054281E" w:rsidRDefault="00FB7A8B" w:rsidP="00FB7A8B">
            <w:pPr>
              <w:pStyle w:val="Tabletext"/>
              <w:rPr>
                <w:sz w:val="16"/>
                <w:szCs w:val="16"/>
              </w:rPr>
            </w:pPr>
            <w:r w:rsidRPr="0054281E">
              <w:rPr>
                <w:sz w:val="16"/>
                <w:szCs w:val="16"/>
              </w:rPr>
              <w:t>—</w:t>
            </w:r>
          </w:p>
        </w:tc>
      </w:tr>
      <w:tr w:rsidR="00FB7A8B" w:rsidRPr="0054281E" w14:paraId="10F1F56F" w14:textId="77777777" w:rsidTr="009E375F">
        <w:trPr>
          <w:cantSplit/>
        </w:trPr>
        <w:tc>
          <w:tcPr>
            <w:tcW w:w="1838" w:type="dxa"/>
            <w:tcBorders>
              <w:top w:val="single" w:sz="4" w:space="0" w:color="auto"/>
              <w:bottom w:val="single" w:sz="4" w:space="0" w:color="auto"/>
            </w:tcBorders>
            <w:shd w:val="clear" w:color="auto" w:fill="auto"/>
          </w:tcPr>
          <w:p w14:paraId="1F767E34" w14:textId="77777777" w:rsidR="00FB7A8B" w:rsidRPr="0054281E" w:rsidRDefault="00FB7A8B" w:rsidP="00FB7A8B">
            <w:pPr>
              <w:pStyle w:val="Tabletext"/>
              <w:rPr>
                <w:sz w:val="16"/>
                <w:szCs w:val="16"/>
              </w:rPr>
            </w:pPr>
            <w:r w:rsidRPr="0054281E">
              <w:rPr>
                <w:sz w:val="16"/>
                <w:szCs w:val="16"/>
              </w:rPr>
              <w:t>Public Employment (Consequential and Transitional) Amendment Act 1999</w:t>
            </w:r>
          </w:p>
        </w:tc>
        <w:tc>
          <w:tcPr>
            <w:tcW w:w="992" w:type="dxa"/>
            <w:tcBorders>
              <w:top w:val="single" w:sz="4" w:space="0" w:color="auto"/>
              <w:bottom w:val="single" w:sz="4" w:space="0" w:color="auto"/>
            </w:tcBorders>
            <w:shd w:val="clear" w:color="auto" w:fill="auto"/>
          </w:tcPr>
          <w:p w14:paraId="1FD442F2" w14:textId="77777777" w:rsidR="00FB7A8B" w:rsidRPr="0054281E" w:rsidRDefault="00FB7A8B" w:rsidP="00FB7A8B">
            <w:pPr>
              <w:pStyle w:val="Tabletext"/>
              <w:rPr>
                <w:sz w:val="16"/>
                <w:szCs w:val="16"/>
              </w:rPr>
            </w:pPr>
            <w:r w:rsidRPr="0054281E">
              <w:rPr>
                <w:sz w:val="16"/>
                <w:szCs w:val="16"/>
              </w:rPr>
              <w:t>146, 1999</w:t>
            </w:r>
          </w:p>
        </w:tc>
        <w:tc>
          <w:tcPr>
            <w:tcW w:w="993" w:type="dxa"/>
            <w:tcBorders>
              <w:top w:val="single" w:sz="4" w:space="0" w:color="auto"/>
              <w:bottom w:val="single" w:sz="4" w:space="0" w:color="auto"/>
            </w:tcBorders>
            <w:shd w:val="clear" w:color="auto" w:fill="auto"/>
          </w:tcPr>
          <w:p w14:paraId="2D18FE47" w14:textId="77777777" w:rsidR="00FB7A8B" w:rsidRPr="0054281E" w:rsidRDefault="00FB7A8B" w:rsidP="00FB7A8B">
            <w:pPr>
              <w:pStyle w:val="Tabletext"/>
              <w:rPr>
                <w:sz w:val="16"/>
                <w:szCs w:val="16"/>
              </w:rPr>
            </w:pPr>
            <w:r w:rsidRPr="0054281E">
              <w:rPr>
                <w:sz w:val="16"/>
                <w:szCs w:val="16"/>
              </w:rPr>
              <w:t>11 Nov 1999</w:t>
            </w:r>
          </w:p>
        </w:tc>
        <w:tc>
          <w:tcPr>
            <w:tcW w:w="1845" w:type="dxa"/>
            <w:tcBorders>
              <w:top w:val="single" w:sz="4" w:space="0" w:color="auto"/>
              <w:bottom w:val="single" w:sz="4" w:space="0" w:color="auto"/>
            </w:tcBorders>
            <w:shd w:val="clear" w:color="auto" w:fill="auto"/>
          </w:tcPr>
          <w:p w14:paraId="32DFC4C2" w14:textId="77777777" w:rsidR="00FB7A8B" w:rsidRPr="0054281E" w:rsidRDefault="00FB7A8B" w:rsidP="003B57C9">
            <w:pPr>
              <w:pStyle w:val="Tabletext"/>
              <w:rPr>
                <w:sz w:val="16"/>
                <w:szCs w:val="16"/>
              </w:rPr>
            </w:pPr>
            <w:r w:rsidRPr="0054281E">
              <w:rPr>
                <w:sz w:val="16"/>
                <w:szCs w:val="16"/>
              </w:rPr>
              <w:t>Sch</w:t>
            </w:r>
            <w:r w:rsidR="0054281E">
              <w:rPr>
                <w:sz w:val="16"/>
                <w:szCs w:val="16"/>
              </w:rPr>
              <w:t> </w:t>
            </w:r>
            <w:r w:rsidRPr="0054281E">
              <w:rPr>
                <w:sz w:val="16"/>
                <w:szCs w:val="16"/>
              </w:rPr>
              <w:t>1 (item</w:t>
            </w:r>
            <w:r w:rsidR="0054281E">
              <w:rPr>
                <w:sz w:val="16"/>
                <w:szCs w:val="16"/>
              </w:rPr>
              <w:t> </w:t>
            </w:r>
            <w:r w:rsidRPr="0054281E">
              <w:rPr>
                <w:sz w:val="16"/>
                <w:szCs w:val="16"/>
              </w:rPr>
              <w:t xml:space="preserve">702): 5 Dec 1999 </w:t>
            </w:r>
            <w:r w:rsidR="003B57C9">
              <w:rPr>
                <w:sz w:val="16"/>
                <w:szCs w:val="16"/>
              </w:rPr>
              <w:t>(s 2(1), (2))</w:t>
            </w:r>
          </w:p>
        </w:tc>
        <w:tc>
          <w:tcPr>
            <w:tcW w:w="1417" w:type="dxa"/>
            <w:tcBorders>
              <w:top w:val="single" w:sz="4" w:space="0" w:color="auto"/>
              <w:bottom w:val="single" w:sz="4" w:space="0" w:color="auto"/>
            </w:tcBorders>
            <w:shd w:val="clear" w:color="auto" w:fill="auto"/>
          </w:tcPr>
          <w:p w14:paraId="4D8C0D95" w14:textId="77777777" w:rsidR="00FB7A8B" w:rsidRPr="0054281E" w:rsidRDefault="00FB7A8B" w:rsidP="00FB7A8B">
            <w:pPr>
              <w:pStyle w:val="Tabletext"/>
              <w:rPr>
                <w:sz w:val="16"/>
                <w:szCs w:val="16"/>
              </w:rPr>
            </w:pPr>
            <w:r w:rsidRPr="0054281E">
              <w:rPr>
                <w:sz w:val="16"/>
                <w:szCs w:val="16"/>
              </w:rPr>
              <w:t>—</w:t>
            </w:r>
          </w:p>
        </w:tc>
      </w:tr>
      <w:tr w:rsidR="00FB7A8B" w:rsidRPr="0054281E" w14:paraId="4898F446" w14:textId="77777777" w:rsidTr="009E375F">
        <w:trPr>
          <w:cantSplit/>
        </w:trPr>
        <w:tc>
          <w:tcPr>
            <w:tcW w:w="1838" w:type="dxa"/>
            <w:tcBorders>
              <w:top w:val="single" w:sz="4" w:space="0" w:color="auto"/>
              <w:bottom w:val="single" w:sz="4" w:space="0" w:color="auto"/>
            </w:tcBorders>
            <w:shd w:val="clear" w:color="auto" w:fill="auto"/>
          </w:tcPr>
          <w:p w14:paraId="2D6150CF" w14:textId="77777777" w:rsidR="00FB7A8B" w:rsidRPr="0054281E" w:rsidRDefault="00FB7A8B" w:rsidP="00FB7A8B">
            <w:pPr>
              <w:pStyle w:val="Tabletext"/>
              <w:rPr>
                <w:sz w:val="16"/>
                <w:szCs w:val="16"/>
              </w:rPr>
            </w:pPr>
            <w:r w:rsidRPr="0054281E">
              <w:rPr>
                <w:sz w:val="16"/>
                <w:szCs w:val="16"/>
              </w:rPr>
              <w:lastRenderedPageBreak/>
              <w:t>Criminal Code Amendment (Theft, Fraud, Bribery and Related Offences) Act 2000</w:t>
            </w:r>
          </w:p>
        </w:tc>
        <w:tc>
          <w:tcPr>
            <w:tcW w:w="992" w:type="dxa"/>
            <w:tcBorders>
              <w:top w:val="single" w:sz="4" w:space="0" w:color="auto"/>
              <w:bottom w:val="single" w:sz="4" w:space="0" w:color="auto"/>
            </w:tcBorders>
            <w:shd w:val="clear" w:color="auto" w:fill="auto"/>
          </w:tcPr>
          <w:p w14:paraId="0965D27F" w14:textId="77777777" w:rsidR="00FB7A8B" w:rsidRPr="0054281E" w:rsidRDefault="00FB7A8B" w:rsidP="00FB7A8B">
            <w:pPr>
              <w:pStyle w:val="Tabletext"/>
              <w:rPr>
                <w:sz w:val="16"/>
                <w:szCs w:val="16"/>
              </w:rPr>
            </w:pPr>
            <w:r w:rsidRPr="0054281E">
              <w:rPr>
                <w:sz w:val="16"/>
                <w:szCs w:val="16"/>
              </w:rPr>
              <w:t>137, 2000</w:t>
            </w:r>
          </w:p>
        </w:tc>
        <w:tc>
          <w:tcPr>
            <w:tcW w:w="993" w:type="dxa"/>
            <w:tcBorders>
              <w:top w:val="single" w:sz="4" w:space="0" w:color="auto"/>
              <w:bottom w:val="single" w:sz="4" w:space="0" w:color="auto"/>
            </w:tcBorders>
            <w:shd w:val="clear" w:color="auto" w:fill="auto"/>
          </w:tcPr>
          <w:p w14:paraId="2248F594" w14:textId="77777777" w:rsidR="00FB7A8B" w:rsidRPr="0054281E" w:rsidRDefault="00FB7A8B" w:rsidP="00FB7A8B">
            <w:pPr>
              <w:pStyle w:val="Tabletext"/>
              <w:rPr>
                <w:sz w:val="16"/>
                <w:szCs w:val="16"/>
              </w:rPr>
            </w:pPr>
            <w:r w:rsidRPr="0054281E">
              <w:rPr>
                <w:sz w:val="16"/>
                <w:szCs w:val="16"/>
              </w:rPr>
              <w:t>24 Nov 2000</w:t>
            </w:r>
          </w:p>
        </w:tc>
        <w:tc>
          <w:tcPr>
            <w:tcW w:w="1845" w:type="dxa"/>
            <w:tcBorders>
              <w:top w:val="single" w:sz="4" w:space="0" w:color="auto"/>
              <w:bottom w:val="single" w:sz="4" w:space="0" w:color="auto"/>
            </w:tcBorders>
            <w:shd w:val="clear" w:color="auto" w:fill="auto"/>
          </w:tcPr>
          <w:p w14:paraId="64020561" w14:textId="313593B3" w:rsidR="00FB7A8B" w:rsidRPr="0054281E" w:rsidRDefault="003428B8" w:rsidP="00E759E8">
            <w:pPr>
              <w:pStyle w:val="Tabletext"/>
              <w:rPr>
                <w:sz w:val="16"/>
                <w:szCs w:val="16"/>
              </w:rPr>
            </w:pPr>
            <w:r>
              <w:rPr>
                <w:sz w:val="16"/>
                <w:szCs w:val="16"/>
              </w:rPr>
              <w:t>Sch 2 (</w:t>
            </w:r>
            <w:r w:rsidR="006864EA">
              <w:rPr>
                <w:sz w:val="16"/>
                <w:szCs w:val="16"/>
              </w:rPr>
              <w:t>items 3</w:t>
            </w:r>
            <w:r>
              <w:rPr>
                <w:sz w:val="16"/>
                <w:szCs w:val="16"/>
              </w:rPr>
              <w:t xml:space="preserve">01, 418, 419): </w:t>
            </w:r>
            <w:r w:rsidR="006864EA">
              <w:rPr>
                <w:sz w:val="16"/>
                <w:szCs w:val="16"/>
              </w:rPr>
              <w:t>24 May</w:t>
            </w:r>
            <w:r>
              <w:rPr>
                <w:sz w:val="16"/>
                <w:szCs w:val="16"/>
              </w:rPr>
              <w:t xml:space="preserve"> 2001 (s</w:t>
            </w:r>
            <w:r w:rsidR="006864EA">
              <w:rPr>
                <w:sz w:val="16"/>
                <w:szCs w:val="16"/>
              </w:rPr>
              <w:t> </w:t>
            </w:r>
            <w:r>
              <w:rPr>
                <w:sz w:val="16"/>
                <w:szCs w:val="16"/>
              </w:rPr>
              <w:t>2(3))</w:t>
            </w:r>
          </w:p>
        </w:tc>
        <w:tc>
          <w:tcPr>
            <w:tcW w:w="1417" w:type="dxa"/>
            <w:tcBorders>
              <w:top w:val="single" w:sz="4" w:space="0" w:color="auto"/>
              <w:bottom w:val="single" w:sz="4" w:space="0" w:color="auto"/>
            </w:tcBorders>
            <w:shd w:val="clear" w:color="auto" w:fill="auto"/>
          </w:tcPr>
          <w:p w14:paraId="3C95598B" w14:textId="207A39C3" w:rsidR="00FB7A8B" w:rsidRPr="0054281E" w:rsidRDefault="00FB7A8B" w:rsidP="002C45A6">
            <w:pPr>
              <w:pStyle w:val="Tabletext"/>
              <w:rPr>
                <w:sz w:val="16"/>
                <w:szCs w:val="16"/>
              </w:rPr>
            </w:pPr>
            <w:r w:rsidRPr="0054281E">
              <w:rPr>
                <w:sz w:val="16"/>
                <w:szCs w:val="16"/>
              </w:rPr>
              <w:t>Sch 2 (</w:t>
            </w:r>
            <w:r w:rsidR="006864EA">
              <w:rPr>
                <w:sz w:val="16"/>
                <w:szCs w:val="16"/>
              </w:rPr>
              <w:t>items 4</w:t>
            </w:r>
            <w:r w:rsidRPr="0054281E">
              <w:rPr>
                <w:sz w:val="16"/>
                <w:szCs w:val="16"/>
              </w:rPr>
              <w:t>18, 419)</w:t>
            </w:r>
          </w:p>
        </w:tc>
      </w:tr>
      <w:tr w:rsidR="00FB7A8B" w:rsidRPr="0054281E" w14:paraId="35E31C57" w14:textId="77777777" w:rsidTr="009E375F">
        <w:trPr>
          <w:cantSplit/>
        </w:trPr>
        <w:tc>
          <w:tcPr>
            <w:tcW w:w="1838" w:type="dxa"/>
            <w:tcBorders>
              <w:top w:val="single" w:sz="4" w:space="0" w:color="auto"/>
              <w:bottom w:val="single" w:sz="4" w:space="0" w:color="auto"/>
            </w:tcBorders>
            <w:shd w:val="clear" w:color="auto" w:fill="auto"/>
          </w:tcPr>
          <w:p w14:paraId="2EE005E9" w14:textId="77777777" w:rsidR="00FB7A8B" w:rsidRPr="0054281E" w:rsidRDefault="00FB7A8B" w:rsidP="00FB7A8B">
            <w:pPr>
              <w:pStyle w:val="Tabletext"/>
              <w:rPr>
                <w:sz w:val="16"/>
                <w:szCs w:val="16"/>
              </w:rPr>
            </w:pPr>
            <w:r w:rsidRPr="0054281E">
              <w:rPr>
                <w:sz w:val="16"/>
                <w:szCs w:val="16"/>
              </w:rPr>
              <w:t>Employment, Workplace Relations and Small Business Legislation Amendment (Application of Criminal Code) Act 2001</w:t>
            </w:r>
          </w:p>
        </w:tc>
        <w:tc>
          <w:tcPr>
            <w:tcW w:w="992" w:type="dxa"/>
            <w:tcBorders>
              <w:top w:val="single" w:sz="4" w:space="0" w:color="auto"/>
              <w:bottom w:val="single" w:sz="4" w:space="0" w:color="auto"/>
            </w:tcBorders>
            <w:shd w:val="clear" w:color="auto" w:fill="auto"/>
          </w:tcPr>
          <w:p w14:paraId="634F855F" w14:textId="77777777" w:rsidR="00FB7A8B" w:rsidRPr="0054281E" w:rsidRDefault="00FB7A8B" w:rsidP="00FB7A8B">
            <w:pPr>
              <w:pStyle w:val="Tabletext"/>
              <w:rPr>
                <w:sz w:val="16"/>
                <w:szCs w:val="16"/>
              </w:rPr>
            </w:pPr>
            <w:r w:rsidRPr="0054281E">
              <w:rPr>
                <w:sz w:val="16"/>
                <w:szCs w:val="16"/>
              </w:rPr>
              <w:t>142, 2001</w:t>
            </w:r>
          </w:p>
        </w:tc>
        <w:tc>
          <w:tcPr>
            <w:tcW w:w="993" w:type="dxa"/>
            <w:tcBorders>
              <w:top w:val="single" w:sz="4" w:space="0" w:color="auto"/>
              <w:bottom w:val="single" w:sz="4" w:space="0" w:color="auto"/>
            </w:tcBorders>
            <w:shd w:val="clear" w:color="auto" w:fill="auto"/>
          </w:tcPr>
          <w:p w14:paraId="7CBC8385" w14:textId="77777777" w:rsidR="00FB7A8B" w:rsidRPr="0054281E" w:rsidRDefault="00FB7A8B" w:rsidP="00FB7A8B">
            <w:pPr>
              <w:pStyle w:val="Tabletext"/>
              <w:rPr>
                <w:sz w:val="16"/>
                <w:szCs w:val="16"/>
              </w:rPr>
            </w:pPr>
            <w:r w:rsidRPr="0054281E">
              <w:rPr>
                <w:sz w:val="16"/>
                <w:szCs w:val="16"/>
              </w:rPr>
              <w:t>1 Oct 2001</w:t>
            </w:r>
          </w:p>
        </w:tc>
        <w:tc>
          <w:tcPr>
            <w:tcW w:w="1845" w:type="dxa"/>
            <w:tcBorders>
              <w:top w:val="single" w:sz="4" w:space="0" w:color="auto"/>
              <w:bottom w:val="single" w:sz="4" w:space="0" w:color="auto"/>
            </w:tcBorders>
            <w:shd w:val="clear" w:color="auto" w:fill="auto"/>
          </w:tcPr>
          <w:p w14:paraId="670E88BD" w14:textId="36750F96" w:rsidR="00FB7A8B" w:rsidRPr="0054281E" w:rsidRDefault="00FB7A8B" w:rsidP="00C75183">
            <w:pPr>
              <w:pStyle w:val="Tabletext"/>
              <w:rPr>
                <w:sz w:val="16"/>
                <w:szCs w:val="16"/>
              </w:rPr>
            </w:pPr>
            <w:r w:rsidRPr="0054281E">
              <w:rPr>
                <w:sz w:val="16"/>
                <w:szCs w:val="16"/>
              </w:rPr>
              <w:t>s 4 and Sch</w:t>
            </w:r>
            <w:r w:rsidR="0054281E">
              <w:rPr>
                <w:sz w:val="16"/>
                <w:szCs w:val="16"/>
              </w:rPr>
              <w:t> </w:t>
            </w:r>
            <w:r w:rsidRPr="0054281E">
              <w:rPr>
                <w:sz w:val="16"/>
                <w:szCs w:val="16"/>
              </w:rPr>
              <w:t>1 (</w:t>
            </w:r>
            <w:r w:rsidR="006864EA">
              <w:rPr>
                <w:sz w:val="16"/>
                <w:szCs w:val="16"/>
              </w:rPr>
              <w:t>items 9</w:t>
            </w:r>
            <w:r w:rsidRPr="0054281E">
              <w:rPr>
                <w:sz w:val="16"/>
                <w:szCs w:val="16"/>
              </w:rPr>
              <w:t>8</w:t>
            </w:r>
            <w:r w:rsidR="00B331EE" w:rsidRPr="0054281E">
              <w:rPr>
                <w:sz w:val="16"/>
                <w:szCs w:val="16"/>
              </w:rPr>
              <w:t>–</w:t>
            </w:r>
            <w:r w:rsidRPr="0054281E">
              <w:rPr>
                <w:sz w:val="16"/>
                <w:szCs w:val="16"/>
              </w:rPr>
              <w:t>110): 2</w:t>
            </w:r>
            <w:r w:rsidR="002E2505" w:rsidRPr="0054281E">
              <w:rPr>
                <w:sz w:val="16"/>
                <w:szCs w:val="16"/>
              </w:rPr>
              <w:t xml:space="preserve"> </w:t>
            </w:r>
            <w:r w:rsidRPr="0054281E">
              <w:rPr>
                <w:sz w:val="16"/>
                <w:szCs w:val="16"/>
              </w:rPr>
              <w:t>Oct 2001</w:t>
            </w:r>
            <w:r w:rsidRPr="0054281E">
              <w:rPr>
                <w:i/>
                <w:sz w:val="16"/>
                <w:szCs w:val="16"/>
              </w:rPr>
              <w:t xml:space="preserve"> </w:t>
            </w:r>
            <w:r w:rsidR="00C75183" w:rsidRPr="00D47E2B">
              <w:rPr>
                <w:sz w:val="16"/>
                <w:szCs w:val="16"/>
              </w:rPr>
              <w:t>(s 2(1))</w:t>
            </w:r>
          </w:p>
        </w:tc>
        <w:tc>
          <w:tcPr>
            <w:tcW w:w="1417" w:type="dxa"/>
            <w:tcBorders>
              <w:top w:val="single" w:sz="4" w:space="0" w:color="auto"/>
              <w:bottom w:val="single" w:sz="4" w:space="0" w:color="auto"/>
            </w:tcBorders>
            <w:shd w:val="clear" w:color="auto" w:fill="auto"/>
          </w:tcPr>
          <w:p w14:paraId="33A0AB94" w14:textId="77777777" w:rsidR="00FB7A8B" w:rsidRPr="0054281E" w:rsidRDefault="00FB7A8B" w:rsidP="002C45A6">
            <w:pPr>
              <w:pStyle w:val="Tabletext"/>
              <w:rPr>
                <w:sz w:val="16"/>
                <w:szCs w:val="16"/>
              </w:rPr>
            </w:pPr>
            <w:r w:rsidRPr="0054281E">
              <w:rPr>
                <w:sz w:val="16"/>
                <w:szCs w:val="16"/>
              </w:rPr>
              <w:t>s 4</w:t>
            </w:r>
          </w:p>
        </w:tc>
      </w:tr>
      <w:tr w:rsidR="00FB7A8B" w:rsidRPr="0054281E" w14:paraId="32CBE839" w14:textId="77777777" w:rsidTr="009E375F">
        <w:trPr>
          <w:cantSplit/>
        </w:trPr>
        <w:tc>
          <w:tcPr>
            <w:tcW w:w="1838" w:type="dxa"/>
            <w:tcBorders>
              <w:top w:val="single" w:sz="4" w:space="0" w:color="auto"/>
              <w:bottom w:val="single" w:sz="4" w:space="0" w:color="auto"/>
            </w:tcBorders>
            <w:shd w:val="clear" w:color="auto" w:fill="auto"/>
          </w:tcPr>
          <w:p w14:paraId="64C30BB2" w14:textId="77777777" w:rsidR="00FB7A8B" w:rsidRPr="0054281E" w:rsidRDefault="00FB7A8B" w:rsidP="00FB7A8B">
            <w:pPr>
              <w:pStyle w:val="Tabletext"/>
              <w:rPr>
                <w:sz w:val="16"/>
                <w:szCs w:val="16"/>
              </w:rPr>
            </w:pPr>
            <w:r w:rsidRPr="0054281E">
              <w:rPr>
                <w:sz w:val="16"/>
                <w:szCs w:val="16"/>
              </w:rPr>
              <w:t>National Occupational Health and Safety Commission (Repeal, Consequential and Transitional Provisions) Act 2005</w:t>
            </w:r>
          </w:p>
        </w:tc>
        <w:tc>
          <w:tcPr>
            <w:tcW w:w="992" w:type="dxa"/>
            <w:tcBorders>
              <w:top w:val="single" w:sz="4" w:space="0" w:color="auto"/>
              <w:bottom w:val="single" w:sz="4" w:space="0" w:color="auto"/>
            </w:tcBorders>
            <w:shd w:val="clear" w:color="auto" w:fill="auto"/>
          </w:tcPr>
          <w:p w14:paraId="29A4A08E" w14:textId="77777777" w:rsidR="00FB7A8B" w:rsidRPr="0054281E" w:rsidRDefault="00FB7A8B" w:rsidP="00FB7A8B">
            <w:pPr>
              <w:pStyle w:val="Tabletext"/>
              <w:rPr>
                <w:sz w:val="16"/>
                <w:szCs w:val="16"/>
              </w:rPr>
            </w:pPr>
            <w:r w:rsidRPr="0054281E">
              <w:rPr>
                <w:sz w:val="16"/>
                <w:szCs w:val="16"/>
              </w:rPr>
              <w:t>135, 2005</w:t>
            </w:r>
          </w:p>
        </w:tc>
        <w:tc>
          <w:tcPr>
            <w:tcW w:w="993" w:type="dxa"/>
            <w:tcBorders>
              <w:top w:val="single" w:sz="4" w:space="0" w:color="auto"/>
              <w:bottom w:val="single" w:sz="4" w:space="0" w:color="auto"/>
            </w:tcBorders>
            <w:shd w:val="clear" w:color="auto" w:fill="auto"/>
          </w:tcPr>
          <w:p w14:paraId="2BB028DA" w14:textId="77777777" w:rsidR="00FB7A8B" w:rsidRPr="0054281E" w:rsidRDefault="00FB7A8B" w:rsidP="00FB7A8B">
            <w:pPr>
              <w:pStyle w:val="Tabletext"/>
              <w:rPr>
                <w:sz w:val="16"/>
                <w:szCs w:val="16"/>
              </w:rPr>
            </w:pPr>
            <w:r w:rsidRPr="0054281E">
              <w:rPr>
                <w:sz w:val="16"/>
                <w:szCs w:val="16"/>
              </w:rPr>
              <w:t>15 Nov 2005</w:t>
            </w:r>
          </w:p>
        </w:tc>
        <w:tc>
          <w:tcPr>
            <w:tcW w:w="1845" w:type="dxa"/>
            <w:tcBorders>
              <w:top w:val="single" w:sz="4" w:space="0" w:color="auto"/>
              <w:bottom w:val="single" w:sz="4" w:space="0" w:color="auto"/>
            </w:tcBorders>
            <w:shd w:val="clear" w:color="auto" w:fill="auto"/>
          </w:tcPr>
          <w:p w14:paraId="201BEEB1" w14:textId="3B95507B" w:rsidR="00FB7A8B" w:rsidRPr="0054281E" w:rsidRDefault="00FB7A8B" w:rsidP="000F62F2">
            <w:pPr>
              <w:pStyle w:val="Tabletext"/>
              <w:rPr>
                <w:sz w:val="16"/>
                <w:szCs w:val="16"/>
              </w:rPr>
            </w:pPr>
            <w:r w:rsidRPr="0054281E">
              <w:rPr>
                <w:sz w:val="16"/>
                <w:szCs w:val="16"/>
              </w:rPr>
              <w:t>Sch 2</w:t>
            </w:r>
            <w:r w:rsidR="000F62F2">
              <w:rPr>
                <w:sz w:val="16"/>
                <w:szCs w:val="16"/>
              </w:rPr>
              <w:t xml:space="preserve"> (</w:t>
            </w:r>
            <w:r w:rsidR="006864EA">
              <w:rPr>
                <w:sz w:val="16"/>
                <w:szCs w:val="16"/>
              </w:rPr>
              <w:t>items 9</w:t>
            </w:r>
            <w:r w:rsidR="000F62F2">
              <w:rPr>
                <w:sz w:val="16"/>
                <w:szCs w:val="16"/>
              </w:rPr>
              <w:t>–11)</w:t>
            </w:r>
            <w:r w:rsidRPr="0054281E">
              <w:rPr>
                <w:sz w:val="16"/>
                <w:szCs w:val="16"/>
              </w:rPr>
              <w:t>: 1 Jan 2006 (s</w:t>
            </w:r>
            <w:r w:rsidR="002E2505" w:rsidRPr="0054281E">
              <w:rPr>
                <w:sz w:val="16"/>
                <w:szCs w:val="16"/>
              </w:rPr>
              <w:t xml:space="preserve"> </w:t>
            </w:r>
            <w:r w:rsidRPr="0054281E">
              <w:rPr>
                <w:sz w:val="16"/>
                <w:szCs w:val="16"/>
              </w:rPr>
              <w:t>2(1)</w:t>
            </w:r>
            <w:r w:rsidR="000F62F2">
              <w:rPr>
                <w:sz w:val="16"/>
                <w:szCs w:val="16"/>
              </w:rPr>
              <w:t xml:space="preserve"> </w:t>
            </w:r>
            <w:r w:rsidR="006864EA">
              <w:rPr>
                <w:sz w:val="16"/>
                <w:szCs w:val="16"/>
              </w:rPr>
              <w:t>item 2</w:t>
            </w:r>
            <w:r w:rsidRPr="0054281E">
              <w:rPr>
                <w:sz w:val="16"/>
                <w:szCs w:val="16"/>
              </w:rPr>
              <w:t>)</w:t>
            </w:r>
          </w:p>
        </w:tc>
        <w:tc>
          <w:tcPr>
            <w:tcW w:w="1417" w:type="dxa"/>
            <w:tcBorders>
              <w:top w:val="single" w:sz="4" w:space="0" w:color="auto"/>
              <w:bottom w:val="single" w:sz="4" w:space="0" w:color="auto"/>
            </w:tcBorders>
            <w:shd w:val="clear" w:color="auto" w:fill="auto"/>
          </w:tcPr>
          <w:p w14:paraId="6AA0B851" w14:textId="77777777" w:rsidR="00FB7A8B" w:rsidRPr="0054281E" w:rsidRDefault="00FB7A8B" w:rsidP="000F62F2">
            <w:pPr>
              <w:pStyle w:val="Tabletext"/>
              <w:rPr>
                <w:sz w:val="16"/>
                <w:szCs w:val="16"/>
              </w:rPr>
            </w:pPr>
            <w:r w:rsidRPr="0054281E">
              <w:rPr>
                <w:sz w:val="16"/>
                <w:szCs w:val="16"/>
              </w:rPr>
              <w:t>Sch 2 (item</w:t>
            </w:r>
            <w:r w:rsidR="0054281E">
              <w:rPr>
                <w:sz w:val="16"/>
                <w:szCs w:val="16"/>
              </w:rPr>
              <w:t> </w:t>
            </w:r>
            <w:r w:rsidRPr="0054281E">
              <w:rPr>
                <w:sz w:val="16"/>
                <w:szCs w:val="16"/>
              </w:rPr>
              <w:t>10)</w:t>
            </w:r>
          </w:p>
        </w:tc>
      </w:tr>
      <w:tr w:rsidR="00FB7A8B" w:rsidRPr="0054281E" w14:paraId="5ED802F6" w14:textId="77777777" w:rsidTr="009E375F">
        <w:trPr>
          <w:cantSplit/>
        </w:trPr>
        <w:tc>
          <w:tcPr>
            <w:tcW w:w="1838" w:type="dxa"/>
            <w:tcBorders>
              <w:top w:val="single" w:sz="4" w:space="0" w:color="auto"/>
              <w:bottom w:val="single" w:sz="4" w:space="0" w:color="auto"/>
            </w:tcBorders>
            <w:shd w:val="clear" w:color="auto" w:fill="auto"/>
          </w:tcPr>
          <w:p w14:paraId="5398A2A8" w14:textId="77777777" w:rsidR="00FB7A8B" w:rsidRPr="0054281E" w:rsidRDefault="00FB7A8B" w:rsidP="00FB7A8B">
            <w:pPr>
              <w:pStyle w:val="Tabletext"/>
              <w:rPr>
                <w:sz w:val="16"/>
                <w:szCs w:val="16"/>
              </w:rPr>
            </w:pPr>
            <w:r w:rsidRPr="0054281E">
              <w:rPr>
                <w:sz w:val="16"/>
                <w:szCs w:val="16"/>
              </w:rPr>
              <w:t>Offshore Petroleum (Repeals and Consequential Amendments) Act 2006</w:t>
            </w:r>
          </w:p>
        </w:tc>
        <w:tc>
          <w:tcPr>
            <w:tcW w:w="992" w:type="dxa"/>
            <w:tcBorders>
              <w:top w:val="single" w:sz="4" w:space="0" w:color="auto"/>
              <w:bottom w:val="single" w:sz="4" w:space="0" w:color="auto"/>
            </w:tcBorders>
            <w:shd w:val="clear" w:color="auto" w:fill="auto"/>
          </w:tcPr>
          <w:p w14:paraId="21A4D99B" w14:textId="77777777" w:rsidR="00FB7A8B" w:rsidRPr="0054281E" w:rsidRDefault="00FB7A8B" w:rsidP="00FB7A8B">
            <w:pPr>
              <w:pStyle w:val="Tabletext"/>
              <w:rPr>
                <w:sz w:val="16"/>
                <w:szCs w:val="16"/>
              </w:rPr>
            </w:pPr>
            <w:r w:rsidRPr="0054281E">
              <w:rPr>
                <w:sz w:val="16"/>
                <w:szCs w:val="16"/>
              </w:rPr>
              <w:t>17, 2006</w:t>
            </w:r>
          </w:p>
        </w:tc>
        <w:tc>
          <w:tcPr>
            <w:tcW w:w="993" w:type="dxa"/>
            <w:tcBorders>
              <w:top w:val="single" w:sz="4" w:space="0" w:color="auto"/>
              <w:bottom w:val="single" w:sz="4" w:space="0" w:color="auto"/>
            </w:tcBorders>
            <w:shd w:val="clear" w:color="auto" w:fill="auto"/>
          </w:tcPr>
          <w:p w14:paraId="4C3CC93A" w14:textId="77777777" w:rsidR="00FB7A8B" w:rsidRPr="0054281E" w:rsidRDefault="00FB7A8B" w:rsidP="00FB7A8B">
            <w:pPr>
              <w:pStyle w:val="Tabletext"/>
              <w:rPr>
                <w:sz w:val="16"/>
                <w:szCs w:val="16"/>
              </w:rPr>
            </w:pPr>
            <w:r w:rsidRPr="0054281E">
              <w:rPr>
                <w:sz w:val="16"/>
                <w:szCs w:val="16"/>
              </w:rPr>
              <w:t>29 Mar 2006</w:t>
            </w:r>
          </w:p>
        </w:tc>
        <w:tc>
          <w:tcPr>
            <w:tcW w:w="1845" w:type="dxa"/>
            <w:tcBorders>
              <w:top w:val="single" w:sz="4" w:space="0" w:color="auto"/>
              <w:bottom w:val="single" w:sz="4" w:space="0" w:color="auto"/>
            </w:tcBorders>
            <w:shd w:val="clear" w:color="auto" w:fill="auto"/>
          </w:tcPr>
          <w:p w14:paraId="53009F92" w14:textId="3533714F" w:rsidR="00FB7A8B" w:rsidRPr="0054281E" w:rsidRDefault="00FB7A8B" w:rsidP="006213ED">
            <w:pPr>
              <w:pStyle w:val="Tabletext"/>
              <w:rPr>
                <w:sz w:val="16"/>
                <w:szCs w:val="16"/>
              </w:rPr>
            </w:pPr>
            <w:r w:rsidRPr="0054281E">
              <w:rPr>
                <w:sz w:val="16"/>
                <w:szCs w:val="16"/>
              </w:rPr>
              <w:t>Sch</w:t>
            </w:r>
            <w:r w:rsidR="0054281E">
              <w:rPr>
                <w:sz w:val="16"/>
                <w:szCs w:val="16"/>
              </w:rPr>
              <w:t> </w:t>
            </w:r>
            <w:r w:rsidRPr="0054281E">
              <w:rPr>
                <w:sz w:val="16"/>
                <w:szCs w:val="16"/>
              </w:rPr>
              <w:t>2 (</w:t>
            </w:r>
            <w:r w:rsidR="006864EA">
              <w:rPr>
                <w:sz w:val="16"/>
                <w:szCs w:val="16"/>
              </w:rPr>
              <w:t>item 5</w:t>
            </w:r>
            <w:r w:rsidRPr="0054281E">
              <w:rPr>
                <w:sz w:val="16"/>
                <w:szCs w:val="16"/>
              </w:rPr>
              <w:t xml:space="preserve">4): </w:t>
            </w:r>
            <w:r w:rsidR="006864EA">
              <w:rPr>
                <w:sz w:val="16"/>
                <w:szCs w:val="16"/>
              </w:rPr>
              <w:t>1 July</w:t>
            </w:r>
            <w:r w:rsidRPr="0054281E">
              <w:rPr>
                <w:sz w:val="16"/>
                <w:szCs w:val="16"/>
              </w:rPr>
              <w:t xml:space="preserve"> 2008 (s 2(1) </w:t>
            </w:r>
            <w:r w:rsidR="006864EA">
              <w:rPr>
                <w:sz w:val="16"/>
                <w:szCs w:val="16"/>
              </w:rPr>
              <w:t>item 2</w:t>
            </w:r>
            <w:r w:rsidRPr="0054281E">
              <w:rPr>
                <w:sz w:val="16"/>
                <w:szCs w:val="16"/>
              </w:rPr>
              <w:t>)</w:t>
            </w:r>
          </w:p>
        </w:tc>
        <w:tc>
          <w:tcPr>
            <w:tcW w:w="1417" w:type="dxa"/>
            <w:tcBorders>
              <w:top w:val="single" w:sz="4" w:space="0" w:color="auto"/>
              <w:bottom w:val="single" w:sz="4" w:space="0" w:color="auto"/>
            </w:tcBorders>
            <w:shd w:val="clear" w:color="auto" w:fill="auto"/>
          </w:tcPr>
          <w:p w14:paraId="59F67449" w14:textId="77777777" w:rsidR="00FB7A8B" w:rsidRPr="0054281E" w:rsidRDefault="00FB7A8B" w:rsidP="00FB7A8B">
            <w:pPr>
              <w:pStyle w:val="Tabletext"/>
              <w:rPr>
                <w:sz w:val="16"/>
                <w:szCs w:val="16"/>
              </w:rPr>
            </w:pPr>
            <w:r w:rsidRPr="0054281E">
              <w:rPr>
                <w:sz w:val="16"/>
                <w:szCs w:val="16"/>
              </w:rPr>
              <w:t>—</w:t>
            </w:r>
          </w:p>
        </w:tc>
      </w:tr>
      <w:tr w:rsidR="00FB7A8B" w:rsidRPr="0054281E" w14:paraId="3DAA79B5" w14:textId="77777777" w:rsidTr="00B43187">
        <w:trPr>
          <w:cantSplit/>
        </w:trPr>
        <w:tc>
          <w:tcPr>
            <w:tcW w:w="1838" w:type="dxa"/>
            <w:tcBorders>
              <w:top w:val="single" w:sz="4" w:space="0" w:color="auto"/>
              <w:bottom w:val="single" w:sz="4" w:space="0" w:color="auto"/>
            </w:tcBorders>
            <w:shd w:val="clear" w:color="auto" w:fill="auto"/>
          </w:tcPr>
          <w:p w14:paraId="1FF68D88" w14:textId="77777777" w:rsidR="00FB7A8B" w:rsidRPr="0054281E" w:rsidRDefault="00FB7A8B" w:rsidP="00FB7A8B">
            <w:pPr>
              <w:pStyle w:val="Tabletext"/>
              <w:rPr>
                <w:sz w:val="16"/>
                <w:szCs w:val="16"/>
              </w:rPr>
            </w:pPr>
            <w:r w:rsidRPr="0054281E">
              <w:rPr>
                <w:sz w:val="16"/>
                <w:szCs w:val="16"/>
              </w:rPr>
              <w:t>Offshore Petroleum Amendment (Greenhouse Gas Storage) Act 2008</w:t>
            </w:r>
          </w:p>
        </w:tc>
        <w:tc>
          <w:tcPr>
            <w:tcW w:w="992" w:type="dxa"/>
            <w:tcBorders>
              <w:top w:val="single" w:sz="4" w:space="0" w:color="auto"/>
              <w:bottom w:val="single" w:sz="4" w:space="0" w:color="auto"/>
            </w:tcBorders>
            <w:shd w:val="clear" w:color="auto" w:fill="auto"/>
          </w:tcPr>
          <w:p w14:paraId="50A05F0A" w14:textId="77777777" w:rsidR="00FB7A8B" w:rsidRPr="0054281E" w:rsidRDefault="00FB7A8B" w:rsidP="00FB7A8B">
            <w:pPr>
              <w:pStyle w:val="Tabletext"/>
              <w:rPr>
                <w:sz w:val="16"/>
                <w:szCs w:val="16"/>
              </w:rPr>
            </w:pPr>
            <w:r w:rsidRPr="0054281E">
              <w:rPr>
                <w:sz w:val="16"/>
                <w:szCs w:val="16"/>
              </w:rPr>
              <w:t>117, 2008</w:t>
            </w:r>
          </w:p>
        </w:tc>
        <w:tc>
          <w:tcPr>
            <w:tcW w:w="993" w:type="dxa"/>
            <w:tcBorders>
              <w:top w:val="single" w:sz="4" w:space="0" w:color="auto"/>
              <w:bottom w:val="single" w:sz="4" w:space="0" w:color="auto"/>
            </w:tcBorders>
            <w:shd w:val="clear" w:color="auto" w:fill="auto"/>
          </w:tcPr>
          <w:p w14:paraId="336AEB29" w14:textId="77777777" w:rsidR="00FB7A8B" w:rsidRPr="0054281E" w:rsidRDefault="00FB7A8B" w:rsidP="00FB7A8B">
            <w:pPr>
              <w:pStyle w:val="Tabletext"/>
              <w:rPr>
                <w:sz w:val="16"/>
                <w:szCs w:val="16"/>
              </w:rPr>
            </w:pPr>
            <w:r w:rsidRPr="0054281E">
              <w:rPr>
                <w:sz w:val="16"/>
                <w:szCs w:val="16"/>
              </w:rPr>
              <w:t>21 Nov 2008</w:t>
            </w:r>
          </w:p>
        </w:tc>
        <w:tc>
          <w:tcPr>
            <w:tcW w:w="1845" w:type="dxa"/>
            <w:tcBorders>
              <w:top w:val="single" w:sz="4" w:space="0" w:color="auto"/>
              <w:bottom w:val="single" w:sz="4" w:space="0" w:color="auto"/>
            </w:tcBorders>
            <w:shd w:val="clear" w:color="auto" w:fill="auto"/>
          </w:tcPr>
          <w:p w14:paraId="27CC4648" w14:textId="022EC406" w:rsidR="00FB7A8B" w:rsidRPr="0054281E" w:rsidRDefault="00FB7A8B" w:rsidP="00C2732E">
            <w:pPr>
              <w:pStyle w:val="Tabletext"/>
              <w:rPr>
                <w:sz w:val="16"/>
                <w:szCs w:val="16"/>
              </w:rPr>
            </w:pPr>
            <w:r w:rsidRPr="0054281E">
              <w:rPr>
                <w:sz w:val="16"/>
                <w:szCs w:val="16"/>
              </w:rPr>
              <w:t>Sch</w:t>
            </w:r>
            <w:r w:rsidR="0054281E">
              <w:rPr>
                <w:sz w:val="16"/>
                <w:szCs w:val="16"/>
              </w:rPr>
              <w:t> </w:t>
            </w:r>
            <w:r w:rsidRPr="0054281E">
              <w:rPr>
                <w:sz w:val="16"/>
                <w:szCs w:val="16"/>
              </w:rPr>
              <w:t>3 (</w:t>
            </w:r>
            <w:r w:rsidR="006864EA">
              <w:rPr>
                <w:sz w:val="16"/>
                <w:szCs w:val="16"/>
              </w:rPr>
              <w:t>item 2</w:t>
            </w:r>
            <w:r w:rsidRPr="0054281E">
              <w:rPr>
                <w:sz w:val="16"/>
                <w:szCs w:val="16"/>
              </w:rPr>
              <w:t>3): 22</w:t>
            </w:r>
            <w:r w:rsidR="002E2505" w:rsidRPr="0054281E">
              <w:rPr>
                <w:sz w:val="16"/>
                <w:szCs w:val="16"/>
              </w:rPr>
              <w:t xml:space="preserve"> </w:t>
            </w:r>
            <w:r w:rsidRPr="0054281E">
              <w:rPr>
                <w:sz w:val="16"/>
                <w:szCs w:val="16"/>
              </w:rPr>
              <w:t>Nov 2008</w:t>
            </w:r>
            <w:r w:rsidR="00802CB0">
              <w:rPr>
                <w:sz w:val="16"/>
                <w:szCs w:val="16"/>
              </w:rPr>
              <w:t xml:space="preserve"> (s 2(1) </w:t>
            </w:r>
            <w:r w:rsidR="006864EA">
              <w:rPr>
                <w:sz w:val="16"/>
                <w:szCs w:val="16"/>
              </w:rPr>
              <w:t>item 4</w:t>
            </w:r>
            <w:r w:rsidR="00802CB0">
              <w:rPr>
                <w:sz w:val="16"/>
                <w:szCs w:val="16"/>
              </w:rPr>
              <w:t>)</w:t>
            </w:r>
          </w:p>
        </w:tc>
        <w:tc>
          <w:tcPr>
            <w:tcW w:w="1417" w:type="dxa"/>
            <w:tcBorders>
              <w:top w:val="single" w:sz="4" w:space="0" w:color="auto"/>
              <w:bottom w:val="single" w:sz="4" w:space="0" w:color="auto"/>
            </w:tcBorders>
            <w:shd w:val="clear" w:color="auto" w:fill="auto"/>
          </w:tcPr>
          <w:p w14:paraId="62B10F72" w14:textId="77777777" w:rsidR="00FB7A8B" w:rsidRPr="0054281E" w:rsidRDefault="00FB7A8B" w:rsidP="00FB7A8B">
            <w:pPr>
              <w:pStyle w:val="Tabletext"/>
              <w:rPr>
                <w:sz w:val="16"/>
                <w:szCs w:val="16"/>
              </w:rPr>
            </w:pPr>
            <w:r w:rsidRPr="0054281E">
              <w:rPr>
                <w:sz w:val="16"/>
                <w:szCs w:val="16"/>
              </w:rPr>
              <w:t>—</w:t>
            </w:r>
          </w:p>
        </w:tc>
      </w:tr>
      <w:tr w:rsidR="00FB7A8B" w:rsidRPr="0054281E" w14:paraId="63B5CAD4" w14:textId="77777777" w:rsidTr="009E375F">
        <w:trPr>
          <w:cantSplit/>
        </w:trPr>
        <w:tc>
          <w:tcPr>
            <w:tcW w:w="1838" w:type="dxa"/>
            <w:tcBorders>
              <w:top w:val="single" w:sz="4" w:space="0" w:color="auto"/>
              <w:bottom w:val="single" w:sz="4" w:space="0" w:color="auto"/>
            </w:tcBorders>
            <w:shd w:val="clear" w:color="auto" w:fill="auto"/>
          </w:tcPr>
          <w:p w14:paraId="500BE0CE" w14:textId="77777777" w:rsidR="00FB7A8B" w:rsidRPr="0054281E" w:rsidRDefault="00FB7A8B" w:rsidP="00FB7A8B">
            <w:pPr>
              <w:pStyle w:val="Tabletext"/>
              <w:rPr>
                <w:sz w:val="16"/>
                <w:szCs w:val="16"/>
              </w:rPr>
            </w:pPr>
            <w:r w:rsidRPr="0054281E">
              <w:rPr>
                <w:sz w:val="16"/>
                <w:szCs w:val="16"/>
              </w:rPr>
              <w:t>Safe Work Australia (Consequential and Transitional Provisions) Act 2008</w:t>
            </w:r>
          </w:p>
        </w:tc>
        <w:tc>
          <w:tcPr>
            <w:tcW w:w="992" w:type="dxa"/>
            <w:tcBorders>
              <w:top w:val="single" w:sz="4" w:space="0" w:color="auto"/>
              <w:bottom w:val="single" w:sz="4" w:space="0" w:color="auto"/>
            </w:tcBorders>
            <w:shd w:val="clear" w:color="auto" w:fill="auto"/>
          </w:tcPr>
          <w:p w14:paraId="72BC26AF" w14:textId="77777777" w:rsidR="00FB7A8B" w:rsidRPr="0054281E" w:rsidRDefault="00FB7A8B" w:rsidP="00FB7A8B">
            <w:pPr>
              <w:pStyle w:val="Tabletext"/>
              <w:rPr>
                <w:sz w:val="16"/>
                <w:szCs w:val="16"/>
              </w:rPr>
            </w:pPr>
            <w:r w:rsidRPr="0054281E">
              <w:rPr>
                <w:sz w:val="16"/>
                <w:szCs w:val="16"/>
              </w:rPr>
              <w:t>157, 2008</w:t>
            </w:r>
          </w:p>
        </w:tc>
        <w:tc>
          <w:tcPr>
            <w:tcW w:w="993" w:type="dxa"/>
            <w:tcBorders>
              <w:top w:val="single" w:sz="4" w:space="0" w:color="auto"/>
              <w:bottom w:val="single" w:sz="4" w:space="0" w:color="auto"/>
            </w:tcBorders>
            <w:shd w:val="clear" w:color="auto" w:fill="auto"/>
          </w:tcPr>
          <w:p w14:paraId="3724FE56" w14:textId="77777777" w:rsidR="00FB7A8B" w:rsidRPr="0054281E" w:rsidRDefault="00FB7A8B" w:rsidP="00FB7A8B">
            <w:pPr>
              <w:pStyle w:val="Tabletext"/>
              <w:rPr>
                <w:sz w:val="16"/>
                <w:szCs w:val="16"/>
              </w:rPr>
            </w:pPr>
            <w:r w:rsidRPr="0054281E">
              <w:rPr>
                <w:sz w:val="16"/>
                <w:szCs w:val="16"/>
              </w:rPr>
              <w:t>18 Dec 2008</w:t>
            </w:r>
          </w:p>
        </w:tc>
        <w:tc>
          <w:tcPr>
            <w:tcW w:w="1845" w:type="dxa"/>
            <w:tcBorders>
              <w:top w:val="single" w:sz="4" w:space="0" w:color="auto"/>
              <w:bottom w:val="single" w:sz="4" w:space="0" w:color="auto"/>
            </w:tcBorders>
            <w:shd w:val="clear" w:color="auto" w:fill="auto"/>
          </w:tcPr>
          <w:p w14:paraId="213DFF56" w14:textId="291702C3" w:rsidR="00FB7A8B" w:rsidRPr="0054281E" w:rsidRDefault="00FB7A8B" w:rsidP="00C2732E">
            <w:pPr>
              <w:pStyle w:val="Tabletext"/>
              <w:rPr>
                <w:sz w:val="16"/>
                <w:szCs w:val="16"/>
              </w:rPr>
            </w:pPr>
            <w:r w:rsidRPr="0054281E">
              <w:rPr>
                <w:sz w:val="16"/>
                <w:szCs w:val="16"/>
              </w:rPr>
              <w:t>Sch</w:t>
            </w:r>
            <w:r w:rsidR="0054281E">
              <w:rPr>
                <w:sz w:val="16"/>
                <w:szCs w:val="16"/>
              </w:rPr>
              <w:t> </w:t>
            </w:r>
            <w:r w:rsidRPr="0054281E">
              <w:rPr>
                <w:sz w:val="16"/>
                <w:szCs w:val="16"/>
              </w:rPr>
              <w:t>2 (</w:t>
            </w:r>
            <w:r w:rsidR="006864EA">
              <w:rPr>
                <w:sz w:val="16"/>
                <w:szCs w:val="16"/>
              </w:rPr>
              <w:t>items 3</w:t>
            </w:r>
            <w:r w:rsidRPr="0054281E">
              <w:rPr>
                <w:sz w:val="16"/>
                <w:szCs w:val="16"/>
              </w:rPr>
              <w:t>, 4): 1 Nov 2009 (s 2(1)</w:t>
            </w:r>
            <w:r w:rsidR="00C2732E">
              <w:rPr>
                <w:sz w:val="16"/>
                <w:szCs w:val="16"/>
              </w:rPr>
              <w:t xml:space="preserve"> </w:t>
            </w:r>
            <w:r w:rsidR="006864EA">
              <w:rPr>
                <w:sz w:val="16"/>
                <w:szCs w:val="16"/>
              </w:rPr>
              <w:t>item 2</w:t>
            </w:r>
            <w:r w:rsidRPr="0054281E">
              <w:rPr>
                <w:sz w:val="16"/>
                <w:szCs w:val="16"/>
              </w:rPr>
              <w:t>)</w:t>
            </w:r>
          </w:p>
        </w:tc>
        <w:tc>
          <w:tcPr>
            <w:tcW w:w="1417" w:type="dxa"/>
            <w:tcBorders>
              <w:top w:val="single" w:sz="4" w:space="0" w:color="auto"/>
              <w:bottom w:val="single" w:sz="4" w:space="0" w:color="auto"/>
            </w:tcBorders>
            <w:shd w:val="clear" w:color="auto" w:fill="auto"/>
          </w:tcPr>
          <w:p w14:paraId="627954C4" w14:textId="6F9F9C07" w:rsidR="00FB7A8B" w:rsidRPr="0054281E" w:rsidRDefault="00FB7A8B" w:rsidP="00C2732E">
            <w:pPr>
              <w:pStyle w:val="Tabletext"/>
              <w:rPr>
                <w:sz w:val="16"/>
                <w:szCs w:val="16"/>
              </w:rPr>
            </w:pPr>
            <w:r w:rsidRPr="0054281E">
              <w:rPr>
                <w:sz w:val="16"/>
                <w:szCs w:val="16"/>
              </w:rPr>
              <w:t>Sch 2 (</w:t>
            </w:r>
            <w:r w:rsidR="006864EA">
              <w:rPr>
                <w:sz w:val="16"/>
                <w:szCs w:val="16"/>
              </w:rPr>
              <w:t>item 4</w:t>
            </w:r>
            <w:r w:rsidRPr="0054281E">
              <w:rPr>
                <w:sz w:val="16"/>
                <w:szCs w:val="16"/>
              </w:rPr>
              <w:t>)</w:t>
            </w:r>
          </w:p>
        </w:tc>
      </w:tr>
      <w:tr w:rsidR="00FB7A8B" w:rsidRPr="0054281E" w14:paraId="03CF6A9D" w14:textId="77777777" w:rsidTr="009E375F">
        <w:trPr>
          <w:cantSplit/>
        </w:trPr>
        <w:tc>
          <w:tcPr>
            <w:tcW w:w="1838" w:type="dxa"/>
            <w:tcBorders>
              <w:top w:val="single" w:sz="4" w:space="0" w:color="auto"/>
              <w:bottom w:val="single" w:sz="4" w:space="0" w:color="auto"/>
            </w:tcBorders>
            <w:shd w:val="clear" w:color="auto" w:fill="auto"/>
          </w:tcPr>
          <w:p w14:paraId="503308DF" w14:textId="77777777" w:rsidR="00FB7A8B" w:rsidRPr="0054281E" w:rsidRDefault="00FB7A8B" w:rsidP="00FB7A8B">
            <w:pPr>
              <w:pStyle w:val="Tabletext"/>
              <w:rPr>
                <w:sz w:val="16"/>
                <w:szCs w:val="16"/>
              </w:rPr>
            </w:pPr>
            <w:r w:rsidRPr="0054281E">
              <w:rPr>
                <w:sz w:val="16"/>
                <w:szCs w:val="16"/>
              </w:rPr>
              <w:t>Fair Work (State Referral and Consequential and Other Amendments) Act 2009</w:t>
            </w:r>
          </w:p>
        </w:tc>
        <w:tc>
          <w:tcPr>
            <w:tcW w:w="992" w:type="dxa"/>
            <w:tcBorders>
              <w:top w:val="single" w:sz="4" w:space="0" w:color="auto"/>
              <w:bottom w:val="single" w:sz="4" w:space="0" w:color="auto"/>
            </w:tcBorders>
            <w:shd w:val="clear" w:color="auto" w:fill="auto"/>
          </w:tcPr>
          <w:p w14:paraId="50E83564" w14:textId="77777777" w:rsidR="00FB7A8B" w:rsidRPr="0054281E" w:rsidRDefault="00FB7A8B" w:rsidP="00FB7A8B">
            <w:pPr>
              <w:pStyle w:val="Tabletext"/>
              <w:rPr>
                <w:sz w:val="16"/>
                <w:szCs w:val="16"/>
              </w:rPr>
            </w:pPr>
            <w:r w:rsidRPr="0054281E">
              <w:rPr>
                <w:sz w:val="16"/>
                <w:szCs w:val="16"/>
              </w:rPr>
              <w:t>54, 2009</w:t>
            </w:r>
          </w:p>
        </w:tc>
        <w:tc>
          <w:tcPr>
            <w:tcW w:w="993" w:type="dxa"/>
            <w:tcBorders>
              <w:top w:val="single" w:sz="4" w:space="0" w:color="auto"/>
              <w:bottom w:val="single" w:sz="4" w:space="0" w:color="auto"/>
            </w:tcBorders>
            <w:shd w:val="clear" w:color="auto" w:fill="auto"/>
          </w:tcPr>
          <w:p w14:paraId="77552A1F" w14:textId="77777777" w:rsidR="00FB7A8B" w:rsidRPr="0054281E" w:rsidRDefault="00FB7A8B" w:rsidP="00FB7A8B">
            <w:pPr>
              <w:pStyle w:val="Tabletext"/>
              <w:rPr>
                <w:sz w:val="16"/>
                <w:szCs w:val="16"/>
              </w:rPr>
            </w:pPr>
            <w:r w:rsidRPr="0054281E">
              <w:rPr>
                <w:sz w:val="16"/>
                <w:szCs w:val="16"/>
              </w:rPr>
              <w:t>25</w:t>
            </w:r>
            <w:r w:rsidR="0054281E">
              <w:rPr>
                <w:sz w:val="16"/>
                <w:szCs w:val="16"/>
              </w:rPr>
              <w:t> </w:t>
            </w:r>
            <w:r w:rsidRPr="0054281E">
              <w:rPr>
                <w:sz w:val="16"/>
                <w:szCs w:val="16"/>
              </w:rPr>
              <w:t>June 2009</w:t>
            </w:r>
          </w:p>
        </w:tc>
        <w:tc>
          <w:tcPr>
            <w:tcW w:w="1845" w:type="dxa"/>
            <w:tcBorders>
              <w:top w:val="single" w:sz="4" w:space="0" w:color="auto"/>
              <w:bottom w:val="single" w:sz="4" w:space="0" w:color="auto"/>
            </w:tcBorders>
            <w:shd w:val="clear" w:color="auto" w:fill="auto"/>
          </w:tcPr>
          <w:p w14:paraId="193DDD94" w14:textId="2D071D6D" w:rsidR="00FB7A8B" w:rsidRPr="003D34E4" w:rsidRDefault="00FB7A8B" w:rsidP="003D34E4">
            <w:pPr>
              <w:pStyle w:val="Tabletext"/>
              <w:rPr>
                <w:sz w:val="16"/>
                <w:szCs w:val="16"/>
              </w:rPr>
            </w:pPr>
            <w:r w:rsidRPr="0054281E">
              <w:rPr>
                <w:sz w:val="16"/>
                <w:szCs w:val="16"/>
              </w:rPr>
              <w:t>Sch</w:t>
            </w:r>
            <w:r w:rsidR="0054281E">
              <w:rPr>
                <w:sz w:val="16"/>
                <w:szCs w:val="16"/>
              </w:rPr>
              <w:t> </w:t>
            </w:r>
            <w:r w:rsidRPr="0054281E">
              <w:rPr>
                <w:sz w:val="16"/>
                <w:szCs w:val="16"/>
              </w:rPr>
              <w:t>8 (item</w:t>
            </w:r>
            <w:r w:rsidR="0054281E">
              <w:rPr>
                <w:sz w:val="16"/>
                <w:szCs w:val="16"/>
              </w:rPr>
              <w:t> </w:t>
            </w:r>
            <w:r w:rsidRPr="0054281E">
              <w:rPr>
                <w:sz w:val="16"/>
                <w:szCs w:val="16"/>
              </w:rPr>
              <w:t xml:space="preserve">103): </w:t>
            </w:r>
            <w:r w:rsidR="006864EA">
              <w:rPr>
                <w:sz w:val="16"/>
                <w:szCs w:val="16"/>
              </w:rPr>
              <w:t>1 July</w:t>
            </w:r>
            <w:r w:rsidR="003D34E4">
              <w:rPr>
                <w:sz w:val="16"/>
                <w:szCs w:val="16"/>
              </w:rPr>
              <w:t xml:space="preserve"> 2009 (s 2(1) </w:t>
            </w:r>
            <w:r w:rsidR="006864EA">
              <w:rPr>
                <w:sz w:val="16"/>
                <w:szCs w:val="16"/>
              </w:rPr>
              <w:t>item 2</w:t>
            </w:r>
            <w:r w:rsidR="003D34E4">
              <w:rPr>
                <w:sz w:val="16"/>
                <w:szCs w:val="16"/>
              </w:rPr>
              <w:t>4)</w:t>
            </w:r>
          </w:p>
        </w:tc>
        <w:tc>
          <w:tcPr>
            <w:tcW w:w="1417" w:type="dxa"/>
            <w:tcBorders>
              <w:top w:val="single" w:sz="4" w:space="0" w:color="auto"/>
              <w:bottom w:val="single" w:sz="4" w:space="0" w:color="auto"/>
            </w:tcBorders>
            <w:shd w:val="clear" w:color="auto" w:fill="auto"/>
          </w:tcPr>
          <w:p w14:paraId="756A230C" w14:textId="77777777" w:rsidR="00FB7A8B" w:rsidRPr="0054281E" w:rsidRDefault="00FB7A8B" w:rsidP="00FB7A8B">
            <w:pPr>
              <w:pStyle w:val="Tabletext"/>
              <w:rPr>
                <w:sz w:val="16"/>
                <w:szCs w:val="16"/>
              </w:rPr>
            </w:pPr>
            <w:r w:rsidRPr="0054281E">
              <w:rPr>
                <w:sz w:val="16"/>
                <w:szCs w:val="16"/>
              </w:rPr>
              <w:t>—</w:t>
            </w:r>
          </w:p>
        </w:tc>
      </w:tr>
      <w:tr w:rsidR="00FB7A8B" w:rsidRPr="0054281E" w14:paraId="369A73B0" w14:textId="77777777" w:rsidTr="009E375F">
        <w:trPr>
          <w:cantSplit/>
        </w:trPr>
        <w:tc>
          <w:tcPr>
            <w:tcW w:w="1838" w:type="dxa"/>
            <w:tcBorders>
              <w:top w:val="single" w:sz="4" w:space="0" w:color="auto"/>
              <w:bottom w:val="single" w:sz="4" w:space="0" w:color="auto"/>
            </w:tcBorders>
            <w:shd w:val="clear" w:color="auto" w:fill="auto"/>
          </w:tcPr>
          <w:p w14:paraId="4739C833" w14:textId="77777777" w:rsidR="00FB7A8B" w:rsidRPr="0054281E" w:rsidRDefault="00FB7A8B" w:rsidP="00FB7A8B">
            <w:pPr>
              <w:pStyle w:val="Tabletext"/>
              <w:rPr>
                <w:sz w:val="16"/>
                <w:szCs w:val="16"/>
              </w:rPr>
            </w:pPr>
            <w:r w:rsidRPr="0054281E">
              <w:rPr>
                <w:sz w:val="16"/>
                <w:szCs w:val="16"/>
              </w:rPr>
              <w:lastRenderedPageBreak/>
              <w:t>Trade Practices Amendment (Australian Consumer Law) Act (No.</w:t>
            </w:r>
            <w:r w:rsidR="0054281E">
              <w:rPr>
                <w:sz w:val="16"/>
                <w:szCs w:val="16"/>
              </w:rPr>
              <w:t> </w:t>
            </w:r>
            <w:r w:rsidRPr="0054281E">
              <w:rPr>
                <w:sz w:val="16"/>
                <w:szCs w:val="16"/>
              </w:rPr>
              <w:t>2) 2010</w:t>
            </w:r>
          </w:p>
        </w:tc>
        <w:tc>
          <w:tcPr>
            <w:tcW w:w="992" w:type="dxa"/>
            <w:tcBorders>
              <w:top w:val="single" w:sz="4" w:space="0" w:color="auto"/>
              <w:bottom w:val="single" w:sz="4" w:space="0" w:color="auto"/>
            </w:tcBorders>
            <w:shd w:val="clear" w:color="auto" w:fill="auto"/>
          </w:tcPr>
          <w:p w14:paraId="0EC22B17" w14:textId="77777777" w:rsidR="00FB7A8B" w:rsidRPr="0054281E" w:rsidRDefault="00FB7A8B" w:rsidP="00FB7A8B">
            <w:pPr>
              <w:pStyle w:val="Tabletext"/>
              <w:rPr>
                <w:sz w:val="16"/>
                <w:szCs w:val="16"/>
              </w:rPr>
            </w:pPr>
            <w:r w:rsidRPr="0054281E">
              <w:rPr>
                <w:sz w:val="16"/>
                <w:szCs w:val="16"/>
              </w:rPr>
              <w:t>103, 2010</w:t>
            </w:r>
          </w:p>
        </w:tc>
        <w:tc>
          <w:tcPr>
            <w:tcW w:w="993" w:type="dxa"/>
            <w:tcBorders>
              <w:top w:val="single" w:sz="4" w:space="0" w:color="auto"/>
              <w:bottom w:val="single" w:sz="4" w:space="0" w:color="auto"/>
            </w:tcBorders>
            <w:shd w:val="clear" w:color="auto" w:fill="auto"/>
          </w:tcPr>
          <w:p w14:paraId="49FBCDAC" w14:textId="77777777" w:rsidR="00FB7A8B" w:rsidRPr="0054281E" w:rsidRDefault="00FB7A8B" w:rsidP="00FB7A8B">
            <w:pPr>
              <w:pStyle w:val="Tabletext"/>
              <w:rPr>
                <w:sz w:val="16"/>
                <w:szCs w:val="16"/>
              </w:rPr>
            </w:pPr>
            <w:r w:rsidRPr="0054281E">
              <w:rPr>
                <w:sz w:val="16"/>
                <w:szCs w:val="16"/>
              </w:rPr>
              <w:t>13</w:t>
            </w:r>
            <w:r w:rsidR="0054281E">
              <w:rPr>
                <w:sz w:val="16"/>
                <w:szCs w:val="16"/>
              </w:rPr>
              <w:t> </w:t>
            </w:r>
            <w:r w:rsidRPr="0054281E">
              <w:rPr>
                <w:sz w:val="16"/>
                <w:szCs w:val="16"/>
              </w:rPr>
              <w:t>July 2010</w:t>
            </w:r>
          </w:p>
        </w:tc>
        <w:tc>
          <w:tcPr>
            <w:tcW w:w="1845" w:type="dxa"/>
            <w:tcBorders>
              <w:top w:val="single" w:sz="4" w:space="0" w:color="auto"/>
              <w:bottom w:val="single" w:sz="4" w:space="0" w:color="auto"/>
            </w:tcBorders>
            <w:shd w:val="clear" w:color="auto" w:fill="auto"/>
          </w:tcPr>
          <w:p w14:paraId="5C0E21CA" w14:textId="35DA96DF" w:rsidR="00FB7A8B" w:rsidRPr="0054281E" w:rsidRDefault="00FB7A8B" w:rsidP="00A920B6">
            <w:pPr>
              <w:pStyle w:val="Tabletext"/>
              <w:rPr>
                <w:sz w:val="16"/>
                <w:szCs w:val="16"/>
              </w:rPr>
            </w:pPr>
            <w:r w:rsidRPr="0054281E">
              <w:rPr>
                <w:sz w:val="16"/>
                <w:szCs w:val="16"/>
              </w:rPr>
              <w:t>Sch</w:t>
            </w:r>
            <w:r w:rsidR="0054281E">
              <w:rPr>
                <w:sz w:val="16"/>
                <w:szCs w:val="16"/>
              </w:rPr>
              <w:t> </w:t>
            </w:r>
            <w:r w:rsidRPr="0054281E">
              <w:rPr>
                <w:sz w:val="16"/>
                <w:szCs w:val="16"/>
              </w:rPr>
              <w:t>6 (</w:t>
            </w:r>
            <w:r w:rsidR="006864EA">
              <w:rPr>
                <w:sz w:val="16"/>
                <w:szCs w:val="16"/>
              </w:rPr>
              <w:t>items 1</w:t>
            </w:r>
            <w:r w:rsidRPr="0054281E">
              <w:rPr>
                <w:sz w:val="16"/>
                <w:szCs w:val="16"/>
              </w:rPr>
              <w:t>, 78</w:t>
            </w:r>
            <w:r w:rsidR="00B331EE" w:rsidRPr="0054281E">
              <w:rPr>
                <w:sz w:val="16"/>
                <w:szCs w:val="16"/>
              </w:rPr>
              <w:t>–</w:t>
            </w:r>
            <w:r w:rsidRPr="0054281E">
              <w:rPr>
                <w:sz w:val="16"/>
                <w:szCs w:val="16"/>
              </w:rPr>
              <w:t>80):</w:t>
            </w:r>
            <w:r w:rsidR="00C21350" w:rsidRPr="0054281E">
              <w:rPr>
                <w:sz w:val="16"/>
                <w:szCs w:val="16"/>
              </w:rPr>
              <w:t xml:space="preserve"> </w:t>
            </w:r>
            <w:r w:rsidRPr="0054281E">
              <w:rPr>
                <w:sz w:val="16"/>
                <w:szCs w:val="16"/>
              </w:rPr>
              <w:t>1</w:t>
            </w:r>
            <w:r w:rsidR="00A920B6">
              <w:rPr>
                <w:sz w:val="16"/>
                <w:szCs w:val="16"/>
              </w:rPr>
              <w:t> </w:t>
            </w:r>
            <w:r w:rsidRPr="0054281E">
              <w:rPr>
                <w:sz w:val="16"/>
                <w:szCs w:val="16"/>
              </w:rPr>
              <w:t>Jan 2011</w:t>
            </w:r>
            <w:r w:rsidR="008764E0">
              <w:rPr>
                <w:sz w:val="16"/>
                <w:szCs w:val="16"/>
              </w:rPr>
              <w:t xml:space="preserve"> (s 2(1) </w:t>
            </w:r>
            <w:r w:rsidR="006864EA">
              <w:rPr>
                <w:sz w:val="16"/>
                <w:szCs w:val="16"/>
              </w:rPr>
              <w:t>items 3</w:t>
            </w:r>
            <w:r w:rsidR="008764E0">
              <w:rPr>
                <w:sz w:val="16"/>
                <w:szCs w:val="16"/>
              </w:rPr>
              <w:t>, 5)</w:t>
            </w:r>
          </w:p>
        </w:tc>
        <w:tc>
          <w:tcPr>
            <w:tcW w:w="1417" w:type="dxa"/>
            <w:tcBorders>
              <w:top w:val="single" w:sz="4" w:space="0" w:color="auto"/>
              <w:bottom w:val="single" w:sz="4" w:space="0" w:color="auto"/>
            </w:tcBorders>
            <w:shd w:val="clear" w:color="auto" w:fill="auto"/>
          </w:tcPr>
          <w:p w14:paraId="25332836" w14:textId="77777777" w:rsidR="00FB7A8B" w:rsidRPr="0054281E" w:rsidRDefault="00FB7A8B" w:rsidP="00FB7A8B">
            <w:pPr>
              <w:pStyle w:val="Tabletext"/>
              <w:rPr>
                <w:sz w:val="16"/>
                <w:szCs w:val="16"/>
              </w:rPr>
            </w:pPr>
            <w:r w:rsidRPr="0054281E">
              <w:rPr>
                <w:sz w:val="16"/>
                <w:szCs w:val="16"/>
              </w:rPr>
              <w:t>—</w:t>
            </w:r>
          </w:p>
        </w:tc>
      </w:tr>
      <w:tr w:rsidR="00FB7A8B" w:rsidRPr="0054281E" w14:paraId="426992AB" w14:textId="77777777" w:rsidTr="009E375F">
        <w:trPr>
          <w:cantSplit/>
        </w:trPr>
        <w:tc>
          <w:tcPr>
            <w:tcW w:w="1838" w:type="dxa"/>
            <w:tcBorders>
              <w:top w:val="single" w:sz="4" w:space="0" w:color="auto"/>
              <w:bottom w:val="single" w:sz="4" w:space="0" w:color="auto"/>
            </w:tcBorders>
            <w:shd w:val="clear" w:color="auto" w:fill="auto"/>
          </w:tcPr>
          <w:p w14:paraId="5E54F922" w14:textId="77777777" w:rsidR="00FB7A8B" w:rsidRPr="0054281E" w:rsidRDefault="00FB7A8B" w:rsidP="00FB7A8B">
            <w:pPr>
              <w:pStyle w:val="Tabletext"/>
              <w:rPr>
                <w:sz w:val="16"/>
                <w:szCs w:val="16"/>
              </w:rPr>
            </w:pPr>
            <w:r w:rsidRPr="0054281E">
              <w:rPr>
                <w:sz w:val="16"/>
                <w:szCs w:val="16"/>
              </w:rPr>
              <w:t>Safety, Rehabilitation and Compensation and Other Legislation Amendment Act 2011</w:t>
            </w:r>
          </w:p>
        </w:tc>
        <w:tc>
          <w:tcPr>
            <w:tcW w:w="992" w:type="dxa"/>
            <w:tcBorders>
              <w:top w:val="single" w:sz="4" w:space="0" w:color="auto"/>
              <w:bottom w:val="single" w:sz="4" w:space="0" w:color="auto"/>
            </w:tcBorders>
            <w:shd w:val="clear" w:color="auto" w:fill="auto"/>
          </w:tcPr>
          <w:p w14:paraId="7CE67127" w14:textId="77777777" w:rsidR="00FB7A8B" w:rsidRPr="0054281E" w:rsidRDefault="00FB7A8B" w:rsidP="00FB7A8B">
            <w:pPr>
              <w:pStyle w:val="Tabletext"/>
              <w:rPr>
                <w:sz w:val="16"/>
                <w:szCs w:val="16"/>
              </w:rPr>
            </w:pPr>
            <w:r w:rsidRPr="0054281E">
              <w:rPr>
                <w:sz w:val="16"/>
                <w:szCs w:val="16"/>
              </w:rPr>
              <w:t>181, 2011</w:t>
            </w:r>
          </w:p>
        </w:tc>
        <w:tc>
          <w:tcPr>
            <w:tcW w:w="993" w:type="dxa"/>
            <w:tcBorders>
              <w:top w:val="single" w:sz="4" w:space="0" w:color="auto"/>
              <w:bottom w:val="single" w:sz="4" w:space="0" w:color="auto"/>
            </w:tcBorders>
            <w:shd w:val="clear" w:color="auto" w:fill="auto"/>
          </w:tcPr>
          <w:p w14:paraId="2F8FE346" w14:textId="77777777" w:rsidR="00FB7A8B" w:rsidRPr="0054281E" w:rsidRDefault="00FB7A8B" w:rsidP="00FB7A8B">
            <w:pPr>
              <w:pStyle w:val="Tabletext"/>
              <w:rPr>
                <w:sz w:val="16"/>
                <w:szCs w:val="16"/>
              </w:rPr>
            </w:pPr>
            <w:r w:rsidRPr="0054281E">
              <w:rPr>
                <w:sz w:val="16"/>
                <w:szCs w:val="16"/>
              </w:rPr>
              <w:t>6 Dec 2011</w:t>
            </w:r>
          </w:p>
        </w:tc>
        <w:tc>
          <w:tcPr>
            <w:tcW w:w="1845" w:type="dxa"/>
            <w:tcBorders>
              <w:top w:val="single" w:sz="4" w:space="0" w:color="auto"/>
              <w:bottom w:val="single" w:sz="4" w:space="0" w:color="auto"/>
            </w:tcBorders>
            <w:shd w:val="clear" w:color="auto" w:fill="auto"/>
          </w:tcPr>
          <w:p w14:paraId="3E0EC2E1" w14:textId="77777777" w:rsidR="00FB7A8B" w:rsidRPr="0054281E" w:rsidRDefault="00FB7A8B" w:rsidP="00AE51DA">
            <w:pPr>
              <w:pStyle w:val="Tabletext"/>
              <w:rPr>
                <w:sz w:val="16"/>
                <w:szCs w:val="16"/>
              </w:rPr>
            </w:pPr>
            <w:r w:rsidRPr="0054281E">
              <w:rPr>
                <w:sz w:val="16"/>
                <w:szCs w:val="16"/>
              </w:rPr>
              <w:t>Sch</w:t>
            </w:r>
            <w:r w:rsidR="0054281E">
              <w:rPr>
                <w:sz w:val="16"/>
                <w:szCs w:val="16"/>
              </w:rPr>
              <w:t> </w:t>
            </w:r>
            <w:r w:rsidRPr="0054281E">
              <w:rPr>
                <w:sz w:val="16"/>
                <w:szCs w:val="16"/>
              </w:rPr>
              <w:t>1: 7</w:t>
            </w:r>
            <w:r w:rsidR="002E2505" w:rsidRPr="0054281E">
              <w:rPr>
                <w:sz w:val="16"/>
                <w:szCs w:val="16"/>
              </w:rPr>
              <w:t xml:space="preserve"> </w:t>
            </w:r>
            <w:r w:rsidRPr="0054281E">
              <w:rPr>
                <w:sz w:val="16"/>
                <w:szCs w:val="16"/>
              </w:rPr>
              <w:t>Dec 2011</w:t>
            </w:r>
            <w:r w:rsidR="00AE51DA">
              <w:rPr>
                <w:sz w:val="16"/>
                <w:szCs w:val="16"/>
              </w:rPr>
              <w:t xml:space="preserve"> (s 2)</w:t>
            </w:r>
          </w:p>
        </w:tc>
        <w:tc>
          <w:tcPr>
            <w:tcW w:w="1417" w:type="dxa"/>
            <w:tcBorders>
              <w:top w:val="single" w:sz="4" w:space="0" w:color="auto"/>
              <w:bottom w:val="single" w:sz="4" w:space="0" w:color="auto"/>
            </w:tcBorders>
            <w:shd w:val="clear" w:color="auto" w:fill="auto"/>
          </w:tcPr>
          <w:p w14:paraId="57571265" w14:textId="77777777" w:rsidR="00FB7A8B" w:rsidRPr="0054281E" w:rsidRDefault="00FB7A8B" w:rsidP="00FB7A8B">
            <w:pPr>
              <w:pStyle w:val="Tabletext"/>
              <w:rPr>
                <w:sz w:val="16"/>
                <w:szCs w:val="16"/>
              </w:rPr>
            </w:pPr>
            <w:r w:rsidRPr="0054281E">
              <w:rPr>
                <w:sz w:val="16"/>
                <w:szCs w:val="16"/>
              </w:rPr>
              <w:t>—</w:t>
            </w:r>
          </w:p>
        </w:tc>
      </w:tr>
      <w:tr w:rsidR="00FB7A8B" w:rsidRPr="0054281E" w14:paraId="0D3C246C" w14:textId="77777777" w:rsidTr="009E375F">
        <w:trPr>
          <w:cantSplit/>
        </w:trPr>
        <w:tc>
          <w:tcPr>
            <w:tcW w:w="1838" w:type="dxa"/>
            <w:tcBorders>
              <w:top w:val="single" w:sz="4" w:space="0" w:color="auto"/>
              <w:bottom w:val="single" w:sz="4" w:space="0" w:color="auto"/>
            </w:tcBorders>
            <w:shd w:val="clear" w:color="auto" w:fill="auto"/>
          </w:tcPr>
          <w:p w14:paraId="672C8C20" w14:textId="77777777" w:rsidR="00FB7A8B" w:rsidRPr="0054281E" w:rsidRDefault="00FB7A8B" w:rsidP="00FB7A8B">
            <w:pPr>
              <w:pStyle w:val="Tabletext"/>
              <w:rPr>
                <w:sz w:val="16"/>
                <w:szCs w:val="16"/>
              </w:rPr>
            </w:pPr>
            <w:r w:rsidRPr="0054281E">
              <w:rPr>
                <w:sz w:val="16"/>
                <w:szCs w:val="16"/>
              </w:rPr>
              <w:t>Coastal Trading (Revitalising Australian Shipping) (Consequential Amendments and Transitional Provisions) Act 2012</w:t>
            </w:r>
          </w:p>
        </w:tc>
        <w:tc>
          <w:tcPr>
            <w:tcW w:w="992" w:type="dxa"/>
            <w:tcBorders>
              <w:top w:val="single" w:sz="4" w:space="0" w:color="auto"/>
              <w:bottom w:val="single" w:sz="4" w:space="0" w:color="auto"/>
            </w:tcBorders>
            <w:shd w:val="clear" w:color="auto" w:fill="auto"/>
          </w:tcPr>
          <w:p w14:paraId="330897F2" w14:textId="77777777" w:rsidR="00FB7A8B" w:rsidRPr="0054281E" w:rsidRDefault="00FB7A8B" w:rsidP="00FB7A8B">
            <w:pPr>
              <w:pStyle w:val="Tabletext"/>
              <w:rPr>
                <w:sz w:val="16"/>
                <w:szCs w:val="16"/>
              </w:rPr>
            </w:pPr>
            <w:r w:rsidRPr="0054281E">
              <w:rPr>
                <w:sz w:val="16"/>
                <w:szCs w:val="16"/>
              </w:rPr>
              <w:t>56, 2012</w:t>
            </w:r>
          </w:p>
        </w:tc>
        <w:tc>
          <w:tcPr>
            <w:tcW w:w="993" w:type="dxa"/>
            <w:tcBorders>
              <w:top w:val="single" w:sz="4" w:space="0" w:color="auto"/>
              <w:bottom w:val="single" w:sz="4" w:space="0" w:color="auto"/>
            </w:tcBorders>
            <w:shd w:val="clear" w:color="auto" w:fill="auto"/>
          </w:tcPr>
          <w:p w14:paraId="6BB9DD1A" w14:textId="77777777" w:rsidR="00FB7A8B" w:rsidRPr="0054281E" w:rsidRDefault="00FB7A8B" w:rsidP="00FB7A8B">
            <w:pPr>
              <w:pStyle w:val="Tabletext"/>
              <w:rPr>
                <w:sz w:val="16"/>
                <w:szCs w:val="16"/>
              </w:rPr>
            </w:pPr>
            <w:r w:rsidRPr="0054281E">
              <w:rPr>
                <w:sz w:val="16"/>
                <w:szCs w:val="16"/>
              </w:rPr>
              <w:t>21</w:t>
            </w:r>
            <w:r w:rsidR="0054281E">
              <w:rPr>
                <w:sz w:val="16"/>
                <w:szCs w:val="16"/>
              </w:rPr>
              <w:t> </w:t>
            </w:r>
            <w:r w:rsidRPr="0054281E">
              <w:rPr>
                <w:sz w:val="16"/>
                <w:szCs w:val="16"/>
              </w:rPr>
              <w:t>June 2012</w:t>
            </w:r>
          </w:p>
        </w:tc>
        <w:tc>
          <w:tcPr>
            <w:tcW w:w="1845" w:type="dxa"/>
            <w:tcBorders>
              <w:top w:val="single" w:sz="4" w:space="0" w:color="auto"/>
              <w:bottom w:val="single" w:sz="4" w:space="0" w:color="auto"/>
            </w:tcBorders>
            <w:shd w:val="clear" w:color="auto" w:fill="auto"/>
          </w:tcPr>
          <w:p w14:paraId="54642581" w14:textId="05045125" w:rsidR="00FB7A8B" w:rsidRPr="00C46FC1" w:rsidRDefault="00FB7A8B" w:rsidP="00E616EB">
            <w:pPr>
              <w:pStyle w:val="Tabletext"/>
              <w:rPr>
                <w:sz w:val="16"/>
                <w:szCs w:val="16"/>
              </w:rPr>
            </w:pPr>
            <w:r w:rsidRPr="0054281E">
              <w:rPr>
                <w:sz w:val="16"/>
                <w:szCs w:val="16"/>
              </w:rPr>
              <w:t>Sch</w:t>
            </w:r>
            <w:r w:rsidR="0054281E">
              <w:rPr>
                <w:sz w:val="16"/>
                <w:szCs w:val="16"/>
              </w:rPr>
              <w:t> </w:t>
            </w:r>
            <w:r w:rsidRPr="0054281E">
              <w:rPr>
                <w:sz w:val="16"/>
                <w:szCs w:val="16"/>
              </w:rPr>
              <w:t>1 (items</w:t>
            </w:r>
            <w:r w:rsidR="0054281E">
              <w:rPr>
                <w:sz w:val="16"/>
                <w:szCs w:val="16"/>
              </w:rPr>
              <w:t> </w:t>
            </w:r>
            <w:r w:rsidRPr="0054281E">
              <w:rPr>
                <w:sz w:val="16"/>
                <w:szCs w:val="16"/>
              </w:rPr>
              <w:t>7</w:t>
            </w:r>
            <w:r w:rsidR="00B331EE" w:rsidRPr="0054281E">
              <w:rPr>
                <w:sz w:val="16"/>
                <w:szCs w:val="16"/>
              </w:rPr>
              <w:t>–</w:t>
            </w:r>
            <w:r w:rsidRPr="0054281E">
              <w:rPr>
                <w:sz w:val="16"/>
                <w:szCs w:val="16"/>
              </w:rPr>
              <w:t xml:space="preserve">14): </w:t>
            </w:r>
            <w:r w:rsidR="006864EA">
              <w:rPr>
                <w:sz w:val="16"/>
                <w:szCs w:val="16"/>
              </w:rPr>
              <w:t>1 July</w:t>
            </w:r>
            <w:r w:rsidR="00C46FC1">
              <w:rPr>
                <w:sz w:val="16"/>
                <w:szCs w:val="16"/>
              </w:rPr>
              <w:t xml:space="preserve"> 2012 (s 2(1) </w:t>
            </w:r>
            <w:r w:rsidR="006864EA">
              <w:rPr>
                <w:sz w:val="16"/>
                <w:szCs w:val="16"/>
              </w:rPr>
              <w:t>item 2</w:t>
            </w:r>
            <w:r w:rsidR="00C46FC1">
              <w:rPr>
                <w:sz w:val="16"/>
                <w:szCs w:val="16"/>
              </w:rPr>
              <w:t>)</w:t>
            </w:r>
          </w:p>
        </w:tc>
        <w:tc>
          <w:tcPr>
            <w:tcW w:w="1417" w:type="dxa"/>
            <w:tcBorders>
              <w:top w:val="single" w:sz="4" w:space="0" w:color="auto"/>
              <w:bottom w:val="single" w:sz="4" w:space="0" w:color="auto"/>
            </w:tcBorders>
            <w:shd w:val="clear" w:color="auto" w:fill="auto"/>
          </w:tcPr>
          <w:p w14:paraId="20FFB7D5" w14:textId="77777777" w:rsidR="00FB7A8B" w:rsidRPr="0054281E" w:rsidRDefault="00FB7A8B" w:rsidP="00FB7A8B">
            <w:pPr>
              <w:pStyle w:val="Tabletext"/>
              <w:rPr>
                <w:sz w:val="16"/>
                <w:szCs w:val="16"/>
              </w:rPr>
            </w:pPr>
            <w:r w:rsidRPr="0054281E">
              <w:rPr>
                <w:sz w:val="16"/>
                <w:szCs w:val="16"/>
              </w:rPr>
              <w:t>—</w:t>
            </w:r>
          </w:p>
        </w:tc>
      </w:tr>
      <w:tr w:rsidR="00BC3FCF" w:rsidRPr="0054281E" w14:paraId="08E8547D" w14:textId="77777777" w:rsidTr="009E375F">
        <w:trPr>
          <w:cantSplit/>
        </w:trPr>
        <w:tc>
          <w:tcPr>
            <w:tcW w:w="1838" w:type="dxa"/>
            <w:tcBorders>
              <w:top w:val="single" w:sz="4" w:space="0" w:color="auto"/>
              <w:bottom w:val="single" w:sz="4" w:space="0" w:color="auto"/>
            </w:tcBorders>
            <w:shd w:val="clear" w:color="auto" w:fill="auto"/>
          </w:tcPr>
          <w:p w14:paraId="574E05FF" w14:textId="77777777" w:rsidR="00BC3FCF" w:rsidRPr="0054281E" w:rsidRDefault="00BC3FCF" w:rsidP="00FB7A8B">
            <w:pPr>
              <w:pStyle w:val="Tabletext"/>
              <w:rPr>
                <w:sz w:val="16"/>
                <w:szCs w:val="16"/>
              </w:rPr>
            </w:pPr>
            <w:r w:rsidRPr="0054281E">
              <w:rPr>
                <w:sz w:val="16"/>
                <w:szCs w:val="16"/>
              </w:rPr>
              <w:t>Navigation (Consequential Amendments) Act 2012</w:t>
            </w:r>
          </w:p>
        </w:tc>
        <w:tc>
          <w:tcPr>
            <w:tcW w:w="992" w:type="dxa"/>
            <w:tcBorders>
              <w:top w:val="single" w:sz="4" w:space="0" w:color="auto"/>
              <w:bottom w:val="single" w:sz="4" w:space="0" w:color="auto"/>
            </w:tcBorders>
            <w:shd w:val="clear" w:color="auto" w:fill="auto"/>
          </w:tcPr>
          <w:p w14:paraId="6748DB68" w14:textId="77777777" w:rsidR="00BC3FCF" w:rsidRPr="0054281E" w:rsidRDefault="00BC3FCF" w:rsidP="00FB7A8B">
            <w:pPr>
              <w:pStyle w:val="Tabletext"/>
              <w:rPr>
                <w:sz w:val="16"/>
                <w:szCs w:val="16"/>
              </w:rPr>
            </w:pPr>
            <w:r w:rsidRPr="0054281E">
              <w:rPr>
                <w:sz w:val="16"/>
                <w:szCs w:val="16"/>
              </w:rPr>
              <w:t>129, 2012</w:t>
            </w:r>
          </w:p>
        </w:tc>
        <w:tc>
          <w:tcPr>
            <w:tcW w:w="993" w:type="dxa"/>
            <w:tcBorders>
              <w:top w:val="single" w:sz="4" w:space="0" w:color="auto"/>
              <w:bottom w:val="single" w:sz="4" w:space="0" w:color="auto"/>
            </w:tcBorders>
            <w:shd w:val="clear" w:color="auto" w:fill="auto"/>
          </w:tcPr>
          <w:p w14:paraId="71160177" w14:textId="77777777" w:rsidR="00BC3FCF" w:rsidRPr="0054281E" w:rsidRDefault="00BC3FCF" w:rsidP="00FB7A8B">
            <w:pPr>
              <w:pStyle w:val="Tabletext"/>
              <w:rPr>
                <w:sz w:val="16"/>
                <w:szCs w:val="16"/>
              </w:rPr>
            </w:pPr>
            <w:r w:rsidRPr="0054281E">
              <w:rPr>
                <w:sz w:val="16"/>
                <w:szCs w:val="16"/>
              </w:rPr>
              <w:t>13 Sept 2012</w:t>
            </w:r>
          </w:p>
        </w:tc>
        <w:tc>
          <w:tcPr>
            <w:tcW w:w="1845" w:type="dxa"/>
            <w:tcBorders>
              <w:top w:val="single" w:sz="4" w:space="0" w:color="auto"/>
              <w:bottom w:val="single" w:sz="4" w:space="0" w:color="auto"/>
            </w:tcBorders>
            <w:shd w:val="clear" w:color="auto" w:fill="auto"/>
          </w:tcPr>
          <w:p w14:paraId="74432684" w14:textId="32A5C588" w:rsidR="00BC3FCF" w:rsidRPr="0054281E" w:rsidRDefault="00BC3FCF" w:rsidP="00C46FC1">
            <w:pPr>
              <w:pStyle w:val="Tabletext"/>
              <w:rPr>
                <w:sz w:val="16"/>
                <w:szCs w:val="16"/>
              </w:rPr>
            </w:pPr>
            <w:r w:rsidRPr="0054281E">
              <w:rPr>
                <w:sz w:val="16"/>
                <w:szCs w:val="16"/>
              </w:rPr>
              <w:t>Sch</w:t>
            </w:r>
            <w:r w:rsidR="0054281E">
              <w:rPr>
                <w:sz w:val="16"/>
                <w:szCs w:val="16"/>
              </w:rPr>
              <w:t> </w:t>
            </w:r>
            <w:r w:rsidRPr="0054281E">
              <w:rPr>
                <w:sz w:val="16"/>
                <w:szCs w:val="16"/>
              </w:rPr>
              <w:t>2 (</w:t>
            </w:r>
            <w:r w:rsidR="006864EA">
              <w:rPr>
                <w:sz w:val="16"/>
                <w:szCs w:val="16"/>
              </w:rPr>
              <w:t>items 3</w:t>
            </w:r>
            <w:r w:rsidRPr="0054281E">
              <w:rPr>
                <w:sz w:val="16"/>
                <w:szCs w:val="16"/>
              </w:rPr>
              <w:t xml:space="preserve">4–42): </w:t>
            </w:r>
            <w:r w:rsidR="006864EA">
              <w:rPr>
                <w:sz w:val="16"/>
                <w:szCs w:val="16"/>
              </w:rPr>
              <w:t>1 July</w:t>
            </w:r>
            <w:r w:rsidR="00F46B46" w:rsidRPr="0054281E">
              <w:rPr>
                <w:sz w:val="16"/>
                <w:szCs w:val="16"/>
              </w:rPr>
              <w:t xml:space="preserve"> 2013</w:t>
            </w:r>
            <w:r w:rsidR="002C3C40" w:rsidRPr="0054281E">
              <w:rPr>
                <w:sz w:val="16"/>
                <w:szCs w:val="16"/>
              </w:rPr>
              <w:t xml:space="preserve"> </w:t>
            </w:r>
            <w:r w:rsidR="00F46B46" w:rsidRPr="0054281E">
              <w:rPr>
                <w:sz w:val="16"/>
                <w:szCs w:val="16"/>
              </w:rPr>
              <w:t>(</w:t>
            </w:r>
            <w:r w:rsidRPr="0054281E">
              <w:rPr>
                <w:sz w:val="16"/>
                <w:szCs w:val="16"/>
              </w:rPr>
              <w:t>s 2(1)</w:t>
            </w:r>
            <w:r w:rsidR="00C46FC1">
              <w:rPr>
                <w:sz w:val="16"/>
                <w:szCs w:val="16"/>
              </w:rPr>
              <w:t xml:space="preserve"> </w:t>
            </w:r>
            <w:r w:rsidR="006864EA">
              <w:rPr>
                <w:sz w:val="16"/>
                <w:szCs w:val="16"/>
              </w:rPr>
              <w:t>item 2</w:t>
            </w:r>
            <w:r w:rsidR="00F46B46" w:rsidRPr="0054281E">
              <w:rPr>
                <w:sz w:val="16"/>
                <w:szCs w:val="16"/>
              </w:rPr>
              <w:t>)</w:t>
            </w:r>
          </w:p>
        </w:tc>
        <w:tc>
          <w:tcPr>
            <w:tcW w:w="1417" w:type="dxa"/>
            <w:tcBorders>
              <w:top w:val="single" w:sz="4" w:space="0" w:color="auto"/>
              <w:bottom w:val="single" w:sz="4" w:space="0" w:color="auto"/>
            </w:tcBorders>
            <w:shd w:val="clear" w:color="auto" w:fill="auto"/>
          </w:tcPr>
          <w:p w14:paraId="4F29928F" w14:textId="77777777" w:rsidR="00BC3FCF" w:rsidRPr="0054281E" w:rsidRDefault="00BC3FCF" w:rsidP="00FB7A8B">
            <w:pPr>
              <w:pStyle w:val="Tabletext"/>
              <w:rPr>
                <w:sz w:val="16"/>
                <w:szCs w:val="16"/>
              </w:rPr>
            </w:pPr>
            <w:r w:rsidRPr="0054281E">
              <w:rPr>
                <w:sz w:val="16"/>
                <w:szCs w:val="16"/>
              </w:rPr>
              <w:t>—</w:t>
            </w:r>
          </w:p>
        </w:tc>
      </w:tr>
      <w:tr w:rsidR="00A4216C" w:rsidRPr="0054281E" w14:paraId="11D42A89" w14:textId="77777777" w:rsidTr="00D47E2B">
        <w:trPr>
          <w:cantSplit/>
        </w:trPr>
        <w:tc>
          <w:tcPr>
            <w:tcW w:w="1838" w:type="dxa"/>
            <w:tcBorders>
              <w:top w:val="single" w:sz="4" w:space="0" w:color="auto"/>
              <w:bottom w:val="single" w:sz="4" w:space="0" w:color="auto"/>
            </w:tcBorders>
            <w:shd w:val="clear" w:color="auto" w:fill="auto"/>
          </w:tcPr>
          <w:p w14:paraId="53FDFF66" w14:textId="77777777" w:rsidR="00A4216C" w:rsidRPr="0054281E" w:rsidRDefault="00A4216C" w:rsidP="00FB7A8B">
            <w:pPr>
              <w:pStyle w:val="Tabletext"/>
              <w:rPr>
                <w:sz w:val="16"/>
                <w:szCs w:val="16"/>
              </w:rPr>
            </w:pPr>
            <w:r w:rsidRPr="0054281E">
              <w:rPr>
                <w:sz w:val="16"/>
                <w:szCs w:val="16"/>
              </w:rPr>
              <w:t>Fair Work Amendment Act 2012</w:t>
            </w:r>
          </w:p>
        </w:tc>
        <w:tc>
          <w:tcPr>
            <w:tcW w:w="992" w:type="dxa"/>
            <w:tcBorders>
              <w:top w:val="single" w:sz="4" w:space="0" w:color="auto"/>
              <w:bottom w:val="single" w:sz="4" w:space="0" w:color="auto"/>
            </w:tcBorders>
            <w:shd w:val="clear" w:color="auto" w:fill="auto"/>
          </w:tcPr>
          <w:p w14:paraId="523BCA8A" w14:textId="77777777" w:rsidR="00A4216C" w:rsidRPr="0054281E" w:rsidRDefault="00A4216C" w:rsidP="00FB7A8B">
            <w:pPr>
              <w:pStyle w:val="Tabletext"/>
              <w:rPr>
                <w:sz w:val="16"/>
                <w:szCs w:val="16"/>
              </w:rPr>
            </w:pPr>
            <w:r w:rsidRPr="0054281E">
              <w:rPr>
                <w:sz w:val="16"/>
                <w:szCs w:val="16"/>
              </w:rPr>
              <w:t>174, 2012</w:t>
            </w:r>
          </w:p>
        </w:tc>
        <w:tc>
          <w:tcPr>
            <w:tcW w:w="993" w:type="dxa"/>
            <w:tcBorders>
              <w:top w:val="single" w:sz="4" w:space="0" w:color="auto"/>
              <w:bottom w:val="single" w:sz="4" w:space="0" w:color="auto"/>
            </w:tcBorders>
            <w:shd w:val="clear" w:color="auto" w:fill="auto"/>
          </w:tcPr>
          <w:p w14:paraId="5AD5EBD8" w14:textId="77777777" w:rsidR="00A4216C" w:rsidRPr="0054281E" w:rsidRDefault="00A4216C" w:rsidP="00FB7A8B">
            <w:pPr>
              <w:pStyle w:val="Tabletext"/>
              <w:rPr>
                <w:sz w:val="16"/>
                <w:szCs w:val="16"/>
              </w:rPr>
            </w:pPr>
            <w:r w:rsidRPr="0054281E">
              <w:rPr>
                <w:sz w:val="16"/>
                <w:szCs w:val="16"/>
              </w:rPr>
              <w:t>4 Dec 2012</w:t>
            </w:r>
          </w:p>
        </w:tc>
        <w:tc>
          <w:tcPr>
            <w:tcW w:w="1845" w:type="dxa"/>
            <w:tcBorders>
              <w:top w:val="single" w:sz="4" w:space="0" w:color="auto"/>
              <w:bottom w:val="single" w:sz="4" w:space="0" w:color="auto"/>
            </w:tcBorders>
            <w:shd w:val="clear" w:color="auto" w:fill="auto"/>
          </w:tcPr>
          <w:p w14:paraId="5BC5A3E5" w14:textId="5E58A98B" w:rsidR="00A4216C" w:rsidRPr="0054281E" w:rsidRDefault="00A4216C" w:rsidP="00BC6F03">
            <w:pPr>
              <w:pStyle w:val="Tabletext"/>
              <w:rPr>
                <w:sz w:val="16"/>
                <w:szCs w:val="16"/>
              </w:rPr>
            </w:pPr>
            <w:r w:rsidRPr="0054281E">
              <w:rPr>
                <w:sz w:val="16"/>
                <w:szCs w:val="16"/>
              </w:rPr>
              <w:t>Sch</w:t>
            </w:r>
            <w:r w:rsidR="0054281E">
              <w:rPr>
                <w:sz w:val="16"/>
                <w:szCs w:val="16"/>
              </w:rPr>
              <w:t> </w:t>
            </w:r>
            <w:r w:rsidRPr="0054281E">
              <w:rPr>
                <w:sz w:val="16"/>
                <w:szCs w:val="16"/>
              </w:rPr>
              <w:t>9 (item</w:t>
            </w:r>
            <w:r w:rsidR="0054281E">
              <w:rPr>
                <w:sz w:val="16"/>
                <w:szCs w:val="16"/>
              </w:rPr>
              <w:t> </w:t>
            </w:r>
            <w:r w:rsidRPr="0054281E">
              <w:rPr>
                <w:sz w:val="16"/>
                <w:szCs w:val="16"/>
              </w:rPr>
              <w:t>1290): 1 Jan 2013</w:t>
            </w:r>
            <w:r w:rsidR="00BC6F03">
              <w:rPr>
                <w:sz w:val="16"/>
                <w:szCs w:val="16"/>
              </w:rPr>
              <w:t xml:space="preserve"> (s 2(1) </w:t>
            </w:r>
            <w:r w:rsidR="006864EA">
              <w:rPr>
                <w:sz w:val="16"/>
                <w:szCs w:val="16"/>
              </w:rPr>
              <w:t>item 5</w:t>
            </w:r>
            <w:r w:rsidR="00BC6F03">
              <w:rPr>
                <w:sz w:val="16"/>
                <w:szCs w:val="16"/>
              </w:rPr>
              <w:t>)</w:t>
            </w:r>
          </w:p>
        </w:tc>
        <w:tc>
          <w:tcPr>
            <w:tcW w:w="1417" w:type="dxa"/>
            <w:tcBorders>
              <w:top w:val="single" w:sz="4" w:space="0" w:color="auto"/>
              <w:bottom w:val="single" w:sz="4" w:space="0" w:color="auto"/>
            </w:tcBorders>
            <w:shd w:val="clear" w:color="auto" w:fill="auto"/>
          </w:tcPr>
          <w:p w14:paraId="482D6DA5" w14:textId="77777777" w:rsidR="00A4216C" w:rsidRPr="0054281E" w:rsidRDefault="00A4216C" w:rsidP="00FF1542">
            <w:pPr>
              <w:pStyle w:val="Tabletext"/>
              <w:rPr>
                <w:sz w:val="16"/>
                <w:szCs w:val="16"/>
              </w:rPr>
            </w:pPr>
            <w:r w:rsidRPr="0054281E">
              <w:rPr>
                <w:sz w:val="16"/>
                <w:szCs w:val="16"/>
              </w:rPr>
              <w:t>—</w:t>
            </w:r>
          </w:p>
        </w:tc>
      </w:tr>
      <w:tr w:rsidR="00BF412D" w:rsidRPr="0054281E" w14:paraId="05676326" w14:textId="77777777" w:rsidTr="006864EA">
        <w:trPr>
          <w:cantSplit/>
        </w:trPr>
        <w:tc>
          <w:tcPr>
            <w:tcW w:w="1838" w:type="dxa"/>
            <w:tcBorders>
              <w:top w:val="single" w:sz="4" w:space="0" w:color="auto"/>
              <w:bottom w:val="single" w:sz="4" w:space="0" w:color="auto"/>
            </w:tcBorders>
            <w:shd w:val="clear" w:color="auto" w:fill="auto"/>
          </w:tcPr>
          <w:p w14:paraId="13708A36" w14:textId="77777777" w:rsidR="00BF412D" w:rsidRPr="0054281E" w:rsidRDefault="00044DD3" w:rsidP="00FB7A8B">
            <w:pPr>
              <w:pStyle w:val="Tabletext"/>
              <w:rPr>
                <w:sz w:val="16"/>
                <w:szCs w:val="16"/>
              </w:rPr>
            </w:pPr>
            <w:r w:rsidRPr="00D47E2B">
              <w:rPr>
                <w:sz w:val="16"/>
                <w:szCs w:val="16"/>
              </w:rPr>
              <w:t>Seafarers Rehabilitation and Compensation and Other Legislation Amendment Act 2015</w:t>
            </w:r>
          </w:p>
        </w:tc>
        <w:tc>
          <w:tcPr>
            <w:tcW w:w="992" w:type="dxa"/>
            <w:tcBorders>
              <w:top w:val="single" w:sz="4" w:space="0" w:color="auto"/>
              <w:bottom w:val="single" w:sz="4" w:space="0" w:color="auto"/>
            </w:tcBorders>
            <w:shd w:val="clear" w:color="auto" w:fill="auto"/>
          </w:tcPr>
          <w:p w14:paraId="5F72F52F" w14:textId="77777777" w:rsidR="00BF412D" w:rsidRPr="0054281E" w:rsidRDefault="00044DD3" w:rsidP="00FB7A8B">
            <w:pPr>
              <w:pStyle w:val="Tabletext"/>
              <w:rPr>
                <w:sz w:val="16"/>
                <w:szCs w:val="16"/>
              </w:rPr>
            </w:pPr>
            <w:r>
              <w:rPr>
                <w:sz w:val="16"/>
                <w:szCs w:val="16"/>
              </w:rPr>
              <w:t>51, 2015</w:t>
            </w:r>
          </w:p>
        </w:tc>
        <w:tc>
          <w:tcPr>
            <w:tcW w:w="993" w:type="dxa"/>
            <w:tcBorders>
              <w:top w:val="single" w:sz="4" w:space="0" w:color="auto"/>
              <w:bottom w:val="single" w:sz="4" w:space="0" w:color="auto"/>
            </w:tcBorders>
            <w:shd w:val="clear" w:color="auto" w:fill="auto"/>
          </w:tcPr>
          <w:p w14:paraId="5834F56C" w14:textId="5B571AE5" w:rsidR="00BF412D" w:rsidRPr="0054281E" w:rsidRDefault="006864EA" w:rsidP="00FB7A8B">
            <w:pPr>
              <w:pStyle w:val="Tabletext"/>
              <w:rPr>
                <w:sz w:val="16"/>
                <w:szCs w:val="16"/>
              </w:rPr>
            </w:pPr>
            <w:r>
              <w:rPr>
                <w:sz w:val="16"/>
                <w:szCs w:val="16"/>
              </w:rPr>
              <w:t>26 May</w:t>
            </w:r>
            <w:r w:rsidR="00044DD3">
              <w:rPr>
                <w:sz w:val="16"/>
                <w:szCs w:val="16"/>
              </w:rPr>
              <w:t xml:space="preserve"> 2015</w:t>
            </w:r>
          </w:p>
        </w:tc>
        <w:tc>
          <w:tcPr>
            <w:tcW w:w="1845" w:type="dxa"/>
            <w:tcBorders>
              <w:top w:val="single" w:sz="4" w:space="0" w:color="auto"/>
              <w:bottom w:val="single" w:sz="4" w:space="0" w:color="auto"/>
            </w:tcBorders>
            <w:shd w:val="clear" w:color="auto" w:fill="auto"/>
          </w:tcPr>
          <w:p w14:paraId="02B818EA" w14:textId="6772CA37" w:rsidR="00BF412D" w:rsidRPr="0054281E" w:rsidRDefault="00044DD3" w:rsidP="00A4216C">
            <w:pPr>
              <w:pStyle w:val="Tabletext"/>
              <w:rPr>
                <w:sz w:val="16"/>
                <w:szCs w:val="16"/>
              </w:rPr>
            </w:pPr>
            <w:r>
              <w:rPr>
                <w:sz w:val="16"/>
                <w:szCs w:val="16"/>
              </w:rPr>
              <w:t>Sch 1 (</w:t>
            </w:r>
            <w:r w:rsidR="006864EA">
              <w:rPr>
                <w:sz w:val="16"/>
                <w:szCs w:val="16"/>
              </w:rPr>
              <w:t>items 8</w:t>
            </w:r>
            <w:r>
              <w:rPr>
                <w:sz w:val="16"/>
                <w:szCs w:val="16"/>
              </w:rPr>
              <w:t xml:space="preserve">, 9): </w:t>
            </w:r>
            <w:r w:rsidR="006864EA">
              <w:rPr>
                <w:sz w:val="16"/>
                <w:szCs w:val="16"/>
              </w:rPr>
              <w:t>18 July</w:t>
            </w:r>
            <w:r>
              <w:rPr>
                <w:sz w:val="16"/>
                <w:szCs w:val="16"/>
              </w:rPr>
              <w:t xml:space="preserve"> 1994 (s 2(1) </w:t>
            </w:r>
            <w:r w:rsidR="006864EA">
              <w:rPr>
                <w:sz w:val="16"/>
                <w:szCs w:val="16"/>
              </w:rPr>
              <w:t>item 3</w:t>
            </w:r>
            <w:r>
              <w:rPr>
                <w:sz w:val="16"/>
                <w:szCs w:val="16"/>
              </w:rPr>
              <w:t>)</w:t>
            </w:r>
            <w:r>
              <w:rPr>
                <w:sz w:val="16"/>
                <w:szCs w:val="16"/>
              </w:rPr>
              <w:br/>
              <w:t>Sch 1A (</w:t>
            </w:r>
            <w:r w:rsidR="006864EA">
              <w:rPr>
                <w:sz w:val="16"/>
                <w:szCs w:val="16"/>
              </w:rPr>
              <w:t>items 4</w:t>
            </w:r>
            <w:r>
              <w:rPr>
                <w:sz w:val="16"/>
                <w:szCs w:val="16"/>
              </w:rPr>
              <w:t xml:space="preserve">, 5): </w:t>
            </w:r>
            <w:r w:rsidR="006864EA">
              <w:rPr>
                <w:sz w:val="16"/>
                <w:szCs w:val="16"/>
              </w:rPr>
              <w:t>27 May</w:t>
            </w:r>
            <w:r>
              <w:rPr>
                <w:sz w:val="16"/>
                <w:szCs w:val="16"/>
              </w:rPr>
              <w:t xml:space="preserve"> 2015 (s 2(1) </w:t>
            </w:r>
            <w:r w:rsidR="006864EA">
              <w:rPr>
                <w:sz w:val="16"/>
                <w:szCs w:val="16"/>
              </w:rPr>
              <w:t>item 3</w:t>
            </w:r>
            <w:r>
              <w:rPr>
                <w:sz w:val="16"/>
                <w:szCs w:val="16"/>
              </w:rPr>
              <w:t>A)</w:t>
            </w:r>
          </w:p>
        </w:tc>
        <w:tc>
          <w:tcPr>
            <w:tcW w:w="1417" w:type="dxa"/>
            <w:tcBorders>
              <w:top w:val="single" w:sz="4" w:space="0" w:color="auto"/>
              <w:bottom w:val="single" w:sz="4" w:space="0" w:color="auto"/>
            </w:tcBorders>
            <w:shd w:val="clear" w:color="auto" w:fill="auto"/>
          </w:tcPr>
          <w:p w14:paraId="6BA072F7" w14:textId="5B09DB57" w:rsidR="00BF412D" w:rsidRPr="0054281E" w:rsidRDefault="00044DD3" w:rsidP="00FF1542">
            <w:pPr>
              <w:pStyle w:val="Tabletext"/>
              <w:rPr>
                <w:sz w:val="16"/>
                <w:szCs w:val="16"/>
              </w:rPr>
            </w:pPr>
            <w:r>
              <w:rPr>
                <w:sz w:val="16"/>
                <w:szCs w:val="16"/>
              </w:rPr>
              <w:t>Sch 1 (</w:t>
            </w:r>
            <w:r w:rsidR="006864EA">
              <w:rPr>
                <w:sz w:val="16"/>
                <w:szCs w:val="16"/>
              </w:rPr>
              <w:t>item 9</w:t>
            </w:r>
            <w:r>
              <w:rPr>
                <w:sz w:val="16"/>
                <w:szCs w:val="16"/>
              </w:rPr>
              <w:t>) and Sch 1A (</w:t>
            </w:r>
            <w:r w:rsidR="006864EA">
              <w:rPr>
                <w:sz w:val="16"/>
                <w:szCs w:val="16"/>
              </w:rPr>
              <w:t>item 5</w:t>
            </w:r>
            <w:r>
              <w:rPr>
                <w:sz w:val="16"/>
                <w:szCs w:val="16"/>
              </w:rPr>
              <w:t>)</w:t>
            </w:r>
          </w:p>
        </w:tc>
      </w:tr>
      <w:tr w:rsidR="006E0BCA" w:rsidRPr="0054281E" w14:paraId="5F7B0021" w14:textId="77777777" w:rsidTr="009E375F">
        <w:trPr>
          <w:cantSplit/>
        </w:trPr>
        <w:tc>
          <w:tcPr>
            <w:tcW w:w="1838" w:type="dxa"/>
            <w:tcBorders>
              <w:top w:val="single" w:sz="4" w:space="0" w:color="auto"/>
              <w:bottom w:val="single" w:sz="12" w:space="0" w:color="auto"/>
            </w:tcBorders>
            <w:shd w:val="clear" w:color="auto" w:fill="auto"/>
          </w:tcPr>
          <w:p w14:paraId="64018D9F" w14:textId="29D18153" w:rsidR="006E0BCA" w:rsidRPr="00D47E2B" w:rsidRDefault="006E0BCA" w:rsidP="00FB7A8B">
            <w:pPr>
              <w:pStyle w:val="Tabletext"/>
              <w:rPr>
                <w:sz w:val="16"/>
                <w:szCs w:val="16"/>
              </w:rPr>
            </w:pPr>
            <w:r w:rsidRPr="006E0BCA">
              <w:rPr>
                <w:sz w:val="16"/>
                <w:szCs w:val="16"/>
              </w:rPr>
              <w:t>Offshore Petroleum and Greenhouse Gas Storage Legislation Amendment (Safety and Other Measures) Act 2024</w:t>
            </w:r>
          </w:p>
        </w:tc>
        <w:tc>
          <w:tcPr>
            <w:tcW w:w="992" w:type="dxa"/>
            <w:tcBorders>
              <w:top w:val="single" w:sz="4" w:space="0" w:color="auto"/>
              <w:bottom w:val="single" w:sz="12" w:space="0" w:color="auto"/>
            </w:tcBorders>
            <w:shd w:val="clear" w:color="auto" w:fill="auto"/>
          </w:tcPr>
          <w:p w14:paraId="2AA308D8" w14:textId="67ADC8BB" w:rsidR="006E0BCA" w:rsidRDefault="006E0BCA" w:rsidP="00FB7A8B">
            <w:pPr>
              <w:pStyle w:val="Tabletext"/>
              <w:rPr>
                <w:sz w:val="16"/>
                <w:szCs w:val="16"/>
              </w:rPr>
            </w:pPr>
            <w:r>
              <w:rPr>
                <w:sz w:val="16"/>
                <w:szCs w:val="16"/>
              </w:rPr>
              <w:t>43, 2024</w:t>
            </w:r>
          </w:p>
        </w:tc>
        <w:tc>
          <w:tcPr>
            <w:tcW w:w="993" w:type="dxa"/>
            <w:tcBorders>
              <w:top w:val="single" w:sz="4" w:space="0" w:color="auto"/>
              <w:bottom w:val="single" w:sz="12" w:space="0" w:color="auto"/>
            </w:tcBorders>
            <w:shd w:val="clear" w:color="auto" w:fill="auto"/>
          </w:tcPr>
          <w:p w14:paraId="4B971884" w14:textId="3BBF9D61" w:rsidR="006E0BCA" w:rsidRDefault="006864EA" w:rsidP="00FB7A8B">
            <w:pPr>
              <w:pStyle w:val="Tabletext"/>
              <w:rPr>
                <w:sz w:val="16"/>
                <w:szCs w:val="16"/>
              </w:rPr>
            </w:pPr>
            <w:r>
              <w:rPr>
                <w:sz w:val="16"/>
                <w:szCs w:val="16"/>
              </w:rPr>
              <w:t>11 June</w:t>
            </w:r>
            <w:r w:rsidR="006E0BCA">
              <w:rPr>
                <w:sz w:val="16"/>
                <w:szCs w:val="16"/>
              </w:rPr>
              <w:t xml:space="preserve"> 2024</w:t>
            </w:r>
          </w:p>
        </w:tc>
        <w:tc>
          <w:tcPr>
            <w:tcW w:w="1845" w:type="dxa"/>
            <w:tcBorders>
              <w:top w:val="single" w:sz="4" w:space="0" w:color="auto"/>
              <w:bottom w:val="single" w:sz="12" w:space="0" w:color="auto"/>
            </w:tcBorders>
            <w:shd w:val="clear" w:color="auto" w:fill="auto"/>
          </w:tcPr>
          <w:p w14:paraId="7E9455D1" w14:textId="06F379BF" w:rsidR="006E0BCA" w:rsidRDefault="006E0BCA" w:rsidP="00A4216C">
            <w:pPr>
              <w:pStyle w:val="Tabletext"/>
              <w:rPr>
                <w:sz w:val="16"/>
                <w:szCs w:val="16"/>
              </w:rPr>
            </w:pPr>
            <w:r>
              <w:rPr>
                <w:sz w:val="16"/>
                <w:szCs w:val="16"/>
              </w:rPr>
              <w:t>Sch 1 (</w:t>
            </w:r>
            <w:r w:rsidR="006864EA">
              <w:rPr>
                <w:sz w:val="16"/>
                <w:szCs w:val="16"/>
              </w:rPr>
              <w:t>items 1</w:t>
            </w:r>
            <w:r>
              <w:rPr>
                <w:sz w:val="16"/>
                <w:szCs w:val="16"/>
              </w:rPr>
              <w:t xml:space="preserve">34, 135): </w:t>
            </w:r>
            <w:r w:rsidR="006864EA">
              <w:rPr>
                <w:sz w:val="16"/>
                <w:szCs w:val="16"/>
              </w:rPr>
              <w:t>11 June</w:t>
            </w:r>
            <w:r>
              <w:rPr>
                <w:sz w:val="16"/>
                <w:szCs w:val="16"/>
              </w:rPr>
              <w:t xml:space="preserve"> 2025 (s 2(1) </w:t>
            </w:r>
            <w:r w:rsidR="006864EA">
              <w:rPr>
                <w:sz w:val="16"/>
                <w:szCs w:val="16"/>
              </w:rPr>
              <w:t>item 2</w:t>
            </w:r>
            <w:r>
              <w:rPr>
                <w:sz w:val="16"/>
                <w:szCs w:val="16"/>
              </w:rPr>
              <w:t>)</w:t>
            </w:r>
          </w:p>
        </w:tc>
        <w:tc>
          <w:tcPr>
            <w:tcW w:w="1417" w:type="dxa"/>
            <w:tcBorders>
              <w:top w:val="single" w:sz="4" w:space="0" w:color="auto"/>
              <w:bottom w:val="single" w:sz="12" w:space="0" w:color="auto"/>
            </w:tcBorders>
            <w:shd w:val="clear" w:color="auto" w:fill="auto"/>
          </w:tcPr>
          <w:p w14:paraId="1BAD3946" w14:textId="3CBF88D1" w:rsidR="006E0BCA" w:rsidRDefault="006E0BCA" w:rsidP="00FF1542">
            <w:pPr>
              <w:pStyle w:val="Tabletext"/>
              <w:rPr>
                <w:sz w:val="16"/>
                <w:szCs w:val="16"/>
              </w:rPr>
            </w:pPr>
            <w:r>
              <w:rPr>
                <w:sz w:val="16"/>
                <w:szCs w:val="16"/>
              </w:rPr>
              <w:t>—</w:t>
            </w:r>
          </w:p>
        </w:tc>
      </w:tr>
    </w:tbl>
    <w:p w14:paraId="6A53651F" w14:textId="77777777" w:rsidR="00585266" w:rsidRPr="0054281E" w:rsidRDefault="00585266" w:rsidP="00872A18">
      <w:pPr>
        <w:pStyle w:val="Tabletext"/>
        <w:keepNext/>
        <w:keepLines/>
      </w:pPr>
    </w:p>
    <w:tbl>
      <w:tblPr>
        <w:tblW w:w="7083"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6"/>
        <w:gridCol w:w="1806"/>
        <w:gridCol w:w="1806"/>
        <w:gridCol w:w="1665"/>
      </w:tblGrid>
      <w:tr w:rsidR="00585266" w:rsidRPr="0054281E" w14:paraId="6465DA6F" w14:textId="77777777" w:rsidTr="00693F99">
        <w:trPr>
          <w:tblHeader/>
        </w:trPr>
        <w:tc>
          <w:tcPr>
            <w:tcW w:w="1806" w:type="dxa"/>
            <w:tcBorders>
              <w:top w:val="single" w:sz="12" w:space="0" w:color="auto"/>
              <w:bottom w:val="single" w:sz="12" w:space="0" w:color="auto"/>
            </w:tcBorders>
            <w:shd w:val="clear" w:color="auto" w:fill="auto"/>
          </w:tcPr>
          <w:p w14:paraId="1C5B3892" w14:textId="77777777" w:rsidR="00585266" w:rsidRPr="0054281E" w:rsidRDefault="00585266" w:rsidP="00872A18">
            <w:pPr>
              <w:pStyle w:val="Tabletext"/>
              <w:keepNext/>
              <w:keepLines/>
              <w:rPr>
                <w:rFonts w:ascii="Arial" w:hAnsi="Arial" w:cs="Arial"/>
                <w:b/>
                <w:sz w:val="16"/>
                <w:szCs w:val="16"/>
              </w:rPr>
            </w:pPr>
            <w:r w:rsidRPr="0054281E">
              <w:rPr>
                <w:rFonts w:ascii="Arial" w:hAnsi="Arial" w:cs="Arial"/>
                <w:b/>
                <w:sz w:val="16"/>
                <w:szCs w:val="16"/>
              </w:rPr>
              <w:t>Number and year</w:t>
            </w:r>
          </w:p>
        </w:tc>
        <w:tc>
          <w:tcPr>
            <w:tcW w:w="1806" w:type="dxa"/>
            <w:tcBorders>
              <w:top w:val="single" w:sz="12" w:space="0" w:color="auto"/>
              <w:bottom w:val="single" w:sz="12" w:space="0" w:color="auto"/>
            </w:tcBorders>
            <w:shd w:val="clear" w:color="auto" w:fill="auto"/>
          </w:tcPr>
          <w:p w14:paraId="7295F880" w14:textId="77777777" w:rsidR="00585266" w:rsidRPr="0054281E" w:rsidRDefault="00585266" w:rsidP="00872A18">
            <w:pPr>
              <w:pStyle w:val="Tabletext"/>
              <w:keepNext/>
              <w:keepLines/>
              <w:rPr>
                <w:rFonts w:ascii="Arial" w:hAnsi="Arial" w:cs="Arial"/>
                <w:b/>
                <w:sz w:val="16"/>
                <w:szCs w:val="16"/>
              </w:rPr>
            </w:pPr>
            <w:r w:rsidRPr="0054281E">
              <w:rPr>
                <w:rFonts w:ascii="Arial" w:hAnsi="Arial" w:cs="Arial"/>
                <w:b/>
                <w:sz w:val="16"/>
                <w:szCs w:val="16"/>
              </w:rPr>
              <w:t>FRLI registration</w:t>
            </w:r>
          </w:p>
        </w:tc>
        <w:tc>
          <w:tcPr>
            <w:tcW w:w="1806" w:type="dxa"/>
            <w:tcBorders>
              <w:top w:val="single" w:sz="12" w:space="0" w:color="auto"/>
              <w:bottom w:val="single" w:sz="12" w:space="0" w:color="auto"/>
            </w:tcBorders>
            <w:shd w:val="clear" w:color="auto" w:fill="auto"/>
          </w:tcPr>
          <w:p w14:paraId="7E6B40EE" w14:textId="77777777" w:rsidR="00585266" w:rsidRPr="0054281E" w:rsidRDefault="00585266" w:rsidP="00872A18">
            <w:pPr>
              <w:pStyle w:val="Tabletext"/>
              <w:keepNext/>
              <w:keepLines/>
              <w:rPr>
                <w:rFonts w:ascii="Arial" w:hAnsi="Arial" w:cs="Arial"/>
                <w:b/>
                <w:sz w:val="16"/>
                <w:szCs w:val="16"/>
              </w:rPr>
            </w:pPr>
            <w:r w:rsidRPr="0054281E">
              <w:rPr>
                <w:rFonts w:ascii="Arial" w:hAnsi="Arial" w:cs="Arial"/>
                <w:b/>
                <w:sz w:val="16"/>
                <w:szCs w:val="16"/>
              </w:rPr>
              <w:t>Commencement</w:t>
            </w:r>
          </w:p>
        </w:tc>
        <w:tc>
          <w:tcPr>
            <w:tcW w:w="1665" w:type="dxa"/>
            <w:tcBorders>
              <w:top w:val="single" w:sz="12" w:space="0" w:color="auto"/>
              <w:bottom w:val="single" w:sz="12" w:space="0" w:color="auto"/>
            </w:tcBorders>
            <w:shd w:val="clear" w:color="auto" w:fill="auto"/>
          </w:tcPr>
          <w:p w14:paraId="73A6E32B" w14:textId="77777777" w:rsidR="00585266" w:rsidRPr="0054281E" w:rsidRDefault="00585266" w:rsidP="00872A18">
            <w:pPr>
              <w:pStyle w:val="Tabletext"/>
              <w:keepNext/>
              <w:keepLines/>
              <w:rPr>
                <w:rFonts w:ascii="Arial" w:hAnsi="Arial" w:cs="Arial"/>
                <w:b/>
                <w:sz w:val="16"/>
                <w:szCs w:val="16"/>
              </w:rPr>
            </w:pPr>
            <w:r w:rsidRPr="0054281E">
              <w:rPr>
                <w:rFonts w:ascii="Arial" w:hAnsi="Arial" w:cs="Arial"/>
                <w:b/>
                <w:sz w:val="16"/>
                <w:szCs w:val="16"/>
              </w:rPr>
              <w:t>Application, saving and transitional provisions</w:t>
            </w:r>
          </w:p>
        </w:tc>
      </w:tr>
      <w:tr w:rsidR="00585266" w:rsidRPr="0054281E" w14:paraId="33081DAE" w14:textId="77777777" w:rsidTr="00693F99">
        <w:trPr>
          <w:cantSplit/>
        </w:trPr>
        <w:tc>
          <w:tcPr>
            <w:tcW w:w="1806" w:type="dxa"/>
            <w:tcBorders>
              <w:top w:val="single" w:sz="12" w:space="0" w:color="auto"/>
              <w:bottom w:val="nil"/>
            </w:tcBorders>
            <w:shd w:val="clear" w:color="auto" w:fill="auto"/>
          </w:tcPr>
          <w:p w14:paraId="3279D13B" w14:textId="77777777" w:rsidR="00585266" w:rsidRPr="0054281E" w:rsidRDefault="00585266" w:rsidP="00872A18">
            <w:pPr>
              <w:pStyle w:val="Tabletext"/>
              <w:keepNext/>
              <w:keepLines/>
              <w:rPr>
                <w:sz w:val="16"/>
                <w:szCs w:val="16"/>
              </w:rPr>
            </w:pPr>
            <w:r w:rsidRPr="0054281E">
              <w:rPr>
                <w:sz w:val="16"/>
                <w:szCs w:val="16"/>
              </w:rPr>
              <w:t>165</w:t>
            </w:r>
            <w:r w:rsidR="008A22FD">
              <w:rPr>
                <w:sz w:val="16"/>
                <w:szCs w:val="16"/>
              </w:rPr>
              <w:t>, 2009</w:t>
            </w:r>
          </w:p>
        </w:tc>
        <w:tc>
          <w:tcPr>
            <w:tcW w:w="1806" w:type="dxa"/>
            <w:tcBorders>
              <w:top w:val="single" w:sz="12" w:space="0" w:color="auto"/>
              <w:bottom w:val="nil"/>
            </w:tcBorders>
            <w:shd w:val="clear" w:color="auto" w:fill="auto"/>
          </w:tcPr>
          <w:p w14:paraId="065C9669" w14:textId="77777777" w:rsidR="00585266" w:rsidRPr="0054281E" w:rsidRDefault="004A3904" w:rsidP="00872A18">
            <w:pPr>
              <w:pStyle w:val="Tabletext"/>
              <w:keepNext/>
              <w:keepLines/>
              <w:rPr>
                <w:sz w:val="16"/>
                <w:szCs w:val="16"/>
              </w:rPr>
            </w:pPr>
            <w:r w:rsidRPr="0054281E">
              <w:rPr>
                <w:sz w:val="16"/>
                <w:szCs w:val="16"/>
              </w:rPr>
              <w:t>30</w:t>
            </w:r>
            <w:r w:rsidR="0054281E">
              <w:rPr>
                <w:sz w:val="16"/>
                <w:szCs w:val="16"/>
              </w:rPr>
              <w:t> </w:t>
            </w:r>
            <w:r w:rsidRPr="0054281E">
              <w:rPr>
                <w:sz w:val="16"/>
                <w:szCs w:val="16"/>
              </w:rPr>
              <w:t>Jun</w:t>
            </w:r>
            <w:r w:rsidR="00AE640C" w:rsidRPr="0054281E">
              <w:rPr>
                <w:sz w:val="16"/>
                <w:szCs w:val="16"/>
              </w:rPr>
              <w:t>e</w:t>
            </w:r>
            <w:r w:rsidRPr="0054281E">
              <w:rPr>
                <w:sz w:val="16"/>
                <w:szCs w:val="16"/>
              </w:rPr>
              <w:t xml:space="preserve"> 2009</w:t>
            </w:r>
            <w:r w:rsidR="008A22FD">
              <w:rPr>
                <w:sz w:val="16"/>
                <w:szCs w:val="16"/>
              </w:rPr>
              <w:t xml:space="preserve"> </w:t>
            </w:r>
            <w:r w:rsidR="008A22FD" w:rsidRPr="008A22FD">
              <w:rPr>
                <w:sz w:val="16"/>
                <w:szCs w:val="16"/>
              </w:rPr>
              <w:t>(</w:t>
            </w:r>
            <w:r w:rsidR="008A22FD" w:rsidRPr="00D47E2B">
              <w:rPr>
                <w:sz w:val="16"/>
                <w:szCs w:val="16"/>
              </w:rPr>
              <w:t>F2009L02568)</w:t>
            </w:r>
          </w:p>
        </w:tc>
        <w:tc>
          <w:tcPr>
            <w:tcW w:w="1806" w:type="dxa"/>
            <w:tcBorders>
              <w:top w:val="single" w:sz="12" w:space="0" w:color="auto"/>
              <w:bottom w:val="nil"/>
            </w:tcBorders>
            <w:shd w:val="clear" w:color="auto" w:fill="auto"/>
          </w:tcPr>
          <w:p w14:paraId="2902E2AF" w14:textId="0386C0F7" w:rsidR="00585266" w:rsidRPr="0054281E" w:rsidRDefault="00793871" w:rsidP="00872A18">
            <w:pPr>
              <w:pStyle w:val="Tabletext"/>
              <w:keepNext/>
              <w:keepLines/>
              <w:rPr>
                <w:sz w:val="16"/>
                <w:szCs w:val="16"/>
              </w:rPr>
            </w:pPr>
            <w:r>
              <w:rPr>
                <w:sz w:val="16"/>
                <w:szCs w:val="16"/>
              </w:rPr>
              <w:t>Sch 1 (</w:t>
            </w:r>
            <w:r w:rsidR="006864EA">
              <w:rPr>
                <w:sz w:val="16"/>
                <w:szCs w:val="16"/>
              </w:rPr>
              <w:t>item 2</w:t>
            </w:r>
            <w:r>
              <w:rPr>
                <w:sz w:val="16"/>
                <w:szCs w:val="16"/>
              </w:rPr>
              <w:t xml:space="preserve">3): </w:t>
            </w:r>
            <w:r w:rsidR="006864EA">
              <w:rPr>
                <w:sz w:val="16"/>
                <w:szCs w:val="16"/>
              </w:rPr>
              <w:t>1 July</w:t>
            </w:r>
            <w:r w:rsidR="00354F1F" w:rsidRPr="0054281E">
              <w:rPr>
                <w:sz w:val="16"/>
                <w:szCs w:val="16"/>
              </w:rPr>
              <w:t xml:space="preserve"> 2009</w:t>
            </w:r>
            <w:r>
              <w:rPr>
                <w:sz w:val="16"/>
                <w:szCs w:val="16"/>
              </w:rPr>
              <w:t xml:space="preserve"> (r 2)</w:t>
            </w:r>
          </w:p>
        </w:tc>
        <w:tc>
          <w:tcPr>
            <w:tcW w:w="1665" w:type="dxa"/>
            <w:tcBorders>
              <w:top w:val="single" w:sz="12" w:space="0" w:color="auto"/>
              <w:bottom w:val="nil"/>
            </w:tcBorders>
            <w:shd w:val="clear" w:color="auto" w:fill="auto"/>
          </w:tcPr>
          <w:p w14:paraId="6EBF1150" w14:textId="77777777" w:rsidR="00585266" w:rsidRPr="0054281E" w:rsidRDefault="00BC3FCF" w:rsidP="00872A18">
            <w:pPr>
              <w:pStyle w:val="Tabletext"/>
              <w:keepNext/>
              <w:keepLines/>
              <w:rPr>
                <w:sz w:val="16"/>
                <w:szCs w:val="16"/>
              </w:rPr>
            </w:pPr>
            <w:r w:rsidRPr="0054281E">
              <w:rPr>
                <w:sz w:val="16"/>
                <w:szCs w:val="16"/>
              </w:rPr>
              <w:t>—</w:t>
            </w:r>
          </w:p>
        </w:tc>
      </w:tr>
      <w:tr w:rsidR="00585266" w:rsidRPr="0054281E" w14:paraId="1CB4D4EB" w14:textId="77777777" w:rsidTr="00693F99">
        <w:trPr>
          <w:cantSplit/>
        </w:trPr>
        <w:tc>
          <w:tcPr>
            <w:tcW w:w="1806" w:type="dxa"/>
            <w:tcBorders>
              <w:top w:val="nil"/>
              <w:bottom w:val="nil"/>
            </w:tcBorders>
            <w:shd w:val="clear" w:color="auto" w:fill="auto"/>
          </w:tcPr>
          <w:p w14:paraId="59675A2D" w14:textId="77777777" w:rsidR="00585266" w:rsidRPr="0025281A" w:rsidRDefault="00585266" w:rsidP="0025281A">
            <w:pPr>
              <w:pStyle w:val="ENoteTTIndentHeading"/>
            </w:pPr>
            <w:r w:rsidRPr="0054281E">
              <w:t>as amended by</w:t>
            </w:r>
          </w:p>
        </w:tc>
        <w:tc>
          <w:tcPr>
            <w:tcW w:w="1806" w:type="dxa"/>
            <w:tcBorders>
              <w:top w:val="nil"/>
              <w:bottom w:val="nil"/>
            </w:tcBorders>
            <w:shd w:val="clear" w:color="auto" w:fill="auto"/>
          </w:tcPr>
          <w:p w14:paraId="6CFB5280" w14:textId="77777777" w:rsidR="00585266" w:rsidRPr="0054281E" w:rsidRDefault="00585266" w:rsidP="009F16A1">
            <w:pPr>
              <w:pStyle w:val="Tabletext"/>
              <w:rPr>
                <w:sz w:val="16"/>
                <w:szCs w:val="16"/>
              </w:rPr>
            </w:pPr>
          </w:p>
        </w:tc>
        <w:tc>
          <w:tcPr>
            <w:tcW w:w="1806" w:type="dxa"/>
            <w:tcBorders>
              <w:top w:val="nil"/>
              <w:bottom w:val="nil"/>
            </w:tcBorders>
            <w:shd w:val="clear" w:color="auto" w:fill="auto"/>
          </w:tcPr>
          <w:p w14:paraId="0098F6C2" w14:textId="77777777" w:rsidR="00585266" w:rsidRPr="0054281E" w:rsidRDefault="00585266" w:rsidP="009F16A1">
            <w:pPr>
              <w:pStyle w:val="Tabletext"/>
              <w:rPr>
                <w:sz w:val="16"/>
                <w:szCs w:val="16"/>
              </w:rPr>
            </w:pPr>
          </w:p>
        </w:tc>
        <w:tc>
          <w:tcPr>
            <w:tcW w:w="1665" w:type="dxa"/>
            <w:tcBorders>
              <w:top w:val="nil"/>
              <w:bottom w:val="nil"/>
            </w:tcBorders>
            <w:shd w:val="clear" w:color="auto" w:fill="auto"/>
          </w:tcPr>
          <w:p w14:paraId="073F2681" w14:textId="77777777" w:rsidR="00585266" w:rsidRPr="0054281E" w:rsidRDefault="00585266" w:rsidP="009F16A1">
            <w:pPr>
              <w:pStyle w:val="Tabletext"/>
              <w:rPr>
                <w:sz w:val="16"/>
                <w:szCs w:val="16"/>
              </w:rPr>
            </w:pPr>
          </w:p>
        </w:tc>
      </w:tr>
      <w:tr w:rsidR="00585266" w:rsidRPr="0054281E" w14:paraId="67073E85" w14:textId="77777777" w:rsidTr="00693F99">
        <w:trPr>
          <w:cantSplit/>
        </w:trPr>
        <w:tc>
          <w:tcPr>
            <w:tcW w:w="1806" w:type="dxa"/>
            <w:tcBorders>
              <w:top w:val="nil"/>
              <w:bottom w:val="single" w:sz="12" w:space="0" w:color="auto"/>
            </w:tcBorders>
            <w:shd w:val="clear" w:color="auto" w:fill="auto"/>
          </w:tcPr>
          <w:p w14:paraId="6059073C" w14:textId="77777777" w:rsidR="00585266" w:rsidRPr="0025281A" w:rsidRDefault="00585266" w:rsidP="0025281A">
            <w:pPr>
              <w:pStyle w:val="ENoteTTi"/>
            </w:pPr>
            <w:r w:rsidRPr="0054281E">
              <w:t>337</w:t>
            </w:r>
            <w:r w:rsidR="006C31F3">
              <w:t>, 2009</w:t>
            </w:r>
          </w:p>
        </w:tc>
        <w:tc>
          <w:tcPr>
            <w:tcW w:w="1806" w:type="dxa"/>
            <w:tcBorders>
              <w:top w:val="nil"/>
              <w:bottom w:val="single" w:sz="12" w:space="0" w:color="auto"/>
            </w:tcBorders>
            <w:shd w:val="clear" w:color="auto" w:fill="auto"/>
          </w:tcPr>
          <w:p w14:paraId="52777268" w14:textId="77777777" w:rsidR="00585266" w:rsidRPr="0054281E" w:rsidRDefault="004A3904" w:rsidP="009F16A1">
            <w:pPr>
              <w:pStyle w:val="Tabletext"/>
              <w:rPr>
                <w:sz w:val="16"/>
                <w:szCs w:val="16"/>
              </w:rPr>
            </w:pPr>
            <w:r w:rsidRPr="0054281E">
              <w:rPr>
                <w:sz w:val="16"/>
                <w:szCs w:val="16"/>
              </w:rPr>
              <w:t>2</w:t>
            </w:r>
            <w:r w:rsidR="009F776A" w:rsidRPr="0054281E">
              <w:rPr>
                <w:sz w:val="16"/>
                <w:szCs w:val="16"/>
              </w:rPr>
              <w:t>7</w:t>
            </w:r>
            <w:r w:rsidRPr="0054281E">
              <w:rPr>
                <w:sz w:val="16"/>
                <w:szCs w:val="16"/>
              </w:rPr>
              <w:t xml:space="preserve"> Nov 2009</w:t>
            </w:r>
            <w:r w:rsidR="006C31F3">
              <w:rPr>
                <w:sz w:val="16"/>
                <w:szCs w:val="16"/>
              </w:rPr>
              <w:t xml:space="preserve"> (</w:t>
            </w:r>
            <w:r w:rsidR="006C31F3" w:rsidRPr="00D47E2B">
              <w:rPr>
                <w:sz w:val="16"/>
                <w:szCs w:val="16"/>
              </w:rPr>
              <w:t>F2009L04339)</w:t>
            </w:r>
          </w:p>
        </w:tc>
        <w:tc>
          <w:tcPr>
            <w:tcW w:w="1806" w:type="dxa"/>
            <w:tcBorders>
              <w:top w:val="nil"/>
              <w:bottom w:val="single" w:sz="12" w:space="0" w:color="auto"/>
            </w:tcBorders>
            <w:shd w:val="clear" w:color="auto" w:fill="auto"/>
          </w:tcPr>
          <w:p w14:paraId="4B6CEDA0" w14:textId="54234D25" w:rsidR="00585266" w:rsidRPr="0054281E" w:rsidRDefault="00585266" w:rsidP="00A236B4">
            <w:pPr>
              <w:pStyle w:val="Tabletext"/>
              <w:rPr>
                <w:sz w:val="16"/>
                <w:szCs w:val="16"/>
              </w:rPr>
            </w:pPr>
            <w:r w:rsidRPr="0054281E">
              <w:rPr>
                <w:sz w:val="16"/>
                <w:szCs w:val="16"/>
              </w:rPr>
              <w:t>Sch</w:t>
            </w:r>
            <w:r w:rsidR="0054281E">
              <w:rPr>
                <w:sz w:val="16"/>
                <w:szCs w:val="16"/>
              </w:rPr>
              <w:t> </w:t>
            </w:r>
            <w:r w:rsidRPr="0054281E">
              <w:rPr>
                <w:sz w:val="16"/>
                <w:szCs w:val="16"/>
              </w:rPr>
              <w:t>1 (</w:t>
            </w:r>
            <w:r w:rsidR="006864EA">
              <w:rPr>
                <w:sz w:val="16"/>
                <w:szCs w:val="16"/>
              </w:rPr>
              <w:t>item 5</w:t>
            </w:r>
            <w:r w:rsidRPr="0054281E">
              <w:rPr>
                <w:sz w:val="16"/>
                <w:szCs w:val="16"/>
              </w:rPr>
              <w:t xml:space="preserve">): </w:t>
            </w:r>
            <w:r w:rsidR="004A3904" w:rsidRPr="0054281E">
              <w:rPr>
                <w:sz w:val="16"/>
                <w:szCs w:val="16"/>
              </w:rPr>
              <w:t>28 Nov 2009</w:t>
            </w:r>
            <w:r w:rsidR="00A236B4">
              <w:rPr>
                <w:sz w:val="16"/>
                <w:szCs w:val="16"/>
              </w:rPr>
              <w:t xml:space="preserve"> (r 2(a))</w:t>
            </w:r>
          </w:p>
        </w:tc>
        <w:tc>
          <w:tcPr>
            <w:tcW w:w="1665" w:type="dxa"/>
            <w:tcBorders>
              <w:top w:val="nil"/>
              <w:bottom w:val="single" w:sz="12" w:space="0" w:color="auto"/>
            </w:tcBorders>
            <w:shd w:val="clear" w:color="auto" w:fill="auto"/>
          </w:tcPr>
          <w:p w14:paraId="2CE4F7E8" w14:textId="77777777" w:rsidR="00585266" w:rsidRPr="0054281E" w:rsidRDefault="00585266" w:rsidP="009F16A1">
            <w:pPr>
              <w:pStyle w:val="Tabletext"/>
              <w:rPr>
                <w:sz w:val="16"/>
                <w:szCs w:val="16"/>
              </w:rPr>
            </w:pPr>
            <w:r w:rsidRPr="0054281E">
              <w:rPr>
                <w:sz w:val="16"/>
                <w:szCs w:val="16"/>
              </w:rPr>
              <w:t>—</w:t>
            </w:r>
          </w:p>
        </w:tc>
      </w:tr>
    </w:tbl>
    <w:p w14:paraId="1BF659D9" w14:textId="77777777" w:rsidR="00585266" w:rsidRPr="0054281E" w:rsidRDefault="00585266" w:rsidP="00585266">
      <w:pPr>
        <w:pStyle w:val="Tabletext"/>
      </w:pPr>
    </w:p>
    <w:p w14:paraId="54E19207" w14:textId="77777777" w:rsidR="00ED400B" w:rsidRPr="006864EA" w:rsidRDefault="00ED400B" w:rsidP="006864EA">
      <w:pPr>
        <w:pStyle w:val="ENotesHeading2"/>
        <w:pageBreakBefore/>
      </w:pPr>
      <w:bookmarkStart w:id="147" w:name="_Toc199246288"/>
      <w:r w:rsidRPr="006864EA">
        <w:lastRenderedPageBreak/>
        <w:t>Endnote 4—Amendment history</w:t>
      </w:r>
      <w:bookmarkEnd w:id="147"/>
    </w:p>
    <w:p w14:paraId="6CABF939" w14:textId="77777777" w:rsidR="00FB7A8B" w:rsidRPr="0054281E" w:rsidRDefault="00FB7A8B" w:rsidP="002E2505">
      <w:pPr>
        <w:pStyle w:val="Tabletext"/>
      </w:pPr>
    </w:p>
    <w:tbl>
      <w:tblPr>
        <w:tblW w:w="7088" w:type="dxa"/>
        <w:tblInd w:w="108" w:type="dxa"/>
        <w:tblLayout w:type="fixed"/>
        <w:tblLook w:val="0000" w:firstRow="0" w:lastRow="0" w:firstColumn="0" w:lastColumn="0" w:noHBand="0" w:noVBand="0"/>
      </w:tblPr>
      <w:tblGrid>
        <w:gridCol w:w="2551"/>
        <w:gridCol w:w="4537"/>
      </w:tblGrid>
      <w:tr w:rsidR="00FB7A8B" w:rsidRPr="0054281E" w14:paraId="07487572" w14:textId="77777777" w:rsidTr="00465F6F">
        <w:trPr>
          <w:cantSplit/>
          <w:tblHeader/>
        </w:trPr>
        <w:tc>
          <w:tcPr>
            <w:tcW w:w="2551" w:type="dxa"/>
            <w:tcBorders>
              <w:top w:val="single" w:sz="12" w:space="0" w:color="auto"/>
              <w:bottom w:val="single" w:sz="12" w:space="0" w:color="auto"/>
            </w:tcBorders>
            <w:shd w:val="clear" w:color="auto" w:fill="auto"/>
          </w:tcPr>
          <w:p w14:paraId="1C84E204" w14:textId="77777777" w:rsidR="00FB7A8B" w:rsidRPr="0054281E" w:rsidRDefault="00FB7A8B" w:rsidP="002E2505">
            <w:pPr>
              <w:pStyle w:val="Tabletext"/>
              <w:keepNext/>
              <w:rPr>
                <w:rFonts w:ascii="Arial" w:hAnsi="Arial" w:cs="Arial"/>
                <w:b/>
                <w:sz w:val="16"/>
                <w:szCs w:val="16"/>
              </w:rPr>
            </w:pPr>
            <w:r w:rsidRPr="0054281E">
              <w:rPr>
                <w:rFonts w:ascii="Arial" w:hAnsi="Arial" w:cs="Arial"/>
                <w:b/>
                <w:sz w:val="16"/>
                <w:szCs w:val="16"/>
              </w:rPr>
              <w:t>Provision affected</w:t>
            </w:r>
          </w:p>
        </w:tc>
        <w:tc>
          <w:tcPr>
            <w:tcW w:w="4537" w:type="dxa"/>
            <w:tcBorders>
              <w:top w:val="single" w:sz="12" w:space="0" w:color="auto"/>
              <w:bottom w:val="single" w:sz="12" w:space="0" w:color="auto"/>
            </w:tcBorders>
            <w:shd w:val="clear" w:color="auto" w:fill="auto"/>
          </w:tcPr>
          <w:p w14:paraId="30DF72EB" w14:textId="77777777" w:rsidR="00FB7A8B" w:rsidRPr="0054281E" w:rsidRDefault="00FB7A8B" w:rsidP="002E2505">
            <w:pPr>
              <w:pStyle w:val="Tabletext"/>
              <w:keepNext/>
              <w:rPr>
                <w:rFonts w:ascii="Arial" w:hAnsi="Arial" w:cs="Arial"/>
                <w:b/>
                <w:sz w:val="16"/>
                <w:szCs w:val="16"/>
              </w:rPr>
            </w:pPr>
            <w:r w:rsidRPr="0054281E">
              <w:rPr>
                <w:rFonts w:ascii="Arial" w:hAnsi="Arial" w:cs="Arial"/>
                <w:b/>
                <w:sz w:val="16"/>
                <w:szCs w:val="16"/>
              </w:rPr>
              <w:t>How affected</w:t>
            </w:r>
          </w:p>
        </w:tc>
      </w:tr>
      <w:tr w:rsidR="00FB7A8B" w:rsidRPr="0054281E" w14:paraId="3267B40C" w14:textId="77777777" w:rsidTr="00465F6F">
        <w:trPr>
          <w:cantSplit/>
        </w:trPr>
        <w:tc>
          <w:tcPr>
            <w:tcW w:w="2551" w:type="dxa"/>
            <w:tcBorders>
              <w:top w:val="single" w:sz="12" w:space="0" w:color="auto"/>
            </w:tcBorders>
            <w:shd w:val="clear" w:color="auto" w:fill="auto"/>
          </w:tcPr>
          <w:p w14:paraId="01CE4240" w14:textId="77777777" w:rsidR="00FB7A8B" w:rsidRPr="0054281E" w:rsidRDefault="00FB7A8B" w:rsidP="00FB7A8B">
            <w:pPr>
              <w:pStyle w:val="Tabletext"/>
              <w:rPr>
                <w:b/>
                <w:sz w:val="16"/>
                <w:szCs w:val="16"/>
              </w:rPr>
            </w:pPr>
            <w:r w:rsidRPr="0054281E">
              <w:rPr>
                <w:b/>
                <w:sz w:val="16"/>
                <w:szCs w:val="16"/>
              </w:rPr>
              <w:t>Part</w:t>
            </w:r>
            <w:r w:rsidR="0054281E">
              <w:rPr>
                <w:b/>
                <w:sz w:val="16"/>
                <w:szCs w:val="16"/>
              </w:rPr>
              <w:t> </w:t>
            </w:r>
            <w:r w:rsidRPr="0054281E">
              <w:rPr>
                <w:b/>
                <w:sz w:val="16"/>
                <w:szCs w:val="16"/>
              </w:rPr>
              <w:t>1</w:t>
            </w:r>
          </w:p>
        </w:tc>
        <w:tc>
          <w:tcPr>
            <w:tcW w:w="4537" w:type="dxa"/>
            <w:tcBorders>
              <w:top w:val="single" w:sz="12" w:space="0" w:color="auto"/>
            </w:tcBorders>
            <w:shd w:val="clear" w:color="auto" w:fill="auto"/>
          </w:tcPr>
          <w:p w14:paraId="60D04EB1" w14:textId="77777777" w:rsidR="00FB7A8B" w:rsidRPr="0054281E" w:rsidRDefault="00FB7A8B" w:rsidP="00FB7A8B">
            <w:pPr>
              <w:pStyle w:val="Tabletext"/>
              <w:rPr>
                <w:b/>
                <w:sz w:val="16"/>
                <w:szCs w:val="16"/>
              </w:rPr>
            </w:pPr>
          </w:p>
        </w:tc>
      </w:tr>
      <w:tr w:rsidR="00FB7A8B" w:rsidRPr="0054281E" w14:paraId="0A442110" w14:textId="77777777" w:rsidTr="00465F6F">
        <w:trPr>
          <w:cantSplit/>
        </w:trPr>
        <w:tc>
          <w:tcPr>
            <w:tcW w:w="2551" w:type="dxa"/>
            <w:shd w:val="clear" w:color="auto" w:fill="auto"/>
          </w:tcPr>
          <w:p w14:paraId="4F72EF60" w14:textId="77777777" w:rsidR="00FB7A8B" w:rsidRPr="0054281E" w:rsidRDefault="00FB7A8B" w:rsidP="00FB7A8B">
            <w:pPr>
              <w:pStyle w:val="Tabletext"/>
              <w:rPr>
                <w:b/>
                <w:sz w:val="16"/>
                <w:szCs w:val="16"/>
              </w:rPr>
            </w:pPr>
            <w:r w:rsidRPr="0054281E">
              <w:rPr>
                <w:b/>
                <w:sz w:val="16"/>
                <w:szCs w:val="16"/>
              </w:rPr>
              <w:t>Division</w:t>
            </w:r>
            <w:r w:rsidR="0054281E">
              <w:rPr>
                <w:b/>
                <w:sz w:val="16"/>
                <w:szCs w:val="16"/>
              </w:rPr>
              <w:t> </w:t>
            </w:r>
            <w:r w:rsidRPr="0054281E">
              <w:rPr>
                <w:b/>
                <w:sz w:val="16"/>
                <w:szCs w:val="16"/>
              </w:rPr>
              <w:t>2</w:t>
            </w:r>
          </w:p>
        </w:tc>
        <w:tc>
          <w:tcPr>
            <w:tcW w:w="4537" w:type="dxa"/>
            <w:shd w:val="clear" w:color="auto" w:fill="auto"/>
          </w:tcPr>
          <w:p w14:paraId="07560680" w14:textId="77777777" w:rsidR="00FB7A8B" w:rsidRPr="0054281E" w:rsidRDefault="00FB7A8B" w:rsidP="00FB7A8B">
            <w:pPr>
              <w:pStyle w:val="Tabletext"/>
              <w:rPr>
                <w:b/>
                <w:sz w:val="16"/>
                <w:szCs w:val="16"/>
              </w:rPr>
            </w:pPr>
          </w:p>
        </w:tc>
      </w:tr>
      <w:tr w:rsidR="00FB7A8B" w:rsidRPr="0054281E" w14:paraId="090249CB" w14:textId="77777777" w:rsidTr="00465F6F">
        <w:trPr>
          <w:cantSplit/>
        </w:trPr>
        <w:tc>
          <w:tcPr>
            <w:tcW w:w="2551" w:type="dxa"/>
            <w:shd w:val="clear" w:color="auto" w:fill="auto"/>
          </w:tcPr>
          <w:p w14:paraId="72B51E01" w14:textId="77777777" w:rsidR="00FB7A8B" w:rsidRPr="0054281E" w:rsidRDefault="00FB7A8B" w:rsidP="0085383E">
            <w:pPr>
              <w:pStyle w:val="Tabletext"/>
              <w:tabs>
                <w:tab w:val="center" w:leader="dot" w:pos="2268"/>
              </w:tabs>
              <w:rPr>
                <w:sz w:val="16"/>
                <w:szCs w:val="16"/>
              </w:rPr>
            </w:pPr>
            <w:r w:rsidRPr="0054281E">
              <w:rPr>
                <w:sz w:val="16"/>
                <w:szCs w:val="16"/>
              </w:rPr>
              <w:t>s 4</w:t>
            </w:r>
            <w:r w:rsidRPr="0054281E">
              <w:rPr>
                <w:sz w:val="16"/>
                <w:szCs w:val="16"/>
              </w:rPr>
              <w:tab/>
            </w:r>
          </w:p>
        </w:tc>
        <w:tc>
          <w:tcPr>
            <w:tcW w:w="4537" w:type="dxa"/>
            <w:shd w:val="clear" w:color="auto" w:fill="auto"/>
          </w:tcPr>
          <w:p w14:paraId="294CF93C" w14:textId="407A74F9" w:rsidR="00FB7A8B" w:rsidRPr="0054281E" w:rsidRDefault="00FB7A8B" w:rsidP="0085383E">
            <w:pPr>
              <w:pStyle w:val="Tabletext"/>
              <w:rPr>
                <w:sz w:val="16"/>
                <w:szCs w:val="16"/>
              </w:rPr>
            </w:pPr>
            <w:r w:rsidRPr="0054281E">
              <w:rPr>
                <w:sz w:val="16"/>
                <w:szCs w:val="16"/>
              </w:rPr>
              <w:t>am No</w:t>
            </w:r>
            <w:r w:rsidR="0054281E">
              <w:rPr>
                <w:sz w:val="16"/>
                <w:szCs w:val="16"/>
              </w:rPr>
              <w:t> </w:t>
            </w:r>
            <w:r w:rsidRPr="0054281E">
              <w:rPr>
                <w:sz w:val="16"/>
                <w:szCs w:val="16"/>
              </w:rPr>
              <w:t>60, 1996; No</w:t>
            </w:r>
            <w:r w:rsidR="0054281E">
              <w:rPr>
                <w:sz w:val="16"/>
                <w:szCs w:val="16"/>
              </w:rPr>
              <w:t> </w:t>
            </w:r>
            <w:r w:rsidRPr="0054281E">
              <w:rPr>
                <w:sz w:val="16"/>
                <w:szCs w:val="16"/>
              </w:rPr>
              <w:t>10, 1997; No</w:t>
            </w:r>
            <w:r w:rsidR="0054281E">
              <w:rPr>
                <w:sz w:val="16"/>
                <w:szCs w:val="16"/>
              </w:rPr>
              <w:t> </w:t>
            </w:r>
            <w:r w:rsidRPr="0054281E">
              <w:rPr>
                <w:sz w:val="16"/>
                <w:szCs w:val="16"/>
              </w:rPr>
              <w:t>17, 2006; No</w:t>
            </w:r>
            <w:r w:rsidR="0054281E">
              <w:rPr>
                <w:sz w:val="16"/>
                <w:szCs w:val="16"/>
              </w:rPr>
              <w:t> </w:t>
            </w:r>
            <w:r w:rsidRPr="0054281E">
              <w:rPr>
                <w:sz w:val="16"/>
                <w:szCs w:val="16"/>
              </w:rPr>
              <w:t>117, 2008; No</w:t>
            </w:r>
            <w:r w:rsidR="0054281E">
              <w:rPr>
                <w:sz w:val="16"/>
                <w:szCs w:val="16"/>
              </w:rPr>
              <w:t> </w:t>
            </w:r>
            <w:r w:rsidRPr="0054281E">
              <w:rPr>
                <w:sz w:val="16"/>
                <w:szCs w:val="16"/>
              </w:rPr>
              <w:t>54, 2009; SLI</w:t>
            </w:r>
            <w:r w:rsidR="0054281E">
              <w:rPr>
                <w:sz w:val="16"/>
                <w:szCs w:val="16"/>
              </w:rPr>
              <w:t> </w:t>
            </w:r>
            <w:r w:rsidRPr="0054281E">
              <w:rPr>
                <w:sz w:val="16"/>
                <w:szCs w:val="16"/>
              </w:rPr>
              <w:t>No</w:t>
            </w:r>
            <w:r w:rsidR="0054281E">
              <w:rPr>
                <w:sz w:val="16"/>
                <w:szCs w:val="16"/>
              </w:rPr>
              <w:t> </w:t>
            </w:r>
            <w:r w:rsidRPr="0054281E">
              <w:rPr>
                <w:sz w:val="16"/>
                <w:szCs w:val="16"/>
              </w:rPr>
              <w:t>165</w:t>
            </w:r>
            <w:r w:rsidR="0085383E">
              <w:rPr>
                <w:sz w:val="16"/>
                <w:szCs w:val="16"/>
              </w:rPr>
              <w:t>, 2009</w:t>
            </w:r>
            <w:r w:rsidRPr="0054281E">
              <w:rPr>
                <w:sz w:val="16"/>
                <w:szCs w:val="16"/>
              </w:rPr>
              <w:t xml:space="preserve"> (as am by SLI</w:t>
            </w:r>
            <w:r w:rsidR="0054281E">
              <w:rPr>
                <w:sz w:val="16"/>
                <w:szCs w:val="16"/>
              </w:rPr>
              <w:t> </w:t>
            </w:r>
            <w:r w:rsidRPr="0054281E">
              <w:rPr>
                <w:sz w:val="16"/>
                <w:szCs w:val="16"/>
              </w:rPr>
              <w:t>No</w:t>
            </w:r>
            <w:r w:rsidR="0054281E">
              <w:rPr>
                <w:sz w:val="16"/>
                <w:szCs w:val="16"/>
              </w:rPr>
              <w:t> </w:t>
            </w:r>
            <w:r w:rsidRPr="0054281E">
              <w:rPr>
                <w:sz w:val="16"/>
                <w:szCs w:val="16"/>
              </w:rPr>
              <w:t>337</w:t>
            </w:r>
            <w:r w:rsidR="0085383E">
              <w:rPr>
                <w:sz w:val="16"/>
                <w:szCs w:val="16"/>
              </w:rPr>
              <w:t>, 2009</w:t>
            </w:r>
            <w:r w:rsidRPr="0054281E">
              <w:rPr>
                <w:sz w:val="16"/>
                <w:szCs w:val="16"/>
              </w:rPr>
              <w:t xml:space="preserve">); </w:t>
            </w:r>
            <w:r w:rsidR="0085383E">
              <w:rPr>
                <w:sz w:val="16"/>
                <w:szCs w:val="16"/>
              </w:rPr>
              <w:t>No 56, 2012; No 129, 2012; No 174, 2012</w:t>
            </w:r>
            <w:r w:rsidR="006E0BCA">
              <w:rPr>
                <w:sz w:val="16"/>
                <w:szCs w:val="16"/>
              </w:rPr>
              <w:t xml:space="preserve">; No </w:t>
            </w:r>
            <w:r w:rsidR="00BF2F80">
              <w:rPr>
                <w:sz w:val="16"/>
                <w:szCs w:val="16"/>
              </w:rPr>
              <w:t>43, 2024</w:t>
            </w:r>
          </w:p>
        </w:tc>
      </w:tr>
      <w:tr w:rsidR="000A7460" w:rsidRPr="0054281E" w14:paraId="201D2B15" w14:textId="77777777" w:rsidTr="00465F6F">
        <w:trPr>
          <w:cantSplit/>
        </w:trPr>
        <w:tc>
          <w:tcPr>
            <w:tcW w:w="2551" w:type="dxa"/>
            <w:shd w:val="clear" w:color="auto" w:fill="auto"/>
          </w:tcPr>
          <w:p w14:paraId="37D59FCD" w14:textId="77777777" w:rsidR="000A7460" w:rsidRPr="0054281E" w:rsidRDefault="000A7460" w:rsidP="0085383E">
            <w:pPr>
              <w:pStyle w:val="Tabletext"/>
              <w:tabs>
                <w:tab w:val="center" w:leader="dot" w:pos="2268"/>
              </w:tabs>
              <w:rPr>
                <w:sz w:val="16"/>
                <w:szCs w:val="16"/>
              </w:rPr>
            </w:pPr>
            <w:r w:rsidRPr="0054281E">
              <w:rPr>
                <w:sz w:val="16"/>
                <w:szCs w:val="16"/>
              </w:rPr>
              <w:t>s 4A</w:t>
            </w:r>
            <w:r w:rsidRPr="0054281E">
              <w:rPr>
                <w:sz w:val="16"/>
                <w:szCs w:val="16"/>
              </w:rPr>
              <w:tab/>
            </w:r>
          </w:p>
        </w:tc>
        <w:tc>
          <w:tcPr>
            <w:tcW w:w="4537" w:type="dxa"/>
            <w:shd w:val="clear" w:color="auto" w:fill="auto"/>
          </w:tcPr>
          <w:p w14:paraId="19605803" w14:textId="77777777" w:rsidR="000A7460" w:rsidRPr="0054281E" w:rsidRDefault="000A7460" w:rsidP="0085383E">
            <w:pPr>
              <w:pStyle w:val="Tabletext"/>
              <w:rPr>
                <w:sz w:val="16"/>
                <w:szCs w:val="16"/>
              </w:rPr>
            </w:pPr>
            <w:r w:rsidRPr="0054281E">
              <w:rPr>
                <w:sz w:val="16"/>
                <w:szCs w:val="16"/>
              </w:rPr>
              <w:t>ad No</w:t>
            </w:r>
            <w:r w:rsidR="0054281E">
              <w:rPr>
                <w:sz w:val="16"/>
                <w:szCs w:val="16"/>
              </w:rPr>
              <w:t> </w:t>
            </w:r>
            <w:r w:rsidRPr="0054281E">
              <w:rPr>
                <w:sz w:val="16"/>
                <w:szCs w:val="16"/>
              </w:rPr>
              <w:t>129, 2012</w:t>
            </w:r>
          </w:p>
        </w:tc>
      </w:tr>
      <w:tr w:rsidR="002C3C40" w:rsidRPr="0054281E" w14:paraId="5AEB6E4B" w14:textId="77777777" w:rsidTr="00465F6F">
        <w:trPr>
          <w:cantSplit/>
        </w:trPr>
        <w:tc>
          <w:tcPr>
            <w:tcW w:w="2551" w:type="dxa"/>
            <w:shd w:val="clear" w:color="auto" w:fill="auto"/>
          </w:tcPr>
          <w:p w14:paraId="1A0A7CC1" w14:textId="77777777" w:rsidR="002C3C40" w:rsidRPr="0054281E" w:rsidRDefault="002C3C40" w:rsidP="0085383E">
            <w:pPr>
              <w:pStyle w:val="Tabletext"/>
              <w:tabs>
                <w:tab w:val="center" w:leader="dot" w:pos="2268"/>
              </w:tabs>
              <w:rPr>
                <w:sz w:val="16"/>
                <w:szCs w:val="16"/>
              </w:rPr>
            </w:pPr>
            <w:r w:rsidRPr="0054281E">
              <w:rPr>
                <w:sz w:val="16"/>
                <w:szCs w:val="16"/>
              </w:rPr>
              <w:t>s 4B</w:t>
            </w:r>
            <w:r w:rsidRPr="0054281E">
              <w:rPr>
                <w:sz w:val="16"/>
                <w:szCs w:val="16"/>
              </w:rPr>
              <w:tab/>
            </w:r>
          </w:p>
        </w:tc>
        <w:tc>
          <w:tcPr>
            <w:tcW w:w="4537" w:type="dxa"/>
            <w:shd w:val="clear" w:color="auto" w:fill="auto"/>
          </w:tcPr>
          <w:p w14:paraId="1F60AD77" w14:textId="77777777" w:rsidR="002C3C40" w:rsidRPr="0054281E" w:rsidRDefault="002C3C40" w:rsidP="0085383E">
            <w:pPr>
              <w:pStyle w:val="Tabletext"/>
              <w:rPr>
                <w:sz w:val="16"/>
                <w:szCs w:val="16"/>
              </w:rPr>
            </w:pPr>
            <w:r w:rsidRPr="0054281E">
              <w:rPr>
                <w:sz w:val="16"/>
                <w:szCs w:val="16"/>
              </w:rPr>
              <w:t>ad No</w:t>
            </w:r>
            <w:r w:rsidR="0054281E">
              <w:rPr>
                <w:sz w:val="16"/>
                <w:szCs w:val="16"/>
              </w:rPr>
              <w:t> </w:t>
            </w:r>
            <w:r w:rsidRPr="0054281E">
              <w:rPr>
                <w:sz w:val="16"/>
                <w:szCs w:val="16"/>
              </w:rPr>
              <w:t>129, 2012</w:t>
            </w:r>
          </w:p>
        </w:tc>
      </w:tr>
      <w:tr w:rsidR="00FB7A8B" w:rsidRPr="0054281E" w14:paraId="2F5F2E34" w14:textId="77777777" w:rsidTr="00465F6F">
        <w:trPr>
          <w:cantSplit/>
        </w:trPr>
        <w:tc>
          <w:tcPr>
            <w:tcW w:w="2551" w:type="dxa"/>
            <w:shd w:val="clear" w:color="auto" w:fill="auto"/>
          </w:tcPr>
          <w:p w14:paraId="14F318B4" w14:textId="77777777" w:rsidR="00FB7A8B" w:rsidRPr="0054281E" w:rsidRDefault="00FB7A8B" w:rsidP="00FB7A8B">
            <w:pPr>
              <w:pStyle w:val="Tabletext"/>
              <w:rPr>
                <w:b/>
                <w:sz w:val="16"/>
                <w:szCs w:val="16"/>
              </w:rPr>
            </w:pPr>
            <w:r w:rsidRPr="0054281E">
              <w:rPr>
                <w:b/>
                <w:sz w:val="16"/>
                <w:szCs w:val="16"/>
              </w:rPr>
              <w:t>Division</w:t>
            </w:r>
            <w:r w:rsidR="0054281E">
              <w:rPr>
                <w:b/>
                <w:sz w:val="16"/>
                <w:szCs w:val="16"/>
              </w:rPr>
              <w:t> </w:t>
            </w:r>
            <w:r w:rsidRPr="0054281E">
              <w:rPr>
                <w:b/>
                <w:sz w:val="16"/>
                <w:szCs w:val="16"/>
              </w:rPr>
              <w:t>3</w:t>
            </w:r>
          </w:p>
        </w:tc>
        <w:tc>
          <w:tcPr>
            <w:tcW w:w="4537" w:type="dxa"/>
            <w:shd w:val="clear" w:color="auto" w:fill="auto"/>
          </w:tcPr>
          <w:p w14:paraId="4D07629E" w14:textId="77777777" w:rsidR="00FB7A8B" w:rsidRPr="0054281E" w:rsidRDefault="00FB7A8B" w:rsidP="00FB7A8B">
            <w:pPr>
              <w:pStyle w:val="Tabletext"/>
              <w:rPr>
                <w:b/>
                <w:sz w:val="16"/>
                <w:szCs w:val="16"/>
              </w:rPr>
            </w:pPr>
          </w:p>
        </w:tc>
      </w:tr>
      <w:tr w:rsidR="00FB7A8B" w:rsidRPr="0054281E" w14:paraId="10D9BD06" w14:textId="77777777" w:rsidTr="00465F6F">
        <w:trPr>
          <w:cantSplit/>
        </w:trPr>
        <w:tc>
          <w:tcPr>
            <w:tcW w:w="2551" w:type="dxa"/>
            <w:shd w:val="clear" w:color="auto" w:fill="auto"/>
          </w:tcPr>
          <w:p w14:paraId="717C3C75" w14:textId="77777777" w:rsidR="00FB7A8B" w:rsidRPr="0054281E" w:rsidRDefault="00FB7A8B" w:rsidP="0085383E">
            <w:pPr>
              <w:pStyle w:val="Tabletext"/>
              <w:tabs>
                <w:tab w:val="center" w:leader="dot" w:pos="2268"/>
              </w:tabs>
              <w:rPr>
                <w:sz w:val="16"/>
                <w:szCs w:val="16"/>
              </w:rPr>
            </w:pPr>
            <w:r w:rsidRPr="0054281E">
              <w:rPr>
                <w:sz w:val="16"/>
                <w:szCs w:val="16"/>
              </w:rPr>
              <w:t>s 6</w:t>
            </w:r>
            <w:r w:rsidRPr="0054281E">
              <w:rPr>
                <w:sz w:val="16"/>
                <w:szCs w:val="16"/>
              </w:rPr>
              <w:tab/>
            </w:r>
          </w:p>
        </w:tc>
        <w:tc>
          <w:tcPr>
            <w:tcW w:w="4537" w:type="dxa"/>
            <w:shd w:val="clear" w:color="auto" w:fill="auto"/>
          </w:tcPr>
          <w:p w14:paraId="46283DDA" w14:textId="77777777" w:rsidR="00FB7A8B" w:rsidRPr="0054281E" w:rsidRDefault="00FB7A8B" w:rsidP="0085383E">
            <w:pPr>
              <w:pStyle w:val="Tabletext"/>
              <w:rPr>
                <w:sz w:val="16"/>
                <w:szCs w:val="16"/>
              </w:rPr>
            </w:pPr>
            <w:r w:rsidRPr="0054281E">
              <w:rPr>
                <w:sz w:val="16"/>
                <w:szCs w:val="16"/>
              </w:rPr>
              <w:t>am No</w:t>
            </w:r>
            <w:r w:rsidR="0054281E">
              <w:rPr>
                <w:sz w:val="16"/>
                <w:szCs w:val="16"/>
              </w:rPr>
              <w:t> </w:t>
            </w:r>
            <w:r w:rsidRPr="0054281E">
              <w:rPr>
                <w:sz w:val="16"/>
                <w:szCs w:val="16"/>
              </w:rPr>
              <w:t xml:space="preserve">10, 1997; </w:t>
            </w:r>
            <w:r w:rsidR="0085383E">
              <w:rPr>
                <w:sz w:val="16"/>
                <w:szCs w:val="16"/>
              </w:rPr>
              <w:t>No 56, 2012; No 129, 2012</w:t>
            </w:r>
            <w:r w:rsidR="00E7524F">
              <w:rPr>
                <w:sz w:val="16"/>
                <w:szCs w:val="16"/>
              </w:rPr>
              <w:t>; No 51, 2015</w:t>
            </w:r>
          </w:p>
        </w:tc>
      </w:tr>
      <w:tr w:rsidR="002C3C40" w:rsidRPr="0054281E" w14:paraId="2B6E5255" w14:textId="77777777" w:rsidTr="00465F6F">
        <w:trPr>
          <w:cantSplit/>
        </w:trPr>
        <w:tc>
          <w:tcPr>
            <w:tcW w:w="2551" w:type="dxa"/>
            <w:shd w:val="clear" w:color="auto" w:fill="auto"/>
          </w:tcPr>
          <w:p w14:paraId="0C354714" w14:textId="77777777" w:rsidR="002C3C40" w:rsidRPr="0054281E" w:rsidRDefault="002C3C40" w:rsidP="0085383E">
            <w:pPr>
              <w:pStyle w:val="Tabletext"/>
              <w:tabs>
                <w:tab w:val="center" w:leader="dot" w:pos="2268"/>
              </w:tabs>
              <w:rPr>
                <w:sz w:val="16"/>
                <w:szCs w:val="16"/>
              </w:rPr>
            </w:pPr>
            <w:r w:rsidRPr="0054281E">
              <w:rPr>
                <w:sz w:val="16"/>
                <w:szCs w:val="16"/>
              </w:rPr>
              <w:t>s 7</w:t>
            </w:r>
            <w:r w:rsidRPr="0054281E">
              <w:rPr>
                <w:sz w:val="16"/>
                <w:szCs w:val="16"/>
              </w:rPr>
              <w:tab/>
            </w:r>
          </w:p>
        </w:tc>
        <w:tc>
          <w:tcPr>
            <w:tcW w:w="4537" w:type="dxa"/>
            <w:shd w:val="clear" w:color="auto" w:fill="auto"/>
          </w:tcPr>
          <w:p w14:paraId="72F49112" w14:textId="77777777" w:rsidR="002C3C40" w:rsidRPr="0054281E" w:rsidRDefault="002C3C40" w:rsidP="0085383E">
            <w:pPr>
              <w:pStyle w:val="Tabletext"/>
              <w:rPr>
                <w:sz w:val="16"/>
                <w:szCs w:val="16"/>
              </w:rPr>
            </w:pPr>
            <w:r w:rsidRPr="0054281E">
              <w:rPr>
                <w:sz w:val="16"/>
                <w:szCs w:val="16"/>
              </w:rPr>
              <w:t>am No</w:t>
            </w:r>
            <w:r w:rsidR="0054281E">
              <w:rPr>
                <w:sz w:val="16"/>
                <w:szCs w:val="16"/>
              </w:rPr>
              <w:t> </w:t>
            </w:r>
            <w:r w:rsidRPr="0054281E">
              <w:rPr>
                <w:sz w:val="16"/>
                <w:szCs w:val="16"/>
              </w:rPr>
              <w:t>129, 2012</w:t>
            </w:r>
          </w:p>
        </w:tc>
      </w:tr>
      <w:tr w:rsidR="00FB7A8B" w:rsidRPr="0054281E" w14:paraId="6D5F7603" w14:textId="77777777" w:rsidTr="00465F6F">
        <w:trPr>
          <w:cantSplit/>
        </w:trPr>
        <w:tc>
          <w:tcPr>
            <w:tcW w:w="2551" w:type="dxa"/>
            <w:shd w:val="clear" w:color="auto" w:fill="auto"/>
          </w:tcPr>
          <w:p w14:paraId="425944D8" w14:textId="77777777" w:rsidR="00FB7A8B" w:rsidRPr="0054281E" w:rsidRDefault="00004BAF" w:rsidP="0085383E">
            <w:pPr>
              <w:pStyle w:val="Tabletext"/>
              <w:tabs>
                <w:tab w:val="center" w:leader="dot" w:pos="2268"/>
              </w:tabs>
              <w:rPr>
                <w:sz w:val="16"/>
                <w:szCs w:val="16"/>
              </w:rPr>
            </w:pPr>
            <w:r w:rsidRPr="0054281E">
              <w:rPr>
                <w:sz w:val="16"/>
                <w:szCs w:val="16"/>
              </w:rPr>
              <w:t>s 8A</w:t>
            </w:r>
            <w:r w:rsidR="00FB7A8B" w:rsidRPr="0054281E">
              <w:rPr>
                <w:sz w:val="16"/>
                <w:szCs w:val="16"/>
              </w:rPr>
              <w:tab/>
            </w:r>
          </w:p>
        </w:tc>
        <w:tc>
          <w:tcPr>
            <w:tcW w:w="4537" w:type="dxa"/>
            <w:shd w:val="clear" w:color="auto" w:fill="auto"/>
          </w:tcPr>
          <w:p w14:paraId="75B2F49F" w14:textId="77777777" w:rsidR="00FB7A8B" w:rsidRPr="0054281E" w:rsidRDefault="00FB7A8B" w:rsidP="0085383E">
            <w:pPr>
              <w:pStyle w:val="Tabletext"/>
              <w:rPr>
                <w:sz w:val="16"/>
                <w:szCs w:val="16"/>
              </w:rPr>
            </w:pPr>
            <w:r w:rsidRPr="0054281E">
              <w:rPr>
                <w:sz w:val="16"/>
                <w:szCs w:val="16"/>
              </w:rPr>
              <w:t>ad No</w:t>
            </w:r>
            <w:r w:rsidR="0054281E">
              <w:rPr>
                <w:sz w:val="16"/>
                <w:szCs w:val="16"/>
              </w:rPr>
              <w:t> </w:t>
            </w:r>
            <w:r w:rsidRPr="0054281E">
              <w:rPr>
                <w:sz w:val="16"/>
                <w:szCs w:val="16"/>
              </w:rPr>
              <w:t>142, 2001</w:t>
            </w:r>
          </w:p>
        </w:tc>
      </w:tr>
      <w:tr w:rsidR="00FB7A8B" w:rsidRPr="0054281E" w14:paraId="1BE1AFEB" w14:textId="77777777" w:rsidTr="00465F6F">
        <w:trPr>
          <w:cantSplit/>
        </w:trPr>
        <w:tc>
          <w:tcPr>
            <w:tcW w:w="2551" w:type="dxa"/>
            <w:shd w:val="clear" w:color="auto" w:fill="auto"/>
          </w:tcPr>
          <w:p w14:paraId="023F53D8" w14:textId="77777777" w:rsidR="00FB7A8B" w:rsidRPr="0054281E" w:rsidRDefault="00FB7A8B" w:rsidP="00FB7A8B">
            <w:pPr>
              <w:pStyle w:val="Tabletext"/>
              <w:rPr>
                <w:b/>
                <w:sz w:val="16"/>
                <w:szCs w:val="16"/>
              </w:rPr>
            </w:pPr>
            <w:r w:rsidRPr="0054281E">
              <w:rPr>
                <w:b/>
                <w:sz w:val="16"/>
                <w:szCs w:val="16"/>
              </w:rPr>
              <w:t>Part</w:t>
            </w:r>
            <w:r w:rsidR="0054281E">
              <w:rPr>
                <w:b/>
                <w:sz w:val="16"/>
                <w:szCs w:val="16"/>
              </w:rPr>
              <w:t> </w:t>
            </w:r>
            <w:r w:rsidRPr="0054281E">
              <w:rPr>
                <w:b/>
                <w:sz w:val="16"/>
                <w:szCs w:val="16"/>
              </w:rPr>
              <w:t>2</w:t>
            </w:r>
          </w:p>
        </w:tc>
        <w:tc>
          <w:tcPr>
            <w:tcW w:w="4537" w:type="dxa"/>
            <w:shd w:val="clear" w:color="auto" w:fill="auto"/>
          </w:tcPr>
          <w:p w14:paraId="52803798" w14:textId="77777777" w:rsidR="00FB7A8B" w:rsidRPr="0054281E" w:rsidRDefault="00FB7A8B" w:rsidP="00FB7A8B">
            <w:pPr>
              <w:pStyle w:val="Tabletext"/>
              <w:rPr>
                <w:b/>
                <w:sz w:val="16"/>
                <w:szCs w:val="16"/>
              </w:rPr>
            </w:pPr>
          </w:p>
        </w:tc>
      </w:tr>
      <w:tr w:rsidR="00FB7A8B" w:rsidRPr="0054281E" w14:paraId="204E0210" w14:textId="77777777" w:rsidTr="00465F6F">
        <w:trPr>
          <w:cantSplit/>
        </w:trPr>
        <w:tc>
          <w:tcPr>
            <w:tcW w:w="2551" w:type="dxa"/>
            <w:shd w:val="clear" w:color="auto" w:fill="auto"/>
          </w:tcPr>
          <w:p w14:paraId="3C2691DA" w14:textId="77777777" w:rsidR="00FB7A8B" w:rsidRPr="0054281E" w:rsidRDefault="00FB7A8B" w:rsidP="00FB7A8B">
            <w:pPr>
              <w:pStyle w:val="Tabletext"/>
              <w:rPr>
                <w:b/>
                <w:sz w:val="16"/>
                <w:szCs w:val="16"/>
              </w:rPr>
            </w:pPr>
            <w:r w:rsidRPr="0054281E">
              <w:rPr>
                <w:b/>
                <w:sz w:val="16"/>
                <w:szCs w:val="16"/>
              </w:rPr>
              <w:t>Division</w:t>
            </w:r>
            <w:r w:rsidR="0054281E">
              <w:rPr>
                <w:b/>
                <w:sz w:val="16"/>
                <w:szCs w:val="16"/>
              </w:rPr>
              <w:t> </w:t>
            </w:r>
            <w:r w:rsidRPr="0054281E">
              <w:rPr>
                <w:b/>
                <w:sz w:val="16"/>
                <w:szCs w:val="16"/>
              </w:rPr>
              <w:t>1</w:t>
            </w:r>
          </w:p>
        </w:tc>
        <w:tc>
          <w:tcPr>
            <w:tcW w:w="4537" w:type="dxa"/>
            <w:shd w:val="clear" w:color="auto" w:fill="auto"/>
          </w:tcPr>
          <w:p w14:paraId="2EB63CFA" w14:textId="77777777" w:rsidR="00FB7A8B" w:rsidRPr="0054281E" w:rsidRDefault="00FB7A8B" w:rsidP="00FB7A8B">
            <w:pPr>
              <w:pStyle w:val="Tabletext"/>
              <w:rPr>
                <w:b/>
                <w:sz w:val="16"/>
                <w:szCs w:val="16"/>
              </w:rPr>
            </w:pPr>
          </w:p>
        </w:tc>
      </w:tr>
      <w:tr w:rsidR="00FB7A8B" w:rsidRPr="0054281E" w14:paraId="768F9B11" w14:textId="77777777" w:rsidTr="00465F6F">
        <w:trPr>
          <w:cantSplit/>
        </w:trPr>
        <w:tc>
          <w:tcPr>
            <w:tcW w:w="2551" w:type="dxa"/>
            <w:shd w:val="clear" w:color="auto" w:fill="auto"/>
          </w:tcPr>
          <w:p w14:paraId="6BB1DEFA" w14:textId="77777777" w:rsidR="00FB7A8B" w:rsidRPr="0054281E" w:rsidRDefault="00004BAF" w:rsidP="0085383E">
            <w:pPr>
              <w:pStyle w:val="Tabletext"/>
              <w:tabs>
                <w:tab w:val="center" w:leader="dot" w:pos="2268"/>
              </w:tabs>
              <w:rPr>
                <w:sz w:val="16"/>
                <w:szCs w:val="16"/>
              </w:rPr>
            </w:pPr>
            <w:r w:rsidRPr="0054281E">
              <w:rPr>
                <w:sz w:val="16"/>
                <w:szCs w:val="16"/>
              </w:rPr>
              <w:t>s 13</w:t>
            </w:r>
            <w:r w:rsidR="00FB7A8B" w:rsidRPr="0054281E">
              <w:rPr>
                <w:sz w:val="16"/>
                <w:szCs w:val="16"/>
              </w:rPr>
              <w:tab/>
            </w:r>
          </w:p>
        </w:tc>
        <w:tc>
          <w:tcPr>
            <w:tcW w:w="4537" w:type="dxa"/>
            <w:shd w:val="clear" w:color="auto" w:fill="auto"/>
          </w:tcPr>
          <w:p w14:paraId="21C3FB62" w14:textId="77777777" w:rsidR="00FB7A8B" w:rsidRPr="0054281E" w:rsidRDefault="00FB7A8B" w:rsidP="0085383E">
            <w:pPr>
              <w:pStyle w:val="Tabletext"/>
              <w:rPr>
                <w:sz w:val="16"/>
                <w:szCs w:val="16"/>
              </w:rPr>
            </w:pPr>
            <w:r w:rsidRPr="0054281E">
              <w:rPr>
                <w:sz w:val="16"/>
                <w:szCs w:val="16"/>
              </w:rPr>
              <w:t>am No</w:t>
            </w:r>
            <w:r w:rsidR="0054281E">
              <w:rPr>
                <w:sz w:val="16"/>
                <w:szCs w:val="16"/>
              </w:rPr>
              <w:t> </w:t>
            </w:r>
            <w:r w:rsidRPr="0054281E">
              <w:rPr>
                <w:sz w:val="16"/>
                <w:szCs w:val="16"/>
              </w:rPr>
              <w:t>142, 2001</w:t>
            </w:r>
          </w:p>
        </w:tc>
      </w:tr>
      <w:tr w:rsidR="00FB7A8B" w:rsidRPr="0054281E" w14:paraId="33620E24" w14:textId="77777777" w:rsidTr="00465F6F">
        <w:trPr>
          <w:cantSplit/>
        </w:trPr>
        <w:tc>
          <w:tcPr>
            <w:tcW w:w="2551" w:type="dxa"/>
            <w:shd w:val="clear" w:color="auto" w:fill="auto"/>
          </w:tcPr>
          <w:p w14:paraId="7E3CCB6A" w14:textId="77777777" w:rsidR="00FB7A8B" w:rsidRPr="0054281E" w:rsidRDefault="00FB7A8B" w:rsidP="0085383E">
            <w:pPr>
              <w:pStyle w:val="Tabletext"/>
              <w:tabs>
                <w:tab w:val="center" w:leader="dot" w:pos="2268"/>
              </w:tabs>
              <w:rPr>
                <w:sz w:val="16"/>
                <w:szCs w:val="16"/>
              </w:rPr>
            </w:pPr>
            <w:r w:rsidRPr="0054281E">
              <w:rPr>
                <w:sz w:val="16"/>
                <w:szCs w:val="16"/>
              </w:rPr>
              <w:t>s 18</w:t>
            </w:r>
            <w:r w:rsidRPr="0054281E">
              <w:rPr>
                <w:sz w:val="16"/>
                <w:szCs w:val="16"/>
              </w:rPr>
              <w:tab/>
            </w:r>
          </w:p>
        </w:tc>
        <w:tc>
          <w:tcPr>
            <w:tcW w:w="4537" w:type="dxa"/>
            <w:shd w:val="clear" w:color="auto" w:fill="auto"/>
          </w:tcPr>
          <w:p w14:paraId="7D54A59A" w14:textId="77777777" w:rsidR="00FB7A8B" w:rsidRPr="0054281E" w:rsidRDefault="00FB7A8B" w:rsidP="0085383E">
            <w:pPr>
              <w:pStyle w:val="Tabletext"/>
              <w:rPr>
                <w:sz w:val="16"/>
                <w:szCs w:val="16"/>
              </w:rPr>
            </w:pPr>
            <w:r w:rsidRPr="0054281E">
              <w:rPr>
                <w:sz w:val="16"/>
                <w:szCs w:val="16"/>
              </w:rPr>
              <w:t>am No</w:t>
            </w:r>
            <w:r w:rsidR="0054281E">
              <w:rPr>
                <w:sz w:val="16"/>
                <w:szCs w:val="16"/>
              </w:rPr>
              <w:t> </w:t>
            </w:r>
            <w:r w:rsidRPr="0054281E">
              <w:rPr>
                <w:sz w:val="16"/>
                <w:szCs w:val="16"/>
              </w:rPr>
              <w:t>103, 2010</w:t>
            </w:r>
          </w:p>
        </w:tc>
      </w:tr>
      <w:tr w:rsidR="00FB7A8B" w:rsidRPr="0054281E" w14:paraId="6B7B0790" w14:textId="77777777" w:rsidTr="00465F6F">
        <w:trPr>
          <w:cantSplit/>
        </w:trPr>
        <w:tc>
          <w:tcPr>
            <w:tcW w:w="2551" w:type="dxa"/>
            <w:shd w:val="clear" w:color="auto" w:fill="auto"/>
          </w:tcPr>
          <w:p w14:paraId="53C54508" w14:textId="77777777" w:rsidR="00FB7A8B" w:rsidRPr="0054281E" w:rsidRDefault="00FB7A8B" w:rsidP="0085383E">
            <w:pPr>
              <w:pStyle w:val="Tabletext"/>
              <w:tabs>
                <w:tab w:val="center" w:leader="dot" w:pos="2268"/>
              </w:tabs>
              <w:rPr>
                <w:sz w:val="16"/>
                <w:szCs w:val="16"/>
              </w:rPr>
            </w:pPr>
            <w:r w:rsidRPr="0054281E">
              <w:rPr>
                <w:sz w:val="16"/>
                <w:szCs w:val="16"/>
              </w:rPr>
              <w:t>s 21</w:t>
            </w:r>
            <w:r w:rsidRPr="0054281E">
              <w:rPr>
                <w:sz w:val="16"/>
                <w:szCs w:val="16"/>
              </w:rPr>
              <w:tab/>
            </w:r>
          </w:p>
        </w:tc>
        <w:tc>
          <w:tcPr>
            <w:tcW w:w="4537" w:type="dxa"/>
            <w:shd w:val="clear" w:color="auto" w:fill="auto"/>
          </w:tcPr>
          <w:p w14:paraId="51F62876" w14:textId="77777777" w:rsidR="00FB7A8B" w:rsidRPr="0054281E" w:rsidRDefault="00FB7A8B" w:rsidP="0085383E">
            <w:pPr>
              <w:pStyle w:val="Tabletext"/>
              <w:rPr>
                <w:sz w:val="16"/>
                <w:szCs w:val="16"/>
              </w:rPr>
            </w:pPr>
            <w:r w:rsidRPr="0054281E">
              <w:rPr>
                <w:sz w:val="16"/>
                <w:szCs w:val="16"/>
              </w:rPr>
              <w:t>am No</w:t>
            </w:r>
            <w:r w:rsidR="0054281E">
              <w:rPr>
                <w:sz w:val="16"/>
                <w:szCs w:val="16"/>
              </w:rPr>
              <w:t> </w:t>
            </w:r>
            <w:r w:rsidRPr="0054281E">
              <w:rPr>
                <w:sz w:val="16"/>
                <w:szCs w:val="16"/>
              </w:rPr>
              <w:t>103, 2010</w:t>
            </w:r>
          </w:p>
        </w:tc>
      </w:tr>
      <w:tr w:rsidR="00FB7A8B" w:rsidRPr="0054281E" w14:paraId="4372BE66" w14:textId="77777777" w:rsidTr="00465F6F">
        <w:trPr>
          <w:cantSplit/>
        </w:trPr>
        <w:tc>
          <w:tcPr>
            <w:tcW w:w="2551" w:type="dxa"/>
            <w:shd w:val="clear" w:color="auto" w:fill="auto"/>
          </w:tcPr>
          <w:p w14:paraId="69DE1134" w14:textId="77777777" w:rsidR="00FB7A8B" w:rsidRPr="0054281E" w:rsidRDefault="00FB7A8B" w:rsidP="0085383E">
            <w:pPr>
              <w:pStyle w:val="Tabletext"/>
              <w:tabs>
                <w:tab w:val="center" w:leader="dot" w:pos="2268"/>
              </w:tabs>
              <w:rPr>
                <w:sz w:val="16"/>
                <w:szCs w:val="16"/>
              </w:rPr>
            </w:pPr>
            <w:r w:rsidRPr="0054281E">
              <w:rPr>
                <w:sz w:val="16"/>
                <w:szCs w:val="16"/>
              </w:rPr>
              <w:t>s 26</w:t>
            </w:r>
            <w:r w:rsidRPr="0054281E">
              <w:rPr>
                <w:sz w:val="16"/>
                <w:szCs w:val="16"/>
              </w:rPr>
              <w:tab/>
            </w:r>
          </w:p>
        </w:tc>
        <w:tc>
          <w:tcPr>
            <w:tcW w:w="4537" w:type="dxa"/>
            <w:shd w:val="clear" w:color="auto" w:fill="auto"/>
          </w:tcPr>
          <w:p w14:paraId="0746D554" w14:textId="77777777" w:rsidR="00FB7A8B" w:rsidRPr="0054281E" w:rsidRDefault="00FB7A8B" w:rsidP="0085383E">
            <w:pPr>
              <w:pStyle w:val="Tabletext"/>
              <w:rPr>
                <w:sz w:val="16"/>
                <w:szCs w:val="16"/>
              </w:rPr>
            </w:pPr>
            <w:r w:rsidRPr="0054281E">
              <w:rPr>
                <w:sz w:val="16"/>
                <w:szCs w:val="16"/>
              </w:rPr>
              <w:t>am No</w:t>
            </w:r>
            <w:r w:rsidR="0054281E">
              <w:rPr>
                <w:sz w:val="16"/>
                <w:szCs w:val="16"/>
              </w:rPr>
              <w:t> </w:t>
            </w:r>
            <w:r w:rsidRPr="0054281E">
              <w:rPr>
                <w:sz w:val="16"/>
                <w:szCs w:val="16"/>
              </w:rPr>
              <w:t>103, 2010</w:t>
            </w:r>
          </w:p>
        </w:tc>
      </w:tr>
      <w:tr w:rsidR="00FB7A8B" w:rsidRPr="0054281E" w14:paraId="6A902713" w14:textId="77777777" w:rsidTr="00465F6F">
        <w:trPr>
          <w:cantSplit/>
        </w:trPr>
        <w:tc>
          <w:tcPr>
            <w:tcW w:w="2551" w:type="dxa"/>
            <w:shd w:val="clear" w:color="auto" w:fill="auto"/>
          </w:tcPr>
          <w:p w14:paraId="23FF2274" w14:textId="77777777" w:rsidR="00FB7A8B" w:rsidRPr="0054281E" w:rsidRDefault="00FB7A8B" w:rsidP="00FB7A8B">
            <w:pPr>
              <w:pStyle w:val="Tabletext"/>
              <w:rPr>
                <w:b/>
                <w:sz w:val="16"/>
                <w:szCs w:val="16"/>
              </w:rPr>
            </w:pPr>
            <w:r w:rsidRPr="0054281E">
              <w:rPr>
                <w:b/>
                <w:sz w:val="16"/>
                <w:szCs w:val="16"/>
              </w:rPr>
              <w:t>Part</w:t>
            </w:r>
            <w:r w:rsidR="0054281E">
              <w:rPr>
                <w:b/>
                <w:sz w:val="16"/>
                <w:szCs w:val="16"/>
              </w:rPr>
              <w:t> </w:t>
            </w:r>
            <w:r w:rsidRPr="0054281E">
              <w:rPr>
                <w:b/>
                <w:sz w:val="16"/>
                <w:szCs w:val="16"/>
              </w:rPr>
              <w:t>4</w:t>
            </w:r>
          </w:p>
        </w:tc>
        <w:tc>
          <w:tcPr>
            <w:tcW w:w="4537" w:type="dxa"/>
            <w:shd w:val="clear" w:color="auto" w:fill="auto"/>
          </w:tcPr>
          <w:p w14:paraId="0DD975FD" w14:textId="77777777" w:rsidR="00FB7A8B" w:rsidRPr="0054281E" w:rsidRDefault="00FB7A8B" w:rsidP="00FB7A8B">
            <w:pPr>
              <w:pStyle w:val="Tabletext"/>
              <w:rPr>
                <w:b/>
                <w:sz w:val="16"/>
                <w:szCs w:val="16"/>
              </w:rPr>
            </w:pPr>
          </w:p>
        </w:tc>
      </w:tr>
      <w:tr w:rsidR="00FB7A8B" w:rsidRPr="0054281E" w14:paraId="30E8830E" w14:textId="77777777" w:rsidTr="00465F6F">
        <w:trPr>
          <w:cantSplit/>
        </w:trPr>
        <w:tc>
          <w:tcPr>
            <w:tcW w:w="2551" w:type="dxa"/>
            <w:shd w:val="clear" w:color="auto" w:fill="auto"/>
          </w:tcPr>
          <w:p w14:paraId="3737FEA3" w14:textId="77777777" w:rsidR="00FB7A8B" w:rsidRPr="0054281E" w:rsidRDefault="00FB7A8B" w:rsidP="00FB7A8B">
            <w:pPr>
              <w:pStyle w:val="Tabletext"/>
              <w:rPr>
                <w:b/>
                <w:sz w:val="16"/>
                <w:szCs w:val="16"/>
              </w:rPr>
            </w:pPr>
            <w:r w:rsidRPr="0054281E">
              <w:rPr>
                <w:b/>
                <w:sz w:val="16"/>
                <w:szCs w:val="16"/>
              </w:rPr>
              <w:t>Division</w:t>
            </w:r>
            <w:r w:rsidR="0054281E">
              <w:rPr>
                <w:b/>
                <w:sz w:val="16"/>
                <w:szCs w:val="16"/>
              </w:rPr>
              <w:t> </w:t>
            </w:r>
            <w:r w:rsidRPr="0054281E">
              <w:rPr>
                <w:b/>
                <w:sz w:val="16"/>
                <w:szCs w:val="16"/>
              </w:rPr>
              <w:t>3</w:t>
            </w:r>
          </w:p>
        </w:tc>
        <w:tc>
          <w:tcPr>
            <w:tcW w:w="4537" w:type="dxa"/>
            <w:shd w:val="clear" w:color="auto" w:fill="auto"/>
          </w:tcPr>
          <w:p w14:paraId="7A307AEB" w14:textId="77777777" w:rsidR="00FB7A8B" w:rsidRPr="0054281E" w:rsidRDefault="00FB7A8B" w:rsidP="00FB7A8B">
            <w:pPr>
              <w:pStyle w:val="Tabletext"/>
              <w:rPr>
                <w:b/>
                <w:sz w:val="16"/>
                <w:szCs w:val="16"/>
              </w:rPr>
            </w:pPr>
          </w:p>
        </w:tc>
      </w:tr>
      <w:tr w:rsidR="00FB7A8B" w:rsidRPr="0054281E" w14:paraId="1F6C81D5" w14:textId="77777777" w:rsidTr="00465F6F">
        <w:trPr>
          <w:cantSplit/>
        </w:trPr>
        <w:tc>
          <w:tcPr>
            <w:tcW w:w="2551" w:type="dxa"/>
            <w:shd w:val="clear" w:color="auto" w:fill="auto"/>
          </w:tcPr>
          <w:p w14:paraId="62F88953" w14:textId="77777777" w:rsidR="00FB7A8B" w:rsidRPr="0054281E" w:rsidRDefault="00004BAF" w:rsidP="00FB7A8B">
            <w:pPr>
              <w:pStyle w:val="Tabletext"/>
              <w:tabs>
                <w:tab w:val="center" w:leader="dot" w:pos="2268"/>
              </w:tabs>
              <w:rPr>
                <w:sz w:val="16"/>
                <w:szCs w:val="16"/>
              </w:rPr>
            </w:pPr>
            <w:r w:rsidRPr="0054281E">
              <w:rPr>
                <w:sz w:val="16"/>
                <w:szCs w:val="16"/>
              </w:rPr>
              <w:t>s 85</w:t>
            </w:r>
            <w:r w:rsidR="00FB7A8B" w:rsidRPr="0054281E">
              <w:rPr>
                <w:sz w:val="16"/>
                <w:szCs w:val="16"/>
              </w:rPr>
              <w:tab/>
            </w:r>
          </w:p>
        </w:tc>
        <w:tc>
          <w:tcPr>
            <w:tcW w:w="4537" w:type="dxa"/>
            <w:shd w:val="clear" w:color="auto" w:fill="auto"/>
          </w:tcPr>
          <w:p w14:paraId="73B91BCD" w14:textId="77777777" w:rsidR="00FB7A8B" w:rsidRPr="0054281E" w:rsidRDefault="00FB7A8B" w:rsidP="0085383E">
            <w:pPr>
              <w:pStyle w:val="Tabletext"/>
              <w:rPr>
                <w:sz w:val="16"/>
                <w:szCs w:val="16"/>
              </w:rPr>
            </w:pPr>
            <w:r w:rsidRPr="0054281E">
              <w:rPr>
                <w:sz w:val="16"/>
                <w:szCs w:val="16"/>
              </w:rPr>
              <w:t>am No</w:t>
            </w:r>
            <w:r w:rsidR="0054281E">
              <w:rPr>
                <w:sz w:val="16"/>
                <w:szCs w:val="16"/>
              </w:rPr>
              <w:t> </w:t>
            </w:r>
            <w:r w:rsidRPr="0054281E">
              <w:rPr>
                <w:sz w:val="16"/>
                <w:szCs w:val="16"/>
              </w:rPr>
              <w:t>142, 2001</w:t>
            </w:r>
          </w:p>
        </w:tc>
      </w:tr>
      <w:tr w:rsidR="00FB7A8B" w:rsidRPr="0054281E" w14:paraId="19E8040E" w14:textId="77777777" w:rsidTr="00465F6F">
        <w:trPr>
          <w:cantSplit/>
        </w:trPr>
        <w:tc>
          <w:tcPr>
            <w:tcW w:w="2551" w:type="dxa"/>
            <w:shd w:val="clear" w:color="auto" w:fill="auto"/>
          </w:tcPr>
          <w:p w14:paraId="20BD93AF" w14:textId="77777777" w:rsidR="00FB7A8B" w:rsidRPr="0054281E" w:rsidRDefault="00FB7A8B" w:rsidP="0085383E">
            <w:pPr>
              <w:pStyle w:val="Tabletext"/>
              <w:tabs>
                <w:tab w:val="center" w:leader="dot" w:pos="2268"/>
              </w:tabs>
              <w:rPr>
                <w:sz w:val="16"/>
                <w:szCs w:val="16"/>
              </w:rPr>
            </w:pPr>
            <w:r w:rsidRPr="0054281E">
              <w:rPr>
                <w:sz w:val="16"/>
                <w:szCs w:val="16"/>
              </w:rPr>
              <w:t>s 90</w:t>
            </w:r>
            <w:r w:rsidRPr="0054281E">
              <w:rPr>
                <w:sz w:val="16"/>
                <w:szCs w:val="16"/>
              </w:rPr>
              <w:tab/>
            </w:r>
          </w:p>
        </w:tc>
        <w:tc>
          <w:tcPr>
            <w:tcW w:w="4537" w:type="dxa"/>
            <w:shd w:val="clear" w:color="auto" w:fill="auto"/>
          </w:tcPr>
          <w:p w14:paraId="23D7691B" w14:textId="77777777" w:rsidR="00FB7A8B" w:rsidRPr="0054281E" w:rsidRDefault="00FB7A8B" w:rsidP="0085383E">
            <w:pPr>
              <w:pStyle w:val="Tabletext"/>
              <w:rPr>
                <w:sz w:val="16"/>
                <w:szCs w:val="16"/>
              </w:rPr>
            </w:pPr>
            <w:r w:rsidRPr="0054281E">
              <w:rPr>
                <w:sz w:val="16"/>
                <w:szCs w:val="16"/>
              </w:rPr>
              <w:t>am No</w:t>
            </w:r>
            <w:r w:rsidR="0054281E">
              <w:rPr>
                <w:sz w:val="16"/>
                <w:szCs w:val="16"/>
              </w:rPr>
              <w:t> </w:t>
            </w:r>
            <w:r w:rsidRPr="0054281E">
              <w:rPr>
                <w:sz w:val="16"/>
                <w:szCs w:val="16"/>
              </w:rPr>
              <w:t>137, 2000; No</w:t>
            </w:r>
            <w:r w:rsidR="0054281E">
              <w:rPr>
                <w:sz w:val="16"/>
                <w:szCs w:val="16"/>
              </w:rPr>
              <w:t> </w:t>
            </w:r>
            <w:r w:rsidRPr="0054281E">
              <w:rPr>
                <w:sz w:val="16"/>
                <w:szCs w:val="16"/>
              </w:rPr>
              <w:t>142, 2001</w:t>
            </w:r>
          </w:p>
        </w:tc>
      </w:tr>
      <w:tr w:rsidR="00FB7A8B" w:rsidRPr="0054281E" w14:paraId="0C9D8F14" w14:textId="77777777" w:rsidTr="00465F6F">
        <w:trPr>
          <w:cantSplit/>
        </w:trPr>
        <w:tc>
          <w:tcPr>
            <w:tcW w:w="2551" w:type="dxa"/>
            <w:shd w:val="clear" w:color="auto" w:fill="auto"/>
          </w:tcPr>
          <w:p w14:paraId="74F05F5B" w14:textId="77777777" w:rsidR="00FB7A8B" w:rsidRPr="0054281E" w:rsidRDefault="00FB7A8B" w:rsidP="0085383E">
            <w:pPr>
              <w:pStyle w:val="Tabletext"/>
              <w:tabs>
                <w:tab w:val="center" w:leader="dot" w:pos="2268"/>
              </w:tabs>
              <w:rPr>
                <w:sz w:val="16"/>
                <w:szCs w:val="16"/>
              </w:rPr>
            </w:pPr>
            <w:r w:rsidRPr="0054281E">
              <w:rPr>
                <w:sz w:val="16"/>
                <w:szCs w:val="16"/>
              </w:rPr>
              <w:t>s 100</w:t>
            </w:r>
            <w:r w:rsidRPr="0054281E">
              <w:rPr>
                <w:sz w:val="16"/>
                <w:szCs w:val="16"/>
              </w:rPr>
              <w:tab/>
            </w:r>
          </w:p>
        </w:tc>
        <w:tc>
          <w:tcPr>
            <w:tcW w:w="4537" w:type="dxa"/>
            <w:shd w:val="clear" w:color="auto" w:fill="auto"/>
          </w:tcPr>
          <w:p w14:paraId="448710D5" w14:textId="77777777" w:rsidR="00FB7A8B" w:rsidRPr="0054281E" w:rsidRDefault="00FB7A8B" w:rsidP="0085383E">
            <w:pPr>
              <w:pStyle w:val="Tabletext"/>
              <w:rPr>
                <w:sz w:val="16"/>
                <w:szCs w:val="16"/>
              </w:rPr>
            </w:pPr>
            <w:r w:rsidRPr="0054281E">
              <w:rPr>
                <w:sz w:val="16"/>
                <w:szCs w:val="16"/>
              </w:rPr>
              <w:t>am No</w:t>
            </w:r>
            <w:r w:rsidR="0054281E">
              <w:rPr>
                <w:sz w:val="16"/>
                <w:szCs w:val="16"/>
              </w:rPr>
              <w:t> </w:t>
            </w:r>
            <w:r w:rsidRPr="0054281E">
              <w:rPr>
                <w:sz w:val="16"/>
                <w:szCs w:val="16"/>
              </w:rPr>
              <w:t>10, 1997</w:t>
            </w:r>
          </w:p>
        </w:tc>
      </w:tr>
      <w:tr w:rsidR="00FB7A8B" w:rsidRPr="0054281E" w14:paraId="408B3511" w14:textId="77777777" w:rsidTr="00465F6F">
        <w:trPr>
          <w:cantSplit/>
        </w:trPr>
        <w:tc>
          <w:tcPr>
            <w:tcW w:w="2551" w:type="dxa"/>
            <w:shd w:val="clear" w:color="auto" w:fill="auto"/>
          </w:tcPr>
          <w:p w14:paraId="1386A1A0" w14:textId="77777777" w:rsidR="00FB7A8B" w:rsidRPr="0054281E" w:rsidRDefault="00004BAF" w:rsidP="0085383E">
            <w:pPr>
              <w:pStyle w:val="Tabletext"/>
              <w:tabs>
                <w:tab w:val="center" w:leader="dot" w:pos="2268"/>
              </w:tabs>
              <w:rPr>
                <w:sz w:val="16"/>
                <w:szCs w:val="16"/>
              </w:rPr>
            </w:pPr>
            <w:r w:rsidRPr="0054281E">
              <w:rPr>
                <w:sz w:val="16"/>
                <w:szCs w:val="16"/>
              </w:rPr>
              <w:t>s 105</w:t>
            </w:r>
            <w:r w:rsidR="00FB7A8B" w:rsidRPr="0054281E">
              <w:rPr>
                <w:sz w:val="16"/>
                <w:szCs w:val="16"/>
              </w:rPr>
              <w:tab/>
            </w:r>
          </w:p>
        </w:tc>
        <w:tc>
          <w:tcPr>
            <w:tcW w:w="4537" w:type="dxa"/>
            <w:shd w:val="clear" w:color="auto" w:fill="auto"/>
          </w:tcPr>
          <w:p w14:paraId="2EF322CF" w14:textId="77777777" w:rsidR="00FB7A8B" w:rsidRPr="0054281E" w:rsidRDefault="00FB7A8B" w:rsidP="0085383E">
            <w:pPr>
              <w:pStyle w:val="Tabletext"/>
              <w:rPr>
                <w:sz w:val="16"/>
                <w:szCs w:val="16"/>
              </w:rPr>
            </w:pPr>
            <w:r w:rsidRPr="0054281E">
              <w:rPr>
                <w:sz w:val="16"/>
                <w:szCs w:val="16"/>
              </w:rPr>
              <w:t>am No</w:t>
            </w:r>
            <w:r w:rsidR="0054281E">
              <w:rPr>
                <w:sz w:val="16"/>
                <w:szCs w:val="16"/>
              </w:rPr>
              <w:t> </w:t>
            </w:r>
            <w:r w:rsidRPr="0054281E">
              <w:rPr>
                <w:sz w:val="16"/>
                <w:szCs w:val="16"/>
              </w:rPr>
              <w:t>142, 2001</w:t>
            </w:r>
          </w:p>
        </w:tc>
      </w:tr>
      <w:tr w:rsidR="00FB7A8B" w:rsidRPr="0054281E" w14:paraId="29E68E0D" w14:textId="77777777" w:rsidTr="00465F6F">
        <w:trPr>
          <w:cantSplit/>
        </w:trPr>
        <w:tc>
          <w:tcPr>
            <w:tcW w:w="2551" w:type="dxa"/>
            <w:shd w:val="clear" w:color="auto" w:fill="auto"/>
          </w:tcPr>
          <w:p w14:paraId="377FAD29" w14:textId="77777777" w:rsidR="00FB7A8B" w:rsidRPr="0054281E" w:rsidRDefault="00FB7A8B" w:rsidP="0085383E">
            <w:pPr>
              <w:pStyle w:val="Tabletext"/>
              <w:tabs>
                <w:tab w:val="center" w:leader="dot" w:pos="2268"/>
              </w:tabs>
              <w:rPr>
                <w:sz w:val="16"/>
                <w:szCs w:val="16"/>
              </w:rPr>
            </w:pPr>
            <w:r w:rsidRPr="0054281E">
              <w:rPr>
                <w:sz w:val="16"/>
                <w:szCs w:val="16"/>
              </w:rPr>
              <w:t>s 106</w:t>
            </w:r>
            <w:r w:rsidRPr="0054281E">
              <w:rPr>
                <w:sz w:val="16"/>
                <w:szCs w:val="16"/>
              </w:rPr>
              <w:tab/>
            </w:r>
          </w:p>
        </w:tc>
        <w:tc>
          <w:tcPr>
            <w:tcW w:w="4537" w:type="dxa"/>
            <w:shd w:val="clear" w:color="auto" w:fill="auto"/>
          </w:tcPr>
          <w:p w14:paraId="3822CB85" w14:textId="77777777" w:rsidR="00FB7A8B" w:rsidRPr="0054281E" w:rsidRDefault="00FB7A8B" w:rsidP="0085383E">
            <w:pPr>
              <w:pStyle w:val="Tabletext"/>
              <w:rPr>
                <w:sz w:val="16"/>
                <w:szCs w:val="16"/>
              </w:rPr>
            </w:pPr>
            <w:r w:rsidRPr="0054281E">
              <w:rPr>
                <w:sz w:val="16"/>
                <w:szCs w:val="16"/>
              </w:rPr>
              <w:t>am No</w:t>
            </w:r>
            <w:r w:rsidR="0054281E">
              <w:rPr>
                <w:sz w:val="16"/>
                <w:szCs w:val="16"/>
              </w:rPr>
              <w:t> </w:t>
            </w:r>
            <w:r w:rsidRPr="0054281E">
              <w:rPr>
                <w:sz w:val="16"/>
                <w:szCs w:val="16"/>
              </w:rPr>
              <w:t>146, 1999</w:t>
            </w:r>
          </w:p>
        </w:tc>
      </w:tr>
      <w:tr w:rsidR="00FB7A8B" w:rsidRPr="0054281E" w14:paraId="36A9F209" w14:textId="77777777" w:rsidTr="00465F6F">
        <w:trPr>
          <w:cantSplit/>
        </w:trPr>
        <w:tc>
          <w:tcPr>
            <w:tcW w:w="2551" w:type="dxa"/>
            <w:shd w:val="clear" w:color="auto" w:fill="auto"/>
          </w:tcPr>
          <w:p w14:paraId="0CE44F4F" w14:textId="77777777" w:rsidR="00FB7A8B" w:rsidRPr="0054281E" w:rsidRDefault="00FB7A8B" w:rsidP="00FB7A8B">
            <w:pPr>
              <w:pStyle w:val="Tabletext"/>
              <w:rPr>
                <w:b/>
                <w:sz w:val="16"/>
                <w:szCs w:val="16"/>
              </w:rPr>
            </w:pPr>
            <w:r w:rsidRPr="0054281E">
              <w:rPr>
                <w:b/>
                <w:sz w:val="16"/>
                <w:szCs w:val="16"/>
              </w:rPr>
              <w:t>Part</w:t>
            </w:r>
            <w:r w:rsidR="0054281E">
              <w:rPr>
                <w:b/>
                <w:sz w:val="16"/>
                <w:szCs w:val="16"/>
              </w:rPr>
              <w:t> </w:t>
            </w:r>
            <w:r w:rsidRPr="0054281E">
              <w:rPr>
                <w:b/>
                <w:sz w:val="16"/>
                <w:szCs w:val="16"/>
              </w:rPr>
              <w:t>5</w:t>
            </w:r>
          </w:p>
        </w:tc>
        <w:tc>
          <w:tcPr>
            <w:tcW w:w="4537" w:type="dxa"/>
            <w:shd w:val="clear" w:color="auto" w:fill="auto"/>
          </w:tcPr>
          <w:p w14:paraId="2DC34139" w14:textId="77777777" w:rsidR="00FB7A8B" w:rsidRPr="0054281E" w:rsidRDefault="00FB7A8B" w:rsidP="00FB7A8B">
            <w:pPr>
              <w:pStyle w:val="Tabletext"/>
              <w:rPr>
                <w:b/>
                <w:sz w:val="16"/>
                <w:szCs w:val="16"/>
              </w:rPr>
            </w:pPr>
          </w:p>
        </w:tc>
      </w:tr>
      <w:tr w:rsidR="00FB7A8B" w:rsidRPr="0054281E" w14:paraId="6463C95C" w14:textId="77777777" w:rsidTr="00465F6F">
        <w:trPr>
          <w:cantSplit/>
        </w:trPr>
        <w:tc>
          <w:tcPr>
            <w:tcW w:w="2551" w:type="dxa"/>
            <w:shd w:val="clear" w:color="auto" w:fill="auto"/>
          </w:tcPr>
          <w:p w14:paraId="30B7244E" w14:textId="77777777" w:rsidR="00FB7A8B" w:rsidRPr="0054281E" w:rsidRDefault="00FB7A8B" w:rsidP="0085383E">
            <w:pPr>
              <w:pStyle w:val="Tabletext"/>
              <w:tabs>
                <w:tab w:val="center" w:leader="dot" w:pos="2268"/>
              </w:tabs>
              <w:rPr>
                <w:sz w:val="16"/>
                <w:szCs w:val="16"/>
              </w:rPr>
            </w:pPr>
            <w:r w:rsidRPr="0054281E">
              <w:rPr>
                <w:sz w:val="16"/>
                <w:szCs w:val="16"/>
              </w:rPr>
              <w:t>s 109</w:t>
            </w:r>
            <w:r w:rsidRPr="0054281E">
              <w:rPr>
                <w:sz w:val="16"/>
                <w:szCs w:val="16"/>
              </w:rPr>
              <w:tab/>
            </w:r>
          </w:p>
        </w:tc>
        <w:tc>
          <w:tcPr>
            <w:tcW w:w="4537" w:type="dxa"/>
            <w:shd w:val="clear" w:color="auto" w:fill="auto"/>
          </w:tcPr>
          <w:p w14:paraId="7CF8806D" w14:textId="77777777" w:rsidR="00FB7A8B" w:rsidRPr="0054281E" w:rsidRDefault="00FB7A8B" w:rsidP="0085383E">
            <w:pPr>
              <w:pStyle w:val="Tabletext"/>
              <w:rPr>
                <w:sz w:val="16"/>
                <w:szCs w:val="16"/>
              </w:rPr>
            </w:pPr>
            <w:r w:rsidRPr="0054281E">
              <w:rPr>
                <w:sz w:val="16"/>
                <w:szCs w:val="16"/>
              </w:rPr>
              <w:t>am No</w:t>
            </w:r>
            <w:r w:rsidR="0054281E">
              <w:rPr>
                <w:sz w:val="16"/>
                <w:szCs w:val="16"/>
              </w:rPr>
              <w:t> </w:t>
            </w:r>
            <w:r w:rsidRPr="0054281E">
              <w:rPr>
                <w:sz w:val="16"/>
                <w:szCs w:val="16"/>
              </w:rPr>
              <w:t>10, 1997; No</w:t>
            </w:r>
            <w:r w:rsidR="0054281E">
              <w:rPr>
                <w:sz w:val="16"/>
                <w:szCs w:val="16"/>
              </w:rPr>
              <w:t> </w:t>
            </w:r>
            <w:r w:rsidRPr="0054281E">
              <w:rPr>
                <w:sz w:val="16"/>
                <w:szCs w:val="16"/>
              </w:rPr>
              <w:t>135, 2005; No</w:t>
            </w:r>
            <w:r w:rsidR="0054281E">
              <w:rPr>
                <w:sz w:val="16"/>
                <w:szCs w:val="16"/>
              </w:rPr>
              <w:t> </w:t>
            </w:r>
            <w:r w:rsidRPr="0054281E">
              <w:rPr>
                <w:sz w:val="16"/>
                <w:szCs w:val="16"/>
              </w:rPr>
              <w:t>157, 2008; No</w:t>
            </w:r>
            <w:r w:rsidR="0054281E">
              <w:rPr>
                <w:sz w:val="16"/>
                <w:szCs w:val="16"/>
              </w:rPr>
              <w:t> </w:t>
            </w:r>
            <w:r w:rsidRPr="0054281E">
              <w:rPr>
                <w:sz w:val="16"/>
                <w:szCs w:val="16"/>
              </w:rPr>
              <w:t>181, 2011</w:t>
            </w:r>
          </w:p>
        </w:tc>
      </w:tr>
      <w:tr w:rsidR="00FB7A8B" w:rsidRPr="0054281E" w14:paraId="69E9F8D5" w14:textId="77777777" w:rsidTr="00465F6F">
        <w:trPr>
          <w:cantSplit/>
        </w:trPr>
        <w:tc>
          <w:tcPr>
            <w:tcW w:w="2551" w:type="dxa"/>
            <w:shd w:val="clear" w:color="auto" w:fill="auto"/>
          </w:tcPr>
          <w:p w14:paraId="6330C0B0" w14:textId="77777777" w:rsidR="00FB7A8B" w:rsidRPr="0054281E" w:rsidRDefault="00004BAF" w:rsidP="0085383E">
            <w:pPr>
              <w:pStyle w:val="Tabletext"/>
              <w:tabs>
                <w:tab w:val="center" w:leader="dot" w:pos="2268"/>
              </w:tabs>
              <w:rPr>
                <w:sz w:val="16"/>
                <w:szCs w:val="16"/>
              </w:rPr>
            </w:pPr>
            <w:r w:rsidRPr="0054281E">
              <w:rPr>
                <w:sz w:val="16"/>
                <w:szCs w:val="16"/>
              </w:rPr>
              <w:t>s 111</w:t>
            </w:r>
            <w:r w:rsidR="00FB7A8B" w:rsidRPr="0054281E">
              <w:rPr>
                <w:sz w:val="16"/>
                <w:szCs w:val="16"/>
              </w:rPr>
              <w:tab/>
            </w:r>
          </w:p>
        </w:tc>
        <w:tc>
          <w:tcPr>
            <w:tcW w:w="4537" w:type="dxa"/>
            <w:shd w:val="clear" w:color="auto" w:fill="auto"/>
          </w:tcPr>
          <w:p w14:paraId="605CF9DA" w14:textId="77777777" w:rsidR="00FB7A8B" w:rsidRPr="0054281E" w:rsidRDefault="00FB7A8B" w:rsidP="0085383E">
            <w:pPr>
              <w:pStyle w:val="Tabletext"/>
              <w:rPr>
                <w:sz w:val="16"/>
                <w:szCs w:val="16"/>
              </w:rPr>
            </w:pPr>
            <w:r w:rsidRPr="0054281E">
              <w:rPr>
                <w:sz w:val="16"/>
                <w:szCs w:val="16"/>
              </w:rPr>
              <w:t>am No</w:t>
            </w:r>
            <w:r w:rsidR="0054281E">
              <w:rPr>
                <w:sz w:val="16"/>
                <w:szCs w:val="16"/>
              </w:rPr>
              <w:t> </w:t>
            </w:r>
            <w:r w:rsidRPr="0054281E">
              <w:rPr>
                <w:sz w:val="16"/>
                <w:szCs w:val="16"/>
              </w:rPr>
              <w:t>142, 2001</w:t>
            </w:r>
          </w:p>
        </w:tc>
      </w:tr>
      <w:tr w:rsidR="00FB7A8B" w:rsidRPr="0054281E" w14:paraId="7FBC2287" w14:textId="77777777" w:rsidTr="00465F6F">
        <w:trPr>
          <w:cantSplit/>
        </w:trPr>
        <w:tc>
          <w:tcPr>
            <w:tcW w:w="2551" w:type="dxa"/>
            <w:shd w:val="clear" w:color="auto" w:fill="auto"/>
          </w:tcPr>
          <w:p w14:paraId="4FFBFF03" w14:textId="77777777" w:rsidR="00FB7A8B" w:rsidRPr="0054281E" w:rsidRDefault="00004BAF" w:rsidP="00FB7A8B">
            <w:pPr>
              <w:pStyle w:val="Tabletext"/>
              <w:tabs>
                <w:tab w:val="center" w:leader="dot" w:pos="2268"/>
              </w:tabs>
              <w:rPr>
                <w:sz w:val="16"/>
                <w:szCs w:val="16"/>
              </w:rPr>
            </w:pPr>
            <w:r w:rsidRPr="0054281E">
              <w:rPr>
                <w:sz w:val="16"/>
                <w:szCs w:val="16"/>
              </w:rPr>
              <w:t>s 115</w:t>
            </w:r>
            <w:r w:rsidR="00FB7A8B" w:rsidRPr="0054281E">
              <w:rPr>
                <w:sz w:val="16"/>
                <w:szCs w:val="16"/>
              </w:rPr>
              <w:tab/>
            </w:r>
          </w:p>
        </w:tc>
        <w:tc>
          <w:tcPr>
            <w:tcW w:w="4537" w:type="dxa"/>
            <w:shd w:val="clear" w:color="auto" w:fill="auto"/>
          </w:tcPr>
          <w:p w14:paraId="1172E4B1" w14:textId="77777777" w:rsidR="00FB7A8B" w:rsidRPr="0054281E" w:rsidRDefault="00FB7A8B" w:rsidP="0085383E">
            <w:pPr>
              <w:pStyle w:val="Tabletext"/>
              <w:rPr>
                <w:sz w:val="16"/>
                <w:szCs w:val="16"/>
              </w:rPr>
            </w:pPr>
            <w:r w:rsidRPr="0054281E">
              <w:rPr>
                <w:sz w:val="16"/>
                <w:szCs w:val="16"/>
              </w:rPr>
              <w:t>am No</w:t>
            </w:r>
            <w:r w:rsidR="0054281E">
              <w:rPr>
                <w:sz w:val="16"/>
                <w:szCs w:val="16"/>
              </w:rPr>
              <w:t> </w:t>
            </w:r>
            <w:r w:rsidRPr="0054281E">
              <w:rPr>
                <w:sz w:val="16"/>
                <w:szCs w:val="16"/>
              </w:rPr>
              <w:t>142, 2001</w:t>
            </w:r>
          </w:p>
        </w:tc>
      </w:tr>
      <w:tr w:rsidR="00FB7A8B" w:rsidRPr="0054281E" w14:paraId="0037A09A" w14:textId="77777777" w:rsidTr="00465F6F">
        <w:trPr>
          <w:cantSplit/>
        </w:trPr>
        <w:tc>
          <w:tcPr>
            <w:tcW w:w="2551" w:type="dxa"/>
            <w:shd w:val="clear" w:color="auto" w:fill="auto"/>
          </w:tcPr>
          <w:p w14:paraId="6F859924" w14:textId="77777777" w:rsidR="00FB7A8B" w:rsidRPr="0054281E" w:rsidRDefault="00FB7A8B" w:rsidP="0085383E">
            <w:pPr>
              <w:pStyle w:val="Tabletext"/>
              <w:tabs>
                <w:tab w:val="center" w:leader="dot" w:pos="2268"/>
              </w:tabs>
              <w:rPr>
                <w:sz w:val="16"/>
                <w:szCs w:val="16"/>
              </w:rPr>
            </w:pPr>
            <w:r w:rsidRPr="0054281E">
              <w:rPr>
                <w:sz w:val="16"/>
                <w:szCs w:val="16"/>
              </w:rPr>
              <w:t>s 117</w:t>
            </w:r>
            <w:r w:rsidRPr="0054281E">
              <w:rPr>
                <w:sz w:val="16"/>
                <w:szCs w:val="16"/>
              </w:rPr>
              <w:tab/>
            </w:r>
          </w:p>
        </w:tc>
        <w:tc>
          <w:tcPr>
            <w:tcW w:w="4537" w:type="dxa"/>
            <w:shd w:val="clear" w:color="auto" w:fill="auto"/>
          </w:tcPr>
          <w:p w14:paraId="7350DCE8" w14:textId="77777777" w:rsidR="00FB7A8B" w:rsidRPr="0054281E" w:rsidRDefault="00FB7A8B" w:rsidP="0085383E">
            <w:pPr>
              <w:pStyle w:val="Tabletext"/>
              <w:rPr>
                <w:sz w:val="16"/>
                <w:szCs w:val="16"/>
              </w:rPr>
            </w:pPr>
            <w:r w:rsidRPr="0054281E">
              <w:rPr>
                <w:sz w:val="16"/>
                <w:szCs w:val="16"/>
              </w:rPr>
              <w:t>am No</w:t>
            </w:r>
            <w:r w:rsidR="0054281E">
              <w:rPr>
                <w:sz w:val="16"/>
                <w:szCs w:val="16"/>
              </w:rPr>
              <w:t> </w:t>
            </w:r>
            <w:r w:rsidRPr="0054281E">
              <w:rPr>
                <w:sz w:val="16"/>
                <w:szCs w:val="16"/>
              </w:rPr>
              <w:t>142, 2001</w:t>
            </w:r>
          </w:p>
        </w:tc>
      </w:tr>
      <w:tr w:rsidR="00FB7A8B" w:rsidRPr="0054281E" w14:paraId="526C9B50" w14:textId="77777777" w:rsidTr="00465F6F">
        <w:trPr>
          <w:cantSplit/>
        </w:trPr>
        <w:tc>
          <w:tcPr>
            <w:tcW w:w="2551" w:type="dxa"/>
            <w:shd w:val="clear" w:color="auto" w:fill="auto"/>
          </w:tcPr>
          <w:p w14:paraId="7118F235" w14:textId="77777777" w:rsidR="00FB7A8B" w:rsidRPr="0054281E" w:rsidRDefault="00FB7A8B" w:rsidP="0085383E">
            <w:pPr>
              <w:pStyle w:val="Tabletext"/>
              <w:tabs>
                <w:tab w:val="center" w:leader="dot" w:pos="2268"/>
              </w:tabs>
              <w:rPr>
                <w:sz w:val="16"/>
                <w:szCs w:val="16"/>
              </w:rPr>
            </w:pPr>
            <w:r w:rsidRPr="0054281E">
              <w:rPr>
                <w:sz w:val="16"/>
                <w:szCs w:val="16"/>
              </w:rPr>
              <w:lastRenderedPageBreak/>
              <w:t>s 121</w:t>
            </w:r>
            <w:r w:rsidRPr="0054281E">
              <w:rPr>
                <w:sz w:val="16"/>
                <w:szCs w:val="16"/>
              </w:rPr>
              <w:tab/>
            </w:r>
          </w:p>
        </w:tc>
        <w:tc>
          <w:tcPr>
            <w:tcW w:w="4537" w:type="dxa"/>
            <w:shd w:val="clear" w:color="auto" w:fill="auto"/>
          </w:tcPr>
          <w:p w14:paraId="6510D948" w14:textId="77777777" w:rsidR="00FB7A8B" w:rsidRPr="0054281E" w:rsidRDefault="00FB7A8B" w:rsidP="0085383E">
            <w:pPr>
              <w:pStyle w:val="Tabletext"/>
              <w:rPr>
                <w:sz w:val="16"/>
                <w:szCs w:val="16"/>
              </w:rPr>
            </w:pPr>
            <w:r w:rsidRPr="0054281E">
              <w:rPr>
                <w:sz w:val="16"/>
                <w:szCs w:val="16"/>
              </w:rPr>
              <w:t>ad No</w:t>
            </w:r>
            <w:r w:rsidR="0054281E">
              <w:rPr>
                <w:sz w:val="16"/>
                <w:szCs w:val="16"/>
              </w:rPr>
              <w:t> </w:t>
            </w:r>
            <w:r w:rsidRPr="0054281E">
              <w:rPr>
                <w:sz w:val="16"/>
                <w:szCs w:val="16"/>
              </w:rPr>
              <w:t>64, 1994</w:t>
            </w:r>
          </w:p>
        </w:tc>
      </w:tr>
      <w:tr w:rsidR="00FB7A8B" w:rsidRPr="0054281E" w14:paraId="45874D73" w14:textId="77777777" w:rsidTr="00465F6F">
        <w:trPr>
          <w:cantSplit/>
        </w:trPr>
        <w:tc>
          <w:tcPr>
            <w:tcW w:w="2551" w:type="dxa"/>
            <w:tcBorders>
              <w:bottom w:val="single" w:sz="12" w:space="0" w:color="auto"/>
            </w:tcBorders>
            <w:shd w:val="clear" w:color="auto" w:fill="auto"/>
          </w:tcPr>
          <w:p w14:paraId="2B8F2514" w14:textId="77777777" w:rsidR="00FB7A8B" w:rsidRPr="0054281E" w:rsidRDefault="00FB7A8B" w:rsidP="006022C4">
            <w:pPr>
              <w:pStyle w:val="Tabletext"/>
              <w:rPr>
                <w:sz w:val="16"/>
                <w:szCs w:val="16"/>
              </w:rPr>
            </w:pPr>
          </w:p>
        </w:tc>
        <w:tc>
          <w:tcPr>
            <w:tcW w:w="4537" w:type="dxa"/>
            <w:tcBorders>
              <w:bottom w:val="single" w:sz="12" w:space="0" w:color="auto"/>
            </w:tcBorders>
            <w:shd w:val="clear" w:color="auto" w:fill="auto"/>
          </w:tcPr>
          <w:p w14:paraId="2D8E4204" w14:textId="77777777" w:rsidR="00FB7A8B" w:rsidRPr="0054281E" w:rsidRDefault="00FB7A8B" w:rsidP="0085383E">
            <w:pPr>
              <w:pStyle w:val="Tabletext"/>
              <w:rPr>
                <w:sz w:val="16"/>
                <w:szCs w:val="16"/>
              </w:rPr>
            </w:pPr>
            <w:r w:rsidRPr="0054281E">
              <w:rPr>
                <w:sz w:val="16"/>
                <w:szCs w:val="16"/>
              </w:rPr>
              <w:t>am No</w:t>
            </w:r>
            <w:r w:rsidR="0054281E">
              <w:rPr>
                <w:sz w:val="16"/>
                <w:szCs w:val="16"/>
              </w:rPr>
              <w:t> </w:t>
            </w:r>
            <w:r w:rsidRPr="0054281E">
              <w:rPr>
                <w:sz w:val="16"/>
                <w:szCs w:val="16"/>
              </w:rPr>
              <w:t>10, 1997</w:t>
            </w:r>
          </w:p>
        </w:tc>
      </w:tr>
    </w:tbl>
    <w:p w14:paraId="72B2FEE1" w14:textId="77777777" w:rsidR="00236864" w:rsidRPr="0054281E" w:rsidRDefault="00236864" w:rsidP="00DC0941">
      <w:pPr>
        <w:sectPr w:rsidR="00236864" w:rsidRPr="0054281E" w:rsidSect="00541885">
          <w:headerReference w:type="even" r:id="rId27"/>
          <w:headerReference w:type="default" r:id="rId28"/>
          <w:footerReference w:type="even" r:id="rId29"/>
          <w:footerReference w:type="default" r:id="rId30"/>
          <w:footerReference w:type="first" r:id="rId31"/>
          <w:pgSz w:w="11907" w:h="16839"/>
          <w:pgMar w:top="2381" w:right="2410" w:bottom="4252" w:left="2410" w:header="720" w:footer="3402" w:gutter="0"/>
          <w:cols w:space="708"/>
          <w:docGrid w:linePitch="360"/>
        </w:sectPr>
      </w:pPr>
    </w:p>
    <w:p w14:paraId="57E8F03A" w14:textId="77777777" w:rsidR="00381AB0" w:rsidRPr="0054281E" w:rsidRDefault="00381AB0" w:rsidP="00236864"/>
    <w:sectPr w:rsidR="00381AB0" w:rsidRPr="0054281E" w:rsidSect="00541885">
      <w:headerReference w:type="even" r:id="rId32"/>
      <w:headerReference w:type="default" r:id="rId33"/>
      <w:footerReference w:type="even" r:id="rId34"/>
      <w:footerReference w:type="default" r:id="rId35"/>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5C43F" w14:textId="77777777" w:rsidR="002A7F9F" w:rsidRDefault="002A7F9F">
      <w:pPr>
        <w:spacing w:line="240" w:lineRule="auto"/>
      </w:pPr>
      <w:r>
        <w:separator/>
      </w:r>
    </w:p>
  </w:endnote>
  <w:endnote w:type="continuationSeparator" w:id="0">
    <w:p w14:paraId="56A5405A" w14:textId="77777777" w:rsidR="002A7F9F" w:rsidRDefault="002A7F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2A7F0" w14:textId="77777777" w:rsidR="00465F6F" w:rsidRDefault="00465F6F">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8EE9B" w14:textId="77777777" w:rsidR="00465F6F" w:rsidRPr="007B3B51" w:rsidRDefault="00465F6F"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465F6F" w:rsidRPr="007B3B51" w14:paraId="7914A0C1" w14:textId="77777777" w:rsidTr="00465F6F">
      <w:tc>
        <w:tcPr>
          <w:tcW w:w="854" w:type="pct"/>
        </w:tcPr>
        <w:p w14:paraId="0C868522" w14:textId="77777777" w:rsidR="00465F6F" w:rsidRPr="007B3B51" w:rsidRDefault="00465F6F" w:rsidP="00C94853">
          <w:pPr>
            <w:rPr>
              <w:i/>
              <w:sz w:val="16"/>
              <w:szCs w:val="16"/>
            </w:rPr>
          </w:pPr>
        </w:p>
      </w:tc>
      <w:tc>
        <w:tcPr>
          <w:tcW w:w="3688" w:type="pct"/>
          <w:gridSpan w:val="3"/>
        </w:tcPr>
        <w:p w14:paraId="1FAE0E25" w14:textId="65EDF966" w:rsidR="00465F6F" w:rsidRPr="007B3B51" w:rsidRDefault="00465F6F"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41885">
            <w:rPr>
              <w:i/>
              <w:noProof/>
              <w:sz w:val="16"/>
              <w:szCs w:val="16"/>
            </w:rPr>
            <w:t>Occupational Health and Safety (Maritime Industry) Act 1993</w:t>
          </w:r>
          <w:r w:rsidRPr="007B3B51">
            <w:rPr>
              <w:i/>
              <w:sz w:val="16"/>
              <w:szCs w:val="16"/>
            </w:rPr>
            <w:fldChar w:fldCharType="end"/>
          </w:r>
        </w:p>
      </w:tc>
      <w:tc>
        <w:tcPr>
          <w:tcW w:w="458" w:type="pct"/>
        </w:tcPr>
        <w:p w14:paraId="73615C08" w14:textId="77777777" w:rsidR="00465F6F" w:rsidRPr="007B3B51" w:rsidRDefault="00465F6F"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465F6F" w:rsidRPr="00130F37" w14:paraId="5B13B4C4" w14:textId="77777777" w:rsidTr="00465F6F">
      <w:tc>
        <w:tcPr>
          <w:tcW w:w="1499" w:type="pct"/>
          <w:gridSpan w:val="2"/>
        </w:tcPr>
        <w:p w14:paraId="27680413" w14:textId="6AC26EF2" w:rsidR="00465F6F" w:rsidRPr="00130F37" w:rsidRDefault="00465F6F"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5E6829">
            <w:rPr>
              <w:rFonts w:cs="Times New Roman"/>
              <w:sz w:val="16"/>
              <w:szCs w:val="16"/>
            </w:rPr>
            <w:t>23</w:t>
          </w:r>
          <w:r w:rsidRPr="00A02D20">
            <w:rPr>
              <w:sz w:val="16"/>
              <w:szCs w:val="16"/>
            </w:rPr>
            <w:fldChar w:fldCharType="end"/>
          </w:r>
        </w:p>
      </w:tc>
      <w:tc>
        <w:tcPr>
          <w:tcW w:w="1703" w:type="pct"/>
        </w:tcPr>
        <w:p w14:paraId="5C711F66" w14:textId="77777777" w:rsidR="00465F6F" w:rsidRPr="00130F37" w:rsidRDefault="00465F6F" w:rsidP="006D2C4C">
          <w:pPr>
            <w:spacing w:before="120"/>
            <w:rPr>
              <w:sz w:val="16"/>
              <w:szCs w:val="16"/>
            </w:rPr>
          </w:pPr>
        </w:p>
      </w:tc>
      <w:tc>
        <w:tcPr>
          <w:tcW w:w="1798" w:type="pct"/>
          <w:gridSpan w:val="2"/>
        </w:tcPr>
        <w:p w14:paraId="7ACE655E" w14:textId="3E87ABAF" w:rsidR="00465F6F" w:rsidRPr="00130F37" w:rsidRDefault="00465F6F"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5E6829">
            <w:rPr>
              <w:rFonts w:cs="Times New Roman"/>
              <w:sz w:val="16"/>
              <w:szCs w:val="16"/>
            </w:rPr>
            <w:t>11/06/2025</w:t>
          </w:r>
          <w:r w:rsidRPr="00A02D20">
            <w:rPr>
              <w:sz w:val="16"/>
              <w:szCs w:val="16"/>
            </w:rPr>
            <w:fldChar w:fldCharType="end"/>
          </w:r>
        </w:p>
      </w:tc>
    </w:tr>
  </w:tbl>
  <w:p w14:paraId="1F3DBFC9" w14:textId="40A29AC9" w:rsidR="002A7F9F" w:rsidRPr="00B43187" w:rsidRDefault="002A7F9F" w:rsidP="00B4318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2ABEF" w14:textId="77777777" w:rsidR="002A7F9F" w:rsidRPr="007A1328" w:rsidRDefault="002A7F9F" w:rsidP="00DC0941">
    <w:pPr>
      <w:pBdr>
        <w:top w:val="single" w:sz="6" w:space="1" w:color="auto"/>
      </w:pBdr>
      <w:spacing w:before="120"/>
      <w:rPr>
        <w:sz w:val="18"/>
      </w:rPr>
    </w:pPr>
  </w:p>
  <w:p w14:paraId="1FAAE204" w14:textId="1935DD17" w:rsidR="002A7F9F" w:rsidRPr="007A1328" w:rsidRDefault="002A7F9F" w:rsidP="00DC094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5E6829">
      <w:rPr>
        <w:i/>
        <w:noProof/>
        <w:sz w:val="18"/>
      </w:rPr>
      <w:t>Occupational Health and Safety (Maritime Industry) Act 1993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93</w:t>
    </w:r>
    <w:r w:rsidRPr="007A1328">
      <w:rPr>
        <w:i/>
        <w:sz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60E3D" w14:textId="77777777" w:rsidR="00465F6F" w:rsidRPr="007B3B51" w:rsidRDefault="00465F6F"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465F6F" w:rsidRPr="007B3B51" w14:paraId="745C9968" w14:textId="77777777" w:rsidTr="00465F6F">
      <w:tc>
        <w:tcPr>
          <w:tcW w:w="854" w:type="pct"/>
        </w:tcPr>
        <w:p w14:paraId="00BD1940" w14:textId="77777777" w:rsidR="00465F6F" w:rsidRPr="007B3B51" w:rsidRDefault="00465F6F"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717E4C9E" w14:textId="4580D863" w:rsidR="00465F6F" w:rsidRPr="007B3B51" w:rsidRDefault="00465F6F"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E6829">
            <w:rPr>
              <w:i/>
              <w:noProof/>
              <w:sz w:val="16"/>
              <w:szCs w:val="16"/>
            </w:rPr>
            <w:t>Occupational Health and Safety (Maritime Industry) Act 1993</w:t>
          </w:r>
          <w:r w:rsidRPr="007B3B51">
            <w:rPr>
              <w:i/>
              <w:sz w:val="16"/>
              <w:szCs w:val="16"/>
            </w:rPr>
            <w:fldChar w:fldCharType="end"/>
          </w:r>
        </w:p>
      </w:tc>
      <w:tc>
        <w:tcPr>
          <w:tcW w:w="458" w:type="pct"/>
        </w:tcPr>
        <w:p w14:paraId="154E3539" w14:textId="77777777" w:rsidR="00465F6F" w:rsidRPr="007B3B51" w:rsidRDefault="00465F6F" w:rsidP="00C94853">
          <w:pPr>
            <w:jc w:val="right"/>
            <w:rPr>
              <w:sz w:val="16"/>
              <w:szCs w:val="16"/>
            </w:rPr>
          </w:pPr>
        </w:p>
      </w:tc>
    </w:tr>
    <w:tr w:rsidR="00465F6F" w:rsidRPr="0055472E" w14:paraId="4C4A8038" w14:textId="77777777" w:rsidTr="00465F6F">
      <w:tc>
        <w:tcPr>
          <w:tcW w:w="1498" w:type="pct"/>
          <w:gridSpan w:val="2"/>
        </w:tcPr>
        <w:p w14:paraId="1F76127C" w14:textId="6899A9BB" w:rsidR="00465F6F" w:rsidRPr="0055472E" w:rsidRDefault="00465F6F"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E6829">
            <w:rPr>
              <w:sz w:val="16"/>
              <w:szCs w:val="16"/>
            </w:rPr>
            <w:t>23</w:t>
          </w:r>
          <w:r w:rsidRPr="0055472E">
            <w:rPr>
              <w:sz w:val="16"/>
              <w:szCs w:val="16"/>
            </w:rPr>
            <w:fldChar w:fldCharType="end"/>
          </w:r>
        </w:p>
      </w:tc>
      <w:tc>
        <w:tcPr>
          <w:tcW w:w="1703" w:type="pct"/>
        </w:tcPr>
        <w:p w14:paraId="0FAFE183" w14:textId="77777777" w:rsidR="00465F6F" w:rsidRPr="0055472E" w:rsidRDefault="00465F6F" w:rsidP="006D2C4C">
          <w:pPr>
            <w:spacing w:before="120"/>
            <w:rPr>
              <w:sz w:val="16"/>
              <w:szCs w:val="16"/>
            </w:rPr>
          </w:pPr>
        </w:p>
      </w:tc>
      <w:tc>
        <w:tcPr>
          <w:tcW w:w="1799" w:type="pct"/>
          <w:gridSpan w:val="2"/>
        </w:tcPr>
        <w:p w14:paraId="696B167C" w14:textId="4701B5C3" w:rsidR="00465F6F" w:rsidRPr="0055472E" w:rsidRDefault="00465F6F"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5E6829">
            <w:rPr>
              <w:sz w:val="16"/>
              <w:szCs w:val="16"/>
            </w:rPr>
            <w:t>11/06/2025</w:t>
          </w:r>
          <w:r w:rsidRPr="0055472E">
            <w:rPr>
              <w:sz w:val="16"/>
              <w:szCs w:val="16"/>
            </w:rPr>
            <w:fldChar w:fldCharType="end"/>
          </w:r>
        </w:p>
      </w:tc>
    </w:tr>
  </w:tbl>
  <w:p w14:paraId="20650337" w14:textId="3D14AAB7" w:rsidR="002A7F9F" w:rsidRPr="00B43187" w:rsidRDefault="002A7F9F" w:rsidP="00B43187">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DEE54" w14:textId="77777777" w:rsidR="00465F6F" w:rsidRPr="007B3B51" w:rsidRDefault="00465F6F"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465F6F" w:rsidRPr="007B3B51" w14:paraId="4B23DC35" w14:textId="77777777" w:rsidTr="00465F6F">
      <w:tc>
        <w:tcPr>
          <w:tcW w:w="854" w:type="pct"/>
        </w:tcPr>
        <w:p w14:paraId="0DECCC0F" w14:textId="77777777" w:rsidR="00465F6F" w:rsidRPr="007B3B51" w:rsidRDefault="00465F6F" w:rsidP="00C94853">
          <w:pPr>
            <w:rPr>
              <w:i/>
              <w:sz w:val="16"/>
              <w:szCs w:val="16"/>
            </w:rPr>
          </w:pPr>
        </w:p>
      </w:tc>
      <w:tc>
        <w:tcPr>
          <w:tcW w:w="3688" w:type="pct"/>
          <w:gridSpan w:val="3"/>
        </w:tcPr>
        <w:p w14:paraId="505D1020" w14:textId="47CE37F7" w:rsidR="00465F6F" w:rsidRPr="007B3B51" w:rsidRDefault="00465F6F"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E6829">
            <w:rPr>
              <w:i/>
              <w:noProof/>
              <w:sz w:val="16"/>
              <w:szCs w:val="16"/>
            </w:rPr>
            <w:t>Occupational Health and Safety (Maritime Industry) Act 1993</w:t>
          </w:r>
          <w:r w:rsidRPr="007B3B51">
            <w:rPr>
              <w:i/>
              <w:sz w:val="16"/>
              <w:szCs w:val="16"/>
            </w:rPr>
            <w:fldChar w:fldCharType="end"/>
          </w:r>
        </w:p>
      </w:tc>
      <w:tc>
        <w:tcPr>
          <w:tcW w:w="458" w:type="pct"/>
        </w:tcPr>
        <w:p w14:paraId="1D4069B4" w14:textId="77777777" w:rsidR="00465F6F" w:rsidRPr="007B3B51" w:rsidRDefault="00465F6F"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465F6F" w:rsidRPr="00130F37" w14:paraId="6F770FDC" w14:textId="77777777" w:rsidTr="00465F6F">
      <w:tc>
        <w:tcPr>
          <w:tcW w:w="1499" w:type="pct"/>
          <w:gridSpan w:val="2"/>
        </w:tcPr>
        <w:p w14:paraId="39C3B179" w14:textId="0E218D3A" w:rsidR="00465F6F" w:rsidRPr="00130F37" w:rsidRDefault="00465F6F"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5E6829">
            <w:rPr>
              <w:rFonts w:cs="Times New Roman"/>
              <w:sz w:val="16"/>
              <w:szCs w:val="16"/>
            </w:rPr>
            <w:t>23</w:t>
          </w:r>
          <w:r w:rsidRPr="00A02D20">
            <w:rPr>
              <w:sz w:val="16"/>
              <w:szCs w:val="16"/>
            </w:rPr>
            <w:fldChar w:fldCharType="end"/>
          </w:r>
        </w:p>
      </w:tc>
      <w:tc>
        <w:tcPr>
          <w:tcW w:w="1703" w:type="pct"/>
        </w:tcPr>
        <w:p w14:paraId="237C4F18" w14:textId="77777777" w:rsidR="00465F6F" w:rsidRPr="00130F37" w:rsidRDefault="00465F6F" w:rsidP="006D2C4C">
          <w:pPr>
            <w:spacing w:before="120"/>
            <w:rPr>
              <w:sz w:val="16"/>
              <w:szCs w:val="16"/>
            </w:rPr>
          </w:pPr>
        </w:p>
      </w:tc>
      <w:tc>
        <w:tcPr>
          <w:tcW w:w="1798" w:type="pct"/>
          <w:gridSpan w:val="2"/>
        </w:tcPr>
        <w:p w14:paraId="72F300EA" w14:textId="437601ED" w:rsidR="00465F6F" w:rsidRPr="00130F37" w:rsidRDefault="00465F6F"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5E6829">
            <w:rPr>
              <w:rFonts w:cs="Times New Roman"/>
              <w:sz w:val="16"/>
              <w:szCs w:val="16"/>
            </w:rPr>
            <w:t>11/06/2025</w:t>
          </w:r>
          <w:r w:rsidRPr="00A02D20">
            <w:rPr>
              <w:sz w:val="16"/>
              <w:szCs w:val="16"/>
            </w:rPr>
            <w:fldChar w:fldCharType="end"/>
          </w:r>
        </w:p>
      </w:tc>
    </w:tr>
  </w:tbl>
  <w:p w14:paraId="4C700B4A" w14:textId="54DFC2B8" w:rsidR="002A7F9F" w:rsidRPr="00B43187" w:rsidRDefault="002A7F9F" w:rsidP="00B43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4A6CC" w14:textId="77777777" w:rsidR="00465F6F" w:rsidRDefault="00465F6F" w:rsidP="00900BC8">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B292A" w14:textId="77777777" w:rsidR="00465F6F" w:rsidRPr="00ED79B6" w:rsidRDefault="00465F6F" w:rsidP="00900BC8">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3E268" w14:textId="77777777" w:rsidR="00465F6F" w:rsidRPr="007B3B51" w:rsidRDefault="00465F6F"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465F6F" w:rsidRPr="007B3B51" w14:paraId="657449CE" w14:textId="77777777" w:rsidTr="00465F6F">
      <w:tc>
        <w:tcPr>
          <w:tcW w:w="854" w:type="pct"/>
        </w:tcPr>
        <w:p w14:paraId="507191C9" w14:textId="77777777" w:rsidR="00465F6F" w:rsidRPr="007B3B51" w:rsidRDefault="00465F6F"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2FF2BC57" w14:textId="0A65E7BA" w:rsidR="00465F6F" w:rsidRPr="007B3B51" w:rsidRDefault="00465F6F"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41885">
            <w:rPr>
              <w:i/>
              <w:noProof/>
              <w:sz w:val="16"/>
              <w:szCs w:val="16"/>
            </w:rPr>
            <w:t>Occupational Health and Safety (Maritime Industry) Act 1993</w:t>
          </w:r>
          <w:r w:rsidRPr="007B3B51">
            <w:rPr>
              <w:i/>
              <w:sz w:val="16"/>
              <w:szCs w:val="16"/>
            </w:rPr>
            <w:fldChar w:fldCharType="end"/>
          </w:r>
        </w:p>
      </w:tc>
      <w:tc>
        <w:tcPr>
          <w:tcW w:w="458" w:type="pct"/>
        </w:tcPr>
        <w:p w14:paraId="0E3013CD" w14:textId="77777777" w:rsidR="00465F6F" w:rsidRPr="007B3B51" w:rsidRDefault="00465F6F" w:rsidP="00C94853">
          <w:pPr>
            <w:jc w:val="right"/>
            <w:rPr>
              <w:sz w:val="16"/>
              <w:szCs w:val="16"/>
            </w:rPr>
          </w:pPr>
        </w:p>
      </w:tc>
    </w:tr>
    <w:tr w:rsidR="00465F6F" w:rsidRPr="0055472E" w14:paraId="38E52938" w14:textId="77777777" w:rsidTr="00465F6F">
      <w:tc>
        <w:tcPr>
          <w:tcW w:w="1498" w:type="pct"/>
          <w:gridSpan w:val="2"/>
        </w:tcPr>
        <w:p w14:paraId="394055BA" w14:textId="4DCD668D" w:rsidR="00465F6F" w:rsidRPr="0055472E" w:rsidRDefault="00465F6F"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E6829">
            <w:rPr>
              <w:sz w:val="16"/>
              <w:szCs w:val="16"/>
            </w:rPr>
            <w:t>23</w:t>
          </w:r>
          <w:r w:rsidRPr="0055472E">
            <w:rPr>
              <w:sz w:val="16"/>
              <w:szCs w:val="16"/>
            </w:rPr>
            <w:fldChar w:fldCharType="end"/>
          </w:r>
        </w:p>
      </w:tc>
      <w:tc>
        <w:tcPr>
          <w:tcW w:w="1703" w:type="pct"/>
        </w:tcPr>
        <w:p w14:paraId="74259E01" w14:textId="77777777" w:rsidR="00465F6F" w:rsidRPr="0055472E" w:rsidRDefault="00465F6F" w:rsidP="006D2C4C">
          <w:pPr>
            <w:spacing w:before="120"/>
            <w:rPr>
              <w:sz w:val="16"/>
              <w:szCs w:val="16"/>
            </w:rPr>
          </w:pPr>
        </w:p>
      </w:tc>
      <w:tc>
        <w:tcPr>
          <w:tcW w:w="1799" w:type="pct"/>
          <w:gridSpan w:val="2"/>
        </w:tcPr>
        <w:p w14:paraId="622B799B" w14:textId="3979135B" w:rsidR="00465F6F" w:rsidRPr="0055472E" w:rsidRDefault="00465F6F"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5E6829">
            <w:rPr>
              <w:sz w:val="16"/>
              <w:szCs w:val="16"/>
            </w:rPr>
            <w:t>11/06/2025</w:t>
          </w:r>
          <w:r w:rsidRPr="0055472E">
            <w:rPr>
              <w:sz w:val="16"/>
              <w:szCs w:val="16"/>
            </w:rPr>
            <w:fldChar w:fldCharType="end"/>
          </w:r>
        </w:p>
      </w:tc>
    </w:tr>
  </w:tbl>
  <w:p w14:paraId="15A0064A" w14:textId="2C588B47" w:rsidR="002A7F9F" w:rsidRPr="00B43187" w:rsidRDefault="002A7F9F" w:rsidP="00B4318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D6991" w14:textId="77777777" w:rsidR="00465F6F" w:rsidRPr="007B3B51" w:rsidRDefault="00465F6F"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465F6F" w:rsidRPr="007B3B51" w14:paraId="34F3DD27" w14:textId="77777777" w:rsidTr="00465F6F">
      <w:tc>
        <w:tcPr>
          <w:tcW w:w="854" w:type="pct"/>
        </w:tcPr>
        <w:p w14:paraId="5557A881" w14:textId="77777777" w:rsidR="00465F6F" w:rsidRPr="007B3B51" w:rsidRDefault="00465F6F" w:rsidP="00C94853">
          <w:pPr>
            <w:rPr>
              <w:i/>
              <w:sz w:val="16"/>
              <w:szCs w:val="16"/>
            </w:rPr>
          </w:pPr>
        </w:p>
      </w:tc>
      <w:tc>
        <w:tcPr>
          <w:tcW w:w="3688" w:type="pct"/>
          <w:gridSpan w:val="3"/>
        </w:tcPr>
        <w:p w14:paraId="1EE84BFC" w14:textId="3DBDFD70" w:rsidR="00465F6F" w:rsidRPr="007B3B51" w:rsidRDefault="00465F6F"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41885">
            <w:rPr>
              <w:i/>
              <w:noProof/>
              <w:sz w:val="16"/>
              <w:szCs w:val="16"/>
            </w:rPr>
            <w:t>Occupational Health and Safety (Maritime Industry) Act 1993</w:t>
          </w:r>
          <w:r w:rsidRPr="007B3B51">
            <w:rPr>
              <w:i/>
              <w:sz w:val="16"/>
              <w:szCs w:val="16"/>
            </w:rPr>
            <w:fldChar w:fldCharType="end"/>
          </w:r>
        </w:p>
      </w:tc>
      <w:tc>
        <w:tcPr>
          <w:tcW w:w="458" w:type="pct"/>
        </w:tcPr>
        <w:p w14:paraId="50B7C455" w14:textId="77777777" w:rsidR="00465F6F" w:rsidRPr="007B3B51" w:rsidRDefault="00465F6F"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465F6F" w:rsidRPr="00130F37" w14:paraId="437BCBB1" w14:textId="77777777" w:rsidTr="00465F6F">
      <w:tc>
        <w:tcPr>
          <w:tcW w:w="1499" w:type="pct"/>
          <w:gridSpan w:val="2"/>
        </w:tcPr>
        <w:p w14:paraId="0A77E6B4" w14:textId="6C80F986" w:rsidR="00465F6F" w:rsidRPr="00130F37" w:rsidRDefault="00465F6F"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5E6829">
            <w:rPr>
              <w:rFonts w:cs="Times New Roman"/>
              <w:sz w:val="16"/>
              <w:szCs w:val="16"/>
            </w:rPr>
            <w:t>23</w:t>
          </w:r>
          <w:r w:rsidRPr="00A02D20">
            <w:rPr>
              <w:sz w:val="16"/>
              <w:szCs w:val="16"/>
            </w:rPr>
            <w:fldChar w:fldCharType="end"/>
          </w:r>
        </w:p>
      </w:tc>
      <w:tc>
        <w:tcPr>
          <w:tcW w:w="1703" w:type="pct"/>
        </w:tcPr>
        <w:p w14:paraId="34DA5072" w14:textId="77777777" w:rsidR="00465F6F" w:rsidRPr="00130F37" w:rsidRDefault="00465F6F" w:rsidP="006D2C4C">
          <w:pPr>
            <w:spacing w:before="120"/>
            <w:rPr>
              <w:sz w:val="16"/>
              <w:szCs w:val="16"/>
            </w:rPr>
          </w:pPr>
        </w:p>
      </w:tc>
      <w:tc>
        <w:tcPr>
          <w:tcW w:w="1798" w:type="pct"/>
          <w:gridSpan w:val="2"/>
        </w:tcPr>
        <w:p w14:paraId="364D0313" w14:textId="13DB6B8A" w:rsidR="00465F6F" w:rsidRPr="00130F37" w:rsidRDefault="00465F6F"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5E6829">
            <w:rPr>
              <w:rFonts w:cs="Times New Roman"/>
              <w:sz w:val="16"/>
              <w:szCs w:val="16"/>
            </w:rPr>
            <w:t>11/06/2025</w:t>
          </w:r>
          <w:r w:rsidRPr="00A02D20">
            <w:rPr>
              <w:sz w:val="16"/>
              <w:szCs w:val="16"/>
            </w:rPr>
            <w:fldChar w:fldCharType="end"/>
          </w:r>
        </w:p>
      </w:tc>
    </w:tr>
  </w:tbl>
  <w:p w14:paraId="5D4280F4" w14:textId="6A8210DA" w:rsidR="002A7F9F" w:rsidRPr="00B43187" w:rsidRDefault="002A7F9F" w:rsidP="00B4318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4C0D0" w14:textId="77777777" w:rsidR="00465F6F" w:rsidRPr="007B3B51" w:rsidRDefault="00465F6F"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465F6F" w:rsidRPr="007B3B51" w14:paraId="072E8665" w14:textId="77777777" w:rsidTr="00465F6F">
      <w:tc>
        <w:tcPr>
          <w:tcW w:w="854" w:type="pct"/>
        </w:tcPr>
        <w:p w14:paraId="0E059EE4" w14:textId="77777777" w:rsidR="00465F6F" w:rsidRPr="007B3B51" w:rsidRDefault="00465F6F"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08AD5491" w14:textId="1829D211" w:rsidR="00465F6F" w:rsidRPr="007B3B51" w:rsidRDefault="00465F6F"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41885">
            <w:rPr>
              <w:i/>
              <w:noProof/>
              <w:sz w:val="16"/>
              <w:szCs w:val="16"/>
            </w:rPr>
            <w:t>Occupational Health and Safety (Maritime Industry) Act 1993</w:t>
          </w:r>
          <w:r w:rsidRPr="007B3B51">
            <w:rPr>
              <w:i/>
              <w:sz w:val="16"/>
              <w:szCs w:val="16"/>
            </w:rPr>
            <w:fldChar w:fldCharType="end"/>
          </w:r>
        </w:p>
      </w:tc>
      <w:tc>
        <w:tcPr>
          <w:tcW w:w="458" w:type="pct"/>
        </w:tcPr>
        <w:p w14:paraId="7C91F9F1" w14:textId="77777777" w:rsidR="00465F6F" w:rsidRPr="007B3B51" w:rsidRDefault="00465F6F" w:rsidP="00C94853">
          <w:pPr>
            <w:jc w:val="right"/>
            <w:rPr>
              <w:sz w:val="16"/>
              <w:szCs w:val="16"/>
            </w:rPr>
          </w:pPr>
        </w:p>
      </w:tc>
    </w:tr>
    <w:tr w:rsidR="00465F6F" w:rsidRPr="0055472E" w14:paraId="4BF395C9" w14:textId="77777777" w:rsidTr="00465F6F">
      <w:tc>
        <w:tcPr>
          <w:tcW w:w="1498" w:type="pct"/>
          <w:gridSpan w:val="2"/>
        </w:tcPr>
        <w:p w14:paraId="1EE67D47" w14:textId="76BA7DF3" w:rsidR="00465F6F" w:rsidRPr="0055472E" w:rsidRDefault="00465F6F"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E6829">
            <w:rPr>
              <w:sz w:val="16"/>
              <w:szCs w:val="16"/>
            </w:rPr>
            <w:t>23</w:t>
          </w:r>
          <w:r w:rsidRPr="0055472E">
            <w:rPr>
              <w:sz w:val="16"/>
              <w:szCs w:val="16"/>
            </w:rPr>
            <w:fldChar w:fldCharType="end"/>
          </w:r>
        </w:p>
      </w:tc>
      <w:tc>
        <w:tcPr>
          <w:tcW w:w="1703" w:type="pct"/>
        </w:tcPr>
        <w:p w14:paraId="0B60C332" w14:textId="77777777" w:rsidR="00465F6F" w:rsidRPr="0055472E" w:rsidRDefault="00465F6F" w:rsidP="006D2C4C">
          <w:pPr>
            <w:spacing w:before="120"/>
            <w:rPr>
              <w:sz w:val="16"/>
              <w:szCs w:val="16"/>
            </w:rPr>
          </w:pPr>
        </w:p>
      </w:tc>
      <w:tc>
        <w:tcPr>
          <w:tcW w:w="1799" w:type="pct"/>
          <w:gridSpan w:val="2"/>
        </w:tcPr>
        <w:p w14:paraId="1A2D03B2" w14:textId="460B5568" w:rsidR="00465F6F" w:rsidRPr="0055472E" w:rsidRDefault="00465F6F"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5E6829">
            <w:rPr>
              <w:sz w:val="16"/>
              <w:szCs w:val="16"/>
            </w:rPr>
            <w:t>11/06/2025</w:t>
          </w:r>
          <w:r w:rsidRPr="0055472E">
            <w:rPr>
              <w:sz w:val="16"/>
              <w:szCs w:val="16"/>
            </w:rPr>
            <w:fldChar w:fldCharType="end"/>
          </w:r>
        </w:p>
      </w:tc>
    </w:tr>
  </w:tbl>
  <w:p w14:paraId="728EF9F2" w14:textId="65C3D73A" w:rsidR="002A7F9F" w:rsidRPr="00B43187" w:rsidRDefault="002A7F9F" w:rsidP="00B4318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543AE" w14:textId="77777777" w:rsidR="00465F6F" w:rsidRPr="007B3B51" w:rsidRDefault="00465F6F"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465F6F" w:rsidRPr="007B3B51" w14:paraId="223209B8" w14:textId="77777777" w:rsidTr="00465F6F">
      <w:tc>
        <w:tcPr>
          <w:tcW w:w="854" w:type="pct"/>
        </w:tcPr>
        <w:p w14:paraId="09125091" w14:textId="77777777" w:rsidR="00465F6F" w:rsidRPr="007B3B51" w:rsidRDefault="00465F6F" w:rsidP="00C94853">
          <w:pPr>
            <w:rPr>
              <w:i/>
              <w:sz w:val="16"/>
              <w:szCs w:val="16"/>
            </w:rPr>
          </w:pPr>
        </w:p>
      </w:tc>
      <w:tc>
        <w:tcPr>
          <w:tcW w:w="3688" w:type="pct"/>
          <w:gridSpan w:val="3"/>
        </w:tcPr>
        <w:p w14:paraId="1EA982CD" w14:textId="3CCC5C1B" w:rsidR="00465F6F" w:rsidRPr="007B3B51" w:rsidRDefault="00465F6F"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41885">
            <w:rPr>
              <w:i/>
              <w:noProof/>
              <w:sz w:val="16"/>
              <w:szCs w:val="16"/>
            </w:rPr>
            <w:t>Occupational Health and Safety (Maritime Industry) Act 1993</w:t>
          </w:r>
          <w:r w:rsidRPr="007B3B51">
            <w:rPr>
              <w:i/>
              <w:sz w:val="16"/>
              <w:szCs w:val="16"/>
            </w:rPr>
            <w:fldChar w:fldCharType="end"/>
          </w:r>
        </w:p>
      </w:tc>
      <w:tc>
        <w:tcPr>
          <w:tcW w:w="458" w:type="pct"/>
        </w:tcPr>
        <w:p w14:paraId="680BA7D2" w14:textId="77777777" w:rsidR="00465F6F" w:rsidRPr="007B3B51" w:rsidRDefault="00465F6F"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465F6F" w:rsidRPr="00130F37" w14:paraId="4E2C7393" w14:textId="77777777" w:rsidTr="00465F6F">
      <w:tc>
        <w:tcPr>
          <w:tcW w:w="1499" w:type="pct"/>
          <w:gridSpan w:val="2"/>
        </w:tcPr>
        <w:p w14:paraId="74AB96EE" w14:textId="7CA59079" w:rsidR="00465F6F" w:rsidRPr="00130F37" w:rsidRDefault="00465F6F"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5E6829">
            <w:rPr>
              <w:rFonts w:cs="Times New Roman"/>
              <w:sz w:val="16"/>
              <w:szCs w:val="16"/>
            </w:rPr>
            <w:t>23</w:t>
          </w:r>
          <w:r w:rsidRPr="00A02D20">
            <w:rPr>
              <w:sz w:val="16"/>
              <w:szCs w:val="16"/>
            </w:rPr>
            <w:fldChar w:fldCharType="end"/>
          </w:r>
        </w:p>
      </w:tc>
      <w:tc>
        <w:tcPr>
          <w:tcW w:w="1703" w:type="pct"/>
        </w:tcPr>
        <w:p w14:paraId="75CA266A" w14:textId="77777777" w:rsidR="00465F6F" w:rsidRPr="00130F37" w:rsidRDefault="00465F6F" w:rsidP="006D2C4C">
          <w:pPr>
            <w:spacing w:before="120"/>
            <w:rPr>
              <w:sz w:val="16"/>
              <w:szCs w:val="16"/>
            </w:rPr>
          </w:pPr>
        </w:p>
      </w:tc>
      <w:tc>
        <w:tcPr>
          <w:tcW w:w="1798" w:type="pct"/>
          <w:gridSpan w:val="2"/>
        </w:tcPr>
        <w:p w14:paraId="67309762" w14:textId="4EE7BCEE" w:rsidR="00465F6F" w:rsidRPr="00130F37" w:rsidRDefault="00465F6F"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5E6829">
            <w:rPr>
              <w:rFonts w:cs="Times New Roman"/>
              <w:sz w:val="16"/>
              <w:szCs w:val="16"/>
            </w:rPr>
            <w:t>11/06/2025</w:t>
          </w:r>
          <w:r w:rsidRPr="00A02D20">
            <w:rPr>
              <w:sz w:val="16"/>
              <w:szCs w:val="16"/>
            </w:rPr>
            <w:fldChar w:fldCharType="end"/>
          </w:r>
        </w:p>
      </w:tc>
    </w:tr>
  </w:tbl>
  <w:p w14:paraId="3EB4C34D" w14:textId="04DAA76A" w:rsidR="002A7F9F" w:rsidRPr="00B43187" w:rsidRDefault="002A7F9F" w:rsidP="00B4318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DA819" w14:textId="77777777" w:rsidR="002A7F9F" w:rsidRPr="007A1328" w:rsidRDefault="002A7F9F" w:rsidP="00DC0941">
    <w:pPr>
      <w:pBdr>
        <w:top w:val="single" w:sz="6" w:space="1" w:color="auto"/>
      </w:pBdr>
      <w:spacing w:before="120"/>
      <w:rPr>
        <w:sz w:val="18"/>
      </w:rPr>
    </w:pPr>
  </w:p>
  <w:p w14:paraId="79268BDE" w14:textId="7068A557" w:rsidR="002A7F9F" w:rsidRPr="007A1328" w:rsidRDefault="002A7F9F" w:rsidP="00DC094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5E6829">
      <w:rPr>
        <w:i/>
        <w:noProof/>
        <w:sz w:val="18"/>
      </w:rPr>
      <w:t>Occupational Health and Safety (Maritime Industry) Act 1993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5E6829">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93</w:t>
    </w:r>
    <w:r w:rsidRPr="007A1328">
      <w:rPr>
        <w:i/>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76E51" w14:textId="77777777" w:rsidR="00465F6F" w:rsidRPr="007B3B51" w:rsidRDefault="00465F6F"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465F6F" w:rsidRPr="007B3B51" w14:paraId="1A820051" w14:textId="77777777" w:rsidTr="00465F6F">
      <w:tc>
        <w:tcPr>
          <w:tcW w:w="854" w:type="pct"/>
        </w:tcPr>
        <w:p w14:paraId="615FDD3C" w14:textId="77777777" w:rsidR="00465F6F" w:rsidRPr="007B3B51" w:rsidRDefault="00465F6F"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35B72F66" w14:textId="318E9A58" w:rsidR="00465F6F" w:rsidRPr="007B3B51" w:rsidRDefault="00465F6F"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41885">
            <w:rPr>
              <w:i/>
              <w:noProof/>
              <w:sz w:val="16"/>
              <w:szCs w:val="16"/>
            </w:rPr>
            <w:t>Occupational Health and Safety (Maritime Industry) Act 1993</w:t>
          </w:r>
          <w:r w:rsidRPr="007B3B51">
            <w:rPr>
              <w:i/>
              <w:sz w:val="16"/>
              <w:szCs w:val="16"/>
            </w:rPr>
            <w:fldChar w:fldCharType="end"/>
          </w:r>
        </w:p>
      </w:tc>
      <w:tc>
        <w:tcPr>
          <w:tcW w:w="458" w:type="pct"/>
        </w:tcPr>
        <w:p w14:paraId="4FA22569" w14:textId="77777777" w:rsidR="00465F6F" w:rsidRPr="007B3B51" w:rsidRDefault="00465F6F" w:rsidP="00C94853">
          <w:pPr>
            <w:jc w:val="right"/>
            <w:rPr>
              <w:sz w:val="16"/>
              <w:szCs w:val="16"/>
            </w:rPr>
          </w:pPr>
        </w:p>
      </w:tc>
    </w:tr>
    <w:tr w:rsidR="00465F6F" w:rsidRPr="0055472E" w14:paraId="44E086AB" w14:textId="77777777" w:rsidTr="00465F6F">
      <w:tc>
        <w:tcPr>
          <w:tcW w:w="1498" w:type="pct"/>
          <w:gridSpan w:val="2"/>
        </w:tcPr>
        <w:p w14:paraId="0852EEBC" w14:textId="3F2801D4" w:rsidR="00465F6F" w:rsidRPr="0055472E" w:rsidRDefault="00465F6F"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E6829">
            <w:rPr>
              <w:sz w:val="16"/>
              <w:szCs w:val="16"/>
            </w:rPr>
            <w:t>23</w:t>
          </w:r>
          <w:r w:rsidRPr="0055472E">
            <w:rPr>
              <w:sz w:val="16"/>
              <w:szCs w:val="16"/>
            </w:rPr>
            <w:fldChar w:fldCharType="end"/>
          </w:r>
        </w:p>
      </w:tc>
      <w:tc>
        <w:tcPr>
          <w:tcW w:w="1703" w:type="pct"/>
        </w:tcPr>
        <w:p w14:paraId="709D4476" w14:textId="77777777" w:rsidR="00465F6F" w:rsidRPr="0055472E" w:rsidRDefault="00465F6F" w:rsidP="006D2C4C">
          <w:pPr>
            <w:spacing w:before="120"/>
            <w:rPr>
              <w:sz w:val="16"/>
              <w:szCs w:val="16"/>
            </w:rPr>
          </w:pPr>
        </w:p>
      </w:tc>
      <w:tc>
        <w:tcPr>
          <w:tcW w:w="1799" w:type="pct"/>
          <w:gridSpan w:val="2"/>
        </w:tcPr>
        <w:p w14:paraId="5C585C79" w14:textId="1DDD27BF" w:rsidR="00465F6F" w:rsidRPr="0055472E" w:rsidRDefault="00465F6F"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5E6829">
            <w:rPr>
              <w:sz w:val="16"/>
              <w:szCs w:val="16"/>
            </w:rPr>
            <w:t>11/06/2025</w:t>
          </w:r>
          <w:r w:rsidRPr="0055472E">
            <w:rPr>
              <w:sz w:val="16"/>
              <w:szCs w:val="16"/>
            </w:rPr>
            <w:fldChar w:fldCharType="end"/>
          </w:r>
        </w:p>
      </w:tc>
    </w:tr>
  </w:tbl>
  <w:p w14:paraId="6785C14B" w14:textId="75FE5D1F" w:rsidR="002A7F9F" w:rsidRPr="00B43187" w:rsidRDefault="002A7F9F" w:rsidP="00B431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42433" w14:textId="77777777" w:rsidR="002A7F9F" w:rsidRDefault="002A7F9F">
      <w:pPr>
        <w:spacing w:line="240" w:lineRule="auto"/>
      </w:pPr>
      <w:r>
        <w:separator/>
      </w:r>
    </w:p>
  </w:footnote>
  <w:footnote w:type="continuationSeparator" w:id="0">
    <w:p w14:paraId="6440353D" w14:textId="77777777" w:rsidR="002A7F9F" w:rsidRDefault="002A7F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30D1B" w14:textId="77777777" w:rsidR="00465F6F" w:rsidRDefault="00465F6F" w:rsidP="00900BC8">
    <w:pPr>
      <w:pStyle w:val="Header"/>
      <w:pBdr>
        <w:bottom w:val="single" w:sz="6" w:space="1" w:color="auto"/>
      </w:pBdr>
    </w:pPr>
  </w:p>
  <w:p w14:paraId="6A9A8180" w14:textId="77777777" w:rsidR="00465F6F" w:rsidRDefault="00465F6F" w:rsidP="00900BC8">
    <w:pPr>
      <w:pStyle w:val="Header"/>
      <w:pBdr>
        <w:bottom w:val="single" w:sz="6" w:space="1" w:color="auto"/>
      </w:pBdr>
    </w:pPr>
  </w:p>
  <w:p w14:paraId="4466EA49" w14:textId="77777777" w:rsidR="00465F6F" w:rsidRPr="001E77D2" w:rsidRDefault="00465F6F" w:rsidP="00900BC8">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35F32" w14:textId="77777777" w:rsidR="002A7F9F" w:rsidRPr="007E528B" w:rsidRDefault="002A7F9F" w:rsidP="00DC0941">
    <w:pPr>
      <w:rPr>
        <w:sz w:val="26"/>
        <w:szCs w:val="26"/>
      </w:rPr>
    </w:pPr>
  </w:p>
  <w:p w14:paraId="33D7B3AB" w14:textId="77777777" w:rsidR="002A7F9F" w:rsidRPr="00750516" w:rsidRDefault="002A7F9F" w:rsidP="00DC0941">
    <w:pPr>
      <w:rPr>
        <w:b/>
        <w:sz w:val="20"/>
      </w:rPr>
    </w:pPr>
    <w:r w:rsidRPr="00750516">
      <w:rPr>
        <w:b/>
        <w:sz w:val="20"/>
      </w:rPr>
      <w:t>Endnotes</w:t>
    </w:r>
  </w:p>
  <w:p w14:paraId="75146AEE" w14:textId="77777777" w:rsidR="002A7F9F" w:rsidRPr="007A1328" w:rsidRDefault="002A7F9F" w:rsidP="00DC0941">
    <w:pPr>
      <w:rPr>
        <w:sz w:val="20"/>
      </w:rPr>
    </w:pPr>
  </w:p>
  <w:p w14:paraId="2B571510" w14:textId="77777777" w:rsidR="002A7F9F" w:rsidRPr="007A1328" w:rsidRDefault="002A7F9F" w:rsidP="00DC0941">
    <w:pPr>
      <w:rPr>
        <w:b/>
        <w:sz w:val="24"/>
      </w:rPr>
    </w:pPr>
  </w:p>
  <w:p w14:paraId="46CFD02B" w14:textId="2F17E7F9" w:rsidR="002A7F9F" w:rsidRPr="007E528B" w:rsidRDefault="002A7F9F" w:rsidP="00DC0941">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541885">
      <w:rPr>
        <w:noProof/>
        <w:szCs w:val="22"/>
      </w:rPr>
      <w:t>Endnote 4—Amendment history</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D3B0E" w14:textId="77777777" w:rsidR="002A7F9F" w:rsidRPr="007E528B" w:rsidRDefault="002A7F9F" w:rsidP="00DC0941">
    <w:pPr>
      <w:jc w:val="right"/>
      <w:rPr>
        <w:sz w:val="26"/>
        <w:szCs w:val="26"/>
      </w:rPr>
    </w:pPr>
  </w:p>
  <w:p w14:paraId="47CF2A41" w14:textId="77777777" w:rsidR="002A7F9F" w:rsidRPr="00750516" w:rsidRDefault="002A7F9F" w:rsidP="00DC0941">
    <w:pPr>
      <w:jc w:val="right"/>
      <w:rPr>
        <w:b/>
        <w:sz w:val="20"/>
      </w:rPr>
    </w:pPr>
    <w:r w:rsidRPr="00750516">
      <w:rPr>
        <w:b/>
        <w:sz w:val="20"/>
      </w:rPr>
      <w:t>Endnotes</w:t>
    </w:r>
  </w:p>
  <w:p w14:paraId="7194D2DC" w14:textId="77777777" w:rsidR="002A7F9F" w:rsidRPr="007A1328" w:rsidRDefault="002A7F9F" w:rsidP="00DC0941">
    <w:pPr>
      <w:jc w:val="right"/>
      <w:rPr>
        <w:sz w:val="20"/>
      </w:rPr>
    </w:pPr>
  </w:p>
  <w:p w14:paraId="756A2B31" w14:textId="77777777" w:rsidR="002A7F9F" w:rsidRPr="007A1328" w:rsidRDefault="002A7F9F" w:rsidP="00DC0941">
    <w:pPr>
      <w:jc w:val="right"/>
      <w:rPr>
        <w:b/>
        <w:sz w:val="24"/>
      </w:rPr>
    </w:pPr>
  </w:p>
  <w:p w14:paraId="0507FEF3" w14:textId="67193390" w:rsidR="002A7F9F" w:rsidRPr="007E528B" w:rsidRDefault="002A7F9F" w:rsidP="00DC0941">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541885">
      <w:rPr>
        <w:noProof/>
        <w:szCs w:val="22"/>
      </w:rPr>
      <w:t>Endnote 4—Amendment history</w:t>
    </w:r>
    <w:r>
      <w:rPr>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9D3D2" w14:textId="77777777" w:rsidR="002A7F9F" w:rsidRPr="007E528B" w:rsidRDefault="002A7F9F" w:rsidP="002E2505">
    <w:pPr>
      <w:rPr>
        <w:sz w:val="26"/>
        <w:szCs w:val="26"/>
      </w:rPr>
    </w:pPr>
    <w:r>
      <w:rPr>
        <w:sz w:val="26"/>
        <w:szCs w:val="26"/>
      </w:rPr>
      <w:t>Endnotes</w:t>
    </w:r>
  </w:p>
  <w:p w14:paraId="410FCDF8" w14:textId="77777777" w:rsidR="002A7F9F" w:rsidRDefault="002A7F9F" w:rsidP="002E2505">
    <w:pPr>
      <w:rPr>
        <w:sz w:val="20"/>
      </w:rPr>
    </w:pPr>
  </w:p>
  <w:p w14:paraId="165D8328" w14:textId="77777777" w:rsidR="002A7F9F" w:rsidRPr="007A1328" w:rsidRDefault="002A7F9F" w:rsidP="002E2505">
    <w:pPr>
      <w:rPr>
        <w:sz w:val="20"/>
      </w:rPr>
    </w:pPr>
  </w:p>
  <w:p w14:paraId="1C7D43C4" w14:textId="77777777" w:rsidR="002A7F9F" w:rsidRPr="007A1328" w:rsidRDefault="002A7F9F" w:rsidP="002E2505">
    <w:pPr>
      <w:rPr>
        <w:b/>
        <w:sz w:val="24"/>
      </w:rPr>
    </w:pPr>
  </w:p>
  <w:p w14:paraId="0C9D6C74" w14:textId="4BCD0714" w:rsidR="002A7F9F" w:rsidRPr="007E528B" w:rsidRDefault="002A7F9F" w:rsidP="002E2505">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5E6829">
      <w:rPr>
        <w:noProof/>
        <w:szCs w:val="22"/>
      </w:rPr>
      <w:t>Endnote 4—Amendment history</w:t>
    </w:r>
    <w:r>
      <w:rPr>
        <w:szCs w:val="22"/>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14A73" w14:textId="77777777" w:rsidR="002A7F9F" w:rsidRPr="007E528B" w:rsidRDefault="002A7F9F" w:rsidP="002E2505">
    <w:pPr>
      <w:jc w:val="right"/>
      <w:rPr>
        <w:sz w:val="26"/>
        <w:szCs w:val="26"/>
      </w:rPr>
    </w:pPr>
    <w:r>
      <w:rPr>
        <w:sz w:val="26"/>
        <w:szCs w:val="26"/>
      </w:rPr>
      <w:t>Endnotes</w:t>
    </w:r>
  </w:p>
  <w:p w14:paraId="4C41D380" w14:textId="77777777" w:rsidR="002A7F9F" w:rsidRPr="007A1328" w:rsidRDefault="002A7F9F" w:rsidP="002E2505">
    <w:pPr>
      <w:jc w:val="right"/>
      <w:rPr>
        <w:sz w:val="20"/>
      </w:rPr>
    </w:pPr>
  </w:p>
  <w:p w14:paraId="145BB869" w14:textId="77777777" w:rsidR="002A7F9F" w:rsidRPr="007A1328" w:rsidRDefault="002A7F9F" w:rsidP="002E2505">
    <w:pPr>
      <w:jc w:val="right"/>
      <w:rPr>
        <w:sz w:val="20"/>
      </w:rPr>
    </w:pPr>
  </w:p>
  <w:p w14:paraId="1DBE3EA2" w14:textId="77777777" w:rsidR="002A7F9F" w:rsidRPr="007A1328" w:rsidRDefault="002A7F9F" w:rsidP="002E2505">
    <w:pPr>
      <w:jc w:val="right"/>
      <w:rPr>
        <w:b/>
        <w:sz w:val="24"/>
      </w:rPr>
    </w:pPr>
  </w:p>
  <w:p w14:paraId="26757FF4" w14:textId="67DA52B3" w:rsidR="002A7F9F" w:rsidRPr="007E528B" w:rsidRDefault="002A7F9F" w:rsidP="002E2505">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5E6829">
      <w:rPr>
        <w:noProof/>
        <w:szCs w:val="22"/>
      </w:rPr>
      <w:t>Endnote 4—Amendment history</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025F7" w14:textId="77777777" w:rsidR="00465F6F" w:rsidRDefault="00465F6F" w:rsidP="00900BC8">
    <w:pPr>
      <w:pStyle w:val="Header"/>
      <w:pBdr>
        <w:bottom w:val="single" w:sz="4" w:space="1" w:color="auto"/>
      </w:pBdr>
    </w:pPr>
  </w:p>
  <w:p w14:paraId="03BD5BB0" w14:textId="77777777" w:rsidR="00465F6F" w:rsidRDefault="00465F6F" w:rsidP="00900BC8">
    <w:pPr>
      <w:pStyle w:val="Header"/>
      <w:pBdr>
        <w:bottom w:val="single" w:sz="4" w:space="1" w:color="auto"/>
      </w:pBdr>
    </w:pPr>
  </w:p>
  <w:p w14:paraId="12731215" w14:textId="77777777" w:rsidR="00465F6F" w:rsidRPr="001E77D2" w:rsidRDefault="00465F6F" w:rsidP="00900BC8">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DE2EE" w14:textId="77777777" w:rsidR="00465F6F" w:rsidRPr="005F1388" w:rsidRDefault="00465F6F" w:rsidP="00900BC8">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36B8F" w14:textId="77777777" w:rsidR="002A7F9F" w:rsidRPr="00ED79B6" w:rsidRDefault="002A7F9F" w:rsidP="00B43187">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9A9F9" w14:textId="77777777" w:rsidR="002A7F9F" w:rsidRPr="00ED79B6" w:rsidRDefault="002A7F9F" w:rsidP="00B43187">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DF6C6" w14:textId="77777777" w:rsidR="002A7F9F" w:rsidRPr="00ED79B6" w:rsidRDefault="002A7F9F" w:rsidP="00DC0941">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57C56" w14:textId="4984C6C7" w:rsidR="002A7F9F" w:rsidRDefault="002A7F9F" w:rsidP="00DC0941">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30AFBD8B" w14:textId="337E2C33" w:rsidR="002A7F9F" w:rsidRDefault="002A7F9F" w:rsidP="00DC0941">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541885">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541885">
      <w:rPr>
        <w:noProof/>
        <w:sz w:val="20"/>
      </w:rPr>
      <w:t>Preliminary</w:t>
    </w:r>
    <w:r>
      <w:rPr>
        <w:sz w:val="20"/>
      </w:rPr>
      <w:fldChar w:fldCharType="end"/>
    </w:r>
  </w:p>
  <w:p w14:paraId="61075037" w14:textId="19D5D51E" w:rsidR="002A7F9F" w:rsidRPr="007A1328" w:rsidRDefault="002A7F9F" w:rsidP="00DC0941">
    <w:pPr>
      <w:rPr>
        <w:sz w:val="20"/>
      </w:rPr>
    </w:pPr>
    <w:r>
      <w:rPr>
        <w:b/>
        <w:sz w:val="20"/>
      </w:rPr>
      <w:fldChar w:fldCharType="begin"/>
    </w:r>
    <w:r>
      <w:rPr>
        <w:b/>
        <w:sz w:val="20"/>
      </w:rPr>
      <w:instrText xml:space="preserve"> STYLEREF CharDivNo </w:instrText>
    </w:r>
    <w:r w:rsidR="00541885">
      <w:rPr>
        <w:b/>
        <w:sz w:val="20"/>
      </w:rPr>
      <w:fldChar w:fldCharType="separate"/>
    </w:r>
    <w:r w:rsidR="00541885">
      <w:rPr>
        <w:b/>
        <w:noProof/>
        <w:sz w:val="20"/>
      </w:rPr>
      <w:t>Division 3</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541885">
      <w:rPr>
        <w:sz w:val="20"/>
      </w:rPr>
      <w:fldChar w:fldCharType="separate"/>
    </w:r>
    <w:r w:rsidR="00541885">
      <w:rPr>
        <w:noProof/>
        <w:sz w:val="20"/>
      </w:rPr>
      <w:t>Miscellaneous preliminary provisions</w:t>
    </w:r>
    <w:r>
      <w:rPr>
        <w:sz w:val="20"/>
      </w:rPr>
      <w:fldChar w:fldCharType="end"/>
    </w:r>
  </w:p>
  <w:p w14:paraId="709D3C33" w14:textId="77777777" w:rsidR="002A7F9F" w:rsidRPr="007A1328" w:rsidRDefault="002A7F9F" w:rsidP="00DC0941">
    <w:pPr>
      <w:rPr>
        <w:b/>
        <w:sz w:val="24"/>
      </w:rPr>
    </w:pPr>
  </w:p>
  <w:p w14:paraId="5B1B51C8" w14:textId="10479769" w:rsidR="002A7F9F" w:rsidRPr="007A1328" w:rsidRDefault="002A7F9F" w:rsidP="00DC0941">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41885">
      <w:rPr>
        <w:noProof/>
        <w:sz w:val="24"/>
      </w:rPr>
      <w:t>7</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C0998" w14:textId="234041F6" w:rsidR="002A7F9F" w:rsidRPr="007A1328" w:rsidRDefault="002A7F9F" w:rsidP="00DC0941">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4658F74B" w14:textId="798D9113" w:rsidR="002A7F9F" w:rsidRPr="007A1328" w:rsidRDefault="002A7F9F" w:rsidP="00DC094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541885">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541885">
      <w:rPr>
        <w:b/>
        <w:noProof/>
        <w:sz w:val="20"/>
      </w:rPr>
      <w:t>Part 1</w:t>
    </w:r>
    <w:r>
      <w:rPr>
        <w:b/>
        <w:sz w:val="20"/>
      </w:rPr>
      <w:fldChar w:fldCharType="end"/>
    </w:r>
  </w:p>
  <w:p w14:paraId="5E13C173" w14:textId="75118D05" w:rsidR="002A7F9F" w:rsidRPr="007A1328" w:rsidRDefault="002A7F9F" w:rsidP="00DC0941">
    <w:pPr>
      <w:jc w:val="right"/>
      <w:rPr>
        <w:sz w:val="20"/>
      </w:rPr>
    </w:pPr>
    <w:r w:rsidRPr="007A1328">
      <w:rPr>
        <w:sz w:val="20"/>
      </w:rPr>
      <w:fldChar w:fldCharType="begin"/>
    </w:r>
    <w:r w:rsidRPr="007A1328">
      <w:rPr>
        <w:sz w:val="20"/>
      </w:rPr>
      <w:instrText xml:space="preserve"> STYLEREF CharDivText </w:instrText>
    </w:r>
    <w:r w:rsidR="00541885">
      <w:rPr>
        <w:sz w:val="20"/>
      </w:rPr>
      <w:fldChar w:fldCharType="separate"/>
    </w:r>
    <w:r w:rsidR="00541885">
      <w:rPr>
        <w:noProof/>
        <w:sz w:val="20"/>
      </w:rPr>
      <w:t>Additional functions conferred on Seafarers Safety, Rehabilitation and Compensation Authority and Ministerial directions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541885">
      <w:rPr>
        <w:b/>
        <w:sz w:val="20"/>
      </w:rPr>
      <w:fldChar w:fldCharType="separate"/>
    </w:r>
    <w:r w:rsidR="00541885">
      <w:rPr>
        <w:b/>
        <w:noProof/>
        <w:sz w:val="20"/>
      </w:rPr>
      <w:t>Division 4</w:t>
    </w:r>
    <w:r>
      <w:rPr>
        <w:b/>
        <w:sz w:val="20"/>
      </w:rPr>
      <w:fldChar w:fldCharType="end"/>
    </w:r>
  </w:p>
  <w:p w14:paraId="36F14460" w14:textId="77777777" w:rsidR="002A7F9F" w:rsidRPr="007A1328" w:rsidRDefault="002A7F9F" w:rsidP="00DC0941">
    <w:pPr>
      <w:jc w:val="right"/>
      <w:rPr>
        <w:b/>
        <w:sz w:val="24"/>
      </w:rPr>
    </w:pPr>
  </w:p>
  <w:p w14:paraId="60D8EA6B" w14:textId="0D2D9DFA" w:rsidR="002A7F9F" w:rsidRPr="007A1328" w:rsidRDefault="002A7F9F" w:rsidP="00DC0941">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41885">
      <w:rPr>
        <w:noProof/>
        <w:sz w:val="24"/>
      </w:rPr>
      <w:t>9</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0C9BF" w14:textId="77777777" w:rsidR="002A7F9F" w:rsidRPr="007A1328" w:rsidRDefault="002A7F9F" w:rsidP="00DC09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217B18"/>
    <w:multiLevelType w:val="singleLevel"/>
    <w:tmpl w:val="611AAA5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15:restartNumberingAfterBreak="0">
    <w:nsid w:val="237A2B29"/>
    <w:multiLevelType w:val="multilevel"/>
    <w:tmpl w:val="0C090023"/>
    <w:numStyleLink w:val="ArticleSection"/>
  </w:abstractNum>
  <w:abstractNum w:abstractNumId="16"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7" w15:restartNumberingAfterBreak="0">
    <w:nsid w:val="23A82E0B"/>
    <w:multiLevelType w:val="multilevel"/>
    <w:tmpl w:val="0C090023"/>
    <w:numStyleLink w:val="ArticleSection"/>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4B084171"/>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04757A2"/>
    <w:multiLevelType w:val="multilevel"/>
    <w:tmpl w:val="0C09001D"/>
    <w:numStyleLink w:val="1ai"/>
  </w:abstractNum>
  <w:abstractNum w:abstractNumId="26"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E5455E3"/>
    <w:multiLevelType w:val="multilevel"/>
    <w:tmpl w:val="0C09001D"/>
    <w:numStyleLink w:val="1ai"/>
  </w:abstractNum>
  <w:abstractNum w:abstractNumId="28" w15:restartNumberingAfterBreak="0">
    <w:nsid w:val="795C104B"/>
    <w:multiLevelType w:val="singleLevel"/>
    <w:tmpl w:val="3FDE850A"/>
    <w:lvl w:ilvl="0">
      <w:start w:val="1"/>
      <w:numFmt w:val="bullet"/>
      <w:lvlText w:val=""/>
      <w:lvlJc w:val="left"/>
      <w:pPr>
        <w:tabs>
          <w:tab w:val="num" w:pos="2118"/>
        </w:tabs>
        <w:ind w:left="360" w:firstLine="1398"/>
      </w:pPr>
      <w:rPr>
        <w:rFonts w:ascii="Symbol" w:hAnsi="Symbol" w:hint="default"/>
      </w:rPr>
    </w:lvl>
  </w:abstractNum>
  <w:num w:numId="1" w16cid:durableId="535772272">
    <w:abstractNumId w:val="23"/>
  </w:num>
  <w:num w:numId="2" w16cid:durableId="451755622">
    <w:abstractNumId w:val="20"/>
  </w:num>
  <w:num w:numId="3" w16cid:durableId="1809977858">
    <w:abstractNumId w:val="12"/>
  </w:num>
  <w:num w:numId="4" w16cid:durableId="13003573">
    <w:abstractNumId w:val="26"/>
  </w:num>
  <w:num w:numId="5" w16cid:durableId="1731688496">
    <w:abstractNumId w:val="16"/>
  </w:num>
  <w:num w:numId="6" w16cid:durableId="248200501">
    <w:abstractNumId w:val="13"/>
  </w:num>
  <w:num w:numId="7" w16cid:durableId="1890416085">
    <w:abstractNumId w:val="9"/>
  </w:num>
  <w:num w:numId="8" w16cid:durableId="665324178">
    <w:abstractNumId w:val="9"/>
  </w:num>
  <w:num w:numId="9" w16cid:durableId="1143039189">
    <w:abstractNumId w:val="7"/>
  </w:num>
  <w:num w:numId="10" w16cid:durableId="393508983">
    <w:abstractNumId w:val="7"/>
  </w:num>
  <w:num w:numId="11" w16cid:durableId="1224222167">
    <w:abstractNumId w:val="6"/>
  </w:num>
  <w:num w:numId="12" w16cid:durableId="1259630629">
    <w:abstractNumId w:val="6"/>
  </w:num>
  <w:num w:numId="13" w16cid:durableId="1847358021">
    <w:abstractNumId w:val="5"/>
  </w:num>
  <w:num w:numId="14" w16cid:durableId="41298383">
    <w:abstractNumId w:val="5"/>
  </w:num>
  <w:num w:numId="15" w16cid:durableId="1654333851">
    <w:abstractNumId w:val="4"/>
  </w:num>
  <w:num w:numId="16" w16cid:durableId="1404571733">
    <w:abstractNumId w:val="4"/>
  </w:num>
  <w:num w:numId="17" w16cid:durableId="965356365">
    <w:abstractNumId w:val="8"/>
  </w:num>
  <w:num w:numId="18" w16cid:durableId="2063676319">
    <w:abstractNumId w:val="8"/>
  </w:num>
  <w:num w:numId="19" w16cid:durableId="1554270865">
    <w:abstractNumId w:val="3"/>
  </w:num>
  <w:num w:numId="20" w16cid:durableId="1308821394">
    <w:abstractNumId w:val="3"/>
  </w:num>
  <w:num w:numId="21" w16cid:durableId="816459974">
    <w:abstractNumId w:val="2"/>
  </w:num>
  <w:num w:numId="22" w16cid:durableId="257376019">
    <w:abstractNumId w:val="2"/>
  </w:num>
  <w:num w:numId="23" w16cid:durableId="1096633683">
    <w:abstractNumId w:val="1"/>
  </w:num>
  <w:num w:numId="24" w16cid:durableId="1931625138">
    <w:abstractNumId w:val="1"/>
  </w:num>
  <w:num w:numId="25" w16cid:durableId="936133110">
    <w:abstractNumId w:val="0"/>
  </w:num>
  <w:num w:numId="26" w16cid:durableId="1083183770">
    <w:abstractNumId w:val="0"/>
  </w:num>
  <w:num w:numId="27" w16cid:durableId="329210951">
    <w:abstractNumId w:val="19"/>
  </w:num>
  <w:num w:numId="28" w16cid:durableId="43722185">
    <w:abstractNumId w:val="14"/>
  </w:num>
  <w:num w:numId="29" w16cid:durableId="23950351">
    <w:abstractNumId w:val="27"/>
  </w:num>
  <w:num w:numId="30" w16cid:durableId="1784836315">
    <w:abstractNumId w:val="15"/>
  </w:num>
  <w:num w:numId="31" w16cid:durableId="1144005359">
    <w:abstractNumId w:val="25"/>
  </w:num>
  <w:num w:numId="32" w16cid:durableId="663166459">
    <w:abstractNumId w:val="17"/>
  </w:num>
  <w:num w:numId="33" w16cid:durableId="350958572">
    <w:abstractNumId w:val="10"/>
  </w:num>
  <w:num w:numId="34" w16cid:durableId="704520589">
    <w:abstractNumId w:val="28"/>
  </w:num>
  <w:num w:numId="35" w16cid:durableId="1246066204">
    <w:abstractNumId w:val="18"/>
  </w:num>
  <w:num w:numId="36" w16cid:durableId="1812751577">
    <w:abstractNumId w:val="24"/>
  </w:num>
  <w:num w:numId="37" w16cid:durableId="821846757">
    <w:abstractNumId w:val="21"/>
  </w:num>
  <w:num w:numId="38" w16cid:durableId="134612975">
    <w:abstractNumId w:val="11"/>
  </w:num>
  <w:num w:numId="39" w16cid:durableId="209107909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1E4A"/>
    <w:rsid w:val="00004BAF"/>
    <w:rsid w:val="00016045"/>
    <w:rsid w:val="00026033"/>
    <w:rsid w:val="00044DD3"/>
    <w:rsid w:val="00050E3F"/>
    <w:rsid w:val="0005593E"/>
    <w:rsid w:val="00056EA9"/>
    <w:rsid w:val="000621D2"/>
    <w:rsid w:val="00071240"/>
    <w:rsid w:val="0007243D"/>
    <w:rsid w:val="00080B70"/>
    <w:rsid w:val="00086F57"/>
    <w:rsid w:val="000953B8"/>
    <w:rsid w:val="000956D1"/>
    <w:rsid w:val="00096803"/>
    <w:rsid w:val="000A7460"/>
    <w:rsid w:val="000B008A"/>
    <w:rsid w:val="000B2B0C"/>
    <w:rsid w:val="000B3504"/>
    <w:rsid w:val="000B3E6A"/>
    <w:rsid w:val="000C5E48"/>
    <w:rsid w:val="000D6682"/>
    <w:rsid w:val="000E677B"/>
    <w:rsid w:val="000F62F2"/>
    <w:rsid w:val="001007AB"/>
    <w:rsid w:val="00126718"/>
    <w:rsid w:val="00130CA1"/>
    <w:rsid w:val="0013120B"/>
    <w:rsid w:val="001467CE"/>
    <w:rsid w:val="00147AEC"/>
    <w:rsid w:val="00147C20"/>
    <w:rsid w:val="001510A5"/>
    <w:rsid w:val="00157867"/>
    <w:rsid w:val="00162257"/>
    <w:rsid w:val="00172C04"/>
    <w:rsid w:val="00173C53"/>
    <w:rsid w:val="00182E26"/>
    <w:rsid w:val="00184A43"/>
    <w:rsid w:val="001A3EBE"/>
    <w:rsid w:val="001A682E"/>
    <w:rsid w:val="001A78AB"/>
    <w:rsid w:val="001B5915"/>
    <w:rsid w:val="001B5FF2"/>
    <w:rsid w:val="001C0C24"/>
    <w:rsid w:val="001C6E68"/>
    <w:rsid w:val="001C7813"/>
    <w:rsid w:val="001D5B38"/>
    <w:rsid w:val="001D5DE0"/>
    <w:rsid w:val="001E14E0"/>
    <w:rsid w:val="001E4279"/>
    <w:rsid w:val="001F140F"/>
    <w:rsid w:val="001F4A02"/>
    <w:rsid w:val="00200E97"/>
    <w:rsid w:val="0020485A"/>
    <w:rsid w:val="00210A78"/>
    <w:rsid w:val="00213F8F"/>
    <w:rsid w:val="00216647"/>
    <w:rsid w:val="00217B1F"/>
    <w:rsid w:val="00223CB6"/>
    <w:rsid w:val="00232151"/>
    <w:rsid w:val="0023289B"/>
    <w:rsid w:val="00235CB9"/>
    <w:rsid w:val="00236864"/>
    <w:rsid w:val="0024133B"/>
    <w:rsid w:val="00244454"/>
    <w:rsid w:val="002455C2"/>
    <w:rsid w:val="002505D8"/>
    <w:rsid w:val="0025281A"/>
    <w:rsid w:val="0026068C"/>
    <w:rsid w:val="00260FE0"/>
    <w:rsid w:val="00263A31"/>
    <w:rsid w:val="002669BE"/>
    <w:rsid w:val="002713DE"/>
    <w:rsid w:val="002764DB"/>
    <w:rsid w:val="0028439E"/>
    <w:rsid w:val="002868D8"/>
    <w:rsid w:val="002A35CF"/>
    <w:rsid w:val="002A47B9"/>
    <w:rsid w:val="002A4BCB"/>
    <w:rsid w:val="002A6639"/>
    <w:rsid w:val="002A7F9F"/>
    <w:rsid w:val="002B1A7A"/>
    <w:rsid w:val="002B1FA4"/>
    <w:rsid w:val="002C24A6"/>
    <w:rsid w:val="002C2A2A"/>
    <w:rsid w:val="002C3C40"/>
    <w:rsid w:val="002C45A6"/>
    <w:rsid w:val="002C5855"/>
    <w:rsid w:val="002D7DA6"/>
    <w:rsid w:val="002E2505"/>
    <w:rsid w:val="002E4EF4"/>
    <w:rsid w:val="002E6351"/>
    <w:rsid w:val="002F4B2C"/>
    <w:rsid w:val="002F5B83"/>
    <w:rsid w:val="00301B43"/>
    <w:rsid w:val="003068DD"/>
    <w:rsid w:val="00307246"/>
    <w:rsid w:val="003140CB"/>
    <w:rsid w:val="00317745"/>
    <w:rsid w:val="00326E9E"/>
    <w:rsid w:val="00327646"/>
    <w:rsid w:val="00327F3B"/>
    <w:rsid w:val="003337B9"/>
    <w:rsid w:val="00336BEC"/>
    <w:rsid w:val="00337F2F"/>
    <w:rsid w:val="003428B8"/>
    <w:rsid w:val="00346C03"/>
    <w:rsid w:val="00346CD6"/>
    <w:rsid w:val="00354F1F"/>
    <w:rsid w:val="00356D25"/>
    <w:rsid w:val="00360435"/>
    <w:rsid w:val="00360D4A"/>
    <w:rsid w:val="003651B2"/>
    <w:rsid w:val="00365FEA"/>
    <w:rsid w:val="00370765"/>
    <w:rsid w:val="003707C4"/>
    <w:rsid w:val="00372CEF"/>
    <w:rsid w:val="00381AB0"/>
    <w:rsid w:val="003970EE"/>
    <w:rsid w:val="003A2554"/>
    <w:rsid w:val="003A6846"/>
    <w:rsid w:val="003B034F"/>
    <w:rsid w:val="003B0780"/>
    <w:rsid w:val="003B57C9"/>
    <w:rsid w:val="003D2952"/>
    <w:rsid w:val="003D34E4"/>
    <w:rsid w:val="003E552A"/>
    <w:rsid w:val="003E647B"/>
    <w:rsid w:val="003F294B"/>
    <w:rsid w:val="003F2BFE"/>
    <w:rsid w:val="004005EC"/>
    <w:rsid w:val="00400AAE"/>
    <w:rsid w:val="00404A01"/>
    <w:rsid w:val="0042135A"/>
    <w:rsid w:val="00430411"/>
    <w:rsid w:val="00432AAA"/>
    <w:rsid w:val="004347AD"/>
    <w:rsid w:val="00440161"/>
    <w:rsid w:val="00445B9B"/>
    <w:rsid w:val="00446B30"/>
    <w:rsid w:val="00456C1F"/>
    <w:rsid w:val="00457547"/>
    <w:rsid w:val="004622D5"/>
    <w:rsid w:val="004637CD"/>
    <w:rsid w:val="00465F6F"/>
    <w:rsid w:val="004761F1"/>
    <w:rsid w:val="00476AD0"/>
    <w:rsid w:val="00484646"/>
    <w:rsid w:val="004910B0"/>
    <w:rsid w:val="004918A6"/>
    <w:rsid w:val="0049595A"/>
    <w:rsid w:val="00495DC6"/>
    <w:rsid w:val="004A1733"/>
    <w:rsid w:val="004A3904"/>
    <w:rsid w:val="004A3EFC"/>
    <w:rsid w:val="004A4DE8"/>
    <w:rsid w:val="004A564B"/>
    <w:rsid w:val="004B0582"/>
    <w:rsid w:val="004B1B27"/>
    <w:rsid w:val="004B7EC6"/>
    <w:rsid w:val="004C0649"/>
    <w:rsid w:val="004C429B"/>
    <w:rsid w:val="004D133A"/>
    <w:rsid w:val="004D143A"/>
    <w:rsid w:val="004D3240"/>
    <w:rsid w:val="004E665B"/>
    <w:rsid w:val="004F4229"/>
    <w:rsid w:val="004F5B0B"/>
    <w:rsid w:val="00500038"/>
    <w:rsid w:val="005002AB"/>
    <w:rsid w:val="005003B6"/>
    <w:rsid w:val="0050475C"/>
    <w:rsid w:val="00506E02"/>
    <w:rsid w:val="0050767C"/>
    <w:rsid w:val="005100C1"/>
    <w:rsid w:val="005102E7"/>
    <w:rsid w:val="00512768"/>
    <w:rsid w:val="00514FCC"/>
    <w:rsid w:val="00520497"/>
    <w:rsid w:val="00520A3E"/>
    <w:rsid w:val="00525EBA"/>
    <w:rsid w:val="00535A57"/>
    <w:rsid w:val="00541885"/>
    <w:rsid w:val="0054281E"/>
    <w:rsid w:val="00542EF6"/>
    <w:rsid w:val="00544595"/>
    <w:rsid w:val="00556DC0"/>
    <w:rsid w:val="00557949"/>
    <w:rsid w:val="0056061A"/>
    <w:rsid w:val="005728E4"/>
    <w:rsid w:val="005750E1"/>
    <w:rsid w:val="00575341"/>
    <w:rsid w:val="00583A5F"/>
    <w:rsid w:val="00585266"/>
    <w:rsid w:val="005858DA"/>
    <w:rsid w:val="005978B0"/>
    <w:rsid w:val="005A1CD6"/>
    <w:rsid w:val="005A1D57"/>
    <w:rsid w:val="005A4704"/>
    <w:rsid w:val="005A6828"/>
    <w:rsid w:val="005B2F43"/>
    <w:rsid w:val="005B3CB5"/>
    <w:rsid w:val="005B6C63"/>
    <w:rsid w:val="005C22A9"/>
    <w:rsid w:val="005C4727"/>
    <w:rsid w:val="005D2091"/>
    <w:rsid w:val="005D39AA"/>
    <w:rsid w:val="005D7C61"/>
    <w:rsid w:val="005E432F"/>
    <w:rsid w:val="005E6829"/>
    <w:rsid w:val="005E7E8D"/>
    <w:rsid w:val="005F3CB7"/>
    <w:rsid w:val="005F6FFF"/>
    <w:rsid w:val="006022C4"/>
    <w:rsid w:val="0060246D"/>
    <w:rsid w:val="00604927"/>
    <w:rsid w:val="006213ED"/>
    <w:rsid w:val="00621C93"/>
    <w:rsid w:val="00627056"/>
    <w:rsid w:val="006340EF"/>
    <w:rsid w:val="006362B8"/>
    <w:rsid w:val="0064007A"/>
    <w:rsid w:val="006564EF"/>
    <w:rsid w:val="00664366"/>
    <w:rsid w:val="006706A1"/>
    <w:rsid w:val="0067262B"/>
    <w:rsid w:val="006770C5"/>
    <w:rsid w:val="00677B4A"/>
    <w:rsid w:val="006803A5"/>
    <w:rsid w:val="00683994"/>
    <w:rsid w:val="00685CC1"/>
    <w:rsid w:val="0068648B"/>
    <w:rsid w:val="006864EA"/>
    <w:rsid w:val="0068714F"/>
    <w:rsid w:val="00693F99"/>
    <w:rsid w:val="0069746C"/>
    <w:rsid w:val="006A0BDD"/>
    <w:rsid w:val="006A3092"/>
    <w:rsid w:val="006A4A74"/>
    <w:rsid w:val="006A5342"/>
    <w:rsid w:val="006A53E4"/>
    <w:rsid w:val="006A5C48"/>
    <w:rsid w:val="006A7178"/>
    <w:rsid w:val="006A7ADE"/>
    <w:rsid w:val="006B115B"/>
    <w:rsid w:val="006B1A97"/>
    <w:rsid w:val="006B38AC"/>
    <w:rsid w:val="006B5C73"/>
    <w:rsid w:val="006C31F3"/>
    <w:rsid w:val="006D26ED"/>
    <w:rsid w:val="006D31AA"/>
    <w:rsid w:val="006E0BCA"/>
    <w:rsid w:val="006E1422"/>
    <w:rsid w:val="006E1790"/>
    <w:rsid w:val="006E1AC9"/>
    <w:rsid w:val="006E2271"/>
    <w:rsid w:val="006E2D09"/>
    <w:rsid w:val="006F53E1"/>
    <w:rsid w:val="006F5F58"/>
    <w:rsid w:val="00707A19"/>
    <w:rsid w:val="00710B3C"/>
    <w:rsid w:val="007201B4"/>
    <w:rsid w:val="00726C84"/>
    <w:rsid w:val="00731DA1"/>
    <w:rsid w:val="0073318D"/>
    <w:rsid w:val="0073425C"/>
    <w:rsid w:val="007354A9"/>
    <w:rsid w:val="0073553F"/>
    <w:rsid w:val="007364C4"/>
    <w:rsid w:val="007400F7"/>
    <w:rsid w:val="007428EE"/>
    <w:rsid w:val="00746642"/>
    <w:rsid w:val="00757897"/>
    <w:rsid w:val="007607EE"/>
    <w:rsid w:val="00764814"/>
    <w:rsid w:val="00785EC0"/>
    <w:rsid w:val="00787898"/>
    <w:rsid w:val="00793871"/>
    <w:rsid w:val="007A0BFD"/>
    <w:rsid w:val="007A24A8"/>
    <w:rsid w:val="007A7B7E"/>
    <w:rsid w:val="007B0B82"/>
    <w:rsid w:val="007B5BD7"/>
    <w:rsid w:val="007B7959"/>
    <w:rsid w:val="007C07DE"/>
    <w:rsid w:val="007C6F88"/>
    <w:rsid w:val="007D7FAB"/>
    <w:rsid w:val="007F1CA4"/>
    <w:rsid w:val="007F3B2B"/>
    <w:rsid w:val="00802CB0"/>
    <w:rsid w:val="00830C12"/>
    <w:rsid w:val="008320CD"/>
    <w:rsid w:val="00834CFA"/>
    <w:rsid w:val="00835B0B"/>
    <w:rsid w:val="0085383E"/>
    <w:rsid w:val="00860298"/>
    <w:rsid w:val="008618E0"/>
    <w:rsid w:val="008641C0"/>
    <w:rsid w:val="00872A18"/>
    <w:rsid w:val="0087541F"/>
    <w:rsid w:val="008764E0"/>
    <w:rsid w:val="00880B92"/>
    <w:rsid w:val="00885366"/>
    <w:rsid w:val="00885F07"/>
    <w:rsid w:val="00886869"/>
    <w:rsid w:val="00896A5D"/>
    <w:rsid w:val="008A1BBC"/>
    <w:rsid w:val="008A22FD"/>
    <w:rsid w:val="008A41ED"/>
    <w:rsid w:val="008A79A0"/>
    <w:rsid w:val="008A7AA6"/>
    <w:rsid w:val="008B3140"/>
    <w:rsid w:val="008B6927"/>
    <w:rsid w:val="008B6C45"/>
    <w:rsid w:val="008C6ADB"/>
    <w:rsid w:val="008D2E61"/>
    <w:rsid w:val="008D62FF"/>
    <w:rsid w:val="008E77C2"/>
    <w:rsid w:val="008F3F57"/>
    <w:rsid w:val="00904097"/>
    <w:rsid w:val="00904D5F"/>
    <w:rsid w:val="0090787B"/>
    <w:rsid w:val="0091046E"/>
    <w:rsid w:val="00910C62"/>
    <w:rsid w:val="00920DF9"/>
    <w:rsid w:val="009266DF"/>
    <w:rsid w:val="00932D60"/>
    <w:rsid w:val="00934210"/>
    <w:rsid w:val="00940902"/>
    <w:rsid w:val="00941A0B"/>
    <w:rsid w:val="00941F3D"/>
    <w:rsid w:val="009464B4"/>
    <w:rsid w:val="00947D19"/>
    <w:rsid w:val="00947F21"/>
    <w:rsid w:val="0095092C"/>
    <w:rsid w:val="00957B9B"/>
    <w:rsid w:val="009616AC"/>
    <w:rsid w:val="00962C53"/>
    <w:rsid w:val="00964802"/>
    <w:rsid w:val="00964D69"/>
    <w:rsid w:val="0097194A"/>
    <w:rsid w:val="0097346C"/>
    <w:rsid w:val="00975A4B"/>
    <w:rsid w:val="009776D5"/>
    <w:rsid w:val="00990ED8"/>
    <w:rsid w:val="009914A0"/>
    <w:rsid w:val="00994BF9"/>
    <w:rsid w:val="0099717C"/>
    <w:rsid w:val="00997C2B"/>
    <w:rsid w:val="009A634D"/>
    <w:rsid w:val="009A6EF5"/>
    <w:rsid w:val="009B4814"/>
    <w:rsid w:val="009C6061"/>
    <w:rsid w:val="009D12E5"/>
    <w:rsid w:val="009E375F"/>
    <w:rsid w:val="009E7193"/>
    <w:rsid w:val="009E79A6"/>
    <w:rsid w:val="009F16A1"/>
    <w:rsid w:val="009F776A"/>
    <w:rsid w:val="00A1238D"/>
    <w:rsid w:val="00A13640"/>
    <w:rsid w:val="00A16EAC"/>
    <w:rsid w:val="00A2312C"/>
    <w:rsid w:val="00A236B4"/>
    <w:rsid w:val="00A25F16"/>
    <w:rsid w:val="00A278E5"/>
    <w:rsid w:val="00A30551"/>
    <w:rsid w:val="00A32DFD"/>
    <w:rsid w:val="00A36826"/>
    <w:rsid w:val="00A4216C"/>
    <w:rsid w:val="00A51EE6"/>
    <w:rsid w:val="00A521A8"/>
    <w:rsid w:val="00A55C65"/>
    <w:rsid w:val="00A61631"/>
    <w:rsid w:val="00A67B86"/>
    <w:rsid w:val="00A72518"/>
    <w:rsid w:val="00A769F6"/>
    <w:rsid w:val="00A77276"/>
    <w:rsid w:val="00A8269C"/>
    <w:rsid w:val="00A920B6"/>
    <w:rsid w:val="00A924B7"/>
    <w:rsid w:val="00AA3EEF"/>
    <w:rsid w:val="00AA5182"/>
    <w:rsid w:val="00AA65D1"/>
    <w:rsid w:val="00AB0884"/>
    <w:rsid w:val="00AB22EC"/>
    <w:rsid w:val="00AB2A8B"/>
    <w:rsid w:val="00AB508D"/>
    <w:rsid w:val="00AB7153"/>
    <w:rsid w:val="00AD193E"/>
    <w:rsid w:val="00AD5D83"/>
    <w:rsid w:val="00AE0CCF"/>
    <w:rsid w:val="00AE4582"/>
    <w:rsid w:val="00AE51DA"/>
    <w:rsid w:val="00AE640C"/>
    <w:rsid w:val="00AE7CD4"/>
    <w:rsid w:val="00AF728F"/>
    <w:rsid w:val="00B15D89"/>
    <w:rsid w:val="00B26673"/>
    <w:rsid w:val="00B331EE"/>
    <w:rsid w:val="00B33CE6"/>
    <w:rsid w:val="00B34E8C"/>
    <w:rsid w:val="00B430DA"/>
    <w:rsid w:val="00B43187"/>
    <w:rsid w:val="00B45AAA"/>
    <w:rsid w:val="00B53046"/>
    <w:rsid w:val="00B56768"/>
    <w:rsid w:val="00B61453"/>
    <w:rsid w:val="00B667DC"/>
    <w:rsid w:val="00B76820"/>
    <w:rsid w:val="00B90ADE"/>
    <w:rsid w:val="00BA3AC9"/>
    <w:rsid w:val="00BA5CD8"/>
    <w:rsid w:val="00BB0728"/>
    <w:rsid w:val="00BC00B6"/>
    <w:rsid w:val="00BC0A35"/>
    <w:rsid w:val="00BC3FCF"/>
    <w:rsid w:val="00BC4A0D"/>
    <w:rsid w:val="00BC6F03"/>
    <w:rsid w:val="00BD1789"/>
    <w:rsid w:val="00BD272D"/>
    <w:rsid w:val="00BD73B2"/>
    <w:rsid w:val="00BE0561"/>
    <w:rsid w:val="00BE0A2F"/>
    <w:rsid w:val="00BE0FB2"/>
    <w:rsid w:val="00BE2DD0"/>
    <w:rsid w:val="00BE73A3"/>
    <w:rsid w:val="00BF2F80"/>
    <w:rsid w:val="00BF412D"/>
    <w:rsid w:val="00BF4B63"/>
    <w:rsid w:val="00BF7925"/>
    <w:rsid w:val="00C072BE"/>
    <w:rsid w:val="00C17C1D"/>
    <w:rsid w:val="00C21350"/>
    <w:rsid w:val="00C23E76"/>
    <w:rsid w:val="00C26D30"/>
    <w:rsid w:val="00C2732E"/>
    <w:rsid w:val="00C30A52"/>
    <w:rsid w:val="00C32375"/>
    <w:rsid w:val="00C33197"/>
    <w:rsid w:val="00C35739"/>
    <w:rsid w:val="00C40A16"/>
    <w:rsid w:val="00C4654B"/>
    <w:rsid w:val="00C46FC1"/>
    <w:rsid w:val="00C47A62"/>
    <w:rsid w:val="00C50A7A"/>
    <w:rsid w:val="00C55FCF"/>
    <w:rsid w:val="00C6231C"/>
    <w:rsid w:val="00C62480"/>
    <w:rsid w:val="00C64C23"/>
    <w:rsid w:val="00C65FDF"/>
    <w:rsid w:val="00C71FD3"/>
    <w:rsid w:val="00C75183"/>
    <w:rsid w:val="00C81F89"/>
    <w:rsid w:val="00C85125"/>
    <w:rsid w:val="00C91921"/>
    <w:rsid w:val="00C947E6"/>
    <w:rsid w:val="00C94D1A"/>
    <w:rsid w:val="00CA2EB6"/>
    <w:rsid w:val="00CA3AE0"/>
    <w:rsid w:val="00CA6334"/>
    <w:rsid w:val="00CA733C"/>
    <w:rsid w:val="00CB34B1"/>
    <w:rsid w:val="00CB657A"/>
    <w:rsid w:val="00CB739D"/>
    <w:rsid w:val="00CC21BA"/>
    <w:rsid w:val="00CC6BE4"/>
    <w:rsid w:val="00CD7CA3"/>
    <w:rsid w:val="00CE175F"/>
    <w:rsid w:val="00CE493D"/>
    <w:rsid w:val="00CF22DC"/>
    <w:rsid w:val="00CF5852"/>
    <w:rsid w:val="00D02F67"/>
    <w:rsid w:val="00D06263"/>
    <w:rsid w:val="00D10E0F"/>
    <w:rsid w:val="00D11D88"/>
    <w:rsid w:val="00D13B69"/>
    <w:rsid w:val="00D1675C"/>
    <w:rsid w:val="00D1734F"/>
    <w:rsid w:val="00D20BF8"/>
    <w:rsid w:val="00D25826"/>
    <w:rsid w:val="00D25FDC"/>
    <w:rsid w:val="00D34651"/>
    <w:rsid w:val="00D46C57"/>
    <w:rsid w:val="00D47E2B"/>
    <w:rsid w:val="00D53564"/>
    <w:rsid w:val="00D545A1"/>
    <w:rsid w:val="00D554C1"/>
    <w:rsid w:val="00D579E3"/>
    <w:rsid w:val="00D71520"/>
    <w:rsid w:val="00D720A7"/>
    <w:rsid w:val="00D724A4"/>
    <w:rsid w:val="00D72A76"/>
    <w:rsid w:val="00D7445A"/>
    <w:rsid w:val="00D75908"/>
    <w:rsid w:val="00D819B6"/>
    <w:rsid w:val="00D86AB1"/>
    <w:rsid w:val="00D92B48"/>
    <w:rsid w:val="00D9651B"/>
    <w:rsid w:val="00DA4F16"/>
    <w:rsid w:val="00DA6D3D"/>
    <w:rsid w:val="00DB2F3A"/>
    <w:rsid w:val="00DB52F5"/>
    <w:rsid w:val="00DB7311"/>
    <w:rsid w:val="00DC0941"/>
    <w:rsid w:val="00DC0F33"/>
    <w:rsid w:val="00DD3FAF"/>
    <w:rsid w:val="00DE10A6"/>
    <w:rsid w:val="00DE7212"/>
    <w:rsid w:val="00DF25EE"/>
    <w:rsid w:val="00DF2AF9"/>
    <w:rsid w:val="00DF3CB8"/>
    <w:rsid w:val="00E00534"/>
    <w:rsid w:val="00E100E8"/>
    <w:rsid w:val="00E105AA"/>
    <w:rsid w:val="00E11379"/>
    <w:rsid w:val="00E127BC"/>
    <w:rsid w:val="00E13612"/>
    <w:rsid w:val="00E13A1D"/>
    <w:rsid w:val="00E17C77"/>
    <w:rsid w:val="00E214A5"/>
    <w:rsid w:val="00E33736"/>
    <w:rsid w:val="00E42BA4"/>
    <w:rsid w:val="00E43445"/>
    <w:rsid w:val="00E53904"/>
    <w:rsid w:val="00E54EB3"/>
    <w:rsid w:val="00E616EB"/>
    <w:rsid w:val="00E627B4"/>
    <w:rsid w:val="00E636DB"/>
    <w:rsid w:val="00E6467C"/>
    <w:rsid w:val="00E66B8A"/>
    <w:rsid w:val="00E6754C"/>
    <w:rsid w:val="00E71267"/>
    <w:rsid w:val="00E7524F"/>
    <w:rsid w:val="00E759E8"/>
    <w:rsid w:val="00E76388"/>
    <w:rsid w:val="00E848F1"/>
    <w:rsid w:val="00E86AA8"/>
    <w:rsid w:val="00E9038C"/>
    <w:rsid w:val="00E92BF4"/>
    <w:rsid w:val="00EA2EBD"/>
    <w:rsid w:val="00EB0D78"/>
    <w:rsid w:val="00EB2F1A"/>
    <w:rsid w:val="00EB4283"/>
    <w:rsid w:val="00EB56D7"/>
    <w:rsid w:val="00EC05E8"/>
    <w:rsid w:val="00EC086C"/>
    <w:rsid w:val="00EC338B"/>
    <w:rsid w:val="00EC5989"/>
    <w:rsid w:val="00ED400B"/>
    <w:rsid w:val="00ED5D65"/>
    <w:rsid w:val="00EE2516"/>
    <w:rsid w:val="00EF4A1E"/>
    <w:rsid w:val="00EF4DCF"/>
    <w:rsid w:val="00F03768"/>
    <w:rsid w:val="00F1210A"/>
    <w:rsid w:val="00F1368B"/>
    <w:rsid w:val="00F15FD8"/>
    <w:rsid w:val="00F16C63"/>
    <w:rsid w:val="00F1744A"/>
    <w:rsid w:val="00F3284E"/>
    <w:rsid w:val="00F34446"/>
    <w:rsid w:val="00F41C7A"/>
    <w:rsid w:val="00F46B46"/>
    <w:rsid w:val="00F5113B"/>
    <w:rsid w:val="00F52997"/>
    <w:rsid w:val="00F57223"/>
    <w:rsid w:val="00F6380C"/>
    <w:rsid w:val="00F64012"/>
    <w:rsid w:val="00F763C8"/>
    <w:rsid w:val="00F801DD"/>
    <w:rsid w:val="00F80B25"/>
    <w:rsid w:val="00F83258"/>
    <w:rsid w:val="00F83338"/>
    <w:rsid w:val="00F84677"/>
    <w:rsid w:val="00F86C03"/>
    <w:rsid w:val="00F87AA4"/>
    <w:rsid w:val="00F93624"/>
    <w:rsid w:val="00FA00FC"/>
    <w:rsid w:val="00FA4700"/>
    <w:rsid w:val="00FB2A29"/>
    <w:rsid w:val="00FB3203"/>
    <w:rsid w:val="00FB42C8"/>
    <w:rsid w:val="00FB7A8B"/>
    <w:rsid w:val="00FC0982"/>
    <w:rsid w:val="00FC7440"/>
    <w:rsid w:val="00FD0E94"/>
    <w:rsid w:val="00FE2F6F"/>
    <w:rsid w:val="00FE34C4"/>
    <w:rsid w:val="00FE7E76"/>
    <w:rsid w:val="00FF1542"/>
    <w:rsid w:val="00FF2836"/>
    <w:rsid w:val="00FF67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shapelayout v:ext="edit">
      <o:idmap v:ext="edit" data="1"/>
    </o:shapelayout>
  </w:shapeDefaults>
  <w:decimalSymbol w:val="."/>
  <w:listSeparator w:val=","/>
  <w14:docId w14:val="55CAC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864EA"/>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6864EA"/>
    <w:pPr>
      <w:keepNext/>
      <w:keepLines/>
      <w:numPr>
        <w:numId w:val="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864EA"/>
    <w:pPr>
      <w:keepNext/>
      <w:keepLines/>
      <w:numPr>
        <w:ilvl w:val="1"/>
        <w:numId w:val="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864EA"/>
    <w:pPr>
      <w:keepNext/>
      <w:keepLines/>
      <w:numPr>
        <w:ilvl w:val="2"/>
        <w:numId w:val="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6864EA"/>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6864EA"/>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6864EA"/>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6864EA"/>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6864EA"/>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6864EA"/>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unhideWhenUsed/>
    <w:rsid w:val="006864EA"/>
    <w:pPr>
      <w:numPr>
        <w:numId w:val="1"/>
      </w:numPr>
    </w:pPr>
  </w:style>
  <w:style w:type="numbering" w:styleId="1ai">
    <w:name w:val="Outline List 1"/>
    <w:basedOn w:val="NoList"/>
    <w:uiPriority w:val="99"/>
    <w:unhideWhenUsed/>
    <w:rsid w:val="006864EA"/>
    <w:pPr>
      <w:numPr>
        <w:numId w:val="4"/>
      </w:numPr>
    </w:pPr>
  </w:style>
  <w:style w:type="paragraph" w:customStyle="1" w:styleId="ActHead1">
    <w:name w:val="ActHead 1"/>
    <w:aliases w:val="c"/>
    <w:basedOn w:val="OPCParaBase"/>
    <w:next w:val="Normal"/>
    <w:qFormat/>
    <w:rsid w:val="006864E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864E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864E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864E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864E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864E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864E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864E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864EA"/>
    <w:pPr>
      <w:keepNext/>
      <w:keepLines/>
      <w:spacing w:before="280" w:line="240" w:lineRule="auto"/>
      <w:ind w:left="1134" w:hanging="1134"/>
      <w:outlineLvl w:val="8"/>
    </w:pPr>
    <w:rPr>
      <w:b/>
      <w:i/>
      <w:kern w:val="28"/>
      <w:sz w:val="28"/>
    </w:rPr>
  </w:style>
  <w:style w:type="paragraph" w:customStyle="1" w:styleId="TableHeading">
    <w:name w:val="TableHeading"/>
    <w:aliases w:val="th"/>
    <w:basedOn w:val="OPCParaBase"/>
    <w:next w:val="Tabletext"/>
    <w:rsid w:val="006864EA"/>
    <w:pPr>
      <w:keepNext/>
      <w:spacing w:before="60" w:line="240" w:lineRule="atLeast"/>
    </w:pPr>
    <w:rPr>
      <w:b/>
      <w:sz w:val="20"/>
    </w:rPr>
  </w:style>
  <w:style w:type="paragraph" w:customStyle="1" w:styleId="Actno">
    <w:name w:val="Actno"/>
    <w:basedOn w:val="ShortT"/>
    <w:next w:val="Normal"/>
    <w:qFormat/>
    <w:rsid w:val="006864EA"/>
  </w:style>
  <w:style w:type="numbering" w:styleId="ArticleSection">
    <w:name w:val="Outline List 3"/>
    <w:basedOn w:val="NoList"/>
    <w:uiPriority w:val="99"/>
    <w:unhideWhenUsed/>
    <w:rsid w:val="006864EA"/>
    <w:pPr>
      <w:numPr>
        <w:numId w:val="5"/>
      </w:numPr>
    </w:pPr>
  </w:style>
  <w:style w:type="paragraph" w:styleId="BalloonText">
    <w:name w:val="Balloon Text"/>
    <w:basedOn w:val="Normal"/>
    <w:link w:val="BalloonTextChar"/>
    <w:uiPriority w:val="99"/>
    <w:unhideWhenUsed/>
    <w:rsid w:val="006864EA"/>
    <w:pPr>
      <w:spacing w:line="240" w:lineRule="auto"/>
    </w:pPr>
    <w:rPr>
      <w:rFonts w:ascii="Segoe UI" w:hAnsi="Segoe UI" w:cs="Segoe UI"/>
      <w:sz w:val="18"/>
      <w:szCs w:val="18"/>
    </w:rPr>
  </w:style>
  <w:style w:type="paragraph" w:styleId="BlockText">
    <w:name w:val="Block Text"/>
    <w:basedOn w:val="Normal"/>
    <w:uiPriority w:val="99"/>
    <w:unhideWhenUsed/>
    <w:rsid w:val="006864E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Blocks">
    <w:name w:val="Blocks"/>
    <w:aliases w:val="bb"/>
    <w:basedOn w:val="OPCParaBase"/>
    <w:qFormat/>
    <w:rsid w:val="006864EA"/>
    <w:pPr>
      <w:spacing w:line="240" w:lineRule="auto"/>
    </w:pPr>
    <w:rPr>
      <w:sz w:val="24"/>
    </w:rPr>
  </w:style>
  <w:style w:type="paragraph" w:styleId="BodyText">
    <w:name w:val="Body Text"/>
    <w:basedOn w:val="Normal"/>
    <w:link w:val="BodyTextChar"/>
    <w:uiPriority w:val="99"/>
    <w:unhideWhenUsed/>
    <w:rsid w:val="006864EA"/>
    <w:pPr>
      <w:spacing w:after="120"/>
    </w:pPr>
  </w:style>
  <w:style w:type="paragraph" w:styleId="BodyText2">
    <w:name w:val="Body Text 2"/>
    <w:basedOn w:val="Normal"/>
    <w:link w:val="BodyText2Char"/>
    <w:uiPriority w:val="99"/>
    <w:unhideWhenUsed/>
    <w:rsid w:val="006864EA"/>
    <w:pPr>
      <w:spacing w:after="120" w:line="480" w:lineRule="auto"/>
    </w:pPr>
  </w:style>
  <w:style w:type="paragraph" w:styleId="BodyText3">
    <w:name w:val="Body Text 3"/>
    <w:basedOn w:val="Normal"/>
    <w:link w:val="BodyText3Char"/>
    <w:uiPriority w:val="99"/>
    <w:unhideWhenUsed/>
    <w:rsid w:val="006864EA"/>
    <w:pPr>
      <w:spacing w:after="120"/>
    </w:pPr>
    <w:rPr>
      <w:sz w:val="16"/>
      <w:szCs w:val="16"/>
    </w:rPr>
  </w:style>
  <w:style w:type="paragraph" w:styleId="BodyTextFirstIndent">
    <w:name w:val="Body Text First Indent"/>
    <w:basedOn w:val="BodyText"/>
    <w:link w:val="BodyTextFirstIndentChar"/>
    <w:uiPriority w:val="99"/>
    <w:unhideWhenUsed/>
    <w:rsid w:val="006864EA"/>
    <w:pPr>
      <w:spacing w:after="0"/>
      <w:ind w:firstLine="360"/>
    </w:pPr>
  </w:style>
  <w:style w:type="paragraph" w:styleId="BodyTextIndent">
    <w:name w:val="Body Text Indent"/>
    <w:basedOn w:val="Normal"/>
    <w:link w:val="BodyTextIndentChar"/>
    <w:uiPriority w:val="99"/>
    <w:unhideWhenUsed/>
    <w:rsid w:val="006864EA"/>
    <w:pPr>
      <w:spacing w:after="120"/>
      <w:ind w:left="283"/>
    </w:pPr>
  </w:style>
  <w:style w:type="paragraph" w:styleId="BodyTextFirstIndent2">
    <w:name w:val="Body Text First Indent 2"/>
    <w:basedOn w:val="BodyTextIndent"/>
    <w:link w:val="BodyTextFirstIndent2Char"/>
    <w:uiPriority w:val="99"/>
    <w:unhideWhenUsed/>
    <w:rsid w:val="006864EA"/>
    <w:pPr>
      <w:spacing w:after="0"/>
      <w:ind w:left="360" w:firstLine="360"/>
    </w:pPr>
  </w:style>
  <w:style w:type="paragraph" w:styleId="BodyTextIndent2">
    <w:name w:val="Body Text Indent 2"/>
    <w:basedOn w:val="Normal"/>
    <w:link w:val="BodyTextIndent2Char"/>
    <w:uiPriority w:val="99"/>
    <w:unhideWhenUsed/>
    <w:rsid w:val="006864EA"/>
    <w:pPr>
      <w:spacing w:after="120" w:line="480" w:lineRule="auto"/>
      <w:ind w:left="283"/>
    </w:pPr>
  </w:style>
  <w:style w:type="paragraph" w:styleId="BodyTextIndent3">
    <w:name w:val="Body Text Indent 3"/>
    <w:basedOn w:val="Normal"/>
    <w:link w:val="BodyTextIndent3Char"/>
    <w:uiPriority w:val="99"/>
    <w:unhideWhenUsed/>
    <w:rsid w:val="006864EA"/>
    <w:pPr>
      <w:spacing w:after="120"/>
      <w:ind w:left="283"/>
    </w:pPr>
    <w:rPr>
      <w:sz w:val="16"/>
      <w:szCs w:val="16"/>
    </w:rPr>
  </w:style>
  <w:style w:type="paragraph" w:customStyle="1" w:styleId="BoxText">
    <w:name w:val="BoxText"/>
    <w:aliases w:val="bt"/>
    <w:basedOn w:val="OPCParaBase"/>
    <w:qFormat/>
    <w:rsid w:val="006864E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864EA"/>
    <w:rPr>
      <w:b/>
    </w:rPr>
  </w:style>
  <w:style w:type="paragraph" w:customStyle="1" w:styleId="BoxHeadItalic">
    <w:name w:val="BoxHeadItalic"/>
    <w:aliases w:val="bhi"/>
    <w:basedOn w:val="BoxText"/>
    <w:next w:val="BoxStep"/>
    <w:qFormat/>
    <w:rsid w:val="006864EA"/>
    <w:rPr>
      <w:i/>
    </w:rPr>
  </w:style>
  <w:style w:type="paragraph" w:customStyle="1" w:styleId="BoxList">
    <w:name w:val="BoxList"/>
    <w:aliases w:val="bl"/>
    <w:basedOn w:val="BoxText"/>
    <w:qFormat/>
    <w:rsid w:val="006864EA"/>
    <w:pPr>
      <w:ind w:left="1559" w:hanging="425"/>
    </w:pPr>
  </w:style>
  <w:style w:type="paragraph" w:customStyle="1" w:styleId="BoxNote">
    <w:name w:val="BoxNote"/>
    <w:aliases w:val="bn"/>
    <w:basedOn w:val="BoxText"/>
    <w:qFormat/>
    <w:rsid w:val="006864EA"/>
    <w:pPr>
      <w:tabs>
        <w:tab w:val="left" w:pos="1985"/>
      </w:tabs>
      <w:spacing w:before="122" w:line="198" w:lineRule="exact"/>
      <w:ind w:left="2948" w:hanging="1814"/>
    </w:pPr>
    <w:rPr>
      <w:sz w:val="18"/>
    </w:rPr>
  </w:style>
  <w:style w:type="paragraph" w:customStyle="1" w:styleId="BoxPara">
    <w:name w:val="BoxPara"/>
    <w:aliases w:val="bp"/>
    <w:basedOn w:val="BoxText"/>
    <w:qFormat/>
    <w:rsid w:val="006864EA"/>
    <w:pPr>
      <w:tabs>
        <w:tab w:val="right" w:pos="2268"/>
      </w:tabs>
      <w:ind w:left="2552" w:hanging="1418"/>
    </w:pPr>
  </w:style>
  <w:style w:type="paragraph" w:customStyle="1" w:styleId="BoxStep">
    <w:name w:val="BoxStep"/>
    <w:aliases w:val="bs"/>
    <w:basedOn w:val="BoxText"/>
    <w:qFormat/>
    <w:rsid w:val="006864EA"/>
    <w:pPr>
      <w:ind w:left="1985" w:hanging="851"/>
    </w:pPr>
  </w:style>
  <w:style w:type="paragraph" w:styleId="Caption">
    <w:name w:val="caption"/>
    <w:basedOn w:val="Normal"/>
    <w:next w:val="Normal"/>
    <w:uiPriority w:val="35"/>
    <w:unhideWhenUsed/>
    <w:qFormat/>
    <w:rsid w:val="006864EA"/>
    <w:pPr>
      <w:spacing w:after="200" w:line="240" w:lineRule="auto"/>
    </w:pPr>
    <w:rPr>
      <w:i/>
      <w:iCs/>
      <w:color w:val="1F497D" w:themeColor="text2"/>
      <w:sz w:val="18"/>
      <w:szCs w:val="18"/>
    </w:rPr>
  </w:style>
  <w:style w:type="character" w:customStyle="1" w:styleId="CharAmPartNo">
    <w:name w:val="CharAmPartNo"/>
    <w:basedOn w:val="OPCCharBase"/>
    <w:qFormat/>
    <w:rsid w:val="006864EA"/>
  </w:style>
  <w:style w:type="character" w:customStyle="1" w:styleId="CharAmPartText">
    <w:name w:val="CharAmPartText"/>
    <w:basedOn w:val="OPCCharBase"/>
    <w:qFormat/>
    <w:rsid w:val="006864EA"/>
  </w:style>
  <w:style w:type="character" w:customStyle="1" w:styleId="CharAmSchNo">
    <w:name w:val="CharAmSchNo"/>
    <w:basedOn w:val="OPCCharBase"/>
    <w:qFormat/>
    <w:rsid w:val="006864EA"/>
  </w:style>
  <w:style w:type="character" w:customStyle="1" w:styleId="CharAmSchText">
    <w:name w:val="CharAmSchText"/>
    <w:basedOn w:val="OPCCharBase"/>
    <w:qFormat/>
    <w:rsid w:val="006864EA"/>
  </w:style>
  <w:style w:type="character" w:customStyle="1" w:styleId="CharBoldItalic">
    <w:name w:val="CharBoldItalic"/>
    <w:basedOn w:val="OPCCharBase"/>
    <w:uiPriority w:val="1"/>
    <w:qFormat/>
    <w:rsid w:val="006864EA"/>
    <w:rPr>
      <w:b/>
      <w:i/>
    </w:rPr>
  </w:style>
  <w:style w:type="character" w:customStyle="1" w:styleId="CharChapNo">
    <w:name w:val="CharChapNo"/>
    <w:basedOn w:val="OPCCharBase"/>
    <w:uiPriority w:val="1"/>
    <w:qFormat/>
    <w:rsid w:val="006864EA"/>
  </w:style>
  <w:style w:type="character" w:customStyle="1" w:styleId="CharChapText">
    <w:name w:val="CharChapText"/>
    <w:basedOn w:val="OPCCharBase"/>
    <w:uiPriority w:val="1"/>
    <w:qFormat/>
    <w:rsid w:val="006864EA"/>
  </w:style>
  <w:style w:type="character" w:customStyle="1" w:styleId="CharDivNo">
    <w:name w:val="CharDivNo"/>
    <w:basedOn w:val="OPCCharBase"/>
    <w:uiPriority w:val="1"/>
    <w:qFormat/>
    <w:rsid w:val="006864EA"/>
  </w:style>
  <w:style w:type="character" w:customStyle="1" w:styleId="CharDivText">
    <w:name w:val="CharDivText"/>
    <w:basedOn w:val="OPCCharBase"/>
    <w:uiPriority w:val="1"/>
    <w:qFormat/>
    <w:rsid w:val="006864EA"/>
  </w:style>
  <w:style w:type="character" w:customStyle="1" w:styleId="CharItalic">
    <w:name w:val="CharItalic"/>
    <w:basedOn w:val="OPCCharBase"/>
    <w:uiPriority w:val="1"/>
    <w:qFormat/>
    <w:rsid w:val="006864EA"/>
    <w:rPr>
      <w:i/>
    </w:rPr>
  </w:style>
  <w:style w:type="character" w:customStyle="1" w:styleId="CharPartNo">
    <w:name w:val="CharPartNo"/>
    <w:basedOn w:val="OPCCharBase"/>
    <w:uiPriority w:val="1"/>
    <w:qFormat/>
    <w:rsid w:val="006864EA"/>
  </w:style>
  <w:style w:type="character" w:customStyle="1" w:styleId="CharPartText">
    <w:name w:val="CharPartText"/>
    <w:basedOn w:val="OPCCharBase"/>
    <w:uiPriority w:val="1"/>
    <w:qFormat/>
    <w:rsid w:val="006864EA"/>
  </w:style>
  <w:style w:type="character" w:customStyle="1" w:styleId="CharSectno">
    <w:name w:val="CharSectno"/>
    <w:basedOn w:val="OPCCharBase"/>
    <w:qFormat/>
    <w:rsid w:val="006864EA"/>
  </w:style>
  <w:style w:type="character" w:customStyle="1" w:styleId="CharSubdNo">
    <w:name w:val="CharSubdNo"/>
    <w:basedOn w:val="OPCCharBase"/>
    <w:uiPriority w:val="1"/>
    <w:qFormat/>
    <w:rsid w:val="006864EA"/>
  </w:style>
  <w:style w:type="character" w:customStyle="1" w:styleId="CharSubdText">
    <w:name w:val="CharSubdText"/>
    <w:basedOn w:val="OPCCharBase"/>
    <w:uiPriority w:val="1"/>
    <w:qFormat/>
    <w:rsid w:val="006864EA"/>
  </w:style>
  <w:style w:type="paragraph" w:styleId="Closing">
    <w:name w:val="Closing"/>
    <w:basedOn w:val="Normal"/>
    <w:link w:val="ClosingChar"/>
    <w:uiPriority w:val="99"/>
    <w:unhideWhenUsed/>
    <w:rsid w:val="006864EA"/>
    <w:pPr>
      <w:spacing w:line="240" w:lineRule="auto"/>
      <w:ind w:left="4252"/>
    </w:pPr>
  </w:style>
  <w:style w:type="character" w:styleId="CommentReference">
    <w:name w:val="annotation reference"/>
    <w:basedOn w:val="DefaultParagraphFont"/>
    <w:uiPriority w:val="99"/>
    <w:unhideWhenUsed/>
    <w:rsid w:val="006864EA"/>
    <w:rPr>
      <w:sz w:val="16"/>
      <w:szCs w:val="16"/>
    </w:rPr>
  </w:style>
  <w:style w:type="paragraph" w:styleId="CommentText">
    <w:name w:val="annotation text"/>
    <w:basedOn w:val="Normal"/>
    <w:link w:val="CommentTextChar"/>
    <w:uiPriority w:val="99"/>
    <w:unhideWhenUsed/>
    <w:rsid w:val="006864EA"/>
    <w:pPr>
      <w:spacing w:line="240" w:lineRule="auto"/>
    </w:pPr>
    <w:rPr>
      <w:sz w:val="20"/>
    </w:rPr>
  </w:style>
  <w:style w:type="paragraph" w:styleId="CommentSubject">
    <w:name w:val="annotation subject"/>
    <w:basedOn w:val="CommentText"/>
    <w:next w:val="CommentText"/>
    <w:link w:val="CommentSubjectChar"/>
    <w:uiPriority w:val="99"/>
    <w:unhideWhenUsed/>
    <w:rsid w:val="006864EA"/>
    <w:rPr>
      <w:b/>
      <w:bCs/>
    </w:rPr>
  </w:style>
  <w:style w:type="paragraph" w:customStyle="1" w:styleId="notetext">
    <w:name w:val="note(text)"/>
    <w:aliases w:val="n"/>
    <w:basedOn w:val="OPCParaBase"/>
    <w:link w:val="notetextChar"/>
    <w:rsid w:val="006864EA"/>
    <w:pPr>
      <w:spacing w:before="122" w:line="240" w:lineRule="auto"/>
      <w:ind w:left="1985" w:hanging="851"/>
    </w:pPr>
    <w:rPr>
      <w:sz w:val="18"/>
    </w:rPr>
  </w:style>
  <w:style w:type="paragraph" w:customStyle="1" w:styleId="notemargin">
    <w:name w:val="note(margin)"/>
    <w:aliases w:val="nm"/>
    <w:basedOn w:val="OPCParaBase"/>
    <w:rsid w:val="006864EA"/>
    <w:pPr>
      <w:tabs>
        <w:tab w:val="left" w:pos="709"/>
      </w:tabs>
      <w:spacing w:before="122" w:line="198" w:lineRule="exact"/>
      <w:ind w:left="709" w:hanging="709"/>
    </w:pPr>
    <w:rPr>
      <w:sz w:val="18"/>
    </w:rPr>
  </w:style>
  <w:style w:type="paragraph" w:customStyle="1" w:styleId="CTA-">
    <w:name w:val="CTA -"/>
    <w:basedOn w:val="OPCParaBase"/>
    <w:rsid w:val="006864EA"/>
    <w:pPr>
      <w:spacing w:before="60" w:line="240" w:lineRule="atLeast"/>
      <w:ind w:left="85" w:hanging="85"/>
    </w:pPr>
    <w:rPr>
      <w:sz w:val="20"/>
    </w:rPr>
  </w:style>
  <w:style w:type="paragraph" w:customStyle="1" w:styleId="CTA--">
    <w:name w:val="CTA --"/>
    <w:basedOn w:val="OPCParaBase"/>
    <w:next w:val="Normal"/>
    <w:rsid w:val="006864EA"/>
    <w:pPr>
      <w:spacing w:before="60" w:line="240" w:lineRule="atLeast"/>
      <w:ind w:left="142" w:hanging="142"/>
    </w:pPr>
    <w:rPr>
      <w:sz w:val="20"/>
    </w:rPr>
  </w:style>
  <w:style w:type="paragraph" w:customStyle="1" w:styleId="CTA---">
    <w:name w:val="CTA ---"/>
    <w:basedOn w:val="OPCParaBase"/>
    <w:next w:val="Normal"/>
    <w:rsid w:val="006864EA"/>
    <w:pPr>
      <w:spacing w:before="60" w:line="240" w:lineRule="atLeast"/>
      <w:ind w:left="198" w:hanging="198"/>
    </w:pPr>
    <w:rPr>
      <w:sz w:val="20"/>
    </w:rPr>
  </w:style>
  <w:style w:type="paragraph" w:customStyle="1" w:styleId="CTA----">
    <w:name w:val="CTA ----"/>
    <w:basedOn w:val="OPCParaBase"/>
    <w:next w:val="Normal"/>
    <w:rsid w:val="006864EA"/>
    <w:pPr>
      <w:spacing w:before="60" w:line="240" w:lineRule="atLeast"/>
      <w:ind w:left="255" w:hanging="255"/>
    </w:pPr>
    <w:rPr>
      <w:sz w:val="20"/>
    </w:rPr>
  </w:style>
  <w:style w:type="paragraph" w:customStyle="1" w:styleId="CTA1a">
    <w:name w:val="CTA 1(a)"/>
    <w:basedOn w:val="OPCParaBase"/>
    <w:rsid w:val="006864EA"/>
    <w:pPr>
      <w:tabs>
        <w:tab w:val="right" w:pos="414"/>
      </w:tabs>
      <w:spacing w:before="40" w:line="240" w:lineRule="atLeast"/>
      <w:ind w:left="675" w:hanging="675"/>
    </w:pPr>
    <w:rPr>
      <w:sz w:val="20"/>
    </w:rPr>
  </w:style>
  <w:style w:type="paragraph" w:customStyle="1" w:styleId="CTA1ai">
    <w:name w:val="CTA 1(a)(i)"/>
    <w:basedOn w:val="OPCParaBase"/>
    <w:rsid w:val="006864EA"/>
    <w:pPr>
      <w:tabs>
        <w:tab w:val="right" w:pos="1004"/>
      </w:tabs>
      <w:spacing w:before="40" w:line="240" w:lineRule="atLeast"/>
      <w:ind w:left="1253" w:hanging="1253"/>
    </w:pPr>
    <w:rPr>
      <w:sz w:val="20"/>
    </w:rPr>
  </w:style>
  <w:style w:type="paragraph" w:customStyle="1" w:styleId="CTA2a">
    <w:name w:val="CTA 2(a)"/>
    <w:basedOn w:val="OPCParaBase"/>
    <w:rsid w:val="006864EA"/>
    <w:pPr>
      <w:tabs>
        <w:tab w:val="right" w:pos="482"/>
      </w:tabs>
      <w:spacing w:before="40" w:line="240" w:lineRule="atLeast"/>
      <w:ind w:left="748" w:hanging="748"/>
    </w:pPr>
    <w:rPr>
      <w:sz w:val="20"/>
    </w:rPr>
  </w:style>
  <w:style w:type="paragraph" w:customStyle="1" w:styleId="CTA2ai">
    <w:name w:val="CTA 2(a)(i)"/>
    <w:basedOn w:val="OPCParaBase"/>
    <w:rsid w:val="006864EA"/>
    <w:pPr>
      <w:tabs>
        <w:tab w:val="right" w:pos="1089"/>
      </w:tabs>
      <w:spacing w:before="40" w:line="240" w:lineRule="atLeast"/>
      <w:ind w:left="1327" w:hanging="1327"/>
    </w:pPr>
    <w:rPr>
      <w:sz w:val="20"/>
    </w:rPr>
  </w:style>
  <w:style w:type="paragraph" w:customStyle="1" w:styleId="CTA3a">
    <w:name w:val="CTA 3(a)"/>
    <w:basedOn w:val="OPCParaBase"/>
    <w:rsid w:val="006864EA"/>
    <w:pPr>
      <w:tabs>
        <w:tab w:val="right" w:pos="556"/>
      </w:tabs>
      <w:spacing w:before="40" w:line="240" w:lineRule="atLeast"/>
      <w:ind w:left="805" w:hanging="805"/>
    </w:pPr>
    <w:rPr>
      <w:sz w:val="20"/>
    </w:rPr>
  </w:style>
  <w:style w:type="paragraph" w:customStyle="1" w:styleId="CTA3ai">
    <w:name w:val="CTA 3(a)(i)"/>
    <w:basedOn w:val="OPCParaBase"/>
    <w:rsid w:val="006864EA"/>
    <w:pPr>
      <w:tabs>
        <w:tab w:val="right" w:pos="1140"/>
      </w:tabs>
      <w:spacing w:before="40" w:line="240" w:lineRule="atLeast"/>
      <w:ind w:left="1361" w:hanging="1361"/>
    </w:pPr>
    <w:rPr>
      <w:sz w:val="20"/>
    </w:rPr>
  </w:style>
  <w:style w:type="paragraph" w:customStyle="1" w:styleId="CTA4a">
    <w:name w:val="CTA 4(a)"/>
    <w:basedOn w:val="OPCParaBase"/>
    <w:rsid w:val="006864EA"/>
    <w:pPr>
      <w:tabs>
        <w:tab w:val="right" w:pos="624"/>
      </w:tabs>
      <w:spacing w:before="40" w:line="240" w:lineRule="atLeast"/>
      <w:ind w:left="873" w:hanging="873"/>
    </w:pPr>
    <w:rPr>
      <w:sz w:val="20"/>
    </w:rPr>
  </w:style>
  <w:style w:type="paragraph" w:customStyle="1" w:styleId="CTA4ai">
    <w:name w:val="CTA 4(a)(i)"/>
    <w:basedOn w:val="OPCParaBase"/>
    <w:rsid w:val="006864EA"/>
    <w:pPr>
      <w:tabs>
        <w:tab w:val="right" w:pos="1213"/>
      </w:tabs>
      <w:spacing w:before="40" w:line="240" w:lineRule="atLeast"/>
      <w:ind w:left="1452" w:hanging="1452"/>
    </w:pPr>
    <w:rPr>
      <w:sz w:val="20"/>
    </w:rPr>
  </w:style>
  <w:style w:type="paragraph" w:customStyle="1" w:styleId="CTACAPS">
    <w:name w:val="CTA CAPS"/>
    <w:basedOn w:val="OPCParaBase"/>
    <w:rsid w:val="006864EA"/>
    <w:pPr>
      <w:spacing w:before="60" w:line="240" w:lineRule="atLeast"/>
    </w:pPr>
    <w:rPr>
      <w:sz w:val="20"/>
    </w:rPr>
  </w:style>
  <w:style w:type="paragraph" w:customStyle="1" w:styleId="CTAright">
    <w:name w:val="CTA right"/>
    <w:basedOn w:val="OPCParaBase"/>
    <w:rsid w:val="006864EA"/>
    <w:pPr>
      <w:spacing w:before="60" w:line="240" w:lineRule="auto"/>
      <w:jc w:val="right"/>
    </w:pPr>
    <w:rPr>
      <w:sz w:val="20"/>
    </w:rPr>
  </w:style>
  <w:style w:type="paragraph" w:styleId="Date">
    <w:name w:val="Date"/>
    <w:basedOn w:val="Normal"/>
    <w:next w:val="Normal"/>
    <w:link w:val="DateChar"/>
    <w:uiPriority w:val="99"/>
    <w:unhideWhenUsed/>
    <w:rsid w:val="006864EA"/>
  </w:style>
  <w:style w:type="paragraph" w:customStyle="1" w:styleId="subsection">
    <w:name w:val="subsection"/>
    <w:aliases w:val="ss"/>
    <w:basedOn w:val="OPCParaBase"/>
    <w:link w:val="subsectionChar"/>
    <w:rsid w:val="006864EA"/>
    <w:pPr>
      <w:tabs>
        <w:tab w:val="right" w:pos="1021"/>
      </w:tabs>
      <w:spacing w:before="180" w:line="240" w:lineRule="auto"/>
      <w:ind w:left="1134" w:hanging="1134"/>
    </w:pPr>
  </w:style>
  <w:style w:type="paragraph" w:customStyle="1" w:styleId="Definition">
    <w:name w:val="Definition"/>
    <w:aliases w:val="dd"/>
    <w:basedOn w:val="OPCParaBase"/>
    <w:rsid w:val="006864EA"/>
    <w:pPr>
      <w:spacing w:before="180" w:line="240" w:lineRule="auto"/>
      <w:ind w:left="1134"/>
    </w:pPr>
  </w:style>
  <w:style w:type="paragraph" w:styleId="DocumentMap">
    <w:name w:val="Document Map"/>
    <w:basedOn w:val="Normal"/>
    <w:link w:val="DocumentMapChar"/>
    <w:uiPriority w:val="99"/>
    <w:unhideWhenUsed/>
    <w:rsid w:val="006864EA"/>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6864EA"/>
    <w:pPr>
      <w:spacing w:line="240" w:lineRule="auto"/>
    </w:pPr>
  </w:style>
  <w:style w:type="character" w:styleId="Emphasis">
    <w:name w:val="Emphasis"/>
    <w:basedOn w:val="DefaultParagraphFont"/>
    <w:uiPriority w:val="20"/>
    <w:qFormat/>
    <w:rsid w:val="006864EA"/>
    <w:rPr>
      <w:i/>
      <w:iCs/>
    </w:rPr>
  </w:style>
  <w:style w:type="character" w:styleId="EndnoteReference">
    <w:name w:val="endnote reference"/>
    <w:basedOn w:val="DefaultParagraphFont"/>
    <w:uiPriority w:val="99"/>
    <w:unhideWhenUsed/>
    <w:rsid w:val="006864EA"/>
    <w:rPr>
      <w:vertAlign w:val="superscript"/>
    </w:rPr>
  </w:style>
  <w:style w:type="paragraph" w:styleId="EndnoteText">
    <w:name w:val="endnote text"/>
    <w:basedOn w:val="Normal"/>
    <w:link w:val="EndnoteTextChar"/>
    <w:uiPriority w:val="99"/>
    <w:unhideWhenUsed/>
    <w:rsid w:val="006864EA"/>
    <w:pPr>
      <w:spacing w:line="240" w:lineRule="auto"/>
    </w:pPr>
    <w:rPr>
      <w:sz w:val="20"/>
    </w:rPr>
  </w:style>
  <w:style w:type="paragraph" w:styleId="EnvelopeAddress">
    <w:name w:val="envelope address"/>
    <w:basedOn w:val="Normal"/>
    <w:uiPriority w:val="99"/>
    <w:unhideWhenUsed/>
    <w:rsid w:val="006864EA"/>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6864EA"/>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6864EA"/>
    <w:rPr>
      <w:color w:val="800080" w:themeColor="followedHyperlink"/>
      <w:u w:val="single"/>
    </w:rPr>
  </w:style>
  <w:style w:type="paragraph" w:styleId="Footer">
    <w:name w:val="footer"/>
    <w:link w:val="FooterChar"/>
    <w:rsid w:val="006864EA"/>
    <w:pPr>
      <w:tabs>
        <w:tab w:val="center" w:pos="4153"/>
        <w:tab w:val="right" w:pos="8306"/>
      </w:tabs>
    </w:pPr>
    <w:rPr>
      <w:sz w:val="22"/>
      <w:szCs w:val="24"/>
    </w:rPr>
  </w:style>
  <w:style w:type="character" w:styleId="FootnoteReference">
    <w:name w:val="footnote reference"/>
    <w:basedOn w:val="DefaultParagraphFont"/>
    <w:uiPriority w:val="99"/>
    <w:unhideWhenUsed/>
    <w:rsid w:val="006864EA"/>
    <w:rPr>
      <w:vertAlign w:val="superscript"/>
    </w:rPr>
  </w:style>
  <w:style w:type="paragraph" w:styleId="FootnoteText">
    <w:name w:val="footnote text"/>
    <w:basedOn w:val="Normal"/>
    <w:link w:val="FootnoteTextChar"/>
    <w:uiPriority w:val="99"/>
    <w:unhideWhenUsed/>
    <w:rsid w:val="006864EA"/>
    <w:pPr>
      <w:spacing w:line="240" w:lineRule="auto"/>
    </w:pPr>
    <w:rPr>
      <w:sz w:val="20"/>
    </w:rPr>
  </w:style>
  <w:style w:type="paragraph" w:customStyle="1" w:styleId="Formula">
    <w:name w:val="Formula"/>
    <w:basedOn w:val="OPCParaBase"/>
    <w:rsid w:val="006864EA"/>
    <w:pPr>
      <w:spacing w:line="240" w:lineRule="auto"/>
      <w:ind w:left="1134"/>
    </w:pPr>
    <w:rPr>
      <w:sz w:val="20"/>
    </w:rPr>
  </w:style>
  <w:style w:type="paragraph" w:styleId="Header">
    <w:name w:val="header"/>
    <w:basedOn w:val="OPCParaBase"/>
    <w:link w:val="HeaderChar"/>
    <w:unhideWhenUsed/>
    <w:rsid w:val="006864EA"/>
    <w:pPr>
      <w:keepNext/>
      <w:keepLines/>
      <w:tabs>
        <w:tab w:val="center" w:pos="4150"/>
        <w:tab w:val="right" w:pos="8307"/>
      </w:tabs>
      <w:spacing w:line="160" w:lineRule="exact"/>
    </w:pPr>
    <w:rPr>
      <w:sz w:val="16"/>
    </w:rPr>
  </w:style>
  <w:style w:type="paragraph" w:customStyle="1" w:styleId="House">
    <w:name w:val="House"/>
    <w:basedOn w:val="OPCParaBase"/>
    <w:rsid w:val="006864EA"/>
    <w:pPr>
      <w:spacing w:line="240" w:lineRule="auto"/>
    </w:pPr>
    <w:rPr>
      <w:sz w:val="28"/>
    </w:rPr>
  </w:style>
  <w:style w:type="character" w:styleId="HTMLAcronym">
    <w:name w:val="HTML Acronym"/>
    <w:basedOn w:val="DefaultParagraphFont"/>
    <w:uiPriority w:val="99"/>
    <w:unhideWhenUsed/>
    <w:rsid w:val="006864EA"/>
  </w:style>
  <w:style w:type="paragraph" w:styleId="HTMLAddress">
    <w:name w:val="HTML Address"/>
    <w:basedOn w:val="Normal"/>
    <w:link w:val="HTMLAddressChar"/>
    <w:uiPriority w:val="99"/>
    <w:unhideWhenUsed/>
    <w:rsid w:val="006864EA"/>
    <w:pPr>
      <w:spacing w:line="240" w:lineRule="auto"/>
    </w:pPr>
    <w:rPr>
      <w:i/>
      <w:iCs/>
    </w:rPr>
  </w:style>
  <w:style w:type="character" w:styleId="HTMLCite">
    <w:name w:val="HTML Cite"/>
    <w:basedOn w:val="DefaultParagraphFont"/>
    <w:uiPriority w:val="99"/>
    <w:unhideWhenUsed/>
    <w:rsid w:val="006864EA"/>
    <w:rPr>
      <w:i/>
      <w:iCs/>
    </w:rPr>
  </w:style>
  <w:style w:type="character" w:styleId="HTMLCode">
    <w:name w:val="HTML Code"/>
    <w:basedOn w:val="DefaultParagraphFont"/>
    <w:uiPriority w:val="99"/>
    <w:unhideWhenUsed/>
    <w:rsid w:val="006864EA"/>
    <w:rPr>
      <w:rFonts w:ascii="Consolas" w:hAnsi="Consolas"/>
      <w:sz w:val="20"/>
      <w:szCs w:val="20"/>
    </w:rPr>
  </w:style>
  <w:style w:type="character" w:styleId="HTMLDefinition">
    <w:name w:val="HTML Definition"/>
    <w:basedOn w:val="DefaultParagraphFont"/>
    <w:uiPriority w:val="99"/>
    <w:unhideWhenUsed/>
    <w:rsid w:val="006864EA"/>
    <w:rPr>
      <w:i/>
      <w:iCs/>
    </w:rPr>
  </w:style>
  <w:style w:type="character" w:styleId="HTMLKeyboard">
    <w:name w:val="HTML Keyboard"/>
    <w:basedOn w:val="DefaultParagraphFont"/>
    <w:uiPriority w:val="99"/>
    <w:unhideWhenUsed/>
    <w:rsid w:val="006864EA"/>
    <w:rPr>
      <w:rFonts w:ascii="Consolas" w:hAnsi="Consolas"/>
      <w:sz w:val="20"/>
      <w:szCs w:val="20"/>
    </w:rPr>
  </w:style>
  <w:style w:type="paragraph" w:styleId="HTMLPreformatted">
    <w:name w:val="HTML Preformatted"/>
    <w:basedOn w:val="Normal"/>
    <w:link w:val="HTMLPreformattedChar"/>
    <w:uiPriority w:val="99"/>
    <w:unhideWhenUsed/>
    <w:rsid w:val="006864EA"/>
    <w:pPr>
      <w:spacing w:line="240" w:lineRule="auto"/>
    </w:pPr>
    <w:rPr>
      <w:rFonts w:ascii="Consolas" w:hAnsi="Consolas"/>
      <w:sz w:val="20"/>
    </w:rPr>
  </w:style>
  <w:style w:type="character" w:styleId="HTMLSample">
    <w:name w:val="HTML Sample"/>
    <w:basedOn w:val="DefaultParagraphFont"/>
    <w:uiPriority w:val="99"/>
    <w:unhideWhenUsed/>
    <w:rsid w:val="006864EA"/>
    <w:rPr>
      <w:rFonts w:ascii="Consolas" w:hAnsi="Consolas"/>
      <w:sz w:val="24"/>
      <w:szCs w:val="24"/>
    </w:rPr>
  </w:style>
  <w:style w:type="character" w:styleId="HTMLTypewriter">
    <w:name w:val="HTML Typewriter"/>
    <w:basedOn w:val="DefaultParagraphFont"/>
    <w:uiPriority w:val="99"/>
    <w:unhideWhenUsed/>
    <w:rsid w:val="006864EA"/>
    <w:rPr>
      <w:rFonts w:ascii="Consolas" w:hAnsi="Consolas"/>
      <w:sz w:val="20"/>
      <w:szCs w:val="20"/>
    </w:rPr>
  </w:style>
  <w:style w:type="character" w:styleId="HTMLVariable">
    <w:name w:val="HTML Variable"/>
    <w:basedOn w:val="DefaultParagraphFont"/>
    <w:uiPriority w:val="99"/>
    <w:unhideWhenUsed/>
    <w:rsid w:val="006864EA"/>
    <w:rPr>
      <w:i/>
      <w:iCs/>
    </w:rPr>
  </w:style>
  <w:style w:type="character" w:styleId="Hyperlink">
    <w:name w:val="Hyperlink"/>
    <w:basedOn w:val="DefaultParagraphFont"/>
    <w:uiPriority w:val="99"/>
    <w:unhideWhenUsed/>
    <w:rsid w:val="006864EA"/>
    <w:rPr>
      <w:color w:val="0000FF" w:themeColor="hyperlink"/>
      <w:u w:val="single"/>
    </w:rPr>
  </w:style>
  <w:style w:type="paragraph" w:styleId="Index1">
    <w:name w:val="index 1"/>
    <w:basedOn w:val="Normal"/>
    <w:next w:val="Normal"/>
    <w:autoRedefine/>
    <w:uiPriority w:val="99"/>
    <w:unhideWhenUsed/>
    <w:rsid w:val="006864EA"/>
    <w:pPr>
      <w:spacing w:line="240" w:lineRule="auto"/>
      <w:ind w:left="220" w:hanging="220"/>
    </w:pPr>
  </w:style>
  <w:style w:type="paragraph" w:styleId="Index2">
    <w:name w:val="index 2"/>
    <w:basedOn w:val="Normal"/>
    <w:next w:val="Normal"/>
    <w:autoRedefine/>
    <w:uiPriority w:val="99"/>
    <w:unhideWhenUsed/>
    <w:rsid w:val="006864EA"/>
    <w:pPr>
      <w:spacing w:line="240" w:lineRule="auto"/>
      <w:ind w:left="440" w:hanging="220"/>
    </w:pPr>
  </w:style>
  <w:style w:type="paragraph" w:styleId="Index3">
    <w:name w:val="index 3"/>
    <w:basedOn w:val="Normal"/>
    <w:next w:val="Normal"/>
    <w:autoRedefine/>
    <w:uiPriority w:val="99"/>
    <w:unhideWhenUsed/>
    <w:rsid w:val="006864EA"/>
    <w:pPr>
      <w:spacing w:line="240" w:lineRule="auto"/>
      <w:ind w:left="660" w:hanging="220"/>
    </w:pPr>
  </w:style>
  <w:style w:type="paragraph" w:styleId="Index4">
    <w:name w:val="index 4"/>
    <w:basedOn w:val="Normal"/>
    <w:next w:val="Normal"/>
    <w:autoRedefine/>
    <w:uiPriority w:val="99"/>
    <w:unhideWhenUsed/>
    <w:rsid w:val="006864EA"/>
    <w:pPr>
      <w:spacing w:line="240" w:lineRule="auto"/>
      <w:ind w:left="880" w:hanging="220"/>
    </w:pPr>
  </w:style>
  <w:style w:type="paragraph" w:styleId="Index5">
    <w:name w:val="index 5"/>
    <w:basedOn w:val="Normal"/>
    <w:next w:val="Normal"/>
    <w:autoRedefine/>
    <w:uiPriority w:val="99"/>
    <w:unhideWhenUsed/>
    <w:rsid w:val="006864EA"/>
    <w:pPr>
      <w:spacing w:line="240" w:lineRule="auto"/>
      <w:ind w:left="1100" w:hanging="220"/>
    </w:pPr>
  </w:style>
  <w:style w:type="paragraph" w:styleId="Index6">
    <w:name w:val="index 6"/>
    <w:basedOn w:val="Normal"/>
    <w:next w:val="Normal"/>
    <w:autoRedefine/>
    <w:uiPriority w:val="99"/>
    <w:unhideWhenUsed/>
    <w:rsid w:val="006864EA"/>
    <w:pPr>
      <w:spacing w:line="240" w:lineRule="auto"/>
      <w:ind w:left="1320" w:hanging="220"/>
    </w:pPr>
  </w:style>
  <w:style w:type="paragraph" w:styleId="Index7">
    <w:name w:val="index 7"/>
    <w:basedOn w:val="Normal"/>
    <w:next w:val="Normal"/>
    <w:autoRedefine/>
    <w:uiPriority w:val="99"/>
    <w:unhideWhenUsed/>
    <w:rsid w:val="006864EA"/>
    <w:pPr>
      <w:spacing w:line="240" w:lineRule="auto"/>
      <w:ind w:left="1540" w:hanging="220"/>
    </w:pPr>
  </w:style>
  <w:style w:type="paragraph" w:styleId="Index8">
    <w:name w:val="index 8"/>
    <w:basedOn w:val="Normal"/>
    <w:next w:val="Normal"/>
    <w:autoRedefine/>
    <w:uiPriority w:val="99"/>
    <w:unhideWhenUsed/>
    <w:rsid w:val="006864EA"/>
    <w:pPr>
      <w:spacing w:line="240" w:lineRule="auto"/>
      <w:ind w:left="1760" w:hanging="220"/>
    </w:pPr>
  </w:style>
  <w:style w:type="paragraph" w:styleId="Index9">
    <w:name w:val="index 9"/>
    <w:basedOn w:val="Normal"/>
    <w:next w:val="Normal"/>
    <w:autoRedefine/>
    <w:uiPriority w:val="99"/>
    <w:unhideWhenUsed/>
    <w:rsid w:val="006864EA"/>
    <w:pPr>
      <w:spacing w:line="240" w:lineRule="auto"/>
      <w:ind w:left="1980" w:hanging="220"/>
    </w:pPr>
  </w:style>
  <w:style w:type="paragraph" w:styleId="IndexHeading">
    <w:name w:val="index heading"/>
    <w:basedOn w:val="Normal"/>
    <w:next w:val="Index1"/>
    <w:uiPriority w:val="99"/>
    <w:unhideWhenUsed/>
    <w:rsid w:val="006864EA"/>
    <w:rPr>
      <w:rFonts w:asciiTheme="majorHAnsi" w:eastAsiaTheme="majorEastAsia" w:hAnsiTheme="majorHAnsi" w:cstheme="majorBidi"/>
      <w:b/>
      <w:bCs/>
    </w:rPr>
  </w:style>
  <w:style w:type="paragraph" w:customStyle="1" w:styleId="Item">
    <w:name w:val="Item"/>
    <w:aliases w:val="i"/>
    <w:basedOn w:val="OPCParaBase"/>
    <w:next w:val="ItemHead"/>
    <w:rsid w:val="006864EA"/>
    <w:pPr>
      <w:keepLines/>
      <w:spacing w:before="80" w:line="240" w:lineRule="auto"/>
      <w:ind w:left="709"/>
    </w:pPr>
  </w:style>
  <w:style w:type="paragraph" w:customStyle="1" w:styleId="ItemHead">
    <w:name w:val="ItemHead"/>
    <w:aliases w:val="ih"/>
    <w:basedOn w:val="OPCParaBase"/>
    <w:next w:val="Item"/>
    <w:rsid w:val="006864EA"/>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6864EA"/>
    <w:rPr>
      <w:sz w:val="16"/>
    </w:rPr>
  </w:style>
  <w:style w:type="paragraph" w:styleId="List">
    <w:name w:val="List"/>
    <w:basedOn w:val="Normal"/>
    <w:uiPriority w:val="99"/>
    <w:unhideWhenUsed/>
    <w:rsid w:val="006864EA"/>
    <w:pPr>
      <w:ind w:left="283" w:hanging="283"/>
      <w:contextualSpacing/>
    </w:pPr>
  </w:style>
  <w:style w:type="paragraph" w:styleId="List2">
    <w:name w:val="List 2"/>
    <w:basedOn w:val="Normal"/>
    <w:uiPriority w:val="99"/>
    <w:unhideWhenUsed/>
    <w:rsid w:val="006864EA"/>
    <w:pPr>
      <w:ind w:left="566" w:hanging="283"/>
      <w:contextualSpacing/>
    </w:pPr>
  </w:style>
  <w:style w:type="paragraph" w:styleId="List3">
    <w:name w:val="List 3"/>
    <w:basedOn w:val="Normal"/>
    <w:uiPriority w:val="99"/>
    <w:unhideWhenUsed/>
    <w:rsid w:val="006864EA"/>
    <w:pPr>
      <w:ind w:left="849" w:hanging="283"/>
      <w:contextualSpacing/>
    </w:pPr>
  </w:style>
  <w:style w:type="paragraph" w:styleId="List4">
    <w:name w:val="List 4"/>
    <w:basedOn w:val="Normal"/>
    <w:uiPriority w:val="99"/>
    <w:unhideWhenUsed/>
    <w:rsid w:val="006864EA"/>
    <w:pPr>
      <w:ind w:left="1132" w:hanging="283"/>
      <w:contextualSpacing/>
    </w:pPr>
  </w:style>
  <w:style w:type="paragraph" w:styleId="List5">
    <w:name w:val="List 5"/>
    <w:basedOn w:val="Normal"/>
    <w:uiPriority w:val="99"/>
    <w:unhideWhenUsed/>
    <w:rsid w:val="006864EA"/>
    <w:pPr>
      <w:ind w:left="1415" w:hanging="283"/>
      <w:contextualSpacing/>
    </w:pPr>
  </w:style>
  <w:style w:type="paragraph" w:styleId="ListBullet">
    <w:name w:val="List Bullet"/>
    <w:basedOn w:val="Normal"/>
    <w:uiPriority w:val="99"/>
    <w:unhideWhenUsed/>
    <w:rsid w:val="006864EA"/>
    <w:pPr>
      <w:numPr>
        <w:numId w:val="7"/>
      </w:numPr>
      <w:contextualSpacing/>
    </w:pPr>
  </w:style>
  <w:style w:type="paragraph" w:styleId="ListBullet2">
    <w:name w:val="List Bullet 2"/>
    <w:basedOn w:val="Normal"/>
    <w:uiPriority w:val="99"/>
    <w:unhideWhenUsed/>
    <w:rsid w:val="006864EA"/>
    <w:pPr>
      <w:numPr>
        <w:numId w:val="9"/>
      </w:numPr>
      <w:contextualSpacing/>
    </w:pPr>
  </w:style>
  <w:style w:type="paragraph" w:styleId="ListBullet3">
    <w:name w:val="List Bullet 3"/>
    <w:basedOn w:val="Normal"/>
    <w:uiPriority w:val="99"/>
    <w:unhideWhenUsed/>
    <w:rsid w:val="006864EA"/>
    <w:pPr>
      <w:numPr>
        <w:numId w:val="11"/>
      </w:numPr>
      <w:contextualSpacing/>
    </w:pPr>
  </w:style>
  <w:style w:type="paragraph" w:styleId="ListBullet4">
    <w:name w:val="List Bullet 4"/>
    <w:basedOn w:val="Normal"/>
    <w:uiPriority w:val="99"/>
    <w:unhideWhenUsed/>
    <w:rsid w:val="006864EA"/>
    <w:pPr>
      <w:numPr>
        <w:numId w:val="13"/>
      </w:numPr>
      <w:contextualSpacing/>
    </w:pPr>
  </w:style>
  <w:style w:type="paragraph" w:styleId="ListBullet5">
    <w:name w:val="List Bullet 5"/>
    <w:basedOn w:val="Normal"/>
    <w:uiPriority w:val="99"/>
    <w:unhideWhenUsed/>
    <w:rsid w:val="006864EA"/>
    <w:pPr>
      <w:numPr>
        <w:numId w:val="15"/>
      </w:numPr>
      <w:contextualSpacing/>
    </w:pPr>
  </w:style>
  <w:style w:type="paragraph" w:styleId="ListContinue">
    <w:name w:val="List Continue"/>
    <w:basedOn w:val="Normal"/>
    <w:uiPriority w:val="99"/>
    <w:unhideWhenUsed/>
    <w:rsid w:val="006864EA"/>
    <w:pPr>
      <w:spacing w:after="120"/>
      <w:ind w:left="283"/>
      <w:contextualSpacing/>
    </w:pPr>
  </w:style>
  <w:style w:type="paragraph" w:styleId="ListContinue2">
    <w:name w:val="List Continue 2"/>
    <w:basedOn w:val="Normal"/>
    <w:uiPriority w:val="99"/>
    <w:unhideWhenUsed/>
    <w:rsid w:val="006864EA"/>
    <w:pPr>
      <w:spacing w:after="120"/>
      <w:ind w:left="566"/>
      <w:contextualSpacing/>
    </w:pPr>
  </w:style>
  <w:style w:type="paragraph" w:styleId="ListContinue3">
    <w:name w:val="List Continue 3"/>
    <w:basedOn w:val="Normal"/>
    <w:uiPriority w:val="99"/>
    <w:unhideWhenUsed/>
    <w:rsid w:val="006864EA"/>
    <w:pPr>
      <w:spacing w:after="120"/>
      <w:ind w:left="849"/>
      <w:contextualSpacing/>
    </w:pPr>
  </w:style>
  <w:style w:type="paragraph" w:styleId="ListContinue4">
    <w:name w:val="List Continue 4"/>
    <w:basedOn w:val="Normal"/>
    <w:uiPriority w:val="99"/>
    <w:unhideWhenUsed/>
    <w:rsid w:val="006864EA"/>
    <w:pPr>
      <w:spacing w:after="120"/>
      <w:ind w:left="1132"/>
      <w:contextualSpacing/>
    </w:pPr>
  </w:style>
  <w:style w:type="paragraph" w:styleId="ListContinue5">
    <w:name w:val="List Continue 5"/>
    <w:basedOn w:val="Normal"/>
    <w:uiPriority w:val="99"/>
    <w:unhideWhenUsed/>
    <w:rsid w:val="006864EA"/>
    <w:pPr>
      <w:spacing w:after="120"/>
      <w:ind w:left="1415"/>
      <w:contextualSpacing/>
    </w:pPr>
  </w:style>
  <w:style w:type="paragraph" w:styleId="ListNumber">
    <w:name w:val="List Number"/>
    <w:basedOn w:val="Normal"/>
    <w:uiPriority w:val="99"/>
    <w:unhideWhenUsed/>
    <w:rsid w:val="006864EA"/>
    <w:pPr>
      <w:numPr>
        <w:numId w:val="17"/>
      </w:numPr>
      <w:contextualSpacing/>
    </w:pPr>
  </w:style>
  <w:style w:type="paragraph" w:styleId="ListNumber2">
    <w:name w:val="List Number 2"/>
    <w:basedOn w:val="Normal"/>
    <w:uiPriority w:val="99"/>
    <w:unhideWhenUsed/>
    <w:rsid w:val="006864EA"/>
    <w:pPr>
      <w:numPr>
        <w:numId w:val="19"/>
      </w:numPr>
      <w:contextualSpacing/>
    </w:pPr>
  </w:style>
  <w:style w:type="paragraph" w:styleId="ListNumber3">
    <w:name w:val="List Number 3"/>
    <w:basedOn w:val="Normal"/>
    <w:uiPriority w:val="99"/>
    <w:unhideWhenUsed/>
    <w:rsid w:val="006864EA"/>
    <w:pPr>
      <w:numPr>
        <w:numId w:val="21"/>
      </w:numPr>
      <w:contextualSpacing/>
    </w:pPr>
  </w:style>
  <w:style w:type="paragraph" w:styleId="ListNumber4">
    <w:name w:val="List Number 4"/>
    <w:basedOn w:val="Normal"/>
    <w:uiPriority w:val="99"/>
    <w:unhideWhenUsed/>
    <w:rsid w:val="006864EA"/>
    <w:pPr>
      <w:numPr>
        <w:numId w:val="23"/>
      </w:numPr>
      <w:contextualSpacing/>
    </w:pPr>
  </w:style>
  <w:style w:type="paragraph" w:styleId="ListNumber5">
    <w:name w:val="List Number 5"/>
    <w:basedOn w:val="Normal"/>
    <w:uiPriority w:val="99"/>
    <w:unhideWhenUsed/>
    <w:rsid w:val="006864EA"/>
    <w:pPr>
      <w:numPr>
        <w:numId w:val="25"/>
      </w:numPr>
      <w:contextualSpacing/>
    </w:pPr>
  </w:style>
  <w:style w:type="paragraph" w:customStyle="1" w:styleId="LongT">
    <w:name w:val="LongT"/>
    <w:basedOn w:val="OPCParaBase"/>
    <w:rsid w:val="006864EA"/>
    <w:pPr>
      <w:spacing w:line="240" w:lineRule="auto"/>
    </w:pPr>
    <w:rPr>
      <w:b/>
      <w:sz w:val="32"/>
    </w:rPr>
  </w:style>
  <w:style w:type="paragraph" w:styleId="MacroText">
    <w:name w:val="macro"/>
    <w:link w:val="MacroTextChar"/>
    <w:uiPriority w:val="99"/>
    <w:unhideWhenUsed/>
    <w:rsid w:val="006864EA"/>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MessageHeader">
    <w:name w:val="Message Header"/>
    <w:basedOn w:val="Normal"/>
    <w:link w:val="MessageHeaderChar"/>
    <w:uiPriority w:val="99"/>
    <w:unhideWhenUsed/>
    <w:rsid w:val="006864E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6864EA"/>
    <w:rPr>
      <w:rFonts w:cs="Times New Roman"/>
      <w:sz w:val="24"/>
      <w:szCs w:val="24"/>
    </w:rPr>
  </w:style>
  <w:style w:type="paragraph" w:styleId="NormalIndent">
    <w:name w:val="Normal Indent"/>
    <w:basedOn w:val="Normal"/>
    <w:uiPriority w:val="99"/>
    <w:unhideWhenUsed/>
    <w:rsid w:val="006864EA"/>
    <w:pPr>
      <w:ind w:left="720"/>
    </w:pPr>
  </w:style>
  <w:style w:type="paragraph" w:styleId="NoteHeading">
    <w:name w:val="Note Heading"/>
    <w:basedOn w:val="Normal"/>
    <w:next w:val="Normal"/>
    <w:link w:val="NoteHeadingChar"/>
    <w:uiPriority w:val="99"/>
    <w:unhideWhenUsed/>
    <w:rsid w:val="006864EA"/>
    <w:pPr>
      <w:spacing w:line="240" w:lineRule="auto"/>
    </w:pPr>
  </w:style>
  <w:style w:type="paragraph" w:customStyle="1" w:styleId="notedraft">
    <w:name w:val="note(draft)"/>
    <w:aliases w:val="nd"/>
    <w:basedOn w:val="OPCParaBase"/>
    <w:rsid w:val="006864EA"/>
    <w:pPr>
      <w:spacing w:before="240" w:line="240" w:lineRule="auto"/>
      <w:ind w:left="284" w:hanging="284"/>
    </w:pPr>
    <w:rPr>
      <w:i/>
      <w:sz w:val="24"/>
    </w:rPr>
  </w:style>
  <w:style w:type="paragraph" w:customStyle="1" w:styleId="notepara">
    <w:name w:val="note(para)"/>
    <w:aliases w:val="na"/>
    <w:basedOn w:val="OPCParaBase"/>
    <w:rsid w:val="006864EA"/>
    <w:pPr>
      <w:spacing w:before="40" w:line="198" w:lineRule="exact"/>
      <w:ind w:left="2354" w:hanging="369"/>
    </w:pPr>
    <w:rPr>
      <w:sz w:val="18"/>
    </w:rPr>
  </w:style>
  <w:style w:type="paragraph" w:customStyle="1" w:styleId="noteParlAmend">
    <w:name w:val="note(ParlAmend)"/>
    <w:aliases w:val="npp"/>
    <w:basedOn w:val="OPCParaBase"/>
    <w:next w:val="ParlAmend"/>
    <w:rsid w:val="006864EA"/>
    <w:pPr>
      <w:spacing w:line="240" w:lineRule="auto"/>
      <w:jc w:val="right"/>
    </w:pPr>
    <w:rPr>
      <w:rFonts w:ascii="Arial" w:hAnsi="Arial"/>
      <w:b/>
      <w:i/>
    </w:rPr>
  </w:style>
  <w:style w:type="character" w:styleId="PageNumber">
    <w:name w:val="page number"/>
    <w:basedOn w:val="DefaultParagraphFont"/>
    <w:uiPriority w:val="99"/>
    <w:unhideWhenUsed/>
    <w:rsid w:val="006864EA"/>
  </w:style>
  <w:style w:type="paragraph" w:customStyle="1" w:styleId="Page1">
    <w:name w:val="Page1"/>
    <w:basedOn w:val="OPCParaBase"/>
    <w:rsid w:val="006864EA"/>
    <w:pPr>
      <w:spacing w:before="5600" w:line="240" w:lineRule="auto"/>
    </w:pPr>
    <w:rPr>
      <w:b/>
      <w:sz w:val="32"/>
    </w:rPr>
  </w:style>
  <w:style w:type="paragraph" w:customStyle="1" w:styleId="PageBreak">
    <w:name w:val="PageBreak"/>
    <w:aliases w:val="pb"/>
    <w:basedOn w:val="OPCParaBase"/>
    <w:rsid w:val="006864EA"/>
    <w:pPr>
      <w:spacing w:line="240" w:lineRule="auto"/>
    </w:pPr>
    <w:rPr>
      <w:sz w:val="20"/>
    </w:rPr>
  </w:style>
  <w:style w:type="paragraph" w:customStyle="1" w:styleId="paragraph">
    <w:name w:val="paragraph"/>
    <w:aliases w:val="a"/>
    <w:basedOn w:val="OPCParaBase"/>
    <w:link w:val="paragraphChar"/>
    <w:rsid w:val="006864EA"/>
    <w:pPr>
      <w:tabs>
        <w:tab w:val="right" w:pos="1531"/>
      </w:tabs>
      <w:spacing w:before="40" w:line="240" w:lineRule="auto"/>
      <w:ind w:left="1644" w:hanging="1644"/>
    </w:pPr>
  </w:style>
  <w:style w:type="paragraph" w:customStyle="1" w:styleId="paragraphsub">
    <w:name w:val="paragraph(sub)"/>
    <w:aliases w:val="aa"/>
    <w:basedOn w:val="OPCParaBase"/>
    <w:rsid w:val="006864EA"/>
    <w:pPr>
      <w:tabs>
        <w:tab w:val="right" w:pos="1985"/>
      </w:tabs>
      <w:spacing w:before="40" w:line="240" w:lineRule="auto"/>
      <w:ind w:left="2098" w:hanging="2098"/>
    </w:pPr>
  </w:style>
  <w:style w:type="paragraph" w:customStyle="1" w:styleId="paragraphsub-sub">
    <w:name w:val="paragraph(sub-sub)"/>
    <w:aliases w:val="aaa"/>
    <w:basedOn w:val="OPCParaBase"/>
    <w:rsid w:val="006864EA"/>
    <w:pPr>
      <w:tabs>
        <w:tab w:val="right" w:pos="2722"/>
      </w:tabs>
      <w:spacing w:before="40" w:line="240" w:lineRule="auto"/>
      <w:ind w:left="2835" w:hanging="2835"/>
    </w:pPr>
  </w:style>
  <w:style w:type="paragraph" w:customStyle="1" w:styleId="ParlAmend">
    <w:name w:val="ParlAmend"/>
    <w:aliases w:val="pp"/>
    <w:basedOn w:val="OPCParaBase"/>
    <w:rsid w:val="006864EA"/>
    <w:pPr>
      <w:spacing w:before="240" w:line="240" w:lineRule="atLeast"/>
      <w:ind w:hanging="567"/>
    </w:pPr>
    <w:rPr>
      <w:sz w:val="24"/>
    </w:rPr>
  </w:style>
  <w:style w:type="paragraph" w:customStyle="1" w:styleId="Penalty">
    <w:name w:val="Penalty"/>
    <w:basedOn w:val="OPCParaBase"/>
    <w:rsid w:val="006864EA"/>
    <w:pPr>
      <w:tabs>
        <w:tab w:val="left" w:pos="2977"/>
      </w:tabs>
      <w:spacing w:before="180" w:line="240" w:lineRule="auto"/>
      <w:ind w:left="1985" w:hanging="851"/>
    </w:pPr>
  </w:style>
  <w:style w:type="paragraph" w:styleId="PlainText">
    <w:name w:val="Plain Text"/>
    <w:basedOn w:val="Normal"/>
    <w:link w:val="PlainTextChar"/>
    <w:uiPriority w:val="99"/>
    <w:unhideWhenUsed/>
    <w:rsid w:val="006864EA"/>
    <w:pPr>
      <w:spacing w:line="240" w:lineRule="auto"/>
    </w:pPr>
    <w:rPr>
      <w:rFonts w:ascii="Consolas" w:hAnsi="Consolas"/>
      <w:sz w:val="21"/>
      <w:szCs w:val="21"/>
    </w:rPr>
  </w:style>
  <w:style w:type="paragraph" w:customStyle="1" w:styleId="Portfolio">
    <w:name w:val="Portfolio"/>
    <w:basedOn w:val="OPCParaBase"/>
    <w:rsid w:val="006864EA"/>
    <w:pPr>
      <w:spacing w:line="240" w:lineRule="auto"/>
    </w:pPr>
    <w:rPr>
      <w:i/>
      <w:sz w:val="20"/>
    </w:rPr>
  </w:style>
  <w:style w:type="paragraph" w:customStyle="1" w:styleId="Preamble">
    <w:name w:val="Preamble"/>
    <w:basedOn w:val="OPCParaBase"/>
    <w:next w:val="Normal"/>
    <w:rsid w:val="006864E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864EA"/>
    <w:pPr>
      <w:spacing w:line="240" w:lineRule="auto"/>
    </w:pPr>
    <w:rPr>
      <w:i/>
      <w:sz w:val="20"/>
    </w:rPr>
  </w:style>
  <w:style w:type="paragraph" w:styleId="Salutation">
    <w:name w:val="Salutation"/>
    <w:basedOn w:val="Normal"/>
    <w:next w:val="Normal"/>
    <w:link w:val="SalutationChar"/>
    <w:uiPriority w:val="99"/>
    <w:unhideWhenUsed/>
    <w:rsid w:val="006864EA"/>
  </w:style>
  <w:style w:type="paragraph" w:customStyle="1" w:styleId="Session">
    <w:name w:val="Session"/>
    <w:basedOn w:val="OPCParaBase"/>
    <w:rsid w:val="006864EA"/>
    <w:pPr>
      <w:spacing w:line="240" w:lineRule="auto"/>
    </w:pPr>
    <w:rPr>
      <w:sz w:val="28"/>
    </w:rPr>
  </w:style>
  <w:style w:type="paragraph" w:customStyle="1" w:styleId="ShortT">
    <w:name w:val="ShortT"/>
    <w:basedOn w:val="OPCParaBase"/>
    <w:next w:val="Normal"/>
    <w:link w:val="ShortTChar"/>
    <w:qFormat/>
    <w:rsid w:val="006864EA"/>
    <w:pPr>
      <w:spacing w:line="240" w:lineRule="auto"/>
    </w:pPr>
    <w:rPr>
      <w:b/>
      <w:sz w:val="40"/>
    </w:rPr>
  </w:style>
  <w:style w:type="paragraph" w:styleId="Signature">
    <w:name w:val="Signature"/>
    <w:basedOn w:val="Normal"/>
    <w:link w:val="SignatureChar"/>
    <w:uiPriority w:val="99"/>
    <w:unhideWhenUsed/>
    <w:rsid w:val="006864EA"/>
    <w:pPr>
      <w:spacing w:line="240" w:lineRule="auto"/>
      <w:ind w:left="4252"/>
    </w:pPr>
  </w:style>
  <w:style w:type="paragraph" w:customStyle="1" w:styleId="Sponsor">
    <w:name w:val="Sponsor"/>
    <w:basedOn w:val="OPCParaBase"/>
    <w:rsid w:val="006864EA"/>
    <w:pPr>
      <w:spacing w:line="240" w:lineRule="auto"/>
    </w:pPr>
    <w:rPr>
      <w:i/>
    </w:rPr>
  </w:style>
  <w:style w:type="character" w:styleId="Strong">
    <w:name w:val="Strong"/>
    <w:basedOn w:val="DefaultParagraphFont"/>
    <w:uiPriority w:val="22"/>
    <w:qFormat/>
    <w:rsid w:val="006864EA"/>
    <w:rPr>
      <w:b/>
      <w:bCs/>
    </w:rPr>
  </w:style>
  <w:style w:type="paragraph" w:customStyle="1" w:styleId="Subitem">
    <w:name w:val="Subitem"/>
    <w:aliases w:val="iss"/>
    <w:basedOn w:val="OPCParaBase"/>
    <w:rsid w:val="006864EA"/>
    <w:pPr>
      <w:spacing w:before="180" w:line="240" w:lineRule="auto"/>
      <w:ind w:left="709" w:hanging="709"/>
    </w:pPr>
  </w:style>
  <w:style w:type="paragraph" w:customStyle="1" w:styleId="SubitemHead">
    <w:name w:val="SubitemHead"/>
    <w:aliases w:val="issh"/>
    <w:basedOn w:val="OPCParaBase"/>
    <w:rsid w:val="006864E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864EA"/>
    <w:pPr>
      <w:spacing w:before="40" w:line="240" w:lineRule="auto"/>
      <w:ind w:left="1134"/>
    </w:pPr>
  </w:style>
  <w:style w:type="paragraph" w:customStyle="1" w:styleId="SubsectionHead">
    <w:name w:val="SubsectionHead"/>
    <w:aliases w:val="ssh"/>
    <w:basedOn w:val="OPCParaBase"/>
    <w:next w:val="subsection"/>
    <w:rsid w:val="006864EA"/>
    <w:pPr>
      <w:keepNext/>
      <w:keepLines/>
      <w:spacing w:before="240" w:line="240" w:lineRule="auto"/>
      <w:ind w:left="1134"/>
    </w:pPr>
    <w:rPr>
      <w:i/>
    </w:rPr>
  </w:style>
  <w:style w:type="paragraph" w:styleId="Subtitle">
    <w:name w:val="Subtitle"/>
    <w:basedOn w:val="Normal"/>
    <w:next w:val="Normal"/>
    <w:link w:val="SubtitleChar"/>
    <w:uiPriority w:val="11"/>
    <w:qFormat/>
    <w:rsid w:val="006864EA"/>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6864EA"/>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6864EA"/>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6864EA"/>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6864EA"/>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6864EA"/>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6864EA"/>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6864EA"/>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6864EA"/>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6864EA"/>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6864EA"/>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6864EA"/>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6864EA"/>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6864EA"/>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6864EA"/>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6864EA"/>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6864EA"/>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6864EA"/>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864EA"/>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6864EA"/>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6864EA"/>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6864EA"/>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6864EA"/>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6864EA"/>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6864EA"/>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6864EA"/>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6864EA"/>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6864EA"/>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6864EA"/>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6864EA"/>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6864EA"/>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6864EA"/>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6864EA"/>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6864EA"/>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6864EA"/>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6864EA"/>
    <w:pPr>
      <w:ind w:left="220" w:hanging="220"/>
    </w:pPr>
  </w:style>
  <w:style w:type="paragraph" w:styleId="TableofFigures">
    <w:name w:val="table of figures"/>
    <w:basedOn w:val="Normal"/>
    <w:next w:val="Normal"/>
    <w:uiPriority w:val="99"/>
    <w:unhideWhenUsed/>
    <w:rsid w:val="006864EA"/>
  </w:style>
  <w:style w:type="table" w:styleId="TableProfessional">
    <w:name w:val="Table Professional"/>
    <w:basedOn w:val="TableNormal"/>
    <w:uiPriority w:val="99"/>
    <w:unhideWhenUsed/>
    <w:rsid w:val="006864EA"/>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6864EA"/>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6864EA"/>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6864EA"/>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6864EA"/>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6864EA"/>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6864EA"/>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6864EA"/>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6864EA"/>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6864EA"/>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6864EA"/>
    <w:pPr>
      <w:spacing w:before="60" w:line="240" w:lineRule="auto"/>
      <w:ind w:left="284" w:hanging="284"/>
    </w:pPr>
    <w:rPr>
      <w:sz w:val="20"/>
    </w:rPr>
  </w:style>
  <w:style w:type="paragraph" w:customStyle="1" w:styleId="Tablei">
    <w:name w:val="Table(i)"/>
    <w:aliases w:val="taa"/>
    <w:basedOn w:val="OPCParaBase"/>
    <w:rsid w:val="006864EA"/>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6864EA"/>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6864EA"/>
    <w:pPr>
      <w:spacing w:before="60" w:line="240" w:lineRule="atLeast"/>
    </w:pPr>
    <w:rPr>
      <w:sz w:val="20"/>
    </w:rPr>
  </w:style>
  <w:style w:type="paragraph" w:styleId="Title">
    <w:name w:val="Title"/>
    <w:basedOn w:val="Normal"/>
    <w:next w:val="Normal"/>
    <w:link w:val="TitleChar"/>
    <w:uiPriority w:val="10"/>
    <w:qFormat/>
    <w:rsid w:val="006864EA"/>
    <w:pPr>
      <w:spacing w:line="240" w:lineRule="auto"/>
      <w:contextualSpacing/>
    </w:pPr>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6864E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864EA"/>
    <w:pPr>
      <w:numPr>
        <w:numId w:val="3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864EA"/>
    <w:pPr>
      <w:spacing w:before="122" w:line="198" w:lineRule="exact"/>
      <w:ind w:left="1985" w:hanging="851"/>
      <w:jc w:val="right"/>
    </w:pPr>
    <w:rPr>
      <w:sz w:val="18"/>
    </w:rPr>
  </w:style>
  <w:style w:type="paragraph" w:customStyle="1" w:styleId="TLPTableBullet">
    <w:name w:val="TLPTableBullet"/>
    <w:aliases w:val="ttb"/>
    <w:basedOn w:val="OPCParaBase"/>
    <w:rsid w:val="006864EA"/>
    <w:pPr>
      <w:spacing w:line="240" w:lineRule="exact"/>
      <w:ind w:left="284" w:hanging="284"/>
    </w:pPr>
    <w:rPr>
      <w:sz w:val="20"/>
    </w:rPr>
  </w:style>
  <w:style w:type="paragraph" w:styleId="TOAHeading">
    <w:name w:val="toa heading"/>
    <w:basedOn w:val="Normal"/>
    <w:next w:val="Normal"/>
    <w:uiPriority w:val="99"/>
    <w:unhideWhenUsed/>
    <w:rsid w:val="006864EA"/>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6864EA"/>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864EA"/>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864EA"/>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864EA"/>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6864E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864E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864E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864E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864E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864EA"/>
    <w:pPr>
      <w:keepLines/>
      <w:spacing w:before="240" w:after="120" w:line="240" w:lineRule="auto"/>
      <w:ind w:left="794"/>
    </w:pPr>
    <w:rPr>
      <w:b/>
      <w:kern w:val="28"/>
      <w:sz w:val="20"/>
    </w:rPr>
  </w:style>
  <w:style w:type="paragraph" w:customStyle="1" w:styleId="TofSectsHeading">
    <w:name w:val="TofSects(Heading)"/>
    <w:basedOn w:val="OPCParaBase"/>
    <w:rsid w:val="006864EA"/>
    <w:pPr>
      <w:spacing w:before="240" w:after="120" w:line="240" w:lineRule="auto"/>
    </w:pPr>
    <w:rPr>
      <w:b/>
      <w:sz w:val="24"/>
    </w:rPr>
  </w:style>
  <w:style w:type="paragraph" w:customStyle="1" w:styleId="TofSectsSection">
    <w:name w:val="TofSects(Section)"/>
    <w:basedOn w:val="OPCParaBase"/>
    <w:rsid w:val="006864EA"/>
    <w:pPr>
      <w:keepLines/>
      <w:spacing w:before="40" w:line="240" w:lineRule="auto"/>
      <w:ind w:left="1588" w:hanging="794"/>
    </w:pPr>
    <w:rPr>
      <w:kern w:val="28"/>
      <w:sz w:val="18"/>
    </w:rPr>
  </w:style>
  <w:style w:type="paragraph" w:customStyle="1" w:styleId="TofSectsSubdiv">
    <w:name w:val="TofSects(Subdiv)"/>
    <w:basedOn w:val="OPCParaBase"/>
    <w:rsid w:val="006864EA"/>
    <w:pPr>
      <w:keepLines/>
      <w:spacing w:before="80" w:line="240" w:lineRule="auto"/>
      <w:ind w:left="1588" w:hanging="794"/>
    </w:pPr>
    <w:rPr>
      <w:kern w:val="28"/>
    </w:rPr>
  </w:style>
  <w:style w:type="character" w:customStyle="1" w:styleId="paragraphChar">
    <w:name w:val="paragraph Char"/>
    <w:aliases w:val="a Char"/>
    <w:basedOn w:val="DefaultParagraphFont"/>
    <w:link w:val="paragraph"/>
    <w:locked/>
    <w:rsid w:val="006D31AA"/>
    <w:rPr>
      <w:sz w:val="22"/>
    </w:rPr>
  </w:style>
  <w:style w:type="character" w:customStyle="1" w:styleId="subsectionChar">
    <w:name w:val="subsection Char"/>
    <w:aliases w:val="ss Char"/>
    <w:basedOn w:val="DefaultParagraphFont"/>
    <w:link w:val="subsection"/>
    <w:rsid w:val="006D31AA"/>
    <w:rPr>
      <w:sz w:val="22"/>
    </w:rPr>
  </w:style>
  <w:style w:type="character" w:customStyle="1" w:styleId="OPCCharBase">
    <w:name w:val="OPCCharBase"/>
    <w:uiPriority w:val="1"/>
    <w:qFormat/>
    <w:rsid w:val="006864EA"/>
  </w:style>
  <w:style w:type="paragraph" w:customStyle="1" w:styleId="OPCParaBase">
    <w:name w:val="OPCParaBase"/>
    <w:qFormat/>
    <w:rsid w:val="006864EA"/>
    <w:pPr>
      <w:spacing w:line="260" w:lineRule="atLeast"/>
    </w:pPr>
    <w:rPr>
      <w:sz w:val="22"/>
    </w:rPr>
  </w:style>
  <w:style w:type="character" w:customStyle="1" w:styleId="HeaderChar">
    <w:name w:val="Header Char"/>
    <w:basedOn w:val="DefaultParagraphFont"/>
    <w:link w:val="Header"/>
    <w:rsid w:val="006864EA"/>
    <w:rPr>
      <w:sz w:val="16"/>
    </w:rPr>
  </w:style>
  <w:style w:type="paragraph" w:customStyle="1" w:styleId="WRStyle">
    <w:name w:val="WR Style"/>
    <w:aliases w:val="WR"/>
    <w:basedOn w:val="OPCParaBase"/>
    <w:rsid w:val="006864EA"/>
    <w:pPr>
      <w:spacing w:before="240" w:line="240" w:lineRule="auto"/>
      <w:ind w:left="284" w:hanging="284"/>
    </w:pPr>
    <w:rPr>
      <w:b/>
      <w:i/>
      <w:kern w:val="28"/>
      <w:sz w:val="24"/>
    </w:rPr>
  </w:style>
  <w:style w:type="paragraph" w:customStyle="1" w:styleId="ENotesText">
    <w:name w:val="ENotesText"/>
    <w:aliases w:val="Ent"/>
    <w:basedOn w:val="OPCParaBase"/>
    <w:next w:val="Normal"/>
    <w:rsid w:val="006864EA"/>
    <w:pPr>
      <w:spacing w:before="120"/>
    </w:pPr>
  </w:style>
  <w:style w:type="paragraph" w:customStyle="1" w:styleId="noteToPara">
    <w:name w:val="noteToPara"/>
    <w:aliases w:val="ntp"/>
    <w:basedOn w:val="OPCParaBase"/>
    <w:rsid w:val="006864EA"/>
    <w:pPr>
      <w:spacing w:before="122" w:line="198" w:lineRule="exact"/>
      <w:ind w:left="2353" w:hanging="709"/>
    </w:pPr>
    <w:rPr>
      <w:sz w:val="18"/>
    </w:rPr>
  </w:style>
  <w:style w:type="character" w:customStyle="1" w:styleId="FooterChar">
    <w:name w:val="Footer Char"/>
    <w:basedOn w:val="DefaultParagraphFont"/>
    <w:link w:val="Footer"/>
    <w:rsid w:val="006864EA"/>
    <w:rPr>
      <w:sz w:val="22"/>
      <w:szCs w:val="24"/>
    </w:rPr>
  </w:style>
  <w:style w:type="character" w:customStyle="1" w:styleId="BalloonTextChar">
    <w:name w:val="Balloon Text Char"/>
    <w:basedOn w:val="DefaultParagraphFont"/>
    <w:link w:val="BalloonText"/>
    <w:uiPriority w:val="99"/>
    <w:rsid w:val="006864EA"/>
    <w:rPr>
      <w:rFonts w:ascii="Segoe UI" w:eastAsiaTheme="minorHAnsi" w:hAnsi="Segoe UI" w:cs="Segoe UI"/>
      <w:sz w:val="18"/>
      <w:szCs w:val="18"/>
      <w:lang w:eastAsia="en-US"/>
    </w:rPr>
  </w:style>
  <w:style w:type="table" w:customStyle="1" w:styleId="CFlag">
    <w:name w:val="CFlag"/>
    <w:basedOn w:val="TableNormal"/>
    <w:uiPriority w:val="99"/>
    <w:rsid w:val="006864EA"/>
    <w:tblPr/>
  </w:style>
  <w:style w:type="paragraph" w:customStyle="1" w:styleId="ENotesHeading1">
    <w:name w:val="ENotesHeading 1"/>
    <w:aliases w:val="Enh1"/>
    <w:basedOn w:val="OPCParaBase"/>
    <w:next w:val="Normal"/>
    <w:rsid w:val="006864EA"/>
    <w:pPr>
      <w:spacing w:before="120"/>
      <w:outlineLvl w:val="1"/>
    </w:pPr>
    <w:rPr>
      <w:b/>
      <w:sz w:val="28"/>
      <w:szCs w:val="28"/>
    </w:rPr>
  </w:style>
  <w:style w:type="paragraph" w:customStyle="1" w:styleId="ENotesHeading2">
    <w:name w:val="ENotesHeading 2"/>
    <w:aliases w:val="Enh2"/>
    <w:basedOn w:val="OPCParaBase"/>
    <w:next w:val="Normal"/>
    <w:rsid w:val="006864EA"/>
    <w:pPr>
      <w:spacing w:before="120" w:after="120"/>
      <w:outlineLvl w:val="2"/>
    </w:pPr>
    <w:rPr>
      <w:b/>
      <w:sz w:val="24"/>
      <w:szCs w:val="28"/>
    </w:rPr>
  </w:style>
  <w:style w:type="paragraph" w:customStyle="1" w:styleId="ENotesHeading3">
    <w:name w:val="ENotesHeading 3"/>
    <w:aliases w:val="Enh3"/>
    <w:basedOn w:val="OPCParaBase"/>
    <w:next w:val="Normal"/>
    <w:rsid w:val="006864EA"/>
    <w:pPr>
      <w:keepNext/>
      <w:spacing w:before="120" w:line="240" w:lineRule="auto"/>
      <w:outlineLvl w:val="4"/>
    </w:pPr>
    <w:rPr>
      <w:b/>
      <w:szCs w:val="24"/>
    </w:rPr>
  </w:style>
  <w:style w:type="paragraph" w:customStyle="1" w:styleId="EnStatement">
    <w:name w:val="EnStatement"/>
    <w:basedOn w:val="Normal"/>
    <w:rsid w:val="006864EA"/>
    <w:pPr>
      <w:numPr>
        <w:numId w:val="39"/>
      </w:numPr>
    </w:pPr>
    <w:rPr>
      <w:rFonts w:eastAsia="Times New Roman" w:cs="Times New Roman"/>
      <w:lang w:eastAsia="en-AU"/>
    </w:rPr>
  </w:style>
  <w:style w:type="paragraph" w:customStyle="1" w:styleId="CompiledActNo">
    <w:name w:val="CompiledActNo"/>
    <w:basedOn w:val="OPCParaBase"/>
    <w:next w:val="Normal"/>
    <w:rsid w:val="006864EA"/>
    <w:rPr>
      <w:b/>
      <w:sz w:val="24"/>
      <w:szCs w:val="24"/>
    </w:rPr>
  </w:style>
  <w:style w:type="paragraph" w:customStyle="1" w:styleId="CompiledMadeUnder">
    <w:name w:val="CompiledMadeUnder"/>
    <w:basedOn w:val="OPCParaBase"/>
    <w:next w:val="Normal"/>
    <w:rsid w:val="006864EA"/>
    <w:rPr>
      <w:i/>
      <w:sz w:val="24"/>
      <w:szCs w:val="24"/>
    </w:rPr>
  </w:style>
  <w:style w:type="paragraph" w:customStyle="1" w:styleId="Paragraphsub-sub-sub">
    <w:name w:val="Paragraph(sub-sub-sub)"/>
    <w:aliases w:val="aaaa"/>
    <w:basedOn w:val="OPCParaBase"/>
    <w:rsid w:val="006864E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864E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864E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864E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864E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864EA"/>
    <w:pPr>
      <w:spacing w:before="60" w:line="240" w:lineRule="auto"/>
    </w:pPr>
    <w:rPr>
      <w:rFonts w:cs="Arial"/>
      <w:sz w:val="20"/>
      <w:szCs w:val="22"/>
    </w:rPr>
  </w:style>
  <w:style w:type="paragraph" w:customStyle="1" w:styleId="SignCoverPageEnd">
    <w:name w:val="SignCoverPageEnd"/>
    <w:basedOn w:val="OPCParaBase"/>
    <w:next w:val="Normal"/>
    <w:rsid w:val="006864E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864EA"/>
    <w:pPr>
      <w:pBdr>
        <w:top w:val="single" w:sz="4" w:space="1" w:color="auto"/>
      </w:pBdr>
      <w:spacing w:before="360"/>
      <w:ind w:right="397"/>
      <w:jc w:val="both"/>
    </w:pPr>
  </w:style>
  <w:style w:type="paragraph" w:customStyle="1" w:styleId="ActHead10">
    <w:name w:val="ActHead 10"/>
    <w:aliases w:val="sp"/>
    <w:basedOn w:val="OPCParaBase"/>
    <w:next w:val="ActHead3"/>
    <w:rsid w:val="006864EA"/>
    <w:pPr>
      <w:keepNext/>
      <w:spacing w:before="280" w:line="240" w:lineRule="auto"/>
      <w:outlineLvl w:val="1"/>
    </w:pPr>
    <w:rPr>
      <w:b/>
      <w:sz w:val="32"/>
      <w:szCs w:val="30"/>
    </w:rPr>
  </w:style>
  <w:style w:type="paragraph" w:customStyle="1" w:styleId="NoteToSubpara">
    <w:name w:val="NoteToSubpara"/>
    <w:aliases w:val="nts"/>
    <w:basedOn w:val="OPCParaBase"/>
    <w:rsid w:val="006864EA"/>
    <w:pPr>
      <w:spacing w:before="40" w:line="198" w:lineRule="exact"/>
      <w:ind w:left="2835" w:hanging="709"/>
    </w:pPr>
    <w:rPr>
      <w:sz w:val="18"/>
    </w:rPr>
  </w:style>
  <w:style w:type="character" w:customStyle="1" w:styleId="ActHead5Char">
    <w:name w:val="ActHead 5 Char"/>
    <w:aliases w:val="s Char"/>
    <w:link w:val="ActHead5"/>
    <w:rsid w:val="00E6754C"/>
    <w:rPr>
      <w:b/>
      <w:kern w:val="28"/>
      <w:sz w:val="24"/>
    </w:rPr>
  </w:style>
  <w:style w:type="character" w:customStyle="1" w:styleId="ShortTChar">
    <w:name w:val="ShortT Char"/>
    <w:link w:val="ShortT"/>
    <w:rsid w:val="00A32DFD"/>
    <w:rPr>
      <w:b/>
      <w:sz w:val="40"/>
    </w:rPr>
  </w:style>
  <w:style w:type="paragraph" w:customStyle="1" w:styleId="ENoteTableHeading">
    <w:name w:val="ENoteTableHeading"/>
    <w:aliases w:val="enth"/>
    <w:basedOn w:val="OPCParaBase"/>
    <w:rsid w:val="006864EA"/>
    <w:pPr>
      <w:keepNext/>
      <w:spacing w:before="60" w:line="240" w:lineRule="atLeast"/>
    </w:pPr>
    <w:rPr>
      <w:rFonts w:ascii="Arial" w:hAnsi="Arial"/>
      <w:b/>
      <w:sz w:val="16"/>
    </w:rPr>
  </w:style>
  <w:style w:type="paragraph" w:customStyle="1" w:styleId="ENoteTTi">
    <w:name w:val="ENoteTTi"/>
    <w:aliases w:val="entti"/>
    <w:basedOn w:val="OPCParaBase"/>
    <w:rsid w:val="006864EA"/>
    <w:pPr>
      <w:keepNext/>
      <w:spacing w:before="60" w:line="240" w:lineRule="atLeast"/>
      <w:ind w:left="170"/>
    </w:pPr>
    <w:rPr>
      <w:sz w:val="16"/>
    </w:rPr>
  </w:style>
  <w:style w:type="paragraph" w:customStyle="1" w:styleId="ENoteTTIndentHeading">
    <w:name w:val="ENoteTTIndentHeading"/>
    <w:aliases w:val="enTTHi"/>
    <w:basedOn w:val="OPCParaBase"/>
    <w:rsid w:val="006864E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864EA"/>
    <w:pPr>
      <w:spacing w:before="60" w:line="240" w:lineRule="atLeast"/>
    </w:pPr>
    <w:rPr>
      <w:sz w:val="16"/>
    </w:rPr>
  </w:style>
  <w:style w:type="paragraph" w:customStyle="1" w:styleId="MadeunderText">
    <w:name w:val="MadeunderText"/>
    <w:basedOn w:val="OPCParaBase"/>
    <w:next w:val="Normal"/>
    <w:rsid w:val="006864EA"/>
    <w:pPr>
      <w:spacing w:before="240"/>
    </w:pPr>
    <w:rPr>
      <w:sz w:val="24"/>
      <w:szCs w:val="24"/>
    </w:rPr>
  </w:style>
  <w:style w:type="paragraph" w:customStyle="1" w:styleId="SubPartCASA">
    <w:name w:val="SubPart(CASA)"/>
    <w:aliases w:val="csp"/>
    <w:basedOn w:val="OPCParaBase"/>
    <w:next w:val="ActHead3"/>
    <w:rsid w:val="006864EA"/>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6864EA"/>
  </w:style>
  <w:style w:type="character" w:customStyle="1" w:styleId="CharSubPartNoCASA">
    <w:name w:val="CharSubPartNo(CASA)"/>
    <w:basedOn w:val="OPCCharBase"/>
    <w:uiPriority w:val="1"/>
    <w:rsid w:val="006864EA"/>
  </w:style>
  <w:style w:type="paragraph" w:customStyle="1" w:styleId="ENoteTTIndentHeadingSub">
    <w:name w:val="ENoteTTIndentHeadingSub"/>
    <w:aliases w:val="enTTHis"/>
    <w:basedOn w:val="OPCParaBase"/>
    <w:rsid w:val="006864EA"/>
    <w:pPr>
      <w:keepNext/>
      <w:spacing w:before="60" w:line="240" w:lineRule="atLeast"/>
      <w:ind w:left="340"/>
    </w:pPr>
    <w:rPr>
      <w:b/>
      <w:sz w:val="16"/>
    </w:rPr>
  </w:style>
  <w:style w:type="paragraph" w:customStyle="1" w:styleId="ENoteTTiSub">
    <w:name w:val="ENoteTTiSub"/>
    <w:aliases w:val="enttis"/>
    <w:basedOn w:val="OPCParaBase"/>
    <w:rsid w:val="006864EA"/>
    <w:pPr>
      <w:keepNext/>
      <w:spacing w:before="60" w:line="240" w:lineRule="atLeast"/>
      <w:ind w:left="340"/>
    </w:pPr>
    <w:rPr>
      <w:sz w:val="16"/>
    </w:rPr>
  </w:style>
  <w:style w:type="paragraph" w:customStyle="1" w:styleId="SubDivisionMigration">
    <w:name w:val="SubDivisionMigration"/>
    <w:aliases w:val="sdm"/>
    <w:basedOn w:val="OPCParaBase"/>
    <w:rsid w:val="006864E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864EA"/>
    <w:pPr>
      <w:keepNext/>
      <w:keepLines/>
      <w:spacing w:before="240" w:line="240" w:lineRule="auto"/>
      <w:ind w:left="1134" w:hanging="1134"/>
    </w:pPr>
    <w:rPr>
      <w:b/>
      <w:sz w:val="28"/>
    </w:rPr>
  </w:style>
  <w:style w:type="paragraph" w:customStyle="1" w:styleId="EnStatementHeading">
    <w:name w:val="EnStatementHeading"/>
    <w:basedOn w:val="Normal"/>
    <w:rsid w:val="006864EA"/>
    <w:rPr>
      <w:rFonts w:eastAsia="Times New Roman" w:cs="Times New Roman"/>
      <w:b/>
      <w:lang w:eastAsia="en-AU"/>
    </w:rPr>
  </w:style>
  <w:style w:type="paragraph" w:customStyle="1" w:styleId="FreeForm">
    <w:name w:val="FreeForm"/>
    <w:rsid w:val="006864EA"/>
    <w:rPr>
      <w:rFonts w:ascii="Arial" w:eastAsiaTheme="minorHAnsi" w:hAnsi="Arial" w:cstheme="minorBidi"/>
      <w:sz w:val="22"/>
      <w:lang w:eastAsia="en-US"/>
    </w:rPr>
  </w:style>
  <w:style w:type="paragraph" w:customStyle="1" w:styleId="SOText">
    <w:name w:val="SO Text"/>
    <w:aliases w:val="sot"/>
    <w:link w:val="SOTextChar"/>
    <w:rsid w:val="006864EA"/>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6864EA"/>
    <w:rPr>
      <w:rFonts w:eastAsiaTheme="minorHAnsi" w:cstheme="minorBidi"/>
      <w:sz w:val="22"/>
      <w:lang w:eastAsia="en-US"/>
    </w:rPr>
  </w:style>
  <w:style w:type="paragraph" w:customStyle="1" w:styleId="SOTextNote">
    <w:name w:val="SO TextNote"/>
    <w:aliases w:val="sont"/>
    <w:basedOn w:val="SOText"/>
    <w:qFormat/>
    <w:rsid w:val="006864EA"/>
    <w:pPr>
      <w:spacing w:before="122" w:line="198" w:lineRule="exact"/>
      <w:ind w:left="1843" w:hanging="709"/>
    </w:pPr>
    <w:rPr>
      <w:sz w:val="18"/>
    </w:rPr>
  </w:style>
  <w:style w:type="paragraph" w:customStyle="1" w:styleId="SOPara">
    <w:name w:val="SO Para"/>
    <w:aliases w:val="soa"/>
    <w:basedOn w:val="SOText"/>
    <w:link w:val="SOParaChar"/>
    <w:qFormat/>
    <w:rsid w:val="006864EA"/>
    <w:pPr>
      <w:tabs>
        <w:tab w:val="right" w:pos="1786"/>
      </w:tabs>
      <w:spacing w:before="40"/>
      <w:ind w:left="2070" w:hanging="936"/>
    </w:pPr>
  </w:style>
  <w:style w:type="character" w:customStyle="1" w:styleId="SOParaChar">
    <w:name w:val="SO Para Char"/>
    <w:aliases w:val="soa Char"/>
    <w:basedOn w:val="DefaultParagraphFont"/>
    <w:link w:val="SOPara"/>
    <w:rsid w:val="006864EA"/>
    <w:rPr>
      <w:rFonts w:eastAsiaTheme="minorHAnsi" w:cstheme="minorBidi"/>
      <w:sz w:val="22"/>
      <w:lang w:eastAsia="en-US"/>
    </w:rPr>
  </w:style>
  <w:style w:type="paragraph" w:customStyle="1" w:styleId="FileName">
    <w:name w:val="FileName"/>
    <w:basedOn w:val="Normal"/>
    <w:rsid w:val="006864EA"/>
  </w:style>
  <w:style w:type="paragraph" w:customStyle="1" w:styleId="SOHeadBold">
    <w:name w:val="SO HeadBold"/>
    <w:aliases w:val="sohb"/>
    <w:basedOn w:val="SOText"/>
    <w:next w:val="SOText"/>
    <w:link w:val="SOHeadBoldChar"/>
    <w:qFormat/>
    <w:rsid w:val="006864EA"/>
    <w:rPr>
      <w:b/>
    </w:rPr>
  </w:style>
  <w:style w:type="character" w:customStyle="1" w:styleId="SOHeadBoldChar">
    <w:name w:val="SO HeadBold Char"/>
    <w:aliases w:val="sohb Char"/>
    <w:basedOn w:val="DefaultParagraphFont"/>
    <w:link w:val="SOHeadBold"/>
    <w:rsid w:val="006864EA"/>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6864EA"/>
    <w:rPr>
      <w:i/>
    </w:rPr>
  </w:style>
  <w:style w:type="character" w:customStyle="1" w:styleId="SOHeadItalicChar">
    <w:name w:val="SO HeadItalic Char"/>
    <w:aliases w:val="sohi Char"/>
    <w:basedOn w:val="DefaultParagraphFont"/>
    <w:link w:val="SOHeadItalic"/>
    <w:rsid w:val="006864EA"/>
    <w:rPr>
      <w:rFonts w:eastAsiaTheme="minorHAnsi" w:cstheme="minorBidi"/>
      <w:i/>
      <w:sz w:val="22"/>
      <w:lang w:eastAsia="en-US"/>
    </w:rPr>
  </w:style>
  <w:style w:type="paragraph" w:customStyle="1" w:styleId="SOBullet">
    <w:name w:val="SO Bullet"/>
    <w:aliases w:val="sotb"/>
    <w:basedOn w:val="SOText"/>
    <w:link w:val="SOBulletChar"/>
    <w:qFormat/>
    <w:rsid w:val="006864EA"/>
    <w:pPr>
      <w:ind w:left="1559" w:hanging="425"/>
    </w:pPr>
  </w:style>
  <w:style w:type="character" w:customStyle="1" w:styleId="SOBulletChar">
    <w:name w:val="SO Bullet Char"/>
    <w:aliases w:val="sotb Char"/>
    <w:basedOn w:val="DefaultParagraphFont"/>
    <w:link w:val="SOBullet"/>
    <w:rsid w:val="006864EA"/>
    <w:rPr>
      <w:rFonts w:eastAsiaTheme="minorHAnsi" w:cstheme="minorBidi"/>
      <w:sz w:val="22"/>
      <w:lang w:eastAsia="en-US"/>
    </w:rPr>
  </w:style>
  <w:style w:type="paragraph" w:customStyle="1" w:styleId="SOBulletNote">
    <w:name w:val="SO BulletNote"/>
    <w:aliases w:val="sonb"/>
    <w:basedOn w:val="SOTextNote"/>
    <w:link w:val="SOBulletNoteChar"/>
    <w:qFormat/>
    <w:rsid w:val="006864EA"/>
    <w:pPr>
      <w:tabs>
        <w:tab w:val="left" w:pos="1560"/>
      </w:tabs>
      <w:ind w:left="2268" w:hanging="1134"/>
    </w:pPr>
  </w:style>
  <w:style w:type="character" w:customStyle="1" w:styleId="SOBulletNoteChar">
    <w:name w:val="SO BulletNote Char"/>
    <w:aliases w:val="sonb Char"/>
    <w:basedOn w:val="DefaultParagraphFont"/>
    <w:link w:val="SOBulletNote"/>
    <w:rsid w:val="006864EA"/>
    <w:rPr>
      <w:rFonts w:eastAsiaTheme="minorHAnsi" w:cstheme="minorBidi"/>
      <w:sz w:val="18"/>
      <w:lang w:eastAsia="en-US"/>
    </w:rPr>
  </w:style>
  <w:style w:type="paragraph" w:styleId="Revision">
    <w:name w:val="Revision"/>
    <w:hidden/>
    <w:uiPriority w:val="99"/>
    <w:semiHidden/>
    <w:rsid w:val="00D34651"/>
    <w:rPr>
      <w:rFonts w:eastAsiaTheme="minorHAnsi" w:cstheme="minorBidi"/>
      <w:sz w:val="22"/>
      <w:lang w:eastAsia="en-US"/>
    </w:rPr>
  </w:style>
  <w:style w:type="character" w:customStyle="1" w:styleId="notetextChar">
    <w:name w:val="note(text) Char"/>
    <w:aliases w:val="n Char"/>
    <w:link w:val="notetext"/>
    <w:rsid w:val="00D34651"/>
    <w:rPr>
      <w:sz w:val="18"/>
    </w:rPr>
  </w:style>
  <w:style w:type="paragraph" w:customStyle="1" w:styleId="Transitional">
    <w:name w:val="Transitional"/>
    <w:aliases w:val="tr"/>
    <w:basedOn w:val="ItemHead"/>
    <w:next w:val="Item"/>
    <w:rsid w:val="006864EA"/>
  </w:style>
  <w:style w:type="character" w:customStyle="1" w:styleId="Heading1Char">
    <w:name w:val="Heading 1 Char"/>
    <w:basedOn w:val="DefaultParagraphFont"/>
    <w:link w:val="Heading1"/>
    <w:uiPriority w:val="9"/>
    <w:rsid w:val="006864EA"/>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6864EA"/>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6864EA"/>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6864EA"/>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6864EA"/>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6864EA"/>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6864EA"/>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6864EA"/>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6864EA"/>
    <w:rPr>
      <w:rFonts w:asciiTheme="majorHAnsi" w:eastAsiaTheme="majorEastAsia" w:hAnsiTheme="majorHAnsi" w:cstheme="majorBidi"/>
      <w:i/>
      <w:iCs/>
      <w:color w:val="272727" w:themeColor="text1" w:themeTint="D8"/>
      <w:sz w:val="21"/>
      <w:szCs w:val="21"/>
      <w:lang w:eastAsia="en-US"/>
    </w:rPr>
  </w:style>
  <w:style w:type="paragraph" w:styleId="Bibliography">
    <w:name w:val="Bibliography"/>
    <w:basedOn w:val="Normal"/>
    <w:next w:val="Normal"/>
    <w:uiPriority w:val="37"/>
    <w:semiHidden/>
    <w:unhideWhenUsed/>
    <w:rsid w:val="006864EA"/>
  </w:style>
  <w:style w:type="character" w:customStyle="1" w:styleId="BodyTextChar">
    <w:name w:val="Body Text Char"/>
    <w:basedOn w:val="DefaultParagraphFont"/>
    <w:link w:val="BodyText"/>
    <w:uiPriority w:val="99"/>
    <w:rsid w:val="006864EA"/>
    <w:rPr>
      <w:rFonts w:eastAsiaTheme="minorHAnsi" w:cstheme="minorBidi"/>
      <w:sz w:val="22"/>
      <w:lang w:eastAsia="en-US"/>
    </w:rPr>
  </w:style>
  <w:style w:type="character" w:customStyle="1" w:styleId="BodyText2Char">
    <w:name w:val="Body Text 2 Char"/>
    <w:basedOn w:val="DefaultParagraphFont"/>
    <w:link w:val="BodyText2"/>
    <w:uiPriority w:val="99"/>
    <w:rsid w:val="006864EA"/>
    <w:rPr>
      <w:rFonts w:eastAsiaTheme="minorHAnsi" w:cstheme="minorBidi"/>
      <w:sz w:val="22"/>
      <w:lang w:eastAsia="en-US"/>
    </w:rPr>
  </w:style>
  <w:style w:type="character" w:customStyle="1" w:styleId="BodyText3Char">
    <w:name w:val="Body Text 3 Char"/>
    <w:basedOn w:val="DefaultParagraphFont"/>
    <w:link w:val="BodyText3"/>
    <w:uiPriority w:val="99"/>
    <w:rsid w:val="006864EA"/>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6864EA"/>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6864EA"/>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6864EA"/>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6864EA"/>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6864EA"/>
    <w:rPr>
      <w:rFonts w:eastAsiaTheme="minorHAnsi" w:cstheme="minorBidi"/>
      <w:sz w:val="16"/>
      <w:szCs w:val="16"/>
      <w:lang w:eastAsia="en-US"/>
    </w:rPr>
  </w:style>
  <w:style w:type="character" w:styleId="BookTitle">
    <w:name w:val="Book Title"/>
    <w:basedOn w:val="DefaultParagraphFont"/>
    <w:uiPriority w:val="33"/>
    <w:qFormat/>
    <w:rsid w:val="006864EA"/>
    <w:rPr>
      <w:b/>
      <w:bCs/>
      <w:i/>
      <w:iCs/>
      <w:spacing w:val="5"/>
    </w:rPr>
  </w:style>
  <w:style w:type="character" w:customStyle="1" w:styleId="ClosingChar">
    <w:name w:val="Closing Char"/>
    <w:basedOn w:val="DefaultParagraphFont"/>
    <w:link w:val="Closing"/>
    <w:uiPriority w:val="99"/>
    <w:rsid w:val="006864EA"/>
    <w:rPr>
      <w:rFonts w:eastAsiaTheme="minorHAnsi" w:cstheme="minorBidi"/>
      <w:sz w:val="22"/>
      <w:lang w:eastAsia="en-US"/>
    </w:rPr>
  </w:style>
  <w:style w:type="table" w:styleId="ColorfulGrid">
    <w:name w:val="Colorful Grid"/>
    <w:basedOn w:val="TableNormal"/>
    <w:uiPriority w:val="73"/>
    <w:semiHidden/>
    <w:unhideWhenUsed/>
    <w:rsid w:val="006864EA"/>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864EA"/>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6864EA"/>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6864EA"/>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6864EA"/>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6864EA"/>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6864EA"/>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6864EA"/>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864EA"/>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6864EA"/>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6864EA"/>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6864EA"/>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6864EA"/>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6864EA"/>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6864EA"/>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864EA"/>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864EA"/>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864EA"/>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6864EA"/>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864EA"/>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864EA"/>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rsid w:val="006864EA"/>
    <w:rPr>
      <w:rFonts w:eastAsiaTheme="minorHAnsi" w:cstheme="minorBidi"/>
      <w:lang w:eastAsia="en-US"/>
    </w:rPr>
  </w:style>
  <w:style w:type="character" w:customStyle="1" w:styleId="CommentSubjectChar">
    <w:name w:val="Comment Subject Char"/>
    <w:basedOn w:val="CommentTextChar"/>
    <w:link w:val="CommentSubject"/>
    <w:uiPriority w:val="99"/>
    <w:rsid w:val="006864EA"/>
    <w:rPr>
      <w:rFonts w:eastAsiaTheme="minorHAnsi" w:cstheme="minorBidi"/>
      <w:b/>
      <w:bCs/>
      <w:lang w:eastAsia="en-US"/>
    </w:rPr>
  </w:style>
  <w:style w:type="table" w:styleId="DarkList">
    <w:name w:val="Dark List"/>
    <w:basedOn w:val="TableNormal"/>
    <w:uiPriority w:val="70"/>
    <w:semiHidden/>
    <w:unhideWhenUsed/>
    <w:rsid w:val="006864EA"/>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864EA"/>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6864EA"/>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6864EA"/>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6864EA"/>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6864EA"/>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6864EA"/>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6864EA"/>
    <w:rPr>
      <w:rFonts w:eastAsiaTheme="minorHAnsi" w:cstheme="minorBidi"/>
      <w:sz w:val="22"/>
      <w:lang w:eastAsia="en-US"/>
    </w:rPr>
  </w:style>
  <w:style w:type="character" w:customStyle="1" w:styleId="DocumentMapChar">
    <w:name w:val="Document Map Char"/>
    <w:basedOn w:val="DefaultParagraphFont"/>
    <w:link w:val="DocumentMap"/>
    <w:uiPriority w:val="99"/>
    <w:rsid w:val="006864EA"/>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6864EA"/>
    <w:rPr>
      <w:rFonts w:eastAsiaTheme="minorHAnsi" w:cstheme="minorBidi"/>
      <w:sz w:val="22"/>
      <w:lang w:eastAsia="en-US"/>
    </w:rPr>
  </w:style>
  <w:style w:type="character" w:customStyle="1" w:styleId="EndnoteTextChar">
    <w:name w:val="Endnote Text Char"/>
    <w:basedOn w:val="DefaultParagraphFont"/>
    <w:link w:val="EndnoteText"/>
    <w:uiPriority w:val="99"/>
    <w:rsid w:val="006864EA"/>
    <w:rPr>
      <w:rFonts w:eastAsiaTheme="minorHAnsi" w:cstheme="minorBidi"/>
      <w:lang w:eastAsia="en-US"/>
    </w:rPr>
  </w:style>
  <w:style w:type="character" w:customStyle="1" w:styleId="FootnoteTextChar">
    <w:name w:val="Footnote Text Char"/>
    <w:basedOn w:val="DefaultParagraphFont"/>
    <w:link w:val="FootnoteText"/>
    <w:uiPriority w:val="99"/>
    <w:rsid w:val="006864EA"/>
    <w:rPr>
      <w:rFonts w:eastAsiaTheme="minorHAnsi" w:cstheme="minorBidi"/>
      <w:lang w:eastAsia="en-US"/>
    </w:rPr>
  </w:style>
  <w:style w:type="table" w:styleId="GridTable1Light">
    <w:name w:val="Grid Table 1 Light"/>
    <w:basedOn w:val="TableNormal"/>
    <w:uiPriority w:val="46"/>
    <w:rsid w:val="006864EA"/>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864EA"/>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864EA"/>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864EA"/>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864EA"/>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864EA"/>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864EA"/>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864EA"/>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864EA"/>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6864EA"/>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6864EA"/>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6864EA"/>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6864EA"/>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6864EA"/>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6864EA"/>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864EA"/>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6864EA"/>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6864EA"/>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6864EA"/>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6864EA"/>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6864EA"/>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6864EA"/>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864EA"/>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6864EA"/>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6864EA"/>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6864EA"/>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6864EA"/>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6864EA"/>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6864EA"/>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864EA"/>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6864EA"/>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6864EA"/>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6864EA"/>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6864EA"/>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6864EA"/>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6864EA"/>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864EA"/>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6864EA"/>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6864EA"/>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6864EA"/>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6864EA"/>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6864EA"/>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6864EA"/>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864EA"/>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6864EA"/>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6864EA"/>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6864EA"/>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6864EA"/>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6864EA"/>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6864EA"/>
    <w:rPr>
      <w:color w:val="2B579A"/>
      <w:shd w:val="clear" w:color="auto" w:fill="E1DFDD"/>
    </w:rPr>
  </w:style>
  <w:style w:type="character" w:customStyle="1" w:styleId="HTMLAddressChar">
    <w:name w:val="HTML Address Char"/>
    <w:basedOn w:val="DefaultParagraphFont"/>
    <w:link w:val="HTMLAddress"/>
    <w:uiPriority w:val="99"/>
    <w:rsid w:val="006864EA"/>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6864EA"/>
    <w:rPr>
      <w:rFonts w:ascii="Consolas" w:eastAsiaTheme="minorHAnsi" w:hAnsi="Consolas" w:cstheme="minorBidi"/>
      <w:lang w:eastAsia="en-US"/>
    </w:rPr>
  </w:style>
  <w:style w:type="character" w:styleId="IntenseEmphasis">
    <w:name w:val="Intense Emphasis"/>
    <w:basedOn w:val="DefaultParagraphFont"/>
    <w:uiPriority w:val="21"/>
    <w:qFormat/>
    <w:rsid w:val="006864EA"/>
    <w:rPr>
      <w:i/>
      <w:iCs/>
      <w:color w:val="4F81BD" w:themeColor="accent1"/>
    </w:rPr>
  </w:style>
  <w:style w:type="paragraph" w:styleId="IntenseQuote">
    <w:name w:val="Intense Quote"/>
    <w:basedOn w:val="Normal"/>
    <w:next w:val="Normal"/>
    <w:link w:val="IntenseQuoteChar"/>
    <w:uiPriority w:val="30"/>
    <w:qFormat/>
    <w:rsid w:val="006864E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864EA"/>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6864EA"/>
    <w:rPr>
      <w:b/>
      <w:bCs/>
      <w:smallCaps/>
      <w:color w:val="4F81BD" w:themeColor="accent1"/>
      <w:spacing w:val="5"/>
    </w:rPr>
  </w:style>
  <w:style w:type="table" w:styleId="LightGrid">
    <w:name w:val="Light Grid"/>
    <w:basedOn w:val="TableNormal"/>
    <w:uiPriority w:val="62"/>
    <w:semiHidden/>
    <w:unhideWhenUsed/>
    <w:rsid w:val="006864EA"/>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864EA"/>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6864EA"/>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6864EA"/>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6864EA"/>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6864EA"/>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6864EA"/>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6864EA"/>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864EA"/>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6864EA"/>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6864EA"/>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6864EA"/>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6864EA"/>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6864EA"/>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6864EA"/>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864EA"/>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6864EA"/>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6864EA"/>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6864EA"/>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6864EA"/>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6864EA"/>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6864EA"/>
    <w:pPr>
      <w:ind w:left="720"/>
      <w:contextualSpacing/>
    </w:pPr>
  </w:style>
  <w:style w:type="table" w:styleId="ListTable1Light">
    <w:name w:val="List Table 1 Light"/>
    <w:basedOn w:val="TableNormal"/>
    <w:uiPriority w:val="46"/>
    <w:rsid w:val="006864EA"/>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864EA"/>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6864EA"/>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6864EA"/>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6864EA"/>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6864EA"/>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6864EA"/>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6864EA"/>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864EA"/>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6864EA"/>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6864EA"/>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6864EA"/>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6864EA"/>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6864EA"/>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6864EA"/>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864EA"/>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6864EA"/>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6864EA"/>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6864EA"/>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6864EA"/>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6864EA"/>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6864EA"/>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864EA"/>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6864EA"/>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6864EA"/>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6864EA"/>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6864EA"/>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6864EA"/>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6864EA"/>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864EA"/>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864EA"/>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864EA"/>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864EA"/>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864EA"/>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864EA"/>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864EA"/>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864EA"/>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6864EA"/>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6864EA"/>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6864EA"/>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6864EA"/>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6864EA"/>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6864EA"/>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864EA"/>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864EA"/>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864EA"/>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864EA"/>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864EA"/>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864EA"/>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6864EA"/>
    <w:rPr>
      <w:rFonts w:ascii="Consolas" w:eastAsiaTheme="minorHAnsi" w:hAnsi="Consolas" w:cstheme="minorBidi"/>
      <w:lang w:eastAsia="en-US"/>
    </w:rPr>
  </w:style>
  <w:style w:type="table" w:styleId="MediumGrid1">
    <w:name w:val="Medium Grid 1"/>
    <w:basedOn w:val="TableNormal"/>
    <w:uiPriority w:val="67"/>
    <w:semiHidden/>
    <w:unhideWhenUsed/>
    <w:rsid w:val="006864EA"/>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864EA"/>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6864EA"/>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6864EA"/>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6864EA"/>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6864EA"/>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6864EA"/>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6864EA"/>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864EA"/>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864EA"/>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864EA"/>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864EA"/>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864EA"/>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864EA"/>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864EA"/>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864EA"/>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6864EA"/>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6864EA"/>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6864EA"/>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6864EA"/>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6864EA"/>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6864EA"/>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864EA"/>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6864EA"/>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6864EA"/>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6864EA"/>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6864EA"/>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6864EA"/>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6864EA"/>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864EA"/>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864EA"/>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864EA"/>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864EA"/>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864EA"/>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864EA"/>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864EA"/>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864EA"/>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864EA"/>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864EA"/>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864EA"/>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864EA"/>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864EA"/>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864EA"/>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864EA"/>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864EA"/>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864EA"/>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864EA"/>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864EA"/>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864EA"/>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6864EA"/>
    <w:rPr>
      <w:color w:val="2B579A"/>
      <w:shd w:val="clear" w:color="auto" w:fill="E1DFDD"/>
    </w:rPr>
  </w:style>
  <w:style w:type="character" w:customStyle="1" w:styleId="MessageHeaderChar">
    <w:name w:val="Message Header Char"/>
    <w:basedOn w:val="DefaultParagraphFont"/>
    <w:link w:val="MessageHeader"/>
    <w:uiPriority w:val="99"/>
    <w:rsid w:val="006864EA"/>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6864EA"/>
    <w:rPr>
      <w:rFonts w:eastAsiaTheme="minorHAnsi" w:cstheme="minorBidi"/>
      <w:sz w:val="22"/>
      <w:lang w:eastAsia="en-US"/>
    </w:rPr>
  </w:style>
  <w:style w:type="character" w:customStyle="1" w:styleId="NoteHeadingChar">
    <w:name w:val="Note Heading Char"/>
    <w:basedOn w:val="DefaultParagraphFont"/>
    <w:link w:val="NoteHeading"/>
    <w:uiPriority w:val="99"/>
    <w:rsid w:val="006864EA"/>
    <w:rPr>
      <w:rFonts w:eastAsiaTheme="minorHAnsi" w:cstheme="minorBidi"/>
      <w:sz w:val="22"/>
      <w:lang w:eastAsia="en-US"/>
    </w:rPr>
  </w:style>
  <w:style w:type="character" w:styleId="PlaceholderText">
    <w:name w:val="Placeholder Text"/>
    <w:basedOn w:val="DefaultParagraphFont"/>
    <w:uiPriority w:val="99"/>
    <w:semiHidden/>
    <w:rsid w:val="006864EA"/>
    <w:rPr>
      <w:color w:val="808080"/>
    </w:rPr>
  </w:style>
  <w:style w:type="table" w:styleId="PlainTable1">
    <w:name w:val="Plain Table 1"/>
    <w:basedOn w:val="TableNormal"/>
    <w:uiPriority w:val="41"/>
    <w:rsid w:val="006864EA"/>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864EA"/>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864EA"/>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864EA"/>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864EA"/>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6864EA"/>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6864E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864EA"/>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uiPriority w:val="99"/>
    <w:rsid w:val="006864EA"/>
    <w:rPr>
      <w:rFonts w:eastAsiaTheme="minorHAnsi" w:cstheme="minorBidi"/>
      <w:sz w:val="22"/>
      <w:lang w:eastAsia="en-US"/>
    </w:rPr>
  </w:style>
  <w:style w:type="character" w:customStyle="1" w:styleId="SignatureChar">
    <w:name w:val="Signature Char"/>
    <w:basedOn w:val="DefaultParagraphFont"/>
    <w:link w:val="Signature"/>
    <w:uiPriority w:val="99"/>
    <w:rsid w:val="006864EA"/>
    <w:rPr>
      <w:rFonts w:eastAsiaTheme="minorHAnsi" w:cstheme="minorBidi"/>
      <w:sz w:val="22"/>
      <w:lang w:eastAsia="en-US"/>
    </w:rPr>
  </w:style>
  <w:style w:type="character" w:styleId="SmartHyperlink">
    <w:name w:val="Smart Hyperlink"/>
    <w:basedOn w:val="DefaultParagraphFont"/>
    <w:uiPriority w:val="99"/>
    <w:semiHidden/>
    <w:unhideWhenUsed/>
    <w:rsid w:val="006864EA"/>
    <w:rPr>
      <w:u w:val="dotted"/>
    </w:rPr>
  </w:style>
  <w:style w:type="character" w:customStyle="1" w:styleId="SubtitleChar">
    <w:name w:val="Subtitle Char"/>
    <w:basedOn w:val="DefaultParagraphFont"/>
    <w:link w:val="Subtitle"/>
    <w:uiPriority w:val="11"/>
    <w:rsid w:val="006864EA"/>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6864EA"/>
    <w:rPr>
      <w:i/>
      <w:iCs/>
      <w:color w:val="404040" w:themeColor="text1" w:themeTint="BF"/>
    </w:rPr>
  </w:style>
  <w:style w:type="character" w:styleId="SubtleReference">
    <w:name w:val="Subtle Reference"/>
    <w:basedOn w:val="DefaultParagraphFont"/>
    <w:uiPriority w:val="31"/>
    <w:qFormat/>
    <w:rsid w:val="006864EA"/>
    <w:rPr>
      <w:smallCaps/>
      <w:color w:val="5A5A5A" w:themeColor="text1" w:themeTint="A5"/>
    </w:rPr>
  </w:style>
  <w:style w:type="table" w:styleId="TableGridLight">
    <w:name w:val="Grid Table Light"/>
    <w:basedOn w:val="TableNormal"/>
    <w:uiPriority w:val="40"/>
    <w:rsid w:val="006864EA"/>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uiPriority w:val="10"/>
    <w:rsid w:val="006864EA"/>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semiHidden/>
    <w:unhideWhenUsed/>
    <w:qFormat/>
    <w:rsid w:val="006864EA"/>
    <w:pPr>
      <w:numPr>
        <w:numId w:val="0"/>
      </w:numPr>
      <w:outlineLvl w:val="9"/>
    </w:pPr>
  </w:style>
  <w:style w:type="character" w:styleId="UnresolvedMention">
    <w:name w:val="Unresolved Mention"/>
    <w:basedOn w:val="DefaultParagraphFont"/>
    <w:uiPriority w:val="99"/>
    <w:semiHidden/>
    <w:unhideWhenUsed/>
    <w:rsid w:val="006864EA"/>
    <w:rPr>
      <w:color w:val="605E5C"/>
      <w:shd w:val="clear" w:color="auto" w:fill="E1DFDD"/>
    </w:rPr>
  </w:style>
  <w:style w:type="paragraph" w:customStyle="1" w:styleId="SOText2">
    <w:name w:val="SO Text2"/>
    <w:aliases w:val="sot2"/>
    <w:basedOn w:val="Normal"/>
    <w:next w:val="SOText"/>
    <w:link w:val="SOText2Char"/>
    <w:rsid w:val="006864E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864EA"/>
    <w:rPr>
      <w:rFonts w:eastAsiaTheme="minorHAnsi" w:cstheme="minorBidi"/>
      <w:sz w:val="22"/>
      <w:lang w:eastAsia="en-US"/>
    </w:rPr>
  </w:style>
  <w:style w:type="paragraph" w:customStyle="1" w:styleId="ETAsubitem">
    <w:name w:val="ETA(subitem)"/>
    <w:basedOn w:val="OPCParaBase"/>
    <w:rsid w:val="006864EA"/>
    <w:pPr>
      <w:tabs>
        <w:tab w:val="right" w:pos="340"/>
      </w:tabs>
      <w:spacing w:before="60" w:line="240" w:lineRule="auto"/>
      <w:ind w:left="454" w:hanging="454"/>
    </w:pPr>
    <w:rPr>
      <w:sz w:val="20"/>
    </w:rPr>
  </w:style>
  <w:style w:type="paragraph" w:customStyle="1" w:styleId="ETApara">
    <w:name w:val="ETA(para)"/>
    <w:basedOn w:val="OPCParaBase"/>
    <w:rsid w:val="006864EA"/>
    <w:pPr>
      <w:tabs>
        <w:tab w:val="right" w:pos="754"/>
      </w:tabs>
      <w:spacing w:before="60" w:line="240" w:lineRule="auto"/>
      <w:ind w:left="828" w:hanging="828"/>
    </w:pPr>
    <w:rPr>
      <w:sz w:val="20"/>
    </w:rPr>
  </w:style>
  <w:style w:type="paragraph" w:customStyle="1" w:styleId="ETAsubpara">
    <w:name w:val="ETA(subpara)"/>
    <w:basedOn w:val="OPCParaBase"/>
    <w:rsid w:val="006864EA"/>
    <w:pPr>
      <w:tabs>
        <w:tab w:val="right" w:pos="1083"/>
      </w:tabs>
      <w:spacing w:before="60" w:line="240" w:lineRule="auto"/>
      <w:ind w:left="1191" w:hanging="1191"/>
    </w:pPr>
    <w:rPr>
      <w:sz w:val="20"/>
    </w:rPr>
  </w:style>
  <w:style w:type="paragraph" w:customStyle="1" w:styleId="ETAsub-subpara">
    <w:name w:val="ETA(sub-subpara)"/>
    <w:basedOn w:val="OPCParaBase"/>
    <w:rsid w:val="006864EA"/>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6864EA"/>
    <w:rPr>
      <w:b/>
      <w:sz w:val="28"/>
      <w:szCs w:val="28"/>
    </w:rPr>
  </w:style>
  <w:style w:type="paragraph" w:customStyle="1" w:styleId="NotesHeading2">
    <w:name w:val="NotesHeading 2"/>
    <w:basedOn w:val="OPCParaBase"/>
    <w:next w:val="Normal"/>
    <w:rsid w:val="006864EA"/>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3.xml"/><Relationship Id="rId8" Type="http://schemas.openxmlformats.org/officeDocument/2006/relationships/image" Target="media/image1.wmf"/><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F3B2B-173F-40B7-ABFF-0C4034A72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Template>
  <TotalTime>0</TotalTime>
  <Pages>93</Pages>
  <Words>21119</Words>
  <Characters>103658</Characters>
  <Application>Microsoft Office Word</Application>
  <DocSecurity>0</DocSecurity>
  <PresentationFormat/>
  <Lines>2752</Lines>
  <Paragraphs>1324</Paragraphs>
  <ScaleCrop>false</ScaleCrop>
  <HeadingPairs>
    <vt:vector size="2" baseType="variant">
      <vt:variant>
        <vt:lpstr>Title</vt:lpstr>
      </vt:variant>
      <vt:variant>
        <vt:i4>1</vt:i4>
      </vt:variant>
    </vt:vector>
  </HeadingPairs>
  <TitlesOfParts>
    <vt:vector size="1" baseType="lpstr">
      <vt:lpstr>Occupational Health and Safety (Maritime Industry) Act 1993</vt:lpstr>
    </vt:vector>
  </TitlesOfParts>
  <Manager/>
  <Company/>
  <LinksUpToDate>false</LinksUpToDate>
  <CharactersWithSpaces>124257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Occupational Health and Safety (Maritime Industry) Act 1993</dc:title>
  <dc:subject/>
  <dc:creator/>
  <cp:keywords/>
  <dc:description/>
  <cp:lastModifiedBy/>
  <cp:revision>1</cp:revision>
  <cp:lastPrinted>2013-02-28T05:41:00Z</cp:lastPrinted>
  <dcterms:created xsi:type="dcterms:W3CDTF">2025-06-12T00:33:00Z</dcterms:created>
  <dcterms:modified xsi:type="dcterms:W3CDTF">2025-06-12T00:33:00Z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Occupational Health and Safety (Maritime Industry) Act 1993</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Classification">
    <vt:lpwstr>OFFICIAL</vt:lpwstr>
  </property>
  <property fmtid="{D5CDD505-2E9C-101B-9397-08002B2CF9AE}" pid="10" name="DLM">
    <vt:lpwstr> </vt:lpwstr>
  </property>
  <property fmtid="{D5CDD505-2E9C-101B-9397-08002B2CF9AE}" pid="11" name="CompilationVersion">
    <vt:i4>3</vt:i4>
  </property>
  <property fmtid="{D5CDD505-2E9C-101B-9397-08002B2CF9AE}" pid="12" name="CompilationNumber">
    <vt:lpwstr>23</vt:lpwstr>
  </property>
  <property fmtid="{D5CDD505-2E9C-101B-9397-08002B2CF9AE}" pid="13" name="StartDate">
    <vt:lpwstr>11 June 2025</vt:lpwstr>
  </property>
  <property fmtid="{D5CDD505-2E9C-101B-9397-08002B2CF9AE}" pid="14" name="PreparedDate">
    <vt:filetime>2015-05-28T14:00:00Z</vt:filetime>
  </property>
  <property fmtid="{D5CDD505-2E9C-101B-9397-08002B2CF9AE}" pid="15" name="RegisteredDate">
    <vt:lpwstr>1 January 1901</vt:lpwstr>
  </property>
  <property fmtid="{D5CDD505-2E9C-101B-9397-08002B2CF9AE}" pid="16" name="IncludesUpTo">
    <vt:lpwstr>Act No. 43, 2024</vt:lpwstr>
  </property>
</Properties>
</file>