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01B5F9" w14:textId="77777777" w:rsidR="008B235D" w:rsidRPr="000F08D6" w:rsidRDefault="00A93F2A" w:rsidP="008E6AD8">
      <w:pPr>
        <w:pBdr>
          <w:bottom w:val="double" w:sz="4" w:space="1" w:color="auto"/>
        </w:pBdr>
        <w:shd w:val="clear" w:color="000000" w:fill="auto"/>
        <w:autoSpaceDE w:val="0"/>
        <w:autoSpaceDN w:val="0"/>
        <w:adjustRightInd w:val="0"/>
        <w:spacing w:before="120"/>
        <w:jc w:val="center"/>
        <w:rPr>
          <w:sz w:val="22"/>
          <w:szCs w:val="22"/>
        </w:rPr>
      </w:pPr>
      <w:r>
        <w:rPr>
          <w:noProof/>
          <w:sz w:val="22"/>
          <w:szCs w:val="22"/>
          <w:lang w:val="en-AU" w:eastAsia="en-AU"/>
        </w:rPr>
        <w:drawing>
          <wp:inline distT="0" distB="0" distL="0" distR="0" wp14:anchorId="1D29CADD" wp14:editId="67583AA7">
            <wp:extent cx="1346200" cy="98044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6200" cy="980440"/>
                    </a:xfrm>
                    <a:prstGeom prst="rect">
                      <a:avLst/>
                    </a:prstGeom>
                    <a:noFill/>
                    <a:ln>
                      <a:noFill/>
                    </a:ln>
                  </pic:spPr>
                </pic:pic>
              </a:graphicData>
            </a:graphic>
          </wp:inline>
        </w:drawing>
      </w:r>
    </w:p>
    <w:p w14:paraId="44AEBC77" w14:textId="77777777" w:rsidR="008B235D" w:rsidRPr="008E6AD8" w:rsidRDefault="008B235D" w:rsidP="008E6AD8">
      <w:pPr>
        <w:pBdr>
          <w:bottom w:val="double" w:sz="4" w:space="1" w:color="auto"/>
        </w:pBdr>
        <w:shd w:val="clear" w:color="000000" w:fill="auto"/>
        <w:autoSpaceDE w:val="0"/>
        <w:autoSpaceDN w:val="0"/>
        <w:adjustRightInd w:val="0"/>
        <w:spacing w:before="720"/>
        <w:jc w:val="center"/>
        <w:rPr>
          <w:sz w:val="36"/>
          <w:szCs w:val="22"/>
        </w:rPr>
      </w:pPr>
      <w:r w:rsidRPr="008E6AD8">
        <w:rPr>
          <w:b/>
          <w:bCs/>
          <w:sz w:val="36"/>
          <w:szCs w:val="22"/>
        </w:rPr>
        <w:t>Road Transport Reform (Vehicles and</w:t>
      </w:r>
      <w:r w:rsidR="008E6AD8">
        <w:rPr>
          <w:b/>
          <w:bCs/>
          <w:sz w:val="36"/>
          <w:szCs w:val="22"/>
        </w:rPr>
        <w:br/>
      </w:r>
      <w:r w:rsidRPr="008E6AD8">
        <w:rPr>
          <w:b/>
          <w:bCs/>
          <w:sz w:val="36"/>
          <w:szCs w:val="22"/>
        </w:rPr>
        <w:t>Traffic) Act 1993</w:t>
      </w:r>
    </w:p>
    <w:p w14:paraId="7E81051B" w14:textId="66A61822" w:rsidR="008E6AD8" w:rsidRPr="00BF4423" w:rsidRDefault="008B235D" w:rsidP="008E6AD8">
      <w:pPr>
        <w:pBdr>
          <w:bottom w:val="double" w:sz="4" w:space="1" w:color="auto"/>
        </w:pBdr>
        <w:shd w:val="clear" w:color="000000" w:fill="auto"/>
        <w:autoSpaceDE w:val="0"/>
        <w:autoSpaceDN w:val="0"/>
        <w:adjustRightInd w:val="0"/>
        <w:spacing w:before="720"/>
        <w:jc w:val="center"/>
        <w:rPr>
          <w:b/>
          <w:bCs/>
          <w:sz w:val="28"/>
          <w:szCs w:val="22"/>
        </w:rPr>
      </w:pPr>
      <w:r w:rsidRPr="00BF4423">
        <w:rPr>
          <w:b/>
          <w:bCs/>
          <w:sz w:val="28"/>
          <w:szCs w:val="22"/>
        </w:rPr>
        <w:t>No. 9 of 1994</w:t>
      </w:r>
    </w:p>
    <w:p w14:paraId="36ADE1E2" w14:textId="77777777" w:rsidR="008B235D" w:rsidRPr="000F08D6" w:rsidRDefault="008B235D" w:rsidP="008E6AD8">
      <w:pPr>
        <w:pBdr>
          <w:bottom w:val="double" w:sz="4" w:space="1" w:color="auto"/>
        </w:pBdr>
        <w:shd w:val="clear" w:color="000000" w:fill="auto"/>
        <w:autoSpaceDE w:val="0"/>
        <w:autoSpaceDN w:val="0"/>
        <w:adjustRightInd w:val="0"/>
        <w:spacing w:before="720"/>
        <w:jc w:val="center"/>
        <w:rPr>
          <w:sz w:val="22"/>
          <w:szCs w:val="22"/>
        </w:rPr>
      </w:pPr>
    </w:p>
    <w:p w14:paraId="47BF655B" w14:textId="77777777" w:rsidR="008B235D" w:rsidRPr="008E6AD8" w:rsidRDefault="008B235D" w:rsidP="008E6AD8">
      <w:pPr>
        <w:shd w:val="clear" w:color="000000" w:fill="auto"/>
        <w:autoSpaceDE w:val="0"/>
        <w:autoSpaceDN w:val="0"/>
        <w:adjustRightInd w:val="0"/>
        <w:spacing w:before="720"/>
        <w:jc w:val="center"/>
        <w:rPr>
          <w:sz w:val="26"/>
          <w:szCs w:val="22"/>
        </w:rPr>
      </w:pPr>
      <w:r w:rsidRPr="008E6AD8">
        <w:rPr>
          <w:b/>
          <w:bCs/>
          <w:sz w:val="26"/>
          <w:szCs w:val="22"/>
        </w:rPr>
        <w:t>An Act to assist in the adoption of nationally uniform or</w:t>
      </w:r>
      <w:r w:rsidR="008E6AD8">
        <w:rPr>
          <w:b/>
          <w:bCs/>
          <w:sz w:val="26"/>
          <w:szCs w:val="22"/>
        </w:rPr>
        <w:br/>
      </w:r>
      <w:r w:rsidRPr="008E6AD8">
        <w:rPr>
          <w:b/>
          <w:bCs/>
          <w:sz w:val="26"/>
          <w:szCs w:val="22"/>
        </w:rPr>
        <w:t>consistent road transport laws</w:t>
      </w:r>
    </w:p>
    <w:p w14:paraId="14A02E20" w14:textId="77777777" w:rsidR="008B235D" w:rsidRPr="000F08D6" w:rsidRDefault="008B235D" w:rsidP="008E6AD8">
      <w:pPr>
        <w:shd w:val="clear" w:color="000000" w:fill="auto"/>
        <w:autoSpaceDE w:val="0"/>
        <w:autoSpaceDN w:val="0"/>
        <w:adjustRightInd w:val="0"/>
        <w:spacing w:before="120"/>
        <w:jc w:val="right"/>
        <w:rPr>
          <w:sz w:val="22"/>
          <w:szCs w:val="22"/>
        </w:rPr>
      </w:pPr>
      <w:r w:rsidRPr="009C0563">
        <w:rPr>
          <w:sz w:val="22"/>
          <w:szCs w:val="22"/>
        </w:rPr>
        <w:t>[</w:t>
      </w:r>
      <w:r w:rsidRPr="009C0563">
        <w:rPr>
          <w:i/>
          <w:iCs/>
          <w:sz w:val="22"/>
          <w:szCs w:val="22"/>
        </w:rPr>
        <w:t>Assented to 18 January 1994</w:t>
      </w:r>
      <w:r w:rsidRPr="009C0563">
        <w:rPr>
          <w:sz w:val="22"/>
          <w:szCs w:val="22"/>
        </w:rPr>
        <w:t>]</w:t>
      </w:r>
    </w:p>
    <w:p w14:paraId="601641D6" w14:textId="77777777" w:rsidR="008B235D" w:rsidRPr="000F08D6" w:rsidRDefault="008B235D" w:rsidP="008B235D">
      <w:pPr>
        <w:shd w:val="clear" w:color="000000" w:fill="auto"/>
        <w:autoSpaceDE w:val="0"/>
        <w:autoSpaceDN w:val="0"/>
        <w:adjustRightInd w:val="0"/>
        <w:spacing w:before="120"/>
        <w:ind w:left="346"/>
        <w:rPr>
          <w:sz w:val="22"/>
          <w:szCs w:val="22"/>
        </w:rPr>
      </w:pPr>
      <w:r w:rsidRPr="009C0563">
        <w:rPr>
          <w:sz w:val="22"/>
          <w:szCs w:val="22"/>
        </w:rPr>
        <w:t>The Parliament of Australia enacts:</w:t>
      </w:r>
    </w:p>
    <w:p w14:paraId="50E8A222" w14:textId="77777777" w:rsidR="008B235D" w:rsidRPr="000F08D6" w:rsidRDefault="008B235D" w:rsidP="008E6AD8">
      <w:pPr>
        <w:shd w:val="clear" w:color="000000" w:fill="auto"/>
        <w:autoSpaceDE w:val="0"/>
        <w:autoSpaceDN w:val="0"/>
        <w:adjustRightInd w:val="0"/>
        <w:spacing w:before="120"/>
        <w:jc w:val="center"/>
        <w:rPr>
          <w:sz w:val="22"/>
          <w:szCs w:val="22"/>
        </w:rPr>
      </w:pPr>
      <w:r w:rsidRPr="009C0563">
        <w:rPr>
          <w:b/>
          <w:bCs/>
          <w:sz w:val="22"/>
          <w:szCs w:val="22"/>
        </w:rPr>
        <w:t>PART 1—PRELIMINARY</w:t>
      </w:r>
    </w:p>
    <w:p w14:paraId="07A0C1B4" w14:textId="77777777" w:rsidR="008B235D" w:rsidRPr="000F08D6" w:rsidRDefault="008B235D" w:rsidP="008B235D">
      <w:pPr>
        <w:shd w:val="clear" w:color="000000" w:fill="auto"/>
        <w:autoSpaceDE w:val="0"/>
        <w:autoSpaceDN w:val="0"/>
        <w:adjustRightInd w:val="0"/>
        <w:spacing w:before="120" w:after="60"/>
        <w:rPr>
          <w:sz w:val="22"/>
          <w:szCs w:val="22"/>
        </w:rPr>
      </w:pPr>
      <w:r w:rsidRPr="009C0563">
        <w:rPr>
          <w:b/>
          <w:bCs/>
          <w:sz w:val="22"/>
          <w:szCs w:val="22"/>
        </w:rPr>
        <w:t>Short title</w:t>
      </w:r>
    </w:p>
    <w:p w14:paraId="3D33D794" w14:textId="77777777" w:rsidR="008B235D" w:rsidRPr="000F08D6" w:rsidRDefault="008B235D" w:rsidP="008B235D">
      <w:pPr>
        <w:shd w:val="clear" w:color="000000" w:fill="auto"/>
        <w:autoSpaceDE w:val="0"/>
        <w:autoSpaceDN w:val="0"/>
        <w:adjustRightInd w:val="0"/>
        <w:spacing w:before="120"/>
        <w:ind w:firstLine="317"/>
        <w:jc w:val="both"/>
        <w:rPr>
          <w:sz w:val="22"/>
          <w:szCs w:val="22"/>
        </w:rPr>
      </w:pPr>
      <w:r w:rsidRPr="009C0563">
        <w:rPr>
          <w:b/>
          <w:sz w:val="22"/>
          <w:szCs w:val="22"/>
        </w:rPr>
        <w:t>1.</w:t>
      </w:r>
      <w:r>
        <w:rPr>
          <w:sz w:val="22"/>
          <w:szCs w:val="22"/>
        </w:rPr>
        <w:tab/>
      </w:r>
      <w:r w:rsidRPr="009C0563">
        <w:rPr>
          <w:sz w:val="22"/>
          <w:szCs w:val="22"/>
        </w:rPr>
        <w:t xml:space="preserve">This Act may be cited as the </w:t>
      </w:r>
      <w:r w:rsidRPr="009C0563">
        <w:rPr>
          <w:i/>
          <w:iCs/>
          <w:sz w:val="22"/>
          <w:szCs w:val="22"/>
        </w:rPr>
        <w:t>Road Transport Reform (Vehicles and Traffic) Act 1993.</w:t>
      </w:r>
    </w:p>
    <w:p w14:paraId="08E223A8" w14:textId="77777777" w:rsidR="008B235D" w:rsidRPr="000F08D6" w:rsidRDefault="008B235D" w:rsidP="008B235D">
      <w:pPr>
        <w:shd w:val="clear" w:color="000000" w:fill="auto"/>
        <w:autoSpaceDE w:val="0"/>
        <w:autoSpaceDN w:val="0"/>
        <w:adjustRightInd w:val="0"/>
        <w:spacing w:before="120" w:after="60"/>
        <w:rPr>
          <w:sz w:val="22"/>
          <w:szCs w:val="22"/>
        </w:rPr>
      </w:pPr>
      <w:r w:rsidRPr="009C0563">
        <w:rPr>
          <w:b/>
          <w:bCs/>
          <w:sz w:val="22"/>
          <w:szCs w:val="22"/>
        </w:rPr>
        <w:t>Purpose</w:t>
      </w:r>
    </w:p>
    <w:p w14:paraId="667EA42B" w14:textId="57752491" w:rsidR="008B235D" w:rsidRPr="000F08D6" w:rsidRDefault="008B235D" w:rsidP="008E6AD8">
      <w:pPr>
        <w:shd w:val="clear" w:color="000000" w:fill="auto"/>
        <w:autoSpaceDE w:val="0"/>
        <w:autoSpaceDN w:val="0"/>
        <w:adjustRightInd w:val="0"/>
        <w:spacing w:before="120"/>
        <w:ind w:firstLine="317"/>
        <w:jc w:val="both"/>
        <w:rPr>
          <w:sz w:val="22"/>
          <w:szCs w:val="22"/>
        </w:rPr>
      </w:pPr>
      <w:r w:rsidRPr="009C0563">
        <w:rPr>
          <w:b/>
          <w:bCs/>
          <w:sz w:val="22"/>
          <w:szCs w:val="22"/>
        </w:rPr>
        <w:t>2</w:t>
      </w:r>
      <w:r w:rsidRPr="00BF4423">
        <w:rPr>
          <w:b/>
          <w:sz w:val="22"/>
          <w:szCs w:val="22"/>
        </w:rPr>
        <w:t>.(</w:t>
      </w:r>
      <w:r w:rsidRPr="00BF4423">
        <w:rPr>
          <w:b/>
          <w:bCs/>
          <w:sz w:val="22"/>
          <w:szCs w:val="22"/>
        </w:rPr>
        <w:t>1</w:t>
      </w:r>
      <w:r w:rsidRPr="00BF4423">
        <w:rPr>
          <w:b/>
          <w:sz w:val="22"/>
          <w:szCs w:val="22"/>
        </w:rPr>
        <w:t>)</w:t>
      </w:r>
      <w:r w:rsidR="00BF4423">
        <w:rPr>
          <w:sz w:val="22"/>
          <w:szCs w:val="22"/>
        </w:rPr>
        <w:t xml:space="preserve"> </w:t>
      </w:r>
      <w:r w:rsidRPr="009C0563">
        <w:rPr>
          <w:sz w:val="22"/>
          <w:szCs w:val="22"/>
        </w:rPr>
        <w:t xml:space="preserve">This Act forms part of a scheme to create uniform or consistent national road transport legislation, as envisaged by the agreements scheduled to the </w:t>
      </w:r>
      <w:r w:rsidRPr="009C0563">
        <w:rPr>
          <w:i/>
          <w:iCs/>
          <w:sz w:val="22"/>
          <w:szCs w:val="22"/>
        </w:rPr>
        <w:t>National Road Transport Commission Act 1991.</w:t>
      </w:r>
    </w:p>
    <w:p w14:paraId="236CF20B" w14:textId="1AD345EE" w:rsidR="008B235D" w:rsidRPr="000F08D6" w:rsidRDefault="008B235D" w:rsidP="008E6AD8">
      <w:pPr>
        <w:shd w:val="clear" w:color="000000" w:fill="auto"/>
        <w:tabs>
          <w:tab w:val="left" w:pos="739"/>
        </w:tabs>
        <w:autoSpaceDE w:val="0"/>
        <w:autoSpaceDN w:val="0"/>
        <w:adjustRightInd w:val="0"/>
        <w:spacing w:before="120"/>
        <w:ind w:left="355"/>
        <w:rPr>
          <w:sz w:val="22"/>
          <w:szCs w:val="22"/>
        </w:rPr>
      </w:pPr>
      <w:r w:rsidRPr="000F08D6">
        <w:rPr>
          <w:sz w:val="22"/>
          <w:szCs w:val="22"/>
        </w:rPr>
        <w:br w:type="page"/>
      </w:r>
      <w:r w:rsidRPr="009C0563">
        <w:rPr>
          <w:b/>
          <w:sz w:val="22"/>
          <w:szCs w:val="22"/>
        </w:rPr>
        <w:lastRenderedPageBreak/>
        <w:t>(2)</w:t>
      </w:r>
      <w:r>
        <w:rPr>
          <w:sz w:val="22"/>
          <w:szCs w:val="22"/>
        </w:rPr>
        <w:tab/>
      </w:r>
      <w:r w:rsidRPr="009C0563">
        <w:rPr>
          <w:sz w:val="22"/>
          <w:szCs w:val="22"/>
        </w:rPr>
        <w:t>The scheme is designed to:</w:t>
      </w:r>
    </w:p>
    <w:p w14:paraId="258E6378" w14:textId="77777777" w:rsidR="008B235D" w:rsidRPr="000F08D6" w:rsidRDefault="008B235D" w:rsidP="008B235D">
      <w:pPr>
        <w:shd w:val="clear" w:color="000000" w:fill="auto"/>
        <w:tabs>
          <w:tab w:val="left" w:pos="739"/>
        </w:tabs>
        <w:autoSpaceDE w:val="0"/>
        <w:autoSpaceDN w:val="0"/>
        <w:adjustRightInd w:val="0"/>
        <w:spacing w:before="120"/>
        <w:ind w:left="739" w:hanging="394"/>
        <w:jc w:val="both"/>
        <w:rPr>
          <w:sz w:val="22"/>
          <w:szCs w:val="22"/>
        </w:rPr>
      </w:pPr>
      <w:r w:rsidRPr="009C0563">
        <w:rPr>
          <w:sz w:val="22"/>
          <w:szCs w:val="22"/>
        </w:rPr>
        <w:t>(a)</w:t>
      </w:r>
      <w:r>
        <w:rPr>
          <w:sz w:val="22"/>
          <w:szCs w:val="22"/>
        </w:rPr>
        <w:tab/>
      </w:r>
      <w:r w:rsidRPr="009C0563">
        <w:rPr>
          <w:sz w:val="22"/>
          <w:szCs w:val="22"/>
        </w:rPr>
        <w:t>improve the safety and efficiency of transport on roads and on other areas that are open to or used by the public; and</w:t>
      </w:r>
    </w:p>
    <w:p w14:paraId="628AB368" w14:textId="77777777" w:rsidR="008B235D" w:rsidRPr="000F08D6" w:rsidRDefault="008B235D" w:rsidP="008B235D">
      <w:pPr>
        <w:shd w:val="clear" w:color="000000" w:fill="auto"/>
        <w:tabs>
          <w:tab w:val="left" w:pos="739"/>
        </w:tabs>
        <w:autoSpaceDE w:val="0"/>
        <w:autoSpaceDN w:val="0"/>
        <w:adjustRightInd w:val="0"/>
        <w:spacing w:before="120"/>
        <w:ind w:left="346"/>
        <w:rPr>
          <w:sz w:val="22"/>
          <w:szCs w:val="22"/>
        </w:rPr>
      </w:pPr>
      <w:r w:rsidRPr="009C0563">
        <w:rPr>
          <w:sz w:val="22"/>
          <w:szCs w:val="22"/>
        </w:rPr>
        <w:t>(b)</w:t>
      </w:r>
      <w:r>
        <w:rPr>
          <w:sz w:val="22"/>
          <w:szCs w:val="22"/>
        </w:rPr>
        <w:tab/>
      </w:r>
      <w:r w:rsidRPr="009C0563">
        <w:rPr>
          <w:sz w:val="22"/>
          <w:szCs w:val="22"/>
        </w:rPr>
        <w:t>reduce the costs of the administration of that transport.</w:t>
      </w:r>
    </w:p>
    <w:p w14:paraId="7E117B30" w14:textId="77777777" w:rsidR="008B235D" w:rsidRPr="000F08D6" w:rsidRDefault="008B235D" w:rsidP="008B235D">
      <w:pPr>
        <w:shd w:val="clear" w:color="000000" w:fill="auto"/>
        <w:tabs>
          <w:tab w:val="left" w:pos="739"/>
        </w:tabs>
        <w:autoSpaceDE w:val="0"/>
        <w:autoSpaceDN w:val="0"/>
        <w:adjustRightInd w:val="0"/>
        <w:spacing w:before="120"/>
        <w:ind w:firstLine="355"/>
        <w:jc w:val="both"/>
        <w:rPr>
          <w:sz w:val="22"/>
          <w:szCs w:val="22"/>
        </w:rPr>
      </w:pPr>
      <w:r w:rsidRPr="009C0563">
        <w:rPr>
          <w:b/>
          <w:sz w:val="22"/>
          <w:szCs w:val="22"/>
        </w:rPr>
        <w:t>(3)</w:t>
      </w:r>
      <w:r>
        <w:rPr>
          <w:sz w:val="22"/>
          <w:szCs w:val="22"/>
        </w:rPr>
        <w:tab/>
      </w:r>
      <w:r w:rsidRPr="009C0563">
        <w:rPr>
          <w:sz w:val="22"/>
          <w:szCs w:val="22"/>
        </w:rPr>
        <w:t xml:space="preserve">The purpose of this Act is to empower the making of laws for the Australian Capital Territory and the Jervis Bay Territory that are intended to be adopted, along with Division 2 of Part 3 of this Act, by the States and the Northern Territory in accordance with the agreements scheduled to the </w:t>
      </w:r>
      <w:r w:rsidRPr="009C0563">
        <w:rPr>
          <w:i/>
          <w:iCs/>
          <w:sz w:val="22"/>
          <w:szCs w:val="22"/>
        </w:rPr>
        <w:t>National Road Transport Commission Act 1991.</w:t>
      </w:r>
    </w:p>
    <w:p w14:paraId="7FAFDB8B" w14:textId="77777777" w:rsidR="008B235D" w:rsidRPr="000F08D6" w:rsidRDefault="008B235D" w:rsidP="008B235D">
      <w:pPr>
        <w:shd w:val="clear" w:color="000000" w:fill="auto"/>
        <w:autoSpaceDE w:val="0"/>
        <w:autoSpaceDN w:val="0"/>
        <w:adjustRightInd w:val="0"/>
        <w:spacing w:before="120" w:after="60"/>
        <w:rPr>
          <w:sz w:val="22"/>
          <w:szCs w:val="22"/>
        </w:rPr>
      </w:pPr>
      <w:r w:rsidRPr="009C0563">
        <w:rPr>
          <w:b/>
          <w:bCs/>
          <w:sz w:val="22"/>
          <w:szCs w:val="22"/>
        </w:rPr>
        <w:t>Binding the Crown</w:t>
      </w:r>
    </w:p>
    <w:p w14:paraId="18864E1F" w14:textId="60C26C33" w:rsidR="008B235D" w:rsidRPr="000F08D6" w:rsidRDefault="008B235D" w:rsidP="008B235D">
      <w:pPr>
        <w:shd w:val="clear" w:color="000000" w:fill="auto"/>
        <w:autoSpaceDE w:val="0"/>
        <w:autoSpaceDN w:val="0"/>
        <w:adjustRightInd w:val="0"/>
        <w:spacing w:before="120"/>
        <w:ind w:left="346"/>
        <w:rPr>
          <w:sz w:val="22"/>
          <w:szCs w:val="22"/>
        </w:rPr>
      </w:pPr>
      <w:r w:rsidRPr="009C0563">
        <w:rPr>
          <w:b/>
          <w:bCs/>
          <w:sz w:val="22"/>
          <w:szCs w:val="22"/>
        </w:rPr>
        <w:t>3</w:t>
      </w:r>
      <w:r w:rsidRPr="00BF4423">
        <w:rPr>
          <w:b/>
          <w:sz w:val="22"/>
          <w:szCs w:val="22"/>
        </w:rPr>
        <w:t>.(</w:t>
      </w:r>
      <w:r w:rsidRPr="00BF4423">
        <w:rPr>
          <w:b/>
          <w:bCs/>
          <w:sz w:val="22"/>
          <w:szCs w:val="22"/>
        </w:rPr>
        <w:t>1</w:t>
      </w:r>
      <w:r w:rsidRPr="00BF4423">
        <w:rPr>
          <w:b/>
          <w:sz w:val="22"/>
          <w:szCs w:val="22"/>
        </w:rPr>
        <w:t>)</w:t>
      </w:r>
      <w:r w:rsidR="00A861EA" w:rsidRPr="00BF4423">
        <w:rPr>
          <w:b/>
          <w:sz w:val="22"/>
          <w:szCs w:val="22"/>
        </w:rPr>
        <w:t xml:space="preserve"> </w:t>
      </w:r>
      <w:r w:rsidRPr="009C0563">
        <w:rPr>
          <w:sz w:val="22"/>
          <w:szCs w:val="22"/>
        </w:rPr>
        <w:t>This Act and the regulations bind the Crown in all its capacities.</w:t>
      </w:r>
    </w:p>
    <w:p w14:paraId="736FC104" w14:textId="77777777" w:rsidR="008B235D" w:rsidRPr="000F08D6" w:rsidRDefault="008B235D" w:rsidP="008B235D">
      <w:pPr>
        <w:shd w:val="clear" w:color="000000" w:fill="auto"/>
        <w:tabs>
          <w:tab w:val="left" w:pos="730"/>
        </w:tabs>
        <w:autoSpaceDE w:val="0"/>
        <w:autoSpaceDN w:val="0"/>
        <w:adjustRightInd w:val="0"/>
        <w:spacing w:before="120"/>
        <w:ind w:firstLine="331"/>
        <w:jc w:val="both"/>
        <w:rPr>
          <w:sz w:val="22"/>
          <w:szCs w:val="22"/>
        </w:rPr>
      </w:pPr>
      <w:r w:rsidRPr="009C0563">
        <w:rPr>
          <w:b/>
          <w:sz w:val="22"/>
          <w:szCs w:val="22"/>
        </w:rPr>
        <w:t>(2)</w:t>
      </w:r>
      <w:r>
        <w:rPr>
          <w:sz w:val="22"/>
          <w:szCs w:val="22"/>
        </w:rPr>
        <w:tab/>
      </w:r>
      <w:r w:rsidRPr="009C0563">
        <w:rPr>
          <w:sz w:val="22"/>
          <w:szCs w:val="22"/>
        </w:rPr>
        <w:t>It is intended that an adopting law of a State or of the Northern Territory will bind the Crown in all its capacities.</w:t>
      </w:r>
    </w:p>
    <w:p w14:paraId="214CBAC7" w14:textId="77777777" w:rsidR="008B235D" w:rsidRPr="000F08D6" w:rsidRDefault="008B235D" w:rsidP="008E6AD8">
      <w:pPr>
        <w:shd w:val="clear" w:color="000000" w:fill="auto"/>
        <w:tabs>
          <w:tab w:val="left" w:pos="730"/>
        </w:tabs>
        <w:autoSpaceDE w:val="0"/>
        <w:autoSpaceDN w:val="0"/>
        <w:adjustRightInd w:val="0"/>
        <w:spacing w:before="120"/>
        <w:ind w:firstLine="331"/>
        <w:jc w:val="both"/>
        <w:rPr>
          <w:sz w:val="22"/>
          <w:szCs w:val="22"/>
        </w:rPr>
      </w:pPr>
      <w:r w:rsidRPr="009C0563">
        <w:rPr>
          <w:b/>
          <w:sz w:val="22"/>
          <w:szCs w:val="22"/>
        </w:rPr>
        <w:t>(3)</w:t>
      </w:r>
      <w:r>
        <w:rPr>
          <w:sz w:val="22"/>
          <w:szCs w:val="22"/>
        </w:rPr>
        <w:tab/>
      </w:r>
      <w:r w:rsidRPr="009C0563">
        <w:rPr>
          <w:sz w:val="22"/>
          <w:szCs w:val="22"/>
        </w:rPr>
        <w:t>For that purpose, an adopting law of a State or of the Northern Territory may bind the Crown in right of the Commonwealth.</w:t>
      </w:r>
    </w:p>
    <w:p w14:paraId="17A635BE" w14:textId="77777777" w:rsidR="008B235D" w:rsidRPr="000F08D6" w:rsidRDefault="008B235D" w:rsidP="008B235D">
      <w:pPr>
        <w:shd w:val="clear" w:color="000000" w:fill="auto"/>
        <w:autoSpaceDE w:val="0"/>
        <w:autoSpaceDN w:val="0"/>
        <w:adjustRightInd w:val="0"/>
        <w:spacing w:before="120" w:after="60"/>
        <w:rPr>
          <w:sz w:val="22"/>
          <w:szCs w:val="22"/>
        </w:rPr>
      </w:pPr>
      <w:r w:rsidRPr="009C0563">
        <w:rPr>
          <w:b/>
          <w:bCs/>
          <w:sz w:val="22"/>
          <w:szCs w:val="22"/>
        </w:rPr>
        <w:t>Definitions</w:t>
      </w:r>
    </w:p>
    <w:p w14:paraId="5E687E82" w14:textId="1F2F4309" w:rsidR="008B235D" w:rsidRPr="000F08D6" w:rsidRDefault="008B235D" w:rsidP="008B235D">
      <w:pPr>
        <w:shd w:val="clear" w:color="000000" w:fill="auto"/>
        <w:autoSpaceDE w:val="0"/>
        <w:autoSpaceDN w:val="0"/>
        <w:adjustRightInd w:val="0"/>
        <w:spacing w:before="120"/>
        <w:ind w:left="346"/>
        <w:rPr>
          <w:sz w:val="22"/>
          <w:szCs w:val="22"/>
        </w:rPr>
      </w:pPr>
      <w:r w:rsidRPr="009C0563">
        <w:rPr>
          <w:b/>
          <w:bCs/>
          <w:sz w:val="22"/>
          <w:szCs w:val="22"/>
        </w:rPr>
        <w:t>4</w:t>
      </w:r>
      <w:r w:rsidRPr="00BF4423">
        <w:rPr>
          <w:b/>
          <w:sz w:val="22"/>
          <w:szCs w:val="22"/>
        </w:rPr>
        <w:t>.</w:t>
      </w:r>
      <w:r>
        <w:rPr>
          <w:sz w:val="22"/>
          <w:szCs w:val="22"/>
        </w:rPr>
        <w:tab/>
      </w:r>
      <w:r w:rsidRPr="009C0563">
        <w:rPr>
          <w:sz w:val="22"/>
          <w:szCs w:val="22"/>
        </w:rPr>
        <w:t>In this Act:</w:t>
      </w:r>
    </w:p>
    <w:p w14:paraId="69CA1BD0" w14:textId="77777777" w:rsidR="008B235D" w:rsidRPr="000F08D6" w:rsidRDefault="008B235D" w:rsidP="008B235D">
      <w:pPr>
        <w:shd w:val="clear" w:color="000000" w:fill="auto"/>
        <w:autoSpaceDE w:val="0"/>
        <w:autoSpaceDN w:val="0"/>
        <w:adjustRightInd w:val="0"/>
        <w:spacing w:before="120"/>
        <w:rPr>
          <w:sz w:val="22"/>
          <w:szCs w:val="22"/>
        </w:rPr>
      </w:pPr>
      <w:r w:rsidRPr="009C0563">
        <w:rPr>
          <w:b/>
          <w:bCs/>
          <w:sz w:val="22"/>
          <w:szCs w:val="22"/>
        </w:rPr>
        <w:t xml:space="preserve">“motor vehicle” </w:t>
      </w:r>
      <w:r w:rsidRPr="009C0563">
        <w:rPr>
          <w:sz w:val="22"/>
          <w:szCs w:val="22"/>
        </w:rPr>
        <w:t>means a vehicle that is built to be propelled by a motor that forms part of the vehicle;</w:t>
      </w:r>
    </w:p>
    <w:p w14:paraId="0999EB8F" w14:textId="77777777" w:rsidR="008B235D" w:rsidRPr="000F08D6" w:rsidRDefault="008B235D" w:rsidP="008B235D">
      <w:pPr>
        <w:shd w:val="clear" w:color="000000" w:fill="auto"/>
        <w:autoSpaceDE w:val="0"/>
        <w:autoSpaceDN w:val="0"/>
        <w:adjustRightInd w:val="0"/>
        <w:spacing w:before="120"/>
        <w:rPr>
          <w:sz w:val="22"/>
          <w:szCs w:val="22"/>
        </w:rPr>
      </w:pPr>
      <w:r w:rsidRPr="009C0563">
        <w:rPr>
          <w:b/>
          <w:bCs/>
          <w:sz w:val="22"/>
          <w:szCs w:val="22"/>
        </w:rPr>
        <w:t xml:space="preserve">“road” </w:t>
      </w:r>
      <w:r w:rsidRPr="009C0563">
        <w:rPr>
          <w:sz w:val="22"/>
          <w:szCs w:val="22"/>
        </w:rPr>
        <w:t>means an area that is open to or used by the public and is developed for, or has as one of its main uses, the driving or riding of motor vehicles;</w:t>
      </w:r>
    </w:p>
    <w:p w14:paraId="70EE7D20" w14:textId="77777777" w:rsidR="008B235D" w:rsidRPr="000F08D6" w:rsidRDefault="008B235D" w:rsidP="008B235D">
      <w:pPr>
        <w:shd w:val="clear" w:color="000000" w:fill="auto"/>
        <w:autoSpaceDE w:val="0"/>
        <w:autoSpaceDN w:val="0"/>
        <w:adjustRightInd w:val="0"/>
        <w:spacing w:before="120"/>
        <w:rPr>
          <w:sz w:val="22"/>
          <w:szCs w:val="22"/>
        </w:rPr>
      </w:pPr>
      <w:r w:rsidRPr="009C0563">
        <w:rPr>
          <w:b/>
          <w:bCs/>
          <w:sz w:val="22"/>
          <w:szCs w:val="22"/>
        </w:rPr>
        <w:t xml:space="preserve">“trailer” </w:t>
      </w:r>
      <w:r w:rsidRPr="009C0563">
        <w:rPr>
          <w:sz w:val="22"/>
          <w:szCs w:val="22"/>
        </w:rPr>
        <w:t>means a vehicle that is built to be towed, or is towed, by a motor vehicle, but does not include a motor vehicle that is being towed.</w:t>
      </w:r>
    </w:p>
    <w:p w14:paraId="08432CF7" w14:textId="77777777" w:rsidR="008B235D" w:rsidRPr="000F08D6" w:rsidRDefault="008B235D" w:rsidP="008B235D">
      <w:pPr>
        <w:shd w:val="clear" w:color="000000" w:fill="auto"/>
        <w:autoSpaceDE w:val="0"/>
        <w:autoSpaceDN w:val="0"/>
        <w:adjustRightInd w:val="0"/>
        <w:spacing w:before="120" w:after="60"/>
        <w:rPr>
          <w:sz w:val="22"/>
          <w:szCs w:val="22"/>
        </w:rPr>
      </w:pPr>
      <w:r w:rsidRPr="009C0563">
        <w:rPr>
          <w:b/>
          <w:bCs/>
          <w:sz w:val="22"/>
          <w:szCs w:val="22"/>
        </w:rPr>
        <w:t>Act to cease to be in force</w:t>
      </w:r>
    </w:p>
    <w:p w14:paraId="1420A86B" w14:textId="1EB95856" w:rsidR="008B235D" w:rsidRPr="000F08D6" w:rsidRDefault="008B235D" w:rsidP="008B235D">
      <w:pPr>
        <w:shd w:val="clear" w:color="000000" w:fill="auto"/>
        <w:autoSpaceDE w:val="0"/>
        <w:autoSpaceDN w:val="0"/>
        <w:adjustRightInd w:val="0"/>
        <w:spacing w:before="120"/>
        <w:ind w:firstLine="336"/>
        <w:jc w:val="both"/>
        <w:rPr>
          <w:sz w:val="22"/>
          <w:szCs w:val="22"/>
        </w:rPr>
      </w:pPr>
      <w:r w:rsidRPr="009C0563">
        <w:rPr>
          <w:b/>
          <w:sz w:val="22"/>
          <w:szCs w:val="22"/>
        </w:rPr>
        <w:t>5.(1)</w:t>
      </w:r>
      <w:r w:rsidR="00BF4423">
        <w:rPr>
          <w:sz w:val="22"/>
          <w:szCs w:val="22"/>
        </w:rPr>
        <w:t xml:space="preserve"> </w:t>
      </w:r>
      <w:r w:rsidRPr="009C0563">
        <w:rPr>
          <w:sz w:val="22"/>
          <w:szCs w:val="22"/>
        </w:rPr>
        <w:t xml:space="preserve">This Act, other than subsection (2), ceases to be in force when the </w:t>
      </w:r>
      <w:r w:rsidRPr="009C0563">
        <w:rPr>
          <w:i/>
          <w:iCs/>
          <w:sz w:val="22"/>
          <w:szCs w:val="22"/>
        </w:rPr>
        <w:t xml:space="preserve">National Road Transport Commission Act 1991 </w:t>
      </w:r>
      <w:r w:rsidRPr="009C0563">
        <w:rPr>
          <w:sz w:val="22"/>
          <w:szCs w:val="22"/>
        </w:rPr>
        <w:t>ceases to be in force.</w:t>
      </w:r>
    </w:p>
    <w:p w14:paraId="43E9DC8C" w14:textId="77777777" w:rsidR="008B235D" w:rsidRPr="000F08D6" w:rsidRDefault="008B235D" w:rsidP="008B235D">
      <w:pPr>
        <w:shd w:val="clear" w:color="000000" w:fill="auto"/>
        <w:autoSpaceDE w:val="0"/>
        <w:autoSpaceDN w:val="0"/>
        <w:adjustRightInd w:val="0"/>
        <w:spacing w:before="120"/>
        <w:ind w:firstLine="331"/>
        <w:jc w:val="both"/>
        <w:rPr>
          <w:sz w:val="22"/>
          <w:szCs w:val="22"/>
        </w:rPr>
      </w:pPr>
      <w:r w:rsidRPr="009C0563">
        <w:rPr>
          <w:b/>
          <w:sz w:val="22"/>
          <w:szCs w:val="22"/>
        </w:rPr>
        <w:t>(2)</w:t>
      </w:r>
      <w:r>
        <w:rPr>
          <w:sz w:val="22"/>
          <w:szCs w:val="22"/>
        </w:rPr>
        <w:tab/>
      </w:r>
      <w:r w:rsidRPr="009C0563">
        <w:rPr>
          <w:sz w:val="22"/>
          <w:szCs w:val="22"/>
        </w:rPr>
        <w:t>Even if this Act ceases to be in force under subsection (1), the regulations continue in force as if they were laws made by the Legislative Assembly of the Australian Capital Territory, and those laws may be amended or repealed by the Legislative Assembly.</w:t>
      </w:r>
    </w:p>
    <w:p w14:paraId="7DBED23A" w14:textId="77777777" w:rsidR="008B235D" w:rsidRPr="000F08D6" w:rsidRDefault="008B235D" w:rsidP="008B235D">
      <w:pPr>
        <w:shd w:val="clear" w:color="000000" w:fill="auto"/>
        <w:autoSpaceDE w:val="0"/>
        <w:autoSpaceDN w:val="0"/>
        <w:adjustRightInd w:val="0"/>
        <w:spacing w:before="120" w:after="60"/>
        <w:rPr>
          <w:sz w:val="22"/>
          <w:szCs w:val="22"/>
        </w:rPr>
      </w:pPr>
      <w:r w:rsidRPr="009C0563">
        <w:rPr>
          <w:b/>
          <w:bCs/>
          <w:sz w:val="22"/>
          <w:szCs w:val="22"/>
        </w:rPr>
        <w:t>Relationship between this Act and the Motor Vehicle Standards Act</w:t>
      </w:r>
    </w:p>
    <w:p w14:paraId="1C940670" w14:textId="01D60E87" w:rsidR="008B235D" w:rsidRPr="000F08D6" w:rsidRDefault="008B235D" w:rsidP="002D5E47">
      <w:pPr>
        <w:shd w:val="clear" w:color="000000" w:fill="auto"/>
        <w:tabs>
          <w:tab w:val="left" w:pos="900"/>
        </w:tabs>
        <w:autoSpaceDE w:val="0"/>
        <w:autoSpaceDN w:val="0"/>
        <w:adjustRightInd w:val="0"/>
        <w:spacing w:before="120"/>
        <w:ind w:left="360"/>
        <w:rPr>
          <w:sz w:val="22"/>
          <w:szCs w:val="22"/>
        </w:rPr>
      </w:pPr>
      <w:r w:rsidRPr="009C0563">
        <w:rPr>
          <w:b/>
          <w:bCs/>
          <w:sz w:val="22"/>
          <w:szCs w:val="22"/>
        </w:rPr>
        <w:t>6</w:t>
      </w:r>
      <w:r w:rsidRPr="00BF4423">
        <w:rPr>
          <w:b/>
          <w:sz w:val="22"/>
          <w:szCs w:val="22"/>
        </w:rPr>
        <w:t>.(</w:t>
      </w:r>
      <w:r w:rsidRPr="00BF4423">
        <w:rPr>
          <w:b/>
          <w:bCs/>
          <w:sz w:val="22"/>
          <w:szCs w:val="22"/>
        </w:rPr>
        <w:t>1</w:t>
      </w:r>
      <w:r w:rsidRPr="00BF4423">
        <w:rPr>
          <w:b/>
          <w:sz w:val="22"/>
          <w:szCs w:val="22"/>
        </w:rPr>
        <w:t>)</w:t>
      </w:r>
      <w:r>
        <w:rPr>
          <w:sz w:val="22"/>
          <w:szCs w:val="22"/>
        </w:rPr>
        <w:tab/>
      </w:r>
      <w:r w:rsidRPr="009C0563">
        <w:rPr>
          <w:sz w:val="22"/>
          <w:szCs w:val="22"/>
        </w:rPr>
        <w:t>It is the intention of the Parliament that:</w:t>
      </w:r>
    </w:p>
    <w:p w14:paraId="75C7CAD4" w14:textId="77777777" w:rsidR="008E6AD8" w:rsidRDefault="008B235D" w:rsidP="008E6AD8">
      <w:pPr>
        <w:shd w:val="clear" w:color="000000" w:fill="auto"/>
        <w:tabs>
          <w:tab w:val="left" w:pos="763"/>
        </w:tabs>
        <w:autoSpaceDE w:val="0"/>
        <w:autoSpaceDN w:val="0"/>
        <w:adjustRightInd w:val="0"/>
        <w:spacing w:before="120"/>
        <w:ind w:left="763" w:hanging="398"/>
        <w:jc w:val="both"/>
        <w:rPr>
          <w:sz w:val="22"/>
          <w:szCs w:val="22"/>
        </w:rPr>
      </w:pPr>
      <w:r w:rsidRPr="009C0563">
        <w:rPr>
          <w:sz w:val="22"/>
          <w:szCs w:val="22"/>
        </w:rPr>
        <w:t>(a)</w:t>
      </w:r>
      <w:r>
        <w:rPr>
          <w:sz w:val="22"/>
          <w:szCs w:val="22"/>
        </w:rPr>
        <w:tab/>
      </w:r>
      <w:r w:rsidRPr="009C0563">
        <w:rPr>
          <w:sz w:val="22"/>
          <w:szCs w:val="22"/>
        </w:rPr>
        <w:t xml:space="preserve">the </w:t>
      </w:r>
      <w:r w:rsidRPr="009C0563">
        <w:rPr>
          <w:i/>
          <w:iCs/>
          <w:sz w:val="22"/>
          <w:szCs w:val="22"/>
        </w:rPr>
        <w:t xml:space="preserve">Motor Vehicle Standards Act 1989 </w:t>
      </w:r>
      <w:r w:rsidRPr="009C0563">
        <w:rPr>
          <w:sz w:val="22"/>
          <w:szCs w:val="22"/>
        </w:rPr>
        <w:t>will, subject to paragraph (b), continue to be the sole source of standards for the design and construction of new vehicles; and</w:t>
      </w:r>
    </w:p>
    <w:p w14:paraId="0CBD268C" w14:textId="77777777" w:rsidR="008B235D" w:rsidRPr="000F08D6" w:rsidRDefault="008B235D" w:rsidP="008E6AD8">
      <w:pPr>
        <w:shd w:val="clear" w:color="000000" w:fill="auto"/>
        <w:tabs>
          <w:tab w:val="left" w:pos="763"/>
        </w:tabs>
        <w:autoSpaceDE w:val="0"/>
        <w:autoSpaceDN w:val="0"/>
        <w:adjustRightInd w:val="0"/>
        <w:spacing w:before="120"/>
        <w:ind w:left="763" w:hanging="398"/>
        <w:jc w:val="both"/>
        <w:rPr>
          <w:sz w:val="22"/>
          <w:szCs w:val="22"/>
        </w:rPr>
      </w:pPr>
      <w:r w:rsidRPr="009C0563">
        <w:rPr>
          <w:sz w:val="22"/>
          <w:szCs w:val="22"/>
        </w:rPr>
        <w:t>(b)</w:t>
      </w:r>
      <w:r>
        <w:rPr>
          <w:sz w:val="22"/>
          <w:szCs w:val="22"/>
        </w:rPr>
        <w:tab/>
      </w:r>
      <w:r w:rsidRPr="009C0563">
        <w:rPr>
          <w:sz w:val="22"/>
          <w:szCs w:val="22"/>
        </w:rPr>
        <w:t xml:space="preserve">regulations under this Act may deal with standards for the design and construction of new vehicles for which no standards had been determined under the </w:t>
      </w:r>
      <w:r w:rsidRPr="009C0563">
        <w:rPr>
          <w:i/>
          <w:iCs/>
          <w:sz w:val="22"/>
          <w:szCs w:val="22"/>
        </w:rPr>
        <w:t xml:space="preserve">Motor Vehicle Standards Act 1989 </w:t>
      </w:r>
      <w:r w:rsidRPr="009C0563">
        <w:rPr>
          <w:sz w:val="22"/>
          <w:szCs w:val="22"/>
        </w:rPr>
        <w:t>at the commencement of the regulations.</w:t>
      </w:r>
    </w:p>
    <w:p w14:paraId="4F7C8254" w14:textId="77777777" w:rsidR="008B235D" w:rsidRPr="000F08D6" w:rsidRDefault="008B235D" w:rsidP="008B235D">
      <w:pPr>
        <w:shd w:val="clear" w:color="000000" w:fill="auto"/>
        <w:tabs>
          <w:tab w:val="left" w:pos="720"/>
        </w:tabs>
        <w:autoSpaceDE w:val="0"/>
        <w:autoSpaceDN w:val="0"/>
        <w:adjustRightInd w:val="0"/>
        <w:spacing w:before="120"/>
        <w:ind w:left="326"/>
        <w:rPr>
          <w:sz w:val="22"/>
          <w:szCs w:val="22"/>
        </w:rPr>
      </w:pPr>
      <w:r w:rsidRPr="000F08D6">
        <w:rPr>
          <w:sz w:val="22"/>
          <w:szCs w:val="22"/>
        </w:rPr>
        <w:br w:type="page"/>
      </w:r>
      <w:r w:rsidRPr="009C0563">
        <w:rPr>
          <w:b/>
          <w:sz w:val="22"/>
          <w:szCs w:val="22"/>
        </w:rPr>
        <w:lastRenderedPageBreak/>
        <w:t>(2)</w:t>
      </w:r>
      <w:r>
        <w:rPr>
          <w:sz w:val="22"/>
          <w:szCs w:val="22"/>
        </w:rPr>
        <w:tab/>
      </w:r>
      <w:r w:rsidRPr="009C0563">
        <w:rPr>
          <w:sz w:val="22"/>
          <w:szCs w:val="22"/>
        </w:rPr>
        <w:t>If:</w:t>
      </w:r>
    </w:p>
    <w:p w14:paraId="76A0B691" w14:textId="77777777" w:rsidR="008B235D" w:rsidRPr="000F08D6" w:rsidRDefault="008B235D" w:rsidP="008B235D">
      <w:pPr>
        <w:shd w:val="clear" w:color="000000" w:fill="auto"/>
        <w:tabs>
          <w:tab w:val="left" w:pos="710"/>
        </w:tabs>
        <w:autoSpaceDE w:val="0"/>
        <w:autoSpaceDN w:val="0"/>
        <w:adjustRightInd w:val="0"/>
        <w:spacing w:before="120"/>
        <w:ind w:left="322"/>
        <w:rPr>
          <w:sz w:val="22"/>
          <w:szCs w:val="22"/>
        </w:rPr>
      </w:pPr>
      <w:r w:rsidRPr="009C0563">
        <w:rPr>
          <w:sz w:val="22"/>
          <w:szCs w:val="22"/>
        </w:rPr>
        <w:t>(a)</w:t>
      </w:r>
      <w:r>
        <w:rPr>
          <w:sz w:val="22"/>
          <w:szCs w:val="22"/>
        </w:rPr>
        <w:tab/>
      </w:r>
      <w:r w:rsidRPr="009C0563">
        <w:rPr>
          <w:sz w:val="22"/>
          <w:szCs w:val="22"/>
        </w:rPr>
        <w:t>regulations are made as mentioned in paragraph (1)(b); and</w:t>
      </w:r>
    </w:p>
    <w:p w14:paraId="0E88C1A7" w14:textId="77777777" w:rsidR="008B235D" w:rsidRPr="000F08D6" w:rsidRDefault="008B235D" w:rsidP="008B235D">
      <w:pPr>
        <w:shd w:val="clear" w:color="000000" w:fill="auto"/>
        <w:tabs>
          <w:tab w:val="left" w:pos="710"/>
        </w:tabs>
        <w:autoSpaceDE w:val="0"/>
        <w:autoSpaceDN w:val="0"/>
        <w:adjustRightInd w:val="0"/>
        <w:spacing w:before="120"/>
        <w:ind w:left="710" w:hanging="389"/>
        <w:jc w:val="both"/>
        <w:rPr>
          <w:sz w:val="22"/>
          <w:szCs w:val="22"/>
        </w:rPr>
      </w:pPr>
      <w:r w:rsidRPr="009C0563">
        <w:rPr>
          <w:sz w:val="22"/>
          <w:szCs w:val="22"/>
        </w:rPr>
        <w:t>(b)</w:t>
      </w:r>
      <w:r>
        <w:rPr>
          <w:sz w:val="22"/>
          <w:szCs w:val="22"/>
        </w:rPr>
        <w:tab/>
      </w:r>
      <w:r w:rsidRPr="009C0563">
        <w:rPr>
          <w:sz w:val="22"/>
          <w:szCs w:val="22"/>
        </w:rPr>
        <w:t xml:space="preserve">after the commencement of the regulations, standards are determined under the </w:t>
      </w:r>
      <w:r w:rsidRPr="009C0563">
        <w:rPr>
          <w:i/>
          <w:iCs/>
          <w:sz w:val="22"/>
          <w:szCs w:val="22"/>
        </w:rPr>
        <w:t xml:space="preserve">Motor Vehicle Standards Act 1989 </w:t>
      </w:r>
      <w:r w:rsidRPr="009C0563">
        <w:rPr>
          <w:sz w:val="22"/>
          <w:szCs w:val="22"/>
        </w:rPr>
        <w:t>that are inconsistent with the regulations;</w:t>
      </w:r>
    </w:p>
    <w:p w14:paraId="2F79E994" w14:textId="77777777" w:rsidR="008B235D" w:rsidRPr="000F08D6" w:rsidRDefault="008B235D" w:rsidP="008B235D">
      <w:pPr>
        <w:shd w:val="clear" w:color="000000" w:fill="auto"/>
        <w:autoSpaceDE w:val="0"/>
        <w:autoSpaceDN w:val="0"/>
        <w:adjustRightInd w:val="0"/>
        <w:spacing w:before="120"/>
        <w:rPr>
          <w:sz w:val="22"/>
          <w:szCs w:val="22"/>
        </w:rPr>
      </w:pPr>
      <w:r w:rsidRPr="009C0563">
        <w:rPr>
          <w:sz w:val="22"/>
          <w:szCs w:val="22"/>
        </w:rPr>
        <w:t>the standards prevail.</w:t>
      </w:r>
    </w:p>
    <w:p w14:paraId="7302984C" w14:textId="77777777" w:rsidR="008B235D" w:rsidRPr="000F08D6" w:rsidRDefault="008B235D" w:rsidP="008B235D">
      <w:pPr>
        <w:shd w:val="clear" w:color="000000" w:fill="auto"/>
        <w:tabs>
          <w:tab w:val="left" w:pos="720"/>
        </w:tabs>
        <w:autoSpaceDE w:val="0"/>
        <w:autoSpaceDN w:val="0"/>
        <w:adjustRightInd w:val="0"/>
        <w:spacing w:before="120"/>
        <w:ind w:left="326"/>
        <w:rPr>
          <w:sz w:val="22"/>
          <w:szCs w:val="22"/>
        </w:rPr>
      </w:pPr>
      <w:r w:rsidRPr="009C0563">
        <w:rPr>
          <w:b/>
          <w:sz w:val="22"/>
          <w:szCs w:val="22"/>
        </w:rPr>
        <w:t>(3)</w:t>
      </w:r>
      <w:r>
        <w:rPr>
          <w:sz w:val="22"/>
          <w:szCs w:val="22"/>
        </w:rPr>
        <w:tab/>
      </w:r>
      <w:r w:rsidRPr="009C0563">
        <w:rPr>
          <w:sz w:val="22"/>
          <w:szCs w:val="22"/>
        </w:rPr>
        <w:t>In this section:</w:t>
      </w:r>
    </w:p>
    <w:p w14:paraId="45998B07" w14:textId="77777777" w:rsidR="008B235D" w:rsidRPr="000F08D6" w:rsidRDefault="008B235D" w:rsidP="008B235D">
      <w:pPr>
        <w:shd w:val="clear" w:color="000000" w:fill="auto"/>
        <w:autoSpaceDE w:val="0"/>
        <w:autoSpaceDN w:val="0"/>
        <w:adjustRightInd w:val="0"/>
        <w:spacing w:before="120"/>
        <w:rPr>
          <w:sz w:val="22"/>
          <w:szCs w:val="22"/>
        </w:rPr>
      </w:pPr>
      <w:r w:rsidRPr="009C0563">
        <w:rPr>
          <w:b/>
          <w:bCs/>
          <w:sz w:val="22"/>
          <w:szCs w:val="22"/>
        </w:rPr>
        <w:t xml:space="preserve">“new vehicle” </w:t>
      </w:r>
      <w:r w:rsidRPr="009C0563">
        <w:rPr>
          <w:sz w:val="22"/>
          <w:szCs w:val="22"/>
        </w:rPr>
        <w:t xml:space="preserve">has the same meaning as in the </w:t>
      </w:r>
      <w:r w:rsidRPr="009C0563">
        <w:rPr>
          <w:i/>
          <w:iCs/>
          <w:sz w:val="22"/>
          <w:szCs w:val="22"/>
        </w:rPr>
        <w:t>Motor Vehicle Standards Act 1989.</w:t>
      </w:r>
    </w:p>
    <w:p w14:paraId="2E776948" w14:textId="4DCFE0F9" w:rsidR="008B235D" w:rsidRPr="000F08D6" w:rsidRDefault="008B235D" w:rsidP="00BF4423">
      <w:pPr>
        <w:shd w:val="clear" w:color="000000" w:fill="auto"/>
        <w:autoSpaceDE w:val="0"/>
        <w:autoSpaceDN w:val="0"/>
        <w:adjustRightInd w:val="0"/>
        <w:spacing w:before="240" w:after="120"/>
        <w:jc w:val="center"/>
        <w:rPr>
          <w:sz w:val="22"/>
          <w:szCs w:val="22"/>
        </w:rPr>
      </w:pPr>
      <w:r w:rsidRPr="009C0563">
        <w:rPr>
          <w:b/>
          <w:bCs/>
          <w:sz w:val="22"/>
          <w:szCs w:val="22"/>
        </w:rPr>
        <w:t>PART 2—REGULATIONS</w:t>
      </w:r>
    </w:p>
    <w:p w14:paraId="360EAB8D" w14:textId="77777777" w:rsidR="008B235D" w:rsidRPr="000F08D6" w:rsidRDefault="008B235D" w:rsidP="008B235D">
      <w:pPr>
        <w:shd w:val="clear" w:color="000000" w:fill="auto"/>
        <w:autoSpaceDE w:val="0"/>
        <w:autoSpaceDN w:val="0"/>
        <w:adjustRightInd w:val="0"/>
        <w:spacing w:before="120" w:after="60"/>
        <w:rPr>
          <w:sz w:val="22"/>
          <w:szCs w:val="22"/>
        </w:rPr>
      </w:pPr>
      <w:r w:rsidRPr="009C0563">
        <w:rPr>
          <w:b/>
          <w:bCs/>
          <w:sz w:val="22"/>
          <w:szCs w:val="22"/>
        </w:rPr>
        <w:t>Regulations</w:t>
      </w:r>
    </w:p>
    <w:p w14:paraId="6BD80322" w14:textId="6267A45B" w:rsidR="008B235D" w:rsidRPr="000F08D6" w:rsidRDefault="008B235D" w:rsidP="008B235D">
      <w:pPr>
        <w:shd w:val="clear" w:color="000000" w:fill="auto"/>
        <w:autoSpaceDE w:val="0"/>
        <w:autoSpaceDN w:val="0"/>
        <w:adjustRightInd w:val="0"/>
        <w:spacing w:before="120"/>
        <w:ind w:firstLine="312"/>
        <w:jc w:val="both"/>
        <w:rPr>
          <w:sz w:val="22"/>
          <w:szCs w:val="22"/>
        </w:rPr>
      </w:pPr>
      <w:r w:rsidRPr="009C0563">
        <w:rPr>
          <w:b/>
          <w:bCs/>
          <w:sz w:val="22"/>
          <w:szCs w:val="22"/>
        </w:rPr>
        <w:t>7</w:t>
      </w:r>
      <w:r w:rsidRPr="00BF4423">
        <w:rPr>
          <w:b/>
          <w:sz w:val="22"/>
          <w:szCs w:val="22"/>
        </w:rPr>
        <w:t>.(</w:t>
      </w:r>
      <w:r w:rsidRPr="00BF4423">
        <w:rPr>
          <w:b/>
          <w:bCs/>
          <w:sz w:val="22"/>
          <w:szCs w:val="22"/>
        </w:rPr>
        <w:t>1</w:t>
      </w:r>
      <w:r w:rsidRPr="00BF4423">
        <w:rPr>
          <w:b/>
          <w:sz w:val="22"/>
          <w:szCs w:val="22"/>
        </w:rPr>
        <w:t>)</w:t>
      </w:r>
      <w:r w:rsidR="00BF4423">
        <w:rPr>
          <w:sz w:val="22"/>
          <w:szCs w:val="22"/>
        </w:rPr>
        <w:t xml:space="preserve"> </w:t>
      </w:r>
      <w:r w:rsidRPr="009C0563">
        <w:rPr>
          <w:sz w:val="22"/>
          <w:szCs w:val="22"/>
        </w:rPr>
        <w:t>The Governor-General may make regulations to apply as laws of the Australian Capital Territory and of the Jervis Bay Territory, prescribing all matters:</w:t>
      </w:r>
    </w:p>
    <w:p w14:paraId="58FD110F" w14:textId="77777777" w:rsidR="008B235D" w:rsidRPr="000F08D6" w:rsidRDefault="008B235D" w:rsidP="008B235D">
      <w:pPr>
        <w:shd w:val="clear" w:color="000000" w:fill="auto"/>
        <w:tabs>
          <w:tab w:val="left" w:pos="715"/>
        </w:tabs>
        <w:autoSpaceDE w:val="0"/>
        <w:autoSpaceDN w:val="0"/>
        <w:adjustRightInd w:val="0"/>
        <w:spacing w:before="120"/>
        <w:ind w:left="322"/>
        <w:rPr>
          <w:sz w:val="22"/>
          <w:szCs w:val="22"/>
        </w:rPr>
      </w:pPr>
      <w:r w:rsidRPr="009C0563">
        <w:rPr>
          <w:sz w:val="22"/>
          <w:szCs w:val="22"/>
        </w:rPr>
        <w:t>(a)</w:t>
      </w:r>
      <w:r>
        <w:rPr>
          <w:sz w:val="22"/>
          <w:szCs w:val="22"/>
        </w:rPr>
        <w:tab/>
      </w:r>
      <w:r w:rsidRPr="009C0563">
        <w:rPr>
          <w:sz w:val="22"/>
          <w:szCs w:val="22"/>
        </w:rPr>
        <w:t>required or permitted by this Act to be prescribed; or</w:t>
      </w:r>
    </w:p>
    <w:p w14:paraId="7F8440E4" w14:textId="77777777" w:rsidR="008B235D" w:rsidRPr="000F08D6" w:rsidRDefault="008B235D" w:rsidP="008B235D">
      <w:pPr>
        <w:shd w:val="clear" w:color="000000" w:fill="auto"/>
        <w:tabs>
          <w:tab w:val="left" w:pos="715"/>
        </w:tabs>
        <w:autoSpaceDE w:val="0"/>
        <w:autoSpaceDN w:val="0"/>
        <w:adjustRightInd w:val="0"/>
        <w:spacing w:before="120"/>
        <w:ind w:left="715" w:hanging="394"/>
        <w:jc w:val="both"/>
        <w:rPr>
          <w:sz w:val="22"/>
          <w:szCs w:val="22"/>
        </w:rPr>
      </w:pPr>
      <w:r w:rsidRPr="009C0563">
        <w:rPr>
          <w:sz w:val="22"/>
          <w:szCs w:val="22"/>
        </w:rPr>
        <w:t>(b)</w:t>
      </w:r>
      <w:r>
        <w:rPr>
          <w:sz w:val="22"/>
          <w:szCs w:val="22"/>
        </w:rPr>
        <w:tab/>
      </w:r>
      <w:r w:rsidRPr="009C0563">
        <w:rPr>
          <w:sz w:val="22"/>
          <w:szCs w:val="22"/>
        </w:rPr>
        <w:t>necessary or convenient to be prescribed for carrying out or giving effect to this Act.</w:t>
      </w:r>
    </w:p>
    <w:p w14:paraId="0FBA5FDF" w14:textId="77777777" w:rsidR="008B235D" w:rsidRPr="000F08D6" w:rsidRDefault="008B235D" w:rsidP="008B235D">
      <w:pPr>
        <w:shd w:val="clear" w:color="000000" w:fill="auto"/>
        <w:autoSpaceDE w:val="0"/>
        <w:autoSpaceDN w:val="0"/>
        <w:adjustRightInd w:val="0"/>
        <w:spacing w:before="120"/>
        <w:ind w:firstLine="326"/>
        <w:jc w:val="both"/>
        <w:rPr>
          <w:sz w:val="22"/>
          <w:szCs w:val="22"/>
        </w:rPr>
      </w:pPr>
      <w:r w:rsidRPr="009C0563">
        <w:rPr>
          <w:b/>
          <w:sz w:val="22"/>
          <w:szCs w:val="22"/>
        </w:rPr>
        <w:t>(2)</w:t>
      </w:r>
      <w:r>
        <w:rPr>
          <w:sz w:val="22"/>
          <w:szCs w:val="22"/>
        </w:rPr>
        <w:tab/>
      </w:r>
      <w:r w:rsidRPr="009C0563">
        <w:rPr>
          <w:sz w:val="22"/>
          <w:szCs w:val="22"/>
        </w:rPr>
        <w:t xml:space="preserve">The regulations may specify that the provisions of the regulations commence on a day or days specified by the Commonwealth Minister for the time being administering this Act, by notice in the </w:t>
      </w:r>
      <w:r w:rsidRPr="009C0563">
        <w:rPr>
          <w:i/>
          <w:iCs/>
          <w:sz w:val="22"/>
          <w:szCs w:val="22"/>
        </w:rPr>
        <w:t>Gazette.</w:t>
      </w:r>
    </w:p>
    <w:p w14:paraId="7BFC96FF" w14:textId="77777777" w:rsidR="008B235D" w:rsidRPr="000F08D6" w:rsidRDefault="008B235D" w:rsidP="008B235D">
      <w:pPr>
        <w:shd w:val="clear" w:color="000000" w:fill="auto"/>
        <w:autoSpaceDE w:val="0"/>
        <w:autoSpaceDN w:val="0"/>
        <w:adjustRightInd w:val="0"/>
        <w:spacing w:before="120" w:after="60"/>
        <w:rPr>
          <w:sz w:val="22"/>
          <w:szCs w:val="22"/>
        </w:rPr>
      </w:pPr>
      <w:r w:rsidRPr="009C0563">
        <w:rPr>
          <w:b/>
          <w:bCs/>
          <w:sz w:val="22"/>
          <w:szCs w:val="22"/>
        </w:rPr>
        <w:t>Scope of regulations dealing with vehicles and traffic</w:t>
      </w:r>
    </w:p>
    <w:p w14:paraId="24399C31" w14:textId="4835A8AA" w:rsidR="008B235D" w:rsidRPr="000F08D6" w:rsidRDefault="008B235D" w:rsidP="008B235D">
      <w:pPr>
        <w:shd w:val="clear" w:color="000000" w:fill="auto"/>
        <w:autoSpaceDE w:val="0"/>
        <w:autoSpaceDN w:val="0"/>
        <w:adjustRightInd w:val="0"/>
        <w:spacing w:before="120"/>
        <w:ind w:left="317"/>
        <w:rPr>
          <w:sz w:val="22"/>
          <w:szCs w:val="22"/>
        </w:rPr>
      </w:pPr>
      <w:r w:rsidRPr="009C0563">
        <w:rPr>
          <w:b/>
          <w:bCs/>
          <w:sz w:val="22"/>
          <w:szCs w:val="22"/>
        </w:rPr>
        <w:t>8</w:t>
      </w:r>
      <w:r w:rsidRPr="00BF4423">
        <w:rPr>
          <w:b/>
          <w:sz w:val="22"/>
          <w:szCs w:val="22"/>
        </w:rPr>
        <w:t>.(</w:t>
      </w:r>
      <w:r w:rsidRPr="00BF4423">
        <w:rPr>
          <w:b/>
          <w:bCs/>
          <w:sz w:val="22"/>
          <w:szCs w:val="22"/>
        </w:rPr>
        <w:t>1</w:t>
      </w:r>
      <w:r w:rsidRPr="00BF4423">
        <w:rPr>
          <w:b/>
          <w:sz w:val="22"/>
          <w:szCs w:val="22"/>
        </w:rPr>
        <w:t>)</w:t>
      </w:r>
      <w:r w:rsidR="00BF4423">
        <w:rPr>
          <w:sz w:val="22"/>
          <w:szCs w:val="22"/>
        </w:rPr>
        <w:t xml:space="preserve"> </w:t>
      </w:r>
      <w:r w:rsidRPr="009C0563">
        <w:rPr>
          <w:sz w:val="22"/>
          <w:szCs w:val="22"/>
        </w:rPr>
        <w:t>The regulations may apply to a vehicle, animal or person on:</w:t>
      </w:r>
    </w:p>
    <w:p w14:paraId="5129B87A" w14:textId="77777777" w:rsidR="008B235D" w:rsidRPr="000F08D6" w:rsidRDefault="008B235D" w:rsidP="008B235D">
      <w:pPr>
        <w:shd w:val="clear" w:color="000000" w:fill="auto"/>
        <w:tabs>
          <w:tab w:val="left" w:pos="720"/>
        </w:tabs>
        <w:autoSpaceDE w:val="0"/>
        <w:autoSpaceDN w:val="0"/>
        <w:adjustRightInd w:val="0"/>
        <w:spacing w:before="120"/>
        <w:ind w:left="317"/>
        <w:rPr>
          <w:sz w:val="22"/>
          <w:szCs w:val="22"/>
        </w:rPr>
      </w:pPr>
      <w:r w:rsidRPr="009C0563">
        <w:rPr>
          <w:sz w:val="22"/>
          <w:szCs w:val="22"/>
        </w:rPr>
        <w:t>(a)</w:t>
      </w:r>
      <w:r>
        <w:rPr>
          <w:sz w:val="22"/>
          <w:szCs w:val="22"/>
        </w:rPr>
        <w:tab/>
      </w:r>
      <w:r w:rsidRPr="009C0563">
        <w:rPr>
          <w:sz w:val="22"/>
          <w:szCs w:val="22"/>
        </w:rPr>
        <w:t>a road; or</w:t>
      </w:r>
    </w:p>
    <w:p w14:paraId="4896EE65" w14:textId="77777777" w:rsidR="008B235D" w:rsidRPr="000F08D6" w:rsidRDefault="008B235D" w:rsidP="008B235D">
      <w:pPr>
        <w:shd w:val="clear" w:color="000000" w:fill="auto"/>
        <w:tabs>
          <w:tab w:val="left" w:pos="720"/>
        </w:tabs>
        <w:autoSpaceDE w:val="0"/>
        <w:autoSpaceDN w:val="0"/>
        <w:adjustRightInd w:val="0"/>
        <w:spacing w:before="120"/>
        <w:ind w:left="317"/>
        <w:rPr>
          <w:sz w:val="22"/>
          <w:szCs w:val="22"/>
        </w:rPr>
      </w:pPr>
      <w:r w:rsidRPr="009C0563">
        <w:rPr>
          <w:sz w:val="22"/>
          <w:szCs w:val="22"/>
        </w:rPr>
        <w:t>(b)</w:t>
      </w:r>
      <w:r>
        <w:rPr>
          <w:sz w:val="22"/>
          <w:szCs w:val="22"/>
        </w:rPr>
        <w:tab/>
      </w:r>
      <w:r w:rsidRPr="009C0563">
        <w:rPr>
          <w:sz w:val="22"/>
          <w:szCs w:val="22"/>
        </w:rPr>
        <w:t>an area that divides a road; or</w:t>
      </w:r>
    </w:p>
    <w:p w14:paraId="61447CDE" w14:textId="77777777" w:rsidR="008B235D" w:rsidRPr="000F08D6" w:rsidRDefault="008B235D" w:rsidP="008B235D">
      <w:pPr>
        <w:shd w:val="clear" w:color="000000" w:fill="auto"/>
        <w:tabs>
          <w:tab w:val="left" w:pos="720"/>
        </w:tabs>
        <w:autoSpaceDE w:val="0"/>
        <w:autoSpaceDN w:val="0"/>
        <w:adjustRightInd w:val="0"/>
        <w:spacing w:before="120"/>
        <w:ind w:left="317"/>
        <w:rPr>
          <w:sz w:val="22"/>
          <w:szCs w:val="22"/>
        </w:rPr>
      </w:pPr>
      <w:r w:rsidRPr="009C0563">
        <w:rPr>
          <w:sz w:val="22"/>
          <w:szCs w:val="22"/>
        </w:rPr>
        <w:t>(c)</w:t>
      </w:r>
      <w:r>
        <w:rPr>
          <w:sz w:val="22"/>
          <w:szCs w:val="22"/>
        </w:rPr>
        <w:tab/>
      </w:r>
      <w:r w:rsidRPr="009C0563">
        <w:rPr>
          <w:sz w:val="22"/>
          <w:szCs w:val="22"/>
        </w:rPr>
        <w:t>a footpath or nature strip adjacent to a road; or</w:t>
      </w:r>
    </w:p>
    <w:p w14:paraId="1B774B3C" w14:textId="77777777" w:rsidR="008B235D" w:rsidRPr="000F08D6" w:rsidRDefault="008B235D" w:rsidP="008B235D">
      <w:pPr>
        <w:shd w:val="clear" w:color="000000" w:fill="auto"/>
        <w:tabs>
          <w:tab w:val="left" w:pos="720"/>
        </w:tabs>
        <w:autoSpaceDE w:val="0"/>
        <w:autoSpaceDN w:val="0"/>
        <w:adjustRightInd w:val="0"/>
        <w:spacing w:before="120"/>
        <w:ind w:left="720" w:hanging="403"/>
        <w:jc w:val="both"/>
        <w:rPr>
          <w:sz w:val="22"/>
          <w:szCs w:val="22"/>
        </w:rPr>
      </w:pPr>
      <w:r w:rsidRPr="009C0563">
        <w:rPr>
          <w:sz w:val="22"/>
          <w:szCs w:val="22"/>
        </w:rPr>
        <w:t>(d)</w:t>
      </w:r>
      <w:r>
        <w:rPr>
          <w:sz w:val="22"/>
          <w:szCs w:val="22"/>
        </w:rPr>
        <w:tab/>
      </w:r>
      <w:r w:rsidRPr="009C0563">
        <w:rPr>
          <w:sz w:val="22"/>
          <w:szCs w:val="22"/>
        </w:rPr>
        <w:t>an area that is open to the public and is designated for use by cyclists or animals; or</w:t>
      </w:r>
    </w:p>
    <w:p w14:paraId="4A8DF691" w14:textId="77777777" w:rsidR="008B235D" w:rsidRPr="000F08D6" w:rsidRDefault="008B235D" w:rsidP="008B235D">
      <w:pPr>
        <w:shd w:val="clear" w:color="000000" w:fill="auto"/>
        <w:tabs>
          <w:tab w:val="left" w:pos="720"/>
        </w:tabs>
        <w:autoSpaceDE w:val="0"/>
        <w:autoSpaceDN w:val="0"/>
        <w:adjustRightInd w:val="0"/>
        <w:spacing w:before="120"/>
        <w:ind w:left="720" w:hanging="403"/>
        <w:jc w:val="both"/>
        <w:rPr>
          <w:sz w:val="22"/>
          <w:szCs w:val="22"/>
        </w:rPr>
      </w:pPr>
      <w:r w:rsidRPr="009C0563">
        <w:rPr>
          <w:sz w:val="22"/>
          <w:szCs w:val="22"/>
        </w:rPr>
        <w:t>(e)</w:t>
      </w:r>
      <w:r>
        <w:rPr>
          <w:sz w:val="22"/>
          <w:szCs w:val="22"/>
        </w:rPr>
        <w:tab/>
      </w:r>
      <w:r w:rsidRPr="009C0563">
        <w:rPr>
          <w:sz w:val="22"/>
          <w:szCs w:val="22"/>
        </w:rPr>
        <w:t>an area that is not a road and that is open to or used by the public for driving, riding or parking vehicles; or</w:t>
      </w:r>
    </w:p>
    <w:p w14:paraId="4338F43D" w14:textId="77777777" w:rsidR="008B235D" w:rsidRPr="000F08D6" w:rsidRDefault="008B235D" w:rsidP="008B235D">
      <w:pPr>
        <w:shd w:val="clear" w:color="000000" w:fill="auto"/>
        <w:tabs>
          <w:tab w:val="left" w:pos="720"/>
        </w:tabs>
        <w:autoSpaceDE w:val="0"/>
        <w:autoSpaceDN w:val="0"/>
        <w:adjustRightInd w:val="0"/>
        <w:spacing w:before="120"/>
        <w:ind w:left="720" w:hanging="403"/>
        <w:jc w:val="both"/>
        <w:rPr>
          <w:sz w:val="22"/>
          <w:szCs w:val="22"/>
        </w:rPr>
      </w:pPr>
      <w:r w:rsidRPr="009C0563">
        <w:rPr>
          <w:sz w:val="22"/>
          <w:szCs w:val="22"/>
        </w:rPr>
        <w:t>(f)</w:t>
      </w:r>
      <w:r>
        <w:rPr>
          <w:sz w:val="22"/>
          <w:szCs w:val="22"/>
        </w:rPr>
        <w:tab/>
      </w:r>
      <w:r w:rsidRPr="009C0563">
        <w:rPr>
          <w:sz w:val="22"/>
          <w:szCs w:val="22"/>
        </w:rPr>
        <w:t>any other area that is open to or used by the public and that has been declared, in accordance with section 16, to be an area to which the regulations apply.</w:t>
      </w:r>
    </w:p>
    <w:p w14:paraId="7AFEA0A6" w14:textId="77777777" w:rsidR="008B235D" w:rsidRPr="000F08D6" w:rsidRDefault="008B235D" w:rsidP="008E6AD8">
      <w:pPr>
        <w:shd w:val="clear" w:color="000000" w:fill="auto"/>
        <w:autoSpaceDE w:val="0"/>
        <w:autoSpaceDN w:val="0"/>
        <w:adjustRightInd w:val="0"/>
        <w:spacing w:before="120"/>
        <w:ind w:firstLine="360"/>
        <w:rPr>
          <w:sz w:val="22"/>
          <w:szCs w:val="22"/>
        </w:rPr>
      </w:pPr>
      <w:r w:rsidRPr="009C0563">
        <w:rPr>
          <w:b/>
          <w:sz w:val="22"/>
          <w:szCs w:val="22"/>
        </w:rPr>
        <w:t>(2)</w:t>
      </w:r>
      <w:r>
        <w:rPr>
          <w:sz w:val="22"/>
          <w:szCs w:val="22"/>
        </w:rPr>
        <w:tab/>
      </w:r>
      <w:r w:rsidRPr="009C0563">
        <w:rPr>
          <w:sz w:val="22"/>
          <w:szCs w:val="22"/>
        </w:rPr>
        <w:t xml:space="preserve">The regulations may make provision for a matter by applying, adopting or incorporating national standards under the </w:t>
      </w:r>
      <w:r w:rsidRPr="009C0563">
        <w:rPr>
          <w:i/>
          <w:iCs/>
          <w:sz w:val="22"/>
          <w:szCs w:val="22"/>
        </w:rPr>
        <w:t xml:space="preserve">Motor Vehicle Standards Act 1989 </w:t>
      </w:r>
      <w:r w:rsidRPr="009C0563">
        <w:rPr>
          <w:sz w:val="22"/>
          <w:szCs w:val="22"/>
        </w:rPr>
        <w:t>as in force from time to time.</w:t>
      </w:r>
    </w:p>
    <w:p w14:paraId="1565EE01" w14:textId="77777777" w:rsidR="008B235D" w:rsidRPr="000F08D6" w:rsidRDefault="008B235D" w:rsidP="008B235D">
      <w:pPr>
        <w:shd w:val="clear" w:color="000000" w:fill="auto"/>
        <w:autoSpaceDE w:val="0"/>
        <w:autoSpaceDN w:val="0"/>
        <w:adjustRightInd w:val="0"/>
        <w:spacing w:before="120" w:after="60"/>
        <w:rPr>
          <w:sz w:val="22"/>
          <w:szCs w:val="22"/>
        </w:rPr>
      </w:pPr>
      <w:r w:rsidRPr="000F08D6">
        <w:rPr>
          <w:sz w:val="22"/>
          <w:szCs w:val="22"/>
        </w:rPr>
        <w:br w:type="page"/>
      </w:r>
      <w:r w:rsidRPr="009C0563">
        <w:rPr>
          <w:b/>
          <w:bCs/>
          <w:sz w:val="22"/>
          <w:szCs w:val="22"/>
        </w:rPr>
        <w:lastRenderedPageBreak/>
        <w:t>Subject matter of regulations dealing with vehicles and traffic</w:t>
      </w:r>
    </w:p>
    <w:p w14:paraId="02684CD9" w14:textId="77777777" w:rsidR="008B235D" w:rsidRPr="000F08D6" w:rsidRDefault="008B235D" w:rsidP="008B235D">
      <w:pPr>
        <w:shd w:val="clear" w:color="000000" w:fill="auto"/>
        <w:autoSpaceDE w:val="0"/>
        <w:autoSpaceDN w:val="0"/>
        <w:adjustRightInd w:val="0"/>
        <w:spacing w:before="120"/>
        <w:rPr>
          <w:sz w:val="22"/>
          <w:szCs w:val="22"/>
        </w:rPr>
      </w:pPr>
      <w:r w:rsidRPr="009C0563">
        <w:rPr>
          <w:i/>
          <w:iCs/>
          <w:sz w:val="22"/>
          <w:szCs w:val="22"/>
        </w:rPr>
        <w:t>Vehicle standards</w:t>
      </w:r>
    </w:p>
    <w:p w14:paraId="7658C1F3" w14:textId="0378C183" w:rsidR="008B235D" w:rsidRPr="000F08D6" w:rsidRDefault="008B235D" w:rsidP="008B235D">
      <w:pPr>
        <w:shd w:val="clear" w:color="000000" w:fill="auto"/>
        <w:autoSpaceDE w:val="0"/>
        <w:autoSpaceDN w:val="0"/>
        <w:adjustRightInd w:val="0"/>
        <w:spacing w:before="120"/>
        <w:ind w:firstLine="322"/>
        <w:jc w:val="both"/>
        <w:rPr>
          <w:sz w:val="22"/>
          <w:szCs w:val="22"/>
        </w:rPr>
      </w:pPr>
      <w:r w:rsidRPr="009C0563">
        <w:rPr>
          <w:b/>
          <w:sz w:val="22"/>
          <w:szCs w:val="22"/>
        </w:rPr>
        <w:t>9.(1)</w:t>
      </w:r>
      <w:r w:rsidR="00BF4423">
        <w:rPr>
          <w:sz w:val="22"/>
          <w:szCs w:val="22"/>
        </w:rPr>
        <w:t xml:space="preserve"> </w:t>
      </w:r>
      <w:r w:rsidRPr="009C0563">
        <w:rPr>
          <w:sz w:val="22"/>
          <w:szCs w:val="22"/>
        </w:rPr>
        <w:t>The regulations may prescribe rules dealing with vehicle standards, including rules relating to:</w:t>
      </w:r>
    </w:p>
    <w:p w14:paraId="46156C0F" w14:textId="77777777" w:rsidR="008B235D" w:rsidRPr="000F08D6" w:rsidRDefault="008B235D" w:rsidP="008B235D">
      <w:pPr>
        <w:shd w:val="clear" w:color="000000" w:fill="auto"/>
        <w:tabs>
          <w:tab w:val="left" w:pos="739"/>
        </w:tabs>
        <w:autoSpaceDE w:val="0"/>
        <w:autoSpaceDN w:val="0"/>
        <w:adjustRightInd w:val="0"/>
        <w:spacing w:before="120"/>
        <w:ind w:left="739" w:hanging="394"/>
        <w:rPr>
          <w:sz w:val="22"/>
          <w:szCs w:val="22"/>
        </w:rPr>
      </w:pPr>
      <w:r w:rsidRPr="009C0563">
        <w:rPr>
          <w:sz w:val="22"/>
          <w:szCs w:val="22"/>
        </w:rPr>
        <w:t>(a)</w:t>
      </w:r>
      <w:r>
        <w:rPr>
          <w:sz w:val="22"/>
          <w:szCs w:val="22"/>
        </w:rPr>
        <w:tab/>
      </w:r>
      <w:r w:rsidRPr="009C0563">
        <w:rPr>
          <w:sz w:val="22"/>
          <w:szCs w:val="22"/>
        </w:rPr>
        <w:t>the design, construction, efficiency and performance of, and the equipment to be carried on, vehicles; and</w:t>
      </w:r>
    </w:p>
    <w:p w14:paraId="3EDF51B1" w14:textId="77777777" w:rsidR="008B235D" w:rsidRPr="000F08D6" w:rsidRDefault="008B235D" w:rsidP="008B235D">
      <w:pPr>
        <w:shd w:val="clear" w:color="000000" w:fill="auto"/>
        <w:tabs>
          <w:tab w:val="left" w:pos="739"/>
        </w:tabs>
        <w:autoSpaceDE w:val="0"/>
        <w:autoSpaceDN w:val="0"/>
        <w:adjustRightInd w:val="0"/>
        <w:spacing w:before="120"/>
        <w:ind w:left="346"/>
        <w:rPr>
          <w:sz w:val="22"/>
          <w:szCs w:val="22"/>
        </w:rPr>
      </w:pPr>
      <w:r w:rsidRPr="009C0563">
        <w:rPr>
          <w:sz w:val="22"/>
          <w:szCs w:val="22"/>
        </w:rPr>
        <w:t>(b)</w:t>
      </w:r>
      <w:r>
        <w:rPr>
          <w:sz w:val="22"/>
          <w:szCs w:val="22"/>
        </w:rPr>
        <w:tab/>
      </w:r>
      <w:r w:rsidRPr="009C0563">
        <w:rPr>
          <w:sz w:val="22"/>
          <w:szCs w:val="22"/>
        </w:rPr>
        <w:t>the attachment of operational or safety devices; and</w:t>
      </w:r>
    </w:p>
    <w:p w14:paraId="184DCFC4" w14:textId="77777777" w:rsidR="008B235D" w:rsidRPr="000F08D6" w:rsidRDefault="008B235D" w:rsidP="008B235D">
      <w:pPr>
        <w:shd w:val="clear" w:color="000000" w:fill="auto"/>
        <w:tabs>
          <w:tab w:val="left" w:pos="739"/>
        </w:tabs>
        <w:autoSpaceDE w:val="0"/>
        <w:autoSpaceDN w:val="0"/>
        <w:adjustRightInd w:val="0"/>
        <w:spacing w:before="120"/>
        <w:ind w:left="346"/>
        <w:rPr>
          <w:sz w:val="22"/>
          <w:szCs w:val="22"/>
        </w:rPr>
      </w:pPr>
      <w:r w:rsidRPr="009C0563">
        <w:rPr>
          <w:sz w:val="22"/>
          <w:szCs w:val="22"/>
        </w:rPr>
        <w:t>(c)</w:t>
      </w:r>
      <w:r>
        <w:rPr>
          <w:sz w:val="22"/>
          <w:szCs w:val="22"/>
        </w:rPr>
        <w:tab/>
      </w:r>
      <w:r w:rsidRPr="009C0563">
        <w:rPr>
          <w:sz w:val="22"/>
          <w:szCs w:val="22"/>
        </w:rPr>
        <w:t>mass and dimension limits of vehicles and their loads; and</w:t>
      </w:r>
    </w:p>
    <w:p w14:paraId="7C284B38" w14:textId="77777777" w:rsidR="008B235D" w:rsidRPr="000F08D6" w:rsidRDefault="008B235D" w:rsidP="008B235D">
      <w:pPr>
        <w:shd w:val="clear" w:color="000000" w:fill="auto"/>
        <w:tabs>
          <w:tab w:val="left" w:pos="739"/>
        </w:tabs>
        <w:autoSpaceDE w:val="0"/>
        <w:autoSpaceDN w:val="0"/>
        <w:adjustRightInd w:val="0"/>
        <w:spacing w:before="120"/>
        <w:ind w:left="346"/>
        <w:rPr>
          <w:sz w:val="22"/>
          <w:szCs w:val="22"/>
        </w:rPr>
      </w:pPr>
      <w:r w:rsidRPr="009C0563">
        <w:rPr>
          <w:sz w:val="22"/>
          <w:szCs w:val="22"/>
        </w:rPr>
        <w:t>(d)</w:t>
      </w:r>
      <w:r>
        <w:rPr>
          <w:sz w:val="22"/>
          <w:szCs w:val="22"/>
        </w:rPr>
        <w:tab/>
      </w:r>
      <w:r w:rsidRPr="009C0563">
        <w:rPr>
          <w:sz w:val="22"/>
          <w:szCs w:val="22"/>
        </w:rPr>
        <w:t>roadworthiness; and</w:t>
      </w:r>
    </w:p>
    <w:p w14:paraId="30DAAC50" w14:textId="77777777" w:rsidR="008B235D" w:rsidRPr="000F08D6" w:rsidRDefault="008B235D" w:rsidP="008B235D">
      <w:pPr>
        <w:shd w:val="clear" w:color="000000" w:fill="auto"/>
        <w:tabs>
          <w:tab w:val="left" w:pos="739"/>
        </w:tabs>
        <w:autoSpaceDE w:val="0"/>
        <w:autoSpaceDN w:val="0"/>
        <w:adjustRightInd w:val="0"/>
        <w:spacing w:before="120"/>
        <w:ind w:left="346"/>
        <w:rPr>
          <w:sz w:val="22"/>
          <w:szCs w:val="22"/>
        </w:rPr>
      </w:pPr>
      <w:r w:rsidRPr="009C0563">
        <w:rPr>
          <w:sz w:val="22"/>
          <w:szCs w:val="22"/>
        </w:rPr>
        <w:t>(e)</w:t>
      </w:r>
      <w:r>
        <w:rPr>
          <w:sz w:val="22"/>
          <w:szCs w:val="22"/>
        </w:rPr>
        <w:tab/>
      </w:r>
      <w:r w:rsidRPr="009C0563">
        <w:rPr>
          <w:sz w:val="22"/>
          <w:szCs w:val="22"/>
        </w:rPr>
        <w:t>safety, emissions and noise; and</w:t>
      </w:r>
    </w:p>
    <w:p w14:paraId="50115466" w14:textId="77777777" w:rsidR="008B235D" w:rsidRPr="000F08D6" w:rsidRDefault="008B235D" w:rsidP="008B235D">
      <w:pPr>
        <w:shd w:val="clear" w:color="000000" w:fill="auto"/>
        <w:tabs>
          <w:tab w:val="left" w:pos="739"/>
        </w:tabs>
        <w:autoSpaceDE w:val="0"/>
        <w:autoSpaceDN w:val="0"/>
        <w:adjustRightInd w:val="0"/>
        <w:spacing w:before="120"/>
        <w:ind w:left="346"/>
        <w:rPr>
          <w:sz w:val="22"/>
          <w:szCs w:val="22"/>
        </w:rPr>
      </w:pPr>
      <w:r w:rsidRPr="009C0563">
        <w:rPr>
          <w:sz w:val="22"/>
          <w:szCs w:val="22"/>
        </w:rPr>
        <w:t>(f)</w:t>
      </w:r>
      <w:r>
        <w:rPr>
          <w:sz w:val="22"/>
          <w:szCs w:val="22"/>
        </w:rPr>
        <w:tab/>
      </w:r>
      <w:r w:rsidRPr="009C0563">
        <w:rPr>
          <w:sz w:val="22"/>
          <w:szCs w:val="22"/>
        </w:rPr>
        <w:t>the coupling of trailers and motor vehicles; and</w:t>
      </w:r>
    </w:p>
    <w:p w14:paraId="43DFB701" w14:textId="77777777" w:rsidR="008B235D" w:rsidRPr="000F08D6" w:rsidRDefault="008B235D" w:rsidP="008B235D">
      <w:pPr>
        <w:shd w:val="clear" w:color="000000" w:fill="auto"/>
        <w:tabs>
          <w:tab w:val="left" w:pos="739"/>
        </w:tabs>
        <w:autoSpaceDE w:val="0"/>
        <w:autoSpaceDN w:val="0"/>
        <w:adjustRightInd w:val="0"/>
        <w:spacing w:before="120"/>
        <w:ind w:left="336"/>
        <w:rPr>
          <w:sz w:val="22"/>
          <w:szCs w:val="22"/>
        </w:rPr>
      </w:pPr>
      <w:r w:rsidRPr="009C0563">
        <w:rPr>
          <w:sz w:val="22"/>
          <w:szCs w:val="22"/>
        </w:rPr>
        <w:t>(g)</w:t>
      </w:r>
      <w:r>
        <w:rPr>
          <w:sz w:val="22"/>
          <w:szCs w:val="22"/>
        </w:rPr>
        <w:tab/>
      </w:r>
      <w:r w:rsidRPr="009C0563">
        <w:rPr>
          <w:sz w:val="22"/>
          <w:szCs w:val="22"/>
        </w:rPr>
        <w:t>the identification of vehicles or components of vehicles; and</w:t>
      </w:r>
    </w:p>
    <w:p w14:paraId="787C750E" w14:textId="77777777" w:rsidR="008B235D" w:rsidRPr="000F08D6" w:rsidRDefault="008B235D" w:rsidP="008B235D">
      <w:pPr>
        <w:shd w:val="clear" w:color="000000" w:fill="auto"/>
        <w:tabs>
          <w:tab w:val="left" w:pos="739"/>
        </w:tabs>
        <w:autoSpaceDE w:val="0"/>
        <w:autoSpaceDN w:val="0"/>
        <w:adjustRightInd w:val="0"/>
        <w:spacing w:before="120"/>
        <w:ind w:left="336"/>
        <w:rPr>
          <w:sz w:val="22"/>
          <w:szCs w:val="22"/>
        </w:rPr>
      </w:pPr>
      <w:r w:rsidRPr="009C0563">
        <w:rPr>
          <w:sz w:val="22"/>
          <w:szCs w:val="22"/>
        </w:rPr>
        <w:t>(h)</w:t>
      </w:r>
      <w:r>
        <w:rPr>
          <w:sz w:val="22"/>
          <w:szCs w:val="22"/>
        </w:rPr>
        <w:tab/>
      </w:r>
      <w:r w:rsidRPr="009C0563">
        <w:rPr>
          <w:sz w:val="22"/>
          <w:szCs w:val="22"/>
        </w:rPr>
        <w:t>the keeping and production of records.</w:t>
      </w:r>
    </w:p>
    <w:p w14:paraId="59A3962A" w14:textId="77777777" w:rsidR="008B235D" w:rsidRPr="000F08D6" w:rsidRDefault="008B235D" w:rsidP="008B235D">
      <w:pPr>
        <w:shd w:val="clear" w:color="000000" w:fill="auto"/>
        <w:autoSpaceDE w:val="0"/>
        <w:autoSpaceDN w:val="0"/>
        <w:adjustRightInd w:val="0"/>
        <w:spacing w:before="120"/>
        <w:rPr>
          <w:sz w:val="22"/>
          <w:szCs w:val="22"/>
        </w:rPr>
      </w:pPr>
      <w:r w:rsidRPr="009C0563">
        <w:rPr>
          <w:i/>
          <w:iCs/>
          <w:sz w:val="22"/>
          <w:szCs w:val="22"/>
        </w:rPr>
        <w:t>Driver and rider standards</w:t>
      </w:r>
    </w:p>
    <w:p w14:paraId="73C4C1AA" w14:textId="77777777" w:rsidR="008B235D" w:rsidRPr="000F08D6" w:rsidRDefault="008B235D" w:rsidP="008B235D">
      <w:pPr>
        <w:shd w:val="clear" w:color="000000" w:fill="auto"/>
        <w:tabs>
          <w:tab w:val="left" w:pos="720"/>
        </w:tabs>
        <w:autoSpaceDE w:val="0"/>
        <w:autoSpaceDN w:val="0"/>
        <w:adjustRightInd w:val="0"/>
        <w:spacing w:before="120"/>
        <w:ind w:firstLine="326"/>
        <w:jc w:val="both"/>
        <w:rPr>
          <w:sz w:val="22"/>
          <w:szCs w:val="22"/>
        </w:rPr>
      </w:pPr>
      <w:r w:rsidRPr="009C0563">
        <w:rPr>
          <w:b/>
          <w:sz w:val="22"/>
          <w:szCs w:val="22"/>
        </w:rPr>
        <w:t>(2)</w:t>
      </w:r>
      <w:r>
        <w:rPr>
          <w:sz w:val="22"/>
          <w:szCs w:val="22"/>
        </w:rPr>
        <w:tab/>
      </w:r>
      <w:r w:rsidRPr="009C0563">
        <w:rPr>
          <w:sz w:val="22"/>
          <w:szCs w:val="22"/>
        </w:rPr>
        <w:t>The regulations may prescribe rules dealing with motor vehicle driver and rider competence and performance standards, including rules relating to:</w:t>
      </w:r>
    </w:p>
    <w:p w14:paraId="5E4692FD" w14:textId="77777777" w:rsidR="008B235D" w:rsidRPr="000F08D6" w:rsidRDefault="008B235D" w:rsidP="008B235D">
      <w:pPr>
        <w:shd w:val="clear" w:color="000000" w:fill="auto"/>
        <w:tabs>
          <w:tab w:val="left" w:pos="725"/>
        </w:tabs>
        <w:autoSpaceDE w:val="0"/>
        <w:autoSpaceDN w:val="0"/>
        <w:adjustRightInd w:val="0"/>
        <w:spacing w:before="120"/>
        <w:ind w:left="331"/>
        <w:rPr>
          <w:sz w:val="22"/>
          <w:szCs w:val="22"/>
        </w:rPr>
      </w:pPr>
      <w:r w:rsidRPr="009C0563">
        <w:rPr>
          <w:sz w:val="22"/>
          <w:szCs w:val="22"/>
        </w:rPr>
        <w:t>(a)</w:t>
      </w:r>
      <w:r>
        <w:rPr>
          <w:sz w:val="22"/>
          <w:szCs w:val="22"/>
        </w:rPr>
        <w:tab/>
      </w:r>
      <w:r w:rsidRPr="009C0563">
        <w:rPr>
          <w:sz w:val="22"/>
          <w:szCs w:val="22"/>
        </w:rPr>
        <w:t>driver and rider training and assessment criteria; and</w:t>
      </w:r>
    </w:p>
    <w:p w14:paraId="5481D40B" w14:textId="77777777" w:rsidR="008B235D" w:rsidRPr="000F08D6" w:rsidRDefault="008B235D" w:rsidP="008B235D">
      <w:pPr>
        <w:shd w:val="clear" w:color="000000" w:fill="auto"/>
        <w:tabs>
          <w:tab w:val="left" w:pos="725"/>
        </w:tabs>
        <w:autoSpaceDE w:val="0"/>
        <w:autoSpaceDN w:val="0"/>
        <w:adjustRightInd w:val="0"/>
        <w:spacing w:before="120"/>
        <w:ind w:left="331"/>
        <w:rPr>
          <w:sz w:val="22"/>
          <w:szCs w:val="22"/>
        </w:rPr>
      </w:pPr>
      <w:r w:rsidRPr="009C0563">
        <w:rPr>
          <w:sz w:val="22"/>
          <w:szCs w:val="22"/>
        </w:rPr>
        <w:t>(b)</w:t>
      </w:r>
      <w:r>
        <w:rPr>
          <w:sz w:val="22"/>
          <w:szCs w:val="22"/>
        </w:rPr>
        <w:tab/>
      </w:r>
      <w:r w:rsidRPr="009C0563">
        <w:rPr>
          <w:sz w:val="22"/>
          <w:szCs w:val="22"/>
        </w:rPr>
        <w:t>working hours for drivers; and</w:t>
      </w:r>
    </w:p>
    <w:p w14:paraId="13B08590" w14:textId="77777777" w:rsidR="008B235D" w:rsidRPr="000F08D6" w:rsidRDefault="008B235D" w:rsidP="008B235D">
      <w:pPr>
        <w:shd w:val="clear" w:color="000000" w:fill="auto"/>
        <w:tabs>
          <w:tab w:val="left" w:pos="725"/>
        </w:tabs>
        <w:autoSpaceDE w:val="0"/>
        <w:autoSpaceDN w:val="0"/>
        <w:adjustRightInd w:val="0"/>
        <w:spacing w:before="120"/>
        <w:ind w:left="331"/>
        <w:rPr>
          <w:sz w:val="22"/>
          <w:szCs w:val="22"/>
        </w:rPr>
      </w:pPr>
      <w:r w:rsidRPr="009C0563">
        <w:rPr>
          <w:sz w:val="22"/>
          <w:szCs w:val="22"/>
        </w:rPr>
        <w:t>(c)</w:t>
      </w:r>
      <w:r>
        <w:rPr>
          <w:sz w:val="22"/>
          <w:szCs w:val="22"/>
        </w:rPr>
        <w:tab/>
      </w:r>
      <w:r w:rsidRPr="009C0563">
        <w:rPr>
          <w:sz w:val="22"/>
          <w:szCs w:val="22"/>
        </w:rPr>
        <w:t>the keeping and production of records.</w:t>
      </w:r>
    </w:p>
    <w:p w14:paraId="76009770" w14:textId="77777777" w:rsidR="008B235D" w:rsidRPr="000F08D6" w:rsidRDefault="008B235D" w:rsidP="008B235D">
      <w:pPr>
        <w:shd w:val="clear" w:color="000000" w:fill="auto"/>
        <w:autoSpaceDE w:val="0"/>
        <w:autoSpaceDN w:val="0"/>
        <w:adjustRightInd w:val="0"/>
        <w:spacing w:before="120"/>
        <w:rPr>
          <w:sz w:val="22"/>
          <w:szCs w:val="22"/>
        </w:rPr>
      </w:pPr>
      <w:r w:rsidRPr="009C0563">
        <w:rPr>
          <w:i/>
          <w:iCs/>
          <w:sz w:val="22"/>
          <w:szCs w:val="22"/>
        </w:rPr>
        <w:t>Traffic regulation</w:t>
      </w:r>
    </w:p>
    <w:p w14:paraId="0FBE9163" w14:textId="77777777" w:rsidR="008B235D" w:rsidRPr="000F08D6" w:rsidRDefault="008B235D" w:rsidP="008B235D">
      <w:pPr>
        <w:shd w:val="clear" w:color="000000" w:fill="auto"/>
        <w:tabs>
          <w:tab w:val="left" w:pos="720"/>
        </w:tabs>
        <w:autoSpaceDE w:val="0"/>
        <w:autoSpaceDN w:val="0"/>
        <w:adjustRightInd w:val="0"/>
        <w:spacing w:before="120"/>
        <w:ind w:firstLine="326"/>
        <w:jc w:val="both"/>
        <w:rPr>
          <w:sz w:val="22"/>
          <w:szCs w:val="22"/>
        </w:rPr>
      </w:pPr>
      <w:r w:rsidRPr="009C0563">
        <w:rPr>
          <w:b/>
          <w:bCs/>
          <w:sz w:val="22"/>
          <w:szCs w:val="22"/>
        </w:rPr>
        <w:t>(3)</w:t>
      </w:r>
      <w:r>
        <w:rPr>
          <w:bCs/>
          <w:sz w:val="22"/>
          <w:szCs w:val="22"/>
        </w:rPr>
        <w:tab/>
      </w:r>
      <w:r w:rsidRPr="009C0563">
        <w:rPr>
          <w:sz w:val="22"/>
          <w:szCs w:val="22"/>
        </w:rPr>
        <w:t>The regulations may prescribe rules dealing with the regulation of traffic and people, including rules relating to:</w:t>
      </w:r>
    </w:p>
    <w:p w14:paraId="1CDC3372" w14:textId="77777777" w:rsidR="008B235D" w:rsidRPr="000F08D6" w:rsidRDefault="008B235D" w:rsidP="008B235D">
      <w:pPr>
        <w:shd w:val="clear" w:color="000000" w:fill="auto"/>
        <w:tabs>
          <w:tab w:val="left" w:pos="720"/>
        </w:tabs>
        <w:autoSpaceDE w:val="0"/>
        <w:autoSpaceDN w:val="0"/>
        <w:adjustRightInd w:val="0"/>
        <w:spacing w:before="120"/>
        <w:ind w:left="720" w:hanging="403"/>
        <w:rPr>
          <w:sz w:val="22"/>
          <w:szCs w:val="22"/>
        </w:rPr>
      </w:pPr>
      <w:r w:rsidRPr="009C0563">
        <w:rPr>
          <w:sz w:val="22"/>
          <w:szCs w:val="22"/>
        </w:rPr>
        <w:t>(a)</w:t>
      </w:r>
      <w:r>
        <w:rPr>
          <w:sz w:val="22"/>
          <w:szCs w:val="22"/>
        </w:rPr>
        <w:tab/>
      </w:r>
      <w:r w:rsidRPr="009C0563">
        <w:rPr>
          <w:sz w:val="22"/>
          <w:szCs w:val="22"/>
        </w:rPr>
        <w:t>the places in which and the manner in which vehicles may or may not be driven or ridden; and</w:t>
      </w:r>
    </w:p>
    <w:p w14:paraId="46AE63E5" w14:textId="77777777" w:rsidR="008B235D" w:rsidRPr="000F08D6" w:rsidRDefault="008B235D" w:rsidP="008B235D">
      <w:pPr>
        <w:shd w:val="clear" w:color="000000" w:fill="auto"/>
        <w:tabs>
          <w:tab w:val="left" w:pos="720"/>
        </w:tabs>
        <w:autoSpaceDE w:val="0"/>
        <w:autoSpaceDN w:val="0"/>
        <w:adjustRightInd w:val="0"/>
        <w:spacing w:before="120"/>
        <w:ind w:left="317"/>
        <w:rPr>
          <w:sz w:val="22"/>
          <w:szCs w:val="22"/>
        </w:rPr>
      </w:pPr>
      <w:r w:rsidRPr="009C0563">
        <w:rPr>
          <w:sz w:val="22"/>
          <w:szCs w:val="22"/>
        </w:rPr>
        <w:t>(b)</w:t>
      </w:r>
      <w:r>
        <w:rPr>
          <w:sz w:val="22"/>
          <w:szCs w:val="22"/>
        </w:rPr>
        <w:tab/>
      </w:r>
      <w:r w:rsidRPr="009C0563">
        <w:rPr>
          <w:sz w:val="22"/>
          <w:szCs w:val="22"/>
        </w:rPr>
        <w:t>speed limits for vehicles; and</w:t>
      </w:r>
    </w:p>
    <w:p w14:paraId="2B3B2CF9" w14:textId="77777777" w:rsidR="008B235D" w:rsidRPr="000F08D6" w:rsidRDefault="008B235D" w:rsidP="008B235D">
      <w:pPr>
        <w:shd w:val="clear" w:color="000000" w:fill="auto"/>
        <w:tabs>
          <w:tab w:val="left" w:pos="720"/>
        </w:tabs>
        <w:autoSpaceDE w:val="0"/>
        <w:autoSpaceDN w:val="0"/>
        <w:adjustRightInd w:val="0"/>
        <w:spacing w:before="120"/>
        <w:ind w:left="317"/>
        <w:rPr>
          <w:sz w:val="22"/>
          <w:szCs w:val="22"/>
        </w:rPr>
      </w:pPr>
      <w:r w:rsidRPr="009C0563">
        <w:rPr>
          <w:sz w:val="22"/>
          <w:szCs w:val="22"/>
        </w:rPr>
        <w:t>(c)</w:t>
      </w:r>
      <w:r>
        <w:rPr>
          <w:sz w:val="22"/>
          <w:szCs w:val="22"/>
        </w:rPr>
        <w:tab/>
      </w:r>
      <w:r w:rsidRPr="009C0563">
        <w:rPr>
          <w:sz w:val="22"/>
          <w:szCs w:val="22"/>
        </w:rPr>
        <w:t>signs and traffic control devices; and</w:t>
      </w:r>
    </w:p>
    <w:p w14:paraId="18390BB3" w14:textId="77777777" w:rsidR="008B235D" w:rsidRPr="000F08D6" w:rsidRDefault="008B235D" w:rsidP="008B235D">
      <w:pPr>
        <w:shd w:val="clear" w:color="000000" w:fill="auto"/>
        <w:tabs>
          <w:tab w:val="left" w:pos="720"/>
        </w:tabs>
        <w:autoSpaceDE w:val="0"/>
        <w:autoSpaceDN w:val="0"/>
        <w:adjustRightInd w:val="0"/>
        <w:spacing w:before="120"/>
        <w:ind w:left="720" w:hanging="403"/>
        <w:rPr>
          <w:sz w:val="22"/>
          <w:szCs w:val="22"/>
        </w:rPr>
      </w:pPr>
      <w:r w:rsidRPr="009C0563">
        <w:rPr>
          <w:sz w:val="22"/>
          <w:szCs w:val="22"/>
        </w:rPr>
        <w:t>(d)</w:t>
      </w:r>
      <w:r>
        <w:rPr>
          <w:sz w:val="22"/>
          <w:szCs w:val="22"/>
        </w:rPr>
        <w:tab/>
      </w:r>
      <w:r w:rsidRPr="009C0563">
        <w:rPr>
          <w:sz w:val="22"/>
          <w:szCs w:val="22"/>
        </w:rPr>
        <w:t>the marks that are to be used on the surface of roads and related areas; and</w:t>
      </w:r>
    </w:p>
    <w:p w14:paraId="5F829131" w14:textId="77777777" w:rsidR="008B235D" w:rsidRPr="000F08D6" w:rsidRDefault="008B235D" w:rsidP="008B235D">
      <w:pPr>
        <w:shd w:val="clear" w:color="000000" w:fill="auto"/>
        <w:tabs>
          <w:tab w:val="left" w:pos="720"/>
        </w:tabs>
        <w:autoSpaceDE w:val="0"/>
        <w:autoSpaceDN w:val="0"/>
        <w:adjustRightInd w:val="0"/>
        <w:spacing w:before="120"/>
        <w:ind w:left="317"/>
        <w:rPr>
          <w:sz w:val="22"/>
          <w:szCs w:val="22"/>
        </w:rPr>
      </w:pPr>
      <w:r w:rsidRPr="009C0563">
        <w:rPr>
          <w:sz w:val="22"/>
          <w:szCs w:val="22"/>
        </w:rPr>
        <w:t>(e)</w:t>
      </w:r>
      <w:r>
        <w:rPr>
          <w:sz w:val="22"/>
          <w:szCs w:val="22"/>
        </w:rPr>
        <w:tab/>
      </w:r>
      <w:r w:rsidRPr="009C0563">
        <w:rPr>
          <w:sz w:val="22"/>
          <w:szCs w:val="22"/>
        </w:rPr>
        <w:t>the control and reduction of:</w:t>
      </w:r>
    </w:p>
    <w:p w14:paraId="2F08E35D" w14:textId="77777777" w:rsidR="008B235D" w:rsidRPr="000F08D6" w:rsidRDefault="008B235D" w:rsidP="008B235D">
      <w:pPr>
        <w:shd w:val="clear" w:color="000000" w:fill="auto"/>
        <w:autoSpaceDE w:val="0"/>
        <w:autoSpaceDN w:val="0"/>
        <w:adjustRightInd w:val="0"/>
        <w:spacing w:before="120"/>
        <w:ind w:left="907"/>
        <w:rPr>
          <w:sz w:val="22"/>
          <w:szCs w:val="22"/>
        </w:rPr>
      </w:pPr>
      <w:r w:rsidRPr="009C0563">
        <w:rPr>
          <w:sz w:val="22"/>
          <w:szCs w:val="22"/>
        </w:rPr>
        <w:t>(</w:t>
      </w:r>
      <w:proofErr w:type="spellStart"/>
      <w:r w:rsidRPr="009C0563">
        <w:rPr>
          <w:sz w:val="22"/>
          <w:szCs w:val="22"/>
        </w:rPr>
        <w:t>i</w:t>
      </w:r>
      <w:proofErr w:type="spellEnd"/>
      <w:r w:rsidRPr="009C0563">
        <w:rPr>
          <w:sz w:val="22"/>
          <w:szCs w:val="22"/>
        </w:rPr>
        <w:t>)</w:t>
      </w:r>
      <w:r>
        <w:rPr>
          <w:sz w:val="22"/>
          <w:szCs w:val="22"/>
        </w:rPr>
        <w:tab/>
      </w:r>
      <w:r w:rsidRPr="009C0563">
        <w:rPr>
          <w:sz w:val="22"/>
          <w:szCs w:val="22"/>
        </w:rPr>
        <w:t>danger in vehicle operation; or</w:t>
      </w:r>
    </w:p>
    <w:p w14:paraId="0307231B" w14:textId="77777777" w:rsidR="008B235D" w:rsidRPr="000F08D6" w:rsidRDefault="008B235D" w:rsidP="008B235D">
      <w:pPr>
        <w:shd w:val="clear" w:color="000000" w:fill="auto"/>
        <w:autoSpaceDE w:val="0"/>
        <w:autoSpaceDN w:val="0"/>
        <w:adjustRightInd w:val="0"/>
        <w:spacing w:before="120"/>
        <w:ind w:left="907"/>
        <w:rPr>
          <w:sz w:val="22"/>
          <w:szCs w:val="22"/>
        </w:rPr>
      </w:pPr>
      <w:r w:rsidRPr="009C0563">
        <w:rPr>
          <w:sz w:val="22"/>
          <w:szCs w:val="22"/>
        </w:rPr>
        <w:t>(ii)</w:t>
      </w:r>
      <w:r>
        <w:rPr>
          <w:sz w:val="22"/>
          <w:szCs w:val="22"/>
        </w:rPr>
        <w:tab/>
      </w:r>
      <w:r w:rsidRPr="009C0563">
        <w:rPr>
          <w:sz w:val="22"/>
          <w:szCs w:val="22"/>
        </w:rPr>
        <w:t>traffic congestion; and</w:t>
      </w:r>
    </w:p>
    <w:p w14:paraId="43DA7EC0" w14:textId="77777777" w:rsidR="008B235D" w:rsidRPr="000F08D6" w:rsidRDefault="008B235D" w:rsidP="008B235D">
      <w:pPr>
        <w:shd w:val="clear" w:color="000000" w:fill="auto"/>
        <w:tabs>
          <w:tab w:val="left" w:pos="720"/>
        </w:tabs>
        <w:autoSpaceDE w:val="0"/>
        <w:autoSpaceDN w:val="0"/>
        <w:adjustRightInd w:val="0"/>
        <w:spacing w:before="120"/>
        <w:ind w:left="720" w:hanging="403"/>
        <w:rPr>
          <w:sz w:val="22"/>
          <w:szCs w:val="22"/>
        </w:rPr>
      </w:pPr>
      <w:r w:rsidRPr="009C0563">
        <w:rPr>
          <w:sz w:val="22"/>
          <w:szCs w:val="22"/>
        </w:rPr>
        <w:t>(f)</w:t>
      </w:r>
      <w:r>
        <w:rPr>
          <w:sz w:val="22"/>
          <w:szCs w:val="22"/>
        </w:rPr>
        <w:tab/>
      </w:r>
      <w:r w:rsidRPr="009C0563">
        <w:rPr>
          <w:sz w:val="22"/>
          <w:szCs w:val="22"/>
        </w:rPr>
        <w:t>the conduct of events on roads and related areas that may disrupt traffic; and</w:t>
      </w:r>
    </w:p>
    <w:p w14:paraId="303D7195" w14:textId="77777777" w:rsidR="008B235D" w:rsidRPr="000F08D6" w:rsidRDefault="008B235D" w:rsidP="002D5E47">
      <w:pPr>
        <w:shd w:val="clear" w:color="000000" w:fill="auto"/>
        <w:autoSpaceDE w:val="0"/>
        <w:autoSpaceDN w:val="0"/>
        <w:adjustRightInd w:val="0"/>
        <w:spacing w:before="120"/>
        <w:ind w:left="297"/>
        <w:rPr>
          <w:sz w:val="22"/>
          <w:szCs w:val="22"/>
        </w:rPr>
      </w:pPr>
      <w:r w:rsidRPr="009C0563">
        <w:rPr>
          <w:sz w:val="22"/>
          <w:szCs w:val="22"/>
        </w:rPr>
        <w:t>(g)</w:t>
      </w:r>
      <w:r>
        <w:rPr>
          <w:sz w:val="22"/>
          <w:szCs w:val="22"/>
        </w:rPr>
        <w:tab/>
      </w:r>
      <w:r w:rsidRPr="009C0563">
        <w:rPr>
          <w:sz w:val="22"/>
          <w:szCs w:val="22"/>
        </w:rPr>
        <w:t>the use of safety equipment by drivers, riders, passengers and pedestrians; and</w:t>
      </w:r>
    </w:p>
    <w:p w14:paraId="403B25D7" w14:textId="77777777" w:rsidR="008B235D" w:rsidRPr="000F08D6" w:rsidRDefault="008B235D" w:rsidP="008B235D">
      <w:pPr>
        <w:shd w:val="clear" w:color="000000" w:fill="auto"/>
        <w:autoSpaceDE w:val="0"/>
        <w:autoSpaceDN w:val="0"/>
        <w:adjustRightInd w:val="0"/>
        <w:spacing w:before="120"/>
        <w:ind w:left="384"/>
        <w:rPr>
          <w:sz w:val="22"/>
          <w:szCs w:val="22"/>
        </w:rPr>
      </w:pPr>
      <w:r w:rsidRPr="000F08D6">
        <w:rPr>
          <w:sz w:val="22"/>
          <w:szCs w:val="22"/>
        </w:rPr>
        <w:br w:type="page"/>
      </w:r>
      <w:r w:rsidRPr="009C0563">
        <w:rPr>
          <w:sz w:val="22"/>
          <w:szCs w:val="22"/>
        </w:rPr>
        <w:lastRenderedPageBreak/>
        <w:t>(h)</w:t>
      </w:r>
      <w:r>
        <w:rPr>
          <w:sz w:val="22"/>
          <w:szCs w:val="22"/>
        </w:rPr>
        <w:tab/>
      </w:r>
      <w:r w:rsidRPr="009C0563">
        <w:rPr>
          <w:sz w:val="22"/>
          <w:szCs w:val="22"/>
        </w:rPr>
        <w:t>standards of conduct for safety purposes; and</w:t>
      </w:r>
    </w:p>
    <w:p w14:paraId="3827723C" w14:textId="77777777" w:rsidR="008B235D" w:rsidRPr="000F08D6" w:rsidRDefault="008B235D" w:rsidP="008B235D">
      <w:pPr>
        <w:shd w:val="clear" w:color="000000" w:fill="auto"/>
        <w:autoSpaceDE w:val="0"/>
        <w:autoSpaceDN w:val="0"/>
        <w:adjustRightInd w:val="0"/>
        <w:spacing w:before="120"/>
        <w:ind w:left="384"/>
        <w:rPr>
          <w:sz w:val="22"/>
          <w:szCs w:val="22"/>
        </w:rPr>
      </w:pPr>
      <w:r w:rsidRPr="009C0563">
        <w:rPr>
          <w:sz w:val="22"/>
          <w:szCs w:val="22"/>
        </w:rPr>
        <w:t>(</w:t>
      </w:r>
      <w:proofErr w:type="spellStart"/>
      <w:r w:rsidRPr="009C0563">
        <w:rPr>
          <w:sz w:val="22"/>
          <w:szCs w:val="22"/>
        </w:rPr>
        <w:t>i</w:t>
      </w:r>
      <w:proofErr w:type="spellEnd"/>
      <w:r w:rsidRPr="009C0563">
        <w:rPr>
          <w:sz w:val="22"/>
          <w:szCs w:val="22"/>
        </w:rPr>
        <w:t>)</w:t>
      </w:r>
      <w:r>
        <w:rPr>
          <w:sz w:val="22"/>
          <w:szCs w:val="22"/>
        </w:rPr>
        <w:tab/>
      </w:r>
      <w:r w:rsidRPr="009C0563">
        <w:rPr>
          <w:sz w:val="22"/>
          <w:szCs w:val="22"/>
        </w:rPr>
        <w:t>parking of vehicles and parked or stationary vehicles; and</w:t>
      </w:r>
    </w:p>
    <w:p w14:paraId="5C564C6D" w14:textId="77777777" w:rsidR="008B235D" w:rsidRPr="000F08D6" w:rsidRDefault="008B235D" w:rsidP="008B235D">
      <w:pPr>
        <w:shd w:val="clear" w:color="000000" w:fill="auto"/>
        <w:autoSpaceDE w:val="0"/>
        <w:autoSpaceDN w:val="0"/>
        <w:adjustRightInd w:val="0"/>
        <w:spacing w:before="120"/>
        <w:ind w:left="730" w:hanging="341"/>
        <w:rPr>
          <w:sz w:val="22"/>
          <w:szCs w:val="22"/>
        </w:rPr>
      </w:pPr>
      <w:r w:rsidRPr="009C0563">
        <w:rPr>
          <w:sz w:val="22"/>
          <w:szCs w:val="22"/>
        </w:rPr>
        <w:t>(j)</w:t>
      </w:r>
      <w:r>
        <w:rPr>
          <w:sz w:val="22"/>
          <w:szCs w:val="22"/>
        </w:rPr>
        <w:tab/>
      </w:r>
      <w:r w:rsidRPr="009C0563">
        <w:rPr>
          <w:sz w:val="22"/>
          <w:szCs w:val="22"/>
        </w:rPr>
        <w:t>complying with directions given by police officers or other prescribed people.</w:t>
      </w:r>
    </w:p>
    <w:p w14:paraId="75BEC943" w14:textId="77777777" w:rsidR="008B235D" w:rsidRPr="000F08D6" w:rsidRDefault="008B235D" w:rsidP="008B235D">
      <w:pPr>
        <w:shd w:val="clear" w:color="000000" w:fill="auto"/>
        <w:autoSpaceDE w:val="0"/>
        <w:autoSpaceDN w:val="0"/>
        <w:adjustRightInd w:val="0"/>
        <w:spacing w:before="120"/>
        <w:rPr>
          <w:sz w:val="22"/>
          <w:szCs w:val="22"/>
        </w:rPr>
      </w:pPr>
      <w:r w:rsidRPr="009C0563">
        <w:rPr>
          <w:i/>
          <w:iCs/>
          <w:sz w:val="22"/>
          <w:szCs w:val="22"/>
        </w:rPr>
        <w:t>Vehicle operations</w:t>
      </w:r>
    </w:p>
    <w:p w14:paraId="333BFD1C" w14:textId="77777777" w:rsidR="008B235D" w:rsidRPr="000F08D6" w:rsidRDefault="008B235D" w:rsidP="008B235D">
      <w:pPr>
        <w:shd w:val="clear" w:color="000000" w:fill="auto"/>
        <w:tabs>
          <w:tab w:val="left" w:pos="710"/>
        </w:tabs>
        <w:autoSpaceDE w:val="0"/>
        <w:autoSpaceDN w:val="0"/>
        <w:adjustRightInd w:val="0"/>
        <w:spacing w:before="120"/>
        <w:ind w:firstLine="326"/>
        <w:jc w:val="both"/>
        <w:rPr>
          <w:sz w:val="22"/>
          <w:szCs w:val="22"/>
        </w:rPr>
      </w:pPr>
      <w:r w:rsidRPr="009C0563">
        <w:rPr>
          <w:b/>
          <w:bCs/>
          <w:sz w:val="22"/>
          <w:szCs w:val="22"/>
        </w:rPr>
        <w:t>(4)</w:t>
      </w:r>
      <w:r>
        <w:rPr>
          <w:bCs/>
          <w:sz w:val="22"/>
          <w:szCs w:val="22"/>
        </w:rPr>
        <w:tab/>
      </w:r>
      <w:r w:rsidRPr="009C0563">
        <w:rPr>
          <w:sz w:val="22"/>
          <w:szCs w:val="22"/>
        </w:rPr>
        <w:t>The regulations may prescribe rules dealing with the operation of vehicles, including rules relating to:</w:t>
      </w:r>
    </w:p>
    <w:p w14:paraId="1F69F90F" w14:textId="77777777" w:rsidR="008B235D" w:rsidRPr="000F08D6" w:rsidRDefault="008B235D" w:rsidP="008B235D">
      <w:pPr>
        <w:shd w:val="clear" w:color="000000" w:fill="auto"/>
        <w:tabs>
          <w:tab w:val="left" w:pos="725"/>
        </w:tabs>
        <w:autoSpaceDE w:val="0"/>
        <w:autoSpaceDN w:val="0"/>
        <w:adjustRightInd w:val="0"/>
        <w:spacing w:before="120"/>
        <w:ind w:left="331"/>
        <w:rPr>
          <w:sz w:val="22"/>
          <w:szCs w:val="22"/>
        </w:rPr>
      </w:pPr>
      <w:r w:rsidRPr="009C0563">
        <w:rPr>
          <w:sz w:val="22"/>
          <w:szCs w:val="22"/>
        </w:rPr>
        <w:t>(a)</w:t>
      </w:r>
      <w:r>
        <w:rPr>
          <w:sz w:val="22"/>
          <w:szCs w:val="22"/>
        </w:rPr>
        <w:tab/>
      </w:r>
      <w:r w:rsidRPr="009C0563">
        <w:rPr>
          <w:sz w:val="22"/>
          <w:szCs w:val="22"/>
        </w:rPr>
        <w:t>loading and unloading and securing of loads; and</w:t>
      </w:r>
    </w:p>
    <w:p w14:paraId="3F847EC7" w14:textId="77777777" w:rsidR="008B235D" w:rsidRPr="000F08D6" w:rsidRDefault="008B235D" w:rsidP="008B235D">
      <w:pPr>
        <w:shd w:val="clear" w:color="000000" w:fill="auto"/>
        <w:tabs>
          <w:tab w:val="left" w:pos="725"/>
        </w:tabs>
        <w:autoSpaceDE w:val="0"/>
        <w:autoSpaceDN w:val="0"/>
        <w:adjustRightInd w:val="0"/>
        <w:spacing w:before="120"/>
        <w:ind w:left="725" w:hanging="394"/>
        <w:rPr>
          <w:sz w:val="22"/>
          <w:szCs w:val="22"/>
        </w:rPr>
      </w:pPr>
      <w:r w:rsidRPr="009C0563">
        <w:rPr>
          <w:sz w:val="22"/>
          <w:szCs w:val="22"/>
        </w:rPr>
        <w:t>(b)</w:t>
      </w:r>
      <w:r>
        <w:rPr>
          <w:sz w:val="22"/>
          <w:szCs w:val="22"/>
        </w:rPr>
        <w:tab/>
      </w:r>
      <w:r w:rsidRPr="009C0563">
        <w:rPr>
          <w:sz w:val="22"/>
          <w:szCs w:val="22"/>
        </w:rPr>
        <w:t>vehicles whose size, mass or load exceeds limits set by the regulations; and</w:t>
      </w:r>
    </w:p>
    <w:p w14:paraId="59007953" w14:textId="77777777" w:rsidR="008B235D" w:rsidRPr="000F08D6" w:rsidRDefault="008B235D" w:rsidP="008B235D">
      <w:pPr>
        <w:shd w:val="clear" w:color="000000" w:fill="auto"/>
        <w:tabs>
          <w:tab w:val="left" w:pos="725"/>
        </w:tabs>
        <w:autoSpaceDE w:val="0"/>
        <w:autoSpaceDN w:val="0"/>
        <w:adjustRightInd w:val="0"/>
        <w:spacing w:before="120"/>
        <w:ind w:left="331"/>
        <w:rPr>
          <w:sz w:val="22"/>
          <w:szCs w:val="22"/>
        </w:rPr>
      </w:pPr>
      <w:r w:rsidRPr="009C0563">
        <w:rPr>
          <w:sz w:val="22"/>
          <w:szCs w:val="22"/>
        </w:rPr>
        <w:t>(c)</w:t>
      </w:r>
      <w:r>
        <w:rPr>
          <w:sz w:val="22"/>
          <w:szCs w:val="22"/>
        </w:rPr>
        <w:tab/>
      </w:r>
      <w:r w:rsidRPr="009C0563">
        <w:rPr>
          <w:sz w:val="22"/>
          <w:szCs w:val="22"/>
        </w:rPr>
        <w:t>the keeping and production of records.</w:t>
      </w:r>
    </w:p>
    <w:p w14:paraId="023B479D" w14:textId="77777777" w:rsidR="008B235D" w:rsidRPr="000F08D6" w:rsidRDefault="008B235D" w:rsidP="008B235D">
      <w:pPr>
        <w:shd w:val="clear" w:color="000000" w:fill="auto"/>
        <w:autoSpaceDE w:val="0"/>
        <w:autoSpaceDN w:val="0"/>
        <w:adjustRightInd w:val="0"/>
        <w:spacing w:before="120"/>
        <w:rPr>
          <w:sz w:val="22"/>
          <w:szCs w:val="22"/>
        </w:rPr>
      </w:pPr>
      <w:r w:rsidRPr="009C0563">
        <w:rPr>
          <w:i/>
          <w:iCs/>
          <w:sz w:val="22"/>
          <w:szCs w:val="22"/>
        </w:rPr>
        <w:t>Fees</w:t>
      </w:r>
    </w:p>
    <w:p w14:paraId="3736F913" w14:textId="77777777" w:rsidR="008B235D" w:rsidRPr="000F08D6" w:rsidRDefault="008B235D" w:rsidP="008B235D">
      <w:pPr>
        <w:shd w:val="clear" w:color="000000" w:fill="auto"/>
        <w:tabs>
          <w:tab w:val="left" w:pos="710"/>
        </w:tabs>
        <w:autoSpaceDE w:val="0"/>
        <w:autoSpaceDN w:val="0"/>
        <w:adjustRightInd w:val="0"/>
        <w:spacing w:before="120"/>
        <w:ind w:firstLine="326"/>
        <w:jc w:val="both"/>
        <w:rPr>
          <w:sz w:val="22"/>
          <w:szCs w:val="22"/>
        </w:rPr>
      </w:pPr>
      <w:r w:rsidRPr="009C0563">
        <w:rPr>
          <w:b/>
          <w:sz w:val="22"/>
          <w:szCs w:val="22"/>
        </w:rPr>
        <w:t>(5)</w:t>
      </w:r>
      <w:r>
        <w:rPr>
          <w:sz w:val="22"/>
          <w:szCs w:val="22"/>
        </w:rPr>
        <w:tab/>
      </w:r>
      <w:r w:rsidRPr="009C0563">
        <w:rPr>
          <w:sz w:val="22"/>
          <w:szCs w:val="22"/>
        </w:rPr>
        <w:t>The regulations may prescribe fees to be paid for services provided under the regulations.</w:t>
      </w:r>
    </w:p>
    <w:p w14:paraId="52FE19BB" w14:textId="77777777" w:rsidR="008B235D" w:rsidRPr="000F08D6" w:rsidRDefault="008B235D" w:rsidP="008B235D">
      <w:pPr>
        <w:shd w:val="clear" w:color="000000" w:fill="auto"/>
        <w:autoSpaceDE w:val="0"/>
        <w:autoSpaceDN w:val="0"/>
        <w:adjustRightInd w:val="0"/>
        <w:spacing w:before="120" w:after="60"/>
        <w:rPr>
          <w:sz w:val="22"/>
          <w:szCs w:val="22"/>
        </w:rPr>
      </w:pPr>
      <w:r w:rsidRPr="009C0563">
        <w:rPr>
          <w:b/>
          <w:bCs/>
          <w:sz w:val="22"/>
          <w:szCs w:val="22"/>
        </w:rPr>
        <w:t>Exemptions from the regulations</w:t>
      </w:r>
    </w:p>
    <w:p w14:paraId="792E04E1" w14:textId="273A2EE4" w:rsidR="008B235D" w:rsidRPr="000F08D6" w:rsidRDefault="008B235D" w:rsidP="008B235D">
      <w:pPr>
        <w:shd w:val="clear" w:color="000000" w:fill="auto"/>
        <w:autoSpaceDE w:val="0"/>
        <w:autoSpaceDN w:val="0"/>
        <w:adjustRightInd w:val="0"/>
        <w:spacing w:before="120"/>
        <w:ind w:firstLine="326"/>
        <w:jc w:val="both"/>
        <w:rPr>
          <w:sz w:val="22"/>
          <w:szCs w:val="22"/>
        </w:rPr>
      </w:pPr>
      <w:r w:rsidRPr="009C0563">
        <w:rPr>
          <w:b/>
          <w:bCs/>
          <w:sz w:val="22"/>
          <w:szCs w:val="22"/>
        </w:rPr>
        <w:t>10</w:t>
      </w:r>
      <w:r w:rsidRPr="00BF4423">
        <w:rPr>
          <w:b/>
          <w:sz w:val="22"/>
          <w:szCs w:val="22"/>
        </w:rPr>
        <w:t>.</w:t>
      </w:r>
      <w:r>
        <w:rPr>
          <w:sz w:val="22"/>
          <w:szCs w:val="22"/>
        </w:rPr>
        <w:tab/>
      </w:r>
      <w:r w:rsidRPr="009C0563">
        <w:rPr>
          <w:sz w:val="22"/>
          <w:szCs w:val="22"/>
        </w:rPr>
        <w:t>The regulations may provide for the granting of exemptions from provisions of the regulations, either unconditionally or on specified conditions.</w:t>
      </w:r>
    </w:p>
    <w:p w14:paraId="757E25CB" w14:textId="77777777" w:rsidR="008B235D" w:rsidRPr="000F08D6" w:rsidRDefault="008B235D" w:rsidP="008B235D">
      <w:pPr>
        <w:shd w:val="clear" w:color="000000" w:fill="auto"/>
        <w:autoSpaceDE w:val="0"/>
        <w:autoSpaceDN w:val="0"/>
        <w:adjustRightInd w:val="0"/>
        <w:spacing w:before="120" w:after="60"/>
        <w:rPr>
          <w:sz w:val="22"/>
          <w:szCs w:val="22"/>
        </w:rPr>
      </w:pPr>
      <w:r w:rsidRPr="009C0563">
        <w:rPr>
          <w:b/>
          <w:bCs/>
          <w:sz w:val="22"/>
          <w:szCs w:val="22"/>
        </w:rPr>
        <w:t>Penalties under the regulations</w:t>
      </w:r>
    </w:p>
    <w:p w14:paraId="037CD8E8" w14:textId="0A502B6C" w:rsidR="008B235D" w:rsidRPr="000F08D6" w:rsidRDefault="008B235D" w:rsidP="008B235D">
      <w:pPr>
        <w:shd w:val="clear" w:color="000000" w:fill="auto"/>
        <w:autoSpaceDE w:val="0"/>
        <w:autoSpaceDN w:val="0"/>
        <w:adjustRightInd w:val="0"/>
        <w:spacing w:before="120"/>
        <w:ind w:firstLine="322"/>
        <w:jc w:val="both"/>
        <w:rPr>
          <w:sz w:val="22"/>
          <w:szCs w:val="22"/>
        </w:rPr>
      </w:pPr>
      <w:r w:rsidRPr="009C0563">
        <w:rPr>
          <w:b/>
          <w:bCs/>
          <w:sz w:val="22"/>
          <w:szCs w:val="22"/>
        </w:rPr>
        <w:t>11</w:t>
      </w:r>
      <w:r w:rsidRPr="00BF4423">
        <w:rPr>
          <w:b/>
          <w:sz w:val="22"/>
          <w:szCs w:val="22"/>
        </w:rPr>
        <w:t>.(</w:t>
      </w:r>
      <w:r w:rsidRPr="00BF4423">
        <w:rPr>
          <w:b/>
          <w:bCs/>
          <w:sz w:val="22"/>
          <w:szCs w:val="22"/>
        </w:rPr>
        <w:t>1</w:t>
      </w:r>
      <w:r w:rsidRPr="00BF4423">
        <w:rPr>
          <w:b/>
          <w:sz w:val="22"/>
          <w:szCs w:val="22"/>
        </w:rPr>
        <w:t>)</w:t>
      </w:r>
      <w:r w:rsidR="00BF4423">
        <w:rPr>
          <w:sz w:val="22"/>
          <w:szCs w:val="22"/>
        </w:rPr>
        <w:t xml:space="preserve"> </w:t>
      </w:r>
      <w:r w:rsidRPr="009C0563">
        <w:rPr>
          <w:sz w:val="22"/>
          <w:szCs w:val="22"/>
        </w:rPr>
        <w:t>The regulations may create offences for breaches of the regulations.</w:t>
      </w:r>
    </w:p>
    <w:p w14:paraId="6799EF01" w14:textId="77777777" w:rsidR="008B235D" w:rsidRPr="000F08D6" w:rsidRDefault="008B235D" w:rsidP="008B235D">
      <w:pPr>
        <w:shd w:val="clear" w:color="000000" w:fill="auto"/>
        <w:autoSpaceDE w:val="0"/>
        <w:autoSpaceDN w:val="0"/>
        <w:adjustRightInd w:val="0"/>
        <w:spacing w:before="120"/>
        <w:ind w:firstLine="331"/>
        <w:jc w:val="both"/>
        <w:rPr>
          <w:sz w:val="22"/>
          <w:szCs w:val="22"/>
        </w:rPr>
      </w:pPr>
      <w:r w:rsidRPr="009C0563">
        <w:rPr>
          <w:b/>
          <w:sz w:val="22"/>
          <w:szCs w:val="22"/>
        </w:rPr>
        <w:t>(2)</w:t>
      </w:r>
      <w:r>
        <w:rPr>
          <w:sz w:val="22"/>
          <w:szCs w:val="22"/>
        </w:rPr>
        <w:tab/>
      </w:r>
      <w:r w:rsidRPr="009C0563">
        <w:rPr>
          <w:sz w:val="22"/>
          <w:szCs w:val="22"/>
        </w:rPr>
        <w:t>In relation to each offence against the regulations, the regulations may prescribe a maximum penalty:</w:t>
      </w:r>
    </w:p>
    <w:p w14:paraId="1772F872" w14:textId="77777777" w:rsidR="008B235D" w:rsidRPr="000F08D6" w:rsidRDefault="008B235D" w:rsidP="008B235D">
      <w:pPr>
        <w:shd w:val="clear" w:color="000000" w:fill="auto"/>
        <w:tabs>
          <w:tab w:val="left" w:pos="730"/>
        </w:tabs>
        <w:autoSpaceDE w:val="0"/>
        <w:autoSpaceDN w:val="0"/>
        <w:adjustRightInd w:val="0"/>
        <w:spacing w:before="120"/>
        <w:ind w:left="730" w:hanging="389"/>
        <w:rPr>
          <w:sz w:val="22"/>
          <w:szCs w:val="22"/>
        </w:rPr>
      </w:pPr>
      <w:r w:rsidRPr="009C0563">
        <w:rPr>
          <w:sz w:val="22"/>
          <w:szCs w:val="22"/>
        </w:rPr>
        <w:t>(a)</w:t>
      </w:r>
      <w:r>
        <w:rPr>
          <w:sz w:val="22"/>
          <w:szCs w:val="22"/>
        </w:rPr>
        <w:tab/>
      </w:r>
      <w:r w:rsidRPr="009C0563">
        <w:rPr>
          <w:sz w:val="22"/>
          <w:szCs w:val="22"/>
        </w:rPr>
        <w:t>not exceeding $2,000 for an individual or $10,000 for a body corporate; or</w:t>
      </w:r>
    </w:p>
    <w:p w14:paraId="30B1E34A" w14:textId="77777777" w:rsidR="008B235D" w:rsidRPr="000F08D6" w:rsidRDefault="008B235D" w:rsidP="008B235D">
      <w:pPr>
        <w:shd w:val="clear" w:color="000000" w:fill="auto"/>
        <w:tabs>
          <w:tab w:val="left" w:pos="730"/>
        </w:tabs>
        <w:autoSpaceDE w:val="0"/>
        <w:autoSpaceDN w:val="0"/>
        <w:adjustRightInd w:val="0"/>
        <w:spacing w:before="120"/>
        <w:ind w:left="730" w:hanging="389"/>
        <w:rPr>
          <w:sz w:val="22"/>
          <w:szCs w:val="22"/>
        </w:rPr>
      </w:pPr>
      <w:r w:rsidRPr="009C0563">
        <w:rPr>
          <w:sz w:val="22"/>
          <w:szCs w:val="22"/>
        </w:rPr>
        <w:t>(b)</w:t>
      </w:r>
      <w:r>
        <w:rPr>
          <w:sz w:val="22"/>
          <w:szCs w:val="22"/>
        </w:rPr>
        <w:tab/>
      </w:r>
      <w:r w:rsidRPr="009C0563">
        <w:rPr>
          <w:sz w:val="22"/>
          <w:szCs w:val="22"/>
        </w:rPr>
        <w:t>not exceeding $3,000 for an individual or $15,000 for a body corporate for an offence relating to overloading.</w:t>
      </w:r>
    </w:p>
    <w:p w14:paraId="3369585D" w14:textId="77777777" w:rsidR="008B235D" w:rsidRPr="000F08D6" w:rsidRDefault="008B235D" w:rsidP="008B235D">
      <w:pPr>
        <w:shd w:val="clear" w:color="000000" w:fill="auto"/>
        <w:autoSpaceDE w:val="0"/>
        <w:autoSpaceDN w:val="0"/>
        <w:adjustRightInd w:val="0"/>
        <w:spacing w:before="120" w:after="60"/>
        <w:rPr>
          <w:sz w:val="22"/>
          <w:szCs w:val="22"/>
        </w:rPr>
      </w:pPr>
      <w:r w:rsidRPr="009C0563">
        <w:rPr>
          <w:b/>
          <w:bCs/>
          <w:sz w:val="22"/>
          <w:szCs w:val="22"/>
        </w:rPr>
        <w:t>Provisions of Part 3 to apply</w:t>
      </w:r>
    </w:p>
    <w:p w14:paraId="6B6FB063" w14:textId="6568CBDE" w:rsidR="008B235D" w:rsidRPr="000F08D6" w:rsidRDefault="008B235D" w:rsidP="008B235D">
      <w:pPr>
        <w:shd w:val="clear" w:color="000000" w:fill="auto"/>
        <w:autoSpaceDE w:val="0"/>
        <w:autoSpaceDN w:val="0"/>
        <w:adjustRightInd w:val="0"/>
        <w:spacing w:before="120"/>
        <w:ind w:left="350"/>
        <w:rPr>
          <w:sz w:val="22"/>
          <w:szCs w:val="22"/>
        </w:rPr>
      </w:pPr>
      <w:r w:rsidRPr="009C0563">
        <w:rPr>
          <w:b/>
          <w:bCs/>
          <w:sz w:val="22"/>
          <w:szCs w:val="22"/>
        </w:rPr>
        <w:t>12</w:t>
      </w:r>
      <w:r w:rsidRPr="00BF4423">
        <w:rPr>
          <w:b/>
          <w:sz w:val="22"/>
          <w:szCs w:val="22"/>
        </w:rPr>
        <w:t>.</w:t>
      </w:r>
      <w:r>
        <w:rPr>
          <w:sz w:val="22"/>
          <w:szCs w:val="22"/>
        </w:rPr>
        <w:tab/>
      </w:r>
      <w:r w:rsidRPr="009C0563">
        <w:rPr>
          <w:sz w:val="22"/>
          <w:szCs w:val="22"/>
        </w:rPr>
        <w:t>The provisions of Part 3 apply to the regulations.</w:t>
      </w:r>
    </w:p>
    <w:p w14:paraId="36CEC68B" w14:textId="6D06A610" w:rsidR="008B235D" w:rsidRPr="000F08D6" w:rsidRDefault="008B235D" w:rsidP="00BF4423">
      <w:pPr>
        <w:shd w:val="clear" w:color="000000" w:fill="auto"/>
        <w:autoSpaceDE w:val="0"/>
        <w:autoSpaceDN w:val="0"/>
        <w:adjustRightInd w:val="0"/>
        <w:spacing w:before="240" w:after="120"/>
        <w:jc w:val="center"/>
        <w:rPr>
          <w:sz w:val="22"/>
          <w:szCs w:val="22"/>
        </w:rPr>
      </w:pPr>
      <w:r w:rsidRPr="009C0563">
        <w:rPr>
          <w:b/>
          <w:bCs/>
          <w:sz w:val="22"/>
          <w:szCs w:val="22"/>
        </w:rPr>
        <w:t>PART 3—PROVISIONS APPLYING TO NATIONAL ROAD</w:t>
      </w:r>
      <w:r w:rsidR="00BF4423">
        <w:rPr>
          <w:rStyle w:val="CommentReference"/>
        </w:rPr>
        <w:t xml:space="preserve"> </w:t>
      </w:r>
      <w:r w:rsidRPr="009C0563">
        <w:rPr>
          <w:b/>
          <w:bCs/>
          <w:sz w:val="22"/>
          <w:szCs w:val="22"/>
        </w:rPr>
        <w:t>TRANSPORT LAWS</w:t>
      </w:r>
    </w:p>
    <w:p w14:paraId="35A390A6" w14:textId="77777777" w:rsidR="008B235D" w:rsidRPr="000F08D6" w:rsidRDefault="008B235D" w:rsidP="008E6AD8">
      <w:pPr>
        <w:shd w:val="clear" w:color="000000" w:fill="auto"/>
        <w:autoSpaceDE w:val="0"/>
        <w:autoSpaceDN w:val="0"/>
        <w:adjustRightInd w:val="0"/>
        <w:spacing w:before="120"/>
        <w:jc w:val="center"/>
        <w:rPr>
          <w:sz w:val="22"/>
          <w:szCs w:val="22"/>
        </w:rPr>
      </w:pPr>
      <w:r w:rsidRPr="009C0563">
        <w:rPr>
          <w:b/>
          <w:bCs/>
          <w:i/>
          <w:iCs/>
          <w:sz w:val="22"/>
          <w:szCs w:val="22"/>
        </w:rPr>
        <w:t>Division 1</w:t>
      </w:r>
      <w:r w:rsidRPr="009C0563">
        <w:rPr>
          <w:b/>
          <w:bCs/>
          <w:sz w:val="22"/>
          <w:szCs w:val="22"/>
        </w:rPr>
        <w:t>—</w:t>
      </w:r>
      <w:r w:rsidRPr="009C0563">
        <w:rPr>
          <w:b/>
          <w:bCs/>
          <w:i/>
          <w:iCs/>
          <w:sz w:val="22"/>
          <w:szCs w:val="22"/>
        </w:rPr>
        <w:t>Preliminary</w:t>
      </w:r>
    </w:p>
    <w:p w14:paraId="5EF0F516" w14:textId="77777777" w:rsidR="008B235D" w:rsidRPr="000F08D6" w:rsidRDefault="008B235D" w:rsidP="008B235D">
      <w:pPr>
        <w:shd w:val="clear" w:color="000000" w:fill="auto"/>
        <w:autoSpaceDE w:val="0"/>
        <w:autoSpaceDN w:val="0"/>
        <w:adjustRightInd w:val="0"/>
        <w:spacing w:before="120" w:after="60"/>
        <w:rPr>
          <w:sz w:val="22"/>
          <w:szCs w:val="22"/>
        </w:rPr>
      </w:pPr>
      <w:r w:rsidRPr="009C0563">
        <w:rPr>
          <w:b/>
          <w:bCs/>
          <w:sz w:val="22"/>
          <w:szCs w:val="22"/>
        </w:rPr>
        <w:t>Application of Division 2</w:t>
      </w:r>
    </w:p>
    <w:p w14:paraId="5CF74374" w14:textId="0C8B6026" w:rsidR="008B235D" w:rsidRPr="000F08D6" w:rsidRDefault="008B235D" w:rsidP="008E6AD8">
      <w:pPr>
        <w:shd w:val="clear" w:color="000000" w:fill="auto"/>
        <w:tabs>
          <w:tab w:val="left" w:pos="710"/>
        </w:tabs>
        <w:autoSpaceDE w:val="0"/>
        <w:autoSpaceDN w:val="0"/>
        <w:adjustRightInd w:val="0"/>
        <w:spacing w:before="120"/>
        <w:ind w:firstLine="326"/>
        <w:jc w:val="both"/>
        <w:rPr>
          <w:sz w:val="22"/>
          <w:szCs w:val="22"/>
        </w:rPr>
      </w:pPr>
      <w:r w:rsidRPr="009C0563">
        <w:rPr>
          <w:b/>
          <w:bCs/>
          <w:sz w:val="22"/>
          <w:szCs w:val="22"/>
        </w:rPr>
        <w:t>13</w:t>
      </w:r>
      <w:r w:rsidRPr="00BF4423">
        <w:rPr>
          <w:b/>
          <w:sz w:val="22"/>
          <w:szCs w:val="22"/>
        </w:rPr>
        <w:t>.(</w:t>
      </w:r>
      <w:r w:rsidRPr="00BF4423">
        <w:rPr>
          <w:b/>
          <w:bCs/>
          <w:sz w:val="22"/>
          <w:szCs w:val="22"/>
        </w:rPr>
        <w:t>1</w:t>
      </w:r>
      <w:r w:rsidRPr="00BF4423">
        <w:rPr>
          <w:b/>
          <w:sz w:val="22"/>
          <w:szCs w:val="22"/>
        </w:rPr>
        <w:t>)</w:t>
      </w:r>
      <w:r w:rsidR="00BF4423">
        <w:rPr>
          <w:sz w:val="22"/>
          <w:szCs w:val="22"/>
        </w:rPr>
        <w:t xml:space="preserve"> </w:t>
      </w:r>
      <w:r w:rsidRPr="009C0563">
        <w:rPr>
          <w:sz w:val="22"/>
          <w:szCs w:val="22"/>
        </w:rPr>
        <w:t>It is intended that Division 2 and the regulations as in force from time to time will form part of the law of each jurisdiction of Australia, namely:</w:t>
      </w:r>
    </w:p>
    <w:p w14:paraId="14E399A7" w14:textId="77777777" w:rsidR="008B235D" w:rsidRPr="000F08D6" w:rsidRDefault="008B235D" w:rsidP="008B235D">
      <w:pPr>
        <w:shd w:val="clear" w:color="000000" w:fill="auto"/>
        <w:tabs>
          <w:tab w:val="left" w:pos="739"/>
        </w:tabs>
        <w:autoSpaceDE w:val="0"/>
        <w:autoSpaceDN w:val="0"/>
        <w:adjustRightInd w:val="0"/>
        <w:spacing w:before="120"/>
        <w:ind w:left="341"/>
        <w:rPr>
          <w:sz w:val="22"/>
          <w:szCs w:val="22"/>
        </w:rPr>
      </w:pPr>
      <w:r w:rsidRPr="000F08D6">
        <w:rPr>
          <w:sz w:val="22"/>
          <w:szCs w:val="22"/>
        </w:rPr>
        <w:br w:type="page"/>
      </w:r>
      <w:r w:rsidRPr="009C0563">
        <w:rPr>
          <w:sz w:val="22"/>
          <w:szCs w:val="22"/>
        </w:rPr>
        <w:lastRenderedPageBreak/>
        <w:t>(a)</w:t>
      </w:r>
      <w:r>
        <w:rPr>
          <w:sz w:val="22"/>
          <w:szCs w:val="22"/>
        </w:rPr>
        <w:tab/>
      </w:r>
      <w:r w:rsidRPr="009C0563">
        <w:rPr>
          <w:sz w:val="22"/>
          <w:szCs w:val="22"/>
        </w:rPr>
        <w:t>of the Australian Capital Territory and the Jervis Bay Territory; and</w:t>
      </w:r>
    </w:p>
    <w:p w14:paraId="7A8A4D58" w14:textId="77777777" w:rsidR="008B235D" w:rsidRPr="000F08D6" w:rsidRDefault="008B235D" w:rsidP="008B235D">
      <w:pPr>
        <w:shd w:val="clear" w:color="000000" w:fill="auto"/>
        <w:tabs>
          <w:tab w:val="left" w:pos="739"/>
        </w:tabs>
        <w:autoSpaceDE w:val="0"/>
        <w:autoSpaceDN w:val="0"/>
        <w:adjustRightInd w:val="0"/>
        <w:spacing w:before="120"/>
        <w:ind w:left="341"/>
        <w:rPr>
          <w:sz w:val="22"/>
          <w:szCs w:val="22"/>
        </w:rPr>
      </w:pPr>
      <w:r w:rsidRPr="009C0563">
        <w:rPr>
          <w:sz w:val="22"/>
          <w:szCs w:val="22"/>
        </w:rPr>
        <w:t>(b)</w:t>
      </w:r>
      <w:r>
        <w:rPr>
          <w:sz w:val="22"/>
          <w:szCs w:val="22"/>
        </w:rPr>
        <w:tab/>
      </w:r>
      <w:r w:rsidRPr="009C0563">
        <w:rPr>
          <w:sz w:val="22"/>
          <w:szCs w:val="22"/>
        </w:rPr>
        <w:t>when they are adopted—of each State and the Northern Territory.</w:t>
      </w:r>
    </w:p>
    <w:p w14:paraId="26C61338" w14:textId="77777777" w:rsidR="008B235D" w:rsidRPr="000F08D6" w:rsidRDefault="008B235D" w:rsidP="008B235D">
      <w:pPr>
        <w:shd w:val="clear" w:color="000000" w:fill="auto"/>
        <w:autoSpaceDE w:val="0"/>
        <w:autoSpaceDN w:val="0"/>
        <w:adjustRightInd w:val="0"/>
        <w:spacing w:before="120"/>
        <w:ind w:left="350"/>
        <w:rPr>
          <w:sz w:val="22"/>
          <w:szCs w:val="22"/>
        </w:rPr>
      </w:pPr>
      <w:r w:rsidRPr="009C0563">
        <w:rPr>
          <w:b/>
          <w:sz w:val="22"/>
          <w:szCs w:val="22"/>
        </w:rPr>
        <w:t>(2)</w:t>
      </w:r>
      <w:r>
        <w:rPr>
          <w:sz w:val="22"/>
          <w:szCs w:val="22"/>
        </w:rPr>
        <w:tab/>
      </w:r>
      <w:r w:rsidRPr="009C0563">
        <w:rPr>
          <w:sz w:val="22"/>
          <w:szCs w:val="22"/>
        </w:rPr>
        <w:t>Paragraph (1)(b) does not apply to regulations under subsection 9(5).</w:t>
      </w:r>
    </w:p>
    <w:p w14:paraId="17DC14B4" w14:textId="77777777" w:rsidR="008B235D" w:rsidRPr="000F08D6" w:rsidRDefault="008B235D" w:rsidP="008B235D">
      <w:pPr>
        <w:shd w:val="clear" w:color="000000" w:fill="auto"/>
        <w:autoSpaceDE w:val="0"/>
        <w:autoSpaceDN w:val="0"/>
        <w:adjustRightInd w:val="0"/>
        <w:spacing w:before="120" w:after="60"/>
        <w:rPr>
          <w:sz w:val="22"/>
          <w:szCs w:val="22"/>
        </w:rPr>
      </w:pPr>
      <w:r w:rsidRPr="009C0563">
        <w:rPr>
          <w:b/>
          <w:bCs/>
          <w:sz w:val="22"/>
          <w:szCs w:val="22"/>
        </w:rPr>
        <w:t>Application of Commonwealth Acts Interpretation Act</w:t>
      </w:r>
    </w:p>
    <w:p w14:paraId="7112EA32" w14:textId="37902DCE" w:rsidR="008B235D" w:rsidRPr="000F08D6" w:rsidRDefault="008B235D" w:rsidP="008B235D">
      <w:pPr>
        <w:shd w:val="clear" w:color="000000" w:fill="auto"/>
        <w:autoSpaceDE w:val="0"/>
        <w:autoSpaceDN w:val="0"/>
        <w:adjustRightInd w:val="0"/>
        <w:spacing w:before="120"/>
        <w:ind w:firstLine="326"/>
        <w:jc w:val="both"/>
        <w:rPr>
          <w:sz w:val="22"/>
          <w:szCs w:val="22"/>
        </w:rPr>
      </w:pPr>
      <w:r w:rsidRPr="009C0563">
        <w:rPr>
          <w:b/>
          <w:bCs/>
          <w:sz w:val="22"/>
          <w:szCs w:val="22"/>
        </w:rPr>
        <w:t>14</w:t>
      </w:r>
      <w:r w:rsidRPr="00BF4423">
        <w:rPr>
          <w:b/>
          <w:sz w:val="22"/>
          <w:szCs w:val="22"/>
        </w:rPr>
        <w:t>.(</w:t>
      </w:r>
      <w:r w:rsidRPr="00BF4423">
        <w:rPr>
          <w:b/>
          <w:bCs/>
          <w:sz w:val="22"/>
          <w:szCs w:val="22"/>
        </w:rPr>
        <w:t>1</w:t>
      </w:r>
      <w:r w:rsidRPr="00BF4423">
        <w:rPr>
          <w:b/>
          <w:sz w:val="22"/>
          <w:szCs w:val="22"/>
        </w:rPr>
        <w:t>)</w:t>
      </w:r>
      <w:r w:rsidR="00BF4423">
        <w:rPr>
          <w:sz w:val="22"/>
          <w:szCs w:val="22"/>
        </w:rPr>
        <w:t xml:space="preserve"> </w:t>
      </w:r>
      <w:r w:rsidRPr="009C0563">
        <w:rPr>
          <w:sz w:val="22"/>
          <w:szCs w:val="22"/>
        </w:rPr>
        <w:t xml:space="preserve">The provisions of the </w:t>
      </w:r>
      <w:r w:rsidRPr="009C0563">
        <w:rPr>
          <w:i/>
          <w:iCs/>
          <w:sz w:val="22"/>
          <w:szCs w:val="22"/>
        </w:rPr>
        <w:t xml:space="preserve">Acts Interpretation Act 1901 </w:t>
      </w:r>
      <w:r w:rsidRPr="009C0563">
        <w:rPr>
          <w:sz w:val="22"/>
          <w:szCs w:val="22"/>
        </w:rPr>
        <w:t>of the Commonwealth apply to the interpretation of Division 2 and of the regulations in their application to the Australian Capital Territory and the Jervis Bay Territory, except that:</w:t>
      </w:r>
    </w:p>
    <w:p w14:paraId="7DAF71D4" w14:textId="3F9F6D15" w:rsidR="008B235D" w:rsidRPr="000F08D6" w:rsidRDefault="008B235D" w:rsidP="008B235D">
      <w:pPr>
        <w:shd w:val="clear" w:color="000000" w:fill="auto"/>
        <w:tabs>
          <w:tab w:val="left" w:pos="734"/>
        </w:tabs>
        <w:autoSpaceDE w:val="0"/>
        <w:autoSpaceDN w:val="0"/>
        <w:adjustRightInd w:val="0"/>
        <w:spacing w:before="120"/>
        <w:ind w:left="734" w:hanging="394"/>
        <w:rPr>
          <w:sz w:val="22"/>
          <w:szCs w:val="22"/>
        </w:rPr>
      </w:pPr>
      <w:r w:rsidRPr="009C0563">
        <w:rPr>
          <w:sz w:val="22"/>
          <w:szCs w:val="22"/>
        </w:rPr>
        <w:t>(a)</w:t>
      </w:r>
      <w:r>
        <w:rPr>
          <w:sz w:val="22"/>
          <w:szCs w:val="22"/>
        </w:rPr>
        <w:tab/>
      </w:r>
      <w:r w:rsidR="00BF4423" w:rsidRPr="00BF4423">
        <w:rPr>
          <w:b/>
          <w:sz w:val="22"/>
          <w:szCs w:val="22"/>
        </w:rPr>
        <w:t>“</w:t>
      </w:r>
      <w:r w:rsidRPr="009C0563">
        <w:rPr>
          <w:b/>
          <w:bCs/>
          <w:sz w:val="22"/>
          <w:szCs w:val="22"/>
        </w:rPr>
        <w:t xml:space="preserve">Government Gazette” </w:t>
      </w:r>
      <w:r w:rsidRPr="009C0563">
        <w:rPr>
          <w:sz w:val="22"/>
          <w:szCs w:val="22"/>
        </w:rPr>
        <w:t>is to refer to the Government Gazette of the Australian Capital Territory; and</w:t>
      </w:r>
    </w:p>
    <w:p w14:paraId="4EAEC0FC" w14:textId="5D3EC0F0" w:rsidR="008B235D" w:rsidRPr="000F08D6" w:rsidRDefault="008B235D" w:rsidP="008B235D">
      <w:pPr>
        <w:shd w:val="clear" w:color="000000" w:fill="auto"/>
        <w:tabs>
          <w:tab w:val="left" w:pos="734"/>
        </w:tabs>
        <w:autoSpaceDE w:val="0"/>
        <w:autoSpaceDN w:val="0"/>
        <w:adjustRightInd w:val="0"/>
        <w:spacing w:before="120"/>
        <w:ind w:left="734" w:hanging="394"/>
        <w:rPr>
          <w:sz w:val="22"/>
          <w:szCs w:val="22"/>
        </w:rPr>
      </w:pPr>
      <w:r w:rsidRPr="009C0563">
        <w:rPr>
          <w:sz w:val="22"/>
          <w:szCs w:val="22"/>
        </w:rPr>
        <w:t>(b)</w:t>
      </w:r>
      <w:r>
        <w:rPr>
          <w:sz w:val="22"/>
          <w:szCs w:val="22"/>
        </w:rPr>
        <w:tab/>
      </w:r>
      <w:r w:rsidR="00BF4423">
        <w:rPr>
          <w:b/>
          <w:bCs/>
          <w:sz w:val="22"/>
          <w:szCs w:val="22"/>
        </w:rPr>
        <w:t>“</w:t>
      </w:r>
      <w:r w:rsidRPr="009C0563">
        <w:rPr>
          <w:b/>
          <w:bCs/>
          <w:sz w:val="22"/>
          <w:szCs w:val="22"/>
        </w:rPr>
        <w:t xml:space="preserve">Minister” </w:t>
      </w:r>
      <w:r w:rsidRPr="009C0563">
        <w:rPr>
          <w:sz w:val="22"/>
          <w:szCs w:val="22"/>
        </w:rPr>
        <w:t>is to refer to the responsible Minister of the Australian Capital Territory.</w:t>
      </w:r>
    </w:p>
    <w:p w14:paraId="212E5DD6" w14:textId="77777777" w:rsidR="008B235D" w:rsidRPr="000F08D6" w:rsidRDefault="008B235D" w:rsidP="008B235D">
      <w:pPr>
        <w:shd w:val="clear" w:color="000000" w:fill="auto"/>
        <w:autoSpaceDE w:val="0"/>
        <w:autoSpaceDN w:val="0"/>
        <w:adjustRightInd w:val="0"/>
        <w:spacing w:before="120"/>
        <w:ind w:firstLine="331"/>
        <w:jc w:val="both"/>
        <w:rPr>
          <w:sz w:val="22"/>
          <w:szCs w:val="22"/>
        </w:rPr>
      </w:pPr>
      <w:r w:rsidRPr="009C0563">
        <w:rPr>
          <w:b/>
          <w:sz w:val="22"/>
          <w:szCs w:val="22"/>
        </w:rPr>
        <w:t>(2)</w:t>
      </w:r>
      <w:r>
        <w:rPr>
          <w:sz w:val="22"/>
          <w:szCs w:val="22"/>
        </w:rPr>
        <w:tab/>
      </w:r>
      <w:r w:rsidRPr="009C0563">
        <w:rPr>
          <w:sz w:val="22"/>
          <w:szCs w:val="22"/>
        </w:rPr>
        <w:t xml:space="preserve">It is intended that the provisions of the </w:t>
      </w:r>
      <w:r w:rsidRPr="009C0563">
        <w:rPr>
          <w:i/>
          <w:iCs/>
          <w:sz w:val="22"/>
          <w:szCs w:val="22"/>
        </w:rPr>
        <w:t xml:space="preserve">Acts Interpretation Act 1901 </w:t>
      </w:r>
      <w:r w:rsidRPr="009C0563">
        <w:rPr>
          <w:sz w:val="22"/>
          <w:szCs w:val="22"/>
        </w:rPr>
        <w:t>of the Commonwealth will be applied to the interpretation of Division 2 and of the regulations when they are adopted by each State and the Northern Territory, except that:</w:t>
      </w:r>
    </w:p>
    <w:p w14:paraId="0AD2AFDD" w14:textId="33B3FBCC" w:rsidR="008B235D" w:rsidRPr="000F08D6" w:rsidRDefault="008B235D" w:rsidP="008B235D">
      <w:pPr>
        <w:shd w:val="clear" w:color="000000" w:fill="auto"/>
        <w:tabs>
          <w:tab w:val="left" w:pos="720"/>
        </w:tabs>
        <w:autoSpaceDE w:val="0"/>
        <w:autoSpaceDN w:val="0"/>
        <w:adjustRightInd w:val="0"/>
        <w:spacing w:before="120"/>
        <w:ind w:left="720" w:hanging="384"/>
        <w:rPr>
          <w:sz w:val="22"/>
          <w:szCs w:val="22"/>
        </w:rPr>
      </w:pPr>
      <w:r w:rsidRPr="009C0563">
        <w:rPr>
          <w:sz w:val="22"/>
          <w:szCs w:val="22"/>
        </w:rPr>
        <w:t>(a)</w:t>
      </w:r>
      <w:r>
        <w:rPr>
          <w:sz w:val="22"/>
          <w:szCs w:val="22"/>
        </w:rPr>
        <w:tab/>
      </w:r>
      <w:r w:rsidR="00BF4423" w:rsidRPr="00BF4423">
        <w:rPr>
          <w:b/>
          <w:sz w:val="22"/>
          <w:szCs w:val="22"/>
        </w:rPr>
        <w:t>“</w:t>
      </w:r>
      <w:r w:rsidRPr="009C0563">
        <w:rPr>
          <w:b/>
          <w:bCs/>
          <w:sz w:val="22"/>
          <w:szCs w:val="22"/>
        </w:rPr>
        <w:t xml:space="preserve">Government Gazette” </w:t>
      </w:r>
      <w:r w:rsidRPr="009C0563">
        <w:rPr>
          <w:sz w:val="22"/>
          <w:szCs w:val="22"/>
        </w:rPr>
        <w:t>is to refer to the Government Gazette of the jurisdiction concerned; and</w:t>
      </w:r>
    </w:p>
    <w:p w14:paraId="4FB171F3" w14:textId="798F7953" w:rsidR="008B235D" w:rsidRPr="000F08D6" w:rsidRDefault="008B235D" w:rsidP="008B235D">
      <w:pPr>
        <w:shd w:val="clear" w:color="000000" w:fill="auto"/>
        <w:tabs>
          <w:tab w:val="left" w:pos="720"/>
        </w:tabs>
        <w:autoSpaceDE w:val="0"/>
        <w:autoSpaceDN w:val="0"/>
        <w:adjustRightInd w:val="0"/>
        <w:spacing w:before="120"/>
        <w:ind w:left="720" w:hanging="384"/>
        <w:rPr>
          <w:sz w:val="22"/>
          <w:szCs w:val="22"/>
        </w:rPr>
      </w:pPr>
      <w:r w:rsidRPr="009C0563">
        <w:rPr>
          <w:sz w:val="22"/>
          <w:szCs w:val="22"/>
        </w:rPr>
        <w:t>(b)</w:t>
      </w:r>
      <w:r>
        <w:rPr>
          <w:sz w:val="22"/>
          <w:szCs w:val="22"/>
        </w:rPr>
        <w:tab/>
      </w:r>
      <w:r w:rsidR="00BF4423" w:rsidRPr="00BF4423">
        <w:rPr>
          <w:b/>
          <w:sz w:val="22"/>
          <w:szCs w:val="22"/>
        </w:rPr>
        <w:t>“</w:t>
      </w:r>
      <w:r w:rsidRPr="009C0563">
        <w:rPr>
          <w:b/>
          <w:bCs/>
          <w:sz w:val="22"/>
          <w:szCs w:val="22"/>
        </w:rPr>
        <w:t xml:space="preserve">Minister” </w:t>
      </w:r>
      <w:r w:rsidRPr="009C0563">
        <w:rPr>
          <w:sz w:val="22"/>
          <w:szCs w:val="22"/>
        </w:rPr>
        <w:t>is to refer to the responsible Minister of the jurisdiction concerned.</w:t>
      </w:r>
    </w:p>
    <w:p w14:paraId="656D47C0" w14:textId="3E23828B" w:rsidR="008B235D" w:rsidRPr="000F08D6" w:rsidRDefault="008B235D" w:rsidP="00BF4423">
      <w:pPr>
        <w:shd w:val="clear" w:color="000000" w:fill="auto"/>
        <w:autoSpaceDE w:val="0"/>
        <w:autoSpaceDN w:val="0"/>
        <w:adjustRightInd w:val="0"/>
        <w:spacing w:before="240" w:after="120"/>
        <w:jc w:val="center"/>
        <w:rPr>
          <w:sz w:val="22"/>
          <w:szCs w:val="22"/>
        </w:rPr>
      </w:pPr>
      <w:r w:rsidRPr="009C0563">
        <w:rPr>
          <w:b/>
          <w:bCs/>
          <w:i/>
          <w:iCs/>
          <w:sz w:val="22"/>
          <w:szCs w:val="22"/>
        </w:rPr>
        <w:t>Division 2</w:t>
      </w:r>
      <w:r w:rsidRPr="009C0563">
        <w:rPr>
          <w:sz w:val="22"/>
          <w:szCs w:val="22"/>
        </w:rPr>
        <w:t>—</w:t>
      </w:r>
      <w:r w:rsidRPr="009C0563">
        <w:rPr>
          <w:b/>
          <w:bCs/>
          <w:i/>
          <w:iCs/>
          <w:sz w:val="22"/>
          <w:szCs w:val="22"/>
        </w:rPr>
        <w:t>Provisions applying or to be applied to national road</w:t>
      </w:r>
      <w:r w:rsidR="00BF4423">
        <w:rPr>
          <w:b/>
          <w:bCs/>
          <w:i/>
          <w:iCs/>
          <w:sz w:val="22"/>
          <w:szCs w:val="22"/>
        </w:rPr>
        <w:t xml:space="preserve"> </w:t>
      </w:r>
      <w:r w:rsidRPr="009C0563">
        <w:rPr>
          <w:b/>
          <w:bCs/>
          <w:i/>
          <w:iCs/>
          <w:sz w:val="22"/>
          <w:szCs w:val="22"/>
        </w:rPr>
        <w:t>transport laws</w:t>
      </w:r>
    </w:p>
    <w:p w14:paraId="2C666DBD" w14:textId="77777777" w:rsidR="008B235D" w:rsidRPr="000F08D6" w:rsidRDefault="008B235D" w:rsidP="008B235D">
      <w:pPr>
        <w:shd w:val="clear" w:color="000000" w:fill="auto"/>
        <w:autoSpaceDE w:val="0"/>
        <w:autoSpaceDN w:val="0"/>
        <w:adjustRightInd w:val="0"/>
        <w:spacing w:before="120" w:after="60"/>
        <w:rPr>
          <w:sz w:val="22"/>
          <w:szCs w:val="22"/>
        </w:rPr>
      </w:pPr>
      <w:r w:rsidRPr="009C0563">
        <w:rPr>
          <w:b/>
          <w:bCs/>
          <w:sz w:val="22"/>
          <w:szCs w:val="22"/>
        </w:rPr>
        <w:t>Application orders and emergency orders</w:t>
      </w:r>
    </w:p>
    <w:p w14:paraId="708CAF18" w14:textId="5AB4B89C" w:rsidR="008B235D" w:rsidRPr="000F08D6" w:rsidRDefault="008B235D" w:rsidP="008B235D">
      <w:pPr>
        <w:shd w:val="clear" w:color="000000" w:fill="auto"/>
        <w:autoSpaceDE w:val="0"/>
        <w:autoSpaceDN w:val="0"/>
        <w:adjustRightInd w:val="0"/>
        <w:spacing w:before="120"/>
        <w:ind w:firstLine="326"/>
        <w:jc w:val="both"/>
        <w:rPr>
          <w:sz w:val="22"/>
          <w:szCs w:val="22"/>
        </w:rPr>
      </w:pPr>
      <w:r w:rsidRPr="009C0563">
        <w:rPr>
          <w:b/>
          <w:bCs/>
          <w:sz w:val="22"/>
          <w:szCs w:val="22"/>
        </w:rPr>
        <w:t>15</w:t>
      </w:r>
      <w:r w:rsidRPr="00BF4423">
        <w:rPr>
          <w:b/>
          <w:sz w:val="22"/>
          <w:szCs w:val="22"/>
        </w:rPr>
        <w:t>.(</w:t>
      </w:r>
      <w:r w:rsidRPr="00BF4423">
        <w:rPr>
          <w:b/>
          <w:bCs/>
          <w:sz w:val="22"/>
          <w:szCs w:val="22"/>
        </w:rPr>
        <w:t>1</w:t>
      </w:r>
      <w:r w:rsidRPr="00BF4423">
        <w:rPr>
          <w:b/>
          <w:sz w:val="22"/>
          <w:szCs w:val="22"/>
        </w:rPr>
        <w:t>)</w:t>
      </w:r>
      <w:r w:rsidR="00BF4423">
        <w:rPr>
          <w:sz w:val="22"/>
          <w:szCs w:val="22"/>
        </w:rPr>
        <w:t xml:space="preserve"> </w:t>
      </w:r>
      <w:r w:rsidRPr="009C0563">
        <w:rPr>
          <w:sz w:val="22"/>
          <w:szCs w:val="22"/>
        </w:rPr>
        <w:t>The Minister may declare, by notice in the Government Gazette, that the operation of the regulations, or of specified parts of the regulations:</w:t>
      </w:r>
    </w:p>
    <w:p w14:paraId="602617D7" w14:textId="77777777" w:rsidR="008B235D" w:rsidRPr="000F08D6" w:rsidRDefault="008B235D" w:rsidP="008B235D">
      <w:pPr>
        <w:shd w:val="clear" w:color="000000" w:fill="auto"/>
        <w:tabs>
          <w:tab w:val="left" w:pos="744"/>
        </w:tabs>
        <w:autoSpaceDE w:val="0"/>
        <w:autoSpaceDN w:val="0"/>
        <w:adjustRightInd w:val="0"/>
        <w:spacing w:before="120"/>
        <w:ind w:left="341"/>
        <w:rPr>
          <w:sz w:val="22"/>
          <w:szCs w:val="22"/>
        </w:rPr>
      </w:pPr>
      <w:r w:rsidRPr="009C0563">
        <w:rPr>
          <w:sz w:val="22"/>
          <w:szCs w:val="22"/>
        </w:rPr>
        <w:t>(a)</w:t>
      </w:r>
      <w:r>
        <w:rPr>
          <w:sz w:val="22"/>
          <w:szCs w:val="22"/>
        </w:rPr>
        <w:tab/>
      </w:r>
      <w:r w:rsidRPr="009C0563">
        <w:rPr>
          <w:sz w:val="22"/>
          <w:szCs w:val="22"/>
        </w:rPr>
        <w:t>is suspended for a specified period; or</w:t>
      </w:r>
    </w:p>
    <w:p w14:paraId="306D7124" w14:textId="77777777" w:rsidR="008B235D" w:rsidRPr="000F08D6" w:rsidRDefault="008B235D" w:rsidP="008B235D">
      <w:pPr>
        <w:shd w:val="clear" w:color="000000" w:fill="auto"/>
        <w:tabs>
          <w:tab w:val="left" w:pos="744"/>
        </w:tabs>
        <w:autoSpaceDE w:val="0"/>
        <w:autoSpaceDN w:val="0"/>
        <w:adjustRightInd w:val="0"/>
        <w:spacing w:before="120"/>
        <w:ind w:left="341"/>
        <w:rPr>
          <w:sz w:val="22"/>
          <w:szCs w:val="22"/>
        </w:rPr>
      </w:pPr>
      <w:r w:rsidRPr="009C0563">
        <w:rPr>
          <w:sz w:val="22"/>
          <w:szCs w:val="22"/>
        </w:rPr>
        <w:t>(b)</w:t>
      </w:r>
      <w:r>
        <w:rPr>
          <w:sz w:val="22"/>
          <w:szCs w:val="22"/>
        </w:rPr>
        <w:tab/>
      </w:r>
      <w:r w:rsidRPr="009C0563">
        <w:rPr>
          <w:sz w:val="22"/>
          <w:szCs w:val="22"/>
        </w:rPr>
        <w:t>is varied in a manner specified by the Minister.</w:t>
      </w:r>
    </w:p>
    <w:p w14:paraId="719A4A57" w14:textId="77777777" w:rsidR="008B235D" w:rsidRPr="000F08D6" w:rsidRDefault="008B235D" w:rsidP="008B235D">
      <w:pPr>
        <w:shd w:val="clear" w:color="000000" w:fill="auto"/>
        <w:tabs>
          <w:tab w:val="left" w:pos="739"/>
        </w:tabs>
        <w:autoSpaceDE w:val="0"/>
        <w:autoSpaceDN w:val="0"/>
        <w:adjustRightInd w:val="0"/>
        <w:spacing w:before="120"/>
        <w:ind w:firstLine="350"/>
        <w:jc w:val="both"/>
        <w:rPr>
          <w:sz w:val="22"/>
          <w:szCs w:val="22"/>
        </w:rPr>
      </w:pPr>
      <w:r w:rsidRPr="009C0563">
        <w:rPr>
          <w:b/>
          <w:sz w:val="22"/>
          <w:szCs w:val="22"/>
        </w:rPr>
        <w:t>(2)</w:t>
      </w:r>
      <w:r>
        <w:rPr>
          <w:sz w:val="22"/>
          <w:szCs w:val="22"/>
        </w:rPr>
        <w:tab/>
      </w:r>
      <w:r w:rsidRPr="009C0563">
        <w:rPr>
          <w:sz w:val="22"/>
          <w:szCs w:val="22"/>
        </w:rPr>
        <w:t xml:space="preserve">A declaration must be consistent with the provisions relating to application orders and emergency orders in the agreements scheduled to the </w:t>
      </w:r>
      <w:r w:rsidRPr="009C0563">
        <w:rPr>
          <w:i/>
          <w:iCs/>
          <w:sz w:val="22"/>
          <w:szCs w:val="22"/>
        </w:rPr>
        <w:t xml:space="preserve">National Road Transport Commission Act 1991 </w:t>
      </w:r>
      <w:r w:rsidRPr="009C0563">
        <w:rPr>
          <w:sz w:val="22"/>
          <w:szCs w:val="22"/>
        </w:rPr>
        <w:t>of the Commonwealth.</w:t>
      </w:r>
    </w:p>
    <w:p w14:paraId="4722EAC2" w14:textId="77777777" w:rsidR="008B235D" w:rsidRPr="000F08D6" w:rsidRDefault="008B235D" w:rsidP="008B235D">
      <w:pPr>
        <w:shd w:val="clear" w:color="000000" w:fill="auto"/>
        <w:tabs>
          <w:tab w:val="left" w:pos="739"/>
        </w:tabs>
        <w:autoSpaceDE w:val="0"/>
        <w:autoSpaceDN w:val="0"/>
        <w:adjustRightInd w:val="0"/>
        <w:spacing w:before="120"/>
        <w:ind w:firstLine="350"/>
        <w:jc w:val="both"/>
        <w:rPr>
          <w:sz w:val="22"/>
          <w:szCs w:val="22"/>
        </w:rPr>
      </w:pPr>
      <w:r w:rsidRPr="009C0563">
        <w:rPr>
          <w:b/>
          <w:sz w:val="22"/>
          <w:szCs w:val="22"/>
        </w:rPr>
        <w:t>(3)</w:t>
      </w:r>
      <w:r>
        <w:rPr>
          <w:sz w:val="22"/>
          <w:szCs w:val="22"/>
        </w:rPr>
        <w:tab/>
      </w:r>
      <w:r w:rsidRPr="009C0563">
        <w:rPr>
          <w:sz w:val="22"/>
          <w:szCs w:val="22"/>
        </w:rPr>
        <w:t>A declaration may have effect in relation to the whole jurisdiction or to a specified area.</w:t>
      </w:r>
    </w:p>
    <w:p w14:paraId="2194F7C2" w14:textId="77777777" w:rsidR="008B235D" w:rsidRPr="000F08D6" w:rsidRDefault="008B235D" w:rsidP="002A7DEB">
      <w:pPr>
        <w:shd w:val="clear" w:color="000000" w:fill="auto"/>
        <w:tabs>
          <w:tab w:val="left" w:pos="739"/>
        </w:tabs>
        <w:autoSpaceDE w:val="0"/>
        <w:autoSpaceDN w:val="0"/>
        <w:adjustRightInd w:val="0"/>
        <w:spacing w:before="120"/>
        <w:ind w:firstLine="350"/>
        <w:jc w:val="both"/>
        <w:rPr>
          <w:sz w:val="22"/>
          <w:szCs w:val="22"/>
        </w:rPr>
      </w:pPr>
      <w:r w:rsidRPr="009C0563">
        <w:rPr>
          <w:b/>
          <w:sz w:val="22"/>
          <w:szCs w:val="22"/>
        </w:rPr>
        <w:t>(4)</w:t>
      </w:r>
      <w:r>
        <w:rPr>
          <w:sz w:val="22"/>
          <w:szCs w:val="22"/>
        </w:rPr>
        <w:tab/>
      </w:r>
      <w:r w:rsidRPr="009C0563">
        <w:rPr>
          <w:sz w:val="22"/>
          <w:szCs w:val="22"/>
        </w:rPr>
        <w:t>If the Ministerial Council for Road Transport terminates an emergency order, the Minister must publish notice of the termination in the Government Gazette.</w:t>
      </w:r>
    </w:p>
    <w:p w14:paraId="6AF19ACD" w14:textId="77777777" w:rsidR="008B235D" w:rsidRPr="000F08D6" w:rsidRDefault="008B235D" w:rsidP="008B235D">
      <w:pPr>
        <w:shd w:val="clear" w:color="000000" w:fill="auto"/>
        <w:autoSpaceDE w:val="0"/>
        <w:autoSpaceDN w:val="0"/>
        <w:adjustRightInd w:val="0"/>
        <w:spacing w:before="120" w:after="60"/>
        <w:rPr>
          <w:sz w:val="22"/>
          <w:szCs w:val="22"/>
        </w:rPr>
      </w:pPr>
      <w:r w:rsidRPr="000F08D6">
        <w:rPr>
          <w:sz w:val="22"/>
          <w:szCs w:val="22"/>
        </w:rPr>
        <w:br w:type="page"/>
      </w:r>
      <w:r w:rsidRPr="009C0563">
        <w:rPr>
          <w:b/>
          <w:bCs/>
          <w:sz w:val="22"/>
          <w:szCs w:val="22"/>
        </w:rPr>
        <w:lastRenderedPageBreak/>
        <w:t>Power to include areas in the scope of regulations dealing with vehicles and traffic</w:t>
      </w:r>
    </w:p>
    <w:p w14:paraId="51CC95B2" w14:textId="4F8EFF08" w:rsidR="008B235D" w:rsidRPr="000F08D6" w:rsidRDefault="008B235D" w:rsidP="008B235D">
      <w:pPr>
        <w:shd w:val="clear" w:color="000000" w:fill="auto"/>
        <w:autoSpaceDE w:val="0"/>
        <w:autoSpaceDN w:val="0"/>
        <w:adjustRightInd w:val="0"/>
        <w:spacing w:before="120"/>
        <w:ind w:firstLine="326"/>
        <w:jc w:val="both"/>
        <w:rPr>
          <w:sz w:val="22"/>
          <w:szCs w:val="22"/>
        </w:rPr>
      </w:pPr>
      <w:r w:rsidRPr="009C0563">
        <w:rPr>
          <w:b/>
          <w:bCs/>
          <w:sz w:val="22"/>
          <w:szCs w:val="22"/>
        </w:rPr>
        <w:t>16</w:t>
      </w:r>
      <w:r w:rsidRPr="00BF4423">
        <w:rPr>
          <w:b/>
          <w:sz w:val="22"/>
          <w:szCs w:val="22"/>
        </w:rPr>
        <w:t>.(</w:t>
      </w:r>
      <w:r w:rsidRPr="00BF4423">
        <w:rPr>
          <w:b/>
          <w:bCs/>
          <w:sz w:val="22"/>
          <w:szCs w:val="22"/>
        </w:rPr>
        <w:t>1</w:t>
      </w:r>
      <w:r w:rsidRPr="00BF4423">
        <w:rPr>
          <w:b/>
          <w:sz w:val="22"/>
          <w:szCs w:val="22"/>
        </w:rPr>
        <w:t>)</w:t>
      </w:r>
      <w:r w:rsidR="00BF4423">
        <w:rPr>
          <w:sz w:val="22"/>
          <w:szCs w:val="22"/>
        </w:rPr>
        <w:t xml:space="preserve"> </w:t>
      </w:r>
      <w:r w:rsidRPr="009C0563">
        <w:rPr>
          <w:sz w:val="22"/>
          <w:szCs w:val="22"/>
        </w:rPr>
        <w:t>The Minister may declare, by notice in the Government Gazette, that a specified area of the jurisdiction that is open to or used by the public is an area to which specified regulations apply.</w:t>
      </w:r>
    </w:p>
    <w:p w14:paraId="3097A4CF" w14:textId="77777777" w:rsidR="008B235D" w:rsidRPr="000F08D6" w:rsidRDefault="008B235D" w:rsidP="008B235D">
      <w:pPr>
        <w:shd w:val="clear" w:color="000000" w:fill="auto"/>
        <w:autoSpaceDE w:val="0"/>
        <w:autoSpaceDN w:val="0"/>
        <w:adjustRightInd w:val="0"/>
        <w:spacing w:before="120"/>
        <w:ind w:firstLine="322"/>
        <w:jc w:val="both"/>
        <w:rPr>
          <w:sz w:val="22"/>
          <w:szCs w:val="22"/>
        </w:rPr>
      </w:pPr>
      <w:r w:rsidRPr="009C0563">
        <w:rPr>
          <w:b/>
          <w:sz w:val="22"/>
          <w:szCs w:val="22"/>
        </w:rPr>
        <w:t>(2)</w:t>
      </w:r>
      <w:r>
        <w:rPr>
          <w:sz w:val="22"/>
          <w:szCs w:val="22"/>
        </w:rPr>
        <w:tab/>
      </w:r>
      <w:r w:rsidRPr="009C0563">
        <w:rPr>
          <w:sz w:val="22"/>
          <w:szCs w:val="22"/>
        </w:rPr>
        <w:t>Such a declaration has effect until it is revoked or for the period specified in the declaration.</w:t>
      </w:r>
    </w:p>
    <w:p w14:paraId="449A5631" w14:textId="77777777" w:rsidR="008B235D" w:rsidRPr="000F08D6" w:rsidRDefault="008B235D" w:rsidP="008B235D">
      <w:pPr>
        <w:shd w:val="clear" w:color="000000" w:fill="auto"/>
        <w:autoSpaceDE w:val="0"/>
        <w:autoSpaceDN w:val="0"/>
        <w:adjustRightInd w:val="0"/>
        <w:spacing w:before="120" w:after="60"/>
        <w:rPr>
          <w:sz w:val="22"/>
          <w:szCs w:val="22"/>
        </w:rPr>
      </w:pPr>
      <w:r w:rsidRPr="009C0563">
        <w:rPr>
          <w:b/>
          <w:bCs/>
          <w:sz w:val="22"/>
          <w:szCs w:val="22"/>
        </w:rPr>
        <w:t>Power to grant exemptions from particular regulations dealing with vehicles and traffic</w:t>
      </w:r>
    </w:p>
    <w:p w14:paraId="6FE96A18" w14:textId="33426102" w:rsidR="008B235D" w:rsidRPr="000F08D6" w:rsidRDefault="008B235D" w:rsidP="008B235D">
      <w:pPr>
        <w:shd w:val="clear" w:color="000000" w:fill="auto"/>
        <w:autoSpaceDE w:val="0"/>
        <w:autoSpaceDN w:val="0"/>
        <w:adjustRightInd w:val="0"/>
        <w:spacing w:before="120"/>
        <w:ind w:firstLine="326"/>
        <w:jc w:val="both"/>
        <w:rPr>
          <w:sz w:val="22"/>
          <w:szCs w:val="22"/>
        </w:rPr>
      </w:pPr>
      <w:r w:rsidRPr="009C0563">
        <w:rPr>
          <w:b/>
          <w:bCs/>
          <w:sz w:val="22"/>
          <w:szCs w:val="22"/>
        </w:rPr>
        <w:t>17</w:t>
      </w:r>
      <w:r w:rsidRPr="00BF4423">
        <w:rPr>
          <w:b/>
          <w:sz w:val="22"/>
          <w:szCs w:val="22"/>
        </w:rPr>
        <w:t>.(</w:t>
      </w:r>
      <w:r w:rsidRPr="00BF4423">
        <w:rPr>
          <w:b/>
          <w:bCs/>
          <w:sz w:val="22"/>
          <w:szCs w:val="22"/>
        </w:rPr>
        <w:t>1</w:t>
      </w:r>
      <w:r w:rsidRPr="00BF4423">
        <w:rPr>
          <w:b/>
          <w:sz w:val="22"/>
          <w:szCs w:val="22"/>
        </w:rPr>
        <w:t>)</w:t>
      </w:r>
      <w:r w:rsidR="00BF4423">
        <w:rPr>
          <w:sz w:val="22"/>
          <w:szCs w:val="22"/>
        </w:rPr>
        <w:t xml:space="preserve"> </w:t>
      </w:r>
      <w:r w:rsidRPr="009C0563">
        <w:rPr>
          <w:sz w:val="22"/>
          <w:szCs w:val="22"/>
        </w:rPr>
        <w:t>The Minister may, in accordance with the regulations and by notice in writing, declare that a specified requirement of the regulations does not apply to a specified person or vehicle.</w:t>
      </w:r>
    </w:p>
    <w:p w14:paraId="689801D1" w14:textId="77777777" w:rsidR="008B235D" w:rsidRPr="000F08D6" w:rsidRDefault="008B235D" w:rsidP="008B235D">
      <w:pPr>
        <w:shd w:val="clear" w:color="000000" w:fill="auto"/>
        <w:autoSpaceDE w:val="0"/>
        <w:autoSpaceDN w:val="0"/>
        <w:adjustRightInd w:val="0"/>
        <w:spacing w:before="120"/>
        <w:ind w:left="326"/>
        <w:rPr>
          <w:sz w:val="22"/>
          <w:szCs w:val="22"/>
        </w:rPr>
      </w:pPr>
      <w:r w:rsidRPr="009C0563">
        <w:rPr>
          <w:b/>
          <w:sz w:val="22"/>
          <w:szCs w:val="22"/>
        </w:rPr>
        <w:t>(2)</w:t>
      </w:r>
      <w:r>
        <w:rPr>
          <w:sz w:val="22"/>
          <w:szCs w:val="22"/>
        </w:rPr>
        <w:tab/>
      </w:r>
      <w:r w:rsidRPr="009C0563">
        <w:rPr>
          <w:sz w:val="22"/>
          <w:szCs w:val="22"/>
        </w:rPr>
        <w:t>An exemption under subsection (1):</w:t>
      </w:r>
    </w:p>
    <w:p w14:paraId="2A8AACBB" w14:textId="77777777" w:rsidR="008B235D" w:rsidRPr="000F08D6" w:rsidRDefault="008B235D" w:rsidP="008B235D">
      <w:pPr>
        <w:shd w:val="clear" w:color="000000" w:fill="auto"/>
        <w:tabs>
          <w:tab w:val="left" w:pos="720"/>
        </w:tabs>
        <w:autoSpaceDE w:val="0"/>
        <w:autoSpaceDN w:val="0"/>
        <w:adjustRightInd w:val="0"/>
        <w:spacing w:before="120"/>
        <w:ind w:left="322"/>
        <w:rPr>
          <w:sz w:val="22"/>
          <w:szCs w:val="22"/>
        </w:rPr>
      </w:pPr>
      <w:r w:rsidRPr="009C0563">
        <w:rPr>
          <w:sz w:val="22"/>
          <w:szCs w:val="22"/>
        </w:rPr>
        <w:t>(a)</w:t>
      </w:r>
      <w:r>
        <w:rPr>
          <w:sz w:val="22"/>
          <w:szCs w:val="22"/>
        </w:rPr>
        <w:tab/>
      </w:r>
      <w:r w:rsidRPr="009C0563">
        <w:rPr>
          <w:sz w:val="22"/>
          <w:szCs w:val="22"/>
        </w:rPr>
        <w:t>applies only in the jurisdiction in which it is made; and</w:t>
      </w:r>
    </w:p>
    <w:p w14:paraId="25115ACD" w14:textId="77777777" w:rsidR="008B235D" w:rsidRPr="000F08D6" w:rsidRDefault="008B235D" w:rsidP="008B235D">
      <w:pPr>
        <w:shd w:val="clear" w:color="000000" w:fill="auto"/>
        <w:tabs>
          <w:tab w:val="left" w:pos="720"/>
        </w:tabs>
        <w:autoSpaceDE w:val="0"/>
        <w:autoSpaceDN w:val="0"/>
        <w:adjustRightInd w:val="0"/>
        <w:spacing w:before="120"/>
        <w:ind w:left="322"/>
        <w:rPr>
          <w:sz w:val="22"/>
          <w:szCs w:val="22"/>
        </w:rPr>
      </w:pPr>
      <w:r w:rsidRPr="009C0563">
        <w:rPr>
          <w:sz w:val="22"/>
          <w:szCs w:val="22"/>
        </w:rPr>
        <w:t>(b)</w:t>
      </w:r>
      <w:r>
        <w:rPr>
          <w:sz w:val="22"/>
          <w:szCs w:val="22"/>
        </w:rPr>
        <w:tab/>
      </w:r>
      <w:r w:rsidRPr="009C0563">
        <w:rPr>
          <w:sz w:val="22"/>
          <w:szCs w:val="22"/>
        </w:rPr>
        <w:t>may be unconditional or subject to specified conditions.</w:t>
      </w:r>
    </w:p>
    <w:p w14:paraId="25D52E49" w14:textId="77777777" w:rsidR="008B235D" w:rsidRPr="000F08D6" w:rsidRDefault="008B235D" w:rsidP="008B235D">
      <w:pPr>
        <w:shd w:val="clear" w:color="000000" w:fill="auto"/>
        <w:autoSpaceDE w:val="0"/>
        <w:autoSpaceDN w:val="0"/>
        <w:adjustRightInd w:val="0"/>
        <w:spacing w:before="120" w:after="60"/>
        <w:rPr>
          <w:sz w:val="22"/>
          <w:szCs w:val="22"/>
        </w:rPr>
      </w:pPr>
      <w:r w:rsidRPr="009C0563">
        <w:rPr>
          <w:b/>
          <w:bCs/>
          <w:sz w:val="22"/>
          <w:szCs w:val="22"/>
        </w:rPr>
        <w:t>Delegation by Minister</w:t>
      </w:r>
    </w:p>
    <w:p w14:paraId="7E5D68C1" w14:textId="5967BDEA" w:rsidR="008B235D" w:rsidRPr="000F08D6" w:rsidRDefault="008B235D" w:rsidP="008B235D">
      <w:pPr>
        <w:shd w:val="clear" w:color="000000" w:fill="auto"/>
        <w:autoSpaceDE w:val="0"/>
        <w:autoSpaceDN w:val="0"/>
        <w:adjustRightInd w:val="0"/>
        <w:spacing w:before="120"/>
        <w:ind w:firstLine="331"/>
        <w:jc w:val="both"/>
        <w:rPr>
          <w:sz w:val="22"/>
          <w:szCs w:val="22"/>
        </w:rPr>
      </w:pPr>
      <w:r w:rsidRPr="009C0563">
        <w:rPr>
          <w:b/>
          <w:bCs/>
          <w:sz w:val="22"/>
          <w:szCs w:val="22"/>
        </w:rPr>
        <w:t>18</w:t>
      </w:r>
      <w:r w:rsidRPr="00BF4423">
        <w:rPr>
          <w:b/>
          <w:sz w:val="22"/>
          <w:szCs w:val="22"/>
        </w:rPr>
        <w:t>.(</w:t>
      </w:r>
      <w:r w:rsidRPr="00BF4423">
        <w:rPr>
          <w:b/>
          <w:bCs/>
          <w:sz w:val="22"/>
          <w:szCs w:val="22"/>
        </w:rPr>
        <w:t>1</w:t>
      </w:r>
      <w:r w:rsidRPr="00BF4423">
        <w:rPr>
          <w:b/>
          <w:sz w:val="22"/>
          <w:szCs w:val="22"/>
        </w:rPr>
        <w:t>)</w:t>
      </w:r>
      <w:r w:rsidR="00BF4423">
        <w:rPr>
          <w:sz w:val="22"/>
          <w:szCs w:val="22"/>
        </w:rPr>
        <w:t xml:space="preserve"> </w:t>
      </w:r>
      <w:r w:rsidRPr="009C0563">
        <w:rPr>
          <w:sz w:val="22"/>
          <w:szCs w:val="22"/>
        </w:rPr>
        <w:t>The Minister may, by signed instrument, delegate to a prescribed person any of his or her powers under this Act, other than the powers set out in subsection 15(1).</w:t>
      </w:r>
    </w:p>
    <w:p w14:paraId="6088A3D4" w14:textId="77777777" w:rsidR="008B235D" w:rsidRPr="000F08D6" w:rsidRDefault="008B235D" w:rsidP="008B235D">
      <w:pPr>
        <w:shd w:val="clear" w:color="000000" w:fill="auto"/>
        <w:autoSpaceDE w:val="0"/>
        <w:autoSpaceDN w:val="0"/>
        <w:adjustRightInd w:val="0"/>
        <w:spacing w:before="120"/>
        <w:ind w:firstLine="331"/>
        <w:jc w:val="both"/>
        <w:rPr>
          <w:sz w:val="22"/>
          <w:szCs w:val="22"/>
        </w:rPr>
      </w:pPr>
      <w:r w:rsidRPr="009C0563">
        <w:rPr>
          <w:b/>
          <w:sz w:val="22"/>
          <w:szCs w:val="22"/>
        </w:rPr>
        <w:t>(2)</w:t>
      </w:r>
      <w:r>
        <w:rPr>
          <w:sz w:val="22"/>
          <w:szCs w:val="22"/>
        </w:rPr>
        <w:tab/>
      </w:r>
      <w:r w:rsidRPr="009C0563">
        <w:rPr>
          <w:sz w:val="22"/>
          <w:szCs w:val="22"/>
        </w:rPr>
        <w:t>Subject to any directions of the Minister, a person to whom such a power has been delegated may, by signed instrument, delegate the power to another prescribed person.</w:t>
      </w:r>
    </w:p>
    <w:p w14:paraId="7501F59F" w14:textId="77777777" w:rsidR="008B235D" w:rsidRPr="000F08D6" w:rsidRDefault="008B235D" w:rsidP="008B235D">
      <w:pPr>
        <w:shd w:val="clear" w:color="000000" w:fill="auto"/>
        <w:autoSpaceDE w:val="0"/>
        <w:autoSpaceDN w:val="0"/>
        <w:adjustRightInd w:val="0"/>
        <w:spacing w:before="120" w:after="60"/>
        <w:rPr>
          <w:sz w:val="22"/>
          <w:szCs w:val="22"/>
        </w:rPr>
      </w:pPr>
      <w:r w:rsidRPr="009C0563">
        <w:rPr>
          <w:b/>
          <w:bCs/>
          <w:sz w:val="22"/>
          <w:szCs w:val="22"/>
        </w:rPr>
        <w:t>Other penalties</w:t>
      </w:r>
    </w:p>
    <w:p w14:paraId="6738CD65" w14:textId="51189BEB" w:rsidR="008B235D" w:rsidRPr="000F08D6" w:rsidRDefault="008B235D" w:rsidP="008B235D">
      <w:pPr>
        <w:shd w:val="clear" w:color="000000" w:fill="auto"/>
        <w:autoSpaceDE w:val="0"/>
        <w:autoSpaceDN w:val="0"/>
        <w:adjustRightInd w:val="0"/>
        <w:spacing w:before="120"/>
        <w:ind w:firstLine="322"/>
        <w:jc w:val="both"/>
        <w:rPr>
          <w:sz w:val="22"/>
          <w:szCs w:val="22"/>
        </w:rPr>
      </w:pPr>
      <w:r w:rsidRPr="009C0563">
        <w:rPr>
          <w:b/>
          <w:bCs/>
          <w:sz w:val="22"/>
          <w:szCs w:val="22"/>
        </w:rPr>
        <w:t>19</w:t>
      </w:r>
      <w:r w:rsidRPr="00BF4423">
        <w:rPr>
          <w:b/>
          <w:sz w:val="22"/>
          <w:szCs w:val="22"/>
        </w:rPr>
        <w:t>.</w:t>
      </w:r>
      <w:r>
        <w:rPr>
          <w:sz w:val="22"/>
          <w:szCs w:val="22"/>
        </w:rPr>
        <w:tab/>
      </w:r>
      <w:r w:rsidRPr="009C0563">
        <w:rPr>
          <w:sz w:val="22"/>
          <w:szCs w:val="22"/>
        </w:rPr>
        <w:t>This Part and the regulations do not affect a law that applies a non-monetary penalty on conviction or that provides for the issue of an infringement notice or other administrative sanction.</w:t>
      </w:r>
    </w:p>
    <w:p w14:paraId="092C869E" w14:textId="77777777" w:rsidR="008E6AD8" w:rsidRDefault="00BF4423" w:rsidP="008E6AD8">
      <w:pPr>
        <w:shd w:val="clear" w:color="000000" w:fill="auto"/>
        <w:autoSpaceDE w:val="0"/>
        <w:autoSpaceDN w:val="0"/>
        <w:adjustRightInd w:val="0"/>
        <w:spacing w:before="120"/>
        <w:jc w:val="both"/>
        <w:rPr>
          <w:sz w:val="22"/>
          <w:szCs w:val="22"/>
        </w:rPr>
      </w:pPr>
      <w:r>
        <w:rPr>
          <w:sz w:val="22"/>
          <w:szCs w:val="22"/>
        </w:rPr>
        <w:pict w14:anchorId="3ECF05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35pt;height:1.45pt" o:hrpct="0" o:hralign="center" o:hr="t">
            <v:imagedata r:id="rId9" o:title="BD10219_"/>
          </v:shape>
        </w:pict>
      </w:r>
    </w:p>
    <w:p w14:paraId="0C351698" w14:textId="77777777" w:rsidR="008B235D" w:rsidRPr="00BF4423" w:rsidRDefault="008B235D" w:rsidP="008B235D">
      <w:pPr>
        <w:shd w:val="clear" w:color="000000" w:fill="auto"/>
        <w:autoSpaceDE w:val="0"/>
        <w:autoSpaceDN w:val="0"/>
        <w:adjustRightInd w:val="0"/>
        <w:spacing w:before="120"/>
        <w:rPr>
          <w:sz w:val="20"/>
          <w:szCs w:val="22"/>
        </w:rPr>
      </w:pPr>
      <w:r w:rsidRPr="00BF4423">
        <w:rPr>
          <w:sz w:val="20"/>
          <w:szCs w:val="22"/>
        </w:rPr>
        <w:t>[</w:t>
      </w:r>
      <w:r w:rsidRPr="00BF4423">
        <w:rPr>
          <w:i/>
          <w:iCs/>
          <w:sz w:val="20"/>
          <w:szCs w:val="22"/>
        </w:rPr>
        <w:t>Minister’s second reading speech made in</w:t>
      </w:r>
      <w:r w:rsidRPr="00BF4423">
        <w:rPr>
          <w:sz w:val="20"/>
          <w:szCs w:val="22"/>
        </w:rPr>
        <w:t>—</w:t>
      </w:r>
    </w:p>
    <w:p w14:paraId="6BB08BB9" w14:textId="77777777" w:rsidR="008B235D" w:rsidRPr="00BF4423" w:rsidRDefault="008B235D" w:rsidP="008E6AD8">
      <w:pPr>
        <w:shd w:val="clear" w:color="000000" w:fill="auto"/>
        <w:autoSpaceDE w:val="0"/>
        <w:autoSpaceDN w:val="0"/>
        <w:adjustRightInd w:val="0"/>
        <w:ind w:left="792"/>
        <w:jc w:val="both"/>
        <w:rPr>
          <w:sz w:val="20"/>
          <w:szCs w:val="22"/>
        </w:rPr>
      </w:pPr>
      <w:r w:rsidRPr="00BF4423">
        <w:rPr>
          <w:i/>
          <w:iCs/>
          <w:sz w:val="20"/>
          <w:szCs w:val="22"/>
        </w:rPr>
        <w:t>Senate on 18 August 1993</w:t>
      </w:r>
    </w:p>
    <w:p w14:paraId="6EED357C" w14:textId="14CD9720" w:rsidR="00976153" w:rsidRPr="00BF4423" w:rsidRDefault="008B235D" w:rsidP="008E6AD8">
      <w:pPr>
        <w:autoSpaceDE w:val="0"/>
        <w:autoSpaceDN w:val="0"/>
        <w:adjustRightInd w:val="0"/>
        <w:ind w:left="792"/>
        <w:jc w:val="both"/>
        <w:rPr>
          <w:sz w:val="22"/>
        </w:rPr>
      </w:pPr>
      <w:r w:rsidRPr="00BF4423">
        <w:rPr>
          <w:i/>
          <w:iCs/>
          <w:sz w:val="20"/>
          <w:szCs w:val="22"/>
        </w:rPr>
        <w:t>House of Representatives on 5 October 1993</w:t>
      </w:r>
      <w:r w:rsidRPr="00BF4423">
        <w:rPr>
          <w:sz w:val="20"/>
          <w:szCs w:val="22"/>
        </w:rPr>
        <w:t>]</w:t>
      </w:r>
      <w:bookmarkStart w:id="0" w:name="_GoBack"/>
      <w:bookmarkEnd w:id="0"/>
    </w:p>
    <w:sectPr w:rsidR="00976153" w:rsidRPr="00BF4423" w:rsidSect="002A7DEB">
      <w:headerReference w:type="default" r:id="rId10"/>
      <w:pgSz w:w="12240" w:h="15840" w:code="1"/>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FAD4D21" w15:done="0"/>
  <w15:commentEx w15:paraId="74FF3DD8" w15:done="0"/>
  <w15:commentEx w15:paraId="6284EE2D" w15:done="0"/>
  <w15:commentEx w15:paraId="2C1424ED" w15:done="0"/>
  <w15:commentEx w15:paraId="560D8C74" w15:done="0"/>
  <w15:commentEx w15:paraId="6E390644" w15:done="0"/>
  <w15:commentEx w15:paraId="0DADDF12" w15:done="0"/>
  <w15:commentEx w15:paraId="37F07E1B" w15:done="0"/>
  <w15:commentEx w15:paraId="35566AFC" w15:done="0"/>
  <w15:commentEx w15:paraId="41609037" w15:done="0"/>
  <w15:commentEx w15:paraId="27DB3C22" w15:done="0"/>
  <w15:commentEx w15:paraId="1D27E6FA" w15:done="0"/>
  <w15:commentEx w15:paraId="19A93CE0" w15:done="0"/>
  <w15:commentEx w15:paraId="4C5118CE" w15:done="0"/>
  <w15:commentEx w15:paraId="49C4E696" w15:done="0"/>
  <w15:commentEx w15:paraId="26605FA9" w15:done="0"/>
  <w15:commentEx w15:paraId="3CE2BBED" w15:done="0"/>
  <w15:commentEx w15:paraId="364F38BD" w15:done="0"/>
  <w15:commentEx w15:paraId="3969546B" w15:done="0"/>
  <w15:commentEx w15:paraId="0C088335" w15:done="0"/>
  <w15:commentEx w15:paraId="45496CC9" w15:done="0"/>
  <w15:commentEx w15:paraId="2EF58286" w15:done="0"/>
  <w15:commentEx w15:paraId="1B282B76" w15:done="0"/>
  <w15:commentEx w15:paraId="26C437B7" w15:done="0"/>
  <w15:commentEx w15:paraId="624B234B" w15:done="0"/>
  <w15:commentEx w15:paraId="6BD95595" w15:done="0"/>
  <w15:commentEx w15:paraId="0E63AD02" w15:done="0"/>
  <w15:commentEx w15:paraId="590B4DEA" w15:done="0"/>
  <w15:commentEx w15:paraId="623EC8FF" w15:done="0"/>
  <w15:commentEx w15:paraId="1FE598DC" w15:done="0"/>
  <w15:commentEx w15:paraId="5AFB8816" w15:done="0"/>
  <w15:commentEx w15:paraId="3A86B722" w15:done="0"/>
  <w15:commentEx w15:paraId="16A37439" w15:done="0"/>
  <w15:commentEx w15:paraId="621EDD0B" w15:done="0"/>
  <w15:commentEx w15:paraId="1EB501EF" w15:done="0"/>
  <w15:commentEx w15:paraId="37CC4344" w15:done="0"/>
  <w15:commentEx w15:paraId="1BA052D8" w15:done="0"/>
  <w15:commentEx w15:paraId="7F8AB71D" w15:done="0"/>
  <w15:commentEx w15:paraId="44A1D2BC" w15:done="0"/>
  <w15:commentEx w15:paraId="4E550854" w15:done="0"/>
  <w15:commentEx w15:paraId="58B8B146" w15:done="0"/>
  <w15:commentEx w15:paraId="10A1CE02" w15:done="0"/>
  <w15:commentEx w15:paraId="623C248D" w15:done="0"/>
  <w15:commentEx w15:paraId="6629BD88" w15:done="0"/>
  <w15:commentEx w15:paraId="2CD186BA" w15:done="0"/>
  <w15:commentEx w15:paraId="3E45B853" w15:done="0"/>
  <w15:commentEx w15:paraId="47FDB9D2" w15:done="0"/>
  <w15:commentEx w15:paraId="0C653C47" w15:done="0"/>
  <w15:commentEx w15:paraId="0424B10B" w15:done="0"/>
  <w15:commentEx w15:paraId="21561439" w15:done="0"/>
  <w15:commentEx w15:paraId="6D31BC4A" w15:done="0"/>
  <w15:commentEx w15:paraId="21643A9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FAD4D21" w16cid:durableId="20FE853D"/>
  <w16cid:commentId w16cid:paraId="74FF3DD8" w16cid:durableId="20FE854D"/>
  <w16cid:commentId w16cid:paraId="6284EE2D" w16cid:durableId="20FE8554"/>
  <w16cid:commentId w16cid:paraId="2C1424ED" w16cid:durableId="20FE855A"/>
  <w16cid:commentId w16cid:paraId="560D8C74" w16cid:durableId="20FE8562"/>
  <w16cid:commentId w16cid:paraId="6E390644" w16cid:durableId="20FE8571"/>
  <w16cid:commentId w16cid:paraId="0DADDF12" w16cid:durableId="20FE8579"/>
  <w16cid:commentId w16cid:paraId="37F07E1B" w16cid:durableId="20FE8583"/>
  <w16cid:commentId w16cid:paraId="35566AFC" w16cid:durableId="20FE858E"/>
  <w16cid:commentId w16cid:paraId="41609037" w16cid:durableId="20FE8596"/>
  <w16cid:commentId w16cid:paraId="27DB3C22" w16cid:durableId="20FE859E"/>
  <w16cid:commentId w16cid:paraId="1D27E6FA" w16cid:durableId="20FE8E35"/>
  <w16cid:commentId w16cid:paraId="19A93CE0" w16cid:durableId="20FE8E40"/>
  <w16cid:commentId w16cid:paraId="4C5118CE" w16cid:durableId="20FE8E47"/>
  <w16cid:commentId w16cid:paraId="49C4E696" w16cid:durableId="20FE8E4D"/>
  <w16cid:commentId w16cid:paraId="26605FA9" w16cid:durableId="20FE8E5B"/>
  <w16cid:commentId w16cid:paraId="3CE2BBED" w16cid:durableId="20FE8E61"/>
  <w16cid:commentId w16cid:paraId="364F38BD" w16cid:durableId="20FE8E56"/>
  <w16cid:commentId w16cid:paraId="3969546B" w16cid:durableId="20FE8E6D"/>
  <w16cid:commentId w16cid:paraId="0C088335" w16cid:durableId="20FE8E84"/>
  <w16cid:commentId w16cid:paraId="45496CC9" w16cid:durableId="20FE8E8B"/>
  <w16cid:commentId w16cid:paraId="2EF58286" w16cid:durableId="20FE8E92"/>
  <w16cid:commentId w16cid:paraId="1B282B76" w16cid:durableId="20FE8EA9"/>
  <w16cid:commentId w16cid:paraId="26C437B7" w16cid:durableId="20FE8E97"/>
  <w16cid:commentId w16cid:paraId="624B234B" w16cid:durableId="20FE8EBD"/>
  <w16cid:commentId w16cid:paraId="6BD95595" w16cid:durableId="20FE8EC6"/>
  <w16cid:commentId w16cid:paraId="0E63AD02" w16cid:durableId="20FE8E9C"/>
  <w16cid:commentId w16cid:paraId="590B4DEA" w16cid:durableId="20FE8EA1"/>
  <w16cid:commentId w16cid:paraId="623EC8FF" w16cid:durableId="20FE8EB2"/>
  <w16cid:commentId w16cid:paraId="1FE598DC" w16cid:durableId="20FE8ED6"/>
  <w16cid:commentId w16cid:paraId="5AFB8816" w16cid:durableId="20FE8EDE"/>
  <w16cid:commentId w16cid:paraId="3A86B722" w16cid:durableId="20FE8EE8"/>
  <w16cid:commentId w16cid:paraId="16A37439" w16cid:durableId="20FE8EF1"/>
  <w16cid:commentId w16cid:paraId="621EDD0B" w16cid:durableId="20FE8F0C"/>
  <w16cid:commentId w16cid:paraId="1EB501EF" w16cid:durableId="20FE8F12"/>
  <w16cid:commentId w16cid:paraId="37CC4344" w16cid:durableId="20FE8F17"/>
  <w16cid:commentId w16cid:paraId="1BA052D8" w16cid:durableId="20FE8F38"/>
  <w16cid:commentId w16cid:paraId="7F8AB71D" w16cid:durableId="20FE8F41"/>
  <w16cid:commentId w16cid:paraId="44A1D2BC" w16cid:durableId="20FE8F24"/>
  <w16cid:commentId w16cid:paraId="4E550854" w16cid:durableId="20FE8F2A"/>
  <w16cid:commentId w16cid:paraId="58B8B146" w16cid:durableId="20FE8F30"/>
  <w16cid:commentId w16cid:paraId="10A1CE02" w16cid:durableId="20FE8F4E"/>
  <w16cid:commentId w16cid:paraId="623C248D" w16cid:durableId="20FE8F55"/>
  <w16cid:commentId w16cid:paraId="6629BD88" w16cid:durableId="20FE8F7A"/>
  <w16cid:commentId w16cid:paraId="2CD186BA" w16cid:durableId="20FE8F5D"/>
  <w16cid:commentId w16cid:paraId="3E45B853" w16cid:durableId="20FE8F64"/>
  <w16cid:commentId w16cid:paraId="47FDB9D2" w16cid:durableId="20FE8F81"/>
  <w16cid:commentId w16cid:paraId="0C653C47" w16cid:durableId="20FE8F6A"/>
  <w16cid:commentId w16cid:paraId="0424B10B" w16cid:durableId="20FE8F6F"/>
  <w16cid:commentId w16cid:paraId="21561439" w16cid:durableId="20FE8F8A"/>
  <w16cid:commentId w16cid:paraId="6D31BC4A" w16cid:durableId="20FE8F75"/>
  <w16cid:commentId w16cid:paraId="21643A9D" w16cid:durableId="20FE8F9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E1132B" w14:textId="77777777" w:rsidR="00B96892" w:rsidRDefault="00B96892">
      <w:r>
        <w:separator/>
      </w:r>
    </w:p>
  </w:endnote>
  <w:endnote w:type="continuationSeparator" w:id="0">
    <w:p w14:paraId="4EE20BF6" w14:textId="77777777" w:rsidR="00B96892" w:rsidRDefault="00B96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87D1B1" w14:textId="77777777" w:rsidR="00B96892" w:rsidRDefault="00B96892">
      <w:r>
        <w:separator/>
      </w:r>
    </w:p>
  </w:footnote>
  <w:footnote w:type="continuationSeparator" w:id="0">
    <w:p w14:paraId="05562FF6" w14:textId="77777777" w:rsidR="00B96892" w:rsidRDefault="00B968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FD1DE7" w14:textId="74A28B9F" w:rsidR="008E6AD8" w:rsidRDefault="008E6AD8" w:rsidP="008E6AD8">
    <w:pPr>
      <w:pStyle w:val="Header"/>
      <w:jc w:val="center"/>
    </w:pPr>
    <w:r w:rsidRPr="009C0563">
      <w:rPr>
        <w:i/>
        <w:iCs/>
        <w:sz w:val="22"/>
        <w:szCs w:val="22"/>
      </w:rPr>
      <w:t xml:space="preserve">Road Transport Reform (Vehicles and Traffic) </w:t>
    </w:r>
    <w:r w:rsidR="00BF4423">
      <w:rPr>
        <w:i/>
        <w:iCs/>
        <w:sz w:val="22"/>
        <w:szCs w:val="22"/>
      </w:rPr>
      <w:tab/>
      <w:t xml:space="preserve">    </w:t>
    </w:r>
    <w:r w:rsidRPr="009C0563">
      <w:rPr>
        <w:i/>
        <w:iCs/>
        <w:sz w:val="22"/>
        <w:szCs w:val="22"/>
      </w:rPr>
      <w:t>No. 9, 1994</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35D"/>
    <w:rsid w:val="00000032"/>
    <w:rsid w:val="00063268"/>
    <w:rsid w:val="000A7303"/>
    <w:rsid w:val="000D2B9D"/>
    <w:rsid w:val="000E2CB2"/>
    <w:rsid w:val="00153D73"/>
    <w:rsid w:val="001D5380"/>
    <w:rsid w:val="002110F6"/>
    <w:rsid w:val="002A7DEB"/>
    <w:rsid w:val="002B30CC"/>
    <w:rsid w:val="002C099A"/>
    <w:rsid w:val="002D5E47"/>
    <w:rsid w:val="00353511"/>
    <w:rsid w:val="003A25E7"/>
    <w:rsid w:val="003E57C4"/>
    <w:rsid w:val="00403998"/>
    <w:rsid w:val="00457561"/>
    <w:rsid w:val="004B5672"/>
    <w:rsid w:val="005630E7"/>
    <w:rsid w:val="005D78F4"/>
    <w:rsid w:val="006B4434"/>
    <w:rsid w:val="00704E56"/>
    <w:rsid w:val="00762DFF"/>
    <w:rsid w:val="008B235D"/>
    <w:rsid w:val="008E6AD8"/>
    <w:rsid w:val="00976153"/>
    <w:rsid w:val="009919F0"/>
    <w:rsid w:val="00A861EA"/>
    <w:rsid w:val="00A93F2A"/>
    <w:rsid w:val="00B96892"/>
    <w:rsid w:val="00BF4423"/>
    <w:rsid w:val="00D54027"/>
    <w:rsid w:val="00DF6B71"/>
    <w:rsid w:val="00E141EB"/>
    <w:rsid w:val="00E72297"/>
    <w:rsid w:val="00E946CA"/>
    <w:rsid w:val="00E97D1D"/>
    <w:rsid w:val="00EB7B44"/>
    <w:rsid w:val="00F41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ED2C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E6AD8"/>
    <w:pPr>
      <w:tabs>
        <w:tab w:val="center" w:pos="4320"/>
        <w:tab w:val="right" w:pos="8640"/>
      </w:tabs>
    </w:pPr>
  </w:style>
  <w:style w:type="paragraph" w:styleId="Footer">
    <w:name w:val="footer"/>
    <w:basedOn w:val="Normal"/>
    <w:rsid w:val="008E6AD8"/>
    <w:pPr>
      <w:tabs>
        <w:tab w:val="center" w:pos="4320"/>
        <w:tab w:val="right" w:pos="8640"/>
      </w:tabs>
    </w:pPr>
  </w:style>
  <w:style w:type="character" w:styleId="CommentReference">
    <w:name w:val="annotation reference"/>
    <w:basedOn w:val="DefaultParagraphFont"/>
    <w:semiHidden/>
    <w:unhideWhenUsed/>
    <w:rsid w:val="00762DFF"/>
    <w:rPr>
      <w:sz w:val="16"/>
      <w:szCs w:val="16"/>
    </w:rPr>
  </w:style>
  <w:style w:type="paragraph" w:styleId="CommentText">
    <w:name w:val="annotation text"/>
    <w:basedOn w:val="Normal"/>
    <w:link w:val="CommentTextChar"/>
    <w:semiHidden/>
    <w:unhideWhenUsed/>
    <w:rsid w:val="00762DFF"/>
    <w:rPr>
      <w:sz w:val="20"/>
      <w:szCs w:val="20"/>
    </w:rPr>
  </w:style>
  <w:style w:type="character" w:customStyle="1" w:styleId="CommentTextChar">
    <w:name w:val="Comment Text Char"/>
    <w:basedOn w:val="DefaultParagraphFont"/>
    <w:link w:val="CommentText"/>
    <w:semiHidden/>
    <w:rsid w:val="00762DFF"/>
  </w:style>
  <w:style w:type="paragraph" w:styleId="CommentSubject">
    <w:name w:val="annotation subject"/>
    <w:basedOn w:val="CommentText"/>
    <w:next w:val="CommentText"/>
    <w:link w:val="CommentSubjectChar"/>
    <w:semiHidden/>
    <w:unhideWhenUsed/>
    <w:rsid w:val="00762DFF"/>
    <w:rPr>
      <w:b/>
      <w:bCs/>
    </w:rPr>
  </w:style>
  <w:style w:type="character" w:customStyle="1" w:styleId="CommentSubjectChar">
    <w:name w:val="Comment Subject Char"/>
    <w:basedOn w:val="CommentTextChar"/>
    <w:link w:val="CommentSubject"/>
    <w:semiHidden/>
    <w:rsid w:val="00762DFF"/>
    <w:rPr>
      <w:b/>
      <w:bCs/>
    </w:rPr>
  </w:style>
  <w:style w:type="paragraph" w:styleId="BalloonText">
    <w:name w:val="Balloon Text"/>
    <w:basedOn w:val="Normal"/>
    <w:link w:val="BalloonTextChar"/>
    <w:semiHidden/>
    <w:unhideWhenUsed/>
    <w:rsid w:val="00762DFF"/>
    <w:rPr>
      <w:rFonts w:ascii="Segoe UI" w:hAnsi="Segoe UI" w:cs="Segoe UI"/>
      <w:sz w:val="18"/>
      <w:szCs w:val="18"/>
    </w:rPr>
  </w:style>
  <w:style w:type="character" w:customStyle="1" w:styleId="BalloonTextChar">
    <w:name w:val="Balloon Text Char"/>
    <w:basedOn w:val="DefaultParagraphFont"/>
    <w:link w:val="BalloonText"/>
    <w:semiHidden/>
    <w:rsid w:val="00762DFF"/>
    <w:rPr>
      <w:rFonts w:ascii="Segoe UI" w:hAnsi="Segoe UI" w:cs="Segoe UI"/>
      <w:sz w:val="18"/>
      <w:szCs w:val="18"/>
    </w:rPr>
  </w:style>
  <w:style w:type="paragraph" w:styleId="Revision">
    <w:name w:val="Revision"/>
    <w:hidden/>
    <w:uiPriority w:val="99"/>
    <w:semiHidden/>
    <w:rsid w:val="00BF442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E6AD8"/>
    <w:pPr>
      <w:tabs>
        <w:tab w:val="center" w:pos="4320"/>
        <w:tab w:val="right" w:pos="8640"/>
      </w:tabs>
    </w:pPr>
  </w:style>
  <w:style w:type="paragraph" w:styleId="Footer">
    <w:name w:val="footer"/>
    <w:basedOn w:val="Normal"/>
    <w:rsid w:val="008E6AD8"/>
    <w:pPr>
      <w:tabs>
        <w:tab w:val="center" w:pos="4320"/>
        <w:tab w:val="right" w:pos="8640"/>
      </w:tabs>
    </w:pPr>
  </w:style>
  <w:style w:type="character" w:styleId="CommentReference">
    <w:name w:val="annotation reference"/>
    <w:basedOn w:val="DefaultParagraphFont"/>
    <w:semiHidden/>
    <w:unhideWhenUsed/>
    <w:rsid w:val="00762DFF"/>
    <w:rPr>
      <w:sz w:val="16"/>
      <w:szCs w:val="16"/>
    </w:rPr>
  </w:style>
  <w:style w:type="paragraph" w:styleId="CommentText">
    <w:name w:val="annotation text"/>
    <w:basedOn w:val="Normal"/>
    <w:link w:val="CommentTextChar"/>
    <w:semiHidden/>
    <w:unhideWhenUsed/>
    <w:rsid w:val="00762DFF"/>
    <w:rPr>
      <w:sz w:val="20"/>
      <w:szCs w:val="20"/>
    </w:rPr>
  </w:style>
  <w:style w:type="character" w:customStyle="1" w:styleId="CommentTextChar">
    <w:name w:val="Comment Text Char"/>
    <w:basedOn w:val="DefaultParagraphFont"/>
    <w:link w:val="CommentText"/>
    <w:semiHidden/>
    <w:rsid w:val="00762DFF"/>
  </w:style>
  <w:style w:type="paragraph" w:styleId="CommentSubject">
    <w:name w:val="annotation subject"/>
    <w:basedOn w:val="CommentText"/>
    <w:next w:val="CommentText"/>
    <w:link w:val="CommentSubjectChar"/>
    <w:semiHidden/>
    <w:unhideWhenUsed/>
    <w:rsid w:val="00762DFF"/>
    <w:rPr>
      <w:b/>
      <w:bCs/>
    </w:rPr>
  </w:style>
  <w:style w:type="character" w:customStyle="1" w:styleId="CommentSubjectChar">
    <w:name w:val="Comment Subject Char"/>
    <w:basedOn w:val="CommentTextChar"/>
    <w:link w:val="CommentSubject"/>
    <w:semiHidden/>
    <w:rsid w:val="00762DFF"/>
    <w:rPr>
      <w:b/>
      <w:bCs/>
    </w:rPr>
  </w:style>
  <w:style w:type="paragraph" w:styleId="BalloonText">
    <w:name w:val="Balloon Text"/>
    <w:basedOn w:val="Normal"/>
    <w:link w:val="BalloonTextChar"/>
    <w:semiHidden/>
    <w:unhideWhenUsed/>
    <w:rsid w:val="00762DFF"/>
    <w:rPr>
      <w:rFonts w:ascii="Segoe UI" w:hAnsi="Segoe UI" w:cs="Segoe UI"/>
      <w:sz w:val="18"/>
      <w:szCs w:val="18"/>
    </w:rPr>
  </w:style>
  <w:style w:type="character" w:customStyle="1" w:styleId="BalloonTextChar">
    <w:name w:val="Balloon Text Char"/>
    <w:basedOn w:val="DefaultParagraphFont"/>
    <w:link w:val="BalloonText"/>
    <w:semiHidden/>
    <w:rsid w:val="00762DFF"/>
    <w:rPr>
      <w:rFonts w:ascii="Segoe UI" w:hAnsi="Segoe UI" w:cs="Segoe UI"/>
      <w:sz w:val="18"/>
      <w:szCs w:val="18"/>
    </w:rPr>
  </w:style>
  <w:style w:type="paragraph" w:styleId="Revision">
    <w:name w:val="Revision"/>
    <w:hidden/>
    <w:uiPriority w:val="99"/>
    <w:semiHidden/>
    <w:rsid w:val="00BF442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F7ABF7-2D75-49DF-B8EA-DEC72E1F0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1859</Words>
  <Characters>9300</Characters>
  <Application>Microsoft Office Word</Application>
  <DocSecurity>0</DocSecurity>
  <Lines>1033</Lines>
  <Paragraphs>858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book</dc:creator>
  <cp:lastModifiedBy>Ziegler, Liesl</cp:lastModifiedBy>
  <cp:revision>3</cp:revision>
  <dcterms:created xsi:type="dcterms:W3CDTF">2019-08-14T03:48:00Z</dcterms:created>
  <dcterms:modified xsi:type="dcterms:W3CDTF">2019-10-30T04:07:00Z</dcterms:modified>
</cp:coreProperties>
</file>