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78B77" w14:textId="77777777" w:rsidR="001A2C4A" w:rsidRPr="000F08D6" w:rsidRDefault="00590780" w:rsidP="00790104">
      <w:pPr>
        <w:shd w:val="clear" w:color="000000" w:fill="auto"/>
        <w:autoSpaceDE w:val="0"/>
        <w:autoSpaceDN w:val="0"/>
        <w:adjustRightInd w:val="0"/>
        <w:spacing w:before="120"/>
        <w:jc w:val="center"/>
        <w:rPr>
          <w:sz w:val="22"/>
          <w:szCs w:val="22"/>
        </w:rPr>
      </w:pPr>
      <w:r>
        <w:rPr>
          <w:noProof/>
          <w:sz w:val="22"/>
          <w:szCs w:val="22"/>
          <w:lang w:val="en-AU" w:eastAsia="en-AU"/>
        </w:rPr>
        <w:drawing>
          <wp:inline distT="0" distB="0" distL="0" distR="0" wp14:anchorId="1A7BB6FD" wp14:editId="1727D1A4">
            <wp:extent cx="1419225" cy="108267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082675"/>
                    </a:xfrm>
                    <a:prstGeom prst="rect">
                      <a:avLst/>
                    </a:prstGeom>
                    <a:noFill/>
                    <a:ln>
                      <a:noFill/>
                    </a:ln>
                  </pic:spPr>
                </pic:pic>
              </a:graphicData>
            </a:graphic>
          </wp:inline>
        </w:drawing>
      </w:r>
    </w:p>
    <w:p w14:paraId="7B8E1EA2" w14:textId="77777777" w:rsidR="001A2C4A" w:rsidRPr="00790104" w:rsidRDefault="001A2C4A" w:rsidP="00790104">
      <w:pPr>
        <w:shd w:val="clear" w:color="000000" w:fill="auto"/>
        <w:autoSpaceDE w:val="0"/>
        <w:autoSpaceDN w:val="0"/>
        <w:adjustRightInd w:val="0"/>
        <w:spacing w:before="720"/>
        <w:jc w:val="center"/>
        <w:rPr>
          <w:sz w:val="36"/>
          <w:szCs w:val="22"/>
        </w:rPr>
      </w:pPr>
      <w:r w:rsidRPr="00790104">
        <w:rPr>
          <w:b/>
          <w:bCs/>
          <w:sz w:val="36"/>
          <w:szCs w:val="22"/>
        </w:rPr>
        <w:t>Exp</w:t>
      </w:r>
      <w:bookmarkStart w:id="0" w:name="_GoBack"/>
      <w:bookmarkEnd w:id="0"/>
      <w:r w:rsidRPr="00790104">
        <w:rPr>
          <w:b/>
          <w:bCs/>
          <w:sz w:val="36"/>
          <w:szCs w:val="22"/>
        </w:rPr>
        <w:t>ort Market Development Grants Legislation Amendment Act 1993</w:t>
      </w:r>
    </w:p>
    <w:p w14:paraId="163A14DB" w14:textId="4A38DDCC" w:rsidR="00790104" w:rsidRDefault="001A2C4A" w:rsidP="00790104">
      <w:pPr>
        <w:shd w:val="clear" w:color="000000" w:fill="auto"/>
        <w:autoSpaceDE w:val="0"/>
        <w:autoSpaceDN w:val="0"/>
        <w:adjustRightInd w:val="0"/>
        <w:spacing w:before="720"/>
        <w:jc w:val="center"/>
        <w:rPr>
          <w:b/>
          <w:bCs/>
          <w:sz w:val="22"/>
          <w:szCs w:val="22"/>
        </w:rPr>
      </w:pPr>
      <w:r w:rsidRPr="00267AC1">
        <w:rPr>
          <w:b/>
          <w:bCs/>
        </w:rPr>
        <w:t>No. 108 of 1993</w:t>
      </w:r>
    </w:p>
    <w:p w14:paraId="4D3ECD88" w14:textId="77777777" w:rsidR="001A2C4A" w:rsidRPr="00790104" w:rsidRDefault="001A2C4A" w:rsidP="00790104">
      <w:pPr>
        <w:shd w:val="clear" w:color="000000" w:fill="auto"/>
        <w:autoSpaceDE w:val="0"/>
        <w:autoSpaceDN w:val="0"/>
        <w:adjustRightInd w:val="0"/>
        <w:spacing w:before="720"/>
        <w:jc w:val="center"/>
        <w:rPr>
          <w:sz w:val="22"/>
          <w:szCs w:val="22"/>
        </w:rPr>
      </w:pPr>
      <w:r w:rsidRPr="00790104">
        <w:rPr>
          <w:b/>
          <w:bCs/>
          <w:sz w:val="22"/>
          <w:szCs w:val="22"/>
        </w:rPr>
        <w:t>TABLE OF PROVISIONS</w:t>
      </w:r>
    </w:p>
    <w:p w14:paraId="7D5FA82E" w14:textId="77777777" w:rsidR="001A2C4A" w:rsidRPr="000F08D6" w:rsidRDefault="001A2C4A" w:rsidP="00790104">
      <w:pPr>
        <w:shd w:val="clear" w:color="000000" w:fill="auto"/>
        <w:autoSpaceDE w:val="0"/>
        <w:autoSpaceDN w:val="0"/>
        <w:adjustRightInd w:val="0"/>
        <w:spacing w:before="120"/>
        <w:jc w:val="center"/>
        <w:rPr>
          <w:sz w:val="22"/>
          <w:szCs w:val="22"/>
        </w:rPr>
      </w:pPr>
      <w:r w:rsidRPr="009C0563">
        <w:rPr>
          <w:sz w:val="22"/>
          <w:szCs w:val="22"/>
        </w:rPr>
        <w:t>PART 1—PRELIMINARY</w:t>
      </w:r>
    </w:p>
    <w:p w14:paraId="59C3DB61" w14:textId="77777777" w:rsidR="001A2C4A" w:rsidRPr="000F08D6" w:rsidRDefault="001A2C4A" w:rsidP="001A2C4A">
      <w:pPr>
        <w:shd w:val="clear" w:color="000000" w:fill="auto"/>
        <w:autoSpaceDE w:val="0"/>
        <w:autoSpaceDN w:val="0"/>
        <w:adjustRightInd w:val="0"/>
        <w:spacing w:before="120"/>
        <w:rPr>
          <w:sz w:val="22"/>
          <w:szCs w:val="22"/>
        </w:rPr>
      </w:pPr>
      <w:r w:rsidRPr="009C0563">
        <w:rPr>
          <w:sz w:val="22"/>
          <w:szCs w:val="22"/>
        </w:rPr>
        <w:t>Section</w:t>
      </w:r>
    </w:p>
    <w:p w14:paraId="49C3FD04" w14:textId="77777777" w:rsidR="001A2C4A" w:rsidRPr="000F08D6" w:rsidRDefault="001A2C4A" w:rsidP="001A2C4A">
      <w:pPr>
        <w:shd w:val="clear" w:color="000000" w:fill="auto"/>
        <w:tabs>
          <w:tab w:val="left" w:pos="854"/>
        </w:tabs>
        <w:autoSpaceDE w:val="0"/>
        <w:autoSpaceDN w:val="0"/>
        <w:adjustRightInd w:val="0"/>
        <w:spacing w:before="120"/>
        <w:ind w:left="240"/>
        <w:rPr>
          <w:sz w:val="22"/>
          <w:szCs w:val="22"/>
        </w:rPr>
      </w:pPr>
      <w:r w:rsidRPr="009C0563">
        <w:rPr>
          <w:sz w:val="22"/>
          <w:szCs w:val="22"/>
        </w:rPr>
        <w:t>1.</w:t>
      </w:r>
      <w:r>
        <w:rPr>
          <w:sz w:val="22"/>
          <w:szCs w:val="22"/>
        </w:rPr>
        <w:tab/>
      </w:r>
      <w:r w:rsidRPr="009C0563">
        <w:rPr>
          <w:sz w:val="22"/>
          <w:szCs w:val="22"/>
        </w:rPr>
        <w:t>Short title</w:t>
      </w:r>
    </w:p>
    <w:p w14:paraId="7ECE680D" w14:textId="77777777" w:rsidR="001A2C4A" w:rsidRPr="000F08D6" w:rsidRDefault="001A2C4A" w:rsidP="00267AC1">
      <w:pPr>
        <w:shd w:val="clear" w:color="000000" w:fill="auto"/>
        <w:tabs>
          <w:tab w:val="left" w:pos="854"/>
        </w:tabs>
        <w:autoSpaceDE w:val="0"/>
        <w:autoSpaceDN w:val="0"/>
        <w:adjustRightInd w:val="0"/>
        <w:ind w:left="240"/>
        <w:rPr>
          <w:sz w:val="22"/>
          <w:szCs w:val="22"/>
        </w:rPr>
      </w:pPr>
      <w:r w:rsidRPr="009C0563">
        <w:rPr>
          <w:sz w:val="22"/>
          <w:szCs w:val="22"/>
        </w:rPr>
        <w:t>2.</w:t>
      </w:r>
      <w:r>
        <w:rPr>
          <w:sz w:val="22"/>
          <w:szCs w:val="22"/>
        </w:rPr>
        <w:tab/>
      </w:r>
      <w:r w:rsidRPr="009C0563">
        <w:rPr>
          <w:sz w:val="22"/>
          <w:szCs w:val="22"/>
        </w:rPr>
        <w:t>Commencement</w:t>
      </w:r>
    </w:p>
    <w:p w14:paraId="4F7AC69D" w14:textId="56682C5C" w:rsidR="001A2C4A" w:rsidRPr="000F08D6" w:rsidRDefault="001A2C4A" w:rsidP="00267AC1">
      <w:pPr>
        <w:shd w:val="clear" w:color="000000" w:fill="auto"/>
        <w:tabs>
          <w:tab w:val="left" w:pos="854"/>
        </w:tabs>
        <w:autoSpaceDE w:val="0"/>
        <w:autoSpaceDN w:val="0"/>
        <w:adjustRightInd w:val="0"/>
        <w:ind w:left="240"/>
        <w:rPr>
          <w:sz w:val="22"/>
          <w:szCs w:val="22"/>
        </w:rPr>
      </w:pPr>
      <w:r w:rsidRPr="009C0563">
        <w:rPr>
          <w:sz w:val="22"/>
          <w:szCs w:val="22"/>
        </w:rPr>
        <w:t>3.</w:t>
      </w:r>
      <w:r>
        <w:rPr>
          <w:sz w:val="22"/>
          <w:szCs w:val="22"/>
        </w:rPr>
        <w:tab/>
      </w:r>
      <w:r w:rsidRPr="009C0563">
        <w:rPr>
          <w:sz w:val="22"/>
          <w:szCs w:val="22"/>
        </w:rPr>
        <w:t>Amendments applying to periods starting on or after 1 July 1993</w:t>
      </w:r>
    </w:p>
    <w:p w14:paraId="342253AC" w14:textId="77777777" w:rsidR="001A2C4A" w:rsidRPr="000F08D6" w:rsidRDefault="001A2C4A" w:rsidP="00790104">
      <w:pPr>
        <w:shd w:val="clear" w:color="000000" w:fill="auto"/>
        <w:autoSpaceDE w:val="0"/>
        <w:autoSpaceDN w:val="0"/>
        <w:adjustRightInd w:val="0"/>
        <w:spacing w:before="120"/>
        <w:jc w:val="center"/>
        <w:rPr>
          <w:sz w:val="22"/>
          <w:szCs w:val="22"/>
        </w:rPr>
      </w:pPr>
      <w:r w:rsidRPr="009C0563">
        <w:rPr>
          <w:sz w:val="22"/>
          <w:szCs w:val="22"/>
        </w:rPr>
        <w:t>PART 2—AMENDMENT OF THE EXPORT MARKET DEVELOPMENT</w:t>
      </w:r>
      <w:r w:rsidR="00790104">
        <w:rPr>
          <w:sz w:val="22"/>
          <w:szCs w:val="22"/>
        </w:rPr>
        <w:br/>
      </w:r>
      <w:r w:rsidRPr="009C0563">
        <w:rPr>
          <w:sz w:val="22"/>
          <w:szCs w:val="22"/>
        </w:rPr>
        <w:t>GRANTS ACT 1974</w:t>
      </w:r>
    </w:p>
    <w:p w14:paraId="23F0B0C6" w14:textId="77777777" w:rsidR="001A2C4A" w:rsidRPr="000F08D6" w:rsidRDefault="001A2C4A" w:rsidP="001A2C4A">
      <w:pPr>
        <w:shd w:val="clear" w:color="000000" w:fill="auto"/>
        <w:tabs>
          <w:tab w:val="left" w:pos="854"/>
        </w:tabs>
        <w:autoSpaceDE w:val="0"/>
        <w:autoSpaceDN w:val="0"/>
        <w:adjustRightInd w:val="0"/>
        <w:spacing w:before="120"/>
        <w:ind w:left="240"/>
        <w:rPr>
          <w:sz w:val="22"/>
          <w:szCs w:val="22"/>
        </w:rPr>
      </w:pPr>
      <w:r w:rsidRPr="009C0563">
        <w:rPr>
          <w:sz w:val="22"/>
          <w:szCs w:val="22"/>
        </w:rPr>
        <w:t>4.</w:t>
      </w:r>
      <w:r>
        <w:rPr>
          <w:sz w:val="22"/>
          <w:szCs w:val="22"/>
        </w:rPr>
        <w:tab/>
      </w:r>
      <w:r w:rsidRPr="009C0563">
        <w:rPr>
          <w:sz w:val="22"/>
          <w:szCs w:val="22"/>
        </w:rPr>
        <w:t>Principal Act</w:t>
      </w:r>
    </w:p>
    <w:p w14:paraId="63BA53C0" w14:textId="77777777" w:rsidR="001A2C4A" w:rsidRPr="000F08D6" w:rsidRDefault="001A2C4A" w:rsidP="00267AC1">
      <w:pPr>
        <w:shd w:val="clear" w:color="000000" w:fill="auto"/>
        <w:tabs>
          <w:tab w:val="left" w:pos="854"/>
        </w:tabs>
        <w:autoSpaceDE w:val="0"/>
        <w:autoSpaceDN w:val="0"/>
        <w:adjustRightInd w:val="0"/>
        <w:ind w:left="240"/>
        <w:rPr>
          <w:sz w:val="22"/>
          <w:szCs w:val="22"/>
        </w:rPr>
      </w:pPr>
      <w:r w:rsidRPr="009C0563">
        <w:rPr>
          <w:sz w:val="22"/>
          <w:szCs w:val="22"/>
        </w:rPr>
        <w:t>5.</w:t>
      </w:r>
      <w:r>
        <w:rPr>
          <w:sz w:val="22"/>
          <w:szCs w:val="22"/>
        </w:rPr>
        <w:tab/>
      </w:r>
      <w:r w:rsidRPr="009C0563">
        <w:rPr>
          <w:sz w:val="22"/>
          <w:szCs w:val="22"/>
        </w:rPr>
        <w:t>Interpretation</w:t>
      </w:r>
    </w:p>
    <w:p w14:paraId="7E2BD2F3" w14:textId="77777777" w:rsidR="001A2C4A" w:rsidRPr="000F08D6" w:rsidRDefault="001A2C4A" w:rsidP="00267AC1">
      <w:pPr>
        <w:shd w:val="clear" w:color="000000" w:fill="auto"/>
        <w:tabs>
          <w:tab w:val="left" w:pos="854"/>
        </w:tabs>
        <w:autoSpaceDE w:val="0"/>
        <w:autoSpaceDN w:val="0"/>
        <w:adjustRightInd w:val="0"/>
        <w:ind w:left="240"/>
        <w:rPr>
          <w:sz w:val="22"/>
          <w:szCs w:val="22"/>
        </w:rPr>
      </w:pPr>
      <w:r w:rsidRPr="009C0563">
        <w:rPr>
          <w:sz w:val="22"/>
          <w:szCs w:val="22"/>
        </w:rPr>
        <w:t>6.</w:t>
      </w:r>
      <w:r>
        <w:rPr>
          <w:sz w:val="22"/>
          <w:szCs w:val="22"/>
        </w:rPr>
        <w:tab/>
      </w:r>
      <w:r w:rsidRPr="009C0563">
        <w:rPr>
          <w:sz w:val="22"/>
          <w:szCs w:val="22"/>
        </w:rPr>
        <w:t>Export earnings</w:t>
      </w:r>
    </w:p>
    <w:p w14:paraId="7248AB30" w14:textId="77777777" w:rsidR="001A2C4A" w:rsidRPr="000F08D6" w:rsidRDefault="001A2C4A" w:rsidP="00267AC1">
      <w:pPr>
        <w:shd w:val="clear" w:color="000000" w:fill="auto"/>
        <w:tabs>
          <w:tab w:val="left" w:pos="854"/>
        </w:tabs>
        <w:autoSpaceDE w:val="0"/>
        <w:autoSpaceDN w:val="0"/>
        <w:adjustRightInd w:val="0"/>
        <w:ind w:left="240"/>
        <w:rPr>
          <w:sz w:val="22"/>
          <w:szCs w:val="22"/>
        </w:rPr>
      </w:pPr>
      <w:r w:rsidRPr="009C0563">
        <w:rPr>
          <w:sz w:val="22"/>
          <w:szCs w:val="22"/>
        </w:rPr>
        <w:t>7.</w:t>
      </w:r>
      <w:r>
        <w:rPr>
          <w:sz w:val="22"/>
          <w:szCs w:val="22"/>
        </w:rPr>
        <w:tab/>
      </w:r>
      <w:r w:rsidRPr="009C0563">
        <w:rPr>
          <w:sz w:val="22"/>
          <w:szCs w:val="22"/>
        </w:rPr>
        <w:t>Hotels, meals and entertainment expenses on overseas visits ($200 a day allowance)</w:t>
      </w:r>
    </w:p>
    <w:p w14:paraId="68DC3477" w14:textId="77777777" w:rsidR="001A2C4A" w:rsidRPr="000F08D6" w:rsidRDefault="001A2C4A" w:rsidP="00267AC1">
      <w:pPr>
        <w:shd w:val="clear" w:color="000000" w:fill="auto"/>
        <w:tabs>
          <w:tab w:val="left" w:pos="854"/>
        </w:tabs>
        <w:autoSpaceDE w:val="0"/>
        <w:autoSpaceDN w:val="0"/>
        <w:adjustRightInd w:val="0"/>
        <w:ind w:left="240"/>
        <w:rPr>
          <w:sz w:val="22"/>
          <w:szCs w:val="22"/>
        </w:rPr>
      </w:pPr>
      <w:r w:rsidRPr="009C0563">
        <w:rPr>
          <w:sz w:val="22"/>
          <w:szCs w:val="22"/>
        </w:rPr>
        <w:t>8.</w:t>
      </w:r>
      <w:r>
        <w:rPr>
          <w:sz w:val="22"/>
          <w:szCs w:val="22"/>
        </w:rPr>
        <w:tab/>
      </w:r>
      <w:r w:rsidRPr="009C0563">
        <w:rPr>
          <w:sz w:val="22"/>
          <w:szCs w:val="22"/>
        </w:rPr>
        <w:t>Amounts paid to directors</w:t>
      </w:r>
    </w:p>
    <w:p w14:paraId="62D5A5F3" w14:textId="77777777" w:rsidR="001A2C4A" w:rsidRPr="000F08D6" w:rsidRDefault="001A2C4A" w:rsidP="00267AC1">
      <w:pPr>
        <w:shd w:val="clear" w:color="000000" w:fill="auto"/>
        <w:tabs>
          <w:tab w:val="left" w:pos="854"/>
        </w:tabs>
        <w:autoSpaceDE w:val="0"/>
        <w:autoSpaceDN w:val="0"/>
        <w:adjustRightInd w:val="0"/>
        <w:ind w:left="240"/>
        <w:rPr>
          <w:sz w:val="22"/>
          <w:szCs w:val="22"/>
        </w:rPr>
      </w:pPr>
      <w:r w:rsidRPr="009C0563">
        <w:rPr>
          <w:sz w:val="22"/>
          <w:szCs w:val="22"/>
        </w:rPr>
        <w:t>9.</w:t>
      </w:r>
      <w:r>
        <w:rPr>
          <w:sz w:val="22"/>
          <w:szCs w:val="22"/>
        </w:rPr>
        <w:tab/>
      </w:r>
      <w:r w:rsidRPr="009C0563">
        <w:rPr>
          <w:sz w:val="22"/>
          <w:szCs w:val="22"/>
        </w:rPr>
        <w:t>Insertion of new sections:</w:t>
      </w:r>
    </w:p>
    <w:p w14:paraId="394C4A9F" w14:textId="77777777" w:rsidR="001A2C4A" w:rsidRPr="000F08D6" w:rsidRDefault="001A2C4A" w:rsidP="00267AC1">
      <w:pPr>
        <w:shd w:val="clear" w:color="000000" w:fill="auto"/>
        <w:autoSpaceDE w:val="0"/>
        <w:autoSpaceDN w:val="0"/>
        <w:adjustRightInd w:val="0"/>
        <w:ind w:left="1843" w:hanging="720"/>
        <w:rPr>
          <w:sz w:val="22"/>
          <w:szCs w:val="22"/>
        </w:rPr>
      </w:pPr>
      <w:r w:rsidRPr="009C0563">
        <w:rPr>
          <w:sz w:val="22"/>
          <w:szCs w:val="22"/>
        </w:rPr>
        <w:t>11UA.</w:t>
      </w:r>
      <w:r w:rsidR="00790104">
        <w:rPr>
          <w:sz w:val="22"/>
          <w:szCs w:val="22"/>
        </w:rPr>
        <w:tab/>
      </w:r>
      <w:r w:rsidRPr="009C0563">
        <w:rPr>
          <w:sz w:val="22"/>
          <w:szCs w:val="22"/>
        </w:rPr>
        <w:t>Expenditure incurred while body corporate under insolvency administration</w:t>
      </w:r>
    </w:p>
    <w:p w14:paraId="3ED78C74" w14:textId="7C6C61FB" w:rsidR="001A2C4A" w:rsidRPr="000F08D6" w:rsidRDefault="00267AC1" w:rsidP="00267AC1">
      <w:pPr>
        <w:shd w:val="clear" w:color="000000" w:fill="auto"/>
        <w:autoSpaceDE w:val="0"/>
        <w:autoSpaceDN w:val="0"/>
        <w:adjustRightInd w:val="0"/>
        <w:ind w:left="1843" w:hanging="720"/>
        <w:rPr>
          <w:sz w:val="22"/>
          <w:szCs w:val="22"/>
        </w:rPr>
      </w:pPr>
      <w:r>
        <w:rPr>
          <w:sz w:val="22"/>
          <w:szCs w:val="22"/>
        </w:rPr>
        <w:t>11</w:t>
      </w:r>
      <w:r w:rsidR="001A2C4A" w:rsidRPr="009C0563">
        <w:rPr>
          <w:sz w:val="22"/>
          <w:szCs w:val="22"/>
        </w:rPr>
        <w:t>UB.</w:t>
      </w:r>
      <w:r w:rsidR="00790104">
        <w:rPr>
          <w:sz w:val="22"/>
          <w:szCs w:val="22"/>
        </w:rPr>
        <w:tab/>
      </w:r>
      <w:r w:rsidR="001A2C4A" w:rsidRPr="009C0563">
        <w:rPr>
          <w:sz w:val="22"/>
          <w:szCs w:val="22"/>
        </w:rPr>
        <w:t>Expenditure incurred while individual under insolvency administration</w:t>
      </w:r>
    </w:p>
    <w:p w14:paraId="6E341E0C" w14:textId="4B62E6A9"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10.</w:t>
      </w:r>
      <w:r>
        <w:rPr>
          <w:sz w:val="22"/>
          <w:szCs w:val="22"/>
        </w:rPr>
        <w:tab/>
      </w:r>
      <w:r w:rsidRPr="009C0563">
        <w:rPr>
          <w:sz w:val="22"/>
          <w:szCs w:val="22"/>
        </w:rPr>
        <w:t>Insertion of new section:</w:t>
      </w:r>
    </w:p>
    <w:p w14:paraId="60719F61" w14:textId="77777777" w:rsidR="00590780" w:rsidRDefault="00590780" w:rsidP="001A2C4A">
      <w:pPr>
        <w:shd w:val="clear" w:color="000000" w:fill="auto"/>
        <w:autoSpaceDE w:val="0"/>
        <w:autoSpaceDN w:val="0"/>
        <w:adjustRightInd w:val="0"/>
        <w:spacing w:before="120"/>
        <w:jc w:val="center"/>
        <w:rPr>
          <w:sz w:val="22"/>
          <w:szCs w:val="22"/>
        </w:rPr>
        <w:sectPr w:rsidR="00590780" w:rsidSect="00590780">
          <w:headerReference w:type="default" r:id="rId8"/>
          <w:pgSz w:w="12240" w:h="15840"/>
          <w:pgMar w:top="1440" w:right="1440" w:bottom="1440" w:left="1440" w:header="720" w:footer="720" w:gutter="0"/>
          <w:cols w:space="720"/>
          <w:titlePg/>
          <w:docGrid w:linePitch="360"/>
        </w:sectPr>
      </w:pPr>
    </w:p>
    <w:p w14:paraId="01FC312C" w14:textId="77777777" w:rsidR="001A2C4A" w:rsidRPr="000F08D6" w:rsidRDefault="001A2C4A" w:rsidP="001A2C4A">
      <w:pPr>
        <w:shd w:val="clear" w:color="000000" w:fill="auto"/>
        <w:autoSpaceDE w:val="0"/>
        <w:autoSpaceDN w:val="0"/>
        <w:adjustRightInd w:val="0"/>
        <w:spacing w:before="120"/>
        <w:jc w:val="center"/>
        <w:rPr>
          <w:sz w:val="22"/>
          <w:szCs w:val="22"/>
        </w:rPr>
      </w:pPr>
      <w:r w:rsidRPr="009C0563">
        <w:rPr>
          <w:sz w:val="22"/>
          <w:szCs w:val="22"/>
        </w:rPr>
        <w:lastRenderedPageBreak/>
        <w:t>TABLE OF PROVISIONS—</w:t>
      </w:r>
      <w:r w:rsidRPr="009C0563">
        <w:rPr>
          <w:i/>
          <w:iCs/>
          <w:sz w:val="22"/>
          <w:szCs w:val="22"/>
        </w:rPr>
        <w:t>continued</w:t>
      </w:r>
    </w:p>
    <w:p w14:paraId="42F70BCC" w14:textId="77777777" w:rsidR="001A2C4A" w:rsidRPr="000F08D6" w:rsidRDefault="001A2C4A" w:rsidP="001A2C4A">
      <w:pPr>
        <w:shd w:val="clear" w:color="000000" w:fill="auto"/>
        <w:autoSpaceDE w:val="0"/>
        <w:autoSpaceDN w:val="0"/>
        <w:adjustRightInd w:val="0"/>
        <w:spacing w:before="120"/>
        <w:rPr>
          <w:sz w:val="22"/>
          <w:szCs w:val="22"/>
        </w:rPr>
      </w:pPr>
      <w:r w:rsidRPr="009C0563">
        <w:rPr>
          <w:sz w:val="22"/>
          <w:szCs w:val="22"/>
        </w:rPr>
        <w:t>Section</w:t>
      </w:r>
    </w:p>
    <w:p w14:paraId="1A8C6E66" w14:textId="77777777" w:rsidR="001A2C4A" w:rsidRPr="000F08D6" w:rsidRDefault="001A2C4A" w:rsidP="00790104">
      <w:pPr>
        <w:shd w:val="clear" w:color="000000" w:fill="auto"/>
        <w:autoSpaceDE w:val="0"/>
        <w:autoSpaceDN w:val="0"/>
        <w:adjustRightInd w:val="0"/>
        <w:spacing w:before="120"/>
        <w:ind w:left="1843" w:hanging="720"/>
        <w:rPr>
          <w:sz w:val="22"/>
          <w:szCs w:val="22"/>
        </w:rPr>
      </w:pPr>
      <w:r w:rsidRPr="009C0563">
        <w:rPr>
          <w:sz w:val="22"/>
          <w:szCs w:val="22"/>
        </w:rPr>
        <w:t>11YA.</w:t>
      </w:r>
      <w:r w:rsidR="00790104">
        <w:rPr>
          <w:sz w:val="22"/>
          <w:szCs w:val="22"/>
        </w:rPr>
        <w:tab/>
      </w:r>
      <w:r w:rsidRPr="009C0563">
        <w:rPr>
          <w:sz w:val="22"/>
          <w:szCs w:val="22"/>
        </w:rPr>
        <w:t>Certain convictions may result in expenditure being non-claimable</w:t>
      </w:r>
    </w:p>
    <w:p w14:paraId="18740F02"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11.</w:t>
      </w:r>
      <w:r>
        <w:rPr>
          <w:sz w:val="22"/>
          <w:szCs w:val="22"/>
        </w:rPr>
        <w:tab/>
      </w:r>
      <w:r w:rsidRPr="009C0563">
        <w:rPr>
          <w:sz w:val="22"/>
          <w:szCs w:val="22"/>
        </w:rPr>
        <w:t>Certain qualifying export development expenditure ignored</w:t>
      </w:r>
    </w:p>
    <w:p w14:paraId="37706BEF"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12.</w:t>
      </w:r>
      <w:r>
        <w:rPr>
          <w:sz w:val="22"/>
          <w:szCs w:val="22"/>
        </w:rPr>
        <w:tab/>
      </w:r>
      <w:r w:rsidRPr="009C0563">
        <w:rPr>
          <w:sz w:val="22"/>
          <w:szCs w:val="22"/>
        </w:rPr>
        <w:t>Insertion of heading</w:t>
      </w:r>
    </w:p>
    <w:p w14:paraId="6EE9901B"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13.</w:t>
      </w:r>
      <w:r>
        <w:rPr>
          <w:sz w:val="22"/>
          <w:szCs w:val="22"/>
        </w:rPr>
        <w:tab/>
      </w:r>
      <w:r w:rsidRPr="009C0563">
        <w:rPr>
          <w:sz w:val="22"/>
          <w:szCs w:val="22"/>
        </w:rPr>
        <w:t>Grants</w:t>
      </w:r>
    </w:p>
    <w:p w14:paraId="114A4550"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14.</w:t>
      </w:r>
      <w:r>
        <w:rPr>
          <w:sz w:val="22"/>
          <w:szCs w:val="22"/>
        </w:rPr>
        <w:tab/>
      </w:r>
      <w:r w:rsidRPr="009C0563">
        <w:rPr>
          <w:sz w:val="22"/>
          <w:szCs w:val="22"/>
        </w:rPr>
        <w:t>Insertion of heading</w:t>
      </w:r>
    </w:p>
    <w:p w14:paraId="6951B7F2"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15.</w:t>
      </w:r>
      <w:r>
        <w:rPr>
          <w:sz w:val="22"/>
          <w:szCs w:val="22"/>
        </w:rPr>
        <w:tab/>
      </w:r>
      <w:r w:rsidRPr="009C0563">
        <w:rPr>
          <w:sz w:val="22"/>
          <w:szCs w:val="22"/>
        </w:rPr>
        <w:t>Claims for grants</w:t>
      </w:r>
    </w:p>
    <w:p w14:paraId="7F0AAD5B"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16.</w:t>
      </w:r>
      <w:r>
        <w:rPr>
          <w:sz w:val="22"/>
          <w:szCs w:val="22"/>
        </w:rPr>
        <w:tab/>
      </w:r>
      <w:r w:rsidRPr="009C0563">
        <w:rPr>
          <w:sz w:val="22"/>
          <w:szCs w:val="22"/>
        </w:rPr>
        <w:t>Insertion of new section and heading:</w:t>
      </w:r>
    </w:p>
    <w:p w14:paraId="57A97238" w14:textId="6B211FCD" w:rsidR="001A2C4A" w:rsidRPr="000F08D6" w:rsidRDefault="001A2C4A" w:rsidP="00267AC1">
      <w:pPr>
        <w:shd w:val="clear" w:color="000000" w:fill="auto"/>
        <w:autoSpaceDE w:val="0"/>
        <w:autoSpaceDN w:val="0"/>
        <w:adjustRightInd w:val="0"/>
        <w:ind w:left="1843" w:hanging="720"/>
        <w:rPr>
          <w:sz w:val="22"/>
          <w:szCs w:val="22"/>
        </w:rPr>
      </w:pPr>
      <w:r w:rsidRPr="009C0563">
        <w:rPr>
          <w:sz w:val="22"/>
          <w:szCs w:val="22"/>
        </w:rPr>
        <w:t>13A.</w:t>
      </w:r>
      <w:r w:rsidR="00790104">
        <w:rPr>
          <w:sz w:val="22"/>
          <w:szCs w:val="22"/>
        </w:rPr>
        <w:tab/>
      </w:r>
      <w:r w:rsidRPr="009C0563">
        <w:rPr>
          <w:sz w:val="22"/>
          <w:szCs w:val="22"/>
        </w:rPr>
        <w:t>Periods in relation to which claims may be made</w:t>
      </w:r>
    </w:p>
    <w:p w14:paraId="1A8FB96B" w14:textId="77777777" w:rsidR="001A2C4A" w:rsidRPr="000F08D6" w:rsidRDefault="001A2C4A" w:rsidP="00790104">
      <w:pPr>
        <w:shd w:val="clear" w:color="000000" w:fill="auto"/>
        <w:autoSpaceDE w:val="0"/>
        <w:autoSpaceDN w:val="0"/>
        <w:adjustRightInd w:val="0"/>
        <w:spacing w:before="120"/>
        <w:jc w:val="center"/>
        <w:rPr>
          <w:sz w:val="22"/>
          <w:szCs w:val="22"/>
        </w:rPr>
      </w:pPr>
      <w:r w:rsidRPr="009C0563">
        <w:rPr>
          <w:i/>
          <w:iCs/>
          <w:sz w:val="22"/>
          <w:szCs w:val="22"/>
        </w:rPr>
        <w:t>Division 3</w:t>
      </w:r>
      <w:r w:rsidRPr="009C0563">
        <w:rPr>
          <w:sz w:val="22"/>
          <w:szCs w:val="22"/>
        </w:rPr>
        <w:t>—</w:t>
      </w:r>
      <w:r w:rsidRPr="009C0563">
        <w:rPr>
          <w:i/>
          <w:iCs/>
          <w:sz w:val="22"/>
          <w:szCs w:val="22"/>
        </w:rPr>
        <w:t>Eligibility</w:t>
      </w:r>
    </w:p>
    <w:p w14:paraId="16C90701" w14:textId="77777777" w:rsidR="001A2C4A" w:rsidRPr="000F08D6" w:rsidRDefault="001A2C4A" w:rsidP="001A2C4A">
      <w:pPr>
        <w:shd w:val="clear" w:color="000000" w:fill="auto"/>
        <w:tabs>
          <w:tab w:val="left" w:pos="936"/>
        </w:tabs>
        <w:autoSpaceDE w:val="0"/>
        <w:autoSpaceDN w:val="0"/>
        <w:adjustRightInd w:val="0"/>
        <w:spacing w:before="120"/>
        <w:ind w:left="216"/>
        <w:rPr>
          <w:sz w:val="22"/>
          <w:szCs w:val="22"/>
        </w:rPr>
      </w:pPr>
      <w:r w:rsidRPr="009C0563">
        <w:rPr>
          <w:sz w:val="22"/>
          <w:szCs w:val="22"/>
        </w:rPr>
        <w:t>17.</w:t>
      </w:r>
      <w:r>
        <w:rPr>
          <w:sz w:val="22"/>
          <w:szCs w:val="22"/>
        </w:rPr>
        <w:tab/>
      </w:r>
      <w:r w:rsidRPr="009C0563">
        <w:rPr>
          <w:sz w:val="22"/>
          <w:szCs w:val="22"/>
        </w:rPr>
        <w:t>Eligibility for grant</w:t>
      </w:r>
    </w:p>
    <w:p w14:paraId="391E6FA1"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18.</w:t>
      </w:r>
      <w:r>
        <w:rPr>
          <w:sz w:val="22"/>
          <w:szCs w:val="22"/>
        </w:rPr>
        <w:tab/>
      </w:r>
      <w:r w:rsidRPr="009C0563">
        <w:rPr>
          <w:sz w:val="22"/>
          <w:szCs w:val="22"/>
        </w:rPr>
        <w:t>Insertion of new section:</w:t>
      </w:r>
    </w:p>
    <w:p w14:paraId="5FAD4B27" w14:textId="77777777" w:rsidR="001A2C4A" w:rsidRPr="000F08D6" w:rsidRDefault="001A2C4A" w:rsidP="00267AC1">
      <w:pPr>
        <w:shd w:val="clear" w:color="000000" w:fill="auto"/>
        <w:autoSpaceDE w:val="0"/>
        <w:autoSpaceDN w:val="0"/>
        <w:adjustRightInd w:val="0"/>
        <w:ind w:left="1843" w:hanging="720"/>
        <w:rPr>
          <w:sz w:val="22"/>
          <w:szCs w:val="22"/>
        </w:rPr>
      </w:pPr>
      <w:r w:rsidRPr="009C0563">
        <w:rPr>
          <w:sz w:val="22"/>
          <w:szCs w:val="22"/>
        </w:rPr>
        <w:t>14A.</w:t>
      </w:r>
      <w:r w:rsidR="00790104">
        <w:rPr>
          <w:sz w:val="22"/>
          <w:szCs w:val="22"/>
        </w:rPr>
        <w:tab/>
      </w:r>
      <w:r w:rsidRPr="009C0563">
        <w:rPr>
          <w:sz w:val="22"/>
          <w:szCs w:val="22"/>
        </w:rPr>
        <w:t>Certain convictions may result in grant not being payable</w:t>
      </w:r>
    </w:p>
    <w:p w14:paraId="162904F1"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19.</w:t>
      </w:r>
      <w:r>
        <w:rPr>
          <w:sz w:val="22"/>
          <w:szCs w:val="22"/>
        </w:rPr>
        <w:tab/>
      </w:r>
      <w:r w:rsidRPr="009C0563">
        <w:rPr>
          <w:sz w:val="22"/>
          <w:szCs w:val="22"/>
        </w:rPr>
        <w:t>Insertion of new section:</w:t>
      </w:r>
    </w:p>
    <w:p w14:paraId="3EAF4900" w14:textId="77777777" w:rsidR="001A2C4A" w:rsidRPr="000F08D6" w:rsidRDefault="001A2C4A" w:rsidP="00267AC1">
      <w:pPr>
        <w:shd w:val="clear" w:color="000000" w:fill="auto"/>
        <w:autoSpaceDE w:val="0"/>
        <w:autoSpaceDN w:val="0"/>
        <w:adjustRightInd w:val="0"/>
        <w:ind w:left="1843" w:hanging="720"/>
        <w:rPr>
          <w:sz w:val="22"/>
          <w:szCs w:val="22"/>
        </w:rPr>
      </w:pPr>
      <w:r w:rsidRPr="009C0563">
        <w:rPr>
          <w:sz w:val="22"/>
          <w:szCs w:val="22"/>
        </w:rPr>
        <w:t>14B.</w:t>
      </w:r>
      <w:r w:rsidR="00790104">
        <w:rPr>
          <w:sz w:val="22"/>
          <w:szCs w:val="22"/>
        </w:rPr>
        <w:tab/>
      </w:r>
      <w:r w:rsidRPr="009C0563">
        <w:rPr>
          <w:sz w:val="22"/>
          <w:szCs w:val="22"/>
        </w:rPr>
        <w:t>Claimant’s export earnings must not exceed limit</w:t>
      </w:r>
    </w:p>
    <w:p w14:paraId="6590485C"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20.</w:t>
      </w:r>
      <w:r>
        <w:rPr>
          <w:sz w:val="22"/>
          <w:szCs w:val="22"/>
        </w:rPr>
        <w:tab/>
      </w:r>
      <w:r w:rsidRPr="009C0563">
        <w:rPr>
          <w:sz w:val="22"/>
          <w:szCs w:val="22"/>
        </w:rPr>
        <w:t>Grants in relation to new markets</w:t>
      </w:r>
    </w:p>
    <w:p w14:paraId="6B34D693"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21.</w:t>
      </w:r>
      <w:r>
        <w:rPr>
          <w:sz w:val="22"/>
          <w:szCs w:val="22"/>
        </w:rPr>
        <w:tab/>
      </w:r>
      <w:r w:rsidRPr="009C0563">
        <w:rPr>
          <w:sz w:val="22"/>
          <w:szCs w:val="22"/>
        </w:rPr>
        <w:t>Amount of grant</w:t>
      </w:r>
    </w:p>
    <w:p w14:paraId="6518A77B"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22.</w:t>
      </w:r>
      <w:r>
        <w:rPr>
          <w:sz w:val="22"/>
          <w:szCs w:val="22"/>
        </w:rPr>
        <w:tab/>
      </w:r>
      <w:r w:rsidRPr="009C0563">
        <w:rPr>
          <w:sz w:val="22"/>
          <w:szCs w:val="22"/>
        </w:rPr>
        <w:t>Insertion of new section:</w:t>
      </w:r>
    </w:p>
    <w:p w14:paraId="7DDE110A" w14:textId="77777777" w:rsidR="001A2C4A" w:rsidRPr="000F08D6" w:rsidRDefault="001A2C4A" w:rsidP="00267AC1">
      <w:pPr>
        <w:shd w:val="clear" w:color="000000" w:fill="auto"/>
        <w:autoSpaceDE w:val="0"/>
        <w:autoSpaceDN w:val="0"/>
        <w:adjustRightInd w:val="0"/>
        <w:ind w:left="1843" w:hanging="720"/>
        <w:rPr>
          <w:sz w:val="22"/>
          <w:szCs w:val="22"/>
        </w:rPr>
      </w:pPr>
      <w:r w:rsidRPr="009C0563">
        <w:rPr>
          <w:sz w:val="22"/>
          <w:szCs w:val="22"/>
        </w:rPr>
        <w:t>16AA.</w:t>
      </w:r>
      <w:r w:rsidR="00790104">
        <w:rPr>
          <w:sz w:val="22"/>
          <w:szCs w:val="22"/>
        </w:rPr>
        <w:tab/>
      </w:r>
      <w:r w:rsidRPr="009C0563">
        <w:rPr>
          <w:sz w:val="22"/>
          <w:szCs w:val="22"/>
        </w:rPr>
        <w:t>Amount payable in respect of balance-year claim to be reduced by grant paid in respect of first half of year</w:t>
      </w:r>
    </w:p>
    <w:p w14:paraId="4B40BA66"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23.</w:t>
      </w:r>
      <w:r>
        <w:rPr>
          <w:sz w:val="22"/>
          <w:szCs w:val="22"/>
        </w:rPr>
        <w:tab/>
      </w:r>
      <w:r w:rsidRPr="009C0563">
        <w:rPr>
          <w:sz w:val="22"/>
          <w:szCs w:val="22"/>
        </w:rPr>
        <w:t>Carry forward of unmatched eligible expenditure</w:t>
      </w:r>
    </w:p>
    <w:p w14:paraId="0D3BA802"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24.</w:t>
      </w:r>
      <w:r>
        <w:rPr>
          <w:sz w:val="22"/>
          <w:szCs w:val="22"/>
        </w:rPr>
        <w:tab/>
      </w:r>
      <w:r w:rsidRPr="009C0563">
        <w:rPr>
          <w:sz w:val="22"/>
          <w:szCs w:val="22"/>
        </w:rPr>
        <w:t>Change in ownership of business etc.</w:t>
      </w:r>
    </w:p>
    <w:p w14:paraId="44A91D1B"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25.</w:t>
      </w:r>
      <w:r>
        <w:rPr>
          <w:sz w:val="22"/>
          <w:szCs w:val="22"/>
        </w:rPr>
        <w:tab/>
      </w:r>
      <w:r w:rsidRPr="009C0563">
        <w:rPr>
          <w:sz w:val="22"/>
          <w:szCs w:val="22"/>
        </w:rPr>
        <w:t>Adjustment of amounts</w:t>
      </w:r>
    </w:p>
    <w:p w14:paraId="26CE807B"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26.</w:t>
      </w:r>
      <w:r>
        <w:rPr>
          <w:sz w:val="22"/>
          <w:szCs w:val="22"/>
        </w:rPr>
        <w:tab/>
      </w:r>
      <w:r w:rsidRPr="009C0563">
        <w:rPr>
          <w:sz w:val="22"/>
          <w:szCs w:val="22"/>
        </w:rPr>
        <w:t>Convicted persons to repay grants etc.</w:t>
      </w:r>
    </w:p>
    <w:p w14:paraId="5B23C932"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27.</w:t>
      </w:r>
      <w:r>
        <w:rPr>
          <w:sz w:val="22"/>
          <w:szCs w:val="22"/>
        </w:rPr>
        <w:tab/>
      </w:r>
      <w:r w:rsidRPr="009C0563">
        <w:rPr>
          <w:sz w:val="22"/>
          <w:szCs w:val="22"/>
        </w:rPr>
        <w:t>Review of decisions of Commission</w:t>
      </w:r>
    </w:p>
    <w:p w14:paraId="06EA6D31" w14:textId="6E49ADAA"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28.</w:t>
      </w:r>
      <w:r>
        <w:rPr>
          <w:sz w:val="22"/>
          <w:szCs w:val="22"/>
        </w:rPr>
        <w:tab/>
      </w:r>
      <w:r w:rsidRPr="009C0563">
        <w:rPr>
          <w:sz w:val="22"/>
          <w:szCs w:val="22"/>
        </w:rPr>
        <w:t>Collection of statistics relating to operation of Act</w:t>
      </w:r>
    </w:p>
    <w:p w14:paraId="6A6BA519" w14:textId="77777777" w:rsidR="001A2C4A" w:rsidRPr="000F08D6" w:rsidRDefault="001A2C4A" w:rsidP="00790104">
      <w:pPr>
        <w:shd w:val="clear" w:color="000000" w:fill="auto"/>
        <w:autoSpaceDE w:val="0"/>
        <w:autoSpaceDN w:val="0"/>
        <w:adjustRightInd w:val="0"/>
        <w:spacing w:before="120"/>
        <w:jc w:val="center"/>
        <w:rPr>
          <w:sz w:val="22"/>
          <w:szCs w:val="22"/>
        </w:rPr>
      </w:pPr>
      <w:r w:rsidRPr="009C0563">
        <w:rPr>
          <w:sz w:val="22"/>
          <w:szCs w:val="22"/>
        </w:rPr>
        <w:t>PART 3—AMENDMENT OF THE EXPORT MARKET DEVELOPMENT</w:t>
      </w:r>
      <w:r w:rsidR="00790104">
        <w:rPr>
          <w:sz w:val="22"/>
          <w:szCs w:val="22"/>
        </w:rPr>
        <w:br/>
      </w:r>
      <w:r w:rsidRPr="009C0563">
        <w:rPr>
          <w:sz w:val="22"/>
          <w:szCs w:val="22"/>
        </w:rPr>
        <w:t>GRANTS AMENDMENT ACT (NO. 2) 1990</w:t>
      </w:r>
    </w:p>
    <w:p w14:paraId="3EA9A80B" w14:textId="77777777" w:rsidR="001A2C4A" w:rsidRPr="000F08D6" w:rsidRDefault="001A2C4A" w:rsidP="001A2C4A">
      <w:pPr>
        <w:shd w:val="clear" w:color="000000" w:fill="auto"/>
        <w:tabs>
          <w:tab w:val="left" w:pos="936"/>
        </w:tabs>
        <w:autoSpaceDE w:val="0"/>
        <w:autoSpaceDN w:val="0"/>
        <w:adjustRightInd w:val="0"/>
        <w:spacing w:before="120"/>
        <w:ind w:left="216"/>
        <w:rPr>
          <w:sz w:val="22"/>
          <w:szCs w:val="22"/>
        </w:rPr>
      </w:pPr>
      <w:r w:rsidRPr="009C0563">
        <w:rPr>
          <w:sz w:val="22"/>
          <w:szCs w:val="22"/>
        </w:rPr>
        <w:t>29.</w:t>
      </w:r>
      <w:r>
        <w:rPr>
          <w:sz w:val="22"/>
          <w:szCs w:val="22"/>
        </w:rPr>
        <w:tab/>
      </w:r>
      <w:r w:rsidRPr="009C0563">
        <w:rPr>
          <w:sz w:val="22"/>
          <w:szCs w:val="22"/>
        </w:rPr>
        <w:t>Principal Act</w:t>
      </w:r>
    </w:p>
    <w:p w14:paraId="0DA0806C" w14:textId="77777777"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30.</w:t>
      </w:r>
      <w:r>
        <w:rPr>
          <w:sz w:val="22"/>
          <w:szCs w:val="22"/>
        </w:rPr>
        <w:tab/>
      </w:r>
      <w:r w:rsidRPr="009C0563">
        <w:rPr>
          <w:sz w:val="22"/>
          <w:szCs w:val="22"/>
        </w:rPr>
        <w:t>Interpretation</w:t>
      </w:r>
    </w:p>
    <w:p w14:paraId="616B5B37" w14:textId="0893584C" w:rsidR="001A2C4A" w:rsidRPr="000F08D6" w:rsidRDefault="001A2C4A" w:rsidP="00267AC1">
      <w:pPr>
        <w:shd w:val="clear" w:color="000000" w:fill="auto"/>
        <w:tabs>
          <w:tab w:val="left" w:pos="936"/>
        </w:tabs>
        <w:autoSpaceDE w:val="0"/>
        <w:autoSpaceDN w:val="0"/>
        <w:adjustRightInd w:val="0"/>
        <w:ind w:left="216"/>
        <w:rPr>
          <w:sz w:val="22"/>
          <w:szCs w:val="22"/>
        </w:rPr>
      </w:pPr>
      <w:r w:rsidRPr="009C0563">
        <w:rPr>
          <w:sz w:val="22"/>
          <w:szCs w:val="22"/>
        </w:rPr>
        <w:t>31.</w:t>
      </w:r>
      <w:r>
        <w:rPr>
          <w:sz w:val="22"/>
          <w:szCs w:val="22"/>
        </w:rPr>
        <w:tab/>
      </w:r>
      <w:r w:rsidRPr="009C0563">
        <w:rPr>
          <w:sz w:val="22"/>
          <w:szCs w:val="22"/>
        </w:rPr>
        <w:t>Schedule</w:t>
      </w:r>
    </w:p>
    <w:p w14:paraId="6E973EB8" w14:textId="77777777" w:rsidR="00590780" w:rsidRDefault="00590780" w:rsidP="00790104">
      <w:pPr>
        <w:pBdr>
          <w:bottom w:val="double" w:sz="4" w:space="1" w:color="auto"/>
        </w:pBdr>
        <w:shd w:val="clear" w:color="000000" w:fill="auto"/>
        <w:autoSpaceDE w:val="0"/>
        <w:autoSpaceDN w:val="0"/>
        <w:adjustRightInd w:val="0"/>
        <w:spacing w:before="120"/>
        <w:jc w:val="center"/>
        <w:rPr>
          <w:sz w:val="22"/>
          <w:szCs w:val="22"/>
        </w:rPr>
        <w:sectPr w:rsidR="00590780" w:rsidSect="00590780">
          <w:pgSz w:w="12240" w:h="15840"/>
          <w:pgMar w:top="1440" w:right="1440" w:bottom="1440" w:left="1440" w:header="720" w:footer="720" w:gutter="0"/>
          <w:cols w:space="720"/>
          <w:titlePg/>
          <w:docGrid w:linePitch="360"/>
        </w:sectPr>
      </w:pPr>
    </w:p>
    <w:p w14:paraId="3B4E0EB5" w14:textId="77777777" w:rsidR="001A2C4A" w:rsidRPr="000F08D6" w:rsidRDefault="00590780" w:rsidP="00790104">
      <w:pPr>
        <w:pBdr>
          <w:bottom w:val="double" w:sz="4" w:space="1" w:color="auto"/>
        </w:pBdr>
        <w:shd w:val="clear" w:color="000000" w:fill="auto"/>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6DA25039" wp14:editId="06EC9E23">
            <wp:extent cx="1331595" cy="10896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1595" cy="1089660"/>
                    </a:xfrm>
                    <a:prstGeom prst="rect">
                      <a:avLst/>
                    </a:prstGeom>
                    <a:noFill/>
                    <a:ln>
                      <a:noFill/>
                    </a:ln>
                  </pic:spPr>
                </pic:pic>
              </a:graphicData>
            </a:graphic>
          </wp:inline>
        </w:drawing>
      </w:r>
    </w:p>
    <w:p w14:paraId="3C9704F4" w14:textId="77777777" w:rsidR="001A2C4A" w:rsidRPr="00790104" w:rsidRDefault="001A2C4A" w:rsidP="00790104">
      <w:pPr>
        <w:pBdr>
          <w:bottom w:val="double" w:sz="4" w:space="1" w:color="auto"/>
        </w:pBdr>
        <w:shd w:val="clear" w:color="000000" w:fill="auto"/>
        <w:autoSpaceDE w:val="0"/>
        <w:autoSpaceDN w:val="0"/>
        <w:adjustRightInd w:val="0"/>
        <w:spacing w:before="720"/>
        <w:jc w:val="center"/>
        <w:rPr>
          <w:sz w:val="36"/>
          <w:szCs w:val="22"/>
        </w:rPr>
      </w:pPr>
      <w:r w:rsidRPr="00790104">
        <w:rPr>
          <w:b/>
          <w:bCs/>
          <w:sz w:val="36"/>
          <w:szCs w:val="22"/>
        </w:rPr>
        <w:t>Export Market Development Grants Legislation Amendment Act 1993</w:t>
      </w:r>
    </w:p>
    <w:p w14:paraId="08A5DE42" w14:textId="6243E029" w:rsidR="00790104" w:rsidRDefault="001A2C4A" w:rsidP="00790104">
      <w:pPr>
        <w:pBdr>
          <w:bottom w:val="double" w:sz="4" w:space="1" w:color="auto"/>
        </w:pBdr>
        <w:shd w:val="clear" w:color="000000" w:fill="auto"/>
        <w:autoSpaceDE w:val="0"/>
        <w:autoSpaceDN w:val="0"/>
        <w:adjustRightInd w:val="0"/>
        <w:spacing w:before="720"/>
        <w:jc w:val="center"/>
        <w:rPr>
          <w:b/>
          <w:bCs/>
          <w:sz w:val="22"/>
          <w:szCs w:val="22"/>
        </w:rPr>
      </w:pPr>
      <w:r w:rsidRPr="00267AC1">
        <w:rPr>
          <w:b/>
          <w:bCs/>
        </w:rPr>
        <w:t>No. 108 of 1993</w:t>
      </w:r>
    </w:p>
    <w:p w14:paraId="5E4C46BE" w14:textId="77777777" w:rsidR="001A2C4A" w:rsidRPr="000F08D6" w:rsidRDefault="001A2C4A" w:rsidP="00790104">
      <w:pPr>
        <w:pBdr>
          <w:bottom w:val="double" w:sz="4" w:space="1" w:color="auto"/>
        </w:pBdr>
        <w:shd w:val="clear" w:color="000000" w:fill="auto"/>
        <w:autoSpaceDE w:val="0"/>
        <w:autoSpaceDN w:val="0"/>
        <w:adjustRightInd w:val="0"/>
        <w:spacing w:before="720"/>
        <w:jc w:val="center"/>
        <w:rPr>
          <w:sz w:val="22"/>
          <w:szCs w:val="22"/>
        </w:rPr>
      </w:pPr>
    </w:p>
    <w:p w14:paraId="2F42CCC7" w14:textId="77777777" w:rsidR="001A2C4A" w:rsidRPr="00790104" w:rsidRDefault="001A2C4A" w:rsidP="00790104">
      <w:pPr>
        <w:shd w:val="clear" w:color="000000" w:fill="auto"/>
        <w:autoSpaceDE w:val="0"/>
        <w:autoSpaceDN w:val="0"/>
        <w:adjustRightInd w:val="0"/>
        <w:spacing w:before="720"/>
        <w:jc w:val="center"/>
        <w:rPr>
          <w:sz w:val="26"/>
          <w:szCs w:val="22"/>
        </w:rPr>
      </w:pPr>
      <w:r w:rsidRPr="00790104">
        <w:rPr>
          <w:b/>
          <w:bCs/>
          <w:sz w:val="26"/>
          <w:szCs w:val="22"/>
        </w:rPr>
        <w:t>An Act to amend the law relating to export market development grants</w:t>
      </w:r>
    </w:p>
    <w:p w14:paraId="30B6BB65" w14:textId="77777777" w:rsidR="001A2C4A" w:rsidRPr="000F08D6" w:rsidRDefault="001A2C4A" w:rsidP="00790104">
      <w:pPr>
        <w:shd w:val="clear" w:color="000000" w:fill="auto"/>
        <w:autoSpaceDE w:val="0"/>
        <w:autoSpaceDN w:val="0"/>
        <w:adjustRightInd w:val="0"/>
        <w:spacing w:before="120"/>
        <w:jc w:val="right"/>
        <w:rPr>
          <w:sz w:val="22"/>
          <w:szCs w:val="22"/>
        </w:rPr>
      </w:pPr>
      <w:r w:rsidRPr="009C0563">
        <w:rPr>
          <w:sz w:val="22"/>
          <w:szCs w:val="22"/>
        </w:rPr>
        <w:t>[</w:t>
      </w:r>
      <w:r w:rsidRPr="009C0563">
        <w:rPr>
          <w:i/>
          <w:iCs/>
          <w:sz w:val="22"/>
          <w:szCs w:val="22"/>
        </w:rPr>
        <w:t>Assented to 22 December 1993</w:t>
      </w:r>
      <w:r w:rsidRPr="009C0563">
        <w:rPr>
          <w:sz w:val="22"/>
          <w:szCs w:val="22"/>
        </w:rPr>
        <w:t>]</w:t>
      </w:r>
    </w:p>
    <w:p w14:paraId="6D3FE802" w14:textId="77777777" w:rsidR="001A2C4A" w:rsidRPr="000F08D6" w:rsidRDefault="001A2C4A" w:rsidP="001A2C4A">
      <w:pPr>
        <w:shd w:val="clear" w:color="000000" w:fill="auto"/>
        <w:autoSpaceDE w:val="0"/>
        <w:autoSpaceDN w:val="0"/>
        <w:adjustRightInd w:val="0"/>
        <w:spacing w:before="120"/>
        <w:ind w:left="374"/>
        <w:rPr>
          <w:sz w:val="22"/>
          <w:szCs w:val="22"/>
        </w:rPr>
      </w:pPr>
      <w:r w:rsidRPr="009C0563">
        <w:rPr>
          <w:sz w:val="22"/>
          <w:szCs w:val="22"/>
        </w:rPr>
        <w:t>The Parliament of Australia enacts:</w:t>
      </w:r>
    </w:p>
    <w:p w14:paraId="47B47828" w14:textId="77777777" w:rsidR="001A2C4A" w:rsidRPr="000F08D6" w:rsidRDefault="001A2C4A" w:rsidP="00790104">
      <w:pPr>
        <w:shd w:val="clear" w:color="000000" w:fill="auto"/>
        <w:autoSpaceDE w:val="0"/>
        <w:autoSpaceDN w:val="0"/>
        <w:adjustRightInd w:val="0"/>
        <w:spacing w:before="120"/>
        <w:jc w:val="center"/>
        <w:rPr>
          <w:sz w:val="22"/>
          <w:szCs w:val="22"/>
        </w:rPr>
      </w:pPr>
      <w:r w:rsidRPr="009C0563">
        <w:rPr>
          <w:b/>
          <w:bCs/>
          <w:sz w:val="22"/>
          <w:szCs w:val="22"/>
        </w:rPr>
        <w:t>PART 1—PRELIMINARY</w:t>
      </w:r>
    </w:p>
    <w:p w14:paraId="717271DE" w14:textId="77777777" w:rsidR="001A2C4A" w:rsidRPr="000F08D6" w:rsidRDefault="001A2C4A" w:rsidP="001A2C4A">
      <w:pPr>
        <w:shd w:val="clear" w:color="000000" w:fill="auto"/>
        <w:autoSpaceDE w:val="0"/>
        <w:autoSpaceDN w:val="0"/>
        <w:adjustRightInd w:val="0"/>
        <w:spacing w:before="120" w:after="60"/>
        <w:rPr>
          <w:sz w:val="22"/>
          <w:szCs w:val="22"/>
        </w:rPr>
      </w:pPr>
      <w:r w:rsidRPr="009C0563">
        <w:rPr>
          <w:b/>
          <w:bCs/>
          <w:sz w:val="22"/>
          <w:szCs w:val="22"/>
        </w:rPr>
        <w:t>Short title</w:t>
      </w:r>
    </w:p>
    <w:p w14:paraId="4E873B99" w14:textId="77777777" w:rsidR="001A2C4A" w:rsidRPr="000F08D6" w:rsidRDefault="001A2C4A" w:rsidP="001A2C4A">
      <w:pPr>
        <w:shd w:val="clear" w:color="000000" w:fill="auto"/>
        <w:autoSpaceDE w:val="0"/>
        <w:autoSpaceDN w:val="0"/>
        <w:adjustRightInd w:val="0"/>
        <w:spacing w:before="120"/>
        <w:ind w:firstLine="346"/>
        <w:rPr>
          <w:sz w:val="22"/>
          <w:szCs w:val="22"/>
        </w:rPr>
      </w:pPr>
      <w:r w:rsidRPr="009C0563">
        <w:rPr>
          <w:b/>
          <w:sz w:val="22"/>
          <w:szCs w:val="22"/>
        </w:rPr>
        <w:t>1.</w:t>
      </w:r>
      <w:r>
        <w:rPr>
          <w:sz w:val="22"/>
          <w:szCs w:val="22"/>
        </w:rPr>
        <w:tab/>
      </w:r>
      <w:r w:rsidRPr="009C0563">
        <w:rPr>
          <w:sz w:val="22"/>
          <w:szCs w:val="22"/>
        </w:rPr>
        <w:t xml:space="preserve">This Act may be cited as the </w:t>
      </w:r>
      <w:r w:rsidRPr="009C0563">
        <w:rPr>
          <w:i/>
          <w:iCs/>
          <w:sz w:val="22"/>
          <w:szCs w:val="22"/>
        </w:rPr>
        <w:t>Export Market Development Grants Legislation Amendment Act 1993.</w:t>
      </w:r>
    </w:p>
    <w:p w14:paraId="3506306E" w14:textId="77777777" w:rsidR="001A2C4A" w:rsidRPr="000F08D6" w:rsidRDefault="001A2C4A" w:rsidP="001A2C4A">
      <w:pPr>
        <w:shd w:val="clear" w:color="000000" w:fill="auto"/>
        <w:autoSpaceDE w:val="0"/>
        <w:autoSpaceDN w:val="0"/>
        <w:adjustRightInd w:val="0"/>
        <w:spacing w:before="120" w:after="60"/>
        <w:rPr>
          <w:sz w:val="22"/>
          <w:szCs w:val="22"/>
        </w:rPr>
      </w:pPr>
      <w:r w:rsidRPr="009C0563">
        <w:rPr>
          <w:b/>
          <w:bCs/>
          <w:sz w:val="22"/>
          <w:szCs w:val="22"/>
        </w:rPr>
        <w:t>Commencement</w:t>
      </w:r>
    </w:p>
    <w:p w14:paraId="497CA941" w14:textId="19AC31E6" w:rsidR="001A2C4A" w:rsidRPr="000F08D6" w:rsidRDefault="001A2C4A" w:rsidP="00790104">
      <w:pPr>
        <w:shd w:val="clear" w:color="000000" w:fill="auto"/>
        <w:autoSpaceDE w:val="0"/>
        <w:autoSpaceDN w:val="0"/>
        <w:adjustRightInd w:val="0"/>
        <w:spacing w:before="120"/>
        <w:ind w:firstLine="346"/>
        <w:rPr>
          <w:sz w:val="22"/>
          <w:szCs w:val="22"/>
        </w:rPr>
      </w:pPr>
      <w:r w:rsidRPr="009C0563">
        <w:rPr>
          <w:b/>
          <w:bCs/>
          <w:sz w:val="22"/>
          <w:szCs w:val="22"/>
        </w:rPr>
        <w:t>2</w:t>
      </w:r>
      <w:r w:rsidRPr="00267AC1">
        <w:rPr>
          <w:b/>
          <w:sz w:val="22"/>
          <w:szCs w:val="22"/>
        </w:rPr>
        <w:t>.(</w:t>
      </w:r>
      <w:r w:rsidRPr="009C0563">
        <w:rPr>
          <w:b/>
          <w:bCs/>
          <w:sz w:val="22"/>
          <w:szCs w:val="22"/>
        </w:rPr>
        <w:t>1</w:t>
      </w:r>
      <w:r w:rsidRPr="00267AC1">
        <w:rPr>
          <w:b/>
          <w:sz w:val="22"/>
          <w:szCs w:val="22"/>
        </w:rPr>
        <w:t>)</w:t>
      </w:r>
      <w:r w:rsidR="00267AC1" w:rsidRPr="00267AC1">
        <w:rPr>
          <w:sz w:val="22"/>
          <w:szCs w:val="22"/>
        </w:rPr>
        <w:t xml:space="preserve"> </w:t>
      </w:r>
      <w:r w:rsidRPr="009C0563">
        <w:rPr>
          <w:sz w:val="22"/>
          <w:szCs w:val="22"/>
        </w:rPr>
        <w:t>Parts 1 and 2 commence on the day on which this Act receives the Royal Assent.</w:t>
      </w:r>
    </w:p>
    <w:p w14:paraId="4E75EC6B" w14:textId="132797C0" w:rsidR="001A2C4A" w:rsidRPr="000F08D6" w:rsidRDefault="001A2C4A" w:rsidP="00790104">
      <w:pPr>
        <w:shd w:val="clear" w:color="000000" w:fill="auto"/>
        <w:autoSpaceDE w:val="0"/>
        <w:autoSpaceDN w:val="0"/>
        <w:adjustRightInd w:val="0"/>
        <w:spacing w:before="120"/>
        <w:ind w:left="326"/>
        <w:rPr>
          <w:sz w:val="22"/>
          <w:szCs w:val="22"/>
        </w:rPr>
      </w:pPr>
      <w:r w:rsidRPr="000F08D6">
        <w:rPr>
          <w:sz w:val="22"/>
          <w:szCs w:val="22"/>
        </w:rPr>
        <w:br w:type="page"/>
      </w:r>
      <w:r w:rsidRPr="009C0563">
        <w:rPr>
          <w:b/>
          <w:sz w:val="22"/>
          <w:szCs w:val="22"/>
        </w:rPr>
        <w:lastRenderedPageBreak/>
        <w:t>(2)</w:t>
      </w:r>
      <w:r>
        <w:rPr>
          <w:sz w:val="22"/>
          <w:szCs w:val="22"/>
        </w:rPr>
        <w:tab/>
      </w:r>
      <w:r w:rsidRPr="009C0563">
        <w:rPr>
          <w:sz w:val="22"/>
          <w:szCs w:val="22"/>
        </w:rPr>
        <w:t>Part 3 is taken to have commenced on 1 July 1990.</w:t>
      </w:r>
    </w:p>
    <w:p w14:paraId="1CFB9B7E" w14:textId="77777777" w:rsidR="001A2C4A" w:rsidRPr="000F08D6" w:rsidRDefault="001A2C4A" w:rsidP="001A2C4A">
      <w:pPr>
        <w:shd w:val="clear" w:color="000000" w:fill="auto"/>
        <w:autoSpaceDE w:val="0"/>
        <w:autoSpaceDN w:val="0"/>
        <w:adjustRightInd w:val="0"/>
        <w:spacing w:before="120" w:after="60"/>
        <w:rPr>
          <w:sz w:val="22"/>
          <w:szCs w:val="22"/>
        </w:rPr>
      </w:pPr>
      <w:r w:rsidRPr="009C0563">
        <w:rPr>
          <w:b/>
          <w:bCs/>
          <w:sz w:val="22"/>
          <w:szCs w:val="22"/>
        </w:rPr>
        <w:t>Amendments applying to periods starting on or after 1 July 1993</w:t>
      </w:r>
    </w:p>
    <w:p w14:paraId="7B88E359" w14:textId="19F29F10" w:rsidR="001A2C4A" w:rsidRDefault="001A2C4A" w:rsidP="001A2C4A">
      <w:pPr>
        <w:shd w:val="clear" w:color="000000" w:fill="auto"/>
        <w:autoSpaceDE w:val="0"/>
        <w:autoSpaceDN w:val="0"/>
        <w:adjustRightInd w:val="0"/>
        <w:spacing w:before="120"/>
        <w:ind w:firstLine="317"/>
        <w:jc w:val="both"/>
        <w:rPr>
          <w:sz w:val="22"/>
          <w:szCs w:val="22"/>
        </w:rPr>
      </w:pPr>
      <w:r w:rsidRPr="009C0563">
        <w:rPr>
          <w:b/>
          <w:bCs/>
          <w:sz w:val="22"/>
          <w:szCs w:val="22"/>
        </w:rPr>
        <w:t>3</w:t>
      </w:r>
      <w:r w:rsidRPr="00267AC1">
        <w:rPr>
          <w:b/>
          <w:sz w:val="22"/>
          <w:szCs w:val="22"/>
        </w:rPr>
        <w:t>.</w:t>
      </w:r>
      <w:r>
        <w:rPr>
          <w:sz w:val="22"/>
          <w:szCs w:val="22"/>
        </w:rPr>
        <w:tab/>
      </w:r>
      <w:r w:rsidRPr="009C0563">
        <w:rPr>
          <w:sz w:val="22"/>
          <w:szCs w:val="22"/>
        </w:rPr>
        <w:t>The amendments made by Part 2, other than section 18, apply in relation to claims for grant in relation to periods starting on or after 1 July 1993.</w:t>
      </w:r>
    </w:p>
    <w:p w14:paraId="5A483C9F" w14:textId="77777777" w:rsidR="00267AC1" w:rsidRPr="000F08D6" w:rsidRDefault="00267AC1" w:rsidP="001A2C4A">
      <w:pPr>
        <w:shd w:val="clear" w:color="000000" w:fill="auto"/>
        <w:autoSpaceDE w:val="0"/>
        <w:autoSpaceDN w:val="0"/>
        <w:adjustRightInd w:val="0"/>
        <w:spacing w:before="120"/>
        <w:ind w:firstLine="317"/>
        <w:jc w:val="both"/>
        <w:rPr>
          <w:sz w:val="22"/>
          <w:szCs w:val="22"/>
        </w:rPr>
      </w:pPr>
    </w:p>
    <w:p w14:paraId="4D86BE79" w14:textId="102947A1" w:rsidR="001A2C4A" w:rsidRPr="000F08D6" w:rsidRDefault="001A2C4A" w:rsidP="00790104">
      <w:pPr>
        <w:shd w:val="clear" w:color="000000" w:fill="auto"/>
        <w:autoSpaceDE w:val="0"/>
        <w:autoSpaceDN w:val="0"/>
        <w:adjustRightInd w:val="0"/>
        <w:spacing w:before="120"/>
        <w:jc w:val="center"/>
        <w:rPr>
          <w:sz w:val="22"/>
          <w:szCs w:val="22"/>
        </w:rPr>
      </w:pPr>
      <w:r w:rsidRPr="009C0563">
        <w:rPr>
          <w:b/>
          <w:bCs/>
          <w:sz w:val="22"/>
          <w:szCs w:val="22"/>
        </w:rPr>
        <w:t>PART 2—AMENDMENT OF THE EXPORT MARKET</w:t>
      </w:r>
      <w:r w:rsidR="00267AC1">
        <w:rPr>
          <w:b/>
          <w:bCs/>
          <w:sz w:val="22"/>
          <w:szCs w:val="22"/>
        </w:rPr>
        <w:t xml:space="preserve"> </w:t>
      </w:r>
      <w:r w:rsidRPr="009C0563">
        <w:rPr>
          <w:b/>
          <w:bCs/>
          <w:sz w:val="22"/>
          <w:szCs w:val="22"/>
        </w:rPr>
        <w:t>DEVELOPMENT GRANTS ACT 1974</w:t>
      </w:r>
    </w:p>
    <w:p w14:paraId="45460C96"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Principal Act</w:t>
      </w:r>
    </w:p>
    <w:p w14:paraId="2B5DAE29" w14:textId="77777777" w:rsidR="001A2C4A" w:rsidRPr="000F08D6" w:rsidRDefault="001A2C4A" w:rsidP="00790104">
      <w:pPr>
        <w:shd w:val="clear" w:color="000000" w:fill="auto"/>
        <w:tabs>
          <w:tab w:val="left" w:pos="619"/>
        </w:tabs>
        <w:autoSpaceDE w:val="0"/>
        <w:autoSpaceDN w:val="0"/>
        <w:adjustRightInd w:val="0"/>
        <w:spacing w:before="120"/>
        <w:ind w:firstLine="317"/>
        <w:jc w:val="both"/>
        <w:rPr>
          <w:sz w:val="22"/>
          <w:szCs w:val="22"/>
        </w:rPr>
      </w:pPr>
      <w:r w:rsidRPr="009C0563">
        <w:rPr>
          <w:b/>
          <w:bCs/>
          <w:sz w:val="22"/>
          <w:szCs w:val="22"/>
        </w:rPr>
        <w:t>4.</w:t>
      </w:r>
      <w:r>
        <w:rPr>
          <w:bCs/>
          <w:sz w:val="22"/>
          <w:szCs w:val="22"/>
        </w:rPr>
        <w:tab/>
      </w:r>
      <w:r w:rsidRPr="009C0563">
        <w:rPr>
          <w:sz w:val="22"/>
          <w:szCs w:val="22"/>
        </w:rPr>
        <w:t xml:space="preserve">In this Part, </w:t>
      </w:r>
      <w:r w:rsidRPr="009C0563">
        <w:rPr>
          <w:b/>
          <w:bCs/>
          <w:sz w:val="22"/>
          <w:szCs w:val="22"/>
        </w:rPr>
        <w:t xml:space="preserve">“Principal Act” </w:t>
      </w:r>
      <w:r w:rsidRPr="009C0563">
        <w:rPr>
          <w:sz w:val="22"/>
          <w:szCs w:val="22"/>
        </w:rPr>
        <w:t xml:space="preserve">means the </w:t>
      </w:r>
      <w:r w:rsidRPr="009C0563">
        <w:rPr>
          <w:i/>
          <w:iCs/>
          <w:sz w:val="22"/>
          <w:szCs w:val="22"/>
        </w:rPr>
        <w:t>Export Market Development Grants Act 1974</w:t>
      </w:r>
      <w:r w:rsidRPr="009C0563">
        <w:rPr>
          <w:sz w:val="22"/>
          <w:szCs w:val="22"/>
          <w:vertAlign w:val="superscript"/>
        </w:rPr>
        <w:t>1</w:t>
      </w:r>
      <w:r w:rsidRPr="009C0563">
        <w:rPr>
          <w:sz w:val="22"/>
          <w:szCs w:val="22"/>
        </w:rPr>
        <w:t>.</w:t>
      </w:r>
    </w:p>
    <w:p w14:paraId="43EF224D"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Interpretation</w:t>
      </w:r>
    </w:p>
    <w:p w14:paraId="4803C1C8" w14:textId="77777777" w:rsidR="001A2C4A" w:rsidRPr="000F08D6" w:rsidRDefault="001A2C4A" w:rsidP="00790104">
      <w:pPr>
        <w:shd w:val="clear" w:color="000000" w:fill="auto"/>
        <w:tabs>
          <w:tab w:val="left" w:pos="624"/>
        </w:tabs>
        <w:autoSpaceDE w:val="0"/>
        <w:autoSpaceDN w:val="0"/>
        <w:adjustRightInd w:val="0"/>
        <w:spacing w:before="120"/>
        <w:ind w:left="322"/>
        <w:jc w:val="both"/>
        <w:rPr>
          <w:sz w:val="22"/>
          <w:szCs w:val="22"/>
        </w:rPr>
      </w:pPr>
      <w:r w:rsidRPr="009C0563">
        <w:rPr>
          <w:b/>
          <w:bCs/>
          <w:sz w:val="22"/>
          <w:szCs w:val="22"/>
        </w:rPr>
        <w:t>5.</w:t>
      </w:r>
      <w:r>
        <w:rPr>
          <w:bCs/>
          <w:sz w:val="22"/>
          <w:szCs w:val="22"/>
        </w:rPr>
        <w:tab/>
      </w:r>
      <w:r w:rsidRPr="009C0563">
        <w:rPr>
          <w:sz w:val="22"/>
          <w:szCs w:val="22"/>
        </w:rPr>
        <w:t>Section 3 of the Principal Act is amended:</w:t>
      </w:r>
    </w:p>
    <w:p w14:paraId="532DFF61" w14:textId="77777777" w:rsidR="001A2C4A" w:rsidRPr="000F08D6" w:rsidRDefault="001A2C4A" w:rsidP="00790104">
      <w:pPr>
        <w:shd w:val="clear" w:color="000000" w:fill="auto"/>
        <w:tabs>
          <w:tab w:val="left" w:pos="725"/>
        </w:tabs>
        <w:autoSpaceDE w:val="0"/>
        <w:autoSpaceDN w:val="0"/>
        <w:adjustRightInd w:val="0"/>
        <w:spacing w:before="120"/>
        <w:ind w:left="725" w:hanging="413"/>
        <w:jc w:val="both"/>
        <w:rPr>
          <w:sz w:val="22"/>
          <w:szCs w:val="22"/>
        </w:rPr>
      </w:pPr>
      <w:r w:rsidRPr="009C0563">
        <w:rPr>
          <w:b/>
          <w:sz w:val="22"/>
          <w:szCs w:val="22"/>
        </w:rPr>
        <w:t>(a)</w:t>
      </w:r>
      <w:r>
        <w:rPr>
          <w:sz w:val="22"/>
          <w:szCs w:val="22"/>
        </w:rPr>
        <w:tab/>
      </w:r>
      <w:r w:rsidRPr="009C0563">
        <w:rPr>
          <w:sz w:val="22"/>
          <w:szCs w:val="22"/>
        </w:rPr>
        <w:t>by inserting “the whole or the first 6 months of” after “in respect of” in the definition of “active grant year” in subsection (1);</w:t>
      </w:r>
    </w:p>
    <w:p w14:paraId="26AB1165" w14:textId="77777777" w:rsidR="001A2C4A" w:rsidRPr="000F08D6" w:rsidRDefault="001A2C4A" w:rsidP="00790104">
      <w:pPr>
        <w:shd w:val="clear" w:color="000000" w:fill="auto"/>
        <w:tabs>
          <w:tab w:val="left" w:pos="725"/>
        </w:tabs>
        <w:autoSpaceDE w:val="0"/>
        <w:autoSpaceDN w:val="0"/>
        <w:adjustRightInd w:val="0"/>
        <w:spacing w:before="120"/>
        <w:ind w:left="725" w:hanging="413"/>
        <w:jc w:val="both"/>
        <w:rPr>
          <w:sz w:val="22"/>
          <w:szCs w:val="22"/>
        </w:rPr>
      </w:pPr>
      <w:r w:rsidRPr="009C0563">
        <w:rPr>
          <w:b/>
          <w:sz w:val="22"/>
          <w:szCs w:val="22"/>
        </w:rPr>
        <w:t>(b)</w:t>
      </w:r>
      <w:r>
        <w:rPr>
          <w:sz w:val="22"/>
          <w:szCs w:val="22"/>
        </w:rPr>
        <w:tab/>
      </w:r>
      <w:r w:rsidRPr="009C0563">
        <w:rPr>
          <w:sz w:val="22"/>
          <w:szCs w:val="22"/>
        </w:rPr>
        <w:t>by omitting “grant year” (wherever occurring) from the definition of “affiliated company” in subsection (1) and substituting “period”;</w:t>
      </w:r>
    </w:p>
    <w:p w14:paraId="0BC70B6A" w14:textId="77777777" w:rsidR="001A2C4A" w:rsidRPr="000F08D6" w:rsidRDefault="001A2C4A" w:rsidP="00790104">
      <w:pPr>
        <w:shd w:val="clear" w:color="000000" w:fill="auto"/>
        <w:tabs>
          <w:tab w:val="left" w:pos="725"/>
        </w:tabs>
        <w:autoSpaceDE w:val="0"/>
        <w:autoSpaceDN w:val="0"/>
        <w:adjustRightInd w:val="0"/>
        <w:spacing w:before="120"/>
        <w:ind w:left="725" w:hanging="413"/>
        <w:jc w:val="both"/>
        <w:rPr>
          <w:sz w:val="22"/>
          <w:szCs w:val="22"/>
        </w:rPr>
      </w:pPr>
      <w:r w:rsidRPr="009C0563">
        <w:rPr>
          <w:b/>
          <w:sz w:val="22"/>
          <w:szCs w:val="22"/>
        </w:rPr>
        <w:t>(c)</w:t>
      </w:r>
      <w:r>
        <w:rPr>
          <w:sz w:val="22"/>
          <w:szCs w:val="22"/>
        </w:rPr>
        <w:tab/>
      </w:r>
      <w:r w:rsidRPr="009C0563">
        <w:rPr>
          <w:sz w:val="22"/>
          <w:szCs w:val="22"/>
        </w:rPr>
        <w:t>by omitting “person” (first occurring) from the definition of “associated company” in subsection (1) and substituting “claimant”;</w:t>
      </w:r>
    </w:p>
    <w:p w14:paraId="6E0D8C11" w14:textId="77777777" w:rsidR="001A2C4A" w:rsidRPr="000F08D6" w:rsidRDefault="001A2C4A" w:rsidP="00790104">
      <w:pPr>
        <w:shd w:val="clear" w:color="000000" w:fill="auto"/>
        <w:tabs>
          <w:tab w:val="left" w:pos="725"/>
        </w:tabs>
        <w:autoSpaceDE w:val="0"/>
        <w:autoSpaceDN w:val="0"/>
        <w:adjustRightInd w:val="0"/>
        <w:spacing w:before="120"/>
        <w:ind w:left="725" w:hanging="413"/>
        <w:jc w:val="both"/>
        <w:rPr>
          <w:sz w:val="22"/>
          <w:szCs w:val="22"/>
        </w:rPr>
      </w:pPr>
      <w:r w:rsidRPr="009C0563">
        <w:rPr>
          <w:b/>
          <w:sz w:val="22"/>
          <w:szCs w:val="22"/>
        </w:rPr>
        <w:t>(d)</w:t>
      </w:r>
      <w:r>
        <w:rPr>
          <w:sz w:val="22"/>
          <w:szCs w:val="22"/>
        </w:rPr>
        <w:tab/>
      </w:r>
      <w:r w:rsidRPr="009C0563">
        <w:rPr>
          <w:sz w:val="22"/>
          <w:szCs w:val="22"/>
        </w:rPr>
        <w:t>by omitting “relevant grant year” from the definition of “associated company” in subsection (1) and substituting “claim period”;</w:t>
      </w:r>
    </w:p>
    <w:p w14:paraId="18C3489C" w14:textId="77777777" w:rsidR="001A2C4A" w:rsidRPr="000F08D6" w:rsidRDefault="001A2C4A" w:rsidP="00790104">
      <w:pPr>
        <w:shd w:val="clear" w:color="000000" w:fill="auto"/>
        <w:tabs>
          <w:tab w:val="left" w:pos="725"/>
        </w:tabs>
        <w:autoSpaceDE w:val="0"/>
        <w:autoSpaceDN w:val="0"/>
        <w:adjustRightInd w:val="0"/>
        <w:spacing w:before="120"/>
        <w:ind w:left="725" w:hanging="413"/>
        <w:jc w:val="both"/>
        <w:rPr>
          <w:sz w:val="22"/>
          <w:szCs w:val="22"/>
        </w:rPr>
      </w:pPr>
      <w:r w:rsidRPr="009C0563">
        <w:rPr>
          <w:b/>
          <w:sz w:val="22"/>
          <w:szCs w:val="22"/>
        </w:rPr>
        <w:t>(e)</w:t>
      </w:r>
      <w:r>
        <w:rPr>
          <w:sz w:val="22"/>
          <w:szCs w:val="22"/>
        </w:rPr>
        <w:tab/>
      </w:r>
      <w:r w:rsidRPr="009C0563">
        <w:rPr>
          <w:sz w:val="22"/>
          <w:szCs w:val="22"/>
        </w:rPr>
        <w:t>by omitting “a person or” from paragraph (d) of the definition of “prescribed associate” in subsection (1) and substituting “any person or in relation to an”;</w:t>
      </w:r>
    </w:p>
    <w:p w14:paraId="16C559D2" w14:textId="77777777" w:rsidR="001A2C4A" w:rsidRPr="000F08D6" w:rsidRDefault="001A2C4A" w:rsidP="00790104">
      <w:pPr>
        <w:shd w:val="clear" w:color="000000" w:fill="auto"/>
        <w:tabs>
          <w:tab w:val="left" w:pos="725"/>
        </w:tabs>
        <w:autoSpaceDE w:val="0"/>
        <w:autoSpaceDN w:val="0"/>
        <w:adjustRightInd w:val="0"/>
        <w:spacing w:before="120"/>
        <w:ind w:left="725" w:hanging="413"/>
        <w:jc w:val="both"/>
        <w:rPr>
          <w:sz w:val="22"/>
          <w:szCs w:val="22"/>
        </w:rPr>
      </w:pPr>
      <w:r w:rsidRPr="009C0563">
        <w:rPr>
          <w:b/>
          <w:sz w:val="22"/>
          <w:szCs w:val="22"/>
        </w:rPr>
        <w:t>(f)</w:t>
      </w:r>
      <w:r>
        <w:rPr>
          <w:sz w:val="22"/>
          <w:szCs w:val="22"/>
        </w:rPr>
        <w:tab/>
      </w:r>
      <w:r w:rsidRPr="009C0563">
        <w:rPr>
          <w:sz w:val="22"/>
          <w:szCs w:val="22"/>
        </w:rPr>
        <w:t>by omitting “another” from paragraph (d) of the definition of “prescribed associate” in subsection (1) and substituting “any other”;</w:t>
      </w:r>
    </w:p>
    <w:p w14:paraId="2C139C44" w14:textId="77777777" w:rsidR="001A2C4A" w:rsidRPr="000F08D6" w:rsidRDefault="001A2C4A" w:rsidP="00790104">
      <w:pPr>
        <w:shd w:val="clear" w:color="000000" w:fill="auto"/>
        <w:tabs>
          <w:tab w:val="left" w:pos="725"/>
        </w:tabs>
        <w:autoSpaceDE w:val="0"/>
        <w:autoSpaceDN w:val="0"/>
        <w:adjustRightInd w:val="0"/>
        <w:spacing w:before="120"/>
        <w:ind w:left="326"/>
        <w:jc w:val="both"/>
        <w:rPr>
          <w:sz w:val="22"/>
          <w:szCs w:val="22"/>
        </w:rPr>
      </w:pPr>
      <w:r w:rsidRPr="009C0563">
        <w:rPr>
          <w:b/>
          <w:sz w:val="22"/>
          <w:szCs w:val="22"/>
        </w:rPr>
        <w:t>(g)</w:t>
      </w:r>
      <w:r>
        <w:rPr>
          <w:sz w:val="22"/>
          <w:szCs w:val="22"/>
        </w:rPr>
        <w:tab/>
      </w:r>
      <w:r w:rsidRPr="009C0563">
        <w:rPr>
          <w:sz w:val="22"/>
          <w:szCs w:val="22"/>
        </w:rPr>
        <w:t>by inserting in subsection (1) the following definitions:</w:t>
      </w:r>
    </w:p>
    <w:p w14:paraId="075EA16B" w14:textId="7249B72C" w:rsidR="001A2C4A" w:rsidRPr="000F08D6" w:rsidRDefault="001A2C4A" w:rsidP="00790104">
      <w:pPr>
        <w:shd w:val="clear" w:color="000000" w:fill="auto"/>
        <w:tabs>
          <w:tab w:val="left" w:pos="725"/>
        </w:tabs>
        <w:autoSpaceDE w:val="0"/>
        <w:autoSpaceDN w:val="0"/>
        <w:adjustRightInd w:val="0"/>
        <w:spacing w:before="120"/>
        <w:ind w:left="754"/>
        <w:jc w:val="both"/>
        <w:rPr>
          <w:sz w:val="22"/>
          <w:szCs w:val="22"/>
        </w:rPr>
      </w:pPr>
      <w:r w:rsidRPr="00267AC1">
        <w:rPr>
          <w:sz w:val="22"/>
          <w:szCs w:val="22"/>
        </w:rPr>
        <w:t>“</w:t>
      </w:r>
      <w:r w:rsidRPr="009C0563">
        <w:rPr>
          <w:b/>
          <w:sz w:val="22"/>
          <w:szCs w:val="22"/>
        </w:rPr>
        <w:t xml:space="preserve"> ‘</w:t>
      </w:r>
      <w:r w:rsidRPr="009C0563">
        <w:rPr>
          <w:b/>
          <w:bCs/>
          <w:sz w:val="22"/>
          <w:szCs w:val="22"/>
        </w:rPr>
        <w:t xml:space="preserve">balance-year claim’ </w:t>
      </w:r>
      <w:r w:rsidRPr="009C0563">
        <w:rPr>
          <w:sz w:val="22"/>
          <w:szCs w:val="22"/>
        </w:rPr>
        <w:t>has the meaning given by subsection 13A(5);</w:t>
      </w:r>
    </w:p>
    <w:p w14:paraId="546328A3" w14:textId="77777777" w:rsidR="001A2C4A" w:rsidRPr="000F08D6" w:rsidRDefault="001A2C4A" w:rsidP="00790104">
      <w:pPr>
        <w:shd w:val="clear" w:color="000000" w:fill="auto"/>
        <w:autoSpaceDE w:val="0"/>
        <w:autoSpaceDN w:val="0"/>
        <w:adjustRightInd w:val="0"/>
        <w:spacing w:before="120"/>
        <w:ind w:left="739"/>
        <w:jc w:val="both"/>
        <w:rPr>
          <w:sz w:val="22"/>
          <w:szCs w:val="22"/>
        </w:rPr>
      </w:pPr>
      <w:r w:rsidRPr="009C0563">
        <w:rPr>
          <w:b/>
          <w:bCs/>
          <w:sz w:val="22"/>
          <w:szCs w:val="22"/>
        </w:rPr>
        <w:t xml:space="preserve">‘claim period’ </w:t>
      </w:r>
      <w:r w:rsidRPr="009C0563">
        <w:rPr>
          <w:sz w:val="22"/>
          <w:szCs w:val="22"/>
        </w:rPr>
        <w:t>means:</w:t>
      </w:r>
    </w:p>
    <w:p w14:paraId="7B1AD9D7" w14:textId="77777777" w:rsidR="001A2C4A" w:rsidRPr="000F08D6" w:rsidRDefault="001A2C4A" w:rsidP="00790104">
      <w:pPr>
        <w:shd w:val="clear" w:color="000000" w:fill="auto"/>
        <w:tabs>
          <w:tab w:val="left" w:pos="1320"/>
        </w:tabs>
        <w:autoSpaceDE w:val="0"/>
        <w:autoSpaceDN w:val="0"/>
        <w:adjustRightInd w:val="0"/>
        <w:spacing w:before="120"/>
        <w:ind w:left="1320" w:hanging="389"/>
        <w:jc w:val="both"/>
        <w:rPr>
          <w:sz w:val="22"/>
          <w:szCs w:val="22"/>
        </w:rPr>
      </w:pPr>
      <w:r w:rsidRPr="009C0563">
        <w:rPr>
          <w:sz w:val="22"/>
          <w:szCs w:val="22"/>
        </w:rPr>
        <w:t>(a)</w:t>
      </w:r>
      <w:r>
        <w:rPr>
          <w:sz w:val="22"/>
          <w:szCs w:val="22"/>
        </w:rPr>
        <w:tab/>
      </w:r>
      <w:r w:rsidRPr="009C0563">
        <w:rPr>
          <w:sz w:val="22"/>
          <w:szCs w:val="22"/>
        </w:rPr>
        <w:t>in relation to a full-year claim or a balance-year claim—the grant year to which the claim relates; or</w:t>
      </w:r>
    </w:p>
    <w:p w14:paraId="50240B22" w14:textId="77777777" w:rsidR="001A2C4A" w:rsidRPr="000F08D6" w:rsidRDefault="001A2C4A" w:rsidP="00790104">
      <w:pPr>
        <w:shd w:val="clear" w:color="000000" w:fill="auto"/>
        <w:tabs>
          <w:tab w:val="left" w:pos="1320"/>
        </w:tabs>
        <w:autoSpaceDE w:val="0"/>
        <w:autoSpaceDN w:val="0"/>
        <w:adjustRightInd w:val="0"/>
        <w:spacing w:before="120"/>
        <w:ind w:left="1320" w:hanging="389"/>
        <w:jc w:val="both"/>
        <w:rPr>
          <w:sz w:val="22"/>
          <w:szCs w:val="22"/>
        </w:rPr>
      </w:pPr>
      <w:r w:rsidRPr="009C0563">
        <w:rPr>
          <w:sz w:val="22"/>
          <w:szCs w:val="22"/>
        </w:rPr>
        <w:t>(b)</w:t>
      </w:r>
      <w:r>
        <w:rPr>
          <w:sz w:val="22"/>
          <w:szCs w:val="22"/>
        </w:rPr>
        <w:tab/>
      </w:r>
      <w:r w:rsidRPr="009C0563">
        <w:rPr>
          <w:sz w:val="22"/>
          <w:szCs w:val="22"/>
        </w:rPr>
        <w:t>in relation to a first-half claim—the 6 months to which the claim relates;</w:t>
      </w:r>
    </w:p>
    <w:p w14:paraId="11CC0546" w14:textId="77777777" w:rsidR="001A2C4A" w:rsidRPr="000F08D6" w:rsidRDefault="001A2C4A" w:rsidP="00790104">
      <w:pPr>
        <w:shd w:val="clear" w:color="000000" w:fill="auto"/>
        <w:autoSpaceDE w:val="0"/>
        <w:autoSpaceDN w:val="0"/>
        <w:adjustRightInd w:val="0"/>
        <w:spacing w:before="120"/>
        <w:ind w:left="734"/>
        <w:jc w:val="both"/>
        <w:rPr>
          <w:sz w:val="22"/>
          <w:szCs w:val="22"/>
        </w:rPr>
      </w:pPr>
      <w:r w:rsidRPr="009C0563">
        <w:rPr>
          <w:b/>
          <w:bCs/>
          <w:sz w:val="22"/>
          <w:szCs w:val="22"/>
        </w:rPr>
        <w:t xml:space="preserve">‘first-half claim’ </w:t>
      </w:r>
      <w:r w:rsidRPr="009C0563">
        <w:rPr>
          <w:sz w:val="22"/>
          <w:szCs w:val="22"/>
        </w:rPr>
        <w:t>has the meaning given by subsection 13A(6);</w:t>
      </w:r>
    </w:p>
    <w:p w14:paraId="5AF313D0" w14:textId="77777777" w:rsidR="001A2C4A" w:rsidRPr="000F08D6" w:rsidRDefault="001A2C4A" w:rsidP="00790104">
      <w:pPr>
        <w:shd w:val="clear" w:color="000000" w:fill="auto"/>
        <w:autoSpaceDE w:val="0"/>
        <w:autoSpaceDN w:val="0"/>
        <w:adjustRightInd w:val="0"/>
        <w:spacing w:before="120"/>
        <w:ind w:left="734"/>
        <w:jc w:val="both"/>
        <w:rPr>
          <w:sz w:val="22"/>
          <w:szCs w:val="22"/>
        </w:rPr>
      </w:pPr>
      <w:r w:rsidRPr="009C0563">
        <w:rPr>
          <w:b/>
          <w:bCs/>
          <w:sz w:val="22"/>
          <w:szCs w:val="22"/>
        </w:rPr>
        <w:t xml:space="preserve">‘full-year claim’ </w:t>
      </w:r>
      <w:r w:rsidRPr="009C0563">
        <w:rPr>
          <w:sz w:val="22"/>
          <w:szCs w:val="22"/>
        </w:rPr>
        <w:t>has the meaning given by subsection 13A(4);”.</w:t>
      </w:r>
    </w:p>
    <w:p w14:paraId="3A4BF40B" w14:textId="77777777" w:rsidR="001A2C4A" w:rsidRPr="000F08D6" w:rsidRDefault="001A2C4A" w:rsidP="00790104">
      <w:pPr>
        <w:shd w:val="clear" w:color="000000" w:fill="auto"/>
        <w:autoSpaceDE w:val="0"/>
        <w:autoSpaceDN w:val="0"/>
        <w:adjustRightInd w:val="0"/>
        <w:spacing w:before="120"/>
        <w:ind w:left="734" w:hanging="408"/>
        <w:jc w:val="both"/>
        <w:rPr>
          <w:sz w:val="22"/>
          <w:szCs w:val="22"/>
        </w:rPr>
      </w:pPr>
      <w:r w:rsidRPr="000F08D6">
        <w:rPr>
          <w:sz w:val="22"/>
          <w:szCs w:val="22"/>
        </w:rPr>
        <w:br w:type="page"/>
      </w:r>
      <w:r w:rsidRPr="009C0563">
        <w:rPr>
          <w:b/>
          <w:sz w:val="22"/>
          <w:szCs w:val="22"/>
        </w:rPr>
        <w:lastRenderedPageBreak/>
        <w:t>(h)</w:t>
      </w:r>
      <w:r>
        <w:rPr>
          <w:sz w:val="22"/>
          <w:szCs w:val="22"/>
        </w:rPr>
        <w:tab/>
      </w:r>
      <w:r w:rsidRPr="009C0563">
        <w:rPr>
          <w:sz w:val="22"/>
          <w:szCs w:val="22"/>
        </w:rPr>
        <w:t>by omitting from subsection (7) “during a grant year” and substituting “, during the claim period in relation to a claim,”;</w:t>
      </w:r>
    </w:p>
    <w:p w14:paraId="0EDE2FE7" w14:textId="77777777" w:rsidR="001A2C4A" w:rsidRPr="000F08D6" w:rsidRDefault="001A2C4A" w:rsidP="00790104">
      <w:pPr>
        <w:shd w:val="clear" w:color="000000" w:fill="auto"/>
        <w:autoSpaceDE w:val="0"/>
        <w:autoSpaceDN w:val="0"/>
        <w:adjustRightInd w:val="0"/>
        <w:spacing w:before="120"/>
        <w:ind w:left="739" w:hanging="346"/>
        <w:jc w:val="both"/>
        <w:rPr>
          <w:sz w:val="22"/>
          <w:szCs w:val="22"/>
        </w:rPr>
      </w:pPr>
      <w:r w:rsidRPr="009C0563">
        <w:rPr>
          <w:b/>
          <w:sz w:val="22"/>
          <w:szCs w:val="22"/>
        </w:rPr>
        <w:t>(</w:t>
      </w:r>
      <w:proofErr w:type="spellStart"/>
      <w:r w:rsidRPr="009C0563">
        <w:rPr>
          <w:b/>
          <w:sz w:val="22"/>
          <w:szCs w:val="22"/>
        </w:rPr>
        <w:t>i</w:t>
      </w:r>
      <w:proofErr w:type="spellEnd"/>
      <w:r w:rsidRPr="009C0563">
        <w:rPr>
          <w:b/>
          <w:sz w:val="22"/>
          <w:szCs w:val="22"/>
        </w:rPr>
        <w:t>)</w:t>
      </w:r>
      <w:r>
        <w:rPr>
          <w:sz w:val="22"/>
          <w:szCs w:val="22"/>
        </w:rPr>
        <w:tab/>
      </w:r>
      <w:r w:rsidRPr="009C0563">
        <w:rPr>
          <w:sz w:val="22"/>
          <w:szCs w:val="22"/>
        </w:rPr>
        <w:t>by omitting from subsection (7) “that grant year” and substituting “that period”;</w:t>
      </w:r>
    </w:p>
    <w:p w14:paraId="7CE06597" w14:textId="77777777" w:rsidR="001A2C4A" w:rsidRPr="000F08D6" w:rsidRDefault="001A2C4A" w:rsidP="00790104">
      <w:pPr>
        <w:shd w:val="clear" w:color="000000" w:fill="auto"/>
        <w:autoSpaceDE w:val="0"/>
        <w:autoSpaceDN w:val="0"/>
        <w:adjustRightInd w:val="0"/>
        <w:spacing w:before="120"/>
        <w:ind w:left="725" w:hanging="350"/>
        <w:jc w:val="both"/>
        <w:rPr>
          <w:sz w:val="22"/>
          <w:szCs w:val="22"/>
        </w:rPr>
      </w:pPr>
      <w:r w:rsidRPr="009C0563">
        <w:rPr>
          <w:b/>
          <w:sz w:val="22"/>
          <w:szCs w:val="22"/>
        </w:rPr>
        <w:t>(j)</w:t>
      </w:r>
      <w:r>
        <w:rPr>
          <w:sz w:val="22"/>
          <w:szCs w:val="22"/>
        </w:rPr>
        <w:tab/>
      </w:r>
      <w:r w:rsidRPr="009C0563">
        <w:rPr>
          <w:sz w:val="22"/>
          <w:szCs w:val="22"/>
        </w:rPr>
        <w:t>by omitting from subsection (8) “during a grant year” and substituting “, during the claim period in relation to a claim,”;</w:t>
      </w:r>
    </w:p>
    <w:p w14:paraId="47A6464B" w14:textId="77777777" w:rsidR="001A2C4A" w:rsidRPr="000F08D6" w:rsidRDefault="001A2C4A" w:rsidP="00790104">
      <w:pPr>
        <w:shd w:val="clear" w:color="000000" w:fill="auto"/>
        <w:autoSpaceDE w:val="0"/>
        <w:autoSpaceDN w:val="0"/>
        <w:adjustRightInd w:val="0"/>
        <w:spacing w:before="120"/>
        <w:ind w:left="739" w:hanging="413"/>
        <w:jc w:val="both"/>
        <w:rPr>
          <w:sz w:val="22"/>
          <w:szCs w:val="22"/>
        </w:rPr>
      </w:pPr>
      <w:r w:rsidRPr="009C0563">
        <w:rPr>
          <w:b/>
          <w:sz w:val="22"/>
          <w:szCs w:val="22"/>
        </w:rPr>
        <w:t>(k)</w:t>
      </w:r>
      <w:r>
        <w:rPr>
          <w:sz w:val="22"/>
          <w:szCs w:val="22"/>
        </w:rPr>
        <w:tab/>
      </w:r>
      <w:r w:rsidRPr="009C0563">
        <w:rPr>
          <w:sz w:val="22"/>
          <w:szCs w:val="22"/>
        </w:rPr>
        <w:t>by omitting from subsection (8) “that grant year” and substituting “that period”;</w:t>
      </w:r>
    </w:p>
    <w:p w14:paraId="50E38F93" w14:textId="31024D57" w:rsidR="001A2C4A" w:rsidRPr="000F08D6" w:rsidRDefault="001A2C4A" w:rsidP="00790104">
      <w:pPr>
        <w:shd w:val="clear" w:color="000000" w:fill="auto"/>
        <w:autoSpaceDE w:val="0"/>
        <w:autoSpaceDN w:val="0"/>
        <w:adjustRightInd w:val="0"/>
        <w:spacing w:before="120"/>
        <w:ind w:left="725" w:hanging="336"/>
        <w:jc w:val="both"/>
        <w:rPr>
          <w:sz w:val="22"/>
          <w:szCs w:val="22"/>
        </w:rPr>
      </w:pPr>
      <w:r w:rsidRPr="009C0563">
        <w:rPr>
          <w:b/>
          <w:sz w:val="22"/>
          <w:szCs w:val="22"/>
        </w:rPr>
        <w:t>(l)</w:t>
      </w:r>
      <w:r>
        <w:rPr>
          <w:sz w:val="22"/>
          <w:szCs w:val="22"/>
        </w:rPr>
        <w:tab/>
      </w:r>
      <w:r w:rsidRPr="009C0563">
        <w:rPr>
          <w:sz w:val="22"/>
          <w:szCs w:val="22"/>
        </w:rPr>
        <w:t xml:space="preserve">by renumbering as subsection (9A) the subsection (10) that was inserted by paragraph 3(h) of the </w:t>
      </w:r>
      <w:r w:rsidRPr="009C0563">
        <w:rPr>
          <w:i/>
          <w:iCs/>
          <w:sz w:val="22"/>
          <w:szCs w:val="22"/>
        </w:rPr>
        <w:t>Export Market Development Grants Amendment Act (No. 2) 1990</w:t>
      </w:r>
      <w:r w:rsidRPr="00267AC1">
        <w:rPr>
          <w:iCs/>
          <w:sz w:val="22"/>
          <w:szCs w:val="22"/>
        </w:rPr>
        <w:t>;</w:t>
      </w:r>
    </w:p>
    <w:p w14:paraId="4507DC8F" w14:textId="77777777" w:rsidR="001A2C4A" w:rsidRPr="000F08D6" w:rsidRDefault="001A2C4A" w:rsidP="00790104">
      <w:pPr>
        <w:shd w:val="clear" w:color="000000" w:fill="auto"/>
        <w:autoSpaceDE w:val="0"/>
        <w:autoSpaceDN w:val="0"/>
        <w:adjustRightInd w:val="0"/>
        <w:spacing w:before="120"/>
        <w:ind w:left="725" w:hanging="470"/>
        <w:jc w:val="both"/>
        <w:rPr>
          <w:sz w:val="22"/>
          <w:szCs w:val="22"/>
        </w:rPr>
      </w:pPr>
      <w:r w:rsidRPr="009C0563">
        <w:rPr>
          <w:b/>
          <w:sz w:val="22"/>
          <w:szCs w:val="22"/>
        </w:rPr>
        <w:t>(m)</w:t>
      </w:r>
      <w:r>
        <w:rPr>
          <w:sz w:val="22"/>
          <w:szCs w:val="22"/>
        </w:rPr>
        <w:tab/>
      </w:r>
      <w:r w:rsidRPr="009C0563">
        <w:rPr>
          <w:sz w:val="22"/>
          <w:szCs w:val="22"/>
        </w:rPr>
        <w:t>by inserting after that subsection as so renumbered the following subsection:</w:t>
      </w:r>
    </w:p>
    <w:p w14:paraId="59A531D7" w14:textId="77777777" w:rsidR="001A2C4A" w:rsidRPr="000F08D6" w:rsidRDefault="001A2C4A" w:rsidP="00790104">
      <w:pPr>
        <w:shd w:val="clear" w:color="000000" w:fill="auto"/>
        <w:autoSpaceDE w:val="0"/>
        <w:autoSpaceDN w:val="0"/>
        <w:adjustRightInd w:val="0"/>
        <w:spacing w:before="120"/>
        <w:ind w:left="715" w:firstLine="250"/>
        <w:jc w:val="both"/>
        <w:rPr>
          <w:sz w:val="22"/>
          <w:szCs w:val="22"/>
        </w:rPr>
      </w:pPr>
      <w:r w:rsidRPr="009C0563">
        <w:rPr>
          <w:sz w:val="22"/>
          <w:szCs w:val="22"/>
        </w:rPr>
        <w:t>“(9B) For the purposes of subsection (9), the transfer or issue to a person of shares in a company does not, in any circumstance, constitute the payment of an amount by a person to another person.”.</w:t>
      </w:r>
    </w:p>
    <w:p w14:paraId="3175E16B"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Export earnings</w:t>
      </w:r>
    </w:p>
    <w:p w14:paraId="12559752" w14:textId="77777777" w:rsidR="001A2C4A" w:rsidRPr="000F08D6" w:rsidRDefault="001A2C4A" w:rsidP="00790104">
      <w:pPr>
        <w:shd w:val="clear" w:color="000000" w:fill="auto"/>
        <w:autoSpaceDE w:val="0"/>
        <w:autoSpaceDN w:val="0"/>
        <w:adjustRightInd w:val="0"/>
        <w:spacing w:before="120"/>
        <w:ind w:left="322"/>
        <w:jc w:val="both"/>
        <w:rPr>
          <w:sz w:val="22"/>
          <w:szCs w:val="22"/>
        </w:rPr>
      </w:pPr>
      <w:r w:rsidRPr="009C0563">
        <w:rPr>
          <w:b/>
          <w:bCs/>
          <w:sz w:val="22"/>
          <w:szCs w:val="22"/>
        </w:rPr>
        <w:t>6</w:t>
      </w:r>
      <w:r w:rsidRPr="009C0563">
        <w:rPr>
          <w:sz w:val="22"/>
          <w:szCs w:val="22"/>
        </w:rPr>
        <w:t>.</w:t>
      </w:r>
      <w:r>
        <w:rPr>
          <w:sz w:val="22"/>
          <w:szCs w:val="22"/>
        </w:rPr>
        <w:tab/>
      </w:r>
      <w:r w:rsidRPr="009C0563">
        <w:rPr>
          <w:sz w:val="22"/>
          <w:szCs w:val="22"/>
        </w:rPr>
        <w:t>Section 3A of the Principal Act is amended:</w:t>
      </w:r>
    </w:p>
    <w:p w14:paraId="789AE945" w14:textId="77777777" w:rsidR="001A2C4A" w:rsidRPr="000F08D6" w:rsidRDefault="001A2C4A" w:rsidP="00790104">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(a)</w:t>
      </w:r>
      <w:r>
        <w:rPr>
          <w:sz w:val="22"/>
          <w:szCs w:val="22"/>
        </w:rPr>
        <w:tab/>
      </w:r>
      <w:r w:rsidRPr="009C0563">
        <w:rPr>
          <w:sz w:val="22"/>
          <w:szCs w:val="22"/>
        </w:rPr>
        <w:t>by omitting from subsection (1) “in relation to a grant year” and substituting “for the claim period in relation to a claim”;</w:t>
      </w:r>
    </w:p>
    <w:p w14:paraId="69F3FD04" w14:textId="77777777" w:rsidR="001A2C4A" w:rsidRPr="000F08D6" w:rsidRDefault="001A2C4A" w:rsidP="00790104">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(b)</w:t>
      </w:r>
      <w:r>
        <w:rPr>
          <w:sz w:val="22"/>
          <w:szCs w:val="22"/>
        </w:rPr>
        <w:tab/>
      </w:r>
      <w:r w:rsidRPr="009C0563">
        <w:rPr>
          <w:sz w:val="22"/>
          <w:szCs w:val="22"/>
        </w:rPr>
        <w:t>by omitting from subsection (1) “that grant year” (wherever occurring) and substituting “that period”;</w:t>
      </w:r>
    </w:p>
    <w:p w14:paraId="503E7385" w14:textId="77777777" w:rsidR="001A2C4A" w:rsidRPr="000F08D6" w:rsidRDefault="001A2C4A" w:rsidP="00790104">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(c)</w:t>
      </w:r>
      <w:r>
        <w:rPr>
          <w:sz w:val="22"/>
          <w:szCs w:val="22"/>
        </w:rPr>
        <w:tab/>
      </w:r>
      <w:r w:rsidRPr="009C0563">
        <w:rPr>
          <w:sz w:val="22"/>
          <w:szCs w:val="22"/>
        </w:rPr>
        <w:t>by omitting from subsection (2B) “a grant year” and substituting “the claim period in relation to a claim”;</w:t>
      </w:r>
    </w:p>
    <w:p w14:paraId="06E292D5" w14:textId="77777777" w:rsidR="001A2C4A" w:rsidRPr="000F08D6" w:rsidRDefault="001A2C4A" w:rsidP="00790104">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(d)</w:t>
      </w:r>
      <w:r>
        <w:rPr>
          <w:sz w:val="22"/>
          <w:szCs w:val="22"/>
        </w:rPr>
        <w:tab/>
      </w:r>
      <w:r w:rsidRPr="009C0563">
        <w:rPr>
          <w:sz w:val="22"/>
          <w:szCs w:val="22"/>
        </w:rPr>
        <w:t>by omitting from subsection (2B) “that grant year” and substituting “that period”;</w:t>
      </w:r>
    </w:p>
    <w:p w14:paraId="3D279CDE" w14:textId="77777777" w:rsidR="001A2C4A" w:rsidRPr="000F08D6" w:rsidRDefault="001A2C4A" w:rsidP="00790104">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(e)</w:t>
      </w:r>
      <w:r>
        <w:rPr>
          <w:sz w:val="22"/>
          <w:szCs w:val="22"/>
        </w:rPr>
        <w:tab/>
      </w:r>
      <w:r w:rsidRPr="009C0563">
        <w:rPr>
          <w:sz w:val="22"/>
          <w:szCs w:val="22"/>
        </w:rPr>
        <w:t>by omitting from subsection (2C) “grant year” and substituting “claim period”;</w:t>
      </w:r>
    </w:p>
    <w:p w14:paraId="33B9BFEC" w14:textId="77777777" w:rsidR="001A2C4A" w:rsidRPr="000F08D6" w:rsidRDefault="001A2C4A" w:rsidP="00790104">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(f)</w:t>
      </w:r>
      <w:r>
        <w:rPr>
          <w:sz w:val="22"/>
          <w:szCs w:val="22"/>
        </w:rPr>
        <w:tab/>
      </w:r>
      <w:r w:rsidRPr="009C0563">
        <w:rPr>
          <w:sz w:val="22"/>
          <w:szCs w:val="22"/>
        </w:rPr>
        <w:t>by omitting from subsection (2E) “grant year” and substituting “claim period”;</w:t>
      </w:r>
    </w:p>
    <w:p w14:paraId="7804A150" w14:textId="77777777" w:rsidR="001A2C4A" w:rsidRPr="000F08D6" w:rsidRDefault="001A2C4A" w:rsidP="00790104">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(g)</w:t>
      </w:r>
      <w:r>
        <w:rPr>
          <w:sz w:val="22"/>
          <w:szCs w:val="22"/>
        </w:rPr>
        <w:tab/>
      </w:r>
      <w:r w:rsidRPr="009C0563">
        <w:rPr>
          <w:sz w:val="22"/>
          <w:szCs w:val="22"/>
        </w:rPr>
        <w:t>by omitting from paragraph (2F)(b) “a grant year” and substituting “the claim period”;</w:t>
      </w:r>
    </w:p>
    <w:p w14:paraId="64AD7F6F" w14:textId="77777777" w:rsidR="001A2C4A" w:rsidRPr="000F08D6" w:rsidRDefault="001A2C4A" w:rsidP="00790104">
      <w:pPr>
        <w:shd w:val="clear" w:color="000000" w:fill="auto"/>
        <w:autoSpaceDE w:val="0"/>
        <w:autoSpaceDN w:val="0"/>
        <w:adjustRightInd w:val="0"/>
        <w:spacing w:before="120"/>
        <w:ind w:left="720" w:hanging="413"/>
        <w:jc w:val="both"/>
        <w:rPr>
          <w:sz w:val="22"/>
          <w:szCs w:val="22"/>
        </w:rPr>
      </w:pPr>
      <w:r w:rsidRPr="009C0563">
        <w:rPr>
          <w:b/>
          <w:sz w:val="22"/>
          <w:szCs w:val="22"/>
        </w:rPr>
        <w:t>(h)</w:t>
      </w:r>
      <w:r>
        <w:rPr>
          <w:sz w:val="22"/>
          <w:szCs w:val="22"/>
        </w:rPr>
        <w:tab/>
      </w:r>
      <w:r w:rsidRPr="009C0563">
        <w:rPr>
          <w:sz w:val="22"/>
          <w:szCs w:val="22"/>
        </w:rPr>
        <w:t>by omitting from subsection (2F) “the grant year” and substituting “the period”;</w:t>
      </w:r>
    </w:p>
    <w:p w14:paraId="6EFEAB73" w14:textId="77777777" w:rsidR="001A2C4A" w:rsidRPr="000F08D6" w:rsidRDefault="001A2C4A" w:rsidP="00790104">
      <w:pPr>
        <w:shd w:val="clear" w:color="000000" w:fill="auto"/>
        <w:autoSpaceDE w:val="0"/>
        <w:autoSpaceDN w:val="0"/>
        <w:adjustRightInd w:val="0"/>
        <w:spacing w:before="120"/>
        <w:ind w:left="739" w:hanging="370"/>
        <w:jc w:val="both"/>
        <w:rPr>
          <w:sz w:val="22"/>
          <w:szCs w:val="22"/>
        </w:rPr>
      </w:pPr>
      <w:r w:rsidRPr="009C0563">
        <w:rPr>
          <w:b/>
          <w:sz w:val="22"/>
          <w:szCs w:val="22"/>
        </w:rPr>
        <w:t>(</w:t>
      </w:r>
      <w:proofErr w:type="spellStart"/>
      <w:r w:rsidRPr="009C0563">
        <w:rPr>
          <w:b/>
          <w:sz w:val="22"/>
          <w:szCs w:val="22"/>
        </w:rPr>
        <w:t>i</w:t>
      </w:r>
      <w:proofErr w:type="spellEnd"/>
      <w:r w:rsidRPr="009C0563">
        <w:rPr>
          <w:b/>
          <w:sz w:val="22"/>
          <w:szCs w:val="22"/>
        </w:rPr>
        <w:t>)</w:t>
      </w:r>
      <w:r>
        <w:rPr>
          <w:sz w:val="22"/>
          <w:szCs w:val="22"/>
        </w:rPr>
        <w:tab/>
      </w:r>
      <w:r w:rsidRPr="009C0563">
        <w:rPr>
          <w:sz w:val="22"/>
          <w:szCs w:val="22"/>
        </w:rPr>
        <w:t>by omitting from subsection (2G) “a grant year” and substituting “the claim period in relation to a claim”;</w:t>
      </w:r>
    </w:p>
    <w:p w14:paraId="3B044AB9" w14:textId="77777777" w:rsidR="001A2C4A" w:rsidRPr="000F08D6" w:rsidRDefault="001A2C4A" w:rsidP="00790104">
      <w:pPr>
        <w:shd w:val="clear" w:color="000000" w:fill="auto"/>
        <w:autoSpaceDE w:val="0"/>
        <w:autoSpaceDN w:val="0"/>
        <w:adjustRightInd w:val="0"/>
        <w:spacing w:before="120"/>
        <w:ind w:left="739" w:hanging="370"/>
        <w:jc w:val="both"/>
        <w:rPr>
          <w:sz w:val="22"/>
          <w:szCs w:val="22"/>
        </w:rPr>
      </w:pPr>
      <w:r w:rsidRPr="000F08D6">
        <w:rPr>
          <w:sz w:val="22"/>
          <w:szCs w:val="22"/>
        </w:rPr>
        <w:br w:type="page"/>
      </w:r>
      <w:r w:rsidRPr="009C0563">
        <w:rPr>
          <w:b/>
          <w:sz w:val="22"/>
          <w:szCs w:val="22"/>
        </w:rPr>
        <w:lastRenderedPageBreak/>
        <w:t>(j)</w:t>
      </w:r>
      <w:r>
        <w:rPr>
          <w:sz w:val="22"/>
          <w:szCs w:val="22"/>
        </w:rPr>
        <w:tab/>
      </w:r>
      <w:r w:rsidRPr="009C0563">
        <w:rPr>
          <w:sz w:val="22"/>
          <w:szCs w:val="22"/>
        </w:rPr>
        <w:t>by omitting from subsection (2G) “the grant year” and substituting “the period”;</w:t>
      </w:r>
    </w:p>
    <w:p w14:paraId="2EB35D12" w14:textId="77777777" w:rsidR="001A2C4A" w:rsidRPr="000F08D6" w:rsidRDefault="001A2C4A" w:rsidP="00790104">
      <w:pPr>
        <w:shd w:val="clear" w:color="000000" w:fill="auto"/>
        <w:autoSpaceDE w:val="0"/>
        <w:autoSpaceDN w:val="0"/>
        <w:adjustRightInd w:val="0"/>
        <w:spacing w:before="120"/>
        <w:ind w:left="739" w:hanging="427"/>
        <w:jc w:val="both"/>
        <w:rPr>
          <w:sz w:val="22"/>
          <w:szCs w:val="22"/>
        </w:rPr>
      </w:pPr>
      <w:r w:rsidRPr="009C0563">
        <w:rPr>
          <w:b/>
          <w:sz w:val="22"/>
          <w:szCs w:val="22"/>
        </w:rPr>
        <w:t>(k)</w:t>
      </w:r>
      <w:r>
        <w:rPr>
          <w:sz w:val="22"/>
          <w:szCs w:val="22"/>
        </w:rPr>
        <w:tab/>
      </w:r>
      <w:r w:rsidRPr="009C0563">
        <w:rPr>
          <w:sz w:val="22"/>
          <w:szCs w:val="22"/>
        </w:rPr>
        <w:t>by omitting from paragraph (5)(b) “a grant year” and substituting “the claim period in relation to a claim”;</w:t>
      </w:r>
    </w:p>
    <w:p w14:paraId="3206486B" w14:textId="77777777" w:rsidR="001A2C4A" w:rsidRPr="000F08D6" w:rsidRDefault="001A2C4A" w:rsidP="00790104">
      <w:pPr>
        <w:shd w:val="clear" w:color="000000" w:fill="auto"/>
        <w:autoSpaceDE w:val="0"/>
        <w:autoSpaceDN w:val="0"/>
        <w:adjustRightInd w:val="0"/>
        <w:spacing w:before="120"/>
        <w:ind w:left="734" w:hanging="350"/>
        <w:jc w:val="both"/>
        <w:rPr>
          <w:sz w:val="22"/>
          <w:szCs w:val="22"/>
        </w:rPr>
      </w:pPr>
      <w:r w:rsidRPr="009C0563">
        <w:rPr>
          <w:b/>
          <w:sz w:val="22"/>
          <w:szCs w:val="22"/>
        </w:rPr>
        <w:t>(l)</w:t>
      </w:r>
      <w:r>
        <w:rPr>
          <w:sz w:val="22"/>
          <w:szCs w:val="22"/>
        </w:rPr>
        <w:tab/>
      </w:r>
      <w:r w:rsidRPr="009C0563">
        <w:rPr>
          <w:sz w:val="22"/>
          <w:szCs w:val="22"/>
        </w:rPr>
        <w:t>by omitting from subsection (5) “that grant year” and substituting “that period”.</w:t>
      </w:r>
    </w:p>
    <w:p w14:paraId="3614F249"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Hotels, meals and entertainment expenses on overseas visits ($200 a day allowance)</w:t>
      </w:r>
    </w:p>
    <w:p w14:paraId="5C9FA3F3" w14:textId="77777777" w:rsidR="001A2C4A" w:rsidRPr="000F08D6" w:rsidRDefault="001A2C4A" w:rsidP="00790104">
      <w:pPr>
        <w:shd w:val="clear" w:color="000000" w:fill="auto"/>
        <w:tabs>
          <w:tab w:val="left" w:pos="629"/>
        </w:tabs>
        <w:autoSpaceDE w:val="0"/>
        <w:autoSpaceDN w:val="0"/>
        <w:adjustRightInd w:val="0"/>
        <w:spacing w:before="120"/>
        <w:ind w:left="326"/>
        <w:jc w:val="both"/>
        <w:rPr>
          <w:sz w:val="22"/>
          <w:szCs w:val="22"/>
        </w:rPr>
      </w:pPr>
      <w:r w:rsidRPr="009C0563">
        <w:rPr>
          <w:b/>
          <w:bCs/>
          <w:sz w:val="22"/>
          <w:szCs w:val="22"/>
        </w:rPr>
        <w:t>7.</w:t>
      </w:r>
      <w:r>
        <w:rPr>
          <w:bCs/>
          <w:sz w:val="22"/>
          <w:szCs w:val="22"/>
        </w:rPr>
        <w:tab/>
      </w:r>
      <w:r w:rsidRPr="009C0563">
        <w:rPr>
          <w:sz w:val="22"/>
          <w:szCs w:val="22"/>
        </w:rPr>
        <w:t>Section 11L of the Principal Act is amended:</w:t>
      </w:r>
    </w:p>
    <w:p w14:paraId="73617B6A" w14:textId="77777777" w:rsidR="001A2C4A" w:rsidRPr="000F08D6" w:rsidRDefault="001A2C4A" w:rsidP="00790104">
      <w:pPr>
        <w:shd w:val="clear" w:color="000000" w:fill="auto"/>
        <w:tabs>
          <w:tab w:val="left" w:pos="725"/>
        </w:tabs>
        <w:autoSpaceDE w:val="0"/>
        <w:autoSpaceDN w:val="0"/>
        <w:adjustRightInd w:val="0"/>
        <w:spacing w:before="120"/>
        <w:ind w:left="725" w:hanging="408"/>
        <w:jc w:val="both"/>
        <w:rPr>
          <w:sz w:val="22"/>
          <w:szCs w:val="22"/>
        </w:rPr>
      </w:pPr>
      <w:r w:rsidRPr="009C0563">
        <w:rPr>
          <w:b/>
          <w:sz w:val="22"/>
          <w:szCs w:val="22"/>
        </w:rPr>
        <w:t>(a)</w:t>
      </w:r>
      <w:r>
        <w:rPr>
          <w:sz w:val="22"/>
          <w:szCs w:val="22"/>
        </w:rPr>
        <w:tab/>
      </w:r>
      <w:r w:rsidRPr="009C0563">
        <w:rPr>
          <w:sz w:val="22"/>
          <w:szCs w:val="22"/>
        </w:rPr>
        <w:t>by omitting from subsection (2) “, in the grant year in which the visit commences,”;</w:t>
      </w:r>
    </w:p>
    <w:p w14:paraId="7DC87F0D" w14:textId="46E39D79" w:rsidR="001A2C4A" w:rsidRPr="000F08D6" w:rsidRDefault="001A2C4A" w:rsidP="00790104">
      <w:pPr>
        <w:shd w:val="clear" w:color="000000" w:fill="auto"/>
        <w:tabs>
          <w:tab w:val="left" w:pos="725"/>
        </w:tabs>
        <w:autoSpaceDE w:val="0"/>
        <w:autoSpaceDN w:val="0"/>
        <w:adjustRightInd w:val="0"/>
        <w:spacing w:before="120"/>
        <w:ind w:left="317"/>
        <w:jc w:val="both"/>
        <w:rPr>
          <w:sz w:val="22"/>
          <w:szCs w:val="22"/>
        </w:rPr>
      </w:pPr>
      <w:r w:rsidRPr="009C0563">
        <w:rPr>
          <w:b/>
          <w:sz w:val="22"/>
          <w:szCs w:val="22"/>
        </w:rPr>
        <w:t>(b)</w:t>
      </w:r>
      <w:r>
        <w:rPr>
          <w:sz w:val="22"/>
          <w:szCs w:val="22"/>
        </w:rPr>
        <w:tab/>
      </w:r>
      <w:r w:rsidRPr="009C0563">
        <w:rPr>
          <w:sz w:val="22"/>
          <w:szCs w:val="22"/>
        </w:rPr>
        <w:t xml:space="preserve">by omitting from subsection (2) “in respect of” and substituting </w:t>
      </w:r>
      <w:r w:rsidR="00267AC1">
        <w:rPr>
          <w:sz w:val="22"/>
          <w:szCs w:val="22"/>
        </w:rPr>
        <w:t>“</w:t>
      </w:r>
      <w:r w:rsidRPr="009C0563">
        <w:rPr>
          <w:sz w:val="22"/>
          <w:szCs w:val="22"/>
        </w:rPr>
        <w:t>on</w:t>
      </w:r>
      <w:r w:rsidR="00267AC1">
        <w:rPr>
          <w:sz w:val="22"/>
          <w:szCs w:val="22"/>
        </w:rPr>
        <w:t>”</w:t>
      </w:r>
      <w:r w:rsidRPr="009C0563">
        <w:rPr>
          <w:sz w:val="22"/>
          <w:szCs w:val="22"/>
        </w:rPr>
        <w:t xml:space="preserve"> ;</w:t>
      </w:r>
    </w:p>
    <w:p w14:paraId="0FBF0525" w14:textId="77777777" w:rsidR="001A2C4A" w:rsidRPr="000F08D6" w:rsidRDefault="001A2C4A" w:rsidP="00790104">
      <w:pPr>
        <w:shd w:val="clear" w:color="000000" w:fill="auto"/>
        <w:tabs>
          <w:tab w:val="left" w:pos="725"/>
        </w:tabs>
        <w:autoSpaceDE w:val="0"/>
        <w:autoSpaceDN w:val="0"/>
        <w:adjustRightInd w:val="0"/>
        <w:spacing w:before="120"/>
        <w:ind w:left="725" w:hanging="408"/>
        <w:jc w:val="both"/>
        <w:rPr>
          <w:sz w:val="22"/>
          <w:szCs w:val="22"/>
        </w:rPr>
      </w:pPr>
      <w:r w:rsidRPr="009C0563">
        <w:rPr>
          <w:b/>
          <w:sz w:val="22"/>
          <w:szCs w:val="22"/>
        </w:rPr>
        <w:t>(c)</w:t>
      </w:r>
      <w:r>
        <w:rPr>
          <w:sz w:val="22"/>
          <w:szCs w:val="22"/>
        </w:rPr>
        <w:tab/>
      </w:r>
      <w:r w:rsidRPr="009C0563">
        <w:rPr>
          <w:sz w:val="22"/>
          <w:szCs w:val="22"/>
        </w:rPr>
        <w:t>by omitting from subsection (3) “subsection (2)” and substituting “this section”;</w:t>
      </w:r>
    </w:p>
    <w:p w14:paraId="2E3513D1" w14:textId="77777777" w:rsidR="001A2C4A" w:rsidRPr="000F08D6" w:rsidRDefault="001A2C4A" w:rsidP="00790104">
      <w:pPr>
        <w:shd w:val="clear" w:color="000000" w:fill="auto"/>
        <w:tabs>
          <w:tab w:val="left" w:pos="725"/>
        </w:tabs>
        <w:autoSpaceDE w:val="0"/>
        <w:autoSpaceDN w:val="0"/>
        <w:adjustRightInd w:val="0"/>
        <w:spacing w:before="120"/>
        <w:ind w:left="317"/>
        <w:jc w:val="both"/>
        <w:rPr>
          <w:sz w:val="22"/>
          <w:szCs w:val="22"/>
        </w:rPr>
      </w:pPr>
      <w:r w:rsidRPr="009C0563">
        <w:rPr>
          <w:b/>
          <w:sz w:val="22"/>
          <w:szCs w:val="22"/>
        </w:rPr>
        <w:t>(d)</w:t>
      </w:r>
      <w:r>
        <w:rPr>
          <w:sz w:val="22"/>
          <w:szCs w:val="22"/>
        </w:rPr>
        <w:tab/>
      </w:r>
      <w:r w:rsidRPr="009C0563">
        <w:rPr>
          <w:sz w:val="22"/>
          <w:szCs w:val="22"/>
        </w:rPr>
        <w:t>by omitting subsection (4) and substituting the following subsection:</w:t>
      </w:r>
    </w:p>
    <w:p w14:paraId="4545F551" w14:textId="77777777" w:rsidR="001A2C4A" w:rsidRPr="000F08D6" w:rsidRDefault="001A2C4A" w:rsidP="00790104">
      <w:pPr>
        <w:shd w:val="clear" w:color="000000" w:fill="auto"/>
        <w:autoSpaceDE w:val="0"/>
        <w:autoSpaceDN w:val="0"/>
        <w:adjustRightInd w:val="0"/>
        <w:spacing w:before="120"/>
        <w:ind w:left="730" w:firstLine="250"/>
        <w:jc w:val="both"/>
        <w:rPr>
          <w:sz w:val="22"/>
          <w:szCs w:val="22"/>
        </w:rPr>
      </w:pPr>
      <w:r w:rsidRPr="009C0563">
        <w:rPr>
          <w:sz w:val="22"/>
          <w:szCs w:val="22"/>
        </w:rPr>
        <w:t>“(4)</w:t>
      </w:r>
      <w:r>
        <w:rPr>
          <w:sz w:val="22"/>
          <w:szCs w:val="22"/>
        </w:rPr>
        <w:tab/>
      </w:r>
      <w:r w:rsidRPr="009C0563">
        <w:rPr>
          <w:sz w:val="22"/>
          <w:szCs w:val="22"/>
        </w:rPr>
        <w:t>If the person’s visit lasts for more than 21 whole days, subsection (2) does not apply to take a claimant to have incurred $200 of claimable expenditure on any day after the first 21 whole days of the visit.”;</w:t>
      </w:r>
    </w:p>
    <w:p w14:paraId="27E10DB4" w14:textId="77777777" w:rsidR="001A2C4A" w:rsidRPr="000F08D6" w:rsidRDefault="001A2C4A" w:rsidP="00790104">
      <w:pPr>
        <w:shd w:val="clear" w:color="000000" w:fill="auto"/>
        <w:tabs>
          <w:tab w:val="left" w:pos="725"/>
        </w:tabs>
        <w:autoSpaceDE w:val="0"/>
        <w:autoSpaceDN w:val="0"/>
        <w:adjustRightInd w:val="0"/>
        <w:spacing w:before="120"/>
        <w:ind w:left="725" w:hanging="408"/>
        <w:jc w:val="both"/>
        <w:rPr>
          <w:sz w:val="22"/>
          <w:szCs w:val="22"/>
        </w:rPr>
      </w:pPr>
      <w:r w:rsidRPr="009C0563">
        <w:rPr>
          <w:b/>
          <w:sz w:val="22"/>
          <w:szCs w:val="22"/>
        </w:rPr>
        <w:t>(e)</w:t>
      </w:r>
      <w:r>
        <w:rPr>
          <w:sz w:val="22"/>
          <w:szCs w:val="22"/>
        </w:rPr>
        <w:tab/>
      </w:r>
      <w:r w:rsidRPr="009C0563">
        <w:rPr>
          <w:sz w:val="22"/>
          <w:szCs w:val="22"/>
        </w:rPr>
        <w:t>by omitting from subsection (5) “in the grant year in which the visit commences an amount of claimable expenditure equal to” and substituting “only”.</w:t>
      </w:r>
    </w:p>
    <w:p w14:paraId="7FD76DBB"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Amounts paid to directors</w:t>
      </w:r>
    </w:p>
    <w:p w14:paraId="069999BF" w14:textId="77777777" w:rsidR="001A2C4A" w:rsidRPr="000F08D6" w:rsidRDefault="001A2C4A" w:rsidP="00790104">
      <w:pPr>
        <w:shd w:val="clear" w:color="000000" w:fill="auto"/>
        <w:tabs>
          <w:tab w:val="left" w:pos="629"/>
        </w:tabs>
        <w:autoSpaceDE w:val="0"/>
        <w:autoSpaceDN w:val="0"/>
        <w:adjustRightInd w:val="0"/>
        <w:spacing w:before="120"/>
        <w:ind w:left="326"/>
        <w:jc w:val="both"/>
        <w:rPr>
          <w:sz w:val="22"/>
          <w:szCs w:val="22"/>
        </w:rPr>
      </w:pPr>
      <w:r w:rsidRPr="009C0563">
        <w:rPr>
          <w:b/>
          <w:bCs/>
          <w:sz w:val="22"/>
          <w:szCs w:val="22"/>
        </w:rPr>
        <w:t>8.</w:t>
      </w:r>
      <w:r>
        <w:rPr>
          <w:bCs/>
          <w:sz w:val="22"/>
          <w:szCs w:val="22"/>
        </w:rPr>
        <w:tab/>
      </w:r>
      <w:r w:rsidRPr="009C0563">
        <w:rPr>
          <w:sz w:val="22"/>
          <w:szCs w:val="22"/>
        </w:rPr>
        <w:t>Section 11M of the Principal Act is amended:</w:t>
      </w:r>
    </w:p>
    <w:p w14:paraId="4DABDCC6" w14:textId="77777777" w:rsidR="001A2C4A" w:rsidRPr="000F08D6" w:rsidRDefault="001A2C4A" w:rsidP="00790104">
      <w:pPr>
        <w:shd w:val="clear" w:color="000000" w:fill="auto"/>
        <w:tabs>
          <w:tab w:val="left" w:pos="730"/>
        </w:tabs>
        <w:autoSpaceDE w:val="0"/>
        <w:autoSpaceDN w:val="0"/>
        <w:adjustRightInd w:val="0"/>
        <w:spacing w:before="120"/>
        <w:ind w:left="730" w:hanging="403"/>
        <w:jc w:val="both"/>
        <w:rPr>
          <w:sz w:val="22"/>
          <w:szCs w:val="22"/>
        </w:rPr>
      </w:pPr>
      <w:r w:rsidRPr="009C0563">
        <w:rPr>
          <w:b/>
          <w:sz w:val="22"/>
          <w:szCs w:val="22"/>
        </w:rPr>
        <w:t>(a)</w:t>
      </w:r>
      <w:r>
        <w:rPr>
          <w:sz w:val="22"/>
          <w:szCs w:val="22"/>
        </w:rPr>
        <w:tab/>
      </w:r>
      <w:r w:rsidRPr="009C0563">
        <w:rPr>
          <w:sz w:val="22"/>
          <w:szCs w:val="22"/>
        </w:rPr>
        <w:t>by omitting from paragraph (1)(a) “during a grant year by a claimant” and substituting “by a claimant during the claim period”;</w:t>
      </w:r>
    </w:p>
    <w:p w14:paraId="55416E19" w14:textId="77777777" w:rsidR="001A2C4A" w:rsidRPr="000F08D6" w:rsidRDefault="001A2C4A" w:rsidP="00790104">
      <w:pPr>
        <w:shd w:val="clear" w:color="000000" w:fill="auto"/>
        <w:tabs>
          <w:tab w:val="left" w:pos="730"/>
        </w:tabs>
        <w:autoSpaceDE w:val="0"/>
        <w:autoSpaceDN w:val="0"/>
        <w:adjustRightInd w:val="0"/>
        <w:spacing w:before="120"/>
        <w:ind w:left="730" w:hanging="403"/>
        <w:jc w:val="both"/>
        <w:rPr>
          <w:sz w:val="22"/>
          <w:szCs w:val="22"/>
        </w:rPr>
      </w:pPr>
      <w:r w:rsidRPr="009C0563">
        <w:rPr>
          <w:b/>
          <w:sz w:val="22"/>
          <w:szCs w:val="22"/>
        </w:rPr>
        <w:t>(b)</w:t>
      </w:r>
      <w:r>
        <w:rPr>
          <w:sz w:val="22"/>
          <w:szCs w:val="22"/>
        </w:rPr>
        <w:tab/>
      </w:r>
      <w:r w:rsidRPr="009C0563">
        <w:rPr>
          <w:sz w:val="22"/>
          <w:szCs w:val="22"/>
        </w:rPr>
        <w:t>by omitting from subsection (1) “that grant year” and substituting “the claim period”.</w:t>
      </w:r>
    </w:p>
    <w:p w14:paraId="4A298A93" w14:textId="77777777" w:rsidR="001A2C4A" w:rsidRPr="000F08D6" w:rsidRDefault="001A2C4A" w:rsidP="00790104">
      <w:pPr>
        <w:shd w:val="clear" w:color="000000" w:fill="auto"/>
        <w:tabs>
          <w:tab w:val="left" w:pos="614"/>
        </w:tabs>
        <w:autoSpaceDE w:val="0"/>
        <w:autoSpaceDN w:val="0"/>
        <w:adjustRightInd w:val="0"/>
        <w:spacing w:before="120"/>
        <w:ind w:firstLine="312"/>
        <w:jc w:val="both"/>
        <w:rPr>
          <w:sz w:val="22"/>
          <w:szCs w:val="22"/>
        </w:rPr>
      </w:pPr>
      <w:r w:rsidRPr="009C0563">
        <w:rPr>
          <w:b/>
          <w:sz w:val="22"/>
          <w:szCs w:val="22"/>
        </w:rPr>
        <w:t>9.</w:t>
      </w:r>
      <w:r>
        <w:rPr>
          <w:sz w:val="22"/>
          <w:szCs w:val="22"/>
        </w:rPr>
        <w:tab/>
      </w:r>
      <w:r w:rsidRPr="009C0563">
        <w:rPr>
          <w:sz w:val="22"/>
          <w:szCs w:val="22"/>
        </w:rPr>
        <w:t>After section 11U of the Principal Act the following sections are inserted:</w:t>
      </w:r>
    </w:p>
    <w:p w14:paraId="36B60CE8"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Expenditure incurred while body corporate under insolvency administration</w:t>
      </w:r>
    </w:p>
    <w:p w14:paraId="011A0284" w14:textId="77777777" w:rsidR="001A2C4A" w:rsidRPr="000F08D6" w:rsidRDefault="001A2C4A" w:rsidP="00790104">
      <w:pPr>
        <w:shd w:val="clear" w:color="000000" w:fill="auto"/>
        <w:autoSpaceDE w:val="0"/>
        <w:autoSpaceDN w:val="0"/>
        <w:adjustRightInd w:val="0"/>
        <w:spacing w:before="120"/>
        <w:ind w:firstLine="336"/>
        <w:jc w:val="both"/>
        <w:rPr>
          <w:sz w:val="22"/>
          <w:szCs w:val="22"/>
        </w:rPr>
      </w:pPr>
      <w:r w:rsidRPr="009C0563">
        <w:rPr>
          <w:sz w:val="22"/>
          <w:szCs w:val="22"/>
        </w:rPr>
        <w:t>“11UA.(1) Subject to subsection (3), expenditure that a body corporate incurs while it is under insolvency administration is non-claimable expenditure.</w:t>
      </w:r>
    </w:p>
    <w:p w14:paraId="5DDF3A73" w14:textId="77777777" w:rsidR="001A2C4A" w:rsidRPr="000F08D6" w:rsidRDefault="001A2C4A" w:rsidP="00790104">
      <w:pPr>
        <w:shd w:val="clear" w:color="000000" w:fill="auto"/>
        <w:autoSpaceDE w:val="0"/>
        <w:autoSpaceDN w:val="0"/>
        <w:adjustRightInd w:val="0"/>
        <w:spacing w:before="120"/>
        <w:ind w:firstLine="336"/>
        <w:jc w:val="both"/>
        <w:rPr>
          <w:sz w:val="22"/>
          <w:szCs w:val="22"/>
        </w:rPr>
      </w:pPr>
      <w:r w:rsidRPr="000F08D6">
        <w:rPr>
          <w:sz w:val="22"/>
          <w:szCs w:val="22"/>
        </w:rPr>
        <w:br w:type="page"/>
      </w:r>
      <w:r w:rsidRPr="009C0563">
        <w:rPr>
          <w:sz w:val="22"/>
          <w:szCs w:val="22"/>
        </w:rPr>
        <w:lastRenderedPageBreak/>
        <w:t>“(2)</w:t>
      </w:r>
      <w:r>
        <w:rPr>
          <w:sz w:val="22"/>
          <w:szCs w:val="22"/>
        </w:rPr>
        <w:tab/>
      </w:r>
      <w:r w:rsidRPr="009C0563">
        <w:rPr>
          <w:sz w:val="22"/>
          <w:szCs w:val="22"/>
        </w:rPr>
        <w:t>Subject to subsection (3), expenditure that a partnership incurs while a body corporate that is a member of the partnership is under insolvency administration is non-claimable expenditure.</w:t>
      </w:r>
    </w:p>
    <w:p w14:paraId="57D225F8" w14:textId="77777777" w:rsidR="001A2C4A" w:rsidRPr="000F08D6" w:rsidRDefault="001A2C4A" w:rsidP="00790104">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Subsection (1) or (2) does not apply to make expenditure non-claimable for the purposes of a claim the Commission receives that includes, or is accompanied by, a certificate:</w:t>
      </w:r>
    </w:p>
    <w:p w14:paraId="34077861" w14:textId="77777777" w:rsidR="001A2C4A" w:rsidRPr="000F08D6" w:rsidRDefault="001A2C4A" w:rsidP="00790104">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(a)</w:t>
      </w:r>
      <w:r>
        <w:rPr>
          <w:sz w:val="22"/>
          <w:szCs w:val="22"/>
        </w:rPr>
        <w:tab/>
      </w:r>
      <w:r w:rsidRPr="009C0563">
        <w:rPr>
          <w:sz w:val="22"/>
          <w:szCs w:val="22"/>
        </w:rPr>
        <w:t>given by the administering authority in relation to the body corporate referred to in that subsection, or by a registered liquidator; and</w:t>
      </w:r>
    </w:p>
    <w:p w14:paraId="1DA2008D" w14:textId="77777777" w:rsidR="001A2C4A" w:rsidRPr="000F08D6" w:rsidRDefault="001A2C4A" w:rsidP="00790104">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(b)</w:t>
      </w:r>
      <w:r>
        <w:rPr>
          <w:sz w:val="22"/>
          <w:szCs w:val="22"/>
        </w:rPr>
        <w:tab/>
      </w:r>
      <w:r w:rsidRPr="009C0563">
        <w:rPr>
          <w:sz w:val="22"/>
          <w:szCs w:val="22"/>
        </w:rPr>
        <w:t>stating that the body corporate was solvent when the expenditure was incurred.</w:t>
      </w:r>
    </w:p>
    <w:p w14:paraId="6AFBD67F" w14:textId="77777777" w:rsidR="001A2C4A" w:rsidRPr="003B2DDA" w:rsidRDefault="001A2C4A" w:rsidP="00790104">
      <w:pPr>
        <w:shd w:val="clear" w:color="000000" w:fill="auto"/>
        <w:autoSpaceDE w:val="0"/>
        <w:autoSpaceDN w:val="0"/>
        <w:adjustRightInd w:val="0"/>
        <w:spacing w:before="120"/>
        <w:jc w:val="both"/>
        <w:rPr>
          <w:sz w:val="20"/>
          <w:szCs w:val="22"/>
        </w:rPr>
      </w:pPr>
      <w:r w:rsidRPr="003B2DDA">
        <w:rPr>
          <w:sz w:val="20"/>
          <w:szCs w:val="22"/>
        </w:rPr>
        <w:t>Note: Whether the expenditure is claimable in these circumstances depends on Division 2.</w:t>
      </w:r>
    </w:p>
    <w:p w14:paraId="5A60A598" w14:textId="77777777" w:rsidR="001A2C4A" w:rsidRPr="000F08D6" w:rsidRDefault="001A2C4A" w:rsidP="00790104">
      <w:pPr>
        <w:shd w:val="clear" w:color="000000" w:fill="auto"/>
        <w:autoSpaceDE w:val="0"/>
        <w:autoSpaceDN w:val="0"/>
        <w:adjustRightInd w:val="0"/>
        <w:spacing w:before="120"/>
        <w:ind w:firstLine="331"/>
        <w:jc w:val="both"/>
        <w:rPr>
          <w:sz w:val="22"/>
          <w:szCs w:val="22"/>
        </w:rPr>
      </w:pPr>
      <w:r w:rsidRPr="009C0563">
        <w:rPr>
          <w:sz w:val="22"/>
          <w:szCs w:val="22"/>
        </w:rPr>
        <w:t>“(4)</w:t>
      </w:r>
      <w:r>
        <w:rPr>
          <w:sz w:val="22"/>
          <w:szCs w:val="22"/>
        </w:rPr>
        <w:tab/>
      </w:r>
      <w:r w:rsidRPr="009C0563">
        <w:rPr>
          <w:sz w:val="22"/>
          <w:szCs w:val="22"/>
        </w:rPr>
        <w:t>A person must not, knowingly or recklessly, give a certificate under subsection (3) stating that a body corporate was solvent when expenditure was incurred if the body corporate was not, in fact, solvent at that time.</w:t>
      </w:r>
    </w:p>
    <w:p w14:paraId="48BDA1F1" w14:textId="77777777" w:rsidR="001A2C4A" w:rsidRPr="000F08D6" w:rsidRDefault="001A2C4A" w:rsidP="00790104">
      <w:pPr>
        <w:shd w:val="clear" w:color="000000" w:fill="auto"/>
        <w:autoSpaceDE w:val="0"/>
        <w:autoSpaceDN w:val="0"/>
        <w:adjustRightInd w:val="0"/>
        <w:spacing w:before="120"/>
        <w:jc w:val="both"/>
        <w:rPr>
          <w:sz w:val="22"/>
          <w:szCs w:val="22"/>
        </w:rPr>
      </w:pPr>
      <w:r w:rsidRPr="009C0563">
        <w:rPr>
          <w:sz w:val="22"/>
          <w:szCs w:val="22"/>
        </w:rPr>
        <w:t>Penalty: Imprisonment for 2 years.</w:t>
      </w:r>
    </w:p>
    <w:p w14:paraId="2DFA7FB5" w14:textId="77777777" w:rsidR="001A2C4A" w:rsidRPr="000F08D6" w:rsidRDefault="001A2C4A" w:rsidP="00790104">
      <w:pPr>
        <w:shd w:val="clear" w:color="000000" w:fill="auto"/>
        <w:autoSpaceDE w:val="0"/>
        <w:autoSpaceDN w:val="0"/>
        <w:adjustRightInd w:val="0"/>
        <w:spacing w:before="120"/>
        <w:ind w:firstLine="326"/>
        <w:jc w:val="both"/>
        <w:rPr>
          <w:sz w:val="22"/>
          <w:szCs w:val="22"/>
        </w:rPr>
      </w:pPr>
      <w:r w:rsidRPr="009C0563">
        <w:rPr>
          <w:sz w:val="22"/>
          <w:szCs w:val="22"/>
        </w:rPr>
        <w:t>“(5)</w:t>
      </w:r>
      <w:r>
        <w:rPr>
          <w:sz w:val="22"/>
          <w:szCs w:val="22"/>
        </w:rPr>
        <w:tab/>
      </w:r>
      <w:r w:rsidRPr="009C0563">
        <w:rPr>
          <w:sz w:val="22"/>
          <w:szCs w:val="22"/>
        </w:rPr>
        <w:t xml:space="preserve">A body corporate is </w:t>
      </w:r>
      <w:r w:rsidRPr="009C0563">
        <w:rPr>
          <w:b/>
          <w:bCs/>
          <w:sz w:val="22"/>
          <w:szCs w:val="22"/>
        </w:rPr>
        <w:t xml:space="preserve">under insolvency administration </w:t>
      </w:r>
      <w:r w:rsidRPr="009C0563">
        <w:rPr>
          <w:sz w:val="22"/>
          <w:szCs w:val="22"/>
        </w:rPr>
        <w:t xml:space="preserve">if, and only if, it is in a situation described in column 1 of the table below. The </w:t>
      </w:r>
      <w:r w:rsidRPr="009C0563">
        <w:rPr>
          <w:b/>
          <w:bCs/>
          <w:sz w:val="22"/>
          <w:szCs w:val="22"/>
        </w:rPr>
        <w:t xml:space="preserve">administering authority </w:t>
      </w:r>
      <w:r w:rsidRPr="009C0563">
        <w:rPr>
          <w:sz w:val="22"/>
          <w:szCs w:val="22"/>
        </w:rPr>
        <w:t>for a body corporate that is under insolvency administration is as set out in column 2 of the table.</w:t>
      </w:r>
    </w:p>
    <w:p w14:paraId="7E01FE78" w14:textId="77777777" w:rsidR="001A2C4A" w:rsidRPr="009C0563" w:rsidRDefault="001A2C4A" w:rsidP="00790104">
      <w:pPr>
        <w:shd w:val="clear" w:color="000000" w:fill="auto"/>
        <w:autoSpaceDE w:val="0"/>
        <w:autoSpaceDN w:val="0"/>
        <w:adjustRightInd w:val="0"/>
        <w:spacing w:before="120"/>
        <w:jc w:val="both"/>
        <w:rPr>
          <w:sz w:val="22"/>
          <w:szCs w:val="22"/>
        </w:rPr>
      </w:pPr>
    </w:p>
    <w:tbl>
      <w:tblPr>
        <w:tblW w:w="5000" w:type="pct"/>
        <w:tblCellMar>
          <w:left w:w="40" w:type="dxa"/>
          <w:right w:w="40" w:type="dxa"/>
        </w:tblCellMar>
        <w:tblLook w:val="0000" w:firstRow="0" w:lastRow="0" w:firstColumn="0" w:lastColumn="0" w:noHBand="0" w:noVBand="0"/>
      </w:tblPr>
      <w:tblGrid>
        <w:gridCol w:w="4726"/>
        <w:gridCol w:w="4714"/>
      </w:tblGrid>
      <w:tr w:rsidR="001A2C4A" w:rsidRPr="009C0563" w14:paraId="7600990E" w14:textId="77777777">
        <w:tc>
          <w:tcPr>
            <w:tcW w:w="2503" w:type="pct"/>
            <w:tcBorders>
              <w:top w:val="single" w:sz="6" w:space="0" w:color="auto"/>
              <w:left w:val="single" w:sz="6" w:space="0" w:color="auto"/>
              <w:bottom w:val="nil"/>
              <w:right w:val="single" w:sz="6" w:space="0" w:color="auto"/>
            </w:tcBorders>
          </w:tcPr>
          <w:p w14:paraId="2D8C38E2" w14:textId="77777777" w:rsidR="001A2C4A" w:rsidRPr="009C0563" w:rsidRDefault="001A2C4A" w:rsidP="00790104">
            <w:pPr>
              <w:shd w:val="clear" w:color="000000" w:fill="auto"/>
              <w:autoSpaceDE w:val="0"/>
              <w:autoSpaceDN w:val="0"/>
              <w:adjustRightInd w:val="0"/>
              <w:spacing w:before="120"/>
              <w:jc w:val="center"/>
              <w:rPr>
                <w:sz w:val="22"/>
                <w:szCs w:val="22"/>
              </w:rPr>
            </w:pPr>
            <w:r w:rsidRPr="009C0563">
              <w:rPr>
                <w:sz w:val="22"/>
                <w:szCs w:val="22"/>
              </w:rPr>
              <w:t>Column 1</w:t>
            </w:r>
          </w:p>
        </w:tc>
        <w:tc>
          <w:tcPr>
            <w:tcW w:w="2497" w:type="pct"/>
            <w:tcBorders>
              <w:top w:val="single" w:sz="6" w:space="0" w:color="auto"/>
              <w:left w:val="single" w:sz="6" w:space="0" w:color="auto"/>
              <w:bottom w:val="nil"/>
              <w:right w:val="single" w:sz="6" w:space="0" w:color="auto"/>
            </w:tcBorders>
          </w:tcPr>
          <w:p w14:paraId="776EF02B" w14:textId="77777777" w:rsidR="001A2C4A" w:rsidRPr="009C0563" w:rsidRDefault="001A2C4A" w:rsidP="00790104">
            <w:pPr>
              <w:shd w:val="clear" w:color="000000" w:fill="auto"/>
              <w:autoSpaceDE w:val="0"/>
              <w:autoSpaceDN w:val="0"/>
              <w:adjustRightInd w:val="0"/>
              <w:spacing w:before="120"/>
              <w:jc w:val="center"/>
              <w:rPr>
                <w:sz w:val="22"/>
                <w:szCs w:val="22"/>
              </w:rPr>
            </w:pPr>
            <w:r w:rsidRPr="009C0563">
              <w:rPr>
                <w:sz w:val="22"/>
                <w:szCs w:val="22"/>
              </w:rPr>
              <w:t>Column 2</w:t>
            </w:r>
          </w:p>
        </w:tc>
      </w:tr>
      <w:tr w:rsidR="001A2C4A" w:rsidRPr="009C0563" w14:paraId="423548A6" w14:textId="77777777">
        <w:tc>
          <w:tcPr>
            <w:tcW w:w="2503" w:type="pct"/>
            <w:tcBorders>
              <w:top w:val="nil"/>
              <w:left w:val="single" w:sz="6" w:space="0" w:color="auto"/>
              <w:bottom w:val="single" w:sz="6" w:space="0" w:color="auto"/>
              <w:right w:val="single" w:sz="6" w:space="0" w:color="auto"/>
            </w:tcBorders>
          </w:tcPr>
          <w:p w14:paraId="0FFC9C9C" w14:textId="77777777" w:rsidR="001A2C4A" w:rsidRPr="009C0563" w:rsidRDefault="001A2C4A" w:rsidP="00790104">
            <w:pPr>
              <w:shd w:val="clear" w:color="000000" w:fill="auto"/>
              <w:autoSpaceDE w:val="0"/>
              <w:autoSpaceDN w:val="0"/>
              <w:adjustRightInd w:val="0"/>
              <w:spacing w:before="120"/>
              <w:jc w:val="center"/>
              <w:rPr>
                <w:sz w:val="22"/>
                <w:szCs w:val="22"/>
              </w:rPr>
            </w:pPr>
            <w:r w:rsidRPr="009C0563">
              <w:rPr>
                <w:sz w:val="22"/>
                <w:szCs w:val="22"/>
              </w:rPr>
              <w:t>Situation of body corporate</w:t>
            </w:r>
          </w:p>
        </w:tc>
        <w:tc>
          <w:tcPr>
            <w:tcW w:w="2497" w:type="pct"/>
            <w:tcBorders>
              <w:top w:val="nil"/>
              <w:left w:val="single" w:sz="6" w:space="0" w:color="auto"/>
              <w:bottom w:val="single" w:sz="6" w:space="0" w:color="auto"/>
              <w:right w:val="single" w:sz="6" w:space="0" w:color="auto"/>
            </w:tcBorders>
          </w:tcPr>
          <w:p w14:paraId="6910BD26" w14:textId="77777777" w:rsidR="001A2C4A" w:rsidRPr="009C0563" w:rsidRDefault="001A2C4A" w:rsidP="00790104">
            <w:pPr>
              <w:shd w:val="clear" w:color="000000" w:fill="auto"/>
              <w:autoSpaceDE w:val="0"/>
              <w:autoSpaceDN w:val="0"/>
              <w:adjustRightInd w:val="0"/>
              <w:spacing w:before="120"/>
              <w:jc w:val="center"/>
              <w:rPr>
                <w:sz w:val="22"/>
                <w:szCs w:val="22"/>
              </w:rPr>
            </w:pPr>
            <w:r w:rsidRPr="009C0563">
              <w:rPr>
                <w:sz w:val="22"/>
                <w:szCs w:val="22"/>
              </w:rPr>
              <w:t>Administering authority</w:t>
            </w:r>
          </w:p>
        </w:tc>
      </w:tr>
      <w:tr w:rsidR="001A2C4A" w:rsidRPr="009C0563" w14:paraId="42EED0F6" w14:textId="77777777">
        <w:tc>
          <w:tcPr>
            <w:tcW w:w="2503" w:type="pct"/>
            <w:tcBorders>
              <w:top w:val="single" w:sz="6" w:space="0" w:color="auto"/>
              <w:left w:val="single" w:sz="6" w:space="0" w:color="auto"/>
              <w:bottom w:val="nil"/>
              <w:right w:val="single" w:sz="6" w:space="0" w:color="auto"/>
            </w:tcBorders>
          </w:tcPr>
          <w:p w14:paraId="1130ED16" w14:textId="77777777" w:rsidR="001A2C4A" w:rsidRPr="009C0563" w:rsidRDefault="001A2C4A" w:rsidP="00790104">
            <w:pPr>
              <w:shd w:val="clear" w:color="000000" w:fill="auto"/>
              <w:autoSpaceDE w:val="0"/>
              <w:autoSpaceDN w:val="0"/>
              <w:adjustRightInd w:val="0"/>
              <w:spacing w:before="120"/>
              <w:jc w:val="center"/>
              <w:rPr>
                <w:sz w:val="22"/>
                <w:szCs w:val="22"/>
              </w:rPr>
            </w:pPr>
            <w:r w:rsidRPr="009C0563">
              <w:rPr>
                <w:sz w:val="22"/>
                <w:szCs w:val="22"/>
              </w:rPr>
              <w:t>Part 1</w:t>
            </w:r>
          </w:p>
        </w:tc>
        <w:tc>
          <w:tcPr>
            <w:tcW w:w="2497" w:type="pct"/>
            <w:tcBorders>
              <w:top w:val="single" w:sz="6" w:space="0" w:color="auto"/>
              <w:left w:val="single" w:sz="6" w:space="0" w:color="auto"/>
              <w:bottom w:val="nil"/>
              <w:right w:val="single" w:sz="6" w:space="0" w:color="auto"/>
            </w:tcBorders>
          </w:tcPr>
          <w:p w14:paraId="1D04243C" w14:textId="77777777" w:rsidR="001A2C4A" w:rsidRPr="009C0563" w:rsidRDefault="001A2C4A" w:rsidP="00790104">
            <w:pPr>
              <w:shd w:val="clear" w:color="000000" w:fill="auto"/>
              <w:autoSpaceDE w:val="0"/>
              <w:autoSpaceDN w:val="0"/>
              <w:adjustRightInd w:val="0"/>
              <w:spacing w:before="120"/>
              <w:jc w:val="both"/>
              <w:rPr>
                <w:sz w:val="22"/>
                <w:szCs w:val="22"/>
              </w:rPr>
            </w:pPr>
          </w:p>
        </w:tc>
      </w:tr>
      <w:tr w:rsidR="001A2C4A" w:rsidRPr="009C0563" w14:paraId="1228A59A" w14:textId="77777777">
        <w:tc>
          <w:tcPr>
            <w:tcW w:w="2503" w:type="pct"/>
            <w:tcBorders>
              <w:top w:val="nil"/>
              <w:left w:val="single" w:sz="6" w:space="0" w:color="auto"/>
              <w:bottom w:val="nil"/>
              <w:right w:val="single" w:sz="6" w:space="0" w:color="auto"/>
            </w:tcBorders>
          </w:tcPr>
          <w:p w14:paraId="5ED34BED" w14:textId="77777777" w:rsidR="001A2C4A" w:rsidRPr="009C0563" w:rsidRDefault="001A2C4A" w:rsidP="00790104">
            <w:pPr>
              <w:shd w:val="clear" w:color="000000" w:fill="auto"/>
              <w:autoSpaceDE w:val="0"/>
              <w:autoSpaceDN w:val="0"/>
              <w:adjustRightInd w:val="0"/>
              <w:spacing w:before="120"/>
              <w:jc w:val="both"/>
              <w:rPr>
                <w:sz w:val="22"/>
                <w:szCs w:val="22"/>
              </w:rPr>
            </w:pPr>
            <w:r w:rsidRPr="009C0563">
              <w:rPr>
                <w:sz w:val="22"/>
                <w:szCs w:val="22"/>
              </w:rPr>
              <w:t>under the Corporations Law of a State or internal Territory:</w:t>
            </w:r>
          </w:p>
        </w:tc>
        <w:tc>
          <w:tcPr>
            <w:tcW w:w="2497" w:type="pct"/>
            <w:tcBorders>
              <w:top w:val="nil"/>
              <w:left w:val="single" w:sz="6" w:space="0" w:color="auto"/>
              <w:bottom w:val="nil"/>
              <w:right w:val="single" w:sz="6" w:space="0" w:color="auto"/>
            </w:tcBorders>
          </w:tcPr>
          <w:p w14:paraId="6B14A5C7" w14:textId="77777777" w:rsidR="001A2C4A" w:rsidRPr="009C0563" w:rsidRDefault="001A2C4A" w:rsidP="00790104">
            <w:pPr>
              <w:shd w:val="clear" w:color="000000" w:fill="auto"/>
              <w:autoSpaceDE w:val="0"/>
              <w:autoSpaceDN w:val="0"/>
              <w:adjustRightInd w:val="0"/>
              <w:spacing w:before="120"/>
              <w:jc w:val="both"/>
              <w:rPr>
                <w:sz w:val="22"/>
                <w:szCs w:val="22"/>
              </w:rPr>
            </w:pPr>
          </w:p>
        </w:tc>
      </w:tr>
      <w:tr w:rsidR="001A2C4A" w:rsidRPr="009C0563" w14:paraId="7B70442C" w14:textId="77777777">
        <w:tc>
          <w:tcPr>
            <w:tcW w:w="2503" w:type="pct"/>
            <w:tcBorders>
              <w:top w:val="nil"/>
              <w:left w:val="single" w:sz="6" w:space="0" w:color="auto"/>
              <w:bottom w:val="nil"/>
              <w:right w:val="single" w:sz="6" w:space="0" w:color="auto"/>
            </w:tcBorders>
          </w:tcPr>
          <w:p w14:paraId="3C65C469" w14:textId="77777777" w:rsidR="001A2C4A" w:rsidRPr="009C0563" w:rsidRDefault="001A2C4A" w:rsidP="00790104">
            <w:pPr>
              <w:shd w:val="clear" w:color="000000" w:fill="auto"/>
              <w:autoSpaceDE w:val="0"/>
              <w:autoSpaceDN w:val="0"/>
              <w:adjustRightInd w:val="0"/>
              <w:spacing w:before="120"/>
              <w:ind w:left="576" w:hanging="360"/>
              <w:jc w:val="both"/>
              <w:rPr>
                <w:sz w:val="22"/>
                <w:szCs w:val="22"/>
              </w:rPr>
            </w:pPr>
            <w:r w:rsidRPr="009C0563">
              <w:rPr>
                <w:sz w:val="22"/>
                <w:szCs w:val="22"/>
              </w:rPr>
              <w:t>•</w:t>
            </w:r>
            <w:r w:rsidR="00790104">
              <w:rPr>
                <w:sz w:val="22"/>
                <w:szCs w:val="22"/>
              </w:rPr>
              <w:tab/>
            </w:r>
            <w:r w:rsidRPr="009C0563">
              <w:rPr>
                <w:sz w:val="22"/>
                <w:szCs w:val="22"/>
              </w:rPr>
              <w:t>the body corporate is being wound up</w:t>
            </w:r>
          </w:p>
        </w:tc>
        <w:tc>
          <w:tcPr>
            <w:tcW w:w="2497" w:type="pct"/>
            <w:tcBorders>
              <w:top w:val="nil"/>
              <w:left w:val="single" w:sz="6" w:space="0" w:color="auto"/>
              <w:bottom w:val="nil"/>
              <w:right w:val="single" w:sz="6" w:space="0" w:color="auto"/>
            </w:tcBorders>
          </w:tcPr>
          <w:p w14:paraId="272CC437" w14:textId="77777777" w:rsidR="001A2C4A" w:rsidRPr="009C0563" w:rsidRDefault="001A2C4A" w:rsidP="003B2DDA">
            <w:pPr>
              <w:shd w:val="clear" w:color="000000" w:fill="auto"/>
              <w:autoSpaceDE w:val="0"/>
              <w:autoSpaceDN w:val="0"/>
              <w:adjustRightInd w:val="0"/>
              <w:spacing w:before="120"/>
              <w:ind w:left="494" w:hanging="297"/>
              <w:jc w:val="both"/>
              <w:rPr>
                <w:sz w:val="22"/>
                <w:szCs w:val="22"/>
              </w:rPr>
            </w:pPr>
            <w:r w:rsidRPr="009C0563">
              <w:rPr>
                <w:sz w:val="22"/>
                <w:szCs w:val="22"/>
              </w:rPr>
              <w:t>•</w:t>
            </w:r>
            <w:r w:rsidR="00790104">
              <w:rPr>
                <w:sz w:val="22"/>
                <w:szCs w:val="22"/>
              </w:rPr>
              <w:tab/>
            </w:r>
            <w:r w:rsidRPr="009C0563">
              <w:rPr>
                <w:sz w:val="22"/>
                <w:szCs w:val="22"/>
              </w:rPr>
              <w:t>the liquidator or provisional liquidator of the body corporate</w:t>
            </w:r>
          </w:p>
        </w:tc>
      </w:tr>
      <w:tr w:rsidR="001A2C4A" w:rsidRPr="009C0563" w14:paraId="0048D206" w14:textId="77777777">
        <w:tc>
          <w:tcPr>
            <w:tcW w:w="2503" w:type="pct"/>
            <w:tcBorders>
              <w:top w:val="nil"/>
              <w:left w:val="single" w:sz="6" w:space="0" w:color="auto"/>
              <w:bottom w:val="nil"/>
              <w:right w:val="single" w:sz="6" w:space="0" w:color="auto"/>
            </w:tcBorders>
          </w:tcPr>
          <w:p w14:paraId="1CF45628" w14:textId="77777777" w:rsidR="001A2C4A" w:rsidRPr="009C0563" w:rsidRDefault="001A2C4A" w:rsidP="00790104">
            <w:pPr>
              <w:shd w:val="clear" w:color="000000" w:fill="auto"/>
              <w:autoSpaceDE w:val="0"/>
              <w:autoSpaceDN w:val="0"/>
              <w:adjustRightInd w:val="0"/>
              <w:spacing w:before="120"/>
              <w:ind w:left="576" w:hanging="360"/>
              <w:jc w:val="both"/>
              <w:rPr>
                <w:sz w:val="22"/>
                <w:szCs w:val="22"/>
              </w:rPr>
            </w:pPr>
            <w:r w:rsidRPr="009C0563">
              <w:rPr>
                <w:sz w:val="22"/>
                <w:szCs w:val="22"/>
              </w:rPr>
              <w:t>•</w:t>
            </w:r>
            <w:r w:rsidR="00790104">
              <w:rPr>
                <w:sz w:val="22"/>
                <w:szCs w:val="22"/>
              </w:rPr>
              <w:tab/>
            </w:r>
            <w:r w:rsidRPr="009C0563">
              <w:rPr>
                <w:sz w:val="22"/>
                <w:szCs w:val="22"/>
              </w:rPr>
              <w:t>there is a receiver, receiver and manager, or other controller, of property of the body corporate who has functions or powers in connection with managing the body corporate</w:t>
            </w:r>
          </w:p>
        </w:tc>
        <w:tc>
          <w:tcPr>
            <w:tcW w:w="2497" w:type="pct"/>
            <w:tcBorders>
              <w:top w:val="nil"/>
              <w:left w:val="single" w:sz="6" w:space="0" w:color="auto"/>
              <w:bottom w:val="nil"/>
              <w:right w:val="single" w:sz="6" w:space="0" w:color="auto"/>
            </w:tcBorders>
          </w:tcPr>
          <w:p w14:paraId="6499EDE8" w14:textId="77777777" w:rsidR="001A2C4A" w:rsidRPr="009C0563" w:rsidRDefault="001A2C4A" w:rsidP="00790104">
            <w:pPr>
              <w:shd w:val="clear" w:color="000000" w:fill="auto"/>
              <w:autoSpaceDE w:val="0"/>
              <w:autoSpaceDN w:val="0"/>
              <w:adjustRightInd w:val="0"/>
              <w:spacing w:before="120"/>
              <w:ind w:left="442" w:hanging="235"/>
              <w:jc w:val="both"/>
              <w:rPr>
                <w:sz w:val="22"/>
                <w:szCs w:val="22"/>
              </w:rPr>
            </w:pPr>
            <w:r w:rsidRPr="009C0563">
              <w:rPr>
                <w:sz w:val="22"/>
                <w:szCs w:val="22"/>
              </w:rPr>
              <w:t>•</w:t>
            </w:r>
            <w:r w:rsidR="00790104">
              <w:rPr>
                <w:sz w:val="22"/>
                <w:szCs w:val="22"/>
              </w:rPr>
              <w:tab/>
            </w:r>
            <w:r w:rsidRPr="009C0563">
              <w:rPr>
                <w:sz w:val="22"/>
                <w:szCs w:val="22"/>
              </w:rPr>
              <w:t>the receiver, receiver and manager, or other controller, of property of the body corporate</w:t>
            </w:r>
          </w:p>
        </w:tc>
      </w:tr>
      <w:tr w:rsidR="001A2C4A" w:rsidRPr="009C0563" w14:paraId="293A8E5F" w14:textId="77777777">
        <w:tc>
          <w:tcPr>
            <w:tcW w:w="2503" w:type="pct"/>
            <w:tcBorders>
              <w:top w:val="nil"/>
              <w:left w:val="single" w:sz="6" w:space="0" w:color="auto"/>
              <w:bottom w:val="single" w:sz="6" w:space="0" w:color="auto"/>
              <w:right w:val="single" w:sz="6" w:space="0" w:color="auto"/>
            </w:tcBorders>
          </w:tcPr>
          <w:p w14:paraId="04ADE382" w14:textId="77777777" w:rsidR="001A2C4A" w:rsidRPr="009C0563" w:rsidRDefault="001A2C4A" w:rsidP="00790104">
            <w:pPr>
              <w:shd w:val="clear" w:color="000000" w:fill="auto"/>
              <w:autoSpaceDE w:val="0"/>
              <w:autoSpaceDN w:val="0"/>
              <w:adjustRightInd w:val="0"/>
              <w:spacing w:before="120"/>
              <w:ind w:left="576" w:hanging="360"/>
              <w:jc w:val="both"/>
              <w:rPr>
                <w:sz w:val="22"/>
                <w:szCs w:val="22"/>
              </w:rPr>
            </w:pPr>
            <w:r w:rsidRPr="009C0563">
              <w:rPr>
                <w:sz w:val="22"/>
                <w:szCs w:val="22"/>
              </w:rPr>
              <w:t>•</w:t>
            </w:r>
            <w:r w:rsidR="00790104">
              <w:rPr>
                <w:sz w:val="22"/>
                <w:szCs w:val="22"/>
              </w:rPr>
              <w:tab/>
            </w:r>
            <w:r w:rsidRPr="009C0563">
              <w:rPr>
                <w:sz w:val="22"/>
                <w:szCs w:val="22"/>
              </w:rPr>
              <w:t>the body corporate is under administration or official management</w:t>
            </w:r>
          </w:p>
        </w:tc>
        <w:tc>
          <w:tcPr>
            <w:tcW w:w="2497" w:type="pct"/>
            <w:tcBorders>
              <w:top w:val="nil"/>
              <w:left w:val="single" w:sz="6" w:space="0" w:color="auto"/>
              <w:bottom w:val="single" w:sz="6" w:space="0" w:color="auto"/>
              <w:right w:val="single" w:sz="6" w:space="0" w:color="auto"/>
            </w:tcBorders>
          </w:tcPr>
          <w:p w14:paraId="1DFDB5F7" w14:textId="77777777" w:rsidR="001A2C4A" w:rsidRPr="009C0563" w:rsidRDefault="001A2C4A" w:rsidP="00790104">
            <w:pPr>
              <w:shd w:val="clear" w:color="000000" w:fill="auto"/>
              <w:autoSpaceDE w:val="0"/>
              <w:autoSpaceDN w:val="0"/>
              <w:adjustRightInd w:val="0"/>
              <w:spacing w:before="120"/>
              <w:ind w:left="442" w:hanging="240"/>
              <w:jc w:val="both"/>
              <w:rPr>
                <w:sz w:val="22"/>
                <w:szCs w:val="22"/>
              </w:rPr>
            </w:pPr>
            <w:r w:rsidRPr="009C0563">
              <w:rPr>
                <w:sz w:val="22"/>
                <w:szCs w:val="22"/>
              </w:rPr>
              <w:t>•</w:t>
            </w:r>
            <w:r w:rsidR="00790104">
              <w:rPr>
                <w:sz w:val="22"/>
                <w:szCs w:val="22"/>
              </w:rPr>
              <w:tab/>
            </w:r>
            <w:r w:rsidRPr="009C0563">
              <w:rPr>
                <w:sz w:val="22"/>
                <w:szCs w:val="22"/>
              </w:rPr>
              <w:t>the administrator, or the official manager, of the body corporate</w:t>
            </w:r>
          </w:p>
        </w:tc>
      </w:tr>
    </w:tbl>
    <w:p w14:paraId="4674AAAA" w14:textId="77777777" w:rsidR="001A2C4A" w:rsidRPr="000F08D6" w:rsidRDefault="001A2C4A" w:rsidP="00790104">
      <w:pPr>
        <w:shd w:val="clear" w:color="000000" w:fill="auto"/>
        <w:autoSpaceDE w:val="0"/>
        <w:autoSpaceDN w:val="0"/>
        <w:adjustRightInd w:val="0"/>
        <w:spacing w:before="120"/>
        <w:jc w:val="both"/>
        <w:rPr>
          <w:sz w:val="22"/>
          <w:szCs w:val="22"/>
        </w:rPr>
      </w:pPr>
    </w:p>
    <w:p w14:paraId="04C41D48" w14:textId="77777777" w:rsidR="001A2C4A" w:rsidRPr="000F08D6" w:rsidRDefault="001A2C4A" w:rsidP="00790104">
      <w:pPr>
        <w:shd w:val="clear" w:color="000000" w:fill="auto"/>
        <w:autoSpaceDE w:val="0"/>
        <w:autoSpaceDN w:val="0"/>
        <w:adjustRightInd w:val="0"/>
        <w:spacing w:before="120"/>
        <w:jc w:val="center"/>
        <w:rPr>
          <w:sz w:val="22"/>
          <w:szCs w:val="22"/>
        </w:rPr>
      </w:pPr>
      <w:r w:rsidRPr="000F08D6">
        <w:rPr>
          <w:sz w:val="22"/>
          <w:szCs w:val="22"/>
        </w:rPr>
        <w:br w:type="page"/>
      </w:r>
      <w:r w:rsidRPr="009C0563">
        <w:rPr>
          <w:sz w:val="22"/>
          <w:szCs w:val="22"/>
        </w:rPr>
        <w:lastRenderedPageBreak/>
        <w:t>TABLE—</w:t>
      </w:r>
      <w:r w:rsidRPr="009C0563">
        <w:rPr>
          <w:i/>
          <w:iCs/>
          <w:sz w:val="22"/>
          <w:szCs w:val="22"/>
        </w:rPr>
        <w:t>continued</w:t>
      </w:r>
    </w:p>
    <w:p w14:paraId="72A402F5" w14:textId="77777777" w:rsidR="001A2C4A" w:rsidRPr="009C0563" w:rsidRDefault="001A2C4A" w:rsidP="00790104">
      <w:pPr>
        <w:shd w:val="clear" w:color="000000" w:fill="auto"/>
        <w:autoSpaceDE w:val="0"/>
        <w:autoSpaceDN w:val="0"/>
        <w:adjustRightInd w:val="0"/>
        <w:spacing w:before="120"/>
        <w:jc w:val="both"/>
        <w:rPr>
          <w:sz w:val="22"/>
          <w:szCs w:val="22"/>
        </w:rPr>
      </w:pPr>
    </w:p>
    <w:tbl>
      <w:tblPr>
        <w:tblW w:w="5000" w:type="pct"/>
        <w:tblCellMar>
          <w:left w:w="40" w:type="dxa"/>
          <w:right w:w="40" w:type="dxa"/>
        </w:tblCellMar>
        <w:tblLook w:val="0000" w:firstRow="0" w:lastRow="0" w:firstColumn="0" w:lastColumn="0" w:noHBand="0" w:noVBand="0"/>
      </w:tblPr>
      <w:tblGrid>
        <w:gridCol w:w="4724"/>
        <w:gridCol w:w="4716"/>
      </w:tblGrid>
      <w:tr w:rsidR="001A2C4A" w:rsidRPr="009C0563" w14:paraId="267D72B4" w14:textId="77777777">
        <w:tc>
          <w:tcPr>
            <w:tcW w:w="2502" w:type="pct"/>
            <w:tcBorders>
              <w:top w:val="single" w:sz="6" w:space="0" w:color="auto"/>
              <w:left w:val="single" w:sz="6" w:space="0" w:color="auto"/>
              <w:bottom w:val="nil"/>
              <w:right w:val="single" w:sz="6" w:space="0" w:color="auto"/>
            </w:tcBorders>
          </w:tcPr>
          <w:p w14:paraId="19126CDD" w14:textId="77777777" w:rsidR="001A2C4A" w:rsidRPr="009C0563" w:rsidRDefault="001A2C4A" w:rsidP="003B2DDA">
            <w:pPr>
              <w:shd w:val="clear" w:color="000000" w:fill="auto"/>
              <w:autoSpaceDE w:val="0"/>
              <w:autoSpaceDN w:val="0"/>
              <w:adjustRightInd w:val="0"/>
              <w:spacing w:before="120"/>
              <w:jc w:val="center"/>
              <w:rPr>
                <w:sz w:val="22"/>
                <w:szCs w:val="22"/>
              </w:rPr>
            </w:pPr>
            <w:r w:rsidRPr="009C0563">
              <w:rPr>
                <w:sz w:val="22"/>
                <w:szCs w:val="22"/>
              </w:rPr>
              <w:t>Column 1</w:t>
            </w:r>
          </w:p>
        </w:tc>
        <w:tc>
          <w:tcPr>
            <w:tcW w:w="2498" w:type="pct"/>
            <w:tcBorders>
              <w:top w:val="single" w:sz="6" w:space="0" w:color="auto"/>
              <w:left w:val="single" w:sz="6" w:space="0" w:color="auto"/>
              <w:bottom w:val="nil"/>
              <w:right w:val="single" w:sz="6" w:space="0" w:color="auto"/>
            </w:tcBorders>
          </w:tcPr>
          <w:p w14:paraId="72E71780" w14:textId="77777777" w:rsidR="001A2C4A" w:rsidRPr="009C0563" w:rsidRDefault="001A2C4A" w:rsidP="003B2DDA">
            <w:pPr>
              <w:shd w:val="clear" w:color="000000" w:fill="auto"/>
              <w:autoSpaceDE w:val="0"/>
              <w:autoSpaceDN w:val="0"/>
              <w:adjustRightInd w:val="0"/>
              <w:spacing w:before="120"/>
              <w:jc w:val="center"/>
              <w:rPr>
                <w:sz w:val="22"/>
                <w:szCs w:val="22"/>
              </w:rPr>
            </w:pPr>
            <w:r w:rsidRPr="009C0563">
              <w:rPr>
                <w:sz w:val="22"/>
                <w:szCs w:val="22"/>
              </w:rPr>
              <w:t>Column 2</w:t>
            </w:r>
          </w:p>
        </w:tc>
      </w:tr>
      <w:tr w:rsidR="001A2C4A" w:rsidRPr="009C0563" w14:paraId="250D5DDE" w14:textId="77777777">
        <w:tc>
          <w:tcPr>
            <w:tcW w:w="2502" w:type="pct"/>
            <w:tcBorders>
              <w:top w:val="nil"/>
              <w:left w:val="single" w:sz="6" w:space="0" w:color="auto"/>
              <w:bottom w:val="single" w:sz="6" w:space="0" w:color="auto"/>
              <w:right w:val="single" w:sz="6" w:space="0" w:color="auto"/>
            </w:tcBorders>
          </w:tcPr>
          <w:p w14:paraId="35A617C4" w14:textId="77777777" w:rsidR="001A2C4A" w:rsidRPr="009C0563" w:rsidRDefault="001A2C4A" w:rsidP="003B2DDA">
            <w:pPr>
              <w:shd w:val="clear" w:color="000000" w:fill="auto"/>
              <w:autoSpaceDE w:val="0"/>
              <w:autoSpaceDN w:val="0"/>
              <w:adjustRightInd w:val="0"/>
              <w:spacing w:before="120"/>
              <w:jc w:val="center"/>
              <w:rPr>
                <w:sz w:val="22"/>
                <w:szCs w:val="22"/>
              </w:rPr>
            </w:pPr>
            <w:r w:rsidRPr="009C0563">
              <w:rPr>
                <w:sz w:val="22"/>
                <w:szCs w:val="22"/>
              </w:rPr>
              <w:t>Situation of body corporate</w:t>
            </w:r>
          </w:p>
        </w:tc>
        <w:tc>
          <w:tcPr>
            <w:tcW w:w="2498" w:type="pct"/>
            <w:tcBorders>
              <w:top w:val="nil"/>
              <w:left w:val="single" w:sz="6" w:space="0" w:color="auto"/>
              <w:bottom w:val="single" w:sz="6" w:space="0" w:color="auto"/>
              <w:right w:val="single" w:sz="6" w:space="0" w:color="auto"/>
            </w:tcBorders>
          </w:tcPr>
          <w:p w14:paraId="3FEA92C5" w14:textId="77777777" w:rsidR="001A2C4A" w:rsidRPr="009C0563" w:rsidRDefault="001A2C4A" w:rsidP="003B2DDA">
            <w:pPr>
              <w:shd w:val="clear" w:color="000000" w:fill="auto"/>
              <w:autoSpaceDE w:val="0"/>
              <w:autoSpaceDN w:val="0"/>
              <w:adjustRightInd w:val="0"/>
              <w:spacing w:before="120"/>
              <w:jc w:val="center"/>
              <w:rPr>
                <w:sz w:val="22"/>
                <w:szCs w:val="22"/>
              </w:rPr>
            </w:pPr>
            <w:r w:rsidRPr="009C0563">
              <w:rPr>
                <w:sz w:val="22"/>
                <w:szCs w:val="22"/>
              </w:rPr>
              <w:t>Administering authority</w:t>
            </w:r>
          </w:p>
        </w:tc>
      </w:tr>
      <w:tr w:rsidR="001A2C4A" w:rsidRPr="009C0563" w14:paraId="4E994B68" w14:textId="77777777">
        <w:tc>
          <w:tcPr>
            <w:tcW w:w="2502" w:type="pct"/>
            <w:tcBorders>
              <w:top w:val="single" w:sz="6" w:space="0" w:color="auto"/>
              <w:left w:val="single" w:sz="6" w:space="0" w:color="auto"/>
              <w:bottom w:val="nil"/>
              <w:right w:val="single" w:sz="6" w:space="0" w:color="auto"/>
            </w:tcBorders>
          </w:tcPr>
          <w:p w14:paraId="0CD6E05F" w14:textId="77777777" w:rsidR="001A2C4A" w:rsidRPr="009C0563" w:rsidRDefault="001A2C4A" w:rsidP="00790104">
            <w:pPr>
              <w:shd w:val="clear" w:color="000000" w:fill="auto"/>
              <w:autoSpaceDE w:val="0"/>
              <w:autoSpaceDN w:val="0"/>
              <w:adjustRightInd w:val="0"/>
              <w:spacing w:before="120"/>
              <w:ind w:left="576" w:hanging="360"/>
              <w:jc w:val="both"/>
              <w:rPr>
                <w:sz w:val="22"/>
                <w:szCs w:val="22"/>
              </w:rPr>
            </w:pPr>
            <w:r w:rsidRPr="009C0563">
              <w:rPr>
                <w:sz w:val="22"/>
                <w:szCs w:val="22"/>
              </w:rPr>
              <w:t>•</w:t>
            </w:r>
            <w:r w:rsidR="00790104">
              <w:rPr>
                <w:sz w:val="22"/>
                <w:szCs w:val="22"/>
              </w:rPr>
              <w:tab/>
            </w:r>
            <w:r w:rsidRPr="009C0563">
              <w:rPr>
                <w:sz w:val="22"/>
                <w:szCs w:val="22"/>
              </w:rPr>
              <w:t>the body corporate has executed a deed of company arrangement that has not yet terminated</w:t>
            </w:r>
          </w:p>
        </w:tc>
        <w:tc>
          <w:tcPr>
            <w:tcW w:w="2498" w:type="pct"/>
            <w:tcBorders>
              <w:top w:val="single" w:sz="6" w:space="0" w:color="auto"/>
              <w:left w:val="single" w:sz="6" w:space="0" w:color="auto"/>
              <w:bottom w:val="nil"/>
              <w:right w:val="single" w:sz="6" w:space="0" w:color="auto"/>
            </w:tcBorders>
          </w:tcPr>
          <w:p w14:paraId="2A6A645F" w14:textId="77777777" w:rsidR="001A2C4A" w:rsidRPr="009C0563" w:rsidRDefault="001A2C4A" w:rsidP="00790104">
            <w:pPr>
              <w:shd w:val="clear" w:color="000000" w:fill="auto"/>
              <w:autoSpaceDE w:val="0"/>
              <w:autoSpaceDN w:val="0"/>
              <w:adjustRightInd w:val="0"/>
              <w:spacing w:before="120"/>
              <w:ind w:left="576" w:hanging="360"/>
              <w:jc w:val="both"/>
              <w:rPr>
                <w:sz w:val="22"/>
                <w:szCs w:val="22"/>
              </w:rPr>
            </w:pPr>
            <w:r w:rsidRPr="009C0563">
              <w:rPr>
                <w:sz w:val="22"/>
                <w:szCs w:val="22"/>
              </w:rPr>
              <w:t>•</w:t>
            </w:r>
            <w:r w:rsidR="00790104">
              <w:rPr>
                <w:sz w:val="22"/>
                <w:szCs w:val="22"/>
              </w:rPr>
              <w:tab/>
            </w:r>
            <w:r w:rsidRPr="009C0563">
              <w:rPr>
                <w:sz w:val="22"/>
                <w:szCs w:val="22"/>
              </w:rPr>
              <w:t>the administrator of the deed of company arrangement</w:t>
            </w:r>
          </w:p>
        </w:tc>
      </w:tr>
      <w:tr w:rsidR="001A2C4A" w:rsidRPr="009C0563" w14:paraId="48533B9E" w14:textId="77777777">
        <w:tc>
          <w:tcPr>
            <w:tcW w:w="2502" w:type="pct"/>
            <w:tcBorders>
              <w:top w:val="nil"/>
              <w:left w:val="single" w:sz="6" w:space="0" w:color="auto"/>
              <w:bottom w:val="nil"/>
              <w:right w:val="single" w:sz="6" w:space="0" w:color="auto"/>
            </w:tcBorders>
          </w:tcPr>
          <w:p w14:paraId="69EEA5C7" w14:textId="77777777" w:rsidR="001A2C4A" w:rsidRPr="009C0563" w:rsidRDefault="001A2C4A" w:rsidP="00790104">
            <w:pPr>
              <w:shd w:val="clear" w:color="000000" w:fill="auto"/>
              <w:autoSpaceDE w:val="0"/>
              <w:autoSpaceDN w:val="0"/>
              <w:adjustRightInd w:val="0"/>
              <w:spacing w:before="120"/>
              <w:ind w:left="576" w:hanging="360"/>
              <w:jc w:val="both"/>
              <w:rPr>
                <w:sz w:val="22"/>
                <w:szCs w:val="22"/>
              </w:rPr>
            </w:pPr>
            <w:r w:rsidRPr="009C0563">
              <w:rPr>
                <w:sz w:val="22"/>
                <w:szCs w:val="22"/>
              </w:rPr>
              <w:t>•</w:t>
            </w:r>
            <w:r w:rsidR="00790104">
              <w:rPr>
                <w:sz w:val="22"/>
                <w:szCs w:val="22"/>
              </w:rPr>
              <w:tab/>
            </w:r>
            <w:r w:rsidRPr="009C0563">
              <w:rPr>
                <w:sz w:val="22"/>
                <w:szCs w:val="22"/>
              </w:rPr>
              <w:t>the body corporate has entered into a compromise or arrangement with another person and the administration of the compromise or arrangement has not been concluded</w:t>
            </w:r>
          </w:p>
        </w:tc>
        <w:tc>
          <w:tcPr>
            <w:tcW w:w="2498" w:type="pct"/>
            <w:tcBorders>
              <w:top w:val="nil"/>
              <w:left w:val="single" w:sz="6" w:space="0" w:color="auto"/>
              <w:bottom w:val="nil"/>
              <w:right w:val="single" w:sz="6" w:space="0" w:color="auto"/>
            </w:tcBorders>
          </w:tcPr>
          <w:p w14:paraId="035AAAB3" w14:textId="77777777" w:rsidR="001A2C4A" w:rsidRPr="009C0563" w:rsidRDefault="001A2C4A" w:rsidP="00790104">
            <w:pPr>
              <w:shd w:val="clear" w:color="000000" w:fill="auto"/>
              <w:autoSpaceDE w:val="0"/>
              <w:autoSpaceDN w:val="0"/>
              <w:adjustRightInd w:val="0"/>
              <w:spacing w:before="120"/>
              <w:ind w:left="576" w:hanging="360"/>
              <w:jc w:val="both"/>
              <w:rPr>
                <w:sz w:val="22"/>
                <w:szCs w:val="22"/>
              </w:rPr>
            </w:pPr>
            <w:r w:rsidRPr="009C0563">
              <w:rPr>
                <w:sz w:val="22"/>
                <w:szCs w:val="22"/>
              </w:rPr>
              <w:t>•</w:t>
            </w:r>
            <w:r w:rsidR="00790104">
              <w:rPr>
                <w:sz w:val="22"/>
                <w:szCs w:val="22"/>
              </w:rPr>
              <w:tab/>
            </w:r>
            <w:r w:rsidRPr="009C0563">
              <w:rPr>
                <w:sz w:val="22"/>
                <w:szCs w:val="22"/>
              </w:rPr>
              <w:t>the administrator (if any) of the compromise or arrangement</w:t>
            </w:r>
          </w:p>
        </w:tc>
      </w:tr>
      <w:tr w:rsidR="001A2C4A" w:rsidRPr="009C0563" w14:paraId="677F8B3E" w14:textId="77777777">
        <w:tc>
          <w:tcPr>
            <w:tcW w:w="2502" w:type="pct"/>
            <w:tcBorders>
              <w:top w:val="nil"/>
              <w:left w:val="single" w:sz="6" w:space="0" w:color="auto"/>
              <w:bottom w:val="nil"/>
              <w:right w:val="single" w:sz="6" w:space="0" w:color="auto"/>
            </w:tcBorders>
          </w:tcPr>
          <w:p w14:paraId="3C22E4C8" w14:textId="77777777" w:rsidR="001A2C4A" w:rsidRPr="009C0563" w:rsidRDefault="001A2C4A" w:rsidP="00790104">
            <w:pPr>
              <w:shd w:val="clear" w:color="000000" w:fill="auto"/>
              <w:autoSpaceDE w:val="0"/>
              <w:autoSpaceDN w:val="0"/>
              <w:adjustRightInd w:val="0"/>
              <w:spacing w:before="120"/>
              <w:jc w:val="center"/>
              <w:rPr>
                <w:sz w:val="22"/>
                <w:szCs w:val="22"/>
              </w:rPr>
            </w:pPr>
            <w:r w:rsidRPr="009C0563">
              <w:rPr>
                <w:sz w:val="22"/>
                <w:szCs w:val="22"/>
              </w:rPr>
              <w:t>Part 2</w:t>
            </w:r>
          </w:p>
        </w:tc>
        <w:tc>
          <w:tcPr>
            <w:tcW w:w="2498" w:type="pct"/>
            <w:tcBorders>
              <w:top w:val="nil"/>
              <w:left w:val="single" w:sz="6" w:space="0" w:color="auto"/>
              <w:bottom w:val="nil"/>
              <w:right w:val="single" w:sz="6" w:space="0" w:color="auto"/>
            </w:tcBorders>
          </w:tcPr>
          <w:p w14:paraId="21AF91F8" w14:textId="77777777" w:rsidR="001A2C4A" w:rsidRPr="009C0563" w:rsidRDefault="001A2C4A" w:rsidP="00790104">
            <w:pPr>
              <w:shd w:val="clear" w:color="000000" w:fill="auto"/>
              <w:autoSpaceDE w:val="0"/>
              <w:autoSpaceDN w:val="0"/>
              <w:adjustRightInd w:val="0"/>
              <w:spacing w:before="120"/>
              <w:jc w:val="both"/>
              <w:rPr>
                <w:sz w:val="22"/>
                <w:szCs w:val="22"/>
              </w:rPr>
            </w:pPr>
          </w:p>
        </w:tc>
      </w:tr>
      <w:tr w:rsidR="001A2C4A" w:rsidRPr="009C0563" w14:paraId="2BF1D247" w14:textId="77777777">
        <w:tc>
          <w:tcPr>
            <w:tcW w:w="2502" w:type="pct"/>
            <w:tcBorders>
              <w:top w:val="nil"/>
              <w:left w:val="single" w:sz="6" w:space="0" w:color="auto"/>
              <w:bottom w:val="nil"/>
              <w:right w:val="single" w:sz="6" w:space="0" w:color="auto"/>
            </w:tcBorders>
          </w:tcPr>
          <w:p w14:paraId="230DB38D" w14:textId="77777777" w:rsidR="001A2C4A" w:rsidRPr="009C0563" w:rsidRDefault="001A2C4A" w:rsidP="00790104">
            <w:pPr>
              <w:shd w:val="clear" w:color="000000" w:fill="auto"/>
              <w:autoSpaceDE w:val="0"/>
              <w:autoSpaceDN w:val="0"/>
              <w:adjustRightInd w:val="0"/>
              <w:spacing w:before="120"/>
              <w:jc w:val="both"/>
              <w:rPr>
                <w:sz w:val="22"/>
                <w:szCs w:val="22"/>
              </w:rPr>
            </w:pPr>
            <w:r w:rsidRPr="009C0563">
              <w:rPr>
                <w:sz w:val="22"/>
                <w:szCs w:val="22"/>
              </w:rPr>
              <w:t>under the law of an external Territory or a foreign country:</w:t>
            </w:r>
          </w:p>
        </w:tc>
        <w:tc>
          <w:tcPr>
            <w:tcW w:w="2498" w:type="pct"/>
            <w:tcBorders>
              <w:top w:val="nil"/>
              <w:left w:val="single" w:sz="6" w:space="0" w:color="auto"/>
              <w:bottom w:val="nil"/>
              <w:right w:val="single" w:sz="6" w:space="0" w:color="auto"/>
            </w:tcBorders>
          </w:tcPr>
          <w:p w14:paraId="5FADDC85" w14:textId="77777777" w:rsidR="001A2C4A" w:rsidRPr="009C0563" w:rsidRDefault="001A2C4A" w:rsidP="00790104">
            <w:pPr>
              <w:shd w:val="clear" w:color="000000" w:fill="auto"/>
              <w:autoSpaceDE w:val="0"/>
              <w:autoSpaceDN w:val="0"/>
              <w:adjustRightInd w:val="0"/>
              <w:spacing w:before="120"/>
              <w:jc w:val="both"/>
              <w:rPr>
                <w:sz w:val="22"/>
                <w:szCs w:val="22"/>
              </w:rPr>
            </w:pPr>
          </w:p>
        </w:tc>
      </w:tr>
      <w:tr w:rsidR="001A2C4A" w:rsidRPr="009C0563" w14:paraId="1172F1F9" w14:textId="77777777">
        <w:tc>
          <w:tcPr>
            <w:tcW w:w="2502" w:type="pct"/>
            <w:tcBorders>
              <w:top w:val="nil"/>
              <w:left w:val="single" w:sz="6" w:space="0" w:color="auto"/>
              <w:bottom w:val="single" w:sz="6" w:space="0" w:color="auto"/>
              <w:right w:val="single" w:sz="6" w:space="0" w:color="auto"/>
            </w:tcBorders>
          </w:tcPr>
          <w:p w14:paraId="771CC036" w14:textId="77777777" w:rsidR="001A2C4A" w:rsidRPr="009C0563" w:rsidRDefault="001A2C4A" w:rsidP="00790104">
            <w:pPr>
              <w:shd w:val="clear" w:color="000000" w:fill="auto"/>
              <w:autoSpaceDE w:val="0"/>
              <w:autoSpaceDN w:val="0"/>
              <w:adjustRightInd w:val="0"/>
              <w:spacing w:before="120"/>
              <w:ind w:left="576" w:hanging="360"/>
              <w:jc w:val="both"/>
              <w:rPr>
                <w:sz w:val="22"/>
                <w:szCs w:val="22"/>
              </w:rPr>
            </w:pPr>
            <w:r w:rsidRPr="009C0563">
              <w:rPr>
                <w:sz w:val="22"/>
                <w:szCs w:val="22"/>
              </w:rPr>
              <w:t>•</w:t>
            </w:r>
            <w:r w:rsidR="00790104">
              <w:rPr>
                <w:sz w:val="22"/>
                <w:szCs w:val="22"/>
              </w:rPr>
              <w:tab/>
            </w:r>
            <w:r w:rsidRPr="009C0563">
              <w:rPr>
                <w:sz w:val="22"/>
                <w:szCs w:val="22"/>
              </w:rPr>
              <w:t>a body corporate is in a situation of a kind set out in Part 1 of this Column</w:t>
            </w:r>
          </w:p>
        </w:tc>
        <w:tc>
          <w:tcPr>
            <w:tcW w:w="2498" w:type="pct"/>
            <w:tcBorders>
              <w:top w:val="nil"/>
              <w:left w:val="single" w:sz="6" w:space="0" w:color="auto"/>
              <w:bottom w:val="single" w:sz="6" w:space="0" w:color="auto"/>
              <w:right w:val="single" w:sz="6" w:space="0" w:color="auto"/>
            </w:tcBorders>
          </w:tcPr>
          <w:p w14:paraId="2506D054" w14:textId="77777777" w:rsidR="001A2C4A" w:rsidRPr="009C0563" w:rsidRDefault="001A2C4A" w:rsidP="00790104">
            <w:pPr>
              <w:shd w:val="clear" w:color="000000" w:fill="auto"/>
              <w:autoSpaceDE w:val="0"/>
              <w:autoSpaceDN w:val="0"/>
              <w:adjustRightInd w:val="0"/>
              <w:spacing w:before="120"/>
              <w:ind w:left="576" w:hanging="360"/>
              <w:jc w:val="both"/>
              <w:rPr>
                <w:sz w:val="22"/>
                <w:szCs w:val="22"/>
              </w:rPr>
            </w:pPr>
            <w:r w:rsidRPr="009C0563">
              <w:rPr>
                <w:sz w:val="22"/>
                <w:szCs w:val="22"/>
              </w:rPr>
              <w:t>•</w:t>
            </w:r>
            <w:r w:rsidR="00790104">
              <w:rPr>
                <w:sz w:val="22"/>
                <w:szCs w:val="22"/>
              </w:rPr>
              <w:tab/>
            </w:r>
            <w:r w:rsidRPr="009C0563">
              <w:rPr>
                <w:sz w:val="22"/>
                <w:szCs w:val="22"/>
              </w:rPr>
              <w:t>the person holding, under the law of the external Territory or foreign country, a position equivalent to that of the person who would be the administering authority for a body corporate in the situation set out in Part 1 of Column 1</w:t>
            </w:r>
          </w:p>
        </w:tc>
      </w:tr>
    </w:tbl>
    <w:p w14:paraId="01B98D91" w14:textId="77777777" w:rsidR="001A2C4A" w:rsidRPr="000F08D6" w:rsidRDefault="001A2C4A" w:rsidP="00790104">
      <w:pPr>
        <w:shd w:val="clear" w:color="000000" w:fill="auto"/>
        <w:autoSpaceDE w:val="0"/>
        <w:autoSpaceDN w:val="0"/>
        <w:adjustRightInd w:val="0"/>
        <w:spacing w:before="120"/>
        <w:ind w:firstLine="326"/>
        <w:jc w:val="both"/>
        <w:rPr>
          <w:sz w:val="22"/>
          <w:szCs w:val="22"/>
        </w:rPr>
      </w:pPr>
    </w:p>
    <w:p w14:paraId="46789851" w14:textId="77777777" w:rsidR="001A2C4A" w:rsidRPr="000F08D6" w:rsidRDefault="001A2C4A" w:rsidP="00790104">
      <w:pPr>
        <w:shd w:val="clear" w:color="000000" w:fill="auto"/>
        <w:autoSpaceDE w:val="0"/>
        <w:autoSpaceDN w:val="0"/>
        <w:adjustRightInd w:val="0"/>
        <w:spacing w:before="120"/>
        <w:ind w:firstLine="326"/>
        <w:jc w:val="both"/>
        <w:rPr>
          <w:sz w:val="22"/>
          <w:szCs w:val="22"/>
        </w:rPr>
      </w:pPr>
      <w:r w:rsidRPr="009C0563">
        <w:rPr>
          <w:sz w:val="22"/>
          <w:szCs w:val="22"/>
        </w:rPr>
        <w:t>“(6)</w:t>
      </w:r>
      <w:r>
        <w:rPr>
          <w:sz w:val="22"/>
          <w:szCs w:val="22"/>
        </w:rPr>
        <w:tab/>
      </w:r>
      <w:r w:rsidRPr="009C0563">
        <w:rPr>
          <w:sz w:val="22"/>
          <w:szCs w:val="22"/>
        </w:rPr>
        <w:t>In subsection (5), a reference to the Corporations Law of a State or internal Territory includes a reference to a corresponding previous law, within the meaning of that Corporations Law, in relation to that Corporations Law.</w:t>
      </w:r>
    </w:p>
    <w:p w14:paraId="1B782E74" w14:textId="77777777" w:rsidR="001A2C4A" w:rsidRPr="000F08D6" w:rsidRDefault="001A2C4A" w:rsidP="00790104">
      <w:pPr>
        <w:shd w:val="clear" w:color="000000" w:fill="auto"/>
        <w:autoSpaceDE w:val="0"/>
        <w:autoSpaceDN w:val="0"/>
        <w:adjustRightInd w:val="0"/>
        <w:spacing w:before="120"/>
        <w:ind w:left="355"/>
        <w:jc w:val="both"/>
        <w:rPr>
          <w:sz w:val="22"/>
          <w:szCs w:val="22"/>
        </w:rPr>
      </w:pPr>
      <w:r w:rsidRPr="009C0563">
        <w:rPr>
          <w:sz w:val="22"/>
          <w:szCs w:val="22"/>
        </w:rPr>
        <w:t>“(7)</w:t>
      </w:r>
      <w:r>
        <w:rPr>
          <w:sz w:val="22"/>
          <w:szCs w:val="22"/>
        </w:rPr>
        <w:tab/>
      </w:r>
      <w:r w:rsidRPr="009C0563">
        <w:rPr>
          <w:sz w:val="22"/>
          <w:szCs w:val="22"/>
        </w:rPr>
        <w:t>In this section:</w:t>
      </w:r>
    </w:p>
    <w:p w14:paraId="6C9AC625" w14:textId="77777777" w:rsidR="001A2C4A" w:rsidRPr="000F08D6" w:rsidRDefault="001A2C4A" w:rsidP="00790104">
      <w:pPr>
        <w:shd w:val="clear" w:color="000000" w:fill="auto"/>
        <w:autoSpaceDE w:val="0"/>
        <w:autoSpaceDN w:val="0"/>
        <w:adjustRightInd w:val="0"/>
        <w:spacing w:before="120"/>
        <w:jc w:val="both"/>
        <w:rPr>
          <w:sz w:val="22"/>
          <w:szCs w:val="22"/>
        </w:rPr>
      </w:pPr>
      <w:r w:rsidRPr="009C0563">
        <w:rPr>
          <w:b/>
          <w:bCs/>
          <w:sz w:val="22"/>
          <w:szCs w:val="22"/>
        </w:rPr>
        <w:t xml:space="preserve">‘registered liquidator’ </w:t>
      </w:r>
      <w:r w:rsidRPr="009C0563">
        <w:rPr>
          <w:sz w:val="22"/>
          <w:szCs w:val="22"/>
        </w:rPr>
        <w:t>means a person registered as a liquidator under subsection 1282(2), or taken to be registered as a liquidator under Part 9.2, of the Corporations Law of a State or internal Territory;</w:t>
      </w:r>
    </w:p>
    <w:p w14:paraId="08B06784" w14:textId="078421F3" w:rsidR="001A2C4A" w:rsidRPr="000F08D6" w:rsidRDefault="001A2C4A" w:rsidP="00790104">
      <w:pPr>
        <w:shd w:val="clear" w:color="000000" w:fill="auto"/>
        <w:autoSpaceDE w:val="0"/>
        <w:autoSpaceDN w:val="0"/>
        <w:adjustRightInd w:val="0"/>
        <w:spacing w:before="120"/>
        <w:ind w:right="960"/>
        <w:jc w:val="both"/>
        <w:rPr>
          <w:sz w:val="22"/>
          <w:szCs w:val="22"/>
        </w:rPr>
      </w:pPr>
      <w:r w:rsidRPr="009C0563">
        <w:rPr>
          <w:b/>
          <w:bCs/>
          <w:sz w:val="22"/>
          <w:szCs w:val="22"/>
        </w:rPr>
        <w:t>‘solvent’</w:t>
      </w:r>
      <w:r w:rsidRPr="00267AC1">
        <w:rPr>
          <w:bCs/>
          <w:sz w:val="22"/>
          <w:szCs w:val="22"/>
        </w:rPr>
        <w:t>,</w:t>
      </w:r>
      <w:r w:rsidRPr="009C0563">
        <w:rPr>
          <w:b/>
          <w:bCs/>
          <w:sz w:val="22"/>
          <w:szCs w:val="22"/>
        </w:rPr>
        <w:t xml:space="preserve"> </w:t>
      </w:r>
      <w:r w:rsidRPr="009C0563">
        <w:rPr>
          <w:sz w:val="22"/>
          <w:szCs w:val="22"/>
        </w:rPr>
        <w:t>in relation to a body corporate, means that the body corporate is able to pay all its debts as and when they become due and payable.</w:t>
      </w:r>
    </w:p>
    <w:p w14:paraId="727FDFFB" w14:textId="77777777" w:rsidR="001A2C4A" w:rsidRPr="000F08D6" w:rsidRDefault="001A2C4A" w:rsidP="00790104">
      <w:pPr>
        <w:shd w:val="clear" w:color="000000" w:fill="auto"/>
        <w:autoSpaceDE w:val="0"/>
        <w:autoSpaceDN w:val="0"/>
        <w:adjustRightInd w:val="0"/>
        <w:spacing w:before="120"/>
        <w:ind w:right="960"/>
        <w:jc w:val="both"/>
        <w:rPr>
          <w:sz w:val="22"/>
          <w:szCs w:val="22"/>
        </w:rPr>
      </w:pPr>
      <w:r w:rsidRPr="000F08D6">
        <w:rPr>
          <w:sz w:val="22"/>
          <w:szCs w:val="22"/>
        </w:rPr>
        <w:br w:type="page"/>
      </w:r>
      <w:r w:rsidRPr="009C0563">
        <w:rPr>
          <w:b/>
          <w:bCs/>
          <w:sz w:val="22"/>
          <w:szCs w:val="22"/>
        </w:rPr>
        <w:lastRenderedPageBreak/>
        <w:t>Expenditure incurred while individual under insolvency administration</w:t>
      </w:r>
    </w:p>
    <w:p w14:paraId="2EC0A6C2" w14:textId="77777777" w:rsidR="001A2C4A" w:rsidRPr="000F08D6" w:rsidRDefault="001A2C4A" w:rsidP="00790104">
      <w:pPr>
        <w:shd w:val="clear" w:color="000000" w:fill="auto"/>
        <w:autoSpaceDE w:val="0"/>
        <w:autoSpaceDN w:val="0"/>
        <w:adjustRightInd w:val="0"/>
        <w:spacing w:before="120"/>
        <w:ind w:firstLine="326"/>
        <w:jc w:val="both"/>
        <w:rPr>
          <w:sz w:val="22"/>
          <w:szCs w:val="22"/>
        </w:rPr>
      </w:pPr>
      <w:r w:rsidRPr="009C0563">
        <w:rPr>
          <w:sz w:val="22"/>
          <w:szCs w:val="22"/>
        </w:rPr>
        <w:t>“11UB.(1) Expenditure that an individual incurs while he or she is under insolvency administration is non-claimable expenditure.</w:t>
      </w:r>
    </w:p>
    <w:p w14:paraId="2FCA1CA5" w14:textId="77777777" w:rsidR="001A2C4A" w:rsidRPr="000F08D6" w:rsidRDefault="001A2C4A" w:rsidP="00790104">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Expenditure that a body corporate incurs while an individual who is a director of the body corporate is under insolvency administration is non-claimable expenditure.</w:t>
      </w:r>
    </w:p>
    <w:p w14:paraId="77B9BA4F" w14:textId="77777777" w:rsidR="001A2C4A" w:rsidRPr="000F08D6" w:rsidRDefault="001A2C4A" w:rsidP="00790104">
      <w:pPr>
        <w:shd w:val="clear" w:color="000000" w:fill="auto"/>
        <w:autoSpaceDE w:val="0"/>
        <w:autoSpaceDN w:val="0"/>
        <w:adjustRightInd w:val="0"/>
        <w:spacing w:before="120"/>
        <w:ind w:left="341"/>
        <w:jc w:val="both"/>
        <w:rPr>
          <w:sz w:val="22"/>
          <w:szCs w:val="22"/>
        </w:rPr>
      </w:pPr>
      <w:r w:rsidRPr="009C0563">
        <w:rPr>
          <w:sz w:val="22"/>
          <w:szCs w:val="22"/>
        </w:rPr>
        <w:t>“(3)</w:t>
      </w:r>
      <w:r>
        <w:rPr>
          <w:sz w:val="22"/>
          <w:szCs w:val="22"/>
        </w:rPr>
        <w:tab/>
      </w:r>
      <w:r w:rsidRPr="009C0563">
        <w:rPr>
          <w:sz w:val="22"/>
          <w:szCs w:val="22"/>
        </w:rPr>
        <w:t>Expenditure that a partnership incurs:</w:t>
      </w:r>
    </w:p>
    <w:p w14:paraId="2B2D56C5" w14:textId="77777777" w:rsidR="001A2C4A" w:rsidRPr="000F08D6" w:rsidRDefault="001A2C4A" w:rsidP="00790104">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(a)</w:t>
      </w:r>
      <w:r>
        <w:rPr>
          <w:sz w:val="22"/>
          <w:szCs w:val="22"/>
        </w:rPr>
        <w:tab/>
      </w:r>
      <w:r w:rsidRPr="009C0563">
        <w:rPr>
          <w:sz w:val="22"/>
          <w:szCs w:val="22"/>
        </w:rPr>
        <w:t>while an individual who is a member of the partnership is under insolvency administration; or</w:t>
      </w:r>
    </w:p>
    <w:p w14:paraId="056696F7" w14:textId="77777777" w:rsidR="001A2C4A" w:rsidRPr="000F08D6" w:rsidRDefault="001A2C4A" w:rsidP="00790104">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while an individual who is a director of a body corporate that is a member of the partnership is under insolvency administration;</w:t>
      </w:r>
    </w:p>
    <w:p w14:paraId="4BBA3B93" w14:textId="77777777" w:rsidR="001A2C4A" w:rsidRPr="000F08D6" w:rsidRDefault="001A2C4A" w:rsidP="00790104">
      <w:pPr>
        <w:shd w:val="clear" w:color="000000" w:fill="auto"/>
        <w:autoSpaceDE w:val="0"/>
        <w:autoSpaceDN w:val="0"/>
        <w:adjustRightInd w:val="0"/>
        <w:spacing w:before="120"/>
        <w:jc w:val="both"/>
        <w:rPr>
          <w:sz w:val="22"/>
          <w:szCs w:val="22"/>
        </w:rPr>
      </w:pPr>
      <w:r w:rsidRPr="009C0563">
        <w:rPr>
          <w:sz w:val="22"/>
          <w:szCs w:val="22"/>
        </w:rPr>
        <w:t>is non-claimable expenditure.</w:t>
      </w:r>
    </w:p>
    <w:p w14:paraId="428C58EF" w14:textId="77777777" w:rsidR="001A2C4A" w:rsidRPr="000F08D6" w:rsidRDefault="001A2C4A" w:rsidP="00790104">
      <w:pPr>
        <w:shd w:val="clear" w:color="000000" w:fill="auto"/>
        <w:autoSpaceDE w:val="0"/>
        <w:autoSpaceDN w:val="0"/>
        <w:adjustRightInd w:val="0"/>
        <w:spacing w:before="120"/>
        <w:ind w:left="331"/>
        <w:jc w:val="both"/>
        <w:rPr>
          <w:sz w:val="22"/>
          <w:szCs w:val="22"/>
        </w:rPr>
      </w:pPr>
      <w:r w:rsidRPr="009C0563">
        <w:rPr>
          <w:sz w:val="22"/>
          <w:szCs w:val="22"/>
        </w:rPr>
        <w:t>“(4)</w:t>
      </w:r>
      <w:r>
        <w:rPr>
          <w:sz w:val="22"/>
          <w:szCs w:val="22"/>
        </w:rPr>
        <w:tab/>
      </w:r>
      <w:r w:rsidRPr="009C0563">
        <w:rPr>
          <w:sz w:val="22"/>
          <w:szCs w:val="22"/>
        </w:rPr>
        <w:t xml:space="preserve">An individual is </w:t>
      </w:r>
      <w:r w:rsidRPr="009C0563">
        <w:rPr>
          <w:b/>
          <w:bCs/>
          <w:sz w:val="22"/>
          <w:szCs w:val="22"/>
        </w:rPr>
        <w:t xml:space="preserve">under insolvency administration </w:t>
      </w:r>
      <w:r w:rsidRPr="009C0563">
        <w:rPr>
          <w:sz w:val="22"/>
          <w:szCs w:val="22"/>
        </w:rPr>
        <w:t>if, and only if:</w:t>
      </w:r>
    </w:p>
    <w:p w14:paraId="1D3C9D32" w14:textId="69BBE967" w:rsidR="001A2C4A" w:rsidRPr="000F08D6" w:rsidRDefault="001A2C4A" w:rsidP="00790104">
      <w:pPr>
        <w:shd w:val="clear" w:color="000000" w:fill="auto"/>
        <w:tabs>
          <w:tab w:val="left" w:pos="701"/>
        </w:tabs>
        <w:autoSpaceDE w:val="0"/>
        <w:autoSpaceDN w:val="0"/>
        <w:adjustRightInd w:val="0"/>
        <w:spacing w:before="120"/>
        <w:ind w:left="701" w:hanging="389"/>
        <w:jc w:val="both"/>
        <w:rPr>
          <w:sz w:val="22"/>
          <w:szCs w:val="22"/>
        </w:rPr>
      </w:pPr>
      <w:r w:rsidRPr="009C0563">
        <w:rPr>
          <w:sz w:val="22"/>
          <w:szCs w:val="22"/>
        </w:rPr>
        <w:t>(a)</w:t>
      </w:r>
      <w:r>
        <w:rPr>
          <w:sz w:val="22"/>
          <w:szCs w:val="22"/>
        </w:rPr>
        <w:tab/>
      </w:r>
      <w:r w:rsidRPr="009C0563">
        <w:rPr>
          <w:sz w:val="22"/>
          <w:szCs w:val="22"/>
        </w:rPr>
        <w:t xml:space="preserve">the individual is in any of the following situations under the </w:t>
      </w:r>
      <w:r w:rsidRPr="009C0563">
        <w:rPr>
          <w:i/>
          <w:iCs/>
          <w:sz w:val="22"/>
          <w:szCs w:val="22"/>
        </w:rPr>
        <w:t>Bankruptcy Act 1966</w:t>
      </w:r>
      <w:r w:rsidRPr="00267AC1">
        <w:rPr>
          <w:iCs/>
          <w:sz w:val="22"/>
          <w:szCs w:val="22"/>
        </w:rPr>
        <w:t>:</w:t>
      </w:r>
    </w:p>
    <w:p w14:paraId="39674EDF" w14:textId="77777777" w:rsidR="001A2C4A" w:rsidRPr="000F08D6" w:rsidRDefault="001A2C4A" w:rsidP="00790104">
      <w:pPr>
        <w:shd w:val="clear" w:color="000000" w:fill="auto"/>
        <w:autoSpaceDE w:val="0"/>
        <w:autoSpaceDN w:val="0"/>
        <w:adjustRightInd w:val="0"/>
        <w:spacing w:before="120"/>
        <w:ind w:left="1301" w:hanging="33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individual is a bankrupt in respect of a bankruptcy from which he or she has not been discharged;</w:t>
      </w:r>
    </w:p>
    <w:p w14:paraId="4B499455" w14:textId="77777777" w:rsidR="001A2C4A" w:rsidRPr="000F08D6" w:rsidRDefault="001A2C4A" w:rsidP="00790104">
      <w:pPr>
        <w:shd w:val="clear" w:color="000000" w:fill="auto"/>
        <w:autoSpaceDE w:val="0"/>
        <w:autoSpaceDN w:val="0"/>
        <w:adjustRightInd w:val="0"/>
        <w:spacing w:before="120"/>
        <w:ind w:left="1310" w:hanging="413"/>
        <w:jc w:val="both"/>
        <w:rPr>
          <w:sz w:val="22"/>
          <w:szCs w:val="22"/>
        </w:rPr>
      </w:pPr>
      <w:r w:rsidRPr="009C0563">
        <w:rPr>
          <w:sz w:val="22"/>
          <w:szCs w:val="22"/>
        </w:rPr>
        <w:t>(ii)</w:t>
      </w:r>
      <w:r>
        <w:rPr>
          <w:sz w:val="22"/>
          <w:szCs w:val="22"/>
        </w:rPr>
        <w:tab/>
      </w:r>
      <w:r w:rsidRPr="009C0563">
        <w:rPr>
          <w:sz w:val="22"/>
          <w:szCs w:val="22"/>
        </w:rPr>
        <w:t>property of the individual is subject to control under section 50 or 188 of that Act;</w:t>
      </w:r>
    </w:p>
    <w:p w14:paraId="60CC5A1E" w14:textId="7B8B2D18" w:rsidR="001A2C4A" w:rsidRPr="000F08D6" w:rsidRDefault="001A2C4A" w:rsidP="00790104">
      <w:pPr>
        <w:shd w:val="clear" w:color="000000" w:fill="auto"/>
        <w:autoSpaceDE w:val="0"/>
        <w:autoSpaceDN w:val="0"/>
        <w:adjustRightInd w:val="0"/>
        <w:spacing w:before="120"/>
        <w:ind w:left="1310" w:hanging="480"/>
        <w:jc w:val="both"/>
        <w:rPr>
          <w:sz w:val="22"/>
          <w:szCs w:val="22"/>
        </w:rPr>
      </w:pPr>
      <w:r w:rsidRPr="009C0563">
        <w:rPr>
          <w:sz w:val="22"/>
          <w:szCs w:val="22"/>
        </w:rPr>
        <w:t>(iii)</w:t>
      </w:r>
      <w:r>
        <w:rPr>
          <w:sz w:val="22"/>
          <w:szCs w:val="22"/>
        </w:rPr>
        <w:tab/>
      </w:r>
      <w:r w:rsidRPr="009C0563">
        <w:rPr>
          <w:sz w:val="22"/>
          <w:szCs w:val="22"/>
        </w:rPr>
        <w:t xml:space="preserve">the individual has, in the previous 3 years, executed a deed of assignment or deed of arrangement under Part </w:t>
      </w:r>
      <w:r w:rsidR="00267AC1">
        <w:rPr>
          <w:sz w:val="22"/>
          <w:szCs w:val="22"/>
        </w:rPr>
        <w:t>X</w:t>
      </w:r>
      <w:r w:rsidRPr="009C0563">
        <w:rPr>
          <w:sz w:val="22"/>
          <w:szCs w:val="22"/>
        </w:rPr>
        <w:t xml:space="preserve"> of that Act;</w:t>
      </w:r>
    </w:p>
    <w:p w14:paraId="1AAA178E" w14:textId="3EBD6998" w:rsidR="001A2C4A" w:rsidRPr="000F08D6" w:rsidRDefault="001A2C4A" w:rsidP="00790104">
      <w:pPr>
        <w:shd w:val="clear" w:color="000000" w:fill="auto"/>
        <w:autoSpaceDE w:val="0"/>
        <w:autoSpaceDN w:val="0"/>
        <w:adjustRightInd w:val="0"/>
        <w:spacing w:before="120"/>
        <w:ind w:left="1306" w:hanging="461"/>
        <w:jc w:val="both"/>
        <w:rPr>
          <w:sz w:val="22"/>
          <w:szCs w:val="22"/>
        </w:rPr>
      </w:pPr>
      <w:r w:rsidRPr="009C0563">
        <w:rPr>
          <w:sz w:val="22"/>
          <w:szCs w:val="22"/>
        </w:rPr>
        <w:t>(iv)</w:t>
      </w:r>
      <w:r>
        <w:rPr>
          <w:sz w:val="22"/>
          <w:szCs w:val="22"/>
        </w:rPr>
        <w:tab/>
      </w:r>
      <w:r w:rsidRPr="009C0563">
        <w:rPr>
          <w:sz w:val="22"/>
          <w:szCs w:val="22"/>
        </w:rPr>
        <w:t xml:space="preserve">creditors of the individual have, in the previous 3 years, accepted a composition under Part </w:t>
      </w:r>
      <w:r w:rsidR="00267AC1">
        <w:rPr>
          <w:sz w:val="22"/>
          <w:szCs w:val="22"/>
        </w:rPr>
        <w:t>X</w:t>
      </w:r>
      <w:r w:rsidRPr="009C0563">
        <w:rPr>
          <w:sz w:val="22"/>
          <w:szCs w:val="22"/>
        </w:rPr>
        <w:t xml:space="preserve"> of that Act; or</w:t>
      </w:r>
    </w:p>
    <w:p w14:paraId="0A565039" w14:textId="77777777" w:rsidR="001A2C4A" w:rsidRPr="000F08D6" w:rsidRDefault="001A2C4A" w:rsidP="00790104">
      <w:pPr>
        <w:shd w:val="clear" w:color="000000" w:fill="auto"/>
        <w:autoSpaceDE w:val="0"/>
        <w:autoSpaceDN w:val="0"/>
        <w:adjustRightInd w:val="0"/>
        <w:spacing w:before="120"/>
        <w:ind w:left="710" w:hanging="398"/>
        <w:jc w:val="both"/>
        <w:rPr>
          <w:sz w:val="22"/>
          <w:szCs w:val="22"/>
        </w:rPr>
      </w:pPr>
      <w:r w:rsidRPr="009C0563">
        <w:rPr>
          <w:sz w:val="22"/>
          <w:szCs w:val="22"/>
        </w:rPr>
        <w:t>(b)</w:t>
      </w:r>
      <w:r>
        <w:rPr>
          <w:sz w:val="22"/>
          <w:szCs w:val="22"/>
        </w:rPr>
        <w:tab/>
      </w:r>
      <w:r w:rsidRPr="009C0563">
        <w:rPr>
          <w:sz w:val="22"/>
          <w:szCs w:val="22"/>
        </w:rPr>
        <w:t>the individual is in a situation of a kind referred to in paragraph (a) under the law of an external Territory or a foreign country.”.</w:t>
      </w:r>
    </w:p>
    <w:p w14:paraId="2C503F93" w14:textId="5A505694" w:rsidR="001A2C4A" w:rsidRPr="000F08D6" w:rsidRDefault="001A2C4A" w:rsidP="00790104">
      <w:pPr>
        <w:shd w:val="clear" w:color="000000" w:fill="auto"/>
        <w:autoSpaceDE w:val="0"/>
        <w:autoSpaceDN w:val="0"/>
        <w:adjustRightInd w:val="0"/>
        <w:spacing w:before="120"/>
        <w:ind w:firstLine="360"/>
        <w:jc w:val="both"/>
        <w:rPr>
          <w:sz w:val="22"/>
          <w:szCs w:val="22"/>
        </w:rPr>
      </w:pPr>
      <w:r w:rsidRPr="009C0563">
        <w:rPr>
          <w:b/>
          <w:sz w:val="22"/>
          <w:szCs w:val="22"/>
        </w:rPr>
        <w:t>10.</w:t>
      </w:r>
      <w:r>
        <w:rPr>
          <w:sz w:val="22"/>
          <w:szCs w:val="22"/>
        </w:rPr>
        <w:tab/>
      </w:r>
      <w:r w:rsidRPr="009C0563">
        <w:rPr>
          <w:sz w:val="22"/>
          <w:szCs w:val="22"/>
        </w:rPr>
        <w:t>After section 11Y of the Principal Act the following section is i</w:t>
      </w:r>
      <w:r w:rsidR="00267AC1">
        <w:rPr>
          <w:sz w:val="22"/>
          <w:szCs w:val="22"/>
        </w:rPr>
        <w:t>nserted in Division 3 of Part 1</w:t>
      </w:r>
      <w:r w:rsidRPr="009C0563">
        <w:rPr>
          <w:sz w:val="22"/>
          <w:szCs w:val="22"/>
        </w:rPr>
        <w:t>A:</w:t>
      </w:r>
    </w:p>
    <w:p w14:paraId="1DA3ABF8"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Certain convictions may result in expenditure being non-claimable</w:t>
      </w:r>
    </w:p>
    <w:p w14:paraId="2B08FA19" w14:textId="77777777" w:rsidR="001A2C4A" w:rsidRPr="000F08D6" w:rsidRDefault="001A2C4A" w:rsidP="00790104">
      <w:pPr>
        <w:shd w:val="clear" w:color="000000" w:fill="auto"/>
        <w:autoSpaceDE w:val="0"/>
        <w:autoSpaceDN w:val="0"/>
        <w:adjustRightInd w:val="0"/>
        <w:spacing w:before="120"/>
        <w:ind w:firstLine="326"/>
        <w:jc w:val="both"/>
        <w:rPr>
          <w:sz w:val="22"/>
          <w:szCs w:val="22"/>
        </w:rPr>
      </w:pPr>
      <w:r w:rsidRPr="009C0563">
        <w:rPr>
          <w:sz w:val="22"/>
          <w:szCs w:val="22"/>
        </w:rPr>
        <w:t>“11YA.(1) This section applies to a person who has been convicted (whether before or after the commencement of this section):</w:t>
      </w:r>
    </w:p>
    <w:p w14:paraId="126F62FB" w14:textId="77777777" w:rsidR="001A2C4A" w:rsidRPr="000F08D6" w:rsidRDefault="001A2C4A" w:rsidP="00790104">
      <w:pPr>
        <w:shd w:val="clear" w:color="000000" w:fill="auto"/>
        <w:tabs>
          <w:tab w:val="left" w:pos="706"/>
        </w:tabs>
        <w:autoSpaceDE w:val="0"/>
        <w:autoSpaceDN w:val="0"/>
        <w:adjustRightInd w:val="0"/>
        <w:spacing w:before="120"/>
        <w:ind w:left="706" w:hanging="394"/>
        <w:jc w:val="both"/>
        <w:rPr>
          <w:sz w:val="22"/>
          <w:szCs w:val="22"/>
        </w:rPr>
      </w:pPr>
      <w:r w:rsidRPr="009C0563">
        <w:rPr>
          <w:sz w:val="22"/>
          <w:szCs w:val="22"/>
        </w:rPr>
        <w:t>(a)</w:t>
      </w:r>
      <w:r>
        <w:rPr>
          <w:sz w:val="22"/>
          <w:szCs w:val="22"/>
        </w:rPr>
        <w:tab/>
      </w:r>
      <w:r w:rsidRPr="009C0563">
        <w:rPr>
          <w:sz w:val="22"/>
          <w:szCs w:val="22"/>
        </w:rPr>
        <w:t>on indictment of an offence against an Australian law, or any other law, in connection with the promotion, formation or management of a body corporate; or</w:t>
      </w:r>
    </w:p>
    <w:p w14:paraId="5634FF1D" w14:textId="77777777" w:rsidR="001A2C4A" w:rsidRPr="000F08D6" w:rsidRDefault="001A2C4A" w:rsidP="00790104">
      <w:pPr>
        <w:shd w:val="clear" w:color="000000" w:fill="auto"/>
        <w:tabs>
          <w:tab w:val="left" w:pos="706"/>
        </w:tabs>
        <w:autoSpaceDE w:val="0"/>
        <w:autoSpaceDN w:val="0"/>
        <w:adjustRightInd w:val="0"/>
        <w:spacing w:before="120"/>
        <w:ind w:left="706" w:hanging="394"/>
        <w:jc w:val="both"/>
        <w:rPr>
          <w:sz w:val="22"/>
          <w:szCs w:val="22"/>
        </w:rPr>
      </w:pPr>
      <w:r w:rsidRPr="009C0563">
        <w:rPr>
          <w:sz w:val="22"/>
          <w:szCs w:val="22"/>
        </w:rPr>
        <w:t>(b)</w:t>
      </w:r>
      <w:r>
        <w:rPr>
          <w:sz w:val="22"/>
          <w:szCs w:val="22"/>
        </w:rPr>
        <w:tab/>
      </w:r>
      <w:r w:rsidRPr="009C0563">
        <w:rPr>
          <w:sz w:val="22"/>
          <w:szCs w:val="22"/>
        </w:rPr>
        <w:t>of an offence against an Australian law, or any other law, involving fraud or dishonesty that is punishable by imprisonment for life or for a period, or maximum period, of at least 2 years; or</w:t>
      </w:r>
    </w:p>
    <w:p w14:paraId="4A2BE3C3" w14:textId="77777777" w:rsidR="001A2C4A" w:rsidRPr="000F08D6" w:rsidRDefault="001A2C4A" w:rsidP="00790104">
      <w:pPr>
        <w:shd w:val="clear" w:color="000000" w:fill="auto"/>
        <w:autoSpaceDE w:val="0"/>
        <w:autoSpaceDN w:val="0"/>
        <w:adjustRightInd w:val="0"/>
        <w:spacing w:before="120"/>
        <w:ind w:left="763" w:hanging="413"/>
        <w:jc w:val="both"/>
        <w:rPr>
          <w:sz w:val="22"/>
          <w:szCs w:val="22"/>
        </w:rPr>
      </w:pPr>
      <w:r w:rsidRPr="009C0563">
        <w:rPr>
          <w:sz w:val="22"/>
          <w:szCs w:val="22"/>
        </w:rPr>
        <w:t>(c)</w:t>
      </w:r>
      <w:r>
        <w:rPr>
          <w:sz w:val="22"/>
          <w:szCs w:val="22"/>
        </w:rPr>
        <w:tab/>
      </w:r>
      <w:r w:rsidRPr="009C0563">
        <w:rPr>
          <w:sz w:val="22"/>
          <w:szCs w:val="22"/>
        </w:rPr>
        <w:t>of an offence for a contravention of section 232, 590, 591, 592, 595, 996 or 1307, of Part 6.6, or of Division 2 of Part 7.11, of the Corporations Law of a State or internal Territory; or</w:t>
      </w:r>
    </w:p>
    <w:p w14:paraId="10CD7CB8" w14:textId="77777777" w:rsidR="001A2C4A" w:rsidRPr="000F08D6" w:rsidRDefault="001A2C4A" w:rsidP="00790104">
      <w:pPr>
        <w:shd w:val="clear" w:color="000000" w:fill="auto"/>
        <w:autoSpaceDE w:val="0"/>
        <w:autoSpaceDN w:val="0"/>
        <w:adjustRightInd w:val="0"/>
        <w:spacing w:before="120"/>
        <w:ind w:left="763" w:hanging="413"/>
        <w:jc w:val="both"/>
        <w:rPr>
          <w:sz w:val="22"/>
          <w:szCs w:val="22"/>
        </w:rPr>
      </w:pPr>
      <w:r w:rsidRPr="000F08D6">
        <w:rPr>
          <w:sz w:val="22"/>
          <w:szCs w:val="22"/>
        </w:rPr>
        <w:br w:type="page"/>
      </w:r>
      <w:r w:rsidRPr="009C0563">
        <w:rPr>
          <w:sz w:val="22"/>
          <w:szCs w:val="22"/>
        </w:rPr>
        <w:lastRenderedPageBreak/>
        <w:t>(d)</w:t>
      </w:r>
      <w:r>
        <w:rPr>
          <w:sz w:val="22"/>
          <w:szCs w:val="22"/>
        </w:rPr>
        <w:tab/>
      </w:r>
      <w:r w:rsidRPr="009C0563">
        <w:rPr>
          <w:sz w:val="22"/>
          <w:szCs w:val="22"/>
        </w:rPr>
        <w:t>of an offence of which the person is guilty because of subsection 1317FA(1) of the Corporations Law of a State or internal Territory.</w:t>
      </w:r>
    </w:p>
    <w:p w14:paraId="36366042" w14:textId="77777777" w:rsidR="001A2C4A" w:rsidRPr="000F08D6" w:rsidRDefault="001A2C4A" w:rsidP="00790104">
      <w:pPr>
        <w:shd w:val="clear" w:color="000000" w:fill="auto"/>
        <w:autoSpaceDE w:val="0"/>
        <w:autoSpaceDN w:val="0"/>
        <w:adjustRightInd w:val="0"/>
        <w:spacing w:before="120"/>
        <w:ind w:firstLine="341"/>
        <w:jc w:val="both"/>
        <w:rPr>
          <w:sz w:val="22"/>
          <w:szCs w:val="22"/>
        </w:rPr>
      </w:pPr>
      <w:r w:rsidRPr="009C0563">
        <w:rPr>
          <w:sz w:val="22"/>
          <w:szCs w:val="22"/>
        </w:rPr>
        <w:t>“(2)</w:t>
      </w:r>
      <w:r>
        <w:rPr>
          <w:sz w:val="22"/>
          <w:szCs w:val="22"/>
        </w:rPr>
        <w:tab/>
      </w:r>
      <w:r w:rsidRPr="009C0563">
        <w:rPr>
          <w:sz w:val="22"/>
          <w:szCs w:val="22"/>
        </w:rPr>
        <w:t xml:space="preserve">The </w:t>
      </w:r>
      <w:r w:rsidRPr="009C0563">
        <w:rPr>
          <w:b/>
          <w:bCs/>
          <w:sz w:val="22"/>
          <w:szCs w:val="22"/>
        </w:rPr>
        <w:t xml:space="preserve">ineligible period </w:t>
      </w:r>
      <w:r w:rsidRPr="009C0563">
        <w:rPr>
          <w:sz w:val="22"/>
          <w:szCs w:val="22"/>
        </w:rPr>
        <w:t>is the period starting when the person was convicted and ending:</w:t>
      </w:r>
    </w:p>
    <w:p w14:paraId="5F178D68" w14:textId="77777777" w:rsidR="001A2C4A" w:rsidRPr="000F08D6" w:rsidRDefault="001A2C4A" w:rsidP="00790104">
      <w:pPr>
        <w:shd w:val="clear" w:color="000000" w:fill="auto"/>
        <w:tabs>
          <w:tab w:val="left" w:pos="744"/>
        </w:tabs>
        <w:autoSpaceDE w:val="0"/>
        <w:autoSpaceDN w:val="0"/>
        <w:adjustRightInd w:val="0"/>
        <w:spacing w:before="120"/>
        <w:ind w:left="346"/>
        <w:jc w:val="both"/>
        <w:rPr>
          <w:sz w:val="22"/>
          <w:szCs w:val="22"/>
        </w:rPr>
      </w:pPr>
      <w:r w:rsidRPr="009C0563">
        <w:rPr>
          <w:sz w:val="22"/>
          <w:szCs w:val="22"/>
        </w:rPr>
        <w:t>(a)</w:t>
      </w:r>
      <w:r>
        <w:rPr>
          <w:sz w:val="22"/>
          <w:szCs w:val="22"/>
        </w:rPr>
        <w:tab/>
      </w:r>
      <w:r w:rsidRPr="009C0563">
        <w:rPr>
          <w:sz w:val="22"/>
          <w:szCs w:val="22"/>
        </w:rPr>
        <w:t>unless paragraph (b) applies—5 years after the conviction; or</w:t>
      </w:r>
    </w:p>
    <w:p w14:paraId="2598A8EC" w14:textId="77777777" w:rsidR="001A2C4A" w:rsidRPr="000F08D6" w:rsidRDefault="001A2C4A" w:rsidP="00790104">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(b)</w:t>
      </w:r>
      <w:r>
        <w:rPr>
          <w:sz w:val="22"/>
          <w:szCs w:val="22"/>
        </w:rPr>
        <w:tab/>
      </w:r>
      <w:r w:rsidRPr="009C0563">
        <w:rPr>
          <w:sz w:val="22"/>
          <w:szCs w:val="22"/>
        </w:rPr>
        <w:t>if the person was sentenced to imprisonment—5 years after the person’s release from prison.</w:t>
      </w:r>
    </w:p>
    <w:p w14:paraId="6C952CEA" w14:textId="77777777" w:rsidR="001A2C4A" w:rsidRPr="000F08D6" w:rsidRDefault="001A2C4A" w:rsidP="00790104">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Expenditure that the person incurs during the ineligible period is non-claimable expenditure.</w:t>
      </w:r>
    </w:p>
    <w:p w14:paraId="31E8FC47" w14:textId="40EAD2B2" w:rsidR="001A2C4A" w:rsidRPr="000F08D6" w:rsidRDefault="001A2C4A" w:rsidP="00790104">
      <w:pPr>
        <w:shd w:val="clear" w:color="000000" w:fill="auto"/>
        <w:autoSpaceDE w:val="0"/>
        <w:autoSpaceDN w:val="0"/>
        <w:adjustRightInd w:val="0"/>
        <w:spacing w:before="120"/>
        <w:ind w:left="365"/>
        <w:jc w:val="both"/>
        <w:rPr>
          <w:sz w:val="22"/>
          <w:szCs w:val="22"/>
        </w:rPr>
      </w:pPr>
      <w:r w:rsidRPr="009C0563">
        <w:rPr>
          <w:sz w:val="22"/>
          <w:szCs w:val="22"/>
        </w:rPr>
        <w:t>“(4)</w:t>
      </w:r>
      <w:r>
        <w:rPr>
          <w:sz w:val="22"/>
          <w:szCs w:val="22"/>
        </w:rPr>
        <w:tab/>
      </w:r>
      <w:r w:rsidR="00267AC1">
        <w:rPr>
          <w:sz w:val="22"/>
          <w:szCs w:val="22"/>
        </w:rPr>
        <w:t xml:space="preserve"> </w:t>
      </w:r>
      <w:r w:rsidRPr="009C0563">
        <w:rPr>
          <w:sz w:val="22"/>
          <w:szCs w:val="22"/>
        </w:rPr>
        <w:t>Expenditure that a body corporate incurs:</w:t>
      </w:r>
    </w:p>
    <w:p w14:paraId="5222FF97" w14:textId="77777777" w:rsidR="001A2C4A" w:rsidRPr="000F08D6" w:rsidRDefault="001A2C4A" w:rsidP="00790104">
      <w:pPr>
        <w:shd w:val="clear" w:color="000000" w:fill="auto"/>
        <w:tabs>
          <w:tab w:val="left" w:pos="744"/>
        </w:tabs>
        <w:autoSpaceDE w:val="0"/>
        <w:autoSpaceDN w:val="0"/>
        <w:adjustRightInd w:val="0"/>
        <w:spacing w:before="120"/>
        <w:ind w:left="350"/>
        <w:jc w:val="both"/>
        <w:rPr>
          <w:sz w:val="22"/>
          <w:szCs w:val="22"/>
        </w:rPr>
      </w:pPr>
      <w:r w:rsidRPr="009C0563">
        <w:rPr>
          <w:sz w:val="22"/>
          <w:szCs w:val="22"/>
        </w:rPr>
        <w:t>(a)</w:t>
      </w:r>
      <w:r>
        <w:rPr>
          <w:sz w:val="22"/>
          <w:szCs w:val="22"/>
        </w:rPr>
        <w:tab/>
      </w:r>
      <w:r w:rsidRPr="009C0563">
        <w:rPr>
          <w:sz w:val="22"/>
          <w:szCs w:val="22"/>
        </w:rPr>
        <w:t>while the person is a director of the body corporate; and</w:t>
      </w:r>
    </w:p>
    <w:p w14:paraId="23B42EDB" w14:textId="77777777" w:rsidR="001A2C4A" w:rsidRPr="000F08D6" w:rsidRDefault="001A2C4A" w:rsidP="00790104">
      <w:pPr>
        <w:shd w:val="clear" w:color="000000" w:fill="auto"/>
        <w:tabs>
          <w:tab w:val="left" w:pos="744"/>
        </w:tabs>
        <w:autoSpaceDE w:val="0"/>
        <w:autoSpaceDN w:val="0"/>
        <w:adjustRightInd w:val="0"/>
        <w:spacing w:before="120"/>
        <w:ind w:left="350"/>
        <w:jc w:val="both"/>
        <w:rPr>
          <w:sz w:val="22"/>
          <w:szCs w:val="22"/>
        </w:rPr>
      </w:pPr>
      <w:r w:rsidRPr="009C0563">
        <w:rPr>
          <w:sz w:val="22"/>
          <w:szCs w:val="22"/>
        </w:rPr>
        <w:t>(b)</w:t>
      </w:r>
      <w:r>
        <w:rPr>
          <w:sz w:val="22"/>
          <w:szCs w:val="22"/>
        </w:rPr>
        <w:tab/>
      </w:r>
      <w:r w:rsidRPr="009C0563">
        <w:rPr>
          <w:sz w:val="22"/>
          <w:szCs w:val="22"/>
        </w:rPr>
        <w:t>during the ineligible period;</w:t>
      </w:r>
    </w:p>
    <w:p w14:paraId="527649B8" w14:textId="77777777" w:rsidR="001A2C4A" w:rsidRPr="000F08D6" w:rsidRDefault="001A2C4A" w:rsidP="00790104">
      <w:pPr>
        <w:shd w:val="clear" w:color="000000" w:fill="auto"/>
        <w:tabs>
          <w:tab w:val="left" w:pos="710"/>
        </w:tabs>
        <w:autoSpaceDE w:val="0"/>
        <w:autoSpaceDN w:val="0"/>
        <w:adjustRightInd w:val="0"/>
        <w:spacing w:before="120"/>
        <w:jc w:val="both"/>
        <w:rPr>
          <w:sz w:val="22"/>
          <w:szCs w:val="22"/>
        </w:rPr>
      </w:pPr>
      <w:r w:rsidRPr="009C0563">
        <w:rPr>
          <w:sz w:val="22"/>
          <w:szCs w:val="22"/>
        </w:rPr>
        <w:t>is non-claimable expenditure.</w:t>
      </w:r>
    </w:p>
    <w:p w14:paraId="1EF70099" w14:textId="00A5077C" w:rsidR="001A2C4A" w:rsidRPr="000F08D6" w:rsidRDefault="001A2C4A" w:rsidP="00790104">
      <w:pPr>
        <w:shd w:val="clear" w:color="000000" w:fill="auto"/>
        <w:autoSpaceDE w:val="0"/>
        <w:autoSpaceDN w:val="0"/>
        <w:adjustRightInd w:val="0"/>
        <w:spacing w:before="120"/>
        <w:ind w:left="365"/>
        <w:jc w:val="both"/>
        <w:rPr>
          <w:sz w:val="22"/>
          <w:szCs w:val="22"/>
        </w:rPr>
      </w:pPr>
      <w:r w:rsidRPr="009C0563">
        <w:rPr>
          <w:sz w:val="22"/>
          <w:szCs w:val="22"/>
        </w:rPr>
        <w:t>“(5)</w:t>
      </w:r>
      <w:r>
        <w:rPr>
          <w:sz w:val="22"/>
          <w:szCs w:val="22"/>
        </w:rPr>
        <w:tab/>
      </w:r>
      <w:r w:rsidR="00267AC1">
        <w:rPr>
          <w:sz w:val="22"/>
          <w:szCs w:val="22"/>
        </w:rPr>
        <w:t xml:space="preserve"> </w:t>
      </w:r>
      <w:r w:rsidRPr="009C0563">
        <w:rPr>
          <w:sz w:val="22"/>
          <w:szCs w:val="22"/>
        </w:rPr>
        <w:t>Expenditure that a partnership incurs:</w:t>
      </w:r>
    </w:p>
    <w:p w14:paraId="04DE9E84" w14:textId="77777777" w:rsidR="001A2C4A" w:rsidRPr="000F08D6" w:rsidRDefault="001A2C4A" w:rsidP="00790104">
      <w:pPr>
        <w:shd w:val="clear" w:color="000000" w:fill="auto"/>
        <w:tabs>
          <w:tab w:val="left" w:pos="754"/>
        </w:tabs>
        <w:autoSpaceDE w:val="0"/>
        <w:autoSpaceDN w:val="0"/>
        <w:adjustRightInd w:val="0"/>
        <w:spacing w:before="120"/>
        <w:ind w:left="350"/>
        <w:jc w:val="both"/>
        <w:rPr>
          <w:sz w:val="22"/>
          <w:szCs w:val="22"/>
        </w:rPr>
      </w:pPr>
      <w:r w:rsidRPr="009C0563">
        <w:rPr>
          <w:sz w:val="22"/>
          <w:szCs w:val="22"/>
        </w:rPr>
        <w:t>(a)</w:t>
      </w:r>
      <w:r>
        <w:rPr>
          <w:sz w:val="22"/>
          <w:szCs w:val="22"/>
        </w:rPr>
        <w:tab/>
      </w:r>
      <w:r w:rsidRPr="009C0563">
        <w:rPr>
          <w:sz w:val="22"/>
          <w:szCs w:val="22"/>
        </w:rPr>
        <w:t>while the person:</w:t>
      </w:r>
    </w:p>
    <w:p w14:paraId="6B73D284" w14:textId="77777777" w:rsidR="001A2C4A" w:rsidRPr="000F08D6" w:rsidRDefault="001A2C4A" w:rsidP="00790104">
      <w:pPr>
        <w:shd w:val="clear" w:color="000000" w:fill="auto"/>
        <w:autoSpaceDE w:val="0"/>
        <w:autoSpaceDN w:val="0"/>
        <w:adjustRightInd w:val="0"/>
        <w:spacing w:before="120"/>
        <w:ind w:left="1003"/>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is a member of the partnership; or</w:t>
      </w:r>
    </w:p>
    <w:p w14:paraId="5560045E" w14:textId="77777777" w:rsidR="001A2C4A" w:rsidRPr="000F08D6" w:rsidRDefault="001A2C4A" w:rsidP="00790104">
      <w:pPr>
        <w:shd w:val="clear" w:color="000000" w:fill="auto"/>
        <w:autoSpaceDE w:val="0"/>
        <w:autoSpaceDN w:val="0"/>
        <w:adjustRightInd w:val="0"/>
        <w:spacing w:before="120"/>
        <w:ind w:left="936"/>
        <w:jc w:val="both"/>
        <w:rPr>
          <w:sz w:val="22"/>
          <w:szCs w:val="22"/>
        </w:rPr>
      </w:pPr>
      <w:r w:rsidRPr="009C0563">
        <w:rPr>
          <w:sz w:val="22"/>
          <w:szCs w:val="22"/>
        </w:rPr>
        <w:t>(ii)</w:t>
      </w:r>
      <w:r>
        <w:rPr>
          <w:sz w:val="22"/>
          <w:szCs w:val="22"/>
        </w:rPr>
        <w:tab/>
      </w:r>
      <w:r w:rsidRPr="009C0563">
        <w:rPr>
          <w:sz w:val="22"/>
          <w:szCs w:val="22"/>
        </w:rPr>
        <w:t>is a director of a body corporate that is a member of the partnership; and</w:t>
      </w:r>
    </w:p>
    <w:p w14:paraId="5F947213" w14:textId="77777777" w:rsidR="001A2C4A" w:rsidRPr="000F08D6" w:rsidRDefault="001A2C4A" w:rsidP="00790104">
      <w:pPr>
        <w:shd w:val="clear" w:color="000000" w:fill="auto"/>
        <w:tabs>
          <w:tab w:val="left" w:pos="754"/>
        </w:tabs>
        <w:autoSpaceDE w:val="0"/>
        <w:autoSpaceDN w:val="0"/>
        <w:adjustRightInd w:val="0"/>
        <w:spacing w:before="120"/>
        <w:ind w:left="350"/>
        <w:jc w:val="both"/>
        <w:rPr>
          <w:sz w:val="22"/>
          <w:szCs w:val="22"/>
        </w:rPr>
      </w:pPr>
      <w:r w:rsidRPr="009C0563">
        <w:rPr>
          <w:sz w:val="22"/>
          <w:szCs w:val="22"/>
        </w:rPr>
        <w:t>(b)</w:t>
      </w:r>
      <w:r>
        <w:rPr>
          <w:sz w:val="22"/>
          <w:szCs w:val="22"/>
        </w:rPr>
        <w:tab/>
      </w:r>
      <w:r w:rsidRPr="009C0563">
        <w:rPr>
          <w:sz w:val="22"/>
          <w:szCs w:val="22"/>
        </w:rPr>
        <w:t>during the ineligible period;</w:t>
      </w:r>
    </w:p>
    <w:p w14:paraId="5CE91A44" w14:textId="77777777" w:rsidR="001A2C4A" w:rsidRPr="000F08D6" w:rsidRDefault="001A2C4A" w:rsidP="00790104">
      <w:pPr>
        <w:shd w:val="clear" w:color="000000" w:fill="auto"/>
        <w:tabs>
          <w:tab w:val="left" w:pos="720"/>
        </w:tabs>
        <w:autoSpaceDE w:val="0"/>
        <w:autoSpaceDN w:val="0"/>
        <w:adjustRightInd w:val="0"/>
        <w:spacing w:before="120"/>
        <w:jc w:val="both"/>
        <w:rPr>
          <w:sz w:val="22"/>
          <w:szCs w:val="22"/>
        </w:rPr>
      </w:pPr>
      <w:r w:rsidRPr="009C0563">
        <w:rPr>
          <w:sz w:val="22"/>
          <w:szCs w:val="22"/>
        </w:rPr>
        <w:t>is non-claimable expenditure.</w:t>
      </w:r>
    </w:p>
    <w:p w14:paraId="75A19AF6" w14:textId="0A45C942" w:rsidR="001A2C4A" w:rsidRPr="000F08D6" w:rsidRDefault="001A2C4A" w:rsidP="00790104">
      <w:pPr>
        <w:shd w:val="clear" w:color="000000" w:fill="auto"/>
        <w:autoSpaceDE w:val="0"/>
        <w:autoSpaceDN w:val="0"/>
        <w:adjustRightInd w:val="0"/>
        <w:spacing w:before="120"/>
        <w:ind w:firstLine="365"/>
        <w:jc w:val="both"/>
        <w:rPr>
          <w:sz w:val="22"/>
          <w:szCs w:val="22"/>
        </w:rPr>
      </w:pPr>
      <w:r w:rsidRPr="009C0563">
        <w:rPr>
          <w:sz w:val="22"/>
          <w:szCs w:val="22"/>
        </w:rPr>
        <w:t>“(6)</w:t>
      </w:r>
      <w:r>
        <w:rPr>
          <w:sz w:val="22"/>
          <w:szCs w:val="22"/>
        </w:rPr>
        <w:tab/>
      </w:r>
      <w:r w:rsidR="00267AC1">
        <w:rPr>
          <w:sz w:val="22"/>
          <w:szCs w:val="22"/>
        </w:rPr>
        <w:t xml:space="preserve"> </w:t>
      </w:r>
      <w:r w:rsidRPr="009C0563">
        <w:rPr>
          <w:sz w:val="22"/>
          <w:szCs w:val="22"/>
        </w:rPr>
        <w:t xml:space="preserve">This section does not affect the operation of Part VIIC of the </w:t>
      </w:r>
      <w:r w:rsidRPr="009C0563">
        <w:rPr>
          <w:i/>
          <w:iCs/>
          <w:sz w:val="22"/>
          <w:szCs w:val="22"/>
        </w:rPr>
        <w:t xml:space="preserve">Crimes Act 1914 </w:t>
      </w:r>
      <w:r w:rsidRPr="009C0563">
        <w:rPr>
          <w:sz w:val="22"/>
          <w:szCs w:val="22"/>
        </w:rPr>
        <w:t>(which includes provisions relieving persons from requirements to disclose spent convictions).</w:t>
      </w:r>
    </w:p>
    <w:p w14:paraId="53C2BDA9" w14:textId="77777777" w:rsidR="001A2C4A" w:rsidRPr="000F08D6" w:rsidRDefault="001A2C4A" w:rsidP="00790104">
      <w:pPr>
        <w:shd w:val="clear" w:color="000000" w:fill="auto"/>
        <w:autoSpaceDE w:val="0"/>
        <w:autoSpaceDN w:val="0"/>
        <w:adjustRightInd w:val="0"/>
        <w:spacing w:before="120"/>
        <w:ind w:firstLine="336"/>
        <w:jc w:val="both"/>
        <w:rPr>
          <w:sz w:val="22"/>
          <w:szCs w:val="22"/>
        </w:rPr>
      </w:pPr>
      <w:r w:rsidRPr="009C0563">
        <w:rPr>
          <w:sz w:val="22"/>
          <w:szCs w:val="22"/>
        </w:rPr>
        <w:t>“(7)</w:t>
      </w:r>
      <w:r>
        <w:rPr>
          <w:sz w:val="22"/>
          <w:szCs w:val="22"/>
        </w:rPr>
        <w:tab/>
      </w:r>
      <w:r w:rsidRPr="009C0563">
        <w:rPr>
          <w:sz w:val="22"/>
          <w:szCs w:val="22"/>
        </w:rPr>
        <w:t>In this section, a reference to a section, Part or Division of the Corporations Law of a State or internal Territory includes a reference to a corresponding previous law, within the meaning of that Corporations Law, in relation to that section, Part or Division.</w:t>
      </w:r>
    </w:p>
    <w:p w14:paraId="70F2E49E" w14:textId="6011FCB2" w:rsidR="001A2C4A" w:rsidRPr="000F08D6" w:rsidRDefault="001A2C4A" w:rsidP="00790104">
      <w:pPr>
        <w:shd w:val="clear" w:color="000000" w:fill="auto"/>
        <w:autoSpaceDE w:val="0"/>
        <w:autoSpaceDN w:val="0"/>
        <w:adjustRightInd w:val="0"/>
        <w:spacing w:before="120"/>
        <w:ind w:left="370"/>
        <w:jc w:val="both"/>
        <w:rPr>
          <w:sz w:val="22"/>
          <w:szCs w:val="22"/>
        </w:rPr>
      </w:pPr>
      <w:r w:rsidRPr="009C0563">
        <w:rPr>
          <w:sz w:val="22"/>
          <w:szCs w:val="22"/>
        </w:rPr>
        <w:t>“(8)</w:t>
      </w:r>
      <w:r w:rsidR="00267AC1">
        <w:rPr>
          <w:sz w:val="22"/>
          <w:szCs w:val="22"/>
        </w:rPr>
        <w:t xml:space="preserve"> </w:t>
      </w:r>
      <w:r w:rsidRPr="009C0563">
        <w:rPr>
          <w:sz w:val="22"/>
          <w:szCs w:val="22"/>
        </w:rPr>
        <w:t>In this section:</w:t>
      </w:r>
    </w:p>
    <w:p w14:paraId="313974A4" w14:textId="77777777" w:rsidR="001A2C4A" w:rsidRPr="000F08D6" w:rsidRDefault="001A2C4A" w:rsidP="00790104">
      <w:pPr>
        <w:shd w:val="clear" w:color="000000" w:fill="auto"/>
        <w:autoSpaceDE w:val="0"/>
        <w:autoSpaceDN w:val="0"/>
        <w:adjustRightInd w:val="0"/>
        <w:spacing w:before="120"/>
        <w:jc w:val="both"/>
        <w:rPr>
          <w:sz w:val="22"/>
          <w:szCs w:val="22"/>
        </w:rPr>
      </w:pPr>
      <w:r w:rsidRPr="009C0563">
        <w:rPr>
          <w:b/>
          <w:bCs/>
          <w:sz w:val="22"/>
          <w:szCs w:val="22"/>
        </w:rPr>
        <w:t xml:space="preserve">‘Australian law’ </w:t>
      </w:r>
      <w:r w:rsidRPr="009C0563">
        <w:rPr>
          <w:sz w:val="22"/>
          <w:szCs w:val="22"/>
        </w:rPr>
        <w:t>means a law of the Commonwealth or of a State or Territory.”.</w:t>
      </w:r>
    </w:p>
    <w:p w14:paraId="043C7925"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Certain qualifying export development expenditure ignored</w:t>
      </w:r>
    </w:p>
    <w:p w14:paraId="1F003172" w14:textId="6D373759" w:rsidR="001A2C4A" w:rsidRPr="000F08D6" w:rsidRDefault="001A2C4A" w:rsidP="00790104">
      <w:pPr>
        <w:shd w:val="clear" w:color="000000" w:fill="auto"/>
        <w:autoSpaceDE w:val="0"/>
        <w:autoSpaceDN w:val="0"/>
        <w:adjustRightInd w:val="0"/>
        <w:spacing w:before="120"/>
        <w:ind w:left="370"/>
        <w:jc w:val="both"/>
        <w:rPr>
          <w:sz w:val="22"/>
          <w:szCs w:val="22"/>
        </w:rPr>
      </w:pPr>
      <w:r w:rsidRPr="009C0563">
        <w:rPr>
          <w:b/>
          <w:bCs/>
          <w:sz w:val="22"/>
          <w:szCs w:val="22"/>
        </w:rPr>
        <w:t>11</w:t>
      </w:r>
      <w:r w:rsidRPr="00267AC1">
        <w:rPr>
          <w:b/>
          <w:sz w:val="22"/>
          <w:szCs w:val="22"/>
        </w:rPr>
        <w:t>.</w:t>
      </w:r>
      <w:r>
        <w:rPr>
          <w:sz w:val="22"/>
          <w:szCs w:val="22"/>
        </w:rPr>
        <w:tab/>
      </w:r>
      <w:r w:rsidRPr="009C0563">
        <w:rPr>
          <w:sz w:val="22"/>
          <w:szCs w:val="22"/>
        </w:rPr>
        <w:t>Section 11ZE of the Principal Act is amended:</w:t>
      </w:r>
    </w:p>
    <w:p w14:paraId="6575B44F" w14:textId="77777777" w:rsidR="001A2C4A" w:rsidRPr="000F08D6" w:rsidRDefault="001A2C4A" w:rsidP="00790104">
      <w:pPr>
        <w:shd w:val="clear" w:color="000000" w:fill="auto"/>
        <w:autoSpaceDE w:val="0"/>
        <w:autoSpaceDN w:val="0"/>
        <w:adjustRightInd w:val="0"/>
        <w:spacing w:before="120"/>
        <w:ind w:left="360"/>
        <w:jc w:val="both"/>
        <w:rPr>
          <w:sz w:val="22"/>
          <w:szCs w:val="22"/>
        </w:rPr>
      </w:pPr>
      <w:r w:rsidRPr="005601C2">
        <w:rPr>
          <w:b/>
          <w:sz w:val="22"/>
          <w:szCs w:val="22"/>
        </w:rPr>
        <w:t>(a)</w:t>
      </w:r>
      <w:r>
        <w:rPr>
          <w:sz w:val="22"/>
          <w:szCs w:val="22"/>
        </w:rPr>
        <w:tab/>
      </w:r>
      <w:r w:rsidRPr="009C0563">
        <w:rPr>
          <w:sz w:val="22"/>
          <w:szCs w:val="22"/>
        </w:rPr>
        <w:t>by inserting after subsection (1) the following subsection:</w:t>
      </w:r>
    </w:p>
    <w:p w14:paraId="6F9328FE" w14:textId="77777777" w:rsidR="001A2C4A" w:rsidRPr="000F08D6" w:rsidRDefault="001A2C4A" w:rsidP="005601C2">
      <w:pPr>
        <w:shd w:val="clear" w:color="000000" w:fill="auto"/>
        <w:autoSpaceDE w:val="0"/>
        <w:autoSpaceDN w:val="0"/>
        <w:adjustRightInd w:val="0"/>
        <w:spacing w:before="120"/>
        <w:ind w:left="720" w:firstLine="252"/>
        <w:jc w:val="both"/>
        <w:rPr>
          <w:sz w:val="22"/>
          <w:szCs w:val="22"/>
        </w:rPr>
      </w:pPr>
      <w:r w:rsidRPr="009C0563">
        <w:rPr>
          <w:sz w:val="22"/>
          <w:szCs w:val="22"/>
        </w:rPr>
        <w:t>“(1A) For the purposes of subsection (1), the effect of writing-off, waiving, or otherwise releasing a person from, an obligation to repay or reimburse an amount is to be disregarded.”;</w:t>
      </w:r>
    </w:p>
    <w:p w14:paraId="7B98807F" w14:textId="39FF5033" w:rsidR="001A2C4A" w:rsidRPr="000F08D6" w:rsidRDefault="001A2C4A" w:rsidP="00790104">
      <w:pPr>
        <w:shd w:val="clear" w:color="000000" w:fill="auto"/>
        <w:autoSpaceDE w:val="0"/>
        <w:autoSpaceDN w:val="0"/>
        <w:adjustRightInd w:val="0"/>
        <w:spacing w:before="120"/>
        <w:ind w:left="322"/>
        <w:jc w:val="both"/>
        <w:rPr>
          <w:sz w:val="22"/>
          <w:szCs w:val="22"/>
        </w:rPr>
      </w:pPr>
      <w:r w:rsidRPr="000F08D6">
        <w:rPr>
          <w:sz w:val="22"/>
          <w:szCs w:val="22"/>
        </w:rPr>
        <w:br w:type="page"/>
      </w:r>
      <w:r w:rsidRPr="00267AC1">
        <w:rPr>
          <w:b/>
          <w:sz w:val="22"/>
          <w:szCs w:val="22"/>
        </w:rPr>
        <w:lastRenderedPageBreak/>
        <w:t>(</w:t>
      </w:r>
      <w:r w:rsidRPr="009C0563">
        <w:rPr>
          <w:b/>
          <w:bCs/>
          <w:sz w:val="22"/>
          <w:szCs w:val="22"/>
        </w:rPr>
        <w:t>b</w:t>
      </w:r>
      <w:r w:rsidRPr="00267AC1">
        <w:rPr>
          <w:b/>
          <w:sz w:val="22"/>
          <w:szCs w:val="22"/>
        </w:rPr>
        <w:t>)</w:t>
      </w:r>
      <w:r>
        <w:rPr>
          <w:sz w:val="22"/>
          <w:szCs w:val="22"/>
        </w:rPr>
        <w:tab/>
      </w:r>
      <w:r w:rsidRPr="009C0563">
        <w:rPr>
          <w:sz w:val="22"/>
          <w:szCs w:val="22"/>
        </w:rPr>
        <w:t>by adding at the end the following subsection:</w:t>
      </w:r>
    </w:p>
    <w:p w14:paraId="24867B74" w14:textId="77777777" w:rsidR="001A2C4A" w:rsidRPr="000F08D6" w:rsidRDefault="001A2C4A" w:rsidP="00790104">
      <w:pPr>
        <w:shd w:val="clear" w:color="000000" w:fill="auto"/>
        <w:autoSpaceDE w:val="0"/>
        <w:autoSpaceDN w:val="0"/>
        <w:adjustRightInd w:val="0"/>
        <w:spacing w:before="120"/>
        <w:ind w:left="979"/>
        <w:jc w:val="both"/>
        <w:rPr>
          <w:sz w:val="22"/>
          <w:szCs w:val="22"/>
        </w:rPr>
      </w:pPr>
      <w:r w:rsidRPr="009C0563">
        <w:rPr>
          <w:sz w:val="22"/>
          <w:szCs w:val="22"/>
        </w:rPr>
        <w:t>“(6)</w:t>
      </w:r>
      <w:r>
        <w:rPr>
          <w:sz w:val="22"/>
          <w:szCs w:val="22"/>
        </w:rPr>
        <w:tab/>
      </w:r>
      <w:r w:rsidRPr="009C0563">
        <w:rPr>
          <w:sz w:val="22"/>
          <w:szCs w:val="22"/>
        </w:rPr>
        <w:t>In this section:</w:t>
      </w:r>
    </w:p>
    <w:p w14:paraId="563AD998" w14:textId="77777777" w:rsidR="001A2C4A" w:rsidRPr="000F08D6" w:rsidRDefault="001A2C4A" w:rsidP="00790104">
      <w:pPr>
        <w:shd w:val="clear" w:color="000000" w:fill="auto"/>
        <w:autoSpaceDE w:val="0"/>
        <w:autoSpaceDN w:val="0"/>
        <w:adjustRightInd w:val="0"/>
        <w:spacing w:before="120"/>
        <w:ind w:left="734"/>
        <w:jc w:val="both"/>
        <w:rPr>
          <w:sz w:val="22"/>
          <w:szCs w:val="22"/>
        </w:rPr>
      </w:pPr>
      <w:r w:rsidRPr="009C0563">
        <w:rPr>
          <w:b/>
          <w:bCs/>
          <w:sz w:val="22"/>
          <w:szCs w:val="22"/>
        </w:rPr>
        <w:t xml:space="preserve">‘paid’ </w:t>
      </w:r>
      <w:r w:rsidRPr="009C0563">
        <w:rPr>
          <w:sz w:val="22"/>
          <w:szCs w:val="22"/>
        </w:rPr>
        <w:t>includes repaid.”</w:t>
      </w:r>
    </w:p>
    <w:p w14:paraId="2ABA8EDC"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Insertion of heading</w:t>
      </w:r>
    </w:p>
    <w:p w14:paraId="52076450" w14:textId="77777777" w:rsidR="001A2C4A" w:rsidRPr="000F08D6" w:rsidRDefault="001A2C4A" w:rsidP="00790104">
      <w:pPr>
        <w:shd w:val="clear" w:color="000000" w:fill="auto"/>
        <w:tabs>
          <w:tab w:val="left" w:pos="730"/>
        </w:tabs>
        <w:autoSpaceDE w:val="0"/>
        <w:autoSpaceDN w:val="0"/>
        <w:adjustRightInd w:val="0"/>
        <w:spacing w:before="120"/>
        <w:ind w:firstLine="322"/>
        <w:jc w:val="both"/>
        <w:rPr>
          <w:sz w:val="22"/>
          <w:szCs w:val="22"/>
        </w:rPr>
      </w:pPr>
      <w:r w:rsidRPr="009C0563">
        <w:rPr>
          <w:b/>
          <w:bCs/>
          <w:sz w:val="22"/>
          <w:szCs w:val="22"/>
        </w:rPr>
        <w:t>12.</w:t>
      </w:r>
      <w:r>
        <w:rPr>
          <w:bCs/>
          <w:sz w:val="22"/>
          <w:szCs w:val="22"/>
        </w:rPr>
        <w:tab/>
      </w:r>
      <w:r w:rsidRPr="009C0563">
        <w:rPr>
          <w:sz w:val="22"/>
          <w:szCs w:val="22"/>
        </w:rPr>
        <w:t>Before section 12 of the Principal Act the following heading is inserted in Part II:</w:t>
      </w:r>
    </w:p>
    <w:p w14:paraId="00A03B77" w14:textId="15578FB7" w:rsidR="001A2C4A" w:rsidRPr="000F08D6" w:rsidRDefault="001A2C4A" w:rsidP="00790104">
      <w:pPr>
        <w:shd w:val="clear" w:color="000000" w:fill="auto"/>
        <w:autoSpaceDE w:val="0"/>
        <w:autoSpaceDN w:val="0"/>
        <w:adjustRightInd w:val="0"/>
        <w:spacing w:before="120"/>
        <w:jc w:val="center"/>
        <w:rPr>
          <w:sz w:val="22"/>
          <w:szCs w:val="22"/>
        </w:rPr>
      </w:pPr>
      <w:r w:rsidRPr="00267AC1">
        <w:rPr>
          <w:bCs/>
          <w:iCs/>
          <w:sz w:val="22"/>
          <w:szCs w:val="22"/>
        </w:rPr>
        <w:t>“</w:t>
      </w:r>
      <w:r w:rsidRPr="009C0563">
        <w:rPr>
          <w:b/>
          <w:bCs/>
          <w:i/>
          <w:iCs/>
          <w:sz w:val="22"/>
          <w:szCs w:val="22"/>
        </w:rPr>
        <w:t>Division 1</w:t>
      </w:r>
      <w:r w:rsidRPr="009C0563">
        <w:rPr>
          <w:b/>
          <w:bCs/>
          <w:sz w:val="22"/>
          <w:szCs w:val="22"/>
        </w:rPr>
        <w:t>—</w:t>
      </w:r>
      <w:r w:rsidRPr="009C0563">
        <w:rPr>
          <w:b/>
          <w:bCs/>
          <w:i/>
          <w:iCs/>
          <w:sz w:val="22"/>
          <w:szCs w:val="22"/>
        </w:rPr>
        <w:t>Commission to consider claims and pay grants</w:t>
      </w:r>
      <w:r w:rsidRPr="00267AC1">
        <w:rPr>
          <w:bCs/>
          <w:iCs/>
          <w:sz w:val="22"/>
          <w:szCs w:val="22"/>
        </w:rPr>
        <w:t>”.</w:t>
      </w:r>
    </w:p>
    <w:p w14:paraId="1E15F503"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Grants</w:t>
      </w:r>
    </w:p>
    <w:p w14:paraId="4B653115" w14:textId="77777777" w:rsidR="001A2C4A" w:rsidRPr="000F08D6" w:rsidRDefault="001A2C4A" w:rsidP="00790104">
      <w:pPr>
        <w:shd w:val="clear" w:color="000000" w:fill="auto"/>
        <w:tabs>
          <w:tab w:val="left" w:pos="734"/>
        </w:tabs>
        <w:autoSpaceDE w:val="0"/>
        <w:autoSpaceDN w:val="0"/>
        <w:adjustRightInd w:val="0"/>
        <w:spacing w:before="120"/>
        <w:ind w:left="326"/>
        <w:jc w:val="both"/>
        <w:rPr>
          <w:sz w:val="22"/>
          <w:szCs w:val="22"/>
        </w:rPr>
      </w:pPr>
      <w:r w:rsidRPr="009C0563">
        <w:rPr>
          <w:b/>
          <w:bCs/>
          <w:sz w:val="22"/>
          <w:szCs w:val="22"/>
        </w:rPr>
        <w:t>13.</w:t>
      </w:r>
      <w:r>
        <w:rPr>
          <w:bCs/>
          <w:sz w:val="22"/>
          <w:szCs w:val="22"/>
        </w:rPr>
        <w:tab/>
      </w:r>
      <w:r w:rsidRPr="009C0563">
        <w:rPr>
          <w:sz w:val="22"/>
          <w:szCs w:val="22"/>
        </w:rPr>
        <w:t>Section 12 of the Principal Act is amended:</w:t>
      </w:r>
    </w:p>
    <w:p w14:paraId="0418D26E" w14:textId="77777777" w:rsidR="001A2C4A" w:rsidRPr="000F08D6" w:rsidRDefault="001A2C4A" w:rsidP="00790104">
      <w:pPr>
        <w:shd w:val="clear" w:color="000000" w:fill="auto"/>
        <w:tabs>
          <w:tab w:val="left" w:pos="715"/>
        </w:tabs>
        <w:autoSpaceDE w:val="0"/>
        <w:autoSpaceDN w:val="0"/>
        <w:adjustRightInd w:val="0"/>
        <w:spacing w:before="120"/>
        <w:ind w:left="715" w:hanging="398"/>
        <w:jc w:val="both"/>
        <w:rPr>
          <w:sz w:val="22"/>
          <w:szCs w:val="22"/>
        </w:rPr>
      </w:pPr>
      <w:r w:rsidRPr="009C0563">
        <w:rPr>
          <w:b/>
          <w:sz w:val="22"/>
          <w:szCs w:val="22"/>
        </w:rPr>
        <w:t>(a)</w:t>
      </w:r>
      <w:r>
        <w:rPr>
          <w:sz w:val="22"/>
          <w:szCs w:val="22"/>
        </w:rPr>
        <w:tab/>
      </w:r>
      <w:r w:rsidRPr="009C0563">
        <w:rPr>
          <w:sz w:val="22"/>
          <w:szCs w:val="22"/>
        </w:rPr>
        <w:t>by omitting from subsection (2) “Where” and substituting “Subject to subsection (2A), where”;</w:t>
      </w:r>
    </w:p>
    <w:p w14:paraId="474D6F06" w14:textId="77777777" w:rsidR="001A2C4A" w:rsidRPr="000F08D6" w:rsidRDefault="001A2C4A" w:rsidP="00790104">
      <w:pPr>
        <w:shd w:val="clear" w:color="000000" w:fill="auto"/>
        <w:tabs>
          <w:tab w:val="left" w:pos="715"/>
        </w:tabs>
        <w:autoSpaceDE w:val="0"/>
        <w:autoSpaceDN w:val="0"/>
        <w:adjustRightInd w:val="0"/>
        <w:spacing w:before="120"/>
        <w:ind w:left="317"/>
        <w:jc w:val="both"/>
        <w:rPr>
          <w:sz w:val="22"/>
          <w:szCs w:val="22"/>
        </w:rPr>
      </w:pPr>
      <w:r w:rsidRPr="009C0563">
        <w:rPr>
          <w:b/>
          <w:sz w:val="22"/>
          <w:szCs w:val="22"/>
        </w:rPr>
        <w:t>(b)</w:t>
      </w:r>
      <w:r>
        <w:rPr>
          <w:sz w:val="22"/>
          <w:szCs w:val="22"/>
        </w:rPr>
        <w:tab/>
      </w:r>
      <w:r w:rsidRPr="009C0563">
        <w:rPr>
          <w:sz w:val="22"/>
          <w:szCs w:val="22"/>
        </w:rPr>
        <w:t>by inserting after subsection (2) the following subsection:</w:t>
      </w:r>
    </w:p>
    <w:p w14:paraId="00A90157" w14:textId="77777777" w:rsidR="001A2C4A" w:rsidRPr="000F08D6" w:rsidRDefault="001A2C4A" w:rsidP="00790104">
      <w:pPr>
        <w:shd w:val="clear" w:color="000000" w:fill="auto"/>
        <w:autoSpaceDE w:val="0"/>
        <w:autoSpaceDN w:val="0"/>
        <w:adjustRightInd w:val="0"/>
        <w:spacing w:before="120"/>
        <w:ind w:left="720" w:firstLine="250"/>
        <w:jc w:val="both"/>
        <w:rPr>
          <w:sz w:val="22"/>
          <w:szCs w:val="22"/>
        </w:rPr>
      </w:pPr>
      <w:r w:rsidRPr="009C0563">
        <w:rPr>
          <w:sz w:val="22"/>
          <w:szCs w:val="22"/>
        </w:rPr>
        <w:t>“(2A) The Commission must not pay a grant in respect of a first-half claim until after the end of the grant year that includes the claim period.”.</w:t>
      </w:r>
    </w:p>
    <w:p w14:paraId="6EA51702"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Insertion of heading</w:t>
      </w:r>
    </w:p>
    <w:p w14:paraId="4E708E9B" w14:textId="77777777" w:rsidR="001A2C4A" w:rsidRPr="000F08D6" w:rsidRDefault="001A2C4A" w:rsidP="00790104">
      <w:pPr>
        <w:shd w:val="clear" w:color="000000" w:fill="auto"/>
        <w:tabs>
          <w:tab w:val="left" w:pos="730"/>
        </w:tabs>
        <w:autoSpaceDE w:val="0"/>
        <w:autoSpaceDN w:val="0"/>
        <w:adjustRightInd w:val="0"/>
        <w:spacing w:before="120"/>
        <w:ind w:firstLine="322"/>
        <w:jc w:val="both"/>
        <w:rPr>
          <w:sz w:val="22"/>
          <w:szCs w:val="22"/>
        </w:rPr>
      </w:pPr>
      <w:r w:rsidRPr="009C0563">
        <w:rPr>
          <w:b/>
          <w:bCs/>
          <w:sz w:val="22"/>
          <w:szCs w:val="22"/>
        </w:rPr>
        <w:t>14.</w:t>
      </w:r>
      <w:r>
        <w:rPr>
          <w:bCs/>
          <w:sz w:val="22"/>
          <w:szCs w:val="22"/>
        </w:rPr>
        <w:tab/>
      </w:r>
      <w:r w:rsidRPr="009C0563">
        <w:rPr>
          <w:sz w:val="22"/>
          <w:szCs w:val="22"/>
        </w:rPr>
        <w:t>After section 12 of the Principal Act the following heading is inserted:</w:t>
      </w:r>
    </w:p>
    <w:p w14:paraId="4F1B9E75" w14:textId="100EA99C" w:rsidR="001A2C4A" w:rsidRPr="000F08D6" w:rsidRDefault="001A2C4A" w:rsidP="00790104">
      <w:pPr>
        <w:shd w:val="clear" w:color="000000" w:fill="auto"/>
        <w:autoSpaceDE w:val="0"/>
        <w:autoSpaceDN w:val="0"/>
        <w:adjustRightInd w:val="0"/>
        <w:spacing w:before="120"/>
        <w:jc w:val="center"/>
        <w:rPr>
          <w:sz w:val="22"/>
          <w:szCs w:val="22"/>
        </w:rPr>
      </w:pPr>
      <w:r w:rsidRPr="00267AC1">
        <w:rPr>
          <w:bCs/>
          <w:iCs/>
          <w:sz w:val="22"/>
          <w:szCs w:val="22"/>
        </w:rPr>
        <w:t>“</w:t>
      </w:r>
      <w:r w:rsidRPr="009C0563">
        <w:rPr>
          <w:b/>
          <w:bCs/>
          <w:i/>
          <w:iCs/>
          <w:sz w:val="22"/>
          <w:szCs w:val="22"/>
        </w:rPr>
        <w:t>Division 2</w:t>
      </w:r>
      <w:r w:rsidRPr="009C0563">
        <w:rPr>
          <w:b/>
          <w:bCs/>
          <w:sz w:val="22"/>
          <w:szCs w:val="22"/>
        </w:rPr>
        <w:t>—</w:t>
      </w:r>
      <w:r w:rsidRPr="009C0563">
        <w:rPr>
          <w:b/>
          <w:bCs/>
          <w:i/>
          <w:iCs/>
          <w:sz w:val="22"/>
          <w:szCs w:val="22"/>
        </w:rPr>
        <w:t>Claims</w:t>
      </w:r>
      <w:r w:rsidRPr="00267AC1">
        <w:rPr>
          <w:bCs/>
          <w:iCs/>
          <w:sz w:val="22"/>
          <w:szCs w:val="22"/>
        </w:rPr>
        <w:t>”.</w:t>
      </w:r>
    </w:p>
    <w:p w14:paraId="719AD9A6"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Claims for grants</w:t>
      </w:r>
    </w:p>
    <w:p w14:paraId="5C9CABC4" w14:textId="77777777" w:rsidR="001A2C4A" w:rsidRPr="000F08D6" w:rsidRDefault="001A2C4A" w:rsidP="00790104">
      <w:pPr>
        <w:shd w:val="clear" w:color="000000" w:fill="auto"/>
        <w:tabs>
          <w:tab w:val="left" w:pos="734"/>
        </w:tabs>
        <w:autoSpaceDE w:val="0"/>
        <w:autoSpaceDN w:val="0"/>
        <w:adjustRightInd w:val="0"/>
        <w:spacing w:before="120"/>
        <w:ind w:left="326"/>
        <w:jc w:val="both"/>
        <w:rPr>
          <w:sz w:val="22"/>
          <w:szCs w:val="22"/>
        </w:rPr>
      </w:pPr>
      <w:r w:rsidRPr="009C0563">
        <w:rPr>
          <w:b/>
          <w:bCs/>
          <w:sz w:val="22"/>
          <w:szCs w:val="22"/>
        </w:rPr>
        <w:t>15.</w:t>
      </w:r>
      <w:r>
        <w:rPr>
          <w:bCs/>
          <w:sz w:val="22"/>
          <w:szCs w:val="22"/>
        </w:rPr>
        <w:tab/>
      </w:r>
      <w:r w:rsidRPr="009C0563">
        <w:rPr>
          <w:sz w:val="22"/>
          <w:szCs w:val="22"/>
        </w:rPr>
        <w:t>Section 13 of the Principal Act is amended:</w:t>
      </w:r>
    </w:p>
    <w:p w14:paraId="01765ECA" w14:textId="77777777" w:rsidR="001A2C4A" w:rsidRPr="000F08D6" w:rsidRDefault="001A2C4A" w:rsidP="00790104">
      <w:pPr>
        <w:shd w:val="clear" w:color="000000" w:fill="auto"/>
        <w:tabs>
          <w:tab w:val="left" w:pos="710"/>
        </w:tabs>
        <w:autoSpaceDE w:val="0"/>
        <w:autoSpaceDN w:val="0"/>
        <w:adjustRightInd w:val="0"/>
        <w:spacing w:before="120"/>
        <w:ind w:left="710" w:hanging="403"/>
        <w:jc w:val="both"/>
        <w:rPr>
          <w:sz w:val="22"/>
          <w:szCs w:val="22"/>
        </w:rPr>
      </w:pPr>
      <w:r w:rsidRPr="009C0563">
        <w:rPr>
          <w:b/>
          <w:sz w:val="22"/>
          <w:szCs w:val="22"/>
        </w:rPr>
        <w:t>(a)</w:t>
      </w:r>
      <w:r>
        <w:rPr>
          <w:sz w:val="22"/>
          <w:szCs w:val="22"/>
        </w:rPr>
        <w:tab/>
      </w:r>
      <w:r w:rsidRPr="009C0563">
        <w:rPr>
          <w:sz w:val="22"/>
          <w:szCs w:val="22"/>
        </w:rPr>
        <w:t>by omitting subsection (2A) and substituting the following subsection:</w:t>
      </w:r>
    </w:p>
    <w:p w14:paraId="351F2408" w14:textId="77777777" w:rsidR="001A2C4A" w:rsidRPr="000F08D6" w:rsidRDefault="001A2C4A" w:rsidP="00790104">
      <w:pPr>
        <w:shd w:val="clear" w:color="000000" w:fill="auto"/>
        <w:autoSpaceDE w:val="0"/>
        <w:autoSpaceDN w:val="0"/>
        <w:adjustRightInd w:val="0"/>
        <w:spacing w:before="120"/>
        <w:ind w:left="965"/>
        <w:jc w:val="both"/>
        <w:rPr>
          <w:sz w:val="22"/>
          <w:szCs w:val="22"/>
        </w:rPr>
      </w:pPr>
      <w:r w:rsidRPr="009C0563">
        <w:rPr>
          <w:sz w:val="22"/>
          <w:szCs w:val="22"/>
        </w:rPr>
        <w:t>“(2A) A claim must be submitted:</w:t>
      </w:r>
    </w:p>
    <w:p w14:paraId="06B606AD" w14:textId="77777777" w:rsidR="001A2C4A" w:rsidRPr="000F08D6" w:rsidRDefault="001A2C4A" w:rsidP="00790104">
      <w:pPr>
        <w:shd w:val="clear" w:color="000000" w:fill="auto"/>
        <w:tabs>
          <w:tab w:val="left" w:pos="1310"/>
        </w:tabs>
        <w:autoSpaceDE w:val="0"/>
        <w:autoSpaceDN w:val="0"/>
        <w:adjustRightInd w:val="0"/>
        <w:spacing w:before="120"/>
        <w:ind w:left="1310" w:hanging="398"/>
        <w:jc w:val="both"/>
        <w:rPr>
          <w:sz w:val="22"/>
          <w:szCs w:val="22"/>
        </w:rPr>
      </w:pPr>
      <w:r w:rsidRPr="009C0563">
        <w:rPr>
          <w:sz w:val="22"/>
          <w:szCs w:val="22"/>
        </w:rPr>
        <w:t>(a)</w:t>
      </w:r>
      <w:r>
        <w:rPr>
          <w:sz w:val="22"/>
          <w:szCs w:val="22"/>
        </w:rPr>
        <w:tab/>
      </w:r>
      <w:r w:rsidRPr="009C0563">
        <w:rPr>
          <w:sz w:val="22"/>
          <w:szCs w:val="22"/>
        </w:rPr>
        <w:t>if it is a full-year claim or a balance-year claim—within 5 months after the end of the claim period; or</w:t>
      </w:r>
    </w:p>
    <w:p w14:paraId="102AC992" w14:textId="77777777" w:rsidR="001A2C4A" w:rsidRPr="000F08D6" w:rsidRDefault="001A2C4A" w:rsidP="00790104">
      <w:pPr>
        <w:shd w:val="clear" w:color="000000" w:fill="auto"/>
        <w:tabs>
          <w:tab w:val="left" w:pos="1310"/>
        </w:tabs>
        <w:autoSpaceDE w:val="0"/>
        <w:autoSpaceDN w:val="0"/>
        <w:adjustRightInd w:val="0"/>
        <w:spacing w:before="120"/>
        <w:ind w:left="1310" w:hanging="398"/>
        <w:jc w:val="both"/>
        <w:rPr>
          <w:sz w:val="22"/>
          <w:szCs w:val="22"/>
        </w:rPr>
      </w:pPr>
      <w:r w:rsidRPr="009C0563">
        <w:rPr>
          <w:sz w:val="22"/>
          <w:szCs w:val="22"/>
        </w:rPr>
        <w:t>(b)</w:t>
      </w:r>
      <w:r>
        <w:rPr>
          <w:sz w:val="22"/>
          <w:szCs w:val="22"/>
        </w:rPr>
        <w:tab/>
      </w:r>
      <w:r w:rsidRPr="009C0563">
        <w:rPr>
          <w:sz w:val="22"/>
          <w:szCs w:val="22"/>
        </w:rPr>
        <w:t>if it is a first-half claim—within 6 months after the end of the claim period.”;</w:t>
      </w:r>
    </w:p>
    <w:p w14:paraId="54839009" w14:textId="77777777" w:rsidR="001A2C4A" w:rsidRPr="000F08D6" w:rsidRDefault="001A2C4A" w:rsidP="00790104">
      <w:pPr>
        <w:shd w:val="clear" w:color="000000" w:fill="auto"/>
        <w:tabs>
          <w:tab w:val="left" w:pos="710"/>
        </w:tabs>
        <w:autoSpaceDE w:val="0"/>
        <w:autoSpaceDN w:val="0"/>
        <w:adjustRightInd w:val="0"/>
        <w:spacing w:before="120"/>
        <w:ind w:left="710" w:hanging="403"/>
        <w:jc w:val="both"/>
        <w:rPr>
          <w:sz w:val="22"/>
          <w:szCs w:val="22"/>
        </w:rPr>
      </w:pPr>
      <w:r w:rsidRPr="009C0563">
        <w:rPr>
          <w:b/>
          <w:sz w:val="22"/>
          <w:szCs w:val="22"/>
        </w:rPr>
        <w:t>(b)</w:t>
      </w:r>
      <w:r>
        <w:rPr>
          <w:sz w:val="22"/>
          <w:szCs w:val="22"/>
        </w:rPr>
        <w:tab/>
      </w:r>
      <w:r w:rsidRPr="009C0563">
        <w:rPr>
          <w:sz w:val="22"/>
          <w:szCs w:val="22"/>
        </w:rPr>
        <w:t>by omitting from subsection (2B) “grant year” (wherever occurring) and substituting “period”;</w:t>
      </w:r>
    </w:p>
    <w:p w14:paraId="56398EFC" w14:textId="77777777" w:rsidR="001A2C4A" w:rsidRPr="000F08D6" w:rsidRDefault="001A2C4A" w:rsidP="00790104">
      <w:pPr>
        <w:shd w:val="clear" w:color="000000" w:fill="auto"/>
        <w:autoSpaceDE w:val="0"/>
        <w:autoSpaceDN w:val="0"/>
        <w:adjustRightInd w:val="0"/>
        <w:spacing w:before="120"/>
        <w:ind w:left="312"/>
        <w:jc w:val="both"/>
        <w:rPr>
          <w:sz w:val="22"/>
          <w:szCs w:val="22"/>
        </w:rPr>
      </w:pPr>
      <w:r w:rsidRPr="009C0563">
        <w:rPr>
          <w:b/>
          <w:sz w:val="22"/>
          <w:szCs w:val="22"/>
        </w:rPr>
        <w:t>(c)</w:t>
      </w:r>
      <w:r>
        <w:rPr>
          <w:sz w:val="22"/>
          <w:szCs w:val="22"/>
        </w:rPr>
        <w:tab/>
      </w:r>
      <w:r w:rsidRPr="009C0563">
        <w:rPr>
          <w:sz w:val="22"/>
          <w:szCs w:val="22"/>
        </w:rPr>
        <w:t>by omitting from subsection (4) “grant year” (wherever occurring) and substituting “period”;</w:t>
      </w:r>
    </w:p>
    <w:p w14:paraId="792F364E" w14:textId="77777777" w:rsidR="001A2C4A" w:rsidRPr="000F08D6" w:rsidRDefault="001A2C4A" w:rsidP="00790104">
      <w:pPr>
        <w:shd w:val="clear" w:color="000000" w:fill="auto"/>
        <w:autoSpaceDE w:val="0"/>
        <w:autoSpaceDN w:val="0"/>
        <w:adjustRightInd w:val="0"/>
        <w:spacing w:before="120"/>
        <w:ind w:left="312"/>
        <w:jc w:val="both"/>
        <w:rPr>
          <w:sz w:val="22"/>
          <w:szCs w:val="22"/>
        </w:rPr>
      </w:pPr>
      <w:r w:rsidRPr="000F08D6">
        <w:rPr>
          <w:sz w:val="22"/>
          <w:szCs w:val="22"/>
        </w:rPr>
        <w:br w:type="page"/>
      </w:r>
      <w:r w:rsidRPr="009C0563">
        <w:rPr>
          <w:b/>
          <w:sz w:val="22"/>
          <w:szCs w:val="22"/>
        </w:rPr>
        <w:lastRenderedPageBreak/>
        <w:t>(d)</w:t>
      </w:r>
      <w:r>
        <w:rPr>
          <w:sz w:val="22"/>
          <w:szCs w:val="22"/>
        </w:rPr>
        <w:tab/>
      </w:r>
      <w:r w:rsidRPr="009C0563">
        <w:rPr>
          <w:sz w:val="22"/>
          <w:szCs w:val="22"/>
        </w:rPr>
        <w:t>by adding at the end the following subsections:</w:t>
      </w:r>
    </w:p>
    <w:p w14:paraId="23434998" w14:textId="77777777" w:rsidR="001A2C4A" w:rsidRPr="000F08D6" w:rsidRDefault="001A2C4A" w:rsidP="00790104">
      <w:pPr>
        <w:shd w:val="clear" w:color="000000" w:fill="auto"/>
        <w:autoSpaceDE w:val="0"/>
        <w:autoSpaceDN w:val="0"/>
        <w:adjustRightInd w:val="0"/>
        <w:spacing w:before="120"/>
        <w:ind w:left="970"/>
        <w:jc w:val="both"/>
        <w:rPr>
          <w:sz w:val="22"/>
          <w:szCs w:val="22"/>
        </w:rPr>
      </w:pPr>
      <w:r w:rsidRPr="009C0563">
        <w:rPr>
          <w:sz w:val="22"/>
          <w:szCs w:val="22"/>
        </w:rPr>
        <w:t>“(5)</w:t>
      </w:r>
      <w:r>
        <w:rPr>
          <w:sz w:val="22"/>
          <w:szCs w:val="22"/>
        </w:rPr>
        <w:tab/>
      </w:r>
      <w:r w:rsidRPr="009C0563">
        <w:rPr>
          <w:sz w:val="22"/>
          <w:szCs w:val="22"/>
        </w:rPr>
        <w:t>If the Commission receives a claim, the Commission may:</w:t>
      </w:r>
    </w:p>
    <w:p w14:paraId="676B1E6A" w14:textId="77777777" w:rsidR="001A2C4A" w:rsidRPr="000F08D6" w:rsidRDefault="001A2C4A" w:rsidP="00790104">
      <w:pPr>
        <w:shd w:val="clear" w:color="000000" w:fill="auto"/>
        <w:tabs>
          <w:tab w:val="left" w:pos="1306"/>
        </w:tabs>
        <w:autoSpaceDE w:val="0"/>
        <w:autoSpaceDN w:val="0"/>
        <w:adjustRightInd w:val="0"/>
        <w:spacing w:before="120"/>
        <w:ind w:left="1306" w:hanging="389"/>
        <w:jc w:val="both"/>
        <w:rPr>
          <w:sz w:val="22"/>
          <w:szCs w:val="22"/>
        </w:rPr>
      </w:pPr>
      <w:r w:rsidRPr="009C0563">
        <w:rPr>
          <w:sz w:val="22"/>
          <w:szCs w:val="22"/>
        </w:rPr>
        <w:t>(a)</w:t>
      </w:r>
      <w:r>
        <w:rPr>
          <w:sz w:val="22"/>
          <w:szCs w:val="22"/>
        </w:rPr>
        <w:tab/>
      </w:r>
      <w:r w:rsidRPr="009C0563">
        <w:rPr>
          <w:sz w:val="22"/>
          <w:szCs w:val="22"/>
        </w:rPr>
        <w:t>by notice in writing given to the claimant, request the claimant; or</w:t>
      </w:r>
    </w:p>
    <w:p w14:paraId="137AAC51" w14:textId="77777777" w:rsidR="001A2C4A" w:rsidRPr="000F08D6" w:rsidRDefault="001A2C4A" w:rsidP="00790104">
      <w:pPr>
        <w:shd w:val="clear" w:color="000000" w:fill="auto"/>
        <w:tabs>
          <w:tab w:val="left" w:pos="1306"/>
        </w:tabs>
        <w:autoSpaceDE w:val="0"/>
        <w:autoSpaceDN w:val="0"/>
        <w:adjustRightInd w:val="0"/>
        <w:spacing w:before="120"/>
        <w:ind w:left="1306" w:hanging="389"/>
        <w:jc w:val="both"/>
        <w:rPr>
          <w:sz w:val="22"/>
          <w:szCs w:val="22"/>
        </w:rPr>
      </w:pPr>
      <w:r w:rsidRPr="009C0563">
        <w:rPr>
          <w:sz w:val="22"/>
          <w:szCs w:val="22"/>
        </w:rPr>
        <w:t>(b)</w:t>
      </w:r>
      <w:r>
        <w:rPr>
          <w:sz w:val="22"/>
          <w:szCs w:val="22"/>
        </w:rPr>
        <w:tab/>
      </w:r>
      <w:r w:rsidRPr="009C0563">
        <w:rPr>
          <w:sz w:val="22"/>
          <w:szCs w:val="22"/>
        </w:rPr>
        <w:t>if the claimant is a body corporate that has an affiliated company in relation to the claim period—by notice in writing given to the affiliated company, request the affiliated company;</w:t>
      </w:r>
    </w:p>
    <w:p w14:paraId="643150CD" w14:textId="77777777" w:rsidR="001A2C4A" w:rsidRPr="000F08D6" w:rsidRDefault="001A2C4A" w:rsidP="00790104">
      <w:pPr>
        <w:shd w:val="clear" w:color="000000" w:fill="auto"/>
        <w:autoSpaceDE w:val="0"/>
        <w:autoSpaceDN w:val="0"/>
        <w:adjustRightInd w:val="0"/>
        <w:spacing w:before="120"/>
        <w:ind w:left="720"/>
        <w:jc w:val="both"/>
        <w:rPr>
          <w:sz w:val="22"/>
          <w:szCs w:val="22"/>
        </w:rPr>
      </w:pPr>
      <w:r w:rsidRPr="009C0563">
        <w:rPr>
          <w:sz w:val="22"/>
          <w:szCs w:val="22"/>
        </w:rPr>
        <w:t>to supply to the Commission specified information, or to make available to the Commission specified books, records or documents, that the Commission requires for the administration of any other scheme of financial assistance it administers.</w:t>
      </w:r>
    </w:p>
    <w:p w14:paraId="52F5BD36" w14:textId="77777777" w:rsidR="001A2C4A" w:rsidRPr="000F08D6" w:rsidRDefault="001A2C4A" w:rsidP="00790104">
      <w:pPr>
        <w:shd w:val="clear" w:color="000000" w:fill="auto"/>
        <w:autoSpaceDE w:val="0"/>
        <w:autoSpaceDN w:val="0"/>
        <w:adjustRightInd w:val="0"/>
        <w:spacing w:before="120"/>
        <w:ind w:left="720" w:firstLine="254"/>
        <w:jc w:val="both"/>
        <w:rPr>
          <w:sz w:val="22"/>
          <w:szCs w:val="22"/>
        </w:rPr>
      </w:pPr>
      <w:r w:rsidRPr="009C0563">
        <w:rPr>
          <w:sz w:val="22"/>
          <w:szCs w:val="22"/>
        </w:rPr>
        <w:t>“(6)</w:t>
      </w:r>
      <w:r>
        <w:rPr>
          <w:sz w:val="22"/>
          <w:szCs w:val="22"/>
        </w:rPr>
        <w:tab/>
      </w:r>
      <w:r w:rsidRPr="009C0563">
        <w:rPr>
          <w:sz w:val="22"/>
          <w:szCs w:val="22"/>
        </w:rPr>
        <w:t>The Commission may refuse to consider a claim if the claimant or an affiliated company has not complied with a request under subsection (5).”.</w:t>
      </w:r>
    </w:p>
    <w:p w14:paraId="38689A4F" w14:textId="77777777" w:rsidR="001A2C4A" w:rsidRPr="000F08D6" w:rsidRDefault="001A2C4A" w:rsidP="00790104">
      <w:pPr>
        <w:shd w:val="clear" w:color="000000" w:fill="auto"/>
        <w:tabs>
          <w:tab w:val="left" w:pos="725"/>
        </w:tabs>
        <w:autoSpaceDE w:val="0"/>
        <w:autoSpaceDN w:val="0"/>
        <w:adjustRightInd w:val="0"/>
        <w:spacing w:before="120"/>
        <w:ind w:firstLine="331"/>
        <w:jc w:val="both"/>
        <w:rPr>
          <w:sz w:val="22"/>
          <w:szCs w:val="22"/>
        </w:rPr>
      </w:pPr>
      <w:r w:rsidRPr="009C0563">
        <w:rPr>
          <w:b/>
          <w:sz w:val="22"/>
          <w:szCs w:val="22"/>
        </w:rPr>
        <w:t>16.</w:t>
      </w:r>
      <w:r>
        <w:rPr>
          <w:sz w:val="22"/>
          <w:szCs w:val="22"/>
        </w:rPr>
        <w:tab/>
      </w:r>
      <w:r w:rsidRPr="009C0563">
        <w:rPr>
          <w:sz w:val="22"/>
          <w:szCs w:val="22"/>
        </w:rPr>
        <w:t>After section 13 of the Principal Act the following section and heading are inserted:</w:t>
      </w:r>
    </w:p>
    <w:p w14:paraId="1FF48C70"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Periods in relation to which claims may be made</w:t>
      </w:r>
    </w:p>
    <w:p w14:paraId="03BC5FF6" w14:textId="77777777" w:rsidR="001A2C4A" w:rsidRPr="000F08D6" w:rsidRDefault="001A2C4A" w:rsidP="00790104">
      <w:pPr>
        <w:shd w:val="clear" w:color="000000" w:fill="auto"/>
        <w:autoSpaceDE w:val="0"/>
        <w:autoSpaceDN w:val="0"/>
        <w:adjustRightInd w:val="0"/>
        <w:spacing w:before="120"/>
        <w:ind w:firstLine="331"/>
        <w:jc w:val="both"/>
        <w:rPr>
          <w:sz w:val="22"/>
          <w:szCs w:val="22"/>
        </w:rPr>
      </w:pPr>
      <w:r w:rsidRPr="009C0563">
        <w:rPr>
          <w:sz w:val="22"/>
          <w:szCs w:val="22"/>
        </w:rPr>
        <w:t>“13A.(1) Subject to subsections (2) and (3), a claim may be made in relation to:</w:t>
      </w:r>
    </w:p>
    <w:p w14:paraId="6CBA077A" w14:textId="77777777" w:rsidR="001A2C4A" w:rsidRPr="000F08D6" w:rsidRDefault="001A2C4A" w:rsidP="00790104">
      <w:pPr>
        <w:shd w:val="clear" w:color="000000" w:fill="auto"/>
        <w:tabs>
          <w:tab w:val="left" w:pos="725"/>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a grant year; or</w:t>
      </w:r>
    </w:p>
    <w:p w14:paraId="37BDCC7B" w14:textId="77777777" w:rsidR="001A2C4A" w:rsidRPr="000F08D6" w:rsidRDefault="001A2C4A" w:rsidP="00790104">
      <w:pPr>
        <w:shd w:val="clear" w:color="000000" w:fill="auto"/>
        <w:tabs>
          <w:tab w:val="left" w:pos="725"/>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the first 6 months of a grant year.</w:t>
      </w:r>
    </w:p>
    <w:p w14:paraId="075A5996" w14:textId="77777777" w:rsidR="001A2C4A" w:rsidRPr="000F08D6" w:rsidRDefault="001A2C4A" w:rsidP="00790104">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A claimant may make a claim in relation to a grant year even if the claimant has already made a claim in relation to the first 6 months of the grant year. The amount of grant payable in relation to the grant year will, however, be reduced by the amount of grant paid or payable in relation to the first 6 months of the grant year (see section 16AA).</w:t>
      </w:r>
    </w:p>
    <w:p w14:paraId="302B8D3C" w14:textId="77777777" w:rsidR="001A2C4A" w:rsidRPr="000F08D6" w:rsidRDefault="001A2C4A" w:rsidP="00790104">
      <w:pPr>
        <w:shd w:val="clear" w:color="000000" w:fill="auto"/>
        <w:autoSpaceDE w:val="0"/>
        <w:autoSpaceDN w:val="0"/>
        <w:adjustRightInd w:val="0"/>
        <w:spacing w:before="120"/>
        <w:ind w:firstLine="341"/>
        <w:jc w:val="both"/>
        <w:rPr>
          <w:sz w:val="22"/>
          <w:szCs w:val="22"/>
        </w:rPr>
      </w:pPr>
      <w:r w:rsidRPr="009C0563">
        <w:rPr>
          <w:sz w:val="22"/>
          <w:szCs w:val="22"/>
        </w:rPr>
        <w:t>“(3)</w:t>
      </w:r>
      <w:r>
        <w:rPr>
          <w:sz w:val="22"/>
          <w:szCs w:val="22"/>
        </w:rPr>
        <w:tab/>
      </w:r>
      <w:r w:rsidRPr="009C0563">
        <w:rPr>
          <w:sz w:val="22"/>
          <w:szCs w:val="22"/>
        </w:rPr>
        <w:t>A claimant must not make a claim in relation to the first 6 months of a grant year that is after the claimant’s first 3 active grant years.</w:t>
      </w:r>
    </w:p>
    <w:p w14:paraId="11D6040D" w14:textId="2A5537BF" w:rsidR="001A2C4A" w:rsidRPr="000F08D6" w:rsidRDefault="001A2C4A" w:rsidP="00790104">
      <w:pPr>
        <w:shd w:val="clear" w:color="000000" w:fill="auto"/>
        <w:autoSpaceDE w:val="0"/>
        <w:autoSpaceDN w:val="0"/>
        <w:adjustRightInd w:val="0"/>
        <w:spacing w:before="120"/>
        <w:ind w:firstLine="418"/>
        <w:jc w:val="both"/>
        <w:rPr>
          <w:sz w:val="22"/>
          <w:szCs w:val="22"/>
        </w:rPr>
      </w:pPr>
      <w:r w:rsidRPr="009C0563">
        <w:rPr>
          <w:sz w:val="22"/>
          <w:szCs w:val="22"/>
        </w:rPr>
        <w:t>“(4)</w:t>
      </w:r>
      <w:r w:rsidR="00267AC1">
        <w:rPr>
          <w:sz w:val="22"/>
          <w:szCs w:val="22"/>
        </w:rPr>
        <w:t xml:space="preserve"> </w:t>
      </w:r>
      <w:r w:rsidRPr="009C0563">
        <w:rPr>
          <w:sz w:val="22"/>
          <w:szCs w:val="22"/>
        </w:rPr>
        <w:t xml:space="preserve">A claim made in relation to a grant year, otherwise than in the circumstances referred to in subsection (2), is called a </w:t>
      </w:r>
      <w:r w:rsidRPr="009C0563">
        <w:rPr>
          <w:b/>
          <w:bCs/>
          <w:sz w:val="22"/>
          <w:szCs w:val="22"/>
        </w:rPr>
        <w:t>‘full-year claim’</w:t>
      </w:r>
      <w:r w:rsidRPr="00267AC1">
        <w:rPr>
          <w:bCs/>
          <w:sz w:val="22"/>
          <w:szCs w:val="22"/>
        </w:rPr>
        <w:t>.</w:t>
      </w:r>
    </w:p>
    <w:p w14:paraId="5A66249D" w14:textId="767B437B" w:rsidR="001A2C4A" w:rsidRPr="000F08D6" w:rsidRDefault="001A2C4A" w:rsidP="00790104">
      <w:pPr>
        <w:shd w:val="clear" w:color="000000" w:fill="auto"/>
        <w:autoSpaceDE w:val="0"/>
        <w:autoSpaceDN w:val="0"/>
        <w:adjustRightInd w:val="0"/>
        <w:spacing w:before="120"/>
        <w:ind w:firstLine="331"/>
        <w:jc w:val="both"/>
        <w:rPr>
          <w:sz w:val="22"/>
          <w:szCs w:val="22"/>
        </w:rPr>
      </w:pPr>
      <w:r w:rsidRPr="009C0563">
        <w:rPr>
          <w:sz w:val="22"/>
          <w:szCs w:val="22"/>
        </w:rPr>
        <w:t>“(5)</w:t>
      </w:r>
      <w:r>
        <w:rPr>
          <w:sz w:val="22"/>
          <w:szCs w:val="22"/>
        </w:rPr>
        <w:tab/>
      </w:r>
      <w:r w:rsidRPr="009C0563">
        <w:rPr>
          <w:sz w:val="22"/>
          <w:szCs w:val="22"/>
        </w:rPr>
        <w:t xml:space="preserve">A claim made in relation to a grant year in the circumstances referred to in subsection (2) is called a </w:t>
      </w:r>
      <w:r w:rsidRPr="009C0563">
        <w:rPr>
          <w:b/>
          <w:bCs/>
          <w:sz w:val="22"/>
          <w:szCs w:val="22"/>
        </w:rPr>
        <w:t>‘balance-year claim’</w:t>
      </w:r>
      <w:r w:rsidRPr="00267AC1">
        <w:rPr>
          <w:bCs/>
          <w:sz w:val="22"/>
          <w:szCs w:val="22"/>
        </w:rPr>
        <w:t>.</w:t>
      </w:r>
    </w:p>
    <w:p w14:paraId="1B97763A" w14:textId="51F80DFE" w:rsidR="001A2C4A" w:rsidRPr="000F08D6" w:rsidRDefault="001A2C4A" w:rsidP="00790104">
      <w:pPr>
        <w:shd w:val="clear" w:color="000000" w:fill="auto"/>
        <w:autoSpaceDE w:val="0"/>
        <w:autoSpaceDN w:val="0"/>
        <w:adjustRightInd w:val="0"/>
        <w:spacing w:before="120"/>
        <w:ind w:firstLine="331"/>
        <w:jc w:val="both"/>
        <w:rPr>
          <w:sz w:val="22"/>
          <w:szCs w:val="22"/>
        </w:rPr>
      </w:pPr>
      <w:r w:rsidRPr="009C0563">
        <w:rPr>
          <w:sz w:val="22"/>
          <w:szCs w:val="22"/>
        </w:rPr>
        <w:t>“(6)</w:t>
      </w:r>
      <w:r>
        <w:rPr>
          <w:sz w:val="22"/>
          <w:szCs w:val="22"/>
        </w:rPr>
        <w:tab/>
      </w:r>
      <w:r w:rsidRPr="009C0563">
        <w:rPr>
          <w:sz w:val="22"/>
          <w:szCs w:val="22"/>
        </w:rPr>
        <w:t xml:space="preserve">A claim made in relation to the first 6 months of a grant year is called a </w:t>
      </w:r>
      <w:r w:rsidRPr="009C0563">
        <w:rPr>
          <w:b/>
          <w:bCs/>
          <w:sz w:val="22"/>
          <w:szCs w:val="22"/>
        </w:rPr>
        <w:t>‘first-half claim’</w:t>
      </w:r>
      <w:r w:rsidRPr="00267AC1">
        <w:rPr>
          <w:bCs/>
          <w:sz w:val="22"/>
          <w:szCs w:val="22"/>
        </w:rPr>
        <w:t>.</w:t>
      </w:r>
    </w:p>
    <w:p w14:paraId="1C9F44B9" w14:textId="1DE71691" w:rsidR="001A2C4A" w:rsidRPr="000F08D6" w:rsidRDefault="001A2C4A" w:rsidP="00790104">
      <w:pPr>
        <w:shd w:val="clear" w:color="000000" w:fill="auto"/>
        <w:autoSpaceDE w:val="0"/>
        <w:autoSpaceDN w:val="0"/>
        <w:adjustRightInd w:val="0"/>
        <w:spacing w:before="120"/>
        <w:jc w:val="center"/>
        <w:rPr>
          <w:sz w:val="22"/>
          <w:szCs w:val="22"/>
        </w:rPr>
      </w:pPr>
      <w:r w:rsidRPr="00267AC1">
        <w:rPr>
          <w:bCs/>
          <w:iCs/>
          <w:sz w:val="22"/>
          <w:szCs w:val="22"/>
        </w:rPr>
        <w:t>“</w:t>
      </w:r>
      <w:r w:rsidRPr="009C0563">
        <w:rPr>
          <w:b/>
          <w:bCs/>
          <w:i/>
          <w:iCs/>
          <w:sz w:val="22"/>
          <w:szCs w:val="22"/>
        </w:rPr>
        <w:t>Division 3</w:t>
      </w:r>
      <w:r w:rsidRPr="009C0563">
        <w:rPr>
          <w:b/>
          <w:bCs/>
          <w:sz w:val="22"/>
          <w:szCs w:val="22"/>
        </w:rPr>
        <w:t>—</w:t>
      </w:r>
      <w:r w:rsidRPr="009C0563">
        <w:rPr>
          <w:b/>
          <w:bCs/>
          <w:i/>
          <w:iCs/>
          <w:sz w:val="22"/>
          <w:szCs w:val="22"/>
        </w:rPr>
        <w:t>Eligibility</w:t>
      </w:r>
      <w:r w:rsidRPr="00267AC1">
        <w:rPr>
          <w:bCs/>
          <w:iCs/>
          <w:sz w:val="22"/>
          <w:szCs w:val="22"/>
        </w:rPr>
        <w:t>”.</w:t>
      </w:r>
    </w:p>
    <w:p w14:paraId="251C22C8"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Eligibility for grant</w:t>
      </w:r>
    </w:p>
    <w:p w14:paraId="436F27A0" w14:textId="77777777" w:rsidR="001A2C4A" w:rsidRPr="000F08D6" w:rsidRDefault="001A2C4A" w:rsidP="00790104">
      <w:pPr>
        <w:shd w:val="clear" w:color="000000" w:fill="auto"/>
        <w:tabs>
          <w:tab w:val="left" w:pos="706"/>
        </w:tabs>
        <w:autoSpaceDE w:val="0"/>
        <w:autoSpaceDN w:val="0"/>
        <w:adjustRightInd w:val="0"/>
        <w:spacing w:before="120"/>
        <w:ind w:left="706" w:hanging="403"/>
        <w:jc w:val="both"/>
        <w:rPr>
          <w:sz w:val="22"/>
          <w:szCs w:val="22"/>
        </w:rPr>
      </w:pPr>
      <w:r w:rsidRPr="009C0563">
        <w:rPr>
          <w:b/>
          <w:bCs/>
          <w:sz w:val="22"/>
          <w:szCs w:val="22"/>
        </w:rPr>
        <w:t>17.</w:t>
      </w:r>
      <w:r>
        <w:rPr>
          <w:bCs/>
          <w:sz w:val="22"/>
          <w:szCs w:val="22"/>
        </w:rPr>
        <w:tab/>
      </w:r>
      <w:r w:rsidRPr="009C0563">
        <w:rPr>
          <w:sz w:val="22"/>
          <w:szCs w:val="22"/>
        </w:rPr>
        <w:t>Section 14 of the Principal Act is amended:</w:t>
      </w:r>
    </w:p>
    <w:p w14:paraId="1A4FFE38" w14:textId="77777777" w:rsidR="001A2C4A" w:rsidRPr="000F08D6" w:rsidRDefault="001A2C4A" w:rsidP="00790104">
      <w:pPr>
        <w:shd w:val="clear" w:color="000000" w:fill="auto"/>
        <w:tabs>
          <w:tab w:val="left" w:pos="706"/>
        </w:tabs>
        <w:autoSpaceDE w:val="0"/>
        <w:autoSpaceDN w:val="0"/>
        <w:adjustRightInd w:val="0"/>
        <w:spacing w:before="120"/>
        <w:ind w:left="706" w:hanging="403"/>
        <w:jc w:val="both"/>
        <w:rPr>
          <w:sz w:val="22"/>
          <w:szCs w:val="22"/>
        </w:rPr>
      </w:pPr>
      <w:r w:rsidRPr="000F08D6">
        <w:rPr>
          <w:sz w:val="22"/>
          <w:szCs w:val="22"/>
        </w:rPr>
        <w:br w:type="page"/>
      </w:r>
      <w:r w:rsidRPr="009C0563">
        <w:rPr>
          <w:b/>
          <w:sz w:val="22"/>
          <w:szCs w:val="22"/>
        </w:rPr>
        <w:lastRenderedPageBreak/>
        <w:t>(a)</w:t>
      </w:r>
      <w:r>
        <w:rPr>
          <w:sz w:val="22"/>
          <w:szCs w:val="22"/>
        </w:rPr>
        <w:tab/>
      </w:r>
      <w:r w:rsidRPr="009C0563">
        <w:rPr>
          <w:sz w:val="22"/>
          <w:szCs w:val="22"/>
        </w:rPr>
        <w:t>by omitting from subsection (1) “a grant year” and substituting “the claim period”;</w:t>
      </w:r>
    </w:p>
    <w:p w14:paraId="09D85CB3" w14:textId="77777777" w:rsidR="001A2C4A" w:rsidRPr="000F08D6" w:rsidRDefault="001A2C4A" w:rsidP="00790104">
      <w:pPr>
        <w:shd w:val="clear" w:color="000000" w:fill="auto"/>
        <w:tabs>
          <w:tab w:val="left" w:pos="706"/>
        </w:tabs>
        <w:autoSpaceDE w:val="0"/>
        <w:autoSpaceDN w:val="0"/>
        <w:adjustRightInd w:val="0"/>
        <w:spacing w:before="120"/>
        <w:ind w:left="706" w:hanging="403"/>
        <w:jc w:val="both"/>
        <w:rPr>
          <w:sz w:val="22"/>
          <w:szCs w:val="22"/>
        </w:rPr>
      </w:pPr>
      <w:r w:rsidRPr="009C0563">
        <w:rPr>
          <w:b/>
          <w:sz w:val="22"/>
          <w:szCs w:val="22"/>
        </w:rPr>
        <w:t>(b)</w:t>
      </w:r>
      <w:r>
        <w:rPr>
          <w:sz w:val="22"/>
          <w:szCs w:val="22"/>
        </w:rPr>
        <w:tab/>
      </w:r>
      <w:r w:rsidRPr="009C0563">
        <w:rPr>
          <w:sz w:val="22"/>
          <w:szCs w:val="22"/>
        </w:rPr>
        <w:t>by omitting from paragraphs (1)(a) and (b) “grant year” and substituting “claim period”;</w:t>
      </w:r>
    </w:p>
    <w:p w14:paraId="4C68F4E6" w14:textId="77777777" w:rsidR="001A2C4A" w:rsidRPr="000F08D6" w:rsidRDefault="001A2C4A" w:rsidP="00790104">
      <w:pPr>
        <w:shd w:val="clear" w:color="000000" w:fill="auto"/>
        <w:tabs>
          <w:tab w:val="left" w:pos="706"/>
        </w:tabs>
        <w:autoSpaceDE w:val="0"/>
        <w:autoSpaceDN w:val="0"/>
        <w:adjustRightInd w:val="0"/>
        <w:spacing w:before="120"/>
        <w:ind w:left="706" w:hanging="403"/>
        <w:jc w:val="both"/>
        <w:rPr>
          <w:sz w:val="22"/>
          <w:szCs w:val="22"/>
        </w:rPr>
      </w:pPr>
      <w:r w:rsidRPr="009C0563">
        <w:rPr>
          <w:b/>
          <w:sz w:val="22"/>
          <w:szCs w:val="22"/>
        </w:rPr>
        <w:t>(c)</w:t>
      </w:r>
      <w:r>
        <w:rPr>
          <w:sz w:val="22"/>
          <w:szCs w:val="22"/>
        </w:rPr>
        <w:tab/>
      </w:r>
      <w:r w:rsidRPr="009C0563">
        <w:rPr>
          <w:sz w:val="22"/>
          <w:szCs w:val="22"/>
        </w:rPr>
        <w:t>by omitting from paragraph (1)(c) all the words after “eligible expenditure for” and substituting “the claim period and for the year immediately preceding the grant year that is or includes the claim period is $30,000 or more.”;</w:t>
      </w:r>
    </w:p>
    <w:p w14:paraId="71880C65" w14:textId="77777777" w:rsidR="001A2C4A" w:rsidRPr="000F08D6" w:rsidRDefault="001A2C4A" w:rsidP="00790104">
      <w:pPr>
        <w:shd w:val="clear" w:color="000000" w:fill="auto"/>
        <w:tabs>
          <w:tab w:val="left" w:pos="706"/>
        </w:tabs>
        <w:autoSpaceDE w:val="0"/>
        <w:autoSpaceDN w:val="0"/>
        <w:adjustRightInd w:val="0"/>
        <w:spacing w:before="120"/>
        <w:ind w:left="302"/>
        <w:jc w:val="both"/>
        <w:rPr>
          <w:sz w:val="22"/>
          <w:szCs w:val="22"/>
        </w:rPr>
      </w:pPr>
      <w:r w:rsidRPr="009C0563">
        <w:rPr>
          <w:b/>
          <w:sz w:val="22"/>
          <w:szCs w:val="22"/>
        </w:rPr>
        <w:t>(d)</w:t>
      </w:r>
      <w:r>
        <w:rPr>
          <w:sz w:val="22"/>
          <w:szCs w:val="22"/>
        </w:rPr>
        <w:tab/>
      </w:r>
      <w:r w:rsidRPr="009C0563">
        <w:rPr>
          <w:sz w:val="22"/>
          <w:szCs w:val="22"/>
        </w:rPr>
        <w:t>by inserting after subsection (3) the following subsection:</w:t>
      </w:r>
    </w:p>
    <w:p w14:paraId="0B506DAA" w14:textId="77777777" w:rsidR="001A2C4A" w:rsidRPr="000F08D6" w:rsidRDefault="001A2C4A" w:rsidP="00790104">
      <w:pPr>
        <w:shd w:val="clear" w:color="000000" w:fill="auto"/>
        <w:autoSpaceDE w:val="0"/>
        <w:autoSpaceDN w:val="0"/>
        <w:adjustRightInd w:val="0"/>
        <w:spacing w:before="120"/>
        <w:ind w:left="710" w:firstLine="250"/>
        <w:jc w:val="both"/>
        <w:rPr>
          <w:sz w:val="22"/>
          <w:szCs w:val="22"/>
        </w:rPr>
      </w:pPr>
      <w:r w:rsidRPr="009C0563">
        <w:rPr>
          <w:sz w:val="22"/>
          <w:szCs w:val="22"/>
        </w:rPr>
        <w:t>“(3A) Grant is not payable to a claimant in the circumstances specified in section 14A.”;</w:t>
      </w:r>
    </w:p>
    <w:p w14:paraId="278BC6AF" w14:textId="77777777" w:rsidR="001A2C4A" w:rsidRPr="000F08D6" w:rsidRDefault="001A2C4A" w:rsidP="00790104">
      <w:pPr>
        <w:shd w:val="clear" w:color="000000" w:fill="auto"/>
        <w:tabs>
          <w:tab w:val="left" w:pos="706"/>
        </w:tabs>
        <w:autoSpaceDE w:val="0"/>
        <w:autoSpaceDN w:val="0"/>
        <w:adjustRightInd w:val="0"/>
        <w:spacing w:before="120"/>
        <w:ind w:left="706" w:hanging="403"/>
        <w:jc w:val="both"/>
        <w:rPr>
          <w:sz w:val="22"/>
          <w:szCs w:val="22"/>
        </w:rPr>
      </w:pPr>
      <w:r w:rsidRPr="009C0563">
        <w:rPr>
          <w:b/>
          <w:sz w:val="22"/>
          <w:szCs w:val="22"/>
        </w:rPr>
        <w:t>(e)</w:t>
      </w:r>
      <w:r>
        <w:rPr>
          <w:sz w:val="22"/>
          <w:szCs w:val="22"/>
        </w:rPr>
        <w:tab/>
      </w:r>
      <w:r w:rsidRPr="009C0563">
        <w:rPr>
          <w:sz w:val="22"/>
          <w:szCs w:val="22"/>
        </w:rPr>
        <w:t>by omitting from subsection (4) “subsection (3)” and substituting “subsection (5)”;</w:t>
      </w:r>
    </w:p>
    <w:p w14:paraId="3851FCB2" w14:textId="77777777" w:rsidR="001A2C4A" w:rsidRPr="000F08D6" w:rsidRDefault="001A2C4A" w:rsidP="00790104">
      <w:pPr>
        <w:shd w:val="clear" w:color="000000" w:fill="auto"/>
        <w:tabs>
          <w:tab w:val="left" w:pos="706"/>
        </w:tabs>
        <w:autoSpaceDE w:val="0"/>
        <w:autoSpaceDN w:val="0"/>
        <w:adjustRightInd w:val="0"/>
        <w:spacing w:before="120"/>
        <w:ind w:left="706" w:hanging="403"/>
        <w:jc w:val="both"/>
        <w:rPr>
          <w:sz w:val="22"/>
          <w:szCs w:val="22"/>
        </w:rPr>
      </w:pPr>
      <w:r w:rsidRPr="009C0563">
        <w:rPr>
          <w:b/>
          <w:sz w:val="22"/>
          <w:szCs w:val="22"/>
        </w:rPr>
        <w:t>(f)</w:t>
      </w:r>
      <w:r>
        <w:rPr>
          <w:sz w:val="22"/>
          <w:szCs w:val="22"/>
        </w:rPr>
        <w:tab/>
      </w:r>
      <w:r w:rsidRPr="009C0563">
        <w:rPr>
          <w:sz w:val="22"/>
          <w:szCs w:val="22"/>
        </w:rPr>
        <w:t>by omitting subsections (7) and (8) and substituting the following subsection:</w:t>
      </w:r>
    </w:p>
    <w:p w14:paraId="3C57F954" w14:textId="77777777" w:rsidR="001A2C4A" w:rsidRPr="000F08D6" w:rsidRDefault="001A2C4A" w:rsidP="00790104">
      <w:pPr>
        <w:shd w:val="clear" w:color="000000" w:fill="auto"/>
        <w:autoSpaceDE w:val="0"/>
        <w:autoSpaceDN w:val="0"/>
        <w:adjustRightInd w:val="0"/>
        <w:spacing w:before="120"/>
        <w:ind w:left="710" w:firstLine="250"/>
        <w:jc w:val="both"/>
        <w:rPr>
          <w:sz w:val="22"/>
          <w:szCs w:val="22"/>
        </w:rPr>
      </w:pPr>
      <w:r w:rsidRPr="009C0563">
        <w:rPr>
          <w:sz w:val="22"/>
          <w:szCs w:val="22"/>
        </w:rPr>
        <w:t>“(7)</w:t>
      </w:r>
      <w:r>
        <w:rPr>
          <w:sz w:val="22"/>
          <w:szCs w:val="22"/>
        </w:rPr>
        <w:tab/>
      </w:r>
      <w:r w:rsidRPr="009C0563">
        <w:rPr>
          <w:sz w:val="22"/>
          <w:szCs w:val="22"/>
        </w:rPr>
        <w:t>Grant is not payable to a claimant (other than an approved trading house) in the circumstances specified in section 14B.”;</w:t>
      </w:r>
    </w:p>
    <w:p w14:paraId="1604DBFE" w14:textId="77777777" w:rsidR="001A2C4A" w:rsidRPr="000F08D6" w:rsidRDefault="001A2C4A" w:rsidP="00790104">
      <w:pPr>
        <w:shd w:val="clear" w:color="000000" w:fill="auto"/>
        <w:tabs>
          <w:tab w:val="left" w:pos="706"/>
        </w:tabs>
        <w:autoSpaceDE w:val="0"/>
        <w:autoSpaceDN w:val="0"/>
        <w:adjustRightInd w:val="0"/>
        <w:spacing w:before="120"/>
        <w:ind w:left="706" w:hanging="403"/>
        <w:jc w:val="both"/>
        <w:rPr>
          <w:sz w:val="22"/>
          <w:szCs w:val="22"/>
        </w:rPr>
      </w:pPr>
      <w:r w:rsidRPr="009C0563">
        <w:rPr>
          <w:b/>
          <w:sz w:val="22"/>
          <w:szCs w:val="22"/>
        </w:rPr>
        <w:t>(g)</w:t>
      </w:r>
      <w:r>
        <w:rPr>
          <w:sz w:val="22"/>
          <w:szCs w:val="22"/>
        </w:rPr>
        <w:tab/>
      </w:r>
      <w:r w:rsidRPr="009C0563">
        <w:rPr>
          <w:sz w:val="22"/>
          <w:szCs w:val="22"/>
        </w:rPr>
        <w:t>by omitting from subsection (9) “claimant has received grants in respect of 8 or more grant years” and substituting “claim period is after the claimant’s first 8 active grant years”;</w:t>
      </w:r>
    </w:p>
    <w:p w14:paraId="537855E5" w14:textId="77777777" w:rsidR="001A2C4A" w:rsidRPr="000F08D6" w:rsidRDefault="001A2C4A" w:rsidP="00790104">
      <w:pPr>
        <w:shd w:val="clear" w:color="000000" w:fill="auto"/>
        <w:autoSpaceDE w:val="0"/>
        <w:autoSpaceDN w:val="0"/>
        <w:adjustRightInd w:val="0"/>
        <w:spacing w:before="120"/>
        <w:ind w:left="307"/>
        <w:jc w:val="both"/>
        <w:rPr>
          <w:sz w:val="22"/>
          <w:szCs w:val="22"/>
        </w:rPr>
      </w:pPr>
      <w:r w:rsidRPr="009C0563">
        <w:rPr>
          <w:b/>
          <w:sz w:val="22"/>
          <w:szCs w:val="22"/>
        </w:rPr>
        <w:t>(h)</w:t>
      </w:r>
      <w:r>
        <w:rPr>
          <w:sz w:val="22"/>
          <w:szCs w:val="22"/>
        </w:rPr>
        <w:tab/>
      </w:r>
      <w:r w:rsidRPr="009C0563">
        <w:rPr>
          <w:sz w:val="22"/>
          <w:szCs w:val="22"/>
        </w:rPr>
        <w:t>by omitting subsection (15).</w:t>
      </w:r>
    </w:p>
    <w:p w14:paraId="4A841BFD" w14:textId="77777777" w:rsidR="001A2C4A" w:rsidRPr="000F08D6" w:rsidRDefault="001A2C4A" w:rsidP="00790104">
      <w:pPr>
        <w:shd w:val="clear" w:color="000000" w:fill="auto"/>
        <w:autoSpaceDE w:val="0"/>
        <w:autoSpaceDN w:val="0"/>
        <w:adjustRightInd w:val="0"/>
        <w:spacing w:before="120"/>
        <w:ind w:left="322"/>
        <w:jc w:val="both"/>
        <w:rPr>
          <w:sz w:val="22"/>
          <w:szCs w:val="22"/>
        </w:rPr>
      </w:pPr>
      <w:r w:rsidRPr="009C0563">
        <w:rPr>
          <w:b/>
          <w:sz w:val="22"/>
          <w:szCs w:val="22"/>
        </w:rPr>
        <w:t>18.</w:t>
      </w:r>
      <w:r>
        <w:rPr>
          <w:sz w:val="22"/>
          <w:szCs w:val="22"/>
        </w:rPr>
        <w:tab/>
      </w:r>
      <w:r w:rsidRPr="009C0563">
        <w:rPr>
          <w:sz w:val="22"/>
          <w:szCs w:val="22"/>
        </w:rPr>
        <w:t>After section 14 of the Principal Act the following section is inserted:</w:t>
      </w:r>
    </w:p>
    <w:p w14:paraId="4932A508"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Certain convictions may result in grant not being payable</w:t>
      </w:r>
    </w:p>
    <w:p w14:paraId="36F201DE" w14:textId="77777777" w:rsidR="001A2C4A" w:rsidRPr="000F08D6" w:rsidRDefault="001A2C4A" w:rsidP="00790104">
      <w:pPr>
        <w:shd w:val="clear" w:color="000000" w:fill="auto"/>
        <w:autoSpaceDE w:val="0"/>
        <w:autoSpaceDN w:val="0"/>
        <w:adjustRightInd w:val="0"/>
        <w:spacing w:before="120"/>
        <w:ind w:left="331"/>
        <w:jc w:val="both"/>
        <w:rPr>
          <w:sz w:val="22"/>
          <w:szCs w:val="22"/>
        </w:rPr>
      </w:pPr>
      <w:r w:rsidRPr="009C0563">
        <w:rPr>
          <w:sz w:val="22"/>
          <w:szCs w:val="22"/>
        </w:rPr>
        <w:t>“14A.(1) This section applies in relation to a claim:</w:t>
      </w:r>
    </w:p>
    <w:p w14:paraId="7D3E72F1" w14:textId="77777777" w:rsidR="001A2C4A" w:rsidRPr="000F08D6" w:rsidRDefault="001A2C4A" w:rsidP="00790104">
      <w:pPr>
        <w:shd w:val="clear" w:color="000000" w:fill="auto"/>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made by:</w:t>
      </w:r>
    </w:p>
    <w:p w14:paraId="5FCC8AD3" w14:textId="77777777" w:rsidR="001A2C4A" w:rsidRPr="000F08D6" w:rsidRDefault="001A2C4A" w:rsidP="00790104">
      <w:pPr>
        <w:shd w:val="clear" w:color="000000" w:fill="auto"/>
        <w:autoSpaceDE w:val="0"/>
        <w:autoSpaceDN w:val="0"/>
        <w:adjustRightInd w:val="0"/>
        <w:spacing w:before="120"/>
        <w:ind w:left="1306" w:hanging="34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 person who is or has been convicted of an offence referred to in subsection 11YA(1); or</w:t>
      </w:r>
    </w:p>
    <w:p w14:paraId="44F6A37C" w14:textId="77777777" w:rsidR="001A2C4A" w:rsidRPr="000F08D6" w:rsidRDefault="001A2C4A" w:rsidP="00790104">
      <w:pPr>
        <w:shd w:val="clear" w:color="000000" w:fill="auto"/>
        <w:autoSpaceDE w:val="0"/>
        <w:autoSpaceDN w:val="0"/>
        <w:adjustRightInd w:val="0"/>
        <w:spacing w:before="120"/>
        <w:ind w:left="1306" w:hanging="413"/>
        <w:jc w:val="both"/>
        <w:rPr>
          <w:sz w:val="22"/>
          <w:szCs w:val="22"/>
        </w:rPr>
      </w:pPr>
      <w:r w:rsidRPr="009C0563">
        <w:rPr>
          <w:sz w:val="22"/>
          <w:szCs w:val="22"/>
        </w:rPr>
        <w:t>(ii)</w:t>
      </w:r>
      <w:r>
        <w:rPr>
          <w:sz w:val="22"/>
          <w:szCs w:val="22"/>
        </w:rPr>
        <w:tab/>
      </w:r>
      <w:r w:rsidRPr="009C0563">
        <w:rPr>
          <w:sz w:val="22"/>
          <w:szCs w:val="22"/>
        </w:rPr>
        <w:t>a body corporate of which a person who is or has been so convicted is a director; or</w:t>
      </w:r>
    </w:p>
    <w:p w14:paraId="44EA95ED" w14:textId="77777777" w:rsidR="001A2C4A" w:rsidRPr="000F08D6" w:rsidRDefault="001A2C4A" w:rsidP="00790104">
      <w:pPr>
        <w:shd w:val="clear" w:color="000000" w:fill="auto"/>
        <w:autoSpaceDE w:val="0"/>
        <w:autoSpaceDN w:val="0"/>
        <w:adjustRightInd w:val="0"/>
        <w:spacing w:before="120"/>
        <w:ind w:left="1306" w:hanging="475"/>
        <w:jc w:val="both"/>
        <w:rPr>
          <w:sz w:val="22"/>
          <w:szCs w:val="22"/>
        </w:rPr>
      </w:pPr>
      <w:r w:rsidRPr="009C0563">
        <w:rPr>
          <w:sz w:val="22"/>
          <w:szCs w:val="22"/>
        </w:rPr>
        <w:t>(iii)</w:t>
      </w:r>
      <w:r>
        <w:rPr>
          <w:sz w:val="22"/>
          <w:szCs w:val="22"/>
        </w:rPr>
        <w:tab/>
      </w:r>
      <w:r w:rsidRPr="009C0563">
        <w:rPr>
          <w:sz w:val="22"/>
          <w:szCs w:val="22"/>
        </w:rPr>
        <w:t>a partnership in relation to which any of the following conditions is satisfied:</w:t>
      </w:r>
    </w:p>
    <w:p w14:paraId="768682AE" w14:textId="77777777" w:rsidR="001A2C4A" w:rsidRPr="000F08D6" w:rsidRDefault="001A2C4A" w:rsidP="00790104">
      <w:pPr>
        <w:shd w:val="clear" w:color="000000" w:fill="auto"/>
        <w:tabs>
          <w:tab w:val="left" w:pos="1958"/>
        </w:tabs>
        <w:autoSpaceDE w:val="0"/>
        <w:autoSpaceDN w:val="0"/>
        <w:adjustRightInd w:val="0"/>
        <w:spacing w:before="120"/>
        <w:ind w:left="1958" w:hanging="451"/>
        <w:jc w:val="both"/>
        <w:rPr>
          <w:sz w:val="22"/>
          <w:szCs w:val="22"/>
        </w:rPr>
      </w:pPr>
      <w:r w:rsidRPr="009C0563">
        <w:rPr>
          <w:sz w:val="22"/>
          <w:szCs w:val="22"/>
        </w:rPr>
        <w:t>(A)</w:t>
      </w:r>
      <w:r>
        <w:rPr>
          <w:sz w:val="22"/>
          <w:szCs w:val="22"/>
        </w:rPr>
        <w:tab/>
      </w:r>
      <w:r w:rsidRPr="009C0563">
        <w:rPr>
          <w:sz w:val="22"/>
          <w:szCs w:val="22"/>
        </w:rPr>
        <w:t>a person who is or has been so convicted is a member of the partnership;</w:t>
      </w:r>
    </w:p>
    <w:p w14:paraId="21504865" w14:textId="77777777" w:rsidR="001A2C4A" w:rsidRPr="000F08D6" w:rsidRDefault="001A2C4A" w:rsidP="00790104">
      <w:pPr>
        <w:shd w:val="clear" w:color="000000" w:fill="auto"/>
        <w:tabs>
          <w:tab w:val="left" w:pos="1958"/>
        </w:tabs>
        <w:autoSpaceDE w:val="0"/>
        <w:autoSpaceDN w:val="0"/>
        <w:adjustRightInd w:val="0"/>
        <w:spacing w:before="120"/>
        <w:ind w:left="1958" w:hanging="451"/>
        <w:jc w:val="both"/>
        <w:rPr>
          <w:sz w:val="22"/>
          <w:szCs w:val="22"/>
        </w:rPr>
      </w:pPr>
      <w:r w:rsidRPr="009C0563">
        <w:rPr>
          <w:sz w:val="22"/>
          <w:szCs w:val="22"/>
        </w:rPr>
        <w:t>(B)</w:t>
      </w:r>
      <w:r>
        <w:rPr>
          <w:sz w:val="22"/>
          <w:szCs w:val="22"/>
        </w:rPr>
        <w:tab/>
      </w:r>
      <w:r w:rsidRPr="009C0563">
        <w:rPr>
          <w:sz w:val="22"/>
          <w:szCs w:val="22"/>
        </w:rPr>
        <w:t>a person who is or has been so convicted is a director of a body corporate that is a member of the partnership; or</w:t>
      </w:r>
    </w:p>
    <w:p w14:paraId="1FF615D9" w14:textId="77777777" w:rsidR="001A2C4A" w:rsidRPr="000F08D6" w:rsidRDefault="001A2C4A" w:rsidP="00790104">
      <w:pPr>
        <w:shd w:val="clear" w:color="000000" w:fill="auto"/>
        <w:autoSpaceDE w:val="0"/>
        <w:autoSpaceDN w:val="0"/>
        <w:adjustRightInd w:val="0"/>
        <w:spacing w:before="120"/>
        <w:ind w:left="1306" w:hanging="461"/>
        <w:jc w:val="both"/>
        <w:rPr>
          <w:sz w:val="22"/>
          <w:szCs w:val="22"/>
        </w:rPr>
      </w:pPr>
      <w:r w:rsidRPr="009C0563">
        <w:rPr>
          <w:sz w:val="22"/>
          <w:szCs w:val="22"/>
        </w:rPr>
        <w:t>(iv)</w:t>
      </w:r>
      <w:r>
        <w:rPr>
          <w:sz w:val="22"/>
          <w:szCs w:val="22"/>
        </w:rPr>
        <w:tab/>
      </w:r>
      <w:r w:rsidRPr="009C0563">
        <w:rPr>
          <w:sz w:val="22"/>
          <w:szCs w:val="22"/>
        </w:rPr>
        <w:t>an approved joint venture or an approved consortium in relation to which any of the following conditions is satisfied:</w:t>
      </w:r>
    </w:p>
    <w:p w14:paraId="3EB0E06D" w14:textId="77777777" w:rsidR="001A2C4A" w:rsidRPr="000F08D6" w:rsidRDefault="001A2C4A" w:rsidP="00790104">
      <w:pPr>
        <w:shd w:val="clear" w:color="000000" w:fill="auto"/>
        <w:tabs>
          <w:tab w:val="left" w:pos="1973"/>
        </w:tabs>
        <w:autoSpaceDE w:val="0"/>
        <w:autoSpaceDN w:val="0"/>
        <w:adjustRightInd w:val="0"/>
        <w:spacing w:before="120"/>
        <w:ind w:left="1973" w:hanging="418"/>
        <w:jc w:val="both"/>
        <w:rPr>
          <w:sz w:val="22"/>
          <w:szCs w:val="22"/>
        </w:rPr>
      </w:pPr>
      <w:r w:rsidRPr="009C0563">
        <w:rPr>
          <w:sz w:val="22"/>
          <w:szCs w:val="22"/>
        </w:rPr>
        <w:t>(A) a person who is or has been so convicted is a member of the consortium or joint venture;</w:t>
      </w:r>
    </w:p>
    <w:p w14:paraId="229E9116" w14:textId="77777777" w:rsidR="001A2C4A" w:rsidRPr="000F08D6" w:rsidRDefault="001A2C4A" w:rsidP="00790104">
      <w:pPr>
        <w:shd w:val="clear" w:color="000000" w:fill="auto"/>
        <w:tabs>
          <w:tab w:val="left" w:pos="1973"/>
        </w:tabs>
        <w:autoSpaceDE w:val="0"/>
        <w:autoSpaceDN w:val="0"/>
        <w:adjustRightInd w:val="0"/>
        <w:spacing w:before="120"/>
        <w:ind w:left="1973" w:hanging="418"/>
        <w:jc w:val="both"/>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a person who is or has been so convicted is a director of a body corporate that is a member of the consortium or joint venture;</w:t>
      </w:r>
    </w:p>
    <w:p w14:paraId="3830CA84" w14:textId="77777777" w:rsidR="001A2C4A" w:rsidRPr="000F08D6" w:rsidRDefault="001A2C4A" w:rsidP="00790104">
      <w:pPr>
        <w:shd w:val="clear" w:color="000000" w:fill="auto"/>
        <w:tabs>
          <w:tab w:val="left" w:pos="1973"/>
        </w:tabs>
        <w:autoSpaceDE w:val="0"/>
        <w:autoSpaceDN w:val="0"/>
        <w:adjustRightInd w:val="0"/>
        <w:spacing w:before="120"/>
        <w:ind w:left="1973" w:hanging="418"/>
        <w:jc w:val="both"/>
        <w:rPr>
          <w:sz w:val="22"/>
          <w:szCs w:val="22"/>
        </w:rPr>
      </w:pPr>
      <w:r w:rsidRPr="009C0563">
        <w:rPr>
          <w:sz w:val="22"/>
          <w:szCs w:val="22"/>
        </w:rPr>
        <w:t>(C)</w:t>
      </w:r>
      <w:r>
        <w:rPr>
          <w:sz w:val="22"/>
          <w:szCs w:val="22"/>
        </w:rPr>
        <w:tab/>
      </w:r>
      <w:r w:rsidRPr="009C0563">
        <w:rPr>
          <w:sz w:val="22"/>
          <w:szCs w:val="22"/>
        </w:rPr>
        <w:t>a person who is or has been so convicted is a member of a partnership that is a member of the consortium or joint venture; and</w:t>
      </w:r>
    </w:p>
    <w:p w14:paraId="42D5F568" w14:textId="77777777" w:rsidR="001A2C4A" w:rsidRPr="000F08D6" w:rsidRDefault="001A2C4A" w:rsidP="00790104">
      <w:pPr>
        <w:shd w:val="clear" w:color="000000" w:fill="auto"/>
        <w:autoSpaceDE w:val="0"/>
        <w:autoSpaceDN w:val="0"/>
        <w:adjustRightInd w:val="0"/>
        <w:spacing w:before="120"/>
        <w:ind w:left="744" w:hanging="398"/>
        <w:jc w:val="both"/>
        <w:rPr>
          <w:sz w:val="22"/>
          <w:szCs w:val="22"/>
        </w:rPr>
      </w:pPr>
      <w:r w:rsidRPr="009C0563">
        <w:rPr>
          <w:sz w:val="22"/>
          <w:szCs w:val="22"/>
        </w:rPr>
        <w:t>(b)</w:t>
      </w:r>
      <w:r>
        <w:rPr>
          <w:sz w:val="22"/>
          <w:szCs w:val="22"/>
        </w:rPr>
        <w:tab/>
      </w:r>
      <w:r w:rsidRPr="009C0563">
        <w:rPr>
          <w:sz w:val="22"/>
          <w:szCs w:val="22"/>
        </w:rPr>
        <w:t>the claim period in relation to which is wholly or partly before the conviction.</w:t>
      </w:r>
    </w:p>
    <w:p w14:paraId="25346D40" w14:textId="1C767251" w:rsidR="001A2C4A" w:rsidRPr="000F08D6" w:rsidRDefault="001A2C4A" w:rsidP="00790104">
      <w:pPr>
        <w:shd w:val="clear" w:color="000000" w:fill="auto"/>
        <w:autoSpaceDE w:val="0"/>
        <w:autoSpaceDN w:val="0"/>
        <w:adjustRightInd w:val="0"/>
        <w:spacing w:before="120"/>
        <w:ind w:left="360"/>
        <w:jc w:val="both"/>
        <w:rPr>
          <w:sz w:val="22"/>
          <w:szCs w:val="22"/>
        </w:rPr>
      </w:pPr>
      <w:r w:rsidRPr="009C0563">
        <w:rPr>
          <w:sz w:val="22"/>
          <w:szCs w:val="22"/>
        </w:rPr>
        <w:t>“(2)</w:t>
      </w:r>
      <w:r>
        <w:rPr>
          <w:sz w:val="22"/>
          <w:szCs w:val="22"/>
        </w:rPr>
        <w:tab/>
      </w:r>
      <w:r w:rsidR="00267AC1">
        <w:rPr>
          <w:sz w:val="22"/>
          <w:szCs w:val="22"/>
        </w:rPr>
        <w:t xml:space="preserve"> </w:t>
      </w:r>
      <w:r w:rsidRPr="009C0563">
        <w:rPr>
          <w:sz w:val="22"/>
          <w:szCs w:val="22"/>
        </w:rPr>
        <w:t>Grant is not payable in respect of the claim after the conviction.</w:t>
      </w:r>
    </w:p>
    <w:p w14:paraId="674FFB40" w14:textId="4BD363DB" w:rsidR="001A2C4A" w:rsidRPr="000F08D6" w:rsidRDefault="001A2C4A" w:rsidP="00790104">
      <w:pPr>
        <w:shd w:val="clear" w:color="000000" w:fill="auto"/>
        <w:autoSpaceDE w:val="0"/>
        <w:autoSpaceDN w:val="0"/>
        <w:adjustRightInd w:val="0"/>
        <w:spacing w:before="120"/>
        <w:ind w:left="360"/>
        <w:jc w:val="both"/>
        <w:rPr>
          <w:sz w:val="22"/>
          <w:szCs w:val="22"/>
        </w:rPr>
      </w:pPr>
      <w:r w:rsidRPr="009C0563">
        <w:rPr>
          <w:sz w:val="22"/>
          <w:szCs w:val="22"/>
        </w:rPr>
        <w:t>“(3)</w:t>
      </w:r>
      <w:r>
        <w:rPr>
          <w:sz w:val="22"/>
          <w:szCs w:val="22"/>
        </w:rPr>
        <w:tab/>
      </w:r>
      <w:r w:rsidR="00267AC1">
        <w:rPr>
          <w:sz w:val="22"/>
          <w:szCs w:val="22"/>
        </w:rPr>
        <w:t xml:space="preserve"> </w:t>
      </w:r>
      <w:r w:rsidRPr="009C0563">
        <w:rPr>
          <w:sz w:val="22"/>
          <w:szCs w:val="22"/>
        </w:rPr>
        <w:t>Subsection (2) has effect:</w:t>
      </w:r>
    </w:p>
    <w:p w14:paraId="0266BFA3" w14:textId="77777777" w:rsidR="001A2C4A" w:rsidRPr="000F08D6" w:rsidRDefault="001A2C4A" w:rsidP="00790104">
      <w:pPr>
        <w:shd w:val="clear" w:color="000000" w:fill="auto"/>
        <w:tabs>
          <w:tab w:val="left" w:pos="739"/>
        </w:tabs>
        <w:autoSpaceDE w:val="0"/>
        <w:autoSpaceDN w:val="0"/>
        <w:adjustRightInd w:val="0"/>
        <w:spacing w:before="120"/>
        <w:ind w:left="739" w:hanging="394"/>
        <w:jc w:val="both"/>
        <w:rPr>
          <w:sz w:val="22"/>
          <w:szCs w:val="22"/>
        </w:rPr>
      </w:pPr>
      <w:r w:rsidRPr="009C0563">
        <w:rPr>
          <w:sz w:val="22"/>
          <w:szCs w:val="22"/>
        </w:rPr>
        <w:t>(a)</w:t>
      </w:r>
      <w:r>
        <w:rPr>
          <w:sz w:val="22"/>
          <w:szCs w:val="22"/>
        </w:rPr>
        <w:tab/>
      </w:r>
      <w:r w:rsidRPr="009C0563">
        <w:rPr>
          <w:sz w:val="22"/>
          <w:szCs w:val="22"/>
        </w:rPr>
        <w:t>even if an entitlement to payment of grant in respect of the claim arose or arises:</w:t>
      </w:r>
    </w:p>
    <w:p w14:paraId="3AD28D95" w14:textId="77777777" w:rsidR="001A2C4A" w:rsidRPr="000F08D6" w:rsidRDefault="001A2C4A" w:rsidP="00790104">
      <w:pPr>
        <w:shd w:val="clear" w:color="000000" w:fill="auto"/>
        <w:autoSpaceDE w:val="0"/>
        <w:autoSpaceDN w:val="0"/>
        <w:adjustRightInd w:val="0"/>
        <w:spacing w:before="120"/>
        <w:ind w:left="931"/>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before the commencement of this section; or</w:t>
      </w:r>
    </w:p>
    <w:p w14:paraId="3A8E5DE8" w14:textId="77777777" w:rsidR="001A2C4A" w:rsidRPr="000F08D6" w:rsidRDefault="001A2C4A" w:rsidP="00790104">
      <w:pPr>
        <w:shd w:val="clear" w:color="000000" w:fill="auto"/>
        <w:autoSpaceDE w:val="0"/>
        <w:autoSpaceDN w:val="0"/>
        <w:adjustRightInd w:val="0"/>
        <w:spacing w:before="120"/>
        <w:ind w:left="931"/>
        <w:jc w:val="both"/>
        <w:rPr>
          <w:sz w:val="22"/>
          <w:szCs w:val="22"/>
        </w:rPr>
      </w:pPr>
      <w:r w:rsidRPr="009C0563">
        <w:rPr>
          <w:sz w:val="22"/>
          <w:szCs w:val="22"/>
        </w:rPr>
        <w:t>(ii)</w:t>
      </w:r>
      <w:r>
        <w:rPr>
          <w:sz w:val="22"/>
          <w:szCs w:val="22"/>
        </w:rPr>
        <w:tab/>
      </w:r>
      <w:r w:rsidRPr="009C0563">
        <w:rPr>
          <w:sz w:val="22"/>
          <w:szCs w:val="22"/>
        </w:rPr>
        <w:t>before the conviction; and</w:t>
      </w:r>
    </w:p>
    <w:p w14:paraId="02B5506C" w14:textId="77777777" w:rsidR="001A2C4A" w:rsidRPr="000F08D6" w:rsidRDefault="001A2C4A" w:rsidP="00790104">
      <w:pPr>
        <w:shd w:val="clear" w:color="000000" w:fill="auto"/>
        <w:tabs>
          <w:tab w:val="left" w:pos="739"/>
        </w:tabs>
        <w:autoSpaceDE w:val="0"/>
        <w:autoSpaceDN w:val="0"/>
        <w:adjustRightInd w:val="0"/>
        <w:spacing w:before="120"/>
        <w:ind w:left="739" w:hanging="394"/>
        <w:jc w:val="both"/>
        <w:rPr>
          <w:sz w:val="22"/>
          <w:szCs w:val="22"/>
        </w:rPr>
      </w:pPr>
      <w:r w:rsidRPr="009C0563">
        <w:rPr>
          <w:sz w:val="22"/>
          <w:szCs w:val="22"/>
        </w:rPr>
        <w:t>(b)</w:t>
      </w:r>
      <w:r>
        <w:rPr>
          <w:sz w:val="22"/>
          <w:szCs w:val="22"/>
        </w:rPr>
        <w:tab/>
      </w:r>
      <w:r w:rsidRPr="009C0563">
        <w:rPr>
          <w:sz w:val="22"/>
          <w:szCs w:val="22"/>
        </w:rPr>
        <w:t>even if the claim was made before the commencement of this section; and</w:t>
      </w:r>
    </w:p>
    <w:p w14:paraId="00DAE920" w14:textId="77777777" w:rsidR="001A2C4A" w:rsidRPr="000F08D6" w:rsidRDefault="001A2C4A" w:rsidP="00790104">
      <w:pPr>
        <w:shd w:val="clear" w:color="000000" w:fill="auto"/>
        <w:tabs>
          <w:tab w:val="left" w:pos="739"/>
        </w:tabs>
        <w:autoSpaceDE w:val="0"/>
        <w:autoSpaceDN w:val="0"/>
        <w:adjustRightInd w:val="0"/>
        <w:spacing w:before="120"/>
        <w:ind w:left="739" w:hanging="394"/>
        <w:jc w:val="both"/>
        <w:rPr>
          <w:sz w:val="22"/>
          <w:szCs w:val="22"/>
        </w:rPr>
      </w:pPr>
      <w:r w:rsidRPr="009C0563">
        <w:rPr>
          <w:sz w:val="22"/>
          <w:szCs w:val="22"/>
        </w:rPr>
        <w:t>(c)</w:t>
      </w:r>
      <w:r>
        <w:rPr>
          <w:sz w:val="22"/>
          <w:szCs w:val="22"/>
        </w:rPr>
        <w:tab/>
      </w:r>
      <w:r w:rsidRPr="009C0563">
        <w:rPr>
          <w:sz w:val="22"/>
          <w:szCs w:val="22"/>
        </w:rPr>
        <w:t>even if the conviction occurred before the commencement of this section; and</w:t>
      </w:r>
    </w:p>
    <w:p w14:paraId="692E1258" w14:textId="77777777" w:rsidR="001A2C4A" w:rsidRPr="000F08D6" w:rsidRDefault="001A2C4A" w:rsidP="00790104">
      <w:pPr>
        <w:shd w:val="clear" w:color="000000" w:fill="auto"/>
        <w:tabs>
          <w:tab w:val="left" w:pos="739"/>
        </w:tabs>
        <w:autoSpaceDE w:val="0"/>
        <w:autoSpaceDN w:val="0"/>
        <w:adjustRightInd w:val="0"/>
        <w:spacing w:before="120"/>
        <w:ind w:left="346"/>
        <w:jc w:val="both"/>
        <w:rPr>
          <w:sz w:val="22"/>
          <w:szCs w:val="22"/>
        </w:rPr>
      </w:pPr>
      <w:r w:rsidRPr="009C0563">
        <w:rPr>
          <w:sz w:val="22"/>
          <w:szCs w:val="22"/>
        </w:rPr>
        <w:t>(d)</w:t>
      </w:r>
      <w:r>
        <w:rPr>
          <w:sz w:val="22"/>
          <w:szCs w:val="22"/>
        </w:rPr>
        <w:tab/>
      </w:r>
      <w:r w:rsidRPr="009C0563">
        <w:rPr>
          <w:sz w:val="22"/>
          <w:szCs w:val="22"/>
        </w:rPr>
        <w:t>whether the claim is or was made before or after the conviction.</w:t>
      </w:r>
    </w:p>
    <w:p w14:paraId="2782A0C4" w14:textId="77777777" w:rsidR="001A2C4A" w:rsidRPr="000F08D6" w:rsidRDefault="001A2C4A" w:rsidP="00790104">
      <w:pPr>
        <w:shd w:val="clear" w:color="000000" w:fill="auto"/>
        <w:autoSpaceDE w:val="0"/>
        <w:autoSpaceDN w:val="0"/>
        <w:adjustRightInd w:val="0"/>
        <w:spacing w:before="120"/>
        <w:ind w:firstLine="336"/>
        <w:jc w:val="both"/>
        <w:rPr>
          <w:sz w:val="22"/>
          <w:szCs w:val="22"/>
        </w:rPr>
      </w:pPr>
      <w:r w:rsidRPr="009C0563">
        <w:rPr>
          <w:sz w:val="22"/>
          <w:szCs w:val="22"/>
        </w:rPr>
        <w:t>“(4)</w:t>
      </w:r>
      <w:r>
        <w:rPr>
          <w:sz w:val="22"/>
          <w:szCs w:val="22"/>
        </w:rPr>
        <w:tab/>
      </w:r>
      <w:r w:rsidRPr="009C0563">
        <w:rPr>
          <w:sz w:val="22"/>
          <w:szCs w:val="22"/>
        </w:rPr>
        <w:t>This section does not affect the validity of a payment of grant in respect of the claim:</w:t>
      </w:r>
    </w:p>
    <w:p w14:paraId="595E4E07" w14:textId="77777777" w:rsidR="001A2C4A" w:rsidRPr="000F08D6" w:rsidRDefault="001A2C4A" w:rsidP="00790104">
      <w:pPr>
        <w:shd w:val="clear" w:color="000000" w:fill="auto"/>
        <w:tabs>
          <w:tab w:val="left" w:pos="739"/>
        </w:tabs>
        <w:autoSpaceDE w:val="0"/>
        <w:autoSpaceDN w:val="0"/>
        <w:adjustRightInd w:val="0"/>
        <w:spacing w:before="120"/>
        <w:ind w:left="346"/>
        <w:jc w:val="both"/>
        <w:rPr>
          <w:sz w:val="22"/>
          <w:szCs w:val="22"/>
        </w:rPr>
      </w:pPr>
      <w:r w:rsidRPr="009C0563">
        <w:rPr>
          <w:sz w:val="22"/>
          <w:szCs w:val="22"/>
        </w:rPr>
        <w:t>(a)</w:t>
      </w:r>
      <w:r>
        <w:rPr>
          <w:sz w:val="22"/>
          <w:szCs w:val="22"/>
        </w:rPr>
        <w:tab/>
      </w:r>
      <w:r w:rsidRPr="009C0563">
        <w:rPr>
          <w:sz w:val="22"/>
          <w:szCs w:val="22"/>
        </w:rPr>
        <w:t>before the commencement of this section; or</w:t>
      </w:r>
    </w:p>
    <w:p w14:paraId="11E43FAF" w14:textId="77777777" w:rsidR="001A2C4A" w:rsidRPr="000F08D6" w:rsidRDefault="001A2C4A" w:rsidP="00790104">
      <w:pPr>
        <w:shd w:val="clear" w:color="000000" w:fill="auto"/>
        <w:tabs>
          <w:tab w:val="left" w:pos="739"/>
        </w:tabs>
        <w:autoSpaceDE w:val="0"/>
        <w:autoSpaceDN w:val="0"/>
        <w:adjustRightInd w:val="0"/>
        <w:spacing w:before="120"/>
        <w:ind w:left="346"/>
        <w:jc w:val="both"/>
        <w:rPr>
          <w:sz w:val="22"/>
          <w:szCs w:val="22"/>
        </w:rPr>
      </w:pPr>
      <w:r w:rsidRPr="009C0563">
        <w:rPr>
          <w:sz w:val="22"/>
          <w:szCs w:val="22"/>
        </w:rPr>
        <w:t>(b)</w:t>
      </w:r>
      <w:r>
        <w:rPr>
          <w:sz w:val="22"/>
          <w:szCs w:val="22"/>
        </w:rPr>
        <w:tab/>
      </w:r>
      <w:r w:rsidRPr="009C0563">
        <w:rPr>
          <w:sz w:val="22"/>
          <w:szCs w:val="22"/>
        </w:rPr>
        <w:t>before the conviction.</w:t>
      </w:r>
    </w:p>
    <w:p w14:paraId="7C6BC794" w14:textId="77777777" w:rsidR="001A2C4A" w:rsidRPr="000F08D6" w:rsidRDefault="001A2C4A" w:rsidP="00790104">
      <w:pPr>
        <w:shd w:val="clear" w:color="000000" w:fill="auto"/>
        <w:autoSpaceDE w:val="0"/>
        <w:autoSpaceDN w:val="0"/>
        <w:adjustRightInd w:val="0"/>
        <w:spacing w:before="120"/>
        <w:ind w:firstLine="360"/>
        <w:jc w:val="both"/>
        <w:rPr>
          <w:sz w:val="22"/>
          <w:szCs w:val="22"/>
        </w:rPr>
      </w:pPr>
      <w:r w:rsidRPr="009C0563">
        <w:rPr>
          <w:sz w:val="22"/>
          <w:szCs w:val="22"/>
        </w:rPr>
        <w:t>“(5)</w:t>
      </w:r>
      <w:r>
        <w:rPr>
          <w:sz w:val="22"/>
          <w:szCs w:val="22"/>
        </w:rPr>
        <w:tab/>
      </w:r>
      <w:r w:rsidRPr="009C0563">
        <w:rPr>
          <w:sz w:val="22"/>
          <w:szCs w:val="22"/>
        </w:rPr>
        <w:t xml:space="preserve">This section does not affect the operation of Part VIIC of the </w:t>
      </w:r>
      <w:r w:rsidRPr="009C0563">
        <w:rPr>
          <w:i/>
          <w:iCs/>
          <w:sz w:val="22"/>
          <w:szCs w:val="22"/>
        </w:rPr>
        <w:t xml:space="preserve">Crimes Act 1914 </w:t>
      </w:r>
      <w:r w:rsidRPr="009C0563">
        <w:rPr>
          <w:sz w:val="22"/>
          <w:szCs w:val="22"/>
        </w:rPr>
        <w:t>(which includes provisions relieving persons from requirements to disclose spent convictions).”.</w:t>
      </w:r>
    </w:p>
    <w:p w14:paraId="4DD48302" w14:textId="77777777" w:rsidR="001A2C4A" w:rsidRPr="000F08D6" w:rsidRDefault="001A2C4A" w:rsidP="00790104">
      <w:pPr>
        <w:shd w:val="clear" w:color="000000" w:fill="auto"/>
        <w:autoSpaceDE w:val="0"/>
        <w:autoSpaceDN w:val="0"/>
        <w:adjustRightInd w:val="0"/>
        <w:spacing w:before="120"/>
        <w:ind w:firstLine="365"/>
        <w:jc w:val="both"/>
        <w:rPr>
          <w:sz w:val="22"/>
          <w:szCs w:val="22"/>
        </w:rPr>
      </w:pPr>
      <w:r w:rsidRPr="009C0563">
        <w:rPr>
          <w:b/>
          <w:sz w:val="22"/>
          <w:szCs w:val="22"/>
        </w:rPr>
        <w:t>19.</w:t>
      </w:r>
      <w:r>
        <w:rPr>
          <w:sz w:val="22"/>
          <w:szCs w:val="22"/>
        </w:rPr>
        <w:tab/>
      </w:r>
      <w:r w:rsidRPr="009C0563">
        <w:rPr>
          <w:sz w:val="22"/>
          <w:szCs w:val="22"/>
        </w:rPr>
        <w:t>Before section 15 of the Principal Act the following section is inserted:</w:t>
      </w:r>
    </w:p>
    <w:p w14:paraId="6CB2C282"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Claimant’s export earnings must not exceed limit</w:t>
      </w:r>
    </w:p>
    <w:p w14:paraId="20DCECD0" w14:textId="77777777" w:rsidR="001A2C4A" w:rsidRPr="000F08D6" w:rsidRDefault="001A2C4A" w:rsidP="00790104">
      <w:pPr>
        <w:shd w:val="clear" w:color="000000" w:fill="auto"/>
        <w:autoSpaceDE w:val="0"/>
        <w:autoSpaceDN w:val="0"/>
        <w:adjustRightInd w:val="0"/>
        <w:spacing w:before="120"/>
        <w:ind w:firstLine="336"/>
        <w:jc w:val="both"/>
        <w:rPr>
          <w:sz w:val="22"/>
          <w:szCs w:val="22"/>
        </w:rPr>
      </w:pPr>
      <w:r w:rsidRPr="009C0563">
        <w:rPr>
          <w:sz w:val="22"/>
          <w:szCs w:val="22"/>
        </w:rPr>
        <w:t>“14B.(1) A grant is not payable to a claimant (other than an approved trading house) if the claimant’s export earnings amount exceeds:</w:t>
      </w:r>
    </w:p>
    <w:p w14:paraId="5675BD81" w14:textId="77777777" w:rsidR="001A2C4A" w:rsidRPr="000F08D6" w:rsidRDefault="001A2C4A" w:rsidP="00790104">
      <w:pPr>
        <w:shd w:val="clear" w:color="000000" w:fill="auto"/>
        <w:tabs>
          <w:tab w:val="left" w:pos="744"/>
        </w:tabs>
        <w:autoSpaceDE w:val="0"/>
        <w:autoSpaceDN w:val="0"/>
        <w:adjustRightInd w:val="0"/>
        <w:spacing w:before="120"/>
        <w:ind w:left="360"/>
        <w:jc w:val="both"/>
        <w:rPr>
          <w:sz w:val="22"/>
          <w:szCs w:val="22"/>
        </w:rPr>
      </w:pPr>
      <w:r w:rsidRPr="009C0563">
        <w:rPr>
          <w:sz w:val="22"/>
          <w:szCs w:val="22"/>
        </w:rPr>
        <w:t>(a)</w:t>
      </w:r>
      <w:r>
        <w:rPr>
          <w:sz w:val="22"/>
          <w:szCs w:val="22"/>
        </w:rPr>
        <w:tab/>
      </w:r>
      <w:r w:rsidRPr="009C0563">
        <w:rPr>
          <w:sz w:val="22"/>
          <w:szCs w:val="22"/>
        </w:rPr>
        <w:t>if the claim is a full-year claim or a balance-year claim—$25,000,000; or</w:t>
      </w:r>
    </w:p>
    <w:p w14:paraId="7DF3E4D0" w14:textId="77777777" w:rsidR="001A2C4A" w:rsidRPr="000F08D6" w:rsidRDefault="001A2C4A" w:rsidP="00790104">
      <w:pPr>
        <w:shd w:val="clear" w:color="000000" w:fill="auto"/>
        <w:tabs>
          <w:tab w:val="left" w:pos="744"/>
        </w:tabs>
        <w:autoSpaceDE w:val="0"/>
        <w:autoSpaceDN w:val="0"/>
        <w:adjustRightInd w:val="0"/>
        <w:spacing w:before="120"/>
        <w:ind w:left="346"/>
        <w:jc w:val="both"/>
        <w:rPr>
          <w:sz w:val="22"/>
          <w:szCs w:val="22"/>
        </w:rPr>
      </w:pPr>
      <w:r w:rsidRPr="009C0563">
        <w:rPr>
          <w:sz w:val="22"/>
          <w:szCs w:val="22"/>
        </w:rPr>
        <w:t>(b)</w:t>
      </w:r>
      <w:r>
        <w:rPr>
          <w:sz w:val="22"/>
          <w:szCs w:val="22"/>
        </w:rPr>
        <w:tab/>
      </w:r>
      <w:r w:rsidRPr="009C0563">
        <w:rPr>
          <w:sz w:val="22"/>
          <w:szCs w:val="22"/>
        </w:rPr>
        <w:t>if the claim is a first-half claim—$12,500,000.</w:t>
      </w:r>
    </w:p>
    <w:p w14:paraId="109DEF6F" w14:textId="77777777" w:rsidR="001A2C4A" w:rsidRPr="000F08D6" w:rsidRDefault="001A2C4A" w:rsidP="00790104">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 xml:space="preserve">Unless subsection (3) applies, the claimant’s </w:t>
      </w:r>
      <w:r w:rsidRPr="009C0563">
        <w:rPr>
          <w:b/>
          <w:bCs/>
          <w:sz w:val="22"/>
          <w:szCs w:val="22"/>
        </w:rPr>
        <w:t xml:space="preserve">export earnings amount </w:t>
      </w:r>
      <w:r w:rsidRPr="009C0563">
        <w:rPr>
          <w:sz w:val="22"/>
          <w:szCs w:val="22"/>
        </w:rPr>
        <w:t>is the total of the claimant’s export earnings for the claim period.</w:t>
      </w:r>
    </w:p>
    <w:p w14:paraId="15F73025" w14:textId="77777777" w:rsidR="001A2C4A" w:rsidRPr="000F08D6" w:rsidRDefault="001A2C4A" w:rsidP="00790104">
      <w:pPr>
        <w:shd w:val="clear" w:color="000000" w:fill="auto"/>
        <w:tabs>
          <w:tab w:val="left" w:pos="715"/>
        </w:tabs>
        <w:autoSpaceDE w:val="0"/>
        <w:autoSpaceDN w:val="0"/>
        <w:adjustRightInd w:val="0"/>
        <w:spacing w:before="120"/>
        <w:ind w:left="317"/>
        <w:jc w:val="both"/>
        <w:rPr>
          <w:sz w:val="22"/>
          <w:szCs w:val="22"/>
        </w:rPr>
      </w:pPr>
      <w:r w:rsidRPr="009C0563">
        <w:rPr>
          <w:sz w:val="22"/>
          <w:szCs w:val="22"/>
        </w:rPr>
        <w:t>“(3)</w:t>
      </w:r>
      <w:r>
        <w:rPr>
          <w:sz w:val="22"/>
          <w:szCs w:val="22"/>
        </w:rPr>
        <w:tab/>
      </w:r>
      <w:r w:rsidRPr="009C0563">
        <w:rPr>
          <w:sz w:val="22"/>
          <w:szCs w:val="22"/>
        </w:rPr>
        <w:t xml:space="preserve">The claimant’s </w:t>
      </w:r>
      <w:r w:rsidRPr="009C0563">
        <w:rPr>
          <w:b/>
          <w:bCs/>
          <w:sz w:val="22"/>
          <w:szCs w:val="22"/>
        </w:rPr>
        <w:t xml:space="preserve">export earnings amount </w:t>
      </w:r>
      <w:r w:rsidRPr="009C0563">
        <w:rPr>
          <w:sz w:val="22"/>
          <w:szCs w:val="22"/>
        </w:rPr>
        <w:t>is to be worked out under subsection (4) if the claimant is a body corporate that has at least one affiliated company in relation to the claim period that:</w:t>
      </w:r>
    </w:p>
    <w:p w14:paraId="46FEC578" w14:textId="77777777" w:rsidR="001A2C4A" w:rsidRPr="000F08D6" w:rsidRDefault="001A2C4A" w:rsidP="00790104">
      <w:pPr>
        <w:shd w:val="clear" w:color="000000" w:fill="auto"/>
        <w:tabs>
          <w:tab w:val="left" w:pos="715"/>
        </w:tabs>
        <w:autoSpaceDE w:val="0"/>
        <w:autoSpaceDN w:val="0"/>
        <w:adjustRightInd w:val="0"/>
        <w:spacing w:before="120"/>
        <w:ind w:left="317"/>
        <w:jc w:val="both"/>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is not an approved trading house; and</w:t>
      </w:r>
    </w:p>
    <w:p w14:paraId="36EA781E" w14:textId="77777777" w:rsidR="001A2C4A" w:rsidRPr="000F08D6" w:rsidRDefault="001A2C4A" w:rsidP="00790104">
      <w:pPr>
        <w:shd w:val="clear" w:color="000000" w:fill="auto"/>
        <w:tabs>
          <w:tab w:val="left" w:pos="715"/>
        </w:tabs>
        <w:autoSpaceDE w:val="0"/>
        <w:autoSpaceDN w:val="0"/>
        <w:adjustRightInd w:val="0"/>
        <w:spacing w:before="120"/>
        <w:ind w:left="317"/>
        <w:jc w:val="both"/>
        <w:rPr>
          <w:sz w:val="22"/>
          <w:szCs w:val="22"/>
        </w:rPr>
      </w:pPr>
      <w:r w:rsidRPr="009C0563">
        <w:rPr>
          <w:sz w:val="22"/>
          <w:szCs w:val="22"/>
        </w:rPr>
        <w:t>(b)</w:t>
      </w:r>
      <w:r>
        <w:rPr>
          <w:sz w:val="22"/>
          <w:szCs w:val="22"/>
        </w:rPr>
        <w:tab/>
      </w:r>
      <w:r w:rsidRPr="009C0563">
        <w:rPr>
          <w:sz w:val="22"/>
          <w:szCs w:val="22"/>
        </w:rPr>
        <w:t>has made a claim in relation to the same period.</w:t>
      </w:r>
    </w:p>
    <w:p w14:paraId="5C0EE379" w14:textId="48BC9AF8" w:rsidR="001A2C4A" w:rsidRPr="000F08D6" w:rsidRDefault="001A2C4A" w:rsidP="00790104">
      <w:pPr>
        <w:shd w:val="clear" w:color="000000" w:fill="auto"/>
        <w:autoSpaceDE w:val="0"/>
        <w:autoSpaceDN w:val="0"/>
        <w:adjustRightInd w:val="0"/>
        <w:spacing w:before="120"/>
        <w:jc w:val="both"/>
        <w:rPr>
          <w:sz w:val="22"/>
          <w:szCs w:val="22"/>
        </w:rPr>
      </w:pPr>
      <w:r w:rsidRPr="009C0563">
        <w:rPr>
          <w:sz w:val="22"/>
          <w:szCs w:val="22"/>
        </w:rPr>
        <w:t xml:space="preserve">An affiliated company that meets this description is called a </w:t>
      </w:r>
      <w:r w:rsidRPr="009C0563">
        <w:rPr>
          <w:b/>
          <w:bCs/>
          <w:sz w:val="22"/>
          <w:szCs w:val="22"/>
        </w:rPr>
        <w:t>‘relevant affiliate’</w:t>
      </w:r>
      <w:r w:rsidRPr="00267AC1">
        <w:rPr>
          <w:bCs/>
          <w:sz w:val="22"/>
          <w:szCs w:val="22"/>
        </w:rPr>
        <w:t>.</w:t>
      </w:r>
    </w:p>
    <w:p w14:paraId="42398B39" w14:textId="77777777" w:rsidR="001A2C4A" w:rsidRPr="000F08D6" w:rsidRDefault="001A2C4A" w:rsidP="00790104">
      <w:pPr>
        <w:shd w:val="clear" w:color="000000" w:fill="auto"/>
        <w:autoSpaceDE w:val="0"/>
        <w:autoSpaceDN w:val="0"/>
        <w:adjustRightInd w:val="0"/>
        <w:spacing w:before="120"/>
        <w:ind w:firstLine="326"/>
        <w:jc w:val="both"/>
        <w:rPr>
          <w:sz w:val="22"/>
          <w:szCs w:val="22"/>
        </w:rPr>
      </w:pPr>
      <w:r w:rsidRPr="009C0563">
        <w:rPr>
          <w:sz w:val="22"/>
          <w:szCs w:val="22"/>
        </w:rPr>
        <w:t>“(4)</w:t>
      </w:r>
      <w:r>
        <w:rPr>
          <w:sz w:val="22"/>
          <w:szCs w:val="22"/>
        </w:rPr>
        <w:tab/>
      </w:r>
      <w:r w:rsidRPr="009C0563">
        <w:rPr>
          <w:sz w:val="22"/>
          <w:szCs w:val="22"/>
        </w:rPr>
        <w:t>This is how to work out the claimant’s export earnings amount if subsection (3) applies:</w:t>
      </w:r>
    </w:p>
    <w:p w14:paraId="349EE39F" w14:textId="77777777" w:rsidR="001A2C4A" w:rsidRPr="000F08D6" w:rsidRDefault="001A2C4A" w:rsidP="00790104">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(a)</w:t>
      </w:r>
      <w:r>
        <w:rPr>
          <w:sz w:val="22"/>
          <w:szCs w:val="22"/>
        </w:rPr>
        <w:tab/>
      </w:r>
      <w:r w:rsidRPr="009C0563">
        <w:rPr>
          <w:sz w:val="22"/>
          <w:szCs w:val="22"/>
        </w:rPr>
        <w:t>work out the total of the claimant’s export earnings for the claim period;</w:t>
      </w:r>
    </w:p>
    <w:p w14:paraId="4E8F2367" w14:textId="77777777" w:rsidR="001A2C4A" w:rsidRPr="000F08D6" w:rsidRDefault="001A2C4A" w:rsidP="00790104">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(b)</w:t>
      </w:r>
      <w:r>
        <w:rPr>
          <w:sz w:val="22"/>
          <w:szCs w:val="22"/>
        </w:rPr>
        <w:tab/>
      </w:r>
      <w:r w:rsidRPr="009C0563">
        <w:rPr>
          <w:sz w:val="22"/>
          <w:szCs w:val="22"/>
        </w:rPr>
        <w:t>add to that the amount of the relevant affiliate’s export earnings, or each relevant affiliate’s export earnings, as the case requires:</w:t>
      </w:r>
    </w:p>
    <w:p w14:paraId="644DFBAF" w14:textId="77777777" w:rsidR="001A2C4A" w:rsidRPr="000F08D6" w:rsidRDefault="001A2C4A" w:rsidP="00790104">
      <w:pPr>
        <w:shd w:val="clear" w:color="000000" w:fill="auto"/>
        <w:autoSpaceDE w:val="0"/>
        <w:autoSpaceDN w:val="0"/>
        <w:adjustRightInd w:val="0"/>
        <w:spacing w:before="120"/>
        <w:ind w:left="970"/>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for the claim period; or</w:t>
      </w:r>
    </w:p>
    <w:p w14:paraId="1EBD5D8A" w14:textId="77777777" w:rsidR="001A2C4A" w:rsidRPr="000F08D6" w:rsidRDefault="001A2C4A" w:rsidP="00790104">
      <w:pPr>
        <w:shd w:val="clear" w:color="000000" w:fill="auto"/>
        <w:autoSpaceDE w:val="0"/>
        <w:autoSpaceDN w:val="0"/>
        <w:adjustRightInd w:val="0"/>
        <w:spacing w:before="120"/>
        <w:ind w:left="1310" w:hanging="413"/>
        <w:jc w:val="both"/>
        <w:rPr>
          <w:sz w:val="22"/>
          <w:szCs w:val="22"/>
        </w:rPr>
      </w:pPr>
      <w:r w:rsidRPr="009C0563">
        <w:rPr>
          <w:sz w:val="22"/>
          <w:szCs w:val="22"/>
        </w:rPr>
        <w:t>(ii)</w:t>
      </w:r>
      <w:r>
        <w:rPr>
          <w:sz w:val="22"/>
          <w:szCs w:val="22"/>
        </w:rPr>
        <w:tab/>
      </w:r>
      <w:r w:rsidRPr="009C0563">
        <w:rPr>
          <w:sz w:val="22"/>
          <w:szCs w:val="22"/>
        </w:rPr>
        <w:t>if the relevant affiliate was an affiliated company for part only of the claim period—for that part of the claim period.”.</w:t>
      </w:r>
    </w:p>
    <w:p w14:paraId="61BA3F5D"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Grants in relation to new markets</w:t>
      </w:r>
    </w:p>
    <w:p w14:paraId="411DB085" w14:textId="0DA6955F" w:rsidR="001A2C4A" w:rsidRPr="000F08D6" w:rsidRDefault="001A2C4A" w:rsidP="00790104">
      <w:pPr>
        <w:shd w:val="clear" w:color="000000" w:fill="auto"/>
        <w:autoSpaceDE w:val="0"/>
        <w:autoSpaceDN w:val="0"/>
        <w:adjustRightInd w:val="0"/>
        <w:spacing w:before="120"/>
        <w:ind w:left="317"/>
        <w:jc w:val="both"/>
        <w:rPr>
          <w:sz w:val="22"/>
          <w:szCs w:val="22"/>
        </w:rPr>
      </w:pPr>
      <w:r w:rsidRPr="009C0563">
        <w:rPr>
          <w:b/>
          <w:bCs/>
          <w:sz w:val="22"/>
          <w:szCs w:val="22"/>
        </w:rPr>
        <w:t>20</w:t>
      </w:r>
      <w:r w:rsidRPr="00267AC1">
        <w:rPr>
          <w:b/>
          <w:sz w:val="22"/>
          <w:szCs w:val="22"/>
        </w:rPr>
        <w:t>.</w:t>
      </w:r>
      <w:r>
        <w:rPr>
          <w:sz w:val="22"/>
          <w:szCs w:val="22"/>
        </w:rPr>
        <w:tab/>
      </w:r>
      <w:r w:rsidRPr="009C0563">
        <w:rPr>
          <w:sz w:val="22"/>
          <w:szCs w:val="22"/>
        </w:rPr>
        <w:t>Section 15 of the Principal Act is amended:</w:t>
      </w:r>
    </w:p>
    <w:p w14:paraId="2B09C113" w14:textId="77777777" w:rsidR="001A2C4A" w:rsidRPr="000F08D6" w:rsidRDefault="001A2C4A" w:rsidP="00790104">
      <w:pPr>
        <w:shd w:val="clear" w:color="000000" w:fill="auto"/>
        <w:tabs>
          <w:tab w:val="left" w:pos="710"/>
        </w:tabs>
        <w:autoSpaceDE w:val="0"/>
        <w:autoSpaceDN w:val="0"/>
        <w:adjustRightInd w:val="0"/>
        <w:spacing w:before="120"/>
        <w:ind w:left="710" w:hanging="398"/>
        <w:jc w:val="both"/>
        <w:rPr>
          <w:sz w:val="22"/>
          <w:szCs w:val="22"/>
        </w:rPr>
      </w:pPr>
      <w:r w:rsidRPr="009C0563">
        <w:rPr>
          <w:b/>
          <w:sz w:val="22"/>
          <w:szCs w:val="22"/>
        </w:rPr>
        <w:t>(a)</w:t>
      </w:r>
      <w:r>
        <w:rPr>
          <w:sz w:val="22"/>
          <w:szCs w:val="22"/>
        </w:rPr>
        <w:tab/>
      </w:r>
      <w:r w:rsidRPr="009C0563">
        <w:rPr>
          <w:sz w:val="22"/>
          <w:szCs w:val="22"/>
        </w:rPr>
        <w:t>by omitting from paragraph (1)(a) “has received grants in respect of 8 or more grant years” and substituting “has had 8 or more active grant years before the claim period”;</w:t>
      </w:r>
    </w:p>
    <w:p w14:paraId="3040B8D1" w14:textId="77777777" w:rsidR="001A2C4A" w:rsidRPr="000F08D6" w:rsidRDefault="001A2C4A" w:rsidP="00790104">
      <w:pPr>
        <w:shd w:val="clear" w:color="000000" w:fill="auto"/>
        <w:tabs>
          <w:tab w:val="left" w:pos="710"/>
        </w:tabs>
        <w:autoSpaceDE w:val="0"/>
        <w:autoSpaceDN w:val="0"/>
        <w:adjustRightInd w:val="0"/>
        <w:spacing w:before="120"/>
        <w:ind w:left="710" w:hanging="398"/>
        <w:jc w:val="both"/>
        <w:rPr>
          <w:sz w:val="22"/>
          <w:szCs w:val="22"/>
        </w:rPr>
      </w:pPr>
      <w:r w:rsidRPr="009C0563">
        <w:rPr>
          <w:b/>
          <w:sz w:val="22"/>
          <w:szCs w:val="22"/>
        </w:rPr>
        <w:t>(b)</w:t>
      </w:r>
      <w:r>
        <w:rPr>
          <w:sz w:val="22"/>
          <w:szCs w:val="22"/>
        </w:rPr>
        <w:tab/>
      </w:r>
      <w:r w:rsidRPr="009C0563">
        <w:rPr>
          <w:sz w:val="22"/>
          <w:szCs w:val="22"/>
        </w:rPr>
        <w:t>by omitting from paragraph (1)(b) “a subsequent grant year” and substituting “the claim period”;</w:t>
      </w:r>
    </w:p>
    <w:p w14:paraId="3DFEE545" w14:textId="77777777" w:rsidR="001A2C4A" w:rsidRPr="000F08D6" w:rsidRDefault="001A2C4A" w:rsidP="00790104">
      <w:pPr>
        <w:shd w:val="clear" w:color="000000" w:fill="auto"/>
        <w:tabs>
          <w:tab w:val="left" w:pos="710"/>
        </w:tabs>
        <w:autoSpaceDE w:val="0"/>
        <w:autoSpaceDN w:val="0"/>
        <w:adjustRightInd w:val="0"/>
        <w:spacing w:before="120"/>
        <w:ind w:left="710" w:hanging="398"/>
        <w:jc w:val="both"/>
        <w:rPr>
          <w:sz w:val="22"/>
          <w:szCs w:val="22"/>
        </w:rPr>
      </w:pPr>
      <w:r w:rsidRPr="009C0563">
        <w:rPr>
          <w:b/>
          <w:sz w:val="22"/>
          <w:szCs w:val="22"/>
        </w:rPr>
        <w:t>(c)</w:t>
      </w:r>
      <w:r>
        <w:rPr>
          <w:sz w:val="22"/>
          <w:szCs w:val="22"/>
        </w:rPr>
        <w:tab/>
      </w:r>
      <w:r w:rsidRPr="009C0563">
        <w:rPr>
          <w:sz w:val="22"/>
          <w:szCs w:val="22"/>
        </w:rPr>
        <w:t>by omitting from subsection (1) “that grant year” (wherever occurring) and substituting “the claim period”;</w:t>
      </w:r>
    </w:p>
    <w:p w14:paraId="76AE5C82" w14:textId="77777777" w:rsidR="001A2C4A" w:rsidRPr="000F08D6" w:rsidRDefault="001A2C4A" w:rsidP="00790104">
      <w:pPr>
        <w:shd w:val="clear" w:color="000000" w:fill="auto"/>
        <w:tabs>
          <w:tab w:val="left" w:pos="710"/>
        </w:tabs>
        <w:autoSpaceDE w:val="0"/>
        <w:autoSpaceDN w:val="0"/>
        <w:adjustRightInd w:val="0"/>
        <w:spacing w:before="120"/>
        <w:ind w:left="312"/>
        <w:jc w:val="both"/>
        <w:rPr>
          <w:sz w:val="22"/>
          <w:szCs w:val="22"/>
        </w:rPr>
      </w:pPr>
      <w:r w:rsidRPr="009C0563">
        <w:rPr>
          <w:b/>
          <w:sz w:val="22"/>
          <w:szCs w:val="22"/>
        </w:rPr>
        <w:t>(d)</w:t>
      </w:r>
      <w:r>
        <w:rPr>
          <w:sz w:val="22"/>
          <w:szCs w:val="22"/>
        </w:rPr>
        <w:tab/>
      </w:r>
      <w:r w:rsidRPr="009C0563">
        <w:rPr>
          <w:sz w:val="22"/>
          <w:szCs w:val="22"/>
        </w:rPr>
        <w:t>by adding at the end of subsection (1) the following Note:</w:t>
      </w:r>
    </w:p>
    <w:p w14:paraId="1A1FDC44" w14:textId="77777777" w:rsidR="001A2C4A" w:rsidRPr="000F08D6" w:rsidRDefault="001A2C4A" w:rsidP="00790104">
      <w:pPr>
        <w:shd w:val="clear" w:color="000000" w:fill="auto"/>
        <w:autoSpaceDE w:val="0"/>
        <w:autoSpaceDN w:val="0"/>
        <w:adjustRightInd w:val="0"/>
        <w:spacing w:before="120"/>
        <w:ind w:left="1310" w:hanging="586"/>
        <w:jc w:val="both"/>
        <w:rPr>
          <w:sz w:val="22"/>
          <w:szCs w:val="22"/>
        </w:rPr>
      </w:pPr>
      <w:r w:rsidRPr="009C0563">
        <w:rPr>
          <w:sz w:val="22"/>
          <w:szCs w:val="22"/>
        </w:rPr>
        <w:t>“Note: Because of this subsection (in particular paragraph (a)) and subsection 13A(3), the claim must be a full-year claim.”;</w:t>
      </w:r>
    </w:p>
    <w:p w14:paraId="5351EC0D" w14:textId="77777777" w:rsidR="001A2C4A" w:rsidRPr="000F08D6" w:rsidRDefault="001A2C4A" w:rsidP="00790104">
      <w:pPr>
        <w:shd w:val="clear" w:color="000000" w:fill="auto"/>
        <w:tabs>
          <w:tab w:val="left" w:pos="710"/>
        </w:tabs>
        <w:autoSpaceDE w:val="0"/>
        <w:autoSpaceDN w:val="0"/>
        <w:adjustRightInd w:val="0"/>
        <w:spacing w:before="120"/>
        <w:ind w:left="710" w:hanging="398"/>
        <w:jc w:val="both"/>
        <w:rPr>
          <w:sz w:val="22"/>
          <w:szCs w:val="22"/>
        </w:rPr>
      </w:pPr>
      <w:r w:rsidRPr="009C0563">
        <w:rPr>
          <w:b/>
          <w:sz w:val="22"/>
          <w:szCs w:val="22"/>
        </w:rPr>
        <w:t>(e)</w:t>
      </w:r>
      <w:r>
        <w:rPr>
          <w:sz w:val="22"/>
          <w:szCs w:val="22"/>
        </w:rPr>
        <w:tab/>
      </w:r>
      <w:r w:rsidRPr="009C0563">
        <w:rPr>
          <w:sz w:val="22"/>
          <w:szCs w:val="22"/>
        </w:rPr>
        <w:t>by omitting from subsection (2) “grant year” and substituting “claim period”;</w:t>
      </w:r>
    </w:p>
    <w:p w14:paraId="08D99647" w14:textId="77777777" w:rsidR="001A2C4A" w:rsidRPr="000F08D6" w:rsidRDefault="001A2C4A" w:rsidP="00790104">
      <w:pPr>
        <w:shd w:val="clear" w:color="000000" w:fill="auto"/>
        <w:tabs>
          <w:tab w:val="left" w:pos="710"/>
        </w:tabs>
        <w:autoSpaceDE w:val="0"/>
        <w:autoSpaceDN w:val="0"/>
        <w:adjustRightInd w:val="0"/>
        <w:spacing w:before="120"/>
        <w:ind w:left="710" w:hanging="398"/>
        <w:jc w:val="both"/>
        <w:rPr>
          <w:sz w:val="22"/>
          <w:szCs w:val="22"/>
        </w:rPr>
      </w:pPr>
      <w:r w:rsidRPr="009C0563">
        <w:rPr>
          <w:b/>
          <w:sz w:val="22"/>
          <w:szCs w:val="22"/>
        </w:rPr>
        <w:t>(f)</w:t>
      </w:r>
      <w:r>
        <w:rPr>
          <w:sz w:val="22"/>
          <w:szCs w:val="22"/>
        </w:rPr>
        <w:tab/>
      </w:r>
      <w:r w:rsidRPr="009C0563">
        <w:rPr>
          <w:sz w:val="22"/>
          <w:szCs w:val="22"/>
        </w:rPr>
        <w:t>by omitting paragraphs (2)(a) and (b) and substituting the following paragraphs:</w:t>
      </w:r>
    </w:p>
    <w:p w14:paraId="1E66D652" w14:textId="77777777" w:rsidR="001A2C4A" w:rsidRPr="000F08D6" w:rsidRDefault="001A2C4A" w:rsidP="00790104">
      <w:pPr>
        <w:shd w:val="clear" w:color="000000" w:fill="auto"/>
        <w:autoSpaceDE w:val="0"/>
        <w:autoSpaceDN w:val="0"/>
        <w:adjustRightInd w:val="0"/>
        <w:spacing w:before="120"/>
        <w:ind w:left="1430" w:hanging="514"/>
        <w:jc w:val="both"/>
        <w:rPr>
          <w:sz w:val="22"/>
          <w:szCs w:val="22"/>
        </w:rPr>
      </w:pPr>
      <w:r w:rsidRPr="009C0563">
        <w:rPr>
          <w:sz w:val="22"/>
          <w:szCs w:val="22"/>
        </w:rPr>
        <w:t>“(a)</w:t>
      </w:r>
      <w:r>
        <w:rPr>
          <w:sz w:val="22"/>
          <w:szCs w:val="22"/>
        </w:rPr>
        <w:tab/>
      </w:r>
      <w:r w:rsidRPr="009C0563">
        <w:rPr>
          <w:sz w:val="22"/>
          <w:szCs w:val="22"/>
        </w:rPr>
        <w:t>the supply of goods, services, know-how or property rights to a market that is a new market for the claimant in relation to goods, services, know-how or property rights, as the case requires; or</w:t>
      </w:r>
    </w:p>
    <w:p w14:paraId="6A38C7ED" w14:textId="77777777" w:rsidR="001A2C4A" w:rsidRPr="000F08D6" w:rsidRDefault="001A2C4A" w:rsidP="00790104">
      <w:pPr>
        <w:shd w:val="clear" w:color="000000" w:fill="auto"/>
        <w:autoSpaceDE w:val="0"/>
        <w:autoSpaceDN w:val="0"/>
        <w:adjustRightInd w:val="0"/>
        <w:spacing w:before="120"/>
        <w:ind w:left="1430" w:hanging="398"/>
        <w:jc w:val="both"/>
        <w:rPr>
          <w:sz w:val="22"/>
          <w:szCs w:val="22"/>
        </w:rPr>
      </w:pPr>
      <w:r w:rsidRPr="009C0563">
        <w:rPr>
          <w:sz w:val="22"/>
          <w:szCs w:val="22"/>
        </w:rPr>
        <w:t>(b)</w:t>
      </w:r>
      <w:r>
        <w:rPr>
          <w:sz w:val="22"/>
          <w:szCs w:val="22"/>
        </w:rPr>
        <w:tab/>
      </w:r>
      <w:r w:rsidRPr="009C0563">
        <w:rPr>
          <w:sz w:val="22"/>
          <w:szCs w:val="22"/>
        </w:rPr>
        <w:t>the supply of technical services to a market that is a new market for the claimant in relation to technical services.”;</w:t>
      </w:r>
    </w:p>
    <w:p w14:paraId="1F5ABB85" w14:textId="45EF8D64" w:rsidR="001A2C4A" w:rsidRPr="000F08D6" w:rsidRDefault="001A2C4A" w:rsidP="00790104">
      <w:pPr>
        <w:shd w:val="clear" w:color="000000" w:fill="auto"/>
        <w:tabs>
          <w:tab w:val="left" w:pos="710"/>
        </w:tabs>
        <w:autoSpaceDE w:val="0"/>
        <w:autoSpaceDN w:val="0"/>
        <w:adjustRightInd w:val="0"/>
        <w:spacing w:before="120"/>
        <w:ind w:left="312"/>
        <w:jc w:val="both"/>
        <w:rPr>
          <w:sz w:val="22"/>
          <w:szCs w:val="22"/>
        </w:rPr>
      </w:pPr>
      <w:r w:rsidRPr="009C0563">
        <w:rPr>
          <w:b/>
          <w:sz w:val="22"/>
          <w:szCs w:val="22"/>
        </w:rPr>
        <w:t>(g)</w:t>
      </w:r>
      <w:r>
        <w:rPr>
          <w:sz w:val="22"/>
          <w:szCs w:val="22"/>
        </w:rPr>
        <w:tab/>
      </w:r>
      <w:r w:rsidRPr="009C0563">
        <w:rPr>
          <w:sz w:val="22"/>
          <w:szCs w:val="22"/>
        </w:rPr>
        <w:t xml:space="preserve">by omitting from subsection (3) </w:t>
      </w:r>
      <w:r w:rsidRPr="00267AC1">
        <w:rPr>
          <w:bCs/>
          <w:sz w:val="22"/>
          <w:szCs w:val="22"/>
        </w:rPr>
        <w:t>“</w:t>
      </w:r>
      <w:r w:rsidRPr="009C0563">
        <w:rPr>
          <w:b/>
          <w:bCs/>
          <w:sz w:val="22"/>
          <w:szCs w:val="22"/>
        </w:rPr>
        <w:t>a particular kind of</w:t>
      </w:r>
      <w:r w:rsidRPr="00267AC1">
        <w:rPr>
          <w:bCs/>
          <w:sz w:val="22"/>
          <w:szCs w:val="22"/>
        </w:rPr>
        <w:t>”;</w:t>
      </w:r>
    </w:p>
    <w:p w14:paraId="76D8B0C9" w14:textId="77777777" w:rsidR="001A2C4A" w:rsidRPr="000F08D6" w:rsidRDefault="001A2C4A" w:rsidP="00790104">
      <w:pPr>
        <w:shd w:val="clear" w:color="000000" w:fill="auto"/>
        <w:autoSpaceDE w:val="0"/>
        <w:autoSpaceDN w:val="0"/>
        <w:adjustRightInd w:val="0"/>
        <w:spacing w:before="120"/>
        <w:ind w:left="715" w:hanging="403"/>
        <w:jc w:val="both"/>
        <w:rPr>
          <w:sz w:val="22"/>
          <w:szCs w:val="22"/>
        </w:rPr>
      </w:pPr>
      <w:r w:rsidRPr="009C0563">
        <w:rPr>
          <w:sz w:val="22"/>
          <w:szCs w:val="22"/>
        </w:rPr>
        <w:t>(</w:t>
      </w:r>
      <w:r w:rsidRPr="009C0563">
        <w:rPr>
          <w:b/>
          <w:bCs/>
          <w:sz w:val="22"/>
          <w:szCs w:val="22"/>
        </w:rPr>
        <w:t>h</w:t>
      </w:r>
      <w:r w:rsidRPr="009C0563">
        <w:rPr>
          <w:sz w:val="22"/>
          <w:szCs w:val="22"/>
        </w:rPr>
        <w:t>)</w:t>
      </w:r>
      <w:r>
        <w:rPr>
          <w:sz w:val="22"/>
          <w:szCs w:val="22"/>
        </w:rPr>
        <w:tab/>
      </w:r>
      <w:r w:rsidRPr="009C0563">
        <w:rPr>
          <w:sz w:val="22"/>
          <w:szCs w:val="22"/>
        </w:rPr>
        <w:t>by omitting from subsection (3) “that kind of goods, services, know-how or property rights” and substituting “goods, services, know-how or property rights, as the case requires”;</w:t>
      </w:r>
    </w:p>
    <w:p w14:paraId="7202F631" w14:textId="3C323085" w:rsidR="001A2C4A" w:rsidRPr="000F08D6" w:rsidRDefault="001A2C4A" w:rsidP="00790104">
      <w:pPr>
        <w:shd w:val="clear" w:color="000000" w:fill="auto"/>
        <w:autoSpaceDE w:val="0"/>
        <w:autoSpaceDN w:val="0"/>
        <w:adjustRightInd w:val="0"/>
        <w:spacing w:before="120"/>
        <w:ind w:left="326"/>
        <w:jc w:val="both"/>
        <w:rPr>
          <w:sz w:val="22"/>
          <w:szCs w:val="22"/>
        </w:rPr>
      </w:pPr>
      <w:r w:rsidRPr="009C0563">
        <w:rPr>
          <w:b/>
          <w:sz w:val="22"/>
          <w:szCs w:val="22"/>
        </w:rPr>
        <w:t>(</w:t>
      </w:r>
      <w:proofErr w:type="spellStart"/>
      <w:r w:rsidRPr="009C0563">
        <w:rPr>
          <w:b/>
          <w:sz w:val="22"/>
          <w:szCs w:val="22"/>
        </w:rPr>
        <w:t>i</w:t>
      </w:r>
      <w:proofErr w:type="spellEnd"/>
      <w:r w:rsidRPr="009C0563">
        <w:rPr>
          <w:b/>
          <w:sz w:val="22"/>
          <w:szCs w:val="22"/>
        </w:rPr>
        <w:t>)</w:t>
      </w:r>
      <w:r>
        <w:rPr>
          <w:sz w:val="22"/>
          <w:szCs w:val="22"/>
        </w:rPr>
        <w:tab/>
      </w:r>
      <w:r w:rsidRPr="009C0563">
        <w:rPr>
          <w:sz w:val="22"/>
          <w:szCs w:val="22"/>
        </w:rPr>
        <w:t xml:space="preserve">by omitting from subsection (4) </w:t>
      </w:r>
      <w:r w:rsidRPr="00267AC1">
        <w:rPr>
          <w:bCs/>
          <w:sz w:val="22"/>
          <w:szCs w:val="22"/>
        </w:rPr>
        <w:t>“</w:t>
      </w:r>
      <w:r w:rsidRPr="009C0563">
        <w:rPr>
          <w:b/>
          <w:bCs/>
          <w:sz w:val="22"/>
          <w:szCs w:val="22"/>
        </w:rPr>
        <w:t>a particular kind of</w:t>
      </w:r>
      <w:r w:rsidRPr="00267AC1">
        <w:rPr>
          <w:bCs/>
          <w:sz w:val="22"/>
          <w:szCs w:val="22"/>
        </w:rPr>
        <w:t>”;</w:t>
      </w:r>
    </w:p>
    <w:p w14:paraId="76ABBAA5" w14:textId="77777777" w:rsidR="001A2C4A" w:rsidRPr="000F08D6" w:rsidRDefault="001A2C4A" w:rsidP="00790104">
      <w:pPr>
        <w:shd w:val="clear" w:color="000000" w:fill="auto"/>
        <w:autoSpaceDE w:val="0"/>
        <w:autoSpaceDN w:val="0"/>
        <w:adjustRightInd w:val="0"/>
        <w:spacing w:before="120"/>
        <w:ind w:left="326"/>
        <w:jc w:val="both"/>
        <w:rPr>
          <w:sz w:val="22"/>
          <w:szCs w:val="22"/>
        </w:rPr>
      </w:pPr>
      <w:r w:rsidRPr="000F08D6">
        <w:rPr>
          <w:sz w:val="22"/>
          <w:szCs w:val="22"/>
        </w:rPr>
        <w:br w:type="page"/>
      </w:r>
      <w:r w:rsidRPr="009C0563">
        <w:rPr>
          <w:b/>
          <w:sz w:val="22"/>
          <w:szCs w:val="22"/>
        </w:rPr>
        <w:lastRenderedPageBreak/>
        <w:t>(j)</w:t>
      </w:r>
      <w:r>
        <w:rPr>
          <w:sz w:val="22"/>
          <w:szCs w:val="22"/>
        </w:rPr>
        <w:tab/>
      </w:r>
      <w:r w:rsidRPr="009C0563">
        <w:rPr>
          <w:sz w:val="22"/>
          <w:szCs w:val="22"/>
        </w:rPr>
        <w:t>by omitting from subsection (4) “that kind of”;</w:t>
      </w:r>
    </w:p>
    <w:p w14:paraId="35244E18" w14:textId="5CABB0D6" w:rsidR="001A2C4A" w:rsidRPr="000F08D6" w:rsidRDefault="001A2C4A" w:rsidP="00267AC1">
      <w:pPr>
        <w:shd w:val="clear" w:color="000000" w:fill="auto"/>
        <w:autoSpaceDE w:val="0"/>
        <w:autoSpaceDN w:val="0"/>
        <w:adjustRightInd w:val="0"/>
        <w:spacing w:before="120"/>
        <w:ind w:left="686" w:hanging="360"/>
        <w:jc w:val="both"/>
        <w:rPr>
          <w:sz w:val="22"/>
          <w:szCs w:val="22"/>
        </w:rPr>
      </w:pPr>
      <w:r w:rsidRPr="009C0563">
        <w:rPr>
          <w:b/>
          <w:sz w:val="22"/>
          <w:szCs w:val="22"/>
        </w:rPr>
        <w:t>(k)</w:t>
      </w:r>
      <w:r>
        <w:rPr>
          <w:sz w:val="22"/>
          <w:szCs w:val="22"/>
        </w:rPr>
        <w:tab/>
      </w:r>
      <w:r w:rsidRPr="009C0563">
        <w:rPr>
          <w:sz w:val="22"/>
          <w:szCs w:val="22"/>
        </w:rPr>
        <w:t>by omitting subsections (5) and (6) and substituting the following subsection:</w:t>
      </w:r>
    </w:p>
    <w:p w14:paraId="4CD4B5D3" w14:textId="77777777" w:rsidR="001A2C4A" w:rsidRPr="000F08D6" w:rsidRDefault="001A2C4A" w:rsidP="00790104">
      <w:pPr>
        <w:shd w:val="clear" w:color="000000" w:fill="auto"/>
        <w:autoSpaceDE w:val="0"/>
        <w:autoSpaceDN w:val="0"/>
        <w:adjustRightInd w:val="0"/>
        <w:spacing w:before="120"/>
        <w:ind w:left="734" w:firstLine="254"/>
        <w:jc w:val="both"/>
        <w:rPr>
          <w:sz w:val="22"/>
          <w:szCs w:val="22"/>
        </w:rPr>
      </w:pPr>
      <w:r w:rsidRPr="009C0563">
        <w:rPr>
          <w:sz w:val="22"/>
          <w:szCs w:val="22"/>
        </w:rPr>
        <w:t>“(5)</w:t>
      </w:r>
      <w:r>
        <w:rPr>
          <w:sz w:val="22"/>
          <w:szCs w:val="22"/>
        </w:rPr>
        <w:tab/>
      </w:r>
      <w:r w:rsidRPr="009C0563">
        <w:rPr>
          <w:sz w:val="22"/>
          <w:szCs w:val="22"/>
        </w:rPr>
        <w:t>A market stops being a new market for the claimant in relation to goods, services, know-how, property rights or technical services after the claimant’s first 3 active grant years that are such years because of the application of this section to the claimant, the market, and goods, services, know-how, property rights or technical services, as the case requires.”;</w:t>
      </w:r>
    </w:p>
    <w:p w14:paraId="175047F5" w14:textId="77777777" w:rsidR="001A2C4A" w:rsidRPr="000F08D6" w:rsidRDefault="001A2C4A" w:rsidP="00790104">
      <w:pPr>
        <w:shd w:val="clear" w:color="000000" w:fill="auto"/>
        <w:autoSpaceDE w:val="0"/>
        <w:autoSpaceDN w:val="0"/>
        <w:adjustRightInd w:val="0"/>
        <w:spacing w:before="120"/>
        <w:ind w:left="394"/>
        <w:jc w:val="both"/>
        <w:rPr>
          <w:sz w:val="22"/>
          <w:szCs w:val="22"/>
        </w:rPr>
      </w:pPr>
      <w:r w:rsidRPr="009C0563">
        <w:rPr>
          <w:b/>
          <w:sz w:val="22"/>
          <w:szCs w:val="22"/>
        </w:rPr>
        <w:t>(l)</w:t>
      </w:r>
      <w:r>
        <w:rPr>
          <w:sz w:val="22"/>
          <w:szCs w:val="22"/>
        </w:rPr>
        <w:tab/>
      </w:r>
      <w:r w:rsidRPr="009C0563">
        <w:rPr>
          <w:sz w:val="22"/>
          <w:szCs w:val="22"/>
        </w:rPr>
        <w:t>by omitting from subsection (7) “a particular kind of;</w:t>
      </w:r>
    </w:p>
    <w:p w14:paraId="7DE52F7B" w14:textId="77777777" w:rsidR="001A2C4A" w:rsidRPr="000F08D6" w:rsidRDefault="001A2C4A" w:rsidP="00790104">
      <w:pPr>
        <w:shd w:val="clear" w:color="000000" w:fill="auto"/>
        <w:autoSpaceDE w:val="0"/>
        <w:autoSpaceDN w:val="0"/>
        <w:adjustRightInd w:val="0"/>
        <w:spacing w:before="120"/>
        <w:ind w:left="730" w:hanging="475"/>
        <w:jc w:val="both"/>
        <w:rPr>
          <w:sz w:val="22"/>
          <w:szCs w:val="22"/>
        </w:rPr>
      </w:pPr>
      <w:r w:rsidRPr="009C0563">
        <w:rPr>
          <w:b/>
          <w:sz w:val="22"/>
          <w:szCs w:val="22"/>
        </w:rPr>
        <w:t>(m)</w:t>
      </w:r>
      <w:r>
        <w:rPr>
          <w:sz w:val="22"/>
          <w:szCs w:val="22"/>
        </w:rPr>
        <w:tab/>
      </w:r>
      <w:r w:rsidRPr="009C0563">
        <w:rPr>
          <w:sz w:val="22"/>
          <w:szCs w:val="22"/>
        </w:rPr>
        <w:t>by omitting from the definition “goods” in subsection (8) all the words after “eligible goods” (first occurring);</w:t>
      </w:r>
    </w:p>
    <w:p w14:paraId="5C5B8BB3" w14:textId="77777777" w:rsidR="001A2C4A" w:rsidRPr="000F08D6" w:rsidRDefault="001A2C4A" w:rsidP="00790104">
      <w:pPr>
        <w:shd w:val="clear" w:color="000000" w:fill="auto"/>
        <w:autoSpaceDE w:val="0"/>
        <w:autoSpaceDN w:val="0"/>
        <w:adjustRightInd w:val="0"/>
        <w:spacing w:before="120"/>
        <w:ind w:left="730" w:hanging="403"/>
        <w:jc w:val="both"/>
        <w:rPr>
          <w:sz w:val="22"/>
          <w:szCs w:val="22"/>
        </w:rPr>
      </w:pPr>
      <w:r w:rsidRPr="009C0563">
        <w:rPr>
          <w:b/>
          <w:sz w:val="22"/>
          <w:szCs w:val="22"/>
        </w:rPr>
        <w:t>(n)</w:t>
      </w:r>
      <w:r>
        <w:rPr>
          <w:sz w:val="22"/>
          <w:szCs w:val="22"/>
        </w:rPr>
        <w:tab/>
      </w:r>
      <w:r w:rsidRPr="009C0563">
        <w:rPr>
          <w:sz w:val="22"/>
          <w:szCs w:val="22"/>
        </w:rPr>
        <w:t>by omitting “a particular kind of” from the definition of “prescribed period” in subsection (8);</w:t>
      </w:r>
    </w:p>
    <w:p w14:paraId="3F0B4258" w14:textId="77777777" w:rsidR="001A2C4A" w:rsidRPr="000F08D6" w:rsidRDefault="001A2C4A" w:rsidP="00790104">
      <w:pPr>
        <w:shd w:val="clear" w:color="000000" w:fill="auto"/>
        <w:autoSpaceDE w:val="0"/>
        <w:autoSpaceDN w:val="0"/>
        <w:adjustRightInd w:val="0"/>
        <w:spacing w:before="120"/>
        <w:ind w:left="734" w:hanging="394"/>
        <w:jc w:val="both"/>
        <w:rPr>
          <w:sz w:val="22"/>
          <w:szCs w:val="22"/>
        </w:rPr>
      </w:pPr>
      <w:r w:rsidRPr="009C0563">
        <w:rPr>
          <w:b/>
          <w:sz w:val="22"/>
          <w:szCs w:val="22"/>
        </w:rPr>
        <w:t>(o)</w:t>
      </w:r>
      <w:r>
        <w:rPr>
          <w:sz w:val="22"/>
          <w:szCs w:val="22"/>
        </w:rPr>
        <w:tab/>
      </w:r>
      <w:r w:rsidRPr="009C0563">
        <w:rPr>
          <w:sz w:val="22"/>
          <w:szCs w:val="22"/>
        </w:rPr>
        <w:t>by omitting “that particular kind of goods, services, know-how, property rights or technical services” from paragraph (a) of the definition of “prescribed period” in subsection (8) and substituting “goods, services, property rights or technical services, as the case requires”;</w:t>
      </w:r>
    </w:p>
    <w:p w14:paraId="2DFD0E86" w14:textId="77777777" w:rsidR="001A2C4A" w:rsidRPr="000F08D6" w:rsidRDefault="001A2C4A" w:rsidP="00790104">
      <w:pPr>
        <w:shd w:val="clear" w:color="000000" w:fill="auto"/>
        <w:autoSpaceDE w:val="0"/>
        <w:autoSpaceDN w:val="0"/>
        <w:adjustRightInd w:val="0"/>
        <w:spacing w:before="120"/>
        <w:ind w:left="734" w:hanging="418"/>
        <w:jc w:val="both"/>
        <w:rPr>
          <w:sz w:val="22"/>
          <w:szCs w:val="22"/>
        </w:rPr>
      </w:pPr>
      <w:r w:rsidRPr="009C0563">
        <w:rPr>
          <w:b/>
          <w:sz w:val="22"/>
          <w:szCs w:val="22"/>
        </w:rPr>
        <w:t>(p)</w:t>
      </w:r>
      <w:r>
        <w:rPr>
          <w:sz w:val="22"/>
          <w:szCs w:val="22"/>
        </w:rPr>
        <w:tab/>
      </w:r>
      <w:r w:rsidRPr="009C0563">
        <w:rPr>
          <w:sz w:val="22"/>
          <w:szCs w:val="22"/>
        </w:rPr>
        <w:t>by omitting from the definition of “property rights” in subsection (8) all the words after “eligible industrial property rights” (first occurring);</w:t>
      </w:r>
    </w:p>
    <w:p w14:paraId="6022FB60" w14:textId="77777777" w:rsidR="001A2C4A" w:rsidRPr="000F08D6" w:rsidRDefault="001A2C4A" w:rsidP="00790104">
      <w:pPr>
        <w:shd w:val="clear" w:color="000000" w:fill="auto"/>
        <w:autoSpaceDE w:val="0"/>
        <w:autoSpaceDN w:val="0"/>
        <w:adjustRightInd w:val="0"/>
        <w:spacing w:before="120"/>
        <w:ind w:left="730" w:hanging="408"/>
        <w:jc w:val="both"/>
        <w:rPr>
          <w:sz w:val="22"/>
          <w:szCs w:val="22"/>
        </w:rPr>
      </w:pPr>
      <w:r w:rsidRPr="009C0563">
        <w:rPr>
          <w:b/>
          <w:sz w:val="22"/>
          <w:szCs w:val="22"/>
        </w:rPr>
        <w:t>(q)</w:t>
      </w:r>
      <w:r>
        <w:rPr>
          <w:sz w:val="22"/>
          <w:szCs w:val="22"/>
        </w:rPr>
        <w:tab/>
      </w:r>
      <w:r w:rsidRPr="009C0563">
        <w:rPr>
          <w:sz w:val="22"/>
          <w:szCs w:val="22"/>
        </w:rPr>
        <w:t>by omitting from the definition of “services” in subsection (8) all the words after paragraph (e);</w:t>
      </w:r>
    </w:p>
    <w:p w14:paraId="391283C4" w14:textId="77777777" w:rsidR="001A2C4A" w:rsidRPr="000F08D6" w:rsidRDefault="001A2C4A" w:rsidP="00790104">
      <w:pPr>
        <w:shd w:val="clear" w:color="000000" w:fill="auto"/>
        <w:autoSpaceDE w:val="0"/>
        <w:autoSpaceDN w:val="0"/>
        <w:adjustRightInd w:val="0"/>
        <w:spacing w:before="120"/>
        <w:ind w:left="734" w:hanging="384"/>
        <w:jc w:val="both"/>
        <w:rPr>
          <w:sz w:val="22"/>
          <w:szCs w:val="22"/>
        </w:rPr>
      </w:pPr>
      <w:r w:rsidRPr="009C0563">
        <w:rPr>
          <w:b/>
          <w:sz w:val="22"/>
          <w:szCs w:val="22"/>
        </w:rPr>
        <w:t>(r)</w:t>
      </w:r>
      <w:r>
        <w:rPr>
          <w:sz w:val="22"/>
          <w:szCs w:val="22"/>
        </w:rPr>
        <w:tab/>
      </w:r>
      <w:r w:rsidRPr="009C0563">
        <w:rPr>
          <w:sz w:val="22"/>
          <w:szCs w:val="22"/>
        </w:rPr>
        <w:t>by omitting from the definition of “technical services” in subsection (8) all the words after paragraph (e).</w:t>
      </w:r>
    </w:p>
    <w:p w14:paraId="1655D3A4"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Amount of grant</w:t>
      </w:r>
    </w:p>
    <w:p w14:paraId="75A50175" w14:textId="7824E88F" w:rsidR="001A2C4A" w:rsidRPr="000F08D6" w:rsidRDefault="001A2C4A" w:rsidP="00790104">
      <w:pPr>
        <w:shd w:val="clear" w:color="000000" w:fill="auto"/>
        <w:autoSpaceDE w:val="0"/>
        <w:autoSpaceDN w:val="0"/>
        <w:adjustRightInd w:val="0"/>
        <w:spacing w:before="120"/>
        <w:ind w:left="326"/>
        <w:jc w:val="both"/>
        <w:rPr>
          <w:sz w:val="22"/>
          <w:szCs w:val="22"/>
        </w:rPr>
      </w:pPr>
      <w:r w:rsidRPr="009C0563">
        <w:rPr>
          <w:b/>
          <w:bCs/>
          <w:sz w:val="22"/>
          <w:szCs w:val="22"/>
        </w:rPr>
        <w:t>21</w:t>
      </w:r>
      <w:r w:rsidRPr="00267AC1">
        <w:rPr>
          <w:b/>
          <w:sz w:val="22"/>
          <w:szCs w:val="22"/>
        </w:rPr>
        <w:t>.</w:t>
      </w:r>
      <w:r>
        <w:rPr>
          <w:sz w:val="22"/>
          <w:szCs w:val="22"/>
        </w:rPr>
        <w:tab/>
      </w:r>
      <w:r w:rsidRPr="009C0563">
        <w:rPr>
          <w:sz w:val="22"/>
          <w:szCs w:val="22"/>
        </w:rPr>
        <w:t>Section 16 of the Principal Act is amended:</w:t>
      </w:r>
    </w:p>
    <w:p w14:paraId="5635DF43" w14:textId="77777777" w:rsidR="001A2C4A" w:rsidRPr="000F08D6" w:rsidRDefault="001A2C4A" w:rsidP="00790104">
      <w:pPr>
        <w:shd w:val="clear" w:color="000000" w:fill="auto"/>
        <w:tabs>
          <w:tab w:val="left" w:pos="730"/>
        </w:tabs>
        <w:autoSpaceDE w:val="0"/>
        <w:autoSpaceDN w:val="0"/>
        <w:adjustRightInd w:val="0"/>
        <w:spacing w:before="120"/>
        <w:ind w:left="730" w:hanging="403"/>
        <w:jc w:val="both"/>
        <w:rPr>
          <w:sz w:val="22"/>
          <w:szCs w:val="22"/>
        </w:rPr>
      </w:pPr>
      <w:r w:rsidRPr="009C0563">
        <w:rPr>
          <w:b/>
          <w:sz w:val="22"/>
          <w:szCs w:val="22"/>
        </w:rPr>
        <w:t>(a)</w:t>
      </w:r>
      <w:r>
        <w:rPr>
          <w:sz w:val="22"/>
          <w:szCs w:val="22"/>
        </w:rPr>
        <w:tab/>
      </w:r>
      <w:r w:rsidRPr="009C0563">
        <w:rPr>
          <w:sz w:val="22"/>
          <w:szCs w:val="22"/>
        </w:rPr>
        <w:t>by omitting from subsection (1) “a grant year” and substituting “the claim period”;</w:t>
      </w:r>
    </w:p>
    <w:p w14:paraId="6BC2ED9F" w14:textId="77777777" w:rsidR="001A2C4A" w:rsidRPr="000F08D6" w:rsidRDefault="001A2C4A" w:rsidP="00790104">
      <w:pPr>
        <w:shd w:val="clear" w:color="000000" w:fill="auto"/>
        <w:tabs>
          <w:tab w:val="left" w:pos="730"/>
        </w:tabs>
        <w:autoSpaceDE w:val="0"/>
        <w:autoSpaceDN w:val="0"/>
        <w:adjustRightInd w:val="0"/>
        <w:spacing w:before="120"/>
        <w:ind w:left="730" w:hanging="403"/>
        <w:jc w:val="both"/>
        <w:rPr>
          <w:sz w:val="22"/>
          <w:szCs w:val="22"/>
        </w:rPr>
      </w:pPr>
      <w:r w:rsidRPr="009C0563">
        <w:rPr>
          <w:b/>
          <w:sz w:val="22"/>
          <w:szCs w:val="22"/>
        </w:rPr>
        <w:t>(b)</w:t>
      </w:r>
      <w:r>
        <w:rPr>
          <w:sz w:val="22"/>
          <w:szCs w:val="22"/>
        </w:rPr>
        <w:tab/>
      </w:r>
      <w:r w:rsidRPr="009C0563">
        <w:rPr>
          <w:sz w:val="22"/>
          <w:szCs w:val="22"/>
        </w:rPr>
        <w:t>by omitting from paragraphs (1)(a) and (c) “that grant year” and substituting “the claim period”;</w:t>
      </w:r>
    </w:p>
    <w:p w14:paraId="3022D643" w14:textId="77777777" w:rsidR="001A2C4A" w:rsidRPr="000F08D6" w:rsidRDefault="001A2C4A" w:rsidP="00790104">
      <w:pPr>
        <w:shd w:val="clear" w:color="000000" w:fill="auto"/>
        <w:tabs>
          <w:tab w:val="left" w:pos="730"/>
        </w:tabs>
        <w:autoSpaceDE w:val="0"/>
        <w:autoSpaceDN w:val="0"/>
        <w:adjustRightInd w:val="0"/>
        <w:spacing w:before="120"/>
        <w:ind w:left="730" w:hanging="403"/>
        <w:jc w:val="both"/>
        <w:rPr>
          <w:sz w:val="22"/>
          <w:szCs w:val="22"/>
        </w:rPr>
      </w:pPr>
      <w:r w:rsidRPr="009C0563">
        <w:rPr>
          <w:b/>
          <w:sz w:val="22"/>
          <w:szCs w:val="22"/>
        </w:rPr>
        <w:t>(c)</w:t>
      </w:r>
      <w:r>
        <w:rPr>
          <w:sz w:val="22"/>
          <w:szCs w:val="22"/>
        </w:rPr>
        <w:tab/>
      </w:r>
      <w:r w:rsidRPr="009C0563">
        <w:rPr>
          <w:sz w:val="22"/>
          <w:szCs w:val="22"/>
        </w:rPr>
        <w:t>by omitting from subsection (2) “a grant year” and substituting “the claim period”;</w:t>
      </w:r>
    </w:p>
    <w:p w14:paraId="43829897" w14:textId="77777777" w:rsidR="001A2C4A" w:rsidRPr="000F08D6" w:rsidRDefault="001A2C4A" w:rsidP="00790104">
      <w:pPr>
        <w:shd w:val="clear" w:color="000000" w:fill="auto"/>
        <w:tabs>
          <w:tab w:val="left" w:pos="730"/>
        </w:tabs>
        <w:autoSpaceDE w:val="0"/>
        <w:autoSpaceDN w:val="0"/>
        <w:adjustRightInd w:val="0"/>
        <w:spacing w:before="120"/>
        <w:ind w:left="730" w:hanging="403"/>
        <w:jc w:val="both"/>
        <w:rPr>
          <w:sz w:val="22"/>
          <w:szCs w:val="22"/>
        </w:rPr>
      </w:pPr>
      <w:r w:rsidRPr="009C0563">
        <w:rPr>
          <w:b/>
          <w:sz w:val="22"/>
          <w:szCs w:val="22"/>
        </w:rPr>
        <w:t>(d)</w:t>
      </w:r>
      <w:r>
        <w:rPr>
          <w:sz w:val="22"/>
          <w:szCs w:val="22"/>
        </w:rPr>
        <w:tab/>
      </w:r>
      <w:r w:rsidRPr="009C0563">
        <w:rPr>
          <w:sz w:val="22"/>
          <w:szCs w:val="22"/>
        </w:rPr>
        <w:t>by omitting from paragraph (2)(b) “that grant year” and substituting “the claim period”;</w:t>
      </w:r>
    </w:p>
    <w:p w14:paraId="0424A0F1" w14:textId="77777777" w:rsidR="001A2C4A" w:rsidRPr="000F08D6" w:rsidRDefault="001A2C4A" w:rsidP="00790104">
      <w:pPr>
        <w:shd w:val="clear" w:color="000000" w:fill="auto"/>
        <w:tabs>
          <w:tab w:val="left" w:pos="730"/>
        </w:tabs>
        <w:autoSpaceDE w:val="0"/>
        <w:autoSpaceDN w:val="0"/>
        <w:adjustRightInd w:val="0"/>
        <w:spacing w:before="120"/>
        <w:ind w:left="730" w:hanging="403"/>
        <w:jc w:val="both"/>
        <w:rPr>
          <w:sz w:val="22"/>
          <w:szCs w:val="22"/>
        </w:rPr>
      </w:pPr>
      <w:r w:rsidRPr="009C0563">
        <w:rPr>
          <w:b/>
          <w:sz w:val="22"/>
          <w:szCs w:val="22"/>
        </w:rPr>
        <w:t>(e)</w:t>
      </w:r>
      <w:r>
        <w:rPr>
          <w:sz w:val="22"/>
          <w:szCs w:val="22"/>
        </w:rPr>
        <w:tab/>
      </w:r>
      <w:r w:rsidRPr="009C0563">
        <w:rPr>
          <w:sz w:val="22"/>
          <w:szCs w:val="22"/>
        </w:rPr>
        <w:t>by omitting from subsection (3) “a grant year” and substituting “the claim period”;</w:t>
      </w:r>
    </w:p>
    <w:p w14:paraId="0C3EE6FD" w14:textId="77777777" w:rsidR="001A2C4A" w:rsidRPr="000F08D6" w:rsidRDefault="001A2C4A" w:rsidP="00790104">
      <w:pPr>
        <w:shd w:val="clear" w:color="000000" w:fill="auto"/>
        <w:autoSpaceDE w:val="0"/>
        <w:autoSpaceDN w:val="0"/>
        <w:adjustRightInd w:val="0"/>
        <w:spacing w:before="120"/>
        <w:ind w:left="739" w:hanging="394"/>
        <w:jc w:val="both"/>
        <w:rPr>
          <w:sz w:val="22"/>
          <w:szCs w:val="22"/>
        </w:rPr>
      </w:pPr>
      <w:r w:rsidRPr="009C0563">
        <w:rPr>
          <w:b/>
          <w:sz w:val="22"/>
          <w:szCs w:val="22"/>
        </w:rPr>
        <w:t>(f)</w:t>
      </w:r>
      <w:r>
        <w:rPr>
          <w:sz w:val="22"/>
          <w:szCs w:val="22"/>
        </w:rPr>
        <w:tab/>
      </w:r>
      <w:r w:rsidRPr="009C0563">
        <w:rPr>
          <w:sz w:val="22"/>
          <w:szCs w:val="22"/>
        </w:rPr>
        <w:t>by omitting from paragraphs (3)(a) and (b) “that grant year” and substituting “the claim period”;</w:t>
      </w:r>
    </w:p>
    <w:p w14:paraId="64303C8B" w14:textId="77777777" w:rsidR="001A2C4A" w:rsidRPr="000F08D6" w:rsidRDefault="001A2C4A" w:rsidP="00790104">
      <w:pPr>
        <w:shd w:val="clear" w:color="000000" w:fill="auto"/>
        <w:autoSpaceDE w:val="0"/>
        <w:autoSpaceDN w:val="0"/>
        <w:adjustRightInd w:val="0"/>
        <w:spacing w:before="120"/>
        <w:ind w:left="739" w:hanging="394"/>
        <w:jc w:val="both"/>
        <w:rPr>
          <w:sz w:val="22"/>
          <w:szCs w:val="22"/>
        </w:rPr>
      </w:pPr>
      <w:r w:rsidRPr="000F08D6">
        <w:rPr>
          <w:sz w:val="22"/>
          <w:szCs w:val="22"/>
        </w:rPr>
        <w:br w:type="page"/>
      </w:r>
      <w:r w:rsidRPr="009C0563">
        <w:rPr>
          <w:b/>
          <w:sz w:val="22"/>
          <w:szCs w:val="22"/>
        </w:rPr>
        <w:lastRenderedPageBreak/>
        <w:t>(g)</w:t>
      </w:r>
      <w:r>
        <w:rPr>
          <w:sz w:val="22"/>
          <w:szCs w:val="22"/>
        </w:rPr>
        <w:tab/>
      </w:r>
      <w:r w:rsidRPr="009C0563">
        <w:rPr>
          <w:sz w:val="22"/>
          <w:szCs w:val="22"/>
        </w:rPr>
        <w:t>by omitting from subsection (6) “a grant year” and substituting “the claim period”;</w:t>
      </w:r>
    </w:p>
    <w:p w14:paraId="298F8906" w14:textId="77777777" w:rsidR="001A2C4A" w:rsidRPr="000F08D6" w:rsidRDefault="001A2C4A" w:rsidP="00790104">
      <w:pPr>
        <w:shd w:val="clear" w:color="000000" w:fill="auto"/>
        <w:autoSpaceDE w:val="0"/>
        <w:autoSpaceDN w:val="0"/>
        <w:adjustRightInd w:val="0"/>
        <w:spacing w:before="120"/>
        <w:ind w:left="749" w:hanging="418"/>
        <w:jc w:val="both"/>
        <w:rPr>
          <w:sz w:val="22"/>
          <w:szCs w:val="22"/>
        </w:rPr>
      </w:pPr>
      <w:r w:rsidRPr="009C0563">
        <w:rPr>
          <w:b/>
          <w:sz w:val="22"/>
          <w:szCs w:val="22"/>
        </w:rPr>
        <w:t>(h)</w:t>
      </w:r>
      <w:r>
        <w:rPr>
          <w:sz w:val="22"/>
          <w:szCs w:val="22"/>
        </w:rPr>
        <w:tab/>
      </w:r>
      <w:r w:rsidRPr="009C0563">
        <w:rPr>
          <w:sz w:val="22"/>
          <w:szCs w:val="22"/>
        </w:rPr>
        <w:t>by omitting from paragraph (6)(a) “grant year is” and substituting “claim period is, or is part of,”;</w:t>
      </w:r>
    </w:p>
    <w:p w14:paraId="02886D92" w14:textId="77777777" w:rsidR="001A2C4A" w:rsidRPr="000F08D6" w:rsidRDefault="001A2C4A" w:rsidP="00790104">
      <w:pPr>
        <w:shd w:val="clear" w:color="000000" w:fill="auto"/>
        <w:autoSpaceDE w:val="0"/>
        <w:autoSpaceDN w:val="0"/>
        <w:adjustRightInd w:val="0"/>
        <w:spacing w:before="120"/>
        <w:ind w:left="744" w:hanging="346"/>
        <w:jc w:val="both"/>
        <w:rPr>
          <w:sz w:val="22"/>
          <w:szCs w:val="22"/>
        </w:rPr>
      </w:pPr>
      <w:r w:rsidRPr="009C0563">
        <w:rPr>
          <w:b/>
          <w:sz w:val="22"/>
          <w:szCs w:val="22"/>
        </w:rPr>
        <w:t>(</w:t>
      </w:r>
      <w:proofErr w:type="spellStart"/>
      <w:r w:rsidRPr="009C0563">
        <w:rPr>
          <w:b/>
          <w:sz w:val="22"/>
          <w:szCs w:val="22"/>
        </w:rPr>
        <w:t>i</w:t>
      </w:r>
      <w:proofErr w:type="spellEnd"/>
      <w:r w:rsidRPr="009C0563">
        <w:rPr>
          <w:b/>
          <w:sz w:val="22"/>
          <w:szCs w:val="22"/>
        </w:rPr>
        <w:t>)</w:t>
      </w:r>
      <w:r>
        <w:rPr>
          <w:sz w:val="22"/>
          <w:szCs w:val="22"/>
        </w:rPr>
        <w:tab/>
      </w:r>
      <w:r w:rsidRPr="009C0563">
        <w:rPr>
          <w:sz w:val="22"/>
          <w:szCs w:val="22"/>
        </w:rPr>
        <w:t>by omitting from paragraph (6)(b) “grant year is” and substituting “claim period is, or is part of,”;</w:t>
      </w:r>
    </w:p>
    <w:p w14:paraId="46E02AF8" w14:textId="77777777" w:rsidR="001A2C4A" w:rsidRPr="000F08D6" w:rsidRDefault="001A2C4A" w:rsidP="00790104">
      <w:pPr>
        <w:shd w:val="clear" w:color="000000" w:fill="auto"/>
        <w:autoSpaceDE w:val="0"/>
        <w:autoSpaceDN w:val="0"/>
        <w:adjustRightInd w:val="0"/>
        <w:spacing w:before="120"/>
        <w:ind w:left="734" w:hanging="355"/>
        <w:jc w:val="both"/>
        <w:rPr>
          <w:sz w:val="22"/>
          <w:szCs w:val="22"/>
        </w:rPr>
      </w:pPr>
      <w:r w:rsidRPr="009C0563">
        <w:rPr>
          <w:b/>
          <w:sz w:val="22"/>
          <w:szCs w:val="22"/>
        </w:rPr>
        <w:t>(j)</w:t>
      </w:r>
      <w:r>
        <w:rPr>
          <w:sz w:val="22"/>
          <w:szCs w:val="22"/>
        </w:rPr>
        <w:tab/>
      </w:r>
      <w:r w:rsidRPr="009C0563">
        <w:rPr>
          <w:sz w:val="22"/>
          <w:szCs w:val="22"/>
        </w:rPr>
        <w:t>by omitting from subparagraphs (6)(b)(</w:t>
      </w:r>
      <w:proofErr w:type="spellStart"/>
      <w:r w:rsidRPr="009C0563">
        <w:rPr>
          <w:sz w:val="22"/>
          <w:szCs w:val="22"/>
        </w:rPr>
        <w:t>i</w:t>
      </w:r>
      <w:proofErr w:type="spellEnd"/>
      <w:r w:rsidRPr="009C0563">
        <w:rPr>
          <w:sz w:val="22"/>
          <w:szCs w:val="22"/>
        </w:rPr>
        <w:t>), (iii) and (iv) “grant year” and substituting “claim period”;</w:t>
      </w:r>
    </w:p>
    <w:p w14:paraId="20DD3707" w14:textId="77777777" w:rsidR="001A2C4A" w:rsidRPr="000F08D6" w:rsidRDefault="001A2C4A" w:rsidP="00790104">
      <w:pPr>
        <w:shd w:val="clear" w:color="000000" w:fill="auto"/>
        <w:autoSpaceDE w:val="0"/>
        <w:autoSpaceDN w:val="0"/>
        <w:adjustRightInd w:val="0"/>
        <w:spacing w:before="120"/>
        <w:ind w:left="346"/>
        <w:jc w:val="both"/>
        <w:rPr>
          <w:sz w:val="22"/>
          <w:szCs w:val="22"/>
        </w:rPr>
      </w:pPr>
      <w:r w:rsidRPr="009C0563">
        <w:rPr>
          <w:b/>
          <w:sz w:val="22"/>
          <w:szCs w:val="22"/>
        </w:rPr>
        <w:t>(k)</w:t>
      </w:r>
      <w:r>
        <w:rPr>
          <w:sz w:val="22"/>
          <w:szCs w:val="22"/>
        </w:rPr>
        <w:tab/>
      </w:r>
      <w:r w:rsidRPr="009C0563">
        <w:rPr>
          <w:sz w:val="22"/>
          <w:szCs w:val="22"/>
        </w:rPr>
        <w:t>by adding at the end the following subsection:</w:t>
      </w:r>
    </w:p>
    <w:p w14:paraId="6194C43C" w14:textId="77777777" w:rsidR="001A2C4A" w:rsidRPr="000F08D6" w:rsidRDefault="001A2C4A" w:rsidP="00790104">
      <w:pPr>
        <w:shd w:val="clear" w:color="000000" w:fill="auto"/>
        <w:autoSpaceDE w:val="0"/>
        <w:autoSpaceDN w:val="0"/>
        <w:adjustRightInd w:val="0"/>
        <w:spacing w:before="120"/>
        <w:ind w:left="730" w:firstLine="250"/>
        <w:jc w:val="both"/>
        <w:rPr>
          <w:sz w:val="22"/>
          <w:szCs w:val="22"/>
        </w:rPr>
      </w:pPr>
      <w:r w:rsidRPr="009C0563">
        <w:rPr>
          <w:sz w:val="22"/>
          <w:szCs w:val="22"/>
        </w:rPr>
        <w:t>“(9)</w:t>
      </w:r>
      <w:r>
        <w:rPr>
          <w:sz w:val="22"/>
          <w:szCs w:val="22"/>
        </w:rPr>
        <w:tab/>
      </w:r>
      <w:r w:rsidRPr="009C0563">
        <w:rPr>
          <w:sz w:val="22"/>
          <w:szCs w:val="22"/>
        </w:rPr>
        <w:t>The effect of this section in relation to a balance-year claim is subject to section 16AA.”.</w:t>
      </w:r>
    </w:p>
    <w:p w14:paraId="23391095" w14:textId="77777777" w:rsidR="001A2C4A" w:rsidRPr="000F08D6" w:rsidRDefault="001A2C4A" w:rsidP="00790104">
      <w:pPr>
        <w:shd w:val="clear" w:color="000000" w:fill="auto"/>
        <w:tabs>
          <w:tab w:val="left" w:pos="744"/>
        </w:tabs>
        <w:autoSpaceDE w:val="0"/>
        <w:autoSpaceDN w:val="0"/>
        <w:adjustRightInd w:val="0"/>
        <w:spacing w:before="120"/>
        <w:ind w:left="317"/>
        <w:jc w:val="both"/>
        <w:rPr>
          <w:sz w:val="22"/>
          <w:szCs w:val="22"/>
        </w:rPr>
      </w:pPr>
      <w:r w:rsidRPr="009C0563">
        <w:rPr>
          <w:b/>
          <w:sz w:val="22"/>
          <w:szCs w:val="22"/>
        </w:rPr>
        <w:t>22.</w:t>
      </w:r>
      <w:r>
        <w:rPr>
          <w:sz w:val="22"/>
          <w:szCs w:val="22"/>
        </w:rPr>
        <w:tab/>
      </w:r>
      <w:r w:rsidRPr="009C0563">
        <w:rPr>
          <w:sz w:val="22"/>
          <w:szCs w:val="22"/>
        </w:rPr>
        <w:t>After section 16 of the Principal Act the following section is inserted:</w:t>
      </w:r>
    </w:p>
    <w:p w14:paraId="5F3DF559"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Amount payable in respect of balance-year claim to be reduced by grant paid in respect of first half of year</w:t>
      </w:r>
    </w:p>
    <w:p w14:paraId="66FA53A3" w14:textId="77777777" w:rsidR="001A2C4A" w:rsidRPr="000F08D6" w:rsidRDefault="001A2C4A" w:rsidP="00790104">
      <w:pPr>
        <w:shd w:val="clear" w:color="000000" w:fill="auto"/>
        <w:autoSpaceDE w:val="0"/>
        <w:autoSpaceDN w:val="0"/>
        <w:adjustRightInd w:val="0"/>
        <w:spacing w:before="120"/>
        <w:ind w:firstLine="331"/>
        <w:jc w:val="both"/>
        <w:rPr>
          <w:sz w:val="22"/>
          <w:szCs w:val="22"/>
        </w:rPr>
      </w:pPr>
      <w:r w:rsidRPr="009C0563">
        <w:rPr>
          <w:sz w:val="22"/>
          <w:szCs w:val="22"/>
        </w:rPr>
        <w:t>“16AA. The amount of a claimant’s grant in respect of a balance-year claim is the amount worked out under section 16 reduced by the amount of grant paid or payable to the claimant in respect of the claimant’s first-half claim.”.</w:t>
      </w:r>
    </w:p>
    <w:p w14:paraId="2C677B2B"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Carry forward of unmatched eligible expenditure</w:t>
      </w:r>
    </w:p>
    <w:p w14:paraId="18ECEA21" w14:textId="77777777" w:rsidR="001A2C4A" w:rsidRPr="000F08D6" w:rsidRDefault="001A2C4A" w:rsidP="00790104">
      <w:pPr>
        <w:shd w:val="clear" w:color="000000" w:fill="auto"/>
        <w:tabs>
          <w:tab w:val="left" w:pos="744"/>
        </w:tabs>
        <w:autoSpaceDE w:val="0"/>
        <w:autoSpaceDN w:val="0"/>
        <w:adjustRightInd w:val="0"/>
        <w:spacing w:before="120"/>
        <w:ind w:left="317"/>
        <w:jc w:val="both"/>
        <w:rPr>
          <w:sz w:val="22"/>
          <w:szCs w:val="22"/>
        </w:rPr>
      </w:pPr>
      <w:r w:rsidRPr="009C0563">
        <w:rPr>
          <w:b/>
          <w:bCs/>
          <w:sz w:val="22"/>
          <w:szCs w:val="22"/>
        </w:rPr>
        <w:t>23.</w:t>
      </w:r>
      <w:r>
        <w:rPr>
          <w:bCs/>
          <w:sz w:val="22"/>
          <w:szCs w:val="22"/>
        </w:rPr>
        <w:tab/>
      </w:r>
      <w:r w:rsidRPr="009C0563">
        <w:rPr>
          <w:sz w:val="22"/>
          <w:szCs w:val="22"/>
        </w:rPr>
        <w:t>Section 16A of the Principal Act is amended:</w:t>
      </w:r>
    </w:p>
    <w:p w14:paraId="53DEAEBB" w14:textId="77777777" w:rsidR="001A2C4A" w:rsidRPr="000F08D6" w:rsidRDefault="001A2C4A" w:rsidP="00790104">
      <w:pPr>
        <w:shd w:val="clear" w:color="000000" w:fill="auto"/>
        <w:tabs>
          <w:tab w:val="left" w:pos="710"/>
        </w:tabs>
        <w:autoSpaceDE w:val="0"/>
        <w:autoSpaceDN w:val="0"/>
        <w:adjustRightInd w:val="0"/>
        <w:spacing w:before="120"/>
        <w:ind w:left="307"/>
        <w:jc w:val="both"/>
        <w:rPr>
          <w:sz w:val="22"/>
          <w:szCs w:val="22"/>
        </w:rPr>
      </w:pPr>
      <w:r w:rsidRPr="009C0563">
        <w:rPr>
          <w:b/>
          <w:sz w:val="22"/>
          <w:szCs w:val="22"/>
        </w:rPr>
        <w:t>(a)</w:t>
      </w:r>
      <w:r>
        <w:rPr>
          <w:sz w:val="22"/>
          <w:szCs w:val="22"/>
        </w:rPr>
        <w:tab/>
      </w:r>
      <w:r w:rsidRPr="009C0563">
        <w:rPr>
          <w:sz w:val="22"/>
          <w:szCs w:val="22"/>
        </w:rPr>
        <w:t>by omitting subsection (1) and substituting the following subsection:</w:t>
      </w:r>
    </w:p>
    <w:p w14:paraId="20E2255C" w14:textId="77777777" w:rsidR="001A2C4A" w:rsidRPr="000F08D6" w:rsidRDefault="001A2C4A" w:rsidP="00790104">
      <w:pPr>
        <w:shd w:val="clear" w:color="000000" w:fill="auto"/>
        <w:autoSpaceDE w:val="0"/>
        <w:autoSpaceDN w:val="0"/>
        <w:adjustRightInd w:val="0"/>
        <w:spacing w:before="120"/>
        <w:ind w:left="715" w:firstLine="254"/>
        <w:jc w:val="both"/>
        <w:rPr>
          <w:sz w:val="22"/>
          <w:szCs w:val="22"/>
        </w:rPr>
      </w:pPr>
      <w:r w:rsidRPr="009C0563">
        <w:rPr>
          <w:sz w:val="22"/>
          <w:szCs w:val="22"/>
        </w:rPr>
        <w:t>“(1)</w:t>
      </w:r>
      <w:r>
        <w:rPr>
          <w:sz w:val="22"/>
          <w:szCs w:val="22"/>
        </w:rPr>
        <w:tab/>
      </w:r>
      <w:r w:rsidRPr="009C0563">
        <w:rPr>
          <w:sz w:val="22"/>
          <w:szCs w:val="22"/>
        </w:rPr>
        <w:t xml:space="preserve">A claimant has </w:t>
      </w:r>
      <w:r w:rsidRPr="009C0563">
        <w:rPr>
          <w:b/>
          <w:bCs/>
          <w:sz w:val="22"/>
          <w:szCs w:val="22"/>
        </w:rPr>
        <w:t xml:space="preserve">unmatched eligible expenditure </w:t>
      </w:r>
      <w:r w:rsidRPr="009C0563">
        <w:rPr>
          <w:sz w:val="22"/>
          <w:szCs w:val="22"/>
        </w:rPr>
        <w:t>for a grant year if:</w:t>
      </w:r>
    </w:p>
    <w:p w14:paraId="1EC003B4" w14:textId="77777777" w:rsidR="001A2C4A" w:rsidRPr="000F08D6" w:rsidRDefault="001A2C4A" w:rsidP="00790104">
      <w:pPr>
        <w:shd w:val="clear" w:color="000000" w:fill="auto"/>
        <w:tabs>
          <w:tab w:val="left" w:pos="1310"/>
        </w:tabs>
        <w:autoSpaceDE w:val="0"/>
        <w:autoSpaceDN w:val="0"/>
        <w:adjustRightInd w:val="0"/>
        <w:spacing w:before="120"/>
        <w:ind w:left="1310" w:hanging="398"/>
        <w:jc w:val="both"/>
        <w:rPr>
          <w:sz w:val="22"/>
          <w:szCs w:val="22"/>
        </w:rPr>
      </w:pPr>
      <w:r w:rsidRPr="009C0563">
        <w:rPr>
          <w:sz w:val="22"/>
          <w:szCs w:val="22"/>
        </w:rPr>
        <w:t>(a)</w:t>
      </w:r>
      <w:r>
        <w:rPr>
          <w:sz w:val="22"/>
          <w:szCs w:val="22"/>
        </w:rPr>
        <w:tab/>
      </w:r>
      <w:r w:rsidRPr="009C0563">
        <w:rPr>
          <w:sz w:val="22"/>
          <w:szCs w:val="22"/>
        </w:rPr>
        <w:t>the claimant has made a full-year claim or a balance-year claim in relation to the grant year; and</w:t>
      </w:r>
    </w:p>
    <w:p w14:paraId="475ADC98" w14:textId="77777777" w:rsidR="001A2C4A" w:rsidRPr="000F08D6" w:rsidRDefault="001A2C4A" w:rsidP="00790104">
      <w:pPr>
        <w:shd w:val="clear" w:color="000000" w:fill="auto"/>
        <w:tabs>
          <w:tab w:val="left" w:pos="1310"/>
        </w:tabs>
        <w:autoSpaceDE w:val="0"/>
        <w:autoSpaceDN w:val="0"/>
        <w:adjustRightInd w:val="0"/>
        <w:spacing w:before="120"/>
        <w:ind w:left="1310" w:hanging="398"/>
        <w:jc w:val="both"/>
        <w:rPr>
          <w:sz w:val="22"/>
          <w:szCs w:val="22"/>
        </w:rPr>
      </w:pPr>
      <w:r w:rsidRPr="009C0563">
        <w:rPr>
          <w:sz w:val="22"/>
          <w:szCs w:val="22"/>
        </w:rPr>
        <w:t>(b)</w:t>
      </w:r>
      <w:r>
        <w:rPr>
          <w:sz w:val="22"/>
          <w:szCs w:val="22"/>
        </w:rPr>
        <w:tab/>
      </w:r>
      <w:r w:rsidRPr="009C0563">
        <w:rPr>
          <w:sz w:val="22"/>
          <w:szCs w:val="22"/>
        </w:rPr>
        <w:t>the claimant’s export performance adjusted grant amount (see subsection 16(6)) is less than the claimant’s ceiling adjusted grant amount (see subsection 16(5)).”;</w:t>
      </w:r>
    </w:p>
    <w:p w14:paraId="03CD82A6" w14:textId="7B77ACAF" w:rsidR="001A2C4A" w:rsidRPr="000F08D6" w:rsidRDefault="001A2C4A" w:rsidP="00790104">
      <w:pPr>
        <w:shd w:val="clear" w:color="000000" w:fill="auto"/>
        <w:tabs>
          <w:tab w:val="left" w:pos="710"/>
        </w:tabs>
        <w:autoSpaceDE w:val="0"/>
        <w:autoSpaceDN w:val="0"/>
        <w:adjustRightInd w:val="0"/>
        <w:spacing w:before="120"/>
        <w:ind w:left="710" w:hanging="403"/>
        <w:jc w:val="both"/>
        <w:rPr>
          <w:sz w:val="22"/>
          <w:szCs w:val="22"/>
        </w:rPr>
      </w:pPr>
      <w:r w:rsidRPr="00267AC1">
        <w:rPr>
          <w:b/>
          <w:sz w:val="22"/>
          <w:szCs w:val="22"/>
        </w:rPr>
        <w:t>(b)</w:t>
      </w:r>
      <w:r>
        <w:rPr>
          <w:sz w:val="22"/>
          <w:szCs w:val="22"/>
        </w:rPr>
        <w:tab/>
      </w:r>
      <w:r w:rsidRPr="009C0563">
        <w:rPr>
          <w:sz w:val="22"/>
          <w:szCs w:val="22"/>
        </w:rPr>
        <w:t>by omitting subparagraph (3)(b)(</w:t>
      </w:r>
      <w:proofErr w:type="spellStart"/>
      <w:r w:rsidRPr="009C0563">
        <w:rPr>
          <w:sz w:val="22"/>
          <w:szCs w:val="22"/>
        </w:rPr>
        <w:t>i</w:t>
      </w:r>
      <w:proofErr w:type="spellEnd"/>
      <w:r w:rsidRPr="009C0563">
        <w:rPr>
          <w:sz w:val="22"/>
          <w:szCs w:val="22"/>
        </w:rPr>
        <w:t>) and substituting the following subparagraph:</w:t>
      </w:r>
    </w:p>
    <w:p w14:paraId="7E19BC18" w14:textId="77777777" w:rsidR="001A2C4A" w:rsidRPr="000F08D6" w:rsidRDefault="001A2C4A" w:rsidP="00790104">
      <w:pPr>
        <w:shd w:val="clear" w:color="000000" w:fill="auto"/>
        <w:autoSpaceDE w:val="0"/>
        <w:autoSpaceDN w:val="0"/>
        <w:adjustRightInd w:val="0"/>
        <w:spacing w:before="120"/>
        <w:ind w:left="950"/>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these conditions are satisfied:</w:t>
      </w:r>
    </w:p>
    <w:p w14:paraId="3C51E1D9" w14:textId="77777777" w:rsidR="001A2C4A" w:rsidRPr="000F08D6" w:rsidRDefault="001A2C4A" w:rsidP="00790104">
      <w:pPr>
        <w:shd w:val="clear" w:color="000000" w:fill="auto"/>
        <w:tabs>
          <w:tab w:val="left" w:pos="2016"/>
        </w:tabs>
        <w:autoSpaceDE w:val="0"/>
        <w:autoSpaceDN w:val="0"/>
        <w:adjustRightInd w:val="0"/>
        <w:spacing w:before="120"/>
        <w:ind w:left="2016" w:hanging="442"/>
        <w:jc w:val="both"/>
        <w:rPr>
          <w:sz w:val="22"/>
          <w:szCs w:val="22"/>
        </w:rPr>
      </w:pPr>
      <w:r w:rsidRPr="009C0563">
        <w:rPr>
          <w:sz w:val="22"/>
          <w:szCs w:val="22"/>
        </w:rPr>
        <w:t>(A)</w:t>
      </w:r>
      <w:r>
        <w:rPr>
          <w:sz w:val="22"/>
          <w:szCs w:val="22"/>
        </w:rPr>
        <w:tab/>
      </w:r>
      <w:r w:rsidRPr="009C0563">
        <w:rPr>
          <w:sz w:val="22"/>
          <w:szCs w:val="22"/>
        </w:rPr>
        <w:t>the claimant’s eligible expenditure (apart from this subsection) is at least $30,000; and</w:t>
      </w:r>
    </w:p>
    <w:p w14:paraId="2C5228DC" w14:textId="77777777" w:rsidR="001A2C4A" w:rsidRPr="000F08D6" w:rsidRDefault="001A2C4A" w:rsidP="00790104">
      <w:pPr>
        <w:shd w:val="clear" w:color="000000" w:fill="auto"/>
        <w:tabs>
          <w:tab w:val="left" w:pos="2016"/>
        </w:tabs>
        <w:autoSpaceDE w:val="0"/>
        <w:autoSpaceDN w:val="0"/>
        <w:adjustRightInd w:val="0"/>
        <w:spacing w:before="120"/>
        <w:ind w:left="2016" w:hanging="442"/>
        <w:jc w:val="both"/>
        <w:rPr>
          <w:sz w:val="22"/>
          <w:szCs w:val="22"/>
        </w:rPr>
      </w:pPr>
      <w:r w:rsidRPr="009C0563">
        <w:rPr>
          <w:sz w:val="22"/>
          <w:szCs w:val="22"/>
        </w:rPr>
        <w:t>(B)</w:t>
      </w:r>
      <w:r>
        <w:rPr>
          <w:sz w:val="22"/>
          <w:szCs w:val="22"/>
        </w:rPr>
        <w:tab/>
      </w:r>
      <w:r w:rsidRPr="009C0563">
        <w:rPr>
          <w:sz w:val="22"/>
          <w:szCs w:val="22"/>
        </w:rPr>
        <w:t>the claimant’s provisional grant amount is less than the claimant’s grant ceiling; and</w:t>
      </w:r>
    </w:p>
    <w:p w14:paraId="66F65065" w14:textId="77777777" w:rsidR="001A2C4A" w:rsidRPr="000F08D6" w:rsidRDefault="001A2C4A" w:rsidP="00790104">
      <w:pPr>
        <w:shd w:val="clear" w:color="000000" w:fill="auto"/>
        <w:tabs>
          <w:tab w:val="left" w:pos="2016"/>
        </w:tabs>
        <w:autoSpaceDE w:val="0"/>
        <w:autoSpaceDN w:val="0"/>
        <w:adjustRightInd w:val="0"/>
        <w:spacing w:before="120"/>
        <w:ind w:left="2016" w:hanging="442"/>
        <w:jc w:val="both"/>
        <w:rPr>
          <w:sz w:val="22"/>
          <w:szCs w:val="22"/>
        </w:rPr>
      </w:pPr>
      <w:r w:rsidRPr="009C0563">
        <w:rPr>
          <w:sz w:val="22"/>
          <w:szCs w:val="22"/>
        </w:rPr>
        <w:t>(C)</w:t>
      </w:r>
      <w:r>
        <w:rPr>
          <w:sz w:val="22"/>
          <w:szCs w:val="22"/>
        </w:rPr>
        <w:tab/>
      </w:r>
      <w:r w:rsidRPr="009C0563">
        <w:rPr>
          <w:sz w:val="22"/>
          <w:szCs w:val="22"/>
        </w:rPr>
        <w:t>the claimant’s provisional grant amount is also less than the claimant’s export performance limit for Grant Year 2; or”;</w:t>
      </w:r>
    </w:p>
    <w:p w14:paraId="12770FAE" w14:textId="77777777" w:rsidR="001A2C4A" w:rsidRPr="000F08D6" w:rsidRDefault="001A2C4A" w:rsidP="00790104">
      <w:pPr>
        <w:shd w:val="clear" w:color="000000" w:fill="auto"/>
        <w:tabs>
          <w:tab w:val="left" w:pos="710"/>
        </w:tabs>
        <w:autoSpaceDE w:val="0"/>
        <w:autoSpaceDN w:val="0"/>
        <w:adjustRightInd w:val="0"/>
        <w:spacing w:before="120"/>
        <w:ind w:left="710" w:hanging="408"/>
        <w:jc w:val="both"/>
        <w:rPr>
          <w:sz w:val="22"/>
          <w:szCs w:val="22"/>
        </w:rPr>
      </w:pPr>
      <w:r w:rsidRPr="000F08D6">
        <w:rPr>
          <w:sz w:val="22"/>
          <w:szCs w:val="22"/>
        </w:rPr>
        <w:br w:type="page"/>
      </w:r>
      <w:r w:rsidRPr="009C0563">
        <w:rPr>
          <w:b/>
          <w:sz w:val="22"/>
          <w:szCs w:val="22"/>
        </w:rPr>
        <w:lastRenderedPageBreak/>
        <w:t>(c)</w:t>
      </w:r>
      <w:r>
        <w:rPr>
          <w:sz w:val="22"/>
          <w:szCs w:val="22"/>
        </w:rPr>
        <w:tab/>
      </w:r>
      <w:r w:rsidRPr="009C0563">
        <w:rPr>
          <w:sz w:val="22"/>
          <w:szCs w:val="22"/>
        </w:rPr>
        <w:t>by omitting from subparagraph (3)(b)(ii) “both” and substituting “these conditions are satisfied”;</w:t>
      </w:r>
    </w:p>
    <w:p w14:paraId="7CA149A5" w14:textId="77777777" w:rsidR="001A2C4A" w:rsidRPr="000F08D6" w:rsidRDefault="001A2C4A" w:rsidP="00790104">
      <w:pPr>
        <w:shd w:val="clear" w:color="000000" w:fill="auto"/>
        <w:tabs>
          <w:tab w:val="left" w:pos="710"/>
        </w:tabs>
        <w:autoSpaceDE w:val="0"/>
        <w:autoSpaceDN w:val="0"/>
        <w:adjustRightInd w:val="0"/>
        <w:spacing w:before="120"/>
        <w:ind w:left="710" w:hanging="408"/>
        <w:jc w:val="both"/>
        <w:rPr>
          <w:sz w:val="22"/>
          <w:szCs w:val="22"/>
        </w:rPr>
      </w:pPr>
      <w:r w:rsidRPr="009C0563">
        <w:rPr>
          <w:b/>
          <w:sz w:val="22"/>
          <w:szCs w:val="22"/>
        </w:rPr>
        <w:t>(d)</w:t>
      </w:r>
      <w:r>
        <w:rPr>
          <w:sz w:val="22"/>
          <w:szCs w:val="22"/>
        </w:rPr>
        <w:tab/>
      </w:r>
      <w:r w:rsidRPr="009C0563">
        <w:rPr>
          <w:sz w:val="22"/>
          <w:szCs w:val="22"/>
        </w:rPr>
        <w:t>by inserting after paragraph (3)(b) the following word and paragraph:</w:t>
      </w:r>
    </w:p>
    <w:p w14:paraId="52932B10" w14:textId="77777777" w:rsidR="001A2C4A" w:rsidRPr="000F08D6" w:rsidRDefault="001A2C4A" w:rsidP="00790104">
      <w:pPr>
        <w:shd w:val="clear" w:color="000000" w:fill="auto"/>
        <w:autoSpaceDE w:val="0"/>
        <w:autoSpaceDN w:val="0"/>
        <w:adjustRightInd w:val="0"/>
        <w:spacing w:before="120"/>
        <w:ind w:left="1666" w:hanging="917"/>
        <w:jc w:val="both"/>
        <w:rPr>
          <w:sz w:val="22"/>
          <w:szCs w:val="22"/>
        </w:rPr>
      </w:pPr>
      <w:r w:rsidRPr="009C0563">
        <w:rPr>
          <w:sz w:val="22"/>
          <w:szCs w:val="22"/>
        </w:rPr>
        <w:t>“and (c)</w:t>
      </w:r>
      <w:r w:rsidR="00790104">
        <w:rPr>
          <w:sz w:val="22"/>
          <w:szCs w:val="22"/>
        </w:rPr>
        <w:tab/>
      </w:r>
      <w:r w:rsidRPr="009C0563">
        <w:rPr>
          <w:sz w:val="22"/>
          <w:szCs w:val="22"/>
        </w:rPr>
        <w:t>the claimant makes a full-year claim or a balance-year claim in relation to Grant Year 2;”;</w:t>
      </w:r>
    </w:p>
    <w:p w14:paraId="72E7E2D8" w14:textId="77777777" w:rsidR="001A2C4A" w:rsidRPr="000F08D6" w:rsidRDefault="001A2C4A" w:rsidP="00790104">
      <w:pPr>
        <w:shd w:val="clear" w:color="000000" w:fill="auto"/>
        <w:tabs>
          <w:tab w:val="left" w:pos="710"/>
        </w:tabs>
        <w:autoSpaceDE w:val="0"/>
        <w:autoSpaceDN w:val="0"/>
        <w:adjustRightInd w:val="0"/>
        <w:spacing w:before="120"/>
        <w:ind w:left="710" w:hanging="408"/>
        <w:jc w:val="both"/>
        <w:rPr>
          <w:sz w:val="22"/>
          <w:szCs w:val="22"/>
        </w:rPr>
      </w:pPr>
      <w:r w:rsidRPr="009C0563">
        <w:rPr>
          <w:b/>
          <w:sz w:val="22"/>
          <w:szCs w:val="22"/>
        </w:rPr>
        <w:t>(e)</w:t>
      </w:r>
      <w:r>
        <w:rPr>
          <w:sz w:val="22"/>
          <w:szCs w:val="22"/>
        </w:rPr>
        <w:tab/>
      </w:r>
      <w:r w:rsidRPr="009C0563">
        <w:rPr>
          <w:sz w:val="22"/>
          <w:szCs w:val="22"/>
        </w:rPr>
        <w:t>by omitting from subsection (3) “so much” and substituting “then, for the purposes of the application of this Act to the claim referred to in paragraph (c), so much”;</w:t>
      </w:r>
    </w:p>
    <w:p w14:paraId="44F67719" w14:textId="77777777" w:rsidR="001A2C4A" w:rsidRPr="000F08D6" w:rsidRDefault="001A2C4A" w:rsidP="00790104">
      <w:pPr>
        <w:shd w:val="clear" w:color="000000" w:fill="auto"/>
        <w:autoSpaceDE w:val="0"/>
        <w:autoSpaceDN w:val="0"/>
        <w:adjustRightInd w:val="0"/>
        <w:spacing w:before="120"/>
        <w:ind w:left="715" w:hanging="355"/>
        <w:jc w:val="both"/>
        <w:rPr>
          <w:sz w:val="22"/>
          <w:szCs w:val="22"/>
        </w:rPr>
      </w:pPr>
      <w:r w:rsidRPr="009C0563">
        <w:rPr>
          <w:b/>
          <w:sz w:val="22"/>
          <w:szCs w:val="22"/>
        </w:rPr>
        <w:t>(f)</w:t>
      </w:r>
      <w:r>
        <w:rPr>
          <w:sz w:val="22"/>
          <w:szCs w:val="22"/>
        </w:rPr>
        <w:tab/>
      </w:r>
      <w:r w:rsidRPr="009C0563">
        <w:rPr>
          <w:sz w:val="22"/>
          <w:szCs w:val="22"/>
        </w:rPr>
        <w:t>by omitting subparagraph (6)(a)(</w:t>
      </w:r>
      <w:proofErr w:type="spellStart"/>
      <w:r w:rsidRPr="009C0563">
        <w:rPr>
          <w:sz w:val="22"/>
          <w:szCs w:val="22"/>
        </w:rPr>
        <w:t>i</w:t>
      </w:r>
      <w:proofErr w:type="spellEnd"/>
      <w:r w:rsidRPr="009C0563">
        <w:rPr>
          <w:sz w:val="22"/>
          <w:szCs w:val="22"/>
        </w:rPr>
        <w:t>) and substituting the following subparagraph:</w:t>
      </w:r>
    </w:p>
    <w:p w14:paraId="3E43D306" w14:textId="77777777" w:rsidR="001A2C4A" w:rsidRPr="000F08D6" w:rsidRDefault="001A2C4A" w:rsidP="00790104">
      <w:pPr>
        <w:shd w:val="clear" w:color="000000" w:fill="auto"/>
        <w:autoSpaceDE w:val="0"/>
        <w:autoSpaceDN w:val="0"/>
        <w:adjustRightInd w:val="0"/>
        <w:spacing w:before="120"/>
        <w:ind w:left="955"/>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these conditions are satisfied:</w:t>
      </w:r>
    </w:p>
    <w:p w14:paraId="4B0357F5" w14:textId="77777777" w:rsidR="001A2C4A" w:rsidRPr="000F08D6" w:rsidRDefault="001A2C4A" w:rsidP="00790104">
      <w:pPr>
        <w:shd w:val="clear" w:color="000000" w:fill="auto"/>
        <w:tabs>
          <w:tab w:val="left" w:pos="2016"/>
        </w:tabs>
        <w:autoSpaceDE w:val="0"/>
        <w:autoSpaceDN w:val="0"/>
        <w:adjustRightInd w:val="0"/>
        <w:spacing w:before="120"/>
        <w:ind w:left="1574"/>
        <w:jc w:val="both"/>
        <w:rPr>
          <w:sz w:val="22"/>
          <w:szCs w:val="22"/>
        </w:rPr>
      </w:pPr>
      <w:r w:rsidRPr="009C0563">
        <w:rPr>
          <w:sz w:val="22"/>
          <w:szCs w:val="22"/>
        </w:rPr>
        <w:t>(A)</w:t>
      </w:r>
      <w:r>
        <w:rPr>
          <w:sz w:val="22"/>
          <w:szCs w:val="22"/>
        </w:rPr>
        <w:tab/>
      </w:r>
      <w:r w:rsidRPr="009C0563">
        <w:rPr>
          <w:sz w:val="22"/>
          <w:szCs w:val="22"/>
        </w:rPr>
        <w:t>the claimant’s eligible expenditure is at least $30,000; and</w:t>
      </w:r>
    </w:p>
    <w:p w14:paraId="5A52367B" w14:textId="77777777" w:rsidR="001A2C4A" w:rsidRPr="000F08D6" w:rsidRDefault="001A2C4A" w:rsidP="00790104">
      <w:pPr>
        <w:shd w:val="clear" w:color="000000" w:fill="auto"/>
        <w:tabs>
          <w:tab w:val="left" w:pos="2016"/>
        </w:tabs>
        <w:autoSpaceDE w:val="0"/>
        <w:autoSpaceDN w:val="0"/>
        <w:adjustRightInd w:val="0"/>
        <w:spacing w:before="120"/>
        <w:ind w:left="2016" w:hanging="442"/>
        <w:jc w:val="both"/>
        <w:rPr>
          <w:sz w:val="22"/>
          <w:szCs w:val="22"/>
        </w:rPr>
      </w:pPr>
      <w:r w:rsidRPr="009C0563">
        <w:rPr>
          <w:sz w:val="22"/>
          <w:szCs w:val="22"/>
        </w:rPr>
        <w:t>(B)</w:t>
      </w:r>
      <w:r>
        <w:rPr>
          <w:sz w:val="22"/>
          <w:szCs w:val="22"/>
        </w:rPr>
        <w:tab/>
      </w:r>
      <w:r w:rsidRPr="009C0563">
        <w:rPr>
          <w:sz w:val="22"/>
          <w:szCs w:val="22"/>
        </w:rPr>
        <w:t>the claimant’s provisional grant amount (apart from this section) is less than the claimant’s grant ceiling; and</w:t>
      </w:r>
    </w:p>
    <w:p w14:paraId="1F00FCC7" w14:textId="77777777" w:rsidR="001A2C4A" w:rsidRPr="000F08D6" w:rsidRDefault="001A2C4A" w:rsidP="00790104">
      <w:pPr>
        <w:shd w:val="clear" w:color="000000" w:fill="auto"/>
        <w:tabs>
          <w:tab w:val="left" w:pos="2016"/>
        </w:tabs>
        <w:autoSpaceDE w:val="0"/>
        <w:autoSpaceDN w:val="0"/>
        <w:adjustRightInd w:val="0"/>
        <w:spacing w:before="120"/>
        <w:ind w:left="2016" w:hanging="442"/>
        <w:jc w:val="both"/>
        <w:rPr>
          <w:sz w:val="22"/>
          <w:szCs w:val="22"/>
        </w:rPr>
      </w:pPr>
      <w:r w:rsidRPr="009C0563">
        <w:rPr>
          <w:sz w:val="22"/>
          <w:szCs w:val="22"/>
        </w:rPr>
        <w:t>(C)</w:t>
      </w:r>
      <w:r>
        <w:rPr>
          <w:sz w:val="22"/>
          <w:szCs w:val="22"/>
        </w:rPr>
        <w:tab/>
      </w:r>
      <w:r w:rsidRPr="009C0563">
        <w:rPr>
          <w:sz w:val="22"/>
          <w:szCs w:val="22"/>
        </w:rPr>
        <w:t>the claimant’s provisional grant amount (apart from this section) is also less than the claimant’s export performance limit for Grant Year 3; or”;</w:t>
      </w:r>
    </w:p>
    <w:p w14:paraId="03EE2DF2" w14:textId="77777777" w:rsidR="001A2C4A" w:rsidRPr="000F08D6" w:rsidRDefault="001A2C4A" w:rsidP="00790104">
      <w:pPr>
        <w:shd w:val="clear" w:color="000000" w:fill="auto"/>
        <w:autoSpaceDE w:val="0"/>
        <w:autoSpaceDN w:val="0"/>
        <w:adjustRightInd w:val="0"/>
        <w:spacing w:before="120"/>
        <w:ind w:left="730" w:hanging="408"/>
        <w:jc w:val="both"/>
        <w:rPr>
          <w:sz w:val="22"/>
          <w:szCs w:val="22"/>
        </w:rPr>
      </w:pPr>
      <w:r w:rsidRPr="009C0563">
        <w:rPr>
          <w:b/>
          <w:sz w:val="22"/>
          <w:szCs w:val="22"/>
        </w:rPr>
        <w:t>(g)</w:t>
      </w:r>
      <w:r>
        <w:rPr>
          <w:sz w:val="22"/>
          <w:szCs w:val="22"/>
        </w:rPr>
        <w:tab/>
      </w:r>
      <w:r w:rsidRPr="009C0563">
        <w:rPr>
          <w:sz w:val="22"/>
          <w:szCs w:val="22"/>
        </w:rPr>
        <w:t>by omitting from subparagraph (6)(a)(ii) “both” and substituting “these conditions are satisfied”;</w:t>
      </w:r>
    </w:p>
    <w:p w14:paraId="6365539C" w14:textId="77777777" w:rsidR="001A2C4A" w:rsidRPr="000F08D6" w:rsidRDefault="001A2C4A" w:rsidP="00790104">
      <w:pPr>
        <w:shd w:val="clear" w:color="000000" w:fill="auto"/>
        <w:autoSpaceDE w:val="0"/>
        <w:autoSpaceDN w:val="0"/>
        <w:adjustRightInd w:val="0"/>
        <w:spacing w:before="120"/>
        <w:ind w:left="715" w:hanging="408"/>
        <w:jc w:val="both"/>
        <w:rPr>
          <w:sz w:val="22"/>
          <w:szCs w:val="22"/>
        </w:rPr>
      </w:pPr>
      <w:r w:rsidRPr="009C0563">
        <w:rPr>
          <w:b/>
          <w:sz w:val="22"/>
          <w:szCs w:val="22"/>
        </w:rPr>
        <w:t>(h)</w:t>
      </w:r>
      <w:r>
        <w:rPr>
          <w:sz w:val="22"/>
          <w:szCs w:val="22"/>
        </w:rPr>
        <w:tab/>
      </w:r>
      <w:r w:rsidRPr="009C0563">
        <w:rPr>
          <w:sz w:val="22"/>
          <w:szCs w:val="22"/>
        </w:rPr>
        <w:t>by inserting after paragraph (6)(b) the following word and paragraph:</w:t>
      </w:r>
    </w:p>
    <w:p w14:paraId="41457870" w14:textId="77777777" w:rsidR="001A2C4A" w:rsidRPr="000F08D6" w:rsidRDefault="001A2C4A" w:rsidP="00790104">
      <w:pPr>
        <w:shd w:val="clear" w:color="000000" w:fill="auto"/>
        <w:autoSpaceDE w:val="0"/>
        <w:autoSpaceDN w:val="0"/>
        <w:adjustRightInd w:val="0"/>
        <w:spacing w:before="120"/>
        <w:ind w:left="1661" w:hanging="912"/>
        <w:jc w:val="both"/>
        <w:rPr>
          <w:sz w:val="22"/>
          <w:szCs w:val="22"/>
        </w:rPr>
      </w:pPr>
      <w:r w:rsidRPr="009C0563">
        <w:rPr>
          <w:sz w:val="22"/>
          <w:szCs w:val="22"/>
        </w:rPr>
        <w:t>“and (c) the claimant makes a full-year claim or a balance-year claim in relation to Grant Year 3;”;</w:t>
      </w:r>
    </w:p>
    <w:p w14:paraId="212A48B1" w14:textId="77777777" w:rsidR="001A2C4A" w:rsidRPr="000F08D6" w:rsidRDefault="001A2C4A" w:rsidP="00790104">
      <w:pPr>
        <w:shd w:val="clear" w:color="000000" w:fill="auto"/>
        <w:autoSpaceDE w:val="0"/>
        <w:autoSpaceDN w:val="0"/>
        <w:adjustRightInd w:val="0"/>
        <w:spacing w:before="120"/>
        <w:ind w:left="715" w:hanging="341"/>
        <w:jc w:val="both"/>
        <w:rPr>
          <w:sz w:val="22"/>
          <w:szCs w:val="22"/>
        </w:rPr>
      </w:pPr>
      <w:r w:rsidRPr="009C0563">
        <w:rPr>
          <w:b/>
          <w:sz w:val="22"/>
          <w:szCs w:val="22"/>
        </w:rPr>
        <w:t>(</w:t>
      </w:r>
      <w:proofErr w:type="spellStart"/>
      <w:r w:rsidRPr="009C0563">
        <w:rPr>
          <w:b/>
          <w:sz w:val="22"/>
          <w:szCs w:val="22"/>
        </w:rPr>
        <w:t>i</w:t>
      </w:r>
      <w:proofErr w:type="spellEnd"/>
      <w:r w:rsidRPr="009C0563">
        <w:rPr>
          <w:b/>
          <w:sz w:val="22"/>
          <w:szCs w:val="22"/>
        </w:rPr>
        <w:t>)</w:t>
      </w:r>
      <w:r>
        <w:rPr>
          <w:sz w:val="22"/>
          <w:szCs w:val="22"/>
        </w:rPr>
        <w:tab/>
      </w:r>
      <w:r w:rsidRPr="009C0563">
        <w:rPr>
          <w:sz w:val="22"/>
          <w:szCs w:val="22"/>
        </w:rPr>
        <w:t>by omitting from subsection (6) “the unmatched eligible expenditure” and substituting “then, for the purposes of the application of this Act to the claim referred to in paragraph (c), the unmatched eligible expenditure”.</w:t>
      </w:r>
    </w:p>
    <w:p w14:paraId="6E336645"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Change in ownership of business etc.</w:t>
      </w:r>
    </w:p>
    <w:p w14:paraId="44E75935" w14:textId="0DFD0BE0" w:rsidR="001A2C4A" w:rsidRPr="000F08D6" w:rsidRDefault="001A2C4A" w:rsidP="00790104">
      <w:pPr>
        <w:shd w:val="clear" w:color="000000" w:fill="auto"/>
        <w:autoSpaceDE w:val="0"/>
        <w:autoSpaceDN w:val="0"/>
        <w:adjustRightInd w:val="0"/>
        <w:spacing w:before="120"/>
        <w:ind w:left="317"/>
        <w:jc w:val="both"/>
        <w:rPr>
          <w:sz w:val="22"/>
          <w:szCs w:val="22"/>
        </w:rPr>
      </w:pPr>
      <w:r w:rsidRPr="009C0563">
        <w:rPr>
          <w:b/>
          <w:bCs/>
          <w:sz w:val="22"/>
          <w:szCs w:val="22"/>
        </w:rPr>
        <w:t>24</w:t>
      </w:r>
      <w:r w:rsidRPr="00267AC1">
        <w:rPr>
          <w:b/>
          <w:sz w:val="22"/>
          <w:szCs w:val="22"/>
        </w:rPr>
        <w:t>.</w:t>
      </w:r>
      <w:r>
        <w:rPr>
          <w:sz w:val="22"/>
          <w:szCs w:val="22"/>
        </w:rPr>
        <w:tab/>
      </w:r>
      <w:r w:rsidRPr="009C0563">
        <w:rPr>
          <w:sz w:val="22"/>
          <w:szCs w:val="22"/>
        </w:rPr>
        <w:t>Section 19 of the Principal Act is amended:</w:t>
      </w:r>
    </w:p>
    <w:p w14:paraId="7A560EB5" w14:textId="77777777" w:rsidR="001A2C4A" w:rsidRPr="000F08D6" w:rsidRDefault="001A2C4A" w:rsidP="00790104">
      <w:pPr>
        <w:shd w:val="clear" w:color="000000" w:fill="auto"/>
        <w:autoSpaceDE w:val="0"/>
        <w:autoSpaceDN w:val="0"/>
        <w:adjustRightInd w:val="0"/>
        <w:spacing w:before="120"/>
        <w:ind w:left="322"/>
        <w:jc w:val="both"/>
        <w:rPr>
          <w:sz w:val="22"/>
          <w:szCs w:val="22"/>
        </w:rPr>
      </w:pPr>
      <w:r w:rsidRPr="009C0563">
        <w:rPr>
          <w:b/>
          <w:sz w:val="22"/>
          <w:szCs w:val="22"/>
        </w:rPr>
        <w:t>(a)</w:t>
      </w:r>
      <w:r>
        <w:rPr>
          <w:sz w:val="22"/>
          <w:szCs w:val="22"/>
        </w:rPr>
        <w:tab/>
      </w:r>
      <w:r w:rsidRPr="009C0563">
        <w:rPr>
          <w:sz w:val="22"/>
          <w:szCs w:val="22"/>
        </w:rPr>
        <w:t>by inserting after paragraph (c) the following paragraphs:</w:t>
      </w:r>
    </w:p>
    <w:p w14:paraId="527F2865" w14:textId="77777777" w:rsidR="001A2C4A" w:rsidRPr="000F08D6" w:rsidRDefault="001A2C4A" w:rsidP="00790104">
      <w:pPr>
        <w:shd w:val="clear" w:color="000000" w:fill="auto"/>
        <w:autoSpaceDE w:val="0"/>
        <w:autoSpaceDN w:val="0"/>
        <w:adjustRightInd w:val="0"/>
        <w:spacing w:before="120"/>
        <w:ind w:left="1555" w:hanging="494"/>
        <w:jc w:val="both"/>
        <w:rPr>
          <w:sz w:val="22"/>
          <w:szCs w:val="22"/>
        </w:rPr>
      </w:pPr>
      <w:r w:rsidRPr="009C0563">
        <w:rPr>
          <w:sz w:val="22"/>
          <w:szCs w:val="22"/>
        </w:rPr>
        <w:t>“(ca)</w:t>
      </w:r>
      <w:r>
        <w:rPr>
          <w:sz w:val="22"/>
          <w:szCs w:val="22"/>
        </w:rPr>
        <w:tab/>
      </w:r>
      <w:r w:rsidRPr="009C0563">
        <w:rPr>
          <w:sz w:val="22"/>
          <w:szCs w:val="22"/>
        </w:rPr>
        <w:t>subject to subsection (2), treat any expenditure incurred by the original owner that is non-claimable expenditure because of section 11UA or 11UB as being expenditure incurred by the new owner otherwise than in circumstances to which those sections apply; or</w:t>
      </w:r>
    </w:p>
    <w:p w14:paraId="733D813B" w14:textId="77777777" w:rsidR="001A2C4A" w:rsidRPr="000F08D6" w:rsidRDefault="001A2C4A" w:rsidP="00790104">
      <w:pPr>
        <w:shd w:val="clear" w:color="000000" w:fill="auto"/>
        <w:autoSpaceDE w:val="0"/>
        <w:autoSpaceDN w:val="0"/>
        <w:adjustRightInd w:val="0"/>
        <w:spacing w:before="120"/>
        <w:ind w:left="1555" w:hanging="494"/>
        <w:jc w:val="both"/>
        <w:rPr>
          <w:sz w:val="22"/>
          <w:szCs w:val="22"/>
        </w:rPr>
      </w:pPr>
      <w:r w:rsidRPr="000F08D6">
        <w:rPr>
          <w:sz w:val="22"/>
          <w:szCs w:val="22"/>
        </w:rPr>
        <w:br w:type="page"/>
      </w:r>
      <w:r w:rsidRPr="009C0563">
        <w:rPr>
          <w:sz w:val="22"/>
          <w:szCs w:val="22"/>
        </w:rPr>
        <w:lastRenderedPageBreak/>
        <w:t>(</w:t>
      </w:r>
      <w:proofErr w:type="spellStart"/>
      <w:r w:rsidRPr="009C0563">
        <w:rPr>
          <w:sz w:val="22"/>
          <w:szCs w:val="22"/>
        </w:rPr>
        <w:t>cb</w:t>
      </w:r>
      <w:proofErr w:type="spellEnd"/>
      <w:r w:rsidRPr="009C0563">
        <w:rPr>
          <w:sz w:val="22"/>
          <w:szCs w:val="22"/>
        </w:rPr>
        <w:t>)</w:t>
      </w:r>
      <w:r>
        <w:rPr>
          <w:sz w:val="22"/>
          <w:szCs w:val="22"/>
        </w:rPr>
        <w:tab/>
      </w:r>
      <w:r w:rsidRPr="009C0563">
        <w:rPr>
          <w:sz w:val="22"/>
          <w:szCs w:val="22"/>
        </w:rPr>
        <w:t>subject to subsection (3), treat any expenditure incurred by the original owner that is non-claimable expenditure because of section 11YA as being expenditure incurred by the new owner otherwise than in circumstances to which that section applies; or”;</w:t>
      </w:r>
    </w:p>
    <w:p w14:paraId="1993ACC5" w14:textId="77777777" w:rsidR="001A2C4A" w:rsidRPr="000F08D6" w:rsidRDefault="001A2C4A" w:rsidP="00790104">
      <w:pPr>
        <w:shd w:val="clear" w:color="000000" w:fill="auto"/>
        <w:autoSpaceDE w:val="0"/>
        <w:autoSpaceDN w:val="0"/>
        <w:adjustRightInd w:val="0"/>
        <w:spacing w:before="120"/>
        <w:ind w:left="326"/>
        <w:jc w:val="both"/>
        <w:rPr>
          <w:sz w:val="22"/>
          <w:szCs w:val="22"/>
        </w:rPr>
      </w:pPr>
      <w:r w:rsidRPr="009C0563">
        <w:rPr>
          <w:b/>
          <w:sz w:val="22"/>
          <w:szCs w:val="22"/>
        </w:rPr>
        <w:t>(b)</w:t>
      </w:r>
      <w:r>
        <w:rPr>
          <w:sz w:val="22"/>
          <w:szCs w:val="22"/>
        </w:rPr>
        <w:tab/>
      </w:r>
      <w:r w:rsidRPr="009C0563">
        <w:rPr>
          <w:sz w:val="22"/>
          <w:szCs w:val="22"/>
        </w:rPr>
        <w:t>by adding at the end the following subsections:</w:t>
      </w:r>
    </w:p>
    <w:p w14:paraId="5157D09D" w14:textId="77777777" w:rsidR="001A2C4A" w:rsidRPr="000F08D6" w:rsidRDefault="001A2C4A" w:rsidP="00790104">
      <w:pPr>
        <w:shd w:val="clear" w:color="000000" w:fill="auto"/>
        <w:autoSpaceDE w:val="0"/>
        <w:autoSpaceDN w:val="0"/>
        <w:adjustRightInd w:val="0"/>
        <w:spacing w:before="120"/>
        <w:ind w:left="725" w:firstLine="259"/>
        <w:jc w:val="both"/>
        <w:rPr>
          <w:sz w:val="22"/>
          <w:szCs w:val="22"/>
        </w:rPr>
      </w:pPr>
      <w:r w:rsidRPr="009C0563">
        <w:rPr>
          <w:sz w:val="22"/>
          <w:szCs w:val="22"/>
        </w:rPr>
        <w:t>“(2)</w:t>
      </w:r>
      <w:r>
        <w:rPr>
          <w:sz w:val="22"/>
          <w:szCs w:val="22"/>
        </w:rPr>
        <w:tab/>
      </w:r>
      <w:r w:rsidRPr="009C0563">
        <w:rPr>
          <w:sz w:val="22"/>
          <w:szCs w:val="22"/>
        </w:rPr>
        <w:t>Paragraph (1)(ca) only applies if the Commission is satisfied, having regard in particular to any relationship between the original owner and the new owner, that treating expenditure in accordance with that paragraph would be consistent with the purpose of sections 11UA and HUB.</w:t>
      </w:r>
    </w:p>
    <w:p w14:paraId="30EB0914" w14:textId="77777777" w:rsidR="001A2C4A" w:rsidRPr="000F08D6" w:rsidRDefault="001A2C4A" w:rsidP="00790104">
      <w:pPr>
        <w:shd w:val="clear" w:color="000000" w:fill="auto"/>
        <w:autoSpaceDE w:val="0"/>
        <w:autoSpaceDN w:val="0"/>
        <w:adjustRightInd w:val="0"/>
        <w:spacing w:before="120"/>
        <w:ind w:left="725" w:firstLine="250"/>
        <w:jc w:val="both"/>
        <w:rPr>
          <w:sz w:val="22"/>
          <w:szCs w:val="22"/>
        </w:rPr>
      </w:pPr>
      <w:r w:rsidRPr="009C0563">
        <w:rPr>
          <w:sz w:val="22"/>
          <w:szCs w:val="22"/>
        </w:rPr>
        <w:t>“(3)</w:t>
      </w:r>
      <w:r>
        <w:rPr>
          <w:sz w:val="22"/>
          <w:szCs w:val="22"/>
        </w:rPr>
        <w:tab/>
      </w:r>
      <w:r w:rsidRPr="009C0563">
        <w:rPr>
          <w:sz w:val="22"/>
          <w:szCs w:val="22"/>
        </w:rPr>
        <w:t>Paragraph (1)(</w:t>
      </w:r>
      <w:proofErr w:type="spellStart"/>
      <w:r w:rsidRPr="009C0563">
        <w:rPr>
          <w:sz w:val="22"/>
          <w:szCs w:val="22"/>
        </w:rPr>
        <w:t>cb</w:t>
      </w:r>
      <w:proofErr w:type="spellEnd"/>
      <w:r w:rsidRPr="009C0563">
        <w:rPr>
          <w:sz w:val="22"/>
          <w:szCs w:val="22"/>
        </w:rPr>
        <w:t>) only applies if the Commission is satisfied, having regard in particular to any relationship between the original owner and the new owner, that treating expenditure in accordance with that paragraph would be consistent with the purpose of section 11YA.”.</w:t>
      </w:r>
    </w:p>
    <w:p w14:paraId="43C80946"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Adjustment of amounts</w:t>
      </w:r>
    </w:p>
    <w:p w14:paraId="6C18A76E" w14:textId="44BAEE26" w:rsidR="001A2C4A" w:rsidRPr="000F08D6" w:rsidRDefault="001A2C4A" w:rsidP="00790104">
      <w:pPr>
        <w:shd w:val="clear" w:color="000000" w:fill="auto"/>
        <w:autoSpaceDE w:val="0"/>
        <w:autoSpaceDN w:val="0"/>
        <w:adjustRightInd w:val="0"/>
        <w:spacing w:before="120"/>
        <w:ind w:firstLine="317"/>
        <w:jc w:val="both"/>
        <w:rPr>
          <w:sz w:val="22"/>
          <w:szCs w:val="22"/>
        </w:rPr>
      </w:pPr>
      <w:r w:rsidRPr="009C0563">
        <w:rPr>
          <w:b/>
          <w:bCs/>
          <w:sz w:val="22"/>
          <w:szCs w:val="22"/>
        </w:rPr>
        <w:t>25</w:t>
      </w:r>
      <w:r w:rsidRPr="00267AC1">
        <w:rPr>
          <w:b/>
          <w:sz w:val="22"/>
          <w:szCs w:val="22"/>
        </w:rPr>
        <w:t>.</w:t>
      </w:r>
      <w:r>
        <w:rPr>
          <w:sz w:val="22"/>
          <w:szCs w:val="22"/>
        </w:rPr>
        <w:tab/>
      </w:r>
      <w:r w:rsidRPr="009C0563">
        <w:rPr>
          <w:sz w:val="22"/>
          <w:szCs w:val="22"/>
        </w:rPr>
        <w:t>Section 38 of the Principal Act is amended by adding at the end the following subsections:</w:t>
      </w:r>
    </w:p>
    <w:p w14:paraId="08DC2179" w14:textId="22AFFD67" w:rsidR="001A2C4A" w:rsidRPr="000F08D6" w:rsidRDefault="001A2C4A" w:rsidP="00790104">
      <w:pPr>
        <w:shd w:val="clear" w:color="000000" w:fill="auto"/>
        <w:autoSpaceDE w:val="0"/>
        <w:autoSpaceDN w:val="0"/>
        <w:adjustRightInd w:val="0"/>
        <w:spacing w:before="120"/>
        <w:ind w:firstLine="336"/>
        <w:jc w:val="both"/>
        <w:rPr>
          <w:sz w:val="22"/>
          <w:szCs w:val="22"/>
        </w:rPr>
      </w:pPr>
      <w:r w:rsidRPr="009C0563">
        <w:rPr>
          <w:sz w:val="22"/>
          <w:szCs w:val="22"/>
        </w:rPr>
        <w:t>“(12)</w:t>
      </w:r>
      <w:r w:rsidR="00267AC1">
        <w:rPr>
          <w:sz w:val="22"/>
          <w:szCs w:val="22"/>
        </w:rPr>
        <w:t xml:space="preserve"> </w:t>
      </w:r>
      <w:r w:rsidRPr="009C0563">
        <w:rPr>
          <w:sz w:val="22"/>
          <w:szCs w:val="22"/>
        </w:rPr>
        <w:t>This section applies to a person who makes a first-half claim in relation to a grant year but who does not make a balance-year claim in relation to the grant year as if:</w:t>
      </w:r>
    </w:p>
    <w:p w14:paraId="7FFCD1D4" w14:textId="5CDDEF86" w:rsidR="001A2C4A" w:rsidRPr="000F08D6" w:rsidRDefault="001A2C4A" w:rsidP="00790104">
      <w:pPr>
        <w:shd w:val="clear" w:color="000000" w:fill="auto"/>
        <w:tabs>
          <w:tab w:val="left" w:pos="706"/>
        </w:tabs>
        <w:autoSpaceDE w:val="0"/>
        <w:autoSpaceDN w:val="0"/>
        <w:adjustRightInd w:val="0"/>
        <w:spacing w:before="120"/>
        <w:ind w:left="706" w:hanging="389"/>
        <w:jc w:val="both"/>
        <w:rPr>
          <w:sz w:val="22"/>
          <w:szCs w:val="22"/>
        </w:rPr>
      </w:pPr>
      <w:r w:rsidRPr="009C0563">
        <w:rPr>
          <w:sz w:val="22"/>
          <w:szCs w:val="22"/>
        </w:rPr>
        <w:t>(a)</w:t>
      </w:r>
      <w:r>
        <w:rPr>
          <w:sz w:val="22"/>
          <w:szCs w:val="22"/>
        </w:rPr>
        <w:tab/>
      </w:r>
      <w:r w:rsidRPr="009C0563">
        <w:rPr>
          <w:sz w:val="22"/>
          <w:szCs w:val="22"/>
        </w:rPr>
        <w:t xml:space="preserve">the first-half claim were a full-year claim (the </w:t>
      </w:r>
      <w:r w:rsidRPr="009C0563">
        <w:rPr>
          <w:b/>
          <w:bCs/>
          <w:sz w:val="22"/>
          <w:szCs w:val="22"/>
        </w:rPr>
        <w:t>‘notional full-year claim’</w:t>
      </w:r>
      <w:r w:rsidRPr="00267AC1">
        <w:rPr>
          <w:bCs/>
          <w:sz w:val="22"/>
          <w:szCs w:val="22"/>
        </w:rPr>
        <w:t>);</w:t>
      </w:r>
      <w:r w:rsidRPr="009C0563">
        <w:rPr>
          <w:b/>
          <w:bCs/>
          <w:sz w:val="22"/>
          <w:szCs w:val="22"/>
        </w:rPr>
        <w:t xml:space="preserve"> </w:t>
      </w:r>
      <w:r w:rsidRPr="009C0563">
        <w:rPr>
          <w:sz w:val="22"/>
          <w:szCs w:val="22"/>
        </w:rPr>
        <w:t>and</w:t>
      </w:r>
    </w:p>
    <w:p w14:paraId="210ABF08" w14:textId="77777777" w:rsidR="001A2C4A" w:rsidRPr="000F08D6" w:rsidRDefault="001A2C4A" w:rsidP="00790104">
      <w:pPr>
        <w:shd w:val="clear" w:color="000000" w:fill="auto"/>
        <w:tabs>
          <w:tab w:val="left" w:pos="706"/>
        </w:tabs>
        <w:autoSpaceDE w:val="0"/>
        <w:autoSpaceDN w:val="0"/>
        <w:adjustRightInd w:val="0"/>
        <w:spacing w:before="120"/>
        <w:ind w:left="706" w:hanging="389"/>
        <w:jc w:val="both"/>
        <w:rPr>
          <w:sz w:val="22"/>
          <w:szCs w:val="22"/>
        </w:rPr>
      </w:pPr>
      <w:r w:rsidRPr="009C0563">
        <w:rPr>
          <w:sz w:val="22"/>
          <w:szCs w:val="22"/>
        </w:rPr>
        <w:t>(b)</w:t>
      </w:r>
      <w:r>
        <w:rPr>
          <w:sz w:val="22"/>
          <w:szCs w:val="22"/>
        </w:rPr>
        <w:tab/>
      </w:r>
      <w:r w:rsidRPr="009C0563">
        <w:rPr>
          <w:sz w:val="22"/>
          <w:szCs w:val="22"/>
        </w:rPr>
        <w:t>the amount of grant payable in relation to the notional full-year claim were the amount of grant paid or payable in relation to the first-half claim; and</w:t>
      </w:r>
    </w:p>
    <w:p w14:paraId="344F6A0D" w14:textId="77777777" w:rsidR="001A2C4A" w:rsidRPr="000F08D6" w:rsidRDefault="001A2C4A" w:rsidP="00790104">
      <w:pPr>
        <w:shd w:val="clear" w:color="000000" w:fill="auto"/>
        <w:tabs>
          <w:tab w:val="left" w:pos="706"/>
        </w:tabs>
        <w:autoSpaceDE w:val="0"/>
        <w:autoSpaceDN w:val="0"/>
        <w:adjustRightInd w:val="0"/>
        <w:spacing w:before="120"/>
        <w:ind w:left="706" w:hanging="389"/>
        <w:jc w:val="both"/>
        <w:rPr>
          <w:sz w:val="22"/>
          <w:szCs w:val="22"/>
        </w:rPr>
      </w:pPr>
      <w:r w:rsidRPr="009C0563">
        <w:rPr>
          <w:sz w:val="22"/>
          <w:szCs w:val="22"/>
        </w:rPr>
        <w:t>(c)</w:t>
      </w:r>
      <w:r>
        <w:rPr>
          <w:sz w:val="22"/>
          <w:szCs w:val="22"/>
        </w:rPr>
        <w:tab/>
      </w:r>
      <w:r w:rsidRPr="009C0563">
        <w:rPr>
          <w:sz w:val="22"/>
          <w:szCs w:val="22"/>
        </w:rPr>
        <w:t>any grant paid or payable in relation to the first-half claim were grant paid or payable in relation to the notional full-year claim.</w:t>
      </w:r>
    </w:p>
    <w:p w14:paraId="65A44DE3" w14:textId="6E5757F4" w:rsidR="001A2C4A" w:rsidRPr="000F08D6" w:rsidRDefault="001A2C4A" w:rsidP="00790104">
      <w:pPr>
        <w:shd w:val="clear" w:color="000000" w:fill="auto"/>
        <w:autoSpaceDE w:val="0"/>
        <w:autoSpaceDN w:val="0"/>
        <w:adjustRightInd w:val="0"/>
        <w:spacing w:before="120"/>
        <w:ind w:firstLine="326"/>
        <w:jc w:val="both"/>
        <w:rPr>
          <w:sz w:val="22"/>
          <w:szCs w:val="22"/>
        </w:rPr>
      </w:pPr>
      <w:r w:rsidRPr="009C0563">
        <w:rPr>
          <w:sz w:val="22"/>
          <w:szCs w:val="22"/>
        </w:rPr>
        <w:t>“(13)</w:t>
      </w:r>
      <w:r w:rsidR="00267AC1">
        <w:rPr>
          <w:sz w:val="22"/>
          <w:szCs w:val="22"/>
        </w:rPr>
        <w:t xml:space="preserve"> </w:t>
      </w:r>
      <w:r w:rsidRPr="009C0563">
        <w:rPr>
          <w:sz w:val="22"/>
          <w:szCs w:val="22"/>
        </w:rPr>
        <w:t>This section applies to a person who makes a first-half claim and a balance-year claim in relation to the same grant year as if:</w:t>
      </w:r>
    </w:p>
    <w:p w14:paraId="6B4CDD25" w14:textId="68DEF71C" w:rsidR="001A2C4A" w:rsidRPr="000F08D6" w:rsidRDefault="001A2C4A" w:rsidP="00790104">
      <w:pPr>
        <w:shd w:val="clear" w:color="000000" w:fill="auto"/>
        <w:tabs>
          <w:tab w:val="left" w:pos="701"/>
        </w:tabs>
        <w:autoSpaceDE w:val="0"/>
        <w:autoSpaceDN w:val="0"/>
        <w:adjustRightInd w:val="0"/>
        <w:spacing w:before="120"/>
        <w:ind w:left="701" w:hanging="394"/>
        <w:jc w:val="both"/>
        <w:rPr>
          <w:sz w:val="22"/>
          <w:szCs w:val="22"/>
        </w:rPr>
      </w:pPr>
      <w:r w:rsidRPr="009C0563">
        <w:rPr>
          <w:sz w:val="22"/>
          <w:szCs w:val="22"/>
        </w:rPr>
        <w:t>(a)</w:t>
      </w:r>
      <w:r>
        <w:rPr>
          <w:sz w:val="22"/>
          <w:szCs w:val="22"/>
        </w:rPr>
        <w:tab/>
      </w:r>
      <w:r w:rsidRPr="009C0563">
        <w:rPr>
          <w:sz w:val="22"/>
          <w:szCs w:val="22"/>
        </w:rPr>
        <w:t xml:space="preserve">the first-half claim had not been made and the balance-year claim were a full-year claim (the </w:t>
      </w:r>
      <w:r w:rsidRPr="009C0563">
        <w:rPr>
          <w:b/>
          <w:bCs/>
          <w:sz w:val="22"/>
          <w:szCs w:val="22"/>
        </w:rPr>
        <w:t>‘notional full-year claim’</w:t>
      </w:r>
      <w:r w:rsidRPr="00267AC1">
        <w:rPr>
          <w:bCs/>
          <w:sz w:val="22"/>
          <w:szCs w:val="22"/>
        </w:rPr>
        <w:t xml:space="preserve">); </w:t>
      </w:r>
      <w:r w:rsidRPr="009C0563">
        <w:rPr>
          <w:sz w:val="22"/>
          <w:szCs w:val="22"/>
        </w:rPr>
        <w:t>and</w:t>
      </w:r>
    </w:p>
    <w:p w14:paraId="7ECCD2EB" w14:textId="77777777" w:rsidR="001A2C4A" w:rsidRPr="000F08D6" w:rsidRDefault="001A2C4A" w:rsidP="00790104">
      <w:pPr>
        <w:shd w:val="clear" w:color="000000" w:fill="auto"/>
        <w:tabs>
          <w:tab w:val="left" w:pos="701"/>
        </w:tabs>
        <w:autoSpaceDE w:val="0"/>
        <w:autoSpaceDN w:val="0"/>
        <w:adjustRightInd w:val="0"/>
        <w:spacing w:before="120"/>
        <w:ind w:left="701" w:hanging="394"/>
        <w:jc w:val="both"/>
        <w:rPr>
          <w:sz w:val="22"/>
          <w:szCs w:val="22"/>
        </w:rPr>
      </w:pPr>
      <w:r w:rsidRPr="009C0563">
        <w:rPr>
          <w:sz w:val="22"/>
          <w:szCs w:val="22"/>
        </w:rPr>
        <w:t>(b)</w:t>
      </w:r>
      <w:r>
        <w:rPr>
          <w:sz w:val="22"/>
          <w:szCs w:val="22"/>
        </w:rPr>
        <w:tab/>
      </w:r>
      <w:r w:rsidRPr="009C0563">
        <w:rPr>
          <w:sz w:val="22"/>
          <w:szCs w:val="22"/>
        </w:rPr>
        <w:t>the amount of grant payable in relation to the notional full-year claim were equal to the sum of the grant paid or payable in relation to the first-half claim and the grant paid or payable in relation to the balance-year claim; and</w:t>
      </w:r>
    </w:p>
    <w:p w14:paraId="12C47297" w14:textId="77777777" w:rsidR="001A2C4A" w:rsidRPr="000F08D6" w:rsidRDefault="001A2C4A" w:rsidP="004E551A">
      <w:pPr>
        <w:shd w:val="clear" w:color="000000" w:fill="auto"/>
        <w:tabs>
          <w:tab w:val="left" w:pos="701"/>
        </w:tabs>
        <w:autoSpaceDE w:val="0"/>
        <w:autoSpaceDN w:val="0"/>
        <w:adjustRightInd w:val="0"/>
        <w:spacing w:before="120"/>
        <w:ind w:left="701" w:hanging="394"/>
        <w:jc w:val="both"/>
        <w:rPr>
          <w:sz w:val="22"/>
          <w:szCs w:val="22"/>
        </w:rPr>
      </w:pPr>
      <w:r w:rsidRPr="009C0563">
        <w:rPr>
          <w:sz w:val="22"/>
          <w:szCs w:val="22"/>
        </w:rPr>
        <w:t>(c)</w:t>
      </w:r>
      <w:r>
        <w:rPr>
          <w:sz w:val="22"/>
          <w:szCs w:val="22"/>
        </w:rPr>
        <w:tab/>
      </w:r>
      <w:r w:rsidRPr="009C0563">
        <w:rPr>
          <w:sz w:val="22"/>
          <w:szCs w:val="22"/>
        </w:rPr>
        <w:t>any grant paid or payable in relation to the first-half claim or the balance year claim were grant paid or payable in relation to the notional full-year claim.</w:t>
      </w:r>
    </w:p>
    <w:p w14:paraId="156CD004" w14:textId="53B0E276" w:rsidR="001A2C4A" w:rsidRPr="000F08D6" w:rsidRDefault="001A2C4A" w:rsidP="00790104">
      <w:pPr>
        <w:shd w:val="clear" w:color="000000" w:fill="auto"/>
        <w:autoSpaceDE w:val="0"/>
        <w:autoSpaceDN w:val="0"/>
        <w:adjustRightInd w:val="0"/>
        <w:spacing w:before="120"/>
        <w:ind w:firstLine="326"/>
        <w:jc w:val="both"/>
        <w:rPr>
          <w:sz w:val="22"/>
          <w:szCs w:val="22"/>
        </w:rPr>
      </w:pPr>
      <w:r w:rsidRPr="000F08D6">
        <w:rPr>
          <w:sz w:val="22"/>
          <w:szCs w:val="22"/>
        </w:rPr>
        <w:br w:type="page"/>
      </w:r>
      <w:r w:rsidRPr="009C0563">
        <w:rPr>
          <w:sz w:val="22"/>
          <w:szCs w:val="22"/>
        </w:rPr>
        <w:lastRenderedPageBreak/>
        <w:t>“(14)</w:t>
      </w:r>
      <w:r w:rsidR="00267AC1">
        <w:rPr>
          <w:sz w:val="22"/>
          <w:szCs w:val="22"/>
        </w:rPr>
        <w:t xml:space="preserve"> </w:t>
      </w:r>
      <w:r w:rsidRPr="009C0563">
        <w:rPr>
          <w:sz w:val="22"/>
          <w:szCs w:val="22"/>
        </w:rPr>
        <w:t>In subsections (12) and (13), a reference to an amount of grant paid or payable in relation to a claim is a reference to an amount so paid or payable, disregarding the effect of subsection (8).”.</w:t>
      </w:r>
    </w:p>
    <w:p w14:paraId="0A74F609"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Convicted persons to repay grants etc.</w:t>
      </w:r>
    </w:p>
    <w:p w14:paraId="440F5CCF" w14:textId="77777777" w:rsidR="001A2C4A" w:rsidRPr="000F08D6" w:rsidRDefault="001A2C4A" w:rsidP="00790104">
      <w:pPr>
        <w:shd w:val="clear" w:color="000000" w:fill="auto"/>
        <w:tabs>
          <w:tab w:val="left" w:pos="744"/>
        </w:tabs>
        <w:autoSpaceDE w:val="0"/>
        <w:autoSpaceDN w:val="0"/>
        <w:adjustRightInd w:val="0"/>
        <w:spacing w:before="120"/>
        <w:ind w:left="312"/>
        <w:jc w:val="both"/>
        <w:rPr>
          <w:sz w:val="22"/>
          <w:szCs w:val="22"/>
        </w:rPr>
      </w:pPr>
      <w:r w:rsidRPr="009C0563">
        <w:rPr>
          <w:b/>
          <w:bCs/>
          <w:sz w:val="22"/>
          <w:szCs w:val="22"/>
        </w:rPr>
        <w:t>26.</w:t>
      </w:r>
      <w:r>
        <w:rPr>
          <w:bCs/>
          <w:sz w:val="22"/>
          <w:szCs w:val="22"/>
        </w:rPr>
        <w:tab/>
      </w:r>
      <w:r w:rsidRPr="009C0563">
        <w:rPr>
          <w:sz w:val="22"/>
          <w:szCs w:val="22"/>
        </w:rPr>
        <w:t>Section 39A of the Principal Act is amended:</w:t>
      </w:r>
    </w:p>
    <w:p w14:paraId="1C684B1E" w14:textId="77777777" w:rsidR="001A2C4A" w:rsidRPr="000F08D6" w:rsidRDefault="001A2C4A" w:rsidP="00790104">
      <w:pPr>
        <w:shd w:val="clear" w:color="000000" w:fill="auto"/>
        <w:tabs>
          <w:tab w:val="left" w:pos="715"/>
        </w:tabs>
        <w:autoSpaceDE w:val="0"/>
        <w:autoSpaceDN w:val="0"/>
        <w:adjustRightInd w:val="0"/>
        <w:spacing w:before="120"/>
        <w:ind w:left="715" w:hanging="403"/>
        <w:jc w:val="both"/>
        <w:rPr>
          <w:sz w:val="22"/>
          <w:szCs w:val="22"/>
        </w:rPr>
      </w:pPr>
      <w:r w:rsidRPr="009C0563">
        <w:rPr>
          <w:b/>
          <w:sz w:val="22"/>
          <w:szCs w:val="22"/>
        </w:rPr>
        <w:t>(a)</w:t>
      </w:r>
      <w:r>
        <w:rPr>
          <w:sz w:val="22"/>
          <w:szCs w:val="22"/>
        </w:rPr>
        <w:tab/>
      </w:r>
      <w:r w:rsidRPr="009C0563">
        <w:rPr>
          <w:sz w:val="22"/>
          <w:szCs w:val="22"/>
        </w:rPr>
        <w:t>by omitting from subsection (1) “grant year” (wherever occurring) and substituting “period”;</w:t>
      </w:r>
    </w:p>
    <w:p w14:paraId="6816702C" w14:textId="77777777" w:rsidR="001A2C4A" w:rsidRPr="000F08D6" w:rsidRDefault="001A2C4A" w:rsidP="00790104">
      <w:pPr>
        <w:shd w:val="clear" w:color="000000" w:fill="auto"/>
        <w:tabs>
          <w:tab w:val="left" w:pos="715"/>
        </w:tabs>
        <w:autoSpaceDE w:val="0"/>
        <w:autoSpaceDN w:val="0"/>
        <w:adjustRightInd w:val="0"/>
        <w:spacing w:before="120"/>
        <w:ind w:left="312"/>
        <w:jc w:val="both"/>
        <w:rPr>
          <w:sz w:val="22"/>
          <w:szCs w:val="22"/>
        </w:rPr>
      </w:pPr>
      <w:r w:rsidRPr="009C0563">
        <w:rPr>
          <w:b/>
          <w:sz w:val="22"/>
          <w:szCs w:val="22"/>
        </w:rPr>
        <w:t>(b)</w:t>
      </w:r>
      <w:r>
        <w:rPr>
          <w:sz w:val="22"/>
          <w:szCs w:val="22"/>
        </w:rPr>
        <w:tab/>
      </w:r>
      <w:r w:rsidRPr="009C0563">
        <w:rPr>
          <w:sz w:val="22"/>
          <w:szCs w:val="22"/>
        </w:rPr>
        <w:t>by inserting after subsection (1) the following subsection:</w:t>
      </w:r>
    </w:p>
    <w:p w14:paraId="3FDA439E" w14:textId="77777777" w:rsidR="001A2C4A" w:rsidRPr="000F08D6" w:rsidRDefault="001A2C4A" w:rsidP="00790104">
      <w:pPr>
        <w:shd w:val="clear" w:color="000000" w:fill="auto"/>
        <w:autoSpaceDE w:val="0"/>
        <w:autoSpaceDN w:val="0"/>
        <w:adjustRightInd w:val="0"/>
        <w:spacing w:before="120"/>
        <w:ind w:left="974"/>
        <w:jc w:val="both"/>
        <w:rPr>
          <w:sz w:val="22"/>
          <w:szCs w:val="22"/>
        </w:rPr>
      </w:pPr>
      <w:r w:rsidRPr="009C0563">
        <w:rPr>
          <w:sz w:val="22"/>
          <w:szCs w:val="22"/>
        </w:rPr>
        <w:t>“(1A) If:</w:t>
      </w:r>
    </w:p>
    <w:p w14:paraId="3360D300" w14:textId="77777777" w:rsidR="001A2C4A" w:rsidRPr="000F08D6" w:rsidRDefault="001A2C4A" w:rsidP="00790104">
      <w:pPr>
        <w:shd w:val="clear" w:color="000000" w:fill="auto"/>
        <w:tabs>
          <w:tab w:val="left" w:pos="1310"/>
        </w:tabs>
        <w:autoSpaceDE w:val="0"/>
        <w:autoSpaceDN w:val="0"/>
        <w:adjustRightInd w:val="0"/>
        <w:spacing w:before="120"/>
        <w:ind w:left="917"/>
        <w:jc w:val="both"/>
        <w:rPr>
          <w:sz w:val="22"/>
          <w:szCs w:val="22"/>
        </w:rPr>
      </w:pPr>
      <w:r w:rsidRPr="009C0563">
        <w:rPr>
          <w:sz w:val="22"/>
          <w:szCs w:val="22"/>
        </w:rPr>
        <w:t>(a)</w:t>
      </w:r>
      <w:r>
        <w:rPr>
          <w:sz w:val="22"/>
          <w:szCs w:val="22"/>
        </w:rPr>
        <w:tab/>
      </w:r>
      <w:r w:rsidRPr="009C0563">
        <w:rPr>
          <w:sz w:val="22"/>
          <w:szCs w:val="22"/>
        </w:rPr>
        <w:t>subsection (1) applies to a first-half claim; and</w:t>
      </w:r>
    </w:p>
    <w:p w14:paraId="248B6F3C" w14:textId="77777777" w:rsidR="001A2C4A" w:rsidRPr="000F08D6" w:rsidRDefault="001A2C4A" w:rsidP="00790104">
      <w:pPr>
        <w:shd w:val="clear" w:color="000000" w:fill="auto"/>
        <w:tabs>
          <w:tab w:val="left" w:pos="1310"/>
        </w:tabs>
        <w:autoSpaceDE w:val="0"/>
        <w:autoSpaceDN w:val="0"/>
        <w:adjustRightInd w:val="0"/>
        <w:spacing w:before="120"/>
        <w:ind w:left="1310" w:hanging="394"/>
        <w:jc w:val="both"/>
        <w:rPr>
          <w:sz w:val="22"/>
          <w:szCs w:val="22"/>
        </w:rPr>
      </w:pPr>
      <w:r w:rsidRPr="009C0563">
        <w:rPr>
          <w:sz w:val="22"/>
          <w:szCs w:val="22"/>
        </w:rPr>
        <w:t>(b)</w:t>
      </w:r>
      <w:r>
        <w:rPr>
          <w:sz w:val="22"/>
          <w:szCs w:val="22"/>
        </w:rPr>
        <w:tab/>
      </w:r>
      <w:r w:rsidRPr="009C0563">
        <w:rPr>
          <w:sz w:val="22"/>
          <w:szCs w:val="22"/>
        </w:rPr>
        <w:t>the claimant makes a balance-year claim in relation to the grant year that includes the claim period for the first-half claim;</w:t>
      </w:r>
    </w:p>
    <w:p w14:paraId="1437082C" w14:textId="77777777" w:rsidR="001A2C4A" w:rsidRPr="000F08D6" w:rsidRDefault="001A2C4A" w:rsidP="00790104">
      <w:pPr>
        <w:shd w:val="clear" w:color="000000" w:fill="auto"/>
        <w:autoSpaceDE w:val="0"/>
        <w:autoSpaceDN w:val="0"/>
        <w:adjustRightInd w:val="0"/>
        <w:spacing w:before="120"/>
        <w:ind w:left="725"/>
        <w:jc w:val="both"/>
        <w:rPr>
          <w:sz w:val="22"/>
          <w:szCs w:val="22"/>
        </w:rPr>
      </w:pPr>
      <w:r w:rsidRPr="009C0563">
        <w:rPr>
          <w:sz w:val="22"/>
          <w:szCs w:val="22"/>
        </w:rPr>
        <w:t>subsection (1) applies to the balance-year claim as if the offence relating to the first-half claim also related to the balance-year claim.”.</w:t>
      </w:r>
    </w:p>
    <w:p w14:paraId="1E413C61"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Review of decisions of Commission</w:t>
      </w:r>
    </w:p>
    <w:p w14:paraId="47B61826" w14:textId="77777777" w:rsidR="001A2C4A" w:rsidRPr="000F08D6" w:rsidRDefault="001A2C4A" w:rsidP="00790104">
      <w:pPr>
        <w:shd w:val="clear" w:color="000000" w:fill="auto"/>
        <w:tabs>
          <w:tab w:val="left" w:pos="734"/>
        </w:tabs>
        <w:autoSpaceDE w:val="0"/>
        <w:autoSpaceDN w:val="0"/>
        <w:adjustRightInd w:val="0"/>
        <w:spacing w:before="120"/>
        <w:ind w:firstLine="302"/>
        <w:jc w:val="both"/>
        <w:rPr>
          <w:sz w:val="22"/>
          <w:szCs w:val="22"/>
        </w:rPr>
      </w:pPr>
      <w:r w:rsidRPr="009C0563">
        <w:rPr>
          <w:b/>
          <w:bCs/>
          <w:sz w:val="22"/>
          <w:szCs w:val="22"/>
        </w:rPr>
        <w:t>27.</w:t>
      </w:r>
      <w:r>
        <w:rPr>
          <w:bCs/>
          <w:sz w:val="22"/>
          <w:szCs w:val="22"/>
        </w:rPr>
        <w:tab/>
      </w:r>
      <w:r w:rsidRPr="009C0563">
        <w:rPr>
          <w:sz w:val="22"/>
          <w:szCs w:val="22"/>
        </w:rPr>
        <w:t>Section 40A of the Principal Act is amended by omitting paragraph (a) of the definition of “decision of the Commission” in subsection (1) and substituting the following paragraph:</w:t>
      </w:r>
    </w:p>
    <w:p w14:paraId="2FC94B83" w14:textId="77777777" w:rsidR="001A2C4A" w:rsidRPr="000F08D6" w:rsidRDefault="001A2C4A" w:rsidP="00790104">
      <w:pPr>
        <w:shd w:val="clear" w:color="000000" w:fill="auto"/>
        <w:autoSpaceDE w:val="0"/>
        <w:autoSpaceDN w:val="0"/>
        <w:adjustRightInd w:val="0"/>
        <w:spacing w:before="120"/>
        <w:ind w:left="840" w:hanging="514"/>
        <w:jc w:val="both"/>
        <w:rPr>
          <w:sz w:val="22"/>
          <w:szCs w:val="22"/>
        </w:rPr>
      </w:pPr>
      <w:r w:rsidRPr="009C0563">
        <w:rPr>
          <w:sz w:val="22"/>
          <w:szCs w:val="22"/>
        </w:rPr>
        <w:t>“(a)</w:t>
      </w:r>
      <w:r>
        <w:rPr>
          <w:sz w:val="22"/>
          <w:szCs w:val="22"/>
        </w:rPr>
        <w:tab/>
      </w:r>
      <w:r w:rsidRPr="009C0563">
        <w:rPr>
          <w:sz w:val="22"/>
          <w:szCs w:val="22"/>
        </w:rPr>
        <w:t>in connection with a claim for a grant the claim period for which is, or is included in, the grant year that started on 1 July 1978 or a later grant year; or”.</w:t>
      </w:r>
    </w:p>
    <w:p w14:paraId="5862B508"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Collection of statistics relating to operation of Act</w:t>
      </w:r>
    </w:p>
    <w:p w14:paraId="5DC7E8F1" w14:textId="77777777" w:rsidR="001A2C4A" w:rsidRPr="000F08D6" w:rsidRDefault="001A2C4A" w:rsidP="00790104">
      <w:pPr>
        <w:shd w:val="clear" w:color="000000" w:fill="auto"/>
        <w:tabs>
          <w:tab w:val="left" w:pos="734"/>
        </w:tabs>
        <w:autoSpaceDE w:val="0"/>
        <w:autoSpaceDN w:val="0"/>
        <w:adjustRightInd w:val="0"/>
        <w:spacing w:before="120"/>
        <w:ind w:firstLine="302"/>
        <w:jc w:val="both"/>
        <w:rPr>
          <w:sz w:val="22"/>
          <w:szCs w:val="22"/>
        </w:rPr>
      </w:pPr>
      <w:r w:rsidRPr="009C0563">
        <w:rPr>
          <w:b/>
          <w:bCs/>
          <w:sz w:val="22"/>
          <w:szCs w:val="22"/>
        </w:rPr>
        <w:t>28.</w:t>
      </w:r>
      <w:r>
        <w:rPr>
          <w:bCs/>
          <w:sz w:val="22"/>
          <w:szCs w:val="22"/>
        </w:rPr>
        <w:tab/>
      </w:r>
      <w:r w:rsidRPr="009C0563">
        <w:rPr>
          <w:sz w:val="22"/>
          <w:szCs w:val="22"/>
        </w:rPr>
        <w:t>Section 40C of the Principal Act is amended by adding at the end the following subsection:</w:t>
      </w:r>
    </w:p>
    <w:p w14:paraId="59405B1D" w14:textId="77777777" w:rsidR="001A2C4A" w:rsidRPr="000F08D6" w:rsidRDefault="001A2C4A" w:rsidP="00790104">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For the purposes of this section, a person is a claimant in relation to a grant year if:</w:t>
      </w:r>
    </w:p>
    <w:p w14:paraId="14F44127" w14:textId="77777777" w:rsidR="001A2C4A" w:rsidRPr="000F08D6" w:rsidRDefault="001A2C4A" w:rsidP="00790104">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(a)</w:t>
      </w:r>
      <w:r>
        <w:rPr>
          <w:sz w:val="22"/>
          <w:szCs w:val="22"/>
        </w:rPr>
        <w:tab/>
      </w:r>
      <w:r w:rsidRPr="009C0563">
        <w:rPr>
          <w:sz w:val="22"/>
          <w:szCs w:val="22"/>
        </w:rPr>
        <w:t>the person has made a full-year claim or a balance-year claim in relation to the grant year; or</w:t>
      </w:r>
    </w:p>
    <w:p w14:paraId="797431EE" w14:textId="77777777" w:rsidR="001A2C4A" w:rsidRDefault="001A2C4A" w:rsidP="00790104">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(b)</w:t>
      </w:r>
      <w:r>
        <w:rPr>
          <w:sz w:val="22"/>
          <w:szCs w:val="22"/>
        </w:rPr>
        <w:tab/>
      </w:r>
      <w:r w:rsidRPr="009C0563">
        <w:rPr>
          <w:sz w:val="22"/>
          <w:szCs w:val="22"/>
        </w:rPr>
        <w:t>the person has made a first-half claim in relation to the first 6 months of the grant year.”.</w:t>
      </w:r>
    </w:p>
    <w:p w14:paraId="5D55196C" w14:textId="77777777" w:rsidR="00267AC1" w:rsidRPr="000F08D6" w:rsidRDefault="00267AC1" w:rsidP="00790104">
      <w:pPr>
        <w:shd w:val="clear" w:color="000000" w:fill="auto"/>
        <w:tabs>
          <w:tab w:val="left" w:pos="725"/>
        </w:tabs>
        <w:autoSpaceDE w:val="0"/>
        <w:autoSpaceDN w:val="0"/>
        <w:adjustRightInd w:val="0"/>
        <w:spacing w:before="120"/>
        <w:ind w:left="725" w:hanging="394"/>
        <w:jc w:val="both"/>
        <w:rPr>
          <w:sz w:val="22"/>
          <w:szCs w:val="22"/>
        </w:rPr>
      </w:pPr>
    </w:p>
    <w:p w14:paraId="79AC8393" w14:textId="24BD3800" w:rsidR="001A2C4A" w:rsidRPr="000F08D6" w:rsidRDefault="001A2C4A" w:rsidP="00790104">
      <w:pPr>
        <w:shd w:val="clear" w:color="000000" w:fill="auto"/>
        <w:autoSpaceDE w:val="0"/>
        <w:autoSpaceDN w:val="0"/>
        <w:adjustRightInd w:val="0"/>
        <w:spacing w:before="120"/>
        <w:jc w:val="center"/>
        <w:rPr>
          <w:sz w:val="22"/>
          <w:szCs w:val="22"/>
        </w:rPr>
      </w:pPr>
      <w:r w:rsidRPr="009C0563">
        <w:rPr>
          <w:b/>
          <w:bCs/>
          <w:sz w:val="22"/>
          <w:szCs w:val="22"/>
        </w:rPr>
        <w:t>PART 3—AMENDMENT OF THE EXPORT MARKET</w:t>
      </w:r>
      <w:r w:rsidR="00790104">
        <w:rPr>
          <w:b/>
          <w:bCs/>
          <w:sz w:val="22"/>
          <w:szCs w:val="22"/>
        </w:rPr>
        <w:br/>
      </w:r>
      <w:r w:rsidRPr="009C0563">
        <w:rPr>
          <w:b/>
          <w:bCs/>
          <w:sz w:val="22"/>
          <w:szCs w:val="22"/>
        </w:rPr>
        <w:t>DEVELOPMENT GRANTS AMENDMENT ACT (NO. 2) 1990</w:t>
      </w:r>
    </w:p>
    <w:p w14:paraId="6A409204"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Principal Act</w:t>
      </w:r>
    </w:p>
    <w:p w14:paraId="4A2E87C8" w14:textId="77777777" w:rsidR="001A2C4A" w:rsidRPr="000F08D6" w:rsidRDefault="001A2C4A" w:rsidP="00E552A5">
      <w:pPr>
        <w:shd w:val="clear" w:color="000000" w:fill="auto"/>
        <w:autoSpaceDE w:val="0"/>
        <w:autoSpaceDN w:val="0"/>
        <w:adjustRightInd w:val="0"/>
        <w:spacing w:before="120"/>
        <w:ind w:firstLine="360"/>
        <w:jc w:val="both"/>
        <w:rPr>
          <w:sz w:val="22"/>
          <w:szCs w:val="22"/>
        </w:rPr>
      </w:pPr>
      <w:r w:rsidRPr="009C0563">
        <w:rPr>
          <w:b/>
          <w:bCs/>
          <w:sz w:val="22"/>
          <w:szCs w:val="22"/>
        </w:rPr>
        <w:t>29.</w:t>
      </w:r>
      <w:r>
        <w:rPr>
          <w:bCs/>
          <w:sz w:val="22"/>
          <w:szCs w:val="22"/>
        </w:rPr>
        <w:tab/>
      </w:r>
      <w:r w:rsidRPr="009C0563">
        <w:rPr>
          <w:sz w:val="22"/>
          <w:szCs w:val="22"/>
        </w:rPr>
        <w:t xml:space="preserve">In this Part, </w:t>
      </w:r>
      <w:r w:rsidRPr="009C0563">
        <w:rPr>
          <w:b/>
          <w:bCs/>
          <w:sz w:val="22"/>
          <w:szCs w:val="22"/>
        </w:rPr>
        <w:t xml:space="preserve">“Principal Act” </w:t>
      </w:r>
      <w:r w:rsidRPr="009C0563">
        <w:rPr>
          <w:sz w:val="22"/>
          <w:szCs w:val="22"/>
        </w:rPr>
        <w:t xml:space="preserve">means the </w:t>
      </w:r>
      <w:r w:rsidRPr="009C0563">
        <w:rPr>
          <w:i/>
          <w:iCs/>
          <w:sz w:val="22"/>
          <w:szCs w:val="22"/>
        </w:rPr>
        <w:t>Export Market Development Grants Amendment Act (No. 2) 1990</w:t>
      </w:r>
      <w:r w:rsidRPr="009C0563">
        <w:rPr>
          <w:sz w:val="22"/>
          <w:szCs w:val="22"/>
          <w:vertAlign w:val="superscript"/>
        </w:rPr>
        <w:t>2</w:t>
      </w:r>
      <w:r w:rsidRPr="009C0563">
        <w:rPr>
          <w:sz w:val="22"/>
          <w:szCs w:val="22"/>
        </w:rPr>
        <w:t>.</w:t>
      </w:r>
    </w:p>
    <w:p w14:paraId="761BE5CF"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Interpretation</w:t>
      </w:r>
    </w:p>
    <w:p w14:paraId="274C3475" w14:textId="77777777" w:rsidR="001A2C4A" w:rsidRPr="000F08D6" w:rsidRDefault="001A2C4A" w:rsidP="00790104">
      <w:pPr>
        <w:shd w:val="clear" w:color="000000" w:fill="auto"/>
        <w:tabs>
          <w:tab w:val="left" w:pos="730"/>
        </w:tabs>
        <w:autoSpaceDE w:val="0"/>
        <w:autoSpaceDN w:val="0"/>
        <w:adjustRightInd w:val="0"/>
        <w:spacing w:before="120"/>
        <w:ind w:firstLine="312"/>
        <w:jc w:val="both"/>
        <w:rPr>
          <w:sz w:val="22"/>
          <w:szCs w:val="22"/>
        </w:rPr>
      </w:pPr>
      <w:r w:rsidRPr="009C0563">
        <w:rPr>
          <w:b/>
          <w:bCs/>
          <w:sz w:val="22"/>
          <w:szCs w:val="22"/>
        </w:rPr>
        <w:t>30.</w:t>
      </w:r>
      <w:r>
        <w:rPr>
          <w:bCs/>
          <w:sz w:val="22"/>
          <w:szCs w:val="22"/>
        </w:rPr>
        <w:tab/>
      </w:r>
      <w:r w:rsidRPr="009C0563">
        <w:rPr>
          <w:sz w:val="22"/>
          <w:szCs w:val="22"/>
        </w:rPr>
        <w:t>Section 3 of the Principal Act is amended by omitting from paragraph (a) “technical” and substituting “technological”.</w:t>
      </w:r>
    </w:p>
    <w:p w14:paraId="31852287" w14:textId="77777777" w:rsidR="001A2C4A" w:rsidRPr="000F08D6" w:rsidRDefault="001A2C4A" w:rsidP="00790104">
      <w:pPr>
        <w:shd w:val="clear" w:color="000000" w:fill="auto"/>
        <w:autoSpaceDE w:val="0"/>
        <w:autoSpaceDN w:val="0"/>
        <w:adjustRightInd w:val="0"/>
        <w:spacing w:before="120" w:after="60"/>
        <w:jc w:val="both"/>
        <w:rPr>
          <w:sz w:val="22"/>
          <w:szCs w:val="22"/>
        </w:rPr>
      </w:pPr>
      <w:r w:rsidRPr="009C0563">
        <w:rPr>
          <w:b/>
          <w:bCs/>
          <w:sz w:val="22"/>
          <w:szCs w:val="22"/>
        </w:rPr>
        <w:t>Schedule</w:t>
      </w:r>
    </w:p>
    <w:p w14:paraId="5B8A6D75" w14:textId="77777777" w:rsidR="001A2C4A" w:rsidRPr="000F08D6" w:rsidRDefault="001A2C4A" w:rsidP="00790104">
      <w:pPr>
        <w:shd w:val="clear" w:color="000000" w:fill="auto"/>
        <w:tabs>
          <w:tab w:val="left" w:pos="734"/>
        </w:tabs>
        <w:autoSpaceDE w:val="0"/>
        <w:autoSpaceDN w:val="0"/>
        <w:adjustRightInd w:val="0"/>
        <w:spacing w:before="120"/>
        <w:ind w:left="317"/>
        <w:jc w:val="both"/>
        <w:rPr>
          <w:sz w:val="22"/>
          <w:szCs w:val="22"/>
        </w:rPr>
      </w:pPr>
      <w:r w:rsidRPr="009C0563">
        <w:rPr>
          <w:b/>
          <w:bCs/>
          <w:sz w:val="22"/>
          <w:szCs w:val="22"/>
        </w:rPr>
        <w:t>31.</w:t>
      </w:r>
      <w:r>
        <w:rPr>
          <w:bCs/>
          <w:sz w:val="22"/>
          <w:szCs w:val="22"/>
        </w:rPr>
        <w:tab/>
      </w:r>
      <w:r w:rsidRPr="009C0563">
        <w:rPr>
          <w:sz w:val="22"/>
          <w:szCs w:val="22"/>
        </w:rPr>
        <w:t>The Schedule to the Principal Act is amended:</w:t>
      </w:r>
    </w:p>
    <w:p w14:paraId="6896083A" w14:textId="2C4716B7" w:rsidR="001A2C4A" w:rsidRPr="000F08D6" w:rsidRDefault="001A2C4A" w:rsidP="00790104">
      <w:pPr>
        <w:shd w:val="clear" w:color="000000" w:fill="auto"/>
        <w:tabs>
          <w:tab w:val="left" w:pos="710"/>
        </w:tabs>
        <w:autoSpaceDE w:val="0"/>
        <w:autoSpaceDN w:val="0"/>
        <w:adjustRightInd w:val="0"/>
        <w:spacing w:before="120"/>
        <w:ind w:left="710" w:hanging="398"/>
        <w:jc w:val="both"/>
        <w:rPr>
          <w:sz w:val="22"/>
          <w:szCs w:val="22"/>
        </w:rPr>
      </w:pPr>
      <w:r w:rsidRPr="009C0563">
        <w:rPr>
          <w:b/>
          <w:sz w:val="22"/>
          <w:szCs w:val="22"/>
        </w:rPr>
        <w:t>(a)</w:t>
      </w:r>
      <w:r>
        <w:rPr>
          <w:sz w:val="22"/>
          <w:szCs w:val="22"/>
        </w:rPr>
        <w:tab/>
      </w:r>
      <w:r w:rsidRPr="009C0563">
        <w:rPr>
          <w:sz w:val="22"/>
          <w:szCs w:val="22"/>
        </w:rPr>
        <w:t>by omitting from the amendment of subsection 3(4) “ ‘or eligible internal educational services’</w:t>
      </w:r>
      <w:r w:rsidR="00267AC1">
        <w:rPr>
          <w:sz w:val="22"/>
          <w:szCs w:val="22"/>
        </w:rPr>
        <w:t xml:space="preserve"> </w:t>
      </w:r>
      <w:r w:rsidRPr="009C0563">
        <w:rPr>
          <w:sz w:val="22"/>
          <w:szCs w:val="22"/>
        </w:rPr>
        <w:t>” and substituting “ ‘, eligible internal educational services or eligible internal services’</w:t>
      </w:r>
      <w:r w:rsidR="00267AC1">
        <w:rPr>
          <w:sz w:val="22"/>
          <w:szCs w:val="22"/>
        </w:rPr>
        <w:t xml:space="preserve"> </w:t>
      </w:r>
      <w:r w:rsidRPr="009C0563">
        <w:rPr>
          <w:sz w:val="22"/>
          <w:szCs w:val="22"/>
        </w:rPr>
        <w:t>”;</w:t>
      </w:r>
    </w:p>
    <w:p w14:paraId="5EC69A65" w14:textId="77777777" w:rsidR="001A2C4A" w:rsidRPr="000F08D6" w:rsidRDefault="001A2C4A" w:rsidP="00790104">
      <w:pPr>
        <w:shd w:val="clear" w:color="000000" w:fill="auto"/>
        <w:tabs>
          <w:tab w:val="left" w:pos="710"/>
        </w:tabs>
        <w:autoSpaceDE w:val="0"/>
        <w:autoSpaceDN w:val="0"/>
        <w:adjustRightInd w:val="0"/>
        <w:spacing w:before="120"/>
        <w:ind w:left="312"/>
        <w:jc w:val="both"/>
        <w:rPr>
          <w:sz w:val="22"/>
          <w:szCs w:val="22"/>
        </w:rPr>
      </w:pPr>
      <w:r w:rsidRPr="009C0563">
        <w:rPr>
          <w:b/>
          <w:sz w:val="22"/>
          <w:szCs w:val="22"/>
        </w:rPr>
        <w:t>(b)</w:t>
      </w:r>
      <w:r>
        <w:rPr>
          <w:sz w:val="22"/>
          <w:szCs w:val="22"/>
        </w:rPr>
        <w:tab/>
      </w:r>
      <w:r w:rsidRPr="009C0563">
        <w:rPr>
          <w:sz w:val="22"/>
          <w:szCs w:val="22"/>
        </w:rPr>
        <w:t>by omitting from the amendment of paragraph 3A(1)(f) “; or”;</w:t>
      </w:r>
    </w:p>
    <w:p w14:paraId="041E022A" w14:textId="77777777" w:rsidR="001A2C4A" w:rsidRPr="000F08D6" w:rsidRDefault="001A2C4A" w:rsidP="00790104">
      <w:pPr>
        <w:shd w:val="clear" w:color="000000" w:fill="auto"/>
        <w:tabs>
          <w:tab w:val="left" w:pos="710"/>
        </w:tabs>
        <w:autoSpaceDE w:val="0"/>
        <w:autoSpaceDN w:val="0"/>
        <w:adjustRightInd w:val="0"/>
        <w:spacing w:before="120"/>
        <w:ind w:left="710" w:hanging="398"/>
        <w:jc w:val="both"/>
        <w:rPr>
          <w:sz w:val="22"/>
          <w:szCs w:val="22"/>
        </w:rPr>
      </w:pPr>
      <w:r w:rsidRPr="009C0563">
        <w:rPr>
          <w:b/>
          <w:sz w:val="22"/>
          <w:szCs w:val="22"/>
        </w:rPr>
        <w:t>(c)</w:t>
      </w:r>
      <w:r>
        <w:rPr>
          <w:sz w:val="22"/>
          <w:szCs w:val="22"/>
        </w:rPr>
        <w:tab/>
      </w:r>
      <w:r w:rsidRPr="009C0563">
        <w:rPr>
          <w:sz w:val="22"/>
          <w:szCs w:val="22"/>
        </w:rPr>
        <w:t>by omitting from the amendment of subsection 38(7) “the person” and substituting “that person”.</w:t>
      </w:r>
    </w:p>
    <w:p w14:paraId="0E45C733" w14:textId="77777777" w:rsidR="00790104" w:rsidRDefault="00267AC1" w:rsidP="00790104">
      <w:pPr>
        <w:shd w:val="clear" w:color="000000" w:fill="auto"/>
        <w:autoSpaceDE w:val="0"/>
        <w:autoSpaceDN w:val="0"/>
        <w:adjustRightInd w:val="0"/>
        <w:spacing w:before="120"/>
        <w:jc w:val="both"/>
        <w:rPr>
          <w:b/>
          <w:bCs/>
          <w:sz w:val="22"/>
          <w:szCs w:val="22"/>
        </w:rPr>
      </w:pPr>
      <w:r>
        <w:rPr>
          <w:b/>
          <w:bCs/>
          <w:sz w:val="22"/>
          <w:szCs w:val="22"/>
        </w:rPr>
        <w:pict w14:anchorId="3E7B4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10" o:title="BD10219_"/>
          </v:shape>
        </w:pict>
      </w:r>
    </w:p>
    <w:p w14:paraId="25F79D03" w14:textId="77777777" w:rsidR="001A2C4A" w:rsidRPr="000F08D6" w:rsidRDefault="001A2C4A" w:rsidP="00790104">
      <w:pPr>
        <w:shd w:val="clear" w:color="000000" w:fill="auto"/>
        <w:autoSpaceDE w:val="0"/>
        <w:autoSpaceDN w:val="0"/>
        <w:adjustRightInd w:val="0"/>
        <w:spacing w:before="120"/>
        <w:jc w:val="center"/>
        <w:rPr>
          <w:sz w:val="22"/>
          <w:szCs w:val="22"/>
        </w:rPr>
      </w:pPr>
      <w:r w:rsidRPr="009C0563">
        <w:rPr>
          <w:b/>
          <w:bCs/>
          <w:sz w:val="22"/>
          <w:szCs w:val="22"/>
        </w:rPr>
        <w:t>NOTES</w:t>
      </w:r>
    </w:p>
    <w:p w14:paraId="274F3962" w14:textId="77777777" w:rsidR="001A2C4A" w:rsidRPr="00267AC1" w:rsidRDefault="001A2C4A" w:rsidP="00790104">
      <w:pPr>
        <w:shd w:val="clear" w:color="000000" w:fill="auto"/>
        <w:tabs>
          <w:tab w:val="left" w:pos="355"/>
        </w:tabs>
        <w:autoSpaceDE w:val="0"/>
        <w:autoSpaceDN w:val="0"/>
        <w:adjustRightInd w:val="0"/>
        <w:spacing w:before="120"/>
        <w:ind w:left="355" w:hanging="355"/>
        <w:jc w:val="both"/>
        <w:rPr>
          <w:sz w:val="20"/>
          <w:szCs w:val="20"/>
        </w:rPr>
      </w:pPr>
      <w:r w:rsidRPr="00267AC1">
        <w:rPr>
          <w:sz w:val="20"/>
          <w:szCs w:val="20"/>
        </w:rPr>
        <w:t>1.</w:t>
      </w:r>
      <w:r w:rsidRPr="00267AC1">
        <w:rPr>
          <w:sz w:val="20"/>
          <w:szCs w:val="20"/>
        </w:rPr>
        <w:tab/>
        <w:t>No. 154, 1974 as amended. For previous amendments, see Nos. 36 and 192, 1978; Nos. 74 and 119, 1981; No. 157, 1982; Nos. 65, 110 and 187, 1985; No. 168, 1986; No. 141, 1987; Nos. 38 and 90, 1988; No. 27, 1990; Nos. 8 and 66, 1991; and No. 106, 1992.</w:t>
      </w:r>
    </w:p>
    <w:p w14:paraId="25592E68" w14:textId="77777777" w:rsidR="001A2C4A" w:rsidRPr="00267AC1" w:rsidRDefault="001A2C4A" w:rsidP="00790104">
      <w:pPr>
        <w:shd w:val="clear" w:color="000000" w:fill="auto"/>
        <w:tabs>
          <w:tab w:val="left" w:pos="355"/>
        </w:tabs>
        <w:autoSpaceDE w:val="0"/>
        <w:autoSpaceDN w:val="0"/>
        <w:adjustRightInd w:val="0"/>
        <w:spacing w:before="120"/>
        <w:jc w:val="both"/>
        <w:rPr>
          <w:sz w:val="20"/>
          <w:szCs w:val="20"/>
        </w:rPr>
      </w:pPr>
      <w:r w:rsidRPr="00267AC1">
        <w:rPr>
          <w:sz w:val="20"/>
          <w:szCs w:val="20"/>
        </w:rPr>
        <w:t>2.</w:t>
      </w:r>
      <w:r w:rsidRPr="00267AC1">
        <w:rPr>
          <w:sz w:val="20"/>
          <w:szCs w:val="20"/>
        </w:rPr>
        <w:tab/>
        <w:t>No. 8, 1991.</w:t>
      </w:r>
    </w:p>
    <w:p w14:paraId="69562265" w14:textId="77777777" w:rsidR="001A2C4A" w:rsidRPr="00267AC1" w:rsidRDefault="001A2C4A" w:rsidP="00790104">
      <w:pPr>
        <w:shd w:val="clear" w:color="000000" w:fill="auto"/>
        <w:autoSpaceDE w:val="0"/>
        <w:autoSpaceDN w:val="0"/>
        <w:adjustRightInd w:val="0"/>
        <w:spacing w:before="120"/>
        <w:jc w:val="both"/>
        <w:rPr>
          <w:sz w:val="20"/>
          <w:szCs w:val="20"/>
        </w:rPr>
      </w:pPr>
      <w:r w:rsidRPr="00267AC1">
        <w:rPr>
          <w:sz w:val="20"/>
          <w:szCs w:val="20"/>
        </w:rPr>
        <w:t>[</w:t>
      </w:r>
      <w:r w:rsidRPr="00267AC1">
        <w:rPr>
          <w:i/>
          <w:iCs/>
          <w:sz w:val="20"/>
          <w:szCs w:val="20"/>
        </w:rPr>
        <w:t>Minister’s second reading speech made in</w:t>
      </w:r>
      <w:r w:rsidRPr="00267AC1">
        <w:rPr>
          <w:sz w:val="20"/>
          <w:szCs w:val="20"/>
        </w:rPr>
        <w:t>—</w:t>
      </w:r>
    </w:p>
    <w:p w14:paraId="28727BFF" w14:textId="77777777" w:rsidR="001A2C4A" w:rsidRPr="00267AC1" w:rsidRDefault="001A2C4A" w:rsidP="00790104">
      <w:pPr>
        <w:shd w:val="clear" w:color="000000" w:fill="auto"/>
        <w:autoSpaceDE w:val="0"/>
        <w:autoSpaceDN w:val="0"/>
        <w:adjustRightInd w:val="0"/>
        <w:ind w:left="792"/>
        <w:jc w:val="both"/>
        <w:rPr>
          <w:sz w:val="20"/>
          <w:szCs w:val="20"/>
        </w:rPr>
      </w:pPr>
      <w:r w:rsidRPr="00267AC1">
        <w:rPr>
          <w:i/>
          <w:iCs/>
          <w:sz w:val="20"/>
          <w:szCs w:val="20"/>
        </w:rPr>
        <w:t>Senate on 30 September 1993</w:t>
      </w:r>
    </w:p>
    <w:p w14:paraId="4B0BB06A" w14:textId="7F03EB10" w:rsidR="00976153" w:rsidRDefault="001A2C4A" w:rsidP="00790104">
      <w:pPr>
        <w:autoSpaceDE w:val="0"/>
        <w:autoSpaceDN w:val="0"/>
        <w:adjustRightInd w:val="0"/>
        <w:ind w:left="792"/>
        <w:jc w:val="both"/>
      </w:pPr>
      <w:r w:rsidRPr="00267AC1">
        <w:rPr>
          <w:i/>
          <w:iCs/>
          <w:sz w:val="20"/>
          <w:szCs w:val="20"/>
        </w:rPr>
        <w:t>House of Representatives on 16 November 1993</w:t>
      </w:r>
      <w:r w:rsidR="00813B44" w:rsidRPr="00267AC1">
        <w:rPr>
          <w:sz w:val="20"/>
          <w:szCs w:val="20"/>
        </w:rPr>
        <w:t>]</w:t>
      </w:r>
    </w:p>
    <w:sectPr w:rsidR="00976153" w:rsidSect="0059078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CCE266" w15:done="0"/>
  <w15:commentEx w15:paraId="103C0F2C" w15:done="0"/>
  <w15:commentEx w15:paraId="595F5CC2" w15:done="0"/>
  <w15:commentEx w15:paraId="7432142A" w15:done="0"/>
  <w15:commentEx w15:paraId="46520BA9" w15:done="0"/>
  <w15:commentEx w15:paraId="212DB3F1" w15:done="0"/>
  <w15:commentEx w15:paraId="7351470C" w15:done="0"/>
  <w15:commentEx w15:paraId="61435FB4" w15:done="0"/>
  <w15:commentEx w15:paraId="6AD120A9" w15:done="0"/>
  <w15:commentEx w15:paraId="2A7E02BE" w15:done="0"/>
  <w15:commentEx w15:paraId="1A2B9E8D" w15:done="0"/>
  <w15:commentEx w15:paraId="18214D20" w15:done="0"/>
  <w15:commentEx w15:paraId="27CEBBB9" w15:done="0"/>
  <w15:commentEx w15:paraId="21677BF2" w15:done="0"/>
  <w15:commentEx w15:paraId="54AE5FC4" w15:done="0"/>
  <w15:commentEx w15:paraId="259DE383" w15:done="0"/>
  <w15:commentEx w15:paraId="3E2C645E" w15:done="0"/>
  <w15:commentEx w15:paraId="1F3C8FFF" w15:done="0"/>
  <w15:commentEx w15:paraId="414BFF56" w15:done="0"/>
  <w15:commentEx w15:paraId="6B76D96B" w15:done="0"/>
  <w15:commentEx w15:paraId="1A828839" w15:done="0"/>
  <w15:commentEx w15:paraId="04FE00AD" w15:done="0"/>
  <w15:commentEx w15:paraId="5611F594" w15:done="0"/>
  <w15:commentEx w15:paraId="6EAD13EF" w15:done="0"/>
  <w15:commentEx w15:paraId="044340BE" w15:done="0"/>
  <w15:commentEx w15:paraId="5B5656FC" w15:done="0"/>
  <w15:commentEx w15:paraId="6B538465" w15:done="0"/>
  <w15:commentEx w15:paraId="73A2F46B" w15:done="0"/>
  <w15:commentEx w15:paraId="0A102214" w15:done="0"/>
  <w15:commentEx w15:paraId="64BE462A" w15:done="0"/>
  <w15:commentEx w15:paraId="7CD5CA82" w15:done="0"/>
  <w15:commentEx w15:paraId="63A2DB34" w15:done="0"/>
  <w15:commentEx w15:paraId="28A59FCB" w15:done="0"/>
  <w15:commentEx w15:paraId="7EF9EE96" w15:done="0"/>
  <w15:commentEx w15:paraId="6FFB1587" w15:done="0"/>
  <w15:commentEx w15:paraId="0EFB2FBB" w15:done="0"/>
  <w15:commentEx w15:paraId="5F0AEC2B" w15:done="0"/>
  <w15:commentEx w15:paraId="3417F7A0" w15:done="0"/>
  <w15:commentEx w15:paraId="6D44A17F" w15:done="0"/>
  <w15:commentEx w15:paraId="7AEFFEBA" w15:done="0"/>
  <w15:commentEx w15:paraId="72032E95" w15:done="0"/>
  <w15:commentEx w15:paraId="4260FBCA" w15:done="0"/>
  <w15:commentEx w15:paraId="3A174894" w15:done="0"/>
  <w15:commentEx w15:paraId="373B7A38" w15:done="0"/>
  <w15:commentEx w15:paraId="73EA063B" w15:done="0"/>
  <w15:commentEx w15:paraId="21D69E92" w15:done="0"/>
  <w15:commentEx w15:paraId="10465146" w15:done="0"/>
  <w15:commentEx w15:paraId="253041D3" w15:done="0"/>
  <w15:commentEx w15:paraId="5CF4259E" w15:done="0"/>
  <w15:commentEx w15:paraId="1FB0902B" w15:done="0"/>
  <w15:commentEx w15:paraId="4AC17709" w15:done="0"/>
  <w15:commentEx w15:paraId="5D42302F" w15:done="0"/>
  <w15:commentEx w15:paraId="72A040BE" w15:done="0"/>
  <w15:commentEx w15:paraId="5419ED2B" w15:done="0"/>
  <w15:commentEx w15:paraId="667D8FCB" w15:done="0"/>
  <w15:commentEx w15:paraId="678EA989" w15:done="0"/>
  <w15:commentEx w15:paraId="12D9DEE9" w15:done="0"/>
  <w15:commentEx w15:paraId="571F8BE8" w15:done="0"/>
  <w15:commentEx w15:paraId="63951EA4" w15:done="0"/>
  <w15:commentEx w15:paraId="47EA5DE3" w15:done="0"/>
  <w15:commentEx w15:paraId="7893F886" w15:done="0"/>
  <w15:commentEx w15:paraId="6BB5F8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CCE266" w16cid:durableId="20FBB0CA"/>
  <w16cid:commentId w16cid:paraId="103C0F2C" w16cid:durableId="20FBB0D6"/>
  <w16cid:commentId w16cid:paraId="595F5CC2" w16cid:durableId="20FBB0E8"/>
  <w16cid:commentId w16cid:paraId="7432142A" w16cid:durableId="20FBB0E1"/>
  <w16cid:commentId w16cid:paraId="46520BA9" w16cid:durableId="20FBB0F8"/>
  <w16cid:commentId w16cid:paraId="212DB3F1" w16cid:durableId="20FBB101"/>
  <w16cid:commentId w16cid:paraId="7351470C" w16cid:durableId="20FBB10B"/>
  <w16cid:commentId w16cid:paraId="61435FB4" w16cid:durableId="20FBB114"/>
  <w16cid:commentId w16cid:paraId="6AD120A9" w16cid:durableId="20FBB123"/>
  <w16cid:commentId w16cid:paraId="2A7E02BE" w16cid:durableId="20FBB128"/>
  <w16cid:commentId w16cid:paraId="1A2B9E8D" w16cid:durableId="20FBB12E"/>
  <w16cid:commentId w16cid:paraId="18214D20" w16cid:durableId="20FBB137"/>
  <w16cid:commentId w16cid:paraId="27CEBBB9" w16cid:durableId="20FBB14D"/>
  <w16cid:commentId w16cid:paraId="21677BF2" w16cid:durableId="20FBB156"/>
  <w16cid:commentId w16cid:paraId="54AE5FC4" w16cid:durableId="20FBB160"/>
  <w16cid:commentId w16cid:paraId="259DE383" w16cid:durableId="20FBB17E"/>
  <w16cid:commentId w16cid:paraId="3E2C645E" w16cid:durableId="20FBB191"/>
  <w16cid:commentId w16cid:paraId="1F3C8FFF" w16cid:durableId="20FBB1AC"/>
  <w16cid:commentId w16cid:paraId="414BFF56" w16cid:durableId="20FBB1F6"/>
  <w16cid:commentId w16cid:paraId="6B76D96B" w16cid:durableId="20FBB210"/>
  <w16cid:commentId w16cid:paraId="1A828839" w16cid:durableId="20FBB21B"/>
  <w16cid:commentId w16cid:paraId="04FE00AD" w16cid:durableId="20FBB22B"/>
  <w16cid:commentId w16cid:paraId="5611F594" w16cid:durableId="20FBB237"/>
  <w16cid:commentId w16cid:paraId="6EAD13EF" w16cid:durableId="20FBB265"/>
  <w16cid:commentId w16cid:paraId="044340BE" w16cid:durableId="20FBB279"/>
  <w16cid:commentId w16cid:paraId="5B5656FC" w16cid:durableId="20FBB287"/>
  <w16cid:commentId w16cid:paraId="6B538465" w16cid:durableId="20FBB28F"/>
  <w16cid:commentId w16cid:paraId="73A2F46B" w16cid:durableId="20FBB297"/>
  <w16cid:commentId w16cid:paraId="0A102214" w16cid:durableId="20FBB2A9"/>
  <w16cid:commentId w16cid:paraId="64BE462A" w16cid:durableId="20FBB2A3"/>
  <w16cid:commentId w16cid:paraId="7CD5CA82" w16cid:durableId="20FBB2B5"/>
  <w16cid:commentId w16cid:paraId="63A2DB34" w16cid:durableId="20FBB2BB"/>
  <w16cid:commentId w16cid:paraId="28A59FCB" w16cid:durableId="20FBB2C6"/>
  <w16cid:commentId w16cid:paraId="7EF9EE96" w16cid:durableId="20FBB2D6"/>
  <w16cid:commentId w16cid:paraId="6FFB1587" w16cid:durableId="20FBB2F9"/>
  <w16cid:commentId w16cid:paraId="0EFB2FBB" w16cid:durableId="20FBB2F3"/>
  <w16cid:commentId w16cid:paraId="5F0AEC2B" w16cid:durableId="20FBB305"/>
  <w16cid:commentId w16cid:paraId="3417F7A0" w16cid:durableId="20FBB30B"/>
  <w16cid:commentId w16cid:paraId="6D44A17F" w16cid:durableId="20FBB315"/>
  <w16cid:commentId w16cid:paraId="7AEFFEBA" w16cid:durableId="20FBB31F"/>
  <w16cid:commentId w16cid:paraId="72032E95" w16cid:durableId="20FBB349"/>
  <w16cid:commentId w16cid:paraId="4260FBCA" w16cid:durableId="20FBB350"/>
  <w16cid:commentId w16cid:paraId="3A174894" w16cid:durableId="20FBB36F"/>
  <w16cid:commentId w16cid:paraId="373B7A38" w16cid:durableId="20FBB378"/>
  <w16cid:commentId w16cid:paraId="73EA063B" w16cid:durableId="20FBB389"/>
  <w16cid:commentId w16cid:paraId="21D69E92" w16cid:durableId="20FBB390"/>
  <w16cid:commentId w16cid:paraId="10465146" w16cid:durableId="20FBB395"/>
  <w16cid:commentId w16cid:paraId="253041D3" w16cid:durableId="20FBB39C"/>
  <w16cid:commentId w16cid:paraId="5CF4259E" w16cid:durableId="20FBB3AF"/>
  <w16cid:commentId w16cid:paraId="1FB0902B" w16cid:durableId="20FBB3C4"/>
  <w16cid:commentId w16cid:paraId="4AC17709" w16cid:durableId="20FBB3E7"/>
  <w16cid:commentId w16cid:paraId="5D42302F" w16cid:durableId="20FBB3FE"/>
  <w16cid:commentId w16cid:paraId="72A040BE" w16cid:durableId="20FBB40E"/>
  <w16cid:commentId w16cid:paraId="5419ED2B" w16cid:durableId="20FBB429"/>
  <w16cid:commentId w16cid:paraId="667D8FCB" w16cid:durableId="20FBB41B"/>
  <w16cid:commentId w16cid:paraId="678EA989" w16cid:durableId="20FBB42F"/>
  <w16cid:commentId w16cid:paraId="12D9DEE9" w16cid:durableId="20FBB422"/>
  <w16cid:commentId w16cid:paraId="571F8BE8" w16cid:durableId="20FBB438"/>
  <w16cid:commentId w16cid:paraId="63951EA4" w16cid:durableId="20FBB44A"/>
  <w16cid:commentId w16cid:paraId="47EA5DE3" w16cid:durableId="20FBB464"/>
  <w16cid:commentId w16cid:paraId="7893F886" w16cid:durableId="20FBB46C"/>
  <w16cid:commentId w16cid:paraId="6BB5F86C" w16cid:durableId="20FBB4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52E64" w14:textId="77777777" w:rsidR="00DD24BA" w:rsidRDefault="00DD24BA">
      <w:r>
        <w:separator/>
      </w:r>
    </w:p>
  </w:endnote>
  <w:endnote w:type="continuationSeparator" w:id="0">
    <w:p w14:paraId="74B9AE68" w14:textId="77777777" w:rsidR="00DD24BA" w:rsidRDefault="00DD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1F7A9" w14:textId="77777777" w:rsidR="00DD24BA" w:rsidRDefault="00DD24BA">
      <w:r>
        <w:separator/>
      </w:r>
    </w:p>
  </w:footnote>
  <w:footnote w:type="continuationSeparator" w:id="0">
    <w:p w14:paraId="0A0F8E91" w14:textId="77777777" w:rsidR="00DD24BA" w:rsidRDefault="00DD2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FF583" w14:textId="368B256D" w:rsidR="0013019E" w:rsidRDefault="0013019E" w:rsidP="00790104">
    <w:pPr>
      <w:pStyle w:val="Header"/>
      <w:jc w:val="center"/>
    </w:pPr>
    <w:r w:rsidRPr="009C0563">
      <w:rPr>
        <w:i/>
        <w:iCs/>
        <w:sz w:val="22"/>
        <w:szCs w:val="22"/>
      </w:rPr>
      <w:t>Export Market Development Grants</w:t>
    </w:r>
    <w:r>
      <w:rPr>
        <w:i/>
        <w:iCs/>
        <w:sz w:val="22"/>
        <w:szCs w:val="22"/>
      </w:rPr>
      <w:br/>
    </w:r>
    <w:r w:rsidRPr="009C0563">
      <w:rPr>
        <w:i/>
        <w:iCs/>
        <w:sz w:val="22"/>
        <w:szCs w:val="22"/>
      </w:rPr>
      <w:t xml:space="preserve">Legislation Amendment </w:t>
    </w:r>
    <w:r w:rsidR="00267AC1">
      <w:rPr>
        <w:i/>
        <w:iCs/>
        <w:sz w:val="22"/>
        <w:szCs w:val="22"/>
      </w:rPr>
      <w:t xml:space="preserve">   </w:t>
    </w:r>
    <w:r w:rsidRPr="009C0563">
      <w:rPr>
        <w:i/>
        <w:iCs/>
        <w:sz w:val="22"/>
        <w:szCs w:val="22"/>
      </w:rPr>
      <w:t>No. 108, 1993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C4A"/>
    <w:rsid w:val="00000032"/>
    <w:rsid w:val="00063268"/>
    <w:rsid w:val="000C05BD"/>
    <w:rsid w:val="000D2B9D"/>
    <w:rsid w:val="000E2CB2"/>
    <w:rsid w:val="0013019E"/>
    <w:rsid w:val="00153D73"/>
    <w:rsid w:val="001A2C4A"/>
    <w:rsid w:val="001D5380"/>
    <w:rsid w:val="001E545C"/>
    <w:rsid w:val="002110F6"/>
    <w:rsid w:val="00267AC1"/>
    <w:rsid w:val="002729E0"/>
    <w:rsid w:val="002B30CC"/>
    <w:rsid w:val="002C099A"/>
    <w:rsid w:val="003A25E7"/>
    <w:rsid w:val="003B2DDA"/>
    <w:rsid w:val="003E57C4"/>
    <w:rsid w:val="00403998"/>
    <w:rsid w:val="00437A45"/>
    <w:rsid w:val="004B5672"/>
    <w:rsid w:val="004E551A"/>
    <w:rsid w:val="005601C2"/>
    <w:rsid w:val="005630E7"/>
    <w:rsid w:val="00590780"/>
    <w:rsid w:val="005A22E1"/>
    <w:rsid w:val="005D78F4"/>
    <w:rsid w:val="00640DF8"/>
    <w:rsid w:val="006B4434"/>
    <w:rsid w:val="00704E56"/>
    <w:rsid w:val="00790104"/>
    <w:rsid w:val="00813B44"/>
    <w:rsid w:val="00844F31"/>
    <w:rsid w:val="00976153"/>
    <w:rsid w:val="00997F49"/>
    <w:rsid w:val="00AD36BB"/>
    <w:rsid w:val="00BE6883"/>
    <w:rsid w:val="00D54027"/>
    <w:rsid w:val="00DD24BA"/>
    <w:rsid w:val="00DF6B71"/>
    <w:rsid w:val="00E141EB"/>
    <w:rsid w:val="00E552A5"/>
    <w:rsid w:val="00E72297"/>
    <w:rsid w:val="00E97D1D"/>
    <w:rsid w:val="00EB7B44"/>
    <w:rsid w:val="00EF5587"/>
    <w:rsid w:val="00F4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2EE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0104"/>
    <w:pPr>
      <w:tabs>
        <w:tab w:val="center" w:pos="4320"/>
        <w:tab w:val="right" w:pos="8640"/>
      </w:tabs>
    </w:pPr>
  </w:style>
  <w:style w:type="paragraph" w:styleId="Footer">
    <w:name w:val="footer"/>
    <w:basedOn w:val="Normal"/>
    <w:rsid w:val="00790104"/>
    <w:pPr>
      <w:tabs>
        <w:tab w:val="center" w:pos="4320"/>
        <w:tab w:val="right" w:pos="8640"/>
      </w:tabs>
    </w:pPr>
  </w:style>
  <w:style w:type="character" w:styleId="CommentReference">
    <w:name w:val="annotation reference"/>
    <w:basedOn w:val="DefaultParagraphFont"/>
    <w:semiHidden/>
    <w:unhideWhenUsed/>
    <w:rsid w:val="0013019E"/>
    <w:rPr>
      <w:sz w:val="16"/>
      <w:szCs w:val="16"/>
    </w:rPr>
  </w:style>
  <w:style w:type="paragraph" w:styleId="CommentText">
    <w:name w:val="annotation text"/>
    <w:basedOn w:val="Normal"/>
    <w:link w:val="CommentTextChar"/>
    <w:semiHidden/>
    <w:unhideWhenUsed/>
    <w:rsid w:val="0013019E"/>
    <w:rPr>
      <w:sz w:val="20"/>
      <w:szCs w:val="20"/>
    </w:rPr>
  </w:style>
  <w:style w:type="character" w:customStyle="1" w:styleId="CommentTextChar">
    <w:name w:val="Comment Text Char"/>
    <w:basedOn w:val="DefaultParagraphFont"/>
    <w:link w:val="CommentText"/>
    <w:semiHidden/>
    <w:rsid w:val="0013019E"/>
  </w:style>
  <w:style w:type="paragraph" w:styleId="CommentSubject">
    <w:name w:val="annotation subject"/>
    <w:basedOn w:val="CommentText"/>
    <w:next w:val="CommentText"/>
    <w:link w:val="CommentSubjectChar"/>
    <w:semiHidden/>
    <w:unhideWhenUsed/>
    <w:rsid w:val="0013019E"/>
    <w:rPr>
      <w:b/>
      <w:bCs/>
    </w:rPr>
  </w:style>
  <w:style w:type="character" w:customStyle="1" w:styleId="CommentSubjectChar">
    <w:name w:val="Comment Subject Char"/>
    <w:basedOn w:val="CommentTextChar"/>
    <w:link w:val="CommentSubject"/>
    <w:semiHidden/>
    <w:rsid w:val="0013019E"/>
    <w:rPr>
      <w:b/>
      <w:bCs/>
    </w:rPr>
  </w:style>
  <w:style w:type="paragraph" w:styleId="BalloonText">
    <w:name w:val="Balloon Text"/>
    <w:basedOn w:val="Normal"/>
    <w:link w:val="BalloonTextChar"/>
    <w:semiHidden/>
    <w:unhideWhenUsed/>
    <w:rsid w:val="0013019E"/>
    <w:rPr>
      <w:rFonts w:ascii="Segoe UI" w:hAnsi="Segoe UI" w:cs="Segoe UI"/>
      <w:sz w:val="18"/>
      <w:szCs w:val="18"/>
    </w:rPr>
  </w:style>
  <w:style w:type="character" w:customStyle="1" w:styleId="BalloonTextChar">
    <w:name w:val="Balloon Text Char"/>
    <w:basedOn w:val="DefaultParagraphFont"/>
    <w:link w:val="BalloonText"/>
    <w:semiHidden/>
    <w:rsid w:val="0013019E"/>
    <w:rPr>
      <w:rFonts w:ascii="Segoe UI" w:hAnsi="Segoe UI" w:cs="Segoe UI"/>
      <w:sz w:val="18"/>
      <w:szCs w:val="18"/>
    </w:rPr>
  </w:style>
  <w:style w:type="paragraph" w:styleId="Revision">
    <w:name w:val="Revision"/>
    <w:hidden/>
    <w:uiPriority w:val="99"/>
    <w:semiHidden/>
    <w:rsid w:val="00267A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0104"/>
    <w:pPr>
      <w:tabs>
        <w:tab w:val="center" w:pos="4320"/>
        <w:tab w:val="right" w:pos="8640"/>
      </w:tabs>
    </w:pPr>
  </w:style>
  <w:style w:type="paragraph" w:styleId="Footer">
    <w:name w:val="footer"/>
    <w:basedOn w:val="Normal"/>
    <w:rsid w:val="00790104"/>
    <w:pPr>
      <w:tabs>
        <w:tab w:val="center" w:pos="4320"/>
        <w:tab w:val="right" w:pos="8640"/>
      </w:tabs>
    </w:pPr>
  </w:style>
  <w:style w:type="character" w:styleId="CommentReference">
    <w:name w:val="annotation reference"/>
    <w:basedOn w:val="DefaultParagraphFont"/>
    <w:semiHidden/>
    <w:unhideWhenUsed/>
    <w:rsid w:val="0013019E"/>
    <w:rPr>
      <w:sz w:val="16"/>
      <w:szCs w:val="16"/>
    </w:rPr>
  </w:style>
  <w:style w:type="paragraph" w:styleId="CommentText">
    <w:name w:val="annotation text"/>
    <w:basedOn w:val="Normal"/>
    <w:link w:val="CommentTextChar"/>
    <w:semiHidden/>
    <w:unhideWhenUsed/>
    <w:rsid w:val="0013019E"/>
    <w:rPr>
      <w:sz w:val="20"/>
      <w:szCs w:val="20"/>
    </w:rPr>
  </w:style>
  <w:style w:type="character" w:customStyle="1" w:styleId="CommentTextChar">
    <w:name w:val="Comment Text Char"/>
    <w:basedOn w:val="DefaultParagraphFont"/>
    <w:link w:val="CommentText"/>
    <w:semiHidden/>
    <w:rsid w:val="0013019E"/>
  </w:style>
  <w:style w:type="paragraph" w:styleId="CommentSubject">
    <w:name w:val="annotation subject"/>
    <w:basedOn w:val="CommentText"/>
    <w:next w:val="CommentText"/>
    <w:link w:val="CommentSubjectChar"/>
    <w:semiHidden/>
    <w:unhideWhenUsed/>
    <w:rsid w:val="0013019E"/>
    <w:rPr>
      <w:b/>
      <w:bCs/>
    </w:rPr>
  </w:style>
  <w:style w:type="character" w:customStyle="1" w:styleId="CommentSubjectChar">
    <w:name w:val="Comment Subject Char"/>
    <w:basedOn w:val="CommentTextChar"/>
    <w:link w:val="CommentSubject"/>
    <w:semiHidden/>
    <w:rsid w:val="0013019E"/>
    <w:rPr>
      <w:b/>
      <w:bCs/>
    </w:rPr>
  </w:style>
  <w:style w:type="paragraph" w:styleId="BalloonText">
    <w:name w:val="Balloon Text"/>
    <w:basedOn w:val="Normal"/>
    <w:link w:val="BalloonTextChar"/>
    <w:semiHidden/>
    <w:unhideWhenUsed/>
    <w:rsid w:val="0013019E"/>
    <w:rPr>
      <w:rFonts w:ascii="Segoe UI" w:hAnsi="Segoe UI" w:cs="Segoe UI"/>
      <w:sz w:val="18"/>
      <w:szCs w:val="18"/>
    </w:rPr>
  </w:style>
  <w:style w:type="character" w:customStyle="1" w:styleId="BalloonTextChar">
    <w:name w:val="Balloon Text Char"/>
    <w:basedOn w:val="DefaultParagraphFont"/>
    <w:link w:val="BalloonText"/>
    <w:semiHidden/>
    <w:rsid w:val="0013019E"/>
    <w:rPr>
      <w:rFonts w:ascii="Segoe UI" w:hAnsi="Segoe UI" w:cs="Segoe UI"/>
      <w:sz w:val="18"/>
      <w:szCs w:val="18"/>
    </w:rPr>
  </w:style>
  <w:style w:type="paragraph" w:styleId="Revision">
    <w:name w:val="Revision"/>
    <w:hidden/>
    <w:uiPriority w:val="99"/>
    <w:semiHidden/>
    <w:rsid w:val="00267A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5250</Words>
  <Characters>29927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Pettingill, Tia</cp:lastModifiedBy>
  <cp:revision>3</cp:revision>
  <dcterms:created xsi:type="dcterms:W3CDTF">2019-08-11T23:49:00Z</dcterms:created>
  <dcterms:modified xsi:type="dcterms:W3CDTF">2019-10-30T22:46:00Z</dcterms:modified>
</cp:coreProperties>
</file>