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FDD97A" w14:textId="77777777" w:rsidR="00F17559" w:rsidRPr="00C9759B" w:rsidRDefault="00B16A26" w:rsidP="00C9759B">
      <w:pPr>
        <w:autoSpaceDE w:val="0"/>
        <w:autoSpaceDN w:val="0"/>
        <w:adjustRightInd w:val="0"/>
        <w:spacing w:before="120"/>
        <w:jc w:val="center"/>
        <w:rPr>
          <w:sz w:val="22"/>
          <w:szCs w:val="22"/>
        </w:rPr>
      </w:pPr>
      <w:r w:rsidRPr="00C9759B">
        <w:rPr>
          <w:noProof/>
          <w:sz w:val="22"/>
          <w:szCs w:val="22"/>
          <w:lang w:val="en-AU" w:eastAsia="en-AU"/>
        </w:rPr>
        <w:drawing>
          <wp:inline distT="0" distB="0" distL="0" distR="0" wp14:anchorId="0837DEAA" wp14:editId="6265CC7D">
            <wp:extent cx="1341120" cy="9829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1120" cy="982980"/>
                    </a:xfrm>
                    <a:prstGeom prst="rect">
                      <a:avLst/>
                    </a:prstGeom>
                    <a:noFill/>
                    <a:ln>
                      <a:noFill/>
                    </a:ln>
                  </pic:spPr>
                </pic:pic>
              </a:graphicData>
            </a:graphic>
          </wp:inline>
        </w:drawing>
      </w:r>
    </w:p>
    <w:p w14:paraId="168CF597" w14:textId="77777777" w:rsidR="00F17559" w:rsidRPr="00C9759B" w:rsidRDefault="00F17559" w:rsidP="00C9759B">
      <w:pPr>
        <w:autoSpaceDE w:val="0"/>
        <w:autoSpaceDN w:val="0"/>
        <w:adjustRightInd w:val="0"/>
        <w:spacing w:before="720"/>
        <w:jc w:val="center"/>
        <w:rPr>
          <w:sz w:val="36"/>
          <w:szCs w:val="22"/>
        </w:rPr>
      </w:pPr>
      <w:r w:rsidRPr="00C9759B">
        <w:rPr>
          <w:b/>
          <w:bCs/>
          <w:sz w:val="36"/>
          <w:szCs w:val="22"/>
        </w:rPr>
        <w:t>Superannuation (Resolution of Complaints) Act 1993</w:t>
      </w:r>
    </w:p>
    <w:p w14:paraId="38B65448" w14:textId="1FA927C8" w:rsidR="00F17559" w:rsidRPr="00685C4F" w:rsidRDefault="00F17559" w:rsidP="00C9759B">
      <w:pPr>
        <w:pBdr>
          <w:bottom w:val="double" w:sz="4" w:space="1" w:color="auto"/>
        </w:pBdr>
        <w:autoSpaceDE w:val="0"/>
        <w:autoSpaceDN w:val="0"/>
        <w:adjustRightInd w:val="0"/>
        <w:spacing w:before="720" w:after="60"/>
        <w:jc w:val="center"/>
        <w:rPr>
          <w:b/>
          <w:bCs/>
          <w:szCs w:val="22"/>
        </w:rPr>
      </w:pPr>
      <w:r w:rsidRPr="00685C4F">
        <w:rPr>
          <w:b/>
          <w:bCs/>
          <w:szCs w:val="22"/>
        </w:rPr>
        <w:t>No. 80 of 1993</w:t>
      </w:r>
    </w:p>
    <w:p w14:paraId="45CC315C" w14:textId="77777777" w:rsidR="00C9759B" w:rsidRPr="00C9759B" w:rsidRDefault="00C9759B" w:rsidP="00C9759B">
      <w:pPr>
        <w:pBdr>
          <w:bottom w:val="double" w:sz="4" w:space="1" w:color="auto"/>
        </w:pBdr>
        <w:autoSpaceDE w:val="0"/>
        <w:autoSpaceDN w:val="0"/>
        <w:adjustRightInd w:val="0"/>
        <w:spacing w:before="720" w:after="60"/>
        <w:jc w:val="center"/>
        <w:rPr>
          <w:sz w:val="22"/>
          <w:szCs w:val="22"/>
        </w:rPr>
      </w:pPr>
    </w:p>
    <w:p w14:paraId="458E8325" w14:textId="77777777" w:rsidR="00F17559" w:rsidRPr="00C9759B" w:rsidRDefault="00F17559" w:rsidP="00C9759B">
      <w:pPr>
        <w:autoSpaceDE w:val="0"/>
        <w:autoSpaceDN w:val="0"/>
        <w:adjustRightInd w:val="0"/>
        <w:spacing w:before="720"/>
        <w:jc w:val="center"/>
        <w:rPr>
          <w:sz w:val="22"/>
          <w:szCs w:val="22"/>
        </w:rPr>
      </w:pPr>
      <w:r w:rsidRPr="00C9759B">
        <w:rPr>
          <w:b/>
          <w:bCs/>
          <w:sz w:val="22"/>
          <w:szCs w:val="22"/>
        </w:rPr>
        <w:t>TABLE OF PROVISIONS</w:t>
      </w:r>
    </w:p>
    <w:p w14:paraId="0749EB6D" w14:textId="77777777" w:rsidR="00F17559" w:rsidRPr="00C9759B" w:rsidRDefault="00F17559" w:rsidP="00C9759B">
      <w:pPr>
        <w:autoSpaceDE w:val="0"/>
        <w:autoSpaceDN w:val="0"/>
        <w:adjustRightInd w:val="0"/>
        <w:spacing w:before="120"/>
        <w:jc w:val="center"/>
        <w:rPr>
          <w:sz w:val="22"/>
          <w:szCs w:val="22"/>
        </w:rPr>
      </w:pPr>
      <w:r w:rsidRPr="00C9759B">
        <w:rPr>
          <w:sz w:val="22"/>
          <w:szCs w:val="22"/>
        </w:rPr>
        <w:t>PART 1—PRELIMINARY</w:t>
      </w:r>
    </w:p>
    <w:p w14:paraId="39D964ED" w14:textId="77777777" w:rsidR="00F17559" w:rsidRPr="00C9759B" w:rsidRDefault="00F17559" w:rsidP="00C9759B">
      <w:pPr>
        <w:autoSpaceDE w:val="0"/>
        <w:autoSpaceDN w:val="0"/>
        <w:adjustRightInd w:val="0"/>
        <w:spacing w:before="120"/>
        <w:jc w:val="both"/>
        <w:rPr>
          <w:sz w:val="22"/>
          <w:szCs w:val="22"/>
        </w:rPr>
      </w:pPr>
      <w:r w:rsidRPr="00C9759B">
        <w:rPr>
          <w:sz w:val="22"/>
          <w:szCs w:val="22"/>
        </w:rPr>
        <w:t>Section</w:t>
      </w:r>
    </w:p>
    <w:p w14:paraId="6401B801" w14:textId="77777777" w:rsidR="00F17559" w:rsidRPr="00C9759B" w:rsidRDefault="00F17559" w:rsidP="00C9759B">
      <w:pPr>
        <w:tabs>
          <w:tab w:val="left" w:pos="850"/>
        </w:tabs>
        <w:autoSpaceDE w:val="0"/>
        <w:autoSpaceDN w:val="0"/>
        <w:adjustRightInd w:val="0"/>
        <w:spacing w:before="120"/>
        <w:ind w:left="230"/>
        <w:jc w:val="both"/>
        <w:rPr>
          <w:sz w:val="22"/>
          <w:szCs w:val="22"/>
        </w:rPr>
      </w:pPr>
      <w:r w:rsidRPr="00C9759B">
        <w:rPr>
          <w:sz w:val="22"/>
          <w:szCs w:val="22"/>
        </w:rPr>
        <w:t>1.</w:t>
      </w:r>
      <w:r w:rsidRPr="00C9759B">
        <w:rPr>
          <w:sz w:val="22"/>
          <w:szCs w:val="22"/>
        </w:rPr>
        <w:tab/>
        <w:t>Short title</w:t>
      </w:r>
    </w:p>
    <w:p w14:paraId="30FCEB63" w14:textId="77777777" w:rsidR="00F17559" w:rsidRPr="00C9759B" w:rsidRDefault="00F17559" w:rsidP="00685C4F">
      <w:pPr>
        <w:tabs>
          <w:tab w:val="left" w:pos="850"/>
        </w:tabs>
        <w:autoSpaceDE w:val="0"/>
        <w:autoSpaceDN w:val="0"/>
        <w:adjustRightInd w:val="0"/>
        <w:ind w:left="230"/>
        <w:jc w:val="both"/>
        <w:rPr>
          <w:sz w:val="22"/>
          <w:szCs w:val="22"/>
        </w:rPr>
      </w:pPr>
      <w:r w:rsidRPr="00C9759B">
        <w:rPr>
          <w:sz w:val="22"/>
          <w:szCs w:val="22"/>
        </w:rPr>
        <w:t>2.</w:t>
      </w:r>
      <w:r w:rsidRPr="00C9759B">
        <w:rPr>
          <w:sz w:val="22"/>
          <w:szCs w:val="22"/>
        </w:rPr>
        <w:tab/>
        <w:t>Commencement</w:t>
      </w:r>
    </w:p>
    <w:p w14:paraId="71DEF374" w14:textId="77777777" w:rsidR="00F17559" w:rsidRPr="00C9759B" w:rsidRDefault="00F17559" w:rsidP="00685C4F">
      <w:pPr>
        <w:tabs>
          <w:tab w:val="left" w:pos="850"/>
        </w:tabs>
        <w:autoSpaceDE w:val="0"/>
        <w:autoSpaceDN w:val="0"/>
        <w:adjustRightInd w:val="0"/>
        <w:ind w:left="230"/>
        <w:jc w:val="both"/>
        <w:rPr>
          <w:sz w:val="22"/>
          <w:szCs w:val="22"/>
        </w:rPr>
      </w:pPr>
      <w:r w:rsidRPr="00C9759B">
        <w:rPr>
          <w:sz w:val="22"/>
          <w:szCs w:val="22"/>
        </w:rPr>
        <w:t>3.</w:t>
      </w:r>
      <w:r w:rsidRPr="00C9759B">
        <w:rPr>
          <w:sz w:val="22"/>
          <w:szCs w:val="22"/>
        </w:rPr>
        <w:tab/>
        <w:t>Interpretation</w:t>
      </w:r>
    </w:p>
    <w:p w14:paraId="112E95B7" w14:textId="77777777" w:rsidR="00F17559" w:rsidRPr="00C9759B" w:rsidRDefault="00F17559" w:rsidP="00685C4F">
      <w:pPr>
        <w:tabs>
          <w:tab w:val="left" w:pos="850"/>
        </w:tabs>
        <w:autoSpaceDE w:val="0"/>
        <w:autoSpaceDN w:val="0"/>
        <w:adjustRightInd w:val="0"/>
        <w:ind w:left="230"/>
        <w:jc w:val="both"/>
        <w:rPr>
          <w:sz w:val="22"/>
          <w:szCs w:val="22"/>
        </w:rPr>
      </w:pPr>
      <w:r w:rsidRPr="00C9759B">
        <w:rPr>
          <w:sz w:val="22"/>
          <w:szCs w:val="22"/>
        </w:rPr>
        <w:t>4.</w:t>
      </w:r>
      <w:r w:rsidRPr="00C9759B">
        <w:rPr>
          <w:sz w:val="22"/>
          <w:szCs w:val="22"/>
        </w:rPr>
        <w:tab/>
        <w:t>Definition of "decision" made by a trustee</w:t>
      </w:r>
    </w:p>
    <w:p w14:paraId="43324899" w14:textId="7525D21F" w:rsidR="00F17559" w:rsidRPr="00C9759B" w:rsidRDefault="00F17559" w:rsidP="00685C4F">
      <w:pPr>
        <w:tabs>
          <w:tab w:val="left" w:pos="850"/>
        </w:tabs>
        <w:autoSpaceDE w:val="0"/>
        <w:autoSpaceDN w:val="0"/>
        <w:adjustRightInd w:val="0"/>
        <w:ind w:left="230"/>
        <w:jc w:val="both"/>
        <w:rPr>
          <w:sz w:val="22"/>
          <w:szCs w:val="22"/>
        </w:rPr>
      </w:pPr>
      <w:r w:rsidRPr="00C9759B">
        <w:rPr>
          <w:sz w:val="22"/>
          <w:szCs w:val="22"/>
        </w:rPr>
        <w:t>5.</w:t>
      </w:r>
      <w:r w:rsidRPr="00C9759B">
        <w:rPr>
          <w:sz w:val="22"/>
          <w:szCs w:val="22"/>
        </w:rPr>
        <w:tab/>
        <w:t>Act does not apply to an excluded fund</w:t>
      </w:r>
    </w:p>
    <w:p w14:paraId="7B17FB7B" w14:textId="1440831C" w:rsidR="00F17559" w:rsidRPr="00C9759B" w:rsidRDefault="00F17559" w:rsidP="00C9759B">
      <w:pPr>
        <w:autoSpaceDE w:val="0"/>
        <w:autoSpaceDN w:val="0"/>
        <w:adjustRightInd w:val="0"/>
        <w:spacing w:before="120"/>
        <w:jc w:val="center"/>
        <w:rPr>
          <w:sz w:val="22"/>
          <w:szCs w:val="22"/>
        </w:rPr>
      </w:pPr>
      <w:r w:rsidRPr="00C9759B">
        <w:rPr>
          <w:sz w:val="22"/>
          <w:szCs w:val="22"/>
        </w:rPr>
        <w:t>PART 2—ESTABLISHMENT AND CONSTITUTION OF THE</w:t>
      </w:r>
      <w:r w:rsidR="00685C4F">
        <w:rPr>
          <w:sz w:val="22"/>
          <w:szCs w:val="22"/>
        </w:rPr>
        <w:t xml:space="preserve"> </w:t>
      </w:r>
      <w:r w:rsidRPr="00C9759B">
        <w:rPr>
          <w:sz w:val="22"/>
          <w:szCs w:val="22"/>
        </w:rPr>
        <w:t>SUPERANNUATION COMPLAINTS TRIBUNAL</w:t>
      </w:r>
    </w:p>
    <w:p w14:paraId="62179F15" w14:textId="77777777" w:rsidR="00F17559" w:rsidRPr="00C9759B" w:rsidRDefault="00F17559" w:rsidP="00C9759B">
      <w:pPr>
        <w:tabs>
          <w:tab w:val="left" w:pos="850"/>
        </w:tabs>
        <w:autoSpaceDE w:val="0"/>
        <w:autoSpaceDN w:val="0"/>
        <w:adjustRightInd w:val="0"/>
        <w:spacing w:before="120"/>
        <w:ind w:left="230"/>
        <w:jc w:val="both"/>
        <w:rPr>
          <w:sz w:val="22"/>
          <w:szCs w:val="22"/>
        </w:rPr>
      </w:pPr>
      <w:r w:rsidRPr="00C9759B">
        <w:rPr>
          <w:sz w:val="22"/>
          <w:szCs w:val="22"/>
        </w:rPr>
        <w:t>6.</w:t>
      </w:r>
      <w:r w:rsidRPr="00C9759B">
        <w:rPr>
          <w:sz w:val="22"/>
          <w:szCs w:val="22"/>
        </w:rPr>
        <w:tab/>
        <w:t>Establishment</w:t>
      </w:r>
    </w:p>
    <w:p w14:paraId="3F3EDD25" w14:textId="77777777" w:rsidR="00F17559" w:rsidRPr="00C9759B" w:rsidRDefault="00F17559" w:rsidP="00685C4F">
      <w:pPr>
        <w:tabs>
          <w:tab w:val="left" w:pos="850"/>
        </w:tabs>
        <w:autoSpaceDE w:val="0"/>
        <w:autoSpaceDN w:val="0"/>
        <w:adjustRightInd w:val="0"/>
        <w:ind w:left="230"/>
        <w:jc w:val="both"/>
        <w:rPr>
          <w:sz w:val="22"/>
          <w:szCs w:val="22"/>
        </w:rPr>
      </w:pPr>
      <w:r w:rsidRPr="00C9759B">
        <w:rPr>
          <w:sz w:val="22"/>
          <w:szCs w:val="22"/>
        </w:rPr>
        <w:t>7.</w:t>
      </w:r>
      <w:r w:rsidRPr="00C9759B">
        <w:rPr>
          <w:sz w:val="22"/>
          <w:szCs w:val="22"/>
        </w:rPr>
        <w:tab/>
        <w:t>Membership</w:t>
      </w:r>
    </w:p>
    <w:p w14:paraId="69B69939" w14:textId="77777777" w:rsidR="00F17559" w:rsidRPr="00C9759B" w:rsidRDefault="00F17559" w:rsidP="00685C4F">
      <w:pPr>
        <w:tabs>
          <w:tab w:val="left" w:pos="850"/>
        </w:tabs>
        <w:autoSpaceDE w:val="0"/>
        <w:autoSpaceDN w:val="0"/>
        <w:adjustRightInd w:val="0"/>
        <w:ind w:left="230"/>
        <w:jc w:val="both"/>
        <w:rPr>
          <w:sz w:val="22"/>
          <w:szCs w:val="22"/>
        </w:rPr>
      </w:pPr>
      <w:r w:rsidRPr="00C9759B">
        <w:rPr>
          <w:sz w:val="22"/>
          <w:szCs w:val="22"/>
        </w:rPr>
        <w:t>8.</w:t>
      </w:r>
      <w:r w:rsidRPr="00C9759B">
        <w:rPr>
          <w:sz w:val="22"/>
          <w:szCs w:val="22"/>
        </w:rPr>
        <w:tab/>
        <w:t>Eligibility for appointment</w:t>
      </w:r>
    </w:p>
    <w:p w14:paraId="1D21162C" w14:textId="77777777" w:rsidR="00F17559" w:rsidRPr="00C9759B" w:rsidRDefault="00F17559" w:rsidP="00685C4F">
      <w:pPr>
        <w:tabs>
          <w:tab w:val="left" w:pos="850"/>
        </w:tabs>
        <w:autoSpaceDE w:val="0"/>
        <w:autoSpaceDN w:val="0"/>
        <w:adjustRightInd w:val="0"/>
        <w:ind w:left="230"/>
        <w:jc w:val="both"/>
        <w:rPr>
          <w:sz w:val="22"/>
          <w:szCs w:val="22"/>
        </w:rPr>
      </w:pPr>
      <w:r w:rsidRPr="00C9759B">
        <w:rPr>
          <w:sz w:val="22"/>
          <w:szCs w:val="22"/>
        </w:rPr>
        <w:t>9.</w:t>
      </w:r>
      <w:r w:rsidRPr="00C9759B">
        <w:rPr>
          <w:sz w:val="22"/>
          <w:szCs w:val="22"/>
        </w:rPr>
        <w:tab/>
        <w:t>Constitution of Tribunal</w:t>
      </w:r>
    </w:p>
    <w:p w14:paraId="195C5022" w14:textId="017CD4AA" w:rsidR="00F17559" w:rsidRPr="00C9759B" w:rsidRDefault="00F17559" w:rsidP="00685C4F">
      <w:pPr>
        <w:tabs>
          <w:tab w:val="left" w:pos="850"/>
        </w:tabs>
        <w:autoSpaceDE w:val="0"/>
        <w:autoSpaceDN w:val="0"/>
        <w:adjustRightInd w:val="0"/>
        <w:ind w:left="144"/>
        <w:jc w:val="both"/>
        <w:rPr>
          <w:sz w:val="22"/>
          <w:szCs w:val="22"/>
        </w:rPr>
      </w:pPr>
      <w:r w:rsidRPr="00C9759B">
        <w:rPr>
          <w:sz w:val="22"/>
          <w:szCs w:val="22"/>
        </w:rPr>
        <w:t>10.</w:t>
      </w:r>
      <w:r w:rsidRPr="00C9759B">
        <w:rPr>
          <w:sz w:val="22"/>
          <w:szCs w:val="22"/>
        </w:rPr>
        <w:tab/>
        <w:t>Disclosure of interests</w:t>
      </w:r>
    </w:p>
    <w:p w14:paraId="057ADA08" w14:textId="77777777" w:rsidR="00F17559" w:rsidRPr="00C9759B" w:rsidRDefault="00F17559" w:rsidP="00C9759B">
      <w:pPr>
        <w:autoSpaceDE w:val="0"/>
        <w:autoSpaceDN w:val="0"/>
        <w:adjustRightInd w:val="0"/>
        <w:spacing w:before="120"/>
        <w:jc w:val="center"/>
        <w:rPr>
          <w:sz w:val="22"/>
          <w:szCs w:val="22"/>
        </w:rPr>
      </w:pPr>
      <w:r w:rsidRPr="00C9759B">
        <w:rPr>
          <w:sz w:val="22"/>
          <w:szCs w:val="22"/>
        </w:rPr>
        <w:t>PART 3—OBJECTIVES AND FUNCTIONS OF THE TRIBUNAL</w:t>
      </w:r>
    </w:p>
    <w:p w14:paraId="550B28CA" w14:textId="77777777" w:rsidR="00F17559" w:rsidRPr="00C9759B" w:rsidRDefault="00F17559" w:rsidP="00C9759B">
      <w:pPr>
        <w:tabs>
          <w:tab w:val="left" w:pos="850"/>
        </w:tabs>
        <w:autoSpaceDE w:val="0"/>
        <w:autoSpaceDN w:val="0"/>
        <w:adjustRightInd w:val="0"/>
        <w:spacing w:before="120"/>
        <w:ind w:left="144"/>
        <w:jc w:val="both"/>
        <w:rPr>
          <w:sz w:val="22"/>
          <w:szCs w:val="22"/>
        </w:rPr>
      </w:pPr>
      <w:r w:rsidRPr="00C9759B">
        <w:rPr>
          <w:sz w:val="22"/>
          <w:szCs w:val="22"/>
        </w:rPr>
        <w:t>11.</w:t>
      </w:r>
      <w:r w:rsidRPr="00C9759B">
        <w:rPr>
          <w:sz w:val="22"/>
          <w:szCs w:val="22"/>
        </w:rPr>
        <w:tab/>
        <w:t>Tribunal objectives</w:t>
      </w:r>
    </w:p>
    <w:p w14:paraId="2828BCF4" w14:textId="77777777" w:rsidR="00F17559" w:rsidRPr="00C9759B" w:rsidRDefault="00F17559" w:rsidP="00685C4F">
      <w:pPr>
        <w:tabs>
          <w:tab w:val="left" w:pos="850"/>
        </w:tabs>
        <w:autoSpaceDE w:val="0"/>
        <w:autoSpaceDN w:val="0"/>
        <w:adjustRightInd w:val="0"/>
        <w:ind w:left="144"/>
        <w:jc w:val="both"/>
        <w:rPr>
          <w:sz w:val="22"/>
          <w:szCs w:val="22"/>
        </w:rPr>
      </w:pPr>
      <w:r w:rsidRPr="00C9759B">
        <w:rPr>
          <w:sz w:val="22"/>
          <w:szCs w:val="22"/>
        </w:rPr>
        <w:t>12.</w:t>
      </w:r>
      <w:r w:rsidRPr="00C9759B">
        <w:rPr>
          <w:sz w:val="22"/>
          <w:szCs w:val="22"/>
        </w:rPr>
        <w:tab/>
        <w:t>Functions</w:t>
      </w:r>
    </w:p>
    <w:p w14:paraId="3DE5A1E0" w14:textId="03A814B8" w:rsidR="00F17559" w:rsidRPr="00C9759B" w:rsidRDefault="00F17559" w:rsidP="00685C4F">
      <w:pPr>
        <w:tabs>
          <w:tab w:val="left" w:pos="850"/>
        </w:tabs>
        <w:autoSpaceDE w:val="0"/>
        <w:autoSpaceDN w:val="0"/>
        <w:adjustRightInd w:val="0"/>
        <w:ind w:left="144"/>
        <w:jc w:val="both"/>
        <w:rPr>
          <w:sz w:val="22"/>
          <w:szCs w:val="22"/>
        </w:rPr>
      </w:pPr>
      <w:r w:rsidRPr="00C9759B">
        <w:rPr>
          <w:sz w:val="22"/>
          <w:szCs w:val="22"/>
        </w:rPr>
        <w:t>13.</w:t>
      </w:r>
      <w:r w:rsidRPr="00C9759B">
        <w:rPr>
          <w:sz w:val="22"/>
          <w:szCs w:val="22"/>
        </w:rPr>
        <w:tab/>
        <w:t>Tribunal to issue a memorandum explaining how complaints are to be dealt with</w:t>
      </w:r>
    </w:p>
    <w:p w14:paraId="2D7FE1EC" w14:textId="77777777" w:rsidR="00B16A26" w:rsidRPr="00C9759B" w:rsidRDefault="00B16A26" w:rsidP="00C9759B">
      <w:pPr>
        <w:autoSpaceDE w:val="0"/>
        <w:autoSpaceDN w:val="0"/>
        <w:adjustRightInd w:val="0"/>
        <w:spacing w:before="120"/>
        <w:jc w:val="center"/>
        <w:rPr>
          <w:sz w:val="22"/>
          <w:szCs w:val="22"/>
        </w:rPr>
        <w:sectPr w:rsidR="00B16A26" w:rsidRPr="00C9759B" w:rsidSect="00B16A26">
          <w:headerReference w:type="default" r:id="rId8"/>
          <w:pgSz w:w="12240" w:h="15840" w:code="1"/>
          <w:pgMar w:top="1440" w:right="1440" w:bottom="1440" w:left="1440" w:header="720" w:footer="720" w:gutter="0"/>
          <w:cols w:space="720"/>
          <w:titlePg/>
          <w:docGrid w:linePitch="360"/>
        </w:sectPr>
      </w:pPr>
    </w:p>
    <w:p w14:paraId="1E0AE285" w14:textId="77777777" w:rsidR="00F17559" w:rsidRPr="00C9759B" w:rsidRDefault="00F17559" w:rsidP="00685C4F">
      <w:pPr>
        <w:autoSpaceDE w:val="0"/>
        <w:autoSpaceDN w:val="0"/>
        <w:adjustRightInd w:val="0"/>
        <w:jc w:val="center"/>
        <w:rPr>
          <w:sz w:val="22"/>
          <w:szCs w:val="22"/>
        </w:rPr>
      </w:pPr>
      <w:r w:rsidRPr="00C9759B">
        <w:rPr>
          <w:sz w:val="22"/>
          <w:szCs w:val="22"/>
        </w:rPr>
        <w:lastRenderedPageBreak/>
        <w:t>TABLE OF PROVISIONS—</w:t>
      </w:r>
      <w:r w:rsidRPr="00C9759B">
        <w:rPr>
          <w:i/>
          <w:iCs/>
          <w:sz w:val="22"/>
          <w:szCs w:val="22"/>
        </w:rPr>
        <w:t>continued</w:t>
      </w:r>
    </w:p>
    <w:p w14:paraId="22A0BC3E" w14:textId="77777777" w:rsidR="00F17559" w:rsidRPr="00C9759B" w:rsidRDefault="00F17559" w:rsidP="00C9759B">
      <w:pPr>
        <w:autoSpaceDE w:val="0"/>
        <w:autoSpaceDN w:val="0"/>
        <w:adjustRightInd w:val="0"/>
        <w:spacing w:before="120"/>
        <w:jc w:val="both"/>
        <w:rPr>
          <w:sz w:val="22"/>
          <w:szCs w:val="22"/>
        </w:rPr>
      </w:pPr>
      <w:r w:rsidRPr="00C9759B">
        <w:rPr>
          <w:sz w:val="22"/>
          <w:szCs w:val="22"/>
        </w:rPr>
        <w:t>Section</w:t>
      </w:r>
    </w:p>
    <w:p w14:paraId="0B626BA5" w14:textId="555A4166" w:rsidR="00F17559" w:rsidRPr="00C9759B" w:rsidRDefault="00F17559" w:rsidP="00C9759B">
      <w:pPr>
        <w:autoSpaceDE w:val="0"/>
        <w:autoSpaceDN w:val="0"/>
        <w:adjustRightInd w:val="0"/>
        <w:jc w:val="center"/>
        <w:rPr>
          <w:sz w:val="22"/>
          <w:szCs w:val="22"/>
        </w:rPr>
      </w:pPr>
      <w:r w:rsidRPr="00C9759B">
        <w:rPr>
          <w:sz w:val="22"/>
          <w:szCs w:val="22"/>
        </w:rPr>
        <w:t>PART 4—COMPLAINTS, PROCEDURAL MATTERS RELATING TO</w:t>
      </w:r>
      <w:r w:rsidR="00685C4F">
        <w:rPr>
          <w:sz w:val="22"/>
          <w:szCs w:val="22"/>
        </w:rPr>
        <w:t xml:space="preserve"> </w:t>
      </w:r>
      <w:r w:rsidRPr="00C9759B">
        <w:rPr>
          <w:sz w:val="22"/>
          <w:szCs w:val="22"/>
        </w:rPr>
        <w:t>COMPLAINTS AND COMPLAINTS THE TRIBUNAL</w:t>
      </w:r>
      <w:r w:rsidR="00685C4F">
        <w:rPr>
          <w:sz w:val="22"/>
          <w:szCs w:val="22"/>
        </w:rPr>
        <w:t xml:space="preserve"> </w:t>
      </w:r>
      <w:r w:rsidRPr="00C9759B">
        <w:rPr>
          <w:sz w:val="22"/>
          <w:szCs w:val="22"/>
        </w:rPr>
        <w:t>CANNOT DEAL WITH</w:t>
      </w:r>
    </w:p>
    <w:p w14:paraId="59C8599A" w14:textId="77777777" w:rsidR="00F17559" w:rsidRPr="00C9759B" w:rsidRDefault="00F17559" w:rsidP="00C9759B">
      <w:pPr>
        <w:tabs>
          <w:tab w:val="left" w:pos="850"/>
        </w:tabs>
        <w:autoSpaceDE w:val="0"/>
        <w:autoSpaceDN w:val="0"/>
        <w:adjustRightInd w:val="0"/>
        <w:ind w:left="144"/>
        <w:jc w:val="both"/>
        <w:rPr>
          <w:sz w:val="22"/>
          <w:szCs w:val="22"/>
        </w:rPr>
      </w:pPr>
      <w:r w:rsidRPr="00C9759B">
        <w:rPr>
          <w:sz w:val="22"/>
          <w:szCs w:val="22"/>
        </w:rPr>
        <w:t>14.</w:t>
      </w:r>
      <w:r w:rsidRPr="00C9759B">
        <w:rPr>
          <w:sz w:val="22"/>
          <w:szCs w:val="22"/>
        </w:rPr>
        <w:tab/>
        <w:t>Complaints</w:t>
      </w:r>
    </w:p>
    <w:p w14:paraId="76225FC7" w14:textId="77777777" w:rsidR="00F17559" w:rsidRPr="00C9759B" w:rsidRDefault="00F17559" w:rsidP="00C9759B">
      <w:pPr>
        <w:tabs>
          <w:tab w:val="left" w:pos="850"/>
        </w:tabs>
        <w:autoSpaceDE w:val="0"/>
        <w:autoSpaceDN w:val="0"/>
        <w:adjustRightInd w:val="0"/>
        <w:ind w:left="144"/>
        <w:jc w:val="both"/>
        <w:rPr>
          <w:sz w:val="22"/>
          <w:szCs w:val="22"/>
        </w:rPr>
      </w:pPr>
      <w:r w:rsidRPr="00C9759B">
        <w:rPr>
          <w:sz w:val="22"/>
          <w:szCs w:val="22"/>
        </w:rPr>
        <w:t>15.</w:t>
      </w:r>
      <w:r w:rsidRPr="00C9759B">
        <w:rPr>
          <w:sz w:val="22"/>
          <w:szCs w:val="22"/>
        </w:rPr>
        <w:tab/>
        <w:t>Who may make a complaint</w:t>
      </w:r>
    </w:p>
    <w:p w14:paraId="1FC158A5" w14:textId="77777777" w:rsidR="00F17559" w:rsidRPr="00C9759B" w:rsidRDefault="00F17559" w:rsidP="00C9759B">
      <w:pPr>
        <w:tabs>
          <w:tab w:val="left" w:pos="850"/>
        </w:tabs>
        <w:autoSpaceDE w:val="0"/>
        <w:autoSpaceDN w:val="0"/>
        <w:adjustRightInd w:val="0"/>
        <w:ind w:left="144"/>
        <w:jc w:val="both"/>
        <w:rPr>
          <w:sz w:val="22"/>
          <w:szCs w:val="22"/>
        </w:rPr>
      </w:pPr>
      <w:r w:rsidRPr="00C9759B">
        <w:rPr>
          <w:sz w:val="22"/>
          <w:szCs w:val="22"/>
        </w:rPr>
        <w:t>16.</w:t>
      </w:r>
      <w:r w:rsidRPr="00C9759B">
        <w:rPr>
          <w:sz w:val="22"/>
          <w:szCs w:val="22"/>
        </w:rPr>
        <w:tab/>
        <w:t>Tribunal to help complainants to make complaints</w:t>
      </w:r>
    </w:p>
    <w:p w14:paraId="57727573" w14:textId="77777777" w:rsidR="00F17559" w:rsidRPr="00C9759B" w:rsidRDefault="00F17559" w:rsidP="00C9759B">
      <w:pPr>
        <w:tabs>
          <w:tab w:val="left" w:pos="850"/>
        </w:tabs>
        <w:autoSpaceDE w:val="0"/>
        <w:autoSpaceDN w:val="0"/>
        <w:adjustRightInd w:val="0"/>
        <w:ind w:left="144"/>
        <w:jc w:val="both"/>
        <w:rPr>
          <w:sz w:val="22"/>
          <w:szCs w:val="22"/>
        </w:rPr>
      </w:pPr>
      <w:r w:rsidRPr="00C9759B">
        <w:rPr>
          <w:sz w:val="22"/>
          <w:szCs w:val="22"/>
        </w:rPr>
        <w:t>17.</w:t>
      </w:r>
      <w:r w:rsidRPr="00C9759B">
        <w:rPr>
          <w:sz w:val="22"/>
          <w:szCs w:val="22"/>
        </w:rPr>
        <w:tab/>
        <w:t>Procedure on receipt of complaint</w:t>
      </w:r>
    </w:p>
    <w:p w14:paraId="5D10AFDE" w14:textId="77777777" w:rsidR="00F17559" w:rsidRPr="00C9759B" w:rsidRDefault="00F17559" w:rsidP="00C9759B">
      <w:pPr>
        <w:tabs>
          <w:tab w:val="left" w:pos="850"/>
        </w:tabs>
        <w:autoSpaceDE w:val="0"/>
        <w:autoSpaceDN w:val="0"/>
        <w:adjustRightInd w:val="0"/>
        <w:ind w:left="144"/>
        <w:jc w:val="both"/>
        <w:rPr>
          <w:sz w:val="22"/>
          <w:szCs w:val="22"/>
        </w:rPr>
      </w:pPr>
      <w:r w:rsidRPr="00C9759B">
        <w:rPr>
          <w:sz w:val="22"/>
          <w:szCs w:val="22"/>
        </w:rPr>
        <w:t>18.</w:t>
      </w:r>
      <w:r w:rsidRPr="00C9759B">
        <w:rPr>
          <w:sz w:val="22"/>
          <w:szCs w:val="22"/>
        </w:rPr>
        <w:tab/>
        <w:t>Parties to a complaint</w:t>
      </w:r>
    </w:p>
    <w:p w14:paraId="6437B17C" w14:textId="77777777" w:rsidR="00F17559" w:rsidRPr="00C9759B" w:rsidRDefault="00F17559" w:rsidP="00C9759B">
      <w:pPr>
        <w:tabs>
          <w:tab w:val="left" w:pos="850"/>
        </w:tabs>
        <w:autoSpaceDE w:val="0"/>
        <w:autoSpaceDN w:val="0"/>
        <w:adjustRightInd w:val="0"/>
        <w:ind w:left="840" w:hanging="696"/>
        <w:jc w:val="both"/>
        <w:rPr>
          <w:sz w:val="22"/>
          <w:szCs w:val="22"/>
        </w:rPr>
      </w:pPr>
      <w:r w:rsidRPr="00C9759B">
        <w:rPr>
          <w:sz w:val="22"/>
          <w:szCs w:val="22"/>
        </w:rPr>
        <w:t>19.</w:t>
      </w:r>
      <w:r w:rsidRPr="00C9759B">
        <w:rPr>
          <w:sz w:val="22"/>
          <w:szCs w:val="22"/>
        </w:rPr>
        <w:tab/>
        <w:t>Tribunal not to deal with complaint unless complaint not settled within 90 days or such longer period as Tribunal allows</w:t>
      </w:r>
    </w:p>
    <w:p w14:paraId="47A0DA15" w14:textId="77777777" w:rsidR="00F17559" w:rsidRPr="00C9759B" w:rsidRDefault="00F17559" w:rsidP="00C9759B">
      <w:pPr>
        <w:tabs>
          <w:tab w:val="left" w:pos="850"/>
        </w:tabs>
        <w:autoSpaceDE w:val="0"/>
        <w:autoSpaceDN w:val="0"/>
        <w:adjustRightInd w:val="0"/>
        <w:ind w:left="840" w:hanging="696"/>
        <w:jc w:val="both"/>
        <w:rPr>
          <w:sz w:val="22"/>
          <w:szCs w:val="22"/>
        </w:rPr>
      </w:pPr>
      <w:r w:rsidRPr="00C9759B">
        <w:rPr>
          <w:sz w:val="22"/>
          <w:szCs w:val="22"/>
        </w:rPr>
        <w:t>20.</w:t>
      </w:r>
      <w:r w:rsidRPr="00C9759B">
        <w:rPr>
          <w:sz w:val="22"/>
          <w:szCs w:val="22"/>
        </w:rPr>
        <w:tab/>
        <w:t>Tribunal not to deal with complaint if subject matter of complaint is subject of court proceedings</w:t>
      </w:r>
    </w:p>
    <w:p w14:paraId="00DB3106" w14:textId="77777777" w:rsidR="00F17559" w:rsidRPr="00C9759B" w:rsidRDefault="00F17559" w:rsidP="00C9759B">
      <w:pPr>
        <w:tabs>
          <w:tab w:val="left" w:pos="850"/>
        </w:tabs>
        <w:autoSpaceDE w:val="0"/>
        <w:autoSpaceDN w:val="0"/>
        <w:adjustRightInd w:val="0"/>
        <w:ind w:left="840" w:hanging="696"/>
        <w:jc w:val="both"/>
        <w:rPr>
          <w:sz w:val="22"/>
          <w:szCs w:val="22"/>
        </w:rPr>
      </w:pPr>
      <w:r w:rsidRPr="00C9759B">
        <w:rPr>
          <w:sz w:val="22"/>
          <w:szCs w:val="22"/>
        </w:rPr>
        <w:t>21.</w:t>
      </w:r>
      <w:r w:rsidRPr="00C9759B">
        <w:rPr>
          <w:sz w:val="22"/>
          <w:szCs w:val="22"/>
        </w:rPr>
        <w:tab/>
        <w:t>Withdrawal of complaint</w:t>
      </w:r>
    </w:p>
    <w:p w14:paraId="73F45B0A" w14:textId="77777777" w:rsidR="00F17559" w:rsidRPr="00C9759B" w:rsidRDefault="00F17559" w:rsidP="00C9759B">
      <w:pPr>
        <w:tabs>
          <w:tab w:val="left" w:pos="850"/>
        </w:tabs>
        <w:autoSpaceDE w:val="0"/>
        <w:autoSpaceDN w:val="0"/>
        <w:adjustRightInd w:val="0"/>
        <w:ind w:left="840" w:hanging="696"/>
        <w:jc w:val="both"/>
        <w:rPr>
          <w:sz w:val="22"/>
          <w:szCs w:val="22"/>
        </w:rPr>
      </w:pPr>
      <w:r w:rsidRPr="00C9759B">
        <w:rPr>
          <w:sz w:val="22"/>
          <w:szCs w:val="22"/>
        </w:rPr>
        <w:t>22.</w:t>
      </w:r>
      <w:r w:rsidRPr="00C9759B">
        <w:rPr>
          <w:sz w:val="22"/>
          <w:szCs w:val="22"/>
        </w:rPr>
        <w:tab/>
        <w:t>Power to treat a complaint as having been withdrawn</w:t>
      </w:r>
    </w:p>
    <w:p w14:paraId="005580C1" w14:textId="77777777" w:rsidR="00F17559" w:rsidRPr="00C9759B" w:rsidRDefault="00F17559" w:rsidP="00C9759B">
      <w:pPr>
        <w:tabs>
          <w:tab w:val="left" w:pos="850"/>
        </w:tabs>
        <w:autoSpaceDE w:val="0"/>
        <w:autoSpaceDN w:val="0"/>
        <w:adjustRightInd w:val="0"/>
        <w:ind w:left="840" w:hanging="696"/>
        <w:jc w:val="both"/>
        <w:rPr>
          <w:sz w:val="22"/>
          <w:szCs w:val="22"/>
        </w:rPr>
      </w:pPr>
      <w:r w:rsidRPr="00C9759B">
        <w:rPr>
          <w:sz w:val="22"/>
          <w:szCs w:val="22"/>
        </w:rPr>
        <w:t>23.</w:t>
      </w:r>
      <w:r w:rsidRPr="00C9759B">
        <w:rPr>
          <w:sz w:val="22"/>
          <w:szCs w:val="22"/>
        </w:rPr>
        <w:tab/>
        <w:t>Right to representation in relation to a complaint</w:t>
      </w:r>
    </w:p>
    <w:p w14:paraId="6B391D57" w14:textId="77777777" w:rsidR="00F17559" w:rsidRPr="00C9759B" w:rsidRDefault="00F17559" w:rsidP="00C9759B">
      <w:pPr>
        <w:tabs>
          <w:tab w:val="left" w:pos="850"/>
        </w:tabs>
        <w:autoSpaceDE w:val="0"/>
        <w:autoSpaceDN w:val="0"/>
        <w:adjustRightInd w:val="0"/>
        <w:ind w:left="840" w:hanging="696"/>
        <w:jc w:val="both"/>
        <w:rPr>
          <w:sz w:val="22"/>
          <w:szCs w:val="22"/>
        </w:rPr>
      </w:pPr>
      <w:r w:rsidRPr="00C9759B">
        <w:rPr>
          <w:sz w:val="22"/>
          <w:szCs w:val="22"/>
        </w:rPr>
        <w:t>24.</w:t>
      </w:r>
      <w:r w:rsidRPr="00C9759B">
        <w:rPr>
          <w:sz w:val="22"/>
          <w:szCs w:val="22"/>
        </w:rPr>
        <w:tab/>
        <w:t>Lodging of material documents with Tribunal</w:t>
      </w:r>
    </w:p>
    <w:p w14:paraId="0927796A" w14:textId="77777777" w:rsidR="00F17559" w:rsidRPr="00C9759B" w:rsidRDefault="00F17559" w:rsidP="00C9759B">
      <w:pPr>
        <w:tabs>
          <w:tab w:val="left" w:pos="850"/>
        </w:tabs>
        <w:autoSpaceDE w:val="0"/>
        <w:autoSpaceDN w:val="0"/>
        <w:adjustRightInd w:val="0"/>
        <w:ind w:left="840" w:hanging="696"/>
        <w:jc w:val="both"/>
        <w:rPr>
          <w:sz w:val="22"/>
          <w:szCs w:val="22"/>
        </w:rPr>
      </w:pPr>
      <w:r w:rsidRPr="00C9759B">
        <w:rPr>
          <w:sz w:val="22"/>
          <w:szCs w:val="22"/>
        </w:rPr>
        <w:t>25.</w:t>
      </w:r>
      <w:r w:rsidRPr="00C9759B">
        <w:rPr>
          <w:sz w:val="22"/>
          <w:szCs w:val="22"/>
        </w:rPr>
        <w:tab/>
        <w:t>Power to obtain information and documents</w:t>
      </w:r>
    </w:p>
    <w:p w14:paraId="4A697B19" w14:textId="77777777" w:rsidR="00F17559" w:rsidRPr="00C9759B" w:rsidRDefault="00F17559" w:rsidP="00C9759B">
      <w:pPr>
        <w:tabs>
          <w:tab w:val="left" w:pos="850"/>
        </w:tabs>
        <w:autoSpaceDE w:val="0"/>
        <w:autoSpaceDN w:val="0"/>
        <w:adjustRightInd w:val="0"/>
        <w:ind w:left="840" w:hanging="696"/>
        <w:jc w:val="both"/>
        <w:rPr>
          <w:sz w:val="22"/>
          <w:szCs w:val="22"/>
        </w:rPr>
      </w:pPr>
      <w:r w:rsidRPr="00C9759B">
        <w:rPr>
          <w:sz w:val="22"/>
          <w:szCs w:val="22"/>
        </w:rPr>
        <w:t>26.</w:t>
      </w:r>
      <w:r w:rsidRPr="00C9759B">
        <w:rPr>
          <w:sz w:val="22"/>
          <w:szCs w:val="22"/>
        </w:rPr>
        <w:tab/>
        <w:t>Operation and implementation of a decision that is subject to a complaint</w:t>
      </w:r>
    </w:p>
    <w:p w14:paraId="4BA452A3" w14:textId="667F187A" w:rsidR="00F17559" w:rsidRPr="00C9759B" w:rsidRDefault="00F17559" w:rsidP="00685C4F">
      <w:pPr>
        <w:autoSpaceDE w:val="0"/>
        <w:autoSpaceDN w:val="0"/>
        <w:adjustRightInd w:val="0"/>
        <w:spacing w:before="120" w:after="120"/>
        <w:jc w:val="center"/>
        <w:rPr>
          <w:sz w:val="22"/>
          <w:szCs w:val="22"/>
        </w:rPr>
      </w:pPr>
      <w:r w:rsidRPr="00C9759B">
        <w:rPr>
          <w:sz w:val="22"/>
          <w:szCs w:val="22"/>
        </w:rPr>
        <w:t>PART 5—CONCILIATION OF COMPLAINTS</w:t>
      </w:r>
    </w:p>
    <w:p w14:paraId="7A0307E9" w14:textId="77777777" w:rsidR="00F17559" w:rsidRPr="00C9759B" w:rsidRDefault="00F17559" w:rsidP="00C9759B">
      <w:pPr>
        <w:tabs>
          <w:tab w:val="left" w:pos="850"/>
        </w:tabs>
        <w:autoSpaceDE w:val="0"/>
        <w:autoSpaceDN w:val="0"/>
        <w:adjustRightInd w:val="0"/>
        <w:ind w:left="840" w:hanging="696"/>
        <w:jc w:val="both"/>
        <w:rPr>
          <w:sz w:val="22"/>
          <w:szCs w:val="22"/>
        </w:rPr>
      </w:pPr>
      <w:r w:rsidRPr="00C9759B">
        <w:rPr>
          <w:sz w:val="22"/>
          <w:szCs w:val="22"/>
        </w:rPr>
        <w:t>27.</w:t>
      </w:r>
      <w:r w:rsidRPr="00C9759B">
        <w:rPr>
          <w:sz w:val="22"/>
          <w:szCs w:val="22"/>
        </w:rPr>
        <w:tab/>
        <w:t>Inquiries by Tribunal</w:t>
      </w:r>
    </w:p>
    <w:p w14:paraId="61536789" w14:textId="77777777" w:rsidR="00F17559" w:rsidRPr="00C9759B" w:rsidRDefault="00F17559" w:rsidP="00C9759B">
      <w:pPr>
        <w:tabs>
          <w:tab w:val="left" w:pos="850"/>
        </w:tabs>
        <w:autoSpaceDE w:val="0"/>
        <w:autoSpaceDN w:val="0"/>
        <w:adjustRightInd w:val="0"/>
        <w:ind w:left="835" w:hanging="691"/>
        <w:jc w:val="both"/>
        <w:rPr>
          <w:sz w:val="22"/>
          <w:szCs w:val="22"/>
        </w:rPr>
      </w:pPr>
      <w:r w:rsidRPr="00C9759B">
        <w:rPr>
          <w:sz w:val="22"/>
          <w:szCs w:val="22"/>
        </w:rPr>
        <w:t>28.</w:t>
      </w:r>
      <w:r w:rsidRPr="00C9759B">
        <w:rPr>
          <w:sz w:val="22"/>
          <w:szCs w:val="22"/>
        </w:rPr>
        <w:tab/>
        <w:t>Requests to attend conciliation conferences</w:t>
      </w:r>
    </w:p>
    <w:p w14:paraId="57B7D034" w14:textId="77777777" w:rsidR="00F17559" w:rsidRPr="00C9759B" w:rsidRDefault="00F17559" w:rsidP="00C9759B">
      <w:pPr>
        <w:tabs>
          <w:tab w:val="left" w:pos="850"/>
        </w:tabs>
        <w:autoSpaceDE w:val="0"/>
        <w:autoSpaceDN w:val="0"/>
        <w:adjustRightInd w:val="0"/>
        <w:ind w:left="835" w:hanging="691"/>
        <w:jc w:val="both"/>
        <w:rPr>
          <w:sz w:val="22"/>
          <w:szCs w:val="22"/>
        </w:rPr>
      </w:pPr>
      <w:r w:rsidRPr="00C9759B">
        <w:rPr>
          <w:sz w:val="22"/>
          <w:szCs w:val="22"/>
        </w:rPr>
        <w:t>29.</w:t>
      </w:r>
      <w:r w:rsidRPr="00C9759B">
        <w:rPr>
          <w:sz w:val="22"/>
          <w:szCs w:val="22"/>
        </w:rPr>
        <w:tab/>
        <w:t>Conferences may be conducted by telephone or other means of communication</w:t>
      </w:r>
    </w:p>
    <w:p w14:paraId="41BB4823" w14:textId="77777777" w:rsidR="00F17559" w:rsidRPr="00C9759B" w:rsidRDefault="00F17559" w:rsidP="00C9759B">
      <w:pPr>
        <w:tabs>
          <w:tab w:val="left" w:pos="850"/>
        </w:tabs>
        <w:autoSpaceDE w:val="0"/>
        <w:autoSpaceDN w:val="0"/>
        <w:adjustRightInd w:val="0"/>
        <w:ind w:left="835" w:hanging="691"/>
        <w:jc w:val="both"/>
        <w:rPr>
          <w:sz w:val="22"/>
          <w:szCs w:val="22"/>
        </w:rPr>
      </w:pPr>
      <w:r w:rsidRPr="00C9759B">
        <w:rPr>
          <w:sz w:val="22"/>
          <w:szCs w:val="22"/>
        </w:rPr>
        <w:t>30.</w:t>
      </w:r>
      <w:r w:rsidRPr="00C9759B">
        <w:rPr>
          <w:sz w:val="22"/>
          <w:szCs w:val="22"/>
        </w:rPr>
        <w:tab/>
        <w:t>Statements at conference to be privileged</w:t>
      </w:r>
    </w:p>
    <w:p w14:paraId="48CB3A1C" w14:textId="77777777" w:rsidR="00F17559" w:rsidRPr="00C9759B" w:rsidRDefault="00F17559" w:rsidP="00C9759B">
      <w:pPr>
        <w:tabs>
          <w:tab w:val="left" w:pos="850"/>
        </w:tabs>
        <w:autoSpaceDE w:val="0"/>
        <w:autoSpaceDN w:val="0"/>
        <w:adjustRightInd w:val="0"/>
        <w:ind w:left="835" w:hanging="691"/>
        <w:jc w:val="both"/>
        <w:rPr>
          <w:sz w:val="22"/>
          <w:szCs w:val="22"/>
        </w:rPr>
      </w:pPr>
      <w:r w:rsidRPr="00C9759B">
        <w:rPr>
          <w:sz w:val="22"/>
          <w:szCs w:val="22"/>
        </w:rPr>
        <w:t>31.</w:t>
      </w:r>
      <w:r w:rsidRPr="00C9759B">
        <w:rPr>
          <w:sz w:val="22"/>
          <w:szCs w:val="22"/>
        </w:rPr>
        <w:tab/>
        <w:t>Tribunal to implement settlements</w:t>
      </w:r>
    </w:p>
    <w:p w14:paraId="37812461" w14:textId="524231FB" w:rsidR="00F17559" w:rsidRPr="00C9759B" w:rsidRDefault="00F17559" w:rsidP="00685C4F">
      <w:pPr>
        <w:autoSpaceDE w:val="0"/>
        <w:autoSpaceDN w:val="0"/>
        <w:adjustRightInd w:val="0"/>
        <w:spacing w:before="120" w:after="120"/>
        <w:jc w:val="center"/>
        <w:rPr>
          <w:sz w:val="22"/>
          <w:szCs w:val="22"/>
        </w:rPr>
      </w:pPr>
      <w:r w:rsidRPr="00C9759B">
        <w:rPr>
          <w:sz w:val="22"/>
          <w:szCs w:val="22"/>
        </w:rPr>
        <w:t>PART 6—REVIEW OF DECISIONS</w:t>
      </w:r>
    </w:p>
    <w:p w14:paraId="705D7FC4" w14:textId="4F3C1B9E" w:rsidR="00F17559" w:rsidRPr="00C9759B" w:rsidRDefault="00F17559" w:rsidP="00685C4F">
      <w:pPr>
        <w:autoSpaceDE w:val="0"/>
        <w:autoSpaceDN w:val="0"/>
        <w:adjustRightInd w:val="0"/>
        <w:spacing w:before="120" w:after="120"/>
        <w:jc w:val="center"/>
        <w:rPr>
          <w:sz w:val="22"/>
          <w:szCs w:val="22"/>
        </w:rPr>
      </w:pPr>
      <w:r w:rsidRPr="00C9759B">
        <w:rPr>
          <w:i/>
          <w:iCs/>
          <w:sz w:val="22"/>
          <w:szCs w:val="22"/>
        </w:rPr>
        <w:t>Division 1</w:t>
      </w:r>
      <w:r w:rsidRPr="00C9759B">
        <w:rPr>
          <w:sz w:val="22"/>
          <w:szCs w:val="22"/>
        </w:rPr>
        <w:t>—</w:t>
      </w:r>
      <w:r w:rsidRPr="00C9759B">
        <w:rPr>
          <w:i/>
          <w:iCs/>
          <w:sz w:val="22"/>
          <w:szCs w:val="22"/>
        </w:rPr>
        <w:t>Preliminary procedures</w:t>
      </w:r>
    </w:p>
    <w:p w14:paraId="4DFB7CEF" w14:textId="77777777" w:rsidR="00F17559" w:rsidRPr="00C9759B" w:rsidRDefault="00F17559" w:rsidP="00C9759B">
      <w:pPr>
        <w:tabs>
          <w:tab w:val="left" w:pos="850"/>
        </w:tabs>
        <w:autoSpaceDE w:val="0"/>
        <w:autoSpaceDN w:val="0"/>
        <w:adjustRightInd w:val="0"/>
        <w:ind w:left="840" w:hanging="696"/>
        <w:jc w:val="both"/>
        <w:rPr>
          <w:sz w:val="22"/>
          <w:szCs w:val="22"/>
        </w:rPr>
      </w:pPr>
      <w:r w:rsidRPr="00C9759B">
        <w:rPr>
          <w:sz w:val="22"/>
          <w:szCs w:val="22"/>
        </w:rPr>
        <w:t>32.</w:t>
      </w:r>
      <w:r w:rsidRPr="00C9759B">
        <w:rPr>
          <w:sz w:val="22"/>
          <w:szCs w:val="22"/>
        </w:rPr>
        <w:tab/>
        <w:t>Arrangements for review meetings</w:t>
      </w:r>
    </w:p>
    <w:p w14:paraId="43F4CB0B" w14:textId="77279514" w:rsidR="00F17559" w:rsidRPr="00C9759B" w:rsidRDefault="00F17559" w:rsidP="00685C4F">
      <w:pPr>
        <w:autoSpaceDE w:val="0"/>
        <w:autoSpaceDN w:val="0"/>
        <w:adjustRightInd w:val="0"/>
        <w:spacing w:before="120" w:after="120"/>
        <w:jc w:val="center"/>
        <w:rPr>
          <w:sz w:val="22"/>
          <w:szCs w:val="22"/>
        </w:rPr>
      </w:pPr>
      <w:r w:rsidRPr="00C9759B">
        <w:rPr>
          <w:i/>
          <w:iCs/>
          <w:sz w:val="22"/>
          <w:szCs w:val="22"/>
        </w:rPr>
        <w:t>Division 2—How the Tribunal informs itself about the decision under review</w:t>
      </w:r>
    </w:p>
    <w:p w14:paraId="211E4641" w14:textId="77777777" w:rsidR="00F17559" w:rsidRPr="00C9759B" w:rsidRDefault="00F17559" w:rsidP="00C9759B">
      <w:pPr>
        <w:tabs>
          <w:tab w:val="left" w:pos="850"/>
        </w:tabs>
        <w:autoSpaceDE w:val="0"/>
        <w:autoSpaceDN w:val="0"/>
        <w:adjustRightInd w:val="0"/>
        <w:ind w:left="840" w:hanging="696"/>
        <w:jc w:val="both"/>
        <w:rPr>
          <w:sz w:val="22"/>
          <w:szCs w:val="22"/>
        </w:rPr>
      </w:pPr>
      <w:r w:rsidRPr="00C9759B">
        <w:rPr>
          <w:sz w:val="22"/>
          <w:szCs w:val="22"/>
        </w:rPr>
        <w:t>33.</w:t>
      </w:r>
      <w:r w:rsidRPr="00C9759B">
        <w:rPr>
          <w:sz w:val="22"/>
          <w:szCs w:val="22"/>
        </w:rPr>
        <w:tab/>
        <w:t>Submissions to Tribunal</w:t>
      </w:r>
    </w:p>
    <w:p w14:paraId="2179FC9D" w14:textId="77777777" w:rsidR="00F17559" w:rsidRPr="00C9759B" w:rsidRDefault="00F17559" w:rsidP="00C9759B">
      <w:pPr>
        <w:tabs>
          <w:tab w:val="left" w:pos="850"/>
        </w:tabs>
        <w:autoSpaceDE w:val="0"/>
        <w:autoSpaceDN w:val="0"/>
        <w:adjustRightInd w:val="0"/>
        <w:ind w:left="835" w:hanging="691"/>
        <w:jc w:val="both"/>
        <w:rPr>
          <w:sz w:val="22"/>
          <w:szCs w:val="22"/>
        </w:rPr>
      </w:pPr>
      <w:r w:rsidRPr="00C9759B">
        <w:rPr>
          <w:sz w:val="22"/>
          <w:szCs w:val="22"/>
        </w:rPr>
        <w:t>34.</w:t>
      </w:r>
      <w:r w:rsidRPr="00C9759B">
        <w:rPr>
          <w:sz w:val="22"/>
          <w:szCs w:val="22"/>
        </w:rPr>
        <w:tab/>
        <w:t>Tribunal meetings</w:t>
      </w:r>
    </w:p>
    <w:p w14:paraId="5FDCD412" w14:textId="77777777" w:rsidR="00F17559" w:rsidRPr="00C9759B" w:rsidRDefault="00F17559" w:rsidP="00C9759B">
      <w:pPr>
        <w:tabs>
          <w:tab w:val="left" w:pos="850"/>
        </w:tabs>
        <w:autoSpaceDE w:val="0"/>
        <w:autoSpaceDN w:val="0"/>
        <w:adjustRightInd w:val="0"/>
        <w:ind w:left="835" w:hanging="691"/>
        <w:jc w:val="both"/>
        <w:rPr>
          <w:sz w:val="22"/>
          <w:szCs w:val="22"/>
        </w:rPr>
      </w:pPr>
      <w:r w:rsidRPr="00C9759B">
        <w:rPr>
          <w:sz w:val="22"/>
          <w:szCs w:val="22"/>
        </w:rPr>
        <w:t>35.</w:t>
      </w:r>
      <w:r w:rsidRPr="00C9759B">
        <w:rPr>
          <w:sz w:val="22"/>
          <w:szCs w:val="22"/>
        </w:rPr>
        <w:tab/>
        <w:t>Tribunal may allow telephone and other submissions</w:t>
      </w:r>
    </w:p>
    <w:p w14:paraId="35C0A9DB" w14:textId="41BB737B" w:rsidR="00F17559" w:rsidRPr="00C9759B" w:rsidRDefault="00F17559" w:rsidP="00685C4F">
      <w:pPr>
        <w:autoSpaceDE w:val="0"/>
        <w:autoSpaceDN w:val="0"/>
        <w:adjustRightInd w:val="0"/>
        <w:spacing w:before="120" w:after="120"/>
        <w:jc w:val="center"/>
        <w:rPr>
          <w:sz w:val="22"/>
          <w:szCs w:val="22"/>
        </w:rPr>
      </w:pPr>
      <w:r w:rsidRPr="00C9759B">
        <w:rPr>
          <w:i/>
          <w:iCs/>
          <w:sz w:val="22"/>
          <w:szCs w:val="22"/>
        </w:rPr>
        <w:t>Division 3</w:t>
      </w:r>
      <w:r w:rsidRPr="00C9759B">
        <w:rPr>
          <w:sz w:val="22"/>
          <w:szCs w:val="22"/>
        </w:rPr>
        <w:t>—</w:t>
      </w:r>
      <w:r w:rsidRPr="00C9759B">
        <w:rPr>
          <w:i/>
          <w:iCs/>
          <w:sz w:val="22"/>
          <w:szCs w:val="22"/>
        </w:rPr>
        <w:t>The review meeting</w:t>
      </w:r>
    </w:p>
    <w:p w14:paraId="3B40FEF1" w14:textId="77777777" w:rsidR="00F17559" w:rsidRPr="00C9759B" w:rsidRDefault="00F17559" w:rsidP="00C9759B">
      <w:pPr>
        <w:tabs>
          <w:tab w:val="left" w:pos="850"/>
        </w:tabs>
        <w:autoSpaceDE w:val="0"/>
        <w:autoSpaceDN w:val="0"/>
        <w:adjustRightInd w:val="0"/>
        <w:ind w:left="840" w:hanging="696"/>
        <w:jc w:val="both"/>
        <w:rPr>
          <w:sz w:val="22"/>
          <w:szCs w:val="22"/>
        </w:rPr>
      </w:pPr>
      <w:r w:rsidRPr="00C9759B">
        <w:rPr>
          <w:sz w:val="22"/>
          <w:szCs w:val="22"/>
        </w:rPr>
        <w:t>36.</w:t>
      </w:r>
      <w:r w:rsidRPr="00C9759B">
        <w:rPr>
          <w:sz w:val="22"/>
          <w:szCs w:val="22"/>
        </w:rPr>
        <w:tab/>
        <w:t>Meeting procedure</w:t>
      </w:r>
    </w:p>
    <w:p w14:paraId="478128DC" w14:textId="77777777" w:rsidR="00F17559" w:rsidRPr="00C9759B" w:rsidRDefault="00F17559" w:rsidP="00C9759B">
      <w:pPr>
        <w:tabs>
          <w:tab w:val="left" w:pos="850"/>
        </w:tabs>
        <w:autoSpaceDE w:val="0"/>
        <w:autoSpaceDN w:val="0"/>
        <w:adjustRightInd w:val="0"/>
        <w:ind w:left="835" w:hanging="691"/>
        <w:jc w:val="both"/>
        <w:rPr>
          <w:sz w:val="22"/>
          <w:szCs w:val="22"/>
        </w:rPr>
      </w:pPr>
      <w:r w:rsidRPr="00C9759B">
        <w:rPr>
          <w:sz w:val="22"/>
          <w:szCs w:val="22"/>
        </w:rPr>
        <w:t>37.</w:t>
      </w:r>
      <w:r w:rsidRPr="00C9759B">
        <w:rPr>
          <w:sz w:val="22"/>
          <w:szCs w:val="22"/>
        </w:rPr>
        <w:tab/>
        <w:t>Review of decisions by Tribunal</w:t>
      </w:r>
    </w:p>
    <w:p w14:paraId="41095A6F" w14:textId="77777777" w:rsidR="00F17559" w:rsidRPr="00C9759B" w:rsidRDefault="00F17559" w:rsidP="00C9759B">
      <w:pPr>
        <w:tabs>
          <w:tab w:val="left" w:pos="850"/>
        </w:tabs>
        <w:autoSpaceDE w:val="0"/>
        <w:autoSpaceDN w:val="0"/>
        <w:adjustRightInd w:val="0"/>
        <w:ind w:left="835" w:hanging="691"/>
        <w:jc w:val="both"/>
        <w:rPr>
          <w:sz w:val="22"/>
          <w:szCs w:val="22"/>
        </w:rPr>
      </w:pPr>
      <w:r w:rsidRPr="00C9759B">
        <w:rPr>
          <w:sz w:val="22"/>
          <w:szCs w:val="22"/>
        </w:rPr>
        <w:t>38.</w:t>
      </w:r>
      <w:r w:rsidRPr="00C9759B">
        <w:rPr>
          <w:sz w:val="22"/>
          <w:szCs w:val="22"/>
        </w:rPr>
        <w:tab/>
        <w:t>Meeting to be private</w:t>
      </w:r>
    </w:p>
    <w:p w14:paraId="1EDF3E5A" w14:textId="77777777" w:rsidR="00F17559" w:rsidRPr="00C9759B" w:rsidRDefault="00F17559" w:rsidP="00C9759B">
      <w:pPr>
        <w:tabs>
          <w:tab w:val="left" w:pos="850"/>
        </w:tabs>
        <w:autoSpaceDE w:val="0"/>
        <w:autoSpaceDN w:val="0"/>
        <w:adjustRightInd w:val="0"/>
        <w:ind w:left="835" w:hanging="691"/>
        <w:jc w:val="both"/>
        <w:rPr>
          <w:sz w:val="22"/>
          <w:szCs w:val="22"/>
        </w:rPr>
      </w:pPr>
      <w:r w:rsidRPr="00C9759B">
        <w:rPr>
          <w:sz w:val="22"/>
          <w:szCs w:val="22"/>
        </w:rPr>
        <w:t>39.</w:t>
      </w:r>
      <w:r w:rsidRPr="00C9759B">
        <w:rPr>
          <w:sz w:val="22"/>
          <w:szCs w:val="22"/>
        </w:rPr>
        <w:tab/>
        <w:t>Reference of questions of law to Federal Court</w:t>
      </w:r>
    </w:p>
    <w:p w14:paraId="7567B6FE" w14:textId="77777777" w:rsidR="00F17559" w:rsidRPr="00C9759B" w:rsidRDefault="00F17559" w:rsidP="00C9759B">
      <w:pPr>
        <w:tabs>
          <w:tab w:val="left" w:pos="850"/>
        </w:tabs>
        <w:autoSpaceDE w:val="0"/>
        <w:autoSpaceDN w:val="0"/>
        <w:adjustRightInd w:val="0"/>
        <w:ind w:left="835" w:hanging="691"/>
        <w:jc w:val="both"/>
        <w:rPr>
          <w:sz w:val="22"/>
          <w:szCs w:val="22"/>
        </w:rPr>
      </w:pPr>
      <w:r w:rsidRPr="00C9759B">
        <w:rPr>
          <w:sz w:val="22"/>
          <w:szCs w:val="22"/>
        </w:rPr>
        <w:t>40.</w:t>
      </w:r>
      <w:r w:rsidRPr="00C9759B">
        <w:rPr>
          <w:sz w:val="22"/>
          <w:szCs w:val="22"/>
        </w:rPr>
        <w:tab/>
        <w:t>Tribunal to give reasons</w:t>
      </w:r>
    </w:p>
    <w:p w14:paraId="26E4263C" w14:textId="77777777" w:rsidR="00F17559" w:rsidRPr="00C9759B" w:rsidRDefault="00F17559" w:rsidP="00C9759B">
      <w:pPr>
        <w:tabs>
          <w:tab w:val="left" w:pos="850"/>
        </w:tabs>
        <w:autoSpaceDE w:val="0"/>
        <w:autoSpaceDN w:val="0"/>
        <w:adjustRightInd w:val="0"/>
        <w:ind w:left="835" w:hanging="691"/>
        <w:jc w:val="both"/>
        <w:rPr>
          <w:sz w:val="22"/>
          <w:szCs w:val="22"/>
        </w:rPr>
      </w:pPr>
      <w:r w:rsidRPr="00C9759B">
        <w:rPr>
          <w:sz w:val="22"/>
          <w:szCs w:val="22"/>
        </w:rPr>
        <w:t>41.</w:t>
      </w:r>
      <w:r w:rsidRPr="00C9759B">
        <w:rPr>
          <w:sz w:val="22"/>
          <w:szCs w:val="22"/>
        </w:rPr>
        <w:tab/>
        <w:t>Operation of determination</w:t>
      </w:r>
    </w:p>
    <w:p w14:paraId="199B9E4C" w14:textId="191DF94F" w:rsidR="00F17559" w:rsidRPr="00C9759B" w:rsidRDefault="00F17559" w:rsidP="00685C4F">
      <w:pPr>
        <w:autoSpaceDE w:val="0"/>
        <w:autoSpaceDN w:val="0"/>
        <w:adjustRightInd w:val="0"/>
        <w:spacing w:before="120" w:after="120"/>
        <w:jc w:val="center"/>
        <w:rPr>
          <w:sz w:val="22"/>
          <w:szCs w:val="22"/>
        </w:rPr>
      </w:pPr>
      <w:r w:rsidRPr="00C9759B">
        <w:rPr>
          <w:i/>
          <w:iCs/>
          <w:sz w:val="22"/>
          <w:szCs w:val="22"/>
        </w:rPr>
        <w:t>Division 4</w:t>
      </w:r>
      <w:r w:rsidRPr="00C9759B">
        <w:rPr>
          <w:sz w:val="22"/>
          <w:szCs w:val="22"/>
        </w:rPr>
        <w:t>—</w:t>
      </w:r>
      <w:r w:rsidRPr="00C9759B">
        <w:rPr>
          <w:i/>
          <w:iCs/>
          <w:sz w:val="22"/>
          <w:szCs w:val="22"/>
        </w:rPr>
        <w:t>Other procedural matters</w:t>
      </w:r>
    </w:p>
    <w:p w14:paraId="02147C91" w14:textId="77777777" w:rsidR="00F17559" w:rsidRPr="00C9759B" w:rsidRDefault="00F17559" w:rsidP="00C9759B">
      <w:pPr>
        <w:tabs>
          <w:tab w:val="left" w:pos="850"/>
        </w:tabs>
        <w:autoSpaceDE w:val="0"/>
        <w:autoSpaceDN w:val="0"/>
        <w:adjustRightInd w:val="0"/>
        <w:ind w:left="835" w:hanging="691"/>
        <w:jc w:val="both"/>
        <w:rPr>
          <w:sz w:val="22"/>
          <w:szCs w:val="22"/>
        </w:rPr>
      </w:pPr>
      <w:r w:rsidRPr="00C9759B">
        <w:rPr>
          <w:sz w:val="22"/>
          <w:szCs w:val="22"/>
        </w:rPr>
        <w:t>42.</w:t>
      </w:r>
      <w:r w:rsidRPr="00C9759B">
        <w:rPr>
          <w:sz w:val="22"/>
          <w:szCs w:val="22"/>
        </w:rPr>
        <w:tab/>
        <w:t>Adjournment of review meetings</w:t>
      </w:r>
    </w:p>
    <w:p w14:paraId="66FB6791" w14:textId="77777777" w:rsidR="00F17559" w:rsidRPr="00C9759B" w:rsidRDefault="00F17559" w:rsidP="00C9759B">
      <w:pPr>
        <w:tabs>
          <w:tab w:val="left" w:pos="850"/>
        </w:tabs>
        <w:autoSpaceDE w:val="0"/>
        <w:autoSpaceDN w:val="0"/>
        <w:adjustRightInd w:val="0"/>
        <w:ind w:left="835" w:hanging="691"/>
        <w:jc w:val="both"/>
        <w:rPr>
          <w:sz w:val="22"/>
          <w:szCs w:val="22"/>
        </w:rPr>
      </w:pPr>
      <w:r w:rsidRPr="00C9759B">
        <w:rPr>
          <w:sz w:val="22"/>
          <w:szCs w:val="22"/>
        </w:rPr>
        <w:t>43.</w:t>
      </w:r>
      <w:r w:rsidRPr="00C9759B">
        <w:rPr>
          <w:sz w:val="22"/>
          <w:szCs w:val="22"/>
        </w:rPr>
        <w:tab/>
        <w:t>Evidence of determination</w:t>
      </w:r>
    </w:p>
    <w:p w14:paraId="55C11BEA" w14:textId="4BC1E523" w:rsidR="00F17559" w:rsidRPr="00C9759B" w:rsidRDefault="00F17559" w:rsidP="00685C4F">
      <w:pPr>
        <w:autoSpaceDE w:val="0"/>
        <w:autoSpaceDN w:val="0"/>
        <w:adjustRightInd w:val="0"/>
        <w:spacing w:before="120" w:after="120"/>
        <w:jc w:val="center"/>
        <w:rPr>
          <w:sz w:val="22"/>
          <w:szCs w:val="22"/>
        </w:rPr>
      </w:pPr>
      <w:r w:rsidRPr="00C9759B">
        <w:rPr>
          <w:i/>
          <w:iCs/>
          <w:sz w:val="22"/>
          <w:szCs w:val="22"/>
        </w:rPr>
        <w:t>Division 5—Notification of determination and appeal rights</w:t>
      </w:r>
    </w:p>
    <w:p w14:paraId="6C58C29C" w14:textId="77777777" w:rsidR="00F17559" w:rsidRPr="00C9759B" w:rsidRDefault="00F17559" w:rsidP="00C9759B">
      <w:pPr>
        <w:tabs>
          <w:tab w:val="left" w:pos="850"/>
        </w:tabs>
        <w:autoSpaceDE w:val="0"/>
        <w:autoSpaceDN w:val="0"/>
        <w:adjustRightInd w:val="0"/>
        <w:ind w:left="840" w:hanging="696"/>
        <w:jc w:val="both"/>
        <w:rPr>
          <w:sz w:val="22"/>
          <w:szCs w:val="22"/>
        </w:rPr>
      </w:pPr>
      <w:r w:rsidRPr="00C9759B">
        <w:rPr>
          <w:sz w:val="22"/>
          <w:szCs w:val="22"/>
        </w:rPr>
        <w:t>44.</w:t>
      </w:r>
      <w:r w:rsidRPr="00C9759B">
        <w:rPr>
          <w:sz w:val="22"/>
          <w:szCs w:val="22"/>
        </w:rPr>
        <w:tab/>
        <w:t>Notification of determination</w:t>
      </w:r>
    </w:p>
    <w:p w14:paraId="242EDC60" w14:textId="77777777" w:rsidR="00F17559" w:rsidRPr="00C9759B" w:rsidRDefault="00F17559" w:rsidP="00C9759B">
      <w:pPr>
        <w:tabs>
          <w:tab w:val="left" w:pos="850"/>
        </w:tabs>
        <w:autoSpaceDE w:val="0"/>
        <w:autoSpaceDN w:val="0"/>
        <w:adjustRightInd w:val="0"/>
        <w:ind w:left="840" w:hanging="696"/>
        <w:jc w:val="both"/>
        <w:rPr>
          <w:sz w:val="22"/>
          <w:szCs w:val="22"/>
        </w:rPr>
      </w:pPr>
      <w:r w:rsidRPr="00C9759B">
        <w:rPr>
          <w:sz w:val="22"/>
          <w:szCs w:val="22"/>
        </w:rPr>
        <w:t>45.</w:t>
      </w:r>
      <w:r w:rsidRPr="00C9759B">
        <w:rPr>
          <w:sz w:val="22"/>
          <w:szCs w:val="22"/>
        </w:rPr>
        <w:tab/>
        <w:t>Notification of appeal rights</w:t>
      </w:r>
    </w:p>
    <w:p w14:paraId="34C91289" w14:textId="77777777" w:rsidR="00B16A26" w:rsidRPr="00C9759B" w:rsidRDefault="00B16A26" w:rsidP="00C9759B">
      <w:pPr>
        <w:autoSpaceDE w:val="0"/>
        <w:autoSpaceDN w:val="0"/>
        <w:adjustRightInd w:val="0"/>
        <w:spacing w:before="120"/>
        <w:jc w:val="center"/>
        <w:rPr>
          <w:sz w:val="22"/>
          <w:szCs w:val="22"/>
        </w:rPr>
        <w:sectPr w:rsidR="00B16A26" w:rsidRPr="00C9759B" w:rsidSect="00685C4F">
          <w:pgSz w:w="12240" w:h="15840" w:code="1"/>
          <w:pgMar w:top="1134" w:right="1440" w:bottom="794" w:left="1440" w:header="720" w:footer="720" w:gutter="0"/>
          <w:cols w:space="720"/>
          <w:titlePg/>
          <w:docGrid w:linePitch="360"/>
        </w:sectPr>
      </w:pPr>
    </w:p>
    <w:p w14:paraId="20D8EC6F" w14:textId="77777777" w:rsidR="00F17559" w:rsidRPr="00C9759B" w:rsidRDefault="00F17559" w:rsidP="00C9759B">
      <w:pPr>
        <w:autoSpaceDE w:val="0"/>
        <w:autoSpaceDN w:val="0"/>
        <w:adjustRightInd w:val="0"/>
        <w:spacing w:before="120"/>
        <w:jc w:val="center"/>
        <w:rPr>
          <w:sz w:val="22"/>
          <w:szCs w:val="22"/>
        </w:rPr>
      </w:pPr>
      <w:r w:rsidRPr="00C9759B">
        <w:rPr>
          <w:sz w:val="22"/>
          <w:szCs w:val="22"/>
        </w:rPr>
        <w:lastRenderedPageBreak/>
        <w:t>TABLE OF PROVISIONS—</w:t>
      </w:r>
      <w:r w:rsidRPr="00C9759B">
        <w:rPr>
          <w:i/>
          <w:iCs/>
          <w:sz w:val="22"/>
          <w:szCs w:val="22"/>
        </w:rPr>
        <w:t>continued</w:t>
      </w:r>
    </w:p>
    <w:p w14:paraId="3CF32FEC" w14:textId="77777777" w:rsidR="00F17559" w:rsidRPr="00C9759B" w:rsidRDefault="00F17559" w:rsidP="00C9759B">
      <w:pPr>
        <w:autoSpaceDE w:val="0"/>
        <w:autoSpaceDN w:val="0"/>
        <w:adjustRightInd w:val="0"/>
        <w:spacing w:before="120"/>
        <w:jc w:val="both"/>
        <w:rPr>
          <w:sz w:val="22"/>
          <w:szCs w:val="22"/>
        </w:rPr>
      </w:pPr>
      <w:r w:rsidRPr="00C9759B">
        <w:rPr>
          <w:sz w:val="22"/>
          <w:szCs w:val="22"/>
        </w:rPr>
        <w:t>Section</w:t>
      </w:r>
    </w:p>
    <w:p w14:paraId="58824328" w14:textId="77777777" w:rsidR="00F17559" w:rsidRPr="00C9759B" w:rsidRDefault="00F17559" w:rsidP="00C9759B">
      <w:pPr>
        <w:autoSpaceDE w:val="0"/>
        <w:autoSpaceDN w:val="0"/>
        <w:adjustRightInd w:val="0"/>
        <w:spacing w:before="120"/>
        <w:jc w:val="center"/>
        <w:rPr>
          <w:sz w:val="22"/>
          <w:szCs w:val="22"/>
        </w:rPr>
      </w:pPr>
      <w:r w:rsidRPr="00C9759B">
        <w:rPr>
          <w:sz w:val="22"/>
          <w:szCs w:val="22"/>
        </w:rPr>
        <w:t>PART 7—APPEALS</w:t>
      </w:r>
    </w:p>
    <w:p w14:paraId="185727E1" w14:textId="77777777" w:rsidR="00F17559" w:rsidRPr="00C9759B" w:rsidRDefault="00F17559" w:rsidP="00C9759B">
      <w:pPr>
        <w:tabs>
          <w:tab w:val="left" w:pos="850"/>
        </w:tabs>
        <w:autoSpaceDE w:val="0"/>
        <w:autoSpaceDN w:val="0"/>
        <w:adjustRightInd w:val="0"/>
        <w:spacing w:before="120"/>
        <w:ind w:left="840" w:hanging="696"/>
        <w:jc w:val="both"/>
        <w:rPr>
          <w:sz w:val="22"/>
          <w:szCs w:val="22"/>
        </w:rPr>
      </w:pPr>
      <w:r w:rsidRPr="00C9759B">
        <w:rPr>
          <w:sz w:val="22"/>
          <w:szCs w:val="22"/>
        </w:rPr>
        <w:t>46.</w:t>
      </w:r>
      <w:r w:rsidRPr="00C9759B">
        <w:rPr>
          <w:sz w:val="22"/>
          <w:szCs w:val="22"/>
        </w:rPr>
        <w:tab/>
        <w:t>Appeals to Federal Court of Australia from determinations of the Tribunal</w:t>
      </w:r>
    </w:p>
    <w:p w14:paraId="62A1AE1D" w14:textId="77777777" w:rsidR="00F17559" w:rsidRPr="00C9759B" w:rsidRDefault="00F17559" w:rsidP="00685C4F">
      <w:pPr>
        <w:tabs>
          <w:tab w:val="left" w:pos="850"/>
        </w:tabs>
        <w:autoSpaceDE w:val="0"/>
        <w:autoSpaceDN w:val="0"/>
        <w:adjustRightInd w:val="0"/>
        <w:ind w:left="840" w:hanging="696"/>
        <w:jc w:val="both"/>
        <w:rPr>
          <w:sz w:val="22"/>
          <w:szCs w:val="22"/>
        </w:rPr>
      </w:pPr>
      <w:r w:rsidRPr="00C9759B">
        <w:rPr>
          <w:sz w:val="22"/>
          <w:szCs w:val="22"/>
        </w:rPr>
        <w:t>47.</w:t>
      </w:r>
      <w:r w:rsidRPr="00C9759B">
        <w:rPr>
          <w:sz w:val="22"/>
          <w:szCs w:val="22"/>
        </w:rPr>
        <w:tab/>
        <w:t>Operation and implementation of a determination that is subject to appeal</w:t>
      </w:r>
    </w:p>
    <w:p w14:paraId="6FA18465" w14:textId="0B407748" w:rsidR="00F17559" w:rsidRPr="00C9759B" w:rsidRDefault="00F17559" w:rsidP="00685C4F">
      <w:pPr>
        <w:tabs>
          <w:tab w:val="left" w:pos="850"/>
        </w:tabs>
        <w:autoSpaceDE w:val="0"/>
        <w:autoSpaceDN w:val="0"/>
        <w:adjustRightInd w:val="0"/>
        <w:ind w:left="840" w:hanging="696"/>
        <w:jc w:val="both"/>
        <w:rPr>
          <w:sz w:val="22"/>
          <w:szCs w:val="22"/>
        </w:rPr>
      </w:pPr>
      <w:r w:rsidRPr="00C9759B">
        <w:rPr>
          <w:sz w:val="22"/>
          <w:szCs w:val="22"/>
        </w:rPr>
        <w:t>48.</w:t>
      </w:r>
      <w:r w:rsidRPr="00C9759B">
        <w:rPr>
          <w:sz w:val="22"/>
          <w:szCs w:val="22"/>
        </w:rPr>
        <w:tab/>
        <w:t>Sending of documents to, and disclosure of documents by, the Federal Court</w:t>
      </w:r>
    </w:p>
    <w:p w14:paraId="22610C2E" w14:textId="77777777" w:rsidR="00F17559" w:rsidRPr="00C9759B" w:rsidRDefault="00F17559" w:rsidP="00C9759B">
      <w:pPr>
        <w:tabs>
          <w:tab w:val="left" w:pos="850"/>
        </w:tabs>
        <w:autoSpaceDE w:val="0"/>
        <w:autoSpaceDN w:val="0"/>
        <w:adjustRightInd w:val="0"/>
        <w:spacing w:before="120"/>
        <w:jc w:val="center"/>
        <w:rPr>
          <w:sz w:val="22"/>
          <w:szCs w:val="22"/>
        </w:rPr>
      </w:pPr>
      <w:r w:rsidRPr="00C9759B">
        <w:rPr>
          <w:sz w:val="22"/>
          <w:szCs w:val="22"/>
        </w:rPr>
        <w:t>PART 8—ADMINISTRATIVE PROVISIONS</w:t>
      </w:r>
    </w:p>
    <w:p w14:paraId="001D135C" w14:textId="77777777" w:rsidR="00F17559" w:rsidRPr="00C9759B" w:rsidRDefault="00F17559" w:rsidP="00C9759B">
      <w:pPr>
        <w:autoSpaceDE w:val="0"/>
        <w:autoSpaceDN w:val="0"/>
        <w:adjustRightInd w:val="0"/>
        <w:spacing w:before="120"/>
        <w:jc w:val="center"/>
        <w:rPr>
          <w:sz w:val="22"/>
          <w:szCs w:val="22"/>
        </w:rPr>
      </w:pPr>
      <w:r w:rsidRPr="00C9759B">
        <w:rPr>
          <w:i/>
          <w:iCs/>
          <w:sz w:val="22"/>
          <w:szCs w:val="22"/>
        </w:rPr>
        <w:t>Division 1</w:t>
      </w:r>
      <w:r w:rsidRPr="00C9759B">
        <w:rPr>
          <w:sz w:val="22"/>
          <w:szCs w:val="22"/>
        </w:rPr>
        <w:t>—</w:t>
      </w:r>
      <w:r w:rsidRPr="00C9759B">
        <w:rPr>
          <w:i/>
          <w:iCs/>
          <w:sz w:val="22"/>
          <w:szCs w:val="22"/>
        </w:rPr>
        <w:t>Administrative provisions relating to Tribunal Chairperson</w:t>
      </w:r>
    </w:p>
    <w:p w14:paraId="767C714F" w14:textId="77777777" w:rsidR="00F17559" w:rsidRPr="00C9759B" w:rsidRDefault="00F17559" w:rsidP="00C9759B">
      <w:pPr>
        <w:tabs>
          <w:tab w:val="left" w:pos="850"/>
        </w:tabs>
        <w:autoSpaceDE w:val="0"/>
        <w:autoSpaceDN w:val="0"/>
        <w:adjustRightInd w:val="0"/>
        <w:spacing w:before="120"/>
        <w:ind w:left="840" w:hanging="696"/>
        <w:jc w:val="both"/>
        <w:rPr>
          <w:sz w:val="22"/>
          <w:szCs w:val="22"/>
        </w:rPr>
      </w:pPr>
      <w:r w:rsidRPr="00C9759B">
        <w:rPr>
          <w:sz w:val="22"/>
          <w:szCs w:val="22"/>
        </w:rPr>
        <w:t>49.</w:t>
      </w:r>
      <w:r w:rsidRPr="00C9759B">
        <w:rPr>
          <w:sz w:val="22"/>
          <w:szCs w:val="22"/>
        </w:rPr>
        <w:tab/>
        <w:t>Terms and conditions of appointment</w:t>
      </w:r>
    </w:p>
    <w:p w14:paraId="1F13C915" w14:textId="77777777" w:rsidR="00F17559" w:rsidRPr="00C9759B" w:rsidRDefault="00F17559" w:rsidP="00685C4F">
      <w:pPr>
        <w:tabs>
          <w:tab w:val="left" w:pos="850"/>
        </w:tabs>
        <w:autoSpaceDE w:val="0"/>
        <w:autoSpaceDN w:val="0"/>
        <w:adjustRightInd w:val="0"/>
        <w:ind w:left="840" w:hanging="696"/>
        <w:jc w:val="both"/>
        <w:rPr>
          <w:sz w:val="22"/>
          <w:szCs w:val="22"/>
        </w:rPr>
      </w:pPr>
      <w:r w:rsidRPr="00C9759B">
        <w:rPr>
          <w:sz w:val="22"/>
          <w:szCs w:val="22"/>
        </w:rPr>
        <w:t>50.</w:t>
      </w:r>
      <w:r w:rsidRPr="00C9759B">
        <w:rPr>
          <w:sz w:val="22"/>
          <w:szCs w:val="22"/>
        </w:rPr>
        <w:tab/>
        <w:t>Remuneration and allowances</w:t>
      </w:r>
    </w:p>
    <w:p w14:paraId="5515E359" w14:textId="77777777" w:rsidR="00F17559" w:rsidRPr="00C9759B" w:rsidRDefault="00F17559" w:rsidP="00685C4F">
      <w:pPr>
        <w:tabs>
          <w:tab w:val="left" w:pos="850"/>
        </w:tabs>
        <w:autoSpaceDE w:val="0"/>
        <w:autoSpaceDN w:val="0"/>
        <w:adjustRightInd w:val="0"/>
        <w:ind w:left="840" w:hanging="696"/>
        <w:jc w:val="both"/>
        <w:rPr>
          <w:sz w:val="22"/>
          <w:szCs w:val="22"/>
        </w:rPr>
      </w:pPr>
      <w:r w:rsidRPr="00C9759B">
        <w:rPr>
          <w:sz w:val="22"/>
          <w:szCs w:val="22"/>
        </w:rPr>
        <w:t>51.</w:t>
      </w:r>
      <w:r w:rsidRPr="00C9759B">
        <w:rPr>
          <w:sz w:val="22"/>
          <w:szCs w:val="22"/>
        </w:rPr>
        <w:tab/>
        <w:t>Leave of absence</w:t>
      </w:r>
    </w:p>
    <w:p w14:paraId="43BFBA6D" w14:textId="77777777" w:rsidR="00F17559" w:rsidRPr="00C9759B" w:rsidRDefault="00F17559" w:rsidP="00685C4F">
      <w:pPr>
        <w:tabs>
          <w:tab w:val="left" w:pos="850"/>
        </w:tabs>
        <w:autoSpaceDE w:val="0"/>
        <w:autoSpaceDN w:val="0"/>
        <w:adjustRightInd w:val="0"/>
        <w:ind w:left="840" w:hanging="696"/>
        <w:jc w:val="both"/>
        <w:rPr>
          <w:sz w:val="22"/>
          <w:szCs w:val="22"/>
        </w:rPr>
      </w:pPr>
      <w:r w:rsidRPr="00C9759B">
        <w:rPr>
          <w:sz w:val="22"/>
          <w:szCs w:val="22"/>
        </w:rPr>
        <w:t>52.</w:t>
      </w:r>
      <w:r w:rsidRPr="00C9759B">
        <w:rPr>
          <w:sz w:val="22"/>
          <w:szCs w:val="22"/>
        </w:rPr>
        <w:tab/>
        <w:t>Resignation</w:t>
      </w:r>
    </w:p>
    <w:p w14:paraId="2D5FD36C" w14:textId="77777777" w:rsidR="00F17559" w:rsidRPr="00C9759B" w:rsidRDefault="00F17559" w:rsidP="00685C4F">
      <w:pPr>
        <w:tabs>
          <w:tab w:val="left" w:pos="850"/>
        </w:tabs>
        <w:autoSpaceDE w:val="0"/>
        <w:autoSpaceDN w:val="0"/>
        <w:adjustRightInd w:val="0"/>
        <w:ind w:left="840" w:hanging="696"/>
        <w:jc w:val="both"/>
        <w:rPr>
          <w:sz w:val="22"/>
          <w:szCs w:val="22"/>
        </w:rPr>
      </w:pPr>
      <w:r w:rsidRPr="00C9759B">
        <w:rPr>
          <w:sz w:val="22"/>
          <w:szCs w:val="22"/>
        </w:rPr>
        <w:t>53.</w:t>
      </w:r>
      <w:r w:rsidRPr="00C9759B">
        <w:rPr>
          <w:sz w:val="22"/>
          <w:szCs w:val="22"/>
        </w:rPr>
        <w:tab/>
        <w:t>Termination of appointment</w:t>
      </w:r>
    </w:p>
    <w:p w14:paraId="503E9852" w14:textId="1C3BF618" w:rsidR="00F17559" w:rsidRPr="00C9759B" w:rsidRDefault="00F17559" w:rsidP="00685C4F">
      <w:pPr>
        <w:tabs>
          <w:tab w:val="left" w:pos="850"/>
        </w:tabs>
        <w:autoSpaceDE w:val="0"/>
        <w:autoSpaceDN w:val="0"/>
        <w:adjustRightInd w:val="0"/>
        <w:ind w:left="840" w:hanging="696"/>
        <w:jc w:val="both"/>
        <w:rPr>
          <w:sz w:val="22"/>
          <w:szCs w:val="22"/>
        </w:rPr>
      </w:pPr>
      <w:r w:rsidRPr="00C9759B">
        <w:rPr>
          <w:sz w:val="22"/>
          <w:szCs w:val="22"/>
        </w:rPr>
        <w:t>54.</w:t>
      </w:r>
      <w:r w:rsidRPr="00C9759B">
        <w:rPr>
          <w:sz w:val="22"/>
          <w:szCs w:val="22"/>
        </w:rPr>
        <w:tab/>
        <w:t>Acting Tribunal Chairperson</w:t>
      </w:r>
    </w:p>
    <w:p w14:paraId="0C666393" w14:textId="77777777" w:rsidR="00F17559" w:rsidRPr="00C9759B" w:rsidRDefault="00F17559" w:rsidP="00C9759B">
      <w:pPr>
        <w:autoSpaceDE w:val="0"/>
        <w:autoSpaceDN w:val="0"/>
        <w:adjustRightInd w:val="0"/>
        <w:spacing w:before="120"/>
        <w:jc w:val="center"/>
        <w:rPr>
          <w:sz w:val="22"/>
          <w:szCs w:val="22"/>
        </w:rPr>
      </w:pPr>
      <w:r w:rsidRPr="00C9759B">
        <w:rPr>
          <w:i/>
          <w:iCs/>
          <w:sz w:val="22"/>
          <w:szCs w:val="22"/>
        </w:rPr>
        <w:t>Division 2—Administrative provisions relating to other Tribunal members</w:t>
      </w:r>
    </w:p>
    <w:p w14:paraId="4F06B373" w14:textId="77777777" w:rsidR="00F17559" w:rsidRPr="00C9759B" w:rsidRDefault="00F17559" w:rsidP="00C9759B">
      <w:pPr>
        <w:tabs>
          <w:tab w:val="left" w:pos="850"/>
        </w:tabs>
        <w:autoSpaceDE w:val="0"/>
        <w:autoSpaceDN w:val="0"/>
        <w:adjustRightInd w:val="0"/>
        <w:spacing w:before="120"/>
        <w:ind w:left="840" w:hanging="696"/>
        <w:jc w:val="both"/>
        <w:rPr>
          <w:sz w:val="22"/>
          <w:szCs w:val="22"/>
        </w:rPr>
      </w:pPr>
      <w:r w:rsidRPr="00C9759B">
        <w:rPr>
          <w:sz w:val="22"/>
          <w:szCs w:val="22"/>
        </w:rPr>
        <w:t>55.</w:t>
      </w:r>
      <w:r w:rsidRPr="00C9759B">
        <w:rPr>
          <w:sz w:val="22"/>
          <w:szCs w:val="22"/>
        </w:rPr>
        <w:tab/>
        <w:t>Terms and conditions of appointment</w:t>
      </w:r>
    </w:p>
    <w:p w14:paraId="4F1F33B2" w14:textId="77777777" w:rsidR="00F17559" w:rsidRPr="00C9759B" w:rsidRDefault="00F17559" w:rsidP="00685C4F">
      <w:pPr>
        <w:tabs>
          <w:tab w:val="left" w:pos="850"/>
        </w:tabs>
        <w:autoSpaceDE w:val="0"/>
        <w:autoSpaceDN w:val="0"/>
        <w:adjustRightInd w:val="0"/>
        <w:ind w:left="840" w:hanging="696"/>
        <w:jc w:val="both"/>
        <w:rPr>
          <w:sz w:val="22"/>
          <w:szCs w:val="22"/>
        </w:rPr>
      </w:pPr>
      <w:r w:rsidRPr="00C9759B">
        <w:rPr>
          <w:sz w:val="22"/>
          <w:szCs w:val="22"/>
        </w:rPr>
        <w:t>56.</w:t>
      </w:r>
      <w:r w:rsidRPr="00C9759B">
        <w:rPr>
          <w:sz w:val="22"/>
          <w:szCs w:val="22"/>
        </w:rPr>
        <w:tab/>
        <w:t>Remuneration and allowances</w:t>
      </w:r>
    </w:p>
    <w:p w14:paraId="7B0F033C" w14:textId="77777777" w:rsidR="00F17559" w:rsidRPr="00C9759B" w:rsidRDefault="00F17559" w:rsidP="00685C4F">
      <w:pPr>
        <w:tabs>
          <w:tab w:val="left" w:pos="850"/>
        </w:tabs>
        <w:autoSpaceDE w:val="0"/>
        <w:autoSpaceDN w:val="0"/>
        <w:adjustRightInd w:val="0"/>
        <w:ind w:left="840" w:hanging="696"/>
        <w:jc w:val="both"/>
        <w:rPr>
          <w:sz w:val="22"/>
          <w:szCs w:val="22"/>
        </w:rPr>
      </w:pPr>
      <w:r w:rsidRPr="00C9759B">
        <w:rPr>
          <w:sz w:val="22"/>
          <w:szCs w:val="22"/>
        </w:rPr>
        <w:t>57.</w:t>
      </w:r>
      <w:r w:rsidRPr="00C9759B">
        <w:rPr>
          <w:sz w:val="22"/>
          <w:szCs w:val="22"/>
        </w:rPr>
        <w:tab/>
        <w:t>Resignation</w:t>
      </w:r>
    </w:p>
    <w:p w14:paraId="09FC1142" w14:textId="5265F5D0" w:rsidR="00F17559" w:rsidRPr="00C9759B" w:rsidRDefault="00F17559" w:rsidP="00685C4F">
      <w:pPr>
        <w:tabs>
          <w:tab w:val="left" w:pos="850"/>
        </w:tabs>
        <w:autoSpaceDE w:val="0"/>
        <w:autoSpaceDN w:val="0"/>
        <w:adjustRightInd w:val="0"/>
        <w:ind w:left="840" w:hanging="696"/>
        <w:jc w:val="both"/>
        <w:rPr>
          <w:sz w:val="22"/>
          <w:szCs w:val="22"/>
        </w:rPr>
      </w:pPr>
      <w:r w:rsidRPr="00C9759B">
        <w:rPr>
          <w:sz w:val="22"/>
          <w:szCs w:val="22"/>
        </w:rPr>
        <w:t>58.</w:t>
      </w:r>
      <w:r w:rsidRPr="00C9759B">
        <w:rPr>
          <w:sz w:val="22"/>
          <w:szCs w:val="22"/>
        </w:rPr>
        <w:tab/>
        <w:t>Termination of appointment</w:t>
      </w:r>
    </w:p>
    <w:p w14:paraId="262EB937" w14:textId="77777777" w:rsidR="00F17559" w:rsidRPr="00C9759B" w:rsidRDefault="00F17559" w:rsidP="00C9759B">
      <w:pPr>
        <w:autoSpaceDE w:val="0"/>
        <w:autoSpaceDN w:val="0"/>
        <w:adjustRightInd w:val="0"/>
        <w:spacing w:before="120"/>
        <w:jc w:val="center"/>
        <w:rPr>
          <w:sz w:val="22"/>
          <w:szCs w:val="22"/>
        </w:rPr>
      </w:pPr>
      <w:r w:rsidRPr="00C9759B">
        <w:rPr>
          <w:sz w:val="22"/>
          <w:szCs w:val="22"/>
        </w:rPr>
        <w:t>PART 9—MISCELLANEOUS</w:t>
      </w:r>
    </w:p>
    <w:p w14:paraId="69843B36" w14:textId="77777777" w:rsidR="00F17559" w:rsidRPr="00C9759B" w:rsidRDefault="00F17559" w:rsidP="00C9759B">
      <w:pPr>
        <w:tabs>
          <w:tab w:val="left" w:pos="850"/>
        </w:tabs>
        <w:autoSpaceDE w:val="0"/>
        <w:autoSpaceDN w:val="0"/>
        <w:adjustRightInd w:val="0"/>
        <w:spacing w:before="120"/>
        <w:ind w:left="840" w:hanging="696"/>
        <w:jc w:val="both"/>
        <w:rPr>
          <w:sz w:val="22"/>
          <w:szCs w:val="22"/>
        </w:rPr>
      </w:pPr>
      <w:r w:rsidRPr="00C9759B">
        <w:rPr>
          <w:sz w:val="22"/>
          <w:szCs w:val="22"/>
        </w:rPr>
        <w:t>59.</w:t>
      </w:r>
      <w:r w:rsidRPr="00C9759B">
        <w:rPr>
          <w:sz w:val="22"/>
          <w:szCs w:val="22"/>
        </w:rPr>
        <w:tab/>
        <w:t>Certain powers of the Tribunal to be exercised by Tribunal Chairperson or staff member</w:t>
      </w:r>
    </w:p>
    <w:p w14:paraId="10E0645B" w14:textId="77777777" w:rsidR="00F17559" w:rsidRPr="00C9759B" w:rsidRDefault="00F17559" w:rsidP="00685C4F">
      <w:pPr>
        <w:tabs>
          <w:tab w:val="left" w:pos="850"/>
        </w:tabs>
        <w:autoSpaceDE w:val="0"/>
        <w:autoSpaceDN w:val="0"/>
        <w:adjustRightInd w:val="0"/>
        <w:ind w:left="840" w:hanging="696"/>
        <w:jc w:val="both"/>
        <w:rPr>
          <w:sz w:val="22"/>
          <w:szCs w:val="22"/>
        </w:rPr>
      </w:pPr>
      <w:r w:rsidRPr="00C9759B">
        <w:rPr>
          <w:sz w:val="22"/>
          <w:szCs w:val="22"/>
        </w:rPr>
        <w:t>60.</w:t>
      </w:r>
      <w:r w:rsidRPr="00C9759B">
        <w:rPr>
          <w:sz w:val="22"/>
          <w:szCs w:val="22"/>
        </w:rPr>
        <w:tab/>
        <w:t>Legal professional privilege</w:t>
      </w:r>
    </w:p>
    <w:p w14:paraId="0B76B374" w14:textId="77777777" w:rsidR="00F17559" w:rsidRPr="00C9759B" w:rsidRDefault="00F17559" w:rsidP="00685C4F">
      <w:pPr>
        <w:tabs>
          <w:tab w:val="left" w:pos="850"/>
        </w:tabs>
        <w:autoSpaceDE w:val="0"/>
        <w:autoSpaceDN w:val="0"/>
        <w:adjustRightInd w:val="0"/>
        <w:ind w:left="840" w:hanging="696"/>
        <w:jc w:val="both"/>
        <w:rPr>
          <w:sz w:val="22"/>
          <w:szCs w:val="22"/>
        </w:rPr>
      </w:pPr>
      <w:r w:rsidRPr="00C9759B">
        <w:rPr>
          <w:sz w:val="22"/>
          <w:szCs w:val="22"/>
        </w:rPr>
        <w:t>61.</w:t>
      </w:r>
      <w:r w:rsidRPr="00C9759B">
        <w:rPr>
          <w:sz w:val="22"/>
          <w:szCs w:val="22"/>
        </w:rPr>
        <w:tab/>
        <w:t>Liability for damages</w:t>
      </w:r>
    </w:p>
    <w:p w14:paraId="63CF2C0D" w14:textId="77777777" w:rsidR="00F17559" w:rsidRPr="00C9759B" w:rsidRDefault="00F17559" w:rsidP="00685C4F">
      <w:pPr>
        <w:tabs>
          <w:tab w:val="left" w:pos="850"/>
        </w:tabs>
        <w:autoSpaceDE w:val="0"/>
        <w:autoSpaceDN w:val="0"/>
        <w:adjustRightInd w:val="0"/>
        <w:ind w:left="840" w:hanging="696"/>
        <w:jc w:val="both"/>
        <w:rPr>
          <w:sz w:val="22"/>
          <w:szCs w:val="22"/>
        </w:rPr>
      </w:pPr>
      <w:r w:rsidRPr="00C9759B">
        <w:rPr>
          <w:sz w:val="22"/>
          <w:szCs w:val="22"/>
        </w:rPr>
        <w:t>62.</w:t>
      </w:r>
      <w:r w:rsidRPr="00C9759B">
        <w:rPr>
          <w:sz w:val="22"/>
          <w:szCs w:val="22"/>
        </w:rPr>
        <w:tab/>
        <w:t>Staff and facilities</w:t>
      </w:r>
    </w:p>
    <w:p w14:paraId="1DD9D06E" w14:textId="77777777" w:rsidR="00F17559" w:rsidRPr="00C9759B" w:rsidRDefault="00F17559" w:rsidP="00685C4F">
      <w:pPr>
        <w:tabs>
          <w:tab w:val="left" w:pos="850"/>
        </w:tabs>
        <w:autoSpaceDE w:val="0"/>
        <w:autoSpaceDN w:val="0"/>
        <w:adjustRightInd w:val="0"/>
        <w:ind w:left="840" w:hanging="696"/>
        <w:jc w:val="both"/>
        <w:rPr>
          <w:sz w:val="22"/>
          <w:szCs w:val="22"/>
        </w:rPr>
      </w:pPr>
      <w:r w:rsidRPr="00C9759B">
        <w:rPr>
          <w:sz w:val="22"/>
          <w:szCs w:val="22"/>
        </w:rPr>
        <w:t>63.</w:t>
      </w:r>
      <w:r w:rsidRPr="00C9759B">
        <w:rPr>
          <w:sz w:val="22"/>
          <w:szCs w:val="22"/>
        </w:rPr>
        <w:tab/>
        <w:t>Secrecy</w:t>
      </w:r>
    </w:p>
    <w:p w14:paraId="481DE068" w14:textId="77777777" w:rsidR="00F17559" w:rsidRPr="00C9759B" w:rsidRDefault="00F17559" w:rsidP="00685C4F">
      <w:pPr>
        <w:tabs>
          <w:tab w:val="left" w:pos="850"/>
        </w:tabs>
        <w:autoSpaceDE w:val="0"/>
        <w:autoSpaceDN w:val="0"/>
        <w:adjustRightInd w:val="0"/>
        <w:ind w:left="840" w:hanging="696"/>
        <w:jc w:val="both"/>
        <w:rPr>
          <w:sz w:val="22"/>
          <w:szCs w:val="22"/>
        </w:rPr>
      </w:pPr>
      <w:r w:rsidRPr="00C9759B">
        <w:rPr>
          <w:sz w:val="22"/>
          <w:szCs w:val="22"/>
        </w:rPr>
        <w:t>64.</w:t>
      </w:r>
      <w:r w:rsidRPr="00C9759B">
        <w:rPr>
          <w:sz w:val="22"/>
          <w:szCs w:val="22"/>
        </w:rPr>
        <w:tab/>
        <w:t>Tribunal Chairperson to refer contraventions of the law or of the governing rules of a fund to the Commissioner</w:t>
      </w:r>
    </w:p>
    <w:p w14:paraId="3D36C475" w14:textId="77777777" w:rsidR="00F17559" w:rsidRPr="00C9759B" w:rsidRDefault="00F17559" w:rsidP="00685C4F">
      <w:pPr>
        <w:tabs>
          <w:tab w:val="left" w:pos="850"/>
        </w:tabs>
        <w:autoSpaceDE w:val="0"/>
        <w:autoSpaceDN w:val="0"/>
        <w:adjustRightInd w:val="0"/>
        <w:ind w:left="840" w:hanging="696"/>
        <w:jc w:val="both"/>
        <w:rPr>
          <w:sz w:val="22"/>
          <w:szCs w:val="22"/>
        </w:rPr>
      </w:pPr>
      <w:r w:rsidRPr="00C9759B">
        <w:rPr>
          <w:sz w:val="22"/>
          <w:szCs w:val="22"/>
        </w:rPr>
        <w:t>65.</w:t>
      </w:r>
      <w:r w:rsidRPr="00C9759B">
        <w:rPr>
          <w:sz w:val="22"/>
          <w:szCs w:val="22"/>
        </w:rPr>
        <w:tab/>
        <w:t>Failure of a trustee to comply with a determination or direction by the Tribunal</w:t>
      </w:r>
    </w:p>
    <w:p w14:paraId="791B8BB3" w14:textId="77777777" w:rsidR="00F17559" w:rsidRPr="00C9759B" w:rsidRDefault="00F17559" w:rsidP="00685C4F">
      <w:pPr>
        <w:tabs>
          <w:tab w:val="left" w:pos="850"/>
        </w:tabs>
        <w:autoSpaceDE w:val="0"/>
        <w:autoSpaceDN w:val="0"/>
        <w:adjustRightInd w:val="0"/>
        <w:ind w:left="840" w:hanging="696"/>
        <w:jc w:val="both"/>
        <w:rPr>
          <w:sz w:val="22"/>
          <w:szCs w:val="22"/>
        </w:rPr>
      </w:pPr>
      <w:r w:rsidRPr="00C9759B">
        <w:rPr>
          <w:sz w:val="22"/>
          <w:szCs w:val="22"/>
        </w:rPr>
        <w:t>66.</w:t>
      </w:r>
      <w:r w:rsidRPr="00C9759B">
        <w:rPr>
          <w:sz w:val="22"/>
          <w:szCs w:val="22"/>
        </w:rPr>
        <w:tab/>
        <w:t>Conduct by directors, servants and agents</w:t>
      </w:r>
    </w:p>
    <w:p w14:paraId="30CB5202" w14:textId="77777777" w:rsidR="00F17559" w:rsidRPr="00C9759B" w:rsidRDefault="00F17559" w:rsidP="00685C4F">
      <w:pPr>
        <w:tabs>
          <w:tab w:val="left" w:pos="850"/>
        </w:tabs>
        <w:autoSpaceDE w:val="0"/>
        <w:autoSpaceDN w:val="0"/>
        <w:adjustRightInd w:val="0"/>
        <w:ind w:left="840" w:hanging="696"/>
        <w:jc w:val="both"/>
        <w:rPr>
          <w:sz w:val="22"/>
          <w:szCs w:val="22"/>
        </w:rPr>
      </w:pPr>
      <w:r w:rsidRPr="00C9759B">
        <w:rPr>
          <w:sz w:val="22"/>
          <w:szCs w:val="22"/>
        </w:rPr>
        <w:t>67.</w:t>
      </w:r>
      <w:r w:rsidRPr="00C9759B">
        <w:rPr>
          <w:sz w:val="22"/>
          <w:szCs w:val="22"/>
        </w:rPr>
        <w:tab/>
        <w:t>Annual report</w:t>
      </w:r>
    </w:p>
    <w:p w14:paraId="0315D37F" w14:textId="72DF4066" w:rsidR="00F17559" w:rsidRPr="00C9759B" w:rsidRDefault="00F17559" w:rsidP="00685C4F">
      <w:pPr>
        <w:tabs>
          <w:tab w:val="left" w:pos="850"/>
        </w:tabs>
        <w:autoSpaceDE w:val="0"/>
        <w:autoSpaceDN w:val="0"/>
        <w:adjustRightInd w:val="0"/>
        <w:ind w:left="840" w:hanging="696"/>
        <w:jc w:val="both"/>
        <w:rPr>
          <w:sz w:val="22"/>
          <w:szCs w:val="22"/>
        </w:rPr>
      </w:pPr>
      <w:r w:rsidRPr="00C9759B">
        <w:rPr>
          <w:sz w:val="22"/>
          <w:szCs w:val="22"/>
        </w:rPr>
        <w:t>68.</w:t>
      </w:r>
      <w:r w:rsidRPr="00C9759B">
        <w:rPr>
          <w:sz w:val="22"/>
          <w:szCs w:val="22"/>
        </w:rPr>
        <w:tab/>
        <w:t>Regulations</w:t>
      </w:r>
    </w:p>
    <w:p w14:paraId="775F6E86" w14:textId="77777777" w:rsidR="00B16A26" w:rsidRPr="00C9759B" w:rsidRDefault="00B16A26" w:rsidP="00C9759B">
      <w:pPr>
        <w:autoSpaceDE w:val="0"/>
        <w:autoSpaceDN w:val="0"/>
        <w:adjustRightInd w:val="0"/>
        <w:spacing w:before="120"/>
        <w:jc w:val="center"/>
        <w:rPr>
          <w:sz w:val="22"/>
          <w:szCs w:val="22"/>
        </w:rPr>
        <w:sectPr w:rsidR="00B16A26" w:rsidRPr="00C9759B" w:rsidSect="00B16A26">
          <w:pgSz w:w="12240" w:h="15840" w:code="1"/>
          <w:pgMar w:top="1440" w:right="1440" w:bottom="1440" w:left="1440" w:header="720" w:footer="720" w:gutter="0"/>
          <w:cols w:space="720"/>
          <w:titlePg/>
          <w:docGrid w:linePitch="360"/>
        </w:sectPr>
      </w:pPr>
    </w:p>
    <w:p w14:paraId="231FFE26" w14:textId="77777777" w:rsidR="007322A6" w:rsidRPr="00C9759B" w:rsidRDefault="00B16A26" w:rsidP="00C9759B">
      <w:pPr>
        <w:autoSpaceDE w:val="0"/>
        <w:autoSpaceDN w:val="0"/>
        <w:adjustRightInd w:val="0"/>
        <w:spacing w:before="120"/>
        <w:jc w:val="center"/>
        <w:rPr>
          <w:sz w:val="22"/>
          <w:szCs w:val="22"/>
        </w:rPr>
      </w:pPr>
      <w:r w:rsidRPr="00C9759B">
        <w:rPr>
          <w:noProof/>
          <w:sz w:val="22"/>
          <w:szCs w:val="22"/>
          <w:lang w:val="en-AU" w:eastAsia="en-AU"/>
        </w:rPr>
        <w:lastRenderedPageBreak/>
        <w:drawing>
          <wp:inline distT="0" distB="0" distL="0" distR="0" wp14:anchorId="7662C21B" wp14:editId="45BD78D3">
            <wp:extent cx="1341120" cy="9829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1120" cy="982980"/>
                    </a:xfrm>
                    <a:prstGeom prst="rect">
                      <a:avLst/>
                    </a:prstGeom>
                    <a:noFill/>
                    <a:ln>
                      <a:noFill/>
                    </a:ln>
                  </pic:spPr>
                </pic:pic>
              </a:graphicData>
            </a:graphic>
          </wp:inline>
        </w:drawing>
      </w:r>
    </w:p>
    <w:p w14:paraId="1D65BEC4" w14:textId="77777777" w:rsidR="00F17559" w:rsidRPr="00C9759B" w:rsidRDefault="00F17559" w:rsidP="00C9759B">
      <w:pPr>
        <w:autoSpaceDE w:val="0"/>
        <w:autoSpaceDN w:val="0"/>
        <w:adjustRightInd w:val="0"/>
        <w:spacing w:before="720"/>
        <w:jc w:val="center"/>
        <w:rPr>
          <w:sz w:val="36"/>
          <w:szCs w:val="22"/>
        </w:rPr>
      </w:pPr>
      <w:r w:rsidRPr="00C9759B">
        <w:rPr>
          <w:b/>
          <w:bCs/>
          <w:sz w:val="36"/>
          <w:szCs w:val="22"/>
        </w:rPr>
        <w:t>Superannuation (Resolution of</w:t>
      </w:r>
      <w:r w:rsidR="007322A6" w:rsidRPr="00C9759B">
        <w:rPr>
          <w:b/>
          <w:bCs/>
          <w:sz w:val="36"/>
          <w:szCs w:val="22"/>
        </w:rPr>
        <w:br/>
      </w:r>
      <w:r w:rsidRPr="00C9759B">
        <w:rPr>
          <w:b/>
          <w:bCs/>
          <w:sz w:val="36"/>
          <w:szCs w:val="22"/>
        </w:rPr>
        <w:t>Complaints) Act 1993</w:t>
      </w:r>
    </w:p>
    <w:p w14:paraId="63541934" w14:textId="00D1D9D9" w:rsidR="00F17559" w:rsidRPr="00685C4F" w:rsidRDefault="00F17559" w:rsidP="00C9759B">
      <w:pPr>
        <w:autoSpaceDE w:val="0"/>
        <w:autoSpaceDN w:val="0"/>
        <w:adjustRightInd w:val="0"/>
        <w:spacing w:before="720" w:after="60"/>
        <w:jc w:val="center"/>
        <w:rPr>
          <w:szCs w:val="22"/>
        </w:rPr>
      </w:pPr>
      <w:r w:rsidRPr="00685C4F">
        <w:rPr>
          <w:b/>
          <w:bCs/>
          <w:szCs w:val="22"/>
        </w:rPr>
        <w:t>No. 80 of 1993</w:t>
      </w:r>
    </w:p>
    <w:p w14:paraId="2C57BBFB" w14:textId="77777777" w:rsidR="007322A6" w:rsidRPr="00C9759B" w:rsidRDefault="007322A6" w:rsidP="00C9759B">
      <w:pPr>
        <w:pBdr>
          <w:bottom w:val="double" w:sz="4" w:space="1" w:color="auto"/>
        </w:pBdr>
        <w:autoSpaceDE w:val="0"/>
        <w:autoSpaceDN w:val="0"/>
        <w:adjustRightInd w:val="0"/>
        <w:spacing w:before="720"/>
        <w:jc w:val="center"/>
        <w:rPr>
          <w:bCs/>
          <w:sz w:val="22"/>
          <w:szCs w:val="22"/>
        </w:rPr>
      </w:pPr>
    </w:p>
    <w:p w14:paraId="3CD348BA" w14:textId="77777777" w:rsidR="00F17559" w:rsidRPr="00C9759B" w:rsidRDefault="00F17559" w:rsidP="00C9759B">
      <w:pPr>
        <w:autoSpaceDE w:val="0"/>
        <w:autoSpaceDN w:val="0"/>
        <w:adjustRightInd w:val="0"/>
        <w:spacing w:before="720"/>
        <w:jc w:val="center"/>
        <w:rPr>
          <w:sz w:val="26"/>
          <w:szCs w:val="22"/>
        </w:rPr>
      </w:pPr>
      <w:r w:rsidRPr="00C9759B">
        <w:rPr>
          <w:b/>
          <w:bCs/>
          <w:sz w:val="26"/>
          <w:szCs w:val="22"/>
        </w:rPr>
        <w:t>An Act relating to the resolution of complaints about</w:t>
      </w:r>
      <w:r w:rsidR="007322A6" w:rsidRPr="00C9759B">
        <w:rPr>
          <w:b/>
          <w:bCs/>
          <w:sz w:val="26"/>
          <w:szCs w:val="22"/>
        </w:rPr>
        <w:br/>
      </w:r>
      <w:r w:rsidRPr="00C9759B">
        <w:rPr>
          <w:b/>
          <w:bCs/>
          <w:sz w:val="26"/>
          <w:szCs w:val="22"/>
        </w:rPr>
        <w:t>decisions of trustees of superannuation funds and approved</w:t>
      </w:r>
      <w:r w:rsidR="007322A6" w:rsidRPr="00C9759B">
        <w:rPr>
          <w:b/>
          <w:bCs/>
          <w:sz w:val="26"/>
          <w:szCs w:val="22"/>
        </w:rPr>
        <w:br/>
      </w:r>
      <w:r w:rsidRPr="00C9759B">
        <w:rPr>
          <w:b/>
          <w:bCs/>
          <w:sz w:val="26"/>
          <w:szCs w:val="22"/>
        </w:rPr>
        <w:t>deposit funds</w:t>
      </w:r>
    </w:p>
    <w:p w14:paraId="1099D86C" w14:textId="77777777" w:rsidR="00F17559" w:rsidRPr="00C9759B" w:rsidRDefault="00F17559" w:rsidP="00C9759B">
      <w:pPr>
        <w:autoSpaceDE w:val="0"/>
        <w:autoSpaceDN w:val="0"/>
        <w:adjustRightInd w:val="0"/>
        <w:spacing w:before="120"/>
        <w:jc w:val="right"/>
        <w:rPr>
          <w:sz w:val="22"/>
          <w:szCs w:val="22"/>
        </w:rPr>
      </w:pPr>
      <w:r w:rsidRPr="00C9759B">
        <w:rPr>
          <w:sz w:val="22"/>
          <w:szCs w:val="22"/>
        </w:rPr>
        <w:t>[</w:t>
      </w:r>
      <w:r w:rsidRPr="00C9759B">
        <w:rPr>
          <w:i/>
          <w:iCs/>
          <w:sz w:val="22"/>
          <w:szCs w:val="22"/>
        </w:rPr>
        <w:t>Assented to 30 November 1993</w:t>
      </w:r>
      <w:r w:rsidRPr="00C9759B">
        <w:rPr>
          <w:sz w:val="22"/>
          <w:szCs w:val="22"/>
        </w:rPr>
        <w:t>]</w:t>
      </w:r>
    </w:p>
    <w:p w14:paraId="79105A55" w14:textId="77777777" w:rsidR="00F17559" w:rsidRPr="00C9759B" w:rsidRDefault="00F17559" w:rsidP="00C9759B">
      <w:pPr>
        <w:autoSpaceDE w:val="0"/>
        <w:autoSpaceDN w:val="0"/>
        <w:adjustRightInd w:val="0"/>
        <w:spacing w:before="120"/>
        <w:ind w:left="355"/>
        <w:jc w:val="both"/>
        <w:rPr>
          <w:sz w:val="22"/>
          <w:szCs w:val="22"/>
        </w:rPr>
      </w:pPr>
      <w:r w:rsidRPr="00C9759B">
        <w:rPr>
          <w:sz w:val="22"/>
          <w:szCs w:val="22"/>
        </w:rPr>
        <w:t>The Parliament of Australia enacts:</w:t>
      </w:r>
    </w:p>
    <w:p w14:paraId="03666A71" w14:textId="262A5726" w:rsidR="00F17559" w:rsidRPr="00C9759B" w:rsidRDefault="00F17559" w:rsidP="00685C4F">
      <w:pPr>
        <w:autoSpaceDE w:val="0"/>
        <w:autoSpaceDN w:val="0"/>
        <w:adjustRightInd w:val="0"/>
        <w:spacing w:before="240" w:after="120"/>
        <w:jc w:val="center"/>
        <w:rPr>
          <w:sz w:val="22"/>
          <w:szCs w:val="22"/>
        </w:rPr>
      </w:pPr>
      <w:r w:rsidRPr="00C9759B">
        <w:rPr>
          <w:b/>
          <w:bCs/>
          <w:sz w:val="22"/>
          <w:szCs w:val="22"/>
        </w:rPr>
        <w:t>PART 1—PRELIMINARY</w:t>
      </w:r>
    </w:p>
    <w:p w14:paraId="0B0E1266"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Short title</w:t>
      </w:r>
    </w:p>
    <w:p w14:paraId="35E48003" w14:textId="77777777" w:rsidR="00F17559" w:rsidRPr="00C9759B" w:rsidRDefault="00F17559" w:rsidP="00C9759B">
      <w:pPr>
        <w:autoSpaceDE w:val="0"/>
        <w:autoSpaceDN w:val="0"/>
        <w:adjustRightInd w:val="0"/>
        <w:spacing w:before="120"/>
        <w:ind w:firstLine="322"/>
        <w:jc w:val="both"/>
        <w:rPr>
          <w:sz w:val="22"/>
          <w:szCs w:val="22"/>
        </w:rPr>
      </w:pPr>
      <w:r w:rsidRPr="00C9759B">
        <w:rPr>
          <w:b/>
          <w:sz w:val="22"/>
          <w:szCs w:val="22"/>
        </w:rPr>
        <w:t>1</w:t>
      </w:r>
      <w:r w:rsidRPr="00C9759B">
        <w:rPr>
          <w:b/>
          <w:bCs/>
          <w:sz w:val="22"/>
          <w:szCs w:val="22"/>
        </w:rPr>
        <w:t>.</w:t>
      </w:r>
      <w:r w:rsidRPr="00C9759B">
        <w:rPr>
          <w:b/>
          <w:bCs/>
          <w:sz w:val="22"/>
          <w:szCs w:val="22"/>
        </w:rPr>
        <w:tab/>
      </w:r>
      <w:r w:rsidRPr="00C9759B">
        <w:rPr>
          <w:sz w:val="22"/>
          <w:szCs w:val="22"/>
        </w:rPr>
        <w:t xml:space="preserve">This Act may be cited as the </w:t>
      </w:r>
      <w:r w:rsidRPr="00C9759B">
        <w:rPr>
          <w:i/>
          <w:iCs/>
          <w:sz w:val="22"/>
          <w:szCs w:val="22"/>
        </w:rPr>
        <w:t>Superannuation (Resolution of Complaints) Act 1993.</w:t>
      </w:r>
    </w:p>
    <w:p w14:paraId="1A0FCC55"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Commencement</w:t>
      </w:r>
    </w:p>
    <w:p w14:paraId="6B1E992A" w14:textId="719E965E" w:rsidR="00F17559" w:rsidRPr="00C9759B" w:rsidRDefault="00F17559" w:rsidP="00C9759B">
      <w:pPr>
        <w:autoSpaceDE w:val="0"/>
        <w:autoSpaceDN w:val="0"/>
        <w:adjustRightInd w:val="0"/>
        <w:spacing w:before="120"/>
        <w:ind w:firstLine="322"/>
        <w:jc w:val="both"/>
        <w:rPr>
          <w:sz w:val="22"/>
          <w:szCs w:val="22"/>
        </w:rPr>
      </w:pPr>
      <w:r w:rsidRPr="00C9759B">
        <w:rPr>
          <w:b/>
          <w:bCs/>
          <w:sz w:val="22"/>
          <w:szCs w:val="22"/>
        </w:rPr>
        <w:t>2.(1)</w:t>
      </w:r>
      <w:r w:rsidR="00685C4F">
        <w:rPr>
          <w:b/>
          <w:bCs/>
          <w:sz w:val="22"/>
          <w:szCs w:val="22"/>
        </w:rPr>
        <w:t xml:space="preserve"> </w:t>
      </w:r>
      <w:r w:rsidRPr="00C9759B">
        <w:rPr>
          <w:sz w:val="22"/>
          <w:szCs w:val="22"/>
        </w:rPr>
        <w:t>Subject to subsection (2), this Act commences on a day to be fixed by Proclamation.</w:t>
      </w:r>
    </w:p>
    <w:p w14:paraId="0FE6DA9E" w14:textId="77777777" w:rsidR="00F17559" w:rsidRPr="00C9759B" w:rsidRDefault="00F17559" w:rsidP="00C9759B">
      <w:pPr>
        <w:autoSpaceDE w:val="0"/>
        <w:autoSpaceDN w:val="0"/>
        <w:adjustRightInd w:val="0"/>
        <w:spacing w:before="120"/>
        <w:ind w:firstLine="317"/>
        <w:jc w:val="both"/>
        <w:rPr>
          <w:sz w:val="22"/>
          <w:szCs w:val="22"/>
        </w:rPr>
      </w:pPr>
      <w:r w:rsidRPr="00C9759B">
        <w:rPr>
          <w:b/>
          <w:sz w:val="22"/>
          <w:szCs w:val="22"/>
        </w:rPr>
        <w:t>(2)</w:t>
      </w:r>
      <w:r w:rsidRPr="00C9759B">
        <w:rPr>
          <w:sz w:val="22"/>
          <w:szCs w:val="22"/>
        </w:rPr>
        <w:tab/>
        <w:t>If this Act does not commence under subsection (1) before 1 July 1994, it commences on that day.</w:t>
      </w:r>
    </w:p>
    <w:p w14:paraId="265DAAB4" w14:textId="0AB4B3B4" w:rsidR="00F17559" w:rsidRPr="00C9759B" w:rsidRDefault="007322A6" w:rsidP="00C9759B">
      <w:pPr>
        <w:autoSpaceDE w:val="0"/>
        <w:autoSpaceDN w:val="0"/>
        <w:adjustRightInd w:val="0"/>
        <w:spacing w:before="120" w:after="60"/>
        <w:jc w:val="both"/>
        <w:rPr>
          <w:sz w:val="22"/>
          <w:szCs w:val="22"/>
        </w:rPr>
      </w:pPr>
      <w:r w:rsidRPr="00C9759B">
        <w:rPr>
          <w:sz w:val="22"/>
          <w:szCs w:val="22"/>
        </w:rPr>
        <w:br w:type="page"/>
      </w:r>
      <w:r w:rsidR="00F17559" w:rsidRPr="00C9759B">
        <w:rPr>
          <w:b/>
          <w:bCs/>
          <w:sz w:val="22"/>
          <w:szCs w:val="22"/>
        </w:rPr>
        <w:lastRenderedPageBreak/>
        <w:t>Interpretation</w:t>
      </w:r>
    </w:p>
    <w:p w14:paraId="726A83EB" w14:textId="49B8F9B5" w:rsidR="00F17559" w:rsidRPr="00C9759B" w:rsidRDefault="00F17559" w:rsidP="00C9759B">
      <w:pPr>
        <w:autoSpaceDE w:val="0"/>
        <w:autoSpaceDN w:val="0"/>
        <w:adjustRightInd w:val="0"/>
        <w:spacing w:before="120"/>
        <w:ind w:firstLine="317"/>
        <w:jc w:val="both"/>
        <w:rPr>
          <w:sz w:val="22"/>
          <w:szCs w:val="22"/>
        </w:rPr>
      </w:pPr>
      <w:r w:rsidRPr="00C9759B">
        <w:rPr>
          <w:b/>
          <w:bCs/>
          <w:sz w:val="22"/>
          <w:szCs w:val="22"/>
        </w:rPr>
        <w:t>3.</w:t>
      </w:r>
      <w:r w:rsidR="007322A6" w:rsidRPr="00C9759B">
        <w:rPr>
          <w:b/>
          <w:bCs/>
          <w:sz w:val="22"/>
          <w:szCs w:val="22"/>
        </w:rPr>
        <w:t xml:space="preserve"> </w:t>
      </w:r>
      <w:r w:rsidRPr="00C9759B">
        <w:rPr>
          <w:b/>
          <w:bCs/>
          <w:sz w:val="22"/>
          <w:szCs w:val="22"/>
        </w:rPr>
        <w:t>(1)</w:t>
      </w:r>
      <w:r w:rsidR="00685C4F">
        <w:rPr>
          <w:b/>
          <w:bCs/>
          <w:sz w:val="22"/>
          <w:szCs w:val="22"/>
        </w:rPr>
        <w:t xml:space="preserve"> </w:t>
      </w:r>
      <w:r w:rsidRPr="00C9759B">
        <w:rPr>
          <w:sz w:val="22"/>
          <w:szCs w:val="22"/>
        </w:rPr>
        <w:t>Unless the contrary intention appears, an expression used in this Act has the same meaning as in the Supervision Act.</w:t>
      </w:r>
    </w:p>
    <w:p w14:paraId="7B53C7FA" w14:textId="79332CE2" w:rsidR="00F17559" w:rsidRPr="00C9759B" w:rsidRDefault="00F17559" w:rsidP="00C9759B">
      <w:pPr>
        <w:autoSpaceDE w:val="0"/>
        <w:autoSpaceDN w:val="0"/>
        <w:adjustRightInd w:val="0"/>
        <w:spacing w:before="120"/>
        <w:ind w:left="355"/>
        <w:jc w:val="both"/>
        <w:rPr>
          <w:sz w:val="22"/>
          <w:szCs w:val="22"/>
        </w:rPr>
      </w:pPr>
      <w:r w:rsidRPr="00685C4F">
        <w:rPr>
          <w:b/>
          <w:sz w:val="22"/>
          <w:szCs w:val="22"/>
        </w:rPr>
        <w:t>(2)</w:t>
      </w:r>
      <w:r w:rsidRPr="00C9759B">
        <w:rPr>
          <w:sz w:val="22"/>
          <w:szCs w:val="22"/>
        </w:rPr>
        <w:tab/>
        <w:t>In this Act, unless the contrary intention appears:</w:t>
      </w:r>
    </w:p>
    <w:p w14:paraId="582BBA87" w14:textId="77777777" w:rsidR="00F17559" w:rsidRPr="00C9759B" w:rsidRDefault="00F17559" w:rsidP="00C9759B">
      <w:pPr>
        <w:autoSpaceDE w:val="0"/>
        <w:autoSpaceDN w:val="0"/>
        <w:adjustRightInd w:val="0"/>
        <w:spacing w:before="120"/>
        <w:jc w:val="both"/>
        <w:rPr>
          <w:sz w:val="22"/>
          <w:szCs w:val="22"/>
        </w:rPr>
      </w:pPr>
      <w:r w:rsidRPr="00C9759B">
        <w:rPr>
          <w:b/>
          <w:bCs/>
          <w:sz w:val="22"/>
          <w:szCs w:val="22"/>
        </w:rPr>
        <w:t xml:space="preserve">"complainant" </w:t>
      </w:r>
      <w:r w:rsidRPr="00C9759B">
        <w:rPr>
          <w:sz w:val="22"/>
          <w:szCs w:val="22"/>
        </w:rPr>
        <w:t>means a person who has made a complaint under section 14;</w:t>
      </w:r>
    </w:p>
    <w:p w14:paraId="209FBEDC" w14:textId="77777777" w:rsidR="00F17559" w:rsidRPr="00C9759B" w:rsidRDefault="00F17559" w:rsidP="00C9759B">
      <w:pPr>
        <w:autoSpaceDE w:val="0"/>
        <w:autoSpaceDN w:val="0"/>
        <w:adjustRightInd w:val="0"/>
        <w:spacing w:before="120"/>
        <w:jc w:val="both"/>
        <w:rPr>
          <w:sz w:val="22"/>
          <w:szCs w:val="22"/>
        </w:rPr>
      </w:pPr>
      <w:r w:rsidRPr="00C9759B">
        <w:rPr>
          <w:b/>
          <w:bCs/>
          <w:sz w:val="22"/>
          <w:szCs w:val="22"/>
        </w:rPr>
        <w:t xml:space="preserve">"complaint" </w:t>
      </w:r>
      <w:r w:rsidRPr="00C9759B">
        <w:rPr>
          <w:sz w:val="22"/>
          <w:szCs w:val="22"/>
        </w:rPr>
        <w:t>means a complaint that has been made under section 14;</w:t>
      </w:r>
    </w:p>
    <w:p w14:paraId="2B69D464" w14:textId="57FE48AA" w:rsidR="00F17559" w:rsidRPr="00C9759B" w:rsidRDefault="00F17559" w:rsidP="00C9759B">
      <w:pPr>
        <w:autoSpaceDE w:val="0"/>
        <w:autoSpaceDN w:val="0"/>
        <w:adjustRightInd w:val="0"/>
        <w:spacing w:before="120"/>
        <w:jc w:val="both"/>
        <w:rPr>
          <w:sz w:val="22"/>
          <w:szCs w:val="22"/>
        </w:rPr>
      </w:pPr>
      <w:r w:rsidRPr="00C9759B">
        <w:rPr>
          <w:b/>
          <w:bCs/>
          <w:sz w:val="22"/>
          <w:szCs w:val="22"/>
        </w:rPr>
        <w:t>"disability"</w:t>
      </w:r>
      <w:r w:rsidRPr="00685C4F">
        <w:rPr>
          <w:bCs/>
          <w:sz w:val="22"/>
          <w:szCs w:val="22"/>
        </w:rPr>
        <w:t xml:space="preserve">, </w:t>
      </w:r>
      <w:r w:rsidRPr="00C9759B">
        <w:rPr>
          <w:sz w:val="22"/>
          <w:szCs w:val="22"/>
        </w:rPr>
        <w:t xml:space="preserve">in relation to a person, has the same meaning as in the </w:t>
      </w:r>
      <w:r w:rsidRPr="00C9759B">
        <w:rPr>
          <w:i/>
          <w:iCs/>
          <w:sz w:val="22"/>
          <w:szCs w:val="22"/>
        </w:rPr>
        <w:t>Disability Discrimination Act 1992</w:t>
      </w:r>
      <w:r w:rsidRPr="00685C4F">
        <w:rPr>
          <w:iCs/>
          <w:sz w:val="22"/>
          <w:szCs w:val="22"/>
        </w:rPr>
        <w:t>;</w:t>
      </w:r>
    </w:p>
    <w:p w14:paraId="1605CB56" w14:textId="77777777" w:rsidR="00F17559" w:rsidRPr="00C9759B" w:rsidRDefault="00F17559" w:rsidP="00C9759B">
      <w:pPr>
        <w:autoSpaceDE w:val="0"/>
        <w:autoSpaceDN w:val="0"/>
        <w:adjustRightInd w:val="0"/>
        <w:spacing w:before="120"/>
        <w:jc w:val="both"/>
        <w:rPr>
          <w:sz w:val="22"/>
          <w:szCs w:val="22"/>
        </w:rPr>
      </w:pPr>
      <w:r w:rsidRPr="00C9759B">
        <w:rPr>
          <w:b/>
          <w:bCs/>
          <w:sz w:val="22"/>
          <w:szCs w:val="22"/>
        </w:rPr>
        <w:t xml:space="preserve">"excluded complaint" </w:t>
      </w:r>
      <w:r w:rsidRPr="00C9759B">
        <w:rPr>
          <w:sz w:val="22"/>
          <w:szCs w:val="22"/>
        </w:rPr>
        <w:t>means:</w:t>
      </w:r>
    </w:p>
    <w:p w14:paraId="77564EE5" w14:textId="77777777" w:rsidR="00F17559" w:rsidRPr="00C9759B" w:rsidRDefault="00F17559" w:rsidP="00C9759B">
      <w:pPr>
        <w:tabs>
          <w:tab w:val="left" w:pos="734"/>
        </w:tabs>
        <w:autoSpaceDE w:val="0"/>
        <w:autoSpaceDN w:val="0"/>
        <w:adjustRightInd w:val="0"/>
        <w:spacing w:before="120"/>
        <w:ind w:left="734" w:hanging="379"/>
        <w:jc w:val="both"/>
        <w:rPr>
          <w:sz w:val="22"/>
          <w:szCs w:val="22"/>
        </w:rPr>
      </w:pPr>
      <w:r w:rsidRPr="00C9759B">
        <w:rPr>
          <w:sz w:val="22"/>
          <w:szCs w:val="22"/>
        </w:rPr>
        <w:t>(a)</w:t>
      </w:r>
      <w:r w:rsidRPr="00C9759B">
        <w:rPr>
          <w:sz w:val="22"/>
          <w:szCs w:val="22"/>
        </w:rPr>
        <w:tab/>
        <w:t>a complaint about a decision of the trustee of a fund that is declared by the regulations to be a fund to which this Act does not apply; or</w:t>
      </w:r>
    </w:p>
    <w:p w14:paraId="451DB149" w14:textId="77777777" w:rsidR="00F17559" w:rsidRPr="00C9759B" w:rsidRDefault="00F17559" w:rsidP="00C9759B">
      <w:pPr>
        <w:tabs>
          <w:tab w:val="left" w:pos="734"/>
        </w:tabs>
        <w:autoSpaceDE w:val="0"/>
        <w:autoSpaceDN w:val="0"/>
        <w:adjustRightInd w:val="0"/>
        <w:spacing w:before="120"/>
        <w:ind w:left="734" w:hanging="394"/>
        <w:jc w:val="both"/>
        <w:rPr>
          <w:sz w:val="22"/>
          <w:szCs w:val="22"/>
        </w:rPr>
      </w:pPr>
      <w:r w:rsidRPr="00C9759B">
        <w:rPr>
          <w:sz w:val="22"/>
          <w:szCs w:val="22"/>
        </w:rPr>
        <w:t>(b)</w:t>
      </w:r>
      <w:r w:rsidRPr="00C9759B">
        <w:rPr>
          <w:sz w:val="22"/>
          <w:szCs w:val="22"/>
        </w:rPr>
        <w:tab/>
        <w:t>a complaint about a matter declared by the regulations to be a matter about which complaints may not be made under this Act;</w:t>
      </w:r>
    </w:p>
    <w:p w14:paraId="1F270E5F" w14:textId="3E08270D" w:rsidR="00F17559" w:rsidRPr="00C9759B" w:rsidRDefault="00F17559" w:rsidP="00C9759B">
      <w:pPr>
        <w:autoSpaceDE w:val="0"/>
        <w:autoSpaceDN w:val="0"/>
        <w:adjustRightInd w:val="0"/>
        <w:spacing w:before="120"/>
        <w:jc w:val="both"/>
        <w:rPr>
          <w:sz w:val="22"/>
          <w:szCs w:val="22"/>
        </w:rPr>
      </w:pPr>
      <w:r w:rsidRPr="00C9759B">
        <w:rPr>
          <w:b/>
          <w:bCs/>
          <w:sz w:val="22"/>
          <w:szCs w:val="22"/>
        </w:rPr>
        <w:t>"excluded subject matter"</w:t>
      </w:r>
      <w:r w:rsidRPr="00685C4F">
        <w:rPr>
          <w:bCs/>
          <w:sz w:val="22"/>
          <w:szCs w:val="22"/>
        </w:rPr>
        <w:t>,</w:t>
      </w:r>
      <w:r w:rsidRPr="00C9759B">
        <w:rPr>
          <w:b/>
          <w:bCs/>
          <w:sz w:val="22"/>
          <w:szCs w:val="22"/>
        </w:rPr>
        <w:t xml:space="preserve"> </w:t>
      </w:r>
      <w:r w:rsidRPr="00C9759B">
        <w:rPr>
          <w:sz w:val="22"/>
          <w:szCs w:val="22"/>
        </w:rPr>
        <w:t>in relation to a complaint, means that is declared by the regulations to be excluded subject matter for the purposes of this Act;</w:t>
      </w:r>
    </w:p>
    <w:p w14:paraId="385F059D" w14:textId="77777777" w:rsidR="00F17559" w:rsidRPr="00C9759B" w:rsidRDefault="00F17559" w:rsidP="00C9759B">
      <w:pPr>
        <w:autoSpaceDE w:val="0"/>
        <w:autoSpaceDN w:val="0"/>
        <w:adjustRightInd w:val="0"/>
        <w:spacing w:before="120"/>
        <w:jc w:val="both"/>
        <w:rPr>
          <w:sz w:val="22"/>
          <w:szCs w:val="22"/>
        </w:rPr>
      </w:pPr>
      <w:r w:rsidRPr="00C9759B">
        <w:rPr>
          <w:b/>
          <w:bCs/>
          <w:sz w:val="22"/>
          <w:szCs w:val="22"/>
        </w:rPr>
        <w:t xml:space="preserve">"Federal Court" </w:t>
      </w:r>
      <w:r w:rsidRPr="00C9759B">
        <w:rPr>
          <w:sz w:val="22"/>
          <w:szCs w:val="22"/>
        </w:rPr>
        <w:t>means the Federal Court of Australia;</w:t>
      </w:r>
    </w:p>
    <w:p w14:paraId="30672D3B" w14:textId="77777777" w:rsidR="00F17559" w:rsidRPr="00C9759B" w:rsidRDefault="00F17559" w:rsidP="00C9759B">
      <w:pPr>
        <w:autoSpaceDE w:val="0"/>
        <w:autoSpaceDN w:val="0"/>
        <w:adjustRightInd w:val="0"/>
        <w:spacing w:before="120"/>
        <w:jc w:val="both"/>
        <w:rPr>
          <w:sz w:val="22"/>
          <w:szCs w:val="22"/>
        </w:rPr>
      </w:pPr>
      <w:r w:rsidRPr="00C9759B">
        <w:rPr>
          <w:b/>
          <w:bCs/>
          <w:sz w:val="22"/>
          <w:szCs w:val="22"/>
        </w:rPr>
        <w:t xml:space="preserve">"fund" </w:t>
      </w:r>
      <w:r w:rsidRPr="00C9759B">
        <w:rPr>
          <w:sz w:val="22"/>
          <w:szCs w:val="22"/>
        </w:rPr>
        <w:t>means a regulated superannuation fund or an approved deposit fund;</w:t>
      </w:r>
    </w:p>
    <w:p w14:paraId="013EF812" w14:textId="2A50643F" w:rsidR="00F17559" w:rsidRPr="00C9759B" w:rsidRDefault="00F17559" w:rsidP="00C9759B">
      <w:pPr>
        <w:autoSpaceDE w:val="0"/>
        <w:autoSpaceDN w:val="0"/>
        <w:adjustRightInd w:val="0"/>
        <w:spacing w:before="120"/>
        <w:jc w:val="both"/>
        <w:rPr>
          <w:sz w:val="22"/>
          <w:szCs w:val="22"/>
        </w:rPr>
      </w:pPr>
      <w:r w:rsidRPr="00C9759B">
        <w:rPr>
          <w:b/>
          <w:bCs/>
          <w:sz w:val="22"/>
          <w:szCs w:val="22"/>
        </w:rPr>
        <w:t>"party"</w:t>
      </w:r>
      <w:r w:rsidRPr="00685C4F">
        <w:rPr>
          <w:bCs/>
          <w:sz w:val="22"/>
          <w:szCs w:val="22"/>
        </w:rPr>
        <w:t>,</w:t>
      </w:r>
      <w:r w:rsidRPr="00C9759B">
        <w:rPr>
          <w:b/>
          <w:bCs/>
          <w:sz w:val="22"/>
          <w:szCs w:val="22"/>
        </w:rPr>
        <w:t xml:space="preserve"> </w:t>
      </w:r>
      <w:r w:rsidRPr="00C9759B">
        <w:rPr>
          <w:sz w:val="22"/>
          <w:szCs w:val="22"/>
        </w:rPr>
        <w:t>in relation to a complaint, has the meaning given by section 18;</w:t>
      </w:r>
    </w:p>
    <w:p w14:paraId="67BF7087" w14:textId="77777777" w:rsidR="00F17559" w:rsidRPr="00C9759B" w:rsidRDefault="00F17559" w:rsidP="00C9759B">
      <w:pPr>
        <w:autoSpaceDE w:val="0"/>
        <w:autoSpaceDN w:val="0"/>
        <w:adjustRightInd w:val="0"/>
        <w:spacing w:before="120"/>
        <w:jc w:val="both"/>
        <w:rPr>
          <w:sz w:val="22"/>
          <w:szCs w:val="22"/>
        </w:rPr>
      </w:pPr>
      <w:r w:rsidRPr="00C9759B">
        <w:rPr>
          <w:b/>
          <w:bCs/>
          <w:sz w:val="22"/>
          <w:szCs w:val="22"/>
        </w:rPr>
        <w:t xml:space="preserve">"party's representative" </w:t>
      </w:r>
      <w:r w:rsidRPr="00C9759B">
        <w:rPr>
          <w:sz w:val="22"/>
          <w:szCs w:val="22"/>
        </w:rPr>
        <w:t>means an officer or agent who is representing a party in accordance with section 23;</w:t>
      </w:r>
    </w:p>
    <w:p w14:paraId="364CC868" w14:textId="77777777" w:rsidR="00F17559" w:rsidRPr="00C9759B" w:rsidRDefault="00F17559" w:rsidP="00C9759B">
      <w:pPr>
        <w:autoSpaceDE w:val="0"/>
        <w:autoSpaceDN w:val="0"/>
        <w:adjustRightInd w:val="0"/>
        <w:spacing w:before="120"/>
        <w:jc w:val="both"/>
        <w:rPr>
          <w:sz w:val="22"/>
          <w:szCs w:val="22"/>
        </w:rPr>
      </w:pPr>
      <w:r w:rsidRPr="00C9759B">
        <w:rPr>
          <w:b/>
          <w:bCs/>
          <w:sz w:val="22"/>
          <w:szCs w:val="22"/>
        </w:rPr>
        <w:t xml:space="preserve">"review meeting" </w:t>
      </w:r>
      <w:r w:rsidRPr="00C9759B">
        <w:rPr>
          <w:sz w:val="22"/>
          <w:szCs w:val="22"/>
        </w:rPr>
        <w:t>means a meeting under Part 6 to review the decision of the trustee to which the complaint relates;</w:t>
      </w:r>
    </w:p>
    <w:p w14:paraId="3AB10929" w14:textId="138601B8" w:rsidR="00F17559" w:rsidRPr="00C9759B" w:rsidRDefault="00F17559" w:rsidP="00C9759B">
      <w:pPr>
        <w:autoSpaceDE w:val="0"/>
        <w:autoSpaceDN w:val="0"/>
        <w:adjustRightInd w:val="0"/>
        <w:spacing w:before="120"/>
        <w:jc w:val="both"/>
        <w:rPr>
          <w:sz w:val="22"/>
          <w:szCs w:val="22"/>
        </w:rPr>
      </w:pPr>
      <w:r w:rsidRPr="00C9759B">
        <w:rPr>
          <w:b/>
          <w:bCs/>
          <w:sz w:val="22"/>
          <w:szCs w:val="22"/>
        </w:rPr>
        <w:t xml:space="preserve">"Supervision Act" </w:t>
      </w:r>
      <w:r w:rsidRPr="00C9759B">
        <w:rPr>
          <w:sz w:val="22"/>
          <w:szCs w:val="22"/>
        </w:rPr>
        <w:t xml:space="preserve">means the </w:t>
      </w:r>
      <w:r w:rsidRPr="00C9759B">
        <w:rPr>
          <w:i/>
          <w:iCs/>
          <w:sz w:val="22"/>
          <w:szCs w:val="22"/>
        </w:rPr>
        <w:t>Superannuation Industry (Supervision) Act 1993</w:t>
      </w:r>
      <w:r w:rsidRPr="00685C4F">
        <w:rPr>
          <w:iCs/>
          <w:sz w:val="22"/>
          <w:szCs w:val="22"/>
        </w:rPr>
        <w:t>;</w:t>
      </w:r>
    </w:p>
    <w:p w14:paraId="34B93965" w14:textId="77777777" w:rsidR="00F17559" w:rsidRPr="00C9759B" w:rsidRDefault="00F17559" w:rsidP="00C9759B">
      <w:pPr>
        <w:autoSpaceDE w:val="0"/>
        <w:autoSpaceDN w:val="0"/>
        <w:adjustRightInd w:val="0"/>
        <w:spacing w:before="120"/>
        <w:jc w:val="both"/>
        <w:rPr>
          <w:sz w:val="22"/>
          <w:szCs w:val="22"/>
        </w:rPr>
      </w:pPr>
      <w:r w:rsidRPr="00C9759B">
        <w:rPr>
          <w:b/>
          <w:bCs/>
          <w:sz w:val="22"/>
          <w:szCs w:val="22"/>
        </w:rPr>
        <w:t xml:space="preserve">"Tribunal" </w:t>
      </w:r>
      <w:r w:rsidRPr="00C9759B">
        <w:rPr>
          <w:sz w:val="22"/>
          <w:szCs w:val="22"/>
        </w:rPr>
        <w:t>means the Superannuation Complaints Tribunal established by section 6;</w:t>
      </w:r>
    </w:p>
    <w:p w14:paraId="40DBA6D1" w14:textId="77777777" w:rsidR="00F17559" w:rsidRPr="00C9759B" w:rsidRDefault="00F17559" w:rsidP="00C9759B">
      <w:pPr>
        <w:autoSpaceDE w:val="0"/>
        <w:autoSpaceDN w:val="0"/>
        <w:adjustRightInd w:val="0"/>
        <w:spacing w:before="120"/>
        <w:jc w:val="both"/>
        <w:rPr>
          <w:sz w:val="22"/>
          <w:szCs w:val="22"/>
        </w:rPr>
      </w:pPr>
      <w:r w:rsidRPr="00C9759B">
        <w:rPr>
          <w:b/>
          <w:bCs/>
          <w:sz w:val="22"/>
          <w:szCs w:val="22"/>
        </w:rPr>
        <w:t xml:space="preserve">"Tribunal Chairperson" </w:t>
      </w:r>
      <w:r w:rsidRPr="00C9759B">
        <w:rPr>
          <w:sz w:val="22"/>
          <w:szCs w:val="22"/>
        </w:rPr>
        <w:t>means the Chairperson of the Tribunal;</w:t>
      </w:r>
    </w:p>
    <w:p w14:paraId="459B7292" w14:textId="77777777" w:rsidR="00F17559" w:rsidRPr="00C9759B" w:rsidRDefault="00F17559" w:rsidP="00C9759B">
      <w:pPr>
        <w:autoSpaceDE w:val="0"/>
        <w:autoSpaceDN w:val="0"/>
        <w:adjustRightInd w:val="0"/>
        <w:spacing w:before="120"/>
        <w:jc w:val="both"/>
        <w:rPr>
          <w:sz w:val="22"/>
          <w:szCs w:val="22"/>
        </w:rPr>
      </w:pPr>
      <w:r w:rsidRPr="00C9759B">
        <w:rPr>
          <w:b/>
          <w:bCs/>
          <w:sz w:val="22"/>
          <w:szCs w:val="22"/>
        </w:rPr>
        <w:t xml:space="preserve">"Tribunal member" </w:t>
      </w:r>
      <w:r w:rsidRPr="00C9759B">
        <w:rPr>
          <w:sz w:val="22"/>
          <w:szCs w:val="22"/>
        </w:rPr>
        <w:t>means a member of the Tribunal and includes the Tribunal Chairperson.</w:t>
      </w:r>
    </w:p>
    <w:p w14:paraId="7787324A" w14:textId="0EE007BC" w:rsidR="00F17559" w:rsidRPr="00C9759B" w:rsidRDefault="00F17559" w:rsidP="00C9759B">
      <w:pPr>
        <w:autoSpaceDE w:val="0"/>
        <w:autoSpaceDN w:val="0"/>
        <w:adjustRightInd w:val="0"/>
        <w:spacing w:before="120"/>
        <w:jc w:val="both"/>
        <w:rPr>
          <w:sz w:val="22"/>
          <w:szCs w:val="22"/>
        </w:rPr>
      </w:pPr>
      <w:r w:rsidRPr="00C9759B">
        <w:rPr>
          <w:b/>
          <w:bCs/>
          <w:sz w:val="22"/>
          <w:szCs w:val="22"/>
        </w:rPr>
        <w:t>"trustee"</w:t>
      </w:r>
      <w:r w:rsidRPr="00685C4F">
        <w:rPr>
          <w:bCs/>
          <w:sz w:val="22"/>
          <w:szCs w:val="22"/>
        </w:rPr>
        <w:t xml:space="preserve">, </w:t>
      </w:r>
      <w:r w:rsidRPr="00C9759B">
        <w:rPr>
          <w:sz w:val="22"/>
          <w:szCs w:val="22"/>
        </w:rPr>
        <w:t>in relation to a complaint, means the trustee of the fund to which the complaint relates;</w:t>
      </w:r>
    </w:p>
    <w:p w14:paraId="18A12643" w14:textId="77777777" w:rsidR="00F17559" w:rsidRPr="00685C4F" w:rsidRDefault="00F17559" w:rsidP="00C9759B">
      <w:pPr>
        <w:autoSpaceDE w:val="0"/>
        <w:autoSpaceDN w:val="0"/>
        <w:adjustRightInd w:val="0"/>
        <w:spacing w:before="120"/>
        <w:ind w:left="600" w:hanging="600"/>
        <w:jc w:val="both"/>
        <w:rPr>
          <w:sz w:val="20"/>
          <w:szCs w:val="22"/>
        </w:rPr>
      </w:pPr>
      <w:r w:rsidRPr="00685C4F">
        <w:rPr>
          <w:sz w:val="20"/>
          <w:szCs w:val="22"/>
        </w:rPr>
        <w:t>Note 1: In relation to the definition of "trustee" see also the definition of "trustee" in section 10 of the Supervision Act.</w:t>
      </w:r>
    </w:p>
    <w:p w14:paraId="7945A909" w14:textId="6FCC9AB6" w:rsidR="00F17559" w:rsidRPr="00685C4F" w:rsidRDefault="00F17559" w:rsidP="00685C4F">
      <w:pPr>
        <w:autoSpaceDE w:val="0"/>
        <w:autoSpaceDN w:val="0"/>
        <w:adjustRightInd w:val="0"/>
        <w:spacing w:before="40"/>
        <w:ind w:left="586" w:hanging="586"/>
        <w:jc w:val="both"/>
        <w:rPr>
          <w:sz w:val="20"/>
          <w:szCs w:val="22"/>
        </w:rPr>
      </w:pPr>
      <w:r w:rsidRPr="00685C4F">
        <w:rPr>
          <w:sz w:val="20"/>
          <w:szCs w:val="22"/>
        </w:rPr>
        <w:t>Note 2: For definitions of "approved deposit fund", "Commissioner", "excluded approved deposit fund", "excluded fund", "excluded superannuation fund", "function" and "regulated superannuation fund" see section 10 of the Supervision Act.</w:t>
      </w:r>
    </w:p>
    <w:p w14:paraId="0072B02A"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Definition of "decision" made by a trustee</w:t>
      </w:r>
    </w:p>
    <w:p w14:paraId="4ADCF254" w14:textId="77777777" w:rsidR="00F17559" w:rsidRPr="00C9759B" w:rsidRDefault="00F17559" w:rsidP="00C9759B">
      <w:pPr>
        <w:autoSpaceDE w:val="0"/>
        <w:autoSpaceDN w:val="0"/>
        <w:adjustRightInd w:val="0"/>
        <w:spacing w:before="120"/>
        <w:ind w:left="331"/>
        <w:jc w:val="both"/>
        <w:rPr>
          <w:sz w:val="22"/>
          <w:szCs w:val="22"/>
        </w:rPr>
      </w:pPr>
      <w:r w:rsidRPr="00C9759B">
        <w:rPr>
          <w:b/>
          <w:bCs/>
          <w:sz w:val="22"/>
          <w:szCs w:val="22"/>
        </w:rPr>
        <w:t>4.</w:t>
      </w:r>
      <w:r w:rsidRPr="00C9759B">
        <w:rPr>
          <w:b/>
          <w:bCs/>
          <w:sz w:val="22"/>
          <w:szCs w:val="22"/>
        </w:rPr>
        <w:tab/>
      </w:r>
      <w:r w:rsidRPr="00C9759B">
        <w:rPr>
          <w:sz w:val="22"/>
          <w:szCs w:val="22"/>
        </w:rPr>
        <w:t>For the purposes of this Act, a trustee makes a decision if:</w:t>
      </w:r>
    </w:p>
    <w:p w14:paraId="19496DC4" w14:textId="77777777" w:rsidR="00F17559" w:rsidRPr="00C9759B" w:rsidRDefault="00F17559" w:rsidP="00C9759B">
      <w:pPr>
        <w:autoSpaceDE w:val="0"/>
        <w:autoSpaceDN w:val="0"/>
        <w:adjustRightInd w:val="0"/>
        <w:spacing w:before="120"/>
        <w:ind w:left="720" w:hanging="389"/>
        <w:jc w:val="both"/>
        <w:rPr>
          <w:sz w:val="22"/>
          <w:szCs w:val="22"/>
        </w:rPr>
      </w:pPr>
      <w:r w:rsidRPr="00C9759B">
        <w:rPr>
          <w:sz w:val="22"/>
          <w:szCs w:val="22"/>
        </w:rPr>
        <w:t>(a)</w:t>
      </w:r>
      <w:r w:rsidRPr="00C9759B">
        <w:rPr>
          <w:sz w:val="22"/>
          <w:szCs w:val="22"/>
        </w:rPr>
        <w:tab/>
        <w:t>the trustee or a person acting for the trustee makes or fails to make a decision; or</w:t>
      </w:r>
    </w:p>
    <w:p w14:paraId="3104B0B3" w14:textId="77777777" w:rsidR="00F17559" w:rsidRPr="00C9759B" w:rsidRDefault="00F17559" w:rsidP="00C9759B">
      <w:pPr>
        <w:autoSpaceDE w:val="0"/>
        <w:autoSpaceDN w:val="0"/>
        <w:adjustRightInd w:val="0"/>
        <w:spacing w:before="120"/>
        <w:ind w:left="734" w:hanging="408"/>
        <w:jc w:val="both"/>
        <w:rPr>
          <w:sz w:val="22"/>
          <w:szCs w:val="22"/>
        </w:rPr>
      </w:pPr>
      <w:r w:rsidRPr="00C9759B">
        <w:rPr>
          <w:sz w:val="22"/>
          <w:szCs w:val="22"/>
        </w:rPr>
        <w:br w:type="page"/>
      </w:r>
      <w:r w:rsidRPr="00C9759B">
        <w:rPr>
          <w:sz w:val="22"/>
          <w:szCs w:val="22"/>
        </w:rPr>
        <w:lastRenderedPageBreak/>
        <w:t>(b)</w:t>
      </w:r>
      <w:r w:rsidRPr="00C9759B">
        <w:rPr>
          <w:sz w:val="22"/>
          <w:szCs w:val="22"/>
        </w:rPr>
        <w:tab/>
        <w:t>the trustee or a person acting for the trustee engages in any conduct, or fails to engage in any conduct, in relation to making a decision.</w:t>
      </w:r>
    </w:p>
    <w:p w14:paraId="1BFB9B38"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Act does not apply to an excluded fund</w:t>
      </w:r>
    </w:p>
    <w:p w14:paraId="1E7E852B" w14:textId="77777777" w:rsidR="00F17559" w:rsidRPr="00C9759B" w:rsidRDefault="00F17559" w:rsidP="00C9759B">
      <w:pPr>
        <w:tabs>
          <w:tab w:val="left" w:pos="629"/>
        </w:tabs>
        <w:autoSpaceDE w:val="0"/>
        <w:autoSpaceDN w:val="0"/>
        <w:adjustRightInd w:val="0"/>
        <w:spacing w:before="120"/>
        <w:ind w:left="326"/>
        <w:jc w:val="both"/>
        <w:rPr>
          <w:sz w:val="22"/>
          <w:szCs w:val="22"/>
        </w:rPr>
      </w:pPr>
      <w:r w:rsidRPr="00C9759B">
        <w:rPr>
          <w:b/>
          <w:bCs/>
          <w:sz w:val="22"/>
          <w:szCs w:val="22"/>
        </w:rPr>
        <w:t>5.</w:t>
      </w:r>
      <w:r w:rsidRPr="00C9759B">
        <w:rPr>
          <w:b/>
          <w:bCs/>
          <w:sz w:val="22"/>
          <w:szCs w:val="22"/>
        </w:rPr>
        <w:tab/>
      </w:r>
      <w:r w:rsidRPr="00C9759B">
        <w:rPr>
          <w:sz w:val="22"/>
          <w:szCs w:val="22"/>
        </w:rPr>
        <w:t>This Act does not apply to an excluded fund.</w:t>
      </w:r>
    </w:p>
    <w:p w14:paraId="76C78395" w14:textId="27FB222F" w:rsidR="00F17559" w:rsidRPr="00685C4F" w:rsidRDefault="00F17559" w:rsidP="00C9759B">
      <w:pPr>
        <w:autoSpaceDE w:val="0"/>
        <w:autoSpaceDN w:val="0"/>
        <w:adjustRightInd w:val="0"/>
        <w:spacing w:before="120"/>
        <w:jc w:val="both"/>
        <w:rPr>
          <w:sz w:val="20"/>
          <w:szCs w:val="22"/>
        </w:rPr>
      </w:pPr>
      <w:r w:rsidRPr="00685C4F">
        <w:rPr>
          <w:sz w:val="20"/>
          <w:szCs w:val="22"/>
        </w:rPr>
        <w:t>Note: For the definition of "excluded fund" see section 10 of the Supervision Act.</w:t>
      </w:r>
    </w:p>
    <w:p w14:paraId="5F0FD779" w14:textId="746D6265" w:rsidR="00F17559" w:rsidRPr="00C9759B" w:rsidRDefault="00F17559" w:rsidP="00685C4F">
      <w:pPr>
        <w:autoSpaceDE w:val="0"/>
        <w:autoSpaceDN w:val="0"/>
        <w:adjustRightInd w:val="0"/>
        <w:spacing w:before="240" w:after="120"/>
        <w:jc w:val="center"/>
        <w:rPr>
          <w:sz w:val="22"/>
          <w:szCs w:val="22"/>
        </w:rPr>
      </w:pPr>
      <w:r w:rsidRPr="00C9759B">
        <w:rPr>
          <w:b/>
          <w:bCs/>
          <w:sz w:val="22"/>
          <w:szCs w:val="22"/>
        </w:rPr>
        <w:t>PART 2—ESTABLISHMENT AND CONSTITUTION OF THE</w:t>
      </w:r>
      <w:r w:rsidR="00685C4F">
        <w:rPr>
          <w:b/>
          <w:bCs/>
          <w:sz w:val="22"/>
          <w:szCs w:val="22"/>
        </w:rPr>
        <w:t xml:space="preserve"> </w:t>
      </w:r>
      <w:r w:rsidRPr="00C9759B">
        <w:rPr>
          <w:b/>
          <w:bCs/>
          <w:sz w:val="22"/>
          <w:szCs w:val="22"/>
        </w:rPr>
        <w:t>SUPERANNUATION COMPLAINTS TRIBUNAL</w:t>
      </w:r>
    </w:p>
    <w:p w14:paraId="7DCA2FF8"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Establishment</w:t>
      </w:r>
    </w:p>
    <w:p w14:paraId="509F3654" w14:textId="77777777" w:rsidR="00F17559" w:rsidRPr="00C9759B" w:rsidRDefault="00F17559" w:rsidP="00C9759B">
      <w:pPr>
        <w:tabs>
          <w:tab w:val="left" w:pos="629"/>
        </w:tabs>
        <w:autoSpaceDE w:val="0"/>
        <w:autoSpaceDN w:val="0"/>
        <w:adjustRightInd w:val="0"/>
        <w:spacing w:before="120"/>
        <w:ind w:left="326"/>
        <w:jc w:val="both"/>
        <w:rPr>
          <w:sz w:val="22"/>
          <w:szCs w:val="22"/>
        </w:rPr>
      </w:pPr>
      <w:r w:rsidRPr="00C9759B">
        <w:rPr>
          <w:b/>
          <w:bCs/>
          <w:sz w:val="22"/>
          <w:szCs w:val="22"/>
        </w:rPr>
        <w:t>6.</w:t>
      </w:r>
      <w:r w:rsidRPr="00C9759B">
        <w:rPr>
          <w:b/>
          <w:bCs/>
          <w:sz w:val="22"/>
          <w:szCs w:val="22"/>
        </w:rPr>
        <w:tab/>
      </w:r>
      <w:r w:rsidRPr="00C9759B">
        <w:rPr>
          <w:sz w:val="22"/>
          <w:szCs w:val="22"/>
        </w:rPr>
        <w:t>A Superannuation Complaints Tribunal is established.</w:t>
      </w:r>
    </w:p>
    <w:p w14:paraId="06F40A76"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Membership</w:t>
      </w:r>
    </w:p>
    <w:p w14:paraId="5B421174" w14:textId="150C59F7" w:rsidR="00F17559" w:rsidRPr="00C9759B" w:rsidRDefault="00F17559" w:rsidP="00C9759B">
      <w:pPr>
        <w:autoSpaceDE w:val="0"/>
        <w:autoSpaceDN w:val="0"/>
        <w:adjustRightInd w:val="0"/>
        <w:spacing w:before="120"/>
        <w:ind w:firstLine="317"/>
        <w:jc w:val="both"/>
        <w:rPr>
          <w:sz w:val="22"/>
          <w:szCs w:val="22"/>
        </w:rPr>
      </w:pPr>
      <w:r w:rsidRPr="00C9759B">
        <w:rPr>
          <w:b/>
          <w:bCs/>
          <w:sz w:val="22"/>
          <w:szCs w:val="22"/>
        </w:rPr>
        <w:t>7.(1)</w:t>
      </w:r>
      <w:r w:rsidR="00685C4F">
        <w:rPr>
          <w:b/>
          <w:bCs/>
          <w:sz w:val="22"/>
          <w:szCs w:val="22"/>
        </w:rPr>
        <w:t xml:space="preserve"> </w:t>
      </w:r>
      <w:r w:rsidRPr="00C9759B">
        <w:rPr>
          <w:sz w:val="22"/>
          <w:szCs w:val="22"/>
        </w:rPr>
        <w:t>The Tribunal consists of a Chairperson and not fewer than 5 nor more than 8 other members.</w:t>
      </w:r>
    </w:p>
    <w:p w14:paraId="10A47F03" w14:textId="77777777" w:rsidR="00F17559" w:rsidRPr="00C9759B" w:rsidRDefault="00F17559" w:rsidP="00C9759B">
      <w:pPr>
        <w:tabs>
          <w:tab w:val="left" w:pos="730"/>
        </w:tabs>
        <w:autoSpaceDE w:val="0"/>
        <w:autoSpaceDN w:val="0"/>
        <w:adjustRightInd w:val="0"/>
        <w:spacing w:before="120"/>
        <w:ind w:firstLine="336"/>
        <w:jc w:val="both"/>
        <w:rPr>
          <w:sz w:val="22"/>
          <w:szCs w:val="22"/>
        </w:rPr>
      </w:pPr>
      <w:r w:rsidRPr="00C9759B">
        <w:rPr>
          <w:b/>
          <w:sz w:val="22"/>
          <w:szCs w:val="22"/>
        </w:rPr>
        <w:t>(2)</w:t>
      </w:r>
      <w:r w:rsidRPr="00C9759B">
        <w:rPr>
          <w:sz w:val="22"/>
          <w:szCs w:val="22"/>
        </w:rPr>
        <w:tab/>
        <w:t>The Tribunal Chairperson is to be appointed by the Governor-General and holds office on a full-time basis.</w:t>
      </w:r>
    </w:p>
    <w:p w14:paraId="11A950D6" w14:textId="77777777" w:rsidR="00F17559" w:rsidRPr="00C9759B" w:rsidRDefault="00F17559" w:rsidP="00C9759B">
      <w:pPr>
        <w:tabs>
          <w:tab w:val="left" w:pos="730"/>
        </w:tabs>
        <w:autoSpaceDE w:val="0"/>
        <w:autoSpaceDN w:val="0"/>
        <w:adjustRightInd w:val="0"/>
        <w:spacing w:before="120"/>
        <w:ind w:firstLine="336"/>
        <w:jc w:val="both"/>
        <w:rPr>
          <w:sz w:val="22"/>
          <w:szCs w:val="22"/>
        </w:rPr>
      </w:pPr>
      <w:r w:rsidRPr="00C9759B">
        <w:rPr>
          <w:b/>
          <w:sz w:val="22"/>
          <w:szCs w:val="22"/>
        </w:rPr>
        <w:t>(3)</w:t>
      </w:r>
      <w:r w:rsidRPr="00C9759B">
        <w:rPr>
          <w:sz w:val="22"/>
          <w:szCs w:val="22"/>
        </w:rPr>
        <w:tab/>
        <w:t>The Tribunal members, other than the Tribunal Chairperson, are to be appointed by the Minister and hold office on a part-time basis.</w:t>
      </w:r>
    </w:p>
    <w:p w14:paraId="278EE4CE"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Eligibility for appointment</w:t>
      </w:r>
    </w:p>
    <w:p w14:paraId="2FEC7C1E" w14:textId="308ABCF4" w:rsidR="00F17559" w:rsidRPr="00C9759B" w:rsidRDefault="00F17559" w:rsidP="00C9759B">
      <w:pPr>
        <w:autoSpaceDE w:val="0"/>
        <w:autoSpaceDN w:val="0"/>
        <w:adjustRightInd w:val="0"/>
        <w:spacing w:before="120"/>
        <w:ind w:firstLine="322"/>
        <w:jc w:val="both"/>
        <w:rPr>
          <w:sz w:val="22"/>
          <w:szCs w:val="22"/>
        </w:rPr>
      </w:pPr>
      <w:r w:rsidRPr="00C9759B">
        <w:rPr>
          <w:b/>
          <w:bCs/>
          <w:sz w:val="22"/>
          <w:szCs w:val="22"/>
        </w:rPr>
        <w:t>8.(1)</w:t>
      </w:r>
      <w:r w:rsidR="00685C4F">
        <w:rPr>
          <w:b/>
          <w:bCs/>
          <w:sz w:val="22"/>
          <w:szCs w:val="22"/>
        </w:rPr>
        <w:t xml:space="preserve"> </w:t>
      </w:r>
      <w:r w:rsidRPr="00C9759B">
        <w:rPr>
          <w:sz w:val="22"/>
          <w:szCs w:val="22"/>
        </w:rPr>
        <w:t>A person who has reached 65 years of age cannot hold office as Tribunal Chairperson.</w:t>
      </w:r>
    </w:p>
    <w:p w14:paraId="1E62571A" w14:textId="77777777" w:rsidR="00F17559" w:rsidRPr="00C9759B" w:rsidRDefault="00F17559" w:rsidP="00C9759B">
      <w:pPr>
        <w:tabs>
          <w:tab w:val="left" w:pos="739"/>
        </w:tabs>
        <w:autoSpaceDE w:val="0"/>
        <w:autoSpaceDN w:val="0"/>
        <w:adjustRightInd w:val="0"/>
        <w:spacing w:before="120"/>
        <w:ind w:left="346"/>
        <w:jc w:val="both"/>
        <w:rPr>
          <w:sz w:val="22"/>
          <w:szCs w:val="22"/>
        </w:rPr>
      </w:pPr>
      <w:r w:rsidRPr="00C9759B">
        <w:rPr>
          <w:b/>
          <w:sz w:val="22"/>
          <w:szCs w:val="22"/>
        </w:rPr>
        <w:t>(2)</w:t>
      </w:r>
      <w:r w:rsidRPr="00C9759B">
        <w:rPr>
          <w:sz w:val="22"/>
          <w:szCs w:val="22"/>
        </w:rPr>
        <w:tab/>
        <w:t>A person who is:</w:t>
      </w:r>
    </w:p>
    <w:p w14:paraId="3DB44FDF" w14:textId="77777777" w:rsidR="00F17559" w:rsidRPr="00C9759B" w:rsidRDefault="00F17559" w:rsidP="00C9759B">
      <w:pPr>
        <w:tabs>
          <w:tab w:val="left" w:pos="749"/>
        </w:tabs>
        <w:autoSpaceDE w:val="0"/>
        <w:autoSpaceDN w:val="0"/>
        <w:adjustRightInd w:val="0"/>
        <w:spacing w:before="120"/>
        <w:ind w:left="341"/>
        <w:jc w:val="both"/>
        <w:rPr>
          <w:sz w:val="22"/>
          <w:szCs w:val="22"/>
        </w:rPr>
      </w:pPr>
      <w:r w:rsidRPr="00C9759B">
        <w:rPr>
          <w:sz w:val="22"/>
          <w:szCs w:val="22"/>
        </w:rPr>
        <w:t>(a)</w:t>
      </w:r>
      <w:r w:rsidRPr="00C9759B">
        <w:rPr>
          <w:sz w:val="22"/>
          <w:szCs w:val="22"/>
        </w:rPr>
        <w:tab/>
        <w:t>a trustee of a fund; or</w:t>
      </w:r>
    </w:p>
    <w:p w14:paraId="4968E62B" w14:textId="77777777" w:rsidR="00F17559" w:rsidRPr="00C9759B" w:rsidRDefault="00F17559" w:rsidP="00C9759B">
      <w:pPr>
        <w:tabs>
          <w:tab w:val="left" w:pos="749"/>
        </w:tabs>
        <w:autoSpaceDE w:val="0"/>
        <w:autoSpaceDN w:val="0"/>
        <w:adjustRightInd w:val="0"/>
        <w:spacing w:before="120"/>
        <w:ind w:left="749" w:hanging="408"/>
        <w:jc w:val="both"/>
        <w:rPr>
          <w:sz w:val="22"/>
          <w:szCs w:val="22"/>
        </w:rPr>
      </w:pPr>
      <w:r w:rsidRPr="00C9759B">
        <w:rPr>
          <w:sz w:val="22"/>
          <w:szCs w:val="22"/>
        </w:rPr>
        <w:t>(b)</w:t>
      </w:r>
      <w:r w:rsidRPr="00C9759B">
        <w:rPr>
          <w:sz w:val="22"/>
          <w:szCs w:val="22"/>
        </w:rPr>
        <w:tab/>
        <w:t>a director or employee of a constitutional corporation that is a trustee of a fund;</w:t>
      </w:r>
    </w:p>
    <w:p w14:paraId="5852D663" w14:textId="77777777" w:rsidR="00F17559" w:rsidRPr="00C9759B" w:rsidRDefault="00F17559" w:rsidP="00C9759B">
      <w:pPr>
        <w:autoSpaceDE w:val="0"/>
        <w:autoSpaceDN w:val="0"/>
        <w:adjustRightInd w:val="0"/>
        <w:spacing w:before="120"/>
        <w:jc w:val="both"/>
        <w:rPr>
          <w:sz w:val="22"/>
          <w:szCs w:val="22"/>
        </w:rPr>
      </w:pPr>
      <w:r w:rsidRPr="00C9759B">
        <w:rPr>
          <w:sz w:val="22"/>
          <w:szCs w:val="22"/>
        </w:rPr>
        <w:t>is not eligible to be appointed as Tribunal Chairperson.</w:t>
      </w:r>
    </w:p>
    <w:p w14:paraId="7CF77AD7" w14:textId="77777777" w:rsidR="00F17559" w:rsidRPr="00C9759B" w:rsidRDefault="00F17559" w:rsidP="00C9759B">
      <w:pPr>
        <w:tabs>
          <w:tab w:val="left" w:pos="739"/>
        </w:tabs>
        <w:autoSpaceDE w:val="0"/>
        <w:autoSpaceDN w:val="0"/>
        <w:adjustRightInd w:val="0"/>
        <w:spacing w:before="120"/>
        <w:ind w:left="346"/>
        <w:jc w:val="both"/>
        <w:rPr>
          <w:sz w:val="22"/>
          <w:szCs w:val="22"/>
        </w:rPr>
      </w:pPr>
      <w:r w:rsidRPr="00C9759B">
        <w:rPr>
          <w:b/>
          <w:sz w:val="22"/>
          <w:szCs w:val="22"/>
        </w:rPr>
        <w:t>(3)</w:t>
      </w:r>
      <w:r w:rsidRPr="00C9759B">
        <w:rPr>
          <w:sz w:val="22"/>
          <w:szCs w:val="22"/>
        </w:rPr>
        <w:tab/>
        <w:t>A person may be appointed as a Tribunal member only if:</w:t>
      </w:r>
    </w:p>
    <w:p w14:paraId="3D307301" w14:textId="77777777" w:rsidR="00F17559" w:rsidRPr="00C9759B" w:rsidRDefault="00F17559" w:rsidP="00C9759B">
      <w:pPr>
        <w:tabs>
          <w:tab w:val="left" w:pos="749"/>
        </w:tabs>
        <w:autoSpaceDE w:val="0"/>
        <w:autoSpaceDN w:val="0"/>
        <w:adjustRightInd w:val="0"/>
        <w:spacing w:before="120"/>
        <w:ind w:left="749" w:hanging="403"/>
        <w:jc w:val="both"/>
        <w:rPr>
          <w:sz w:val="22"/>
          <w:szCs w:val="22"/>
        </w:rPr>
      </w:pPr>
      <w:r w:rsidRPr="00C9759B">
        <w:rPr>
          <w:sz w:val="22"/>
          <w:szCs w:val="22"/>
        </w:rPr>
        <w:t>(a)</w:t>
      </w:r>
      <w:r w:rsidRPr="00C9759B">
        <w:rPr>
          <w:sz w:val="22"/>
          <w:szCs w:val="22"/>
        </w:rPr>
        <w:tab/>
        <w:t>in the case of the Tribunal Chairperson—the Governor-General is of the opinion; or</w:t>
      </w:r>
    </w:p>
    <w:p w14:paraId="06B8D298" w14:textId="77777777" w:rsidR="00F17559" w:rsidRPr="00C9759B" w:rsidRDefault="00F17559" w:rsidP="00C9759B">
      <w:pPr>
        <w:tabs>
          <w:tab w:val="left" w:pos="749"/>
        </w:tabs>
        <w:autoSpaceDE w:val="0"/>
        <w:autoSpaceDN w:val="0"/>
        <w:adjustRightInd w:val="0"/>
        <w:spacing w:before="120"/>
        <w:ind w:left="346"/>
        <w:jc w:val="both"/>
        <w:rPr>
          <w:sz w:val="22"/>
          <w:szCs w:val="22"/>
        </w:rPr>
      </w:pPr>
      <w:r w:rsidRPr="00C9759B">
        <w:rPr>
          <w:sz w:val="22"/>
          <w:szCs w:val="22"/>
        </w:rPr>
        <w:t>(b)</w:t>
      </w:r>
      <w:r w:rsidRPr="00C9759B">
        <w:rPr>
          <w:sz w:val="22"/>
          <w:szCs w:val="22"/>
        </w:rPr>
        <w:tab/>
        <w:t>in any other case—the Minister is of the opinion;</w:t>
      </w:r>
    </w:p>
    <w:p w14:paraId="7B73D3E7" w14:textId="77777777" w:rsidR="00F17559" w:rsidRPr="00C9759B" w:rsidRDefault="00F17559" w:rsidP="00C9759B">
      <w:pPr>
        <w:autoSpaceDE w:val="0"/>
        <w:autoSpaceDN w:val="0"/>
        <w:adjustRightInd w:val="0"/>
        <w:spacing w:before="120"/>
        <w:jc w:val="both"/>
        <w:rPr>
          <w:sz w:val="22"/>
          <w:szCs w:val="22"/>
        </w:rPr>
      </w:pPr>
      <w:r w:rsidRPr="00C9759B">
        <w:rPr>
          <w:sz w:val="22"/>
          <w:szCs w:val="22"/>
        </w:rPr>
        <w:t>that the person is qualified for appointment because of his or her knowledge of, or experience in, matters of kinds in respect of which complaints may be made to the Tribunal.</w:t>
      </w:r>
    </w:p>
    <w:p w14:paraId="25953816" w14:textId="77777777" w:rsidR="00F17559" w:rsidRPr="00C9759B" w:rsidRDefault="00F17559" w:rsidP="00C9759B">
      <w:pPr>
        <w:tabs>
          <w:tab w:val="left" w:pos="715"/>
        </w:tabs>
        <w:autoSpaceDE w:val="0"/>
        <w:autoSpaceDN w:val="0"/>
        <w:adjustRightInd w:val="0"/>
        <w:spacing w:before="120"/>
        <w:ind w:firstLine="322"/>
        <w:jc w:val="both"/>
        <w:rPr>
          <w:sz w:val="22"/>
          <w:szCs w:val="22"/>
        </w:rPr>
      </w:pPr>
      <w:r w:rsidRPr="00C9759B">
        <w:rPr>
          <w:b/>
          <w:sz w:val="22"/>
          <w:szCs w:val="22"/>
        </w:rPr>
        <w:t>(4)</w:t>
      </w:r>
      <w:r w:rsidRPr="00C9759B">
        <w:rPr>
          <w:sz w:val="22"/>
          <w:szCs w:val="22"/>
        </w:rPr>
        <w:tab/>
        <w:t>Two of the Tribunal members, other than the Tribunal Chairperson, are to be appointed after the Minister has consulted the Minister for Consumer Affairs about their appointment.</w:t>
      </w:r>
    </w:p>
    <w:p w14:paraId="68955E82" w14:textId="77777777" w:rsidR="00F17559" w:rsidRPr="00C9759B" w:rsidRDefault="00F17559" w:rsidP="00C9759B">
      <w:pPr>
        <w:autoSpaceDE w:val="0"/>
        <w:autoSpaceDN w:val="0"/>
        <w:adjustRightInd w:val="0"/>
        <w:spacing w:before="120" w:after="60"/>
        <w:jc w:val="both"/>
        <w:rPr>
          <w:sz w:val="22"/>
          <w:szCs w:val="22"/>
        </w:rPr>
      </w:pPr>
      <w:r w:rsidRPr="00C9759B">
        <w:rPr>
          <w:sz w:val="22"/>
          <w:szCs w:val="22"/>
        </w:rPr>
        <w:br w:type="page"/>
      </w:r>
      <w:r w:rsidRPr="00C9759B">
        <w:rPr>
          <w:b/>
          <w:bCs/>
          <w:sz w:val="22"/>
          <w:szCs w:val="22"/>
        </w:rPr>
        <w:lastRenderedPageBreak/>
        <w:t>Constitution of Tribunal</w:t>
      </w:r>
    </w:p>
    <w:p w14:paraId="45579C1C" w14:textId="68695F38" w:rsidR="00F17559" w:rsidRPr="00C9759B" w:rsidRDefault="00F17559" w:rsidP="00C9759B">
      <w:pPr>
        <w:autoSpaceDE w:val="0"/>
        <w:autoSpaceDN w:val="0"/>
        <w:adjustRightInd w:val="0"/>
        <w:spacing w:before="120"/>
        <w:ind w:firstLine="317"/>
        <w:jc w:val="both"/>
        <w:rPr>
          <w:sz w:val="22"/>
          <w:szCs w:val="22"/>
        </w:rPr>
      </w:pPr>
      <w:r w:rsidRPr="00C9759B">
        <w:rPr>
          <w:b/>
          <w:bCs/>
          <w:sz w:val="22"/>
          <w:szCs w:val="22"/>
        </w:rPr>
        <w:t>9.(1)</w:t>
      </w:r>
      <w:r w:rsidR="00685C4F">
        <w:rPr>
          <w:b/>
          <w:bCs/>
          <w:sz w:val="22"/>
          <w:szCs w:val="22"/>
        </w:rPr>
        <w:t xml:space="preserve"> </w:t>
      </w:r>
      <w:r w:rsidRPr="00C9759B">
        <w:rPr>
          <w:sz w:val="22"/>
          <w:szCs w:val="22"/>
        </w:rPr>
        <w:t>Subject to section 10, for the purposes of the performance or exercise of its functions or powers under this Act in relation to a particular complaint, the Tribunal is to be constituted by the Tribunal Chairperson and 2 other Tribunal members selected by the Tribunal Chairperson.</w:t>
      </w:r>
    </w:p>
    <w:p w14:paraId="4D0CB3D0" w14:textId="77777777" w:rsidR="00F17559" w:rsidRPr="00C9759B" w:rsidRDefault="00F17559" w:rsidP="00C9759B">
      <w:pPr>
        <w:tabs>
          <w:tab w:val="left" w:pos="720"/>
        </w:tabs>
        <w:autoSpaceDE w:val="0"/>
        <w:autoSpaceDN w:val="0"/>
        <w:adjustRightInd w:val="0"/>
        <w:spacing w:before="120"/>
        <w:ind w:firstLine="331"/>
        <w:jc w:val="both"/>
        <w:rPr>
          <w:sz w:val="22"/>
          <w:szCs w:val="22"/>
        </w:rPr>
      </w:pPr>
      <w:r w:rsidRPr="00C9759B">
        <w:rPr>
          <w:b/>
          <w:sz w:val="22"/>
          <w:szCs w:val="22"/>
        </w:rPr>
        <w:t>(2)</w:t>
      </w:r>
      <w:r w:rsidRPr="00C9759B">
        <w:rPr>
          <w:sz w:val="22"/>
          <w:szCs w:val="22"/>
        </w:rPr>
        <w:tab/>
        <w:t>In selecting the other Tribunal members, the Tribunal Chairperson is to take into account their qualifications, experience and suitability having regard to the nature of that complaint.</w:t>
      </w:r>
    </w:p>
    <w:p w14:paraId="7B5B2400" w14:textId="77777777" w:rsidR="00F17559" w:rsidRPr="00C9759B" w:rsidRDefault="00F17559" w:rsidP="00C9759B">
      <w:pPr>
        <w:tabs>
          <w:tab w:val="left" w:pos="720"/>
        </w:tabs>
        <w:autoSpaceDE w:val="0"/>
        <w:autoSpaceDN w:val="0"/>
        <w:adjustRightInd w:val="0"/>
        <w:spacing w:before="120"/>
        <w:ind w:firstLine="331"/>
        <w:jc w:val="both"/>
        <w:rPr>
          <w:sz w:val="22"/>
          <w:szCs w:val="22"/>
        </w:rPr>
      </w:pPr>
      <w:r w:rsidRPr="00C9759B">
        <w:rPr>
          <w:b/>
          <w:sz w:val="22"/>
          <w:szCs w:val="22"/>
        </w:rPr>
        <w:t>(3)</w:t>
      </w:r>
      <w:r w:rsidRPr="00C9759B">
        <w:rPr>
          <w:sz w:val="22"/>
          <w:szCs w:val="22"/>
        </w:rPr>
        <w:tab/>
        <w:t>The Tribunal Chairperson is to preside at all meetings of the members constituting the Tribunal.</w:t>
      </w:r>
    </w:p>
    <w:p w14:paraId="72811459" w14:textId="77777777" w:rsidR="00F17559" w:rsidRPr="00C9759B" w:rsidRDefault="00F17559" w:rsidP="00C9759B">
      <w:pPr>
        <w:tabs>
          <w:tab w:val="left" w:pos="720"/>
        </w:tabs>
        <w:autoSpaceDE w:val="0"/>
        <w:autoSpaceDN w:val="0"/>
        <w:adjustRightInd w:val="0"/>
        <w:spacing w:before="120"/>
        <w:ind w:firstLine="331"/>
        <w:jc w:val="both"/>
        <w:rPr>
          <w:sz w:val="22"/>
          <w:szCs w:val="22"/>
        </w:rPr>
      </w:pPr>
      <w:r w:rsidRPr="00C9759B">
        <w:rPr>
          <w:b/>
          <w:sz w:val="22"/>
          <w:szCs w:val="22"/>
        </w:rPr>
        <w:t>(4)</w:t>
      </w:r>
      <w:r w:rsidRPr="00C9759B">
        <w:rPr>
          <w:sz w:val="22"/>
          <w:szCs w:val="22"/>
        </w:rPr>
        <w:tab/>
        <w:t>The procedure at any such meeting is to be determined by the Tribunal Chairperson.</w:t>
      </w:r>
    </w:p>
    <w:p w14:paraId="5CF6A061" w14:textId="77777777" w:rsidR="00F17559" w:rsidRPr="00C9759B" w:rsidRDefault="00F17559" w:rsidP="00C9759B">
      <w:pPr>
        <w:tabs>
          <w:tab w:val="left" w:pos="720"/>
        </w:tabs>
        <w:autoSpaceDE w:val="0"/>
        <w:autoSpaceDN w:val="0"/>
        <w:adjustRightInd w:val="0"/>
        <w:spacing w:before="120"/>
        <w:ind w:firstLine="331"/>
        <w:jc w:val="both"/>
        <w:rPr>
          <w:sz w:val="22"/>
          <w:szCs w:val="22"/>
        </w:rPr>
      </w:pPr>
      <w:r w:rsidRPr="00C9759B">
        <w:rPr>
          <w:b/>
          <w:sz w:val="22"/>
          <w:szCs w:val="22"/>
        </w:rPr>
        <w:t>(5)</w:t>
      </w:r>
      <w:r w:rsidRPr="00C9759B">
        <w:rPr>
          <w:sz w:val="22"/>
          <w:szCs w:val="22"/>
        </w:rPr>
        <w:tab/>
        <w:t>If the members constituting the Tribunal disagree on a determination to be made by the Tribunal, a decision of the majority is taken to be a decision of all of them.</w:t>
      </w:r>
    </w:p>
    <w:p w14:paraId="7C73816D"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Disclosure of interests</w:t>
      </w:r>
    </w:p>
    <w:p w14:paraId="76392AC8" w14:textId="0F29DA2E" w:rsidR="00F17559" w:rsidRPr="00C9759B" w:rsidRDefault="00F17559" w:rsidP="00C9759B">
      <w:pPr>
        <w:autoSpaceDE w:val="0"/>
        <w:autoSpaceDN w:val="0"/>
        <w:adjustRightInd w:val="0"/>
        <w:spacing w:before="120"/>
        <w:ind w:firstLine="331"/>
        <w:jc w:val="both"/>
        <w:rPr>
          <w:sz w:val="22"/>
          <w:szCs w:val="22"/>
        </w:rPr>
      </w:pPr>
      <w:r w:rsidRPr="00C9759B">
        <w:rPr>
          <w:b/>
          <w:bCs/>
          <w:sz w:val="22"/>
          <w:szCs w:val="22"/>
        </w:rPr>
        <w:t>10.(1)</w:t>
      </w:r>
      <w:r w:rsidR="00685C4F">
        <w:rPr>
          <w:b/>
          <w:bCs/>
          <w:sz w:val="22"/>
          <w:szCs w:val="22"/>
        </w:rPr>
        <w:t xml:space="preserve"> </w:t>
      </w:r>
      <w:r w:rsidRPr="00C9759B">
        <w:rPr>
          <w:sz w:val="22"/>
          <w:szCs w:val="22"/>
        </w:rPr>
        <w:t>The Tribunal Chairperson must give written notice to the Minister of all direct or indirect financial interests that the Tribunal Chairperson has or acquires in:</w:t>
      </w:r>
    </w:p>
    <w:p w14:paraId="0A2B21FC" w14:textId="77777777" w:rsidR="00F17559" w:rsidRPr="00C9759B" w:rsidRDefault="00F17559" w:rsidP="00C9759B">
      <w:pPr>
        <w:tabs>
          <w:tab w:val="left" w:pos="730"/>
        </w:tabs>
        <w:autoSpaceDE w:val="0"/>
        <w:autoSpaceDN w:val="0"/>
        <w:adjustRightInd w:val="0"/>
        <w:spacing w:before="120"/>
        <w:ind w:left="326"/>
        <w:jc w:val="both"/>
        <w:rPr>
          <w:sz w:val="22"/>
          <w:szCs w:val="22"/>
        </w:rPr>
      </w:pPr>
      <w:r w:rsidRPr="00C9759B">
        <w:rPr>
          <w:sz w:val="22"/>
          <w:szCs w:val="22"/>
        </w:rPr>
        <w:t>(a)</w:t>
      </w:r>
      <w:r w:rsidRPr="00C9759B">
        <w:rPr>
          <w:sz w:val="22"/>
          <w:szCs w:val="22"/>
        </w:rPr>
        <w:tab/>
        <w:t>a fund; or</w:t>
      </w:r>
    </w:p>
    <w:p w14:paraId="33C3869B" w14:textId="77777777" w:rsidR="00F17559" w:rsidRPr="00C9759B" w:rsidRDefault="00F17559" w:rsidP="00C9759B">
      <w:pPr>
        <w:tabs>
          <w:tab w:val="left" w:pos="730"/>
        </w:tabs>
        <w:autoSpaceDE w:val="0"/>
        <w:autoSpaceDN w:val="0"/>
        <w:adjustRightInd w:val="0"/>
        <w:spacing w:before="120"/>
        <w:ind w:left="326"/>
        <w:jc w:val="both"/>
        <w:rPr>
          <w:sz w:val="22"/>
          <w:szCs w:val="22"/>
        </w:rPr>
      </w:pPr>
      <w:r w:rsidRPr="00C9759B">
        <w:rPr>
          <w:sz w:val="22"/>
          <w:szCs w:val="22"/>
        </w:rPr>
        <w:t>(b)</w:t>
      </w:r>
      <w:r w:rsidRPr="00C9759B">
        <w:rPr>
          <w:sz w:val="22"/>
          <w:szCs w:val="22"/>
        </w:rPr>
        <w:tab/>
        <w:t>a constitutional corporation that is a trustee of a fund; or</w:t>
      </w:r>
    </w:p>
    <w:p w14:paraId="6F0FBBC7" w14:textId="77777777" w:rsidR="00F17559" w:rsidRPr="00C9759B" w:rsidRDefault="00F17559" w:rsidP="00C9759B">
      <w:pPr>
        <w:tabs>
          <w:tab w:val="left" w:pos="730"/>
        </w:tabs>
        <w:autoSpaceDE w:val="0"/>
        <w:autoSpaceDN w:val="0"/>
        <w:adjustRightInd w:val="0"/>
        <w:spacing w:before="120"/>
        <w:ind w:left="326"/>
        <w:jc w:val="both"/>
        <w:rPr>
          <w:sz w:val="22"/>
          <w:szCs w:val="22"/>
        </w:rPr>
      </w:pPr>
      <w:r w:rsidRPr="00C9759B">
        <w:rPr>
          <w:sz w:val="22"/>
          <w:szCs w:val="22"/>
        </w:rPr>
        <w:t>(c)</w:t>
      </w:r>
      <w:r w:rsidRPr="00C9759B">
        <w:rPr>
          <w:sz w:val="22"/>
          <w:szCs w:val="22"/>
        </w:rPr>
        <w:tab/>
        <w:t>any other business.</w:t>
      </w:r>
    </w:p>
    <w:p w14:paraId="49A3A878" w14:textId="77777777" w:rsidR="00F17559" w:rsidRPr="00C9759B" w:rsidRDefault="00F17559" w:rsidP="00C9759B">
      <w:pPr>
        <w:tabs>
          <w:tab w:val="left" w:pos="720"/>
        </w:tabs>
        <w:autoSpaceDE w:val="0"/>
        <w:autoSpaceDN w:val="0"/>
        <w:adjustRightInd w:val="0"/>
        <w:spacing w:before="120"/>
        <w:ind w:firstLine="326"/>
        <w:jc w:val="both"/>
        <w:rPr>
          <w:sz w:val="22"/>
          <w:szCs w:val="22"/>
        </w:rPr>
      </w:pPr>
      <w:r w:rsidRPr="00C9759B">
        <w:rPr>
          <w:b/>
          <w:sz w:val="22"/>
          <w:szCs w:val="22"/>
        </w:rPr>
        <w:t>(2)</w:t>
      </w:r>
      <w:r w:rsidRPr="00C9759B">
        <w:rPr>
          <w:sz w:val="22"/>
          <w:szCs w:val="22"/>
        </w:rPr>
        <w:tab/>
        <w:t>If a notice given by the Tribunal Chairperson under subsection (1) discloses a direct or indirect financial interest in relation to a particular complaint, an acting Tribunal Chairperson is to replace the Tribunal Chairperson in relation to that complaint.</w:t>
      </w:r>
    </w:p>
    <w:p w14:paraId="2682E215" w14:textId="77777777" w:rsidR="00F17559" w:rsidRPr="00C9759B" w:rsidRDefault="00F17559" w:rsidP="00C9759B">
      <w:pPr>
        <w:tabs>
          <w:tab w:val="left" w:pos="720"/>
        </w:tabs>
        <w:autoSpaceDE w:val="0"/>
        <w:autoSpaceDN w:val="0"/>
        <w:adjustRightInd w:val="0"/>
        <w:spacing w:before="120"/>
        <w:ind w:firstLine="326"/>
        <w:jc w:val="both"/>
        <w:rPr>
          <w:sz w:val="22"/>
          <w:szCs w:val="22"/>
        </w:rPr>
      </w:pPr>
      <w:r w:rsidRPr="00C9759B">
        <w:rPr>
          <w:b/>
          <w:sz w:val="22"/>
          <w:szCs w:val="22"/>
        </w:rPr>
        <w:t>(3)</w:t>
      </w:r>
      <w:r w:rsidRPr="00C9759B">
        <w:rPr>
          <w:sz w:val="22"/>
          <w:szCs w:val="22"/>
        </w:rPr>
        <w:tab/>
        <w:t>If a Tribunal member who is selected by the Tribunal Chairperson to be one of the members constituting the Tribunal in relation to a particular matter has a direct or indirect financial interest in that matter, the member must give written notice to the Tribunal Chairperson of the fact that the Tribunal member has an interest as soon as practicable after becoming aware of the relevant facts.</w:t>
      </w:r>
    </w:p>
    <w:p w14:paraId="0627F4FB" w14:textId="77777777" w:rsidR="00F17559" w:rsidRPr="00C9759B" w:rsidRDefault="00F17559" w:rsidP="00C9759B">
      <w:pPr>
        <w:tabs>
          <w:tab w:val="left" w:pos="720"/>
        </w:tabs>
        <w:autoSpaceDE w:val="0"/>
        <w:autoSpaceDN w:val="0"/>
        <w:adjustRightInd w:val="0"/>
        <w:spacing w:before="120"/>
        <w:ind w:firstLine="326"/>
        <w:jc w:val="both"/>
        <w:rPr>
          <w:sz w:val="22"/>
          <w:szCs w:val="22"/>
        </w:rPr>
      </w:pPr>
      <w:r w:rsidRPr="00C9759B">
        <w:rPr>
          <w:b/>
          <w:sz w:val="22"/>
          <w:szCs w:val="22"/>
        </w:rPr>
        <w:t>(4)</w:t>
      </w:r>
      <w:r w:rsidRPr="00C9759B">
        <w:rPr>
          <w:sz w:val="22"/>
          <w:szCs w:val="22"/>
        </w:rPr>
        <w:tab/>
        <w:t>If such a notice is given by a Tribunal member, the Tribunal Chairperson must reconstitute the Tribunal and select another Tribunal member to replace the member who gave the notice.</w:t>
      </w:r>
    </w:p>
    <w:p w14:paraId="45EE013F" w14:textId="1CCB2438" w:rsidR="00F17559" w:rsidRPr="00C9759B" w:rsidRDefault="00F17559" w:rsidP="00685C4F">
      <w:pPr>
        <w:autoSpaceDE w:val="0"/>
        <w:autoSpaceDN w:val="0"/>
        <w:adjustRightInd w:val="0"/>
        <w:spacing w:before="240" w:after="120"/>
        <w:jc w:val="center"/>
        <w:rPr>
          <w:sz w:val="22"/>
          <w:szCs w:val="22"/>
        </w:rPr>
      </w:pPr>
      <w:r w:rsidRPr="00C9759B">
        <w:rPr>
          <w:b/>
          <w:bCs/>
          <w:sz w:val="22"/>
          <w:szCs w:val="22"/>
        </w:rPr>
        <w:t>PART 3—OBJECTIVES AND FUNCTIONS OF THE TRIBUNAL</w:t>
      </w:r>
    </w:p>
    <w:p w14:paraId="56B2B357"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Tribunal objectives</w:t>
      </w:r>
    </w:p>
    <w:p w14:paraId="2096E833" w14:textId="77777777" w:rsidR="00F17559" w:rsidRPr="00C9759B" w:rsidRDefault="00F17559" w:rsidP="00C9759B">
      <w:pPr>
        <w:autoSpaceDE w:val="0"/>
        <w:autoSpaceDN w:val="0"/>
        <w:adjustRightInd w:val="0"/>
        <w:spacing w:before="120"/>
        <w:ind w:firstLine="331"/>
        <w:jc w:val="both"/>
        <w:rPr>
          <w:sz w:val="22"/>
          <w:szCs w:val="22"/>
        </w:rPr>
      </w:pPr>
      <w:r w:rsidRPr="00C9759B">
        <w:rPr>
          <w:b/>
          <w:bCs/>
          <w:sz w:val="22"/>
          <w:szCs w:val="22"/>
        </w:rPr>
        <w:t>11.</w:t>
      </w:r>
      <w:r w:rsidRPr="00C9759B">
        <w:rPr>
          <w:b/>
          <w:bCs/>
          <w:sz w:val="22"/>
          <w:szCs w:val="22"/>
        </w:rPr>
        <w:tab/>
      </w:r>
      <w:r w:rsidRPr="00C9759B">
        <w:rPr>
          <w:sz w:val="22"/>
          <w:szCs w:val="22"/>
        </w:rPr>
        <w:t>The Tribunal must, in carrying out its functions or exercising its powers under this Act, pursue the objectives of providing mechanisms for:</w:t>
      </w:r>
    </w:p>
    <w:p w14:paraId="5856ACF7" w14:textId="77777777" w:rsidR="00F17559" w:rsidRPr="00C9759B" w:rsidRDefault="00F17559" w:rsidP="00C9759B">
      <w:pPr>
        <w:tabs>
          <w:tab w:val="left" w:pos="715"/>
        </w:tabs>
        <w:autoSpaceDE w:val="0"/>
        <w:autoSpaceDN w:val="0"/>
        <w:adjustRightInd w:val="0"/>
        <w:spacing w:before="120"/>
        <w:ind w:left="317"/>
        <w:jc w:val="both"/>
        <w:rPr>
          <w:sz w:val="22"/>
          <w:szCs w:val="22"/>
        </w:rPr>
      </w:pPr>
      <w:r w:rsidRPr="00C9759B">
        <w:rPr>
          <w:sz w:val="22"/>
          <w:szCs w:val="22"/>
        </w:rPr>
        <w:br w:type="page"/>
      </w:r>
      <w:r w:rsidRPr="00C9759B">
        <w:rPr>
          <w:sz w:val="22"/>
          <w:szCs w:val="22"/>
        </w:rPr>
        <w:lastRenderedPageBreak/>
        <w:t>(a)</w:t>
      </w:r>
      <w:r w:rsidRPr="00C9759B">
        <w:rPr>
          <w:sz w:val="22"/>
          <w:szCs w:val="22"/>
        </w:rPr>
        <w:tab/>
        <w:t>the conciliation of complaints; and</w:t>
      </w:r>
    </w:p>
    <w:p w14:paraId="103661AA" w14:textId="77777777" w:rsidR="00F17559" w:rsidRPr="00C9759B" w:rsidRDefault="00F17559" w:rsidP="00C9759B">
      <w:pPr>
        <w:tabs>
          <w:tab w:val="left" w:pos="715"/>
        </w:tabs>
        <w:autoSpaceDE w:val="0"/>
        <w:autoSpaceDN w:val="0"/>
        <w:adjustRightInd w:val="0"/>
        <w:spacing w:before="120"/>
        <w:ind w:left="715" w:hanging="398"/>
        <w:jc w:val="both"/>
        <w:rPr>
          <w:sz w:val="22"/>
          <w:szCs w:val="22"/>
        </w:rPr>
      </w:pPr>
      <w:r w:rsidRPr="00C9759B">
        <w:rPr>
          <w:sz w:val="22"/>
          <w:szCs w:val="22"/>
        </w:rPr>
        <w:t>(b)</w:t>
      </w:r>
      <w:r w:rsidRPr="00C9759B">
        <w:rPr>
          <w:sz w:val="22"/>
          <w:szCs w:val="22"/>
        </w:rPr>
        <w:tab/>
        <w:t>if complaints cannot be resolved by conciliation—the review of the decisions of the trustees to which the complaints relate;</w:t>
      </w:r>
    </w:p>
    <w:p w14:paraId="114D79BF" w14:textId="77777777" w:rsidR="00F17559" w:rsidRPr="00C9759B" w:rsidRDefault="00F17559" w:rsidP="00C9759B">
      <w:pPr>
        <w:autoSpaceDE w:val="0"/>
        <w:autoSpaceDN w:val="0"/>
        <w:adjustRightInd w:val="0"/>
        <w:spacing w:before="120"/>
        <w:jc w:val="both"/>
        <w:rPr>
          <w:sz w:val="22"/>
          <w:szCs w:val="22"/>
        </w:rPr>
      </w:pPr>
      <w:r w:rsidRPr="00C9759B">
        <w:rPr>
          <w:sz w:val="22"/>
          <w:szCs w:val="22"/>
        </w:rPr>
        <w:t>that are fair, economical, informal and quick.</w:t>
      </w:r>
    </w:p>
    <w:p w14:paraId="644456B2"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Functions</w:t>
      </w:r>
    </w:p>
    <w:p w14:paraId="2CBEE15A" w14:textId="77777777" w:rsidR="00F17559" w:rsidRPr="00C9759B" w:rsidRDefault="00F17559" w:rsidP="00C9759B">
      <w:pPr>
        <w:autoSpaceDE w:val="0"/>
        <w:autoSpaceDN w:val="0"/>
        <w:adjustRightInd w:val="0"/>
        <w:spacing w:before="120"/>
        <w:ind w:left="331"/>
        <w:jc w:val="both"/>
        <w:rPr>
          <w:sz w:val="22"/>
          <w:szCs w:val="22"/>
        </w:rPr>
      </w:pPr>
      <w:r w:rsidRPr="00C9759B">
        <w:rPr>
          <w:b/>
          <w:bCs/>
          <w:sz w:val="22"/>
          <w:szCs w:val="22"/>
        </w:rPr>
        <w:t>12.</w:t>
      </w:r>
      <w:r w:rsidRPr="00C9759B">
        <w:rPr>
          <w:b/>
          <w:bCs/>
          <w:sz w:val="22"/>
          <w:szCs w:val="22"/>
        </w:rPr>
        <w:tab/>
      </w:r>
      <w:r w:rsidRPr="00C9759B">
        <w:rPr>
          <w:sz w:val="22"/>
          <w:szCs w:val="22"/>
        </w:rPr>
        <w:t>The functions of the Tribunal are:</w:t>
      </w:r>
    </w:p>
    <w:p w14:paraId="31D808BF" w14:textId="77777777" w:rsidR="00F17559" w:rsidRPr="00C9759B" w:rsidRDefault="00F17559" w:rsidP="00C9759B">
      <w:pPr>
        <w:tabs>
          <w:tab w:val="left" w:pos="720"/>
        </w:tabs>
        <w:autoSpaceDE w:val="0"/>
        <w:autoSpaceDN w:val="0"/>
        <w:adjustRightInd w:val="0"/>
        <w:spacing w:before="120"/>
        <w:ind w:left="720" w:hanging="398"/>
        <w:jc w:val="both"/>
        <w:rPr>
          <w:sz w:val="22"/>
          <w:szCs w:val="22"/>
        </w:rPr>
      </w:pPr>
      <w:r w:rsidRPr="00C9759B">
        <w:rPr>
          <w:sz w:val="22"/>
          <w:szCs w:val="22"/>
        </w:rPr>
        <w:t>(a)</w:t>
      </w:r>
      <w:r w:rsidRPr="00C9759B">
        <w:rPr>
          <w:sz w:val="22"/>
          <w:szCs w:val="22"/>
        </w:rPr>
        <w:tab/>
        <w:t>subject to paragraph (b), to inquire into a complaint and to try to resolve it by conciliation; and</w:t>
      </w:r>
    </w:p>
    <w:p w14:paraId="47D45310" w14:textId="77777777" w:rsidR="00F17559" w:rsidRPr="00C9759B" w:rsidRDefault="00F17559" w:rsidP="00C9759B">
      <w:pPr>
        <w:tabs>
          <w:tab w:val="left" w:pos="720"/>
        </w:tabs>
        <w:autoSpaceDE w:val="0"/>
        <w:autoSpaceDN w:val="0"/>
        <w:adjustRightInd w:val="0"/>
        <w:spacing w:before="120"/>
        <w:ind w:left="720" w:hanging="398"/>
        <w:jc w:val="both"/>
        <w:rPr>
          <w:sz w:val="22"/>
          <w:szCs w:val="22"/>
        </w:rPr>
      </w:pPr>
      <w:r w:rsidRPr="00C9759B">
        <w:rPr>
          <w:sz w:val="22"/>
          <w:szCs w:val="22"/>
        </w:rPr>
        <w:t>(b)</w:t>
      </w:r>
      <w:r w:rsidRPr="00C9759B">
        <w:rPr>
          <w:sz w:val="22"/>
          <w:szCs w:val="22"/>
        </w:rPr>
        <w:tab/>
        <w:t>if the complaint cannot be resolved by conciliation—to review the decision of the trustee to which the complaint relates; and</w:t>
      </w:r>
    </w:p>
    <w:p w14:paraId="37837830" w14:textId="77777777" w:rsidR="00F17559" w:rsidRPr="00C9759B" w:rsidRDefault="00F17559" w:rsidP="00C9759B">
      <w:pPr>
        <w:tabs>
          <w:tab w:val="left" w:pos="720"/>
        </w:tabs>
        <w:autoSpaceDE w:val="0"/>
        <w:autoSpaceDN w:val="0"/>
        <w:adjustRightInd w:val="0"/>
        <w:spacing w:before="120"/>
        <w:ind w:left="322"/>
        <w:jc w:val="both"/>
        <w:rPr>
          <w:sz w:val="22"/>
          <w:szCs w:val="22"/>
        </w:rPr>
      </w:pPr>
      <w:r w:rsidRPr="00C9759B">
        <w:rPr>
          <w:sz w:val="22"/>
          <w:szCs w:val="22"/>
        </w:rPr>
        <w:t>(c)</w:t>
      </w:r>
      <w:r w:rsidRPr="00C9759B">
        <w:rPr>
          <w:sz w:val="22"/>
          <w:szCs w:val="22"/>
        </w:rPr>
        <w:tab/>
        <w:t>any functions conferred on the Tribunal by or under any other Act.</w:t>
      </w:r>
    </w:p>
    <w:p w14:paraId="49A68814"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Tribunal to issue a memorandum explaining how complaints are to be dealt with</w:t>
      </w:r>
    </w:p>
    <w:p w14:paraId="14BF3B6A" w14:textId="7C540E0F" w:rsidR="00F17559" w:rsidRPr="00C9759B" w:rsidRDefault="00F17559" w:rsidP="00C9759B">
      <w:pPr>
        <w:autoSpaceDE w:val="0"/>
        <w:autoSpaceDN w:val="0"/>
        <w:adjustRightInd w:val="0"/>
        <w:spacing w:before="120"/>
        <w:ind w:left="326"/>
        <w:jc w:val="both"/>
        <w:rPr>
          <w:sz w:val="22"/>
          <w:szCs w:val="22"/>
        </w:rPr>
      </w:pPr>
      <w:r w:rsidRPr="00C9759B">
        <w:rPr>
          <w:b/>
          <w:bCs/>
          <w:sz w:val="22"/>
          <w:szCs w:val="22"/>
        </w:rPr>
        <w:t>13.(1)</w:t>
      </w:r>
      <w:r w:rsidR="00685C4F">
        <w:rPr>
          <w:b/>
          <w:bCs/>
          <w:sz w:val="22"/>
          <w:szCs w:val="22"/>
        </w:rPr>
        <w:t xml:space="preserve"> </w:t>
      </w:r>
      <w:r w:rsidRPr="00C9759B">
        <w:rPr>
          <w:sz w:val="22"/>
          <w:szCs w:val="22"/>
        </w:rPr>
        <w:t>The Tribunal must prepare a memorandum explaining how:</w:t>
      </w:r>
    </w:p>
    <w:p w14:paraId="07570450" w14:textId="77777777" w:rsidR="00F17559" w:rsidRPr="00C9759B" w:rsidRDefault="00F17559" w:rsidP="00C9759B">
      <w:pPr>
        <w:tabs>
          <w:tab w:val="left" w:pos="725"/>
        </w:tabs>
        <w:autoSpaceDE w:val="0"/>
        <w:autoSpaceDN w:val="0"/>
        <w:adjustRightInd w:val="0"/>
        <w:spacing w:before="120"/>
        <w:ind w:left="322"/>
        <w:jc w:val="both"/>
        <w:rPr>
          <w:sz w:val="22"/>
          <w:szCs w:val="22"/>
        </w:rPr>
      </w:pPr>
      <w:r w:rsidRPr="00C9759B">
        <w:rPr>
          <w:sz w:val="22"/>
          <w:szCs w:val="22"/>
        </w:rPr>
        <w:t>(a)</w:t>
      </w:r>
      <w:r w:rsidRPr="00C9759B">
        <w:rPr>
          <w:sz w:val="22"/>
          <w:szCs w:val="22"/>
        </w:rPr>
        <w:tab/>
        <w:t>complaints may be made to the Tribunal; and</w:t>
      </w:r>
    </w:p>
    <w:p w14:paraId="304D2A62" w14:textId="77777777" w:rsidR="00F17559" w:rsidRPr="00C9759B" w:rsidRDefault="00F17559" w:rsidP="00C9759B">
      <w:pPr>
        <w:tabs>
          <w:tab w:val="left" w:pos="725"/>
        </w:tabs>
        <w:autoSpaceDE w:val="0"/>
        <w:autoSpaceDN w:val="0"/>
        <w:adjustRightInd w:val="0"/>
        <w:spacing w:before="120"/>
        <w:ind w:left="322"/>
        <w:jc w:val="both"/>
        <w:rPr>
          <w:sz w:val="22"/>
          <w:szCs w:val="22"/>
        </w:rPr>
      </w:pPr>
      <w:r w:rsidRPr="00C9759B">
        <w:rPr>
          <w:sz w:val="22"/>
          <w:szCs w:val="22"/>
        </w:rPr>
        <w:t>(b)</w:t>
      </w:r>
      <w:r w:rsidRPr="00C9759B">
        <w:rPr>
          <w:sz w:val="22"/>
          <w:szCs w:val="22"/>
        </w:rPr>
        <w:tab/>
        <w:t>the Tribunal is to try to resolve complaints by conciliation; and</w:t>
      </w:r>
    </w:p>
    <w:p w14:paraId="1B5FC9B8" w14:textId="77777777" w:rsidR="00F17559" w:rsidRPr="00C9759B" w:rsidRDefault="00F17559" w:rsidP="00C9759B">
      <w:pPr>
        <w:tabs>
          <w:tab w:val="left" w:pos="725"/>
        </w:tabs>
        <w:autoSpaceDE w:val="0"/>
        <w:autoSpaceDN w:val="0"/>
        <w:adjustRightInd w:val="0"/>
        <w:spacing w:before="120"/>
        <w:ind w:left="322"/>
        <w:jc w:val="both"/>
        <w:rPr>
          <w:sz w:val="22"/>
          <w:szCs w:val="22"/>
        </w:rPr>
      </w:pPr>
      <w:r w:rsidRPr="00C9759B">
        <w:rPr>
          <w:sz w:val="22"/>
          <w:szCs w:val="22"/>
        </w:rPr>
        <w:t>(c)</w:t>
      </w:r>
      <w:r w:rsidRPr="00C9759B">
        <w:rPr>
          <w:sz w:val="22"/>
          <w:szCs w:val="22"/>
        </w:rPr>
        <w:tab/>
        <w:t>the Tribunal is to determine complaints that cannot be so resolved.</w:t>
      </w:r>
    </w:p>
    <w:p w14:paraId="44CA62B2" w14:textId="77777777" w:rsidR="00F17559" w:rsidRPr="00C9759B" w:rsidRDefault="00F17559" w:rsidP="00C9759B">
      <w:pPr>
        <w:autoSpaceDE w:val="0"/>
        <w:autoSpaceDN w:val="0"/>
        <w:adjustRightInd w:val="0"/>
        <w:spacing w:before="120"/>
        <w:ind w:firstLine="331"/>
        <w:jc w:val="both"/>
        <w:rPr>
          <w:sz w:val="22"/>
          <w:szCs w:val="22"/>
        </w:rPr>
      </w:pPr>
      <w:r w:rsidRPr="00C9759B">
        <w:rPr>
          <w:b/>
          <w:sz w:val="22"/>
          <w:szCs w:val="22"/>
        </w:rPr>
        <w:t>(2)</w:t>
      </w:r>
      <w:r w:rsidRPr="00C9759B">
        <w:rPr>
          <w:sz w:val="22"/>
          <w:szCs w:val="22"/>
        </w:rPr>
        <w:tab/>
        <w:t>The Tribunal must arrange for the memorandum to be made reasonably available to members of regulated superannuation funds and beneficiaries of approved deposit funds.</w:t>
      </w:r>
    </w:p>
    <w:p w14:paraId="2339321D" w14:textId="4F4E5736" w:rsidR="00F17559" w:rsidRPr="00C9759B" w:rsidRDefault="00F17559" w:rsidP="00685C4F">
      <w:pPr>
        <w:autoSpaceDE w:val="0"/>
        <w:autoSpaceDN w:val="0"/>
        <w:adjustRightInd w:val="0"/>
        <w:spacing w:before="240" w:after="120"/>
        <w:jc w:val="center"/>
        <w:rPr>
          <w:sz w:val="22"/>
          <w:szCs w:val="22"/>
        </w:rPr>
      </w:pPr>
      <w:r w:rsidRPr="00C9759B">
        <w:rPr>
          <w:b/>
          <w:bCs/>
          <w:sz w:val="22"/>
          <w:szCs w:val="22"/>
        </w:rPr>
        <w:t>PART 4—COMPLAINTS, PROCEDURAL MATTERS RELATING</w:t>
      </w:r>
      <w:r w:rsidR="00685C4F">
        <w:rPr>
          <w:sz w:val="22"/>
          <w:szCs w:val="22"/>
        </w:rPr>
        <w:t xml:space="preserve"> </w:t>
      </w:r>
      <w:r w:rsidRPr="00C9759B">
        <w:rPr>
          <w:b/>
          <w:bCs/>
          <w:sz w:val="22"/>
          <w:szCs w:val="22"/>
        </w:rPr>
        <w:t>TO COMPLAINTS AND COMPLAINTS THE TRIBUNAL</w:t>
      </w:r>
      <w:r w:rsidR="00685C4F">
        <w:rPr>
          <w:sz w:val="22"/>
          <w:szCs w:val="22"/>
        </w:rPr>
        <w:t xml:space="preserve"> </w:t>
      </w:r>
      <w:r w:rsidRPr="00C9759B">
        <w:rPr>
          <w:b/>
          <w:bCs/>
          <w:sz w:val="22"/>
          <w:szCs w:val="22"/>
        </w:rPr>
        <w:t>CANNOT DEAL WITH</w:t>
      </w:r>
    </w:p>
    <w:p w14:paraId="64444824"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Complaints</w:t>
      </w:r>
    </w:p>
    <w:p w14:paraId="2A908377" w14:textId="2E8BB08F" w:rsidR="00F17559" w:rsidRPr="00C9759B" w:rsidRDefault="00F17559" w:rsidP="00C9759B">
      <w:pPr>
        <w:autoSpaceDE w:val="0"/>
        <w:autoSpaceDN w:val="0"/>
        <w:adjustRightInd w:val="0"/>
        <w:spacing w:before="120"/>
        <w:ind w:firstLine="317"/>
        <w:jc w:val="both"/>
        <w:rPr>
          <w:sz w:val="22"/>
          <w:szCs w:val="22"/>
        </w:rPr>
      </w:pPr>
      <w:r w:rsidRPr="00C9759B">
        <w:rPr>
          <w:b/>
          <w:bCs/>
          <w:sz w:val="22"/>
          <w:szCs w:val="22"/>
        </w:rPr>
        <w:t>14.(1)</w:t>
      </w:r>
      <w:r w:rsidR="00685C4F">
        <w:rPr>
          <w:b/>
          <w:bCs/>
          <w:sz w:val="22"/>
          <w:szCs w:val="22"/>
        </w:rPr>
        <w:t xml:space="preserve"> </w:t>
      </w:r>
      <w:r w:rsidRPr="00C9759B">
        <w:rPr>
          <w:sz w:val="22"/>
          <w:szCs w:val="22"/>
        </w:rPr>
        <w:t>This section applies if the trustee of a fund has made a decision (whether before or after the commencement of this Act) in relation to:</w:t>
      </w:r>
    </w:p>
    <w:p w14:paraId="051045C6" w14:textId="77777777" w:rsidR="00F17559" w:rsidRPr="00C9759B" w:rsidRDefault="00F17559" w:rsidP="00C9759B">
      <w:pPr>
        <w:tabs>
          <w:tab w:val="left" w:pos="730"/>
        </w:tabs>
        <w:autoSpaceDE w:val="0"/>
        <w:autoSpaceDN w:val="0"/>
        <w:adjustRightInd w:val="0"/>
        <w:spacing w:before="120"/>
        <w:ind w:left="730" w:hanging="403"/>
        <w:jc w:val="both"/>
        <w:rPr>
          <w:sz w:val="22"/>
          <w:szCs w:val="22"/>
        </w:rPr>
      </w:pPr>
      <w:r w:rsidRPr="00C9759B">
        <w:rPr>
          <w:sz w:val="22"/>
          <w:szCs w:val="22"/>
        </w:rPr>
        <w:t>(a)</w:t>
      </w:r>
      <w:r w:rsidRPr="00C9759B">
        <w:rPr>
          <w:sz w:val="22"/>
          <w:szCs w:val="22"/>
        </w:rPr>
        <w:tab/>
        <w:t>a particular member or a particular former member of a regulated superannuation fund; or</w:t>
      </w:r>
    </w:p>
    <w:p w14:paraId="5C5172BA" w14:textId="77777777" w:rsidR="00F17559" w:rsidRPr="00C9759B" w:rsidRDefault="00F17559" w:rsidP="00C9759B">
      <w:pPr>
        <w:tabs>
          <w:tab w:val="left" w:pos="730"/>
        </w:tabs>
        <w:autoSpaceDE w:val="0"/>
        <w:autoSpaceDN w:val="0"/>
        <w:adjustRightInd w:val="0"/>
        <w:spacing w:before="120"/>
        <w:ind w:left="730" w:hanging="403"/>
        <w:jc w:val="both"/>
        <w:rPr>
          <w:sz w:val="22"/>
          <w:szCs w:val="22"/>
        </w:rPr>
      </w:pPr>
      <w:r w:rsidRPr="00C9759B">
        <w:rPr>
          <w:sz w:val="22"/>
          <w:szCs w:val="22"/>
        </w:rPr>
        <w:t>(b)</w:t>
      </w:r>
      <w:r w:rsidRPr="00C9759B">
        <w:rPr>
          <w:sz w:val="22"/>
          <w:szCs w:val="22"/>
        </w:rPr>
        <w:tab/>
        <w:t>a particular beneficiary or a particular former beneficiary of an approved deposit fund.</w:t>
      </w:r>
    </w:p>
    <w:p w14:paraId="3BAB3372" w14:textId="77777777" w:rsidR="00F17559" w:rsidRPr="00C9759B" w:rsidRDefault="00F17559" w:rsidP="00C9759B">
      <w:pPr>
        <w:tabs>
          <w:tab w:val="left" w:pos="720"/>
        </w:tabs>
        <w:autoSpaceDE w:val="0"/>
        <w:autoSpaceDN w:val="0"/>
        <w:adjustRightInd w:val="0"/>
        <w:spacing w:before="120"/>
        <w:ind w:firstLine="326"/>
        <w:jc w:val="both"/>
        <w:rPr>
          <w:sz w:val="22"/>
          <w:szCs w:val="22"/>
        </w:rPr>
      </w:pPr>
      <w:r w:rsidRPr="00C9759B">
        <w:rPr>
          <w:sz w:val="22"/>
          <w:szCs w:val="22"/>
        </w:rPr>
        <w:t>(2)</w:t>
      </w:r>
      <w:r w:rsidRPr="00C9759B">
        <w:rPr>
          <w:sz w:val="22"/>
          <w:szCs w:val="22"/>
        </w:rPr>
        <w:tab/>
        <w:t>Subject to subsection (3) and section 15, a person may make a complaint (other than an excluded complaint) to the Tribunal, that the decision:</w:t>
      </w:r>
    </w:p>
    <w:p w14:paraId="31E16924" w14:textId="77777777" w:rsidR="00F17559" w:rsidRPr="00C9759B" w:rsidRDefault="00F17559" w:rsidP="00C9759B">
      <w:pPr>
        <w:tabs>
          <w:tab w:val="left" w:pos="725"/>
        </w:tabs>
        <w:autoSpaceDE w:val="0"/>
        <w:autoSpaceDN w:val="0"/>
        <w:adjustRightInd w:val="0"/>
        <w:spacing w:before="120"/>
        <w:ind w:left="326"/>
        <w:jc w:val="both"/>
        <w:rPr>
          <w:sz w:val="22"/>
          <w:szCs w:val="22"/>
        </w:rPr>
      </w:pPr>
      <w:r w:rsidRPr="00C9759B">
        <w:rPr>
          <w:sz w:val="22"/>
          <w:szCs w:val="22"/>
        </w:rPr>
        <w:t>(a)</w:t>
      </w:r>
      <w:r w:rsidRPr="00C9759B">
        <w:rPr>
          <w:sz w:val="22"/>
          <w:szCs w:val="22"/>
        </w:rPr>
        <w:tab/>
        <w:t>was in excess of the powers of the trustee; or</w:t>
      </w:r>
    </w:p>
    <w:p w14:paraId="2F8B63EB" w14:textId="77777777" w:rsidR="00F17559" w:rsidRPr="00C9759B" w:rsidRDefault="00F17559" w:rsidP="00C9759B">
      <w:pPr>
        <w:tabs>
          <w:tab w:val="left" w:pos="725"/>
        </w:tabs>
        <w:autoSpaceDE w:val="0"/>
        <w:autoSpaceDN w:val="0"/>
        <w:adjustRightInd w:val="0"/>
        <w:spacing w:before="120"/>
        <w:ind w:left="326"/>
        <w:jc w:val="both"/>
        <w:rPr>
          <w:sz w:val="22"/>
          <w:szCs w:val="22"/>
        </w:rPr>
      </w:pPr>
      <w:r w:rsidRPr="00C9759B">
        <w:rPr>
          <w:sz w:val="22"/>
          <w:szCs w:val="22"/>
        </w:rPr>
        <w:t>(b)</w:t>
      </w:r>
      <w:r w:rsidRPr="00C9759B">
        <w:rPr>
          <w:sz w:val="22"/>
          <w:szCs w:val="22"/>
        </w:rPr>
        <w:tab/>
        <w:t>was an improper exercise of the powers of the trustee; or</w:t>
      </w:r>
    </w:p>
    <w:p w14:paraId="1185000C" w14:textId="77777777" w:rsidR="00F17559" w:rsidRPr="00C9759B" w:rsidRDefault="00F17559" w:rsidP="00C9759B">
      <w:pPr>
        <w:tabs>
          <w:tab w:val="left" w:pos="725"/>
        </w:tabs>
        <w:autoSpaceDE w:val="0"/>
        <w:autoSpaceDN w:val="0"/>
        <w:adjustRightInd w:val="0"/>
        <w:spacing w:before="120"/>
        <w:ind w:left="326"/>
        <w:jc w:val="both"/>
        <w:rPr>
          <w:sz w:val="22"/>
          <w:szCs w:val="22"/>
        </w:rPr>
      </w:pPr>
      <w:r w:rsidRPr="00C9759B">
        <w:rPr>
          <w:sz w:val="22"/>
          <w:szCs w:val="22"/>
        </w:rPr>
        <w:t>(c)</w:t>
      </w:r>
      <w:r w:rsidRPr="00C9759B">
        <w:rPr>
          <w:sz w:val="22"/>
          <w:szCs w:val="22"/>
        </w:rPr>
        <w:tab/>
        <w:t>is unfair or unreasonable.</w:t>
      </w:r>
    </w:p>
    <w:p w14:paraId="365F7F63" w14:textId="77777777" w:rsidR="00F17559" w:rsidRPr="00C9759B" w:rsidRDefault="00F17559" w:rsidP="00C9759B">
      <w:pPr>
        <w:tabs>
          <w:tab w:val="left" w:pos="720"/>
        </w:tabs>
        <w:autoSpaceDE w:val="0"/>
        <w:autoSpaceDN w:val="0"/>
        <w:adjustRightInd w:val="0"/>
        <w:spacing w:before="120"/>
        <w:ind w:firstLine="326"/>
        <w:jc w:val="both"/>
        <w:rPr>
          <w:sz w:val="22"/>
          <w:szCs w:val="22"/>
        </w:rPr>
      </w:pPr>
      <w:r w:rsidRPr="00C9759B">
        <w:rPr>
          <w:b/>
          <w:sz w:val="22"/>
          <w:szCs w:val="22"/>
        </w:rPr>
        <w:t>(3)</w:t>
      </w:r>
      <w:r w:rsidRPr="00C9759B">
        <w:rPr>
          <w:sz w:val="22"/>
          <w:szCs w:val="22"/>
        </w:rPr>
        <w:tab/>
        <w:t>If a person has been given a written notice by the trustee of a fund setting out:</w:t>
      </w:r>
    </w:p>
    <w:p w14:paraId="08A6C732" w14:textId="77777777" w:rsidR="00F17559" w:rsidRPr="00C9759B" w:rsidRDefault="00F17559" w:rsidP="00C9759B">
      <w:pPr>
        <w:tabs>
          <w:tab w:val="left" w:pos="725"/>
        </w:tabs>
        <w:autoSpaceDE w:val="0"/>
        <w:autoSpaceDN w:val="0"/>
        <w:adjustRightInd w:val="0"/>
        <w:spacing w:before="120"/>
        <w:ind w:left="725" w:hanging="394"/>
        <w:jc w:val="both"/>
        <w:rPr>
          <w:sz w:val="22"/>
          <w:szCs w:val="22"/>
        </w:rPr>
      </w:pPr>
      <w:r w:rsidRPr="00C9759B">
        <w:rPr>
          <w:sz w:val="22"/>
          <w:szCs w:val="22"/>
        </w:rPr>
        <w:br w:type="page"/>
      </w:r>
      <w:r w:rsidRPr="00C9759B">
        <w:rPr>
          <w:sz w:val="22"/>
          <w:szCs w:val="22"/>
        </w:rPr>
        <w:lastRenderedPageBreak/>
        <w:t>(a)</w:t>
      </w:r>
      <w:r w:rsidRPr="00C9759B">
        <w:rPr>
          <w:sz w:val="22"/>
          <w:szCs w:val="22"/>
        </w:rPr>
        <w:tab/>
        <w:t>the trustee's decision in relation to the person's objection to the payment of a benefit; and</w:t>
      </w:r>
    </w:p>
    <w:p w14:paraId="01346E8F" w14:textId="77777777" w:rsidR="00F17559" w:rsidRPr="00C9759B" w:rsidRDefault="00F17559" w:rsidP="00C9759B">
      <w:pPr>
        <w:tabs>
          <w:tab w:val="left" w:pos="725"/>
        </w:tabs>
        <w:autoSpaceDE w:val="0"/>
        <w:autoSpaceDN w:val="0"/>
        <w:adjustRightInd w:val="0"/>
        <w:spacing w:before="120"/>
        <w:ind w:left="725" w:hanging="394"/>
        <w:jc w:val="both"/>
        <w:rPr>
          <w:sz w:val="22"/>
          <w:szCs w:val="22"/>
        </w:rPr>
      </w:pPr>
      <w:r w:rsidRPr="00C9759B">
        <w:rPr>
          <w:sz w:val="22"/>
          <w:szCs w:val="22"/>
        </w:rPr>
        <w:t>(b)</w:t>
      </w:r>
      <w:r w:rsidRPr="00C9759B">
        <w:rPr>
          <w:sz w:val="22"/>
          <w:szCs w:val="22"/>
        </w:rPr>
        <w:tab/>
        <w:t>the prescribed period within which the person must complain to the Tribunal about the decision;</w:t>
      </w:r>
    </w:p>
    <w:p w14:paraId="53820990" w14:textId="77777777" w:rsidR="00F17559" w:rsidRPr="00C9759B" w:rsidRDefault="00F17559" w:rsidP="00C9759B">
      <w:pPr>
        <w:autoSpaceDE w:val="0"/>
        <w:autoSpaceDN w:val="0"/>
        <w:adjustRightInd w:val="0"/>
        <w:spacing w:before="120"/>
        <w:jc w:val="both"/>
        <w:rPr>
          <w:sz w:val="22"/>
          <w:szCs w:val="22"/>
        </w:rPr>
      </w:pPr>
      <w:r w:rsidRPr="00C9759B">
        <w:rPr>
          <w:sz w:val="22"/>
          <w:szCs w:val="22"/>
        </w:rPr>
        <w:t>the person may only make a complaint to the Tribunal within that period.</w:t>
      </w:r>
    </w:p>
    <w:p w14:paraId="3EB5BA32" w14:textId="77777777" w:rsidR="00F17559" w:rsidRPr="00C9759B" w:rsidRDefault="00F17559" w:rsidP="00C9759B">
      <w:pPr>
        <w:tabs>
          <w:tab w:val="left" w:pos="715"/>
        </w:tabs>
        <w:autoSpaceDE w:val="0"/>
        <w:autoSpaceDN w:val="0"/>
        <w:adjustRightInd w:val="0"/>
        <w:spacing w:before="120"/>
        <w:ind w:firstLine="331"/>
        <w:jc w:val="both"/>
        <w:rPr>
          <w:sz w:val="22"/>
          <w:szCs w:val="22"/>
        </w:rPr>
      </w:pPr>
      <w:r w:rsidRPr="00C9759B">
        <w:rPr>
          <w:b/>
          <w:sz w:val="22"/>
          <w:szCs w:val="22"/>
        </w:rPr>
        <w:t>(4)</w:t>
      </w:r>
      <w:r w:rsidRPr="00C9759B">
        <w:rPr>
          <w:sz w:val="22"/>
          <w:szCs w:val="22"/>
        </w:rPr>
        <w:tab/>
        <w:t>The Tribunal cannot deal with a complaint about a trustee's decision that must be made within the prescribed period referred to in subsection (3) if the complaint is not made within that period.</w:t>
      </w:r>
    </w:p>
    <w:p w14:paraId="5CB4F025" w14:textId="77777777" w:rsidR="00F17559" w:rsidRPr="00C9759B" w:rsidRDefault="00F17559" w:rsidP="00C9759B">
      <w:pPr>
        <w:tabs>
          <w:tab w:val="left" w:pos="715"/>
        </w:tabs>
        <w:autoSpaceDE w:val="0"/>
        <w:autoSpaceDN w:val="0"/>
        <w:adjustRightInd w:val="0"/>
        <w:spacing w:before="120"/>
        <w:ind w:firstLine="331"/>
        <w:jc w:val="both"/>
        <w:rPr>
          <w:sz w:val="22"/>
          <w:szCs w:val="22"/>
        </w:rPr>
      </w:pPr>
      <w:r w:rsidRPr="00C9759B">
        <w:rPr>
          <w:b/>
          <w:sz w:val="22"/>
          <w:szCs w:val="22"/>
        </w:rPr>
        <w:t>(5)</w:t>
      </w:r>
      <w:r w:rsidRPr="00C9759B">
        <w:rPr>
          <w:sz w:val="22"/>
          <w:szCs w:val="22"/>
        </w:rPr>
        <w:tab/>
        <w:t>The Tribunal cannot deal with a complaint to the extent that it relates to excluded subject matter.</w:t>
      </w:r>
    </w:p>
    <w:p w14:paraId="246DAF6F" w14:textId="77777777" w:rsidR="00F17559" w:rsidRPr="00C9759B" w:rsidRDefault="00F17559" w:rsidP="00C9759B">
      <w:pPr>
        <w:tabs>
          <w:tab w:val="left" w:pos="715"/>
        </w:tabs>
        <w:autoSpaceDE w:val="0"/>
        <w:autoSpaceDN w:val="0"/>
        <w:adjustRightInd w:val="0"/>
        <w:spacing w:before="120"/>
        <w:ind w:firstLine="331"/>
        <w:jc w:val="both"/>
        <w:rPr>
          <w:sz w:val="22"/>
          <w:szCs w:val="22"/>
        </w:rPr>
      </w:pPr>
      <w:r w:rsidRPr="00C9759B">
        <w:rPr>
          <w:b/>
          <w:sz w:val="22"/>
          <w:szCs w:val="22"/>
        </w:rPr>
        <w:t>(6)</w:t>
      </w:r>
      <w:r w:rsidRPr="00C9759B">
        <w:rPr>
          <w:sz w:val="22"/>
          <w:szCs w:val="22"/>
        </w:rPr>
        <w:tab/>
        <w:t>The Tribunal cannot deal with a complaint that relates to the management of a fund as a whole.</w:t>
      </w:r>
    </w:p>
    <w:p w14:paraId="1EEFEFB2" w14:textId="77777777" w:rsidR="00F17559" w:rsidRPr="00C9759B" w:rsidRDefault="00F17559" w:rsidP="00C9759B">
      <w:pPr>
        <w:tabs>
          <w:tab w:val="left" w:pos="715"/>
        </w:tabs>
        <w:autoSpaceDE w:val="0"/>
        <w:autoSpaceDN w:val="0"/>
        <w:adjustRightInd w:val="0"/>
        <w:spacing w:before="120"/>
        <w:ind w:firstLine="331"/>
        <w:jc w:val="both"/>
        <w:rPr>
          <w:sz w:val="22"/>
          <w:szCs w:val="22"/>
        </w:rPr>
      </w:pPr>
      <w:r w:rsidRPr="00C9759B">
        <w:rPr>
          <w:b/>
          <w:sz w:val="22"/>
          <w:szCs w:val="22"/>
        </w:rPr>
        <w:t>(7)</w:t>
      </w:r>
      <w:r w:rsidRPr="00C9759B">
        <w:rPr>
          <w:sz w:val="22"/>
          <w:szCs w:val="22"/>
        </w:rPr>
        <w:tab/>
        <w:t>A complaint under subsection (2) is to be made by sending or delivering a written complaint to the office of the Tribunal.</w:t>
      </w:r>
    </w:p>
    <w:p w14:paraId="75CB463E" w14:textId="58E859A7" w:rsidR="00F17559" w:rsidRPr="00685C4F" w:rsidRDefault="00F17559" w:rsidP="00C9759B">
      <w:pPr>
        <w:autoSpaceDE w:val="0"/>
        <w:autoSpaceDN w:val="0"/>
        <w:adjustRightInd w:val="0"/>
        <w:spacing w:before="120"/>
        <w:jc w:val="both"/>
        <w:rPr>
          <w:sz w:val="20"/>
          <w:szCs w:val="22"/>
        </w:rPr>
      </w:pPr>
      <w:r w:rsidRPr="00685C4F">
        <w:rPr>
          <w:sz w:val="20"/>
          <w:szCs w:val="22"/>
        </w:rPr>
        <w:t>Note: See section 3 for definitions of "complaint", "complainant", "excluded complaint" and "excluded subject matter".</w:t>
      </w:r>
    </w:p>
    <w:p w14:paraId="1252BCC6"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Who may make a complaint</w:t>
      </w:r>
    </w:p>
    <w:p w14:paraId="0B20C256" w14:textId="100D3CB1" w:rsidR="00F17559" w:rsidRPr="00C9759B" w:rsidRDefault="00F17559" w:rsidP="00C9759B">
      <w:pPr>
        <w:autoSpaceDE w:val="0"/>
        <w:autoSpaceDN w:val="0"/>
        <w:adjustRightInd w:val="0"/>
        <w:spacing w:before="120"/>
        <w:ind w:left="336"/>
        <w:jc w:val="both"/>
        <w:rPr>
          <w:sz w:val="22"/>
          <w:szCs w:val="22"/>
        </w:rPr>
      </w:pPr>
      <w:r w:rsidRPr="00C9759B">
        <w:rPr>
          <w:b/>
          <w:bCs/>
          <w:sz w:val="22"/>
          <w:szCs w:val="22"/>
        </w:rPr>
        <w:t>15.(1)</w:t>
      </w:r>
      <w:r w:rsidR="00685C4F">
        <w:rPr>
          <w:b/>
          <w:bCs/>
          <w:sz w:val="22"/>
          <w:szCs w:val="22"/>
        </w:rPr>
        <w:t xml:space="preserve"> </w:t>
      </w:r>
      <w:r w:rsidRPr="00C9759B">
        <w:rPr>
          <w:sz w:val="22"/>
          <w:szCs w:val="22"/>
        </w:rPr>
        <w:t>A person may make a complaint only if:</w:t>
      </w:r>
    </w:p>
    <w:p w14:paraId="02CC1EE2" w14:textId="77777777" w:rsidR="00F17559" w:rsidRPr="00C9759B" w:rsidRDefault="00F17559" w:rsidP="00C9759B">
      <w:pPr>
        <w:tabs>
          <w:tab w:val="left" w:pos="720"/>
        </w:tabs>
        <w:autoSpaceDE w:val="0"/>
        <w:autoSpaceDN w:val="0"/>
        <w:adjustRightInd w:val="0"/>
        <w:spacing w:before="120"/>
        <w:ind w:left="326"/>
        <w:jc w:val="both"/>
        <w:rPr>
          <w:sz w:val="22"/>
          <w:szCs w:val="22"/>
        </w:rPr>
      </w:pPr>
      <w:r w:rsidRPr="00C9759B">
        <w:rPr>
          <w:sz w:val="22"/>
          <w:szCs w:val="22"/>
        </w:rPr>
        <w:t>(a)</w:t>
      </w:r>
      <w:r w:rsidRPr="00C9759B">
        <w:rPr>
          <w:sz w:val="22"/>
          <w:szCs w:val="22"/>
        </w:rPr>
        <w:tab/>
        <w:t>in the case of a decision that relates to the payment of a benefit:</w:t>
      </w:r>
    </w:p>
    <w:p w14:paraId="6BC97C12" w14:textId="77777777" w:rsidR="00F17559" w:rsidRPr="00C9759B" w:rsidRDefault="00F17559" w:rsidP="00C9759B">
      <w:pPr>
        <w:autoSpaceDE w:val="0"/>
        <w:autoSpaceDN w:val="0"/>
        <w:adjustRightInd w:val="0"/>
        <w:spacing w:before="120"/>
        <w:ind w:left="974"/>
        <w:jc w:val="both"/>
        <w:rPr>
          <w:sz w:val="22"/>
          <w:szCs w:val="22"/>
        </w:rPr>
      </w:pPr>
      <w:r w:rsidRPr="00C9759B">
        <w:rPr>
          <w:sz w:val="22"/>
          <w:szCs w:val="22"/>
        </w:rPr>
        <w:t>(</w:t>
      </w:r>
      <w:proofErr w:type="spellStart"/>
      <w:r w:rsidRPr="00C9759B">
        <w:rPr>
          <w:sz w:val="22"/>
          <w:szCs w:val="22"/>
        </w:rPr>
        <w:t>i</w:t>
      </w:r>
      <w:proofErr w:type="spellEnd"/>
      <w:r w:rsidRPr="00C9759B">
        <w:rPr>
          <w:sz w:val="22"/>
          <w:szCs w:val="22"/>
        </w:rPr>
        <w:t>)</w:t>
      </w:r>
      <w:r w:rsidRPr="00C9759B">
        <w:rPr>
          <w:sz w:val="22"/>
          <w:szCs w:val="22"/>
        </w:rPr>
        <w:tab/>
        <w:t>the person has an interest in the benefit; or</w:t>
      </w:r>
    </w:p>
    <w:p w14:paraId="2BA9B2AF" w14:textId="77777777" w:rsidR="00F17559" w:rsidRPr="00C9759B" w:rsidRDefault="00F17559" w:rsidP="00C9759B">
      <w:pPr>
        <w:autoSpaceDE w:val="0"/>
        <w:autoSpaceDN w:val="0"/>
        <w:adjustRightInd w:val="0"/>
        <w:spacing w:before="120"/>
        <w:ind w:left="1325" w:hanging="413"/>
        <w:jc w:val="both"/>
        <w:rPr>
          <w:sz w:val="22"/>
          <w:szCs w:val="22"/>
        </w:rPr>
      </w:pPr>
      <w:r w:rsidRPr="00C9759B">
        <w:rPr>
          <w:sz w:val="22"/>
          <w:szCs w:val="22"/>
        </w:rPr>
        <w:t>(ii)</w:t>
      </w:r>
      <w:r w:rsidRPr="00C9759B">
        <w:rPr>
          <w:sz w:val="22"/>
          <w:szCs w:val="22"/>
        </w:rPr>
        <w:tab/>
        <w:t>the person claims to be, or to be entitled to benefits through, a person referred to in subparagraph (</w:t>
      </w:r>
      <w:proofErr w:type="spellStart"/>
      <w:r w:rsidRPr="00C9759B">
        <w:rPr>
          <w:sz w:val="22"/>
          <w:szCs w:val="22"/>
        </w:rPr>
        <w:t>i</w:t>
      </w:r>
      <w:proofErr w:type="spellEnd"/>
      <w:r w:rsidRPr="00C9759B">
        <w:rPr>
          <w:sz w:val="22"/>
          <w:szCs w:val="22"/>
        </w:rPr>
        <w:t>); or</w:t>
      </w:r>
    </w:p>
    <w:p w14:paraId="28389C99" w14:textId="77777777" w:rsidR="00F17559" w:rsidRPr="00C9759B" w:rsidRDefault="00F17559" w:rsidP="00C9759B">
      <w:pPr>
        <w:autoSpaceDE w:val="0"/>
        <w:autoSpaceDN w:val="0"/>
        <w:adjustRightInd w:val="0"/>
        <w:spacing w:before="120"/>
        <w:ind w:left="1320" w:hanging="480"/>
        <w:jc w:val="both"/>
        <w:rPr>
          <w:sz w:val="22"/>
          <w:szCs w:val="22"/>
        </w:rPr>
      </w:pPr>
      <w:r w:rsidRPr="00C9759B">
        <w:rPr>
          <w:sz w:val="22"/>
          <w:szCs w:val="22"/>
        </w:rPr>
        <w:t>(iii)</w:t>
      </w:r>
      <w:r w:rsidRPr="00C9759B">
        <w:rPr>
          <w:sz w:val="22"/>
          <w:szCs w:val="22"/>
        </w:rPr>
        <w:tab/>
        <w:t>the person is acting for a person referred to in subparagraph (</w:t>
      </w:r>
      <w:proofErr w:type="spellStart"/>
      <w:r w:rsidRPr="00C9759B">
        <w:rPr>
          <w:sz w:val="22"/>
          <w:szCs w:val="22"/>
        </w:rPr>
        <w:t>i</w:t>
      </w:r>
      <w:proofErr w:type="spellEnd"/>
      <w:r w:rsidRPr="00C9759B">
        <w:rPr>
          <w:sz w:val="22"/>
          <w:szCs w:val="22"/>
        </w:rPr>
        <w:t>) or (ii); or</w:t>
      </w:r>
    </w:p>
    <w:p w14:paraId="1EDC55D4" w14:textId="77777777" w:rsidR="00F17559" w:rsidRPr="00C9759B" w:rsidRDefault="00F17559" w:rsidP="00C9759B">
      <w:pPr>
        <w:tabs>
          <w:tab w:val="left" w:pos="720"/>
        </w:tabs>
        <w:autoSpaceDE w:val="0"/>
        <w:autoSpaceDN w:val="0"/>
        <w:adjustRightInd w:val="0"/>
        <w:spacing w:before="120"/>
        <w:ind w:left="720" w:hanging="394"/>
        <w:jc w:val="both"/>
        <w:rPr>
          <w:sz w:val="22"/>
          <w:szCs w:val="22"/>
        </w:rPr>
      </w:pPr>
      <w:r w:rsidRPr="00C9759B">
        <w:rPr>
          <w:sz w:val="22"/>
          <w:szCs w:val="22"/>
        </w:rPr>
        <w:t>(b)</w:t>
      </w:r>
      <w:r w:rsidRPr="00C9759B">
        <w:rPr>
          <w:sz w:val="22"/>
          <w:szCs w:val="22"/>
        </w:rPr>
        <w:tab/>
        <w:t>in the case of a decision that does not relate to the payment of a benefit—the person is:</w:t>
      </w:r>
    </w:p>
    <w:p w14:paraId="05D55AFE" w14:textId="77777777" w:rsidR="00F17559" w:rsidRPr="00C9759B" w:rsidRDefault="00F17559" w:rsidP="00C9759B">
      <w:pPr>
        <w:autoSpaceDE w:val="0"/>
        <w:autoSpaceDN w:val="0"/>
        <w:adjustRightInd w:val="0"/>
        <w:spacing w:before="120"/>
        <w:ind w:left="1320" w:hanging="346"/>
        <w:jc w:val="both"/>
        <w:rPr>
          <w:sz w:val="22"/>
          <w:szCs w:val="22"/>
        </w:rPr>
      </w:pPr>
      <w:r w:rsidRPr="00C9759B">
        <w:rPr>
          <w:sz w:val="22"/>
          <w:szCs w:val="22"/>
        </w:rPr>
        <w:t>(</w:t>
      </w:r>
      <w:proofErr w:type="spellStart"/>
      <w:r w:rsidRPr="00C9759B">
        <w:rPr>
          <w:sz w:val="22"/>
          <w:szCs w:val="22"/>
        </w:rPr>
        <w:t>i</w:t>
      </w:r>
      <w:proofErr w:type="spellEnd"/>
      <w:r w:rsidRPr="00C9759B">
        <w:rPr>
          <w:sz w:val="22"/>
          <w:szCs w:val="22"/>
        </w:rPr>
        <w:t>)</w:t>
      </w:r>
      <w:r w:rsidRPr="00C9759B">
        <w:rPr>
          <w:sz w:val="22"/>
          <w:szCs w:val="22"/>
        </w:rPr>
        <w:tab/>
        <w:t>a member or former member of the regulated superannuation fund; or</w:t>
      </w:r>
    </w:p>
    <w:p w14:paraId="651085DB" w14:textId="77777777" w:rsidR="00F17559" w:rsidRPr="00C9759B" w:rsidRDefault="00F17559" w:rsidP="00C9759B">
      <w:pPr>
        <w:autoSpaceDE w:val="0"/>
        <w:autoSpaceDN w:val="0"/>
        <w:adjustRightInd w:val="0"/>
        <w:spacing w:before="120"/>
        <w:ind w:left="1315" w:hanging="408"/>
        <w:jc w:val="both"/>
        <w:rPr>
          <w:sz w:val="22"/>
          <w:szCs w:val="22"/>
        </w:rPr>
      </w:pPr>
      <w:r w:rsidRPr="00C9759B">
        <w:rPr>
          <w:sz w:val="22"/>
          <w:szCs w:val="22"/>
        </w:rPr>
        <w:t>(ii)</w:t>
      </w:r>
      <w:r w:rsidRPr="00C9759B">
        <w:rPr>
          <w:sz w:val="22"/>
          <w:szCs w:val="22"/>
        </w:rPr>
        <w:tab/>
        <w:t>a beneficiary or former beneficiary of the approved deposit fund; or</w:t>
      </w:r>
    </w:p>
    <w:p w14:paraId="45EC1C9E" w14:textId="77777777" w:rsidR="00F17559" w:rsidRPr="00C9759B" w:rsidRDefault="00F17559" w:rsidP="00C9759B">
      <w:pPr>
        <w:autoSpaceDE w:val="0"/>
        <w:autoSpaceDN w:val="0"/>
        <w:adjustRightInd w:val="0"/>
        <w:spacing w:before="120"/>
        <w:ind w:left="1320" w:hanging="480"/>
        <w:jc w:val="both"/>
        <w:rPr>
          <w:sz w:val="22"/>
          <w:szCs w:val="22"/>
        </w:rPr>
      </w:pPr>
      <w:r w:rsidRPr="00C9759B">
        <w:rPr>
          <w:sz w:val="22"/>
          <w:szCs w:val="22"/>
        </w:rPr>
        <w:t>(iii)</w:t>
      </w:r>
      <w:r w:rsidRPr="00C9759B">
        <w:rPr>
          <w:sz w:val="22"/>
          <w:szCs w:val="22"/>
        </w:rPr>
        <w:tab/>
        <w:t>a person acting for a person referred to in subparagraph (</w:t>
      </w:r>
      <w:proofErr w:type="spellStart"/>
      <w:r w:rsidRPr="00C9759B">
        <w:rPr>
          <w:sz w:val="22"/>
          <w:szCs w:val="22"/>
        </w:rPr>
        <w:t>i</w:t>
      </w:r>
      <w:proofErr w:type="spellEnd"/>
      <w:r w:rsidRPr="00C9759B">
        <w:rPr>
          <w:sz w:val="22"/>
          <w:szCs w:val="22"/>
        </w:rPr>
        <w:t>) or (ii) or for the estate of such a person.</w:t>
      </w:r>
    </w:p>
    <w:p w14:paraId="0E12AF1F" w14:textId="77777777" w:rsidR="00F17559" w:rsidRPr="00C9759B" w:rsidRDefault="00F17559" w:rsidP="00C9759B">
      <w:pPr>
        <w:autoSpaceDE w:val="0"/>
        <w:autoSpaceDN w:val="0"/>
        <w:adjustRightInd w:val="0"/>
        <w:spacing w:before="120"/>
        <w:ind w:firstLine="331"/>
        <w:jc w:val="both"/>
        <w:rPr>
          <w:sz w:val="22"/>
          <w:szCs w:val="22"/>
        </w:rPr>
      </w:pPr>
      <w:r w:rsidRPr="00C9759B">
        <w:rPr>
          <w:b/>
          <w:sz w:val="22"/>
          <w:szCs w:val="22"/>
        </w:rPr>
        <w:t>(2)</w:t>
      </w:r>
      <w:r w:rsidRPr="00C9759B">
        <w:rPr>
          <w:sz w:val="22"/>
          <w:szCs w:val="22"/>
        </w:rPr>
        <w:tab/>
        <w:t>A person does not have an interest in a benefit for the purposes of paragraph (1)(a) unless:</w:t>
      </w:r>
    </w:p>
    <w:p w14:paraId="7DD4E3F1" w14:textId="77777777" w:rsidR="00F17559" w:rsidRPr="00C9759B" w:rsidRDefault="00F17559" w:rsidP="00C9759B">
      <w:pPr>
        <w:autoSpaceDE w:val="0"/>
        <w:autoSpaceDN w:val="0"/>
        <w:adjustRightInd w:val="0"/>
        <w:spacing w:before="120"/>
        <w:ind w:left="336"/>
        <w:jc w:val="both"/>
        <w:rPr>
          <w:sz w:val="22"/>
          <w:szCs w:val="22"/>
        </w:rPr>
      </w:pPr>
      <w:r w:rsidRPr="00C9759B">
        <w:rPr>
          <w:sz w:val="22"/>
          <w:szCs w:val="22"/>
        </w:rPr>
        <w:t>(a)</w:t>
      </w:r>
      <w:r w:rsidRPr="00C9759B">
        <w:rPr>
          <w:sz w:val="22"/>
          <w:szCs w:val="22"/>
        </w:rPr>
        <w:tab/>
        <w:t>the person:</w:t>
      </w:r>
    </w:p>
    <w:p w14:paraId="6B3990C8" w14:textId="77777777" w:rsidR="00F17559" w:rsidRPr="00C9759B" w:rsidRDefault="00F17559" w:rsidP="00C9759B">
      <w:pPr>
        <w:autoSpaceDE w:val="0"/>
        <w:autoSpaceDN w:val="0"/>
        <w:adjustRightInd w:val="0"/>
        <w:spacing w:before="120"/>
        <w:ind w:left="1315" w:hanging="346"/>
        <w:jc w:val="both"/>
        <w:rPr>
          <w:sz w:val="22"/>
          <w:szCs w:val="22"/>
        </w:rPr>
      </w:pPr>
      <w:r w:rsidRPr="00C9759B">
        <w:rPr>
          <w:sz w:val="22"/>
          <w:szCs w:val="22"/>
        </w:rPr>
        <w:t>(</w:t>
      </w:r>
      <w:proofErr w:type="spellStart"/>
      <w:r w:rsidRPr="00C9759B">
        <w:rPr>
          <w:sz w:val="22"/>
          <w:szCs w:val="22"/>
        </w:rPr>
        <w:t>i</w:t>
      </w:r>
      <w:proofErr w:type="spellEnd"/>
      <w:r w:rsidRPr="00C9759B">
        <w:rPr>
          <w:sz w:val="22"/>
          <w:szCs w:val="22"/>
        </w:rPr>
        <w:t>)</w:t>
      </w:r>
      <w:r w:rsidRPr="00C9759B">
        <w:rPr>
          <w:sz w:val="22"/>
          <w:szCs w:val="22"/>
        </w:rPr>
        <w:tab/>
        <w:t>has been given written notice by the trustee of the proposed payment of the benefit; and</w:t>
      </w:r>
    </w:p>
    <w:p w14:paraId="1A7428CB" w14:textId="77777777" w:rsidR="00F17559" w:rsidRPr="00C9759B" w:rsidRDefault="00F17559" w:rsidP="00C9759B">
      <w:pPr>
        <w:autoSpaceDE w:val="0"/>
        <w:autoSpaceDN w:val="0"/>
        <w:adjustRightInd w:val="0"/>
        <w:spacing w:before="120"/>
        <w:ind w:left="1315" w:hanging="413"/>
        <w:jc w:val="both"/>
        <w:rPr>
          <w:sz w:val="22"/>
          <w:szCs w:val="22"/>
        </w:rPr>
      </w:pPr>
      <w:r w:rsidRPr="00C9759B">
        <w:rPr>
          <w:sz w:val="22"/>
          <w:szCs w:val="22"/>
        </w:rPr>
        <w:t>(ii)</w:t>
      </w:r>
      <w:r w:rsidRPr="00C9759B">
        <w:rPr>
          <w:sz w:val="22"/>
          <w:szCs w:val="22"/>
        </w:rPr>
        <w:tab/>
        <w:t>has been given written notice by the trustee of the prescribed period within which the person may object; and</w:t>
      </w:r>
    </w:p>
    <w:p w14:paraId="754DA904" w14:textId="77777777" w:rsidR="00F17559" w:rsidRPr="00C9759B" w:rsidRDefault="00F17559" w:rsidP="00C9759B">
      <w:pPr>
        <w:autoSpaceDE w:val="0"/>
        <w:autoSpaceDN w:val="0"/>
        <w:adjustRightInd w:val="0"/>
        <w:spacing w:before="120"/>
        <w:ind w:left="835"/>
        <w:jc w:val="both"/>
        <w:rPr>
          <w:sz w:val="22"/>
          <w:szCs w:val="22"/>
        </w:rPr>
      </w:pPr>
      <w:r w:rsidRPr="00C9759B">
        <w:rPr>
          <w:sz w:val="22"/>
          <w:szCs w:val="22"/>
        </w:rPr>
        <w:t>(iii)</w:t>
      </w:r>
      <w:r w:rsidRPr="00C9759B">
        <w:rPr>
          <w:sz w:val="22"/>
          <w:szCs w:val="22"/>
        </w:rPr>
        <w:tab/>
        <w:t>has objected to the trustee within the prescribed period; or</w:t>
      </w:r>
    </w:p>
    <w:p w14:paraId="3F5A0447" w14:textId="77777777" w:rsidR="00F17559" w:rsidRPr="00C9759B" w:rsidRDefault="00F17559" w:rsidP="00C9759B">
      <w:pPr>
        <w:tabs>
          <w:tab w:val="left" w:pos="744"/>
        </w:tabs>
        <w:autoSpaceDE w:val="0"/>
        <w:autoSpaceDN w:val="0"/>
        <w:adjustRightInd w:val="0"/>
        <w:spacing w:before="120"/>
        <w:ind w:left="744" w:hanging="398"/>
        <w:jc w:val="both"/>
        <w:rPr>
          <w:sz w:val="22"/>
          <w:szCs w:val="22"/>
        </w:rPr>
      </w:pPr>
      <w:r w:rsidRPr="00C9759B">
        <w:rPr>
          <w:sz w:val="22"/>
          <w:szCs w:val="22"/>
        </w:rPr>
        <w:br w:type="page"/>
      </w:r>
      <w:r w:rsidRPr="00C9759B">
        <w:rPr>
          <w:sz w:val="22"/>
          <w:szCs w:val="22"/>
        </w:rPr>
        <w:lastRenderedPageBreak/>
        <w:t>(b)</w:t>
      </w:r>
      <w:r w:rsidRPr="00C9759B">
        <w:rPr>
          <w:sz w:val="22"/>
          <w:szCs w:val="22"/>
        </w:rPr>
        <w:tab/>
        <w:t>the person has not been notified by the trustee of the proposed payment of the benefit and the failure to notify was unreasonable; or</w:t>
      </w:r>
    </w:p>
    <w:p w14:paraId="7B62DB26" w14:textId="77777777" w:rsidR="00F17559" w:rsidRPr="00C9759B" w:rsidRDefault="00F17559" w:rsidP="00C9759B">
      <w:pPr>
        <w:tabs>
          <w:tab w:val="left" w:pos="744"/>
        </w:tabs>
        <w:autoSpaceDE w:val="0"/>
        <w:autoSpaceDN w:val="0"/>
        <w:adjustRightInd w:val="0"/>
        <w:spacing w:before="120"/>
        <w:ind w:left="744" w:hanging="398"/>
        <w:jc w:val="both"/>
        <w:rPr>
          <w:sz w:val="22"/>
          <w:szCs w:val="22"/>
        </w:rPr>
      </w:pPr>
      <w:r w:rsidRPr="00C9759B">
        <w:rPr>
          <w:sz w:val="22"/>
          <w:szCs w:val="22"/>
        </w:rPr>
        <w:t>(c)</w:t>
      </w:r>
      <w:r w:rsidRPr="00C9759B">
        <w:rPr>
          <w:sz w:val="22"/>
          <w:szCs w:val="22"/>
        </w:rPr>
        <w:tab/>
        <w:t>the person has been notified by the trustee of the proposed payment of the benefit but was not notified of the prescribed period to object to the payment; or</w:t>
      </w:r>
    </w:p>
    <w:p w14:paraId="1A7E4C53" w14:textId="77777777" w:rsidR="00F17559" w:rsidRPr="00C9759B" w:rsidRDefault="00F17559" w:rsidP="00C9759B">
      <w:pPr>
        <w:tabs>
          <w:tab w:val="left" w:pos="744"/>
        </w:tabs>
        <w:autoSpaceDE w:val="0"/>
        <w:autoSpaceDN w:val="0"/>
        <w:adjustRightInd w:val="0"/>
        <w:spacing w:before="120"/>
        <w:ind w:left="744" w:hanging="398"/>
        <w:jc w:val="both"/>
        <w:rPr>
          <w:sz w:val="22"/>
          <w:szCs w:val="22"/>
        </w:rPr>
      </w:pPr>
      <w:r w:rsidRPr="00C9759B">
        <w:rPr>
          <w:sz w:val="22"/>
          <w:szCs w:val="22"/>
        </w:rPr>
        <w:t>(d)</w:t>
      </w:r>
      <w:r w:rsidRPr="00C9759B">
        <w:rPr>
          <w:sz w:val="22"/>
          <w:szCs w:val="22"/>
        </w:rPr>
        <w:tab/>
        <w:t>the person has been notified by the trustee of the proposed payment of the benefit but was notified of a period less than the prescribed period for the purposes of subparagraph (a)(ii).</w:t>
      </w:r>
    </w:p>
    <w:p w14:paraId="7A42C804" w14:textId="73EE1F6A" w:rsidR="00F17559" w:rsidRPr="00685C4F" w:rsidRDefault="00F17559" w:rsidP="00C9759B">
      <w:pPr>
        <w:autoSpaceDE w:val="0"/>
        <w:autoSpaceDN w:val="0"/>
        <w:adjustRightInd w:val="0"/>
        <w:spacing w:before="120"/>
        <w:ind w:left="494" w:hanging="494"/>
        <w:jc w:val="both"/>
        <w:rPr>
          <w:sz w:val="20"/>
          <w:szCs w:val="22"/>
        </w:rPr>
      </w:pPr>
      <w:r w:rsidRPr="00685C4F">
        <w:rPr>
          <w:sz w:val="20"/>
          <w:szCs w:val="22"/>
        </w:rPr>
        <w:t>Note: See section 10 of the Supervision Act for definitions of "approved deposit fund" and "superannuation fund".</w:t>
      </w:r>
    </w:p>
    <w:p w14:paraId="6F0046AC"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Tribunal to help complainants to make complaints</w:t>
      </w:r>
    </w:p>
    <w:p w14:paraId="78A4332F" w14:textId="77777777" w:rsidR="00F17559" w:rsidRPr="00C9759B" w:rsidRDefault="00F17559" w:rsidP="00C9759B">
      <w:pPr>
        <w:autoSpaceDE w:val="0"/>
        <w:autoSpaceDN w:val="0"/>
        <w:adjustRightInd w:val="0"/>
        <w:spacing w:before="120"/>
        <w:ind w:left="355"/>
        <w:jc w:val="both"/>
        <w:rPr>
          <w:sz w:val="22"/>
          <w:szCs w:val="22"/>
        </w:rPr>
      </w:pPr>
      <w:r w:rsidRPr="00C9759B">
        <w:rPr>
          <w:b/>
          <w:bCs/>
          <w:sz w:val="22"/>
          <w:szCs w:val="22"/>
        </w:rPr>
        <w:t>16.</w:t>
      </w:r>
      <w:r w:rsidRPr="00C9759B">
        <w:rPr>
          <w:b/>
          <w:bCs/>
          <w:sz w:val="22"/>
          <w:szCs w:val="22"/>
        </w:rPr>
        <w:tab/>
      </w:r>
      <w:r w:rsidRPr="00C9759B">
        <w:rPr>
          <w:sz w:val="22"/>
          <w:szCs w:val="22"/>
        </w:rPr>
        <w:t>If the Tribunal thinks that:</w:t>
      </w:r>
    </w:p>
    <w:p w14:paraId="4E4C9845" w14:textId="77777777" w:rsidR="00F17559" w:rsidRPr="00C9759B" w:rsidRDefault="00F17559" w:rsidP="00C9759B">
      <w:pPr>
        <w:tabs>
          <w:tab w:val="left" w:pos="734"/>
        </w:tabs>
        <w:autoSpaceDE w:val="0"/>
        <w:autoSpaceDN w:val="0"/>
        <w:adjustRightInd w:val="0"/>
        <w:spacing w:before="120"/>
        <w:ind w:left="346"/>
        <w:jc w:val="both"/>
        <w:rPr>
          <w:sz w:val="22"/>
          <w:szCs w:val="22"/>
        </w:rPr>
      </w:pPr>
      <w:r w:rsidRPr="00C9759B">
        <w:rPr>
          <w:sz w:val="22"/>
          <w:szCs w:val="22"/>
        </w:rPr>
        <w:t>(a)</w:t>
      </w:r>
      <w:r w:rsidRPr="00C9759B">
        <w:rPr>
          <w:sz w:val="22"/>
          <w:szCs w:val="22"/>
        </w:rPr>
        <w:tab/>
        <w:t>a complainant wishes to make a complaint; and</w:t>
      </w:r>
    </w:p>
    <w:p w14:paraId="6B7A7531" w14:textId="77777777" w:rsidR="00F17559" w:rsidRPr="00C9759B" w:rsidRDefault="00F17559" w:rsidP="00C9759B">
      <w:pPr>
        <w:tabs>
          <w:tab w:val="left" w:pos="734"/>
        </w:tabs>
        <w:autoSpaceDE w:val="0"/>
        <w:autoSpaceDN w:val="0"/>
        <w:adjustRightInd w:val="0"/>
        <w:spacing w:before="120"/>
        <w:ind w:left="734" w:hanging="389"/>
        <w:jc w:val="both"/>
        <w:rPr>
          <w:sz w:val="22"/>
          <w:szCs w:val="22"/>
        </w:rPr>
      </w:pPr>
      <w:r w:rsidRPr="00C9759B">
        <w:rPr>
          <w:sz w:val="22"/>
          <w:szCs w:val="22"/>
        </w:rPr>
        <w:t>(b)</w:t>
      </w:r>
      <w:r w:rsidRPr="00C9759B">
        <w:rPr>
          <w:sz w:val="22"/>
          <w:szCs w:val="22"/>
        </w:rPr>
        <w:tab/>
        <w:t>the complainant needs help to make the complaint or to put it in writing;</w:t>
      </w:r>
    </w:p>
    <w:p w14:paraId="53EEC8BE" w14:textId="77777777" w:rsidR="00F17559" w:rsidRPr="00C9759B" w:rsidRDefault="00F17559" w:rsidP="00C9759B">
      <w:pPr>
        <w:autoSpaceDE w:val="0"/>
        <w:autoSpaceDN w:val="0"/>
        <w:adjustRightInd w:val="0"/>
        <w:spacing w:before="120"/>
        <w:jc w:val="both"/>
        <w:rPr>
          <w:sz w:val="22"/>
          <w:szCs w:val="22"/>
        </w:rPr>
      </w:pPr>
      <w:r w:rsidRPr="00C9759B">
        <w:rPr>
          <w:sz w:val="22"/>
          <w:szCs w:val="22"/>
        </w:rPr>
        <w:t>the Tribunal must take reasonable steps to help the complainant.</w:t>
      </w:r>
    </w:p>
    <w:p w14:paraId="0A980941"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Procedure on receipt of complaint</w:t>
      </w:r>
    </w:p>
    <w:p w14:paraId="05A7A921" w14:textId="7F3AC208" w:rsidR="00F17559" w:rsidRPr="00C9759B" w:rsidRDefault="00F17559" w:rsidP="00C9759B">
      <w:pPr>
        <w:autoSpaceDE w:val="0"/>
        <w:autoSpaceDN w:val="0"/>
        <w:adjustRightInd w:val="0"/>
        <w:spacing w:before="120"/>
        <w:ind w:firstLine="336"/>
        <w:jc w:val="both"/>
        <w:rPr>
          <w:sz w:val="22"/>
          <w:szCs w:val="22"/>
        </w:rPr>
      </w:pPr>
      <w:r w:rsidRPr="00C9759B">
        <w:rPr>
          <w:b/>
          <w:bCs/>
          <w:sz w:val="22"/>
          <w:szCs w:val="22"/>
        </w:rPr>
        <w:t>17.(1)</w:t>
      </w:r>
      <w:r w:rsidR="00685C4F">
        <w:rPr>
          <w:b/>
          <w:bCs/>
          <w:sz w:val="22"/>
          <w:szCs w:val="22"/>
        </w:rPr>
        <w:t xml:space="preserve"> </w:t>
      </w:r>
      <w:r w:rsidRPr="00C9759B">
        <w:rPr>
          <w:sz w:val="22"/>
          <w:szCs w:val="22"/>
        </w:rPr>
        <w:t>If the complainant sends or delivers a complaint to an office of the Tribunal, the Tribunal must cause a written notice to be given to both the complainant and the trustee advising that a complaint has been made to the Tribunal by the complainant.</w:t>
      </w:r>
    </w:p>
    <w:p w14:paraId="0C101867" w14:textId="77777777" w:rsidR="00F17559" w:rsidRPr="00C9759B" w:rsidRDefault="00F17559" w:rsidP="00C9759B">
      <w:pPr>
        <w:autoSpaceDE w:val="0"/>
        <w:autoSpaceDN w:val="0"/>
        <w:adjustRightInd w:val="0"/>
        <w:spacing w:before="120"/>
        <w:ind w:left="346"/>
        <w:jc w:val="both"/>
        <w:rPr>
          <w:sz w:val="22"/>
          <w:szCs w:val="22"/>
        </w:rPr>
      </w:pPr>
      <w:r w:rsidRPr="00C9759B">
        <w:rPr>
          <w:b/>
          <w:sz w:val="22"/>
          <w:szCs w:val="22"/>
        </w:rPr>
        <w:t>(2)</w:t>
      </w:r>
      <w:r w:rsidRPr="00C9759B">
        <w:rPr>
          <w:sz w:val="22"/>
          <w:szCs w:val="22"/>
        </w:rPr>
        <w:tab/>
        <w:t>The notice to the trustee must:</w:t>
      </w:r>
    </w:p>
    <w:p w14:paraId="6084F0D9" w14:textId="77777777" w:rsidR="00F17559" w:rsidRPr="00C9759B" w:rsidRDefault="00F17559" w:rsidP="00C9759B">
      <w:pPr>
        <w:tabs>
          <w:tab w:val="left" w:pos="734"/>
        </w:tabs>
        <w:autoSpaceDE w:val="0"/>
        <w:autoSpaceDN w:val="0"/>
        <w:adjustRightInd w:val="0"/>
        <w:spacing w:before="120"/>
        <w:ind w:left="336"/>
        <w:jc w:val="both"/>
        <w:rPr>
          <w:sz w:val="22"/>
          <w:szCs w:val="22"/>
        </w:rPr>
      </w:pPr>
      <w:r w:rsidRPr="00C9759B">
        <w:rPr>
          <w:sz w:val="22"/>
          <w:szCs w:val="22"/>
        </w:rPr>
        <w:t>(a)</w:t>
      </w:r>
      <w:r w:rsidRPr="00C9759B">
        <w:rPr>
          <w:sz w:val="22"/>
          <w:szCs w:val="22"/>
        </w:rPr>
        <w:tab/>
        <w:t>provide details of the complaint; and</w:t>
      </w:r>
    </w:p>
    <w:p w14:paraId="67188EF8" w14:textId="77777777" w:rsidR="00F17559" w:rsidRPr="00C9759B" w:rsidRDefault="00F17559" w:rsidP="00C9759B">
      <w:pPr>
        <w:tabs>
          <w:tab w:val="left" w:pos="734"/>
        </w:tabs>
        <w:autoSpaceDE w:val="0"/>
        <w:autoSpaceDN w:val="0"/>
        <w:adjustRightInd w:val="0"/>
        <w:spacing w:before="120"/>
        <w:ind w:left="336"/>
        <w:jc w:val="both"/>
        <w:rPr>
          <w:sz w:val="22"/>
          <w:szCs w:val="22"/>
        </w:rPr>
      </w:pPr>
      <w:r w:rsidRPr="00C9759B">
        <w:rPr>
          <w:sz w:val="22"/>
          <w:szCs w:val="22"/>
        </w:rPr>
        <w:t>(b)</w:t>
      </w:r>
      <w:r w:rsidRPr="00C9759B">
        <w:rPr>
          <w:sz w:val="22"/>
          <w:szCs w:val="22"/>
        </w:rPr>
        <w:tab/>
        <w:t>advise the trustee of the trustee's obligations under section 24.</w:t>
      </w:r>
    </w:p>
    <w:p w14:paraId="3431ADA4"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Parties to a complaint</w:t>
      </w:r>
    </w:p>
    <w:p w14:paraId="70DF357B" w14:textId="77777777" w:rsidR="00F17559" w:rsidRPr="00C9759B" w:rsidRDefault="00F17559" w:rsidP="00C9759B">
      <w:pPr>
        <w:tabs>
          <w:tab w:val="left" w:pos="744"/>
        </w:tabs>
        <w:autoSpaceDE w:val="0"/>
        <w:autoSpaceDN w:val="0"/>
        <w:adjustRightInd w:val="0"/>
        <w:spacing w:before="120"/>
        <w:ind w:left="341"/>
        <w:jc w:val="both"/>
        <w:rPr>
          <w:sz w:val="22"/>
          <w:szCs w:val="22"/>
        </w:rPr>
      </w:pPr>
      <w:r w:rsidRPr="00C9759B">
        <w:rPr>
          <w:b/>
          <w:bCs/>
          <w:sz w:val="22"/>
          <w:szCs w:val="22"/>
        </w:rPr>
        <w:t>18.</w:t>
      </w:r>
      <w:r w:rsidRPr="00C9759B">
        <w:rPr>
          <w:b/>
          <w:bCs/>
          <w:sz w:val="22"/>
          <w:szCs w:val="22"/>
        </w:rPr>
        <w:tab/>
      </w:r>
      <w:r w:rsidRPr="00C9759B">
        <w:rPr>
          <w:sz w:val="22"/>
          <w:szCs w:val="22"/>
        </w:rPr>
        <w:t>The parties to a complaint are:</w:t>
      </w:r>
    </w:p>
    <w:p w14:paraId="3E13A5C5" w14:textId="77777777" w:rsidR="00F17559" w:rsidRPr="00C9759B" w:rsidRDefault="00F17559" w:rsidP="00C9759B">
      <w:pPr>
        <w:tabs>
          <w:tab w:val="left" w:pos="730"/>
        </w:tabs>
        <w:autoSpaceDE w:val="0"/>
        <w:autoSpaceDN w:val="0"/>
        <w:adjustRightInd w:val="0"/>
        <w:spacing w:before="120"/>
        <w:ind w:left="336"/>
        <w:jc w:val="both"/>
        <w:rPr>
          <w:sz w:val="22"/>
          <w:szCs w:val="22"/>
        </w:rPr>
      </w:pPr>
      <w:r w:rsidRPr="00C9759B">
        <w:rPr>
          <w:sz w:val="22"/>
          <w:szCs w:val="22"/>
        </w:rPr>
        <w:t>(a)</w:t>
      </w:r>
      <w:r w:rsidRPr="00C9759B">
        <w:rPr>
          <w:sz w:val="22"/>
          <w:szCs w:val="22"/>
        </w:rPr>
        <w:tab/>
        <w:t>the complainant; and</w:t>
      </w:r>
    </w:p>
    <w:p w14:paraId="12CB5A99" w14:textId="77777777" w:rsidR="00F17559" w:rsidRPr="00C9759B" w:rsidRDefault="00F17559" w:rsidP="00C9759B">
      <w:pPr>
        <w:tabs>
          <w:tab w:val="left" w:pos="730"/>
        </w:tabs>
        <w:autoSpaceDE w:val="0"/>
        <w:autoSpaceDN w:val="0"/>
        <w:adjustRightInd w:val="0"/>
        <w:spacing w:before="120"/>
        <w:ind w:left="336"/>
        <w:jc w:val="both"/>
        <w:rPr>
          <w:sz w:val="22"/>
          <w:szCs w:val="22"/>
        </w:rPr>
      </w:pPr>
      <w:r w:rsidRPr="00C9759B">
        <w:rPr>
          <w:sz w:val="22"/>
          <w:szCs w:val="22"/>
        </w:rPr>
        <w:t>(b)</w:t>
      </w:r>
      <w:r w:rsidRPr="00C9759B">
        <w:rPr>
          <w:sz w:val="22"/>
          <w:szCs w:val="22"/>
        </w:rPr>
        <w:tab/>
        <w:t>the trustee; and</w:t>
      </w:r>
    </w:p>
    <w:p w14:paraId="1E5F65DE" w14:textId="77777777" w:rsidR="00F17559" w:rsidRPr="00C9759B" w:rsidRDefault="00F17559" w:rsidP="00C9759B">
      <w:pPr>
        <w:tabs>
          <w:tab w:val="left" w:pos="730"/>
        </w:tabs>
        <w:autoSpaceDE w:val="0"/>
        <w:autoSpaceDN w:val="0"/>
        <w:adjustRightInd w:val="0"/>
        <w:spacing w:before="120"/>
        <w:ind w:left="730" w:hanging="394"/>
        <w:jc w:val="both"/>
        <w:rPr>
          <w:sz w:val="22"/>
          <w:szCs w:val="22"/>
        </w:rPr>
      </w:pPr>
      <w:r w:rsidRPr="00C9759B">
        <w:rPr>
          <w:sz w:val="22"/>
          <w:szCs w:val="22"/>
        </w:rPr>
        <w:t>(c)</w:t>
      </w:r>
      <w:r w:rsidRPr="00C9759B">
        <w:rPr>
          <w:sz w:val="22"/>
          <w:szCs w:val="22"/>
        </w:rPr>
        <w:tab/>
        <w:t>any other person who has applied to the Tribunal to be made a party and who the Tribunal believes ought to be made a party to the complaint.</w:t>
      </w:r>
    </w:p>
    <w:p w14:paraId="4CD3B7A9"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Tribunal not to deal with complaint unless complaint not settled within 90 days or such longer period as Tribunal allows</w:t>
      </w:r>
    </w:p>
    <w:p w14:paraId="7139A934" w14:textId="77777777" w:rsidR="00F17559" w:rsidRPr="00C9759B" w:rsidRDefault="00F17559" w:rsidP="00C9759B">
      <w:pPr>
        <w:tabs>
          <w:tab w:val="left" w:pos="739"/>
        </w:tabs>
        <w:autoSpaceDE w:val="0"/>
        <w:autoSpaceDN w:val="0"/>
        <w:adjustRightInd w:val="0"/>
        <w:spacing w:before="120"/>
        <w:ind w:firstLine="336"/>
        <w:jc w:val="both"/>
        <w:rPr>
          <w:sz w:val="22"/>
          <w:szCs w:val="22"/>
        </w:rPr>
      </w:pPr>
      <w:r w:rsidRPr="00C9759B">
        <w:rPr>
          <w:b/>
          <w:bCs/>
          <w:sz w:val="22"/>
          <w:szCs w:val="22"/>
        </w:rPr>
        <w:t>19.</w:t>
      </w:r>
      <w:r w:rsidRPr="00C9759B">
        <w:rPr>
          <w:b/>
          <w:bCs/>
          <w:sz w:val="22"/>
          <w:szCs w:val="22"/>
        </w:rPr>
        <w:tab/>
      </w:r>
      <w:r w:rsidRPr="00C9759B">
        <w:rPr>
          <w:sz w:val="22"/>
          <w:szCs w:val="22"/>
        </w:rPr>
        <w:t>The Tribunal cannot deal with a complaint unless the complainant satisfies the Tribunal that:</w:t>
      </w:r>
    </w:p>
    <w:p w14:paraId="4C1D35C9" w14:textId="77777777" w:rsidR="00F17559" w:rsidRPr="00C9759B" w:rsidRDefault="00F17559" w:rsidP="00C9759B">
      <w:pPr>
        <w:autoSpaceDE w:val="0"/>
        <w:autoSpaceDN w:val="0"/>
        <w:adjustRightInd w:val="0"/>
        <w:spacing w:before="120"/>
        <w:ind w:left="725" w:hanging="384"/>
        <w:jc w:val="both"/>
        <w:rPr>
          <w:sz w:val="22"/>
          <w:szCs w:val="22"/>
        </w:rPr>
      </w:pPr>
      <w:r w:rsidRPr="00C9759B">
        <w:rPr>
          <w:sz w:val="22"/>
          <w:szCs w:val="22"/>
        </w:rPr>
        <w:t>(a)</w:t>
      </w:r>
      <w:r w:rsidRPr="00C9759B">
        <w:rPr>
          <w:sz w:val="22"/>
          <w:szCs w:val="22"/>
        </w:rPr>
        <w:tab/>
        <w:t>a complaint about the same subject matter was previously made to an appropriate person under arrangements for dealing with such complaints made under section 101 of the Supervision Act; and</w:t>
      </w:r>
    </w:p>
    <w:p w14:paraId="17A550A4" w14:textId="77777777" w:rsidR="00F17559" w:rsidRPr="00C9759B" w:rsidRDefault="00F17559" w:rsidP="00C9759B">
      <w:pPr>
        <w:autoSpaceDE w:val="0"/>
        <w:autoSpaceDN w:val="0"/>
        <w:adjustRightInd w:val="0"/>
        <w:spacing w:before="120"/>
        <w:ind w:left="730" w:hanging="398"/>
        <w:jc w:val="both"/>
        <w:rPr>
          <w:sz w:val="22"/>
          <w:szCs w:val="22"/>
        </w:rPr>
      </w:pPr>
      <w:r w:rsidRPr="00C9759B">
        <w:rPr>
          <w:sz w:val="22"/>
          <w:szCs w:val="22"/>
        </w:rPr>
        <w:br w:type="page"/>
      </w:r>
      <w:r w:rsidRPr="00C9759B">
        <w:rPr>
          <w:sz w:val="22"/>
          <w:szCs w:val="22"/>
        </w:rPr>
        <w:lastRenderedPageBreak/>
        <w:t>(b)</w:t>
      </w:r>
      <w:r w:rsidRPr="00C9759B">
        <w:rPr>
          <w:sz w:val="22"/>
          <w:szCs w:val="22"/>
        </w:rPr>
        <w:tab/>
        <w:t>the complaint so made was not settled to the satisfaction of the complainant within 90 days or such longer period as the Tribunal allows.</w:t>
      </w:r>
    </w:p>
    <w:p w14:paraId="3C135747"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Tribunal not to deal with complaint if subject matter of complaint is subject of court proceedings</w:t>
      </w:r>
    </w:p>
    <w:p w14:paraId="4D08255F" w14:textId="0678FF21" w:rsidR="00F17559" w:rsidRPr="00C9759B" w:rsidRDefault="00F17559" w:rsidP="00C9759B">
      <w:pPr>
        <w:autoSpaceDE w:val="0"/>
        <w:autoSpaceDN w:val="0"/>
        <w:adjustRightInd w:val="0"/>
        <w:spacing w:before="120"/>
        <w:ind w:firstLine="317"/>
        <w:jc w:val="both"/>
        <w:rPr>
          <w:sz w:val="22"/>
          <w:szCs w:val="22"/>
        </w:rPr>
      </w:pPr>
      <w:r w:rsidRPr="00C9759B">
        <w:rPr>
          <w:b/>
          <w:bCs/>
          <w:sz w:val="22"/>
          <w:szCs w:val="22"/>
        </w:rPr>
        <w:t>20.(1)</w:t>
      </w:r>
      <w:r w:rsidR="00685C4F">
        <w:rPr>
          <w:b/>
          <w:bCs/>
          <w:sz w:val="22"/>
          <w:szCs w:val="22"/>
        </w:rPr>
        <w:t xml:space="preserve"> </w:t>
      </w:r>
      <w:r w:rsidRPr="00C9759B">
        <w:rPr>
          <w:sz w:val="22"/>
          <w:szCs w:val="22"/>
        </w:rPr>
        <w:t>The Tribunal cannot deal with a complaint if a proceeding has been begun in a court about the subject matter of the complaint and the proceeding has not been finally disposed of.</w:t>
      </w:r>
    </w:p>
    <w:p w14:paraId="4C8E7A8A" w14:textId="77777777" w:rsidR="00F17559" w:rsidRPr="00C9759B" w:rsidRDefault="00F17559" w:rsidP="00C9759B">
      <w:pPr>
        <w:autoSpaceDE w:val="0"/>
        <w:autoSpaceDN w:val="0"/>
        <w:adjustRightInd w:val="0"/>
        <w:spacing w:before="120"/>
        <w:ind w:firstLine="331"/>
        <w:jc w:val="both"/>
        <w:rPr>
          <w:sz w:val="22"/>
          <w:szCs w:val="22"/>
        </w:rPr>
      </w:pPr>
      <w:r w:rsidRPr="00C9759B">
        <w:rPr>
          <w:b/>
          <w:sz w:val="22"/>
          <w:szCs w:val="22"/>
        </w:rPr>
        <w:t>(2)</w:t>
      </w:r>
      <w:r w:rsidRPr="00C9759B">
        <w:rPr>
          <w:sz w:val="22"/>
          <w:szCs w:val="22"/>
        </w:rPr>
        <w:tab/>
        <w:t>If, after a complaint has been made to the Tribunal, a proceeding is begun in a court about the subject matter of the complaint, the Tribunal cannot deal with the complaint until the proceeding is finally disposed of.</w:t>
      </w:r>
    </w:p>
    <w:p w14:paraId="10FFCF7C"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Withdrawal of complaint</w:t>
      </w:r>
    </w:p>
    <w:p w14:paraId="40C7893C" w14:textId="77777777" w:rsidR="00F17559" w:rsidRPr="00C9759B" w:rsidRDefault="00F17559" w:rsidP="00C9759B">
      <w:pPr>
        <w:autoSpaceDE w:val="0"/>
        <w:autoSpaceDN w:val="0"/>
        <w:adjustRightInd w:val="0"/>
        <w:spacing w:before="120"/>
        <w:ind w:left="326"/>
        <w:jc w:val="both"/>
        <w:rPr>
          <w:sz w:val="22"/>
          <w:szCs w:val="22"/>
        </w:rPr>
      </w:pPr>
      <w:r w:rsidRPr="00C9759B">
        <w:rPr>
          <w:b/>
          <w:bCs/>
          <w:sz w:val="22"/>
          <w:szCs w:val="22"/>
        </w:rPr>
        <w:t>21.</w:t>
      </w:r>
      <w:r w:rsidRPr="00C9759B">
        <w:rPr>
          <w:b/>
          <w:bCs/>
          <w:sz w:val="22"/>
          <w:szCs w:val="22"/>
        </w:rPr>
        <w:tab/>
      </w:r>
      <w:r w:rsidRPr="00C9759B">
        <w:rPr>
          <w:sz w:val="22"/>
          <w:szCs w:val="22"/>
        </w:rPr>
        <w:t>A complainant may withdraw a complaint at any time.</w:t>
      </w:r>
    </w:p>
    <w:p w14:paraId="41E89DAF"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Power to treat a complaint as having been withdrawn</w:t>
      </w:r>
    </w:p>
    <w:p w14:paraId="13F62914" w14:textId="494C6548" w:rsidR="00F17559" w:rsidRPr="00C9759B" w:rsidRDefault="00F17559" w:rsidP="00C9759B">
      <w:pPr>
        <w:autoSpaceDE w:val="0"/>
        <w:autoSpaceDN w:val="0"/>
        <w:adjustRightInd w:val="0"/>
        <w:spacing w:before="120"/>
        <w:ind w:left="326"/>
        <w:jc w:val="both"/>
        <w:rPr>
          <w:sz w:val="22"/>
          <w:szCs w:val="22"/>
        </w:rPr>
      </w:pPr>
      <w:r w:rsidRPr="00C9759B">
        <w:rPr>
          <w:b/>
          <w:bCs/>
          <w:sz w:val="22"/>
          <w:szCs w:val="22"/>
        </w:rPr>
        <w:t>22.(1)</w:t>
      </w:r>
      <w:r w:rsidR="00685C4F">
        <w:rPr>
          <w:b/>
          <w:bCs/>
          <w:sz w:val="22"/>
          <w:szCs w:val="22"/>
        </w:rPr>
        <w:t xml:space="preserve"> </w:t>
      </w:r>
      <w:r w:rsidRPr="00C9759B">
        <w:rPr>
          <w:sz w:val="22"/>
          <w:szCs w:val="22"/>
        </w:rPr>
        <w:t>If:</w:t>
      </w:r>
    </w:p>
    <w:p w14:paraId="6592AA52" w14:textId="77777777" w:rsidR="00F17559" w:rsidRPr="00C9759B" w:rsidRDefault="00F17559" w:rsidP="00C9759B">
      <w:pPr>
        <w:tabs>
          <w:tab w:val="left" w:pos="720"/>
        </w:tabs>
        <w:autoSpaceDE w:val="0"/>
        <w:autoSpaceDN w:val="0"/>
        <w:adjustRightInd w:val="0"/>
        <w:spacing w:before="120"/>
        <w:ind w:left="331"/>
        <w:jc w:val="both"/>
        <w:rPr>
          <w:sz w:val="22"/>
          <w:szCs w:val="22"/>
        </w:rPr>
      </w:pPr>
      <w:r w:rsidRPr="00C9759B">
        <w:rPr>
          <w:sz w:val="22"/>
          <w:szCs w:val="22"/>
        </w:rPr>
        <w:t>(a)</w:t>
      </w:r>
      <w:r w:rsidRPr="00C9759B">
        <w:rPr>
          <w:sz w:val="22"/>
          <w:szCs w:val="22"/>
        </w:rPr>
        <w:tab/>
        <w:t>a complainant makes a complaint; and</w:t>
      </w:r>
    </w:p>
    <w:p w14:paraId="469D059F" w14:textId="77777777" w:rsidR="00F17559" w:rsidRPr="00C9759B" w:rsidRDefault="00F17559" w:rsidP="00C9759B">
      <w:pPr>
        <w:tabs>
          <w:tab w:val="left" w:pos="720"/>
        </w:tabs>
        <w:autoSpaceDE w:val="0"/>
        <w:autoSpaceDN w:val="0"/>
        <w:adjustRightInd w:val="0"/>
        <w:spacing w:before="120"/>
        <w:ind w:left="720" w:hanging="389"/>
        <w:jc w:val="both"/>
        <w:rPr>
          <w:sz w:val="22"/>
          <w:szCs w:val="22"/>
        </w:rPr>
      </w:pPr>
      <w:r w:rsidRPr="00C9759B">
        <w:rPr>
          <w:sz w:val="22"/>
          <w:szCs w:val="22"/>
        </w:rPr>
        <w:t>(b)</w:t>
      </w:r>
      <w:r w:rsidRPr="00C9759B">
        <w:rPr>
          <w:sz w:val="22"/>
          <w:szCs w:val="22"/>
        </w:rPr>
        <w:tab/>
        <w:t>the Tribunal is satisfied, either after having communicated with the complainant, or having made reasonable attempts to contact the complainant and having failed to do so, that the complainant does not intend to proceed with the complaint;</w:t>
      </w:r>
    </w:p>
    <w:p w14:paraId="10ED8BF1" w14:textId="77777777" w:rsidR="00F17559" w:rsidRPr="00C9759B" w:rsidRDefault="00F17559" w:rsidP="00C9759B">
      <w:pPr>
        <w:autoSpaceDE w:val="0"/>
        <w:autoSpaceDN w:val="0"/>
        <w:adjustRightInd w:val="0"/>
        <w:spacing w:before="120"/>
        <w:jc w:val="both"/>
        <w:rPr>
          <w:sz w:val="22"/>
          <w:szCs w:val="22"/>
        </w:rPr>
      </w:pPr>
      <w:r w:rsidRPr="00C9759B">
        <w:rPr>
          <w:sz w:val="22"/>
          <w:szCs w:val="22"/>
        </w:rPr>
        <w:t>the Tribunal must deal with the complaint as if it had been withdrawn by the complainant under section 21.</w:t>
      </w:r>
    </w:p>
    <w:p w14:paraId="041E549A" w14:textId="77777777" w:rsidR="00F17559" w:rsidRPr="00C9759B" w:rsidRDefault="00F17559" w:rsidP="00C9759B">
      <w:pPr>
        <w:tabs>
          <w:tab w:val="left" w:pos="715"/>
        </w:tabs>
        <w:autoSpaceDE w:val="0"/>
        <w:autoSpaceDN w:val="0"/>
        <w:adjustRightInd w:val="0"/>
        <w:spacing w:before="120"/>
        <w:ind w:firstLine="331"/>
        <w:jc w:val="both"/>
        <w:rPr>
          <w:sz w:val="22"/>
          <w:szCs w:val="22"/>
        </w:rPr>
      </w:pPr>
      <w:r w:rsidRPr="00C9759B">
        <w:rPr>
          <w:b/>
          <w:sz w:val="22"/>
          <w:szCs w:val="22"/>
        </w:rPr>
        <w:t>(2)</w:t>
      </w:r>
      <w:r w:rsidRPr="00C9759B">
        <w:rPr>
          <w:sz w:val="22"/>
          <w:szCs w:val="22"/>
        </w:rPr>
        <w:tab/>
        <w:t>If the Tribunal decides to treat a complaint as withdrawn under subsection (1), the Tribunal must give notice in writing to:</w:t>
      </w:r>
    </w:p>
    <w:p w14:paraId="1AA04654" w14:textId="77777777" w:rsidR="00F17559" w:rsidRPr="00C9759B" w:rsidRDefault="00F17559" w:rsidP="00C9759B">
      <w:pPr>
        <w:tabs>
          <w:tab w:val="left" w:pos="715"/>
        </w:tabs>
        <w:autoSpaceDE w:val="0"/>
        <w:autoSpaceDN w:val="0"/>
        <w:adjustRightInd w:val="0"/>
        <w:spacing w:before="120"/>
        <w:ind w:left="715" w:hanging="394"/>
        <w:jc w:val="both"/>
        <w:rPr>
          <w:sz w:val="22"/>
          <w:szCs w:val="22"/>
        </w:rPr>
      </w:pPr>
      <w:r w:rsidRPr="00C9759B">
        <w:rPr>
          <w:sz w:val="22"/>
          <w:szCs w:val="22"/>
        </w:rPr>
        <w:t>(a)</w:t>
      </w:r>
      <w:r w:rsidRPr="00C9759B">
        <w:rPr>
          <w:sz w:val="22"/>
          <w:szCs w:val="22"/>
        </w:rPr>
        <w:tab/>
        <w:t>if the Tribunal communicated with the complainant—the complainant; and</w:t>
      </w:r>
    </w:p>
    <w:p w14:paraId="11B6C8B4" w14:textId="77777777" w:rsidR="00F17559" w:rsidRPr="00C9759B" w:rsidRDefault="00F17559" w:rsidP="00C9759B">
      <w:pPr>
        <w:tabs>
          <w:tab w:val="left" w:pos="715"/>
        </w:tabs>
        <w:autoSpaceDE w:val="0"/>
        <w:autoSpaceDN w:val="0"/>
        <w:adjustRightInd w:val="0"/>
        <w:spacing w:before="120"/>
        <w:ind w:left="322"/>
        <w:jc w:val="both"/>
        <w:rPr>
          <w:sz w:val="22"/>
          <w:szCs w:val="22"/>
        </w:rPr>
      </w:pPr>
      <w:r w:rsidRPr="00C9759B">
        <w:rPr>
          <w:sz w:val="22"/>
          <w:szCs w:val="22"/>
        </w:rPr>
        <w:t>(b)</w:t>
      </w:r>
      <w:r w:rsidRPr="00C9759B">
        <w:rPr>
          <w:sz w:val="22"/>
          <w:szCs w:val="22"/>
        </w:rPr>
        <w:tab/>
        <w:t>the trustee;</w:t>
      </w:r>
    </w:p>
    <w:p w14:paraId="2C3E601B" w14:textId="77777777" w:rsidR="00F17559" w:rsidRPr="00C9759B" w:rsidRDefault="00F17559" w:rsidP="00C9759B">
      <w:pPr>
        <w:autoSpaceDE w:val="0"/>
        <w:autoSpaceDN w:val="0"/>
        <w:adjustRightInd w:val="0"/>
        <w:spacing w:before="120"/>
        <w:jc w:val="both"/>
        <w:rPr>
          <w:sz w:val="22"/>
          <w:szCs w:val="22"/>
        </w:rPr>
      </w:pPr>
      <w:r w:rsidRPr="00C9759B">
        <w:rPr>
          <w:sz w:val="22"/>
          <w:szCs w:val="22"/>
        </w:rPr>
        <w:t>of that decision and the reasons for that decision.</w:t>
      </w:r>
    </w:p>
    <w:p w14:paraId="6FF9C6EB" w14:textId="77777777" w:rsidR="00F17559" w:rsidRPr="00C9759B" w:rsidRDefault="00F17559" w:rsidP="00C9759B">
      <w:pPr>
        <w:tabs>
          <w:tab w:val="left" w:pos="715"/>
        </w:tabs>
        <w:autoSpaceDE w:val="0"/>
        <w:autoSpaceDN w:val="0"/>
        <w:adjustRightInd w:val="0"/>
        <w:spacing w:before="120"/>
        <w:ind w:firstLine="331"/>
        <w:jc w:val="both"/>
        <w:rPr>
          <w:sz w:val="22"/>
          <w:szCs w:val="22"/>
        </w:rPr>
      </w:pPr>
      <w:r w:rsidRPr="00C9759B">
        <w:rPr>
          <w:b/>
          <w:sz w:val="22"/>
          <w:szCs w:val="22"/>
        </w:rPr>
        <w:t>(3)</w:t>
      </w:r>
      <w:r w:rsidRPr="00C9759B">
        <w:rPr>
          <w:sz w:val="22"/>
          <w:szCs w:val="22"/>
        </w:rPr>
        <w:tab/>
        <w:t>The Tribunal may also decide to treat a complaint as if it had been withdrawn under section 21, in the following cases:</w:t>
      </w:r>
    </w:p>
    <w:p w14:paraId="5C5120C7" w14:textId="77777777" w:rsidR="00F17559" w:rsidRPr="00C9759B" w:rsidRDefault="00F17559" w:rsidP="00C9759B">
      <w:pPr>
        <w:tabs>
          <w:tab w:val="left" w:pos="715"/>
        </w:tabs>
        <w:autoSpaceDE w:val="0"/>
        <w:autoSpaceDN w:val="0"/>
        <w:adjustRightInd w:val="0"/>
        <w:spacing w:before="120"/>
        <w:ind w:left="715" w:hanging="398"/>
        <w:jc w:val="both"/>
        <w:rPr>
          <w:sz w:val="22"/>
          <w:szCs w:val="22"/>
        </w:rPr>
      </w:pPr>
      <w:r w:rsidRPr="00C9759B">
        <w:rPr>
          <w:sz w:val="22"/>
          <w:szCs w:val="22"/>
        </w:rPr>
        <w:t>(a)</w:t>
      </w:r>
      <w:r w:rsidRPr="00C9759B">
        <w:rPr>
          <w:sz w:val="22"/>
          <w:szCs w:val="22"/>
        </w:rPr>
        <w:tab/>
        <w:t>if the complaint has been made to the Tribunal—more than 12 months have elapsed since the trustee has made the decision to which the complaint relates;</w:t>
      </w:r>
    </w:p>
    <w:p w14:paraId="2F63526D" w14:textId="77777777" w:rsidR="00F17559" w:rsidRPr="00C9759B" w:rsidRDefault="00F17559" w:rsidP="00C9759B">
      <w:pPr>
        <w:tabs>
          <w:tab w:val="left" w:pos="715"/>
        </w:tabs>
        <w:autoSpaceDE w:val="0"/>
        <w:autoSpaceDN w:val="0"/>
        <w:adjustRightInd w:val="0"/>
        <w:spacing w:before="120"/>
        <w:ind w:left="715" w:hanging="398"/>
        <w:jc w:val="both"/>
        <w:rPr>
          <w:sz w:val="22"/>
          <w:szCs w:val="22"/>
        </w:rPr>
      </w:pPr>
      <w:r w:rsidRPr="00C9759B">
        <w:rPr>
          <w:sz w:val="22"/>
          <w:szCs w:val="22"/>
        </w:rPr>
        <w:t>(b)</w:t>
      </w:r>
      <w:r w:rsidRPr="00C9759B">
        <w:rPr>
          <w:sz w:val="22"/>
          <w:szCs w:val="22"/>
        </w:rPr>
        <w:tab/>
        <w:t>if the complaint has been made to the Tribunal—the Tribunal thinks that the complaint is trivial, vexatious, misconceived or lacking in substance;</w:t>
      </w:r>
    </w:p>
    <w:p w14:paraId="105DFB2A" w14:textId="77777777" w:rsidR="00F17559" w:rsidRPr="00C9759B" w:rsidRDefault="00F17559" w:rsidP="00C9759B">
      <w:pPr>
        <w:tabs>
          <w:tab w:val="left" w:pos="715"/>
        </w:tabs>
        <w:autoSpaceDE w:val="0"/>
        <w:autoSpaceDN w:val="0"/>
        <w:adjustRightInd w:val="0"/>
        <w:spacing w:before="120"/>
        <w:ind w:left="715" w:hanging="398"/>
        <w:jc w:val="both"/>
        <w:rPr>
          <w:sz w:val="22"/>
          <w:szCs w:val="22"/>
        </w:rPr>
      </w:pPr>
      <w:r w:rsidRPr="00C9759B">
        <w:rPr>
          <w:sz w:val="22"/>
          <w:szCs w:val="22"/>
        </w:rPr>
        <w:t>(c)</w:t>
      </w:r>
      <w:r w:rsidRPr="00C9759B">
        <w:rPr>
          <w:sz w:val="22"/>
          <w:szCs w:val="22"/>
        </w:rPr>
        <w:tab/>
        <w:t>if some other remedy has been sought in relation to the subject matter of the complaint—the Tribunal thinks that the subject matter of the complaint has been, or is likely to be, adequately dealt with;</w:t>
      </w:r>
    </w:p>
    <w:p w14:paraId="00792C64" w14:textId="77777777" w:rsidR="00F17559" w:rsidRPr="00C9759B" w:rsidRDefault="00F17559" w:rsidP="00C9759B">
      <w:pPr>
        <w:tabs>
          <w:tab w:val="left" w:pos="710"/>
        </w:tabs>
        <w:autoSpaceDE w:val="0"/>
        <w:autoSpaceDN w:val="0"/>
        <w:adjustRightInd w:val="0"/>
        <w:spacing w:before="120"/>
        <w:ind w:left="710" w:hanging="394"/>
        <w:jc w:val="both"/>
        <w:rPr>
          <w:sz w:val="22"/>
          <w:szCs w:val="22"/>
        </w:rPr>
      </w:pPr>
      <w:r w:rsidRPr="00C9759B">
        <w:rPr>
          <w:sz w:val="22"/>
          <w:szCs w:val="22"/>
        </w:rPr>
        <w:br w:type="page"/>
      </w:r>
      <w:r w:rsidRPr="00C9759B">
        <w:rPr>
          <w:sz w:val="22"/>
          <w:szCs w:val="22"/>
        </w:rPr>
        <w:lastRenderedPageBreak/>
        <w:t>(d)</w:t>
      </w:r>
      <w:r w:rsidRPr="00C9759B">
        <w:rPr>
          <w:sz w:val="22"/>
          <w:szCs w:val="22"/>
        </w:rPr>
        <w:tab/>
        <w:t>if the subject matter of the complaint has already been dealt with by the Tribunal or by another statutory authority—the Tribunal thinks that the subject matter of the complaint has been adequately dealt with;</w:t>
      </w:r>
    </w:p>
    <w:p w14:paraId="43A8994C" w14:textId="77777777" w:rsidR="00F17559" w:rsidRPr="00C9759B" w:rsidRDefault="00F17559" w:rsidP="00C9759B">
      <w:pPr>
        <w:tabs>
          <w:tab w:val="left" w:pos="710"/>
        </w:tabs>
        <w:autoSpaceDE w:val="0"/>
        <w:autoSpaceDN w:val="0"/>
        <w:adjustRightInd w:val="0"/>
        <w:spacing w:before="120"/>
        <w:ind w:left="710" w:hanging="394"/>
        <w:jc w:val="both"/>
        <w:rPr>
          <w:sz w:val="22"/>
          <w:szCs w:val="22"/>
        </w:rPr>
      </w:pPr>
      <w:r w:rsidRPr="00C9759B">
        <w:rPr>
          <w:sz w:val="22"/>
          <w:szCs w:val="22"/>
        </w:rPr>
        <w:t>(e)</w:t>
      </w:r>
      <w:r w:rsidRPr="00C9759B">
        <w:rPr>
          <w:sz w:val="22"/>
          <w:szCs w:val="22"/>
        </w:rPr>
        <w:tab/>
        <w:t>if the Tribunal thinks that the subject matter of the complaint could be more effectively or conveniently dealt with by another statutory authority.</w:t>
      </w:r>
    </w:p>
    <w:p w14:paraId="360DCF74" w14:textId="77777777" w:rsidR="00F17559" w:rsidRPr="00C9759B" w:rsidRDefault="00F17559" w:rsidP="00C9759B">
      <w:pPr>
        <w:autoSpaceDE w:val="0"/>
        <w:autoSpaceDN w:val="0"/>
        <w:adjustRightInd w:val="0"/>
        <w:spacing w:before="120"/>
        <w:ind w:firstLine="326"/>
        <w:jc w:val="both"/>
        <w:rPr>
          <w:sz w:val="22"/>
          <w:szCs w:val="22"/>
        </w:rPr>
      </w:pPr>
      <w:r w:rsidRPr="00C9759B">
        <w:rPr>
          <w:b/>
          <w:sz w:val="22"/>
          <w:szCs w:val="22"/>
        </w:rPr>
        <w:t>(4)</w:t>
      </w:r>
      <w:r w:rsidRPr="00C9759B">
        <w:rPr>
          <w:sz w:val="22"/>
          <w:szCs w:val="22"/>
        </w:rPr>
        <w:tab/>
        <w:t>If the Tribunal decides to treat a complaint as withdrawn under subsection (3), the Tribunal must give notice in writing to the complainant and the trustee of that decision and the reasons for that decision.</w:t>
      </w:r>
    </w:p>
    <w:p w14:paraId="4ADC6816"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Right to representation in relation to a complaint</w:t>
      </w:r>
    </w:p>
    <w:p w14:paraId="0491F0C2" w14:textId="6A01B212" w:rsidR="00F17559" w:rsidRPr="00C9759B" w:rsidRDefault="00685C4F" w:rsidP="00C9759B">
      <w:pPr>
        <w:autoSpaceDE w:val="0"/>
        <w:autoSpaceDN w:val="0"/>
        <w:adjustRightInd w:val="0"/>
        <w:spacing w:before="120"/>
        <w:ind w:left="312"/>
        <w:jc w:val="both"/>
        <w:rPr>
          <w:sz w:val="22"/>
          <w:szCs w:val="22"/>
        </w:rPr>
      </w:pPr>
      <w:r>
        <w:rPr>
          <w:b/>
          <w:bCs/>
          <w:sz w:val="22"/>
          <w:szCs w:val="22"/>
        </w:rPr>
        <w:t xml:space="preserve">23.(1) </w:t>
      </w:r>
      <w:r w:rsidR="00F17559" w:rsidRPr="00C9759B">
        <w:rPr>
          <w:sz w:val="22"/>
          <w:szCs w:val="22"/>
        </w:rPr>
        <w:t>Subject to subsection (2), a party in relation to a complaint:</w:t>
      </w:r>
    </w:p>
    <w:p w14:paraId="6DCDF101" w14:textId="77777777" w:rsidR="00F17559" w:rsidRPr="00C9759B" w:rsidRDefault="00F17559" w:rsidP="00C9759B">
      <w:pPr>
        <w:tabs>
          <w:tab w:val="left" w:pos="720"/>
        </w:tabs>
        <w:autoSpaceDE w:val="0"/>
        <w:autoSpaceDN w:val="0"/>
        <w:adjustRightInd w:val="0"/>
        <w:spacing w:before="120"/>
        <w:ind w:left="317"/>
        <w:jc w:val="both"/>
        <w:rPr>
          <w:sz w:val="22"/>
          <w:szCs w:val="22"/>
        </w:rPr>
      </w:pPr>
      <w:r w:rsidRPr="00C9759B">
        <w:rPr>
          <w:sz w:val="22"/>
          <w:szCs w:val="22"/>
        </w:rPr>
        <w:t>(a)</w:t>
      </w:r>
      <w:r w:rsidRPr="00C9759B">
        <w:rPr>
          <w:sz w:val="22"/>
          <w:szCs w:val="22"/>
        </w:rPr>
        <w:tab/>
        <w:t>if he or she has a disability—may be represented by an agent; and</w:t>
      </w:r>
    </w:p>
    <w:p w14:paraId="10A3ABDA" w14:textId="77777777" w:rsidR="00F17559" w:rsidRPr="00C9759B" w:rsidRDefault="00F17559" w:rsidP="00C9759B">
      <w:pPr>
        <w:tabs>
          <w:tab w:val="left" w:pos="720"/>
        </w:tabs>
        <w:autoSpaceDE w:val="0"/>
        <w:autoSpaceDN w:val="0"/>
        <w:adjustRightInd w:val="0"/>
        <w:spacing w:before="120"/>
        <w:ind w:left="720" w:hanging="403"/>
        <w:jc w:val="both"/>
        <w:rPr>
          <w:sz w:val="22"/>
          <w:szCs w:val="22"/>
        </w:rPr>
      </w:pPr>
      <w:r w:rsidRPr="00C9759B">
        <w:rPr>
          <w:sz w:val="22"/>
          <w:szCs w:val="22"/>
        </w:rPr>
        <w:t>(b)</w:t>
      </w:r>
      <w:r w:rsidRPr="00C9759B">
        <w:rPr>
          <w:sz w:val="22"/>
          <w:szCs w:val="22"/>
        </w:rPr>
        <w:tab/>
        <w:t xml:space="preserve">if the party is a body corporate or </w:t>
      </w:r>
      <w:proofErr w:type="spellStart"/>
      <w:r w:rsidRPr="00C9759B">
        <w:rPr>
          <w:sz w:val="22"/>
          <w:szCs w:val="22"/>
        </w:rPr>
        <w:t>unincorporate</w:t>
      </w:r>
      <w:proofErr w:type="spellEnd"/>
      <w:r w:rsidRPr="00C9759B">
        <w:rPr>
          <w:sz w:val="22"/>
          <w:szCs w:val="22"/>
        </w:rPr>
        <w:t>—may be represented by a responsible officer or an agent of the body; and</w:t>
      </w:r>
    </w:p>
    <w:p w14:paraId="720480AA" w14:textId="77777777" w:rsidR="00F17559" w:rsidRPr="00C9759B" w:rsidRDefault="00F17559" w:rsidP="00C9759B">
      <w:pPr>
        <w:tabs>
          <w:tab w:val="left" w:pos="720"/>
        </w:tabs>
        <w:autoSpaceDE w:val="0"/>
        <w:autoSpaceDN w:val="0"/>
        <w:adjustRightInd w:val="0"/>
        <w:spacing w:before="120"/>
        <w:ind w:left="317"/>
        <w:jc w:val="both"/>
        <w:rPr>
          <w:sz w:val="22"/>
          <w:szCs w:val="22"/>
        </w:rPr>
      </w:pPr>
      <w:r w:rsidRPr="00C9759B">
        <w:rPr>
          <w:sz w:val="22"/>
          <w:szCs w:val="22"/>
        </w:rPr>
        <w:t>(c)</w:t>
      </w:r>
      <w:r w:rsidRPr="00C9759B">
        <w:rPr>
          <w:sz w:val="22"/>
          <w:szCs w:val="22"/>
        </w:rPr>
        <w:tab/>
        <w:t>in any other case—must act on his or her own behalf.</w:t>
      </w:r>
    </w:p>
    <w:p w14:paraId="31C8FBFC" w14:textId="77777777" w:rsidR="00F17559" w:rsidRPr="00C9759B" w:rsidRDefault="00F17559" w:rsidP="00C9759B">
      <w:pPr>
        <w:autoSpaceDE w:val="0"/>
        <w:autoSpaceDN w:val="0"/>
        <w:adjustRightInd w:val="0"/>
        <w:spacing w:before="120"/>
        <w:ind w:firstLine="322"/>
        <w:jc w:val="both"/>
        <w:rPr>
          <w:sz w:val="22"/>
          <w:szCs w:val="22"/>
        </w:rPr>
      </w:pPr>
      <w:r w:rsidRPr="00C9759B">
        <w:rPr>
          <w:b/>
          <w:sz w:val="22"/>
          <w:szCs w:val="22"/>
        </w:rPr>
        <w:t>(2)</w:t>
      </w:r>
      <w:r w:rsidRPr="00C9759B">
        <w:rPr>
          <w:sz w:val="22"/>
          <w:szCs w:val="22"/>
        </w:rPr>
        <w:tab/>
        <w:t>The Tribunal may allow a party to a complaint to be represented by an agent if the Tribunal considers it necessary in all the circumstances.</w:t>
      </w:r>
    </w:p>
    <w:p w14:paraId="0677C0B3"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Lodging of material documents with Tribunal</w:t>
      </w:r>
    </w:p>
    <w:p w14:paraId="3B2857D0" w14:textId="61A2F34C" w:rsidR="00F17559" w:rsidRPr="00C9759B" w:rsidRDefault="00F17559" w:rsidP="00C9759B">
      <w:pPr>
        <w:autoSpaceDE w:val="0"/>
        <w:autoSpaceDN w:val="0"/>
        <w:adjustRightInd w:val="0"/>
        <w:spacing w:before="120"/>
        <w:ind w:firstLine="317"/>
        <w:jc w:val="both"/>
        <w:rPr>
          <w:sz w:val="22"/>
          <w:szCs w:val="22"/>
        </w:rPr>
      </w:pPr>
      <w:r w:rsidRPr="00C9759B">
        <w:rPr>
          <w:b/>
          <w:bCs/>
          <w:sz w:val="22"/>
          <w:szCs w:val="22"/>
        </w:rPr>
        <w:t>24.(1)</w:t>
      </w:r>
      <w:r w:rsidR="00685C4F">
        <w:rPr>
          <w:b/>
          <w:bCs/>
          <w:sz w:val="22"/>
          <w:szCs w:val="22"/>
        </w:rPr>
        <w:t xml:space="preserve"> </w:t>
      </w:r>
      <w:r w:rsidRPr="00C9759B">
        <w:rPr>
          <w:sz w:val="22"/>
          <w:szCs w:val="22"/>
        </w:rPr>
        <w:t>Subject to subsection (2), a trustee who has been given a notice under section 17 must, within 28 days after receiving the notice or such longer period as the Tribunal allows, lodge with the Tribunal a copy of all documents or parts of documents that are in the trustee's possession or under the control of the trustee and are considered by the trustee to be relevant to the complaint.</w:t>
      </w:r>
    </w:p>
    <w:p w14:paraId="15BD96AA" w14:textId="77777777" w:rsidR="00F17559" w:rsidRPr="00C9759B" w:rsidRDefault="00F17559" w:rsidP="00C9759B">
      <w:pPr>
        <w:tabs>
          <w:tab w:val="left" w:pos="715"/>
        </w:tabs>
        <w:autoSpaceDE w:val="0"/>
        <w:autoSpaceDN w:val="0"/>
        <w:adjustRightInd w:val="0"/>
        <w:spacing w:before="120"/>
        <w:ind w:firstLine="326"/>
        <w:jc w:val="both"/>
        <w:rPr>
          <w:sz w:val="22"/>
          <w:szCs w:val="22"/>
        </w:rPr>
      </w:pPr>
      <w:r w:rsidRPr="00C9759B">
        <w:rPr>
          <w:b/>
          <w:sz w:val="22"/>
          <w:szCs w:val="22"/>
        </w:rPr>
        <w:t>(2)</w:t>
      </w:r>
      <w:r w:rsidRPr="00C9759B">
        <w:rPr>
          <w:sz w:val="22"/>
          <w:szCs w:val="22"/>
        </w:rPr>
        <w:tab/>
        <w:t>The Tribunal may, on a request being made by the trustee, allow the trustee to lodge a summary of all documents or relevant parts of documents referred to in subsection (1) within a period specified by the Tribunal.</w:t>
      </w:r>
    </w:p>
    <w:p w14:paraId="2549B1E7" w14:textId="77777777" w:rsidR="00F17559" w:rsidRPr="00C9759B" w:rsidRDefault="00F17559" w:rsidP="00C9759B">
      <w:pPr>
        <w:tabs>
          <w:tab w:val="left" w:pos="715"/>
        </w:tabs>
        <w:autoSpaceDE w:val="0"/>
        <w:autoSpaceDN w:val="0"/>
        <w:adjustRightInd w:val="0"/>
        <w:spacing w:before="120"/>
        <w:ind w:firstLine="326"/>
        <w:jc w:val="both"/>
        <w:rPr>
          <w:sz w:val="22"/>
          <w:szCs w:val="22"/>
        </w:rPr>
      </w:pPr>
      <w:r w:rsidRPr="00C9759B">
        <w:rPr>
          <w:b/>
          <w:sz w:val="22"/>
          <w:szCs w:val="22"/>
        </w:rPr>
        <w:t>(3)</w:t>
      </w:r>
      <w:r w:rsidRPr="00C9759B">
        <w:rPr>
          <w:sz w:val="22"/>
          <w:szCs w:val="22"/>
        </w:rPr>
        <w:tab/>
        <w:t>A request under subsection (2) must be made within 28 days of the trustee receiving the notice or such longer period as the Tribunal allows under subsection (1).</w:t>
      </w:r>
    </w:p>
    <w:p w14:paraId="173AC2F6" w14:textId="77777777" w:rsidR="00F17559" w:rsidRPr="00C9759B" w:rsidRDefault="00F17559" w:rsidP="00C9759B">
      <w:pPr>
        <w:tabs>
          <w:tab w:val="left" w:pos="715"/>
        </w:tabs>
        <w:autoSpaceDE w:val="0"/>
        <w:autoSpaceDN w:val="0"/>
        <w:adjustRightInd w:val="0"/>
        <w:spacing w:before="120"/>
        <w:ind w:firstLine="326"/>
        <w:jc w:val="both"/>
        <w:rPr>
          <w:sz w:val="22"/>
          <w:szCs w:val="22"/>
        </w:rPr>
      </w:pPr>
      <w:r w:rsidRPr="00C9759B">
        <w:rPr>
          <w:b/>
          <w:sz w:val="22"/>
          <w:szCs w:val="22"/>
        </w:rPr>
        <w:t>(4)</w:t>
      </w:r>
      <w:r w:rsidRPr="00C9759B">
        <w:rPr>
          <w:sz w:val="22"/>
          <w:szCs w:val="22"/>
        </w:rPr>
        <w:tab/>
        <w:t>The trustee must not intentionally or recklessly refuse or fail to comply with subsection (1) or (2).</w:t>
      </w:r>
    </w:p>
    <w:p w14:paraId="44561B41" w14:textId="77777777" w:rsidR="00F17559" w:rsidRPr="00C9759B" w:rsidRDefault="00F17559" w:rsidP="00C9759B">
      <w:pPr>
        <w:autoSpaceDE w:val="0"/>
        <w:autoSpaceDN w:val="0"/>
        <w:adjustRightInd w:val="0"/>
        <w:spacing w:before="120"/>
        <w:jc w:val="both"/>
        <w:rPr>
          <w:sz w:val="22"/>
          <w:szCs w:val="22"/>
        </w:rPr>
      </w:pPr>
      <w:r w:rsidRPr="00C9759B">
        <w:rPr>
          <w:sz w:val="22"/>
          <w:szCs w:val="22"/>
        </w:rPr>
        <w:t>Penalty: 30 penalty units.</w:t>
      </w:r>
    </w:p>
    <w:p w14:paraId="366055D2"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Power to obtain information and documents</w:t>
      </w:r>
    </w:p>
    <w:p w14:paraId="28C91E86" w14:textId="08BA8E28" w:rsidR="00F17559" w:rsidRPr="00C9759B" w:rsidRDefault="00F17559" w:rsidP="00C9759B">
      <w:pPr>
        <w:autoSpaceDE w:val="0"/>
        <w:autoSpaceDN w:val="0"/>
        <w:adjustRightInd w:val="0"/>
        <w:spacing w:before="120"/>
        <w:ind w:firstLine="317"/>
        <w:jc w:val="both"/>
        <w:rPr>
          <w:sz w:val="22"/>
          <w:szCs w:val="22"/>
        </w:rPr>
      </w:pPr>
      <w:r w:rsidRPr="00C9759B">
        <w:rPr>
          <w:b/>
          <w:bCs/>
          <w:sz w:val="22"/>
          <w:szCs w:val="22"/>
        </w:rPr>
        <w:t>25.(1)</w:t>
      </w:r>
      <w:r w:rsidR="00685C4F">
        <w:rPr>
          <w:b/>
          <w:bCs/>
          <w:sz w:val="22"/>
          <w:szCs w:val="22"/>
        </w:rPr>
        <w:t xml:space="preserve"> </w:t>
      </w:r>
      <w:r w:rsidRPr="00C9759B">
        <w:rPr>
          <w:sz w:val="22"/>
          <w:szCs w:val="22"/>
        </w:rPr>
        <w:t>The Tribunal may, by written notice to the trustee signed by the Tribunal Chairperson, require the trustee at such place, and within such period or on such date and at such time, as are stated in the notice to produce to the Tribunal the original documents from which the copies or summaries referred to in section 24 were made.</w:t>
      </w:r>
    </w:p>
    <w:p w14:paraId="46A4CE3A" w14:textId="77777777" w:rsidR="00F17559" w:rsidRPr="00C9759B" w:rsidRDefault="00F17559" w:rsidP="00C9759B">
      <w:pPr>
        <w:tabs>
          <w:tab w:val="left" w:pos="715"/>
        </w:tabs>
        <w:autoSpaceDE w:val="0"/>
        <w:autoSpaceDN w:val="0"/>
        <w:adjustRightInd w:val="0"/>
        <w:spacing w:before="120"/>
        <w:ind w:firstLine="331"/>
        <w:jc w:val="both"/>
        <w:rPr>
          <w:sz w:val="22"/>
          <w:szCs w:val="22"/>
        </w:rPr>
      </w:pPr>
      <w:r w:rsidRPr="00C9759B">
        <w:rPr>
          <w:sz w:val="22"/>
          <w:szCs w:val="22"/>
        </w:rPr>
        <w:br w:type="page"/>
      </w:r>
      <w:r w:rsidRPr="00C9759B">
        <w:rPr>
          <w:b/>
          <w:sz w:val="22"/>
          <w:szCs w:val="22"/>
        </w:rPr>
        <w:lastRenderedPageBreak/>
        <w:t>(2)</w:t>
      </w:r>
      <w:r w:rsidRPr="00C9759B">
        <w:rPr>
          <w:sz w:val="22"/>
          <w:szCs w:val="22"/>
        </w:rPr>
        <w:tab/>
        <w:t>If the Tribunal has reason to believe that the trustee is capable of giving information or producing additional documents relevant to a complaint made under this Act, the Tribunal may, by written notice to the trustee signed by the Tribunal Chairperson, require the trustee at such place, and within such period or on such date and at such time, as are stated in the notice:</w:t>
      </w:r>
    </w:p>
    <w:p w14:paraId="3B884EDA" w14:textId="77777777" w:rsidR="00F17559" w:rsidRPr="00C9759B" w:rsidRDefault="00F17559" w:rsidP="00C9759B">
      <w:pPr>
        <w:tabs>
          <w:tab w:val="left" w:pos="739"/>
        </w:tabs>
        <w:autoSpaceDE w:val="0"/>
        <w:autoSpaceDN w:val="0"/>
        <w:adjustRightInd w:val="0"/>
        <w:spacing w:before="120"/>
        <w:ind w:left="739" w:hanging="398"/>
        <w:jc w:val="both"/>
        <w:rPr>
          <w:sz w:val="22"/>
          <w:szCs w:val="22"/>
        </w:rPr>
      </w:pPr>
      <w:r w:rsidRPr="00C9759B">
        <w:rPr>
          <w:sz w:val="22"/>
          <w:szCs w:val="22"/>
        </w:rPr>
        <w:t>(a)</w:t>
      </w:r>
      <w:r w:rsidRPr="00C9759B">
        <w:rPr>
          <w:sz w:val="22"/>
          <w:szCs w:val="22"/>
        </w:rPr>
        <w:tab/>
        <w:t>to give to the Tribunal, by writing signed by the trustee or, if the trustee is a constitutional corporation, by an officer of the constitutional corporation, any such information; or</w:t>
      </w:r>
    </w:p>
    <w:p w14:paraId="7745DB7B" w14:textId="77777777" w:rsidR="00F17559" w:rsidRPr="00C9759B" w:rsidRDefault="00F17559" w:rsidP="00C9759B">
      <w:pPr>
        <w:tabs>
          <w:tab w:val="left" w:pos="739"/>
        </w:tabs>
        <w:autoSpaceDE w:val="0"/>
        <w:autoSpaceDN w:val="0"/>
        <w:adjustRightInd w:val="0"/>
        <w:spacing w:before="120"/>
        <w:ind w:left="739" w:hanging="398"/>
        <w:jc w:val="both"/>
        <w:rPr>
          <w:sz w:val="22"/>
          <w:szCs w:val="22"/>
        </w:rPr>
      </w:pPr>
      <w:r w:rsidRPr="00C9759B">
        <w:rPr>
          <w:sz w:val="22"/>
          <w:szCs w:val="22"/>
        </w:rPr>
        <w:t>(b)</w:t>
      </w:r>
      <w:r w:rsidRPr="00C9759B">
        <w:rPr>
          <w:sz w:val="22"/>
          <w:szCs w:val="22"/>
        </w:rPr>
        <w:tab/>
        <w:t>to produce to the Tribunal such documents or copies of such documents as are stated in the notice.</w:t>
      </w:r>
    </w:p>
    <w:p w14:paraId="4E01F92A" w14:textId="77777777" w:rsidR="00F17559" w:rsidRPr="00C9759B" w:rsidRDefault="00F17559" w:rsidP="00C9759B">
      <w:pPr>
        <w:tabs>
          <w:tab w:val="left" w:pos="715"/>
        </w:tabs>
        <w:autoSpaceDE w:val="0"/>
        <w:autoSpaceDN w:val="0"/>
        <w:adjustRightInd w:val="0"/>
        <w:spacing w:before="120"/>
        <w:ind w:firstLine="331"/>
        <w:jc w:val="both"/>
        <w:rPr>
          <w:sz w:val="22"/>
          <w:szCs w:val="22"/>
        </w:rPr>
      </w:pPr>
      <w:r w:rsidRPr="00C9759B">
        <w:rPr>
          <w:b/>
          <w:sz w:val="22"/>
          <w:szCs w:val="22"/>
        </w:rPr>
        <w:t>(3)</w:t>
      </w:r>
      <w:r w:rsidRPr="00C9759B">
        <w:rPr>
          <w:sz w:val="22"/>
          <w:szCs w:val="22"/>
        </w:rPr>
        <w:tab/>
        <w:t>If the Tribunal has reason to believe that a person (other than the trustee) is capable of giving information or producing documents relevant to a complaint made under this Act, the Tribunal may, by written notice to the person signed by the Tribunal Chairperson, require the person, at such place, and within such period or on such date and at such time, as are stated in the notice:</w:t>
      </w:r>
    </w:p>
    <w:p w14:paraId="3CC0A749" w14:textId="77777777" w:rsidR="00F17559" w:rsidRPr="00C9759B" w:rsidRDefault="00F17559" w:rsidP="00C9759B">
      <w:pPr>
        <w:tabs>
          <w:tab w:val="left" w:pos="734"/>
        </w:tabs>
        <w:autoSpaceDE w:val="0"/>
        <w:autoSpaceDN w:val="0"/>
        <w:adjustRightInd w:val="0"/>
        <w:spacing w:before="120"/>
        <w:ind w:left="734" w:hanging="398"/>
        <w:jc w:val="both"/>
        <w:rPr>
          <w:sz w:val="22"/>
          <w:szCs w:val="22"/>
        </w:rPr>
      </w:pPr>
      <w:r w:rsidRPr="00C9759B">
        <w:rPr>
          <w:sz w:val="22"/>
          <w:szCs w:val="22"/>
        </w:rPr>
        <w:t>(a)</w:t>
      </w:r>
      <w:r w:rsidRPr="00C9759B">
        <w:rPr>
          <w:sz w:val="22"/>
          <w:szCs w:val="22"/>
        </w:rPr>
        <w:tab/>
        <w:t>to give to the Tribunal, by writing signed by the person or, in the case of a body corporate, by an officer of the body corporate, any such information; or</w:t>
      </w:r>
    </w:p>
    <w:p w14:paraId="45DE6BFE" w14:textId="77777777" w:rsidR="00F17559" w:rsidRPr="00C9759B" w:rsidRDefault="00F17559" w:rsidP="00C9759B">
      <w:pPr>
        <w:tabs>
          <w:tab w:val="left" w:pos="734"/>
        </w:tabs>
        <w:autoSpaceDE w:val="0"/>
        <w:autoSpaceDN w:val="0"/>
        <w:adjustRightInd w:val="0"/>
        <w:spacing w:before="120"/>
        <w:ind w:left="734" w:hanging="398"/>
        <w:jc w:val="both"/>
        <w:rPr>
          <w:sz w:val="22"/>
          <w:szCs w:val="22"/>
        </w:rPr>
      </w:pPr>
      <w:r w:rsidRPr="00C9759B">
        <w:rPr>
          <w:sz w:val="22"/>
          <w:szCs w:val="22"/>
        </w:rPr>
        <w:t>(b)</w:t>
      </w:r>
      <w:r w:rsidRPr="00C9759B">
        <w:rPr>
          <w:sz w:val="22"/>
          <w:szCs w:val="22"/>
        </w:rPr>
        <w:tab/>
        <w:t>to produce to the Tribunal such documents or copies of such documents as are stated in the notice.</w:t>
      </w:r>
    </w:p>
    <w:p w14:paraId="00E1CC43" w14:textId="77777777" w:rsidR="00F17559" w:rsidRPr="00C9759B" w:rsidRDefault="00F17559" w:rsidP="00C9759B">
      <w:pPr>
        <w:tabs>
          <w:tab w:val="left" w:pos="715"/>
        </w:tabs>
        <w:autoSpaceDE w:val="0"/>
        <w:autoSpaceDN w:val="0"/>
        <w:adjustRightInd w:val="0"/>
        <w:spacing w:before="120"/>
        <w:ind w:firstLine="331"/>
        <w:jc w:val="both"/>
        <w:rPr>
          <w:sz w:val="22"/>
          <w:szCs w:val="22"/>
        </w:rPr>
      </w:pPr>
      <w:r w:rsidRPr="00C9759B">
        <w:rPr>
          <w:b/>
          <w:sz w:val="22"/>
          <w:szCs w:val="22"/>
        </w:rPr>
        <w:t>(4)</w:t>
      </w:r>
      <w:r w:rsidRPr="00C9759B">
        <w:rPr>
          <w:sz w:val="22"/>
          <w:szCs w:val="22"/>
        </w:rPr>
        <w:tab/>
        <w:t>If documents (whether originals or copies) are so produced the Tribunal:</w:t>
      </w:r>
    </w:p>
    <w:p w14:paraId="7165E9C6" w14:textId="77777777" w:rsidR="00F17559" w:rsidRPr="00C9759B" w:rsidRDefault="00F17559" w:rsidP="00C9759B">
      <w:pPr>
        <w:tabs>
          <w:tab w:val="left" w:pos="720"/>
        </w:tabs>
        <w:autoSpaceDE w:val="0"/>
        <w:autoSpaceDN w:val="0"/>
        <w:adjustRightInd w:val="0"/>
        <w:spacing w:before="120"/>
        <w:ind w:left="720" w:hanging="389"/>
        <w:jc w:val="both"/>
        <w:rPr>
          <w:sz w:val="22"/>
          <w:szCs w:val="22"/>
        </w:rPr>
      </w:pPr>
      <w:r w:rsidRPr="00C9759B">
        <w:rPr>
          <w:sz w:val="22"/>
          <w:szCs w:val="22"/>
        </w:rPr>
        <w:t>(a)</w:t>
      </w:r>
      <w:r w:rsidRPr="00C9759B">
        <w:rPr>
          <w:sz w:val="22"/>
          <w:szCs w:val="22"/>
        </w:rPr>
        <w:tab/>
        <w:t>may take possession of, and may make copies of, or take extracts from, the documents; and</w:t>
      </w:r>
    </w:p>
    <w:p w14:paraId="6DC63D0D" w14:textId="77777777" w:rsidR="00F17559" w:rsidRPr="00C9759B" w:rsidRDefault="00F17559" w:rsidP="00C9759B">
      <w:pPr>
        <w:tabs>
          <w:tab w:val="left" w:pos="720"/>
        </w:tabs>
        <w:autoSpaceDE w:val="0"/>
        <w:autoSpaceDN w:val="0"/>
        <w:adjustRightInd w:val="0"/>
        <w:spacing w:before="120"/>
        <w:ind w:left="720" w:hanging="389"/>
        <w:jc w:val="both"/>
        <w:rPr>
          <w:sz w:val="22"/>
          <w:szCs w:val="22"/>
        </w:rPr>
      </w:pPr>
      <w:r w:rsidRPr="00C9759B">
        <w:rPr>
          <w:sz w:val="22"/>
          <w:szCs w:val="22"/>
        </w:rPr>
        <w:t>(b)</w:t>
      </w:r>
      <w:r w:rsidRPr="00C9759B">
        <w:rPr>
          <w:sz w:val="22"/>
          <w:szCs w:val="22"/>
        </w:rPr>
        <w:tab/>
        <w:t>may keep the documents for as long as is necessary for the purpose of dealing with the complaint; and</w:t>
      </w:r>
    </w:p>
    <w:p w14:paraId="6921054B" w14:textId="77777777" w:rsidR="00F17559" w:rsidRPr="00C9759B" w:rsidRDefault="00F17559" w:rsidP="00C9759B">
      <w:pPr>
        <w:tabs>
          <w:tab w:val="left" w:pos="720"/>
        </w:tabs>
        <w:autoSpaceDE w:val="0"/>
        <w:autoSpaceDN w:val="0"/>
        <w:adjustRightInd w:val="0"/>
        <w:spacing w:before="120"/>
        <w:ind w:left="720" w:hanging="389"/>
        <w:jc w:val="both"/>
        <w:rPr>
          <w:sz w:val="22"/>
          <w:szCs w:val="22"/>
        </w:rPr>
      </w:pPr>
      <w:r w:rsidRPr="00C9759B">
        <w:rPr>
          <w:sz w:val="22"/>
          <w:szCs w:val="22"/>
        </w:rPr>
        <w:t>(c)</w:t>
      </w:r>
      <w:r w:rsidRPr="00C9759B">
        <w:rPr>
          <w:sz w:val="22"/>
          <w:szCs w:val="22"/>
        </w:rPr>
        <w:tab/>
        <w:t>while it is keeping the documents the Tribunal must permit a person who would be entitled to inspect any one or more of them if they were not in the possession of the Tribunal to inspect at all reasonable times such of the documents as that person would be so entitled to inspect.</w:t>
      </w:r>
    </w:p>
    <w:p w14:paraId="32D50BE7" w14:textId="77777777" w:rsidR="00F17559" w:rsidRPr="00C9759B" w:rsidRDefault="00F17559" w:rsidP="00C9759B">
      <w:pPr>
        <w:tabs>
          <w:tab w:val="left" w:pos="715"/>
        </w:tabs>
        <w:autoSpaceDE w:val="0"/>
        <w:autoSpaceDN w:val="0"/>
        <w:adjustRightInd w:val="0"/>
        <w:spacing w:before="120"/>
        <w:ind w:firstLine="331"/>
        <w:jc w:val="both"/>
        <w:rPr>
          <w:sz w:val="22"/>
          <w:szCs w:val="22"/>
        </w:rPr>
      </w:pPr>
      <w:r w:rsidRPr="00C9759B">
        <w:rPr>
          <w:b/>
          <w:sz w:val="22"/>
          <w:szCs w:val="22"/>
        </w:rPr>
        <w:t>(5)</w:t>
      </w:r>
      <w:r w:rsidRPr="00C9759B">
        <w:rPr>
          <w:sz w:val="22"/>
          <w:szCs w:val="22"/>
        </w:rPr>
        <w:tab/>
        <w:t>A person must not, without reasonable excuse, refuse or fail to comply with a requirement made by the Tribunal under subsection (1), (2) or (3).</w:t>
      </w:r>
    </w:p>
    <w:p w14:paraId="323667D9" w14:textId="77777777" w:rsidR="00F17559" w:rsidRPr="00C9759B" w:rsidRDefault="00F17559" w:rsidP="00C9759B">
      <w:pPr>
        <w:autoSpaceDE w:val="0"/>
        <w:autoSpaceDN w:val="0"/>
        <w:adjustRightInd w:val="0"/>
        <w:spacing w:before="120"/>
        <w:jc w:val="both"/>
        <w:rPr>
          <w:sz w:val="22"/>
          <w:szCs w:val="22"/>
        </w:rPr>
      </w:pPr>
      <w:r w:rsidRPr="00C9759B">
        <w:rPr>
          <w:sz w:val="22"/>
          <w:szCs w:val="22"/>
        </w:rPr>
        <w:t>Penalty: 30 penalty units.</w:t>
      </w:r>
    </w:p>
    <w:p w14:paraId="6C3ABBE2" w14:textId="77777777" w:rsidR="00F17559" w:rsidRPr="00C9759B" w:rsidRDefault="00F17559" w:rsidP="00C9759B">
      <w:pPr>
        <w:autoSpaceDE w:val="0"/>
        <w:autoSpaceDN w:val="0"/>
        <w:adjustRightInd w:val="0"/>
        <w:spacing w:before="120"/>
        <w:ind w:right="960"/>
        <w:jc w:val="both"/>
        <w:rPr>
          <w:sz w:val="22"/>
          <w:szCs w:val="22"/>
        </w:rPr>
      </w:pPr>
      <w:r w:rsidRPr="00C9759B">
        <w:rPr>
          <w:b/>
          <w:bCs/>
          <w:sz w:val="22"/>
          <w:szCs w:val="22"/>
        </w:rPr>
        <w:t>Operation and implementation of a decision that is subject to a complaint</w:t>
      </w:r>
    </w:p>
    <w:p w14:paraId="2446B4F4" w14:textId="70F1E7EE" w:rsidR="00F17559" w:rsidRPr="00C9759B" w:rsidRDefault="00F17559" w:rsidP="00C9759B">
      <w:pPr>
        <w:autoSpaceDE w:val="0"/>
        <w:autoSpaceDN w:val="0"/>
        <w:adjustRightInd w:val="0"/>
        <w:spacing w:before="120"/>
        <w:ind w:firstLine="312"/>
        <w:jc w:val="both"/>
        <w:rPr>
          <w:sz w:val="22"/>
          <w:szCs w:val="22"/>
        </w:rPr>
      </w:pPr>
      <w:r w:rsidRPr="00C9759B">
        <w:rPr>
          <w:b/>
          <w:bCs/>
          <w:sz w:val="22"/>
          <w:szCs w:val="22"/>
        </w:rPr>
        <w:t>26.(1)</w:t>
      </w:r>
      <w:r w:rsidR="00685C4F">
        <w:rPr>
          <w:b/>
          <w:bCs/>
          <w:sz w:val="22"/>
          <w:szCs w:val="22"/>
        </w:rPr>
        <w:t xml:space="preserve"> </w:t>
      </w:r>
      <w:r w:rsidRPr="00C9759B">
        <w:rPr>
          <w:sz w:val="22"/>
          <w:szCs w:val="22"/>
        </w:rPr>
        <w:t>Subject to this section, making a complaint to the Tribunal does not affect the operation of the decision to which the complaint relates or prevent the taking of action to implement the decision.</w:t>
      </w:r>
    </w:p>
    <w:p w14:paraId="4798C530" w14:textId="77777777" w:rsidR="00F17559" w:rsidRPr="00C9759B" w:rsidRDefault="00F17559" w:rsidP="00C9759B">
      <w:pPr>
        <w:tabs>
          <w:tab w:val="left" w:pos="720"/>
        </w:tabs>
        <w:autoSpaceDE w:val="0"/>
        <w:autoSpaceDN w:val="0"/>
        <w:adjustRightInd w:val="0"/>
        <w:spacing w:before="120"/>
        <w:ind w:firstLine="331"/>
        <w:jc w:val="both"/>
        <w:rPr>
          <w:sz w:val="22"/>
          <w:szCs w:val="22"/>
        </w:rPr>
      </w:pPr>
      <w:r w:rsidRPr="00C9759B">
        <w:rPr>
          <w:sz w:val="22"/>
          <w:szCs w:val="22"/>
        </w:rPr>
        <w:br w:type="page"/>
      </w:r>
      <w:r w:rsidRPr="00C9759B">
        <w:rPr>
          <w:b/>
          <w:sz w:val="22"/>
          <w:szCs w:val="22"/>
        </w:rPr>
        <w:lastRenderedPageBreak/>
        <w:t>(2)</w:t>
      </w:r>
      <w:r w:rsidRPr="00C9759B">
        <w:rPr>
          <w:sz w:val="22"/>
          <w:szCs w:val="22"/>
        </w:rPr>
        <w:tab/>
        <w:t>The Tribunal may, on a request being made by a complainant, if the Tribunal thinks that it is desirable to do so after taking into account the interest of any persons who may be affected by the request, make such order or orders staying or otherwise affecting the operation or implementation of the whole or part of the decision to which the complaint relates.</w:t>
      </w:r>
    </w:p>
    <w:p w14:paraId="4AD1A664" w14:textId="77777777" w:rsidR="00F17559" w:rsidRPr="00C9759B" w:rsidRDefault="00F17559" w:rsidP="00C9759B">
      <w:pPr>
        <w:tabs>
          <w:tab w:val="left" w:pos="720"/>
        </w:tabs>
        <w:autoSpaceDE w:val="0"/>
        <w:autoSpaceDN w:val="0"/>
        <w:adjustRightInd w:val="0"/>
        <w:spacing w:before="120"/>
        <w:ind w:firstLine="331"/>
        <w:jc w:val="both"/>
        <w:rPr>
          <w:sz w:val="22"/>
          <w:szCs w:val="22"/>
        </w:rPr>
      </w:pPr>
      <w:r w:rsidRPr="00C9759B">
        <w:rPr>
          <w:b/>
          <w:sz w:val="22"/>
          <w:szCs w:val="22"/>
        </w:rPr>
        <w:t>(3)</w:t>
      </w:r>
      <w:r w:rsidRPr="00C9759B">
        <w:rPr>
          <w:sz w:val="22"/>
          <w:szCs w:val="22"/>
        </w:rPr>
        <w:tab/>
        <w:t>If an order is in force under subsection (2) (including an order that has previously been varied on one or more occasions under this subsection), the Tribunal may, on a request being made by a party to the complaint make an order varying or revoking the first-mentioned order.</w:t>
      </w:r>
    </w:p>
    <w:p w14:paraId="67E93001" w14:textId="77777777" w:rsidR="00F17559" w:rsidRPr="00C9759B" w:rsidRDefault="00F17559" w:rsidP="00C9759B">
      <w:pPr>
        <w:tabs>
          <w:tab w:val="left" w:pos="720"/>
        </w:tabs>
        <w:autoSpaceDE w:val="0"/>
        <w:autoSpaceDN w:val="0"/>
        <w:adjustRightInd w:val="0"/>
        <w:spacing w:before="120"/>
        <w:ind w:left="331"/>
        <w:jc w:val="both"/>
        <w:rPr>
          <w:sz w:val="22"/>
          <w:szCs w:val="22"/>
        </w:rPr>
      </w:pPr>
      <w:r w:rsidRPr="00C9759B">
        <w:rPr>
          <w:b/>
          <w:sz w:val="22"/>
          <w:szCs w:val="22"/>
        </w:rPr>
        <w:t>(4)</w:t>
      </w:r>
      <w:r w:rsidRPr="00C9759B">
        <w:rPr>
          <w:sz w:val="22"/>
          <w:szCs w:val="22"/>
        </w:rPr>
        <w:tab/>
        <w:t>The Tribunal must not:</w:t>
      </w:r>
    </w:p>
    <w:p w14:paraId="77E382DB" w14:textId="77777777" w:rsidR="00F17559" w:rsidRPr="00C9759B" w:rsidRDefault="00F17559" w:rsidP="00C9759B">
      <w:pPr>
        <w:tabs>
          <w:tab w:val="left" w:pos="725"/>
        </w:tabs>
        <w:autoSpaceDE w:val="0"/>
        <w:autoSpaceDN w:val="0"/>
        <w:adjustRightInd w:val="0"/>
        <w:spacing w:before="120"/>
        <w:ind w:left="725" w:hanging="403"/>
        <w:jc w:val="both"/>
        <w:rPr>
          <w:sz w:val="22"/>
          <w:szCs w:val="22"/>
        </w:rPr>
      </w:pPr>
      <w:r w:rsidRPr="00C9759B">
        <w:rPr>
          <w:sz w:val="22"/>
          <w:szCs w:val="22"/>
        </w:rPr>
        <w:t>(a)</w:t>
      </w:r>
      <w:r w:rsidRPr="00C9759B">
        <w:rPr>
          <w:sz w:val="22"/>
          <w:szCs w:val="22"/>
        </w:rPr>
        <w:tab/>
        <w:t>make an order under subsection (2) unless the trustee has been given a reasonable opportunity to make a submission to the Tribunal in relation to the matter; or</w:t>
      </w:r>
    </w:p>
    <w:p w14:paraId="6E200C5C" w14:textId="77777777" w:rsidR="00F17559" w:rsidRPr="00C9759B" w:rsidRDefault="00F17559" w:rsidP="00C9759B">
      <w:pPr>
        <w:tabs>
          <w:tab w:val="left" w:pos="725"/>
        </w:tabs>
        <w:autoSpaceDE w:val="0"/>
        <w:autoSpaceDN w:val="0"/>
        <w:adjustRightInd w:val="0"/>
        <w:spacing w:before="120"/>
        <w:ind w:left="725" w:hanging="403"/>
        <w:jc w:val="both"/>
        <w:rPr>
          <w:sz w:val="22"/>
          <w:szCs w:val="22"/>
        </w:rPr>
      </w:pPr>
      <w:r w:rsidRPr="00C9759B">
        <w:rPr>
          <w:sz w:val="22"/>
          <w:szCs w:val="22"/>
        </w:rPr>
        <w:t>(b)</w:t>
      </w:r>
      <w:r w:rsidRPr="00C9759B">
        <w:rPr>
          <w:sz w:val="22"/>
          <w:szCs w:val="22"/>
        </w:rPr>
        <w:tab/>
        <w:t>make an order varying or revoking an order in force under subsection (2) (including an order that has previously been varied on one or more occasions under subsection (3)) unless:</w:t>
      </w:r>
    </w:p>
    <w:p w14:paraId="5E87088D" w14:textId="77777777" w:rsidR="00F17559" w:rsidRPr="00C9759B" w:rsidRDefault="00F17559" w:rsidP="00C9759B">
      <w:pPr>
        <w:autoSpaceDE w:val="0"/>
        <w:autoSpaceDN w:val="0"/>
        <w:adjustRightInd w:val="0"/>
        <w:spacing w:before="120"/>
        <w:ind w:left="912"/>
        <w:jc w:val="both"/>
        <w:rPr>
          <w:sz w:val="22"/>
          <w:szCs w:val="22"/>
        </w:rPr>
      </w:pPr>
      <w:r w:rsidRPr="00C9759B">
        <w:rPr>
          <w:sz w:val="22"/>
          <w:szCs w:val="22"/>
        </w:rPr>
        <w:t>(</w:t>
      </w:r>
      <w:proofErr w:type="spellStart"/>
      <w:r w:rsidRPr="00C9759B">
        <w:rPr>
          <w:sz w:val="22"/>
          <w:szCs w:val="22"/>
        </w:rPr>
        <w:t>i</w:t>
      </w:r>
      <w:proofErr w:type="spellEnd"/>
      <w:r w:rsidRPr="00C9759B">
        <w:rPr>
          <w:sz w:val="22"/>
          <w:szCs w:val="22"/>
        </w:rPr>
        <w:t>)</w:t>
      </w:r>
      <w:r w:rsidRPr="00C9759B">
        <w:rPr>
          <w:sz w:val="22"/>
          <w:szCs w:val="22"/>
        </w:rPr>
        <w:tab/>
        <w:t>the complainant; and</w:t>
      </w:r>
    </w:p>
    <w:p w14:paraId="7D5FEF0C" w14:textId="77777777" w:rsidR="00F17559" w:rsidRPr="00C9759B" w:rsidRDefault="00F17559" w:rsidP="00C9759B">
      <w:pPr>
        <w:autoSpaceDE w:val="0"/>
        <w:autoSpaceDN w:val="0"/>
        <w:adjustRightInd w:val="0"/>
        <w:spacing w:before="120"/>
        <w:ind w:left="912"/>
        <w:jc w:val="both"/>
        <w:rPr>
          <w:sz w:val="22"/>
          <w:szCs w:val="22"/>
        </w:rPr>
      </w:pPr>
      <w:r w:rsidRPr="00C9759B">
        <w:rPr>
          <w:sz w:val="22"/>
          <w:szCs w:val="22"/>
        </w:rPr>
        <w:t>(ii)</w:t>
      </w:r>
      <w:r w:rsidRPr="00C9759B">
        <w:rPr>
          <w:sz w:val="22"/>
          <w:szCs w:val="22"/>
        </w:rPr>
        <w:tab/>
        <w:t>the trustee; and</w:t>
      </w:r>
    </w:p>
    <w:p w14:paraId="646299CA" w14:textId="77777777" w:rsidR="00F17559" w:rsidRPr="00C9759B" w:rsidRDefault="00F17559" w:rsidP="00C9759B">
      <w:pPr>
        <w:autoSpaceDE w:val="0"/>
        <w:autoSpaceDN w:val="0"/>
        <w:adjustRightInd w:val="0"/>
        <w:spacing w:before="120"/>
        <w:ind w:left="1411" w:hanging="504"/>
        <w:jc w:val="both"/>
        <w:rPr>
          <w:sz w:val="22"/>
          <w:szCs w:val="22"/>
        </w:rPr>
      </w:pPr>
      <w:r w:rsidRPr="00C9759B">
        <w:rPr>
          <w:sz w:val="22"/>
          <w:szCs w:val="22"/>
        </w:rPr>
        <w:t>(iii)</w:t>
      </w:r>
      <w:r w:rsidRPr="00C9759B">
        <w:rPr>
          <w:sz w:val="22"/>
          <w:szCs w:val="22"/>
        </w:rPr>
        <w:tab/>
        <w:t>if the order under subsection (2) has previously been varied by an order or orders under subsection (3)—the person or persons who requested the making of the last-mentioned order or orders;</w:t>
      </w:r>
    </w:p>
    <w:p w14:paraId="35B2D318" w14:textId="77777777" w:rsidR="00F17559" w:rsidRPr="00C9759B" w:rsidRDefault="00F17559" w:rsidP="00C9759B">
      <w:pPr>
        <w:autoSpaceDE w:val="0"/>
        <w:autoSpaceDN w:val="0"/>
        <w:adjustRightInd w:val="0"/>
        <w:spacing w:before="120"/>
        <w:ind w:left="461"/>
        <w:jc w:val="both"/>
        <w:rPr>
          <w:sz w:val="22"/>
          <w:szCs w:val="22"/>
        </w:rPr>
      </w:pPr>
      <w:r w:rsidRPr="00C9759B">
        <w:rPr>
          <w:sz w:val="22"/>
          <w:szCs w:val="22"/>
        </w:rPr>
        <w:t>have been given a reasonable opportunity to make submissions to the Tribunal in relation to the matter.</w:t>
      </w:r>
    </w:p>
    <w:p w14:paraId="28590B19" w14:textId="77777777" w:rsidR="00F17559" w:rsidRPr="00C9759B" w:rsidRDefault="00F17559" w:rsidP="00C9759B">
      <w:pPr>
        <w:tabs>
          <w:tab w:val="left" w:pos="720"/>
        </w:tabs>
        <w:autoSpaceDE w:val="0"/>
        <w:autoSpaceDN w:val="0"/>
        <w:adjustRightInd w:val="0"/>
        <w:spacing w:before="120"/>
        <w:ind w:firstLine="331"/>
        <w:jc w:val="both"/>
        <w:rPr>
          <w:sz w:val="22"/>
          <w:szCs w:val="22"/>
        </w:rPr>
      </w:pPr>
      <w:r w:rsidRPr="00C9759B">
        <w:rPr>
          <w:b/>
          <w:sz w:val="22"/>
          <w:szCs w:val="22"/>
        </w:rPr>
        <w:t>(5)</w:t>
      </w:r>
      <w:r w:rsidRPr="00C9759B">
        <w:rPr>
          <w:sz w:val="22"/>
          <w:szCs w:val="22"/>
        </w:rPr>
        <w:tab/>
        <w:t>An order that is in force under subsection (2) (including an order that has previously been varied on one or more occasions under subsection (3)):</w:t>
      </w:r>
    </w:p>
    <w:p w14:paraId="7B0B8D94" w14:textId="77777777" w:rsidR="00F17559" w:rsidRPr="00C9759B" w:rsidRDefault="00F17559" w:rsidP="00C9759B">
      <w:pPr>
        <w:tabs>
          <w:tab w:val="left" w:pos="730"/>
        </w:tabs>
        <w:autoSpaceDE w:val="0"/>
        <w:autoSpaceDN w:val="0"/>
        <w:adjustRightInd w:val="0"/>
        <w:spacing w:before="120"/>
        <w:ind w:left="326"/>
        <w:jc w:val="both"/>
        <w:rPr>
          <w:sz w:val="22"/>
          <w:szCs w:val="22"/>
        </w:rPr>
      </w:pPr>
      <w:r w:rsidRPr="00C9759B">
        <w:rPr>
          <w:sz w:val="22"/>
          <w:szCs w:val="22"/>
        </w:rPr>
        <w:t>(a)</w:t>
      </w:r>
      <w:r w:rsidRPr="00C9759B">
        <w:rPr>
          <w:sz w:val="22"/>
          <w:szCs w:val="22"/>
        </w:rPr>
        <w:tab/>
        <w:t>is subject to such conditions as are specified in the order; and</w:t>
      </w:r>
    </w:p>
    <w:p w14:paraId="05435C42" w14:textId="77777777" w:rsidR="00F17559" w:rsidRPr="00C9759B" w:rsidRDefault="00F17559" w:rsidP="00C9759B">
      <w:pPr>
        <w:tabs>
          <w:tab w:val="left" w:pos="730"/>
        </w:tabs>
        <w:autoSpaceDE w:val="0"/>
        <w:autoSpaceDN w:val="0"/>
        <w:adjustRightInd w:val="0"/>
        <w:spacing w:before="120"/>
        <w:ind w:left="326"/>
        <w:jc w:val="both"/>
        <w:rPr>
          <w:sz w:val="22"/>
          <w:szCs w:val="22"/>
        </w:rPr>
      </w:pPr>
      <w:r w:rsidRPr="00C9759B">
        <w:rPr>
          <w:sz w:val="22"/>
          <w:szCs w:val="22"/>
        </w:rPr>
        <w:t>(b)</w:t>
      </w:r>
      <w:r w:rsidRPr="00C9759B">
        <w:rPr>
          <w:sz w:val="22"/>
          <w:szCs w:val="22"/>
        </w:rPr>
        <w:tab/>
        <w:t>has effect until:</w:t>
      </w:r>
    </w:p>
    <w:p w14:paraId="0436FC43" w14:textId="77777777" w:rsidR="00F17559" w:rsidRPr="00C9759B" w:rsidRDefault="00F17559" w:rsidP="00C9759B">
      <w:pPr>
        <w:autoSpaceDE w:val="0"/>
        <w:autoSpaceDN w:val="0"/>
        <w:adjustRightInd w:val="0"/>
        <w:spacing w:before="120"/>
        <w:ind w:left="1320" w:hanging="341"/>
        <w:jc w:val="both"/>
        <w:rPr>
          <w:sz w:val="22"/>
          <w:szCs w:val="22"/>
        </w:rPr>
      </w:pPr>
      <w:r w:rsidRPr="00C9759B">
        <w:rPr>
          <w:sz w:val="22"/>
          <w:szCs w:val="22"/>
        </w:rPr>
        <w:t>(</w:t>
      </w:r>
      <w:proofErr w:type="spellStart"/>
      <w:r w:rsidRPr="00C9759B">
        <w:rPr>
          <w:sz w:val="22"/>
          <w:szCs w:val="22"/>
        </w:rPr>
        <w:t>i</w:t>
      </w:r>
      <w:proofErr w:type="spellEnd"/>
      <w:r w:rsidRPr="00C9759B">
        <w:rPr>
          <w:sz w:val="22"/>
          <w:szCs w:val="22"/>
        </w:rPr>
        <w:t>)</w:t>
      </w:r>
      <w:r w:rsidRPr="00C9759B">
        <w:rPr>
          <w:sz w:val="22"/>
          <w:szCs w:val="22"/>
        </w:rPr>
        <w:tab/>
        <w:t>if a period for the operation of the order is specified in the order—the end of that period or, if the complaint is determined by the Tribunal before the end of that period, the determination of the Tribunal in relation to the complaint comes into operation; or</w:t>
      </w:r>
    </w:p>
    <w:p w14:paraId="4C78573A" w14:textId="77777777" w:rsidR="00F17559" w:rsidRPr="00C9759B" w:rsidRDefault="00F17559" w:rsidP="00C9759B">
      <w:pPr>
        <w:autoSpaceDE w:val="0"/>
        <w:autoSpaceDN w:val="0"/>
        <w:adjustRightInd w:val="0"/>
        <w:spacing w:before="120"/>
        <w:ind w:left="1330" w:hanging="408"/>
        <w:jc w:val="both"/>
        <w:rPr>
          <w:sz w:val="22"/>
          <w:szCs w:val="22"/>
        </w:rPr>
      </w:pPr>
      <w:r w:rsidRPr="00C9759B">
        <w:rPr>
          <w:sz w:val="22"/>
          <w:szCs w:val="22"/>
        </w:rPr>
        <w:t>(ii)</w:t>
      </w:r>
      <w:r w:rsidRPr="00C9759B">
        <w:rPr>
          <w:sz w:val="22"/>
          <w:szCs w:val="22"/>
        </w:rPr>
        <w:tab/>
        <w:t>if no period is so specified—the determination of the Tribunal in relation to the complaint comes into operation.</w:t>
      </w:r>
    </w:p>
    <w:p w14:paraId="3FB73173" w14:textId="0B20E5F1" w:rsidR="00F17559" w:rsidRPr="00C9759B" w:rsidRDefault="00F17559" w:rsidP="00685C4F">
      <w:pPr>
        <w:autoSpaceDE w:val="0"/>
        <w:autoSpaceDN w:val="0"/>
        <w:adjustRightInd w:val="0"/>
        <w:spacing w:before="240" w:after="120"/>
        <w:jc w:val="center"/>
        <w:rPr>
          <w:sz w:val="22"/>
          <w:szCs w:val="22"/>
        </w:rPr>
      </w:pPr>
      <w:r w:rsidRPr="00C9759B">
        <w:rPr>
          <w:b/>
          <w:bCs/>
          <w:sz w:val="22"/>
          <w:szCs w:val="22"/>
        </w:rPr>
        <w:t>PART 5—CONCILIATION OF COMPLAINTS</w:t>
      </w:r>
    </w:p>
    <w:p w14:paraId="71F0D966"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Inquiries by Tribunal</w:t>
      </w:r>
    </w:p>
    <w:p w14:paraId="3FD108FA" w14:textId="77777777" w:rsidR="00F17559" w:rsidRPr="00C9759B" w:rsidRDefault="00F17559" w:rsidP="00C9759B">
      <w:pPr>
        <w:autoSpaceDE w:val="0"/>
        <w:autoSpaceDN w:val="0"/>
        <w:adjustRightInd w:val="0"/>
        <w:spacing w:before="120"/>
        <w:ind w:left="331"/>
        <w:jc w:val="both"/>
        <w:rPr>
          <w:sz w:val="22"/>
          <w:szCs w:val="22"/>
        </w:rPr>
      </w:pPr>
      <w:r w:rsidRPr="00C9759B">
        <w:rPr>
          <w:b/>
          <w:bCs/>
          <w:sz w:val="22"/>
          <w:szCs w:val="22"/>
        </w:rPr>
        <w:t>27.</w:t>
      </w:r>
      <w:r w:rsidRPr="00C9759B">
        <w:rPr>
          <w:b/>
          <w:bCs/>
          <w:sz w:val="22"/>
          <w:szCs w:val="22"/>
        </w:rPr>
        <w:tab/>
      </w:r>
      <w:r w:rsidRPr="00C9759B">
        <w:rPr>
          <w:sz w:val="22"/>
          <w:szCs w:val="22"/>
        </w:rPr>
        <w:t>If:</w:t>
      </w:r>
    </w:p>
    <w:p w14:paraId="51524073" w14:textId="77777777" w:rsidR="00F17559" w:rsidRPr="00C9759B" w:rsidRDefault="00F17559" w:rsidP="00C9759B">
      <w:pPr>
        <w:autoSpaceDE w:val="0"/>
        <w:autoSpaceDN w:val="0"/>
        <w:adjustRightInd w:val="0"/>
        <w:spacing w:before="120"/>
        <w:ind w:left="346"/>
        <w:jc w:val="both"/>
        <w:rPr>
          <w:sz w:val="22"/>
          <w:szCs w:val="22"/>
        </w:rPr>
      </w:pPr>
      <w:r w:rsidRPr="00C9759B">
        <w:rPr>
          <w:sz w:val="22"/>
          <w:szCs w:val="22"/>
        </w:rPr>
        <w:t>(a)</w:t>
      </w:r>
      <w:r w:rsidRPr="00C9759B">
        <w:rPr>
          <w:sz w:val="22"/>
          <w:szCs w:val="22"/>
        </w:rPr>
        <w:tab/>
        <w:t>a complaint has been made to the Tribunal; and</w:t>
      </w:r>
    </w:p>
    <w:p w14:paraId="5B7F6F9D" w14:textId="77777777" w:rsidR="00F17559" w:rsidRPr="00C9759B" w:rsidRDefault="00F17559" w:rsidP="00C9759B">
      <w:pPr>
        <w:tabs>
          <w:tab w:val="left" w:pos="730"/>
        </w:tabs>
        <w:autoSpaceDE w:val="0"/>
        <w:autoSpaceDN w:val="0"/>
        <w:adjustRightInd w:val="0"/>
        <w:spacing w:before="120"/>
        <w:ind w:left="336"/>
        <w:jc w:val="both"/>
        <w:rPr>
          <w:sz w:val="22"/>
          <w:szCs w:val="22"/>
        </w:rPr>
      </w:pPr>
      <w:r w:rsidRPr="00C9759B">
        <w:rPr>
          <w:sz w:val="22"/>
          <w:szCs w:val="22"/>
        </w:rPr>
        <w:br w:type="page"/>
      </w:r>
      <w:r w:rsidRPr="00C9759B">
        <w:rPr>
          <w:sz w:val="22"/>
          <w:szCs w:val="22"/>
        </w:rPr>
        <w:lastRenderedPageBreak/>
        <w:t>(b)</w:t>
      </w:r>
      <w:r w:rsidRPr="00C9759B">
        <w:rPr>
          <w:sz w:val="22"/>
          <w:szCs w:val="22"/>
        </w:rPr>
        <w:tab/>
        <w:t>the complaint has not been withdrawn; and</w:t>
      </w:r>
    </w:p>
    <w:p w14:paraId="42E9D332" w14:textId="77777777" w:rsidR="00F17559" w:rsidRPr="00C9759B" w:rsidRDefault="00F17559" w:rsidP="00C9759B">
      <w:pPr>
        <w:tabs>
          <w:tab w:val="left" w:pos="730"/>
        </w:tabs>
        <w:autoSpaceDE w:val="0"/>
        <w:autoSpaceDN w:val="0"/>
        <w:adjustRightInd w:val="0"/>
        <w:spacing w:before="120"/>
        <w:ind w:left="730" w:hanging="394"/>
        <w:jc w:val="both"/>
        <w:rPr>
          <w:sz w:val="22"/>
          <w:szCs w:val="22"/>
        </w:rPr>
      </w:pPr>
      <w:r w:rsidRPr="00C9759B">
        <w:rPr>
          <w:sz w:val="22"/>
          <w:szCs w:val="22"/>
        </w:rPr>
        <w:t>(c)</w:t>
      </w:r>
      <w:r w:rsidRPr="00C9759B">
        <w:rPr>
          <w:sz w:val="22"/>
          <w:szCs w:val="22"/>
        </w:rPr>
        <w:tab/>
        <w:t>the Tribunal is satisfied that the Tribunal can deal with the complaint under this Act;</w:t>
      </w:r>
    </w:p>
    <w:p w14:paraId="1F57F3FE" w14:textId="77777777" w:rsidR="00F17559" w:rsidRPr="00C9759B" w:rsidRDefault="00F17559" w:rsidP="00C9759B">
      <w:pPr>
        <w:autoSpaceDE w:val="0"/>
        <w:autoSpaceDN w:val="0"/>
        <w:adjustRightInd w:val="0"/>
        <w:spacing w:before="120"/>
        <w:jc w:val="both"/>
        <w:rPr>
          <w:sz w:val="22"/>
          <w:szCs w:val="22"/>
        </w:rPr>
      </w:pPr>
      <w:r w:rsidRPr="00C9759B">
        <w:rPr>
          <w:sz w:val="22"/>
          <w:szCs w:val="22"/>
        </w:rPr>
        <w:t>the Tribunal must inquire into the complaint and try to settle it by conciliation.</w:t>
      </w:r>
    </w:p>
    <w:p w14:paraId="0C380E0D"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Requests to attend conciliation conferences</w:t>
      </w:r>
    </w:p>
    <w:p w14:paraId="5D7FB3BB" w14:textId="6C546FF9" w:rsidR="00F17559" w:rsidRPr="00C9759B" w:rsidRDefault="00F17559" w:rsidP="00C9759B">
      <w:pPr>
        <w:autoSpaceDE w:val="0"/>
        <w:autoSpaceDN w:val="0"/>
        <w:adjustRightInd w:val="0"/>
        <w:spacing w:before="120"/>
        <w:ind w:firstLine="307"/>
        <w:jc w:val="both"/>
        <w:rPr>
          <w:sz w:val="22"/>
          <w:szCs w:val="22"/>
        </w:rPr>
      </w:pPr>
      <w:r w:rsidRPr="00C9759B">
        <w:rPr>
          <w:b/>
          <w:bCs/>
          <w:sz w:val="22"/>
          <w:szCs w:val="22"/>
        </w:rPr>
        <w:t>28.(1)</w:t>
      </w:r>
      <w:r w:rsidR="00685C4F">
        <w:rPr>
          <w:b/>
          <w:bCs/>
          <w:sz w:val="22"/>
          <w:szCs w:val="22"/>
        </w:rPr>
        <w:t xml:space="preserve"> </w:t>
      </w:r>
      <w:r w:rsidRPr="00C9759B">
        <w:rPr>
          <w:sz w:val="22"/>
          <w:szCs w:val="22"/>
        </w:rPr>
        <w:t>For the purposes of trying to settle a complaint in accordance with section 27, the Tribunal may, if it thinks it desirable to do so after considering any documents given to the Tribunal, by notice in writing, request the persons referred to in subsections (3) and (4) to attend a conciliation conference.</w:t>
      </w:r>
    </w:p>
    <w:p w14:paraId="071EF0D1" w14:textId="77777777" w:rsidR="00F17559" w:rsidRPr="00C9759B" w:rsidRDefault="00F17559" w:rsidP="00C9759B">
      <w:pPr>
        <w:tabs>
          <w:tab w:val="left" w:pos="720"/>
        </w:tabs>
        <w:autoSpaceDE w:val="0"/>
        <w:autoSpaceDN w:val="0"/>
        <w:adjustRightInd w:val="0"/>
        <w:spacing w:before="120"/>
        <w:ind w:left="336"/>
        <w:jc w:val="both"/>
        <w:rPr>
          <w:sz w:val="22"/>
          <w:szCs w:val="22"/>
        </w:rPr>
      </w:pPr>
      <w:r w:rsidRPr="00C9759B">
        <w:rPr>
          <w:b/>
          <w:sz w:val="22"/>
          <w:szCs w:val="22"/>
        </w:rPr>
        <w:t>(2)</w:t>
      </w:r>
      <w:r w:rsidRPr="00C9759B">
        <w:rPr>
          <w:sz w:val="22"/>
          <w:szCs w:val="22"/>
        </w:rPr>
        <w:tab/>
        <w:t>The notice must also fix the date, time and place for the conference.</w:t>
      </w:r>
    </w:p>
    <w:p w14:paraId="49093A46" w14:textId="77777777" w:rsidR="00F17559" w:rsidRPr="00C9759B" w:rsidRDefault="00F17559" w:rsidP="00C9759B">
      <w:pPr>
        <w:tabs>
          <w:tab w:val="left" w:pos="710"/>
        </w:tabs>
        <w:autoSpaceDE w:val="0"/>
        <w:autoSpaceDN w:val="0"/>
        <w:adjustRightInd w:val="0"/>
        <w:spacing w:before="120"/>
        <w:ind w:firstLine="326"/>
        <w:jc w:val="both"/>
        <w:rPr>
          <w:sz w:val="22"/>
          <w:szCs w:val="22"/>
        </w:rPr>
      </w:pPr>
      <w:r w:rsidRPr="00C9759B">
        <w:rPr>
          <w:b/>
          <w:sz w:val="22"/>
          <w:szCs w:val="22"/>
        </w:rPr>
        <w:t>(3)</w:t>
      </w:r>
      <w:r w:rsidRPr="00C9759B">
        <w:rPr>
          <w:sz w:val="22"/>
          <w:szCs w:val="22"/>
        </w:rPr>
        <w:tab/>
        <w:t>A request under subsection (1) to attend a conference must be given to each party to the complaint.</w:t>
      </w:r>
    </w:p>
    <w:p w14:paraId="020D59B0" w14:textId="77777777" w:rsidR="00F17559" w:rsidRPr="00C9759B" w:rsidRDefault="00F17559" w:rsidP="00C9759B">
      <w:pPr>
        <w:tabs>
          <w:tab w:val="left" w:pos="710"/>
        </w:tabs>
        <w:autoSpaceDE w:val="0"/>
        <w:autoSpaceDN w:val="0"/>
        <w:adjustRightInd w:val="0"/>
        <w:spacing w:before="120"/>
        <w:ind w:firstLine="326"/>
        <w:jc w:val="both"/>
        <w:rPr>
          <w:sz w:val="22"/>
          <w:szCs w:val="22"/>
        </w:rPr>
      </w:pPr>
      <w:r w:rsidRPr="00C9759B">
        <w:rPr>
          <w:b/>
          <w:sz w:val="22"/>
          <w:szCs w:val="22"/>
        </w:rPr>
        <w:t>(4)</w:t>
      </w:r>
      <w:r w:rsidRPr="00C9759B">
        <w:rPr>
          <w:sz w:val="22"/>
          <w:szCs w:val="22"/>
        </w:rPr>
        <w:tab/>
        <w:t>A request may be given to any person who, in the opinion of the Tribunal, is likely to be able to provide information relevant to the settlement of the complaint or whose presence at the conference is, in the opinion of the Tribunal, likely to be conducive to settling the complaint.</w:t>
      </w:r>
    </w:p>
    <w:p w14:paraId="553668A3" w14:textId="77777777" w:rsidR="00F17559" w:rsidRPr="00C9759B" w:rsidRDefault="00F17559" w:rsidP="00C9759B">
      <w:pPr>
        <w:tabs>
          <w:tab w:val="left" w:pos="710"/>
        </w:tabs>
        <w:autoSpaceDE w:val="0"/>
        <w:autoSpaceDN w:val="0"/>
        <w:adjustRightInd w:val="0"/>
        <w:spacing w:before="120"/>
        <w:ind w:firstLine="326"/>
        <w:jc w:val="both"/>
        <w:rPr>
          <w:sz w:val="22"/>
          <w:szCs w:val="22"/>
        </w:rPr>
      </w:pPr>
      <w:r w:rsidRPr="00C9759B">
        <w:rPr>
          <w:b/>
          <w:sz w:val="22"/>
          <w:szCs w:val="22"/>
        </w:rPr>
        <w:t>(5)</w:t>
      </w:r>
      <w:r w:rsidRPr="00C9759B">
        <w:rPr>
          <w:sz w:val="22"/>
          <w:szCs w:val="22"/>
        </w:rPr>
        <w:tab/>
        <w:t>If a party attending a conference is not proficient in English, the Tribunal may recommend that communication with the party at the conference proceed through an interpreter.</w:t>
      </w:r>
    </w:p>
    <w:p w14:paraId="23591BCC"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Conferences may be conducted by telephone or other means of communication</w:t>
      </w:r>
    </w:p>
    <w:p w14:paraId="2C8C1EC7" w14:textId="77777777" w:rsidR="00F17559" w:rsidRPr="00C9759B" w:rsidRDefault="00F17559" w:rsidP="00C9759B">
      <w:pPr>
        <w:tabs>
          <w:tab w:val="left" w:pos="730"/>
        </w:tabs>
        <w:autoSpaceDE w:val="0"/>
        <w:autoSpaceDN w:val="0"/>
        <w:adjustRightInd w:val="0"/>
        <w:spacing w:before="120"/>
        <w:ind w:firstLine="317"/>
        <w:jc w:val="both"/>
        <w:rPr>
          <w:sz w:val="22"/>
          <w:szCs w:val="22"/>
        </w:rPr>
      </w:pPr>
      <w:r w:rsidRPr="00C9759B">
        <w:rPr>
          <w:b/>
          <w:bCs/>
          <w:sz w:val="22"/>
          <w:szCs w:val="22"/>
        </w:rPr>
        <w:t>29.</w:t>
      </w:r>
      <w:r w:rsidRPr="00C9759B">
        <w:rPr>
          <w:b/>
          <w:bCs/>
          <w:sz w:val="22"/>
          <w:szCs w:val="22"/>
        </w:rPr>
        <w:tab/>
      </w:r>
      <w:r w:rsidRPr="00C9759B">
        <w:rPr>
          <w:sz w:val="22"/>
          <w:szCs w:val="22"/>
        </w:rPr>
        <w:t>The Tribunal may determine that a conciliation conference is to be conducted by:</w:t>
      </w:r>
    </w:p>
    <w:p w14:paraId="16857E94" w14:textId="77777777" w:rsidR="00F17559" w:rsidRPr="00C9759B" w:rsidRDefault="00F17559" w:rsidP="00C9759B">
      <w:pPr>
        <w:tabs>
          <w:tab w:val="left" w:pos="725"/>
        </w:tabs>
        <w:autoSpaceDE w:val="0"/>
        <w:autoSpaceDN w:val="0"/>
        <w:adjustRightInd w:val="0"/>
        <w:spacing w:before="120"/>
        <w:ind w:left="326"/>
        <w:jc w:val="both"/>
        <w:rPr>
          <w:sz w:val="22"/>
          <w:szCs w:val="22"/>
        </w:rPr>
      </w:pPr>
      <w:r w:rsidRPr="00C9759B">
        <w:rPr>
          <w:sz w:val="22"/>
          <w:szCs w:val="22"/>
        </w:rPr>
        <w:t>(a)</w:t>
      </w:r>
      <w:r w:rsidRPr="00C9759B">
        <w:rPr>
          <w:sz w:val="22"/>
          <w:szCs w:val="22"/>
        </w:rPr>
        <w:tab/>
        <w:t>telephone; or</w:t>
      </w:r>
    </w:p>
    <w:p w14:paraId="1A55B5C8" w14:textId="77777777" w:rsidR="00F17559" w:rsidRPr="00C9759B" w:rsidRDefault="00F17559" w:rsidP="00C9759B">
      <w:pPr>
        <w:tabs>
          <w:tab w:val="left" w:pos="725"/>
        </w:tabs>
        <w:autoSpaceDE w:val="0"/>
        <w:autoSpaceDN w:val="0"/>
        <w:adjustRightInd w:val="0"/>
        <w:spacing w:before="120"/>
        <w:ind w:left="326"/>
        <w:jc w:val="both"/>
        <w:rPr>
          <w:sz w:val="22"/>
          <w:szCs w:val="22"/>
        </w:rPr>
      </w:pPr>
      <w:r w:rsidRPr="00C9759B">
        <w:rPr>
          <w:sz w:val="22"/>
          <w:szCs w:val="22"/>
        </w:rPr>
        <w:t>(b)</w:t>
      </w:r>
      <w:r w:rsidRPr="00C9759B">
        <w:rPr>
          <w:sz w:val="22"/>
          <w:szCs w:val="22"/>
        </w:rPr>
        <w:tab/>
        <w:t>closed-circuit television; or</w:t>
      </w:r>
    </w:p>
    <w:p w14:paraId="652B6E1B" w14:textId="77777777" w:rsidR="00F17559" w:rsidRPr="00C9759B" w:rsidRDefault="00F17559" w:rsidP="00C9759B">
      <w:pPr>
        <w:tabs>
          <w:tab w:val="left" w:pos="725"/>
        </w:tabs>
        <w:autoSpaceDE w:val="0"/>
        <w:autoSpaceDN w:val="0"/>
        <w:adjustRightInd w:val="0"/>
        <w:spacing w:before="120"/>
        <w:ind w:left="326"/>
        <w:jc w:val="both"/>
        <w:rPr>
          <w:sz w:val="22"/>
          <w:szCs w:val="22"/>
        </w:rPr>
      </w:pPr>
      <w:r w:rsidRPr="00C9759B">
        <w:rPr>
          <w:sz w:val="22"/>
          <w:szCs w:val="22"/>
        </w:rPr>
        <w:t>(c)</w:t>
      </w:r>
      <w:r w:rsidRPr="00C9759B">
        <w:rPr>
          <w:sz w:val="22"/>
          <w:szCs w:val="22"/>
        </w:rPr>
        <w:tab/>
        <w:t>any other means of communication.</w:t>
      </w:r>
    </w:p>
    <w:p w14:paraId="4E2BE157"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Statements at conference to be privileged</w:t>
      </w:r>
    </w:p>
    <w:p w14:paraId="0470B727" w14:textId="77777777" w:rsidR="00F17559" w:rsidRPr="00C9759B" w:rsidRDefault="00F17559" w:rsidP="00C9759B">
      <w:pPr>
        <w:tabs>
          <w:tab w:val="left" w:pos="730"/>
        </w:tabs>
        <w:autoSpaceDE w:val="0"/>
        <w:autoSpaceDN w:val="0"/>
        <w:adjustRightInd w:val="0"/>
        <w:spacing w:before="120"/>
        <w:ind w:firstLine="317"/>
        <w:jc w:val="both"/>
        <w:rPr>
          <w:sz w:val="22"/>
          <w:szCs w:val="22"/>
        </w:rPr>
      </w:pPr>
      <w:r w:rsidRPr="00C9759B">
        <w:rPr>
          <w:b/>
          <w:bCs/>
          <w:sz w:val="22"/>
          <w:szCs w:val="22"/>
        </w:rPr>
        <w:t>30.</w:t>
      </w:r>
      <w:r w:rsidRPr="00C9759B">
        <w:rPr>
          <w:b/>
          <w:bCs/>
          <w:sz w:val="22"/>
          <w:szCs w:val="22"/>
        </w:rPr>
        <w:tab/>
      </w:r>
      <w:r w:rsidRPr="00C9759B">
        <w:rPr>
          <w:sz w:val="22"/>
          <w:szCs w:val="22"/>
        </w:rPr>
        <w:t>At a review meeting in relation to the complaint, unless the parties otherwise agree, evidence must not be given and statements must not be made about any word spoken or act done at a conciliation conference if the word or act related to a question to be determined by the Tribunal.</w:t>
      </w:r>
    </w:p>
    <w:p w14:paraId="732EFFE6"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Tribunal to implement settlements</w:t>
      </w:r>
    </w:p>
    <w:p w14:paraId="6D1C0540" w14:textId="3B910272" w:rsidR="00F17559" w:rsidRPr="00C9759B" w:rsidRDefault="00F17559" w:rsidP="00C9759B">
      <w:pPr>
        <w:autoSpaceDE w:val="0"/>
        <w:autoSpaceDN w:val="0"/>
        <w:adjustRightInd w:val="0"/>
        <w:spacing w:before="120"/>
        <w:ind w:left="317"/>
        <w:jc w:val="both"/>
        <w:rPr>
          <w:sz w:val="22"/>
          <w:szCs w:val="22"/>
        </w:rPr>
      </w:pPr>
      <w:r w:rsidRPr="00C9759B">
        <w:rPr>
          <w:b/>
          <w:bCs/>
          <w:sz w:val="22"/>
          <w:szCs w:val="22"/>
        </w:rPr>
        <w:t>31.(1)</w:t>
      </w:r>
      <w:r w:rsidR="00685C4F">
        <w:rPr>
          <w:b/>
          <w:bCs/>
          <w:sz w:val="22"/>
          <w:szCs w:val="22"/>
        </w:rPr>
        <w:t xml:space="preserve"> </w:t>
      </w:r>
      <w:r w:rsidRPr="00C9759B">
        <w:rPr>
          <w:sz w:val="22"/>
          <w:szCs w:val="22"/>
        </w:rPr>
        <w:t>If:</w:t>
      </w:r>
    </w:p>
    <w:p w14:paraId="67025B43" w14:textId="77777777" w:rsidR="00F17559" w:rsidRPr="00C9759B" w:rsidRDefault="00F17559" w:rsidP="00C9759B">
      <w:pPr>
        <w:tabs>
          <w:tab w:val="left" w:pos="782"/>
        </w:tabs>
        <w:autoSpaceDE w:val="0"/>
        <w:autoSpaceDN w:val="0"/>
        <w:adjustRightInd w:val="0"/>
        <w:spacing w:before="120"/>
        <w:ind w:left="336"/>
        <w:jc w:val="both"/>
        <w:rPr>
          <w:sz w:val="22"/>
          <w:szCs w:val="22"/>
        </w:rPr>
      </w:pPr>
      <w:r w:rsidRPr="00C9759B">
        <w:rPr>
          <w:sz w:val="22"/>
          <w:szCs w:val="22"/>
        </w:rPr>
        <w:t>(a)</w:t>
      </w:r>
      <w:r w:rsidRPr="00C9759B">
        <w:rPr>
          <w:sz w:val="22"/>
          <w:szCs w:val="22"/>
        </w:rPr>
        <w:tab/>
        <w:t>a conciliation conference is held; and</w:t>
      </w:r>
    </w:p>
    <w:p w14:paraId="607412A6" w14:textId="77777777" w:rsidR="00F17559" w:rsidRPr="00C9759B" w:rsidRDefault="00F17559" w:rsidP="00C9759B">
      <w:pPr>
        <w:tabs>
          <w:tab w:val="left" w:pos="715"/>
        </w:tabs>
        <w:autoSpaceDE w:val="0"/>
        <w:autoSpaceDN w:val="0"/>
        <w:adjustRightInd w:val="0"/>
        <w:spacing w:before="120"/>
        <w:ind w:left="715" w:hanging="389"/>
        <w:jc w:val="both"/>
        <w:rPr>
          <w:sz w:val="22"/>
          <w:szCs w:val="22"/>
        </w:rPr>
      </w:pPr>
      <w:r w:rsidRPr="00C9759B">
        <w:rPr>
          <w:sz w:val="22"/>
          <w:szCs w:val="22"/>
        </w:rPr>
        <w:t>(b)</w:t>
      </w:r>
      <w:r w:rsidRPr="00C9759B">
        <w:rPr>
          <w:sz w:val="22"/>
          <w:szCs w:val="22"/>
        </w:rPr>
        <w:tab/>
        <w:t>at or after the conference, the parties agree as to the terms of a settlement of the complaint that would be acceptable to the parties; and</w:t>
      </w:r>
    </w:p>
    <w:p w14:paraId="5FFC4710" w14:textId="77777777" w:rsidR="00F17559" w:rsidRPr="00C9759B" w:rsidRDefault="00F17559" w:rsidP="00C9759B">
      <w:pPr>
        <w:autoSpaceDE w:val="0"/>
        <w:autoSpaceDN w:val="0"/>
        <w:adjustRightInd w:val="0"/>
        <w:spacing w:before="120"/>
        <w:ind w:left="725" w:hanging="384"/>
        <w:jc w:val="both"/>
        <w:rPr>
          <w:sz w:val="22"/>
          <w:szCs w:val="22"/>
        </w:rPr>
      </w:pPr>
      <w:r w:rsidRPr="00C9759B">
        <w:rPr>
          <w:sz w:val="22"/>
          <w:szCs w:val="22"/>
        </w:rPr>
        <w:br w:type="page"/>
      </w:r>
      <w:r w:rsidRPr="00C9759B">
        <w:rPr>
          <w:sz w:val="22"/>
          <w:szCs w:val="22"/>
        </w:rPr>
        <w:lastRenderedPageBreak/>
        <w:t>(c)</w:t>
      </w:r>
      <w:r w:rsidRPr="00C9759B">
        <w:rPr>
          <w:sz w:val="22"/>
          <w:szCs w:val="22"/>
        </w:rPr>
        <w:tab/>
        <w:t>the terms of the agreement are put in writing signed by or for the parties and lodged with the Tribunal;</w:t>
      </w:r>
    </w:p>
    <w:p w14:paraId="6C3F2C11" w14:textId="77777777" w:rsidR="00F17559" w:rsidRPr="00C9759B" w:rsidRDefault="00F17559" w:rsidP="00C9759B">
      <w:pPr>
        <w:autoSpaceDE w:val="0"/>
        <w:autoSpaceDN w:val="0"/>
        <w:adjustRightInd w:val="0"/>
        <w:spacing w:before="120"/>
        <w:jc w:val="both"/>
        <w:rPr>
          <w:sz w:val="22"/>
          <w:szCs w:val="22"/>
        </w:rPr>
      </w:pPr>
      <w:r w:rsidRPr="00C9759B">
        <w:rPr>
          <w:sz w:val="22"/>
          <w:szCs w:val="22"/>
        </w:rPr>
        <w:t>the Tribunal must treat the complaint as withdrawn under section 21.</w:t>
      </w:r>
    </w:p>
    <w:p w14:paraId="4E8A80A9" w14:textId="77777777" w:rsidR="00F17559" w:rsidRPr="00C9759B" w:rsidRDefault="00F17559" w:rsidP="00C9759B">
      <w:pPr>
        <w:autoSpaceDE w:val="0"/>
        <w:autoSpaceDN w:val="0"/>
        <w:adjustRightInd w:val="0"/>
        <w:spacing w:before="120"/>
        <w:ind w:firstLine="326"/>
        <w:jc w:val="both"/>
        <w:rPr>
          <w:sz w:val="22"/>
          <w:szCs w:val="22"/>
        </w:rPr>
      </w:pPr>
      <w:r w:rsidRPr="00C9759B">
        <w:rPr>
          <w:b/>
          <w:sz w:val="22"/>
          <w:szCs w:val="22"/>
        </w:rPr>
        <w:t>(2)</w:t>
      </w:r>
      <w:r w:rsidRPr="00C9759B">
        <w:rPr>
          <w:sz w:val="22"/>
          <w:szCs w:val="22"/>
        </w:rPr>
        <w:tab/>
        <w:t>The Tribunal may give details of a settlement to the Commissioner that it thinks may require investigation by the Commissioner.</w:t>
      </w:r>
    </w:p>
    <w:p w14:paraId="3276B03B" w14:textId="680044C9" w:rsidR="00F17559" w:rsidRPr="00C9759B" w:rsidRDefault="00F17559" w:rsidP="00685C4F">
      <w:pPr>
        <w:autoSpaceDE w:val="0"/>
        <w:autoSpaceDN w:val="0"/>
        <w:adjustRightInd w:val="0"/>
        <w:spacing w:before="240" w:after="120"/>
        <w:jc w:val="center"/>
        <w:rPr>
          <w:sz w:val="22"/>
          <w:szCs w:val="22"/>
        </w:rPr>
      </w:pPr>
      <w:r w:rsidRPr="00C9759B">
        <w:rPr>
          <w:b/>
          <w:bCs/>
          <w:sz w:val="22"/>
          <w:szCs w:val="22"/>
        </w:rPr>
        <w:t>PART 6—REVIEW OF DECISIONS</w:t>
      </w:r>
    </w:p>
    <w:p w14:paraId="0E53A34D" w14:textId="77777777" w:rsidR="00F17559" w:rsidRPr="00C9759B" w:rsidRDefault="00F17559" w:rsidP="00C9759B">
      <w:pPr>
        <w:autoSpaceDE w:val="0"/>
        <w:autoSpaceDN w:val="0"/>
        <w:adjustRightInd w:val="0"/>
        <w:spacing w:before="120"/>
        <w:jc w:val="center"/>
        <w:rPr>
          <w:sz w:val="22"/>
          <w:szCs w:val="22"/>
        </w:rPr>
      </w:pPr>
      <w:r w:rsidRPr="00C9759B">
        <w:rPr>
          <w:b/>
          <w:bCs/>
          <w:i/>
          <w:iCs/>
          <w:sz w:val="22"/>
          <w:szCs w:val="22"/>
        </w:rPr>
        <w:t>Division 1</w:t>
      </w:r>
      <w:r w:rsidRPr="00C9759B">
        <w:rPr>
          <w:sz w:val="22"/>
          <w:szCs w:val="22"/>
        </w:rPr>
        <w:t>—</w:t>
      </w:r>
      <w:r w:rsidRPr="00C9759B">
        <w:rPr>
          <w:b/>
          <w:bCs/>
          <w:i/>
          <w:iCs/>
          <w:sz w:val="22"/>
          <w:szCs w:val="22"/>
        </w:rPr>
        <w:t>Preliminary procedures</w:t>
      </w:r>
    </w:p>
    <w:p w14:paraId="39AC689C"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Arrangements for review meetings</w:t>
      </w:r>
    </w:p>
    <w:p w14:paraId="263605E2" w14:textId="77777777" w:rsidR="00F17559" w:rsidRPr="00C9759B" w:rsidRDefault="00F17559" w:rsidP="00C9759B">
      <w:pPr>
        <w:autoSpaceDE w:val="0"/>
        <w:autoSpaceDN w:val="0"/>
        <w:adjustRightInd w:val="0"/>
        <w:spacing w:before="120"/>
        <w:ind w:firstLine="307"/>
        <w:jc w:val="both"/>
        <w:rPr>
          <w:sz w:val="22"/>
          <w:szCs w:val="22"/>
        </w:rPr>
      </w:pPr>
      <w:r w:rsidRPr="00C9759B">
        <w:rPr>
          <w:b/>
          <w:bCs/>
          <w:sz w:val="22"/>
          <w:szCs w:val="22"/>
        </w:rPr>
        <w:t>32.(1)</w:t>
      </w:r>
      <w:r w:rsidRPr="00C9759B">
        <w:rPr>
          <w:b/>
          <w:bCs/>
          <w:sz w:val="22"/>
          <w:szCs w:val="22"/>
        </w:rPr>
        <w:tab/>
      </w:r>
      <w:r w:rsidRPr="00C9759B">
        <w:rPr>
          <w:sz w:val="22"/>
          <w:szCs w:val="22"/>
        </w:rPr>
        <w:t>If the Tribunal has tried to settle a complaint by conciliation under Part 5 but has not been successful, the Tribunal Chairperson must fix the date, time and place for a review meeting.</w:t>
      </w:r>
    </w:p>
    <w:p w14:paraId="018C8772" w14:textId="77777777" w:rsidR="00F17559" w:rsidRPr="00C9759B" w:rsidRDefault="00F17559" w:rsidP="00C9759B">
      <w:pPr>
        <w:tabs>
          <w:tab w:val="left" w:pos="715"/>
        </w:tabs>
        <w:autoSpaceDE w:val="0"/>
        <w:autoSpaceDN w:val="0"/>
        <w:adjustRightInd w:val="0"/>
        <w:spacing w:before="120"/>
        <w:ind w:firstLine="326"/>
        <w:jc w:val="both"/>
        <w:rPr>
          <w:sz w:val="22"/>
          <w:szCs w:val="22"/>
        </w:rPr>
      </w:pPr>
      <w:r w:rsidRPr="00C9759B">
        <w:rPr>
          <w:b/>
          <w:sz w:val="22"/>
          <w:szCs w:val="22"/>
        </w:rPr>
        <w:t>(2)</w:t>
      </w:r>
      <w:r w:rsidRPr="00C9759B">
        <w:rPr>
          <w:sz w:val="22"/>
          <w:szCs w:val="22"/>
        </w:rPr>
        <w:tab/>
        <w:t>The Tribunal Chairperson must write to the parties inviting written submissions by the date specified in the notice.</w:t>
      </w:r>
    </w:p>
    <w:p w14:paraId="0734D9D0" w14:textId="77777777" w:rsidR="00F17559" w:rsidRPr="00C9759B" w:rsidRDefault="00F17559" w:rsidP="00C9759B">
      <w:pPr>
        <w:tabs>
          <w:tab w:val="left" w:pos="715"/>
        </w:tabs>
        <w:autoSpaceDE w:val="0"/>
        <w:autoSpaceDN w:val="0"/>
        <w:adjustRightInd w:val="0"/>
        <w:spacing w:before="120"/>
        <w:ind w:firstLine="326"/>
        <w:jc w:val="both"/>
        <w:rPr>
          <w:sz w:val="22"/>
          <w:szCs w:val="22"/>
        </w:rPr>
      </w:pPr>
      <w:r w:rsidRPr="00C9759B">
        <w:rPr>
          <w:b/>
          <w:sz w:val="22"/>
          <w:szCs w:val="22"/>
        </w:rPr>
        <w:t>(3)</w:t>
      </w:r>
      <w:r w:rsidRPr="00C9759B">
        <w:rPr>
          <w:sz w:val="22"/>
          <w:szCs w:val="22"/>
        </w:rPr>
        <w:tab/>
        <w:t>The date specified for the meeting must be such as to allow a reasonable period for the parties to make written submissions.</w:t>
      </w:r>
    </w:p>
    <w:p w14:paraId="1194B94A" w14:textId="77991423" w:rsidR="00F17559" w:rsidRPr="00C9759B" w:rsidRDefault="00F17559" w:rsidP="00C9759B">
      <w:pPr>
        <w:autoSpaceDE w:val="0"/>
        <w:autoSpaceDN w:val="0"/>
        <w:adjustRightInd w:val="0"/>
        <w:spacing w:before="120"/>
        <w:jc w:val="center"/>
        <w:rPr>
          <w:sz w:val="22"/>
          <w:szCs w:val="22"/>
        </w:rPr>
      </w:pPr>
      <w:r w:rsidRPr="00C9759B">
        <w:rPr>
          <w:b/>
          <w:bCs/>
          <w:i/>
          <w:iCs/>
          <w:sz w:val="22"/>
          <w:szCs w:val="22"/>
        </w:rPr>
        <w:t>Division 2</w:t>
      </w:r>
      <w:r w:rsidRPr="00C9759B">
        <w:rPr>
          <w:b/>
          <w:bCs/>
          <w:sz w:val="22"/>
          <w:szCs w:val="22"/>
        </w:rPr>
        <w:t>—</w:t>
      </w:r>
      <w:r w:rsidRPr="00C9759B">
        <w:rPr>
          <w:b/>
          <w:bCs/>
          <w:i/>
          <w:iCs/>
          <w:sz w:val="22"/>
          <w:szCs w:val="22"/>
        </w:rPr>
        <w:t>How the Tribunal informs itself about the decision</w:t>
      </w:r>
      <w:r w:rsidR="00685C4F">
        <w:rPr>
          <w:b/>
          <w:bCs/>
          <w:i/>
          <w:iCs/>
          <w:sz w:val="22"/>
          <w:szCs w:val="22"/>
        </w:rPr>
        <w:t xml:space="preserve"> </w:t>
      </w:r>
      <w:r w:rsidRPr="00C9759B">
        <w:rPr>
          <w:b/>
          <w:bCs/>
          <w:i/>
          <w:iCs/>
          <w:sz w:val="22"/>
          <w:szCs w:val="22"/>
        </w:rPr>
        <w:t>under review</w:t>
      </w:r>
    </w:p>
    <w:p w14:paraId="1194F7C2"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Submissions to Tribunal</w:t>
      </w:r>
    </w:p>
    <w:p w14:paraId="1AF17B39" w14:textId="77777777" w:rsidR="00F17559" w:rsidRPr="00C9759B" w:rsidRDefault="00F17559" w:rsidP="00C9759B">
      <w:pPr>
        <w:autoSpaceDE w:val="0"/>
        <w:autoSpaceDN w:val="0"/>
        <w:adjustRightInd w:val="0"/>
        <w:spacing w:before="120"/>
        <w:ind w:firstLine="312"/>
        <w:jc w:val="both"/>
        <w:rPr>
          <w:sz w:val="22"/>
          <w:szCs w:val="22"/>
        </w:rPr>
      </w:pPr>
      <w:r w:rsidRPr="00C9759B">
        <w:rPr>
          <w:b/>
          <w:bCs/>
          <w:sz w:val="22"/>
          <w:szCs w:val="22"/>
        </w:rPr>
        <w:t>33.</w:t>
      </w:r>
      <w:r w:rsidRPr="00C9759B">
        <w:rPr>
          <w:b/>
          <w:bCs/>
          <w:sz w:val="22"/>
          <w:szCs w:val="22"/>
        </w:rPr>
        <w:tab/>
      </w:r>
      <w:r w:rsidRPr="00C9759B">
        <w:rPr>
          <w:sz w:val="22"/>
          <w:szCs w:val="22"/>
        </w:rPr>
        <w:t>A party to the review meeting may make written submissions to the Tribunal for the purposes of the review meeting.</w:t>
      </w:r>
    </w:p>
    <w:p w14:paraId="3D10FC35"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Tribunal meetings</w:t>
      </w:r>
    </w:p>
    <w:p w14:paraId="4FA84BD1" w14:textId="4B59FE05" w:rsidR="00F17559" w:rsidRPr="00C9759B" w:rsidRDefault="00F17559" w:rsidP="00C9759B">
      <w:pPr>
        <w:autoSpaceDE w:val="0"/>
        <w:autoSpaceDN w:val="0"/>
        <w:adjustRightInd w:val="0"/>
        <w:spacing w:before="120"/>
        <w:ind w:firstLine="307"/>
        <w:jc w:val="both"/>
        <w:rPr>
          <w:sz w:val="22"/>
          <w:szCs w:val="22"/>
        </w:rPr>
      </w:pPr>
      <w:r w:rsidRPr="00C9759B">
        <w:rPr>
          <w:b/>
          <w:bCs/>
          <w:sz w:val="22"/>
          <w:szCs w:val="22"/>
        </w:rPr>
        <w:t>34.(1)</w:t>
      </w:r>
      <w:r w:rsidR="00685C4F">
        <w:rPr>
          <w:b/>
          <w:bCs/>
          <w:sz w:val="22"/>
          <w:szCs w:val="22"/>
        </w:rPr>
        <w:t xml:space="preserve"> </w:t>
      </w:r>
      <w:r w:rsidRPr="00C9759B">
        <w:rPr>
          <w:sz w:val="22"/>
          <w:szCs w:val="22"/>
        </w:rPr>
        <w:t>Subject to subsection (2), the Tribunal must conduct a review meeting without oral submissions from the parties.</w:t>
      </w:r>
    </w:p>
    <w:p w14:paraId="067168E5" w14:textId="77777777" w:rsidR="00F17559" w:rsidRPr="00C9759B" w:rsidRDefault="00F17559" w:rsidP="00C9759B">
      <w:pPr>
        <w:tabs>
          <w:tab w:val="left" w:pos="715"/>
        </w:tabs>
        <w:autoSpaceDE w:val="0"/>
        <w:autoSpaceDN w:val="0"/>
        <w:adjustRightInd w:val="0"/>
        <w:spacing w:before="120"/>
        <w:ind w:firstLine="322"/>
        <w:jc w:val="both"/>
        <w:rPr>
          <w:sz w:val="22"/>
          <w:szCs w:val="22"/>
        </w:rPr>
      </w:pPr>
      <w:r w:rsidRPr="00C9759B">
        <w:rPr>
          <w:b/>
          <w:sz w:val="22"/>
          <w:szCs w:val="22"/>
        </w:rPr>
        <w:t>(2)</w:t>
      </w:r>
      <w:r w:rsidRPr="00C9759B">
        <w:rPr>
          <w:sz w:val="22"/>
          <w:szCs w:val="22"/>
        </w:rPr>
        <w:tab/>
        <w:t>The Tribunal may, if it thinks necessary, make an order allowing the parties to make oral submissions to the Tribunal at the review meeting.</w:t>
      </w:r>
    </w:p>
    <w:p w14:paraId="47D1D61C" w14:textId="77777777" w:rsidR="00F17559" w:rsidRPr="00C9759B" w:rsidRDefault="00F17559" w:rsidP="00C9759B">
      <w:pPr>
        <w:tabs>
          <w:tab w:val="left" w:pos="715"/>
        </w:tabs>
        <w:autoSpaceDE w:val="0"/>
        <w:autoSpaceDN w:val="0"/>
        <w:adjustRightInd w:val="0"/>
        <w:spacing w:before="120"/>
        <w:ind w:firstLine="322"/>
        <w:jc w:val="both"/>
        <w:rPr>
          <w:sz w:val="22"/>
          <w:szCs w:val="22"/>
        </w:rPr>
      </w:pPr>
      <w:r w:rsidRPr="00C9759B">
        <w:rPr>
          <w:b/>
          <w:sz w:val="22"/>
          <w:szCs w:val="22"/>
        </w:rPr>
        <w:t>(3)</w:t>
      </w:r>
      <w:r w:rsidRPr="00C9759B">
        <w:rPr>
          <w:sz w:val="22"/>
          <w:szCs w:val="22"/>
        </w:rPr>
        <w:tab/>
        <w:t>If the Tribunal makes an order under subsection (2), the Tribunal must give the parties written notice of the date, time and place fixed for making the oral submissions.</w:t>
      </w:r>
    </w:p>
    <w:p w14:paraId="580FBD7F" w14:textId="77777777" w:rsidR="00F17559" w:rsidRPr="00C9759B" w:rsidRDefault="00F17559" w:rsidP="00C9759B">
      <w:pPr>
        <w:tabs>
          <w:tab w:val="left" w:pos="715"/>
        </w:tabs>
        <w:autoSpaceDE w:val="0"/>
        <w:autoSpaceDN w:val="0"/>
        <w:adjustRightInd w:val="0"/>
        <w:spacing w:before="120"/>
        <w:ind w:firstLine="322"/>
        <w:jc w:val="both"/>
        <w:rPr>
          <w:sz w:val="22"/>
          <w:szCs w:val="22"/>
        </w:rPr>
      </w:pPr>
      <w:r w:rsidRPr="00C9759B">
        <w:rPr>
          <w:b/>
          <w:sz w:val="22"/>
          <w:szCs w:val="22"/>
        </w:rPr>
        <w:t>(4)</w:t>
      </w:r>
      <w:r w:rsidRPr="00C9759B">
        <w:rPr>
          <w:sz w:val="22"/>
          <w:szCs w:val="22"/>
        </w:rPr>
        <w:tab/>
        <w:t>If a party or the party's representative has advised the Tribunal that the party does not intend to make oral submissions in accordance with an order made under subsection (2), the Tribunal may conduct the review meeting without oral submissions from the party.</w:t>
      </w:r>
    </w:p>
    <w:p w14:paraId="6EE59C5B" w14:textId="77777777" w:rsidR="00F17559" w:rsidRPr="00C9759B" w:rsidRDefault="00F17559" w:rsidP="00C9759B">
      <w:pPr>
        <w:tabs>
          <w:tab w:val="left" w:pos="715"/>
        </w:tabs>
        <w:autoSpaceDE w:val="0"/>
        <w:autoSpaceDN w:val="0"/>
        <w:adjustRightInd w:val="0"/>
        <w:spacing w:before="120"/>
        <w:ind w:firstLine="322"/>
        <w:jc w:val="both"/>
        <w:rPr>
          <w:sz w:val="22"/>
          <w:szCs w:val="22"/>
        </w:rPr>
      </w:pPr>
      <w:r w:rsidRPr="00C9759B">
        <w:rPr>
          <w:b/>
          <w:sz w:val="22"/>
          <w:szCs w:val="22"/>
        </w:rPr>
        <w:t>(5)</w:t>
      </w:r>
      <w:r w:rsidRPr="00C9759B">
        <w:rPr>
          <w:sz w:val="22"/>
          <w:szCs w:val="22"/>
        </w:rPr>
        <w:tab/>
        <w:t>If a party or the party's representative does not attend the review meeting at the time fixed for the meeting, the Tribunal may conduct the review meeting without oral submissions from the party or the party's representative.</w:t>
      </w:r>
    </w:p>
    <w:p w14:paraId="79AC4C7C" w14:textId="77777777" w:rsidR="00F17559" w:rsidRPr="00C9759B" w:rsidRDefault="00F17559" w:rsidP="00C9759B">
      <w:pPr>
        <w:autoSpaceDE w:val="0"/>
        <w:autoSpaceDN w:val="0"/>
        <w:adjustRightInd w:val="0"/>
        <w:spacing w:before="120"/>
        <w:ind w:firstLine="322"/>
        <w:jc w:val="both"/>
        <w:rPr>
          <w:sz w:val="22"/>
          <w:szCs w:val="22"/>
        </w:rPr>
      </w:pPr>
      <w:r w:rsidRPr="00C9759B">
        <w:rPr>
          <w:sz w:val="22"/>
          <w:szCs w:val="22"/>
        </w:rPr>
        <w:br w:type="page"/>
      </w:r>
      <w:r w:rsidRPr="00C9759B">
        <w:rPr>
          <w:b/>
          <w:sz w:val="22"/>
          <w:szCs w:val="22"/>
        </w:rPr>
        <w:lastRenderedPageBreak/>
        <w:t>(6)</w:t>
      </w:r>
      <w:r w:rsidRPr="00C9759B">
        <w:rPr>
          <w:sz w:val="22"/>
          <w:szCs w:val="22"/>
        </w:rPr>
        <w:tab/>
        <w:t>If a party attending the review meeting is not proficient in English, the Tribunal may direct the use of an interpreter.</w:t>
      </w:r>
    </w:p>
    <w:p w14:paraId="61FF33F2"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Tribunal may allow telephone and other submissions</w:t>
      </w:r>
    </w:p>
    <w:p w14:paraId="1678B158" w14:textId="77777777" w:rsidR="00F17559" w:rsidRPr="00C9759B" w:rsidRDefault="00F17559" w:rsidP="00C9759B">
      <w:pPr>
        <w:tabs>
          <w:tab w:val="left" w:pos="725"/>
        </w:tabs>
        <w:autoSpaceDE w:val="0"/>
        <w:autoSpaceDN w:val="0"/>
        <w:adjustRightInd w:val="0"/>
        <w:spacing w:before="120"/>
        <w:ind w:firstLine="307"/>
        <w:jc w:val="both"/>
        <w:rPr>
          <w:sz w:val="22"/>
          <w:szCs w:val="22"/>
        </w:rPr>
      </w:pPr>
      <w:r w:rsidRPr="00C9759B">
        <w:rPr>
          <w:b/>
          <w:bCs/>
          <w:sz w:val="22"/>
          <w:szCs w:val="22"/>
        </w:rPr>
        <w:t>35.</w:t>
      </w:r>
      <w:r w:rsidRPr="00C9759B">
        <w:rPr>
          <w:b/>
          <w:bCs/>
          <w:sz w:val="22"/>
          <w:szCs w:val="22"/>
        </w:rPr>
        <w:tab/>
      </w:r>
      <w:r w:rsidRPr="00C9759B">
        <w:rPr>
          <w:sz w:val="22"/>
          <w:szCs w:val="22"/>
        </w:rPr>
        <w:t>The Tribunal may determine that oral submissions to the Tribunal by a party or the party's representative may be made by:</w:t>
      </w:r>
    </w:p>
    <w:p w14:paraId="2F383C0F" w14:textId="77777777" w:rsidR="00F17559" w:rsidRPr="00C9759B" w:rsidRDefault="00F17559" w:rsidP="00C9759B">
      <w:pPr>
        <w:tabs>
          <w:tab w:val="left" w:pos="739"/>
        </w:tabs>
        <w:autoSpaceDE w:val="0"/>
        <w:autoSpaceDN w:val="0"/>
        <w:adjustRightInd w:val="0"/>
        <w:spacing w:before="120"/>
        <w:ind w:left="341"/>
        <w:jc w:val="both"/>
        <w:rPr>
          <w:sz w:val="22"/>
          <w:szCs w:val="22"/>
        </w:rPr>
      </w:pPr>
      <w:r w:rsidRPr="00C9759B">
        <w:rPr>
          <w:sz w:val="22"/>
          <w:szCs w:val="22"/>
        </w:rPr>
        <w:t>(a)</w:t>
      </w:r>
      <w:r w:rsidRPr="00C9759B">
        <w:rPr>
          <w:sz w:val="22"/>
          <w:szCs w:val="22"/>
        </w:rPr>
        <w:tab/>
        <w:t>telephone; or</w:t>
      </w:r>
    </w:p>
    <w:p w14:paraId="1B64E30B" w14:textId="77777777" w:rsidR="00F17559" w:rsidRPr="00C9759B" w:rsidRDefault="00F17559" w:rsidP="00C9759B">
      <w:pPr>
        <w:tabs>
          <w:tab w:val="left" w:pos="739"/>
        </w:tabs>
        <w:autoSpaceDE w:val="0"/>
        <w:autoSpaceDN w:val="0"/>
        <w:adjustRightInd w:val="0"/>
        <w:spacing w:before="120"/>
        <w:ind w:left="341"/>
        <w:jc w:val="both"/>
        <w:rPr>
          <w:sz w:val="22"/>
          <w:szCs w:val="22"/>
        </w:rPr>
      </w:pPr>
      <w:r w:rsidRPr="00C9759B">
        <w:rPr>
          <w:sz w:val="22"/>
          <w:szCs w:val="22"/>
        </w:rPr>
        <w:t>(b)</w:t>
      </w:r>
      <w:r w:rsidRPr="00C9759B">
        <w:rPr>
          <w:sz w:val="22"/>
          <w:szCs w:val="22"/>
        </w:rPr>
        <w:tab/>
        <w:t>closed-circuit television; or</w:t>
      </w:r>
    </w:p>
    <w:p w14:paraId="0866DD70" w14:textId="77777777" w:rsidR="00F17559" w:rsidRPr="00C9759B" w:rsidRDefault="00F17559" w:rsidP="00C9759B">
      <w:pPr>
        <w:tabs>
          <w:tab w:val="left" w:pos="739"/>
        </w:tabs>
        <w:autoSpaceDE w:val="0"/>
        <w:autoSpaceDN w:val="0"/>
        <w:adjustRightInd w:val="0"/>
        <w:spacing w:before="120"/>
        <w:ind w:left="341"/>
        <w:jc w:val="both"/>
        <w:rPr>
          <w:sz w:val="22"/>
          <w:szCs w:val="22"/>
        </w:rPr>
      </w:pPr>
      <w:r w:rsidRPr="00C9759B">
        <w:rPr>
          <w:sz w:val="22"/>
          <w:szCs w:val="22"/>
        </w:rPr>
        <w:t>(c)</w:t>
      </w:r>
      <w:r w:rsidRPr="00C9759B">
        <w:rPr>
          <w:sz w:val="22"/>
          <w:szCs w:val="22"/>
        </w:rPr>
        <w:tab/>
        <w:t>any other means of communication.</w:t>
      </w:r>
    </w:p>
    <w:p w14:paraId="6D49CD41" w14:textId="77777777" w:rsidR="00F17559" w:rsidRPr="00C9759B" w:rsidRDefault="00F17559" w:rsidP="00C9759B">
      <w:pPr>
        <w:autoSpaceDE w:val="0"/>
        <w:autoSpaceDN w:val="0"/>
        <w:adjustRightInd w:val="0"/>
        <w:spacing w:before="120"/>
        <w:jc w:val="center"/>
        <w:rPr>
          <w:b/>
          <w:sz w:val="22"/>
          <w:szCs w:val="22"/>
        </w:rPr>
      </w:pPr>
      <w:r w:rsidRPr="00C9759B">
        <w:rPr>
          <w:b/>
          <w:i/>
          <w:iCs/>
          <w:sz w:val="22"/>
          <w:szCs w:val="22"/>
        </w:rPr>
        <w:t>Division 3</w:t>
      </w:r>
      <w:r w:rsidRPr="00C9759B">
        <w:rPr>
          <w:b/>
          <w:sz w:val="22"/>
          <w:szCs w:val="22"/>
        </w:rPr>
        <w:t>—</w:t>
      </w:r>
      <w:r w:rsidRPr="00C9759B">
        <w:rPr>
          <w:b/>
          <w:i/>
          <w:iCs/>
          <w:sz w:val="22"/>
          <w:szCs w:val="22"/>
        </w:rPr>
        <w:t>The review meeting</w:t>
      </w:r>
    </w:p>
    <w:p w14:paraId="43541FF6"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Meeting procedure</w:t>
      </w:r>
    </w:p>
    <w:p w14:paraId="0D5B0932" w14:textId="77777777" w:rsidR="00F17559" w:rsidRPr="00C9759B" w:rsidRDefault="00F17559" w:rsidP="00C9759B">
      <w:pPr>
        <w:tabs>
          <w:tab w:val="left" w:pos="754"/>
        </w:tabs>
        <w:autoSpaceDE w:val="0"/>
        <w:autoSpaceDN w:val="0"/>
        <w:adjustRightInd w:val="0"/>
        <w:spacing w:before="120"/>
        <w:ind w:left="336"/>
        <w:jc w:val="both"/>
        <w:rPr>
          <w:sz w:val="22"/>
          <w:szCs w:val="22"/>
        </w:rPr>
      </w:pPr>
      <w:r w:rsidRPr="00C9759B">
        <w:rPr>
          <w:b/>
          <w:bCs/>
          <w:sz w:val="22"/>
          <w:szCs w:val="22"/>
        </w:rPr>
        <w:t>36.</w:t>
      </w:r>
      <w:r w:rsidRPr="00C9759B">
        <w:rPr>
          <w:b/>
          <w:bCs/>
          <w:sz w:val="22"/>
          <w:szCs w:val="22"/>
        </w:rPr>
        <w:tab/>
      </w:r>
      <w:r w:rsidRPr="00C9759B">
        <w:rPr>
          <w:sz w:val="22"/>
          <w:szCs w:val="22"/>
        </w:rPr>
        <w:t>The Tribunal, in reviewing a decision:</w:t>
      </w:r>
    </w:p>
    <w:p w14:paraId="787C7B0F" w14:textId="77777777" w:rsidR="00F17559" w:rsidRPr="00C9759B" w:rsidRDefault="00F17559" w:rsidP="00C9759B">
      <w:pPr>
        <w:tabs>
          <w:tab w:val="left" w:pos="730"/>
        </w:tabs>
        <w:autoSpaceDE w:val="0"/>
        <w:autoSpaceDN w:val="0"/>
        <w:adjustRightInd w:val="0"/>
        <w:spacing w:before="120"/>
        <w:ind w:left="336"/>
        <w:jc w:val="both"/>
        <w:rPr>
          <w:sz w:val="22"/>
          <w:szCs w:val="22"/>
        </w:rPr>
      </w:pPr>
      <w:r w:rsidRPr="00C9759B">
        <w:rPr>
          <w:sz w:val="22"/>
          <w:szCs w:val="22"/>
        </w:rPr>
        <w:t>(a)</w:t>
      </w:r>
      <w:r w:rsidRPr="00C9759B">
        <w:rPr>
          <w:sz w:val="22"/>
          <w:szCs w:val="22"/>
        </w:rPr>
        <w:tab/>
        <w:t>is not bound by technicalities, legal forms or rules of evidence; and</w:t>
      </w:r>
    </w:p>
    <w:p w14:paraId="5A89DB9E" w14:textId="77777777" w:rsidR="00F17559" w:rsidRPr="00C9759B" w:rsidRDefault="00F17559" w:rsidP="00C9759B">
      <w:pPr>
        <w:tabs>
          <w:tab w:val="left" w:pos="730"/>
        </w:tabs>
        <w:autoSpaceDE w:val="0"/>
        <w:autoSpaceDN w:val="0"/>
        <w:adjustRightInd w:val="0"/>
        <w:spacing w:before="120"/>
        <w:ind w:left="730" w:hanging="394"/>
        <w:jc w:val="both"/>
        <w:rPr>
          <w:sz w:val="22"/>
          <w:szCs w:val="22"/>
        </w:rPr>
      </w:pPr>
      <w:r w:rsidRPr="00C9759B">
        <w:rPr>
          <w:sz w:val="22"/>
          <w:szCs w:val="22"/>
        </w:rPr>
        <w:t>(b)</w:t>
      </w:r>
      <w:r w:rsidRPr="00C9759B">
        <w:rPr>
          <w:sz w:val="22"/>
          <w:szCs w:val="22"/>
        </w:rPr>
        <w:tab/>
        <w:t>is to act as speedily as a proper consideration of the review allows, having regard to the objectives laid down by section 11 and the interests of all the members of the fund to which the complaint relates; and</w:t>
      </w:r>
    </w:p>
    <w:p w14:paraId="75BB2F43" w14:textId="77777777" w:rsidR="00F17559" w:rsidRPr="00C9759B" w:rsidRDefault="00F17559" w:rsidP="00C9759B">
      <w:pPr>
        <w:tabs>
          <w:tab w:val="left" w:pos="730"/>
        </w:tabs>
        <w:autoSpaceDE w:val="0"/>
        <w:autoSpaceDN w:val="0"/>
        <w:adjustRightInd w:val="0"/>
        <w:spacing w:before="120"/>
        <w:ind w:left="730" w:hanging="394"/>
        <w:jc w:val="both"/>
        <w:rPr>
          <w:sz w:val="22"/>
          <w:szCs w:val="22"/>
        </w:rPr>
      </w:pPr>
      <w:r w:rsidRPr="00C9759B">
        <w:rPr>
          <w:sz w:val="22"/>
          <w:szCs w:val="22"/>
        </w:rPr>
        <w:t>(c)</w:t>
      </w:r>
      <w:r w:rsidRPr="00C9759B">
        <w:rPr>
          <w:sz w:val="22"/>
          <w:szCs w:val="22"/>
        </w:rPr>
        <w:tab/>
        <w:t>may inform itself of any matter relevant to a review of a decision in any way it thinks appropriate.</w:t>
      </w:r>
    </w:p>
    <w:p w14:paraId="291108A4"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Review of decisions by Tribunal</w:t>
      </w:r>
    </w:p>
    <w:p w14:paraId="0D853341" w14:textId="42AE6E2E" w:rsidR="00F17559" w:rsidRPr="00C9759B" w:rsidRDefault="00F17559" w:rsidP="00C9759B">
      <w:pPr>
        <w:autoSpaceDE w:val="0"/>
        <w:autoSpaceDN w:val="0"/>
        <w:adjustRightInd w:val="0"/>
        <w:spacing w:before="120"/>
        <w:ind w:firstLine="312"/>
        <w:jc w:val="both"/>
        <w:rPr>
          <w:sz w:val="22"/>
          <w:szCs w:val="22"/>
        </w:rPr>
      </w:pPr>
      <w:r w:rsidRPr="00C9759B">
        <w:rPr>
          <w:b/>
          <w:bCs/>
          <w:sz w:val="22"/>
          <w:szCs w:val="22"/>
        </w:rPr>
        <w:t>37.(1)</w:t>
      </w:r>
      <w:r w:rsidR="00685C4F">
        <w:rPr>
          <w:b/>
          <w:bCs/>
          <w:sz w:val="22"/>
          <w:szCs w:val="22"/>
        </w:rPr>
        <w:t xml:space="preserve"> </w:t>
      </w:r>
      <w:r w:rsidRPr="00C9759B">
        <w:rPr>
          <w:sz w:val="22"/>
          <w:szCs w:val="22"/>
        </w:rPr>
        <w:t>Subject to subsection (2), for the purpose of reviewing a decision of the trustee of a fund, the Tribunal has all the powers, obligations and discretions that are conferred on the trustee by law or under the governing rules of the fund or otherwise and is to make a determination in writing:</w:t>
      </w:r>
    </w:p>
    <w:p w14:paraId="4A0BF684" w14:textId="77777777" w:rsidR="00F17559" w:rsidRPr="00C9759B" w:rsidRDefault="00F17559" w:rsidP="00C9759B">
      <w:pPr>
        <w:tabs>
          <w:tab w:val="left" w:pos="720"/>
        </w:tabs>
        <w:autoSpaceDE w:val="0"/>
        <w:autoSpaceDN w:val="0"/>
        <w:adjustRightInd w:val="0"/>
        <w:spacing w:before="120"/>
        <w:ind w:left="326"/>
        <w:jc w:val="both"/>
        <w:rPr>
          <w:sz w:val="22"/>
          <w:szCs w:val="22"/>
        </w:rPr>
      </w:pPr>
      <w:r w:rsidRPr="00C9759B">
        <w:rPr>
          <w:sz w:val="22"/>
          <w:szCs w:val="22"/>
        </w:rPr>
        <w:t>(a)</w:t>
      </w:r>
      <w:r w:rsidRPr="00C9759B">
        <w:rPr>
          <w:sz w:val="22"/>
          <w:szCs w:val="22"/>
        </w:rPr>
        <w:tab/>
        <w:t>affirming the trustee's decision; or</w:t>
      </w:r>
    </w:p>
    <w:p w14:paraId="47FCFEBE" w14:textId="77777777" w:rsidR="00F17559" w:rsidRPr="00C9759B" w:rsidRDefault="00F17559" w:rsidP="00C9759B">
      <w:pPr>
        <w:tabs>
          <w:tab w:val="left" w:pos="720"/>
        </w:tabs>
        <w:autoSpaceDE w:val="0"/>
        <w:autoSpaceDN w:val="0"/>
        <w:adjustRightInd w:val="0"/>
        <w:spacing w:before="120"/>
        <w:ind w:left="720" w:hanging="394"/>
        <w:jc w:val="both"/>
        <w:rPr>
          <w:sz w:val="22"/>
          <w:szCs w:val="22"/>
        </w:rPr>
      </w:pPr>
      <w:r w:rsidRPr="00C9759B">
        <w:rPr>
          <w:sz w:val="22"/>
          <w:szCs w:val="22"/>
        </w:rPr>
        <w:t>(b)</w:t>
      </w:r>
      <w:r w:rsidRPr="00C9759B">
        <w:rPr>
          <w:sz w:val="22"/>
          <w:szCs w:val="22"/>
        </w:rPr>
        <w:tab/>
        <w:t>remitting the matter to which the trustee's decision relates to the trustee for reconsideration in accordance with the directions of the Tribunal; or</w:t>
      </w:r>
    </w:p>
    <w:p w14:paraId="4FC5A23A" w14:textId="77777777" w:rsidR="00F17559" w:rsidRPr="00C9759B" w:rsidRDefault="00F17559" w:rsidP="00C9759B">
      <w:pPr>
        <w:tabs>
          <w:tab w:val="left" w:pos="720"/>
        </w:tabs>
        <w:autoSpaceDE w:val="0"/>
        <w:autoSpaceDN w:val="0"/>
        <w:adjustRightInd w:val="0"/>
        <w:spacing w:before="120"/>
        <w:ind w:left="326"/>
        <w:jc w:val="both"/>
        <w:rPr>
          <w:sz w:val="22"/>
          <w:szCs w:val="22"/>
        </w:rPr>
      </w:pPr>
      <w:r w:rsidRPr="00C9759B">
        <w:rPr>
          <w:sz w:val="22"/>
          <w:szCs w:val="22"/>
        </w:rPr>
        <w:t>(c)</w:t>
      </w:r>
      <w:r w:rsidRPr="00C9759B">
        <w:rPr>
          <w:sz w:val="22"/>
          <w:szCs w:val="22"/>
        </w:rPr>
        <w:tab/>
        <w:t>varying the trustee's decision; or</w:t>
      </w:r>
    </w:p>
    <w:p w14:paraId="6BED77CA" w14:textId="77777777" w:rsidR="00F17559" w:rsidRPr="00C9759B" w:rsidRDefault="00F17559" w:rsidP="00C9759B">
      <w:pPr>
        <w:tabs>
          <w:tab w:val="left" w:pos="720"/>
        </w:tabs>
        <w:autoSpaceDE w:val="0"/>
        <w:autoSpaceDN w:val="0"/>
        <w:adjustRightInd w:val="0"/>
        <w:spacing w:before="120"/>
        <w:ind w:left="720" w:hanging="394"/>
        <w:jc w:val="both"/>
        <w:rPr>
          <w:sz w:val="22"/>
          <w:szCs w:val="22"/>
        </w:rPr>
      </w:pPr>
      <w:r w:rsidRPr="00C9759B">
        <w:rPr>
          <w:sz w:val="22"/>
          <w:szCs w:val="22"/>
        </w:rPr>
        <w:t>(d)</w:t>
      </w:r>
      <w:r w:rsidRPr="00C9759B">
        <w:rPr>
          <w:sz w:val="22"/>
          <w:szCs w:val="22"/>
        </w:rPr>
        <w:tab/>
        <w:t>setting aside the trustee's decision and substituting a decision for the decision so set aside.</w:t>
      </w:r>
    </w:p>
    <w:p w14:paraId="10196FBB" w14:textId="77777777" w:rsidR="00F17559" w:rsidRPr="00C9759B" w:rsidRDefault="00F17559" w:rsidP="00C9759B">
      <w:pPr>
        <w:tabs>
          <w:tab w:val="left" w:pos="715"/>
        </w:tabs>
        <w:autoSpaceDE w:val="0"/>
        <w:autoSpaceDN w:val="0"/>
        <w:adjustRightInd w:val="0"/>
        <w:spacing w:before="120"/>
        <w:ind w:firstLine="326"/>
        <w:jc w:val="both"/>
        <w:rPr>
          <w:sz w:val="22"/>
          <w:szCs w:val="22"/>
        </w:rPr>
      </w:pPr>
      <w:r w:rsidRPr="00C9759B">
        <w:rPr>
          <w:b/>
          <w:sz w:val="22"/>
          <w:szCs w:val="22"/>
        </w:rPr>
        <w:t>(2)</w:t>
      </w:r>
      <w:r w:rsidRPr="00C9759B">
        <w:rPr>
          <w:sz w:val="22"/>
          <w:szCs w:val="22"/>
        </w:rPr>
        <w:tab/>
        <w:t>The Tribunal must affirm the decision if it is satisfied that the decision, in its operation in relation to the complainant, was fair and reasonable in all the circumstances.</w:t>
      </w:r>
    </w:p>
    <w:p w14:paraId="3AE0096A" w14:textId="77777777" w:rsidR="00F17559" w:rsidRPr="00C9759B" w:rsidRDefault="00F17559" w:rsidP="00C9759B">
      <w:pPr>
        <w:tabs>
          <w:tab w:val="left" w:pos="715"/>
        </w:tabs>
        <w:autoSpaceDE w:val="0"/>
        <w:autoSpaceDN w:val="0"/>
        <w:adjustRightInd w:val="0"/>
        <w:spacing w:before="120"/>
        <w:ind w:firstLine="326"/>
        <w:jc w:val="both"/>
        <w:rPr>
          <w:sz w:val="22"/>
          <w:szCs w:val="22"/>
        </w:rPr>
      </w:pPr>
      <w:r w:rsidRPr="00C9759B">
        <w:rPr>
          <w:b/>
          <w:sz w:val="22"/>
          <w:szCs w:val="22"/>
        </w:rPr>
        <w:t>(3)</w:t>
      </w:r>
      <w:r w:rsidRPr="00C9759B">
        <w:rPr>
          <w:sz w:val="22"/>
          <w:szCs w:val="22"/>
        </w:rPr>
        <w:tab/>
        <w:t>The Tribunal must not do anything under subsection (1) that would be contrary to law or to the governing rules of the fund.</w:t>
      </w:r>
    </w:p>
    <w:p w14:paraId="3FD5EEFD"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Meeting to be private</w:t>
      </w:r>
    </w:p>
    <w:p w14:paraId="0D3E44B1" w14:textId="05E6432A" w:rsidR="00F17559" w:rsidRPr="00C9759B" w:rsidRDefault="00F17559" w:rsidP="00C9759B">
      <w:pPr>
        <w:autoSpaceDE w:val="0"/>
        <w:autoSpaceDN w:val="0"/>
        <w:adjustRightInd w:val="0"/>
        <w:spacing w:before="120"/>
        <w:ind w:left="317"/>
        <w:jc w:val="both"/>
        <w:rPr>
          <w:sz w:val="22"/>
          <w:szCs w:val="22"/>
        </w:rPr>
      </w:pPr>
      <w:r w:rsidRPr="00C9759B">
        <w:rPr>
          <w:b/>
          <w:bCs/>
          <w:sz w:val="22"/>
          <w:szCs w:val="22"/>
        </w:rPr>
        <w:t>38.(1)</w:t>
      </w:r>
      <w:r w:rsidR="00685C4F">
        <w:rPr>
          <w:b/>
          <w:bCs/>
          <w:sz w:val="22"/>
          <w:szCs w:val="22"/>
        </w:rPr>
        <w:t xml:space="preserve"> </w:t>
      </w:r>
      <w:r w:rsidRPr="00C9759B">
        <w:rPr>
          <w:sz w:val="22"/>
          <w:szCs w:val="22"/>
        </w:rPr>
        <w:t>A review meeting of the Tribunal is to be in private.</w:t>
      </w:r>
    </w:p>
    <w:p w14:paraId="28DDF98B" w14:textId="77777777" w:rsidR="00F17559" w:rsidRPr="00C9759B" w:rsidRDefault="00F17559" w:rsidP="00C9759B">
      <w:pPr>
        <w:autoSpaceDE w:val="0"/>
        <w:autoSpaceDN w:val="0"/>
        <w:adjustRightInd w:val="0"/>
        <w:spacing w:before="120"/>
        <w:ind w:firstLine="331"/>
        <w:jc w:val="both"/>
        <w:rPr>
          <w:sz w:val="22"/>
          <w:szCs w:val="22"/>
        </w:rPr>
      </w:pPr>
      <w:r w:rsidRPr="00C9759B">
        <w:rPr>
          <w:b/>
          <w:sz w:val="22"/>
          <w:szCs w:val="22"/>
        </w:rPr>
        <w:t>(2)</w:t>
      </w:r>
      <w:r w:rsidRPr="00C9759B">
        <w:rPr>
          <w:sz w:val="22"/>
          <w:szCs w:val="22"/>
        </w:rPr>
        <w:tab/>
        <w:t>The Tribunal may give directions as to the persons who may be present at any review meeting.</w:t>
      </w:r>
    </w:p>
    <w:p w14:paraId="66BB08A9" w14:textId="77777777" w:rsidR="00F17559" w:rsidRPr="00C9759B" w:rsidRDefault="00F17559" w:rsidP="00C9759B">
      <w:pPr>
        <w:tabs>
          <w:tab w:val="left" w:pos="725"/>
        </w:tabs>
        <w:autoSpaceDE w:val="0"/>
        <w:autoSpaceDN w:val="0"/>
        <w:adjustRightInd w:val="0"/>
        <w:spacing w:before="120"/>
        <w:ind w:firstLine="336"/>
        <w:jc w:val="both"/>
        <w:rPr>
          <w:sz w:val="22"/>
          <w:szCs w:val="22"/>
        </w:rPr>
      </w:pPr>
      <w:r w:rsidRPr="00C9759B">
        <w:rPr>
          <w:sz w:val="22"/>
          <w:szCs w:val="22"/>
        </w:rPr>
        <w:br w:type="page"/>
      </w:r>
      <w:r w:rsidRPr="00C9759B">
        <w:rPr>
          <w:b/>
          <w:bCs/>
          <w:sz w:val="22"/>
          <w:szCs w:val="22"/>
        </w:rPr>
        <w:lastRenderedPageBreak/>
        <w:t>(3)</w:t>
      </w:r>
      <w:r w:rsidRPr="00C9759B">
        <w:rPr>
          <w:b/>
          <w:bCs/>
          <w:sz w:val="22"/>
          <w:szCs w:val="22"/>
        </w:rPr>
        <w:tab/>
      </w:r>
      <w:r w:rsidRPr="00C9759B">
        <w:rPr>
          <w:sz w:val="22"/>
          <w:szCs w:val="22"/>
        </w:rPr>
        <w:t>The Tribunal may give directions prohibiting or restricting the disclosure of documents or information relating to a review meeting.</w:t>
      </w:r>
    </w:p>
    <w:p w14:paraId="304819F5" w14:textId="77777777" w:rsidR="00F17559" w:rsidRPr="00C9759B" w:rsidRDefault="00F17559" w:rsidP="00C9759B">
      <w:pPr>
        <w:tabs>
          <w:tab w:val="left" w:pos="725"/>
        </w:tabs>
        <w:autoSpaceDE w:val="0"/>
        <w:autoSpaceDN w:val="0"/>
        <w:adjustRightInd w:val="0"/>
        <w:spacing w:before="120"/>
        <w:ind w:firstLine="336"/>
        <w:jc w:val="both"/>
        <w:rPr>
          <w:sz w:val="22"/>
          <w:szCs w:val="22"/>
        </w:rPr>
      </w:pPr>
      <w:r w:rsidRPr="00C9759B">
        <w:rPr>
          <w:b/>
          <w:sz w:val="22"/>
          <w:szCs w:val="22"/>
        </w:rPr>
        <w:t>(4)</w:t>
      </w:r>
      <w:r w:rsidRPr="00C9759B">
        <w:rPr>
          <w:sz w:val="22"/>
          <w:szCs w:val="22"/>
        </w:rPr>
        <w:tab/>
        <w:t>In giving directions, the Tribunal must have regard to the wishes of the parties in relation to the complaint and the need to protect their privacy.</w:t>
      </w:r>
    </w:p>
    <w:p w14:paraId="59188852" w14:textId="77777777" w:rsidR="00F17559" w:rsidRPr="00C9759B" w:rsidRDefault="00F17559" w:rsidP="00C9759B">
      <w:pPr>
        <w:tabs>
          <w:tab w:val="left" w:pos="734"/>
        </w:tabs>
        <w:autoSpaceDE w:val="0"/>
        <w:autoSpaceDN w:val="0"/>
        <w:adjustRightInd w:val="0"/>
        <w:spacing w:before="120"/>
        <w:ind w:left="346"/>
        <w:jc w:val="both"/>
        <w:rPr>
          <w:sz w:val="22"/>
          <w:szCs w:val="22"/>
        </w:rPr>
      </w:pPr>
      <w:r w:rsidRPr="00C9759B">
        <w:rPr>
          <w:b/>
          <w:sz w:val="22"/>
          <w:szCs w:val="22"/>
        </w:rPr>
        <w:t>(5)</w:t>
      </w:r>
      <w:r w:rsidRPr="00C9759B">
        <w:rPr>
          <w:sz w:val="22"/>
          <w:szCs w:val="22"/>
        </w:rPr>
        <w:tab/>
        <w:t>Directions may be made in writing or orally.</w:t>
      </w:r>
    </w:p>
    <w:p w14:paraId="1D329419" w14:textId="77777777" w:rsidR="00F17559" w:rsidRPr="00C9759B" w:rsidRDefault="00F17559" w:rsidP="00C9759B">
      <w:pPr>
        <w:tabs>
          <w:tab w:val="left" w:pos="725"/>
        </w:tabs>
        <w:autoSpaceDE w:val="0"/>
        <w:autoSpaceDN w:val="0"/>
        <w:adjustRightInd w:val="0"/>
        <w:spacing w:before="120"/>
        <w:ind w:firstLine="336"/>
        <w:jc w:val="both"/>
        <w:rPr>
          <w:sz w:val="22"/>
          <w:szCs w:val="22"/>
        </w:rPr>
      </w:pPr>
      <w:r w:rsidRPr="00C9759B">
        <w:rPr>
          <w:b/>
          <w:sz w:val="22"/>
          <w:szCs w:val="22"/>
        </w:rPr>
        <w:t>(6)</w:t>
      </w:r>
      <w:r w:rsidRPr="00C9759B">
        <w:rPr>
          <w:sz w:val="22"/>
          <w:szCs w:val="22"/>
        </w:rPr>
        <w:tab/>
        <w:t>A person must not intentionally or recklessly refuse or fail to comply with a direction of the Tribunal.</w:t>
      </w:r>
    </w:p>
    <w:p w14:paraId="3868428C" w14:textId="77777777" w:rsidR="00F17559" w:rsidRPr="00C9759B" w:rsidRDefault="00F17559" w:rsidP="00C9759B">
      <w:pPr>
        <w:autoSpaceDE w:val="0"/>
        <w:autoSpaceDN w:val="0"/>
        <w:adjustRightInd w:val="0"/>
        <w:spacing w:before="120"/>
        <w:jc w:val="both"/>
        <w:rPr>
          <w:sz w:val="22"/>
          <w:szCs w:val="22"/>
        </w:rPr>
      </w:pPr>
      <w:r w:rsidRPr="00C9759B">
        <w:rPr>
          <w:sz w:val="22"/>
          <w:szCs w:val="22"/>
        </w:rPr>
        <w:t>Penalty: 30 penalty units.</w:t>
      </w:r>
    </w:p>
    <w:p w14:paraId="12CDC8EF"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Reference of questions of law to Federal Court</w:t>
      </w:r>
    </w:p>
    <w:p w14:paraId="7BA224A7" w14:textId="146BD2EC" w:rsidR="00F17559" w:rsidRPr="00C9759B" w:rsidRDefault="00F17559" w:rsidP="00C9759B">
      <w:pPr>
        <w:tabs>
          <w:tab w:val="left" w:pos="638"/>
        </w:tabs>
        <w:autoSpaceDE w:val="0"/>
        <w:autoSpaceDN w:val="0"/>
        <w:adjustRightInd w:val="0"/>
        <w:spacing w:before="120"/>
        <w:ind w:firstLine="322"/>
        <w:jc w:val="both"/>
        <w:rPr>
          <w:sz w:val="22"/>
          <w:szCs w:val="22"/>
        </w:rPr>
      </w:pPr>
      <w:r w:rsidRPr="00C9759B">
        <w:rPr>
          <w:b/>
          <w:bCs/>
          <w:sz w:val="22"/>
          <w:szCs w:val="22"/>
        </w:rPr>
        <w:t>39.(1)</w:t>
      </w:r>
      <w:r w:rsidR="00685C4F">
        <w:rPr>
          <w:b/>
          <w:bCs/>
          <w:sz w:val="22"/>
          <w:szCs w:val="22"/>
        </w:rPr>
        <w:t xml:space="preserve"> </w:t>
      </w:r>
      <w:r w:rsidRPr="00C9759B">
        <w:rPr>
          <w:sz w:val="22"/>
          <w:szCs w:val="22"/>
        </w:rPr>
        <w:t>The Tribunal may, on its own initiative or on the request of a party, refer a question of law arising in relation to a complaint to the Federal Court for decision.</w:t>
      </w:r>
    </w:p>
    <w:p w14:paraId="166524D7" w14:textId="77777777" w:rsidR="00F17559" w:rsidRPr="00C9759B" w:rsidRDefault="00F17559" w:rsidP="00C9759B">
      <w:pPr>
        <w:tabs>
          <w:tab w:val="left" w:pos="725"/>
        </w:tabs>
        <w:autoSpaceDE w:val="0"/>
        <w:autoSpaceDN w:val="0"/>
        <w:adjustRightInd w:val="0"/>
        <w:spacing w:before="120"/>
        <w:ind w:firstLine="336"/>
        <w:jc w:val="both"/>
        <w:rPr>
          <w:sz w:val="22"/>
          <w:szCs w:val="22"/>
        </w:rPr>
      </w:pPr>
      <w:r w:rsidRPr="00C9759B">
        <w:rPr>
          <w:b/>
          <w:sz w:val="22"/>
          <w:szCs w:val="22"/>
        </w:rPr>
        <w:t>(2)</w:t>
      </w:r>
      <w:r w:rsidRPr="00C9759B">
        <w:rPr>
          <w:sz w:val="22"/>
          <w:szCs w:val="22"/>
        </w:rPr>
        <w:tab/>
        <w:t>The Federal Court has jurisdiction to hear and determine a question of law referred to it under this section.</w:t>
      </w:r>
    </w:p>
    <w:p w14:paraId="4142FD7C" w14:textId="77777777" w:rsidR="00F17559" w:rsidRPr="00C9759B" w:rsidRDefault="00F17559" w:rsidP="00C9759B">
      <w:pPr>
        <w:tabs>
          <w:tab w:val="left" w:pos="725"/>
        </w:tabs>
        <w:autoSpaceDE w:val="0"/>
        <w:autoSpaceDN w:val="0"/>
        <w:adjustRightInd w:val="0"/>
        <w:spacing w:before="120"/>
        <w:ind w:firstLine="336"/>
        <w:jc w:val="both"/>
        <w:rPr>
          <w:sz w:val="22"/>
          <w:szCs w:val="22"/>
        </w:rPr>
      </w:pPr>
      <w:r w:rsidRPr="00C9759B">
        <w:rPr>
          <w:b/>
          <w:sz w:val="22"/>
          <w:szCs w:val="22"/>
        </w:rPr>
        <w:t>(3)</w:t>
      </w:r>
      <w:r w:rsidRPr="00C9759B">
        <w:rPr>
          <w:sz w:val="22"/>
          <w:szCs w:val="22"/>
        </w:rPr>
        <w:tab/>
        <w:t>If a question of law in relation to a complaint has been so referred to the Federal Court, the Tribunal must not:</w:t>
      </w:r>
    </w:p>
    <w:p w14:paraId="42034C6C" w14:textId="77777777" w:rsidR="00F17559" w:rsidRPr="00C9759B" w:rsidRDefault="00F17559" w:rsidP="00C9759B">
      <w:pPr>
        <w:tabs>
          <w:tab w:val="left" w:pos="734"/>
        </w:tabs>
        <w:autoSpaceDE w:val="0"/>
        <w:autoSpaceDN w:val="0"/>
        <w:adjustRightInd w:val="0"/>
        <w:spacing w:before="120"/>
        <w:ind w:left="734" w:hanging="398"/>
        <w:jc w:val="both"/>
        <w:rPr>
          <w:sz w:val="22"/>
          <w:szCs w:val="22"/>
        </w:rPr>
      </w:pPr>
      <w:r w:rsidRPr="00C9759B">
        <w:rPr>
          <w:sz w:val="22"/>
          <w:szCs w:val="22"/>
        </w:rPr>
        <w:t>(a)</w:t>
      </w:r>
      <w:r w:rsidRPr="00C9759B">
        <w:rPr>
          <w:sz w:val="22"/>
          <w:szCs w:val="22"/>
        </w:rPr>
        <w:tab/>
        <w:t>make a determination to which the question is relevant while the reference is pending; or</w:t>
      </w:r>
    </w:p>
    <w:p w14:paraId="1397A4ED" w14:textId="77777777" w:rsidR="00F17559" w:rsidRPr="00C9759B" w:rsidRDefault="00F17559" w:rsidP="00C9759B">
      <w:pPr>
        <w:tabs>
          <w:tab w:val="left" w:pos="734"/>
        </w:tabs>
        <w:autoSpaceDE w:val="0"/>
        <w:autoSpaceDN w:val="0"/>
        <w:adjustRightInd w:val="0"/>
        <w:spacing w:before="120"/>
        <w:ind w:left="734" w:hanging="398"/>
        <w:jc w:val="both"/>
        <w:rPr>
          <w:sz w:val="22"/>
          <w:szCs w:val="22"/>
        </w:rPr>
      </w:pPr>
      <w:r w:rsidRPr="00C9759B">
        <w:rPr>
          <w:sz w:val="22"/>
          <w:szCs w:val="22"/>
        </w:rPr>
        <w:t>(b)</w:t>
      </w:r>
      <w:r w:rsidRPr="00C9759B">
        <w:rPr>
          <w:sz w:val="22"/>
          <w:szCs w:val="22"/>
        </w:rPr>
        <w:tab/>
        <w:t>do anything that is inconsistent with the opinion of the Federal Court on the question.</w:t>
      </w:r>
    </w:p>
    <w:p w14:paraId="3B9EDBD5"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Tribunal to give reasons</w:t>
      </w:r>
    </w:p>
    <w:p w14:paraId="58645C02" w14:textId="77777777" w:rsidR="00F17559" w:rsidRPr="00C9759B" w:rsidRDefault="00F17559" w:rsidP="00C9759B">
      <w:pPr>
        <w:tabs>
          <w:tab w:val="left" w:pos="754"/>
        </w:tabs>
        <w:autoSpaceDE w:val="0"/>
        <w:autoSpaceDN w:val="0"/>
        <w:adjustRightInd w:val="0"/>
        <w:spacing w:before="120"/>
        <w:ind w:left="331"/>
        <w:jc w:val="both"/>
        <w:rPr>
          <w:sz w:val="22"/>
          <w:szCs w:val="22"/>
        </w:rPr>
      </w:pPr>
      <w:r w:rsidRPr="00C9759B">
        <w:rPr>
          <w:b/>
          <w:bCs/>
          <w:sz w:val="22"/>
          <w:szCs w:val="22"/>
        </w:rPr>
        <w:t>40.</w:t>
      </w:r>
      <w:r w:rsidRPr="00C9759B">
        <w:rPr>
          <w:b/>
          <w:bCs/>
          <w:sz w:val="22"/>
          <w:szCs w:val="22"/>
        </w:rPr>
        <w:tab/>
      </w:r>
      <w:r w:rsidRPr="00C9759B">
        <w:rPr>
          <w:sz w:val="22"/>
          <w:szCs w:val="22"/>
        </w:rPr>
        <w:t>The Tribunal must give written reasons for its determination.</w:t>
      </w:r>
    </w:p>
    <w:p w14:paraId="1D2AAC91"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Operation of determination</w:t>
      </w:r>
    </w:p>
    <w:p w14:paraId="092B097A" w14:textId="5904A8E1" w:rsidR="00F17559" w:rsidRPr="00C9759B" w:rsidRDefault="00F17559" w:rsidP="00C9759B">
      <w:pPr>
        <w:autoSpaceDE w:val="0"/>
        <w:autoSpaceDN w:val="0"/>
        <w:adjustRightInd w:val="0"/>
        <w:spacing w:before="120"/>
        <w:ind w:firstLine="317"/>
        <w:jc w:val="both"/>
        <w:rPr>
          <w:sz w:val="22"/>
          <w:szCs w:val="22"/>
        </w:rPr>
      </w:pPr>
      <w:r w:rsidRPr="00C9759B">
        <w:rPr>
          <w:b/>
          <w:bCs/>
          <w:sz w:val="22"/>
          <w:szCs w:val="22"/>
        </w:rPr>
        <w:t>41.(1)</w:t>
      </w:r>
      <w:r w:rsidR="00685C4F">
        <w:rPr>
          <w:b/>
          <w:bCs/>
          <w:sz w:val="22"/>
          <w:szCs w:val="22"/>
        </w:rPr>
        <w:t xml:space="preserve"> </w:t>
      </w:r>
      <w:r w:rsidRPr="00C9759B">
        <w:rPr>
          <w:sz w:val="22"/>
          <w:szCs w:val="22"/>
        </w:rPr>
        <w:t>Subject to subsection (2), a determination of the Tribunal comes into operation immediately upon the making of the determination.</w:t>
      </w:r>
    </w:p>
    <w:p w14:paraId="531735C8" w14:textId="77777777" w:rsidR="00F17559" w:rsidRPr="00C9759B" w:rsidRDefault="00F17559" w:rsidP="00C9759B">
      <w:pPr>
        <w:tabs>
          <w:tab w:val="left" w:pos="720"/>
        </w:tabs>
        <w:autoSpaceDE w:val="0"/>
        <w:autoSpaceDN w:val="0"/>
        <w:adjustRightInd w:val="0"/>
        <w:spacing w:before="120"/>
        <w:ind w:firstLine="331"/>
        <w:jc w:val="both"/>
        <w:rPr>
          <w:sz w:val="22"/>
          <w:szCs w:val="22"/>
        </w:rPr>
      </w:pPr>
      <w:r w:rsidRPr="00C9759B">
        <w:rPr>
          <w:b/>
          <w:sz w:val="22"/>
          <w:szCs w:val="22"/>
        </w:rPr>
        <w:t>(2)</w:t>
      </w:r>
      <w:r w:rsidRPr="00C9759B">
        <w:rPr>
          <w:sz w:val="22"/>
          <w:szCs w:val="22"/>
        </w:rPr>
        <w:tab/>
        <w:t>The Tribunal may specify in a determination that the determination is not to come into operation until a later date specified in the determination and, if a later date is so specified, the determination comes into operation on that date.</w:t>
      </w:r>
    </w:p>
    <w:p w14:paraId="3C7716CB" w14:textId="77777777" w:rsidR="00F17559" w:rsidRPr="00C9759B" w:rsidRDefault="00F17559" w:rsidP="00C9759B">
      <w:pPr>
        <w:tabs>
          <w:tab w:val="left" w:pos="720"/>
        </w:tabs>
        <w:autoSpaceDE w:val="0"/>
        <w:autoSpaceDN w:val="0"/>
        <w:adjustRightInd w:val="0"/>
        <w:spacing w:before="120"/>
        <w:ind w:firstLine="331"/>
        <w:jc w:val="both"/>
        <w:rPr>
          <w:sz w:val="22"/>
          <w:szCs w:val="22"/>
        </w:rPr>
      </w:pPr>
      <w:r w:rsidRPr="00C9759B">
        <w:rPr>
          <w:b/>
          <w:sz w:val="22"/>
          <w:szCs w:val="22"/>
        </w:rPr>
        <w:t>(3)</w:t>
      </w:r>
      <w:r w:rsidRPr="00C9759B">
        <w:rPr>
          <w:sz w:val="22"/>
          <w:szCs w:val="22"/>
        </w:rPr>
        <w:tab/>
        <w:t>A decision of a trustee as varied by the Tribunal, or a decision made by the Tribunal in substitution for the decision of a trustee, is, for all purposes (other than the purpose of the making of a complaint about that decision) taken to be a decision of the trustee and, upon the coming into operation of the determination of the Tribunal, unless the Tribunal otherwise orders, has effect, or is taken to have had effect, on and from the day on which the decision under review has or had effect.</w:t>
      </w:r>
    </w:p>
    <w:p w14:paraId="3FB23B1E" w14:textId="77777777" w:rsidR="00F17559" w:rsidRPr="00C9759B" w:rsidRDefault="00F17559" w:rsidP="00C9759B">
      <w:pPr>
        <w:autoSpaceDE w:val="0"/>
        <w:autoSpaceDN w:val="0"/>
        <w:adjustRightInd w:val="0"/>
        <w:spacing w:before="120"/>
        <w:jc w:val="center"/>
        <w:rPr>
          <w:sz w:val="22"/>
          <w:szCs w:val="22"/>
        </w:rPr>
      </w:pPr>
      <w:r w:rsidRPr="00C9759B">
        <w:rPr>
          <w:b/>
          <w:bCs/>
          <w:i/>
          <w:iCs/>
          <w:sz w:val="22"/>
          <w:szCs w:val="22"/>
        </w:rPr>
        <w:t>Division 4</w:t>
      </w:r>
      <w:r w:rsidRPr="00C9759B">
        <w:rPr>
          <w:sz w:val="22"/>
          <w:szCs w:val="22"/>
        </w:rPr>
        <w:t>—</w:t>
      </w:r>
      <w:r w:rsidRPr="00C9759B">
        <w:rPr>
          <w:b/>
          <w:bCs/>
          <w:i/>
          <w:iCs/>
          <w:sz w:val="22"/>
          <w:szCs w:val="22"/>
        </w:rPr>
        <w:t>Other procedural matters</w:t>
      </w:r>
    </w:p>
    <w:p w14:paraId="3392D1C7"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Adjournment of review meetings</w:t>
      </w:r>
    </w:p>
    <w:p w14:paraId="22869E01" w14:textId="77777777" w:rsidR="00F17559" w:rsidRPr="00C9759B" w:rsidRDefault="00F17559" w:rsidP="00C9759B">
      <w:pPr>
        <w:autoSpaceDE w:val="0"/>
        <w:autoSpaceDN w:val="0"/>
        <w:adjustRightInd w:val="0"/>
        <w:spacing w:before="120"/>
        <w:ind w:left="331"/>
        <w:jc w:val="both"/>
        <w:rPr>
          <w:sz w:val="22"/>
          <w:szCs w:val="22"/>
        </w:rPr>
      </w:pPr>
      <w:r w:rsidRPr="00C9759B">
        <w:rPr>
          <w:b/>
          <w:bCs/>
          <w:sz w:val="22"/>
          <w:szCs w:val="22"/>
        </w:rPr>
        <w:t>42.</w:t>
      </w:r>
      <w:r w:rsidRPr="00C9759B">
        <w:rPr>
          <w:b/>
          <w:bCs/>
          <w:sz w:val="22"/>
          <w:szCs w:val="22"/>
        </w:rPr>
        <w:tab/>
      </w:r>
      <w:r w:rsidRPr="00C9759B">
        <w:rPr>
          <w:sz w:val="22"/>
          <w:szCs w:val="22"/>
        </w:rPr>
        <w:t>The Tribunal may adjourn a review meeting from time to time.</w:t>
      </w:r>
    </w:p>
    <w:p w14:paraId="2168569F" w14:textId="77777777" w:rsidR="00F17559" w:rsidRPr="00C9759B" w:rsidRDefault="00F17559" w:rsidP="00C9759B">
      <w:pPr>
        <w:autoSpaceDE w:val="0"/>
        <w:autoSpaceDN w:val="0"/>
        <w:adjustRightInd w:val="0"/>
        <w:spacing w:before="120" w:after="60"/>
        <w:jc w:val="both"/>
        <w:rPr>
          <w:sz w:val="22"/>
          <w:szCs w:val="22"/>
        </w:rPr>
      </w:pPr>
      <w:r w:rsidRPr="00C9759B">
        <w:rPr>
          <w:sz w:val="22"/>
          <w:szCs w:val="22"/>
        </w:rPr>
        <w:br w:type="page"/>
      </w:r>
      <w:r w:rsidRPr="00C9759B">
        <w:rPr>
          <w:b/>
          <w:bCs/>
          <w:sz w:val="22"/>
          <w:szCs w:val="22"/>
        </w:rPr>
        <w:lastRenderedPageBreak/>
        <w:t>Evidence of determination</w:t>
      </w:r>
    </w:p>
    <w:p w14:paraId="3ACFC576" w14:textId="77777777" w:rsidR="00F17559" w:rsidRPr="00C9759B" w:rsidRDefault="00F17559" w:rsidP="00C9759B">
      <w:pPr>
        <w:autoSpaceDE w:val="0"/>
        <w:autoSpaceDN w:val="0"/>
        <w:adjustRightInd w:val="0"/>
        <w:spacing w:before="120"/>
        <w:ind w:firstLine="317"/>
        <w:jc w:val="both"/>
        <w:rPr>
          <w:sz w:val="22"/>
          <w:szCs w:val="22"/>
        </w:rPr>
      </w:pPr>
      <w:r w:rsidRPr="00C9759B">
        <w:rPr>
          <w:b/>
          <w:bCs/>
          <w:sz w:val="22"/>
          <w:szCs w:val="22"/>
        </w:rPr>
        <w:t>43.</w:t>
      </w:r>
      <w:r w:rsidRPr="00C9759B">
        <w:rPr>
          <w:b/>
          <w:bCs/>
          <w:sz w:val="22"/>
          <w:szCs w:val="22"/>
        </w:rPr>
        <w:tab/>
      </w:r>
      <w:r w:rsidRPr="00C9759B">
        <w:rPr>
          <w:sz w:val="22"/>
          <w:szCs w:val="22"/>
        </w:rPr>
        <w:t xml:space="preserve">Without prejudice to any other method available by law for the proof of determinations of the Tribunal, a document purporting to be a copy of such a determination, and purporting to be certified by the Tribunal Chairperson to be a true copy of the determination, is, in any proceeding, </w:t>
      </w:r>
      <w:r w:rsidRPr="00C9759B">
        <w:rPr>
          <w:i/>
          <w:iCs/>
          <w:sz w:val="22"/>
          <w:szCs w:val="22"/>
        </w:rPr>
        <w:t xml:space="preserve">prima facie </w:t>
      </w:r>
      <w:r w:rsidRPr="00C9759B">
        <w:rPr>
          <w:sz w:val="22"/>
          <w:szCs w:val="22"/>
        </w:rPr>
        <w:t>evidence of the determination.</w:t>
      </w:r>
    </w:p>
    <w:p w14:paraId="4FD72672" w14:textId="77777777" w:rsidR="00F17559" w:rsidRPr="00C9759B" w:rsidRDefault="00F17559" w:rsidP="00C9759B">
      <w:pPr>
        <w:autoSpaceDE w:val="0"/>
        <w:autoSpaceDN w:val="0"/>
        <w:adjustRightInd w:val="0"/>
        <w:spacing w:before="120"/>
        <w:jc w:val="center"/>
        <w:rPr>
          <w:sz w:val="22"/>
          <w:szCs w:val="22"/>
        </w:rPr>
      </w:pPr>
      <w:r w:rsidRPr="00C9759B">
        <w:rPr>
          <w:b/>
          <w:bCs/>
          <w:i/>
          <w:iCs/>
          <w:sz w:val="22"/>
          <w:szCs w:val="22"/>
        </w:rPr>
        <w:t>Division 5</w:t>
      </w:r>
      <w:r w:rsidRPr="00C9759B">
        <w:rPr>
          <w:sz w:val="22"/>
          <w:szCs w:val="22"/>
        </w:rPr>
        <w:t>—</w:t>
      </w:r>
      <w:r w:rsidRPr="00C9759B">
        <w:rPr>
          <w:b/>
          <w:bCs/>
          <w:i/>
          <w:iCs/>
          <w:sz w:val="22"/>
          <w:szCs w:val="22"/>
        </w:rPr>
        <w:t>Notification of determination and appeal rights</w:t>
      </w:r>
    </w:p>
    <w:p w14:paraId="0BEAB072"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Notification of determination</w:t>
      </w:r>
    </w:p>
    <w:p w14:paraId="457FAE66" w14:textId="00CD8E83" w:rsidR="00F17559" w:rsidRPr="00C9759B" w:rsidRDefault="00F17559" w:rsidP="00C9759B">
      <w:pPr>
        <w:autoSpaceDE w:val="0"/>
        <w:autoSpaceDN w:val="0"/>
        <w:adjustRightInd w:val="0"/>
        <w:spacing w:before="120"/>
        <w:ind w:firstLine="317"/>
        <w:jc w:val="both"/>
        <w:rPr>
          <w:sz w:val="22"/>
          <w:szCs w:val="22"/>
        </w:rPr>
      </w:pPr>
      <w:r w:rsidRPr="00C9759B">
        <w:rPr>
          <w:b/>
          <w:bCs/>
          <w:sz w:val="22"/>
          <w:szCs w:val="22"/>
        </w:rPr>
        <w:t>44.(1)</w:t>
      </w:r>
      <w:r w:rsidR="00685C4F">
        <w:rPr>
          <w:b/>
          <w:bCs/>
          <w:sz w:val="22"/>
          <w:szCs w:val="22"/>
        </w:rPr>
        <w:t xml:space="preserve"> </w:t>
      </w:r>
      <w:r w:rsidRPr="00C9759B">
        <w:rPr>
          <w:sz w:val="22"/>
          <w:szCs w:val="22"/>
        </w:rPr>
        <w:t>If the Tribunal determines a review, the Tribunal must cause a copy of its determination and of the reasons for the determination, to be given to each party to the complaint.</w:t>
      </w:r>
    </w:p>
    <w:p w14:paraId="4E52669B" w14:textId="77777777" w:rsidR="00F17559" w:rsidRPr="00C9759B" w:rsidRDefault="00F17559" w:rsidP="00C9759B">
      <w:pPr>
        <w:tabs>
          <w:tab w:val="left" w:pos="730"/>
        </w:tabs>
        <w:autoSpaceDE w:val="0"/>
        <w:autoSpaceDN w:val="0"/>
        <w:adjustRightInd w:val="0"/>
        <w:spacing w:before="120"/>
        <w:ind w:left="341"/>
        <w:jc w:val="both"/>
        <w:rPr>
          <w:sz w:val="22"/>
          <w:szCs w:val="22"/>
        </w:rPr>
      </w:pPr>
      <w:r w:rsidRPr="00C9759B">
        <w:rPr>
          <w:b/>
          <w:sz w:val="22"/>
          <w:szCs w:val="22"/>
        </w:rPr>
        <w:t>(2)</w:t>
      </w:r>
      <w:r w:rsidRPr="00C9759B">
        <w:rPr>
          <w:sz w:val="22"/>
          <w:szCs w:val="22"/>
        </w:rPr>
        <w:tab/>
        <w:t>The Tribunal may direct the trustee to inform:</w:t>
      </w:r>
    </w:p>
    <w:p w14:paraId="4A372332" w14:textId="77777777" w:rsidR="00F17559" w:rsidRPr="00C9759B" w:rsidRDefault="00F17559" w:rsidP="00C9759B">
      <w:pPr>
        <w:tabs>
          <w:tab w:val="left" w:pos="725"/>
        </w:tabs>
        <w:autoSpaceDE w:val="0"/>
        <w:autoSpaceDN w:val="0"/>
        <w:adjustRightInd w:val="0"/>
        <w:spacing w:before="120"/>
        <w:ind w:left="725" w:hanging="389"/>
        <w:jc w:val="both"/>
        <w:rPr>
          <w:sz w:val="22"/>
          <w:szCs w:val="22"/>
        </w:rPr>
      </w:pPr>
      <w:r w:rsidRPr="00C9759B">
        <w:rPr>
          <w:sz w:val="22"/>
          <w:szCs w:val="22"/>
        </w:rPr>
        <w:t>(a)</w:t>
      </w:r>
      <w:r w:rsidRPr="00C9759B">
        <w:rPr>
          <w:sz w:val="22"/>
          <w:szCs w:val="22"/>
        </w:rPr>
        <w:tab/>
        <w:t>if the Tribunal's determination was in relation to a particular member or a particular former member of a superannuation fund—all or any of the other members or all or any of the former members of the superannuation fund; or</w:t>
      </w:r>
    </w:p>
    <w:p w14:paraId="404E1BAB" w14:textId="77777777" w:rsidR="00F17559" w:rsidRPr="00C9759B" w:rsidRDefault="00F17559" w:rsidP="00C9759B">
      <w:pPr>
        <w:tabs>
          <w:tab w:val="left" w:pos="725"/>
        </w:tabs>
        <w:autoSpaceDE w:val="0"/>
        <w:autoSpaceDN w:val="0"/>
        <w:adjustRightInd w:val="0"/>
        <w:spacing w:before="120"/>
        <w:ind w:left="725" w:hanging="389"/>
        <w:jc w:val="both"/>
        <w:rPr>
          <w:sz w:val="22"/>
          <w:szCs w:val="22"/>
        </w:rPr>
      </w:pPr>
      <w:r w:rsidRPr="00C9759B">
        <w:rPr>
          <w:sz w:val="22"/>
          <w:szCs w:val="22"/>
        </w:rPr>
        <w:t>(b)</w:t>
      </w:r>
      <w:r w:rsidRPr="00C9759B">
        <w:rPr>
          <w:sz w:val="22"/>
          <w:szCs w:val="22"/>
        </w:rPr>
        <w:tab/>
        <w:t>if the Tribunal's determination was in relation to a particular beneficiary or a particular former beneficiary of an approved deposit fund—all or any of the other beneficiaries or all or any of the former beneficiaries of the approved deposit fund;</w:t>
      </w:r>
    </w:p>
    <w:p w14:paraId="0F88352F" w14:textId="77777777" w:rsidR="00F17559" w:rsidRPr="00C9759B" w:rsidRDefault="00F17559" w:rsidP="00C9759B">
      <w:pPr>
        <w:autoSpaceDE w:val="0"/>
        <w:autoSpaceDN w:val="0"/>
        <w:adjustRightInd w:val="0"/>
        <w:spacing w:before="120"/>
        <w:jc w:val="both"/>
        <w:rPr>
          <w:sz w:val="22"/>
          <w:szCs w:val="22"/>
        </w:rPr>
      </w:pPr>
      <w:r w:rsidRPr="00C9759B">
        <w:rPr>
          <w:sz w:val="22"/>
          <w:szCs w:val="22"/>
        </w:rPr>
        <w:t>of the Tribunal's determination.</w:t>
      </w:r>
    </w:p>
    <w:p w14:paraId="776CF92E" w14:textId="77777777" w:rsidR="00F17559" w:rsidRPr="00C9759B" w:rsidRDefault="00F17559" w:rsidP="00C9759B">
      <w:pPr>
        <w:tabs>
          <w:tab w:val="left" w:pos="715"/>
        </w:tabs>
        <w:autoSpaceDE w:val="0"/>
        <w:autoSpaceDN w:val="0"/>
        <w:adjustRightInd w:val="0"/>
        <w:spacing w:before="120"/>
        <w:ind w:firstLine="326"/>
        <w:jc w:val="both"/>
        <w:rPr>
          <w:sz w:val="22"/>
          <w:szCs w:val="22"/>
        </w:rPr>
      </w:pPr>
      <w:r w:rsidRPr="00C9759B">
        <w:rPr>
          <w:b/>
          <w:sz w:val="22"/>
          <w:szCs w:val="22"/>
        </w:rPr>
        <w:t>(3)</w:t>
      </w:r>
      <w:r w:rsidRPr="00C9759B">
        <w:rPr>
          <w:sz w:val="22"/>
          <w:szCs w:val="22"/>
        </w:rPr>
        <w:tab/>
        <w:t>The trustee must not intentionally or recklessly refuse or fail to comply with a direction under subsection (2).</w:t>
      </w:r>
    </w:p>
    <w:p w14:paraId="2AA040E4" w14:textId="77777777" w:rsidR="00F17559" w:rsidRPr="00C9759B" w:rsidRDefault="00F17559" w:rsidP="00C9759B">
      <w:pPr>
        <w:autoSpaceDE w:val="0"/>
        <w:autoSpaceDN w:val="0"/>
        <w:adjustRightInd w:val="0"/>
        <w:spacing w:before="120"/>
        <w:jc w:val="both"/>
        <w:rPr>
          <w:sz w:val="22"/>
          <w:szCs w:val="22"/>
        </w:rPr>
      </w:pPr>
      <w:r w:rsidRPr="00C9759B">
        <w:rPr>
          <w:sz w:val="22"/>
          <w:szCs w:val="22"/>
        </w:rPr>
        <w:t>Penalty: 30 penalty units.</w:t>
      </w:r>
    </w:p>
    <w:p w14:paraId="60E622F3"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Notification of appeal rights</w:t>
      </w:r>
    </w:p>
    <w:p w14:paraId="77D79FFD" w14:textId="77777777" w:rsidR="00F17559" w:rsidRPr="00C9759B" w:rsidRDefault="00F17559" w:rsidP="00C9759B">
      <w:pPr>
        <w:autoSpaceDE w:val="0"/>
        <w:autoSpaceDN w:val="0"/>
        <w:adjustRightInd w:val="0"/>
        <w:spacing w:before="120"/>
        <w:ind w:firstLine="322"/>
        <w:jc w:val="both"/>
        <w:rPr>
          <w:sz w:val="22"/>
          <w:szCs w:val="22"/>
        </w:rPr>
      </w:pPr>
      <w:r w:rsidRPr="00C9759B">
        <w:rPr>
          <w:b/>
          <w:bCs/>
          <w:sz w:val="22"/>
          <w:szCs w:val="22"/>
        </w:rPr>
        <w:t>45.</w:t>
      </w:r>
      <w:r w:rsidRPr="00C9759B">
        <w:rPr>
          <w:b/>
          <w:bCs/>
          <w:sz w:val="22"/>
          <w:szCs w:val="22"/>
        </w:rPr>
        <w:tab/>
      </w:r>
      <w:r w:rsidRPr="00C9759B">
        <w:rPr>
          <w:sz w:val="22"/>
          <w:szCs w:val="22"/>
        </w:rPr>
        <w:t>If the Tribunal determines a review, the Tribunal must give each party a written notice that includes a statement to the effect that, if the party is dissatisfied with the decision of the Tribunal on a question of law, the party may appeal to the Federal Court under section 46.</w:t>
      </w:r>
    </w:p>
    <w:p w14:paraId="26219357" w14:textId="2BCC803F" w:rsidR="00F17559" w:rsidRPr="00C9759B" w:rsidRDefault="00F17559" w:rsidP="00685C4F">
      <w:pPr>
        <w:autoSpaceDE w:val="0"/>
        <w:autoSpaceDN w:val="0"/>
        <w:adjustRightInd w:val="0"/>
        <w:spacing w:before="240" w:after="120"/>
        <w:jc w:val="center"/>
        <w:rPr>
          <w:sz w:val="22"/>
          <w:szCs w:val="22"/>
        </w:rPr>
      </w:pPr>
      <w:r w:rsidRPr="00C9759B">
        <w:rPr>
          <w:b/>
          <w:bCs/>
          <w:sz w:val="22"/>
          <w:szCs w:val="22"/>
        </w:rPr>
        <w:t>PART 7—APPEALS</w:t>
      </w:r>
    </w:p>
    <w:p w14:paraId="711E2FC4"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Appeals to Federal Court of Australia from determinations of the Tribunal</w:t>
      </w:r>
    </w:p>
    <w:p w14:paraId="2E1B7721" w14:textId="127B2DEB" w:rsidR="00F17559" w:rsidRPr="00C9759B" w:rsidRDefault="00F17559" w:rsidP="00C9759B">
      <w:pPr>
        <w:autoSpaceDE w:val="0"/>
        <w:autoSpaceDN w:val="0"/>
        <w:adjustRightInd w:val="0"/>
        <w:spacing w:before="120"/>
        <w:ind w:firstLine="317"/>
        <w:jc w:val="both"/>
        <w:rPr>
          <w:sz w:val="22"/>
          <w:szCs w:val="22"/>
        </w:rPr>
      </w:pPr>
      <w:r w:rsidRPr="00C9759B">
        <w:rPr>
          <w:b/>
          <w:bCs/>
          <w:sz w:val="22"/>
          <w:szCs w:val="22"/>
        </w:rPr>
        <w:t>46.(1)</w:t>
      </w:r>
      <w:r w:rsidR="00685C4F">
        <w:rPr>
          <w:b/>
          <w:bCs/>
          <w:sz w:val="22"/>
          <w:szCs w:val="22"/>
        </w:rPr>
        <w:t xml:space="preserve"> </w:t>
      </w:r>
      <w:r w:rsidRPr="00C9759B">
        <w:rPr>
          <w:sz w:val="22"/>
          <w:szCs w:val="22"/>
        </w:rPr>
        <w:t>A party may appeal to the Federal Court, on a question of law, from the determination of the Tribunal.</w:t>
      </w:r>
    </w:p>
    <w:p w14:paraId="6EB5E974" w14:textId="77777777" w:rsidR="00F17559" w:rsidRPr="00C9759B" w:rsidRDefault="00F17559" w:rsidP="00C9759B">
      <w:pPr>
        <w:autoSpaceDE w:val="0"/>
        <w:autoSpaceDN w:val="0"/>
        <w:adjustRightInd w:val="0"/>
        <w:spacing w:before="120"/>
        <w:ind w:left="336"/>
        <w:jc w:val="both"/>
        <w:rPr>
          <w:sz w:val="22"/>
          <w:szCs w:val="22"/>
        </w:rPr>
      </w:pPr>
      <w:r w:rsidRPr="00C9759B">
        <w:rPr>
          <w:b/>
          <w:sz w:val="22"/>
          <w:szCs w:val="22"/>
        </w:rPr>
        <w:t>(2)</w:t>
      </w:r>
      <w:r w:rsidRPr="00C9759B">
        <w:rPr>
          <w:sz w:val="22"/>
          <w:szCs w:val="22"/>
        </w:rPr>
        <w:tab/>
        <w:t>An appeal by a person under subsection (1) is to be instituted:</w:t>
      </w:r>
    </w:p>
    <w:p w14:paraId="53C9F762" w14:textId="77777777" w:rsidR="00F17559" w:rsidRPr="00C9759B" w:rsidRDefault="00F17559" w:rsidP="00C9759B">
      <w:pPr>
        <w:autoSpaceDE w:val="0"/>
        <w:autoSpaceDN w:val="0"/>
        <w:adjustRightInd w:val="0"/>
        <w:spacing w:before="120"/>
        <w:ind w:left="720" w:hanging="384"/>
        <w:jc w:val="both"/>
        <w:rPr>
          <w:sz w:val="22"/>
          <w:szCs w:val="22"/>
        </w:rPr>
      </w:pPr>
      <w:r w:rsidRPr="00C9759B">
        <w:rPr>
          <w:sz w:val="22"/>
          <w:szCs w:val="22"/>
        </w:rPr>
        <w:t>(a)</w:t>
      </w:r>
      <w:r w:rsidRPr="00C9759B">
        <w:rPr>
          <w:sz w:val="22"/>
          <w:szCs w:val="22"/>
        </w:rPr>
        <w:tab/>
        <w:t>not later than the 28th day after the day on which a copy of the determination of the Tribunal is given to the person or within such further period as the Federal Court (whether before or after the end of that day) allows; and</w:t>
      </w:r>
    </w:p>
    <w:p w14:paraId="06244857" w14:textId="77777777" w:rsidR="00F17559" w:rsidRPr="00C9759B" w:rsidRDefault="00F17559" w:rsidP="00C9759B">
      <w:pPr>
        <w:autoSpaceDE w:val="0"/>
        <w:autoSpaceDN w:val="0"/>
        <w:adjustRightInd w:val="0"/>
        <w:spacing w:before="120"/>
        <w:ind w:left="691" w:hanging="370"/>
        <w:jc w:val="both"/>
        <w:rPr>
          <w:sz w:val="22"/>
          <w:szCs w:val="22"/>
        </w:rPr>
      </w:pPr>
      <w:r w:rsidRPr="00C9759B">
        <w:rPr>
          <w:sz w:val="22"/>
          <w:szCs w:val="22"/>
        </w:rPr>
        <w:br w:type="page"/>
      </w:r>
      <w:r w:rsidRPr="00C9759B">
        <w:rPr>
          <w:sz w:val="22"/>
          <w:szCs w:val="22"/>
        </w:rPr>
        <w:lastRenderedPageBreak/>
        <w:t>(b)</w:t>
      </w:r>
      <w:r w:rsidRPr="00C9759B">
        <w:rPr>
          <w:sz w:val="22"/>
          <w:szCs w:val="22"/>
        </w:rPr>
        <w:tab/>
        <w:t xml:space="preserve">in accordance with rules of court made under the </w:t>
      </w:r>
      <w:r w:rsidRPr="00C9759B">
        <w:rPr>
          <w:i/>
          <w:iCs/>
          <w:sz w:val="22"/>
          <w:szCs w:val="22"/>
        </w:rPr>
        <w:t>Federal Court of Australia Act 1976.</w:t>
      </w:r>
    </w:p>
    <w:p w14:paraId="38F7EE00" w14:textId="77777777" w:rsidR="00F17559" w:rsidRPr="00C9759B" w:rsidRDefault="00F17559" w:rsidP="00C9759B">
      <w:pPr>
        <w:tabs>
          <w:tab w:val="left" w:pos="725"/>
        </w:tabs>
        <w:autoSpaceDE w:val="0"/>
        <w:autoSpaceDN w:val="0"/>
        <w:adjustRightInd w:val="0"/>
        <w:spacing w:before="120"/>
        <w:ind w:firstLine="331"/>
        <w:jc w:val="both"/>
        <w:rPr>
          <w:sz w:val="22"/>
          <w:szCs w:val="22"/>
        </w:rPr>
      </w:pPr>
      <w:r w:rsidRPr="00C9759B">
        <w:rPr>
          <w:b/>
          <w:sz w:val="22"/>
          <w:szCs w:val="22"/>
        </w:rPr>
        <w:t>(3)</w:t>
      </w:r>
      <w:r w:rsidRPr="00C9759B">
        <w:rPr>
          <w:sz w:val="22"/>
          <w:szCs w:val="22"/>
        </w:rPr>
        <w:tab/>
        <w:t>The Federal Court is to hear and determine the appeal and may make such order as it thinks appropriate.</w:t>
      </w:r>
    </w:p>
    <w:p w14:paraId="1A7238EA" w14:textId="77777777" w:rsidR="00F17559" w:rsidRPr="00C9759B" w:rsidRDefault="00F17559" w:rsidP="00C9759B">
      <w:pPr>
        <w:tabs>
          <w:tab w:val="left" w:pos="725"/>
        </w:tabs>
        <w:autoSpaceDE w:val="0"/>
        <w:autoSpaceDN w:val="0"/>
        <w:adjustRightInd w:val="0"/>
        <w:spacing w:before="120"/>
        <w:ind w:firstLine="331"/>
        <w:jc w:val="both"/>
        <w:rPr>
          <w:sz w:val="22"/>
          <w:szCs w:val="22"/>
        </w:rPr>
      </w:pPr>
      <w:r w:rsidRPr="00C9759B">
        <w:rPr>
          <w:b/>
          <w:sz w:val="22"/>
          <w:szCs w:val="22"/>
        </w:rPr>
        <w:t>(4)</w:t>
      </w:r>
      <w:r w:rsidRPr="00C9759B">
        <w:rPr>
          <w:sz w:val="22"/>
          <w:szCs w:val="22"/>
        </w:rPr>
        <w:tab/>
        <w:t>Without limiting by implication the generality of subsection (3), the orders that may be made by the Federal Court on an appeal include an order affirming or setting aside the determination of the Tribunal and an order remitting the matter to be determined again by the Tribunal in accordance with the directions of the Court.</w:t>
      </w:r>
    </w:p>
    <w:p w14:paraId="2AFE245A" w14:textId="77777777" w:rsidR="00F17559" w:rsidRPr="00C9759B" w:rsidRDefault="00F17559" w:rsidP="00C9759B">
      <w:pPr>
        <w:tabs>
          <w:tab w:val="left" w:pos="725"/>
        </w:tabs>
        <w:autoSpaceDE w:val="0"/>
        <w:autoSpaceDN w:val="0"/>
        <w:adjustRightInd w:val="0"/>
        <w:spacing w:before="120"/>
        <w:ind w:firstLine="331"/>
        <w:jc w:val="both"/>
        <w:rPr>
          <w:sz w:val="22"/>
          <w:szCs w:val="22"/>
        </w:rPr>
      </w:pPr>
      <w:r w:rsidRPr="00C9759B">
        <w:rPr>
          <w:b/>
          <w:sz w:val="22"/>
          <w:szCs w:val="22"/>
        </w:rPr>
        <w:t>(5)</w:t>
      </w:r>
      <w:r w:rsidRPr="00C9759B">
        <w:rPr>
          <w:sz w:val="22"/>
          <w:szCs w:val="22"/>
        </w:rPr>
        <w:tab/>
        <w:t>The Federal Court must not make an order awarding costs against a complainant if the complainant does not defend an appeal instituted by another party to the complaint.</w:t>
      </w:r>
    </w:p>
    <w:p w14:paraId="72C56523"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Operation and implementation of a determination that is subject to appeal</w:t>
      </w:r>
    </w:p>
    <w:p w14:paraId="19C5E4C1" w14:textId="38342778" w:rsidR="00F17559" w:rsidRPr="00C9759B" w:rsidRDefault="00F17559" w:rsidP="00C9759B">
      <w:pPr>
        <w:autoSpaceDE w:val="0"/>
        <w:autoSpaceDN w:val="0"/>
        <w:adjustRightInd w:val="0"/>
        <w:spacing w:before="120"/>
        <w:ind w:firstLine="307"/>
        <w:jc w:val="both"/>
        <w:rPr>
          <w:sz w:val="22"/>
          <w:szCs w:val="22"/>
        </w:rPr>
      </w:pPr>
      <w:r w:rsidRPr="00C9759B">
        <w:rPr>
          <w:b/>
          <w:bCs/>
          <w:sz w:val="22"/>
          <w:szCs w:val="22"/>
        </w:rPr>
        <w:t>47.(1)</w:t>
      </w:r>
      <w:r w:rsidR="00685C4F">
        <w:rPr>
          <w:b/>
          <w:bCs/>
          <w:sz w:val="22"/>
          <w:szCs w:val="22"/>
        </w:rPr>
        <w:t xml:space="preserve"> </w:t>
      </w:r>
      <w:r w:rsidRPr="00C9759B">
        <w:rPr>
          <w:sz w:val="22"/>
          <w:szCs w:val="22"/>
        </w:rPr>
        <w:t>Subject to this section, the institution of an appeal to the Federal Court from a determination of the Tribunal does not affect the operation of the determination or prevent the taking of action to implement the determination.</w:t>
      </w:r>
    </w:p>
    <w:p w14:paraId="57E58F76" w14:textId="77777777" w:rsidR="00F17559" w:rsidRPr="00C9759B" w:rsidRDefault="00F17559" w:rsidP="00C9759B">
      <w:pPr>
        <w:tabs>
          <w:tab w:val="left" w:pos="720"/>
        </w:tabs>
        <w:autoSpaceDE w:val="0"/>
        <w:autoSpaceDN w:val="0"/>
        <w:adjustRightInd w:val="0"/>
        <w:spacing w:before="120"/>
        <w:ind w:firstLine="326"/>
        <w:jc w:val="both"/>
        <w:rPr>
          <w:sz w:val="22"/>
          <w:szCs w:val="22"/>
        </w:rPr>
      </w:pPr>
      <w:r w:rsidRPr="00C9759B">
        <w:rPr>
          <w:b/>
          <w:sz w:val="22"/>
          <w:szCs w:val="22"/>
        </w:rPr>
        <w:t>(2)</w:t>
      </w:r>
      <w:r w:rsidRPr="00C9759B">
        <w:rPr>
          <w:sz w:val="22"/>
          <w:szCs w:val="22"/>
        </w:rPr>
        <w:tab/>
        <w:t>If an appeal is brought to the Federal Court from a determination of the Tribunal, the Court or a Judge of the Court may make such order or orders staying or otherwise affecting the operation or implementation of either or both of the following:</w:t>
      </w:r>
    </w:p>
    <w:p w14:paraId="1CBD896C" w14:textId="77777777" w:rsidR="00F17559" w:rsidRPr="00C9759B" w:rsidRDefault="00F17559" w:rsidP="00C9759B">
      <w:pPr>
        <w:tabs>
          <w:tab w:val="left" w:pos="730"/>
        </w:tabs>
        <w:autoSpaceDE w:val="0"/>
        <w:autoSpaceDN w:val="0"/>
        <w:adjustRightInd w:val="0"/>
        <w:spacing w:before="120"/>
        <w:ind w:left="326"/>
        <w:jc w:val="both"/>
        <w:rPr>
          <w:sz w:val="22"/>
          <w:szCs w:val="22"/>
        </w:rPr>
      </w:pPr>
      <w:r w:rsidRPr="00C9759B">
        <w:rPr>
          <w:sz w:val="22"/>
          <w:szCs w:val="22"/>
        </w:rPr>
        <w:t>(a)</w:t>
      </w:r>
      <w:r w:rsidRPr="00C9759B">
        <w:rPr>
          <w:sz w:val="22"/>
          <w:szCs w:val="22"/>
        </w:rPr>
        <w:tab/>
        <w:t>the determination of the Tribunal or a part of that determination;</w:t>
      </w:r>
    </w:p>
    <w:p w14:paraId="2E4DA8C3" w14:textId="77777777" w:rsidR="00F17559" w:rsidRPr="00C9759B" w:rsidRDefault="00F17559" w:rsidP="00C9759B">
      <w:pPr>
        <w:tabs>
          <w:tab w:val="left" w:pos="730"/>
        </w:tabs>
        <w:autoSpaceDE w:val="0"/>
        <w:autoSpaceDN w:val="0"/>
        <w:adjustRightInd w:val="0"/>
        <w:spacing w:before="120"/>
        <w:ind w:left="730" w:hanging="403"/>
        <w:jc w:val="both"/>
        <w:rPr>
          <w:sz w:val="22"/>
          <w:szCs w:val="22"/>
        </w:rPr>
      </w:pPr>
      <w:r w:rsidRPr="00C9759B">
        <w:rPr>
          <w:sz w:val="22"/>
          <w:szCs w:val="22"/>
        </w:rPr>
        <w:t>(b)</w:t>
      </w:r>
      <w:r w:rsidRPr="00C9759B">
        <w:rPr>
          <w:sz w:val="22"/>
          <w:szCs w:val="22"/>
        </w:rPr>
        <w:tab/>
        <w:t>the whole or part of the decision of the trustee to which the complaint to the Tribunal related;</w:t>
      </w:r>
    </w:p>
    <w:p w14:paraId="745000FA" w14:textId="77777777" w:rsidR="00F17559" w:rsidRPr="00C9759B" w:rsidRDefault="00F17559" w:rsidP="00C9759B">
      <w:pPr>
        <w:autoSpaceDE w:val="0"/>
        <w:autoSpaceDN w:val="0"/>
        <w:adjustRightInd w:val="0"/>
        <w:spacing w:before="120"/>
        <w:jc w:val="both"/>
        <w:rPr>
          <w:sz w:val="22"/>
          <w:szCs w:val="22"/>
        </w:rPr>
      </w:pPr>
      <w:r w:rsidRPr="00C9759B">
        <w:rPr>
          <w:sz w:val="22"/>
          <w:szCs w:val="22"/>
        </w:rPr>
        <w:t>as the Court or Judge thinks appropriate to secure the effectiveness of the hearing and determination of the appeal.</w:t>
      </w:r>
    </w:p>
    <w:p w14:paraId="3C42633E" w14:textId="77777777" w:rsidR="00F17559" w:rsidRPr="00C9759B" w:rsidRDefault="00F17559" w:rsidP="00C9759B">
      <w:pPr>
        <w:tabs>
          <w:tab w:val="left" w:pos="720"/>
        </w:tabs>
        <w:autoSpaceDE w:val="0"/>
        <w:autoSpaceDN w:val="0"/>
        <w:adjustRightInd w:val="0"/>
        <w:spacing w:before="120"/>
        <w:ind w:firstLine="326"/>
        <w:jc w:val="both"/>
        <w:rPr>
          <w:sz w:val="22"/>
          <w:szCs w:val="22"/>
        </w:rPr>
      </w:pPr>
      <w:r w:rsidRPr="00C9759B">
        <w:rPr>
          <w:b/>
          <w:sz w:val="22"/>
          <w:szCs w:val="22"/>
        </w:rPr>
        <w:t>(3)</w:t>
      </w:r>
      <w:r w:rsidRPr="00C9759B">
        <w:rPr>
          <w:sz w:val="22"/>
          <w:szCs w:val="22"/>
        </w:rPr>
        <w:tab/>
        <w:t>If an order is in force under subsection (2) (including an order that has previously been varied on one or more occasions under this subsection), the Court or a Judge of the Court may make an order varying or revoking the first-mentioned order.</w:t>
      </w:r>
    </w:p>
    <w:p w14:paraId="59E61511" w14:textId="77777777" w:rsidR="00F17559" w:rsidRPr="00C9759B" w:rsidRDefault="00F17559" w:rsidP="00C9759B">
      <w:pPr>
        <w:tabs>
          <w:tab w:val="left" w:pos="720"/>
        </w:tabs>
        <w:autoSpaceDE w:val="0"/>
        <w:autoSpaceDN w:val="0"/>
        <w:adjustRightInd w:val="0"/>
        <w:spacing w:before="120"/>
        <w:ind w:firstLine="326"/>
        <w:jc w:val="both"/>
        <w:rPr>
          <w:sz w:val="22"/>
          <w:szCs w:val="22"/>
        </w:rPr>
      </w:pPr>
      <w:r w:rsidRPr="00C9759B">
        <w:rPr>
          <w:b/>
          <w:sz w:val="22"/>
          <w:szCs w:val="22"/>
        </w:rPr>
        <w:t>(4)</w:t>
      </w:r>
      <w:r w:rsidRPr="00C9759B">
        <w:rPr>
          <w:sz w:val="22"/>
          <w:szCs w:val="22"/>
        </w:rPr>
        <w:tab/>
        <w:t>An order in force under subsection (2) (including an order that has previously been varied on one or more occasions under subsection (3)):</w:t>
      </w:r>
    </w:p>
    <w:p w14:paraId="6AC31B51" w14:textId="77777777" w:rsidR="00F17559" w:rsidRPr="00C9759B" w:rsidRDefault="00F17559" w:rsidP="00C9759B">
      <w:pPr>
        <w:tabs>
          <w:tab w:val="left" w:pos="734"/>
        </w:tabs>
        <w:autoSpaceDE w:val="0"/>
        <w:autoSpaceDN w:val="0"/>
        <w:adjustRightInd w:val="0"/>
        <w:spacing w:before="120"/>
        <w:ind w:left="331"/>
        <w:jc w:val="both"/>
        <w:rPr>
          <w:sz w:val="22"/>
          <w:szCs w:val="22"/>
        </w:rPr>
      </w:pPr>
      <w:r w:rsidRPr="00C9759B">
        <w:rPr>
          <w:sz w:val="22"/>
          <w:szCs w:val="22"/>
        </w:rPr>
        <w:t>(a)</w:t>
      </w:r>
      <w:r w:rsidRPr="00C9759B">
        <w:rPr>
          <w:sz w:val="22"/>
          <w:szCs w:val="22"/>
        </w:rPr>
        <w:tab/>
        <w:t>is subject to such conditions as are specified in the order; and</w:t>
      </w:r>
    </w:p>
    <w:p w14:paraId="59FBF314" w14:textId="77777777" w:rsidR="00F17559" w:rsidRPr="00C9759B" w:rsidRDefault="00F17559" w:rsidP="00C9759B">
      <w:pPr>
        <w:tabs>
          <w:tab w:val="left" w:pos="734"/>
        </w:tabs>
        <w:autoSpaceDE w:val="0"/>
        <w:autoSpaceDN w:val="0"/>
        <w:adjustRightInd w:val="0"/>
        <w:spacing w:before="120"/>
        <w:ind w:left="331"/>
        <w:jc w:val="both"/>
        <w:rPr>
          <w:sz w:val="22"/>
          <w:szCs w:val="22"/>
        </w:rPr>
      </w:pPr>
      <w:r w:rsidRPr="00C9759B">
        <w:rPr>
          <w:sz w:val="22"/>
          <w:szCs w:val="22"/>
        </w:rPr>
        <w:t>(b)</w:t>
      </w:r>
      <w:r w:rsidRPr="00C9759B">
        <w:rPr>
          <w:sz w:val="22"/>
          <w:szCs w:val="22"/>
        </w:rPr>
        <w:tab/>
        <w:t>has effect until:</w:t>
      </w:r>
    </w:p>
    <w:p w14:paraId="31A91B63" w14:textId="77777777" w:rsidR="00F17559" w:rsidRPr="00C9759B" w:rsidRDefault="00F17559" w:rsidP="00C9759B">
      <w:pPr>
        <w:autoSpaceDE w:val="0"/>
        <w:autoSpaceDN w:val="0"/>
        <w:adjustRightInd w:val="0"/>
        <w:spacing w:before="120"/>
        <w:ind w:left="1325" w:hanging="346"/>
        <w:jc w:val="both"/>
        <w:rPr>
          <w:sz w:val="22"/>
          <w:szCs w:val="22"/>
        </w:rPr>
      </w:pPr>
      <w:r w:rsidRPr="00C9759B">
        <w:rPr>
          <w:sz w:val="22"/>
          <w:szCs w:val="22"/>
        </w:rPr>
        <w:t>(</w:t>
      </w:r>
      <w:proofErr w:type="spellStart"/>
      <w:r w:rsidRPr="00C9759B">
        <w:rPr>
          <w:sz w:val="22"/>
          <w:szCs w:val="22"/>
        </w:rPr>
        <w:t>i</w:t>
      </w:r>
      <w:proofErr w:type="spellEnd"/>
      <w:r w:rsidRPr="00C9759B">
        <w:rPr>
          <w:sz w:val="22"/>
          <w:szCs w:val="22"/>
        </w:rPr>
        <w:t>)</w:t>
      </w:r>
      <w:r w:rsidRPr="00C9759B">
        <w:rPr>
          <w:sz w:val="22"/>
          <w:szCs w:val="22"/>
        </w:rPr>
        <w:tab/>
        <w:t>if a period for the operation of the order is specified in the order—the end of that period or, if a decision is given on the appeal before the end of that period, the giving of the decision; or</w:t>
      </w:r>
    </w:p>
    <w:p w14:paraId="3F8C65A1" w14:textId="77777777" w:rsidR="00F17559" w:rsidRPr="00C9759B" w:rsidRDefault="00F17559" w:rsidP="00C9759B">
      <w:pPr>
        <w:autoSpaceDE w:val="0"/>
        <w:autoSpaceDN w:val="0"/>
        <w:adjustRightInd w:val="0"/>
        <w:spacing w:before="120"/>
        <w:ind w:left="1330" w:hanging="413"/>
        <w:jc w:val="both"/>
        <w:rPr>
          <w:sz w:val="22"/>
          <w:szCs w:val="22"/>
        </w:rPr>
      </w:pPr>
      <w:r w:rsidRPr="00C9759B">
        <w:rPr>
          <w:sz w:val="22"/>
          <w:szCs w:val="22"/>
        </w:rPr>
        <w:br w:type="page"/>
      </w:r>
      <w:r w:rsidRPr="00C9759B">
        <w:rPr>
          <w:sz w:val="22"/>
          <w:szCs w:val="22"/>
        </w:rPr>
        <w:lastRenderedPageBreak/>
        <w:t>(ii)</w:t>
      </w:r>
      <w:r w:rsidRPr="00C9759B">
        <w:rPr>
          <w:sz w:val="22"/>
          <w:szCs w:val="22"/>
        </w:rPr>
        <w:tab/>
        <w:t>if no period is so specified—the giving of a decision on the appeal.</w:t>
      </w:r>
    </w:p>
    <w:p w14:paraId="0823A1F7"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Sending of documents to, and disclosure of documents by, the Federal Court</w:t>
      </w:r>
    </w:p>
    <w:p w14:paraId="5A09375A" w14:textId="77777777" w:rsidR="00F17559" w:rsidRPr="00C9759B" w:rsidRDefault="00F17559" w:rsidP="00C9759B">
      <w:pPr>
        <w:autoSpaceDE w:val="0"/>
        <w:autoSpaceDN w:val="0"/>
        <w:adjustRightInd w:val="0"/>
        <w:spacing w:before="120"/>
        <w:ind w:left="331"/>
        <w:jc w:val="both"/>
        <w:rPr>
          <w:sz w:val="22"/>
          <w:szCs w:val="22"/>
        </w:rPr>
      </w:pPr>
      <w:r w:rsidRPr="00C9759B">
        <w:rPr>
          <w:b/>
          <w:bCs/>
          <w:sz w:val="22"/>
          <w:szCs w:val="22"/>
        </w:rPr>
        <w:t>48.</w:t>
      </w:r>
      <w:r w:rsidRPr="00C9759B">
        <w:rPr>
          <w:b/>
          <w:bCs/>
          <w:sz w:val="22"/>
          <w:szCs w:val="22"/>
        </w:rPr>
        <w:tab/>
      </w:r>
      <w:r w:rsidRPr="00C9759B">
        <w:rPr>
          <w:sz w:val="22"/>
          <w:szCs w:val="22"/>
        </w:rPr>
        <w:t>If an appeal is instituted in the Federal Court:</w:t>
      </w:r>
    </w:p>
    <w:p w14:paraId="2E9D617F" w14:textId="77777777" w:rsidR="00F17559" w:rsidRPr="00C9759B" w:rsidRDefault="00F17559" w:rsidP="00C9759B">
      <w:pPr>
        <w:tabs>
          <w:tab w:val="left" w:pos="720"/>
        </w:tabs>
        <w:autoSpaceDE w:val="0"/>
        <w:autoSpaceDN w:val="0"/>
        <w:adjustRightInd w:val="0"/>
        <w:spacing w:before="120"/>
        <w:ind w:left="720" w:hanging="384"/>
        <w:jc w:val="both"/>
        <w:rPr>
          <w:sz w:val="22"/>
          <w:szCs w:val="22"/>
        </w:rPr>
      </w:pPr>
      <w:r w:rsidRPr="00C9759B">
        <w:rPr>
          <w:sz w:val="22"/>
          <w:szCs w:val="22"/>
        </w:rPr>
        <w:t>(a)</w:t>
      </w:r>
      <w:r w:rsidRPr="00C9759B">
        <w:rPr>
          <w:sz w:val="22"/>
          <w:szCs w:val="22"/>
        </w:rPr>
        <w:tab/>
        <w:t>the Tribunal must send to the Court all documents that were before the Tribunal in connection with the consideration of the matter to which the appeal relates; and</w:t>
      </w:r>
    </w:p>
    <w:p w14:paraId="66B20AE5" w14:textId="77777777" w:rsidR="00F17559" w:rsidRPr="00C9759B" w:rsidRDefault="00F17559" w:rsidP="00C9759B">
      <w:pPr>
        <w:tabs>
          <w:tab w:val="left" w:pos="720"/>
        </w:tabs>
        <w:autoSpaceDE w:val="0"/>
        <w:autoSpaceDN w:val="0"/>
        <w:adjustRightInd w:val="0"/>
        <w:spacing w:before="120"/>
        <w:ind w:left="720" w:hanging="384"/>
        <w:jc w:val="both"/>
        <w:rPr>
          <w:sz w:val="22"/>
          <w:szCs w:val="22"/>
        </w:rPr>
      </w:pPr>
      <w:r w:rsidRPr="00C9759B">
        <w:rPr>
          <w:sz w:val="22"/>
          <w:szCs w:val="22"/>
        </w:rPr>
        <w:t>(b)</w:t>
      </w:r>
      <w:r w:rsidRPr="00C9759B">
        <w:rPr>
          <w:sz w:val="22"/>
          <w:szCs w:val="22"/>
        </w:rPr>
        <w:tab/>
        <w:t>at the conclusion of the proceeding before the Court in relation to the appeal, the Court must return the documents to the Tribunal.</w:t>
      </w:r>
    </w:p>
    <w:p w14:paraId="5758D126" w14:textId="0161B8E6" w:rsidR="00F17559" w:rsidRPr="00C9759B" w:rsidRDefault="00F17559" w:rsidP="00685C4F">
      <w:pPr>
        <w:autoSpaceDE w:val="0"/>
        <w:autoSpaceDN w:val="0"/>
        <w:adjustRightInd w:val="0"/>
        <w:spacing w:before="240" w:after="120"/>
        <w:jc w:val="center"/>
        <w:rPr>
          <w:sz w:val="22"/>
          <w:szCs w:val="22"/>
        </w:rPr>
      </w:pPr>
      <w:r w:rsidRPr="00C9759B">
        <w:rPr>
          <w:b/>
          <w:bCs/>
          <w:sz w:val="22"/>
          <w:szCs w:val="22"/>
        </w:rPr>
        <w:t>PART 8—ADMINISTRATIVE PROVISIONS</w:t>
      </w:r>
    </w:p>
    <w:p w14:paraId="055C9678" w14:textId="77777777" w:rsidR="00F17559" w:rsidRPr="00C9759B" w:rsidRDefault="00F17559" w:rsidP="00C9759B">
      <w:pPr>
        <w:autoSpaceDE w:val="0"/>
        <w:autoSpaceDN w:val="0"/>
        <w:adjustRightInd w:val="0"/>
        <w:spacing w:before="120"/>
        <w:jc w:val="center"/>
        <w:rPr>
          <w:sz w:val="22"/>
          <w:szCs w:val="22"/>
        </w:rPr>
      </w:pPr>
      <w:r w:rsidRPr="00C9759B">
        <w:rPr>
          <w:b/>
          <w:bCs/>
          <w:i/>
          <w:iCs/>
          <w:sz w:val="22"/>
          <w:szCs w:val="22"/>
        </w:rPr>
        <w:t>Division 1</w:t>
      </w:r>
      <w:r w:rsidRPr="00C9759B">
        <w:rPr>
          <w:b/>
          <w:bCs/>
          <w:sz w:val="22"/>
          <w:szCs w:val="22"/>
        </w:rPr>
        <w:t>—</w:t>
      </w:r>
      <w:r w:rsidRPr="00C9759B">
        <w:rPr>
          <w:b/>
          <w:bCs/>
          <w:i/>
          <w:iCs/>
          <w:sz w:val="22"/>
          <w:szCs w:val="22"/>
        </w:rPr>
        <w:t>Administrative provisions relating to Tribunal Chairperson</w:t>
      </w:r>
    </w:p>
    <w:p w14:paraId="4C053024"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Terms and conditions of appointment</w:t>
      </w:r>
    </w:p>
    <w:p w14:paraId="7E14B7E8" w14:textId="61B1F3B0" w:rsidR="00F17559" w:rsidRPr="00C9759B" w:rsidRDefault="00F17559" w:rsidP="00C9759B">
      <w:pPr>
        <w:autoSpaceDE w:val="0"/>
        <w:autoSpaceDN w:val="0"/>
        <w:adjustRightInd w:val="0"/>
        <w:spacing w:before="120"/>
        <w:ind w:firstLine="317"/>
        <w:jc w:val="both"/>
        <w:rPr>
          <w:sz w:val="22"/>
          <w:szCs w:val="22"/>
        </w:rPr>
      </w:pPr>
      <w:r w:rsidRPr="00C9759B">
        <w:rPr>
          <w:b/>
          <w:bCs/>
          <w:sz w:val="22"/>
          <w:szCs w:val="22"/>
        </w:rPr>
        <w:t>49.(1)</w:t>
      </w:r>
      <w:r w:rsidR="00685C4F">
        <w:rPr>
          <w:b/>
          <w:bCs/>
          <w:sz w:val="22"/>
          <w:szCs w:val="22"/>
        </w:rPr>
        <w:t xml:space="preserve"> </w:t>
      </w:r>
      <w:r w:rsidRPr="00C9759B">
        <w:rPr>
          <w:sz w:val="22"/>
          <w:szCs w:val="22"/>
        </w:rPr>
        <w:t>The Tribunal Chairperson holds office, subject to this Division, for such period, not exceeding 5 years, as is specified in the instrument of appointment.</w:t>
      </w:r>
    </w:p>
    <w:p w14:paraId="7BE02F85" w14:textId="77777777" w:rsidR="00F17559" w:rsidRPr="00C9759B" w:rsidRDefault="00F17559" w:rsidP="00C9759B">
      <w:pPr>
        <w:autoSpaceDE w:val="0"/>
        <w:autoSpaceDN w:val="0"/>
        <w:adjustRightInd w:val="0"/>
        <w:spacing w:before="120"/>
        <w:ind w:firstLine="326"/>
        <w:jc w:val="both"/>
        <w:rPr>
          <w:sz w:val="22"/>
          <w:szCs w:val="22"/>
        </w:rPr>
      </w:pPr>
      <w:r w:rsidRPr="00C9759B">
        <w:rPr>
          <w:b/>
          <w:sz w:val="22"/>
          <w:szCs w:val="22"/>
        </w:rPr>
        <w:t>(2)</w:t>
      </w:r>
      <w:r w:rsidRPr="00C9759B">
        <w:rPr>
          <w:sz w:val="22"/>
          <w:szCs w:val="22"/>
        </w:rPr>
        <w:tab/>
        <w:t>The Tribunal Chairperson holds office on such terms and conditions (if any) in respect of matters not provided for by this Division as are determined by the Governor-General.</w:t>
      </w:r>
    </w:p>
    <w:p w14:paraId="628C056A"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Remuneration and allowances</w:t>
      </w:r>
    </w:p>
    <w:p w14:paraId="30B89657" w14:textId="04D23507" w:rsidR="00F17559" w:rsidRPr="00C9759B" w:rsidRDefault="00F17559" w:rsidP="00C9759B">
      <w:pPr>
        <w:autoSpaceDE w:val="0"/>
        <w:autoSpaceDN w:val="0"/>
        <w:adjustRightInd w:val="0"/>
        <w:spacing w:before="120"/>
        <w:ind w:firstLine="312"/>
        <w:jc w:val="both"/>
        <w:rPr>
          <w:sz w:val="22"/>
          <w:szCs w:val="22"/>
        </w:rPr>
      </w:pPr>
      <w:r w:rsidRPr="00C9759B">
        <w:rPr>
          <w:b/>
          <w:bCs/>
          <w:sz w:val="22"/>
          <w:szCs w:val="22"/>
        </w:rPr>
        <w:t>50.(1)</w:t>
      </w:r>
      <w:r w:rsidR="00685C4F">
        <w:rPr>
          <w:b/>
          <w:bCs/>
          <w:sz w:val="22"/>
          <w:szCs w:val="22"/>
        </w:rPr>
        <w:t xml:space="preserve"> </w:t>
      </w:r>
      <w:r w:rsidRPr="00C9759B">
        <w:rPr>
          <w:sz w:val="22"/>
          <w:szCs w:val="22"/>
        </w:rPr>
        <w:t xml:space="preserve">Subject to the </w:t>
      </w:r>
      <w:r w:rsidRPr="00C9759B">
        <w:rPr>
          <w:i/>
          <w:iCs/>
          <w:sz w:val="22"/>
          <w:szCs w:val="22"/>
        </w:rPr>
        <w:t>Remuneration Tribunal Act 1973</w:t>
      </w:r>
      <w:r w:rsidRPr="00685C4F">
        <w:rPr>
          <w:iCs/>
          <w:sz w:val="22"/>
          <w:szCs w:val="22"/>
        </w:rPr>
        <w:t>,</w:t>
      </w:r>
      <w:r w:rsidRPr="00C9759B">
        <w:rPr>
          <w:i/>
          <w:iCs/>
          <w:sz w:val="22"/>
          <w:szCs w:val="22"/>
        </w:rPr>
        <w:t xml:space="preserve"> </w:t>
      </w:r>
      <w:r w:rsidRPr="00C9759B">
        <w:rPr>
          <w:sz w:val="22"/>
          <w:szCs w:val="22"/>
        </w:rPr>
        <w:t>the Tribunal Chairperson is to be paid:</w:t>
      </w:r>
    </w:p>
    <w:p w14:paraId="346C517C" w14:textId="77777777" w:rsidR="00F17559" w:rsidRPr="00C9759B" w:rsidRDefault="00F17559" w:rsidP="00C9759B">
      <w:pPr>
        <w:tabs>
          <w:tab w:val="left" w:pos="725"/>
        </w:tabs>
        <w:autoSpaceDE w:val="0"/>
        <w:autoSpaceDN w:val="0"/>
        <w:adjustRightInd w:val="0"/>
        <w:spacing w:before="120"/>
        <w:ind w:left="725" w:hanging="403"/>
        <w:jc w:val="both"/>
        <w:rPr>
          <w:sz w:val="22"/>
          <w:szCs w:val="22"/>
        </w:rPr>
      </w:pPr>
      <w:r w:rsidRPr="00C9759B">
        <w:rPr>
          <w:sz w:val="22"/>
          <w:szCs w:val="22"/>
        </w:rPr>
        <w:t>(a)</w:t>
      </w:r>
      <w:r w:rsidRPr="00C9759B">
        <w:rPr>
          <w:sz w:val="22"/>
          <w:szCs w:val="22"/>
        </w:rPr>
        <w:tab/>
        <w:t>such remuneration as is determined by the Remuneration Tribunal; and</w:t>
      </w:r>
    </w:p>
    <w:p w14:paraId="3A7EDFA2" w14:textId="77777777" w:rsidR="00F17559" w:rsidRPr="00C9759B" w:rsidRDefault="00F17559" w:rsidP="00C9759B">
      <w:pPr>
        <w:tabs>
          <w:tab w:val="left" w:pos="725"/>
        </w:tabs>
        <w:autoSpaceDE w:val="0"/>
        <w:autoSpaceDN w:val="0"/>
        <w:adjustRightInd w:val="0"/>
        <w:spacing w:before="120"/>
        <w:ind w:left="322"/>
        <w:jc w:val="both"/>
        <w:rPr>
          <w:sz w:val="22"/>
          <w:szCs w:val="22"/>
        </w:rPr>
      </w:pPr>
      <w:r w:rsidRPr="00C9759B">
        <w:rPr>
          <w:sz w:val="22"/>
          <w:szCs w:val="22"/>
        </w:rPr>
        <w:t>(b)</w:t>
      </w:r>
      <w:r w:rsidRPr="00C9759B">
        <w:rPr>
          <w:sz w:val="22"/>
          <w:szCs w:val="22"/>
        </w:rPr>
        <w:tab/>
        <w:t>such allowances as are prescribed.</w:t>
      </w:r>
    </w:p>
    <w:p w14:paraId="30561EAC" w14:textId="77777777" w:rsidR="00F17559" w:rsidRPr="00C9759B" w:rsidRDefault="00F17559" w:rsidP="00C9759B">
      <w:pPr>
        <w:autoSpaceDE w:val="0"/>
        <w:autoSpaceDN w:val="0"/>
        <w:adjustRightInd w:val="0"/>
        <w:spacing w:before="120"/>
        <w:ind w:firstLine="331"/>
        <w:jc w:val="both"/>
        <w:rPr>
          <w:sz w:val="22"/>
          <w:szCs w:val="22"/>
        </w:rPr>
      </w:pPr>
      <w:r w:rsidRPr="00C9759B">
        <w:rPr>
          <w:b/>
          <w:sz w:val="22"/>
          <w:szCs w:val="22"/>
        </w:rPr>
        <w:t>(2)</w:t>
      </w:r>
      <w:r w:rsidRPr="00C9759B">
        <w:rPr>
          <w:sz w:val="22"/>
          <w:szCs w:val="22"/>
        </w:rPr>
        <w:tab/>
        <w:t>If there is no determination in force, the Tribunal Chairperson is to be paid such remuneration as is prescribed.</w:t>
      </w:r>
    </w:p>
    <w:p w14:paraId="72E377A2"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Leave of absence</w:t>
      </w:r>
    </w:p>
    <w:p w14:paraId="1B71892D" w14:textId="02BD5BA2" w:rsidR="00F17559" w:rsidRPr="00C9759B" w:rsidRDefault="00F17559" w:rsidP="00C9759B">
      <w:pPr>
        <w:autoSpaceDE w:val="0"/>
        <w:autoSpaceDN w:val="0"/>
        <w:adjustRightInd w:val="0"/>
        <w:spacing w:before="120"/>
        <w:ind w:firstLine="322"/>
        <w:jc w:val="both"/>
        <w:rPr>
          <w:sz w:val="22"/>
          <w:szCs w:val="22"/>
        </w:rPr>
      </w:pPr>
      <w:r w:rsidRPr="00C9759B">
        <w:rPr>
          <w:b/>
          <w:bCs/>
          <w:sz w:val="22"/>
          <w:szCs w:val="22"/>
        </w:rPr>
        <w:t>51.(1)</w:t>
      </w:r>
      <w:r w:rsidR="00685C4F">
        <w:rPr>
          <w:b/>
          <w:bCs/>
          <w:sz w:val="22"/>
          <w:szCs w:val="22"/>
        </w:rPr>
        <w:t xml:space="preserve"> </w:t>
      </w:r>
      <w:r w:rsidRPr="00C9759B">
        <w:rPr>
          <w:sz w:val="22"/>
          <w:szCs w:val="22"/>
        </w:rPr>
        <w:t xml:space="preserve">Subject to section 87E of the </w:t>
      </w:r>
      <w:r w:rsidRPr="00C9759B">
        <w:rPr>
          <w:i/>
          <w:iCs/>
          <w:sz w:val="22"/>
          <w:szCs w:val="22"/>
        </w:rPr>
        <w:t>Public Service Act 1922</w:t>
      </w:r>
      <w:r w:rsidRPr="00685C4F">
        <w:rPr>
          <w:iCs/>
          <w:sz w:val="22"/>
          <w:szCs w:val="22"/>
        </w:rPr>
        <w:t>,</w:t>
      </w:r>
      <w:r w:rsidRPr="00C9759B">
        <w:rPr>
          <w:i/>
          <w:iCs/>
          <w:sz w:val="22"/>
          <w:szCs w:val="22"/>
        </w:rPr>
        <w:t xml:space="preserve"> </w:t>
      </w:r>
      <w:r w:rsidRPr="00C9759B">
        <w:rPr>
          <w:sz w:val="22"/>
          <w:szCs w:val="22"/>
        </w:rPr>
        <w:t>the Tribunal Chairperson has such recreation leave entitlements as are determined by the Remuneration Tribunal.</w:t>
      </w:r>
    </w:p>
    <w:p w14:paraId="6DA8389F" w14:textId="77777777" w:rsidR="00F17559" w:rsidRPr="00C9759B" w:rsidRDefault="00F17559" w:rsidP="00C9759B">
      <w:pPr>
        <w:autoSpaceDE w:val="0"/>
        <w:autoSpaceDN w:val="0"/>
        <w:adjustRightInd w:val="0"/>
        <w:spacing w:before="120"/>
        <w:ind w:firstLine="331"/>
        <w:jc w:val="both"/>
        <w:rPr>
          <w:sz w:val="22"/>
          <w:szCs w:val="22"/>
        </w:rPr>
      </w:pPr>
      <w:r w:rsidRPr="00C9759B">
        <w:rPr>
          <w:b/>
          <w:sz w:val="22"/>
          <w:szCs w:val="22"/>
        </w:rPr>
        <w:t>(2)</w:t>
      </w:r>
      <w:r w:rsidRPr="00C9759B">
        <w:rPr>
          <w:sz w:val="22"/>
          <w:szCs w:val="22"/>
        </w:rPr>
        <w:tab/>
        <w:t>The Minister may grant the Tribunal Chairperson leave of absence, other than recreation leave, on such terms and conditions as to remuneration or otherwise as the Minister determines.</w:t>
      </w:r>
    </w:p>
    <w:p w14:paraId="69910B38"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Resignation</w:t>
      </w:r>
    </w:p>
    <w:p w14:paraId="7C684D10" w14:textId="77777777" w:rsidR="00F17559" w:rsidRPr="00C9759B" w:rsidRDefault="00F17559" w:rsidP="00C9759B">
      <w:pPr>
        <w:autoSpaceDE w:val="0"/>
        <w:autoSpaceDN w:val="0"/>
        <w:adjustRightInd w:val="0"/>
        <w:spacing w:before="120"/>
        <w:ind w:firstLine="312"/>
        <w:jc w:val="both"/>
        <w:rPr>
          <w:sz w:val="22"/>
          <w:szCs w:val="22"/>
        </w:rPr>
      </w:pPr>
      <w:r w:rsidRPr="00C9759B">
        <w:rPr>
          <w:b/>
          <w:bCs/>
          <w:sz w:val="22"/>
          <w:szCs w:val="22"/>
        </w:rPr>
        <w:t>52.</w:t>
      </w:r>
      <w:r w:rsidRPr="00C9759B">
        <w:rPr>
          <w:b/>
          <w:bCs/>
          <w:sz w:val="22"/>
          <w:szCs w:val="22"/>
        </w:rPr>
        <w:tab/>
      </w:r>
      <w:r w:rsidRPr="00C9759B">
        <w:rPr>
          <w:sz w:val="22"/>
          <w:szCs w:val="22"/>
        </w:rPr>
        <w:t>The Tribunal Chairperson may resign from office by delivering to the Governor-General a signed notice of resignation.</w:t>
      </w:r>
    </w:p>
    <w:p w14:paraId="48616A54" w14:textId="77777777" w:rsidR="00F17559" w:rsidRPr="00C9759B" w:rsidRDefault="00F17559" w:rsidP="00C9759B">
      <w:pPr>
        <w:autoSpaceDE w:val="0"/>
        <w:autoSpaceDN w:val="0"/>
        <w:adjustRightInd w:val="0"/>
        <w:spacing w:before="120" w:after="60"/>
        <w:jc w:val="both"/>
        <w:rPr>
          <w:sz w:val="22"/>
          <w:szCs w:val="22"/>
        </w:rPr>
      </w:pPr>
      <w:r w:rsidRPr="00C9759B">
        <w:rPr>
          <w:sz w:val="22"/>
          <w:szCs w:val="22"/>
        </w:rPr>
        <w:br w:type="page"/>
      </w:r>
      <w:r w:rsidRPr="00C9759B">
        <w:rPr>
          <w:b/>
          <w:bCs/>
          <w:sz w:val="22"/>
          <w:szCs w:val="22"/>
        </w:rPr>
        <w:lastRenderedPageBreak/>
        <w:t>Termination of appointment</w:t>
      </w:r>
    </w:p>
    <w:p w14:paraId="5C38FABF" w14:textId="7E03B3BC" w:rsidR="00F17559" w:rsidRPr="00C9759B" w:rsidRDefault="00F17559" w:rsidP="00C9759B">
      <w:pPr>
        <w:autoSpaceDE w:val="0"/>
        <w:autoSpaceDN w:val="0"/>
        <w:adjustRightInd w:val="0"/>
        <w:spacing w:before="120"/>
        <w:ind w:firstLine="322"/>
        <w:jc w:val="both"/>
        <w:rPr>
          <w:sz w:val="22"/>
          <w:szCs w:val="22"/>
        </w:rPr>
      </w:pPr>
      <w:r w:rsidRPr="00C9759B">
        <w:rPr>
          <w:b/>
          <w:bCs/>
          <w:sz w:val="22"/>
          <w:szCs w:val="22"/>
        </w:rPr>
        <w:t>53.(1)</w:t>
      </w:r>
      <w:r w:rsidR="00685C4F">
        <w:rPr>
          <w:b/>
          <w:bCs/>
          <w:sz w:val="22"/>
          <w:szCs w:val="22"/>
        </w:rPr>
        <w:t xml:space="preserve"> </w:t>
      </w:r>
      <w:r w:rsidRPr="00C9759B">
        <w:rPr>
          <w:sz w:val="22"/>
          <w:szCs w:val="22"/>
        </w:rPr>
        <w:t xml:space="preserve">The Governor-General may terminate the appointment of the Tribunal Chairperson for </w:t>
      </w:r>
      <w:proofErr w:type="spellStart"/>
      <w:r w:rsidRPr="00C9759B">
        <w:rPr>
          <w:sz w:val="22"/>
          <w:szCs w:val="22"/>
        </w:rPr>
        <w:t>misbehaviour</w:t>
      </w:r>
      <w:proofErr w:type="spellEnd"/>
      <w:r w:rsidRPr="00C9759B">
        <w:rPr>
          <w:sz w:val="22"/>
          <w:szCs w:val="22"/>
        </w:rPr>
        <w:t xml:space="preserve"> or physical or mental incapacity.</w:t>
      </w:r>
    </w:p>
    <w:p w14:paraId="10F85040" w14:textId="77777777" w:rsidR="00F17559" w:rsidRPr="00C9759B" w:rsidRDefault="00F17559" w:rsidP="00C9759B">
      <w:pPr>
        <w:autoSpaceDE w:val="0"/>
        <w:autoSpaceDN w:val="0"/>
        <w:adjustRightInd w:val="0"/>
        <w:spacing w:before="120"/>
        <w:ind w:firstLine="331"/>
        <w:jc w:val="both"/>
        <w:rPr>
          <w:sz w:val="22"/>
          <w:szCs w:val="22"/>
        </w:rPr>
      </w:pPr>
      <w:r w:rsidRPr="00C9759B">
        <w:rPr>
          <w:b/>
          <w:sz w:val="22"/>
          <w:szCs w:val="22"/>
        </w:rPr>
        <w:t>(2)</w:t>
      </w:r>
      <w:r w:rsidRPr="00C9759B">
        <w:rPr>
          <w:sz w:val="22"/>
          <w:szCs w:val="22"/>
        </w:rPr>
        <w:tab/>
        <w:t>The Governor-General must terminate the appointment of the Tribunal Chairperson if the Tribunal Chairperson:</w:t>
      </w:r>
    </w:p>
    <w:p w14:paraId="212B5914" w14:textId="77777777" w:rsidR="00F17559" w:rsidRPr="00C9759B" w:rsidRDefault="00F17559" w:rsidP="00C9759B">
      <w:pPr>
        <w:tabs>
          <w:tab w:val="left" w:pos="725"/>
        </w:tabs>
        <w:autoSpaceDE w:val="0"/>
        <w:autoSpaceDN w:val="0"/>
        <w:adjustRightInd w:val="0"/>
        <w:spacing w:before="120"/>
        <w:ind w:left="725" w:hanging="394"/>
        <w:jc w:val="both"/>
        <w:rPr>
          <w:sz w:val="22"/>
          <w:szCs w:val="22"/>
        </w:rPr>
      </w:pPr>
      <w:r w:rsidRPr="00C9759B">
        <w:rPr>
          <w:sz w:val="22"/>
          <w:szCs w:val="22"/>
        </w:rPr>
        <w:t>(a)</w:t>
      </w:r>
      <w:r w:rsidRPr="00C9759B">
        <w:rPr>
          <w:sz w:val="22"/>
          <w:szCs w:val="22"/>
        </w:rPr>
        <w:tab/>
        <w:t>becomes bankrupt, applies to take the benefit of any law for the relief of bankrupt or insolvent debtors, compounds with creditors or makes an assignment of remuneration for their benefit; or</w:t>
      </w:r>
    </w:p>
    <w:p w14:paraId="17052617" w14:textId="77777777" w:rsidR="00F17559" w:rsidRPr="00C9759B" w:rsidRDefault="00F17559" w:rsidP="00C9759B">
      <w:pPr>
        <w:tabs>
          <w:tab w:val="left" w:pos="725"/>
        </w:tabs>
        <w:autoSpaceDE w:val="0"/>
        <w:autoSpaceDN w:val="0"/>
        <w:adjustRightInd w:val="0"/>
        <w:spacing w:before="120"/>
        <w:ind w:left="725" w:hanging="394"/>
        <w:jc w:val="both"/>
        <w:rPr>
          <w:sz w:val="22"/>
          <w:szCs w:val="22"/>
        </w:rPr>
      </w:pPr>
      <w:r w:rsidRPr="00C9759B">
        <w:rPr>
          <w:sz w:val="22"/>
          <w:szCs w:val="22"/>
        </w:rPr>
        <w:t>(b)</w:t>
      </w:r>
      <w:r w:rsidRPr="00C9759B">
        <w:rPr>
          <w:sz w:val="22"/>
          <w:szCs w:val="22"/>
        </w:rPr>
        <w:tab/>
        <w:t>is absent from duty, except on leave of absence, for 14 consecutive days or for 28 days in any 12 months; or</w:t>
      </w:r>
    </w:p>
    <w:p w14:paraId="3B930152" w14:textId="77777777" w:rsidR="00F17559" w:rsidRPr="00C9759B" w:rsidRDefault="00F17559" w:rsidP="00C9759B">
      <w:pPr>
        <w:tabs>
          <w:tab w:val="left" w:pos="725"/>
        </w:tabs>
        <w:autoSpaceDE w:val="0"/>
        <w:autoSpaceDN w:val="0"/>
        <w:adjustRightInd w:val="0"/>
        <w:spacing w:before="120"/>
        <w:ind w:left="331"/>
        <w:jc w:val="both"/>
        <w:rPr>
          <w:sz w:val="22"/>
          <w:szCs w:val="22"/>
        </w:rPr>
      </w:pPr>
      <w:r w:rsidRPr="00C9759B">
        <w:rPr>
          <w:sz w:val="22"/>
          <w:szCs w:val="22"/>
        </w:rPr>
        <w:t>(c)</w:t>
      </w:r>
      <w:r w:rsidRPr="00C9759B">
        <w:rPr>
          <w:sz w:val="22"/>
          <w:szCs w:val="22"/>
        </w:rPr>
        <w:tab/>
        <w:t>becomes:</w:t>
      </w:r>
    </w:p>
    <w:p w14:paraId="11A66CC6" w14:textId="77777777" w:rsidR="00F17559" w:rsidRPr="00C9759B" w:rsidRDefault="00F17559" w:rsidP="00C9759B">
      <w:pPr>
        <w:autoSpaceDE w:val="0"/>
        <w:autoSpaceDN w:val="0"/>
        <w:adjustRightInd w:val="0"/>
        <w:spacing w:before="120"/>
        <w:ind w:left="1325" w:hanging="341"/>
        <w:jc w:val="both"/>
        <w:rPr>
          <w:sz w:val="22"/>
          <w:szCs w:val="22"/>
        </w:rPr>
      </w:pPr>
      <w:r w:rsidRPr="00C9759B">
        <w:rPr>
          <w:sz w:val="22"/>
          <w:szCs w:val="22"/>
        </w:rPr>
        <w:t>(</w:t>
      </w:r>
      <w:proofErr w:type="spellStart"/>
      <w:r w:rsidRPr="00C9759B">
        <w:rPr>
          <w:sz w:val="22"/>
          <w:szCs w:val="22"/>
        </w:rPr>
        <w:t>i</w:t>
      </w:r>
      <w:proofErr w:type="spellEnd"/>
      <w:r w:rsidRPr="00C9759B">
        <w:rPr>
          <w:sz w:val="22"/>
          <w:szCs w:val="22"/>
        </w:rPr>
        <w:t>)</w:t>
      </w:r>
      <w:r w:rsidRPr="00C9759B">
        <w:rPr>
          <w:sz w:val="22"/>
          <w:szCs w:val="22"/>
        </w:rPr>
        <w:tab/>
        <w:t>a director or employee of a constitutional corporation of a kind referred to in paragraph 8(2)(b); or</w:t>
      </w:r>
    </w:p>
    <w:p w14:paraId="38A7B46F" w14:textId="77777777" w:rsidR="00F17559" w:rsidRPr="00C9759B" w:rsidRDefault="00F17559" w:rsidP="00C9759B">
      <w:pPr>
        <w:autoSpaceDE w:val="0"/>
        <w:autoSpaceDN w:val="0"/>
        <w:adjustRightInd w:val="0"/>
        <w:spacing w:before="120"/>
        <w:ind w:left="917"/>
        <w:jc w:val="both"/>
        <w:rPr>
          <w:sz w:val="22"/>
          <w:szCs w:val="22"/>
        </w:rPr>
      </w:pPr>
      <w:r w:rsidRPr="00C9759B">
        <w:rPr>
          <w:sz w:val="22"/>
          <w:szCs w:val="22"/>
        </w:rPr>
        <w:t>(ii)</w:t>
      </w:r>
      <w:r w:rsidRPr="00C9759B">
        <w:rPr>
          <w:sz w:val="22"/>
          <w:szCs w:val="22"/>
        </w:rPr>
        <w:tab/>
        <w:t>a trustee of a fund; or</w:t>
      </w:r>
    </w:p>
    <w:p w14:paraId="14C1CB43" w14:textId="77777777" w:rsidR="00F17559" w:rsidRPr="00C9759B" w:rsidRDefault="00F17559" w:rsidP="00C9759B">
      <w:pPr>
        <w:tabs>
          <w:tab w:val="left" w:pos="725"/>
        </w:tabs>
        <w:autoSpaceDE w:val="0"/>
        <w:autoSpaceDN w:val="0"/>
        <w:adjustRightInd w:val="0"/>
        <w:spacing w:before="120"/>
        <w:ind w:left="725" w:hanging="394"/>
        <w:jc w:val="both"/>
        <w:rPr>
          <w:sz w:val="22"/>
          <w:szCs w:val="22"/>
        </w:rPr>
      </w:pPr>
      <w:r w:rsidRPr="00C9759B">
        <w:rPr>
          <w:sz w:val="22"/>
          <w:szCs w:val="22"/>
        </w:rPr>
        <w:t>(d)</w:t>
      </w:r>
      <w:r w:rsidRPr="00C9759B">
        <w:rPr>
          <w:sz w:val="22"/>
          <w:szCs w:val="22"/>
        </w:rPr>
        <w:tab/>
        <w:t>engages in paid employment outside the duties of the office without the approval of the Minister; or</w:t>
      </w:r>
    </w:p>
    <w:p w14:paraId="699F8102" w14:textId="77777777" w:rsidR="00F17559" w:rsidRPr="00C9759B" w:rsidRDefault="00F17559" w:rsidP="00C9759B">
      <w:pPr>
        <w:tabs>
          <w:tab w:val="left" w:pos="725"/>
        </w:tabs>
        <w:autoSpaceDE w:val="0"/>
        <w:autoSpaceDN w:val="0"/>
        <w:adjustRightInd w:val="0"/>
        <w:spacing w:before="120"/>
        <w:ind w:left="331"/>
        <w:jc w:val="both"/>
        <w:rPr>
          <w:sz w:val="22"/>
          <w:szCs w:val="22"/>
        </w:rPr>
      </w:pPr>
      <w:r w:rsidRPr="00C9759B">
        <w:rPr>
          <w:sz w:val="22"/>
          <w:szCs w:val="22"/>
        </w:rPr>
        <w:t>(e)</w:t>
      </w:r>
      <w:r w:rsidRPr="00C9759B">
        <w:rPr>
          <w:sz w:val="22"/>
          <w:szCs w:val="22"/>
        </w:rPr>
        <w:tab/>
        <w:t>contravenes subsection 10(1) without reasonable excuse.</w:t>
      </w:r>
    </w:p>
    <w:p w14:paraId="2725285B"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Acting Tribunal Chairperson</w:t>
      </w:r>
    </w:p>
    <w:p w14:paraId="578A03D9" w14:textId="22CA315F" w:rsidR="00F17559" w:rsidRPr="00C9759B" w:rsidRDefault="00F17559" w:rsidP="00C9759B">
      <w:pPr>
        <w:autoSpaceDE w:val="0"/>
        <w:autoSpaceDN w:val="0"/>
        <w:adjustRightInd w:val="0"/>
        <w:spacing w:before="120"/>
        <w:ind w:firstLine="317"/>
        <w:jc w:val="both"/>
        <w:rPr>
          <w:sz w:val="22"/>
          <w:szCs w:val="22"/>
        </w:rPr>
      </w:pPr>
      <w:r w:rsidRPr="00C9759B">
        <w:rPr>
          <w:b/>
          <w:bCs/>
          <w:sz w:val="22"/>
          <w:szCs w:val="22"/>
        </w:rPr>
        <w:t>54.(1)</w:t>
      </w:r>
      <w:r w:rsidR="00685C4F">
        <w:rPr>
          <w:b/>
          <w:bCs/>
          <w:sz w:val="22"/>
          <w:szCs w:val="22"/>
        </w:rPr>
        <w:t xml:space="preserve"> </w:t>
      </w:r>
      <w:r w:rsidRPr="00C9759B">
        <w:rPr>
          <w:sz w:val="22"/>
          <w:szCs w:val="22"/>
        </w:rPr>
        <w:t>The Minister may appoint a person who is eligible to be appointed as Tribunal Chairperson to act as Tribunal Chairperson:</w:t>
      </w:r>
    </w:p>
    <w:p w14:paraId="64C27F09" w14:textId="77777777" w:rsidR="00F17559" w:rsidRPr="00C9759B" w:rsidRDefault="00F17559" w:rsidP="00C9759B">
      <w:pPr>
        <w:tabs>
          <w:tab w:val="left" w:pos="730"/>
        </w:tabs>
        <w:autoSpaceDE w:val="0"/>
        <w:autoSpaceDN w:val="0"/>
        <w:adjustRightInd w:val="0"/>
        <w:spacing w:before="120"/>
        <w:ind w:left="730" w:hanging="398"/>
        <w:jc w:val="both"/>
        <w:rPr>
          <w:sz w:val="22"/>
          <w:szCs w:val="22"/>
        </w:rPr>
      </w:pPr>
      <w:r w:rsidRPr="00C9759B">
        <w:rPr>
          <w:sz w:val="22"/>
          <w:szCs w:val="22"/>
        </w:rPr>
        <w:t>(a)</w:t>
      </w:r>
      <w:r w:rsidRPr="00C9759B">
        <w:rPr>
          <w:sz w:val="22"/>
          <w:szCs w:val="22"/>
        </w:rPr>
        <w:tab/>
        <w:t>during a vacancy in the office of Tribunal Chairperson (whether or not an appointment has previously been made to the office); or</w:t>
      </w:r>
    </w:p>
    <w:p w14:paraId="149068FE" w14:textId="77777777" w:rsidR="00F17559" w:rsidRPr="00C9759B" w:rsidRDefault="00F17559" w:rsidP="00C9759B">
      <w:pPr>
        <w:tabs>
          <w:tab w:val="left" w:pos="730"/>
        </w:tabs>
        <w:autoSpaceDE w:val="0"/>
        <w:autoSpaceDN w:val="0"/>
        <w:adjustRightInd w:val="0"/>
        <w:spacing w:before="120"/>
        <w:ind w:left="730" w:hanging="398"/>
        <w:jc w:val="both"/>
        <w:rPr>
          <w:sz w:val="22"/>
          <w:szCs w:val="22"/>
        </w:rPr>
      </w:pPr>
      <w:r w:rsidRPr="00C9759B">
        <w:rPr>
          <w:sz w:val="22"/>
          <w:szCs w:val="22"/>
        </w:rPr>
        <w:t>(b)</w:t>
      </w:r>
      <w:r w:rsidRPr="00C9759B">
        <w:rPr>
          <w:sz w:val="22"/>
          <w:szCs w:val="22"/>
        </w:rPr>
        <w:tab/>
        <w:t>during any period, or during all periods, when the Tribunal Chairperson is absent from duty or from Australia or is, for any other reason, unable to perform the duties of the office of Tribunal Chairperson.</w:t>
      </w:r>
    </w:p>
    <w:p w14:paraId="0318A142" w14:textId="77777777" w:rsidR="00F17559" w:rsidRPr="00C9759B" w:rsidRDefault="00F17559" w:rsidP="00C9759B">
      <w:pPr>
        <w:tabs>
          <w:tab w:val="left" w:pos="715"/>
        </w:tabs>
        <w:autoSpaceDE w:val="0"/>
        <w:autoSpaceDN w:val="0"/>
        <w:adjustRightInd w:val="0"/>
        <w:spacing w:before="120"/>
        <w:ind w:firstLine="331"/>
        <w:jc w:val="both"/>
        <w:rPr>
          <w:sz w:val="22"/>
          <w:szCs w:val="22"/>
        </w:rPr>
      </w:pPr>
      <w:r w:rsidRPr="00C9759B">
        <w:rPr>
          <w:b/>
          <w:sz w:val="22"/>
          <w:szCs w:val="22"/>
        </w:rPr>
        <w:t>(2)</w:t>
      </w:r>
      <w:r w:rsidRPr="00C9759B">
        <w:rPr>
          <w:sz w:val="22"/>
          <w:szCs w:val="22"/>
        </w:rPr>
        <w:tab/>
        <w:t>The Minister may appoint a person who is eligible to be appointed as Tribunal Chairperson to act as Tribunal Chairperson in relation to a particular complaint where the Tribunal Chairperson has given a notice under subsection 10(1).</w:t>
      </w:r>
    </w:p>
    <w:p w14:paraId="62EF114E" w14:textId="77777777" w:rsidR="00F17559" w:rsidRPr="00C9759B" w:rsidRDefault="00F17559" w:rsidP="00C9759B">
      <w:pPr>
        <w:tabs>
          <w:tab w:val="left" w:pos="715"/>
        </w:tabs>
        <w:autoSpaceDE w:val="0"/>
        <w:autoSpaceDN w:val="0"/>
        <w:adjustRightInd w:val="0"/>
        <w:spacing w:before="120"/>
        <w:ind w:firstLine="331"/>
        <w:jc w:val="both"/>
        <w:rPr>
          <w:sz w:val="22"/>
          <w:szCs w:val="22"/>
        </w:rPr>
      </w:pPr>
      <w:r w:rsidRPr="00C9759B">
        <w:rPr>
          <w:b/>
          <w:sz w:val="22"/>
          <w:szCs w:val="22"/>
        </w:rPr>
        <w:t>(3)</w:t>
      </w:r>
      <w:r w:rsidRPr="00C9759B">
        <w:rPr>
          <w:sz w:val="22"/>
          <w:szCs w:val="22"/>
        </w:rPr>
        <w:tab/>
        <w:t>Anything done by or in relation to a person purporting to act under subsection (1) or (2) is not invalid on the ground that:</w:t>
      </w:r>
    </w:p>
    <w:p w14:paraId="0877BD40" w14:textId="77777777" w:rsidR="00F17559" w:rsidRPr="00C9759B" w:rsidRDefault="00F17559" w:rsidP="00C9759B">
      <w:pPr>
        <w:tabs>
          <w:tab w:val="left" w:pos="730"/>
        </w:tabs>
        <w:autoSpaceDE w:val="0"/>
        <w:autoSpaceDN w:val="0"/>
        <w:adjustRightInd w:val="0"/>
        <w:spacing w:before="120"/>
        <w:ind w:left="331"/>
        <w:jc w:val="both"/>
        <w:rPr>
          <w:sz w:val="22"/>
          <w:szCs w:val="22"/>
        </w:rPr>
      </w:pPr>
      <w:r w:rsidRPr="00C9759B">
        <w:rPr>
          <w:sz w:val="22"/>
          <w:szCs w:val="22"/>
        </w:rPr>
        <w:t>(a)</w:t>
      </w:r>
      <w:r w:rsidRPr="00C9759B">
        <w:rPr>
          <w:sz w:val="22"/>
          <w:szCs w:val="22"/>
        </w:rPr>
        <w:tab/>
        <w:t>the occasion for the person's appointment has not arisen; or</w:t>
      </w:r>
    </w:p>
    <w:p w14:paraId="74A3F78B" w14:textId="77777777" w:rsidR="00F17559" w:rsidRPr="00C9759B" w:rsidRDefault="00F17559" w:rsidP="00C9759B">
      <w:pPr>
        <w:tabs>
          <w:tab w:val="left" w:pos="730"/>
        </w:tabs>
        <w:autoSpaceDE w:val="0"/>
        <w:autoSpaceDN w:val="0"/>
        <w:adjustRightInd w:val="0"/>
        <w:spacing w:before="120"/>
        <w:ind w:left="730" w:hanging="398"/>
        <w:jc w:val="both"/>
        <w:rPr>
          <w:sz w:val="22"/>
          <w:szCs w:val="22"/>
        </w:rPr>
      </w:pPr>
      <w:r w:rsidRPr="00C9759B">
        <w:rPr>
          <w:sz w:val="22"/>
          <w:szCs w:val="22"/>
        </w:rPr>
        <w:t>(b)</w:t>
      </w:r>
      <w:r w:rsidRPr="00C9759B">
        <w:rPr>
          <w:sz w:val="22"/>
          <w:szCs w:val="22"/>
        </w:rPr>
        <w:tab/>
        <w:t>there is a defect or irregularity in connection with the person's appointment; or</w:t>
      </w:r>
    </w:p>
    <w:p w14:paraId="515C91A5" w14:textId="77777777" w:rsidR="00F17559" w:rsidRPr="00C9759B" w:rsidRDefault="00F17559" w:rsidP="00C9759B">
      <w:pPr>
        <w:tabs>
          <w:tab w:val="left" w:pos="730"/>
        </w:tabs>
        <w:autoSpaceDE w:val="0"/>
        <w:autoSpaceDN w:val="0"/>
        <w:adjustRightInd w:val="0"/>
        <w:spacing w:before="120"/>
        <w:ind w:left="331"/>
        <w:jc w:val="both"/>
        <w:rPr>
          <w:sz w:val="22"/>
          <w:szCs w:val="22"/>
        </w:rPr>
      </w:pPr>
      <w:r w:rsidRPr="00C9759B">
        <w:rPr>
          <w:sz w:val="22"/>
          <w:szCs w:val="22"/>
        </w:rPr>
        <w:t>(c)</w:t>
      </w:r>
      <w:r w:rsidRPr="00C9759B">
        <w:rPr>
          <w:sz w:val="22"/>
          <w:szCs w:val="22"/>
        </w:rPr>
        <w:tab/>
        <w:t>the person's appointment had ceased to have effect; or</w:t>
      </w:r>
    </w:p>
    <w:p w14:paraId="674C5469" w14:textId="77777777" w:rsidR="00F17559" w:rsidRPr="00C9759B" w:rsidRDefault="00F17559" w:rsidP="00C9759B">
      <w:pPr>
        <w:tabs>
          <w:tab w:val="left" w:pos="730"/>
        </w:tabs>
        <w:autoSpaceDE w:val="0"/>
        <w:autoSpaceDN w:val="0"/>
        <w:adjustRightInd w:val="0"/>
        <w:spacing w:before="120"/>
        <w:ind w:left="331"/>
        <w:jc w:val="both"/>
        <w:rPr>
          <w:sz w:val="22"/>
          <w:szCs w:val="22"/>
        </w:rPr>
      </w:pPr>
      <w:r w:rsidRPr="00C9759B">
        <w:rPr>
          <w:sz w:val="22"/>
          <w:szCs w:val="22"/>
        </w:rPr>
        <w:t>(d)</w:t>
      </w:r>
      <w:r w:rsidRPr="00C9759B">
        <w:rPr>
          <w:sz w:val="22"/>
          <w:szCs w:val="22"/>
        </w:rPr>
        <w:tab/>
        <w:t>the occasion for the person to act had not arisen or had ceased.</w:t>
      </w:r>
    </w:p>
    <w:p w14:paraId="764F2871" w14:textId="46307664" w:rsidR="00F17559" w:rsidRPr="00C9759B" w:rsidRDefault="00F17559" w:rsidP="00C9759B">
      <w:pPr>
        <w:autoSpaceDE w:val="0"/>
        <w:autoSpaceDN w:val="0"/>
        <w:adjustRightInd w:val="0"/>
        <w:spacing w:before="120"/>
        <w:jc w:val="center"/>
        <w:rPr>
          <w:sz w:val="22"/>
          <w:szCs w:val="22"/>
        </w:rPr>
      </w:pPr>
      <w:r w:rsidRPr="00C9759B">
        <w:rPr>
          <w:sz w:val="22"/>
          <w:szCs w:val="22"/>
        </w:rPr>
        <w:br w:type="page"/>
      </w:r>
      <w:r w:rsidRPr="00C9759B">
        <w:rPr>
          <w:b/>
          <w:bCs/>
          <w:i/>
          <w:iCs/>
          <w:sz w:val="22"/>
          <w:szCs w:val="22"/>
        </w:rPr>
        <w:lastRenderedPageBreak/>
        <w:t>Division 2</w:t>
      </w:r>
      <w:r w:rsidRPr="00C9759B">
        <w:rPr>
          <w:sz w:val="22"/>
          <w:szCs w:val="22"/>
        </w:rPr>
        <w:t>—</w:t>
      </w:r>
      <w:r w:rsidRPr="00C9759B">
        <w:rPr>
          <w:b/>
          <w:bCs/>
          <w:i/>
          <w:iCs/>
          <w:sz w:val="22"/>
          <w:szCs w:val="22"/>
        </w:rPr>
        <w:t>Administrative provisions relating to other Tribunal</w:t>
      </w:r>
      <w:r w:rsidR="00685C4F">
        <w:rPr>
          <w:b/>
          <w:bCs/>
          <w:i/>
          <w:iCs/>
          <w:sz w:val="22"/>
          <w:szCs w:val="22"/>
        </w:rPr>
        <w:t xml:space="preserve"> </w:t>
      </w:r>
      <w:r w:rsidRPr="00C9759B">
        <w:rPr>
          <w:b/>
          <w:bCs/>
          <w:i/>
          <w:iCs/>
          <w:sz w:val="22"/>
          <w:szCs w:val="22"/>
        </w:rPr>
        <w:t>members</w:t>
      </w:r>
    </w:p>
    <w:p w14:paraId="55CF7142"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Terms and conditions of appointment</w:t>
      </w:r>
    </w:p>
    <w:p w14:paraId="1238D4B6" w14:textId="74DA4DB4" w:rsidR="00F17559" w:rsidRPr="00C9759B" w:rsidRDefault="00F17559" w:rsidP="00C9759B">
      <w:pPr>
        <w:autoSpaceDE w:val="0"/>
        <w:autoSpaceDN w:val="0"/>
        <w:adjustRightInd w:val="0"/>
        <w:spacing w:before="120"/>
        <w:ind w:firstLine="312"/>
        <w:jc w:val="both"/>
        <w:rPr>
          <w:sz w:val="22"/>
          <w:szCs w:val="22"/>
        </w:rPr>
      </w:pPr>
      <w:r w:rsidRPr="00C9759B">
        <w:rPr>
          <w:b/>
          <w:bCs/>
          <w:sz w:val="22"/>
          <w:szCs w:val="22"/>
        </w:rPr>
        <w:t>55.(1)</w:t>
      </w:r>
      <w:r w:rsidR="00685C4F">
        <w:rPr>
          <w:b/>
          <w:bCs/>
          <w:sz w:val="22"/>
          <w:szCs w:val="22"/>
        </w:rPr>
        <w:t xml:space="preserve"> </w:t>
      </w:r>
      <w:r w:rsidRPr="00C9759B">
        <w:rPr>
          <w:sz w:val="22"/>
          <w:szCs w:val="22"/>
        </w:rPr>
        <w:t>A Tribunal member, other than the Tribunal Chairperson, holds office, subject to this Division, for such period, not exceeding 5 years, as is specified in the instrument of appointment.</w:t>
      </w:r>
    </w:p>
    <w:p w14:paraId="2944F487" w14:textId="77777777" w:rsidR="00F17559" w:rsidRPr="00C9759B" w:rsidRDefault="00F17559" w:rsidP="00C9759B">
      <w:pPr>
        <w:autoSpaceDE w:val="0"/>
        <w:autoSpaceDN w:val="0"/>
        <w:adjustRightInd w:val="0"/>
        <w:spacing w:before="120"/>
        <w:ind w:firstLine="326"/>
        <w:jc w:val="both"/>
        <w:rPr>
          <w:sz w:val="22"/>
          <w:szCs w:val="22"/>
        </w:rPr>
      </w:pPr>
      <w:r w:rsidRPr="00C9759B">
        <w:rPr>
          <w:b/>
          <w:sz w:val="22"/>
          <w:szCs w:val="22"/>
        </w:rPr>
        <w:t>(2)</w:t>
      </w:r>
      <w:r w:rsidRPr="00C9759B">
        <w:rPr>
          <w:sz w:val="22"/>
          <w:szCs w:val="22"/>
        </w:rPr>
        <w:tab/>
        <w:t>A Tribunal member, other than the Tribunal Chairperson, holds office on such terms and conditions (if any) in respect of matters not provided for by this Division as are determined by the Minister.</w:t>
      </w:r>
    </w:p>
    <w:p w14:paraId="5565B18A"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Remuneration and allowances</w:t>
      </w:r>
    </w:p>
    <w:p w14:paraId="3958D473" w14:textId="40484A76" w:rsidR="00F17559" w:rsidRPr="00C9759B" w:rsidRDefault="00F17559" w:rsidP="00C9759B">
      <w:pPr>
        <w:autoSpaceDE w:val="0"/>
        <w:autoSpaceDN w:val="0"/>
        <w:adjustRightInd w:val="0"/>
        <w:spacing w:before="120"/>
        <w:ind w:firstLine="322"/>
        <w:jc w:val="both"/>
        <w:rPr>
          <w:sz w:val="22"/>
          <w:szCs w:val="22"/>
        </w:rPr>
      </w:pPr>
      <w:r w:rsidRPr="00C9759B">
        <w:rPr>
          <w:b/>
          <w:bCs/>
          <w:sz w:val="22"/>
          <w:szCs w:val="22"/>
        </w:rPr>
        <w:t>56.(1)</w:t>
      </w:r>
      <w:r w:rsidR="00685C4F">
        <w:rPr>
          <w:b/>
          <w:bCs/>
          <w:sz w:val="22"/>
          <w:szCs w:val="22"/>
        </w:rPr>
        <w:t xml:space="preserve"> </w:t>
      </w:r>
      <w:r w:rsidRPr="00C9759B">
        <w:rPr>
          <w:sz w:val="22"/>
          <w:szCs w:val="22"/>
        </w:rPr>
        <w:t>The Tribunal members, other than the Tribunal Chairperson, who, together with the Tribunal Chairperson, constitute the Tribunal in relation to a complaint, are each to be paid, in respect of performing functions in respect of that complaint, such fees and allowances as are determined by the Remuneration Tribunal.</w:t>
      </w:r>
    </w:p>
    <w:p w14:paraId="1FDB0709" w14:textId="77777777" w:rsidR="00F17559" w:rsidRPr="00C9759B" w:rsidRDefault="00F17559" w:rsidP="00C9759B">
      <w:pPr>
        <w:tabs>
          <w:tab w:val="left" w:pos="715"/>
        </w:tabs>
        <w:autoSpaceDE w:val="0"/>
        <w:autoSpaceDN w:val="0"/>
        <w:adjustRightInd w:val="0"/>
        <w:spacing w:before="120"/>
        <w:ind w:firstLine="326"/>
        <w:jc w:val="both"/>
        <w:rPr>
          <w:sz w:val="22"/>
          <w:szCs w:val="22"/>
        </w:rPr>
      </w:pPr>
      <w:r w:rsidRPr="00C9759B">
        <w:rPr>
          <w:b/>
          <w:sz w:val="22"/>
          <w:szCs w:val="22"/>
        </w:rPr>
        <w:t>(2)</w:t>
      </w:r>
      <w:r w:rsidRPr="00C9759B">
        <w:rPr>
          <w:sz w:val="22"/>
          <w:szCs w:val="22"/>
        </w:rPr>
        <w:tab/>
        <w:t>If no determination is in force, the Tribunal members are to be paid such fees and allowances as are prescribed.</w:t>
      </w:r>
    </w:p>
    <w:p w14:paraId="30A9B425" w14:textId="77777777" w:rsidR="00F17559" w:rsidRPr="00C9759B" w:rsidRDefault="00F17559" w:rsidP="00C9759B">
      <w:pPr>
        <w:tabs>
          <w:tab w:val="left" w:pos="715"/>
        </w:tabs>
        <w:autoSpaceDE w:val="0"/>
        <w:autoSpaceDN w:val="0"/>
        <w:adjustRightInd w:val="0"/>
        <w:spacing w:before="120"/>
        <w:ind w:firstLine="326"/>
        <w:jc w:val="both"/>
        <w:rPr>
          <w:sz w:val="22"/>
          <w:szCs w:val="22"/>
        </w:rPr>
      </w:pPr>
      <w:r w:rsidRPr="00C9759B">
        <w:rPr>
          <w:b/>
          <w:sz w:val="22"/>
          <w:szCs w:val="22"/>
        </w:rPr>
        <w:t>(3)</w:t>
      </w:r>
      <w:r w:rsidRPr="00C9759B">
        <w:rPr>
          <w:sz w:val="22"/>
          <w:szCs w:val="22"/>
        </w:rPr>
        <w:tab/>
        <w:t xml:space="preserve">This section has effect subject to the </w:t>
      </w:r>
      <w:r w:rsidRPr="00C9759B">
        <w:rPr>
          <w:i/>
          <w:iCs/>
          <w:sz w:val="22"/>
          <w:szCs w:val="22"/>
        </w:rPr>
        <w:t>Remuneration Tribunal Act 1973.</w:t>
      </w:r>
    </w:p>
    <w:p w14:paraId="7970BB0A"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Resignation</w:t>
      </w:r>
    </w:p>
    <w:p w14:paraId="74C47966" w14:textId="77777777" w:rsidR="00F17559" w:rsidRPr="00C9759B" w:rsidRDefault="00F17559" w:rsidP="00C9759B">
      <w:pPr>
        <w:autoSpaceDE w:val="0"/>
        <w:autoSpaceDN w:val="0"/>
        <w:adjustRightInd w:val="0"/>
        <w:spacing w:before="120"/>
        <w:ind w:firstLine="312"/>
        <w:jc w:val="both"/>
        <w:rPr>
          <w:sz w:val="22"/>
          <w:szCs w:val="22"/>
        </w:rPr>
      </w:pPr>
      <w:r w:rsidRPr="00C9759B">
        <w:rPr>
          <w:b/>
          <w:bCs/>
          <w:sz w:val="22"/>
          <w:szCs w:val="22"/>
        </w:rPr>
        <w:t>57.</w:t>
      </w:r>
      <w:r w:rsidRPr="00C9759B">
        <w:rPr>
          <w:b/>
          <w:bCs/>
          <w:sz w:val="22"/>
          <w:szCs w:val="22"/>
        </w:rPr>
        <w:tab/>
      </w:r>
      <w:r w:rsidRPr="00C9759B">
        <w:rPr>
          <w:sz w:val="22"/>
          <w:szCs w:val="22"/>
        </w:rPr>
        <w:t>A Tribunal member, other than the Tribunal Chairperson, may resign from office by delivering to the Minister a signed notice of resignation.</w:t>
      </w:r>
    </w:p>
    <w:p w14:paraId="3072272E"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Termination of appointment</w:t>
      </w:r>
    </w:p>
    <w:p w14:paraId="2655E38F" w14:textId="61278A94" w:rsidR="00F17559" w:rsidRPr="00C9759B" w:rsidRDefault="00F17559" w:rsidP="00C9759B">
      <w:pPr>
        <w:autoSpaceDE w:val="0"/>
        <w:autoSpaceDN w:val="0"/>
        <w:adjustRightInd w:val="0"/>
        <w:spacing w:before="120"/>
        <w:ind w:firstLine="317"/>
        <w:jc w:val="both"/>
        <w:rPr>
          <w:sz w:val="22"/>
          <w:szCs w:val="22"/>
        </w:rPr>
      </w:pPr>
      <w:r w:rsidRPr="00C9759B">
        <w:rPr>
          <w:b/>
          <w:bCs/>
          <w:sz w:val="22"/>
          <w:szCs w:val="22"/>
        </w:rPr>
        <w:t>58.(1)</w:t>
      </w:r>
      <w:r w:rsidR="00685C4F">
        <w:rPr>
          <w:b/>
          <w:bCs/>
          <w:sz w:val="22"/>
          <w:szCs w:val="22"/>
        </w:rPr>
        <w:t xml:space="preserve"> </w:t>
      </w:r>
      <w:r w:rsidRPr="00C9759B">
        <w:rPr>
          <w:sz w:val="22"/>
          <w:szCs w:val="22"/>
        </w:rPr>
        <w:t xml:space="preserve">The Minister may terminate the appointment of a Tribunal member, other than the Tribunal Chairperson, for </w:t>
      </w:r>
      <w:proofErr w:type="spellStart"/>
      <w:r w:rsidRPr="00C9759B">
        <w:rPr>
          <w:sz w:val="22"/>
          <w:szCs w:val="22"/>
        </w:rPr>
        <w:t>misbehaviour</w:t>
      </w:r>
      <w:proofErr w:type="spellEnd"/>
      <w:r w:rsidRPr="00C9759B">
        <w:rPr>
          <w:sz w:val="22"/>
          <w:szCs w:val="22"/>
        </w:rPr>
        <w:t xml:space="preserve"> or physical or mental incapacity.</w:t>
      </w:r>
    </w:p>
    <w:p w14:paraId="4807A23E" w14:textId="77777777" w:rsidR="00F17559" w:rsidRPr="00C9759B" w:rsidRDefault="00F17559" w:rsidP="00C9759B">
      <w:pPr>
        <w:autoSpaceDE w:val="0"/>
        <w:autoSpaceDN w:val="0"/>
        <w:adjustRightInd w:val="0"/>
        <w:spacing w:before="120"/>
        <w:ind w:firstLine="322"/>
        <w:jc w:val="both"/>
        <w:rPr>
          <w:sz w:val="22"/>
          <w:szCs w:val="22"/>
        </w:rPr>
      </w:pPr>
      <w:r w:rsidRPr="00C9759B">
        <w:rPr>
          <w:b/>
          <w:sz w:val="22"/>
          <w:szCs w:val="22"/>
        </w:rPr>
        <w:t>(2)</w:t>
      </w:r>
      <w:r w:rsidRPr="00C9759B">
        <w:rPr>
          <w:sz w:val="22"/>
          <w:szCs w:val="22"/>
        </w:rPr>
        <w:tab/>
        <w:t>The Minister must terminate the appointment of a Tribunal member, other than the Tribunal Chairperson, if the member:</w:t>
      </w:r>
    </w:p>
    <w:p w14:paraId="67E7EE53" w14:textId="77777777" w:rsidR="00F17559" w:rsidRPr="00C9759B" w:rsidRDefault="00F17559" w:rsidP="00C9759B">
      <w:pPr>
        <w:tabs>
          <w:tab w:val="left" w:pos="715"/>
        </w:tabs>
        <w:autoSpaceDE w:val="0"/>
        <w:autoSpaceDN w:val="0"/>
        <w:adjustRightInd w:val="0"/>
        <w:spacing w:before="120"/>
        <w:ind w:left="715" w:hanging="394"/>
        <w:jc w:val="both"/>
        <w:rPr>
          <w:sz w:val="22"/>
          <w:szCs w:val="22"/>
        </w:rPr>
      </w:pPr>
      <w:r w:rsidRPr="00C9759B">
        <w:rPr>
          <w:sz w:val="22"/>
          <w:szCs w:val="22"/>
        </w:rPr>
        <w:t>(a)</w:t>
      </w:r>
      <w:r w:rsidRPr="00C9759B">
        <w:rPr>
          <w:sz w:val="22"/>
          <w:szCs w:val="22"/>
        </w:rPr>
        <w:tab/>
        <w:t>becomes bankrupt, applies to take the benefit of any law for the relief of bankrupt or insolvent debtors, compounds with creditors or makes an assignment of remuneration for their benefit; or</w:t>
      </w:r>
    </w:p>
    <w:p w14:paraId="47AEE322" w14:textId="77777777" w:rsidR="00F17559" w:rsidRPr="00C9759B" w:rsidRDefault="00F17559" w:rsidP="00C9759B">
      <w:pPr>
        <w:tabs>
          <w:tab w:val="left" w:pos="715"/>
        </w:tabs>
        <w:autoSpaceDE w:val="0"/>
        <w:autoSpaceDN w:val="0"/>
        <w:adjustRightInd w:val="0"/>
        <w:spacing w:before="120"/>
        <w:ind w:left="322"/>
        <w:jc w:val="both"/>
        <w:rPr>
          <w:sz w:val="22"/>
          <w:szCs w:val="22"/>
        </w:rPr>
      </w:pPr>
      <w:r w:rsidRPr="00C9759B">
        <w:rPr>
          <w:sz w:val="22"/>
          <w:szCs w:val="22"/>
        </w:rPr>
        <w:t>(b)</w:t>
      </w:r>
      <w:r w:rsidRPr="00C9759B">
        <w:rPr>
          <w:sz w:val="22"/>
          <w:szCs w:val="22"/>
        </w:rPr>
        <w:tab/>
        <w:t>contravenes subsection 10(3) without reasonable excuse.</w:t>
      </w:r>
    </w:p>
    <w:p w14:paraId="1B4C684B" w14:textId="6C4D8527" w:rsidR="00F17559" w:rsidRPr="00C9759B" w:rsidRDefault="00F17559" w:rsidP="00685C4F">
      <w:pPr>
        <w:autoSpaceDE w:val="0"/>
        <w:autoSpaceDN w:val="0"/>
        <w:adjustRightInd w:val="0"/>
        <w:spacing w:before="240" w:after="120"/>
        <w:jc w:val="center"/>
        <w:rPr>
          <w:sz w:val="22"/>
          <w:szCs w:val="22"/>
        </w:rPr>
      </w:pPr>
      <w:r w:rsidRPr="00C9759B">
        <w:rPr>
          <w:b/>
          <w:bCs/>
          <w:sz w:val="22"/>
          <w:szCs w:val="22"/>
        </w:rPr>
        <w:t>PART 9—MISCELLANEOUS</w:t>
      </w:r>
    </w:p>
    <w:p w14:paraId="5D49D006" w14:textId="77777777" w:rsidR="00F17559" w:rsidRPr="00C9759B" w:rsidRDefault="00F17559" w:rsidP="00C9759B">
      <w:pPr>
        <w:autoSpaceDE w:val="0"/>
        <w:autoSpaceDN w:val="0"/>
        <w:adjustRightInd w:val="0"/>
        <w:spacing w:before="120"/>
        <w:ind w:right="960"/>
        <w:jc w:val="both"/>
        <w:rPr>
          <w:sz w:val="22"/>
          <w:szCs w:val="22"/>
        </w:rPr>
      </w:pPr>
      <w:r w:rsidRPr="00C9759B">
        <w:rPr>
          <w:b/>
          <w:bCs/>
          <w:sz w:val="22"/>
          <w:szCs w:val="22"/>
        </w:rPr>
        <w:t>Certain powers of the Tribunal to be exercised by Tribunal Chairperson or staff member</w:t>
      </w:r>
    </w:p>
    <w:p w14:paraId="73BE5AA8" w14:textId="443CE1E3" w:rsidR="00F17559" w:rsidRPr="00C9759B" w:rsidRDefault="00F17559" w:rsidP="00C9759B">
      <w:pPr>
        <w:autoSpaceDE w:val="0"/>
        <w:autoSpaceDN w:val="0"/>
        <w:adjustRightInd w:val="0"/>
        <w:spacing w:before="120"/>
        <w:ind w:firstLine="317"/>
        <w:jc w:val="both"/>
        <w:rPr>
          <w:sz w:val="22"/>
          <w:szCs w:val="22"/>
        </w:rPr>
      </w:pPr>
      <w:r w:rsidRPr="00C9759B">
        <w:rPr>
          <w:b/>
          <w:bCs/>
          <w:sz w:val="22"/>
          <w:szCs w:val="22"/>
        </w:rPr>
        <w:t>59.(1)</w:t>
      </w:r>
      <w:r w:rsidR="00685C4F">
        <w:rPr>
          <w:b/>
          <w:bCs/>
          <w:sz w:val="22"/>
          <w:szCs w:val="22"/>
        </w:rPr>
        <w:t xml:space="preserve"> </w:t>
      </w:r>
      <w:r w:rsidRPr="00C9759B">
        <w:rPr>
          <w:sz w:val="22"/>
          <w:szCs w:val="22"/>
        </w:rPr>
        <w:t>Despite subsection 9(1), the powers of the Tribunal under paragraphs 12(a) and 18(c), subsections 23(2), 24(1) and (2), 25(1), (2) and (3) and 31(1) and sections 13, 16, 17, 19, 22, 27, 28 and 29 are to be exercised</w:t>
      </w:r>
    </w:p>
    <w:p w14:paraId="68A8CF1F" w14:textId="77777777" w:rsidR="00F17559" w:rsidRPr="00C9759B" w:rsidRDefault="00F17559" w:rsidP="00C9759B">
      <w:pPr>
        <w:autoSpaceDE w:val="0"/>
        <w:autoSpaceDN w:val="0"/>
        <w:adjustRightInd w:val="0"/>
        <w:spacing w:before="120"/>
        <w:jc w:val="both"/>
        <w:rPr>
          <w:sz w:val="22"/>
          <w:szCs w:val="22"/>
        </w:rPr>
      </w:pPr>
      <w:r w:rsidRPr="00C9759B">
        <w:rPr>
          <w:sz w:val="22"/>
          <w:szCs w:val="22"/>
        </w:rPr>
        <w:br w:type="page"/>
      </w:r>
      <w:r w:rsidRPr="00C9759B">
        <w:rPr>
          <w:sz w:val="22"/>
          <w:szCs w:val="22"/>
        </w:rPr>
        <w:lastRenderedPageBreak/>
        <w:t xml:space="preserve">on behalf of the Tribunal by the Tribunal Chairperson or by a member of the staff of the Tribunal who is made available to the Tribunal under subsection 62(2) and is </w:t>
      </w:r>
      <w:proofErr w:type="spellStart"/>
      <w:r w:rsidRPr="00C9759B">
        <w:rPr>
          <w:sz w:val="22"/>
          <w:szCs w:val="22"/>
        </w:rPr>
        <w:t>authorised</w:t>
      </w:r>
      <w:proofErr w:type="spellEnd"/>
      <w:r w:rsidRPr="00C9759B">
        <w:rPr>
          <w:sz w:val="22"/>
          <w:szCs w:val="22"/>
        </w:rPr>
        <w:t xml:space="preserve"> by the Tribunal Chairperson to exercise the powers concerned.</w:t>
      </w:r>
    </w:p>
    <w:p w14:paraId="2F1ECE46" w14:textId="77777777" w:rsidR="00F17559" w:rsidRPr="00C9759B" w:rsidRDefault="00F17559" w:rsidP="00C9759B">
      <w:pPr>
        <w:autoSpaceDE w:val="0"/>
        <w:autoSpaceDN w:val="0"/>
        <w:adjustRightInd w:val="0"/>
        <w:spacing w:before="120"/>
        <w:ind w:firstLine="326"/>
        <w:jc w:val="both"/>
        <w:rPr>
          <w:sz w:val="22"/>
          <w:szCs w:val="22"/>
        </w:rPr>
      </w:pPr>
      <w:r w:rsidRPr="00C9759B">
        <w:rPr>
          <w:b/>
          <w:sz w:val="22"/>
          <w:szCs w:val="22"/>
        </w:rPr>
        <w:t>(2)</w:t>
      </w:r>
      <w:r w:rsidRPr="00C9759B">
        <w:rPr>
          <w:sz w:val="22"/>
          <w:szCs w:val="22"/>
        </w:rPr>
        <w:tab/>
        <w:t>Despite subsection 9(1), the powers of the Tribunal under paragraph 48(a), subsections 26(2), (3) and (4), 31(2), 34(2), (3) and (6), 38(2) and 44(1) and sections 35 and 45 are to be exercised on behalf of the Tribunal by the Tribunal Chairperson.</w:t>
      </w:r>
    </w:p>
    <w:p w14:paraId="4BDC307D"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Legal professional privilege</w:t>
      </w:r>
    </w:p>
    <w:p w14:paraId="593D1C2D" w14:textId="0F9A5D0F" w:rsidR="00F17559" w:rsidRPr="00C9759B" w:rsidRDefault="00F17559" w:rsidP="00C9759B">
      <w:pPr>
        <w:autoSpaceDE w:val="0"/>
        <w:autoSpaceDN w:val="0"/>
        <w:adjustRightInd w:val="0"/>
        <w:spacing w:before="120"/>
        <w:ind w:left="331"/>
        <w:jc w:val="both"/>
        <w:rPr>
          <w:sz w:val="22"/>
          <w:szCs w:val="22"/>
        </w:rPr>
      </w:pPr>
      <w:r w:rsidRPr="00C9759B">
        <w:rPr>
          <w:b/>
          <w:bCs/>
          <w:sz w:val="22"/>
          <w:szCs w:val="22"/>
        </w:rPr>
        <w:t>60.(1)</w:t>
      </w:r>
      <w:r w:rsidR="00685C4F">
        <w:rPr>
          <w:b/>
          <w:bCs/>
          <w:sz w:val="22"/>
          <w:szCs w:val="22"/>
        </w:rPr>
        <w:t xml:space="preserve"> </w:t>
      </w:r>
      <w:r w:rsidRPr="00C9759B">
        <w:rPr>
          <w:sz w:val="22"/>
          <w:szCs w:val="22"/>
        </w:rPr>
        <w:t>This section applies if:</w:t>
      </w:r>
    </w:p>
    <w:p w14:paraId="186ED25A" w14:textId="77777777" w:rsidR="00F17559" w:rsidRPr="00C9759B" w:rsidRDefault="00F17559" w:rsidP="00C9759B">
      <w:pPr>
        <w:tabs>
          <w:tab w:val="left" w:pos="725"/>
        </w:tabs>
        <w:autoSpaceDE w:val="0"/>
        <w:autoSpaceDN w:val="0"/>
        <w:adjustRightInd w:val="0"/>
        <w:spacing w:before="120"/>
        <w:ind w:left="326"/>
        <w:jc w:val="both"/>
        <w:rPr>
          <w:sz w:val="22"/>
          <w:szCs w:val="22"/>
        </w:rPr>
      </w:pPr>
      <w:r w:rsidRPr="00C9759B">
        <w:rPr>
          <w:sz w:val="22"/>
          <w:szCs w:val="22"/>
        </w:rPr>
        <w:t>(a)</w:t>
      </w:r>
      <w:r w:rsidRPr="00C9759B">
        <w:rPr>
          <w:sz w:val="22"/>
          <w:szCs w:val="22"/>
        </w:rPr>
        <w:tab/>
        <w:t>under section 25, a person requires a lawyer:</w:t>
      </w:r>
    </w:p>
    <w:p w14:paraId="6E887EAA" w14:textId="77777777" w:rsidR="00F17559" w:rsidRPr="00C9759B" w:rsidRDefault="00F17559" w:rsidP="00C9759B">
      <w:pPr>
        <w:autoSpaceDE w:val="0"/>
        <w:autoSpaceDN w:val="0"/>
        <w:adjustRightInd w:val="0"/>
        <w:spacing w:before="120"/>
        <w:ind w:left="912"/>
        <w:jc w:val="both"/>
        <w:rPr>
          <w:sz w:val="22"/>
          <w:szCs w:val="22"/>
        </w:rPr>
      </w:pPr>
      <w:r w:rsidRPr="00C9759B">
        <w:rPr>
          <w:sz w:val="22"/>
          <w:szCs w:val="22"/>
        </w:rPr>
        <w:t>(</w:t>
      </w:r>
      <w:proofErr w:type="spellStart"/>
      <w:r w:rsidRPr="00C9759B">
        <w:rPr>
          <w:sz w:val="22"/>
          <w:szCs w:val="22"/>
        </w:rPr>
        <w:t>i</w:t>
      </w:r>
      <w:proofErr w:type="spellEnd"/>
      <w:r w:rsidRPr="00C9759B">
        <w:rPr>
          <w:sz w:val="22"/>
          <w:szCs w:val="22"/>
        </w:rPr>
        <w:t>)</w:t>
      </w:r>
      <w:r w:rsidRPr="00C9759B">
        <w:rPr>
          <w:sz w:val="22"/>
          <w:szCs w:val="22"/>
        </w:rPr>
        <w:tab/>
        <w:t>to give information; or</w:t>
      </w:r>
    </w:p>
    <w:p w14:paraId="057033E7" w14:textId="77777777" w:rsidR="00F17559" w:rsidRPr="00C9759B" w:rsidRDefault="00F17559" w:rsidP="00C9759B">
      <w:pPr>
        <w:autoSpaceDE w:val="0"/>
        <w:autoSpaceDN w:val="0"/>
        <w:adjustRightInd w:val="0"/>
        <w:spacing w:before="120"/>
        <w:ind w:left="912"/>
        <w:jc w:val="both"/>
        <w:rPr>
          <w:sz w:val="22"/>
          <w:szCs w:val="22"/>
        </w:rPr>
      </w:pPr>
      <w:r w:rsidRPr="00C9759B">
        <w:rPr>
          <w:sz w:val="22"/>
          <w:szCs w:val="22"/>
        </w:rPr>
        <w:t>(ii)</w:t>
      </w:r>
      <w:r w:rsidRPr="00C9759B">
        <w:rPr>
          <w:sz w:val="22"/>
          <w:szCs w:val="22"/>
        </w:rPr>
        <w:tab/>
        <w:t>to produce a document; and</w:t>
      </w:r>
    </w:p>
    <w:p w14:paraId="3C83C703" w14:textId="77777777" w:rsidR="00F17559" w:rsidRPr="00C9759B" w:rsidRDefault="00F17559" w:rsidP="00C9759B">
      <w:pPr>
        <w:tabs>
          <w:tab w:val="left" w:pos="725"/>
        </w:tabs>
        <w:autoSpaceDE w:val="0"/>
        <w:autoSpaceDN w:val="0"/>
        <w:adjustRightInd w:val="0"/>
        <w:spacing w:before="120"/>
        <w:ind w:left="725" w:hanging="398"/>
        <w:jc w:val="both"/>
        <w:rPr>
          <w:sz w:val="22"/>
          <w:szCs w:val="22"/>
        </w:rPr>
      </w:pPr>
      <w:r w:rsidRPr="00C9759B">
        <w:rPr>
          <w:sz w:val="22"/>
          <w:szCs w:val="22"/>
        </w:rPr>
        <w:t>(b)</w:t>
      </w:r>
      <w:r w:rsidRPr="00C9759B">
        <w:rPr>
          <w:sz w:val="22"/>
          <w:szCs w:val="22"/>
        </w:rPr>
        <w:tab/>
        <w:t>giving the information would involve disclosing, or the document contains, as the case may be, a privileged communication made by, on behalf of or to the lawyer in his or her capacity as a lawyer.</w:t>
      </w:r>
    </w:p>
    <w:p w14:paraId="26768A5E" w14:textId="77777777" w:rsidR="00F17559" w:rsidRPr="00C9759B" w:rsidRDefault="00F17559" w:rsidP="00C9759B">
      <w:pPr>
        <w:tabs>
          <w:tab w:val="left" w:pos="720"/>
        </w:tabs>
        <w:autoSpaceDE w:val="0"/>
        <w:autoSpaceDN w:val="0"/>
        <w:adjustRightInd w:val="0"/>
        <w:spacing w:before="120"/>
        <w:ind w:firstLine="331"/>
        <w:jc w:val="both"/>
        <w:rPr>
          <w:sz w:val="22"/>
          <w:szCs w:val="22"/>
        </w:rPr>
      </w:pPr>
      <w:r w:rsidRPr="00C9759B">
        <w:rPr>
          <w:b/>
          <w:sz w:val="22"/>
          <w:szCs w:val="22"/>
        </w:rPr>
        <w:t>(2)</w:t>
      </w:r>
      <w:r w:rsidRPr="00C9759B">
        <w:rPr>
          <w:sz w:val="22"/>
          <w:szCs w:val="22"/>
        </w:rPr>
        <w:tab/>
        <w:t>The lawyer is entitled to refuse to comply with the requirement unless:</w:t>
      </w:r>
    </w:p>
    <w:p w14:paraId="2CA70E8B" w14:textId="77777777" w:rsidR="00F17559" w:rsidRPr="00C9759B" w:rsidRDefault="00F17559" w:rsidP="00C9759B">
      <w:pPr>
        <w:tabs>
          <w:tab w:val="left" w:pos="730"/>
        </w:tabs>
        <w:autoSpaceDE w:val="0"/>
        <w:autoSpaceDN w:val="0"/>
        <w:adjustRightInd w:val="0"/>
        <w:spacing w:before="120"/>
        <w:ind w:left="730" w:hanging="398"/>
        <w:jc w:val="both"/>
        <w:rPr>
          <w:sz w:val="22"/>
          <w:szCs w:val="22"/>
        </w:rPr>
      </w:pPr>
      <w:r w:rsidRPr="00C9759B">
        <w:rPr>
          <w:sz w:val="22"/>
          <w:szCs w:val="22"/>
        </w:rPr>
        <w:t>(a)</w:t>
      </w:r>
      <w:r w:rsidRPr="00C9759B">
        <w:rPr>
          <w:sz w:val="22"/>
          <w:szCs w:val="22"/>
        </w:rPr>
        <w:tab/>
        <w:t>if the person to whom, or by or on behalf of whom, the communication was made is a body corporate that is under official management or being wound up—the official manager or liquidator of the body; or</w:t>
      </w:r>
    </w:p>
    <w:p w14:paraId="1FE5AE89" w14:textId="77777777" w:rsidR="00F17559" w:rsidRPr="00C9759B" w:rsidRDefault="00F17559" w:rsidP="00C9759B">
      <w:pPr>
        <w:tabs>
          <w:tab w:val="left" w:pos="730"/>
        </w:tabs>
        <w:autoSpaceDE w:val="0"/>
        <w:autoSpaceDN w:val="0"/>
        <w:adjustRightInd w:val="0"/>
        <w:spacing w:before="120"/>
        <w:ind w:left="730" w:hanging="398"/>
        <w:jc w:val="both"/>
        <w:rPr>
          <w:sz w:val="22"/>
          <w:szCs w:val="22"/>
        </w:rPr>
      </w:pPr>
      <w:r w:rsidRPr="00C9759B">
        <w:rPr>
          <w:sz w:val="22"/>
          <w:szCs w:val="22"/>
        </w:rPr>
        <w:t>(b)</w:t>
      </w:r>
      <w:r w:rsidRPr="00C9759B">
        <w:rPr>
          <w:sz w:val="22"/>
          <w:szCs w:val="22"/>
        </w:rPr>
        <w:tab/>
        <w:t>otherwise—the person to whom, or by or on behalf of whom, the communication was made;</w:t>
      </w:r>
    </w:p>
    <w:p w14:paraId="49656E8C" w14:textId="77777777" w:rsidR="00F17559" w:rsidRPr="00C9759B" w:rsidRDefault="00F17559" w:rsidP="00C9759B">
      <w:pPr>
        <w:autoSpaceDE w:val="0"/>
        <w:autoSpaceDN w:val="0"/>
        <w:adjustRightInd w:val="0"/>
        <w:spacing w:before="120"/>
        <w:jc w:val="both"/>
        <w:rPr>
          <w:sz w:val="22"/>
          <w:szCs w:val="22"/>
        </w:rPr>
      </w:pPr>
      <w:r w:rsidRPr="00C9759B">
        <w:rPr>
          <w:sz w:val="22"/>
          <w:szCs w:val="22"/>
        </w:rPr>
        <w:t>consents to the lawyer complying with the requirement.</w:t>
      </w:r>
    </w:p>
    <w:p w14:paraId="534ED437" w14:textId="77777777" w:rsidR="00F17559" w:rsidRPr="00C9759B" w:rsidRDefault="00F17559" w:rsidP="00C9759B">
      <w:pPr>
        <w:tabs>
          <w:tab w:val="left" w:pos="720"/>
        </w:tabs>
        <w:autoSpaceDE w:val="0"/>
        <w:autoSpaceDN w:val="0"/>
        <w:adjustRightInd w:val="0"/>
        <w:spacing w:before="120"/>
        <w:ind w:firstLine="331"/>
        <w:jc w:val="both"/>
        <w:rPr>
          <w:sz w:val="22"/>
          <w:szCs w:val="22"/>
        </w:rPr>
      </w:pPr>
      <w:r w:rsidRPr="00C9759B">
        <w:rPr>
          <w:b/>
          <w:sz w:val="22"/>
          <w:szCs w:val="22"/>
        </w:rPr>
        <w:t>(3)</w:t>
      </w:r>
      <w:r w:rsidRPr="00C9759B">
        <w:rPr>
          <w:sz w:val="22"/>
          <w:szCs w:val="22"/>
        </w:rPr>
        <w:tab/>
        <w:t>If the lawyer so refuses, he or she must, as soon as practicable, give to the Tribunal a written notice setting out:</w:t>
      </w:r>
    </w:p>
    <w:p w14:paraId="12301647" w14:textId="77777777" w:rsidR="00F17559" w:rsidRPr="00C9759B" w:rsidRDefault="00F17559" w:rsidP="00C9759B">
      <w:pPr>
        <w:tabs>
          <w:tab w:val="left" w:pos="730"/>
        </w:tabs>
        <w:autoSpaceDE w:val="0"/>
        <w:autoSpaceDN w:val="0"/>
        <w:adjustRightInd w:val="0"/>
        <w:spacing w:before="120"/>
        <w:ind w:left="730" w:hanging="398"/>
        <w:jc w:val="both"/>
        <w:rPr>
          <w:sz w:val="22"/>
          <w:szCs w:val="22"/>
        </w:rPr>
      </w:pPr>
      <w:r w:rsidRPr="00C9759B">
        <w:rPr>
          <w:sz w:val="22"/>
          <w:szCs w:val="22"/>
        </w:rPr>
        <w:t>(a)</w:t>
      </w:r>
      <w:r w:rsidRPr="00C9759B">
        <w:rPr>
          <w:sz w:val="22"/>
          <w:szCs w:val="22"/>
        </w:rPr>
        <w:tab/>
        <w:t>if the lawyer knows the name and address of the person to whom, or by or on behalf of whom, the communication was made—that name and address; and</w:t>
      </w:r>
    </w:p>
    <w:p w14:paraId="59D36288" w14:textId="77777777" w:rsidR="00F17559" w:rsidRPr="00C9759B" w:rsidRDefault="00F17559" w:rsidP="00C9759B">
      <w:pPr>
        <w:tabs>
          <w:tab w:val="left" w:pos="730"/>
        </w:tabs>
        <w:autoSpaceDE w:val="0"/>
        <w:autoSpaceDN w:val="0"/>
        <w:adjustRightInd w:val="0"/>
        <w:spacing w:before="120"/>
        <w:ind w:left="730" w:hanging="398"/>
        <w:jc w:val="both"/>
        <w:rPr>
          <w:sz w:val="22"/>
          <w:szCs w:val="22"/>
        </w:rPr>
      </w:pPr>
      <w:r w:rsidRPr="00C9759B">
        <w:rPr>
          <w:sz w:val="22"/>
          <w:szCs w:val="22"/>
        </w:rPr>
        <w:t>(b)</w:t>
      </w:r>
      <w:r w:rsidRPr="00C9759B">
        <w:rPr>
          <w:sz w:val="22"/>
          <w:szCs w:val="22"/>
        </w:rPr>
        <w:tab/>
        <w:t>if subparagraph (1)(a)(</w:t>
      </w:r>
      <w:proofErr w:type="spellStart"/>
      <w:r w:rsidRPr="00C9759B">
        <w:rPr>
          <w:sz w:val="22"/>
          <w:szCs w:val="22"/>
        </w:rPr>
        <w:t>i</w:t>
      </w:r>
      <w:proofErr w:type="spellEnd"/>
      <w:r w:rsidRPr="00C9759B">
        <w:rPr>
          <w:sz w:val="22"/>
          <w:szCs w:val="22"/>
        </w:rPr>
        <w:t>) applies and the communication was made in writing—sufficient particulars to identify the document containing the communication; and</w:t>
      </w:r>
    </w:p>
    <w:p w14:paraId="1D77D2DA" w14:textId="77777777" w:rsidR="00F17559" w:rsidRPr="00C9759B" w:rsidRDefault="00F17559" w:rsidP="00C9759B">
      <w:pPr>
        <w:tabs>
          <w:tab w:val="left" w:pos="730"/>
        </w:tabs>
        <w:autoSpaceDE w:val="0"/>
        <w:autoSpaceDN w:val="0"/>
        <w:adjustRightInd w:val="0"/>
        <w:spacing w:before="120"/>
        <w:ind w:left="730" w:hanging="398"/>
        <w:jc w:val="both"/>
        <w:rPr>
          <w:sz w:val="22"/>
          <w:szCs w:val="22"/>
        </w:rPr>
      </w:pPr>
      <w:r w:rsidRPr="00C9759B">
        <w:rPr>
          <w:sz w:val="22"/>
          <w:szCs w:val="22"/>
        </w:rPr>
        <w:t>(c)</w:t>
      </w:r>
      <w:r w:rsidRPr="00C9759B">
        <w:rPr>
          <w:sz w:val="22"/>
          <w:szCs w:val="22"/>
        </w:rPr>
        <w:tab/>
        <w:t>if subparagraph (1)(a) (ii) applies—sufficient particulars to identify the document, or the part of the document, containing the communication.</w:t>
      </w:r>
    </w:p>
    <w:p w14:paraId="18E0A7B3" w14:textId="77777777" w:rsidR="00F17559" w:rsidRPr="00C9759B" w:rsidRDefault="00F17559" w:rsidP="00C9759B">
      <w:pPr>
        <w:tabs>
          <w:tab w:val="left" w:pos="720"/>
        </w:tabs>
        <w:autoSpaceDE w:val="0"/>
        <w:autoSpaceDN w:val="0"/>
        <w:adjustRightInd w:val="0"/>
        <w:spacing w:before="120"/>
        <w:ind w:firstLine="331"/>
        <w:jc w:val="both"/>
        <w:rPr>
          <w:sz w:val="22"/>
          <w:szCs w:val="22"/>
        </w:rPr>
      </w:pPr>
      <w:r w:rsidRPr="00C9759B">
        <w:rPr>
          <w:b/>
          <w:sz w:val="22"/>
          <w:szCs w:val="22"/>
        </w:rPr>
        <w:t>(4)</w:t>
      </w:r>
      <w:r w:rsidRPr="00C9759B">
        <w:rPr>
          <w:sz w:val="22"/>
          <w:szCs w:val="22"/>
        </w:rPr>
        <w:tab/>
        <w:t>A person must not intentionally or recklessly refuse or fail to comply with subsection (3).</w:t>
      </w:r>
    </w:p>
    <w:p w14:paraId="7D8E41D6" w14:textId="77777777" w:rsidR="00F17559" w:rsidRPr="00C9759B" w:rsidRDefault="00F17559" w:rsidP="00C9759B">
      <w:pPr>
        <w:autoSpaceDE w:val="0"/>
        <w:autoSpaceDN w:val="0"/>
        <w:adjustRightInd w:val="0"/>
        <w:spacing w:before="120"/>
        <w:jc w:val="both"/>
        <w:rPr>
          <w:sz w:val="22"/>
          <w:szCs w:val="22"/>
        </w:rPr>
      </w:pPr>
      <w:r w:rsidRPr="00C9759B">
        <w:rPr>
          <w:sz w:val="22"/>
          <w:szCs w:val="22"/>
        </w:rPr>
        <w:t>Penalty: 30 penalty units.</w:t>
      </w:r>
    </w:p>
    <w:p w14:paraId="55809757" w14:textId="77777777" w:rsidR="00F17559" w:rsidRPr="00C9759B" w:rsidRDefault="00F17559" w:rsidP="00C9759B">
      <w:pPr>
        <w:autoSpaceDE w:val="0"/>
        <w:autoSpaceDN w:val="0"/>
        <w:adjustRightInd w:val="0"/>
        <w:spacing w:before="120" w:after="60"/>
        <w:jc w:val="both"/>
        <w:rPr>
          <w:sz w:val="22"/>
          <w:szCs w:val="22"/>
        </w:rPr>
      </w:pPr>
      <w:r w:rsidRPr="00C9759B">
        <w:rPr>
          <w:sz w:val="22"/>
          <w:szCs w:val="22"/>
        </w:rPr>
        <w:br w:type="page"/>
      </w:r>
      <w:r w:rsidRPr="00C9759B">
        <w:rPr>
          <w:b/>
          <w:bCs/>
          <w:sz w:val="22"/>
          <w:szCs w:val="22"/>
        </w:rPr>
        <w:lastRenderedPageBreak/>
        <w:t>Liability for damages</w:t>
      </w:r>
    </w:p>
    <w:p w14:paraId="413AD453" w14:textId="77777777" w:rsidR="00F17559" w:rsidRPr="00C9759B" w:rsidRDefault="00F17559" w:rsidP="00C9759B">
      <w:pPr>
        <w:autoSpaceDE w:val="0"/>
        <w:autoSpaceDN w:val="0"/>
        <w:adjustRightInd w:val="0"/>
        <w:spacing w:before="120"/>
        <w:ind w:firstLine="317"/>
        <w:jc w:val="both"/>
        <w:rPr>
          <w:sz w:val="22"/>
          <w:szCs w:val="22"/>
        </w:rPr>
      </w:pPr>
      <w:r w:rsidRPr="00C9759B">
        <w:rPr>
          <w:b/>
          <w:bCs/>
          <w:sz w:val="22"/>
          <w:szCs w:val="22"/>
        </w:rPr>
        <w:t>61.</w:t>
      </w:r>
      <w:r w:rsidRPr="00C9759B">
        <w:rPr>
          <w:b/>
          <w:bCs/>
          <w:sz w:val="22"/>
          <w:szCs w:val="22"/>
        </w:rPr>
        <w:tab/>
      </w:r>
      <w:r w:rsidRPr="00C9759B">
        <w:rPr>
          <w:sz w:val="22"/>
          <w:szCs w:val="22"/>
        </w:rPr>
        <w:t>Neither a Tribunal member nor a member of the staff of the Commissioner who is made available to the Tribunal under subsection 62(2) is liable to an action or other proceeding for damages for or in relation to an act done or omitted to be done in good faith in the performance or purported performance of any function, or in the exercise or purported exercise of any power, conferred by this Act.</w:t>
      </w:r>
    </w:p>
    <w:p w14:paraId="08F04754"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Staff and facilities</w:t>
      </w:r>
    </w:p>
    <w:p w14:paraId="04ED0676" w14:textId="7D6D4F5A" w:rsidR="00F17559" w:rsidRPr="00C9759B" w:rsidRDefault="00F17559" w:rsidP="00C9759B">
      <w:pPr>
        <w:autoSpaceDE w:val="0"/>
        <w:autoSpaceDN w:val="0"/>
        <w:adjustRightInd w:val="0"/>
        <w:spacing w:before="120"/>
        <w:ind w:firstLine="326"/>
        <w:jc w:val="both"/>
        <w:rPr>
          <w:sz w:val="22"/>
          <w:szCs w:val="22"/>
        </w:rPr>
      </w:pPr>
      <w:r w:rsidRPr="00C9759B">
        <w:rPr>
          <w:b/>
          <w:bCs/>
          <w:sz w:val="22"/>
          <w:szCs w:val="22"/>
        </w:rPr>
        <w:t>62.(1)</w:t>
      </w:r>
      <w:r w:rsidR="00685C4F">
        <w:rPr>
          <w:b/>
          <w:bCs/>
          <w:sz w:val="22"/>
          <w:szCs w:val="22"/>
        </w:rPr>
        <w:t xml:space="preserve"> </w:t>
      </w:r>
      <w:r w:rsidRPr="00C9759B">
        <w:rPr>
          <w:sz w:val="22"/>
          <w:szCs w:val="22"/>
        </w:rPr>
        <w:t xml:space="preserve">The staff required to assist the Tribunal in the performance of its functions are to be persons appointed or employed under the </w:t>
      </w:r>
      <w:r w:rsidRPr="00C9759B">
        <w:rPr>
          <w:i/>
          <w:iCs/>
          <w:sz w:val="22"/>
          <w:szCs w:val="22"/>
        </w:rPr>
        <w:t>Public Service Act 1922.</w:t>
      </w:r>
    </w:p>
    <w:p w14:paraId="141D7F0A" w14:textId="77777777" w:rsidR="00F17559" w:rsidRPr="00C9759B" w:rsidRDefault="00F17559" w:rsidP="00C9759B">
      <w:pPr>
        <w:autoSpaceDE w:val="0"/>
        <w:autoSpaceDN w:val="0"/>
        <w:adjustRightInd w:val="0"/>
        <w:spacing w:before="120"/>
        <w:ind w:firstLine="326"/>
        <w:jc w:val="both"/>
        <w:rPr>
          <w:sz w:val="22"/>
          <w:szCs w:val="22"/>
        </w:rPr>
      </w:pPr>
      <w:r w:rsidRPr="00C9759B">
        <w:rPr>
          <w:b/>
          <w:iCs/>
          <w:sz w:val="22"/>
          <w:szCs w:val="22"/>
        </w:rPr>
        <w:t>(</w:t>
      </w:r>
      <w:r w:rsidRPr="00C9759B">
        <w:rPr>
          <w:b/>
          <w:sz w:val="22"/>
          <w:szCs w:val="22"/>
        </w:rPr>
        <w:t>2</w:t>
      </w:r>
      <w:r w:rsidRPr="00C9759B">
        <w:rPr>
          <w:b/>
          <w:iCs/>
          <w:sz w:val="22"/>
          <w:szCs w:val="22"/>
        </w:rPr>
        <w:t>)</w:t>
      </w:r>
      <w:r w:rsidRPr="00C9759B">
        <w:rPr>
          <w:iCs/>
          <w:sz w:val="22"/>
          <w:szCs w:val="22"/>
        </w:rPr>
        <w:tab/>
      </w:r>
      <w:r w:rsidRPr="00C9759B">
        <w:rPr>
          <w:sz w:val="22"/>
          <w:szCs w:val="22"/>
        </w:rPr>
        <w:t>The Commissioner must make available to the Tribunal such staff and facilities as are necessary or desirable to enable the Tribunal to perform its functions.</w:t>
      </w:r>
    </w:p>
    <w:p w14:paraId="4A9F4F84"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Secrecy</w:t>
      </w:r>
    </w:p>
    <w:p w14:paraId="5CBA4D39" w14:textId="43454776" w:rsidR="00F17559" w:rsidRPr="00C9759B" w:rsidRDefault="00F17559" w:rsidP="00C9759B">
      <w:pPr>
        <w:autoSpaceDE w:val="0"/>
        <w:autoSpaceDN w:val="0"/>
        <w:adjustRightInd w:val="0"/>
        <w:spacing w:before="120"/>
        <w:ind w:left="341"/>
        <w:jc w:val="both"/>
        <w:rPr>
          <w:sz w:val="22"/>
          <w:szCs w:val="22"/>
        </w:rPr>
      </w:pPr>
      <w:r w:rsidRPr="00C9759B">
        <w:rPr>
          <w:b/>
          <w:bCs/>
          <w:sz w:val="22"/>
          <w:szCs w:val="22"/>
        </w:rPr>
        <w:t>63.</w:t>
      </w:r>
      <w:r w:rsidR="00713EB0" w:rsidRPr="00C9759B">
        <w:rPr>
          <w:b/>
          <w:bCs/>
          <w:sz w:val="22"/>
          <w:szCs w:val="22"/>
        </w:rPr>
        <w:t xml:space="preserve"> </w:t>
      </w:r>
      <w:r w:rsidRPr="00C9759B">
        <w:rPr>
          <w:b/>
          <w:bCs/>
          <w:sz w:val="22"/>
          <w:szCs w:val="22"/>
        </w:rPr>
        <w:t>(1)</w:t>
      </w:r>
      <w:r w:rsidR="00685C4F">
        <w:rPr>
          <w:b/>
          <w:bCs/>
          <w:sz w:val="22"/>
          <w:szCs w:val="22"/>
        </w:rPr>
        <w:t xml:space="preserve"> </w:t>
      </w:r>
      <w:r w:rsidRPr="00C9759B">
        <w:rPr>
          <w:sz w:val="22"/>
          <w:szCs w:val="22"/>
        </w:rPr>
        <w:t>This section applies to a person who is or has been:</w:t>
      </w:r>
    </w:p>
    <w:p w14:paraId="72316E7A" w14:textId="77777777" w:rsidR="00F17559" w:rsidRPr="00C9759B" w:rsidRDefault="00F17559" w:rsidP="00C9759B">
      <w:pPr>
        <w:tabs>
          <w:tab w:val="left" w:pos="739"/>
        </w:tabs>
        <w:autoSpaceDE w:val="0"/>
        <w:autoSpaceDN w:val="0"/>
        <w:adjustRightInd w:val="0"/>
        <w:spacing w:before="120"/>
        <w:ind w:left="336"/>
        <w:jc w:val="both"/>
        <w:rPr>
          <w:sz w:val="22"/>
          <w:szCs w:val="22"/>
        </w:rPr>
      </w:pPr>
      <w:r w:rsidRPr="00C9759B">
        <w:rPr>
          <w:sz w:val="22"/>
          <w:szCs w:val="22"/>
        </w:rPr>
        <w:t>(a)</w:t>
      </w:r>
      <w:r w:rsidRPr="00C9759B">
        <w:rPr>
          <w:sz w:val="22"/>
          <w:szCs w:val="22"/>
        </w:rPr>
        <w:tab/>
        <w:t>a Tribunal member; or</w:t>
      </w:r>
    </w:p>
    <w:p w14:paraId="6D68384D" w14:textId="77777777" w:rsidR="00F17559" w:rsidRPr="00C9759B" w:rsidRDefault="00F17559" w:rsidP="00C9759B">
      <w:pPr>
        <w:tabs>
          <w:tab w:val="left" w:pos="739"/>
        </w:tabs>
        <w:autoSpaceDE w:val="0"/>
        <w:autoSpaceDN w:val="0"/>
        <w:adjustRightInd w:val="0"/>
        <w:spacing w:before="120"/>
        <w:ind w:left="739" w:hanging="403"/>
        <w:jc w:val="both"/>
        <w:rPr>
          <w:sz w:val="22"/>
          <w:szCs w:val="22"/>
        </w:rPr>
      </w:pPr>
      <w:r w:rsidRPr="00C9759B">
        <w:rPr>
          <w:sz w:val="22"/>
          <w:szCs w:val="22"/>
        </w:rPr>
        <w:t>(b)</w:t>
      </w:r>
      <w:r w:rsidRPr="00C9759B">
        <w:rPr>
          <w:sz w:val="22"/>
          <w:szCs w:val="22"/>
        </w:rPr>
        <w:tab/>
        <w:t>a member of the staff of the Commissioner who is made available to the Tribunal under subsection 62(2).</w:t>
      </w:r>
    </w:p>
    <w:p w14:paraId="5244D716" w14:textId="77777777" w:rsidR="00F17559" w:rsidRPr="00C9759B" w:rsidRDefault="00F17559" w:rsidP="00C9759B">
      <w:pPr>
        <w:tabs>
          <w:tab w:val="left" w:pos="710"/>
        </w:tabs>
        <w:autoSpaceDE w:val="0"/>
        <w:autoSpaceDN w:val="0"/>
        <w:adjustRightInd w:val="0"/>
        <w:spacing w:before="120"/>
        <w:ind w:firstLine="317"/>
        <w:jc w:val="both"/>
        <w:rPr>
          <w:sz w:val="22"/>
          <w:szCs w:val="22"/>
        </w:rPr>
      </w:pPr>
      <w:r w:rsidRPr="00C9759B">
        <w:rPr>
          <w:b/>
          <w:sz w:val="22"/>
          <w:szCs w:val="22"/>
        </w:rPr>
        <w:t>(2)</w:t>
      </w:r>
      <w:r w:rsidRPr="00C9759B">
        <w:rPr>
          <w:sz w:val="22"/>
          <w:szCs w:val="22"/>
        </w:rPr>
        <w:tab/>
        <w:t>Subject to subsection (3), and to sections 64 and 65, the person must not, except for the purposes of this Act, directly or indirectly:</w:t>
      </w:r>
    </w:p>
    <w:p w14:paraId="35FC3D3C" w14:textId="77777777" w:rsidR="00F17559" w:rsidRPr="00C9759B" w:rsidRDefault="00F17559" w:rsidP="00C9759B">
      <w:pPr>
        <w:tabs>
          <w:tab w:val="left" w:pos="730"/>
        </w:tabs>
        <w:autoSpaceDE w:val="0"/>
        <w:autoSpaceDN w:val="0"/>
        <w:adjustRightInd w:val="0"/>
        <w:spacing w:before="120"/>
        <w:ind w:left="730" w:hanging="394"/>
        <w:jc w:val="both"/>
        <w:rPr>
          <w:sz w:val="22"/>
          <w:szCs w:val="22"/>
        </w:rPr>
      </w:pPr>
      <w:r w:rsidRPr="00C9759B">
        <w:rPr>
          <w:sz w:val="22"/>
          <w:szCs w:val="22"/>
        </w:rPr>
        <w:t>(a)</w:t>
      </w:r>
      <w:r w:rsidRPr="00C9759B">
        <w:rPr>
          <w:sz w:val="22"/>
          <w:szCs w:val="22"/>
        </w:rPr>
        <w:tab/>
        <w:t>make a record of, or disclose to any person or court, any information acquired by the first-mentioned person in connection with a complaint made to the Tribunal under this Act or the review under this Act of a decision of the trustee of a fund in respect of which such a complaint was made; or</w:t>
      </w:r>
    </w:p>
    <w:p w14:paraId="28C60343" w14:textId="77777777" w:rsidR="00F17559" w:rsidRPr="00C9759B" w:rsidRDefault="00F17559" w:rsidP="00C9759B">
      <w:pPr>
        <w:tabs>
          <w:tab w:val="left" w:pos="730"/>
        </w:tabs>
        <w:autoSpaceDE w:val="0"/>
        <w:autoSpaceDN w:val="0"/>
        <w:adjustRightInd w:val="0"/>
        <w:spacing w:before="120"/>
        <w:ind w:left="336"/>
        <w:jc w:val="both"/>
        <w:rPr>
          <w:sz w:val="22"/>
          <w:szCs w:val="22"/>
        </w:rPr>
      </w:pPr>
      <w:r w:rsidRPr="00C9759B">
        <w:rPr>
          <w:sz w:val="22"/>
          <w:szCs w:val="22"/>
        </w:rPr>
        <w:t>(b)</w:t>
      </w:r>
      <w:r w:rsidRPr="00C9759B">
        <w:rPr>
          <w:sz w:val="22"/>
          <w:szCs w:val="22"/>
        </w:rPr>
        <w:tab/>
        <w:t>produce to any person or court a document so acquired.</w:t>
      </w:r>
    </w:p>
    <w:p w14:paraId="4F77DA5C" w14:textId="77777777" w:rsidR="00F17559" w:rsidRPr="00C9759B" w:rsidRDefault="00F17559" w:rsidP="00C9759B">
      <w:pPr>
        <w:tabs>
          <w:tab w:val="left" w:pos="710"/>
        </w:tabs>
        <w:autoSpaceDE w:val="0"/>
        <w:autoSpaceDN w:val="0"/>
        <w:adjustRightInd w:val="0"/>
        <w:spacing w:before="120"/>
        <w:ind w:firstLine="317"/>
        <w:jc w:val="both"/>
        <w:rPr>
          <w:sz w:val="22"/>
          <w:szCs w:val="22"/>
        </w:rPr>
      </w:pPr>
      <w:r w:rsidRPr="00C9759B">
        <w:rPr>
          <w:b/>
          <w:sz w:val="22"/>
          <w:szCs w:val="22"/>
        </w:rPr>
        <w:t>(3)</w:t>
      </w:r>
      <w:r w:rsidRPr="00C9759B">
        <w:rPr>
          <w:sz w:val="22"/>
          <w:szCs w:val="22"/>
        </w:rPr>
        <w:tab/>
        <w:t>Subsection (2) does not prohibit the Tribunal from disclosing information or producing a document:</w:t>
      </w:r>
    </w:p>
    <w:p w14:paraId="4400DE07" w14:textId="77777777" w:rsidR="00F17559" w:rsidRPr="00C9759B" w:rsidRDefault="00F17559" w:rsidP="00C9759B">
      <w:pPr>
        <w:tabs>
          <w:tab w:val="left" w:pos="725"/>
        </w:tabs>
        <w:autoSpaceDE w:val="0"/>
        <w:autoSpaceDN w:val="0"/>
        <w:adjustRightInd w:val="0"/>
        <w:spacing w:before="120"/>
        <w:ind w:left="331"/>
        <w:jc w:val="both"/>
        <w:rPr>
          <w:sz w:val="22"/>
          <w:szCs w:val="22"/>
        </w:rPr>
      </w:pPr>
      <w:r w:rsidRPr="00C9759B">
        <w:rPr>
          <w:sz w:val="22"/>
          <w:szCs w:val="22"/>
        </w:rPr>
        <w:t>(a)</w:t>
      </w:r>
      <w:r w:rsidRPr="00C9759B">
        <w:rPr>
          <w:sz w:val="22"/>
          <w:szCs w:val="22"/>
        </w:rPr>
        <w:tab/>
        <w:t>to the Commissioner if requested by the Commissioner to do so; or</w:t>
      </w:r>
    </w:p>
    <w:p w14:paraId="70528DE1" w14:textId="77777777" w:rsidR="00F17559" w:rsidRPr="00C9759B" w:rsidRDefault="00F17559" w:rsidP="00C9759B">
      <w:pPr>
        <w:tabs>
          <w:tab w:val="left" w:pos="725"/>
        </w:tabs>
        <w:autoSpaceDE w:val="0"/>
        <w:autoSpaceDN w:val="0"/>
        <w:adjustRightInd w:val="0"/>
        <w:spacing w:before="120"/>
        <w:ind w:left="725" w:hanging="394"/>
        <w:jc w:val="both"/>
        <w:rPr>
          <w:sz w:val="22"/>
          <w:szCs w:val="22"/>
        </w:rPr>
      </w:pPr>
      <w:r w:rsidRPr="00C9759B">
        <w:rPr>
          <w:sz w:val="22"/>
          <w:szCs w:val="22"/>
        </w:rPr>
        <w:t>(b)</w:t>
      </w:r>
      <w:r w:rsidRPr="00C9759B">
        <w:rPr>
          <w:sz w:val="22"/>
          <w:szCs w:val="22"/>
        </w:rPr>
        <w:tab/>
        <w:t>to the trustee concerned if the person who made the complaint consents in writing to the disclosure or production.</w:t>
      </w:r>
    </w:p>
    <w:p w14:paraId="2A19DAB0" w14:textId="77777777" w:rsidR="00F17559" w:rsidRPr="00C9759B" w:rsidRDefault="00F17559" w:rsidP="00C9759B">
      <w:pPr>
        <w:tabs>
          <w:tab w:val="left" w:pos="710"/>
        </w:tabs>
        <w:autoSpaceDE w:val="0"/>
        <w:autoSpaceDN w:val="0"/>
        <w:adjustRightInd w:val="0"/>
        <w:spacing w:before="120"/>
        <w:ind w:firstLine="317"/>
        <w:jc w:val="both"/>
        <w:rPr>
          <w:sz w:val="22"/>
          <w:szCs w:val="22"/>
        </w:rPr>
      </w:pPr>
      <w:r w:rsidRPr="00C9759B">
        <w:rPr>
          <w:b/>
          <w:sz w:val="22"/>
          <w:szCs w:val="22"/>
        </w:rPr>
        <w:t>(4)</w:t>
      </w:r>
      <w:r w:rsidRPr="00C9759B">
        <w:rPr>
          <w:sz w:val="22"/>
          <w:szCs w:val="22"/>
        </w:rPr>
        <w:tab/>
        <w:t>Subsection (2) does not prevent the Tribunal from disclosing information in a way that does not enable the identification of the parties to a complaint.</w:t>
      </w:r>
    </w:p>
    <w:p w14:paraId="3CE765C8" w14:textId="77777777" w:rsidR="00F17559" w:rsidRPr="00C9759B" w:rsidRDefault="00F17559" w:rsidP="00C9759B">
      <w:pPr>
        <w:tabs>
          <w:tab w:val="left" w:pos="725"/>
        </w:tabs>
        <w:autoSpaceDE w:val="0"/>
        <w:autoSpaceDN w:val="0"/>
        <w:adjustRightInd w:val="0"/>
        <w:spacing w:before="120"/>
        <w:ind w:left="331"/>
        <w:jc w:val="both"/>
        <w:rPr>
          <w:sz w:val="22"/>
          <w:szCs w:val="22"/>
        </w:rPr>
      </w:pPr>
      <w:r w:rsidRPr="00C9759B">
        <w:rPr>
          <w:b/>
          <w:sz w:val="22"/>
          <w:szCs w:val="22"/>
        </w:rPr>
        <w:t>(5)</w:t>
      </w:r>
      <w:r w:rsidRPr="00C9759B">
        <w:rPr>
          <w:sz w:val="22"/>
          <w:szCs w:val="22"/>
        </w:rPr>
        <w:tab/>
        <w:t>In this section:</w:t>
      </w:r>
    </w:p>
    <w:p w14:paraId="14388D50" w14:textId="77777777" w:rsidR="00F17559" w:rsidRPr="00C9759B" w:rsidRDefault="00F17559" w:rsidP="00C9759B">
      <w:pPr>
        <w:autoSpaceDE w:val="0"/>
        <w:autoSpaceDN w:val="0"/>
        <w:adjustRightInd w:val="0"/>
        <w:spacing w:before="120"/>
        <w:jc w:val="both"/>
        <w:rPr>
          <w:sz w:val="22"/>
          <w:szCs w:val="22"/>
        </w:rPr>
      </w:pPr>
      <w:r w:rsidRPr="00C9759B">
        <w:rPr>
          <w:b/>
          <w:bCs/>
          <w:sz w:val="22"/>
          <w:szCs w:val="22"/>
        </w:rPr>
        <w:t xml:space="preserve">"court" </w:t>
      </w:r>
      <w:r w:rsidRPr="00C9759B">
        <w:rPr>
          <w:sz w:val="22"/>
          <w:szCs w:val="22"/>
        </w:rPr>
        <w:t>includes any tribunal, authority or person having power to require the production of documents or the answering of questions;</w:t>
      </w:r>
    </w:p>
    <w:p w14:paraId="5891FFDE" w14:textId="77777777" w:rsidR="00F17559" w:rsidRPr="00C9759B" w:rsidRDefault="00F17559" w:rsidP="00C9759B">
      <w:pPr>
        <w:autoSpaceDE w:val="0"/>
        <w:autoSpaceDN w:val="0"/>
        <w:adjustRightInd w:val="0"/>
        <w:spacing w:before="120"/>
        <w:jc w:val="both"/>
        <w:rPr>
          <w:sz w:val="22"/>
          <w:szCs w:val="22"/>
        </w:rPr>
      </w:pPr>
      <w:r w:rsidRPr="00C9759B">
        <w:rPr>
          <w:sz w:val="22"/>
          <w:szCs w:val="22"/>
        </w:rPr>
        <w:br w:type="page"/>
      </w:r>
      <w:r w:rsidRPr="00C9759B">
        <w:rPr>
          <w:b/>
          <w:bCs/>
          <w:sz w:val="22"/>
          <w:szCs w:val="22"/>
        </w:rPr>
        <w:lastRenderedPageBreak/>
        <w:t xml:space="preserve">"produce" </w:t>
      </w:r>
      <w:r w:rsidRPr="00C9759B">
        <w:rPr>
          <w:sz w:val="22"/>
          <w:szCs w:val="22"/>
        </w:rPr>
        <w:t xml:space="preserve">includes permit access to, and </w:t>
      </w:r>
      <w:r w:rsidRPr="00C9759B">
        <w:rPr>
          <w:b/>
          <w:bCs/>
          <w:sz w:val="22"/>
          <w:szCs w:val="22"/>
        </w:rPr>
        <w:t xml:space="preserve">"production" </w:t>
      </w:r>
      <w:r w:rsidRPr="00C9759B">
        <w:rPr>
          <w:sz w:val="22"/>
          <w:szCs w:val="22"/>
        </w:rPr>
        <w:t>has a corresponding meaning.</w:t>
      </w:r>
    </w:p>
    <w:p w14:paraId="7411BE43" w14:textId="77777777" w:rsidR="00F17559" w:rsidRPr="00C9759B" w:rsidRDefault="00F17559" w:rsidP="00C9759B">
      <w:pPr>
        <w:autoSpaceDE w:val="0"/>
        <w:autoSpaceDN w:val="0"/>
        <w:adjustRightInd w:val="0"/>
        <w:spacing w:before="120"/>
        <w:jc w:val="both"/>
        <w:rPr>
          <w:sz w:val="22"/>
          <w:szCs w:val="22"/>
        </w:rPr>
      </w:pPr>
      <w:r w:rsidRPr="00C9759B">
        <w:rPr>
          <w:sz w:val="22"/>
          <w:szCs w:val="22"/>
        </w:rPr>
        <w:t>Penalty: 10 penalty units.</w:t>
      </w:r>
    </w:p>
    <w:p w14:paraId="67BD0FA4"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Tribunal Chairperson to refer contraventions of the law or of the governing rules of a fund to the Commissioner</w:t>
      </w:r>
    </w:p>
    <w:p w14:paraId="5B0DF7CB" w14:textId="77777777" w:rsidR="00F17559" w:rsidRPr="00C9759B" w:rsidRDefault="00F17559" w:rsidP="00C9759B">
      <w:pPr>
        <w:autoSpaceDE w:val="0"/>
        <w:autoSpaceDN w:val="0"/>
        <w:adjustRightInd w:val="0"/>
        <w:spacing w:before="120"/>
        <w:ind w:firstLine="322"/>
        <w:jc w:val="both"/>
        <w:rPr>
          <w:sz w:val="22"/>
          <w:szCs w:val="22"/>
        </w:rPr>
      </w:pPr>
      <w:r w:rsidRPr="00C9759B">
        <w:rPr>
          <w:b/>
          <w:bCs/>
          <w:sz w:val="22"/>
          <w:szCs w:val="22"/>
        </w:rPr>
        <w:t>64.</w:t>
      </w:r>
      <w:r w:rsidRPr="00C9759B">
        <w:rPr>
          <w:b/>
          <w:bCs/>
          <w:sz w:val="22"/>
          <w:szCs w:val="22"/>
        </w:rPr>
        <w:tab/>
      </w:r>
      <w:r w:rsidRPr="00C9759B">
        <w:rPr>
          <w:sz w:val="22"/>
          <w:szCs w:val="22"/>
        </w:rPr>
        <w:t>If, in connection with a complaint made to the Tribunal under this Act, a Tribunal member becomes aware that a contravention of any law or of the governing rules of a fund may have occurred, he or she must, as soon as practicable:</w:t>
      </w:r>
    </w:p>
    <w:p w14:paraId="41E81232" w14:textId="77777777" w:rsidR="00F17559" w:rsidRPr="00C9759B" w:rsidRDefault="00F17559" w:rsidP="00C9759B">
      <w:pPr>
        <w:tabs>
          <w:tab w:val="left" w:pos="720"/>
        </w:tabs>
        <w:autoSpaceDE w:val="0"/>
        <w:autoSpaceDN w:val="0"/>
        <w:adjustRightInd w:val="0"/>
        <w:spacing w:before="120"/>
        <w:ind w:left="720" w:hanging="398"/>
        <w:jc w:val="both"/>
        <w:rPr>
          <w:sz w:val="22"/>
          <w:szCs w:val="22"/>
        </w:rPr>
      </w:pPr>
      <w:r w:rsidRPr="00C9759B">
        <w:rPr>
          <w:sz w:val="22"/>
          <w:szCs w:val="22"/>
        </w:rPr>
        <w:t>(a)</w:t>
      </w:r>
      <w:r w:rsidRPr="00C9759B">
        <w:rPr>
          <w:sz w:val="22"/>
          <w:szCs w:val="22"/>
        </w:rPr>
        <w:tab/>
        <w:t>if he or she is a Tribunal member other than the Tribunal Chairperson—give particulars of the contravention to the Tribunal Chairperson; or</w:t>
      </w:r>
    </w:p>
    <w:p w14:paraId="7F0ECDC5" w14:textId="77777777" w:rsidR="00F17559" w:rsidRPr="00C9759B" w:rsidRDefault="00F17559" w:rsidP="00C9759B">
      <w:pPr>
        <w:tabs>
          <w:tab w:val="left" w:pos="720"/>
        </w:tabs>
        <w:autoSpaceDE w:val="0"/>
        <w:autoSpaceDN w:val="0"/>
        <w:adjustRightInd w:val="0"/>
        <w:spacing w:before="120"/>
        <w:ind w:left="720" w:hanging="398"/>
        <w:jc w:val="both"/>
        <w:rPr>
          <w:sz w:val="22"/>
          <w:szCs w:val="22"/>
        </w:rPr>
      </w:pPr>
      <w:r w:rsidRPr="00C9759B">
        <w:rPr>
          <w:sz w:val="22"/>
          <w:szCs w:val="22"/>
        </w:rPr>
        <w:t>(b)</w:t>
      </w:r>
      <w:r w:rsidRPr="00C9759B">
        <w:rPr>
          <w:sz w:val="22"/>
          <w:szCs w:val="22"/>
        </w:rPr>
        <w:tab/>
        <w:t>if he or she is the Tribunal Chairperson—give particulars of the contravention to the Commissioner.</w:t>
      </w:r>
    </w:p>
    <w:p w14:paraId="75F8F4F3"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Failure of a trustee to comply with a determination or direction by the Tribunal</w:t>
      </w:r>
    </w:p>
    <w:p w14:paraId="6ADA0E2D" w14:textId="30DF1E4E" w:rsidR="00F17559" w:rsidRPr="00C9759B" w:rsidRDefault="00F17559" w:rsidP="00C9759B">
      <w:pPr>
        <w:autoSpaceDE w:val="0"/>
        <w:autoSpaceDN w:val="0"/>
        <w:adjustRightInd w:val="0"/>
        <w:spacing w:before="120"/>
        <w:ind w:firstLine="317"/>
        <w:jc w:val="both"/>
        <w:rPr>
          <w:sz w:val="22"/>
          <w:szCs w:val="22"/>
        </w:rPr>
      </w:pPr>
      <w:r w:rsidRPr="00C9759B">
        <w:rPr>
          <w:b/>
          <w:bCs/>
          <w:sz w:val="22"/>
          <w:szCs w:val="22"/>
        </w:rPr>
        <w:t>65.(1)</w:t>
      </w:r>
      <w:r w:rsidR="00685C4F">
        <w:rPr>
          <w:b/>
          <w:bCs/>
          <w:sz w:val="22"/>
          <w:szCs w:val="22"/>
        </w:rPr>
        <w:t xml:space="preserve"> </w:t>
      </w:r>
      <w:r w:rsidRPr="00C9759B">
        <w:rPr>
          <w:sz w:val="22"/>
          <w:szCs w:val="22"/>
        </w:rPr>
        <w:t>If a Tribunal member becomes aware that a trustee of a fund has refused or failed to give effect to a determination made by the Tribunal, he or she must, as soon as practicable:</w:t>
      </w:r>
    </w:p>
    <w:p w14:paraId="4A5ED6F3" w14:textId="77777777" w:rsidR="00F17559" w:rsidRPr="00C9759B" w:rsidRDefault="00F17559" w:rsidP="00C9759B">
      <w:pPr>
        <w:tabs>
          <w:tab w:val="left" w:pos="720"/>
        </w:tabs>
        <w:autoSpaceDE w:val="0"/>
        <w:autoSpaceDN w:val="0"/>
        <w:adjustRightInd w:val="0"/>
        <w:spacing w:before="120"/>
        <w:ind w:left="720" w:hanging="398"/>
        <w:jc w:val="both"/>
        <w:rPr>
          <w:sz w:val="22"/>
          <w:szCs w:val="22"/>
        </w:rPr>
      </w:pPr>
      <w:r w:rsidRPr="00C9759B">
        <w:rPr>
          <w:sz w:val="22"/>
          <w:szCs w:val="22"/>
        </w:rPr>
        <w:t>(a)</w:t>
      </w:r>
      <w:r w:rsidRPr="00C9759B">
        <w:rPr>
          <w:sz w:val="22"/>
          <w:szCs w:val="22"/>
        </w:rPr>
        <w:tab/>
        <w:t>if he or she is a Tribunal member other than the Tribunal Chairperson—give particulars of the refusal or failure to the Tribunal Chairperson; or</w:t>
      </w:r>
    </w:p>
    <w:p w14:paraId="3368F2D5" w14:textId="77777777" w:rsidR="00F17559" w:rsidRPr="00C9759B" w:rsidRDefault="00F17559" w:rsidP="00C9759B">
      <w:pPr>
        <w:tabs>
          <w:tab w:val="left" w:pos="720"/>
        </w:tabs>
        <w:autoSpaceDE w:val="0"/>
        <w:autoSpaceDN w:val="0"/>
        <w:adjustRightInd w:val="0"/>
        <w:spacing w:before="120"/>
        <w:ind w:left="720" w:hanging="398"/>
        <w:jc w:val="both"/>
        <w:rPr>
          <w:sz w:val="22"/>
          <w:szCs w:val="22"/>
        </w:rPr>
      </w:pPr>
      <w:r w:rsidRPr="00C9759B">
        <w:rPr>
          <w:sz w:val="22"/>
          <w:szCs w:val="22"/>
        </w:rPr>
        <w:t>(b)</w:t>
      </w:r>
      <w:r w:rsidRPr="00C9759B">
        <w:rPr>
          <w:sz w:val="22"/>
          <w:szCs w:val="22"/>
        </w:rPr>
        <w:tab/>
        <w:t>if he or she is the Tribunal Chairperson—give particulars of the refusal or failure to the Commissioner.</w:t>
      </w:r>
    </w:p>
    <w:p w14:paraId="5C38A4F4" w14:textId="77777777" w:rsidR="00F17559" w:rsidRPr="00C9759B" w:rsidRDefault="00F17559" w:rsidP="00C9759B">
      <w:pPr>
        <w:autoSpaceDE w:val="0"/>
        <w:autoSpaceDN w:val="0"/>
        <w:adjustRightInd w:val="0"/>
        <w:spacing w:before="120"/>
        <w:ind w:firstLine="326"/>
        <w:jc w:val="both"/>
        <w:rPr>
          <w:sz w:val="22"/>
          <w:szCs w:val="22"/>
        </w:rPr>
      </w:pPr>
      <w:r w:rsidRPr="00C9759B">
        <w:rPr>
          <w:b/>
          <w:sz w:val="22"/>
          <w:szCs w:val="22"/>
        </w:rPr>
        <w:t>(2)</w:t>
      </w:r>
      <w:r w:rsidRPr="00C9759B">
        <w:rPr>
          <w:sz w:val="22"/>
          <w:szCs w:val="22"/>
        </w:rPr>
        <w:tab/>
        <w:t>If the Tribunal remits a matter to the trustee for reconsideration in accordance with the directions of the Tribunal, the trustee must reconsider the matter in accordance with those directions as soon as practicable.</w:t>
      </w:r>
    </w:p>
    <w:p w14:paraId="041CFABD"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Conduct by directors, servants and agents</w:t>
      </w:r>
    </w:p>
    <w:p w14:paraId="66CBCCD2" w14:textId="6480FB02" w:rsidR="00F17559" w:rsidRPr="00C9759B" w:rsidRDefault="00F17559" w:rsidP="00C9759B">
      <w:pPr>
        <w:autoSpaceDE w:val="0"/>
        <w:autoSpaceDN w:val="0"/>
        <w:adjustRightInd w:val="0"/>
        <w:spacing w:before="120"/>
        <w:ind w:firstLine="322"/>
        <w:jc w:val="both"/>
        <w:rPr>
          <w:sz w:val="22"/>
          <w:szCs w:val="22"/>
        </w:rPr>
      </w:pPr>
      <w:r w:rsidRPr="00C9759B">
        <w:rPr>
          <w:b/>
          <w:bCs/>
          <w:sz w:val="22"/>
          <w:szCs w:val="22"/>
        </w:rPr>
        <w:t>66.(1)</w:t>
      </w:r>
      <w:r w:rsidR="00685C4F">
        <w:rPr>
          <w:b/>
          <w:bCs/>
          <w:sz w:val="22"/>
          <w:szCs w:val="22"/>
        </w:rPr>
        <w:t xml:space="preserve"> </w:t>
      </w:r>
      <w:r w:rsidRPr="00C9759B">
        <w:rPr>
          <w:sz w:val="22"/>
          <w:szCs w:val="22"/>
        </w:rPr>
        <w:t>If, in proceedings for an offence against this Act, it is necessary to establish the state of mind of a body corporate in relation to particular conduct, it is sufficient to show:</w:t>
      </w:r>
    </w:p>
    <w:p w14:paraId="337D7BEA" w14:textId="77777777" w:rsidR="00F17559" w:rsidRPr="00C9759B" w:rsidRDefault="00F17559" w:rsidP="00C9759B">
      <w:pPr>
        <w:tabs>
          <w:tab w:val="left" w:pos="720"/>
        </w:tabs>
        <w:autoSpaceDE w:val="0"/>
        <w:autoSpaceDN w:val="0"/>
        <w:adjustRightInd w:val="0"/>
        <w:spacing w:before="120"/>
        <w:ind w:left="720" w:hanging="398"/>
        <w:jc w:val="both"/>
        <w:rPr>
          <w:sz w:val="22"/>
          <w:szCs w:val="22"/>
        </w:rPr>
      </w:pPr>
      <w:r w:rsidRPr="00C9759B">
        <w:rPr>
          <w:sz w:val="22"/>
          <w:szCs w:val="22"/>
        </w:rPr>
        <w:t>(a)</w:t>
      </w:r>
      <w:r w:rsidRPr="00C9759B">
        <w:rPr>
          <w:sz w:val="22"/>
          <w:szCs w:val="22"/>
        </w:rPr>
        <w:tab/>
        <w:t>that the conduct was engaged in by a director, servant or agent of the body corporate within the scope of his or her actual or apparent authority; and</w:t>
      </w:r>
    </w:p>
    <w:p w14:paraId="7007A1DD" w14:textId="77777777" w:rsidR="00F17559" w:rsidRPr="00C9759B" w:rsidRDefault="00F17559" w:rsidP="00C9759B">
      <w:pPr>
        <w:tabs>
          <w:tab w:val="left" w:pos="720"/>
        </w:tabs>
        <w:autoSpaceDE w:val="0"/>
        <w:autoSpaceDN w:val="0"/>
        <w:adjustRightInd w:val="0"/>
        <w:spacing w:before="120"/>
        <w:ind w:left="322"/>
        <w:jc w:val="both"/>
        <w:rPr>
          <w:sz w:val="22"/>
          <w:szCs w:val="22"/>
        </w:rPr>
      </w:pPr>
      <w:r w:rsidRPr="00C9759B">
        <w:rPr>
          <w:sz w:val="22"/>
          <w:szCs w:val="22"/>
        </w:rPr>
        <w:t>(b)</w:t>
      </w:r>
      <w:r w:rsidRPr="00C9759B">
        <w:rPr>
          <w:sz w:val="22"/>
          <w:szCs w:val="22"/>
        </w:rPr>
        <w:tab/>
        <w:t>that the director, servant or agent had the state of mind.</w:t>
      </w:r>
    </w:p>
    <w:p w14:paraId="6FD97DAA" w14:textId="77777777" w:rsidR="00F17559" w:rsidRPr="00C9759B" w:rsidRDefault="00F17559" w:rsidP="00C9759B">
      <w:pPr>
        <w:autoSpaceDE w:val="0"/>
        <w:autoSpaceDN w:val="0"/>
        <w:adjustRightInd w:val="0"/>
        <w:spacing w:before="120"/>
        <w:ind w:firstLine="326"/>
        <w:jc w:val="both"/>
        <w:rPr>
          <w:sz w:val="22"/>
          <w:szCs w:val="22"/>
        </w:rPr>
      </w:pPr>
      <w:r w:rsidRPr="00C9759B">
        <w:rPr>
          <w:b/>
          <w:sz w:val="22"/>
          <w:szCs w:val="22"/>
        </w:rPr>
        <w:t>(2)</w:t>
      </w:r>
      <w:r w:rsidRPr="00C9759B">
        <w:rPr>
          <w:sz w:val="22"/>
          <w:szCs w:val="22"/>
        </w:rPr>
        <w:tab/>
        <w:t>Any conduct engaged in on behalf of a body corporate by a director, servant or agent of the body corporate within the scope of his or her actual or apparent authority is taken, for the purposes of a prosecution for an offence against this Act, to have been engaged in also by the body corporate unless the body corporate establishes that it took reasonable precautions and exercised due diligence to avoid the conduct.</w:t>
      </w:r>
    </w:p>
    <w:p w14:paraId="05B6CFA2" w14:textId="77777777" w:rsidR="00F17559" w:rsidRPr="00C9759B" w:rsidRDefault="00F17559" w:rsidP="00C9759B">
      <w:pPr>
        <w:tabs>
          <w:tab w:val="left" w:pos="715"/>
        </w:tabs>
        <w:autoSpaceDE w:val="0"/>
        <w:autoSpaceDN w:val="0"/>
        <w:adjustRightInd w:val="0"/>
        <w:spacing w:before="120"/>
        <w:ind w:firstLine="326"/>
        <w:jc w:val="both"/>
        <w:rPr>
          <w:sz w:val="22"/>
          <w:szCs w:val="22"/>
        </w:rPr>
      </w:pPr>
      <w:r w:rsidRPr="00C9759B">
        <w:rPr>
          <w:sz w:val="22"/>
          <w:szCs w:val="22"/>
        </w:rPr>
        <w:br w:type="page"/>
      </w:r>
      <w:r w:rsidRPr="00C9759B">
        <w:rPr>
          <w:b/>
          <w:sz w:val="22"/>
          <w:szCs w:val="22"/>
        </w:rPr>
        <w:lastRenderedPageBreak/>
        <w:t>(3)</w:t>
      </w:r>
      <w:r w:rsidRPr="00C9759B">
        <w:rPr>
          <w:sz w:val="22"/>
          <w:szCs w:val="22"/>
        </w:rPr>
        <w:tab/>
        <w:t>If, in proceedings for an offence against this Act, it is necessary to establish the state of mind of an individual in relation to particular conduct, it is sufficient to show:</w:t>
      </w:r>
    </w:p>
    <w:p w14:paraId="51482A7B" w14:textId="77777777" w:rsidR="00F17559" w:rsidRPr="00C9759B" w:rsidRDefault="00F17559" w:rsidP="00C9759B">
      <w:pPr>
        <w:tabs>
          <w:tab w:val="left" w:pos="730"/>
        </w:tabs>
        <w:autoSpaceDE w:val="0"/>
        <w:autoSpaceDN w:val="0"/>
        <w:adjustRightInd w:val="0"/>
        <w:spacing w:before="120"/>
        <w:ind w:left="730" w:hanging="394"/>
        <w:jc w:val="both"/>
        <w:rPr>
          <w:sz w:val="22"/>
          <w:szCs w:val="22"/>
        </w:rPr>
      </w:pPr>
      <w:r w:rsidRPr="00C9759B">
        <w:rPr>
          <w:sz w:val="22"/>
          <w:szCs w:val="22"/>
        </w:rPr>
        <w:t>(a)</w:t>
      </w:r>
      <w:r w:rsidRPr="00C9759B">
        <w:rPr>
          <w:sz w:val="22"/>
          <w:szCs w:val="22"/>
        </w:rPr>
        <w:tab/>
        <w:t>that the conduct was engaged in by a servant or agent of the individual within the scope of his or her actual or apparent authority; and</w:t>
      </w:r>
    </w:p>
    <w:p w14:paraId="5892861A" w14:textId="77777777" w:rsidR="00F17559" w:rsidRPr="00C9759B" w:rsidRDefault="00F17559" w:rsidP="00C9759B">
      <w:pPr>
        <w:tabs>
          <w:tab w:val="left" w:pos="730"/>
        </w:tabs>
        <w:autoSpaceDE w:val="0"/>
        <w:autoSpaceDN w:val="0"/>
        <w:adjustRightInd w:val="0"/>
        <w:spacing w:before="120"/>
        <w:ind w:left="336"/>
        <w:jc w:val="both"/>
        <w:rPr>
          <w:sz w:val="22"/>
          <w:szCs w:val="22"/>
        </w:rPr>
      </w:pPr>
      <w:r w:rsidRPr="00C9759B">
        <w:rPr>
          <w:sz w:val="22"/>
          <w:szCs w:val="22"/>
        </w:rPr>
        <w:t>(b)</w:t>
      </w:r>
      <w:r w:rsidRPr="00C9759B">
        <w:rPr>
          <w:sz w:val="22"/>
          <w:szCs w:val="22"/>
        </w:rPr>
        <w:tab/>
        <w:t>that the servant or agent had the state of mind.</w:t>
      </w:r>
    </w:p>
    <w:p w14:paraId="082F6FFC" w14:textId="77777777" w:rsidR="00F17559" w:rsidRPr="00C9759B" w:rsidRDefault="00F17559" w:rsidP="00C9759B">
      <w:pPr>
        <w:tabs>
          <w:tab w:val="left" w:pos="715"/>
        </w:tabs>
        <w:autoSpaceDE w:val="0"/>
        <w:autoSpaceDN w:val="0"/>
        <w:adjustRightInd w:val="0"/>
        <w:spacing w:before="120"/>
        <w:ind w:firstLine="326"/>
        <w:jc w:val="both"/>
        <w:rPr>
          <w:sz w:val="22"/>
          <w:szCs w:val="22"/>
        </w:rPr>
      </w:pPr>
      <w:r w:rsidRPr="00C9759B">
        <w:rPr>
          <w:b/>
          <w:sz w:val="22"/>
          <w:szCs w:val="22"/>
        </w:rPr>
        <w:t>(4)</w:t>
      </w:r>
      <w:r w:rsidRPr="00C9759B">
        <w:rPr>
          <w:sz w:val="22"/>
          <w:szCs w:val="22"/>
        </w:rPr>
        <w:tab/>
        <w:t>Any conduct engaged in on behalf of an individual by a servant or agent of the individual within the scope of his or her actual or apparent authority is taken, for the purposes of a prosecution for an offence against this Act, to have been engaged in also by the individual unless the individual establishes that he or she took reasonable precautions and exercised due diligence to avoid the conduct.</w:t>
      </w:r>
    </w:p>
    <w:p w14:paraId="1EE7D68A" w14:textId="77777777" w:rsidR="00F17559" w:rsidRPr="00C9759B" w:rsidRDefault="00F17559" w:rsidP="00C9759B">
      <w:pPr>
        <w:tabs>
          <w:tab w:val="left" w:pos="715"/>
        </w:tabs>
        <w:autoSpaceDE w:val="0"/>
        <w:autoSpaceDN w:val="0"/>
        <w:adjustRightInd w:val="0"/>
        <w:spacing w:before="120"/>
        <w:ind w:firstLine="326"/>
        <w:jc w:val="both"/>
        <w:rPr>
          <w:sz w:val="22"/>
          <w:szCs w:val="22"/>
        </w:rPr>
      </w:pPr>
      <w:r w:rsidRPr="00C9759B">
        <w:rPr>
          <w:b/>
          <w:sz w:val="22"/>
          <w:szCs w:val="22"/>
        </w:rPr>
        <w:t>(5)</w:t>
      </w:r>
      <w:r w:rsidRPr="00C9759B">
        <w:rPr>
          <w:sz w:val="22"/>
          <w:szCs w:val="22"/>
        </w:rPr>
        <w:tab/>
        <w:t>A reference in subsection (1) or (3) to the state of mind of a person includes a reference to:</w:t>
      </w:r>
    </w:p>
    <w:p w14:paraId="3F1E2441" w14:textId="77777777" w:rsidR="00F17559" w:rsidRPr="00C9759B" w:rsidRDefault="00F17559" w:rsidP="00C9759B">
      <w:pPr>
        <w:tabs>
          <w:tab w:val="left" w:pos="730"/>
        </w:tabs>
        <w:autoSpaceDE w:val="0"/>
        <w:autoSpaceDN w:val="0"/>
        <w:adjustRightInd w:val="0"/>
        <w:spacing w:before="120"/>
        <w:ind w:left="730" w:hanging="398"/>
        <w:jc w:val="both"/>
        <w:rPr>
          <w:sz w:val="22"/>
          <w:szCs w:val="22"/>
        </w:rPr>
      </w:pPr>
      <w:r w:rsidRPr="00C9759B">
        <w:rPr>
          <w:sz w:val="22"/>
          <w:szCs w:val="22"/>
        </w:rPr>
        <w:t>(a)</w:t>
      </w:r>
      <w:r w:rsidRPr="00C9759B">
        <w:rPr>
          <w:sz w:val="22"/>
          <w:szCs w:val="22"/>
        </w:rPr>
        <w:tab/>
        <w:t>the knowledge, intention, opinion, belief or purpose of the person; and</w:t>
      </w:r>
    </w:p>
    <w:p w14:paraId="0261AD54" w14:textId="77777777" w:rsidR="00F17559" w:rsidRPr="00C9759B" w:rsidRDefault="00F17559" w:rsidP="00C9759B">
      <w:pPr>
        <w:tabs>
          <w:tab w:val="left" w:pos="730"/>
        </w:tabs>
        <w:autoSpaceDE w:val="0"/>
        <w:autoSpaceDN w:val="0"/>
        <w:adjustRightInd w:val="0"/>
        <w:spacing w:before="120"/>
        <w:ind w:left="331"/>
        <w:jc w:val="both"/>
        <w:rPr>
          <w:sz w:val="22"/>
          <w:szCs w:val="22"/>
        </w:rPr>
      </w:pPr>
      <w:r w:rsidRPr="00C9759B">
        <w:rPr>
          <w:sz w:val="22"/>
          <w:szCs w:val="22"/>
        </w:rPr>
        <w:t>(b)</w:t>
      </w:r>
      <w:r w:rsidRPr="00C9759B">
        <w:rPr>
          <w:sz w:val="22"/>
          <w:szCs w:val="22"/>
        </w:rPr>
        <w:tab/>
        <w:t>the person's reasons for the intention, opinion, belief or purpose.</w:t>
      </w:r>
    </w:p>
    <w:p w14:paraId="78432F94" w14:textId="77777777" w:rsidR="00F17559" w:rsidRPr="00C9759B" w:rsidRDefault="00F17559" w:rsidP="00C9759B">
      <w:pPr>
        <w:tabs>
          <w:tab w:val="left" w:pos="715"/>
        </w:tabs>
        <w:autoSpaceDE w:val="0"/>
        <w:autoSpaceDN w:val="0"/>
        <w:adjustRightInd w:val="0"/>
        <w:spacing w:before="120"/>
        <w:ind w:firstLine="326"/>
        <w:jc w:val="both"/>
        <w:rPr>
          <w:sz w:val="22"/>
          <w:szCs w:val="22"/>
        </w:rPr>
      </w:pPr>
      <w:r w:rsidRPr="00C9759B">
        <w:rPr>
          <w:b/>
          <w:sz w:val="22"/>
          <w:szCs w:val="22"/>
        </w:rPr>
        <w:t>(6)</w:t>
      </w:r>
      <w:r w:rsidRPr="00C9759B">
        <w:rPr>
          <w:sz w:val="22"/>
          <w:szCs w:val="22"/>
        </w:rPr>
        <w:tab/>
        <w:t>A reference in this section to a director of a body corporate includes a reference to a constituent member of, or to a member of a board or other group of persons administering or managing the affairs of, a body corporate incorporated for a public purpose by a law of the Commonwealth, of a State or of a Territory.</w:t>
      </w:r>
    </w:p>
    <w:p w14:paraId="44852639" w14:textId="77777777" w:rsidR="00F17559" w:rsidRPr="00C9759B" w:rsidRDefault="00F17559" w:rsidP="00C9759B">
      <w:pPr>
        <w:tabs>
          <w:tab w:val="left" w:pos="715"/>
        </w:tabs>
        <w:autoSpaceDE w:val="0"/>
        <w:autoSpaceDN w:val="0"/>
        <w:adjustRightInd w:val="0"/>
        <w:spacing w:before="120"/>
        <w:ind w:firstLine="326"/>
        <w:jc w:val="both"/>
        <w:rPr>
          <w:sz w:val="22"/>
          <w:szCs w:val="22"/>
        </w:rPr>
      </w:pPr>
      <w:r w:rsidRPr="00C9759B">
        <w:rPr>
          <w:b/>
          <w:sz w:val="22"/>
          <w:szCs w:val="22"/>
        </w:rPr>
        <w:t>(7)</w:t>
      </w:r>
      <w:r w:rsidRPr="00C9759B">
        <w:rPr>
          <w:sz w:val="22"/>
          <w:szCs w:val="22"/>
        </w:rPr>
        <w:tab/>
        <w:t>A reference in this section to engaging in conduct includes a reference to failing or refusing to engage in conduct.</w:t>
      </w:r>
    </w:p>
    <w:p w14:paraId="43182103" w14:textId="44DC81BA" w:rsidR="00F17559" w:rsidRPr="00C9759B" w:rsidRDefault="00F17559" w:rsidP="00C9759B">
      <w:pPr>
        <w:tabs>
          <w:tab w:val="left" w:pos="715"/>
        </w:tabs>
        <w:autoSpaceDE w:val="0"/>
        <w:autoSpaceDN w:val="0"/>
        <w:adjustRightInd w:val="0"/>
        <w:spacing w:before="120"/>
        <w:ind w:firstLine="326"/>
        <w:jc w:val="both"/>
        <w:rPr>
          <w:sz w:val="22"/>
          <w:szCs w:val="22"/>
        </w:rPr>
      </w:pPr>
      <w:r w:rsidRPr="00C9759B">
        <w:rPr>
          <w:b/>
          <w:sz w:val="22"/>
          <w:szCs w:val="22"/>
        </w:rPr>
        <w:t>(8)</w:t>
      </w:r>
      <w:r w:rsidRPr="00C9759B">
        <w:rPr>
          <w:sz w:val="22"/>
          <w:szCs w:val="22"/>
        </w:rPr>
        <w:tab/>
        <w:t xml:space="preserve">A reference in this section to an offence against this Act includes a reference to an offence created by section 5, 6, 7 or 7A or subsection 86(1), of the </w:t>
      </w:r>
      <w:r w:rsidRPr="00C9759B">
        <w:rPr>
          <w:i/>
          <w:iCs/>
          <w:sz w:val="22"/>
          <w:szCs w:val="22"/>
        </w:rPr>
        <w:t>Crimes Act 1914</w:t>
      </w:r>
      <w:r w:rsidRPr="00685C4F">
        <w:rPr>
          <w:iCs/>
          <w:sz w:val="22"/>
          <w:szCs w:val="22"/>
        </w:rPr>
        <w:t>,</w:t>
      </w:r>
      <w:r w:rsidRPr="00C9759B">
        <w:rPr>
          <w:i/>
          <w:iCs/>
          <w:sz w:val="22"/>
          <w:szCs w:val="22"/>
        </w:rPr>
        <w:t xml:space="preserve"> </w:t>
      </w:r>
      <w:r w:rsidRPr="00C9759B">
        <w:rPr>
          <w:sz w:val="22"/>
          <w:szCs w:val="22"/>
        </w:rPr>
        <w:t>being an offence that relates to this Act.</w:t>
      </w:r>
    </w:p>
    <w:p w14:paraId="0FB754CC"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Annual report</w:t>
      </w:r>
    </w:p>
    <w:p w14:paraId="073CCE62" w14:textId="6192719D" w:rsidR="00F17559" w:rsidRPr="00C9759B" w:rsidRDefault="00F17559" w:rsidP="00C9759B">
      <w:pPr>
        <w:autoSpaceDE w:val="0"/>
        <w:autoSpaceDN w:val="0"/>
        <w:adjustRightInd w:val="0"/>
        <w:spacing w:before="120"/>
        <w:ind w:firstLine="312"/>
        <w:jc w:val="both"/>
        <w:rPr>
          <w:sz w:val="22"/>
          <w:szCs w:val="22"/>
        </w:rPr>
      </w:pPr>
      <w:r w:rsidRPr="00C9759B">
        <w:rPr>
          <w:b/>
          <w:bCs/>
          <w:sz w:val="22"/>
          <w:szCs w:val="22"/>
        </w:rPr>
        <w:t>67.(1)</w:t>
      </w:r>
      <w:r w:rsidR="00685C4F">
        <w:rPr>
          <w:b/>
          <w:bCs/>
          <w:sz w:val="22"/>
          <w:szCs w:val="22"/>
        </w:rPr>
        <w:t xml:space="preserve"> </w:t>
      </w:r>
      <w:r w:rsidRPr="00C9759B">
        <w:rPr>
          <w:sz w:val="22"/>
          <w:szCs w:val="22"/>
        </w:rPr>
        <w:t>The Tribunal Chairperson must, on behalf of the Tribunal, within 3 months after each year ending on 30 June, give to the Minister a report on the working of this Act during that year.</w:t>
      </w:r>
    </w:p>
    <w:p w14:paraId="42C648E3" w14:textId="77777777" w:rsidR="00F17559" w:rsidRPr="00C9759B" w:rsidRDefault="00F17559" w:rsidP="00C9759B">
      <w:pPr>
        <w:autoSpaceDE w:val="0"/>
        <w:autoSpaceDN w:val="0"/>
        <w:adjustRightInd w:val="0"/>
        <w:spacing w:before="120"/>
        <w:ind w:firstLine="326"/>
        <w:jc w:val="both"/>
        <w:rPr>
          <w:sz w:val="22"/>
          <w:szCs w:val="22"/>
        </w:rPr>
      </w:pPr>
      <w:r w:rsidRPr="00C9759B">
        <w:rPr>
          <w:b/>
          <w:sz w:val="22"/>
          <w:szCs w:val="22"/>
        </w:rPr>
        <w:t>(2)</w:t>
      </w:r>
      <w:r w:rsidRPr="00C9759B">
        <w:rPr>
          <w:sz w:val="22"/>
          <w:szCs w:val="22"/>
        </w:rPr>
        <w:tab/>
        <w:t>The Minister must cause a copy of the report to be laid before each House of the Parliament within 15 sitting days of that House after the Minister receives the report.</w:t>
      </w:r>
    </w:p>
    <w:p w14:paraId="4BE70AA6" w14:textId="77777777" w:rsidR="00F17559" w:rsidRPr="00C9759B" w:rsidRDefault="00F17559" w:rsidP="00C9759B">
      <w:pPr>
        <w:autoSpaceDE w:val="0"/>
        <w:autoSpaceDN w:val="0"/>
        <w:adjustRightInd w:val="0"/>
        <w:spacing w:before="120" w:after="60"/>
        <w:jc w:val="both"/>
        <w:rPr>
          <w:sz w:val="22"/>
          <w:szCs w:val="22"/>
        </w:rPr>
      </w:pPr>
      <w:r w:rsidRPr="00C9759B">
        <w:rPr>
          <w:b/>
          <w:bCs/>
          <w:sz w:val="22"/>
          <w:szCs w:val="22"/>
        </w:rPr>
        <w:t>Regulations</w:t>
      </w:r>
    </w:p>
    <w:p w14:paraId="79906881" w14:textId="77777777" w:rsidR="00F17559" w:rsidRPr="00C9759B" w:rsidRDefault="00F17559" w:rsidP="00C9759B">
      <w:pPr>
        <w:autoSpaceDE w:val="0"/>
        <w:autoSpaceDN w:val="0"/>
        <w:adjustRightInd w:val="0"/>
        <w:spacing w:before="120"/>
        <w:ind w:left="336"/>
        <w:jc w:val="both"/>
        <w:rPr>
          <w:sz w:val="22"/>
          <w:szCs w:val="22"/>
        </w:rPr>
      </w:pPr>
      <w:r w:rsidRPr="00C9759B">
        <w:rPr>
          <w:b/>
          <w:bCs/>
          <w:sz w:val="22"/>
          <w:szCs w:val="22"/>
        </w:rPr>
        <w:t>68.</w:t>
      </w:r>
      <w:r w:rsidRPr="00C9759B">
        <w:rPr>
          <w:b/>
          <w:bCs/>
          <w:sz w:val="22"/>
          <w:szCs w:val="22"/>
        </w:rPr>
        <w:tab/>
      </w:r>
      <w:r w:rsidRPr="00C9759B">
        <w:rPr>
          <w:sz w:val="22"/>
          <w:szCs w:val="22"/>
        </w:rPr>
        <w:t>The Governor-General may make regulations prescribing matters:</w:t>
      </w:r>
    </w:p>
    <w:p w14:paraId="340613C7" w14:textId="77777777" w:rsidR="00F17559" w:rsidRPr="00C9759B" w:rsidRDefault="00F17559" w:rsidP="00C9759B">
      <w:pPr>
        <w:autoSpaceDE w:val="0"/>
        <w:autoSpaceDN w:val="0"/>
        <w:adjustRightInd w:val="0"/>
        <w:spacing w:before="120"/>
        <w:ind w:left="336"/>
        <w:jc w:val="both"/>
        <w:rPr>
          <w:sz w:val="22"/>
          <w:szCs w:val="22"/>
        </w:rPr>
      </w:pPr>
      <w:r w:rsidRPr="00C9759B">
        <w:rPr>
          <w:sz w:val="22"/>
          <w:szCs w:val="22"/>
        </w:rPr>
        <w:t>(a)</w:t>
      </w:r>
      <w:r w:rsidRPr="00C9759B">
        <w:rPr>
          <w:sz w:val="22"/>
          <w:szCs w:val="22"/>
        </w:rPr>
        <w:tab/>
        <w:t>required or permitted by this Act to be prescribed; or</w:t>
      </w:r>
    </w:p>
    <w:p w14:paraId="683176F5" w14:textId="77777777" w:rsidR="00F17559" w:rsidRPr="00C9759B" w:rsidRDefault="00F17559" w:rsidP="00C9759B">
      <w:pPr>
        <w:autoSpaceDE w:val="0"/>
        <w:autoSpaceDN w:val="0"/>
        <w:adjustRightInd w:val="0"/>
        <w:spacing w:before="120"/>
        <w:ind w:left="653" w:hanging="403"/>
        <w:jc w:val="both"/>
        <w:rPr>
          <w:sz w:val="22"/>
          <w:szCs w:val="22"/>
        </w:rPr>
      </w:pPr>
      <w:r w:rsidRPr="00C9759B">
        <w:rPr>
          <w:sz w:val="22"/>
          <w:szCs w:val="22"/>
        </w:rPr>
        <w:br w:type="page"/>
      </w:r>
      <w:r w:rsidRPr="00C9759B">
        <w:rPr>
          <w:sz w:val="22"/>
          <w:szCs w:val="22"/>
        </w:rPr>
        <w:lastRenderedPageBreak/>
        <w:t>(b)</w:t>
      </w:r>
      <w:r w:rsidRPr="00C9759B">
        <w:rPr>
          <w:sz w:val="22"/>
          <w:szCs w:val="22"/>
        </w:rPr>
        <w:tab/>
        <w:t>necessary or convenient to be prescribed for carrying out or giving effect to this Act.</w:t>
      </w:r>
    </w:p>
    <w:p w14:paraId="4CAD81A6" w14:textId="77777777" w:rsidR="00713EB0" w:rsidRPr="00C9759B" w:rsidRDefault="00685C4F" w:rsidP="00C9759B">
      <w:pPr>
        <w:autoSpaceDE w:val="0"/>
        <w:autoSpaceDN w:val="0"/>
        <w:adjustRightInd w:val="0"/>
        <w:spacing w:before="120"/>
        <w:jc w:val="both"/>
        <w:rPr>
          <w:sz w:val="22"/>
          <w:szCs w:val="22"/>
        </w:rPr>
      </w:pPr>
      <w:r>
        <w:rPr>
          <w:sz w:val="22"/>
          <w:szCs w:val="22"/>
        </w:rPr>
        <w:pict w14:anchorId="10D109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5pt" o:hrpct="0" o:hralign="center" o:hr="t">
            <v:imagedata r:id="rId9" o:title="BD10219_"/>
          </v:shape>
        </w:pict>
      </w:r>
    </w:p>
    <w:p w14:paraId="3753A5AE" w14:textId="77777777" w:rsidR="00F17559" w:rsidRPr="00685C4F" w:rsidRDefault="00F17559" w:rsidP="00C9759B">
      <w:pPr>
        <w:autoSpaceDE w:val="0"/>
        <w:autoSpaceDN w:val="0"/>
        <w:adjustRightInd w:val="0"/>
        <w:spacing w:before="120"/>
        <w:jc w:val="both"/>
        <w:rPr>
          <w:sz w:val="20"/>
          <w:szCs w:val="22"/>
        </w:rPr>
      </w:pPr>
      <w:r w:rsidRPr="00685C4F">
        <w:rPr>
          <w:sz w:val="20"/>
          <w:szCs w:val="22"/>
        </w:rPr>
        <w:t>[</w:t>
      </w:r>
      <w:r w:rsidRPr="00685C4F">
        <w:rPr>
          <w:i/>
          <w:iCs/>
          <w:sz w:val="20"/>
          <w:szCs w:val="22"/>
        </w:rPr>
        <w:t>Minister's second reading speech made in</w:t>
      </w:r>
      <w:r w:rsidRPr="00685C4F">
        <w:rPr>
          <w:sz w:val="20"/>
          <w:szCs w:val="22"/>
        </w:rPr>
        <w:t>—</w:t>
      </w:r>
    </w:p>
    <w:p w14:paraId="1F07DF07" w14:textId="77777777" w:rsidR="00F17559" w:rsidRPr="00685C4F" w:rsidRDefault="00F17559" w:rsidP="00C9759B">
      <w:pPr>
        <w:autoSpaceDE w:val="0"/>
        <w:autoSpaceDN w:val="0"/>
        <w:adjustRightInd w:val="0"/>
        <w:ind w:left="792"/>
        <w:jc w:val="both"/>
        <w:rPr>
          <w:sz w:val="20"/>
          <w:szCs w:val="22"/>
        </w:rPr>
      </w:pPr>
      <w:r w:rsidRPr="00685C4F">
        <w:rPr>
          <w:i/>
          <w:iCs/>
          <w:sz w:val="20"/>
          <w:szCs w:val="22"/>
        </w:rPr>
        <w:t>House of Representatives on 27 May 1993</w:t>
      </w:r>
    </w:p>
    <w:p w14:paraId="0C03C8B7" w14:textId="149249B5" w:rsidR="00DC20DB" w:rsidRPr="00685C4F" w:rsidRDefault="00F17559" w:rsidP="00C9759B">
      <w:pPr>
        <w:autoSpaceDE w:val="0"/>
        <w:autoSpaceDN w:val="0"/>
        <w:adjustRightInd w:val="0"/>
        <w:ind w:left="792"/>
        <w:jc w:val="both"/>
        <w:rPr>
          <w:sz w:val="22"/>
        </w:rPr>
      </w:pPr>
      <w:r w:rsidRPr="00685C4F">
        <w:rPr>
          <w:i/>
          <w:iCs/>
          <w:sz w:val="20"/>
          <w:szCs w:val="22"/>
        </w:rPr>
        <w:t>Senate on 6 October 1993</w:t>
      </w:r>
      <w:r w:rsidR="009E3BE3" w:rsidRPr="00685C4F">
        <w:rPr>
          <w:sz w:val="20"/>
          <w:szCs w:val="22"/>
        </w:rPr>
        <w:t>]</w:t>
      </w:r>
      <w:bookmarkStart w:id="0" w:name="_GoBack"/>
      <w:bookmarkEnd w:id="0"/>
    </w:p>
    <w:sectPr w:rsidR="00DC20DB" w:rsidRPr="00685C4F" w:rsidSect="00B16A26">
      <w:pgSz w:w="12240" w:h="15840" w:code="1"/>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96FDE0" w15:done="0"/>
  <w15:commentEx w15:paraId="2C152772" w15:done="0"/>
  <w15:commentEx w15:paraId="1B08C608" w15:done="0"/>
  <w15:commentEx w15:paraId="23B151F9" w15:done="0"/>
  <w15:commentEx w15:paraId="512DAF18" w15:done="0"/>
  <w15:commentEx w15:paraId="03BFA0B3" w15:done="0"/>
  <w15:commentEx w15:paraId="20E821DC" w15:done="0"/>
  <w15:commentEx w15:paraId="173947A9" w15:done="0"/>
  <w15:commentEx w15:paraId="4F5B2972" w15:done="0"/>
  <w15:commentEx w15:paraId="76BE8275" w15:done="0"/>
  <w15:commentEx w15:paraId="4CE8C8EB" w15:done="0"/>
  <w15:commentEx w15:paraId="54CAF337" w15:done="0"/>
  <w15:commentEx w15:paraId="6CBC65A1" w15:done="0"/>
  <w15:commentEx w15:paraId="070C308D" w15:done="0"/>
  <w15:commentEx w15:paraId="6DB06976" w15:done="0"/>
  <w15:commentEx w15:paraId="785B288F" w15:done="0"/>
  <w15:commentEx w15:paraId="6BA2385A" w15:done="0"/>
  <w15:commentEx w15:paraId="6E1461EA" w15:done="0"/>
  <w15:commentEx w15:paraId="2D00A5B7" w15:done="0"/>
  <w15:commentEx w15:paraId="1189EADA" w15:done="0"/>
  <w15:commentEx w15:paraId="493633A6" w15:done="0"/>
  <w15:commentEx w15:paraId="144AF7A9" w15:done="0"/>
  <w15:commentEx w15:paraId="1A0CA1A4" w15:done="0"/>
  <w15:commentEx w15:paraId="0BE35963" w15:done="0"/>
  <w15:commentEx w15:paraId="67A51685" w15:done="0"/>
  <w15:commentEx w15:paraId="5661DCC0" w15:done="0"/>
  <w15:commentEx w15:paraId="1828F29B" w15:done="0"/>
  <w15:commentEx w15:paraId="48AE3185" w15:done="0"/>
  <w15:commentEx w15:paraId="02F088DC" w15:done="0"/>
  <w15:commentEx w15:paraId="77F655F3" w15:done="0"/>
  <w15:commentEx w15:paraId="1E36E025" w15:done="0"/>
  <w15:commentEx w15:paraId="12EA0087" w15:done="0"/>
  <w15:commentEx w15:paraId="6FDB05C4" w15:done="0"/>
  <w15:commentEx w15:paraId="4EDC5584" w15:done="0"/>
  <w15:commentEx w15:paraId="32BF9713" w15:done="0"/>
  <w15:commentEx w15:paraId="4D3DCB76" w15:done="0"/>
  <w15:commentEx w15:paraId="39C395D7" w15:done="0"/>
  <w15:commentEx w15:paraId="5093D7D6" w15:done="0"/>
  <w15:commentEx w15:paraId="522C7806" w15:done="0"/>
  <w15:commentEx w15:paraId="1F555F8B" w15:done="0"/>
  <w15:commentEx w15:paraId="0437ABBD" w15:done="0"/>
  <w15:commentEx w15:paraId="5E36B2BA" w15:done="0"/>
  <w15:commentEx w15:paraId="77D73B4B" w15:done="0"/>
  <w15:commentEx w15:paraId="01BA5923" w15:done="0"/>
  <w15:commentEx w15:paraId="4A0A53C1" w15:done="0"/>
  <w15:commentEx w15:paraId="25A08000" w15:done="0"/>
  <w15:commentEx w15:paraId="5E6BEA01" w15:done="0"/>
  <w15:commentEx w15:paraId="2F7ECE44" w15:done="0"/>
  <w15:commentEx w15:paraId="5F5413F5" w15:done="0"/>
  <w15:commentEx w15:paraId="506A2082" w15:done="0"/>
  <w15:commentEx w15:paraId="2FBCA16C" w15:done="0"/>
  <w15:commentEx w15:paraId="45D21C2B" w15:done="0"/>
  <w15:commentEx w15:paraId="312F51E3" w15:done="0"/>
  <w15:commentEx w15:paraId="02FB9DE6" w15:done="0"/>
  <w15:commentEx w15:paraId="22880F64" w15:done="0"/>
  <w15:commentEx w15:paraId="75966199" w15:done="0"/>
  <w15:commentEx w15:paraId="026914B0" w15:done="0"/>
  <w15:commentEx w15:paraId="6AFFB736" w15:done="0"/>
  <w15:commentEx w15:paraId="4D87AD4D" w15:done="0"/>
  <w15:commentEx w15:paraId="0A0EA3BA" w15:done="0"/>
  <w15:commentEx w15:paraId="32FC66C4" w15:done="0"/>
  <w15:commentEx w15:paraId="775EC6E1" w15:done="0"/>
  <w15:commentEx w15:paraId="6562E004" w15:done="0"/>
  <w15:commentEx w15:paraId="3A268142" w15:done="0"/>
  <w15:commentEx w15:paraId="482F7DF3" w15:done="0"/>
  <w15:commentEx w15:paraId="792CBB01" w15:done="0"/>
  <w15:commentEx w15:paraId="32E07D54" w15:done="0"/>
  <w15:commentEx w15:paraId="37EA75CC" w15:done="0"/>
  <w15:commentEx w15:paraId="7C43EC7C" w15:done="0"/>
  <w15:commentEx w15:paraId="498FC69A" w15:done="0"/>
  <w15:commentEx w15:paraId="630E34B0" w15:done="0"/>
  <w15:commentEx w15:paraId="4F823B57" w15:done="0"/>
  <w15:commentEx w15:paraId="7966C4AC" w15:done="0"/>
  <w15:commentEx w15:paraId="4DEA251F" w15:done="0"/>
  <w15:commentEx w15:paraId="4A557614" w15:done="0"/>
  <w15:commentEx w15:paraId="2A7C38DB" w15:done="0"/>
  <w15:commentEx w15:paraId="0E56B23E" w15:done="0"/>
  <w15:commentEx w15:paraId="71E46E13" w15:done="0"/>
  <w15:commentEx w15:paraId="7925CE48" w15:done="0"/>
  <w15:commentEx w15:paraId="21974A85" w15:done="0"/>
  <w15:commentEx w15:paraId="09D310C9" w15:done="0"/>
  <w15:commentEx w15:paraId="412837E5" w15:done="0"/>
  <w15:commentEx w15:paraId="158C3D4D" w15:done="0"/>
  <w15:commentEx w15:paraId="7DEC1C3D" w15:done="0"/>
  <w15:commentEx w15:paraId="094A8279" w15:done="0"/>
  <w15:commentEx w15:paraId="7F768E56" w15:done="0"/>
  <w15:commentEx w15:paraId="76FCCC72" w15:done="0"/>
  <w15:commentEx w15:paraId="3D9DD3B5" w15:done="0"/>
  <w15:commentEx w15:paraId="2AFC71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96FDE0" w16cid:durableId="20F801F1"/>
  <w16cid:commentId w16cid:paraId="2C152772" w16cid:durableId="20F801FC"/>
  <w16cid:commentId w16cid:paraId="1B08C608" w16cid:durableId="20F803A7"/>
  <w16cid:commentId w16cid:paraId="23B151F9" w16cid:durableId="20F80203"/>
  <w16cid:commentId w16cid:paraId="512DAF18" w16cid:durableId="20F80209"/>
  <w16cid:commentId w16cid:paraId="03BFA0B3" w16cid:durableId="20F803B0"/>
  <w16cid:commentId w16cid:paraId="20E821DC" w16cid:durableId="20F80216"/>
  <w16cid:commentId w16cid:paraId="173947A9" w16cid:durableId="20F8022B"/>
  <w16cid:commentId w16cid:paraId="4F5B2972" w16cid:durableId="20F8023A"/>
  <w16cid:commentId w16cid:paraId="76BE8275" w16cid:durableId="20F80241"/>
  <w16cid:commentId w16cid:paraId="4CE8C8EB" w16cid:durableId="20F8024D"/>
  <w16cid:commentId w16cid:paraId="54CAF337" w16cid:durableId="20F80255"/>
  <w16cid:commentId w16cid:paraId="6CBC65A1" w16cid:durableId="20F8025A"/>
  <w16cid:commentId w16cid:paraId="070C308D" w16cid:durableId="20F80263"/>
  <w16cid:commentId w16cid:paraId="6DB06976" w16cid:durableId="20F8026B"/>
  <w16cid:commentId w16cid:paraId="785B288F" w16cid:durableId="20F80270"/>
  <w16cid:commentId w16cid:paraId="6BA2385A" w16cid:durableId="20F80277"/>
  <w16cid:commentId w16cid:paraId="6E1461EA" w16cid:durableId="20F8027F"/>
  <w16cid:commentId w16cid:paraId="2D00A5B7" w16cid:durableId="20F8028A"/>
  <w16cid:commentId w16cid:paraId="1189EADA" w16cid:durableId="20F80293"/>
  <w16cid:commentId w16cid:paraId="493633A6" w16cid:durableId="20F802A1"/>
  <w16cid:commentId w16cid:paraId="144AF7A9" w16cid:durableId="20F802E2"/>
  <w16cid:commentId w16cid:paraId="1A0CA1A4" w16cid:durableId="20F802DB"/>
  <w16cid:commentId w16cid:paraId="0BE35963" w16cid:durableId="20F802EB"/>
  <w16cid:commentId w16cid:paraId="67A51685" w16cid:durableId="20F802F0"/>
  <w16cid:commentId w16cid:paraId="5661DCC0" w16cid:durableId="20F802F8"/>
  <w16cid:commentId w16cid:paraId="1828F29B" w16cid:durableId="20F80300"/>
  <w16cid:commentId w16cid:paraId="48AE3185" w16cid:durableId="20F80307"/>
  <w16cid:commentId w16cid:paraId="02F088DC" w16cid:durableId="20F80310"/>
  <w16cid:commentId w16cid:paraId="77F655F3" w16cid:durableId="20F80329"/>
  <w16cid:commentId w16cid:paraId="1E36E025" w16cid:durableId="20F8031F"/>
  <w16cid:commentId w16cid:paraId="12EA0087" w16cid:durableId="20F8033B"/>
  <w16cid:commentId w16cid:paraId="6FDB05C4" w16cid:durableId="20F80341"/>
  <w16cid:commentId w16cid:paraId="4EDC5584" w16cid:durableId="20F8034A"/>
  <w16cid:commentId w16cid:paraId="32BF9713" w16cid:durableId="20F80351"/>
  <w16cid:commentId w16cid:paraId="4D3DCB76" w16cid:durableId="20F80358"/>
  <w16cid:commentId w16cid:paraId="39C395D7" w16cid:durableId="20F80364"/>
  <w16cid:commentId w16cid:paraId="5093D7D6" w16cid:durableId="20F80371"/>
  <w16cid:commentId w16cid:paraId="522C7806" w16cid:durableId="20F8037B"/>
  <w16cid:commentId w16cid:paraId="1F555F8B" w16cid:durableId="20F8038C"/>
  <w16cid:commentId w16cid:paraId="0437ABBD" w16cid:durableId="20F80393"/>
  <w16cid:commentId w16cid:paraId="5E36B2BA" w16cid:durableId="20F8039C"/>
  <w16cid:commentId w16cid:paraId="77D73B4B" w16cid:durableId="20F803C2"/>
  <w16cid:commentId w16cid:paraId="01BA5923" w16cid:durableId="20F803D2"/>
  <w16cid:commentId w16cid:paraId="4A0A53C1" w16cid:durableId="20F803D9"/>
  <w16cid:commentId w16cid:paraId="25A08000" w16cid:durableId="20F803F5"/>
  <w16cid:commentId w16cid:paraId="5E6BEA01" w16cid:durableId="20F80406"/>
  <w16cid:commentId w16cid:paraId="2F7ECE44" w16cid:durableId="20F8042A"/>
  <w16cid:commentId w16cid:paraId="5F5413F5" w16cid:durableId="20F80424"/>
  <w16cid:commentId w16cid:paraId="506A2082" w16cid:durableId="20F80439"/>
  <w16cid:commentId w16cid:paraId="2FBCA16C" w16cid:durableId="20F80446"/>
  <w16cid:commentId w16cid:paraId="45D21C2B" w16cid:durableId="20F8044A"/>
  <w16cid:commentId w16cid:paraId="312F51E3" w16cid:durableId="20F80460"/>
  <w16cid:commentId w16cid:paraId="02FB9DE6" w16cid:durableId="20F80475"/>
  <w16cid:commentId w16cid:paraId="22880F64" w16cid:durableId="20F80486"/>
  <w16cid:commentId w16cid:paraId="75966199" w16cid:durableId="20F80497"/>
  <w16cid:commentId w16cid:paraId="026914B0" w16cid:durableId="20F804A2"/>
  <w16cid:commentId w16cid:paraId="6AFFB736" w16cid:durableId="20F804AF"/>
  <w16cid:commentId w16cid:paraId="4D87AD4D" w16cid:durableId="20F804B6"/>
  <w16cid:commentId w16cid:paraId="0A0EA3BA" w16cid:durableId="20F804CA"/>
  <w16cid:commentId w16cid:paraId="32FC66C4" w16cid:durableId="20F804D3"/>
  <w16cid:commentId w16cid:paraId="775EC6E1" w16cid:durableId="20F804E5"/>
  <w16cid:commentId w16cid:paraId="6562E004" w16cid:durableId="20F804ED"/>
  <w16cid:commentId w16cid:paraId="3A268142" w16cid:durableId="20F804FF"/>
  <w16cid:commentId w16cid:paraId="482F7DF3" w16cid:durableId="20F8050A"/>
  <w16cid:commentId w16cid:paraId="792CBB01" w16cid:durableId="20F80516"/>
  <w16cid:commentId w16cid:paraId="32E07D54" w16cid:durableId="20F80527"/>
  <w16cid:commentId w16cid:paraId="37EA75CC" w16cid:durableId="20F80536"/>
  <w16cid:commentId w16cid:paraId="7C43EC7C" w16cid:durableId="20F80540"/>
  <w16cid:commentId w16cid:paraId="498FC69A" w16cid:durableId="20F8054B"/>
  <w16cid:commentId w16cid:paraId="630E34B0" w16cid:durableId="20F80558"/>
  <w16cid:commentId w16cid:paraId="4F823B57" w16cid:durableId="20F80552"/>
  <w16cid:commentId w16cid:paraId="7966C4AC" w16cid:durableId="20F80562"/>
  <w16cid:commentId w16cid:paraId="4DEA251F" w16cid:durableId="20F8056D"/>
  <w16cid:commentId w16cid:paraId="4A557614" w16cid:durableId="20F80573"/>
  <w16cid:commentId w16cid:paraId="2A7C38DB" w16cid:durableId="20F80585"/>
  <w16cid:commentId w16cid:paraId="0E56B23E" w16cid:durableId="20F8058B"/>
  <w16cid:commentId w16cid:paraId="71E46E13" w16cid:durableId="20F8059A"/>
  <w16cid:commentId w16cid:paraId="7925CE48" w16cid:durableId="20F805A2"/>
  <w16cid:commentId w16cid:paraId="21974A85" w16cid:durableId="20F805AA"/>
  <w16cid:commentId w16cid:paraId="09D310C9" w16cid:durableId="20F805BC"/>
  <w16cid:commentId w16cid:paraId="412837E5" w16cid:durableId="20F805C9"/>
  <w16cid:commentId w16cid:paraId="158C3D4D" w16cid:durableId="20F805DB"/>
  <w16cid:commentId w16cid:paraId="7DEC1C3D" w16cid:durableId="20F805E1"/>
  <w16cid:commentId w16cid:paraId="094A8279" w16cid:durableId="20F805F6"/>
  <w16cid:commentId w16cid:paraId="7F768E56" w16cid:durableId="20F80602"/>
  <w16cid:commentId w16cid:paraId="76FCCC72" w16cid:durableId="20F80616"/>
  <w16cid:commentId w16cid:paraId="3D9DD3B5" w16cid:durableId="20F8061D"/>
  <w16cid:commentId w16cid:paraId="2AFC714F" w16cid:durableId="20F8062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BFBB46" w14:textId="77777777" w:rsidR="00EB6708" w:rsidRDefault="00EB6708">
      <w:r>
        <w:separator/>
      </w:r>
    </w:p>
  </w:endnote>
  <w:endnote w:type="continuationSeparator" w:id="0">
    <w:p w14:paraId="76298F61" w14:textId="77777777" w:rsidR="00EB6708" w:rsidRDefault="00EB6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A32784" w14:textId="77777777" w:rsidR="00EB6708" w:rsidRDefault="00EB6708">
      <w:r>
        <w:separator/>
      </w:r>
    </w:p>
  </w:footnote>
  <w:footnote w:type="continuationSeparator" w:id="0">
    <w:p w14:paraId="3B3D9481" w14:textId="77777777" w:rsidR="00EB6708" w:rsidRDefault="00EB67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AB676" w14:textId="39BFB5F8" w:rsidR="002437E2" w:rsidRDefault="002437E2" w:rsidP="007322A6">
    <w:pPr>
      <w:pStyle w:val="Header"/>
      <w:jc w:val="center"/>
    </w:pPr>
    <w:r w:rsidRPr="00EB1B5F">
      <w:rPr>
        <w:i/>
        <w:iCs/>
        <w:sz w:val="22"/>
        <w:szCs w:val="22"/>
      </w:rPr>
      <w:t xml:space="preserve">Superannuation (Resolution of Complaints) </w:t>
    </w:r>
    <w:r w:rsidR="00685C4F">
      <w:rPr>
        <w:i/>
        <w:iCs/>
        <w:sz w:val="22"/>
        <w:szCs w:val="22"/>
      </w:rPr>
      <w:tab/>
      <w:t xml:space="preserve">     </w:t>
    </w:r>
    <w:r w:rsidRPr="00EB1B5F">
      <w:rPr>
        <w:i/>
        <w:iCs/>
        <w:sz w:val="22"/>
        <w:szCs w:val="22"/>
      </w:rPr>
      <w:t>No. 80, 1993</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559"/>
    <w:rsid w:val="002437E2"/>
    <w:rsid w:val="00297CA1"/>
    <w:rsid w:val="0039649B"/>
    <w:rsid w:val="004E5A6E"/>
    <w:rsid w:val="00522A0B"/>
    <w:rsid w:val="00685C4F"/>
    <w:rsid w:val="00706C27"/>
    <w:rsid w:val="00713EB0"/>
    <w:rsid w:val="007322A6"/>
    <w:rsid w:val="007C0D1F"/>
    <w:rsid w:val="009E3BE3"/>
    <w:rsid w:val="009F099C"/>
    <w:rsid w:val="00B16A26"/>
    <w:rsid w:val="00B36217"/>
    <w:rsid w:val="00B421ED"/>
    <w:rsid w:val="00C9759B"/>
    <w:rsid w:val="00D06999"/>
    <w:rsid w:val="00DC20DB"/>
    <w:rsid w:val="00EB41BD"/>
    <w:rsid w:val="00EB6708"/>
    <w:rsid w:val="00F17559"/>
    <w:rsid w:val="00F27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B78D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22A6"/>
    <w:pPr>
      <w:tabs>
        <w:tab w:val="center" w:pos="4320"/>
        <w:tab w:val="right" w:pos="8640"/>
      </w:tabs>
    </w:pPr>
  </w:style>
  <w:style w:type="paragraph" w:styleId="Footer">
    <w:name w:val="footer"/>
    <w:basedOn w:val="Normal"/>
    <w:rsid w:val="007322A6"/>
    <w:pPr>
      <w:tabs>
        <w:tab w:val="center" w:pos="4320"/>
        <w:tab w:val="right" w:pos="8640"/>
      </w:tabs>
    </w:pPr>
  </w:style>
  <w:style w:type="character" w:styleId="CommentReference">
    <w:name w:val="annotation reference"/>
    <w:basedOn w:val="DefaultParagraphFont"/>
    <w:semiHidden/>
    <w:unhideWhenUsed/>
    <w:rsid w:val="002437E2"/>
    <w:rPr>
      <w:sz w:val="16"/>
      <w:szCs w:val="16"/>
    </w:rPr>
  </w:style>
  <w:style w:type="paragraph" w:styleId="CommentText">
    <w:name w:val="annotation text"/>
    <w:basedOn w:val="Normal"/>
    <w:link w:val="CommentTextChar"/>
    <w:semiHidden/>
    <w:unhideWhenUsed/>
    <w:rsid w:val="002437E2"/>
    <w:rPr>
      <w:sz w:val="20"/>
      <w:szCs w:val="20"/>
    </w:rPr>
  </w:style>
  <w:style w:type="character" w:customStyle="1" w:styleId="CommentTextChar">
    <w:name w:val="Comment Text Char"/>
    <w:basedOn w:val="DefaultParagraphFont"/>
    <w:link w:val="CommentText"/>
    <w:semiHidden/>
    <w:rsid w:val="002437E2"/>
  </w:style>
  <w:style w:type="paragraph" w:styleId="CommentSubject">
    <w:name w:val="annotation subject"/>
    <w:basedOn w:val="CommentText"/>
    <w:next w:val="CommentText"/>
    <w:link w:val="CommentSubjectChar"/>
    <w:semiHidden/>
    <w:unhideWhenUsed/>
    <w:rsid w:val="002437E2"/>
    <w:rPr>
      <w:b/>
      <w:bCs/>
    </w:rPr>
  </w:style>
  <w:style w:type="character" w:customStyle="1" w:styleId="CommentSubjectChar">
    <w:name w:val="Comment Subject Char"/>
    <w:basedOn w:val="CommentTextChar"/>
    <w:link w:val="CommentSubject"/>
    <w:semiHidden/>
    <w:rsid w:val="002437E2"/>
    <w:rPr>
      <w:b/>
      <w:bCs/>
    </w:rPr>
  </w:style>
  <w:style w:type="paragraph" w:styleId="BalloonText">
    <w:name w:val="Balloon Text"/>
    <w:basedOn w:val="Normal"/>
    <w:link w:val="BalloonTextChar"/>
    <w:semiHidden/>
    <w:unhideWhenUsed/>
    <w:rsid w:val="002437E2"/>
    <w:rPr>
      <w:rFonts w:ascii="Segoe UI" w:hAnsi="Segoe UI" w:cs="Segoe UI"/>
      <w:sz w:val="18"/>
      <w:szCs w:val="18"/>
    </w:rPr>
  </w:style>
  <w:style w:type="character" w:customStyle="1" w:styleId="BalloonTextChar">
    <w:name w:val="Balloon Text Char"/>
    <w:basedOn w:val="DefaultParagraphFont"/>
    <w:link w:val="BalloonText"/>
    <w:semiHidden/>
    <w:rsid w:val="002437E2"/>
    <w:rPr>
      <w:rFonts w:ascii="Segoe UI" w:hAnsi="Segoe UI" w:cs="Segoe UI"/>
      <w:sz w:val="18"/>
      <w:szCs w:val="18"/>
    </w:rPr>
  </w:style>
  <w:style w:type="paragraph" w:styleId="Revision">
    <w:name w:val="Revision"/>
    <w:hidden/>
    <w:uiPriority w:val="99"/>
    <w:semiHidden/>
    <w:rsid w:val="00685C4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22A6"/>
    <w:pPr>
      <w:tabs>
        <w:tab w:val="center" w:pos="4320"/>
        <w:tab w:val="right" w:pos="8640"/>
      </w:tabs>
    </w:pPr>
  </w:style>
  <w:style w:type="paragraph" w:styleId="Footer">
    <w:name w:val="footer"/>
    <w:basedOn w:val="Normal"/>
    <w:rsid w:val="007322A6"/>
    <w:pPr>
      <w:tabs>
        <w:tab w:val="center" w:pos="4320"/>
        <w:tab w:val="right" w:pos="8640"/>
      </w:tabs>
    </w:pPr>
  </w:style>
  <w:style w:type="character" w:styleId="CommentReference">
    <w:name w:val="annotation reference"/>
    <w:basedOn w:val="DefaultParagraphFont"/>
    <w:semiHidden/>
    <w:unhideWhenUsed/>
    <w:rsid w:val="002437E2"/>
    <w:rPr>
      <w:sz w:val="16"/>
      <w:szCs w:val="16"/>
    </w:rPr>
  </w:style>
  <w:style w:type="paragraph" w:styleId="CommentText">
    <w:name w:val="annotation text"/>
    <w:basedOn w:val="Normal"/>
    <w:link w:val="CommentTextChar"/>
    <w:semiHidden/>
    <w:unhideWhenUsed/>
    <w:rsid w:val="002437E2"/>
    <w:rPr>
      <w:sz w:val="20"/>
      <w:szCs w:val="20"/>
    </w:rPr>
  </w:style>
  <w:style w:type="character" w:customStyle="1" w:styleId="CommentTextChar">
    <w:name w:val="Comment Text Char"/>
    <w:basedOn w:val="DefaultParagraphFont"/>
    <w:link w:val="CommentText"/>
    <w:semiHidden/>
    <w:rsid w:val="002437E2"/>
  </w:style>
  <w:style w:type="paragraph" w:styleId="CommentSubject">
    <w:name w:val="annotation subject"/>
    <w:basedOn w:val="CommentText"/>
    <w:next w:val="CommentText"/>
    <w:link w:val="CommentSubjectChar"/>
    <w:semiHidden/>
    <w:unhideWhenUsed/>
    <w:rsid w:val="002437E2"/>
    <w:rPr>
      <w:b/>
      <w:bCs/>
    </w:rPr>
  </w:style>
  <w:style w:type="character" w:customStyle="1" w:styleId="CommentSubjectChar">
    <w:name w:val="Comment Subject Char"/>
    <w:basedOn w:val="CommentTextChar"/>
    <w:link w:val="CommentSubject"/>
    <w:semiHidden/>
    <w:rsid w:val="002437E2"/>
    <w:rPr>
      <w:b/>
      <w:bCs/>
    </w:rPr>
  </w:style>
  <w:style w:type="paragraph" w:styleId="BalloonText">
    <w:name w:val="Balloon Text"/>
    <w:basedOn w:val="Normal"/>
    <w:link w:val="BalloonTextChar"/>
    <w:semiHidden/>
    <w:unhideWhenUsed/>
    <w:rsid w:val="002437E2"/>
    <w:rPr>
      <w:rFonts w:ascii="Segoe UI" w:hAnsi="Segoe UI" w:cs="Segoe UI"/>
      <w:sz w:val="18"/>
      <w:szCs w:val="18"/>
    </w:rPr>
  </w:style>
  <w:style w:type="character" w:customStyle="1" w:styleId="BalloonTextChar">
    <w:name w:val="Balloon Text Char"/>
    <w:basedOn w:val="DefaultParagraphFont"/>
    <w:link w:val="BalloonText"/>
    <w:semiHidden/>
    <w:rsid w:val="002437E2"/>
    <w:rPr>
      <w:rFonts w:ascii="Segoe UI" w:hAnsi="Segoe UI" w:cs="Segoe UI"/>
      <w:sz w:val="18"/>
      <w:szCs w:val="18"/>
    </w:rPr>
  </w:style>
  <w:style w:type="paragraph" w:styleId="Revision">
    <w:name w:val="Revision"/>
    <w:hidden/>
    <w:uiPriority w:val="99"/>
    <w:semiHidden/>
    <w:rsid w:val="00685C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28</Pages>
  <Words>8936</Words>
  <Characters>43969</Characters>
  <Application>Microsoft Office Word</Application>
  <DocSecurity>0</DocSecurity>
  <Lines>1188</Lines>
  <Paragraphs>755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book</dc:creator>
  <cp:lastModifiedBy>Ziegler, Liesl</cp:lastModifiedBy>
  <cp:revision>3</cp:revision>
  <dcterms:created xsi:type="dcterms:W3CDTF">2019-08-09T04:48:00Z</dcterms:created>
  <dcterms:modified xsi:type="dcterms:W3CDTF">2019-10-28T04:15:00Z</dcterms:modified>
</cp:coreProperties>
</file>