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9F493" w14:textId="77777777" w:rsidR="008A1806" w:rsidRPr="00652643" w:rsidRDefault="005C72AE" w:rsidP="006220FE">
      <w:pPr>
        <w:autoSpaceDE w:val="0"/>
        <w:autoSpaceDN w:val="0"/>
        <w:adjustRightInd w:val="0"/>
        <w:spacing w:before="120"/>
        <w:jc w:val="center"/>
        <w:rPr>
          <w:bCs/>
          <w:sz w:val="22"/>
          <w:szCs w:val="22"/>
        </w:rPr>
      </w:pPr>
      <w:r>
        <w:rPr>
          <w:noProof/>
          <w:sz w:val="22"/>
          <w:szCs w:val="22"/>
          <w:lang w:val="en-AU" w:eastAsia="en-AU"/>
        </w:rPr>
        <w:drawing>
          <wp:inline distT="0" distB="0" distL="0" distR="0" wp14:anchorId="27595DB1" wp14:editId="2A6C1EBA">
            <wp:extent cx="1341120" cy="982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982980"/>
                    </a:xfrm>
                    <a:prstGeom prst="rect">
                      <a:avLst/>
                    </a:prstGeom>
                    <a:noFill/>
                    <a:ln>
                      <a:noFill/>
                    </a:ln>
                  </pic:spPr>
                </pic:pic>
              </a:graphicData>
            </a:graphic>
          </wp:inline>
        </w:drawing>
      </w:r>
    </w:p>
    <w:p w14:paraId="1208882B" w14:textId="77777777" w:rsidR="008A1806" w:rsidRPr="006220FE" w:rsidRDefault="008A1806" w:rsidP="006220FE">
      <w:pPr>
        <w:autoSpaceDE w:val="0"/>
        <w:autoSpaceDN w:val="0"/>
        <w:adjustRightInd w:val="0"/>
        <w:spacing w:before="720"/>
        <w:jc w:val="center"/>
        <w:rPr>
          <w:sz w:val="36"/>
          <w:szCs w:val="22"/>
        </w:rPr>
      </w:pPr>
      <w:r w:rsidRPr="006220FE">
        <w:rPr>
          <w:b/>
          <w:bCs/>
          <w:sz w:val="36"/>
          <w:szCs w:val="22"/>
        </w:rPr>
        <w:t>Superannuation (Financial Assistance</w:t>
      </w:r>
      <w:r w:rsidR="006220FE">
        <w:rPr>
          <w:b/>
          <w:bCs/>
          <w:sz w:val="36"/>
          <w:szCs w:val="22"/>
        </w:rPr>
        <w:br/>
      </w:r>
      <w:r w:rsidRPr="006220FE">
        <w:rPr>
          <w:b/>
          <w:bCs/>
          <w:sz w:val="36"/>
          <w:szCs w:val="22"/>
        </w:rPr>
        <w:t>Funding) Levy Act 1993</w:t>
      </w:r>
    </w:p>
    <w:p w14:paraId="6C5C8826" w14:textId="77777777" w:rsidR="008A1806" w:rsidRPr="00B04B38" w:rsidRDefault="008A1806" w:rsidP="006220FE">
      <w:pPr>
        <w:autoSpaceDE w:val="0"/>
        <w:autoSpaceDN w:val="0"/>
        <w:adjustRightInd w:val="0"/>
        <w:spacing w:before="720" w:after="60"/>
        <w:jc w:val="center"/>
        <w:rPr>
          <w:sz w:val="28"/>
          <w:szCs w:val="28"/>
        </w:rPr>
      </w:pPr>
      <w:r w:rsidRPr="00B04B38">
        <w:rPr>
          <w:b/>
          <w:bCs/>
          <w:sz w:val="28"/>
          <w:szCs w:val="28"/>
        </w:rPr>
        <w:t>No. 79 of 1993</w:t>
      </w:r>
    </w:p>
    <w:p w14:paraId="34E0124A" w14:textId="77777777" w:rsidR="006220FE" w:rsidRPr="006220FE" w:rsidRDefault="006220FE" w:rsidP="006220FE">
      <w:pPr>
        <w:pBdr>
          <w:bottom w:val="double" w:sz="4" w:space="1" w:color="auto"/>
        </w:pBdr>
        <w:autoSpaceDE w:val="0"/>
        <w:autoSpaceDN w:val="0"/>
        <w:adjustRightInd w:val="0"/>
        <w:spacing w:before="720"/>
        <w:jc w:val="center"/>
        <w:rPr>
          <w:bCs/>
          <w:sz w:val="22"/>
          <w:szCs w:val="22"/>
        </w:rPr>
      </w:pPr>
    </w:p>
    <w:p w14:paraId="132A7DB9" w14:textId="77777777" w:rsidR="008A1806" w:rsidRPr="00B04B38" w:rsidRDefault="008A1806" w:rsidP="006220FE">
      <w:pPr>
        <w:autoSpaceDE w:val="0"/>
        <w:autoSpaceDN w:val="0"/>
        <w:adjustRightInd w:val="0"/>
        <w:spacing w:before="720"/>
        <w:jc w:val="center"/>
        <w:rPr>
          <w:sz w:val="28"/>
          <w:szCs w:val="28"/>
        </w:rPr>
      </w:pPr>
      <w:r w:rsidRPr="00B04B38">
        <w:rPr>
          <w:b/>
          <w:bCs/>
          <w:sz w:val="28"/>
          <w:szCs w:val="28"/>
        </w:rPr>
        <w:t>An Act to impose levies on superannuation funds and</w:t>
      </w:r>
      <w:r w:rsidR="006220FE" w:rsidRPr="00B04B38">
        <w:rPr>
          <w:b/>
          <w:bCs/>
          <w:sz w:val="28"/>
          <w:szCs w:val="28"/>
        </w:rPr>
        <w:br/>
      </w:r>
      <w:r w:rsidRPr="00B04B38">
        <w:rPr>
          <w:b/>
          <w:bCs/>
          <w:sz w:val="28"/>
          <w:szCs w:val="28"/>
        </w:rPr>
        <w:t>approved deposit funds for the purpose of funding financial</w:t>
      </w:r>
      <w:r w:rsidR="006220FE" w:rsidRPr="00B04B38">
        <w:rPr>
          <w:b/>
          <w:bCs/>
          <w:sz w:val="28"/>
          <w:szCs w:val="28"/>
        </w:rPr>
        <w:br/>
      </w:r>
      <w:r w:rsidRPr="00B04B38">
        <w:rPr>
          <w:b/>
          <w:bCs/>
          <w:sz w:val="28"/>
          <w:szCs w:val="28"/>
        </w:rPr>
        <w:t>assistance to any such funds that have suffered loss as a</w:t>
      </w:r>
      <w:r w:rsidR="006220FE" w:rsidRPr="00B04B38">
        <w:rPr>
          <w:b/>
          <w:bCs/>
          <w:sz w:val="28"/>
          <w:szCs w:val="28"/>
        </w:rPr>
        <w:br/>
      </w:r>
      <w:r w:rsidRPr="00B04B38">
        <w:rPr>
          <w:b/>
          <w:bCs/>
          <w:sz w:val="28"/>
          <w:szCs w:val="28"/>
        </w:rPr>
        <w:t>result of fraudulent conduct or theft</w:t>
      </w:r>
    </w:p>
    <w:p w14:paraId="6025D7B4" w14:textId="77777777" w:rsidR="008A1806" w:rsidRPr="00652643" w:rsidRDefault="008A1806" w:rsidP="006220FE">
      <w:pPr>
        <w:autoSpaceDE w:val="0"/>
        <w:autoSpaceDN w:val="0"/>
        <w:adjustRightInd w:val="0"/>
        <w:spacing w:before="120"/>
        <w:jc w:val="right"/>
        <w:rPr>
          <w:sz w:val="22"/>
          <w:szCs w:val="22"/>
        </w:rPr>
      </w:pPr>
      <w:r w:rsidRPr="00EB1B5F">
        <w:rPr>
          <w:sz w:val="22"/>
          <w:szCs w:val="22"/>
        </w:rPr>
        <w:t>[</w:t>
      </w:r>
      <w:r w:rsidRPr="00EB1B5F">
        <w:rPr>
          <w:i/>
          <w:iCs/>
          <w:sz w:val="22"/>
          <w:szCs w:val="22"/>
        </w:rPr>
        <w:t>Assented to 30 November 1993</w:t>
      </w:r>
      <w:r w:rsidRPr="00EB1B5F">
        <w:rPr>
          <w:sz w:val="22"/>
          <w:szCs w:val="22"/>
        </w:rPr>
        <w:t>]</w:t>
      </w:r>
    </w:p>
    <w:p w14:paraId="26D108C2" w14:textId="77777777" w:rsidR="008A1806" w:rsidRPr="00652643" w:rsidRDefault="008A1806" w:rsidP="008A1806">
      <w:pPr>
        <w:autoSpaceDE w:val="0"/>
        <w:autoSpaceDN w:val="0"/>
        <w:adjustRightInd w:val="0"/>
        <w:spacing w:before="120"/>
        <w:ind w:left="384"/>
        <w:jc w:val="both"/>
        <w:rPr>
          <w:sz w:val="22"/>
          <w:szCs w:val="22"/>
        </w:rPr>
      </w:pPr>
      <w:r w:rsidRPr="00EB1B5F">
        <w:rPr>
          <w:sz w:val="22"/>
          <w:szCs w:val="22"/>
        </w:rPr>
        <w:t>The Parliament of Australia enacts:</w:t>
      </w:r>
    </w:p>
    <w:p w14:paraId="3C49B153" w14:textId="77777777" w:rsidR="008A1806" w:rsidRPr="00652643" w:rsidRDefault="008A1806" w:rsidP="008A1806">
      <w:pPr>
        <w:autoSpaceDE w:val="0"/>
        <w:autoSpaceDN w:val="0"/>
        <w:adjustRightInd w:val="0"/>
        <w:spacing w:before="120" w:after="60"/>
        <w:jc w:val="both"/>
        <w:rPr>
          <w:sz w:val="22"/>
          <w:szCs w:val="22"/>
        </w:rPr>
      </w:pPr>
      <w:r w:rsidRPr="00EB1B5F">
        <w:rPr>
          <w:b/>
          <w:bCs/>
          <w:sz w:val="22"/>
          <w:szCs w:val="22"/>
        </w:rPr>
        <w:t>Short title</w:t>
      </w:r>
    </w:p>
    <w:p w14:paraId="7224957D" w14:textId="77777777" w:rsidR="008A1806" w:rsidRPr="00652643" w:rsidRDefault="008A1806" w:rsidP="008A1806">
      <w:pPr>
        <w:tabs>
          <w:tab w:val="left" w:pos="638"/>
        </w:tabs>
        <w:autoSpaceDE w:val="0"/>
        <w:autoSpaceDN w:val="0"/>
        <w:adjustRightInd w:val="0"/>
        <w:spacing w:before="120"/>
        <w:ind w:firstLine="336"/>
        <w:jc w:val="both"/>
        <w:rPr>
          <w:sz w:val="22"/>
          <w:szCs w:val="22"/>
        </w:rPr>
      </w:pPr>
      <w:r w:rsidRPr="00766C3E">
        <w:rPr>
          <w:b/>
          <w:sz w:val="22"/>
          <w:szCs w:val="22"/>
        </w:rPr>
        <w:t>1.</w:t>
      </w:r>
      <w:r>
        <w:rPr>
          <w:sz w:val="22"/>
          <w:szCs w:val="22"/>
        </w:rPr>
        <w:tab/>
      </w:r>
      <w:r w:rsidRPr="00EB1B5F">
        <w:rPr>
          <w:sz w:val="22"/>
          <w:szCs w:val="22"/>
        </w:rPr>
        <w:t xml:space="preserve">This Act may be cited as the </w:t>
      </w:r>
      <w:r w:rsidRPr="00EB1B5F">
        <w:rPr>
          <w:i/>
          <w:iCs/>
          <w:sz w:val="22"/>
          <w:szCs w:val="22"/>
        </w:rPr>
        <w:t>Superannuation (Financial Assistance Funding) Levy Act 1993.</w:t>
      </w:r>
    </w:p>
    <w:p w14:paraId="0087E289" w14:textId="77777777" w:rsidR="008A1806" w:rsidRPr="00652643" w:rsidRDefault="008A1806" w:rsidP="008A1806">
      <w:pPr>
        <w:autoSpaceDE w:val="0"/>
        <w:autoSpaceDN w:val="0"/>
        <w:adjustRightInd w:val="0"/>
        <w:spacing w:before="120" w:after="60"/>
        <w:jc w:val="both"/>
        <w:rPr>
          <w:sz w:val="22"/>
          <w:szCs w:val="22"/>
        </w:rPr>
      </w:pPr>
      <w:r w:rsidRPr="00EB1B5F">
        <w:rPr>
          <w:b/>
          <w:bCs/>
          <w:sz w:val="22"/>
          <w:szCs w:val="22"/>
        </w:rPr>
        <w:t>Commencement</w:t>
      </w:r>
    </w:p>
    <w:p w14:paraId="780A5AA3" w14:textId="77777777" w:rsidR="008A1806" w:rsidRPr="00652643" w:rsidRDefault="008A1806" w:rsidP="008A1806">
      <w:pPr>
        <w:tabs>
          <w:tab w:val="left" w:pos="638"/>
        </w:tabs>
        <w:autoSpaceDE w:val="0"/>
        <w:autoSpaceDN w:val="0"/>
        <w:adjustRightInd w:val="0"/>
        <w:spacing w:before="120"/>
        <w:ind w:firstLine="336"/>
        <w:jc w:val="both"/>
        <w:rPr>
          <w:sz w:val="22"/>
          <w:szCs w:val="22"/>
        </w:rPr>
      </w:pPr>
      <w:r w:rsidRPr="00EB1B5F">
        <w:rPr>
          <w:b/>
          <w:bCs/>
          <w:sz w:val="22"/>
          <w:szCs w:val="22"/>
        </w:rPr>
        <w:t>2.</w:t>
      </w:r>
      <w:r>
        <w:rPr>
          <w:b/>
          <w:bCs/>
          <w:sz w:val="22"/>
          <w:szCs w:val="22"/>
        </w:rPr>
        <w:tab/>
      </w:r>
      <w:r w:rsidRPr="00EB1B5F">
        <w:rPr>
          <w:sz w:val="22"/>
          <w:szCs w:val="22"/>
        </w:rPr>
        <w:t xml:space="preserve">This Act commences on the same day as Part 23 of the </w:t>
      </w:r>
      <w:r w:rsidRPr="00EB1B5F">
        <w:rPr>
          <w:i/>
          <w:iCs/>
          <w:sz w:val="22"/>
          <w:szCs w:val="22"/>
        </w:rPr>
        <w:t>Superannuation Industry (Supervision) Act 1993.</w:t>
      </w:r>
    </w:p>
    <w:p w14:paraId="40441A40" w14:textId="38393BA8" w:rsidR="008A1806" w:rsidRPr="00652643" w:rsidRDefault="006220FE" w:rsidP="008A1806">
      <w:pPr>
        <w:autoSpaceDE w:val="0"/>
        <w:autoSpaceDN w:val="0"/>
        <w:adjustRightInd w:val="0"/>
        <w:spacing w:before="120" w:after="60"/>
        <w:jc w:val="both"/>
        <w:rPr>
          <w:sz w:val="22"/>
          <w:szCs w:val="22"/>
        </w:rPr>
      </w:pPr>
      <w:r>
        <w:rPr>
          <w:iCs/>
          <w:sz w:val="22"/>
          <w:szCs w:val="22"/>
        </w:rPr>
        <w:br w:type="page"/>
      </w:r>
      <w:r w:rsidR="008A1806" w:rsidRPr="00EB1B5F">
        <w:rPr>
          <w:b/>
          <w:bCs/>
          <w:sz w:val="22"/>
          <w:szCs w:val="22"/>
        </w:rPr>
        <w:lastRenderedPageBreak/>
        <w:t>Object of Act</w:t>
      </w:r>
    </w:p>
    <w:p w14:paraId="0FAFD202" w14:textId="77777777" w:rsidR="008A1806" w:rsidRPr="00652643" w:rsidRDefault="008A1806" w:rsidP="008A1806">
      <w:pPr>
        <w:tabs>
          <w:tab w:val="left" w:pos="614"/>
        </w:tabs>
        <w:autoSpaceDE w:val="0"/>
        <w:autoSpaceDN w:val="0"/>
        <w:adjustRightInd w:val="0"/>
        <w:spacing w:before="120"/>
        <w:ind w:firstLine="312"/>
        <w:jc w:val="both"/>
        <w:rPr>
          <w:sz w:val="22"/>
          <w:szCs w:val="22"/>
        </w:rPr>
      </w:pPr>
      <w:r w:rsidRPr="00EB1B5F">
        <w:rPr>
          <w:b/>
          <w:bCs/>
          <w:sz w:val="22"/>
          <w:szCs w:val="22"/>
        </w:rPr>
        <w:t>3.</w:t>
      </w:r>
      <w:r>
        <w:rPr>
          <w:b/>
          <w:bCs/>
          <w:sz w:val="22"/>
          <w:szCs w:val="22"/>
        </w:rPr>
        <w:tab/>
      </w:r>
      <w:r w:rsidRPr="00EB1B5F">
        <w:rPr>
          <w:sz w:val="22"/>
          <w:szCs w:val="22"/>
        </w:rPr>
        <w:t xml:space="preserve">The object of this Act is to impose levies on superannuation funds and approved deposit funds for the purpose of funding financial assistance under Part 23 of the </w:t>
      </w:r>
      <w:r w:rsidRPr="00EB1B5F">
        <w:rPr>
          <w:i/>
          <w:iCs/>
          <w:sz w:val="22"/>
          <w:szCs w:val="22"/>
        </w:rPr>
        <w:t xml:space="preserve">Superannuation Industry (Supervision) Act 1993 </w:t>
      </w:r>
      <w:r w:rsidRPr="00EB1B5F">
        <w:rPr>
          <w:sz w:val="22"/>
          <w:szCs w:val="22"/>
        </w:rPr>
        <w:t>to such funds that have suffered loss as a result of fraudulent conduct or theft.</w:t>
      </w:r>
    </w:p>
    <w:p w14:paraId="67185883" w14:textId="77777777" w:rsidR="008A1806" w:rsidRPr="00652643" w:rsidRDefault="008A1806" w:rsidP="008A1806">
      <w:pPr>
        <w:autoSpaceDE w:val="0"/>
        <w:autoSpaceDN w:val="0"/>
        <w:adjustRightInd w:val="0"/>
        <w:spacing w:before="120" w:after="60"/>
        <w:jc w:val="both"/>
        <w:rPr>
          <w:sz w:val="22"/>
          <w:szCs w:val="22"/>
        </w:rPr>
      </w:pPr>
      <w:r w:rsidRPr="00EB1B5F">
        <w:rPr>
          <w:b/>
          <w:bCs/>
          <w:sz w:val="22"/>
          <w:szCs w:val="22"/>
        </w:rPr>
        <w:t>Application of the Superannuation Industry (Supervision) Act</w:t>
      </w:r>
    </w:p>
    <w:p w14:paraId="2C0885DD" w14:textId="77777777" w:rsidR="008A1806" w:rsidRPr="00652643" w:rsidRDefault="008A1806" w:rsidP="008A1806">
      <w:pPr>
        <w:tabs>
          <w:tab w:val="left" w:pos="614"/>
        </w:tabs>
        <w:autoSpaceDE w:val="0"/>
        <w:autoSpaceDN w:val="0"/>
        <w:adjustRightInd w:val="0"/>
        <w:spacing w:before="120"/>
        <w:ind w:firstLine="312"/>
        <w:jc w:val="both"/>
        <w:rPr>
          <w:sz w:val="22"/>
          <w:szCs w:val="22"/>
        </w:rPr>
      </w:pPr>
      <w:r w:rsidRPr="00EB1B5F">
        <w:rPr>
          <w:b/>
          <w:bCs/>
          <w:sz w:val="22"/>
          <w:szCs w:val="22"/>
        </w:rPr>
        <w:t>4.</w:t>
      </w:r>
      <w:r>
        <w:rPr>
          <w:b/>
          <w:bCs/>
          <w:sz w:val="22"/>
          <w:szCs w:val="22"/>
        </w:rPr>
        <w:tab/>
      </w:r>
      <w:r w:rsidRPr="00EB1B5F">
        <w:rPr>
          <w:sz w:val="22"/>
          <w:szCs w:val="22"/>
        </w:rPr>
        <w:t xml:space="preserve">Section 9, and Division 2 of Part 1, of the </w:t>
      </w:r>
      <w:r w:rsidRPr="00EB1B5F">
        <w:rPr>
          <w:i/>
          <w:iCs/>
          <w:sz w:val="22"/>
          <w:szCs w:val="22"/>
        </w:rPr>
        <w:t xml:space="preserve">Superannuation Industry (Supervision) Act 1993 </w:t>
      </w:r>
      <w:r w:rsidRPr="00EB1B5F">
        <w:rPr>
          <w:sz w:val="22"/>
          <w:szCs w:val="22"/>
        </w:rPr>
        <w:t>apply in relation to this Act in a corresponding way to the way in which they apply in relation to that Act.</w:t>
      </w:r>
    </w:p>
    <w:p w14:paraId="5E0434D1" w14:textId="77777777" w:rsidR="008A1806" w:rsidRPr="00652643" w:rsidRDefault="008A1806" w:rsidP="008A1806">
      <w:pPr>
        <w:autoSpaceDE w:val="0"/>
        <w:autoSpaceDN w:val="0"/>
        <w:adjustRightInd w:val="0"/>
        <w:spacing w:before="120" w:after="60"/>
        <w:jc w:val="both"/>
        <w:rPr>
          <w:sz w:val="22"/>
          <w:szCs w:val="22"/>
        </w:rPr>
      </w:pPr>
      <w:r w:rsidRPr="00EB1B5F">
        <w:rPr>
          <w:b/>
          <w:bCs/>
          <w:sz w:val="22"/>
          <w:szCs w:val="22"/>
        </w:rPr>
        <w:t>Interpretation</w:t>
      </w:r>
    </w:p>
    <w:p w14:paraId="626B2558" w14:textId="77777777" w:rsidR="008A1806" w:rsidRPr="00652643" w:rsidRDefault="008A1806" w:rsidP="008A1806">
      <w:pPr>
        <w:tabs>
          <w:tab w:val="left" w:pos="648"/>
        </w:tabs>
        <w:autoSpaceDE w:val="0"/>
        <w:autoSpaceDN w:val="0"/>
        <w:adjustRightInd w:val="0"/>
        <w:spacing w:before="120"/>
        <w:ind w:left="346"/>
        <w:jc w:val="both"/>
        <w:rPr>
          <w:sz w:val="22"/>
          <w:szCs w:val="22"/>
        </w:rPr>
      </w:pPr>
      <w:r w:rsidRPr="00EB1B5F">
        <w:rPr>
          <w:b/>
          <w:bCs/>
          <w:sz w:val="22"/>
          <w:szCs w:val="22"/>
        </w:rPr>
        <w:t>5.</w:t>
      </w:r>
      <w:r>
        <w:rPr>
          <w:b/>
          <w:bCs/>
          <w:sz w:val="22"/>
          <w:szCs w:val="22"/>
        </w:rPr>
        <w:tab/>
      </w:r>
      <w:r w:rsidRPr="00EB1B5F">
        <w:rPr>
          <w:sz w:val="22"/>
          <w:szCs w:val="22"/>
        </w:rPr>
        <w:t>In this Act, unless the contrary intention appears:</w:t>
      </w:r>
    </w:p>
    <w:p w14:paraId="43847EA1" w14:textId="77777777" w:rsidR="008A1806" w:rsidRPr="00652643" w:rsidRDefault="008A1806" w:rsidP="008A1806">
      <w:pPr>
        <w:autoSpaceDE w:val="0"/>
        <w:autoSpaceDN w:val="0"/>
        <w:adjustRightInd w:val="0"/>
        <w:spacing w:before="120"/>
        <w:jc w:val="both"/>
        <w:rPr>
          <w:sz w:val="22"/>
          <w:szCs w:val="22"/>
        </w:rPr>
      </w:pPr>
      <w:r w:rsidRPr="00EB1B5F">
        <w:rPr>
          <w:b/>
          <w:bCs/>
          <w:sz w:val="22"/>
          <w:szCs w:val="22"/>
        </w:rPr>
        <w:t xml:space="preserve">"fund" </w:t>
      </w:r>
      <w:r w:rsidRPr="00EB1B5F">
        <w:rPr>
          <w:sz w:val="22"/>
          <w:szCs w:val="22"/>
        </w:rPr>
        <w:t>means a regulated superannuation fund or an approved deposit fund;</w:t>
      </w:r>
    </w:p>
    <w:p w14:paraId="4CFAC246" w14:textId="77777777" w:rsidR="008A1806" w:rsidRPr="00652643" w:rsidRDefault="008A1806" w:rsidP="008A1806">
      <w:pPr>
        <w:autoSpaceDE w:val="0"/>
        <w:autoSpaceDN w:val="0"/>
        <w:adjustRightInd w:val="0"/>
        <w:spacing w:before="120"/>
        <w:jc w:val="both"/>
        <w:rPr>
          <w:sz w:val="22"/>
          <w:szCs w:val="22"/>
        </w:rPr>
      </w:pPr>
      <w:r w:rsidRPr="00EB1B5F">
        <w:rPr>
          <w:b/>
          <w:bCs/>
          <w:sz w:val="22"/>
          <w:szCs w:val="22"/>
        </w:rPr>
        <w:t xml:space="preserve">"levy" </w:t>
      </w:r>
      <w:r w:rsidRPr="00EB1B5F">
        <w:rPr>
          <w:sz w:val="22"/>
          <w:szCs w:val="22"/>
        </w:rPr>
        <w:t>means levy imposed by regulations under section 6 of this Act.</w:t>
      </w:r>
    </w:p>
    <w:p w14:paraId="4AFBE4D3" w14:textId="77777777" w:rsidR="008A1806" w:rsidRPr="00652643" w:rsidRDefault="008A1806" w:rsidP="008A1806">
      <w:pPr>
        <w:autoSpaceDE w:val="0"/>
        <w:autoSpaceDN w:val="0"/>
        <w:adjustRightInd w:val="0"/>
        <w:spacing w:before="120" w:after="60"/>
        <w:jc w:val="both"/>
        <w:rPr>
          <w:sz w:val="22"/>
          <w:szCs w:val="22"/>
        </w:rPr>
      </w:pPr>
      <w:r w:rsidRPr="00EB1B5F">
        <w:rPr>
          <w:b/>
          <w:bCs/>
          <w:sz w:val="22"/>
          <w:szCs w:val="22"/>
        </w:rPr>
        <w:t>Regulations may impose levies</w:t>
      </w:r>
    </w:p>
    <w:p w14:paraId="3C8653FC" w14:textId="77777777" w:rsidR="008A1806" w:rsidRPr="00652643" w:rsidRDefault="008A1806" w:rsidP="008A1806">
      <w:pPr>
        <w:autoSpaceDE w:val="0"/>
        <w:autoSpaceDN w:val="0"/>
        <w:adjustRightInd w:val="0"/>
        <w:spacing w:before="120"/>
        <w:ind w:firstLine="331"/>
        <w:jc w:val="both"/>
        <w:rPr>
          <w:sz w:val="22"/>
          <w:szCs w:val="22"/>
        </w:rPr>
      </w:pPr>
      <w:r w:rsidRPr="00EB1B5F">
        <w:rPr>
          <w:b/>
          <w:bCs/>
          <w:sz w:val="22"/>
          <w:szCs w:val="22"/>
        </w:rPr>
        <w:t>6.(1)</w:t>
      </w:r>
      <w:r w:rsidR="00B04B38">
        <w:rPr>
          <w:b/>
          <w:bCs/>
          <w:sz w:val="22"/>
          <w:szCs w:val="22"/>
        </w:rPr>
        <w:t xml:space="preserve"> </w:t>
      </w:r>
      <w:r w:rsidRPr="00EB1B5F">
        <w:rPr>
          <w:sz w:val="22"/>
          <w:szCs w:val="22"/>
        </w:rPr>
        <w:t xml:space="preserve">If the Minister makes a determination under Part 23 of the </w:t>
      </w:r>
      <w:r w:rsidRPr="00EB1B5F">
        <w:rPr>
          <w:i/>
          <w:iCs/>
          <w:sz w:val="22"/>
          <w:szCs w:val="22"/>
        </w:rPr>
        <w:t xml:space="preserve">Superannuation Industry (Supervision) Act 1993 </w:t>
      </w:r>
      <w:r w:rsidRPr="00EB1B5F">
        <w:rPr>
          <w:sz w:val="22"/>
          <w:szCs w:val="22"/>
        </w:rPr>
        <w:t>to grant financial assistance to a fund, the regulations may impose a levy or levies on each fund other than:</w:t>
      </w:r>
    </w:p>
    <w:p w14:paraId="0850C284" w14:textId="77777777" w:rsidR="008A1806" w:rsidRPr="00652643" w:rsidRDefault="008A1806" w:rsidP="008A1806">
      <w:pPr>
        <w:tabs>
          <w:tab w:val="left" w:pos="734"/>
        </w:tabs>
        <w:autoSpaceDE w:val="0"/>
        <w:autoSpaceDN w:val="0"/>
        <w:adjustRightInd w:val="0"/>
        <w:spacing w:before="120"/>
        <w:ind w:left="336"/>
        <w:jc w:val="both"/>
        <w:rPr>
          <w:sz w:val="22"/>
          <w:szCs w:val="22"/>
        </w:rPr>
      </w:pPr>
      <w:r w:rsidRPr="00EB1B5F">
        <w:rPr>
          <w:sz w:val="22"/>
          <w:szCs w:val="22"/>
        </w:rPr>
        <w:t>(a)</w:t>
      </w:r>
      <w:r>
        <w:rPr>
          <w:sz w:val="22"/>
          <w:szCs w:val="22"/>
        </w:rPr>
        <w:tab/>
      </w:r>
      <w:r w:rsidRPr="00EB1B5F">
        <w:rPr>
          <w:sz w:val="22"/>
          <w:szCs w:val="22"/>
        </w:rPr>
        <w:t>the first-mentioned fund; or</w:t>
      </w:r>
    </w:p>
    <w:p w14:paraId="1D42FEDF" w14:textId="77777777" w:rsidR="008A1806" w:rsidRPr="00652643" w:rsidRDefault="008A1806" w:rsidP="008A1806">
      <w:pPr>
        <w:tabs>
          <w:tab w:val="left" w:pos="734"/>
        </w:tabs>
        <w:autoSpaceDE w:val="0"/>
        <w:autoSpaceDN w:val="0"/>
        <w:adjustRightInd w:val="0"/>
        <w:spacing w:before="120"/>
        <w:ind w:left="734" w:hanging="398"/>
        <w:jc w:val="both"/>
        <w:rPr>
          <w:sz w:val="22"/>
          <w:szCs w:val="22"/>
        </w:rPr>
      </w:pPr>
      <w:r w:rsidRPr="00EB1B5F">
        <w:rPr>
          <w:sz w:val="22"/>
          <w:szCs w:val="22"/>
        </w:rPr>
        <w:t>(b)</w:t>
      </w:r>
      <w:r>
        <w:rPr>
          <w:sz w:val="22"/>
          <w:szCs w:val="22"/>
        </w:rPr>
        <w:tab/>
      </w:r>
      <w:r w:rsidRPr="00EB1B5F">
        <w:rPr>
          <w:sz w:val="22"/>
          <w:szCs w:val="22"/>
        </w:rPr>
        <w:t>another fund in respect of which such a determination was made in the same financial year.</w:t>
      </w:r>
    </w:p>
    <w:p w14:paraId="2E387E57" w14:textId="77777777" w:rsidR="008A1806" w:rsidRPr="00652643" w:rsidRDefault="008A1806" w:rsidP="008A1806">
      <w:pPr>
        <w:autoSpaceDE w:val="0"/>
        <w:autoSpaceDN w:val="0"/>
        <w:adjustRightInd w:val="0"/>
        <w:spacing w:before="120"/>
        <w:ind w:left="346"/>
        <w:jc w:val="both"/>
        <w:rPr>
          <w:sz w:val="22"/>
          <w:szCs w:val="22"/>
        </w:rPr>
      </w:pPr>
      <w:r w:rsidRPr="00EB1B5F">
        <w:rPr>
          <w:sz w:val="22"/>
          <w:szCs w:val="22"/>
        </w:rPr>
        <w:t>(2)</w:t>
      </w:r>
      <w:r>
        <w:rPr>
          <w:sz w:val="22"/>
          <w:szCs w:val="22"/>
        </w:rPr>
        <w:tab/>
      </w:r>
      <w:r w:rsidRPr="00EB1B5F">
        <w:rPr>
          <w:sz w:val="22"/>
          <w:szCs w:val="22"/>
        </w:rPr>
        <w:t>Each levy must be identified in the regulations by a unique number.</w:t>
      </w:r>
    </w:p>
    <w:p w14:paraId="48539477" w14:textId="77777777" w:rsidR="008A1806" w:rsidRPr="00652643" w:rsidRDefault="008A1806" w:rsidP="008A1806">
      <w:pPr>
        <w:autoSpaceDE w:val="0"/>
        <w:autoSpaceDN w:val="0"/>
        <w:adjustRightInd w:val="0"/>
        <w:spacing w:before="120" w:after="60"/>
        <w:jc w:val="both"/>
        <w:rPr>
          <w:sz w:val="22"/>
          <w:szCs w:val="22"/>
        </w:rPr>
      </w:pPr>
      <w:r w:rsidRPr="00EB1B5F">
        <w:rPr>
          <w:b/>
          <w:bCs/>
          <w:sz w:val="22"/>
          <w:szCs w:val="22"/>
        </w:rPr>
        <w:t>Basis for prescribing amount of levy</w:t>
      </w:r>
    </w:p>
    <w:p w14:paraId="4973704C" w14:textId="77777777" w:rsidR="008A1806" w:rsidRPr="00652643" w:rsidRDefault="008A1806" w:rsidP="008A1806">
      <w:pPr>
        <w:autoSpaceDE w:val="0"/>
        <w:autoSpaceDN w:val="0"/>
        <w:adjustRightInd w:val="0"/>
        <w:spacing w:before="120"/>
        <w:ind w:firstLine="322"/>
        <w:jc w:val="both"/>
        <w:rPr>
          <w:sz w:val="22"/>
          <w:szCs w:val="22"/>
        </w:rPr>
      </w:pPr>
      <w:r w:rsidRPr="00EB1B5F">
        <w:rPr>
          <w:b/>
          <w:bCs/>
          <w:sz w:val="22"/>
          <w:szCs w:val="22"/>
        </w:rPr>
        <w:t>7.(1)</w:t>
      </w:r>
      <w:r w:rsidR="00B04B38">
        <w:rPr>
          <w:b/>
          <w:bCs/>
          <w:sz w:val="22"/>
          <w:szCs w:val="22"/>
        </w:rPr>
        <w:t xml:space="preserve"> </w:t>
      </w:r>
      <w:r w:rsidRPr="00EB1B5F">
        <w:rPr>
          <w:sz w:val="22"/>
          <w:szCs w:val="22"/>
        </w:rPr>
        <w:t xml:space="preserve">Subject to subsection (2), the rate or rates of a levy that is imposed because of a grant of financial assistance to a fund under Part 23 of the </w:t>
      </w:r>
      <w:r w:rsidRPr="00EB1B5F">
        <w:rPr>
          <w:i/>
          <w:iCs/>
          <w:sz w:val="22"/>
          <w:szCs w:val="22"/>
        </w:rPr>
        <w:t xml:space="preserve">Superannuation Industry (Supervision) Act 1993 </w:t>
      </w:r>
      <w:r w:rsidRPr="00EB1B5F">
        <w:rPr>
          <w:sz w:val="22"/>
          <w:szCs w:val="22"/>
        </w:rPr>
        <w:t>are to be fixed on the basis that the amount of revenue to be raised by the levy, or by the levy and any previous levy imposed because of the same grant of financial assistance, is not to exceed the amount needed to recoup the Commonwealth for the amount of that financial assistance.</w:t>
      </w:r>
    </w:p>
    <w:p w14:paraId="6CA7EFFE" w14:textId="77777777" w:rsidR="008A1806" w:rsidRPr="00652643" w:rsidRDefault="008A1806" w:rsidP="008A1806">
      <w:pPr>
        <w:autoSpaceDE w:val="0"/>
        <w:autoSpaceDN w:val="0"/>
        <w:adjustRightInd w:val="0"/>
        <w:spacing w:before="120"/>
        <w:ind w:firstLine="331"/>
        <w:jc w:val="both"/>
        <w:rPr>
          <w:sz w:val="22"/>
          <w:szCs w:val="22"/>
        </w:rPr>
      </w:pPr>
      <w:r w:rsidRPr="00766C3E">
        <w:rPr>
          <w:b/>
          <w:sz w:val="22"/>
          <w:szCs w:val="22"/>
        </w:rPr>
        <w:t>(2)</w:t>
      </w:r>
      <w:r>
        <w:rPr>
          <w:sz w:val="22"/>
          <w:szCs w:val="22"/>
        </w:rPr>
        <w:tab/>
      </w:r>
      <w:r w:rsidRPr="00EB1B5F">
        <w:rPr>
          <w:sz w:val="22"/>
          <w:szCs w:val="22"/>
        </w:rPr>
        <w:t>The rate or rates of a levy imposed in a financial year are not to be such that the total of the amounts payable in respect of the levy, or the total of those amounts and any amounts payable in respect of a previous levy imposed in the same financial year, would exceed 0.05% of the sum of the values at the end of the previous financial year of all the assets of the funds on which the levy or levies are imposed.</w:t>
      </w:r>
    </w:p>
    <w:p w14:paraId="01AEE20E" w14:textId="77777777" w:rsidR="008A1806" w:rsidRPr="00652643" w:rsidRDefault="008A1806" w:rsidP="006220FE">
      <w:pPr>
        <w:autoSpaceDE w:val="0"/>
        <w:autoSpaceDN w:val="0"/>
        <w:adjustRightInd w:val="0"/>
        <w:spacing w:before="120"/>
        <w:ind w:firstLine="331"/>
        <w:jc w:val="both"/>
        <w:rPr>
          <w:sz w:val="22"/>
          <w:szCs w:val="22"/>
        </w:rPr>
      </w:pPr>
      <w:r w:rsidRPr="00652643">
        <w:rPr>
          <w:sz w:val="22"/>
          <w:szCs w:val="22"/>
        </w:rPr>
        <w:br w:type="page"/>
      </w:r>
      <w:r w:rsidRPr="00766C3E">
        <w:rPr>
          <w:b/>
          <w:sz w:val="22"/>
          <w:szCs w:val="22"/>
        </w:rPr>
        <w:lastRenderedPageBreak/>
        <w:t>(3)</w:t>
      </w:r>
      <w:r>
        <w:rPr>
          <w:sz w:val="22"/>
          <w:szCs w:val="22"/>
        </w:rPr>
        <w:tab/>
      </w:r>
      <w:r w:rsidRPr="00EB1B5F">
        <w:rPr>
          <w:sz w:val="22"/>
          <w:szCs w:val="22"/>
        </w:rPr>
        <w:t>In making regulations fixing the rate or rates of a levy, regard is to be had to subsections (1) and (2) but the validity of a regulation is not affected merely because it fixes a rate or rates of levy in excess of the maximum rate or rates required because of those subsections.</w:t>
      </w:r>
    </w:p>
    <w:p w14:paraId="2D22F373" w14:textId="77777777" w:rsidR="008A1806" w:rsidRPr="00652643" w:rsidRDefault="008A1806" w:rsidP="008A1806">
      <w:pPr>
        <w:autoSpaceDE w:val="0"/>
        <w:autoSpaceDN w:val="0"/>
        <w:adjustRightInd w:val="0"/>
        <w:spacing w:before="120" w:after="60"/>
        <w:jc w:val="both"/>
        <w:rPr>
          <w:sz w:val="22"/>
          <w:szCs w:val="22"/>
        </w:rPr>
      </w:pPr>
      <w:r w:rsidRPr="00EB1B5F">
        <w:rPr>
          <w:b/>
          <w:bCs/>
          <w:sz w:val="22"/>
          <w:szCs w:val="22"/>
        </w:rPr>
        <w:t>Amount of levy</w:t>
      </w:r>
    </w:p>
    <w:p w14:paraId="30E25DBE" w14:textId="0D72F914" w:rsidR="008A1806" w:rsidRDefault="008A1806" w:rsidP="006220FE">
      <w:pPr>
        <w:autoSpaceDE w:val="0"/>
        <w:autoSpaceDN w:val="0"/>
        <w:adjustRightInd w:val="0"/>
        <w:spacing w:before="120"/>
        <w:ind w:firstLine="331"/>
        <w:jc w:val="both"/>
        <w:rPr>
          <w:sz w:val="22"/>
          <w:szCs w:val="22"/>
        </w:rPr>
      </w:pPr>
      <w:r w:rsidRPr="00EB1B5F">
        <w:rPr>
          <w:b/>
          <w:bCs/>
          <w:sz w:val="22"/>
          <w:szCs w:val="22"/>
        </w:rPr>
        <w:t>8.</w:t>
      </w:r>
      <w:r w:rsidR="00387CC0">
        <w:rPr>
          <w:b/>
          <w:bCs/>
          <w:sz w:val="22"/>
          <w:szCs w:val="22"/>
        </w:rPr>
        <w:t xml:space="preserve"> </w:t>
      </w:r>
      <w:r w:rsidRPr="00EB1B5F">
        <w:rPr>
          <w:b/>
          <w:bCs/>
          <w:sz w:val="22"/>
          <w:szCs w:val="22"/>
        </w:rPr>
        <w:t>(1)</w:t>
      </w:r>
      <w:r w:rsidR="00387CC0">
        <w:rPr>
          <w:b/>
          <w:bCs/>
          <w:sz w:val="22"/>
          <w:szCs w:val="22"/>
        </w:rPr>
        <w:t xml:space="preserve"> </w:t>
      </w:r>
      <w:r w:rsidRPr="00EB1B5F">
        <w:rPr>
          <w:sz w:val="22"/>
          <w:szCs w:val="22"/>
        </w:rPr>
        <w:t>The amount of a levy imposed on a fund is worked out using the formula:</w:t>
      </w:r>
    </w:p>
    <w:p w14:paraId="0ECA2905" w14:textId="496DEB30" w:rsidR="00DA1F17" w:rsidRPr="00652643" w:rsidRDefault="00DA1F17" w:rsidP="00DA1F17">
      <w:pPr>
        <w:autoSpaceDE w:val="0"/>
        <w:autoSpaceDN w:val="0"/>
        <w:adjustRightInd w:val="0"/>
        <w:spacing w:before="120"/>
        <w:ind w:firstLine="331"/>
        <w:jc w:val="center"/>
        <w:rPr>
          <w:sz w:val="22"/>
          <w:szCs w:val="22"/>
        </w:rPr>
      </w:pPr>
      <w:r w:rsidRPr="00DA1F17">
        <w:rPr>
          <w:position w:val="-10"/>
          <w:sz w:val="22"/>
          <w:szCs w:val="22"/>
        </w:rPr>
        <w:pict w14:anchorId="5DF98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81.45pt;height:16.7pt">
            <v:imagedata r:id="rId8" o:title=""/>
          </v:shape>
        </w:pict>
      </w:r>
    </w:p>
    <w:p w14:paraId="7F649795" w14:textId="77777777" w:rsidR="008A1806" w:rsidRPr="00652643" w:rsidRDefault="008A1806" w:rsidP="008A1806">
      <w:pPr>
        <w:autoSpaceDE w:val="0"/>
        <w:autoSpaceDN w:val="0"/>
        <w:adjustRightInd w:val="0"/>
        <w:spacing w:before="120"/>
        <w:jc w:val="both"/>
        <w:rPr>
          <w:sz w:val="22"/>
          <w:szCs w:val="22"/>
        </w:rPr>
      </w:pPr>
      <w:r w:rsidRPr="00EB1B5F">
        <w:rPr>
          <w:sz w:val="22"/>
          <w:szCs w:val="22"/>
        </w:rPr>
        <w:t>where:</w:t>
      </w:r>
    </w:p>
    <w:p w14:paraId="51182A3C" w14:textId="77777777" w:rsidR="008A1806" w:rsidRPr="00652643" w:rsidRDefault="008A1806" w:rsidP="008A1806">
      <w:pPr>
        <w:autoSpaceDE w:val="0"/>
        <w:autoSpaceDN w:val="0"/>
        <w:adjustRightInd w:val="0"/>
        <w:spacing w:before="120"/>
        <w:jc w:val="both"/>
        <w:rPr>
          <w:sz w:val="22"/>
          <w:szCs w:val="22"/>
        </w:rPr>
      </w:pPr>
      <w:r w:rsidRPr="00EB1B5F">
        <w:rPr>
          <w:b/>
          <w:bCs/>
          <w:sz w:val="22"/>
          <w:szCs w:val="22"/>
        </w:rPr>
        <w:t xml:space="preserve">"Applicable rate" </w:t>
      </w:r>
      <w:r w:rsidRPr="00EB1B5F">
        <w:rPr>
          <w:sz w:val="22"/>
          <w:szCs w:val="22"/>
        </w:rPr>
        <w:t>means the rate (expressed as a decimal fraction) that, under the regulations, is the rate of the levy applicable to the fund;</w:t>
      </w:r>
    </w:p>
    <w:p w14:paraId="27192A6C" w14:textId="77777777" w:rsidR="008A1806" w:rsidRPr="00652643" w:rsidRDefault="008A1806" w:rsidP="008A1806">
      <w:pPr>
        <w:autoSpaceDE w:val="0"/>
        <w:autoSpaceDN w:val="0"/>
        <w:adjustRightInd w:val="0"/>
        <w:spacing w:before="120"/>
        <w:jc w:val="both"/>
        <w:rPr>
          <w:sz w:val="22"/>
          <w:szCs w:val="22"/>
        </w:rPr>
      </w:pPr>
      <w:r w:rsidRPr="00EB1B5F">
        <w:rPr>
          <w:b/>
          <w:bCs/>
          <w:sz w:val="22"/>
          <w:szCs w:val="22"/>
        </w:rPr>
        <w:t xml:space="preserve">"Value of assets" </w:t>
      </w:r>
      <w:r w:rsidRPr="00EB1B5F">
        <w:rPr>
          <w:sz w:val="22"/>
          <w:szCs w:val="22"/>
        </w:rPr>
        <w:t>means the value of the assets of the fund at the end of the last financial year of the fund before the day on which the regulation imposing the levy took effect.</w:t>
      </w:r>
    </w:p>
    <w:p w14:paraId="0B7D36EC" w14:textId="77777777" w:rsidR="008A1806" w:rsidRPr="00652643" w:rsidRDefault="008A1806" w:rsidP="008A1806">
      <w:pPr>
        <w:autoSpaceDE w:val="0"/>
        <w:autoSpaceDN w:val="0"/>
        <w:adjustRightInd w:val="0"/>
        <w:spacing w:before="120"/>
        <w:ind w:left="346"/>
        <w:jc w:val="both"/>
        <w:rPr>
          <w:sz w:val="22"/>
          <w:szCs w:val="22"/>
        </w:rPr>
      </w:pPr>
      <w:r w:rsidRPr="00766C3E">
        <w:rPr>
          <w:b/>
          <w:sz w:val="22"/>
          <w:szCs w:val="22"/>
        </w:rPr>
        <w:t>(2)</w:t>
      </w:r>
      <w:r>
        <w:rPr>
          <w:sz w:val="22"/>
          <w:szCs w:val="22"/>
        </w:rPr>
        <w:tab/>
      </w:r>
      <w:r w:rsidRPr="00EB1B5F">
        <w:rPr>
          <w:sz w:val="22"/>
          <w:szCs w:val="22"/>
        </w:rPr>
        <w:t>The applicable rate must not exceed 0.0005.</w:t>
      </w:r>
    </w:p>
    <w:p w14:paraId="5DB0AC5D" w14:textId="77777777" w:rsidR="00B04B38" w:rsidRDefault="008A1806" w:rsidP="008A1806">
      <w:pPr>
        <w:autoSpaceDE w:val="0"/>
        <w:autoSpaceDN w:val="0"/>
        <w:adjustRightInd w:val="0"/>
        <w:spacing w:before="120"/>
        <w:ind w:left="322" w:right="1843" w:hanging="322"/>
        <w:jc w:val="both"/>
        <w:rPr>
          <w:b/>
          <w:bCs/>
          <w:sz w:val="22"/>
          <w:szCs w:val="22"/>
        </w:rPr>
      </w:pPr>
      <w:r w:rsidRPr="00EB1B5F">
        <w:rPr>
          <w:b/>
          <w:bCs/>
          <w:sz w:val="22"/>
          <w:szCs w:val="22"/>
        </w:rPr>
        <w:t xml:space="preserve">Levies may discriminate between classes of funds </w:t>
      </w:r>
    </w:p>
    <w:p w14:paraId="5DD14134" w14:textId="77777777" w:rsidR="008A1806" w:rsidRPr="00652643" w:rsidRDefault="008A1806" w:rsidP="00B04B38">
      <w:pPr>
        <w:autoSpaceDE w:val="0"/>
        <w:autoSpaceDN w:val="0"/>
        <w:adjustRightInd w:val="0"/>
        <w:spacing w:before="120"/>
        <w:ind w:left="322" w:right="1843" w:hanging="52"/>
        <w:jc w:val="both"/>
        <w:rPr>
          <w:sz w:val="22"/>
          <w:szCs w:val="22"/>
        </w:rPr>
      </w:pPr>
      <w:r w:rsidRPr="00EB1B5F">
        <w:rPr>
          <w:b/>
          <w:bCs/>
          <w:sz w:val="22"/>
          <w:szCs w:val="22"/>
        </w:rPr>
        <w:t xml:space="preserve">9.(1) </w:t>
      </w:r>
      <w:r w:rsidRPr="00EB1B5F">
        <w:rPr>
          <w:sz w:val="22"/>
          <w:szCs w:val="22"/>
        </w:rPr>
        <w:t>Regulations imposing a levy:</w:t>
      </w:r>
    </w:p>
    <w:p w14:paraId="3FBF446D" w14:textId="77777777" w:rsidR="008A1806" w:rsidRPr="00652643" w:rsidRDefault="008A1806" w:rsidP="008A1806">
      <w:pPr>
        <w:autoSpaceDE w:val="0"/>
        <w:autoSpaceDN w:val="0"/>
        <w:adjustRightInd w:val="0"/>
        <w:spacing w:before="120"/>
        <w:ind w:left="350"/>
        <w:jc w:val="both"/>
        <w:rPr>
          <w:sz w:val="22"/>
          <w:szCs w:val="22"/>
        </w:rPr>
      </w:pPr>
      <w:r w:rsidRPr="00EB1B5F">
        <w:rPr>
          <w:sz w:val="22"/>
          <w:szCs w:val="22"/>
        </w:rPr>
        <w:t>(a)</w:t>
      </w:r>
      <w:r>
        <w:rPr>
          <w:sz w:val="22"/>
          <w:szCs w:val="22"/>
        </w:rPr>
        <w:tab/>
      </w:r>
      <w:r w:rsidRPr="00EB1B5F">
        <w:rPr>
          <w:sz w:val="22"/>
          <w:szCs w:val="22"/>
        </w:rPr>
        <w:t>may provide different rates of the levy for different classes of funds; but</w:t>
      </w:r>
    </w:p>
    <w:p w14:paraId="27B0EFF4" w14:textId="77777777" w:rsidR="008A1806" w:rsidRPr="00652643" w:rsidRDefault="008A1806" w:rsidP="008A1806">
      <w:pPr>
        <w:tabs>
          <w:tab w:val="left" w:pos="734"/>
        </w:tabs>
        <w:autoSpaceDE w:val="0"/>
        <w:autoSpaceDN w:val="0"/>
        <w:adjustRightInd w:val="0"/>
        <w:spacing w:before="120"/>
        <w:ind w:left="331"/>
        <w:jc w:val="both"/>
        <w:rPr>
          <w:sz w:val="22"/>
          <w:szCs w:val="22"/>
        </w:rPr>
      </w:pPr>
      <w:r w:rsidRPr="00EB1B5F">
        <w:rPr>
          <w:sz w:val="22"/>
          <w:szCs w:val="22"/>
        </w:rPr>
        <w:t>(b)</w:t>
      </w:r>
      <w:r>
        <w:rPr>
          <w:sz w:val="22"/>
          <w:szCs w:val="22"/>
        </w:rPr>
        <w:tab/>
      </w:r>
      <w:r w:rsidRPr="00EB1B5F">
        <w:rPr>
          <w:sz w:val="22"/>
          <w:szCs w:val="22"/>
        </w:rPr>
        <w:t>must not otherwise discriminate between different funds.</w:t>
      </w:r>
    </w:p>
    <w:p w14:paraId="49F21BC3" w14:textId="77777777" w:rsidR="008A1806" w:rsidRPr="00652643" w:rsidRDefault="008A1806" w:rsidP="008A1806">
      <w:pPr>
        <w:autoSpaceDE w:val="0"/>
        <w:autoSpaceDN w:val="0"/>
        <w:adjustRightInd w:val="0"/>
        <w:spacing w:before="120"/>
        <w:ind w:firstLine="331"/>
        <w:jc w:val="both"/>
        <w:rPr>
          <w:sz w:val="22"/>
          <w:szCs w:val="22"/>
        </w:rPr>
      </w:pPr>
      <w:r w:rsidRPr="00EB1B5F">
        <w:rPr>
          <w:sz w:val="22"/>
          <w:szCs w:val="22"/>
        </w:rPr>
        <w:t>(2)</w:t>
      </w:r>
      <w:r>
        <w:rPr>
          <w:sz w:val="22"/>
          <w:szCs w:val="22"/>
        </w:rPr>
        <w:tab/>
      </w:r>
      <w:r w:rsidRPr="00EB1B5F">
        <w:rPr>
          <w:sz w:val="22"/>
          <w:szCs w:val="22"/>
        </w:rPr>
        <w:t>Regulations imposing a levy may define what constitutes a class of funds for the purposes of the levy but must not define a class in such a way that the levy would discriminate between States or parts of States.</w:t>
      </w:r>
    </w:p>
    <w:p w14:paraId="681FE38D" w14:textId="77777777" w:rsidR="008A1806" w:rsidRPr="00652643" w:rsidRDefault="008A1806" w:rsidP="008A1806">
      <w:pPr>
        <w:autoSpaceDE w:val="0"/>
        <w:autoSpaceDN w:val="0"/>
        <w:adjustRightInd w:val="0"/>
        <w:spacing w:before="120" w:after="60"/>
        <w:jc w:val="both"/>
        <w:rPr>
          <w:sz w:val="22"/>
          <w:szCs w:val="22"/>
        </w:rPr>
      </w:pPr>
      <w:r w:rsidRPr="00EB1B5F">
        <w:rPr>
          <w:b/>
          <w:bCs/>
          <w:sz w:val="22"/>
          <w:szCs w:val="22"/>
        </w:rPr>
        <w:t>Regulations</w:t>
      </w:r>
    </w:p>
    <w:p w14:paraId="2A697EA7" w14:textId="77777777" w:rsidR="008A1806" w:rsidRPr="00652643" w:rsidRDefault="008A1806" w:rsidP="008A1806">
      <w:pPr>
        <w:autoSpaceDE w:val="0"/>
        <w:autoSpaceDN w:val="0"/>
        <w:adjustRightInd w:val="0"/>
        <w:spacing w:before="120"/>
        <w:ind w:left="331"/>
        <w:jc w:val="both"/>
        <w:rPr>
          <w:sz w:val="22"/>
          <w:szCs w:val="22"/>
        </w:rPr>
      </w:pPr>
      <w:r w:rsidRPr="00EB1B5F">
        <w:rPr>
          <w:b/>
          <w:bCs/>
          <w:sz w:val="22"/>
          <w:szCs w:val="22"/>
        </w:rPr>
        <w:t>10.</w:t>
      </w:r>
      <w:r>
        <w:rPr>
          <w:b/>
          <w:bCs/>
          <w:sz w:val="22"/>
          <w:szCs w:val="22"/>
        </w:rPr>
        <w:tab/>
      </w:r>
      <w:r w:rsidRPr="00EB1B5F">
        <w:rPr>
          <w:sz w:val="22"/>
          <w:szCs w:val="22"/>
        </w:rPr>
        <w:t>The Governor-General may make regulations prescribing matters:</w:t>
      </w:r>
    </w:p>
    <w:p w14:paraId="2C2C8BC2" w14:textId="77777777" w:rsidR="008A1806" w:rsidRPr="00652643" w:rsidRDefault="008A1806" w:rsidP="008A1806">
      <w:pPr>
        <w:tabs>
          <w:tab w:val="left" w:pos="725"/>
        </w:tabs>
        <w:autoSpaceDE w:val="0"/>
        <w:autoSpaceDN w:val="0"/>
        <w:adjustRightInd w:val="0"/>
        <w:spacing w:before="120"/>
        <w:ind w:left="322"/>
        <w:jc w:val="both"/>
        <w:rPr>
          <w:sz w:val="22"/>
          <w:szCs w:val="22"/>
        </w:rPr>
      </w:pPr>
      <w:r w:rsidRPr="00EB1B5F">
        <w:rPr>
          <w:sz w:val="22"/>
          <w:szCs w:val="22"/>
        </w:rPr>
        <w:t>(a)</w:t>
      </w:r>
      <w:r>
        <w:rPr>
          <w:sz w:val="22"/>
          <w:szCs w:val="22"/>
        </w:rPr>
        <w:tab/>
      </w:r>
      <w:r w:rsidRPr="00EB1B5F">
        <w:rPr>
          <w:sz w:val="22"/>
          <w:szCs w:val="22"/>
        </w:rPr>
        <w:t>required or permitted by this Act to be prescribed; or</w:t>
      </w:r>
    </w:p>
    <w:p w14:paraId="43FA6911" w14:textId="77777777" w:rsidR="008A1806" w:rsidRPr="00652643" w:rsidRDefault="008A1806" w:rsidP="008A1806">
      <w:pPr>
        <w:tabs>
          <w:tab w:val="left" w:pos="725"/>
        </w:tabs>
        <w:autoSpaceDE w:val="0"/>
        <w:autoSpaceDN w:val="0"/>
        <w:adjustRightInd w:val="0"/>
        <w:spacing w:before="120"/>
        <w:ind w:left="322"/>
        <w:jc w:val="both"/>
        <w:rPr>
          <w:sz w:val="22"/>
          <w:szCs w:val="22"/>
        </w:rPr>
      </w:pPr>
      <w:r w:rsidRPr="00EB1B5F">
        <w:rPr>
          <w:sz w:val="22"/>
          <w:szCs w:val="22"/>
        </w:rPr>
        <w:t>(b)</w:t>
      </w:r>
      <w:r>
        <w:rPr>
          <w:sz w:val="22"/>
          <w:szCs w:val="22"/>
        </w:rPr>
        <w:tab/>
      </w:r>
      <w:r w:rsidRPr="00EB1B5F">
        <w:rPr>
          <w:sz w:val="22"/>
          <w:szCs w:val="22"/>
        </w:rPr>
        <w:t>necessary or convenient to be prescribed for carrying out or giving effect to this Act.</w:t>
      </w:r>
    </w:p>
    <w:p w14:paraId="789D97F9" w14:textId="77777777" w:rsidR="006220FE" w:rsidRDefault="00DA1F17" w:rsidP="006220FE">
      <w:pPr>
        <w:autoSpaceDE w:val="0"/>
        <w:autoSpaceDN w:val="0"/>
        <w:adjustRightInd w:val="0"/>
        <w:spacing w:before="120"/>
        <w:jc w:val="both"/>
        <w:rPr>
          <w:sz w:val="22"/>
          <w:szCs w:val="22"/>
        </w:rPr>
      </w:pPr>
      <w:r>
        <w:rPr>
          <w:sz w:val="22"/>
          <w:szCs w:val="22"/>
        </w:rPr>
        <w:pict w14:anchorId="10E38DBB">
          <v:shape id="_x0000_i1025" type="#_x0000_t75" style="width:467.25pt;height:1.5pt" o:hrpct="0" o:hralign="center" o:hr="t">
            <v:imagedata r:id="rId9" o:title="BD10219_"/>
          </v:shape>
        </w:pict>
      </w:r>
    </w:p>
    <w:p w14:paraId="50DC33C0" w14:textId="77777777" w:rsidR="008A1806" w:rsidRPr="00DA1F17" w:rsidRDefault="008A1806" w:rsidP="008A1806">
      <w:pPr>
        <w:autoSpaceDE w:val="0"/>
        <w:autoSpaceDN w:val="0"/>
        <w:adjustRightInd w:val="0"/>
        <w:spacing w:before="120"/>
        <w:jc w:val="both"/>
        <w:rPr>
          <w:sz w:val="20"/>
          <w:szCs w:val="22"/>
        </w:rPr>
      </w:pPr>
      <w:r w:rsidRPr="00DA1F17">
        <w:rPr>
          <w:sz w:val="20"/>
          <w:szCs w:val="22"/>
        </w:rPr>
        <w:t>[</w:t>
      </w:r>
      <w:r w:rsidRPr="00DA1F17">
        <w:rPr>
          <w:i/>
          <w:iCs/>
          <w:sz w:val="20"/>
          <w:szCs w:val="22"/>
        </w:rPr>
        <w:t>Minister's second reading speech made in</w:t>
      </w:r>
      <w:r w:rsidRPr="00DA1F17">
        <w:rPr>
          <w:sz w:val="20"/>
          <w:szCs w:val="22"/>
        </w:rPr>
        <w:t>—</w:t>
      </w:r>
    </w:p>
    <w:p w14:paraId="2ABA362D" w14:textId="77777777" w:rsidR="008A1806" w:rsidRPr="00DA1F17" w:rsidRDefault="008A1806" w:rsidP="006220FE">
      <w:pPr>
        <w:autoSpaceDE w:val="0"/>
        <w:autoSpaceDN w:val="0"/>
        <w:adjustRightInd w:val="0"/>
        <w:ind w:left="792"/>
        <w:jc w:val="both"/>
        <w:rPr>
          <w:sz w:val="20"/>
          <w:szCs w:val="22"/>
        </w:rPr>
      </w:pPr>
      <w:r w:rsidRPr="00DA1F17">
        <w:rPr>
          <w:i/>
          <w:iCs/>
          <w:sz w:val="20"/>
          <w:szCs w:val="22"/>
        </w:rPr>
        <w:t>House of Representatives on 27 May 1993</w:t>
      </w:r>
    </w:p>
    <w:p w14:paraId="44BD25A1" w14:textId="18E47285" w:rsidR="008A1806" w:rsidRPr="00DA1F17" w:rsidRDefault="008A1806" w:rsidP="006220FE">
      <w:pPr>
        <w:autoSpaceDE w:val="0"/>
        <w:autoSpaceDN w:val="0"/>
        <w:adjustRightInd w:val="0"/>
        <w:ind w:left="792"/>
        <w:jc w:val="both"/>
        <w:rPr>
          <w:sz w:val="20"/>
          <w:szCs w:val="22"/>
        </w:rPr>
      </w:pPr>
      <w:r w:rsidRPr="00DA1F17">
        <w:rPr>
          <w:i/>
          <w:iCs/>
          <w:sz w:val="20"/>
          <w:szCs w:val="22"/>
        </w:rPr>
        <w:t>Senate on 18 October 1993</w:t>
      </w:r>
      <w:r w:rsidRPr="00DA1F17">
        <w:rPr>
          <w:sz w:val="20"/>
          <w:szCs w:val="22"/>
        </w:rPr>
        <w:t>]</w:t>
      </w:r>
      <w:bookmarkStart w:id="0" w:name="_GoBack"/>
      <w:bookmarkEnd w:id="0"/>
    </w:p>
    <w:sectPr w:rsidR="008A1806" w:rsidRPr="00DA1F17" w:rsidSect="005C72AE">
      <w:headerReference w:type="default" r:id="rId10"/>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9082B4" w15:done="0"/>
  <w15:commentEx w15:paraId="7A675D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9082B4" w16cid:durableId="20F80180"/>
  <w16cid:commentId w16cid:paraId="7A675DE7" w16cid:durableId="20F801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8C98B" w14:textId="77777777" w:rsidR="009005DB" w:rsidRDefault="009005DB">
      <w:r>
        <w:separator/>
      </w:r>
    </w:p>
  </w:endnote>
  <w:endnote w:type="continuationSeparator" w:id="0">
    <w:p w14:paraId="09967785" w14:textId="77777777" w:rsidR="009005DB" w:rsidRDefault="0090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D391C" w14:textId="77777777" w:rsidR="009005DB" w:rsidRDefault="009005DB">
      <w:r>
        <w:separator/>
      </w:r>
    </w:p>
  </w:footnote>
  <w:footnote w:type="continuationSeparator" w:id="0">
    <w:p w14:paraId="2F3BC11E" w14:textId="77777777" w:rsidR="009005DB" w:rsidRDefault="00900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26CA4" w14:textId="7EC128C3" w:rsidR="00387CC0" w:rsidRDefault="00387CC0" w:rsidP="006220FE">
    <w:pPr>
      <w:pStyle w:val="Header"/>
      <w:jc w:val="center"/>
    </w:pPr>
    <w:r w:rsidRPr="00EB1B5F">
      <w:rPr>
        <w:i/>
        <w:iCs/>
        <w:sz w:val="22"/>
        <w:szCs w:val="22"/>
      </w:rPr>
      <w:t>Superannuation (Financial Assistance Funding) Levy</w:t>
    </w:r>
    <w:r>
      <w:rPr>
        <w:i/>
        <w:iCs/>
        <w:sz w:val="22"/>
        <w:szCs w:val="22"/>
      </w:rPr>
      <w:t xml:space="preserve"> </w:t>
    </w:r>
    <w:r w:rsidR="00DA1F17">
      <w:rPr>
        <w:i/>
        <w:iCs/>
        <w:sz w:val="22"/>
        <w:szCs w:val="22"/>
      </w:rPr>
      <w:t xml:space="preserve">      </w:t>
    </w:r>
    <w:r w:rsidRPr="00EB1B5F">
      <w:rPr>
        <w:i/>
        <w:iCs/>
        <w:sz w:val="22"/>
        <w:szCs w:val="22"/>
      </w:rPr>
      <w:t>No. 79,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806"/>
    <w:rsid w:val="00297CA1"/>
    <w:rsid w:val="00334BAF"/>
    <w:rsid w:val="00387CC0"/>
    <w:rsid w:val="0039649B"/>
    <w:rsid w:val="00466659"/>
    <w:rsid w:val="00472D38"/>
    <w:rsid w:val="00522A0B"/>
    <w:rsid w:val="005C72AE"/>
    <w:rsid w:val="006220FE"/>
    <w:rsid w:val="008A1806"/>
    <w:rsid w:val="008B6063"/>
    <w:rsid w:val="009005DB"/>
    <w:rsid w:val="009F099C"/>
    <w:rsid w:val="00B04B38"/>
    <w:rsid w:val="00B36217"/>
    <w:rsid w:val="00B421ED"/>
    <w:rsid w:val="00DA1F17"/>
    <w:rsid w:val="00DC2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61C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20FE"/>
    <w:pPr>
      <w:tabs>
        <w:tab w:val="center" w:pos="4320"/>
        <w:tab w:val="right" w:pos="8640"/>
      </w:tabs>
    </w:pPr>
  </w:style>
  <w:style w:type="paragraph" w:styleId="Footer">
    <w:name w:val="footer"/>
    <w:basedOn w:val="Normal"/>
    <w:rsid w:val="006220FE"/>
    <w:pPr>
      <w:tabs>
        <w:tab w:val="center" w:pos="4320"/>
        <w:tab w:val="right" w:pos="8640"/>
      </w:tabs>
    </w:pPr>
  </w:style>
  <w:style w:type="character" w:styleId="CommentReference">
    <w:name w:val="annotation reference"/>
    <w:basedOn w:val="DefaultParagraphFont"/>
    <w:semiHidden/>
    <w:unhideWhenUsed/>
    <w:rsid w:val="00466659"/>
    <w:rPr>
      <w:sz w:val="16"/>
      <w:szCs w:val="16"/>
    </w:rPr>
  </w:style>
  <w:style w:type="paragraph" w:styleId="CommentText">
    <w:name w:val="annotation text"/>
    <w:basedOn w:val="Normal"/>
    <w:link w:val="CommentTextChar"/>
    <w:semiHidden/>
    <w:unhideWhenUsed/>
    <w:rsid w:val="00466659"/>
    <w:rPr>
      <w:sz w:val="20"/>
      <w:szCs w:val="20"/>
    </w:rPr>
  </w:style>
  <w:style w:type="character" w:customStyle="1" w:styleId="CommentTextChar">
    <w:name w:val="Comment Text Char"/>
    <w:basedOn w:val="DefaultParagraphFont"/>
    <w:link w:val="CommentText"/>
    <w:semiHidden/>
    <w:rsid w:val="00466659"/>
  </w:style>
  <w:style w:type="paragraph" w:styleId="CommentSubject">
    <w:name w:val="annotation subject"/>
    <w:basedOn w:val="CommentText"/>
    <w:next w:val="CommentText"/>
    <w:link w:val="CommentSubjectChar"/>
    <w:semiHidden/>
    <w:unhideWhenUsed/>
    <w:rsid w:val="00466659"/>
    <w:rPr>
      <w:b/>
      <w:bCs/>
    </w:rPr>
  </w:style>
  <w:style w:type="character" w:customStyle="1" w:styleId="CommentSubjectChar">
    <w:name w:val="Comment Subject Char"/>
    <w:basedOn w:val="CommentTextChar"/>
    <w:link w:val="CommentSubject"/>
    <w:semiHidden/>
    <w:rsid w:val="00466659"/>
    <w:rPr>
      <w:b/>
      <w:bCs/>
    </w:rPr>
  </w:style>
  <w:style w:type="paragraph" w:styleId="BalloonText">
    <w:name w:val="Balloon Text"/>
    <w:basedOn w:val="Normal"/>
    <w:link w:val="BalloonTextChar"/>
    <w:semiHidden/>
    <w:unhideWhenUsed/>
    <w:rsid w:val="00466659"/>
    <w:rPr>
      <w:rFonts w:ascii="Segoe UI" w:hAnsi="Segoe UI" w:cs="Segoe UI"/>
      <w:sz w:val="18"/>
      <w:szCs w:val="18"/>
    </w:rPr>
  </w:style>
  <w:style w:type="character" w:customStyle="1" w:styleId="BalloonTextChar">
    <w:name w:val="Balloon Text Char"/>
    <w:basedOn w:val="DefaultParagraphFont"/>
    <w:link w:val="BalloonText"/>
    <w:semiHidden/>
    <w:rsid w:val="00466659"/>
    <w:rPr>
      <w:rFonts w:ascii="Segoe UI" w:hAnsi="Segoe UI" w:cs="Segoe UI"/>
      <w:sz w:val="18"/>
      <w:szCs w:val="18"/>
    </w:rPr>
  </w:style>
  <w:style w:type="paragraph" w:styleId="Revision">
    <w:name w:val="Revision"/>
    <w:hidden/>
    <w:uiPriority w:val="99"/>
    <w:semiHidden/>
    <w:rsid w:val="00DA1F1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20FE"/>
    <w:pPr>
      <w:tabs>
        <w:tab w:val="center" w:pos="4320"/>
        <w:tab w:val="right" w:pos="8640"/>
      </w:tabs>
    </w:pPr>
  </w:style>
  <w:style w:type="paragraph" w:styleId="Footer">
    <w:name w:val="footer"/>
    <w:basedOn w:val="Normal"/>
    <w:rsid w:val="006220FE"/>
    <w:pPr>
      <w:tabs>
        <w:tab w:val="center" w:pos="4320"/>
        <w:tab w:val="right" w:pos="8640"/>
      </w:tabs>
    </w:pPr>
  </w:style>
  <w:style w:type="character" w:styleId="CommentReference">
    <w:name w:val="annotation reference"/>
    <w:basedOn w:val="DefaultParagraphFont"/>
    <w:semiHidden/>
    <w:unhideWhenUsed/>
    <w:rsid w:val="00466659"/>
    <w:rPr>
      <w:sz w:val="16"/>
      <w:szCs w:val="16"/>
    </w:rPr>
  </w:style>
  <w:style w:type="paragraph" w:styleId="CommentText">
    <w:name w:val="annotation text"/>
    <w:basedOn w:val="Normal"/>
    <w:link w:val="CommentTextChar"/>
    <w:semiHidden/>
    <w:unhideWhenUsed/>
    <w:rsid w:val="00466659"/>
    <w:rPr>
      <w:sz w:val="20"/>
      <w:szCs w:val="20"/>
    </w:rPr>
  </w:style>
  <w:style w:type="character" w:customStyle="1" w:styleId="CommentTextChar">
    <w:name w:val="Comment Text Char"/>
    <w:basedOn w:val="DefaultParagraphFont"/>
    <w:link w:val="CommentText"/>
    <w:semiHidden/>
    <w:rsid w:val="00466659"/>
  </w:style>
  <w:style w:type="paragraph" w:styleId="CommentSubject">
    <w:name w:val="annotation subject"/>
    <w:basedOn w:val="CommentText"/>
    <w:next w:val="CommentText"/>
    <w:link w:val="CommentSubjectChar"/>
    <w:semiHidden/>
    <w:unhideWhenUsed/>
    <w:rsid w:val="00466659"/>
    <w:rPr>
      <w:b/>
      <w:bCs/>
    </w:rPr>
  </w:style>
  <w:style w:type="character" w:customStyle="1" w:styleId="CommentSubjectChar">
    <w:name w:val="Comment Subject Char"/>
    <w:basedOn w:val="CommentTextChar"/>
    <w:link w:val="CommentSubject"/>
    <w:semiHidden/>
    <w:rsid w:val="00466659"/>
    <w:rPr>
      <w:b/>
      <w:bCs/>
    </w:rPr>
  </w:style>
  <w:style w:type="paragraph" w:styleId="BalloonText">
    <w:name w:val="Balloon Text"/>
    <w:basedOn w:val="Normal"/>
    <w:link w:val="BalloonTextChar"/>
    <w:semiHidden/>
    <w:unhideWhenUsed/>
    <w:rsid w:val="00466659"/>
    <w:rPr>
      <w:rFonts w:ascii="Segoe UI" w:hAnsi="Segoe UI" w:cs="Segoe UI"/>
      <w:sz w:val="18"/>
      <w:szCs w:val="18"/>
    </w:rPr>
  </w:style>
  <w:style w:type="character" w:customStyle="1" w:styleId="BalloonTextChar">
    <w:name w:val="Balloon Text Char"/>
    <w:basedOn w:val="DefaultParagraphFont"/>
    <w:link w:val="BalloonText"/>
    <w:semiHidden/>
    <w:rsid w:val="00466659"/>
    <w:rPr>
      <w:rFonts w:ascii="Segoe UI" w:hAnsi="Segoe UI" w:cs="Segoe UI"/>
      <w:sz w:val="18"/>
      <w:szCs w:val="18"/>
    </w:rPr>
  </w:style>
  <w:style w:type="paragraph" w:styleId="Revision">
    <w:name w:val="Revision"/>
    <w:hidden/>
    <w:uiPriority w:val="99"/>
    <w:semiHidden/>
    <w:rsid w:val="00DA1F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746</Words>
  <Characters>3552</Characters>
  <Application>Microsoft Office Word</Application>
  <DocSecurity>0</DocSecurity>
  <Lines>96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2019-08-09T04:29:00Z</dcterms:created>
  <dcterms:modified xsi:type="dcterms:W3CDTF">2019-10-28T04:08:00Z</dcterms:modified>
</cp:coreProperties>
</file>