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1C9B7" w14:textId="77777777" w:rsidR="005C727F" w:rsidRPr="00D1565F" w:rsidRDefault="00F9232E" w:rsidP="00B331CE">
      <w:pPr>
        <w:autoSpaceDE w:val="0"/>
        <w:autoSpaceDN w:val="0"/>
        <w:adjustRightInd w:val="0"/>
        <w:spacing w:before="120"/>
        <w:jc w:val="center"/>
        <w:rPr>
          <w:sz w:val="22"/>
          <w:szCs w:val="22"/>
        </w:rPr>
      </w:pPr>
      <w:r>
        <w:rPr>
          <w:noProof/>
          <w:sz w:val="22"/>
          <w:szCs w:val="22"/>
          <w:lang w:val="en-AU" w:eastAsia="en-AU"/>
        </w:rPr>
        <w:drawing>
          <wp:inline distT="0" distB="0" distL="0" distR="0" wp14:anchorId="752808A3" wp14:editId="1BE0521F">
            <wp:extent cx="1363980" cy="1135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1135380"/>
                    </a:xfrm>
                    <a:prstGeom prst="rect">
                      <a:avLst/>
                    </a:prstGeom>
                    <a:noFill/>
                    <a:ln>
                      <a:noFill/>
                    </a:ln>
                  </pic:spPr>
                </pic:pic>
              </a:graphicData>
            </a:graphic>
          </wp:inline>
        </w:drawing>
      </w:r>
    </w:p>
    <w:p w14:paraId="28844195" w14:textId="77777777" w:rsidR="005C727F" w:rsidRPr="00B331CE" w:rsidRDefault="005C727F" w:rsidP="00B331CE">
      <w:pPr>
        <w:autoSpaceDE w:val="0"/>
        <w:autoSpaceDN w:val="0"/>
        <w:adjustRightInd w:val="0"/>
        <w:spacing w:before="720"/>
        <w:jc w:val="center"/>
        <w:rPr>
          <w:sz w:val="36"/>
          <w:szCs w:val="22"/>
        </w:rPr>
      </w:pPr>
      <w:r w:rsidRPr="00B331CE">
        <w:rPr>
          <w:b/>
          <w:bCs/>
          <w:sz w:val="36"/>
          <w:szCs w:val="22"/>
        </w:rPr>
        <w:t>Taxation (Deficit Reduction) Act</w:t>
      </w:r>
      <w:r w:rsidR="00B331CE">
        <w:rPr>
          <w:b/>
          <w:bCs/>
          <w:sz w:val="36"/>
          <w:szCs w:val="22"/>
        </w:rPr>
        <w:br/>
      </w:r>
      <w:r w:rsidRPr="00B331CE">
        <w:rPr>
          <w:b/>
          <w:bCs/>
          <w:sz w:val="36"/>
          <w:szCs w:val="22"/>
        </w:rPr>
        <w:t>(No. 1) 1993</w:t>
      </w:r>
    </w:p>
    <w:p w14:paraId="74D4AB45" w14:textId="7424AD24" w:rsidR="005C727F" w:rsidRPr="007F5EE6" w:rsidRDefault="005C727F" w:rsidP="00B331CE">
      <w:pPr>
        <w:autoSpaceDE w:val="0"/>
        <w:autoSpaceDN w:val="0"/>
        <w:adjustRightInd w:val="0"/>
        <w:spacing w:before="720" w:after="60"/>
        <w:jc w:val="center"/>
        <w:rPr>
          <w:szCs w:val="22"/>
        </w:rPr>
      </w:pPr>
      <w:r w:rsidRPr="007F5EE6">
        <w:rPr>
          <w:b/>
          <w:bCs/>
          <w:szCs w:val="22"/>
        </w:rPr>
        <w:t>No. 57 of 1993</w:t>
      </w:r>
    </w:p>
    <w:p w14:paraId="1DBB7479" w14:textId="77777777" w:rsidR="005C727F" w:rsidRPr="00B331CE" w:rsidRDefault="005C727F" w:rsidP="00B331CE">
      <w:pPr>
        <w:autoSpaceDE w:val="0"/>
        <w:autoSpaceDN w:val="0"/>
        <w:adjustRightInd w:val="0"/>
        <w:spacing w:before="720"/>
        <w:jc w:val="center"/>
        <w:rPr>
          <w:sz w:val="22"/>
          <w:szCs w:val="22"/>
        </w:rPr>
      </w:pPr>
      <w:r w:rsidRPr="00B331CE">
        <w:rPr>
          <w:b/>
          <w:bCs/>
          <w:sz w:val="22"/>
          <w:szCs w:val="22"/>
        </w:rPr>
        <w:t>TABLE OF PROVISIONS</w:t>
      </w:r>
    </w:p>
    <w:p w14:paraId="3B7009EB" w14:textId="77777777" w:rsidR="00B331CE" w:rsidRPr="00D1565F" w:rsidRDefault="00B331CE" w:rsidP="00B331CE">
      <w:pPr>
        <w:tabs>
          <w:tab w:val="left" w:pos="2472"/>
        </w:tabs>
        <w:autoSpaceDE w:val="0"/>
        <w:autoSpaceDN w:val="0"/>
        <w:adjustRightInd w:val="0"/>
        <w:spacing w:before="120"/>
        <w:jc w:val="center"/>
        <w:rPr>
          <w:sz w:val="22"/>
          <w:szCs w:val="22"/>
        </w:rPr>
      </w:pPr>
      <w:r w:rsidRPr="00D1565F">
        <w:rPr>
          <w:sz w:val="22"/>
          <w:szCs w:val="22"/>
        </w:rPr>
        <w:t>PART 1—PRELIMINARY</w:t>
      </w:r>
    </w:p>
    <w:p w14:paraId="54394C8B" w14:textId="77777777" w:rsidR="00B331CE" w:rsidRPr="00D1565F" w:rsidRDefault="00B331CE" w:rsidP="005C727F">
      <w:pPr>
        <w:tabs>
          <w:tab w:val="left" w:pos="2472"/>
        </w:tabs>
        <w:autoSpaceDE w:val="0"/>
        <w:autoSpaceDN w:val="0"/>
        <w:adjustRightInd w:val="0"/>
        <w:spacing w:before="120"/>
        <w:jc w:val="both"/>
        <w:rPr>
          <w:sz w:val="22"/>
          <w:szCs w:val="22"/>
        </w:rPr>
      </w:pPr>
      <w:r w:rsidRPr="00D1565F">
        <w:rPr>
          <w:sz w:val="22"/>
          <w:szCs w:val="22"/>
        </w:rPr>
        <w:t>Section</w:t>
      </w:r>
    </w:p>
    <w:p w14:paraId="353A57F9" w14:textId="77777777" w:rsidR="005C727F" w:rsidRPr="00D1565F" w:rsidRDefault="005C727F" w:rsidP="005C727F">
      <w:pPr>
        <w:tabs>
          <w:tab w:val="left" w:pos="902"/>
        </w:tabs>
        <w:autoSpaceDE w:val="0"/>
        <w:autoSpaceDN w:val="0"/>
        <w:adjustRightInd w:val="0"/>
        <w:spacing w:before="120"/>
        <w:ind w:left="278"/>
        <w:jc w:val="both"/>
        <w:rPr>
          <w:sz w:val="22"/>
          <w:szCs w:val="22"/>
        </w:rPr>
      </w:pPr>
      <w:r w:rsidRPr="00D1565F">
        <w:rPr>
          <w:sz w:val="22"/>
          <w:szCs w:val="22"/>
        </w:rPr>
        <w:t>1.</w:t>
      </w:r>
      <w:r>
        <w:rPr>
          <w:sz w:val="22"/>
          <w:szCs w:val="22"/>
        </w:rPr>
        <w:tab/>
      </w:r>
      <w:r w:rsidRPr="00D1565F">
        <w:rPr>
          <w:sz w:val="22"/>
          <w:szCs w:val="22"/>
        </w:rPr>
        <w:t>Short title</w:t>
      </w:r>
    </w:p>
    <w:p w14:paraId="1A4DBF61" w14:textId="3E133BE2" w:rsidR="005C727F" w:rsidRPr="00D1565F" w:rsidRDefault="005C727F" w:rsidP="007F5EE6">
      <w:pPr>
        <w:tabs>
          <w:tab w:val="left" w:pos="902"/>
        </w:tabs>
        <w:autoSpaceDE w:val="0"/>
        <w:autoSpaceDN w:val="0"/>
        <w:adjustRightInd w:val="0"/>
        <w:ind w:left="278"/>
        <w:jc w:val="both"/>
        <w:rPr>
          <w:sz w:val="22"/>
          <w:szCs w:val="22"/>
        </w:rPr>
      </w:pPr>
      <w:r w:rsidRPr="00D1565F">
        <w:rPr>
          <w:sz w:val="22"/>
          <w:szCs w:val="22"/>
        </w:rPr>
        <w:t>2.</w:t>
      </w:r>
      <w:r>
        <w:rPr>
          <w:sz w:val="22"/>
          <w:szCs w:val="22"/>
        </w:rPr>
        <w:tab/>
      </w:r>
      <w:r w:rsidRPr="00D1565F">
        <w:rPr>
          <w:sz w:val="22"/>
          <w:szCs w:val="22"/>
        </w:rPr>
        <w:t>Commencement</w:t>
      </w:r>
    </w:p>
    <w:p w14:paraId="33B3B080" w14:textId="77777777" w:rsidR="005C727F" w:rsidRPr="00D1565F" w:rsidRDefault="005C727F" w:rsidP="00B331CE">
      <w:pPr>
        <w:autoSpaceDE w:val="0"/>
        <w:autoSpaceDN w:val="0"/>
        <w:adjustRightInd w:val="0"/>
        <w:spacing w:before="120"/>
        <w:jc w:val="center"/>
        <w:rPr>
          <w:sz w:val="22"/>
          <w:szCs w:val="22"/>
        </w:rPr>
      </w:pPr>
      <w:r w:rsidRPr="00D1565F">
        <w:rPr>
          <w:sz w:val="22"/>
          <w:szCs w:val="22"/>
        </w:rPr>
        <w:t>PART 2—AMENDMENT OF THE FRINGE BENEFITS TAX ASSESSMENT</w:t>
      </w:r>
      <w:r w:rsidR="00B331CE">
        <w:rPr>
          <w:sz w:val="22"/>
          <w:szCs w:val="22"/>
        </w:rPr>
        <w:br/>
      </w:r>
      <w:r w:rsidRPr="00D1565F">
        <w:rPr>
          <w:sz w:val="22"/>
          <w:szCs w:val="22"/>
        </w:rPr>
        <w:t>ACT 1986</w:t>
      </w:r>
    </w:p>
    <w:p w14:paraId="0F86E430" w14:textId="77777777" w:rsidR="005C727F" w:rsidRPr="00D1565F" w:rsidRDefault="005C727F" w:rsidP="00B331CE">
      <w:pPr>
        <w:autoSpaceDE w:val="0"/>
        <w:autoSpaceDN w:val="0"/>
        <w:adjustRightInd w:val="0"/>
        <w:spacing w:before="120"/>
        <w:jc w:val="center"/>
        <w:rPr>
          <w:sz w:val="22"/>
          <w:szCs w:val="22"/>
        </w:rPr>
      </w:pPr>
      <w:r w:rsidRPr="00D1565F">
        <w:rPr>
          <w:i/>
          <w:iCs/>
          <w:sz w:val="22"/>
          <w:szCs w:val="22"/>
        </w:rPr>
        <w:t>Division 1</w:t>
      </w:r>
      <w:r w:rsidRPr="00D1565F">
        <w:rPr>
          <w:sz w:val="22"/>
          <w:szCs w:val="22"/>
        </w:rPr>
        <w:t>—</w:t>
      </w:r>
      <w:r w:rsidRPr="00D1565F">
        <w:rPr>
          <w:i/>
          <w:iCs/>
          <w:sz w:val="22"/>
          <w:szCs w:val="22"/>
        </w:rPr>
        <w:t>Principal Act</w:t>
      </w:r>
    </w:p>
    <w:p w14:paraId="44ECB611" w14:textId="77777777" w:rsidR="005C727F" w:rsidRPr="00D1565F" w:rsidRDefault="005C727F" w:rsidP="005C727F">
      <w:pPr>
        <w:tabs>
          <w:tab w:val="left" w:pos="902"/>
        </w:tabs>
        <w:autoSpaceDE w:val="0"/>
        <w:autoSpaceDN w:val="0"/>
        <w:adjustRightInd w:val="0"/>
        <w:spacing w:before="120"/>
        <w:ind w:left="278"/>
        <w:jc w:val="both"/>
        <w:rPr>
          <w:sz w:val="22"/>
          <w:szCs w:val="22"/>
        </w:rPr>
      </w:pPr>
      <w:r w:rsidRPr="00D1565F">
        <w:rPr>
          <w:sz w:val="22"/>
          <w:szCs w:val="22"/>
        </w:rPr>
        <w:t>3.</w:t>
      </w:r>
      <w:r>
        <w:rPr>
          <w:sz w:val="22"/>
          <w:szCs w:val="22"/>
        </w:rPr>
        <w:tab/>
      </w:r>
      <w:r w:rsidRPr="00D1565F">
        <w:rPr>
          <w:sz w:val="22"/>
          <w:szCs w:val="22"/>
        </w:rPr>
        <w:t>Principal Act</w:t>
      </w:r>
    </w:p>
    <w:p w14:paraId="48117F98" w14:textId="02ED260C" w:rsidR="005C727F" w:rsidRPr="00D1565F" w:rsidRDefault="005C727F" w:rsidP="00B331CE">
      <w:pPr>
        <w:autoSpaceDE w:val="0"/>
        <w:autoSpaceDN w:val="0"/>
        <w:adjustRightInd w:val="0"/>
        <w:spacing w:before="120"/>
        <w:jc w:val="center"/>
        <w:rPr>
          <w:sz w:val="22"/>
          <w:szCs w:val="22"/>
        </w:rPr>
      </w:pPr>
      <w:r w:rsidRPr="00D1565F">
        <w:rPr>
          <w:i/>
          <w:iCs/>
          <w:sz w:val="22"/>
          <w:szCs w:val="22"/>
        </w:rPr>
        <w:t xml:space="preserve">Division </w:t>
      </w:r>
      <w:r w:rsidRPr="007F5EE6">
        <w:rPr>
          <w:i/>
          <w:sz w:val="22"/>
          <w:szCs w:val="22"/>
        </w:rPr>
        <w:t>2</w:t>
      </w:r>
      <w:r w:rsidRPr="00D1565F">
        <w:rPr>
          <w:sz w:val="22"/>
          <w:szCs w:val="22"/>
        </w:rPr>
        <w:t>—</w:t>
      </w:r>
      <w:r w:rsidRPr="00D1565F">
        <w:rPr>
          <w:i/>
          <w:iCs/>
          <w:sz w:val="22"/>
          <w:szCs w:val="22"/>
        </w:rPr>
        <w:t>Amendments relating to non-deductible expenses</w:t>
      </w:r>
    </w:p>
    <w:p w14:paraId="6258C6C1" w14:textId="77777777" w:rsidR="005C727F" w:rsidRPr="00D1565F" w:rsidRDefault="005C727F" w:rsidP="005C727F">
      <w:pPr>
        <w:tabs>
          <w:tab w:val="left" w:pos="902"/>
        </w:tabs>
        <w:autoSpaceDE w:val="0"/>
        <w:autoSpaceDN w:val="0"/>
        <w:adjustRightInd w:val="0"/>
        <w:spacing w:before="120"/>
        <w:ind w:left="278"/>
        <w:jc w:val="both"/>
        <w:rPr>
          <w:sz w:val="22"/>
          <w:szCs w:val="22"/>
        </w:rPr>
      </w:pPr>
      <w:r w:rsidRPr="00D1565F">
        <w:rPr>
          <w:sz w:val="22"/>
          <w:szCs w:val="22"/>
        </w:rPr>
        <w:t>4.</w:t>
      </w:r>
      <w:r>
        <w:rPr>
          <w:sz w:val="22"/>
          <w:szCs w:val="22"/>
        </w:rPr>
        <w:tab/>
      </w:r>
      <w:r w:rsidRPr="00D1565F">
        <w:rPr>
          <w:sz w:val="22"/>
          <w:szCs w:val="22"/>
        </w:rPr>
        <w:t>Object of Division</w:t>
      </w:r>
    </w:p>
    <w:p w14:paraId="02CDC078" w14:textId="77777777" w:rsidR="00F9232E" w:rsidRDefault="00F9232E" w:rsidP="00B331CE">
      <w:pPr>
        <w:autoSpaceDE w:val="0"/>
        <w:autoSpaceDN w:val="0"/>
        <w:adjustRightInd w:val="0"/>
        <w:jc w:val="center"/>
        <w:rPr>
          <w:sz w:val="22"/>
          <w:szCs w:val="22"/>
        </w:rPr>
        <w:sectPr w:rsidR="00F9232E" w:rsidSect="00F9232E">
          <w:headerReference w:type="default" r:id="rId9"/>
          <w:pgSz w:w="12240" w:h="15840" w:code="1"/>
          <w:pgMar w:top="1440" w:right="1440" w:bottom="1440" w:left="1440" w:header="720" w:footer="720" w:gutter="0"/>
          <w:cols w:space="720"/>
          <w:titlePg/>
          <w:docGrid w:linePitch="360"/>
        </w:sectPr>
      </w:pPr>
    </w:p>
    <w:p w14:paraId="2A5D73B7" w14:textId="77777777" w:rsidR="005C727F" w:rsidRPr="00D1565F" w:rsidRDefault="005C727F" w:rsidP="00B331CE">
      <w:pPr>
        <w:autoSpaceDE w:val="0"/>
        <w:autoSpaceDN w:val="0"/>
        <w:adjustRightInd w:val="0"/>
        <w:jc w:val="center"/>
        <w:rPr>
          <w:sz w:val="22"/>
          <w:szCs w:val="22"/>
        </w:rPr>
      </w:pPr>
      <w:r w:rsidRPr="00D1565F">
        <w:rPr>
          <w:sz w:val="22"/>
          <w:szCs w:val="22"/>
        </w:rPr>
        <w:lastRenderedPageBreak/>
        <w:t>TABLE OF PROVISIONS—</w:t>
      </w:r>
      <w:r w:rsidRPr="00D1565F">
        <w:rPr>
          <w:i/>
          <w:iCs/>
          <w:sz w:val="22"/>
          <w:szCs w:val="22"/>
        </w:rPr>
        <w:t>continued</w:t>
      </w:r>
    </w:p>
    <w:p w14:paraId="5E2D0F32" w14:textId="0AA0A5DF" w:rsidR="005C727F" w:rsidRPr="00D1565F" w:rsidRDefault="005C727F" w:rsidP="007F5EE6">
      <w:pPr>
        <w:autoSpaceDE w:val="0"/>
        <w:autoSpaceDN w:val="0"/>
        <w:adjustRightInd w:val="0"/>
        <w:spacing w:before="120" w:after="120"/>
        <w:jc w:val="both"/>
        <w:rPr>
          <w:sz w:val="22"/>
          <w:szCs w:val="22"/>
        </w:rPr>
      </w:pPr>
      <w:r w:rsidRPr="00D1565F">
        <w:rPr>
          <w:sz w:val="22"/>
          <w:szCs w:val="22"/>
        </w:rPr>
        <w:t>Section</w:t>
      </w:r>
    </w:p>
    <w:p w14:paraId="01ACC83C" w14:textId="77777777" w:rsidR="005C727F" w:rsidRPr="00D1565F" w:rsidRDefault="005C727F" w:rsidP="007F5EE6">
      <w:pPr>
        <w:tabs>
          <w:tab w:val="left" w:pos="715"/>
        </w:tabs>
        <w:autoSpaceDE w:val="0"/>
        <w:autoSpaceDN w:val="0"/>
        <w:adjustRightInd w:val="0"/>
        <w:ind w:left="216"/>
        <w:jc w:val="both"/>
        <w:rPr>
          <w:sz w:val="22"/>
          <w:szCs w:val="22"/>
        </w:rPr>
      </w:pPr>
      <w:r w:rsidRPr="00D1565F">
        <w:rPr>
          <w:sz w:val="22"/>
          <w:szCs w:val="22"/>
        </w:rPr>
        <w:t>5.</w:t>
      </w:r>
      <w:r>
        <w:rPr>
          <w:sz w:val="22"/>
          <w:szCs w:val="22"/>
        </w:rPr>
        <w:tab/>
      </w:r>
      <w:r w:rsidRPr="00D1565F">
        <w:rPr>
          <w:sz w:val="22"/>
          <w:szCs w:val="22"/>
        </w:rPr>
        <w:t>Repeal of sections 64, 64A and 65</w:t>
      </w:r>
    </w:p>
    <w:p w14:paraId="5C8A5BD2" w14:textId="77777777" w:rsidR="005C727F" w:rsidRPr="00D1565F" w:rsidRDefault="005C727F" w:rsidP="007F5EE6">
      <w:pPr>
        <w:tabs>
          <w:tab w:val="left" w:pos="715"/>
        </w:tabs>
        <w:autoSpaceDE w:val="0"/>
        <w:autoSpaceDN w:val="0"/>
        <w:adjustRightInd w:val="0"/>
        <w:ind w:left="216"/>
        <w:jc w:val="both"/>
        <w:rPr>
          <w:sz w:val="22"/>
          <w:szCs w:val="22"/>
        </w:rPr>
      </w:pPr>
      <w:r w:rsidRPr="00D1565F">
        <w:rPr>
          <w:sz w:val="22"/>
          <w:szCs w:val="22"/>
        </w:rPr>
        <w:t>6.</w:t>
      </w:r>
      <w:r>
        <w:rPr>
          <w:sz w:val="22"/>
          <w:szCs w:val="22"/>
        </w:rPr>
        <w:tab/>
      </w:r>
      <w:r w:rsidRPr="00D1565F">
        <w:rPr>
          <w:sz w:val="22"/>
          <w:szCs w:val="22"/>
        </w:rPr>
        <w:t>Interpretation</w:t>
      </w:r>
    </w:p>
    <w:p w14:paraId="42F15FB5" w14:textId="11C3C1A1" w:rsidR="005C727F" w:rsidRPr="00D1565F" w:rsidRDefault="005C727F" w:rsidP="007F5EE6">
      <w:pPr>
        <w:tabs>
          <w:tab w:val="left" w:pos="715"/>
        </w:tabs>
        <w:autoSpaceDE w:val="0"/>
        <w:autoSpaceDN w:val="0"/>
        <w:adjustRightInd w:val="0"/>
        <w:ind w:left="216"/>
        <w:jc w:val="both"/>
        <w:rPr>
          <w:sz w:val="22"/>
          <w:szCs w:val="22"/>
        </w:rPr>
      </w:pPr>
      <w:r w:rsidRPr="00D1565F">
        <w:rPr>
          <w:sz w:val="22"/>
          <w:szCs w:val="22"/>
        </w:rPr>
        <w:t>7.</w:t>
      </w:r>
      <w:r>
        <w:rPr>
          <w:sz w:val="22"/>
          <w:szCs w:val="22"/>
        </w:rPr>
        <w:tab/>
      </w:r>
      <w:r w:rsidRPr="00D1565F">
        <w:rPr>
          <w:sz w:val="22"/>
          <w:szCs w:val="22"/>
        </w:rPr>
        <w:t>Application of amendments</w:t>
      </w:r>
    </w:p>
    <w:p w14:paraId="40F17A1F" w14:textId="51B02D47" w:rsidR="005C727F" w:rsidRPr="00D1565F" w:rsidRDefault="005C727F" w:rsidP="007F5EE6">
      <w:pPr>
        <w:autoSpaceDE w:val="0"/>
        <w:autoSpaceDN w:val="0"/>
        <w:adjustRightInd w:val="0"/>
        <w:spacing w:before="120" w:after="120"/>
        <w:jc w:val="center"/>
        <w:rPr>
          <w:sz w:val="22"/>
          <w:szCs w:val="22"/>
        </w:rPr>
      </w:pPr>
      <w:r w:rsidRPr="00D1565F">
        <w:rPr>
          <w:i/>
          <w:iCs/>
          <w:sz w:val="22"/>
          <w:szCs w:val="22"/>
        </w:rPr>
        <w:t>Division 3</w:t>
      </w:r>
      <w:r w:rsidRPr="00D1565F">
        <w:rPr>
          <w:sz w:val="22"/>
          <w:szCs w:val="22"/>
        </w:rPr>
        <w:t>—</w:t>
      </w:r>
      <w:r w:rsidRPr="00D1565F">
        <w:rPr>
          <w:i/>
          <w:iCs/>
          <w:sz w:val="22"/>
          <w:szCs w:val="22"/>
        </w:rPr>
        <w:t>Repeal of redundant provision</w:t>
      </w:r>
    </w:p>
    <w:p w14:paraId="0AE6C929" w14:textId="77777777" w:rsidR="005C727F" w:rsidRPr="00D1565F" w:rsidRDefault="005C727F" w:rsidP="007F5EE6">
      <w:pPr>
        <w:tabs>
          <w:tab w:val="left" w:pos="715"/>
        </w:tabs>
        <w:autoSpaceDE w:val="0"/>
        <w:autoSpaceDN w:val="0"/>
        <w:adjustRightInd w:val="0"/>
        <w:ind w:left="216"/>
        <w:jc w:val="both"/>
        <w:rPr>
          <w:sz w:val="22"/>
          <w:szCs w:val="22"/>
        </w:rPr>
      </w:pPr>
      <w:r w:rsidRPr="00D1565F">
        <w:rPr>
          <w:sz w:val="22"/>
          <w:szCs w:val="22"/>
        </w:rPr>
        <w:t>8.</w:t>
      </w:r>
      <w:r>
        <w:rPr>
          <w:sz w:val="22"/>
          <w:szCs w:val="22"/>
        </w:rPr>
        <w:tab/>
      </w:r>
      <w:r w:rsidRPr="00D1565F">
        <w:rPr>
          <w:sz w:val="22"/>
          <w:szCs w:val="22"/>
        </w:rPr>
        <w:t>Object of Division</w:t>
      </w:r>
    </w:p>
    <w:p w14:paraId="52BFF1D3" w14:textId="2ACFE1CC" w:rsidR="005C727F" w:rsidRPr="00D1565F" w:rsidRDefault="005C727F" w:rsidP="007F5EE6">
      <w:pPr>
        <w:tabs>
          <w:tab w:val="left" w:pos="715"/>
        </w:tabs>
        <w:autoSpaceDE w:val="0"/>
        <w:autoSpaceDN w:val="0"/>
        <w:adjustRightInd w:val="0"/>
        <w:ind w:left="216"/>
        <w:jc w:val="both"/>
        <w:rPr>
          <w:sz w:val="22"/>
          <w:szCs w:val="22"/>
        </w:rPr>
      </w:pPr>
      <w:r w:rsidRPr="00D1565F">
        <w:rPr>
          <w:sz w:val="22"/>
          <w:szCs w:val="22"/>
        </w:rPr>
        <w:t>9.</w:t>
      </w:r>
      <w:r>
        <w:rPr>
          <w:sz w:val="22"/>
          <w:szCs w:val="22"/>
        </w:rPr>
        <w:tab/>
      </w:r>
      <w:r w:rsidRPr="00D1565F">
        <w:rPr>
          <w:sz w:val="22"/>
          <w:szCs w:val="22"/>
        </w:rPr>
        <w:t>Repeal of section 65CAA</w:t>
      </w:r>
    </w:p>
    <w:p w14:paraId="28AD13E1"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10.</w:t>
      </w:r>
      <w:r>
        <w:rPr>
          <w:sz w:val="22"/>
          <w:szCs w:val="22"/>
        </w:rPr>
        <w:tab/>
      </w:r>
      <w:r w:rsidRPr="00D1565F">
        <w:rPr>
          <w:sz w:val="22"/>
          <w:szCs w:val="22"/>
        </w:rPr>
        <w:t>Consequential amendments</w:t>
      </w:r>
    </w:p>
    <w:p w14:paraId="12E06B9E"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11.</w:t>
      </w:r>
      <w:r>
        <w:rPr>
          <w:sz w:val="22"/>
          <w:szCs w:val="22"/>
        </w:rPr>
        <w:tab/>
      </w:r>
      <w:r w:rsidRPr="00D1565F">
        <w:rPr>
          <w:sz w:val="22"/>
          <w:szCs w:val="22"/>
        </w:rPr>
        <w:t>Savings</w:t>
      </w:r>
    </w:p>
    <w:p w14:paraId="468D4DD0" w14:textId="3D95315C" w:rsidR="005C727F" w:rsidRPr="00D1565F" w:rsidRDefault="005C727F" w:rsidP="007F5EE6">
      <w:pPr>
        <w:autoSpaceDE w:val="0"/>
        <w:autoSpaceDN w:val="0"/>
        <w:adjustRightInd w:val="0"/>
        <w:spacing w:before="120" w:after="120"/>
        <w:jc w:val="center"/>
        <w:rPr>
          <w:sz w:val="22"/>
          <w:szCs w:val="22"/>
        </w:rPr>
      </w:pPr>
      <w:r w:rsidRPr="00D1565F">
        <w:rPr>
          <w:sz w:val="22"/>
          <w:szCs w:val="22"/>
        </w:rPr>
        <w:t>PART 3—AMENDMENT OF THE INCOME TAX ASSESSMENT ACT 1936</w:t>
      </w:r>
    </w:p>
    <w:p w14:paraId="35EEEDFE" w14:textId="5F804D58" w:rsidR="005C727F" w:rsidRPr="00D1565F" w:rsidRDefault="005C727F" w:rsidP="007F5EE6">
      <w:pPr>
        <w:autoSpaceDE w:val="0"/>
        <w:autoSpaceDN w:val="0"/>
        <w:adjustRightInd w:val="0"/>
        <w:spacing w:before="120" w:after="120"/>
        <w:jc w:val="center"/>
        <w:rPr>
          <w:sz w:val="22"/>
          <w:szCs w:val="22"/>
        </w:rPr>
      </w:pPr>
      <w:r w:rsidRPr="00D1565F">
        <w:rPr>
          <w:i/>
          <w:iCs/>
          <w:sz w:val="22"/>
          <w:szCs w:val="22"/>
        </w:rPr>
        <w:t>Division 1</w:t>
      </w:r>
      <w:r w:rsidRPr="00D1565F">
        <w:rPr>
          <w:sz w:val="22"/>
          <w:szCs w:val="22"/>
        </w:rPr>
        <w:t>—</w:t>
      </w:r>
      <w:r w:rsidRPr="00D1565F">
        <w:rPr>
          <w:i/>
          <w:iCs/>
          <w:sz w:val="22"/>
          <w:szCs w:val="22"/>
        </w:rPr>
        <w:t>Principal Act</w:t>
      </w:r>
    </w:p>
    <w:p w14:paraId="2A2D036A"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12.</w:t>
      </w:r>
      <w:r>
        <w:rPr>
          <w:sz w:val="22"/>
          <w:szCs w:val="22"/>
        </w:rPr>
        <w:tab/>
      </w:r>
      <w:r w:rsidRPr="00D1565F">
        <w:rPr>
          <w:sz w:val="22"/>
          <w:szCs w:val="22"/>
        </w:rPr>
        <w:t>Principal Act</w:t>
      </w:r>
    </w:p>
    <w:p w14:paraId="1BE8C0B1" w14:textId="39E8209F" w:rsidR="005C727F" w:rsidRPr="00D1565F" w:rsidRDefault="005C727F" w:rsidP="007F5EE6">
      <w:pPr>
        <w:autoSpaceDE w:val="0"/>
        <w:autoSpaceDN w:val="0"/>
        <w:adjustRightInd w:val="0"/>
        <w:spacing w:before="120" w:after="120"/>
        <w:jc w:val="center"/>
        <w:rPr>
          <w:sz w:val="22"/>
          <w:szCs w:val="22"/>
        </w:rPr>
      </w:pPr>
      <w:r w:rsidRPr="00D1565F">
        <w:rPr>
          <w:i/>
          <w:iCs/>
          <w:sz w:val="22"/>
          <w:szCs w:val="22"/>
        </w:rPr>
        <w:t xml:space="preserve">Division </w:t>
      </w:r>
      <w:r w:rsidRPr="00D1565F">
        <w:rPr>
          <w:sz w:val="22"/>
          <w:szCs w:val="22"/>
        </w:rPr>
        <w:t>2—</w:t>
      </w:r>
      <w:r w:rsidRPr="00D1565F">
        <w:rPr>
          <w:i/>
          <w:iCs/>
          <w:sz w:val="22"/>
          <w:szCs w:val="22"/>
        </w:rPr>
        <w:t>Amendments to deny deductions to certain non-employees for certain car parking expenses</w:t>
      </w:r>
    </w:p>
    <w:p w14:paraId="4B350F35"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13.</w:t>
      </w:r>
      <w:r>
        <w:rPr>
          <w:sz w:val="22"/>
          <w:szCs w:val="22"/>
        </w:rPr>
        <w:tab/>
      </w:r>
      <w:r w:rsidRPr="00D1565F">
        <w:rPr>
          <w:sz w:val="22"/>
          <w:szCs w:val="22"/>
        </w:rPr>
        <w:t>Object of Division</w:t>
      </w:r>
    </w:p>
    <w:p w14:paraId="4D9533FA"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14.</w:t>
      </w:r>
      <w:r>
        <w:rPr>
          <w:sz w:val="22"/>
          <w:szCs w:val="22"/>
        </w:rPr>
        <w:tab/>
      </w:r>
      <w:r w:rsidRPr="00D1565F">
        <w:rPr>
          <w:sz w:val="22"/>
          <w:szCs w:val="22"/>
        </w:rPr>
        <w:t>Insertion of new section:</w:t>
      </w:r>
    </w:p>
    <w:p w14:paraId="6FF7E1D9" w14:textId="77777777" w:rsidR="005C727F" w:rsidRPr="00D1565F" w:rsidRDefault="005C727F" w:rsidP="00B331CE">
      <w:pPr>
        <w:autoSpaceDE w:val="0"/>
        <w:autoSpaceDN w:val="0"/>
        <w:adjustRightInd w:val="0"/>
        <w:ind w:left="2160" w:hanging="1080"/>
        <w:jc w:val="both"/>
        <w:rPr>
          <w:sz w:val="22"/>
          <w:szCs w:val="22"/>
        </w:rPr>
      </w:pPr>
      <w:r w:rsidRPr="00D1565F">
        <w:rPr>
          <w:sz w:val="22"/>
          <w:szCs w:val="22"/>
        </w:rPr>
        <w:t>51AGB.</w:t>
      </w:r>
      <w:r w:rsidR="00B331CE">
        <w:rPr>
          <w:sz w:val="22"/>
          <w:szCs w:val="22"/>
        </w:rPr>
        <w:tab/>
      </w:r>
      <w:r w:rsidRPr="00D1565F">
        <w:rPr>
          <w:sz w:val="22"/>
          <w:szCs w:val="22"/>
        </w:rPr>
        <w:t>No deductions for certain self-employed persons, partnerships and trusts for certain car parking expenses</w:t>
      </w:r>
    </w:p>
    <w:p w14:paraId="13A02E7B"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15.</w:t>
      </w:r>
      <w:r>
        <w:rPr>
          <w:sz w:val="22"/>
          <w:szCs w:val="22"/>
        </w:rPr>
        <w:tab/>
      </w:r>
      <w:r w:rsidRPr="00D1565F">
        <w:rPr>
          <w:sz w:val="22"/>
          <w:szCs w:val="22"/>
        </w:rPr>
        <w:t>Keeping of records</w:t>
      </w:r>
    </w:p>
    <w:p w14:paraId="0323E6D9"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16.</w:t>
      </w:r>
      <w:r>
        <w:rPr>
          <w:sz w:val="22"/>
          <w:szCs w:val="22"/>
        </w:rPr>
        <w:tab/>
      </w:r>
      <w:r w:rsidRPr="00D1565F">
        <w:rPr>
          <w:sz w:val="22"/>
          <w:szCs w:val="22"/>
        </w:rPr>
        <w:t>Application of amendments</w:t>
      </w:r>
    </w:p>
    <w:p w14:paraId="135BD539" w14:textId="7FE17FB9" w:rsidR="005C727F" w:rsidRPr="00D1565F" w:rsidRDefault="005C727F" w:rsidP="007F5EE6">
      <w:pPr>
        <w:autoSpaceDE w:val="0"/>
        <w:autoSpaceDN w:val="0"/>
        <w:adjustRightInd w:val="0"/>
        <w:spacing w:before="120" w:after="120"/>
        <w:jc w:val="center"/>
        <w:rPr>
          <w:sz w:val="22"/>
          <w:szCs w:val="22"/>
        </w:rPr>
      </w:pPr>
      <w:r w:rsidRPr="00D1565F">
        <w:rPr>
          <w:i/>
          <w:iCs/>
          <w:sz w:val="22"/>
          <w:szCs w:val="22"/>
        </w:rPr>
        <w:t>Division 3—Amendments relating to certain non-deductible expenses</w:t>
      </w:r>
    </w:p>
    <w:p w14:paraId="450F9CA3"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17.</w:t>
      </w:r>
      <w:r>
        <w:rPr>
          <w:sz w:val="22"/>
          <w:szCs w:val="22"/>
        </w:rPr>
        <w:tab/>
      </w:r>
      <w:r w:rsidRPr="00D1565F">
        <w:rPr>
          <w:sz w:val="22"/>
          <w:szCs w:val="22"/>
        </w:rPr>
        <w:t>Object of Division</w:t>
      </w:r>
    </w:p>
    <w:p w14:paraId="02F8FB26"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18.</w:t>
      </w:r>
      <w:r>
        <w:rPr>
          <w:sz w:val="22"/>
          <w:szCs w:val="22"/>
        </w:rPr>
        <w:tab/>
      </w:r>
      <w:r w:rsidRPr="00D1565F">
        <w:rPr>
          <w:sz w:val="22"/>
          <w:szCs w:val="22"/>
        </w:rPr>
        <w:t>Losses and outgoings</w:t>
      </w:r>
    </w:p>
    <w:p w14:paraId="24C7A3CB"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19.</w:t>
      </w:r>
      <w:r>
        <w:rPr>
          <w:sz w:val="22"/>
          <w:szCs w:val="22"/>
        </w:rPr>
        <w:tab/>
      </w:r>
      <w:r w:rsidRPr="00D1565F">
        <w:rPr>
          <w:sz w:val="22"/>
          <w:szCs w:val="22"/>
        </w:rPr>
        <w:t>Club fees and expenditure relating to leisure facilities</w:t>
      </w:r>
    </w:p>
    <w:p w14:paraId="19E36510"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20.</w:t>
      </w:r>
      <w:r>
        <w:rPr>
          <w:sz w:val="22"/>
          <w:szCs w:val="22"/>
        </w:rPr>
        <w:tab/>
      </w:r>
      <w:r w:rsidRPr="00D1565F">
        <w:rPr>
          <w:sz w:val="22"/>
          <w:szCs w:val="22"/>
        </w:rPr>
        <w:t>Deductions not allowable for entertainment expenses</w:t>
      </w:r>
    </w:p>
    <w:p w14:paraId="43A8D7C7"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21.</w:t>
      </w:r>
      <w:r>
        <w:rPr>
          <w:sz w:val="22"/>
          <w:szCs w:val="22"/>
        </w:rPr>
        <w:tab/>
      </w:r>
      <w:r w:rsidRPr="00D1565F">
        <w:rPr>
          <w:sz w:val="22"/>
          <w:szCs w:val="22"/>
        </w:rPr>
        <w:t>Deductions for travel expenses where person accompanied by relative</w:t>
      </w:r>
    </w:p>
    <w:p w14:paraId="3F6AB347"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22.</w:t>
      </w:r>
      <w:r>
        <w:rPr>
          <w:sz w:val="22"/>
          <w:szCs w:val="22"/>
        </w:rPr>
        <w:tab/>
      </w:r>
      <w:r w:rsidRPr="00D1565F">
        <w:rPr>
          <w:sz w:val="22"/>
          <w:szCs w:val="22"/>
        </w:rPr>
        <w:t>Depreciation</w:t>
      </w:r>
    </w:p>
    <w:p w14:paraId="7B6C774B"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23.</w:t>
      </w:r>
      <w:r>
        <w:rPr>
          <w:sz w:val="22"/>
          <w:szCs w:val="22"/>
        </w:rPr>
        <w:tab/>
      </w:r>
      <w:r w:rsidRPr="00D1565F">
        <w:rPr>
          <w:sz w:val="22"/>
          <w:szCs w:val="22"/>
        </w:rPr>
        <w:t>Application of amendments</w:t>
      </w:r>
    </w:p>
    <w:p w14:paraId="0B29638C" w14:textId="4F9E9F0A" w:rsidR="005C727F" w:rsidRPr="00D1565F" w:rsidRDefault="005C727F" w:rsidP="007F5EE6">
      <w:pPr>
        <w:autoSpaceDE w:val="0"/>
        <w:autoSpaceDN w:val="0"/>
        <w:adjustRightInd w:val="0"/>
        <w:spacing w:before="120" w:after="120"/>
        <w:jc w:val="center"/>
        <w:rPr>
          <w:sz w:val="22"/>
          <w:szCs w:val="22"/>
        </w:rPr>
      </w:pPr>
      <w:r w:rsidRPr="00D1565F">
        <w:rPr>
          <w:i/>
          <w:iCs/>
          <w:sz w:val="22"/>
          <w:szCs w:val="22"/>
        </w:rPr>
        <w:t>Division 4—Amendments relating to payments in lieu of annual leave or long service leave</w:t>
      </w:r>
    </w:p>
    <w:p w14:paraId="4DDCA988"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24.</w:t>
      </w:r>
      <w:r>
        <w:rPr>
          <w:sz w:val="22"/>
          <w:szCs w:val="22"/>
        </w:rPr>
        <w:tab/>
      </w:r>
      <w:r w:rsidRPr="00D1565F">
        <w:rPr>
          <w:sz w:val="22"/>
          <w:szCs w:val="22"/>
        </w:rPr>
        <w:t>Object of Division</w:t>
      </w:r>
    </w:p>
    <w:p w14:paraId="25609EAC"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25.</w:t>
      </w:r>
      <w:r>
        <w:rPr>
          <w:sz w:val="22"/>
          <w:szCs w:val="22"/>
        </w:rPr>
        <w:tab/>
      </w:r>
      <w:r w:rsidRPr="00D1565F">
        <w:rPr>
          <w:sz w:val="22"/>
          <w:szCs w:val="22"/>
        </w:rPr>
        <w:t>Interpretation</w:t>
      </w:r>
    </w:p>
    <w:p w14:paraId="06B40547"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26.</w:t>
      </w:r>
      <w:r>
        <w:rPr>
          <w:sz w:val="22"/>
          <w:szCs w:val="22"/>
        </w:rPr>
        <w:tab/>
      </w:r>
      <w:r w:rsidRPr="00D1565F">
        <w:rPr>
          <w:sz w:val="22"/>
          <w:szCs w:val="22"/>
        </w:rPr>
        <w:t>Application of amendments</w:t>
      </w:r>
    </w:p>
    <w:p w14:paraId="433B31A3"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27.</w:t>
      </w:r>
      <w:r>
        <w:rPr>
          <w:sz w:val="22"/>
          <w:szCs w:val="22"/>
        </w:rPr>
        <w:tab/>
      </w:r>
      <w:r w:rsidRPr="00D1565F">
        <w:rPr>
          <w:sz w:val="22"/>
          <w:szCs w:val="22"/>
        </w:rPr>
        <w:t>Transitional</w:t>
      </w:r>
    </w:p>
    <w:p w14:paraId="50EC0092" w14:textId="341BFBC7" w:rsidR="005C727F" w:rsidRPr="00D1565F" w:rsidRDefault="005C727F" w:rsidP="007F5EE6">
      <w:pPr>
        <w:autoSpaceDE w:val="0"/>
        <w:autoSpaceDN w:val="0"/>
        <w:adjustRightInd w:val="0"/>
        <w:spacing w:before="120" w:after="120"/>
        <w:jc w:val="center"/>
        <w:rPr>
          <w:sz w:val="22"/>
          <w:szCs w:val="22"/>
        </w:rPr>
      </w:pPr>
      <w:r w:rsidRPr="00D1565F">
        <w:rPr>
          <w:i/>
          <w:iCs/>
          <w:sz w:val="22"/>
          <w:szCs w:val="22"/>
        </w:rPr>
        <w:t>Division 5</w:t>
      </w:r>
      <w:r w:rsidRPr="00D1565F">
        <w:rPr>
          <w:sz w:val="22"/>
          <w:szCs w:val="22"/>
        </w:rPr>
        <w:t>—</w:t>
      </w:r>
      <w:r w:rsidRPr="00D1565F">
        <w:rPr>
          <w:i/>
          <w:iCs/>
          <w:sz w:val="22"/>
          <w:szCs w:val="22"/>
        </w:rPr>
        <w:t>Amendments relating to credit unions</w:t>
      </w:r>
    </w:p>
    <w:p w14:paraId="08DED063"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28.</w:t>
      </w:r>
      <w:r>
        <w:rPr>
          <w:sz w:val="22"/>
          <w:szCs w:val="22"/>
        </w:rPr>
        <w:tab/>
      </w:r>
      <w:r w:rsidRPr="00D1565F">
        <w:rPr>
          <w:sz w:val="22"/>
          <w:szCs w:val="22"/>
        </w:rPr>
        <w:t>Object of Division</w:t>
      </w:r>
    </w:p>
    <w:p w14:paraId="66ED164B"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29.</w:t>
      </w:r>
      <w:r>
        <w:rPr>
          <w:sz w:val="22"/>
          <w:szCs w:val="22"/>
        </w:rPr>
        <w:tab/>
      </w:r>
      <w:r w:rsidRPr="00D1565F">
        <w:rPr>
          <w:sz w:val="22"/>
          <w:szCs w:val="22"/>
        </w:rPr>
        <w:t>Interpretation</w:t>
      </w:r>
    </w:p>
    <w:p w14:paraId="307D1B28"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30.</w:t>
      </w:r>
      <w:r>
        <w:rPr>
          <w:sz w:val="22"/>
          <w:szCs w:val="22"/>
        </w:rPr>
        <w:tab/>
      </w:r>
      <w:r w:rsidRPr="00D1565F">
        <w:rPr>
          <w:sz w:val="22"/>
          <w:szCs w:val="22"/>
        </w:rPr>
        <w:t>Insertion of new section:</w:t>
      </w:r>
    </w:p>
    <w:p w14:paraId="4A879430" w14:textId="77777777" w:rsidR="005C727F" w:rsidRPr="00D1565F" w:rsidRDefault="005C727F" w:rsidP="00B331CE">
      <w:pPr>
        <w:autoSpaceDE w:val="0"/>
        <w:autoSpaceDN w:val="0"/>
        <w:adjustRightInd w:val="0"/>
        <w:ind w:left="2160" w:hanging="1080"/>
        <w:jc w:val="both"/>
        <w:rPr>
          <w:sz w:val="22"/>
          <w:szCs w:val="22"/>
        </w:rPr>
      </w:pPr>
      <w:r w:rsidRPr="00D1565F">
        <w:rPr>
          <w:sz w:val="22"/>
          <w:szCs w:val="22"/>
        </w:rPr>
        <w:t>6H.</w:t>
      </w:r>
      <w:r>
        <w:rPr>
          <w:sz w:val="22"/>
          <w:szCs w:val="22"/>
        </w:rPr>
        <w:tab/>
      </w:r>
      <w:proofErr w:type="spellStart"/>
      <w:r w:rsidRPr="00D1565F">
        <w:rPr>
          <w:sz w:val="22"/>
          <w:szCs w:val="22"/>
        </w:rPr>
        <w:t>Recognised</w:t>
      </w:r>
      <w:proofErr w:type="spellEnd"/>
      <w:r w:rsidRPr="00D1565F">
        <w:rPr>
          <w:sz w:val="22"/>
          <w:szCs w:val="22"/>
        </w:rPr>
        <w:t xml:space="preserve"> small credit unions, </w:t>
      </w:r>
      <w:proofErr w:type="spellStart"/>
      <w:r w:rsidRPr="00D1565F">
        <w:rPr>
          <w:sz w:val="22"/>
          <w:szCs w:val="22"/>
        </w:rPr>
        <w:t>recognised</w:t>
      </w:r>
      <w:proofErr w:type="spellEnd"/>
      <w:r w:rsidRPr="00D1565F">
        <w:rPr>
          <w:sz w:val="22"/>
          <w:szCs w:val="22"/>
        </w:rPr>
        <w:t xml:space="preserve"> medium credit unions and </w:t>
      </w:r>
      <w:proofErr w:type="spellStart"/>
      <w:r w:rsidRPr="00D1565F">
        <w:rPr>
          <w:sz w:val="22"/>
          <w:szCs w:val="22"/>
        </w:rPr>
        <w:t>recognised</w:t>
      </w:r>
      <w:proofErr w:type="spellEnd"/>
      <w:r w:rsidRPr="00D1565F">
        <w:rPr>
          <w:sz w:val="22"/>
          <w:szCs w:val="22"/>
        </w:rPr>
        <w:t xml:space="preserve"> large credit unions</w:t>
      </w:r>
    </w:p>
    <w:p w14:paraId="4E4CDA4A"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31.</w:t>
      </w:r>
      <w:r>
        <w:rPr>
          <w:sz w:val="22"/>
          <w:szCs w:val="22"/>
        </w:rPr>
        <w:tab/>
      </w:r>
      <w:r w:rsidRPr="00D1565F">
        <w:rPr>
          <w:sz w:val="22"/>
          <w:szCs w:val="22"/>
        </w:rPr>
        <w:t>Exemption of interest received by credit unions</w:t>
      </w:r>
    </w:p>
    <w:p w14:paraId="755F3573"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32.</w:t>
      </w:r>
      <w:r>
        <w:rPr>
          <w:sz w:val="22"/>
          <w:szCs w:val="22"/>
        </w:rPr>
        <w:tab/>
      </w:r>
      <w:r w:rsidRPr="00D1565F">
        <w:rPr>
          <w:sz w:val="22"/>
          <w:szCs w:val="22"/>
        </w:rPr>
        <w:t>Co-operative companies</w:t>
      </w:r>
    </w:p>
    <w:p w14:paraId="6092848C"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33.</w:t>
      </w:r>
      <w:r>
        <w:rPr>
          <w:sz w:val="22"/>
          <w:szCs w:val="22"/>
        </w:rPr>
        <w:tab/>
      </w:r>
      <w:r w:rsidRPr="00D1565F">
        <w:rPr>
          <w:sz w:val="22"/>
          <w:szCs w:val="22"/>
        </w:rPr>
        <w:t>Sums received to be taxed</w:t>
      </w:r>
    </w:p>
    <w:p w14:paraId="6FF3CDCA"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34.</w:t>
      </w:r>
      <w:r>
        <w:rPr>
          <w:sz w:val="22"/>
          <w:szCs w:val="22"/>
        </w:rPr>
        <w:tab/>
      </w:r>
      <w:r w:rsidRPr="00D1565F">
        <w:rPr>
          <w:sz w:val="22"/>
          <w:szCs w:val="22"/>
        </w:rPr>
        <w:t>Application of amendment</w:t>
      </w:r>
    </w:p>
    <w:p w14:paraId="772AC3E7" w14:textId="77777777" w:rsidR="005C727F" w:rsidRPr="00D1565F" w:rsidRDefault="005C727F" w:rsidP="00B331CE">
      <w:pPr>
        <w:autoSpaceDE w:val="0"/>
        <w:autoSpaceDN w:val="0"/>
        <w:adjustRightInd w:val="0"/>
        <w:spacing w:before="120"/>
        <w:jc w:val="center"/>
        <w:rPr>
          <w:sz w:val="22"/>
          <w:szCs w:val="22"/>
        </w:rPr>
      </w:pPr>
      <w:r w:rsidRPr="00D1565F">
        <w:rPr>
          <w:sz w:val="22"/>
          <w:szCs w:val="22"/>
        </w:rPr>
        <w:t>PART 4—AMENDMENT OF THE INCOME TAX RATES ACT 1986</w:t>
      </w:r>
    </w:p>
    <w:p w14:paraId="3EAA6922" w14:textId="77777777" w:rsidR="005C727F" w:rsidRPr="00D1565F" w:rsidRDefault="005C727F" w:rsidP="00B331CE">
      <w:pPr>
        <w:autoSpaceDE w:val="0"/>
        <w:autoSpaceDN w:val="0"/>
        <w:adjustRightInd w:val="0"/>
        <w:spacing w:before="120"/>
        <w:jc w:val="center"/>
        <w:rPr>
          <w:sz w:val="22"/>
          <w:szCs w:val="22"/>
        </w:rPr>
      </w:pPr>
      <w:r w:rsidRPr="00D1565F">
        <w:rPr>
          <w:i/>
          <w:iCs/>
          <w:sz w:val="22"/>
          <w:szCs w:val="22"/>
        </w:rPr>
        <w:t>Division 1</w:t>
      </w:r>
      <w:r w:rsidRPr="00D1565F">
        <w:rPr>
          <w:sz w:val="22"/>
          <w:szCs w:val="22"/>
        </w:rPr>
        <w:t>—</w:t>
      </w:r>
      <w:r w:rsidRPr="00D1565F">
        <w:rPr>
          <w:i/>
          <w:iCs/>
          <w:sz w:val="22"/>
          <w:szCs w:val="22"/>
        </w:rPr>
        <w:t>Principal Act</w:t>
      </w:r>
    </w:p>
    <w:p w14:paraId="2A900CB4" w14:textId="77777777" w:rsidR="005C727F" w:rsidRPr="00D1565F" w:rsidRDefault="005C727F" w:rsidP="00B331CE">
      <w:pPr>
        <w:tabs>
          <w:tab w:val="left" w:pos="715"/>
        </w:tabs>
        <w:autoSpaceDE w:val="0"/>
        <w:autoSpaceDN w:val="0"/>
        <w:adjustRightInd w:val="0"/>
        <w:ind w:left="216"/>
        <w:jc w:val="both"/>
        <w:rPr>
          <w:sz w:val="22"/>
          <w:szCs w:val="22"/>
        </w:rPr>
      </w:pPr>
      <w:r w:rsidRPr="00D1565F">
        <w:rPr>
          <w:sz w:val="22"/>
          <w:szCs w:val="22"/>
        </w:rPr>
        <w:t>35.</w:t>
      </w:r>
      <w:r>
        <w:rPr>
          <w:sz w:val="22"/>
          <w:szCs w:val="22"/>
        </w:rPr>
        <w:tab/>
      </w:r>
      <w:r w:rsidRPr="00D1565F">
        <w:rPr>
          <w:sz w:val="22"/>
          <w:szCs w:val="22"/>
        </w:rPr>
        <w:t>Principal Act</w:t>
      </w:r>
    </w:p>
    <w:p w14:paraId="73441693" w14:textId="77777777" w:rsidR="00F9232E" w:rsidRDefault="00F9232E" w:rsidP="00B331CE">
      <w:pPr>
        <w:autoSpaceDE w:val="0"/>
        <w:autoSpaceDN w:val="0"/>
        <w:adjustRightInd w:val="0"/>
        <w:spacing w:before="120"/>
        <w:jc w:val="center"/>
        <w:rPr>
          <w:sz w:val="22"/>
          <w:szCs w:val="22"/>
        </w:rPr>
        <w:sectPr w:rsidR="00F9232E" w:rsidSect="007F5EE6">
          <w:pgSz w:w="12240" w:h="15840" w:code="1"/>
          <w:pgMar w:top="1134" w:right="1440" w:bottom="567" w:left="1440" w:header="720" w:footer="720" w:gutter="0"/>
          <w:cols w:space="720"/>
          <w:titlePg/>
          <w:docGrid w:linePitch="360"/>
        </w:sectPr>
      </w:pPr>
    </w:p>
    <w:p w14:paraId="162306A8" w14:textId="77777777" w:rsidR="005C727F" w:rsidRPr="00D1565F" w:rsidRDefault="005C727F" w:rsidP="00B331CE">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58C31B3E" w14:textId="77777777" w:rsidR="005C727F" w:rsidRPr="00D1565F" w:rsidRDefault="005C727F" w:rsidP="005C727F">
      <w:pPr>
        <w:autoSpaceDE w:val="0"/>
        <w:autoSpaceDN w:val="0"/>
        <w:adjustRightInd w:val="0"/>
        <w:spacing w:before="120"/>
        <w:jc w:val="both"/>
        <w:rPr>
          <w:sz w:val="22"/>
          <w:szCs w:val="22"/>
        </w:rPr>
      </w:pPr>
      <w:r w:rsidRPr="00D1565F">
        <w:rPr>
          <w:sz w:val="22"/>
          <w:szCs w:val="22"/>
        </w:rPr>
        <w:t>Section</w:t>
      </w:r>
    </w:p>
    <w:p w14:paraId="4FF90CEA" w14:textId="77777777" w:rsidR="005C727F" w:rsidRPr="00D1565F" w:rsidRDefault="005C727F" w:rsidP="00B331CE">
      <w:pPr>
        <w:autoSpaceDE w:val="0"/>
        <w:autoSpaceDN w:val="0"/>
        <w:adjustRightInd w:val="0"/>
        <w:spacing w:before="120"/>
        <w:jc w:val="center"/>
        <w:rPr>
          <w:sz w:val="22"/>
          <w:szCs w:val="22"/>
        </w:rPr>
      </w:pPr>
      <w:r w:rsidRPr="00D1565F">
        <w:rPr>
          <w:i/>
          <w:iCs/>
          <w:sz w:val="22"/>
          <w:szCs w:val="22"/>
        </w:rPr>
        <w:t>Division 2</w:t>
      </w:r>
      <w:r w:rsidRPr="00D1565F">
        <w:rPr>
          <w:sz w:val="22"/>
          <w:szCs w:val="22"/>
        </w:rPr>
        <w:t>—</w:t>
      </w:r>
      <w:r w:rsidRPr="00D1565F">
        <w:rPr>
          <w:i/>
          <w:iCs/>
          <w:sz w:val="22"/>
          <w:szCs w:val="22"/>
        </w:rPr>
        <w:t>Credit unions</w:t>
      </w:r>
    </w:p>
    <w:p w14:paraId="20713C5C" w14:textId="77777777" w:rsidR="005C727F" w:rsidRPr="00D1565F" w:rsidRDefault="005C727F" w:rsidP="00B331CE">
      <w:pPr>
        <w:tabs>
          <w:tab w:val="left" w:pos="715"/>
        </w:tabs>
        <w:autoSpaceDE w:val="0"/>
        <w:autoSpaceDN w:val="0"/>
        <w:adjustRightInd w:val="0"/>
        <w:spacing w:before="120"/>
        <w:ind w:left="216"/>
        <w:jc w:val="both"/>
        <w:rPr>
          <w:sz w:val="22"/>
          <w:szCs w:val="22"/>
        </w:rPr>
      </w:pPr>
      <w:r w:rsidRPr="00D1565F">
        <w:rPr>
          <w:sz w:val="22"/>
          <w:szCs w:val="22"/>
        </w:rPr>
        <w:t>36.</w:t>
      </w:r>
      <w:r>
        <w:rPr>
          <w:sz w:val="22"/>
          <w:szCs w:val="22"/>
        </w:rPr>
        <w:tab/>
      </w:r>
      <w:r w:rsidRPr="00D1565F">
        <w:rPr>
          <w:sz w:val="22"/>
          <w:szCs w:val="22"/>
        </w:rPr>
        <w:t>Object of Division</w:t>
      </w:r>
    </w:p>
    <w:p w14:paraId="3325569C" w14:textId="058A3C03" w:rsidR="005C727F" w:rsidRPr="00D1565F" w:rsidRDefault="005C727F" w:rsidP="007F5EE6">
      <w:pPr>
        <w:tabs>
          <w:tab w:val="left" w:pos="715"/>
        </w:tabs>
        <w:autoSpaceDE w:val="0"/>
        <w:autoSpaceDN w:val="0"/>
        <w:adjustRightInd w:val="0"/>
        <w:ind w:left="216"/>
        <w:jc w:val="both"/>
        <w:rPr>
          <w:sz w:val="22"/>
          <w:szCs w:val="22"/>
        </w:rPr>
      </w:pPr>
      <w:r w:rsidRPr="00D1565F">
        <w:rPr>
          <w:sz w:val="22"/>
          <w:szCs w:val="22"/>
        </w:rPr>
        <w:t>37.</w:t>
      </w:r>
      <w:r>
        <w:rPr>
          <w:sz w:val="22"/>
          <w:szCs w:val="22"/>
        </w:rPr>
        <w:tab/>
      </w:r>
      <w:r w:rsidRPr="00D1565F">
        <w:rPr>
          <w:sz w:val="22"/>
          <w:szCs w:val="22"/>
        </w:rPr>
        <w:t>Rates of tax payable by companies</w:t>
      </w:r>
    </w:p>
    <w:p w14:paraId="3A787990" w14:textId="77777777" w:rsidR="005C727F" w:rsidRPr="00D1565F" w:rsidRDefault="005C727F" w:rsidP="00B331CE">
      <w:pPr>
        <w:autoSpaceDE w:val="0"/>
        <w:autoSpaceDN w:val="0"/>
        <w:adjustRightInd w:val="0"/>
        <w:spacing w:before="120"/>
        <w:jc w:val="center"/>
        <w:rPr>
          <w:sz w:val="22"/>
          <w:szCs w:val="22"/>
        </w:rPr>
      </w:pPr>
      <w:r w:rsidRPr="00D1565F">
        <w:rPr>
          <w:sz w:val="22"/>
          <w:szCs w:val="22"/>
        </w:rPr>
        <w:t>PART 5—AMENDMENT OF THE MEDICARE LEVY ACT 1986</w:t>
      </w:r>
    </w:p>
    <w:p w14:paraId="3ADC4974" w14:textId="77777777" w:rsidR="005C727F" w:rsidRPr="00D1565F" w:rsidRDefault="005C727F" w:rsidP="00B331CE">
      <w:pPr>
        <w:tabs>
          <w:tab w:val="left" w:pos="715"/>
        </w:tabs>
        <w:autoSpaceDE w:val="0"/>
        <w:autoSpaceDN w:val="0"/>
        <w:adjustRightInd w:val="0"/>
        <w:spacing w:before="120"/>
        <w:ind w:left="216"/>
        <w:jc w:val="both"/>
        <w:rPr>
          <w:sz w:val="22"/>
          <w:szCs w:val="22"/>
        </w:rPr>
      </w:pPr>
      <w:r w:rsidRPr="00D1565F">
        <w:rPr>
          <w:sz w:val="22"/>
          <w:szCs w:val="22"/>
        </w:rPr>
        <w:t>38.</w:t>
      </w:r>
      <w:r>
        <w:rPr>
          <w:sz w:val="22"/>
          <w:szCs w:val="22"/>
        </w:rPr>
        <w:tab/>
      </w:r>
      <w:r w:rsidRPr="00D1565F">
        <w:rPr>
          <w:sz w:val="22"/>
          <w:szCs w:val="22"/>
        </w:rPr>
        <w:t>Object of Part</w:t>
      </w:r>
    </w:p>
    <w:p w14:paraId="2FFAAD33" w14:textId="77777777" w:rsidR="005C727F" w:rsidRPr="00D1565F" w:rsidRDefault="005C727F" w:rsidP="007F5EE6">
      <w:pPr>
        <w:tabs>
          <w:tab w:val="left" w:pos="715"/>
        </w:tabs>
        <w:autoSpaceDE w:val="0"/>
        <w:autoSpaceDN w:val="0"/>
        <w:adjustRightInd w:val="0"/>
        <w:ind w:left="216"/>
        <w:jc w:val="both"/>
        <w:rPr>
          <w:sz w:val="22"/>
          <w:szCs w:val="22"/>
        </w:rPr>
      </w:pPr>
      <w:r w:rsidRPr="00D1565F">
        <w:rPr>
          <w:sz w:val="22"/>
          <w:szCs w:val="22"/>
        </w:rPr>
        <w:t>39.</w:t>
      </w:r>
      <w:r>
        <w:rPr>
          <w:sz w:val="22"/>
          <w:szCs w:val="22"/>
        </w:rPr>
        <w:tab/>
      </w:r>
      <w:r w:rsidRPr="00D1565F">
        <w:rPr>
          <w:sz w:val="22"/>
          <w:szCs w:val="22"/>
        </w:rPr>
        <w:t>Principal Act</w:t>
      </w:r>
    </w:p>
    <w:p w14:paraId="3ED350FF" w14:textId="77777777" w:rsidR="005C727F" w:rsidRPr="00D1565F" w:rsidRDefault="005C727F" w:rsidP="007F5EE6">
      <w:pPr>
        <w:tabs>
          <w:tab w:val="left" w:pos="715"/>
        </w:tabs>
        <w:autoSpaceDE w:val="0"/>
        <w:autoSpaceDN w:val="0"/>
        <w:adjustRightInd w:val="0"/>
        <w:ind w:left="216"/>
        <w:jc w:val="both"/>
        <w:rPr>
          <w:sz w:val="22"/>
          <w:szCs w:val="22"/>
        </w:rPr>
      </w:pPr>
      <w:r w:rsidRPr="00D1565F">
        <w:rPr>
          <w:sz w:val="22"/>
          <w:szCs w:val="22"/>
        </w:rPr>
        <w:t>40.</w:t>
      </w:r>
      <w:r>
        <w:rPr>
          <w:sz w:val="22"/>
          <w:szCs w:val="22"/>
        </w:rPr>
        <w:tab/>
      </w:r>
      <w:r w:rsidRPr="00D1565F">
        <w:rPr>
          <w:sz w:val="22"/>
          <w:szCs w:val="22"/>
        </w:rPr>
        <w:t>Levy in cases of small incomes</w:t>
      </w:r>
    </w:p>
    <w:p w14:paraId="4BD72DD0" w14:textId="77777777" w:rsidR="005C727F" w:rsidRPr="00D1565F" w:rsidRDefault="005C727F" w:rsidP="007F5EE6">
      <w:pPr>
        <w:tabs>
          <w:tab w:val="left" w:pos="715"/>
        </w:tabs>
        <w:autoSpaceDE w:val="0"/>
        <w:autoSpaceDN w:val="0"/>
        <w:adjustRightInd w:val="0"/>
        <w:ind w:left="216"/>
        <w:jc w:val="both"/>
        <w:rPr>
          <w:sz w:val="22"/>
          <w:szCs w:val="22"/>
        </w:rPr>
      </w:pPr>
      <w:r w:rsidRPr="00D1565F">
        <w:rPr>
          <w:sz w:val="22"/>
          <w:szCs w:val="22"/>
        </w:rPr>
        <w:t>41.</w:t>
      </w:r>
      <w:r>
        <w:rPr>
          <w:sz w:val="22"/>
          <w:szCs w:val="22"/>
        </w:rPr>
        <w:tab/>
      </w:r>
      <w:r w:rsidRPr="00D1565F">
        <w:rPr>
          <w:sz w:val="22"/>
          <w:szCs w:val="22"/>
        </w:rPr>
        <w:t xml:space="preserve">Amount of levy—person who has spouse or </w:t>
      </w:r>
      <w:proofErr w:type="spellStart"/>
      <w:r w:rsidRPr="00D1565F">
        <w:rPr>
          <w:sz w:val="22"/>
          <w:szCs w:val="22"/>
        </w:rPr>
        <w:t>dependants</w:t>
      </w:r>
      <w:proofErr w:type="spellEnd"/>
    </w:p>
    <w:p w14:paraId="190562FA" w14:textId="5637D278" w:rsidR="005C727F" w:rsidRPr="00D1565F" w:rsidRDefault="005C727F" w:rsidP="007F5EE6">
      <w:pPr>
        <w:tabs>
          <w:tab w:val="left" w:pos="715"/>
        </w:tabs>
        <w:autoSpaceDE w:val="0"/>
        <w:autoSpaceDN w:val="0"/>
        <w:adjustRightInd w:val="0"/>
        <w:ind w:left="216"/>
        <w:jc w:val="both"/>
        <w:rPr>
          <w:sz w:val="22"/>
          <w:szCs w:val="22"/>
        </w:rPr>
      </w:pPr>
      <w:r w:rsidRPr="00D1565F">
        <w:rPr>
          <w:sz w:val="22"/>
          <w:szCs w:val="22"/>
        </w:rPr>
        <w:t>42.</w:t>
      </w:r>
      <w:r>
        <w:rPr>
          <w:sz w:val="22"/>
          <w:szCs w:val="22"/>
        </w:rPr>
        <w:tab/>
      </w:r>
      <w:r w:rsidRPr="00D1565F">
        <w:rPr>
          <w:sz w:val="22"/>
          <w:szCs w:val="22"/>
        </w:rPr>
        <w:t>Application of amendments</w:t>
      </w:r>
    </w:p>
    <w:p w14:paraId="7EB2BF33" w14:textId="77777777" w:rsidR="00F9232E" w:rsidRDefault="00F9232E" w:rsidP="00305764">
      <w:pPr>
        <w:autoSpaceDE w:val="0"/>
        <w:autoSpaceDN w:val="0"/>
        <w:adjustRightInd w:val="0"/>
        <w:spacing w:before="120"/>
        <w:jc w:val="center"/>
        <w:rPr>
          <w:sz w:val="22"/>
          <w:szCs w:val="22"/>
        </w:rPr>
        <w:sectPr w:rsidR="00F9232E" w:rsidSect="00F9232E">
          <w:pgSz w:w="12240" w:h="15840" w:code="1"/>
          <w:pgMar w:top="1440" w:right="1440" w:bottom="1440" w:left="1440" w:header="720" w:footer="720" w:gutter="0"/>
          <w:cols w:space="720"/>
          <w:titlePg/>
          <w:docGrid w:linePitch="360"/>
        </w:sectPr>
      </w:pPr>
    </w:p>
    <w:p w14:paraId="2A5DF214" w14:textId="77777777" w:rsidR="005C727F" w:rsidRPr="00D1565F" w:rsidRDefault="00F9232E" w:rsidP="00305764">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07BB4150" wp14:editId="35C54991">
            <wp:extent cx="1363980" cy="11353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1135380"/>
                    </a:xfrm>
                    <a:prstGeom prst="rect">
                      <a:avLst/>
                    </a:prstGeom>
                    <a:noFill/>
                    <a:ln>
                      <a:noFill/>
                    </a:ln>
                  </pic:spPr>
                </pic:pic>
              </a:graphicData>
            </a:graphic>
          </wp:inline>
        </w:drawing>
      </w:r>
    </w:p>
    <w:p w14:paraId="711CA821" w14:textId="77777777" w:rsidR="005C727F" w:rsidRPr="00B331CE" w:rsidRDefault="005C727F" w:rsidP="00B331CE">
      <w:pPr>
        <w:autoSpaceDE w:val="0"/>
        <w:autoSpaceDN w:val="0"/>
        <w:adjustRightInd w:val="0"/>
        <w:spacing w:before="720"/>
        <w:jc w:val="center"/>
        <w:rPr>
          <w:sz w:val="36"/>
          <w:szCs w:val="22"/>
        </w:rPr>
      </w:pPr>
      <w:r w:rsidRPr="00B331CE">
        <w:rPr>
          <w:b/>
          <w:bCs/>
          <w:sz w:val="36"/>
          <w:szCs w:val="22"/>
        </w:rPr>
        <w:t>Taxation (Deficit Reduction) Act (No. 1) 1993</w:t>
      </w:r>
    </w:p>
    <w:p w14:paraId="736AE309" w14:textId="49DC9236" w:rsidR="005C727F" w:rsidRPr="007F5EE6" w:rsidRDefault="005C727F" w:rsidP="00B331CE">
      <w:pPr>
        <w:autoSpaceDE w:val="0"/>
        <w:autoSpaceDN w:val="0"/>
        <w:adjustRightInd w:val="0"/>
        <w:spacing w:before="720" w:after="60"/>
        <w:jc w:val="center"/>
        <w:rPr>
          <w:szCs w:val="22"/>
        </w:rPr>
      </w:pPr>
      <w:r w:rsidRPr="007F5EE6">
        <w:rPr>
          <w:b/>
          <w:bCs/>
          <w:szCs w:val="22"/>
        </w:rPr>
        <w:t>No. 57 of 1993</w:t>
      </w:r>
    </w:p>
    <w:p w14:paraId="6694C395" w14:textId="77777777" w:rsidR="00B331CE" w:rsidRPr="00B331CE" w:rsidRDefault="00B331CE" w:rsidP="00B331CE">
      <w:pPr>
        <w:pBdr>
          <w:bottom w:val="double" w:sz="4" w:space="1" w:color="auto"/>
        </w:pBdr>
        <w:autoSpaceDE w:val="0"/>
        <w:autoSpaceDN w:val="0"/>
        <w:adjustRightInd w:val="0"/>
        <w:spacing w:before="720"/>
        <w:jc w:val="center"/>
        <w:rPr>
          <w:bCs/>
          <w:sz w:val="22"/>
          <w:szCs w:val="22"/>
        </w:rPr>
      </w:pPr>
    </w:p>
    <w:p w14:paraId="742019F2" w14:textId="77777777" w:rsidR="005C727F" w:rsidRPr="00B331CE" w:rsidRDefault="005C727F" w:rsidP="00B331CE">
      <w:pPr>
        <w:autoSpaceDE w:val="0"/>
        <w:autoSpaceDN w:val="0"/>
        <w:adjustRightInd w:val="0"/>
        <w:spacing w:before="720"/>
        <w:jc w:val="center"/>
        <w:rPr>
          <w:sz w:val="26"/>
          <w:szCs w:val="22"/>
        </w:rPr>
      </w:pPr>
      <w:r w:rsidRPr="00B331CE">
        <w:rPr>
          <w:b/>
          <w:bCs/>
          <w:sz w:val="26"/>
          <w:szCs w:val="22"/>
        </w:rPr>
        <w:t>An Act to amend the law relating to taxation</w:t>
      </w:r>
    </w:p>
    <w:p w14:paraId="0E904B8F" w14:textId="77777777" w:rsidR="005C727F" w:rsidRPr="00D1565F" w:rsidRDefault="005C727F" w:rsidP="00B331CE">
      <w:pPr>
        <w:autoSpaceDE w:val="0"/>
        <w:autoSpaceDN w:val="0"/>
        <w:adjustRightInd w:val="0"/>
        <w:spacing w:before="120"/>
        <w:ind w:right="1238"/>
        <w:jc w:val="right"/>
        <w:rPr>
          <w:sz w:val="22"/>
          <w:szCs w:val="22"/>
        </w:rPr>
      </w:pPr>
      <w:r w:rsidRPr="00D1565F">
        <w:rPr>
          <w:sz w:val="22"/>
          <w:szCs w:val="22"/>
        </w:rPr>
        <w:t>[</w:t>
      </w:r>
      <w:r w:rsidRPr="00D1565F">
        <w:rPr>
          <w:i/>
          <w:iCs/>
          <w:sz w:val="22"/>
          <w:szCs w:val="22"/>
        </w:rPr>
        <w:t>Assented to 27 October 1993</w:t>
      </w:r>
      <w:r w:rsidRPr="00D1565F">
        <w:rPr>
          <w:sz w:val="22"/>
          <w:szCs w:val="22"/>
        </w:rPr>
        <w:t>]</w:t>
      </w:r>
    </w:p>
    <w:p w14:paraId="50AF5D21" w14:textId="77777777" w:rsidR="005C727F" w:rsidRPr="00D1565F" w:rsidRDefault="005C727F" w:rsidP="005C727F">
      <w:pPr>
        <w:autoSpaceDE w:val="0"/>
        <w:autoSpaceDN w:val="0"/>
        <w:adjustRightInd w:val="0"/>
        <w:spacing w:before="120"/>
        <w:ind w:left="350"/>
        <w:jc w:val="both"/>
        <w:rPr>
          <w:sz w:val="22"/>
          <w:szCs w:val="22"/>
        </w:rPr>
      </w:pPr>
      <w:r w:rsidRPr="00D1565F">
        <w:rPr>
          <w:sz w:val="22"/>
          <w:szCs w:val="22"/>
        </w:rPr>
        <w:t>The Parliament of Australia enacts:</w:t>
      </w:r>
    </w:p>
    <w:p w14:paraId="72948CF5" w14:textId="11BB342F" w:rsidR="005C727F" w:rsidRPr="00D1565F" w:rsidRDefault="005C727F" w:rsidP="007F5EE6">
      <w:pPr>
        <w:autoSpaceDE w:val="0"/>
        <w:autoSpaceDN w:val="0"/>
        <w:adjustRightInd w:val="0"/>
        <w:spacing w:before="240" w:after="120"/>
        <w:jc w:val="center"/>
        <w:rPr>
          <w:sz w:val="22"/>
          <w:szCs w:val="22"/>
        </w:rPr>
      </w:pPr>
      <w:r w:rsidRPr="00D1565F">
        <w:rPr>
          <w:b/>
          <w:bCs/>
          <w:sz w:val="22"/>
          <w:szCs w:val="22"/>
        </w:rPr>
        <w:t>PART 1—PRELIMINARY</w:t>
      </w:r>
    </w:p>
    <w:p w14:paraId="47F08844"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Short title</w:t>
      </w:r>
    </w:p>
    <w:p w14:paraId="71A87CE1" w14:textId="77777777" w:rsidR="005C727F" w:rsidRPr="00D1565F" w:rsidRDefault="005C727F" w:rsidP="005C727F">
      <w:pPr>
        <w:tabs>
          <w:tab w:val="left" w:pos="610"/>
        </w:tabs>
        <w:autoSpaceDE w:val="0"/>
        <w:autoSpaceDN w:val="0"/>
        <w:adjustRightInd w:val="0"/>
        <w:spacing w:before="120"/>
        <w:ind w:firstLine="317"/>
        <w:jc w:val="both"/>
        <w:rPr>
          <w:sz w:val="22"/>
          <w:szCs w:val="22"/>
        </w:rPr>
      </w:pPr>
      <w:r w:rsidRPr="00D1565F">
        <w:rPr>
          <w:b/>
          <w:sz w:val="22"/>
          <w:szCs w:val="22"/>
        </w:rPr>
        <w:t>1.</w:t>
      </w:r>
      <w:r>
        <w:rPr>
          <w:sz w:val="22"/>
          <w:szCs w:val="22"/>
        </w:rPr>
        <w:tab/>
      </w:r>
      <w:r w:rsidRPr="00D1565F">
        <w:rPr>
          <w:sz w:val="22"/>
          <w:szCs w:val="22"/>
        </w:rPr>
        <w:t xml:space="preserve">This Act may be cited as the </w:t>
      </w:r>
      <w:r w:rsidRPr="00D1565F">
        <w:rPr>
          <w:i/>
          <w:iCs/>
          <w:sz w:val="22"/>
          <w:szCs w:val="22"/>
        </w:rPr>
        <w:t>Taxation (Deficit Reduction) Act (No. 1) 1993.</w:t>
      </w:r>
    </w:p>
    <w:p w14:paraId="67CBBE52"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Commencement</w:t>
      </w:r>
    </w:p>
    <w:p w14:paraId="0E512FED" w14:textId="77777777" w:rsidR="005C727F" w:rsidRPr="00D1565F" w:rsidRDefault="005C727F" w:rsidP="005C727F">
      <w:pPr>
        <w:tabs>
          <w:tab w:val="left" w:pos="610"/>
        </w:tabs>
        <w:autoSpaceDE w:val="0"/>
        <w:autoSpaceDN w:val="0"/>
        <w:adjustRightInd w:val="0"/>
        <w:spacing w:before="120"/>
        <w:ind w:left="317"/>
        <w:jc w:val="both"/>
        <w:rPr>
          <w:sz w:val="22"/>
          <w:szCs w:val="22"/>
        </w:rPr>
      </w:pPr>
      <w:r w:rsidRPr="00D1565F">
        <w:rPr>
          <w:b/>
          <w:bCs/>
          <w:sz w:val="22"/>
          <w:szCs w:val="22"/>
        </w:rPr>
        <w:t>2.</w:t>
      </w:r>
      <w:r>
        <w:rPr>
          <w:b/>
          <w:bCs/>
          <w:sz w:val="22"/>
          <w:szCs w:val="22"/>
        </w:rPr>
        <w:tab/>
      </w:r>
      <w:r w:rsidRPr="00D1565F">
        <w:rPr>
          <w:sz w:val="22"/>
          <w:szCs w:val="22"/>
        </w:rPr>
        <w:t>This Act commences on the day on which it receives the Royal Assent.</w:t>
      </w:r>
    </w:p>
    <w:p w14:paraId="5BA84C4C" w14:textId="341822E6" w:rsidR="005C727F" w:rsidRPr="00D1565F" w:rsidRDefault="005C727F" w:rsidP="00B331CE">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PART 2—AMENDMENT OF THE FRINGE BENEFITS TAX</w:t>
      </w:r>
      <w:r w:rsidR="00B331CE">
        <w:rPr>
          <w:b/>
          <w:bCs/>
          <w:sz w:val="22"/>
          <w:szCs w:val="22"/>
        </w:rPr>
        <w:br/>
      </w:r>
      <w:r w:rsidRPr="00D1565F">
        <w:rPr>
          <w:b/>
          <w:bCs/>
          <w:sz w:val="22"/>
          <w:szCs w:val="22"/>
        </w:rPr>
        <w:t>ASSESSMENT ACT 1986</w:t>
      </w:r>
    </w:p>
    <w:p w14:paraId="6283D819" w14:textId="77777777" w:rsidR="005C727F" w:rsidRPr="00D1565F" w:rsidRDefault="005C727F" w:rsidP="00B331CE">
      <w:pPr>
        <w:autoSpaceDE w:val="0"/>
        <w:autoSpaceDN w:val="0"/>
        <w:adjustRightInd w:val="0"/>
        <w:spacing w:before="120"/>
        <w:jc w:val="center"/>
        <w:rPr>
          <w:sz w:val="22"/>
          <w:szCs w:val="22"/>
        </w:rPr>
      </w:pPr>
      <w:r w:rsidRPr="00D1565F">
        <w:rPr>
          <w:b/>
          <w:bCs/>
          <w:i/>
          <w:iCs/>
          <w:sz w:val="22"/>
          <w:szCs w:val="22"/>
        </w:rPr>
        <w:t>Division 1</w:t>
      </w:r>
      <w:r w:rsidRPr="00D1565F">
        <w:rPr>
          <w:b/>
          <w:bCs/>
          <w:sz w:val="22"/>
          <w:szCs w:val="22"/>
        </w:rPr>
        <w:t>—</w:t>
      </w:r>
      <w:r w:rsidRPr="00D1565F">
        <w:rPr>
          <w:b/>
          <w:bCs/>
          <w:i/>
          <w:iCs/>
          <w:sz w:val="22"/>
          <w:szCs w:val="22"/>
        </w:rPr>
        <w:t>Principal Act</w:t>
      </w:r>
    </w:p>
    <w:p w14:paraId="770624C6"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Principal Act</w:t>
      </w:r>
    </w:p>
    <w:p w14:paraId="41BDBD23" w14:textId="52877133" w:rsidR="005C727F" w:rsidRPr="00D1565F" w:rsidRDefault="005C727F" w:rsidP="005C727F">
      <w:pPr>
        <w:autoSpaceDE w:val="0"/>
        <w:autoSpaceDN w:val="0"/>
        <w:adjustRightInd w:val="0"/>
        <w:spacing w:before="120"/>
        <w:ind w:firstLine="475"/>
        <w:jc w:val="both"/>
        <w:rPr>
          <w:sz w:val="22"/>
          <w:szCs w:val="22"/>
        </w:rPr>
      </w:pPr>
      <w:r w:rsidRPr="00D1565F">
        <w:rPr>
          <w:b/>
          <w:bCs/>
          <w:sz w:val="22"/>
          <w:szCs w:val="22"/>
        </w:rPr>
        <w:t>3</w:t>
      </w:r>
      <w:r w:rsidRPr="007F5EE6">
        <w:rPr>
          <w:b/>
          <w:sz w:val="22"/>
          <w:szCs w:val="22"/>
        </w:rPr>
        <w:t>.</w:t>
      </w:r>
      <w:r>
        <w:rPr>
          <w:sz w:val="22"/>
          <w:szCs w:val="22"/>
        </w:rPr>
        <w:tab/>
      </w:r>
      <w:r w:rsidRPr="00D1565F">
        <w:rPr>
          <w:sz w:val="22"/>
          <w:szCs w:val="22"/>
        </w:rPr>
        <w:t xml:space="preserve">In this Part, </w:t>
      </w:r>
      <w:r w:rsidRPr="00D1565F">
        <w:rPr>
          <w:b/>
          <w:bCs/>
          <w:sz w:val="22"/>
          <w:szCs w:val="22"/>
        </w:rPr>
        <w:t xml:space="preserve">“Principal Act” </w:t>
      </w:r>
      <w:r w:rsidRPr="00D1565F">
        <w:rPr>
          <w:sz w:val="22"/>
          <w:szCs w:val="22"/>
        </w:rPr>
        <w:t xml:space="preserve">means the </w:t>
      </w:r>
      <w:r w:rsidRPr="00D1565F">
        <w:rPr>
          <w:i/>
          <w:iCs/>
          <w:sz w:val="22"/>
          <w:szCs w:val="22"/>
        </w:rPr>
        <w:t>Fringe Benefits Tax Assessment Act 1986</w:t>
      </w:r>
      <w:r w:rsidRPr="00D1565F">
        <w:rPr>
          <w:sz w:val="22"/>
          <w:szCs w:val="22"/>
          <w:vertAlign w:val="superscript"/>
        </w:rPr>
        <w:t>1</w:t>
      </w:r>
      <w:r w:rsidRPr="00D1565F">
        <w:rPr>
          <w:sz w:val="22"/>
          <w:szCs w:val="22"/>
        </w:rPr>
        <w:t>.</w:t>
      </w:r>
    </w:p>
    <w:p w14:paraId="270DAF46" w14:textId="3ADD41B5" w:rsidR="005C727F" w:rsidRPr="00D1565F" w:rsidRDefault="005C727F" w:rsidP="007F5EE6">
      <w:pPr>
        <w:autoSpaceDE w:val="0"/>
        <w:autoSpaceDN w:val="0"/>
        <w:adjustRightInd w:val="0"/>
        <w:spacing w:before="240"/>
        <w:jc w:val="center"/>
        <w:rPr>
          <w:sz w:val="22"/>
          <w:szCs w:val="22"/>
        </w:rPr>
      </w:pPr>
      <w:r w:rsidRPr="00D1565F">
        <w:rPr>
          <w:b/>
          <w:bCs/>
          <w:i/>
          <w:iCs/>
          <w:sz w:val="22"/>
          <w:szCs w:val="22"/>
        </w:rPr>
        <w:t>Division 2</w:t>
      </w:r>
      <w:r w:rsidRPr="00D1565F">
        <w:rPr>
          <w:b/>
          <w:bCs/>
          <w:sz w:val="22"/>
          <w:szCs w:val="22"/>
        </w:rPr>
        <w:t>—</w:t>
      </w:r>
      <w:r w:rsidRPr="00D1565F">
        <w:rPr>
          <w:b/>
          <w:bCs/>
          <w:i/>
          <w:iCs/>
          <w:sz w:val="22"/>
          <w:szCs w:val="22"/>
        </w:rPr>
        <w:t>Amendments relating to non-deductible expenses</w:t>
      </w:r>
    </w:p>
    <w:p w14:paraId="5309D5D0"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Object of Division</w:t>
      </w:r>
    </w:p>
    <w:p w14:paraId="3B5C6E0B" w14:textId="77777777" w:rsidR="005C727F" w:rsidRPr="00D1565F" w:rsidRDefault="005C727F" w:rsidP="005C727F">
      <w:pPr>
        <w:tabs>
          <w:tab w:val="left" w:pos="624"/>
        </w:tabs>
        <w:autoSpaceDE w:val="0"/>
        <w:autoSpaceDN w:val="0"/>
        <w:adjustRightInd w:val="0"/>
        <w:spacing w:before="120"/>
        <w:ind w:firstLine="326"/>
        <w:jc w:val="both"/>
        <w:rPr>
          <w:sz w:val="22"/>
          <w:szCs w:val="22"/>
        </w:rPr>
      </w:pPr>
      <w:r w:rsidRPr="00D1565F">
        <w:rPr>
          <w:b/>
          <w:bCs/>
          <w:sz w:val="22"/>
          <w:szCs w:val="22"/>
        </w:rPr>
        <w:t>4.</w:t>
      </w:r>
      <w:r>
        <w:rPr>
          <w:b/>
          <w:bCs/>
          <w:sz w:val="22"/>
          <w:szCs w:val="22"/>
        </w:rPr>
        <w:tab/>
      </w:r>
      <w:r w:rsidRPr="00D1565F">
        <w:rPr>
          <w:sz w:val="22"/>
          <w:szCs w:val="22"/>
        </w:rPr>
        <w:t xml:space="preserve">The object of this Division is to make amendments of the Principal Act that are consequential on the amendments of sections 51, 51AB, 51AE, 51AG and 54 of the </w:t>
      </w:r>
      <w:r w:rsidRPr="00D1565F">
        <w:rPr>
          <w:i/>
          <w:iCs/>
          <w:sz w:val="22"/>
          <w:szCs w:val="22"/>
        </w:rPr>
        <w:t xml:space="preserve">Income Tax Assessment Act 1936 </w:t>
      </w:r>
      <w:r w:rsidRPr="00D1565F">
        <w:rPr>
          <w:sz w:val="22"/>
          <w:szCs w:val="22"/>
        </w:rPr>
        <w:t>made by this Act.</w:t>
      </w:r>
    </w:p>
    <w:p w14:paraId="63F681E6"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Repeal of sections 64, 64A and 65</w:t>
      </w:r>
    </w:p>
    <w:p w14:paraId="02E22F99" w14:textId="77777777" w:rsidR="005C727F" w:rsidRPr="00D1565F" w:rsidRDefault="005C727F" w:rsidP="005C727F">
      <w:pPr>
        <w:tabs>
          <w:tab w:val="left" w:pos="638"/>
        </w:tabs>
        <w:autoSpaceDE w:val="0"/>
        <w:autoSpaceDN w:val="0"/>
        <w:adjustRightInd w:val="0"/>
        <w:spacing w:before="120"/>
        <w:ind w:left="341"/>
        <w:jc w:val="both"/>
        <w:rPr>
          <w:sz w:val="22"/>
          <w:szCs w:val="22"/>
        </w:rPr>
      </w:pPr>
      <w:r w:rsidRPr="00D1565F">
        <w:rPr>
          <w:b/>
          <w:bCs/>
          <w:sz w:val="22"/>
          <w:szCs w:val="22"/>
        </w:rPr>
        <w:t>5.</w:t>
      </w:r>
      <w:r>
        <w:rPr>
          <w:b/>
          <w:bCs/>
          <w:sz w:val="22"/>
          <w:szCs w:val="22"/>
        </w:rPr>
        <w:tab/>
      </w:r>
      <w:r w:rsidRPr="00D1565F">
        <w:rPr>
          <w:sz w:val="22"/>
          <w:szCs w:val="22"/>
        </w:rPr>
        <w:t>Sections 64, 64A and 65 of the Principal Act are repealed.</w:t>
      </w:r>
    </w:p>
    <w:p w14:paraId="3A48A84B"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Interpretation</w:t>
      </w:r>
    </w:p>
    <w:p w14:paraId="106D296E" w14:textId="77777777" w:rsidR="005C727F" w:rsidRPr="00D1565F" w:rsidRDefault="005C727F" w:rsidP="005C727F">
      <w:pPr>
        <w:tabs>
          <w:tab w:val="left" w:pos="638"/>
          <w:tab w:val="left" w:pos="7373"/>
        </w:tabs>
        <w:autoSpaceDE w:val="0"/>
        <w:autoSpaceDN w:val="0"/>
        <w:adjustRightInd w:val="0"/>
        <w:spacing w:before="120"/>
        <w:ind w:left="341"/>
        <w:jc w:val="both"/>
        <w:rPr>
          <w:sz w:val="22"/>
          <w:szCs w:val="22"/>
        </w:rPr>
      </w:pPr>
      <w:r w:rsidRPr="00D1565F">
        <w:rPr>
          <w:b/>
          <w:bCs/>
          <w:sz w:val="22"/>
          <w:szCs w:val="22"/>
        </w:rPr>
        <w:t>6.</w:t>
      </w:r>
      <w:r>
        <w:rPr>
          <w:b/>
          <w:bCs/>
          <w:sz w:val="22"/>
          <w:szCs w:val="22"/>
        </w:rPr>
        <w:tab/>
      </w:r>
      <w:r w:rsidRPr="00D1565F">
        <w:rPr>
          <w:sz w:val="22"/>
          <w:szCs w:val="22"/>
        </w:rPr>
        <w:t>Section 136 of the Principal Act is amended:</w:t>
      </w:r>
    </w:p>
    <w:p w14:paraId="46DB25D2" w14:textId="66A24B2D" w:rsidR="005C727F" w:rsidRPr="00D1565F" w:rsidRDefault="005C727F" w:rsidP="005C727F">
      <w:pPr>
        <w:tabs>
          <w:tab w:val="left" w:pos="730"/>
        </w:tabs>
        <w:autoSpaceDE w:val="0"/>
        <w:autoSpaceDN w:val="0"/>
        <w:adjustRightInd w:val="0"/>
        <w:spacing w:before="120"/>
        <w:ind w:left="730" w:hanging="374"/>
        <w:jc w:val="both"/>
        <w:rPr>
          <w:sz w:val="22"/>
          <w:szCs w:val="22"/>
        </w:rPr>
      </w:pPr>
      <w:r w:rsidRPr="007F5EE6">
        <w:rPr>
          <w:b/>
          <w:sz w:val="22"/>
          <w:szCs w:val="22"/>
        </w:rPr>
        <w:t>(a)</w:t>
      </w:r>
      <w:r>
        <w:rPr>
          <w:sz w:val="22"/>
          <w:szCs w:val="22"/>
        </w:rPr>
        <w:tab/>
      </w:r>
      <w:r w:rsidRPr="00D1565F">
        <w:rPr>
          <w:sz w:val="22"/>
          <w:szCs w:val="22"/>
        </w:rPr>
        <w:t xml:space="preserve">by inserting “(on the assumption that subsection 51AE(5AA) of the </w:t>
      </w:r>
      <w:r w:rsidRPr="00D1565F">
        <w:rPr>
          <w:i/>
          <w:iCs/>
          <w:sz w:val="22"/>
          <w:szCs w:val="22"/>
        </w:rPr>
        <w:t xml:space="preserve">Income Tax Assessment Act 1936 </w:t>
      </w:r>
      <w:r w:rsidRPr="00D1565F">
        <w:rPr>
          <w:sz w:val="22"/>
          <w:szCs w:val="22"/>
        </w:rPr>
        <w:t>had not been enacted)” after “extent to which” in the definition of “non-deductible entertainment expenditure” in subsection (1);</w:t>
      </w:r>
    </w:p>
    <w:p w14:paraId="6046C05B" w14:textId="0E868B31" w:rsidR="005C727F" w:rsidRPr="00D1565F" w:rsidRDefault="005C727F" w:rsidP="005C727F">
      <w:pPr>
        <w:tabs>
          <w:tab w:val="left" w:pos="730"/>
        </w:tabs>
        <w:autoSpaceDE w:val="0"/>
        <w:autoSpaceDN w:val="0"/>
        <w:adjustRightInd w:val="0"/>
        <w:spacing w:before="120"/>
        <w:ind w:left="730" w:hanging="394"/>
        <w:jc w:val="both"/>
        <w:rPr>
          <w:sz w:val="22"/>
          <w:szCs w:val="22"/>
        </w:rPr>
      </w:pPr>
      <w:r w:rsidRPr="007F5EE6">
        <w:rPr>
          <w:b/>
          <w:sz w:val="22"/>
          <w:szCs w:val="22"/>
        </w:rPr>
        <w:t>(b)</w:t>
      </w:r>
      <w:r>
        <w:rPr>
          <w:sz w:val="22"/>
          <w:szCs w:val="22"/>
        </w:rPr>
        <w:tab/>
      </w:r>
      <w:r w:rsidRPr="00D1565F">
        <w:rPr>
          <w:sz w:val="22"/>
          <w:szCs w:val="22"/>
        </w:rPr>
        <w:t>by omitting from subsection (1) the definitions of “deductible entertainment expenditure”, “depreciable property” and “eligible entertainment expenditure”.</w:t>
      </w:r>
    </w:p>
    <w:p w14:paraId="154E3F73"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Application of amendments</w:t>
      </w:r>
    </w:p>
    <w:p w14:paraId="75E4D0D4" w14:textId="77777777" w:rsidR="005C727F" w:rsidRPr="00D1565F" w:rsidRDefault="005C727F" w:rsidP="005C727F">
      <w:pPr>
        <w:tabs>
          <w:tab w:val="left" w:pos="624"/>
        </w:tabs>
        <w:autoSpaceDE w:val="0"/>
        <w:autoSpaceDN w:val="0"/>
        <w:adjustRightInd w:val="0"/>
        <w:spacing w:before="120"/>
        <w:ind w:firstLine="326"/>
        <w:jc w:val="both"/>
        <w:rPr>
          <w:sz w:val="22"/>
          <w:szCs w:val="22"/>
        </w:rPr>
      </w:pPr>
      <w:r w:rsidRPr="00D1565F">
        <w:rPr>
          <w:b/>
          <w:bCs/>
          <w:sz w:val="22"/>
          <w:szCs w:val="22"/>
        </w:rPr>
        <w:t>7.</w:t>
      </w:r>
      <w:r>
        <w:rPr>
          <w:b/>
          <w:bCs/>
          <w:sz w:val="22"/>
          <w:szCs w:val="22"/>
        </w:rPr>
        <w:tab/>
      </w:r>
      <w:r w:rsidRPr="00D1565F">
        <w:rPr>
          <w:sz w:val="22"/>
          <w:szCs w:val="22"/>
        </w:rPr>
        <w:t>The amendments made by this Division apply to assessments of the fringe benefits taxable amount of an employer of the year of tax beginning on 1 April 1994 and of all later years of tax.</w:t>
      </w:r>
    </w:p>
    <w:p w14:paraId="662C3BBE" w14:textId="5334371E" w:rsidR="005C727F" w:rsidRPr="00D1565F" w:rsidRDefault="005C727F" w:rsidP="007F5EE6">
      <w:pPr>
        <w:autoSpaceDE w:val="0"/>
        <w:autoSpaceDN w:val="0"/>
        <w:adjustRightInd w:val="0"/>
        <w:spacing w:before="240"/>
        <w:jc w:val="center"/>
        <w:rPr>
          <w:sz w:val="22"/>
          <w:szCs w:val="22"/>
        </w:rPr>
      </w:pPr>
      <w:r w:rsidRPr="00D1565F">
        <w:rPr>
          <w:b/>
          <w:bCs/>
          <w:i/>
          <w:iCs/>
          <w:sz w:val="22"/>
          <w:szCs w:val="22"/>
        </w:rPr>
        <w:t>Division 3</w:t>
      </w:r>
      <w:r w:rsidRPr="00D1565F">
        <w:rPr>
          <w:b/>
          <w:bCs/>
          <w:sz w:val="22"/>
          <w:szCs w:val="22"/>
        </w:rPr>
        <w:t>—</w:t>
      </w:r>
      <w:r w:rsidRPr="00D1565F">
        <w:rPr>
          <w:b/>
          <w:bCs/>
          <w:i/>
          <w:iCs/>
          <w:sz w:val="22"/>
          <w:szCs w:val="22"/>
        </w:rPr>
        <w:t>Repeal of redundant provision</w:t>
      </w:r>
    </w:p>
    <w:p w14:paraId="49FCC310"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Object of Division</w:t>
      </w:r>
    </w:p>
    <w:p w14:paraId="00D40AE4" w14:textId="77777777" w:rsidR="005C727F" w:rsidRPr="00D1565F" w:rsidRDefault="005C727F" w:rsidP="005C727F">
      <w:pPr>
        <w:tabs>
          <w:tab w:val="left" w:pos="624"/>
        </w:tabs>
        <w:autoSpaceDE w:val="0"/>
        <w:autoSpaceDN w:val="0"/>
        <w:adjustRightInd w:val="0"/>
        <w:spacing w:before="120"/>
        <w:ind w:firstLine="326"/>
        <w:jc w:val="both"/>
        <w:rPr>
          <w:sz w:val="22"/>
          <w:szCs w:val="22"/>
        </w:rPr>
      </w:pPr>
      <w:r w:rsidRPr="00D1565F">
        <w:rPr>
          <w:b/>
          <w:bCs/>
          <w:sz w:val="22"/>
          <w:szCs w:val="22"/>
        </w:rPr>
        <w:t>8.</w:t>
      </w:r>
      <w:r>
        <w:rPr>
          <w:b/>
          <w:bCs/>
          <w:sz w:val="22"/>
          <w:szCs w:val="22"/>
        </w:rPr>
        <w:tab/>
      </w:r>
      <w:r w:rsidRPr="00D1565F">
        <w:rPr>
          <w:sz w:val="22"/>
          <w:szCs w:val="22"/>
        </w:rPr>
        <w:t>The object of this Division is to repeal section 65CAA of the Principal Act. That section only applied to the year of tax that began on 1 April 1991. It contains cross-references to sections 64 and 65 of the Principal Act. Those sections are repealed by this Act.</w:t>
      </w:r>
    </w:p>
    <w:p w14:paraId="61B28AA4"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Repeal of section 65CAA</w:t>
      </w:r>
    </w:p>
    <w:p w14:paraId="197DB02A" w14:textId="77777777" w:rsidR="005C727F" w:rsidRPr="00D1565F" w:rsidRDefault="005C727F" w:rsidP="005C727F">
      <w:pPr>
        <w:tabs>
          <w:tab w:val="left" w:pos="638"/>
        </w:tabs>
        <w:autoSpaceDE w:val="0"/>
        <w:autoSpaceDN w:val="0"/>
        <w:adjustRightInd w:val="0"/>
        <w:spacing w:before="120"/>
        <w:ind w:left="341"/>
        <w:jc w:val="both"/>
        <w:rPr>
          <w:sz w:val="22"/>
          <w:szCs w:val="22"/>
        </w:rPr>
      </w:pPr>
      <w:r w:rsidRPr="00D1565F">
        <w:rPr>
          <w:b/>
          <w:bCs/>
          <w:sz w:val="22"/>
          <w:szCs w:val="22"/>
        </w:rPr>
        <w:t>9.</w:t>
      </w:r>
      <w:r>
        <w:rPr>
          <w:b/>
          <w:bCs/>
          <w:sz w:val="22"/>
          <w:szCs w:val="22"/>
        </w:rPr>
        <w:tab/>
      </w:r>
      <w:r w:rsidRPr="00D1565F">
        <w:rPr>
          <w:sz w:val="22"/>
          <w:szCs w:val="22"/>
        </w:rPr>
        <w:t>Section 65CAA of the Principal Act is repealed.</w:t>
      </w:r>
    </w:p>
    <w:p w14:paraId="05DC007F" w14:textId="77777777" w:rsidR="005C727F" w:rsidRPr="00D1565F" w:rsidRDefault="005C727F" w:rsidP="005C727F">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Consequential amendments</w:t>
      </w:r>
    </w:p>
    <w:p w14:paraId="640BB551" w14:textId="71DE175D" w:rsidR="005C727F" w:rsidRPr="00D1565F" w:rsidRDefault="005C727F" w:rsidP="005C727F">
      <w:pPr>
        <w:autoSpaceDE w:val="0"/>
        <w:autoSpaceDN w:val="0"/>
        <w:adjustRightInd w:val="0"/>
        <w:spacing w:before="120"/>
        <w:ind w:firstLine="317"/>
        <w:jc w:val="both"/>
        <w:rPr>
          <w:sz w:val="22"/>
          <w:szCs w:val="22"/>
        </w:rPr>
      </w:pPr>
      <w:r w:rsidRPr="00D1565F">
        <w:rPr>
          <w:b/>
          <w:bCs/>
          <w:sz w:val="22"/>
          <w:szCs w:val="22"/>
        </w:rPr>
        <w:t>10</w:t>
      </w:r>
      <w:r w:rsidRPr="007F5EE6">
        <w:rPr>
          <w:b/>
          <w:sz w:val="22"/>
          <w:szCs w:val="22"/>
        </w:rPr>
        <w:t>.(</w:t>
      </w:r>
      <w:r w:rsidRPr="007F5EE6">
        <w:rPr>
          <w:b/>
          <w:bCs/>
          <w:sz w:val="22"/>
          <w:szCs w:val="22"/>
        </w:rPr>
        <w:t>1</w:t>
      </w:r>
      <w:r w:rsidRPr="007F5EE6">
        <w:rPr>
          <w:b/>
          <w:sz w:val="22"/>
          <w:szCs w:val="22"/>
        </w:rPr>
        <w:t>)</w:t>
      </w:r>
      <w:r w:rsidR="007F5EE6">
        <w:rPr>
          <w:sz w:val="22"/>
          <w:szCs w:val="22"/>
        </w:rPr>
        <w:t xml:space="preserve"> </w:t>
      </w:r>
      <w:r w:rsidRPr="00D1565F">
        <w:rPr>
          <w:sz w:val="22"/>
          <w:szCs w:val="22"/>
        </w:rPr>
        <w:t>The following provisions of the Principal Act are amended by omitting “sections 62 and 65CAA” (wherever occurring) and substituting “section 62”:</w:t>
      </w:r>
    </w:p>
    <w:p w14:paraId="3037D292" w14:textId="77777777" w:rsidR="005C727F" w:rsidRPr="00D1565F" w:rsidRDefault="005C727F" w:rsidP="005C727F">
      <w:pPr>
        <w:autoSpaceDE w:val="0"/>
        <w:autoSpaceDN w:val="0"/>
        <w:adjustRightInd w:val="0"/>
        <w:spacing w:before="120"/>
        <w:ind w:left="341"/>
        <w:jc w:val="both"/>
        <w:rPr>
          <w:sz w:val="22"/>
          <w:szCs w:val="22"/>
        </w:rPr>
      </w:pPr>
      <w:r w:rsidRPr="00D1565F">
        <w:rPr>
          <w:sz w:val="22"/>
          <w:szCs w:val="22"/>
        </w:rPr>
        <w:t>Sections 61A, 61C, 61D, 63 and 65A.</w:t>
      </w:r>
    </w:p>
    <w:p w14:paraId="68960553" w14:textId="77777777" w:rsidR="005C727F" w:rsidRPr="00D1565F" w:rsidRDefault="005C727F" w:rsidP="005C727F">
      <w:pPr>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The following provisions of the Principal Act are amended by omitting “but for this section and section 65CAA” and substituting “but for this section”:</w:t>
      </w:r>
    </w:p>
    <w:p w14:paraId="5E573CA2" w14:textId="77777777" w:rsidR="005C727F" w:rsidRPr="00D1565F" w:rsidRDefault="005C727F" w:rsidP="005C727F">
      <w:pPr>
        <w:autoSpaceDE w:val="0"/>
        <w:autoSpaceDN w:val="0"/>
        <w:adjustRightInd w:val="0"/>
        <w:spacing w:before="120"/>
        <w:ind w:left="336"/>
        <w:jc w:val="both"/>
        <w:rPr>
          <w:sz w:val="22"/>
          <w:szCs w:val="22"/>
        </w:rPr>
      </w:pPr>
      <w:r w:rsidRPr="00D1565F">
        <w:rPr>
          <w:sz w:val="22"/>
          <w:szCs w:val="22"/>
        </w:rPr>
        <w:t>Sections 61B, 61E and 61F.</w:t>
      </w:r>
    </w:p>
    <w:p w14:paraId="53BDF9E1"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Savings</w:t>
      </w:r>
    </w:p>
    <w:p w14:paraId="3A27FD36" w14:textId="77777777" w:rsidR="005C727F" w:rsidRPr="00D1565F" w:rsidRDefault="005C727F" w:rsidP="005C727F">
      <w:pPr>
        <w:tabs>
          <w:tab w:val="left" w:pos="730"/>
        </w:tabs>
        <w:autoSpaceDE w:val="0"/>
        <w:autoSpaceDN w:val="0"/>
        <w:adjustRightInd w:val="0"/>
        <w:spacing w:before="120"/>
        <w:ind w:firstLine="326"/>
        <w:jc w:val="both"/>
        <w:rPr>
          <w:sz w:val="22"/>
          <w:szCs w:val="22"/>
        </w:rPr>
      </w:pPr>
      <w:r w:rsidRPr="00D1565F">
        <w:rPr>
          <w:b/>
          <w:bCs/>
          <w:sz w:val="22"/>
          <w:szCs w:val="22"/>
        </w:rPr>
        <w:t>11.</w:t>
      </w:r>
      <w:r>
        <w:rPr>
          <w:b/>
          <w:bCs/>
          <w:sz w:val="22"/>
          <w:szCs w:val="22"/>
        </w:rPr>
        <w:tab/>
      </w:r>
      <w:r w:rsidRPr="00D1565F">
        <w:rPr>
          <w:sz w:val="22"/>
          <w:szCs w:val="22"/>
        </w:rPr>
        <w:t>Despite the repeal and amendments made by this Division, the Principal Act continues to apply, in relation to the year of tax that began on 1 April 1991, as if that repeal and those amendments had not been made.</w:t>
      </w:r>
    </w:p>
    <w:p w14:paraId="2B29DD9B" w14:textId="35A614C4" w:rsidR="005C727F" w:rsidRPr="00D1565F" w:rsidRDefault="005C727F" w:rsidP="007F5EE6">
      <w:pPr>
        <w:autoSpaceDE w:val="0"/>
        <w:autoSpaceDN w:val="0"/>
        <w:adjustRightInd w:val="0"/>
        <w:spacing w:before="240" w:after="120"/>
        <w:jc w:val="center"/>
        <w:rPr>
          <w:sz w:val="22"/>
          <w:szCs w:val="22"/>
        </w:rPr>
      </w:pPr>
      <w:r w:rsidRPr="00D1565F">
        <w:rPr>
          <w:b/>
          <w:bCs/>
          <w:sz w:val="22"/>
          <w:szCs w:val="22"/>
        </w:rPr>
        <w:t>PART 3—AMENDMENT OF THE INCOME TAX ASSESSMENT</w:t>
      </w:r>
      <w:r w:rsidR="007F5EE6">
        <w:rPr>
          <w:b/>
          <w:bCs/>
          <w:sz w:val="22"/>
          <w:szCs w:val="22"/>
        </w:rPr>
        <w:t xml:space="preserve"> </w:t>
      </w:r>
      <w:r w:rsidRPr="00D1565F">
        <w:rPr>
          <w:b/>
          <w:bCs/>
          <w:sz w:val="22"/>
          <w:szCs w:val="22"/>
        </w:rPr>
        <w:t>ACT 1936</w:t>
      </w:r>
    </w:p>
    <w:p w14:paraId="002746C0" w14:textId="77777777" w:rsidR="005C727F" w:rsidRPr="00D1565F" w:rsidRDefault="005C727F" w:rsidP="00FD4E0C">
      <w:pPr>
        <w:autoSpaceDE w:val="0"/>
        <w:autoSpaceDN w:val="0"/>
        <w:adjustRightInd w:val="0"/>
        <w:spacing w:before="120"/>
        <w:jc w:val="center"/>
        <w:rPr>
          <w:sz w:val="22"/>
          <w:szCs w:val="22"/>
        </w:rPr>
      </w:pPr>
      <w:r w:rsidRPr="00D1565F">
        <w:rPr>
          <w:b/>
          <w:bCs/>
          <w:i/>
          <w:iCs/>
          <w:sz w:val="22"/>
          <w:szCs w:val="22"/>
        </w:rPr>
        <w:t>Division 1</w:t>
      </w:r>
      <w:r w:rsidRPr="00D1565F">
        <w:rPr>
          <w:sz w:val="22"/>
          <w:szCs w:val="22"/>
        </w:rPr>
        <w:t>—</w:t>
      </w:r>
      <w:r w:rsidRPr="00D1565F">
        <w:rPr>
          <w:b/>
          <w:bCs/>
          <w:i/>
          <w:iCs/>
          <w:sz w:val="22"/>
          <w:szCs w:val="22"/>
        </w:rPr>
        <w:t>Principal Act</w:t>
      </w:r>
    </w:p>
    <w:p w14:paraId="7DD1D324"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Principal Act</w:t>
      </w:r>
    </w:p>
    <w:p w14:paraId="759E1066" w14:textId="77777777" w:rsidR="005C727F" w:rsidRPr="00D1565F" w:rsidRDefault="005C727F" w:rsidP="005C727F">
      <w:pPr>
        <w:tabs>
          <w:tab w:val="left" w:pos="730"/>
        </w:tabs>
        <w:autoSpaceDE w:val="0"/>
        <w:autoSpaceDN w:val="0"/>
        <w:adjustRightInd w:val="0"/>
        <w:spacing w:before="120"/>
        <w:ind w:firstLine="326"/>
        <w:jc w:val="both"/>
        <w:rPr>
          <w:sz w:val="22"/>
          <w:szCs w:val="22"/>
        </w:rPr>
      </w:pPr>
      <w:r w:rsidRPr="00D1565F">
        <w:rPr>
          <w:b/>
          <w:bCs/>
          <w:sz w:val="22"/>
          <w:szCs w:val="22"/>
        </w:rPr>
        <w:t>12.</w:t>
      </w:r>
      <w:r>
        <w:rPr>
          <w:b/>
          <w:bCs/>
          <w:sz w:val="22"/>
          <w:szCs w:val="22"/>
        </w:rPr>
        <w:tab/>
      </w:r>
      <w:r w:rsidRPr="00D1565F">
        <w:rPr>
          <w:sz w:val="22"/>
          <w:szCs w:val="22"/>
        </w:rPr>
        <w:t xml:space="preserve">In this Part, </w:t>
      </w:r>
      <w:r w:rsidRPr="00D1565F">
        <w:rPr>
          <w:b/>
          <w:bCs/>
          <w:sz w:val="22"/>
          <w:szCs w:val="22"/>
        </w:rPr>
        <w:t xml:space="preserve">“Principal Act” </w:t>
      </w:r>
      <w:r w:rsidRPr="00D1565F">
        <w:rPr>
          <w:sz w:val="22"/>
          <w:szCs w:val="22"/>
        </w:rPr>
        <w:t xml:space="preserve">means the </w:t>
      </w:r>
      <w:r w:rsidRPr="00D1565F">
        <w:rPr>
          <w:i/>
          <w:iCs/>
          <w:sz w:val="22"/>
          <w:szCs w:val="22"/>
        </w:rPr>
        <w:t>Income Tax Assessment Act 1936</w:t>
      </w:r>
      <w:r w:rsidRPr="00D1565F">
        <w:rPr>
          <w:sz w:val="22"/>
          <w:szCs w:val="22"/>
          <w:vertAlign w:val="superscript"/>
        </w:rPr>
        <w:t>2</w:t>
      </w:r>
      <w:r w:rsidRPr="00D1565F">
        <w:rPr>
          <w:sz w:val="22"/>
          <w:szCs w:val="22"/>
        </w:rPr>
        <w:t>.</w:t>
      </w:r>
    </w:p>
    <w:p w14:paraId="4BE81F1A" w14:textId="59F33771" w:rsidR="005C727F" w:rsidRPr="00D1565F" w:rsidRDefault="005C727F" w:rsidP="00FD4E0C">
      <w:pPr>
        <w:autoSpaceDE w:val="0"/>
        <w:autoSpaceDN w:val="0"/>
        <w:adjustRightInd w:val="0"/>
        <w:spacing w:before="120"/>
        <w:jc w:val="center"/>
        <w:rPr>
          <w:sz w:val="22"/>
          <w:szCs w:val="22"/>
        </w:rPr>
      </w:pPr>
      <w:r w:rsidRPr="00D1565F">
        <w:rPr>
          <w:b/>
          <w:bCs/>
          <w:i/>
          <w:iCs/>
          <w:sz w:val="22"/>
          <w:szCs w:val="22"/>
        </w:rPr>
        <w:t>Division 2</w:t>
      </w:r>
      <w:r w:rsidRPr="00D1565F">
        <w:rPr>
          <w:sz w:val="22"/>
          <w:szCs w:val="22"/>
        </w:rPr>
        <w:t>—</w:t>
      </w:r>
      <w:r w:rsidRPr="00D1565F">
        <w:rPr>
          <w:b/>
          <w:bCs/>
          <w:i/>
          <w:iCs/>
          <w:sz w:val="22"/>
          <w:szCs w:val="22"/>
        </w:rPr>
        <w:t>Amendments to deny deductions to certain non-employees</w:t>
      </w:r>
      <w:r w:rsidR="007F5EE6">
        <w:rPr>
          <w:b/>
          <w:bCs/>
          <w:i/>
          <w:iCs/>
          <w:sz w:val="22"/>
          <w:szCs w:val="22"/>
        </w:rPr>
        <w:t xml:space="preserve"> </w:t>
      </w:r>
      <w:r w:rsidRPr="00D1565F">
        <w:rPr>
          <w:b/>
          <w:bCs/>
          <w:i/>
          <w:iCs/>
          <w:sz w:val="22"/>
          <w:szCs w:val="22"/>
        </w:rPr>
        <w:t>for certain car parking expenses</w:t>
      </w:r>
    </w:p>
    <w:p w14:paraId="22FE00A3"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Object of Division</w:t>
      </w:r>
    </w:p>
    <w:p w14:paraId="056B3F0A" w14:textId="77777777" w:rsidR="005C727F" w:rsidRPr="00D1565F" w:rsidRDefault="005C727F" w:rsidP="005C727F">
      <w:pPr>
        <w:tabs>
          <w:tab w:val="left" w:pos="730"/>
        </w:tabs>
        <w:autoSpaceDE w:val="0"/>
        <w:autoSpaceDN w:val="0"/>
        <w:adjustRightInd w:val="0"/>
        <w:spacing w:before="120"/>
        <w:ind w:firstLine="326"/>
        <w:jc w:val="both"/>
        <w:rPr>
          <w:sz w:val="22"/>
          <w:szCs w:val="22"/>
        </w:rPr>
      </w:pPr>
      <w:r w:rsidRPr="00D1565F">
        <w:rPr>
          <w:b/>
          <w:bCs/>
          <w:sz w:val="22"/>
          <w:szCs w:val="22"/>
        </w:rPr>
        <w:t>13.</w:t>
      </w:r>
      <w:r>
        <w:rPr>
          <w:b/>
          <w:bCs/>
          <w:sz w:val="22"/>
          <w:szCs w:val="22"/>
        </w:rPr>
        <w:tab/>
      </w:r>
      <w:r w:rsidRPr="00D1565F">
        <w:rPr>
          <w:sz w:val="22"/>
          <w:szCs w:val="22"/>
        </w:rPr>
        <w:t>The object of this Division is to deny deductions to certain non-employees for certain car parking expenses.</w:t>
      </w:r>
    </w:p>
    <w:p w14:paraId="7E5E2398"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Insertion of new section</w:t>
      </w:r>
    </w:p>
    <w:p w14:paraId="7C886A90" w14:textId="77777777" w:rsidR="005C727F" w:rsidRPr="00D1565F" w:rsidRDefault="005C727F" w:rsidP="005C727F">
      <w:pPr>
        <w:tabs>
          <w:tab w:val="left" w:pos="730"/>
        </w:tabs>
        <w:autoSpaceDE w:val="0"/>
        <w:autoSpaceDN w:val="0"/>
        <w:adjustRightInd w:val="0"/>
        <w:spacing w:before="120"/>
        <w:ind w:firstLine="326"/>
        <w:jc w:val="both"/>
        <w:rPr>
          <w:sz w:val="22"/>
          <w:szCs w:val="22"/>
        </w:rPr>
      </w:pPr>
      <w:r w:rsidRPr="00D1565F">
        <w:rPr>
          <w:b/>
          <w:bCs/>
          <w:sz w:val="22"/>
          <w:szCs w:val="22"/>
        </w:rPr>
        <w:t>14.</w:t>
      </w:r>
      <w:r>
        <w:rPr>
          <w:b/>
          <w:bCs/>
          <w:sz w:val="22"/>
          <w:szCs w:val="22"/>
        </w:rPr>
        <w:tab/>
      </w:r>
      <w:r w:rsidRPr="00D1565F">
        <w:rPr>
          <w:sz w:val="22"/>
          <w:szCs w:val="22"/>
        </w:rPr>
        <w:t>After section 51AGA of the Principal Act the following section is inserted:</w:t>
      </w:r>
    </w:p>
    <w:p w14:paraId="186D0955"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No deductions for certain self-employed persons, partnerships and trusts for certain car parking expenses</w:t>
      </w:r>
    </w:p>
    <w:p w14:paraId="2A0BAE77" w14:textId="77777777" w:rsidR="005C727F" w:rsidRPr="00D1565F" w:rsidRDefault="005C727F" w:rsidP="005C727F">
      <w:pPr>
        <w:autoSpaceDE w:val="0"/>
        <w:autoSpaceDN w:val="0"/>
        <w:adjustRightInd w:val="0"/>
        <w:spacing w:before="120"/>
        <w:jc w:val="both"/>
        <w:rPr>
          <w:sz w:val="22"/>
          <w:szCs w:val="22"/>
        </w:rPr>
      </w:pPr>
      <w:r w:rsidRPr="00D1565F">
        <w:rPr>
          <w:i/>
          <w:iCs/>
          <w:sz w:val="22"/>
          <w:szCs w:val="22"/>
        </w:rPr>
        <w:t>When section applies</w:t>
      </w:r>
    </w:p>
    <w:p w14:paraId="1D30C1A2" w14:textId="77777777" w:rsidR="005C727F" w:rsidRPr="00D1565F" w:rsidRDefault="005C727F" w:rsidP="005C727F">
      <w:pPr>
        <w:autoSpaceDE w:val="0"/>
        <w:autoSpaceDN w:val="0"/>
        <w:adjustRightInd w:val="0"/>
        <w:spacing w:before="120"/>
        <w:ind w:left="331"/>
        <w:jc w:val="both"/>
        <w:rPr>
          <w:sz w:val="22"/>
          <w:szCs w:val="22"/>
        </w:rPr>
      </w:pPr>
      <w:r w:rsidRPr="00D1565F">
        <w:rPr>
          <w:sz w:val="22"/>
          <w:szCs w:val="22"/>
        </w:rPr>
        <w:t>“51AGB.(1) This section applies if:</w:t>
      </w:r>
    </w:p>
    <w:p w14:paraId="72811261" w14:textId="224E422E" w:rsidR="005C727F" w:rsidRPr="00D1565F" w:rsidRDefault="005C727F" w:rsidP="005C727F">
      <w:pPr>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 xml:space="preserve">apart from this section, a deduction (the </w:t>
      </w:r>
      <w:r w:rsidRPr="00D1565F">
        <w:rPr>
          <w:b/>
          <w:bCs/>
          <w:sz w:val="22"/>
          <w:szCs w:val="22"/>
        </w:rPr>
        <w:t>‘gross deduction’</w:t>
      </w:r>
      <w:r w:rsidRPr="007F5EE6">
        <w:rPr>
          <w:bCs/>
          <w:sz w:val="22"/>
          <w:szCs w:val="22"/>
        </w:rPr>
        <w:t>)</w:t>
      </w:r>
      <w:r w:rsidRPr="00D1565F">
        <w:rPr>
          <w:b/>
          <w:bCs/>
          <w:sz w:val="22"/>
          <w:szCs w:val="22"/>
        </w:rPr>
        <w:t xml:space="preserve"> </w:t>
      </w:r>
      <w:r w:rsidRPr="00D1565F">
        <w:rPr>
          <w:sz w:val="22"/>
          <w:szCs w:val="22"/>
        </w:rPr>
        <w:t>is allowable to a taxpayer under this Act in respect of expenditure to the extent to which it is incurred in respect of the provision of car parking facilities for a car on a day; and</w:t>
      </w:r>
    </w:p>
    <w:p w14:paraId="5CAB0BB9" w14:textId="77777777" w:rsidR="005C727F" w:rsidRPr="00D1565F" w:rsidRDefault="005C727F" w:rsidP="005C727F">
      <w:pPr>
        <w:autoSpaceDE w:val="0"/>
        <w:autoSpaceDN w:val="0"/>
        <w:adjustRightInd w:val="0"/>
        <w:spacing w:before="120"/>
        <w:ind w:left="350"/>
        <w:jc w:val="both"/>
        <w:rPr>
          <w:sz w:val="22"/>
          <w:szCs w:val="22"/>
        </w:rPr>
      </w:pPr>
      <w:r w:rsidRPr="00D1565F">
        <w:rPr>
          <w:sz w:val="22"/>
          <w:szCs w:val="22"/>
        </w:rPr>
        <w:br w:type="page"/>
      </w:r>
      <w:r w:rsidRPr="00D1565F">
        <w:rPr>
          <w:sz w:val="22"/>
          <w:szCs w:val="22"/>
        </w:rPr>
        <w:lastRenderedPageBreak/>
        <w:t>(b)</w:t>
      </w:r>
      <w:r>
        <w:rPr>
          <w:sz w:val="22"/>
          <w:szCs w:val="22"/>
        </w:rPr>
        <w:tab/>
      </w:r>
      <w:r w:rsidRPr="00D1565F">
        <w:rPr>
          <w:sz w:val="22"/>
          <w:szCs w:val="22"/>
        </w:rPr>
        <w:t>any of the following subparagraphs applies:</w:t>
      </w:r>
    </w:p>
    <w:p w14:paraId="28ED950B" w14:textId="77777777" w:rsidR="005C727F" w:rsidRPr="00D1565F" w:rsidRDefault="005C727F" w:rsidP="005C727F">
      <w:pPr>
        <w:autoSpaceDE w:val="0"/>
        <w:autoSpaceDN w:val="0"/>
        <w:adjustRightInd w:val="0"/>
        <w:spacing w:before="120"/>
        <w:ind w:left="1008"/>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both:</w:t>
      </w:r>
    </w:p>
    <w:p w14:paraId="3D7BA2DC" w14:textId="77777777" w:rsidR="005C727F" w:rsidRPr="00D1565F" w:rsidRDefault="005C727F" w:rsidP="005C727F">
      <w:pPr>
        <w:tabs>
          <w:tab w:val="left" w:pos="2006"/>
        </w:tabs>
        <w:autoSpaceDE w:val="0"/>
        <w:autoSpaceDN w:val="0"/>
        <w:adjustRightInd w:val="0"/>
        <w:spacing w:before="120"/>
        <w:ind w:left="2006" w:hanging="451"/>
        <w:jc w:val="both"/>
        <w:rPr>
          <w:sz w:val="22"/>
          <w:szCs w:val="22"/>
        </w:rPr>
      </w:pPr>
      <w:r w:rsidRPr="00D1565F">
        <w:rPr>
          <w:sz w:val="22"/>
          <w:szCs w:val="22"/>
        </w:rPr>
        <w:t>(A)</w:t>
      </w:r>
      <w:r>
        <w:rPr>
          <w:sz w:val="22"/>
          <w:szCs w:val="22"/>
        </w:rPr>
        <w:tab/>
      </w:r>
      <w:r w:rsidRPr="00D1565F">
        <w:rPr>
          <w:sz w:val="22"/>
          <w:szCs w:val="22"/>
        </w:rPr>
        <w:t>the taxpayer is a natural person (other than a person in the capacity of trustee); and</w:t>
      </w:r>
    </w:p>
    <w:p w14:paraId="4B239FEC" w14:textId="1F7644F4" w:rsidR="005C727F" w:rsidRPr="00D1565F" w:rsidRDefault="005C727F" w:rsidP="005C727F">
      <w:pPr>
        <w:tabs>
          <w:tab w:val="left" w:pos="2006"/>
        </w:tabs>
        <w:autoSpaceDE w:val="0"/>
        <w:autoSpaceDN w:val="0"/>
        <w:adjustRightInd w:val="0"/>
        <w:spacing w:before="120"/>
        <w:ind w:left="2006" w:hanging="451"/>
        <w:jc w:val="both"/>
        <w:rPr>
          <w:sz w:val="22"/>
          <w:szCs w:val="22"/>
        </w:rPr>
      </w:pPr>
      <w:r w:rsidRPr="00D1565F">
        <w:rPr>
          <w:sz w:val="22"/>
          <w:szCs w:val="22"/>
        </w:rPr>
        <w:t>(B)</w:t>
      </w:r>
      <w:r>
        <w:rPr>
          <w:sz w:val="22"/>
          <w:szCs w:val="22"/>
        </w:rPr>
        <w:tab/>
      </w:r>
      <w:r w:rsidRPr="00D1565F">
        <w:rPr>
          <w:sz w:val="22"/>
          <w:szCs w:val="22"/>
        </w:rPr>
        <w:t xml:space="preserve">on that day, the taxpayer (the </w:t>
      </w:r>
      <w:r w:rsidRPr="00D1565F">
        <w:rPr>
          <w:b/>
          <w:bCs/>
          <w:sz w:val="22"/>
          <w:szCs w:val="22"/>
        </w:rPr>
        <w:t>‘parker’</w:t>
      </w:r>
      <w:r w:rsidRPr="007F5EE6">
        <w:rPr>
          <w:bCs/>
          <w:sz w:val="22"/>
          <w:szCs w:val="22"/>
        </w:rPr>
        <w:t>)</w:t>
      </w:r>
      <w:r w:rsidRPr="00D1565F">
        <w:rPr>
          <w:b/>
          <w:bCs/>
          <w:sz w:val="22"/>
          <w:szCs w:val="22"/>
        </w:rPr>
        <w:t xml:space="preserve"> </w:t>
      </w:r>
      <w:r w:rsidRPr="00D1565F">
        <w:rPr>
          <w:sz w:val="22"/>
          <w:szCs w:val="22"/>
        </w:rPr>
        <w:t>has a primary place of self-employment;</w:t>
      </w:r>
    </w:p>
    <w:p w14:paraId="30BAFDF2" w14:textId="77777777" w:rsidR="005C727F" w:rsidRPr="00D1565F" w:rsidRDefault="005C727F" w:rsidP="005C727F">
      <w:pPr>
        <w:autoSpaceDE w:val="0"/>
        <w:autoSpaceDN w:val="0"/>
        <w:adjustRightInd w:val="0"/>
        <w:spacing w:before="120"/>
        <w:ind w:left="941"/>
        <w:jc w:val="both"/>
        <w:rPr>
          <w:sz w:val="22"/>
          <w:szCs w:val="22"/>
        </w:rPr>
      </w:pPr>
      <w:r w:rsidRPr="00D1565F">
        <w:rPr>
          <w:sz w:val="22"/>
          <w:szCs w:val="22"/>
        </w:rPr>
        <w:t>(ii)</w:t>
      </w:r>
      <w:r>
        <w:rPr>
          <w:sz w:val="22"/>
          <w:szCs w:val="22"/>
        </w:rPr>
        <w:tab/>
      </w:r>
      <w:r w:rsidRPr="00D1565F">
        <w:rPr>
          <w:sz w:val="22"/>
          <w:szCs w:val="22"/>
        </w:rPr>
        <w:t>all of the following apply:</w:t>
      </w:r>
    </w:p>
    <w:p w14:paraId="10AD0542" w14:textId="77777777" w:rsidR="005C727F" w:rsidRPr="00D1565F" w:rsidRDefault="005C727F" w:rsidP="005C727F">
      <w:pPr>
        <w:tabs>
          <w:tab w:val="left" w:pos="2006"/>
        </w:tabs>
        <w:autoSpaceDE w:val="0"/>
        <w:autoSpaceDN w:val="0"/>
        <w:adjustRightInd w:val="0"/>
        <w:spacing w:before="120"/>
        <w:ind w:left="1555"/>
        <w:jc w:val="both"/>
        <w:rPr>
          <w:sz w:val="22"/>
          <w:szCs w:val="22"/>
        </w:rPr>
      </w:pPr>
      <w:r w:rsidRPr="00D1565F">
        <w:rPr>
          <w:sz w:val="22"/>
          <w:szCs w:val="22"/>
        </w:rPr>
        <w:t>(A)</w:t>
      </w:r>
      <w:r>
        <w:rPr>
          <w:sz w:val="22"/>
          <w:szCs w:val="22"/>
        </w:rPr>
        <w:tab/>
      </w:r>
      <w:r w:rsidRPr="00D1565F">
        <w:rPr>
          <w:sz w:val="22"/>
          <w:szCs w:val="22"/>
        </w:rPr>
        <w:t>the taxpayer is a partnership;</w:t>
      </w:r>
    </w:p>
    <w:p w14:paraId="58AF6E5F" w14:textId="77777777" w:rsidR="005C727F" w:rsidRPr="00D1565F" w:rsidRDefault="005C727F" w:rsidP="005C727F">
      <w:pPr>
        <w:tabs>
          <w:tab w:val="left" w:pos="2006"/>
        </w:tabs>
        <w:autoSpaceDE w:val="0"/>
        <w:autoSpaceDN w:val="0"/>
        <w:adjustRightInd w:val="0"/>
        <w:spacing w:before="120"/>
        <w:ind w:left="1555"/>
        <w:jc w:val="both"/>
        <w:rPr>
          <w:sz w:val="22"/>
          <w:szCs w:val="22"/>
        </w:rPr>
      </w:pPr>
      <w:r w:rsidRPr="00D1565F">
        <w:rPr>
          <w:sz w:val="22"/>
          <w:szCs w:val="22"/>
        </w:rPr>
        <w:t>(B)</w:t>
      </w:r>
      <w:r>
        <w:rPr>
          <w:sz w:val="22"/>
          <w:szCs w:val="22"/>
        </w:rPr>
        <w:tab/>
      </w:r>
      <w:r w:rsidRPr="00D1565F">
        <w:rPr>
          <w:sz w:val="22"/>
          <w:szCs w:val="22"/>
        </w:rPr>
        <w:t>a partner in the partnership is a natural person;</w:t>
      </w:r>
    </w:p>
    <w:p w14:paraId="5D2A1198" w14:textId="0BA5443F" w:rsidR="005C727F" w:rsidRPr="00D1565F" w:rsidRDefault="005C727F" w:rsidP="005C727F">
      <w:pPr>
        <w:tabs>
          <w:tab w:val="left" w:pos="2006"/>
        </w:tabs>
        <w:autoSpaceDE w:val="0"/>
        <w:autoSpaceDN w:val="0"/>
        <w:adjustRightInd w:val="0"/>
        <w:spacing w:before="120"/>
        <w:ind w:left="2006" w:hanging="451"/>
        <w:jc w:val="both"/>
        <w:rPr>
          <w:sz w:val="22"/>
          <w:szCs w:val="22"/>
        </w:rPr>
      </w:pPr>
      <w:r w:rsidRPr="00D1565F">
        <w:rPr>
          <w:sz w:val="22"/>
          <w:szCs w:val="22"/>
        </w:rPr>
        <w:t>(C)</w:t>
      </w:r>
      <w:r>
        <w:rPr>
          <w:sz w:val="22"/>
          <w:szCs w:val="22"/>
        </w:rPr>
        <w:tab/>
      </w:r>
      <w:r w:rsidRPr="00D1565F">
        <w:rPr>
          <w:sz w:val="22"/>
          <w:szCs w:val="22"/>
        </w:rPr>
        <w:t xml:space="preserve">on that day, the partner (the </w:t>
      </w:r>
      <w:r w:rsidRPr="00D1565F">
        <w:rPr>
          <w:b/>
          <w:bCs/>
          <w:sz w:val="22"/>
          <w:szCs w:val="22"/>
        </w:rPr>
        <w:t>‘parker’</w:t>
      </w:r>
      <w:r w:rsidRPr="007F5EE6">
        <w:rPr>
          <w:bCs/>
          <w:sz w:val="22"/>
          <w:szCs w:val="22"/>
        </w:rPr>
        <w:t>)</w:t>
      </w:r>
      <w:r w:rsidRPr="00D1565F">
        <w:rPr>
          <w:b/>
          <w:bCs/>
          <w:sz w:val="22"/>
          <w:szCs w:val="22"/>
        </w:rPr>
        <w:t xml:space="preserve"> </w:t>
      </w:r>
      <w:r w:rsidRPr="00D1565F">
        <w:rPr>
          <w:sz w:val="22"/>
          <w:szCs w:val="22"/>
        </w:rPr>
        <w:t>has a primary place of self-employment;</w:t>
      </w:r>
    </w:p>
    <w:p w14:paraId="31F1E151" w14:textId="77777777" w:rsidR="005C727F" w:rsidRPr="00D1565F" w:rsidRDefault="005C727F" w:rsidP="005C727F">
      <w:pPr>
        <w:autoSpaceDE w:val="0"/>
        <w:autoSpaceDN w:val="0"/>
        <w:adjustRightInd w:val="0"/>
        <w:spacing w:before="120"/>
        <w:ind w:left="878"/>
        <w:jc w:val="both"/>
        <w:rPr>
          <w:sz w:val="22"/>
          <w:szCs w:val="22"/>
        </w:rPr>
      </w:pPr>
      <w:r w:rsidRPr="00D1565F">
        <w:rPr>
          <w:sz w:val="22"/>
          <w:szCs w:val="22"/>
        </w:rPr>
        <w:t>(iii)</w:t>
      </w:r>
      <w:r>
        <w:rPr>
          <w:sz w:val="22"/>
          <w:szCs w:val="22"/>
        </w:rPr>
        <w:tab/>
      </w:r>
      <w:r w:rsidRPr="00D1565F">
        <w:rPr>
          <w:sz w:val="22"/>
          <w:szCs w:val="22"/>
        </w:rPr>
        <w:t>both:</w:t>
      </w:r>
    </w:p>
    <w:p w14:paraId="275DA5E3" w14:textId="77777777" w:rsidR="005C727F" w:rsidRPr="00D1565F" w:rsidRDefault="005C727F" w:rsidP="005C727F">
      <w:pPr>
        <w:tabs>
          <w:tab w:val="left" w:pos="2006"/>
        </w:tabs>
        <w:autoSpaceDE w:val="0"/>
        <w:autoSpaceDN w:val="0"/>
        <w:adjustRightInd w:val="0"/>
        <w:spacing w:before="120"/>
        <w:ind w:left="2006" w:hanging="451"/>
        <w:jc w:val="both"/>
        <w:rPr>
          <w:sz w:val="22"/>
          <w:szCs w:val="22"/>
        </w:rPr>
      </w:pPr>
      <w:r w:rsidRPr="00D1565F">
        <w:rPr>
          <w:sz w:val="22"/>
          <w:szCs w:val="22"/>
        </w:rPr>
        <w:t>(A)</w:t>
      </w:r>
      <w:r>
        <w:rPr>
          <w:sz w:val="22"/>
          <w:szCs w:val="22"/>
        </w:rPr>
        <w:tab/>
      </w:r>
      <w:r w:rsidRPr="00D1565F">
        <w:rPr>
          <w:sz w:val="22"/>
          <w:szCs w:val="22"/>
        </w:rPr>
        <w:t>the taxpayer is both the trustee of a trust estate and a natural person; and</w:t>
      </w:r>
    </w:p>
    <w:p w14:paraId="4EB1B78D" w14:textId="2DCAC759" w:rsidR="005C727F" w:rsidRPr="00D1565F" w:rsidRDefault="005C727F" w:rsidP="005C727F">
      <w:pPr>
        <w:tabs>
          <w:tab w:val="left" w:pos="2006"/>
        </w:tabs>
        <w:autoSpaceDE w:val="0"/>
        <w:autoSpaceDN w:val="0"/>
        <w:adjustRightInd w:val="0"/>
        <w:spacing w:before="120"/>
        <w:ind w:left="2006" w:hanging="451"/>
        <w:jc w:val="both"/>
        <w:rPr>
          <w:sz w:val="22"/>
          <w:szCs w:val="22"/>
        </w:rPr>
      </w:pPr>
      <w:r w:rsidRPr="00D1565F">
        <w:rPr>
          <w:sz w:val="22"/>
          <w:szCs w:val="22"/>
        </w:rPr>
        <w:t>(B)</w:t>
      </w:r>
      <w:r>
        <w:rPr>
          <w:sz w:val="22"/>
          <w:szCs w:val="22"/>
        </w:rPr>
        <w:tab/>
      </w:r>
      <w:r w:rsidRPr="00D1565F">
        <w:rPr>
          <w:sz w:val="22"/>
          <w:szCs w:val="22"/>
        </w:rPr>
        <w:t xml:space="preserve">on that day, the taxpayer (the </w:t>
      </w:r>
      <w:r w:rsidRPr="00D1565F">
        <w:rPr>
          <w:b/>
          <w:bCs/>
          <w:sz w:val="22"/>
          <w:szCs w:val="22"/>
        </w:rPr>
        <w:t>‘parker’</w:t>
      </w:r>
      <w:r w:rsidRPr="007F5EE6">
        <w:rPr>
          <w:bCs/>
          <w:sz w:val="22"/>
          <w:szCs w:val="22"/>
        </w:rPr>
        <w:t>)</w:t>
      </w:r>
      <w:r w:rsidRPr="00D1565F">
        <w:rPr>
          <w:b/>
          <w:bCs/>
          <w:sz w:val="22"/>
          <w:szCs w:val="22"/>
        </w:rPr>
        <w:t xml:space="preserve"> </w:t>
      </w:r>
      <w:r w:rsidRPr="00D1565F">
        <w:rPr>
          <w:sz w:val="22"/>
          <w:szCs w:val="22"/>
        </w:rPr>
        <w:t>has a primary place of self-employment; and</w:t>
      </w:r>
    </w:p>
    <w:p w14:paraId="12DB7E02" w14:textId="3A5C6C47" w:rsidR="005C727F" w:rsidRPr="00D1565F" w:rsidRDefault="005C727F" w:rsidP="005C727F">
      <w:pPr>
        <w:tabs>
          <w:tab w:val="left" w:pos="749"/>
        </w:tabs>
        <w:autoSpaceDE w:val="0"/>
        <w:autoSpaceDN w:val="0"/>
        <w:adjustRightInd w:val="0"/>
        <w:spacing w:before="120"/>
        <w:ind w:left="749" w:hanging="398"/>
        <w:jc w:val="both"/>
        <w:rPr>
          <w:sz w:val="22"/>
          <w:szCs w:val="22"/>
        </w:rPr>
      </w:pPr>
      <w:r w:rsidRPr="00D1565F">
        <w:rPr>
          <w:sz w:val="22"/>
          <w:szCs w:val="22"/>
        </w:rPr>
        <w:t>(c)</w:t>
      </w:r>
      <w:r>
        <w:rPr>
          <w:sz w:val="22"/>
          <w:szCs w:val="22"/>
        </w:rPr>
        <w:tab/>
      </w:r>
      <w:r w:rsidRPr="00D1565F">
        <w:rPr>
          <w:sz w:val="22"/>
          <w:szCs w:val="22"/>
        </w:rPr>
        <w:t xml:space="preserve">on that day, the car is parked on particular premises (the </w:t>
      </w:r>
      <w:r w:rsidRPr="00D1565F">
        <w:rPr>
          <w:b/>
          <w:bCs/>
          <w:sz w:val="22"/>
          <w:szCs w:val="22"/>
        </w:rPr>
        <w:t>‘parking premises’</w:t>
      </w:r>
      <w:r w:rsidRPr="007F5EE6">
        <w:rPr>
          <w:bCs/>
          <w:sz w:val="22"/>
          <w:szCs w:val="22"/>
        </w:rPr>
        <w:t xml:space="preserve">) </w:t>
      </w:r>
      <w:r w:rsidRPr="00D1565F">
        <w:rPr>
          <w:sz w:val="22"/>
          <w:szCs w:val="22"/>
        </w:rPr>
        <w:t>for one or more daylight periods exceeding 4 hours in total; and</w:t>
      </w:r>
    </w:p>
    <w:p w14:paraId="097DC7C8" w14:textId="77777777" w:rsidR="005C727F" w:rsidRPr="00D1565F" w:rsidRDefault="005C727F" w:rsidP="005C727F">
      <w:pPr>
        <w:tabs>
          <w:tab w:val="left" w:pos="749"/>
        </w:tabs>
        <w:autoSpaceDE w:val="0"/>
        <w:autoSpaceDN w:val="0"/>
        <w:adjustRightInd w:val="0"/>
        <w:spacing w:before="120"/>
        <w:ind w:left="749" w:hanging="398"/>
        <w:jc w:val="both"/>
        <w:rPr>
          <w:sz w:val="22"/>
          <w:szCs w:val="22"/>
        </w:rPr>
      </w:pPr>
      <w:r w:rsidRPr="00D1565F">
        <w:rPr>
          <w:sz w:val="22"/>
          <w:szCs w:val="22"/>
        </w:rPr>
        <w:t>(d)</w:t>
      </w:r>
      <w:r>
        <w:rPr>
          <w:sz w:val="22"/>
          <w:szCs w:val="22"/>
        </w:rPr>
        <w:tab/>
      </w:r>
      <w:r w:rsidRPr="00D1565F">
        <w:rPr>
          <w:sz w:val="22"/>
          <w:szCs w:val="22"/>
        </w:rPr>
        <w:t>the parking premises are at, or in the vicinity of, that primary place of self-employment; and</w:t>
      </w:r>
    </w:p>
    <w:p w14:paraId="3965E7D9" w14:textId="77777777" w:rsidR="005C727F" w:rsidRPr="00D1565F" w:rsidRDefault="005C727F" w:rsidP="005C727F">
      <w:pPr>
        <w:tabs>
          <w:tab w:val="left" w:pos="749"/>
        </w:tabs>
        <w:autoSpaceDE w:val="0"/>
        <w:autoSpaceDN w:val="0"/>
        <w:adjustRightInd w:val="0"/>
        <w:spacing w:before="120"/>
        <w:ind w:left="749" w:hanging="398"/>
        <w:jc w:val="both"/>
        <w:rPr>
          <w:sz w:val="22"/>
          <w:szCs w:val="22"/>
        </w:rPr>
      </w:pPr>
      <w:r w:rsidRPr="00D1565F">
        <w:rPr>
          <w:sz w:val="22"/>
          <w:szCs w:val="22"/>
        </w:rPr>
        <w:t>(e)</w:t>
      </w:r>
      <w:r>
        <w:rPr>
          <w:sz w:val="22"/>
          <w:szCs w:val="22"/>
        </w:rPr>
        <w:tab/>
      </w:r>
      <w:r w:rsidRPr="00D1565F">
        <w:rPr>
          <w:sz w:val="22"/>
          <w:szCs w:val="22"/>
        </w:rPr>
        <w:t>a commercial parking station is located within a 1 km radius of the parking premises; and</w:t>
      </w:r>
    </w:p>
    <w:p w14:paraId="157C3F69" w14:textId="77777777" w:rsidR="005C727F" w:rsidRPr="00D1565F" w:rsidRDefault="005C727F" w:rsidP="005C727F">
      <w:pPr>
        <w:tabs>
          <w:tab w:val="left" w:pos="749"/>
        </w:tabs>
        <w:autoSpaceDE w:val="0"/>
        <w:autoSpaceDN w:val="0"/>
        <w:adjustRightInd w:val="0"/>
        <w:spacing w:before="120"/>
        <w:ind w:left="749" w:hanging="398"/>
        <w:jc w:val="both"/>
        <w:rPr>
          <w:sz w:val="22"/>
          <w:szCs w:val="22"/>
        </w:rPr>
      </w:pPr>
      <w:r w:rsidRPr="00D1565F">
        <w:rPr>
          <w:sz w:val="22"/>
          <w:szCs w:val="22"/>
        </w:rPr>
        <w:t>(f)</w:t>
      </w:r>
      <w:r>
        <w:rPr>
          <w:sz w:val="22"/>
          <w:szCs w:val="22"/>
        </w:rPr>
        <w:tab/>
      </w:r>
      <w:r w:rsidRPr="00D1565F">
        <w:rPr>
          <w:sz w:val="22"/>
          <w:szCs w:val="22"/>
        </w:rPr>
        <w:t>the expenditure is in respect of the provision of the parking facilities to which that parking relates; and</w:t>
      </w:r>
    </w:p>
    <w:p w14:paraId="5A994EDF" w14:textId="77777777" w:rsidR="005C727F" w:rsidRPr="00D1565F" w:rsidRDefault="005C727F" w:rsidP="005C727F">
      <w:pPr>
        <w:tabs>
          <w:tab w:val="left" w:pos="749"/>
        </w:tabs>
        <w:autoSpaceDE w:val="0"/>
        <w:autoSpaceDN w:val="0"/>
        <w:adjustRightInd w:val="0"/>
        <w:spacing w:before="120"/>
        <w:ind w:left="749" w:hanging="398"/>
        <w:jc w:val="both"/>
        <w:rPr>
          <w:sz w:val="22"/>
          <w:szCs w:val="22"/>
        </w:rPr>
      </w:pPr>
      <w:r w:rsidRPr="00D1565F">
        <w:rPr>
          <w:sz w:val="22"/>
          <w:szCs w:val="22"/>
        </w:rPr>
        <w:t>(g)</w:t>
      </w:r>
      <w:r>
        <w:rPr>
          <w:sz w:val="22"/>
          <w:szCs w:val="22"/>
        </w:rPr>
        <w:tab/>
      </w:r>
      <w:r w:rsidRPr="00D1565F">
        <w:rPr>
          <w:sz w:val="22"/>
          <w:szCs w:val="22"/>
        </w:rPr>
        <w:t>on that day, the car is used in connection with travel by the parker between:</w:t>
      </w:r>
    </w:p>
    <w:p w14:paraId="4673B5E6" w14:textId="77777777" w:rsidR="005C727F" w:rsidRPr="00D1565F" w:rsidRDefault="005C727F" w:rsidP="005C727F">
      <w:pPr>
        <w:autoSpaceDE w:val="0"/>
        <w:autoSpaceDN w:val="0"/>
        <w:adjustRightInd w:val="0"/>
        <w:spacing w:before="120"/>
        <w:ind w:left="1013"/>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place of residence of the parker; and</w:t>
      </w:r>
    </w:p>
    <w:p w14:paraId="6016202E" w14:textId="77777777" w:rsidR="005C727F" w:rsidRPr="00D1565F" w:rsidRDefault="005C727F" w:rsidP="005C727F">
      <w:pPr>
        <w:autoSpaceDE w:val="0"/>
        <w:autoSpaceDN w:val="0"/>
        <w:adjustRightInd w:val="0"/>
        <w:spacing w:before="120"/>
        <w:ind w:left="946"/>
        <w:jc w:val="both"/>
        <w:rPr>
          <w:sz w:val="22"/>
          <w:szCs w:val="22"/>
        </w:rPr>
      </w:pPr>
      <w:r w:rsidRPr="00D1565F">
        <w:rPr>
          <w:sz w:val="22"/>
          <w:szCs w:val="22"/>
        </w:rPr>
        <w:t>(ii)</w:t>
      </w:r>
      <w:r>
        <w:rPr>
          <w:sz w:val="22"/>
          <w:szCs w:val="22"/>
        </w:rPr>
        <w:tab/>
      </w:r>
      <w:r w:rsidRPr="00D1565F">
        <w:rPr>
          <w:sz w:val="22"/>
          <w:szCs w:val="22"/>
        </w:rPr>
        <w:t>that primary place of self-employment; and</w:t>
      </w:r>
    </w:p>
    <w:p w14:paraId="4BDD6691" w14:textId="77777777" w:rsidR="005C727F" w:rsidRPr="00D1565F" w:rsidRDefault="005C727F" w:rsidP="005C727F">
      <w:pPr>
        <w:autoSpaceDE w:val="0"/>
        <w:autoSpaceDN w:val="0"/>
        <w:adjustRightInd w:val="0"/>
        <w:spacing w:before="120"/>
        <w:ind w:left="754" w:hanging="398"/>
        <w:jc w:val="both"/>
        <w:rPr>
          <w:sz w:val="22"/>
          <w:szCs w:val="22"/>
        </w:rPr>
      </w:pPr>
      <w:r w:rsidRPr="00D1565F">
        <w:rPr>
          <w:sz w:val="22"/>
          <w:szCs w:val="22"/>
        </w:rPr>
        <w:t>(h)</w:t>
      </w:r>
      <w:r>
        <w:rPr>
          <w:sz w:val="22"/>
          <w:szCs w:val="22"/>
        </w:rPr>
        <w:tab/>
      </w:r>
      <w:r w:rsidRPr="00D1565F">
        <w:rPr>
          <w:sz w:val="22"/>
          <w:szCs w:val="22"/>
        </w:rPr>
        <w:t>the provision of parking facilities for the car during the period or periods is not taken, under the regulations, to be excluded from this section; and</w:t>
      </w:r>
    </w:p>
    <w:p w14:paraId="07B4AB0F" w14:textId="77777777" w:rsidR="005C727F" w:rsidRPr="00D1565F" w:rsidRDefault="005C727F" w:rsidP="005C727F">
      <w:pPr>
        <w:autoSpaceDE w:val="0"/>
        <w:autoSpaceDN w:val="0"/>
        <w:adjustRightInd w:val="0"/>
        <w:spacing w:before="120"/>
        <w:ind w:left="422"/>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day is on or after 1 July 1994.</w:t>
      </w:r>
    </w:p>
    <w:p w14:paraId="391324E2" w14:textId="77777777" w:rsidR="005C727F" w:rsidRPr="00D1565F" w:rsidRDefault="005C727F" w:rsidP="005C727F">
      <w:pPr>
        <w:autoSpaceDE w:val="0"/>
        <w:autoSpaceDN w:val="0"/>
        <w:adjustRightInd w:val="0"/>
        <w:spacing w:before="120"/>
        <w:ind w:right="1382"/>
        <w:jc w:val="both"/>
        <w:rPr>
          <w:sz w:val="22"/>
          <w:szCs w:val="22"/>
        </w:rPr>
      </w:pPr>
      <w:r w:rsidRPr="00D1565F">
        <w:rPr>
          <w:i/>
          <w:iCs/>
          <w:sz w:val="22"/>
          <w:szCs w:val="22"/>
        </w:rPr>
        <w:t>Gross deduction not allowable unless taxpayer elects to use a reduction method</w:t>
      </w:r>
    </w:p>
    <w:p w14:paraId="2E7AC20D" w14:textId="77777777" w:rsidR="005C727F" w:rsidRPr="00D1565F" w:rsidRDefault="005C727F" w:rsidP="005C727F">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The gross deduction is not allowable to the taxpayer unless the taxpayer elects that subsection (3) or (5) applies.</w:t>
      </w:r>
    </w:p>
    <w:p w14:paraId="36733F4B" w14:textId="77777777" w:rsidR="005C727F" w:rsidRPr="00D1565F" w:rsidRDefault="005C727F" w:rsidP="005C727F">
      <w:pPr>
        <w:autoSpaceDE w:val="0"/>
        <w:autoSpaceDN w:val="0"/>
        <w:adjustRightInd w:val="0"/>
        <w:spacing w:before="120"/>
        <w:jc w:val="both"/>
        <w:rPr>
          <w:sz w:val="22"/>
          <w:szCs w:val="22"/>
        </w:rPr>
      </w:pPr>
      <w:r w:rsidRPr="00D1565F">
        <w:rPr>
          <w:i/>
          <w:iCs/>
          <w:sz w:val="22"/>
          <w:szCs w:val="22"/>
        </w:rPr>
        <w:t>Taxpayer may elect to reduce gross deduction using the commercial parking station method</w:t>
      </w:r>
    </w:p>
    <w:p w14:paraId="7E500087" w14:textId="59437815" w:rsidR="005C727F" w:rsidRPr="00D1565F" w:rsidRDefault="005C727F" w:rsidP="005C727F">
      <w:pPr>
        <w:autoSpaceDE w:val="0"/>
        <w:autoSpaceDN w:val="0"/>
        <w:adjustRightInd w:val="0"/>
        <w:spacing w:before="120"/>
        <w:ind w:left="365"/>
        <w:jc w:val="both"/>
        <w:rPr>
          <w:sz w:val="22"/>
          <w:szCs w:val="22"/>
        </w:rPr>
      </w:pPr>
      <w:r w:rsidRPr="00D1565F">
        <w:rPr>
          <w:sz w:val="22"/>
          <w:szCs w:val="22"/>
        </w:rPr>
        <w:t>“(3)</w:t>
      </w:r>
      <w:r>
        <w:rPr>
          <w:sz w:val="22"/>
          <w:szCs w:val="22"/>
        </w:rPr>
        <w:tab/>
      </w:r>
      <w:r w:rsidR="007F5EE6">
        <w:rPr>
          <w:sz w:val="22"/>
          <w:szCs w:val="22"/>
        </w:rPr>
        <w:t xml:space="preserve"> </w:t>
      </w:r>
      <w:r w:rsidRPr="00D1565F">
        <w:rPr>
          <w:sz w:val="22"/>
          <w:szCs w:val="22"/>
        </w:rPr>
        <w:t>The taxpayer may elect that this subsection apply in relation to:</w:t>
      </w:r>
    </w:p>
    <w:p w14:paraId="5E31248A" w14:textId="77777777" w:rsidR="005C727F" w:rsidRPr="00D1565F" w:rsidRDefault="005C727F" w:rsidP="005C727F">
      <w:pPr>
        <w:tabs>
          <w:tab w:val="left" w:pos="749"/>
        </w:tabs>
        <w:autoSpaceDE w:val="0"/>
        <w:autoSpaceDN w:val="0"/>
        <w:adjustRightInd w:val="0"/>
        <w:spacing w:before="120"/>
        <w:ind w:left="355"/>
        <w:jc w:val="both"/>
        <w:rPr>
          <w:sz w:val="22"/>
          <w:szCs w:val="22"/>
        </w:rPr>
      </w:pPr>
      <w:r w:rsidRPr="00D1565F">
        <w:rPr>
          <w:sz w:val="22"/>
          <w:szCs w:val="22"/>
        </w:rPr>
        <w:br w:type="page"/>
      </w:r>
      <w:r w:rsidRPr="00D1565F">
        <w:rPr>
          <w:sz w:val="22"/>
          <w:szCs w:val="22"/>
        </w:rPr>
        <w:lastRenderedPageBreak/>
        <w:t>(a)</w:t>
      </w:r>
      <w:r>
        <w:rPr>
          <w:sz w:val="22"/>
          <w:szCs w:val="22"/>
        </w:rPr>
        <w:tab/>
      </w:r>
      <w:r w:rsidRPr="00D1565F">
        <w:rPr>
          <w:sz w:val="22"/>
          <w:szCs w:val="22"/>
        </w:rPr>
        <w:t>the gross deduction; or</w:t>
      </w:r>
    </w:p>
    <w:p w14:paraId="1E53B8BF" w14:textId="77777777" w:rsidR="005C727F" w:rsidRPr="00D1565F" w:rsidRDefault="005C727F" w:rsidP="005C727F">
      <w:pPr>
        <w:tabs>
          <w:tab w:val="left" w:pos="749"/>
        </w:tabs>
        <w:autoSpaceDE w:val="0"/>
        <w:autoSpaceDN w:val="0"/>
        <w:adjustRightInd w:val="0"/>
        <w:spacing w:before="120"/>
        <w:ind w:left="749" w:hanging="394"/>
        <w:jc w:val="both"/>
        <w:rPr>
          <w:sz w:val="22"/>
          <w:szCs w:val="22"/>
        </w:rPr>
      </w:pPr>
      <w:r w:rsidRPr="00D1565F">
        <w:rPr>
          <w:sz w:val="22"/>
          <w:szCs w:val="22"/>
        </w:rPr>
        <w:t>(b)</w:t>
      </w:r>
      <w:r>
        <w:rPr>
          <w:sz w:val="22"/>
          <w:szCs w:val="22"/>
        </w:rPr>
        <w:tab/>
      </w:r>
      <w:r w:rsidRPr="00D1565F">
        <w:rPr>
          <w:sz w:val="22"/>
          <w:szCs w:val="22"/>
        </w:rPr>
        <w:t>if 2 or more gross deductions relating to a particular car, a particular parker, particular parking premises and a particular day are allowable to the taxpayer—the sum of those gross deductions.</w:t>
      </w:r>
    </w:p>
    <w:p w14:paraId="0CE33F79" w14:textId="77777777" w:rsidR="005C727F" w:rsidRPr="00D1565F" w:rsidRDefault="005C727F" w:rsidP="005C727F">
      <w:pPr>
        <w:autoSpaceDE w:val="0"/>
        <w:autoSpaceDN w:val="0"/>
        <w:adjustRightInd w:val="0"/>
        <w:spacing w:before="120"/>
        <w:jc w:val="both"/>
        <w:rPr>
          <w:sz w:val="22"/>
          <w:szCs w:val="22"/>
        </w:rPr>
      </w:pPr>
      <w:r w:rsidRPr="00D1565F">
        <w:rPr>
          <w:sz w:val="22"/>
          <w:szCs w:val="22"/>
        </w:rPr>
        <w:t>If such an election is made, the gross deduction, or the sum of the gross deductions, as the case may be, is to be reduced by the commercial parking station amount worked out under subsection (4).</w:t>
      </w:r>
    </w:p>
    <w:p w14:paraId="0506AE65" w14:textId="77777777" w:rsidR="005C727F" w:rsidRPr="00D1565F" w:rsidRDefault="005C727F" w:rsidP="005C727F">
      <w:pPr>
        <w:autoSpaceDE w:val="0"/>
        <w:autoSpaceDN w:val="0"/>
        <w:adjustRightInd w:val="0"/>
        <w:spacing w:before="120"/>
        <w:jc w:val="both"/>
        <w:rPr>
          <w:sz w:val="22"/>
          <w:szCs w:val="22"/>
        </w:rPr>
      </w:pPr>
      <w:r w:rsidRPr="00D1565F">
        <w:rPr>
          <w:i/>
          <w:iCs/>
          <w:sz w:val="22"/>
          <w:szCs w:val="22"/>
        </w:rPr>
        <w:t>Commercial parking station amount</w:t>
      </w:r>
    </w:p>
    <w:p w14:paraId="6C5D1D53" w14:textId="77777777" w:rsidR="005C727F" w:rsidRPr="00D1565F" w:rsidRDefault="005C727F" w:rsidP="005C727F">
      <w:pPr>
        <w:autoSpaceDE w:val="0"/>
        <w:autoSpaceDN w:val="0"/>
        <w:adjustRightInd w:val="0"/>
        <w:spacing w:before="120"/>
        <w:ind w:firstLine="326"/>
        <w:jc w:val="both"/>
        <w:rPr>
          <w:sz w:val="22"/>
          <w:szCs w:val="22"/>
        </w:rPr>
      </w:pPr>
      <w:r w:rsidRPr="00D1565F">
        <w:rPr>
          <w:sz w:val="22"/>
          <w:szCs w:val="22"/>
        </w:rPr>
        <w:t>“(4)</w:t>
      </w:r>
      <w:r>
        <w:rPr>
          <w:sz w:val="22"/>
          <w:szCs w:val="22"/>
        </w:rPr>
        <w:tab/>
      </w:r>
      <w:r w:rsidRPr="00D1565F">
        <w:rPr>
          <w:sz w:val="22"/>
          <w:szCs w:val="22"/>
        </w:rPr>
        <w:t>The commercial parking station amount mentioned in subsection (3) is equal to:</w:t>
      </w:r>
    </w:p>
    <w:p w14:paraId="4B3AE1AD" w14:textId="77777777" w:rsidR="005C727F" w:rsidRPr="00D1565F" w:rsidRDefault="005C727F" w:rsidP="005C727F">
      <w:pPr>
        <w:tabs>
          <w:tab w:val="left" w:pos="744"/>
        </w:tabs>
        <w:autoSpaceDE w:val="0"/>
        <w:autoSpaceDN w:val="0"/>
        <w:adjustRightInd w:val="0"/>
        <w:spacing w:before="120"/>
        <w:ind w:left="744" w:hanging="394"/>
        <w:jc w:val="both"/>
        <w:rPr>
          <w:sz w:val="22"/>
          <w:szCs w:val="22"/>
        </w:rPr>
      </w:pPr>
      <w:r w:rsidRPr="00D1565F">
        <w:rPr>
          <w:sz w:val="22"/>
          <w:szCs w:val="22"/>
        </w:rPr>
        <w:t>(a)</w:t>
      </w:r>
      <w:r>
        <w:rPr>
          <w:sz w:val="22"/>
          <w:szCs w:val="22"/>
        </w:rPr>
        <w:tab/>
      </w:r>
      <w:r w:rsidRPr="00D1565F">
        <w:rPr>
          <w:sz w:val="22"/>
          <w:szCs w:val="22"/>
        </w:rPr>
        <w:t>if, on the day concerned, there is only one commercial parking station located within a 1 km radius of the parking premises—the lowest fee charged by the operator of the parking station in the ordinary course of business to members of the public for all-day parking on that day; or</w:t>
      </w:r>
    </w:p>
    <w:p w14:paraId="2CF092AC" w14:textId="77777777" w:rsidR="005C727F" w:rsidRPr="00D1565F" w:rsidRDefault="005C727F" w:rsidP="005C727F">
      <w:pPr>
        <w:tabs>
          <w:tab w:val="left" w:pos="744"/>
        </w:tabs>
        <w:autoSpaceDE w:val="0"/>
        <w:autoSpaceDN w:val="0"/>
        <w:adjustRightInd w:val="0"/>
        <w:spacing w:before="120"/>
        <w:ind w:left="744" w:hanging="394"/>
        <w:jc w:val="both"/>
        <w:rPr>
          <w:sz w:val="22"/>
          <w:szCs w:val="22"/>
        </w:rPr>
      </w:pPr>
      <w:r w:rsidRPr="00D1565F">
        <w:rPr>
          <w:sz w:val="22"/>
          <w:szCs w:val="22"/>
        </w:rPr>
        <w:t>(b)</w:t>
      </w:r>
      <w:r>
        <w:rPr>
          <w:sz w:val="22"/>
          <w:szCs w:val="22"/>
        </w:rPr>
        <w:tab/>
      </w:r>
      <w:r w:rsidRPr="00D1565F">
        <w:rPr>
          <w:sz w:val="22"/>
          <w:szCs w:val="22"/>
        </w:rPr>
        <w:t>if, on that day, there are 2 or more commercial parking stations located within a 1 km radius of the parking premises—the lowest fee charged by any of the operators of those parking stations in the ordinary course of business to members of the public for all-day parking on that day.</w:t>
      </w:r>
    </w:p>
    <w:p w14:paraId="2437AEBF" w14:textId="77777777" w:rsidR="005C727F" w:rsidRPr="00D1565F" w:rsidRDefault="005C727F" w:rsidP="005C727F">
      <w:pPr>
        <w:autoSpaceDE w:val="0"/>
        <w:autoSpaceDN w:val="0"/>
        <w:adjustRightInd w:val="0"/>
        <w:spacing w:before="120"/>
        <w:ind w:right="1766"/>
        <w:jc w:val="both"/>
        <w:rPr>
          <w:sz w:val="22"/>
          <w:szCs w:val="22"/>
        </w:rPr>
      </w:pPr>
      <w:r w:rsidRPr="00D1565F">
        <w:rPr>
          <w:i/>
          <w:iCs/>
          <w:sz w:val="22"/>
          <w:szCs w:val="22"/>
        </w:rPr>
        <w:t>Taxpayer may elect to reduce gross deduction using the market value method</w:t>
      </w:r>
    </w:p>
    <w:p w14:paraId="07379C33" w14:textId="27DDB7EB" w:rsidR="005C727F" w:rsidRPr="00D1565F" w:rsidRDefault="005C727F" w:rsidP="005C727F">
      <w:pPr>
        <w:autoSpaceDE w:val="0"/>
        <w:autoSpaceDN w:val="0"/>
        <w:adjustRightInd w:val="0"/>
        <w:spacing w:before="120"/>
        <w:ind w:left="355"/>
        <w:jc w:val="both"/>
        <w:rPr>
          <w:sz w:val="22"/>
          <w:szCs w:val="22"/>
        </w:rPr>
      </w:pPr>
      <w:r w:rsidRPr="00D1565F">
        <w:rPr>
          <w:sz w:val="22"/>
          <w:szCs w:val="22"/>
        </w:rPr>
        <w:t>“(5)</w:t>
      </w:r>
      <w:r w:rsidR="007F5EE6">
        <w:rPr>
          <w:sz w:val="22"/>
          <w:szCs w:val="22"/>
        </w:rPr>
        <w:t xml:space="preserve"> </w:t>
      </w:r>
      <w:r w:rsidRPr="00D1565F">
        <w:rPr>
          <w:sz w:val="22"/>
          <w:szCs w:val="22"/>
        </w:rPr>
        <w:t>The taxpayer may elect that this subsection apply in relation to:</w:t>
      </w:r>
    </w:p>
    <w:p w14:paraId="7B6FF696" w14:textId="77777777" w:rsidR="005C727F" w:rsidRPr="00D1565F" w:rsidRDefault="005C727F" w:rsidP="005C727F">
      <w:pPr>
        <w:tabs>
          <w:tab w:val="left" w:pos="734"/>
        </w:tabs>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the gross deduction; or</w:t>
      </w:r>
    </w:p>
    <w:p w14:paraId="1153E330" w14:textId="77777777" w:rsidR="005C727F" w:rsidRPr="00D1565F" w:rsidRDefault="005C727F" w:rsidP="005C727F">
      <w:pPr>
        <w:tabs>
          <w:tab w:val="left" w:pos="734"/>
        </w:tabs>
        <w:autoSpaceDE w:val="0"/>
        <w:autoSpaceDN w:val="0"/>
        <w:adjustRightInd w:val="0"/>
        <w:spacing w:before="120"/>
        <w:ind w:left="734" w:hanging="394"/>
        <w:jc w:val="both"/>
        <w:rPr>
          <w:sz w:val="22"/>
          <w:szCs w:val="22"/>
        </w:rPr>
      </w:pPr>
      <w:r w:rsidRPr="00D1565F">
        <w:rPr>
          <w:sz w:val="22"/>
          <w:szCs w:val="22"/>
        </w:rPr>
        <w:t>(b)</w:t>
      </w:r>
      <w:r>
        <w:rPr>
          <w:sz w:val="22"/>
          <w:szCs w:val="22"/>
        </w:rPr>
        <w:tab/>
      </w:r>
      <w:r w:rsidRPr="00D1565F">
        <w:rPr>
          <w:sz w:val="22"/>
          <w:szCs w:val="22"/>
        </w:rPr>
        <w:t>if 2 or more gross deductions relating to a particular car, a particular parker, particular parking premises and a particular day are allowable to the taxpayer—the sum of those gross deductions.</w:t>
      </w:r>
    </w:p>
    <w:p w14:paraId="5A3F644E" w14:textId="77777777" w:rsidR="005C727F" w:rsidRPr="00D1565F" w:rsidRDefault="005C727F" w:rsidP="005C727F">
      <w:pPr>
        <w:autoSpaceDE w:val="0"/>
        <w:autoSpaceDN w:val="0"/>
        <w:adjustRightInd w:val="0"/>
        <w:spacing w:before="120"/>
        <w:jc w:val="both"/>
        <w:rPr>
          <w:sz w:val="22"/>
          <w:szCs w:val="22"/>
        </w:rPr>
      </w:pPr>
      <w:r w:rsidRPr="00D1565F">
        <w:rPr>
          <w:sz w:val="22"/>
          <w:szCs w:val="22"/>
        </w:rPr>
        <w:t>If such an election is made, the gross deduction, or the sum of the gross deductions, as the case may be, is to be reduced by the market value amount worked out under subsection (6).</w:t>
      </w:r>
    </w:p>
    <w:p w14:paraId="4CF7E332" w14:textId="77777777" w:rsidR="005C727F" w:rsidRPr="00D1565F" w:rsidRDefault="005C727F" w:rsidP="005C727F">
      <w:pPr>
        <w:autoSpaceDE w:val="0"/>
        <w:autoSpaceDN w:val="0"/>
        <w:adjustRightInd w:val="0"/>
        <w:spacing w:before="120"/>
        <w:jc w:val="both"/>
        <w:rPr>
          <w:sz w:val="22"/>
          <w:szCs w:val="22"/>
        </w:rPr>
      </w:pPr>
      <w:r w:rsidRPr="00D1565F">
        <w:rPr>
          <w:i/>
          <w:iCs/>
          <w:sz w:val="22"/>
          <w:szCs w:val="22"/>
        </w:rPr>
        <w:t>Market value amount</w:t>
      </w:r>
    </w:p>
    <w:p w14:paraId="5CD3CD5A" w14:textId="77777777" w:rsidR="005C727F" w:rsidRPr="00D1565F" w:rsidRDefault="005C727F" w:rsidP="005C727F">
      <w:pPr>
        <w:autoSpaceDE w:val="0"/>
        <w:autoSpaceDN w:val="0"/>
        <w:adjustRightInd w:val="0"/>
        <w:spacing w:before="120"/>
        <w:ind w:firstLine="336"/>
        <w:jc w:val="both"/>
        <w:rPr>
          <w:sz w:val="22"/>
          <w:szCs w:val="22"/>
        </w:rPr>
      </w:pPr>
      <w:r w:rsidRPr="00D1565F">
        <w:rPr>
          <w:sz w:val="22"/>
          <w:szCs w:val="22"/>
        </w:rPr>
        <w:t>“(6)</w:t>
      </w:r>
      <w:r>
        <w:rPr>
          <w:sz w:val="22"/>
          <w:szCs w:val="22"/>
        </w:rPr>
        <w:tab/>
      </w:r>
      <w:r w:rsidRPr="00D1565F">
        <w:rPr>
          <w:sz w:val="22"/>
          <w:szCs w:val="22"/>
        </w:rPr>
        <w:t>The market value amount mentioned in subsection (5) is the amount that the taxpayer could reasonably be expected to have been required to pay in respect of the provision of the parking facilities for the car on that day if:</w:t>
      </w:r>
    </w:p>
    <w:p w14:paraId="4479EDE1" w14:textId="77777777" w:rsidR="005C727F" w:rsidRPr="00D1565F" w:rsidRDefault="005C727F" w:rsidP="005C727F">
      <w:pPr>
        <w:tabs>
          <w:tab w:val="left" w:pos="730"/>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those facilities had been provided by another person; and</w:t>
      </w:r>
    </w:p>
    <w:p w14:paraId="14A7B811" w14:textId="77777777" w:rsidR="005C727F" w:rsidRPr="00D1565F" w:rsidRDefault="005C727F" w:rsidP="005C727F">
      <w:pPr>
        <w:tabs>
          <w:tab w:val="left" w:pos="730"/>
        </w:tabs>
        <w:autoSpaceDE w:val="0"/>
        <w:autoSpaceDN w:val="0"/>
        <w:adjustRightInd w:val="0"/>
        <w:spacing w:before="120"/>
        <w:ind w:left="730" w:hanging="394"/>
        <w:jc w:val="both"/>
        <w:rPr>
          <w:sz w:val="22"/>
          <w:szCs w:val="22"/>
        </w:rPr>
      </w:pPr>
      <w:r w:rsidRPr="00D1565F">
        <w:rPr>
          <w:sz w:val="22"/>
          <w:szCs w:val="22"/>
        </w:rPr>
        <w:t>(b)</w:t>
      </w:r>
      <w:r>
        <w:rPr>
          <w:sz w:val="22"/>
          <w:szCs w:val="22"/>
        </w:rPr>
        <w:tab/>
      </w:r>
      <w:r w:rsidRPr="00D1565F">
        <w:rPr>
          <w:sz w:val="22"/>
          <w:szCs w:val="22"/>
        </w:rPr>
        <w:t>the parties to the transaction were dealing with each other at arm’s length.</w:t>
      </w:r>
    </w:p>
    <w:p w14:paraId="014D2A2A" w14:textId="77777777" w:rsidR="005C727F" w:rsidRPr="00D1565F" w:rsidRDefault="005C727F" w:rsidP="005C727F">
      <w:pPr>
        <w:autoSpaceDE w:val="0"/>
        <w:autoSpaceDN w:val="0"/>
        <w:adjustRightInd w:val="0"/>
        <w:spacing w:before="120"/>
        <w:jc w:val="both"/>
        <w:rPr>
          <w:sz w:val="22"/>
          <w:szCs w:val="22"/>
        </w:rPr>
      </w:pPr>
      <w:r w:rsidRPr="00D1565F">
        <w:rPr>
          <w:i/>
          <w:iCs/>
          <w:sz w:val="22"/>
          <w:szCs w:val="22"/>
        </w:rPr>
        <w:t>Market value method to be based on valuer’s report</w:t>
      </w:r>
    </w:p>
    <w:p w14:paraId="08573366" w14:textId="77777777" w:rsidR="005C727F" w:rsidRPr="00D1565F" w:rsidRDefault="005C727F" w:rsidP="005C727F">
      <w:pPr>
        <w:autoSpaceDE w:val="0"/>
        <w:autoSpaceDN w:val="0"/>
        <w:adjustRightInd w:val="0"/>
        <w:spacing w:before="120"/>
        <w:ind w:firstLine="326"/>
        <w:jc w:val="both"/>
        <w:rPr>
          <w:sz w:val="22"/>
          <w:szCs w:val="22"/>
        </w:rPr>
      </w:pPr>
      <w:r w:rsidRPr="00D1565F">
        <w:rPr>
          <w:sz w:val="22"/>
          <w:szCs w:val="22"/>
        </w:rPr>
        <w:t>“(7)</w:t>
      </w:r>
      <w:r>
        <w:rPr>
          <w:sz w:val="22"/>
          <w:szCs w:val="22"/>
        </w:rPr>
        <w:tab/>
      </w:r>
      <w:r w:rsidRPr="00D1565F">
        <w:rPr>
          <w:sz w:val="22"/>
          <w:szCs w:val="22"/>
        </w:rPr>
        <w:t>An election purporting to be made under subsection (5) in relation to one or more days in a year of income has no effect unless:</w:t>
      </w:r>
    </w:p>
    <w:p w14:paraId="145B94FE" w14:textId="77777777" w:rsidR="005C727F" w:rsidRPr="00D1565F" w:rsidRDefault="005C727F" w:rsidP="005C727F">
      <w:pPr>
        <w:tabs>
          <w:tab w:val="left" w:pos="754"/>
        </w:tabs>
        <w:autoSpaceDE w:val="0"/>
        <w:autoSpaceDN w:val="0"/>
        <w:adjustRightInd w:val="0"/>
        <w:spacing w:before="120"/>
        <w:ind w:left="754" w:hanging="398"/>
        <w:jc w:val="both"/>
        <w:rPr>
          <w:sz w:val="22"/>
          <w:szCs w:val="22"/>
        </w:rPr>
      </w:pPr>
      <w:r w:rsidRPr="00D1565F">
        <w:rPr>
          <w:sz w:val="22"/>
          <w:szCs w:val="22"/>
        </w:rPr>
        <w:br w:type="page"/>
      </w:r>
      <w:r w:rsidRPr="00D1565F">
        <w:rPr>
          <w:sz w:val="22"/>
          <w:szCs w:val="22"/>
        </w:rPr>
        <w:lastRenderedPageBreak/>
        <w:t>(a)</w:t>
      </w:r>
      <w:r>
        <w:rPr>
          <w:sz w:val="22"/>
          <w:szCs w:val="22"/>
        </w:rPr>
        <w:tab/>
      </w:r>
      <w:r w:rsidRPr="00D1565F">
        <w:rPr>
          <w:sz w:val="22"/>
          <w:szCs w:val="22"/>
        </w:rPr>
        <w:t>a suitably qualified valuer gives to the taxpayer a report, in a form approved by the Commissioner, about the valuation of the provision of the car parking facilities; and</w:t>
      </w:r>
    </w:p>
    <w:p w14:paraId="186F9773" w14:textId="77777777" w:rsidR="005C727F" w:rsidRPr="00D1565F" w:rsidRDefault="005C727F" w:rsidP="005C727F">
      <w:pPr>
        <w:tabs>
          <w:tab w:val="left" w:pos="754"/>
        </w:tabs>
        <w:autoSpaceDE w:val="0"/>
        <w:autoSpaceDN w:val="0"/>
        <w:adjustRightInd w:val="0"/>
        <w:spacing w:before="120"/>
        <w:ind w:left="355"/>
        <w:jc w:val="both"/>
        <w:rPr>
          <w:sz w:val="22"/>
          <w:szCs w:val="22"/>
        </w:rPr>
      </w:pPr>
      <w:r w:rsidRPr="00D1565F">
        <w:rPr>
          <w:sz w:val="22"/>
          <w:szCs w:val="22"/>
        </w:rPr>
        <w:t>(b)</w:t>
      </w:r>
      <w:r>
        <w:rPr>
          <w:sz w:val="22"/>
          <w:szCs w:val="22"/>
        </w:rPr>
        <w:tab/>
      </w:r>
      <w:r w:rsidRPr="00D1565F">
        <w:rPr>
          <w:sz w:val="22"/>
          <w:szCs w:val="22"/>
        </w:rPr>
        <w:t>the valuer is at arm’s length in relation to the valuation; and</w:t>
      </w:r>
    </w:p>
    <w:p w14:paraId="0C11D755" w14:textId="77777777" w:rsidR="005C727F" w:rsidRPr="00D1565F" w:rsidRDefault="005C727F" w:rsidP="005C727F">
      <w:pPr>
        <w:tabs>
          <w:tab w:val="left" w:pos="754"/>
        </w:tabs>
        <w:autoSpaceDE w:val="0"/>
        <w:autoSpaceDN w:val="0"/>
        <w:adjustRightInd w:val="0"/>
        <w:spacing w:before="120"/>
        <w:ind w:left="754" w:hanging="398"/>
        <w:jc w:val="both"/>
        <w:rPr>
          <w:sz w:val="22"/>
          <w:szCs w:val="22"/>
        </w:rPr>
      </w:pPr>
      <w:r w:rsidRPr="00D1565F">
        <w:rPr>
          <w:sz w:val="22"/>
          <w:szCs w:val="22"/>
        </w:rPr>
        <w:t>(c)</w:t>
      </w:r>
      <w:r>
        <w:rPr>
          <w:sz w:val="22"/>
          <w:szCs w:val="22"/>
        </w:rPr>
        <w:tab/>
      </w:r>
      <w:r w:rsidRPr="00D1565F">
        <w:rPr>
          <w:sz w:val="22"/>
          <w:szCs w:val="22"/>
        </w:rPr>
        <w:t>the taxpayer’s return for the year of income, in so far as it relates to subsections (5) and (6), is based on the report.</w:t>
      </w:r>
    </w:p>
    <w:p w14:paraId="237E8AB8" w14:textId="77777777" w:rsidR="005C727F" w:rsidRPr="00D1565F" w:rsidRDefault="005C727F" w:rsidP="005C727F">
      <w:pPr>
        <w:autoSpaceDE w:val="0"/>
        <w:autoSpaceDN w:val="0"/>
        <w:adjustRightInd w:val="0"/>
        <w:spacing w:before="120"/>
        <w:jc w:val="both"/>
        <w:rPr>
          <w:sz w:val="22"/>
          <w:szCs w:val="22"/>
        </w:rPr>
      </w:pPr>
      <w:r w:rsidRPr="00D1565F">
        <w:rPr>
          <w:i/>
          <w:iCs/>
          <w:sz w:val="22"/>
          <w:szCs w:val="22"/>
        </w:rPr>
        <w:t>When commercial parking stations are located within a 1 km radius of parking premises</w:t>
      </w:r>
    </w:p>
    <w:p w14:paraId="489C84D4" w14:textId="77777777" w:rsidR="005C727F" w:rsidRPr="00D1565F" w:rsidRDefault="005C727F" w:rsidP="005C727F">
      <w:pPr>
        <w:autoSpaceDE w:val="0"/>
        <w:autoSpaceDN w:val="0"/>
        <w:adjustRightInd w:val="0"/>
        <w:spacing w:before="120"/>
        <w:ind w:firstLine="336"/>
        <w:jc w:val="both"/>
        <w:rPr>
          <w:sz w:val="22"/>
          <w:szCs w:val="22"/>
        </w:rPr>
      </w:pPr>
      <w:r w:rsidRPr="00D1565F">
        <w:rPr>
          <w:sz w:val="22"/>
          <w:szCs w:val="22"/>
        </w:rPr>
        <w:t>“(8)</w:t>
      </w:r>
      <w:r>
        <w:rPr>
          <w:sz w:val="22"/>
          <w:szCs w:val="22"/>
        </w:rPr>
        <w:tab/>
      </w:r>
      <w:r w:rsidRPr="00D1565F">
        <w:rPr>
          <w:sz w:val="22"/>
          <w:szCs w:val="22"/>
        </w:rPr>
        <w:t>For the purposes of this section, a commercial parking station is taken to be located within a 1 km radius of particular parking premises if, and only if, a car entrance to the commercial parking station is situated less than 1 km, by the shortest practicable route, from a car entrance to those premises.</w:t>
      </w:r>
    </w:p>
    <w:p w14:paraId="37A0A241" w14:textId="77777777" w:rsidR="005C727F" w:rsidRPr="00D1565F" w:rsidRDefault="005C727F" w:rsidP="005C727F">
      <w:pPr>
        <w:autoSpaceDE w:val="0"/>
        <w:autoSpaceDN w:val="0"/>
        <w:adjustRightInd w:val="0"/>
        <w:spacing w:before="120"/>
        <w:jc w:val="both"/>
        <w:rPr>
          <w:sz w:val="22"/>
          <w:szCs w:val="22"/>
        </w:rPr>
      </w:pPr>
      <w:r w:rsidRPr="00D1565F">
        <w:rPr>
          <w:i/>
          <w:iCs/>
          <w:sz w:val="22"/>
          <w:szCs w:val="22"/>
        </w:rPr>
        <w:t>Daily rate equivalent for periodic parking arrangements</w:t>
      </w:r>
    </w:p>
    <w:p w14:paraId="287D62B1" w14:textId="019DA116" w:rsidR="005C727F" w:rsidRDefault="005C727F" w:rsidP="005C727F">
      <w:pPr>
        <w:autoSpaceDE w:val="0"/>
        <w:autoSpaceDN w:val="0"/>
        <w:adjustRightInd w:val="0"/>
        <w:spacing w:before="120"/>
        <w:ind w:firstLine="341"/>
        <w:jc w:val="both"/>
        <w:rPr>
          <w:sz w:val="22"/>
          <w:szCs w:val="22"/>
        </w:rPr>
      </w:pPr>
      <w:r w:rsidRPr="00D1565F">
        <w:rPr>
          <w:sz w:val="22"/>
          <w:szCs w:val="22"/>
        </w:rPr>
        <w:t>“(9)</w:t>
      </w:r>
      <w:r>
        <w:rPr>
          <w:sz w:val="22"/>
          <w:szCs w:val="22"/>
        </w:rPr>
        <w:tab/>
      </w:r>
      <w:r w:rsidRPr="00D1565F">
        <w:rPr>
          <w:sz w:val="22"/>
          <w:szCs w:val="22"/>
        </w:rPr>
        <w:t>For the purposes of this section, if the operator of a commercial parking station provides all-day parking in the ordinary course of business to members of the public on a weekly, monthly, yearly or other periodic basis, the operator is taken to charge a fee for all-day parking on a particular day during the period equal to the amount worked out using the formula:</w:t>
      </w:r>
    </w:p>
    <w:p w14:paraId="17397893" w14:textId="20ECCA46" w:rsidR="007F5EE6" w:rsidRPr="00D1565F" w:rsidRDefault="007F5EE6" w:rsidP="007F5EE6">
      <w:pPr>
        <w:autoSpaceDE w:val="0"/>
        <w:autoSpaceDN w:val="0"/>
        <w:adjustRightInd w:val="0"/>
        <w:spacing w:before="120"/>
        <w:ind w:firstLine="341"/>
        <w:jc w:val="center"/>
        <w:rPr>
          <w:sz w:val="22"/>
          <w:szCs w:val="22"/>
        </w:rPr>
      </w:pPr>
      <w:r w:rsidRPr="007F5EE6">
        <w:rPr>
          <w:position w:val="-24"/>
          <w:sz w:val="22"/>
          <w:szCs w:val="22"/>
        </w:rPr>
        <w:pict w14:anchorId="623ED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6pt;height:30.55pt">
            <v:imagedata r:id="rId10" o:title=""/>
          </v:shape>
        </w:pict>
      </w:r>
    </w:p>
    <w:p w14:paraId="52F5B0D3" w14:textId="77777777" w:rsidR="005C727F" w:rsidRPr="00D1565F" w:rsidRDefault="005C727F" w:rsidP="005C727F">
      <w:pPr>
        <w:autoSpaceDE w:val="0"/>
        <w:autoSpaceDN w:val="0"/>
        <w:adjustRightInd w:val="0"/>
        <w:spacing w:before="120"/>
        <w:jc w:val="both"/>
        <w:rPr>
          <w:sz w:val="22"/>
          <w:szCs w:val="22"/>
        </w:rPr>
      </w:pPr>
      <w:r w:rsidRPr="00D1565F">
        <w:rPr>
          <w:sz w:val="22"/>
          <w:szCs w:val="22"/>
        </w:rPr>
        <w:t>where:</w:t>
      </w:r>
    </w:p>
    <w:p w14:paraId="368D7E26" w14:textId="77777777" w:rsidR="005C727F" w:rsidRPr="00D1565F" w:rsidRDefault="005C727F" w:rsidP="005C727F">
      <w:pPr>
        <w:autoSpaceDE w:val="0"/>
        <w:autoSpaceDN w:val="0"/>
        <w:adjustRightInd w:val="0"/>
        <w:spacing w:before="120"/>
        <w:jc w:val="both"/>
        <w:rPr>
          <w:sz w:val="22"/>
          <w:szCs w:val="22"/>
        </w:rPr>
      </w:pPr>
      <w:r w:rsidRPr="00D1565F">
        <w:rPr>
          <w:b/>
          <w:bCs/>
          <w:sz w:val="22"/>
          <w:szCs w:val="22"/>
        </w:rPr>
        <w:t xml:space="preserve">‘Total fee’ </w:t>
      </w:r>
      <w:r w:rsidRPr="00D1565F">
        <w:rPr>
          <w:sz w:val="22"/>
          <w:szCs w:val="22"/>
        </w:rPr>
        <w:t>is the total fee charged by the operator in respect of all-day parking on days in that period;</w:t>
      </w:r>
    </w:p>
    <w:p w14:paraId="6D2D3611" w14:textId="77777777" w:rsidR="005C727F" w:rsidRPr="00D1565F" w:rsidRDefault="005C727F" w:rsidP="005C727F">
      <w:pPr>
        <w:autoSpaceDE w:val="0"/>
        <w:autoSpaceDN w:val="0"/>
        <w:adjustRightInd w:val="0"/>
        <w:spacing w:before="120"/>
        <w:jc w:val="both"/>
        <w:rPr>
          <w:sz w:val="22"/>
          <w:szCs w:val="22"/>
        </w:rPr>
      </w:pPr>
      <w:r w:rsidRPr="00D1565F">
        <w:rPr>
          <w:b/>
          <w:bCs/>
          <w:sz w:val="22"/>
          <w:szCs w:val="22"/>
        </w:rPr>
        <w:t xml:space="preserve">‘Business days in period’ </w:t>
      </w:r>
      <w:r w:rsidRPr="00D1565F">
        <w:rPr>
          <w:sz w:val="22"/>
          <w:szCs w:val="22"/>
        </w:rPr>
        <w:t>means the number of business days in that period.</w:t>
      </w:r>
    </w:p>
    <w:p w14:paraId="7A802834" w14:textId="77777777" w:rsidR="005C727F" w:rsidRPr="00D1565F" w:rsidRDefault="005C727F" w:rsidP="005C727F">
      <w:pPr>
        <w:autoSpaceDE w:val="0"/>
        <w:autoSpaceDN w:val="0"/>
        <w:adjustRightInd w:val="0"/>
        <w:spacing w:before="120"/>
        <w:jc w:val="both"/>
        <w:rPr>
          <w:sz w:val="22"/>
          <w:szCs w:val="22"/>
        </w:rPr>
      </w:pPr>
      <w:r w:rsidRPr="00D1565F">
        <w:rPr>
          <w:i/>
          <w:iCs/>
          <w:sz w:val="22"/>
          <w:szCs w:val="22"/>
        </w:rPr>
        <w:t>Anti-avoidance</w:t>
      </w:r>
      <w:r w:rsidRPr="00D1565F">
        <w:rPr>
          <w:sz w:val="22"/>
          <w:szCs w:val="22"/>
        </w:rPr>
        <w:t>—</w:t>
      </w:r>
      <w:r w:rsidRPr="00D1565F">
        <w:rPr>
          <w:i/>
          <w:iCs/>
          <w:sz w:val="22"/>
          <w:szCs w:val="22"/>
        </w:rPr>
        <w:t>commercial parking stations</w:t>
      </w:r>
    </w:p>
    <w:p w14:paraId="219340D0" w14:textId="6EC5306E" w:rsidR="005C727F" w:rsidRPr="00D1565F" w:rsidRDefault="005C727F" w:rsidP="005C727F">
      <w:pPr>
        <w:autoSpaceDE w:val="0"/>
        <w:autoSpaceDN w:val="0"/>
        <w:adjustRightInd w:val="0"/>
        <w:spacing w:before="120"/>
        <w:ind w:left="374"/>
        <w:jc w:val="both"/>
        <w:rPr>
          <w:sz w:val="22"/>
          <w:szCs w:val="22"/>
        </w:rPr>
      </w:pPr>
      <w:r w:rsidRPr="00D1565F">
        <w:rPr>
          <w:sz w:val="22"/>
          <w:szCs w:val="22"/>
        </w:rPr>
        <w:t>“(10)</w:t>
      </w:r>
      <w:r w:rsidR="007F5EE6">
        <w:rPr>
          <w:sz w:val="22"/>
          <w:szCs w:val="22"/>
        </w:rPr>
        <w:t xml:space="preserve"> </w:t>
      </w:r>
      <w:r w:rsidRPr="00D1565F">
        <w:rPr>
          <w:sz w:val="22"/>
          <w:szCs w:val="22"/>
        </w:rPr>
        <w:t>If either or both of the following apply:</w:t>
      </w:r>
    </w:p>
    <w:p w14:paraId="292A3106" w14:textId="77777777" w:rsidR="005C727F" w:rsidRPr="00D1565F" w:rsidRDefault="005C727F" w:rsidP="005C727F">
      <w:pPr>
        <w:tabs>
          <w:tab w:val="left" w:pos="763"/>
        </w:tabs>
        <w:autoSpaceDE w:val="0"/>
        <w:autoSpaceDN w:val="0"/>
        <w:adjustRightInd w:val="0"/>
        <w:spacing w:before="120"/>
        <w:ind w:left="763" w:hanging="403"/>
        <w:jc w:val="both"/>
        <w:rPr>
          <w:sz w:val="22"/>
          <w:szCs w:val="22"/>
        </w:rPr>
      </w:pPr>
      <w:r w:rsidRPr="00D1565F">
        <w:rPr>
          <w:sz w:val="22"/>
          <w:szCs w:val="22"/>
        </w:rPr>
        <w:t>(a)</w:t>
      </w:r>
      <w:r>
        <w:rPr>
          <w:sz w:val="22"/>
          <w:szCs w:val="22"/>
        </w:rPr>
        <w:tab/>
      </w:r>
      <w:r w:rsidRPr="00D1565F">
        <w:rPr>
          <w:sz w:val="22"/>
          <w:szCs w:val="22"/>
        </w:rPr>
        <w:t>a transaction between the operator of a commercial parking station and a customer is not at arm’s length;</w:t>
      </w:r>
    </w:p>
    <w:p w14:paraId="52A77544" w14:textId="77777777" w:rsidR="005C727F" w:rsidRPr="00D1565F" w:rsidRDefault="005C727F" w:rsidP="005C727F">
      <w:pPr>
        <w:tabs>
          <w:tab w:val="left" w:pos="763"/>
        </w:tabs>
        <w:autoSpaceDE w:val="0"/>
        <w:autoSpaceDN w:val="0"/>
        <w:adjustRightInd w:val="0"/>
        <w:spacing w:before="120"/>
        <w:ind w:left="763" w:hanging="403"/>
        <w:jc w:val="both"/>
        <w:rPr>
          <w:sz w:val="22"/>
          <w:szCs w:val="22"/>
        </w:rPr>
      </w:pPr>
      <w:r w:rsidRPr="00D1565F">
        <w:rPr>
          <w:sz w:val="22"/>
          <w:szCs w:val="22"/>
        </w:rPr>
        <w:t>(b)</w:t>
      </w:r>
      <w:r>
        <w:rPr>
          <w:sz w:val="22"/>
          <w:szCs w:val="22"/>
        </w:rPr>
        <w:tab/>
      </w:r>
      <w:r w:rsidRPr="00D1565F">
        <w:rPr>
          <w:sz w:val="22"/>
          <w:szCs w:val="22"/>
        </w:rPr>
        <w:t>the operator of a commercial parking station sets the level of a fee for the sole or dominant purpose of enabling one or more taxpayers to avoid, in whole or in part, the application of this section;</w:t>
      </w:r>
    </w:p>
    <w:p w14:paraId="7D4A937B" w14:textId="77777777" w:rsidR="005C727F" w:rsidRPr="00D1565F" w:rsidRDefault="005C727F" w:rsidP="005C727F">
      <w:pPr>
        <w:autoSpaceDE w:val="0"/>
        <w:autoSpaceDN w:val="0"/>
        <w:adjustRightInd w:val="0"/>
        <w:spacing w:before="120"/>
        <w:jc w:val="both"/>
        <w:rPr>
          <w:sz w:val="22"/>
          <w:szCs w:val="22"/>
        </w:rPr>
      </w:pPr>
      <w:r w:rsidRPr="00D1565F">
        <w:rPr>
          <w:sz w:val="22"/>
          <w:szCs w:val="22"/>
        </w:rPr>
        <w:t>then, for the purposes of this section:</w:t>
      </w:r>
    </w:p>
    <w:p w14:paraId="3108D776" w14:textId="77777777" w:rsidR="005C727F" w:rsidRPr="00D1565F" w:rsidRDefault="005C727F" w:rsidP="005C727F">
      <w:pPr>
        <w:tabs>
          <w:tab w:val="left" w:pos="763"/>
        </w:tabs>
        <w:autoSpaceDE w:val="0"/>
        <w:autoSpaceDN w:val="0"/>
        <w:adjustRightInd w:val="0"/>
        <w:spacing w:before="120"/>
        <w:ind w:left="763" w:hanging="403"/>
        <w:jc w:val="both"/>
        <w:rPr>
          <w:sz w:val="22"/>
          <w:szCs w:val="22"/>
        </w:rPr>
      </w:pPr>
      <w:r w:rsidRPr="00D1565F">
        <w:rPr>
          <w:sz w:val="22"/>
          <w:szCs w:val="22"/>
        </w:rPr>
        <w:t>(c)</w:t>
      </w:r>
      <w:r>
        <w:rPr>
          <w:sz w:val="22"/>
          <w:szCs w:val="22"/>
        </w:rPr>
        <w:tab/>
      </w:r>
      <w:r w:rsidRPr="00D1565F">
        <w:rPr>
          <w:sz w:val="22"/>
          <w:szCs w:val="22"/>
        </w:rPr>
        <w:t>if only paragraph (a) applies—it is to be assumed that the fee is the fee that would have been payable if the operator and the customer had been dealing with each other at arm’s length in relation to the transaction; and</w:t>
      </w:r>
    </w:p>
    <w:p w14:paraId="3B3E946C" w14:textId="77777777" w:rsidR="005C727F" w:rsidRPr="00D1565F" w:rsidRDefault="005C727F" w:rsidP="005C727F">
      <w:pPr>
        <w:tabs>
          <w:tab w:val="left" w:pos="763"/>
        </w:tabs>
        <w:autoSpaceDE w:val="0"/>
        <w:autoSpaceDN w:val="0"/>
        <w:adjustRightInd w:val="0"/>
        <w:spacing w:before="120"/>
        <w:ind w:left="763" w:hanging="403"/>
        <w:jc w:val="both"/>
        <w:rPr>
          <w:sz w:val="22"/>
          <w:szCs w:val="22"/>
        </w:rPr>
      </w:pPr>
      <w:r w:rsidRPr="00D1565F">
        <w:rPr>
          <w:sz w:val="22"/>
          <w:szCs w:val="22"/>
        </w:rPr>
        <w:t>(d)</w:t>
      </w:r>
      <w:r>
        <w:rPr>
          <w:sz w:val="22"/>
          <w:szCs w:val="22"/>
        </w:rPr>
        <w:tab/>
      </w:r>
      <w:r w:rsidRPr="00D1565F">
        <w:rPr>
          <w:sz w:val="22"/>
          <w:szCs w:val="22"/>
        </w:rPr>
        <w:t>if only paragraph (b) applies—it is to be assumed that the fee is the fee that would have been payable if it had been set without that purpose in mind; and</w:t>
      </w:r>
    </w:p>
    <w:p w14:paraId="6AD0C2CE" w14:textId="77777777" w:rsidR="005C727F" w:rsidRPr="00D1565F" w:rsidRDefault="005C727F" w:rsidP="005C727F">
      <w:pPr>
        <w:autoSpaceDE w:val="0"/>
        <w:autoSpaceDN w:val="0"/>
        <w:adjustRightInd w:val="0"/>
        <w:spacing w:before="120"/>
        <w:ind w:left="758" w:hanging="384"/>
        <w:jc w:val="both"/>
        <w:rPr>
          <w:sz w:val="22"/>
          <w:szCs w:val="22"/>
        </w:rPr>
      </w:pPr>
      <w:r w:rsidRPr="00D1565F">
        <w:rPr>
          <w:sz w:val="22"/>
          <w:szCs w:val="22"/>
        </w:rPr>
        <w:br w:type="page"/>
      </w:r>
      <w:r w:rsidRPr="00D1565F">
        <w:rPr>
          <w:sz w:val="22"/>
          <w:szCs w:val="22"/>
        </w:rPr>
        <w:lastRenderedPageBreak/>
        <w:t>(e) if both paragraphs (a) and (b) apply—it is to be assumed that the fee is the fee that would have been payable if:</w:t>
      </w:r>
    </w:p>
    <w:p w14:paraId="65CE554A" w14:textId="77777777" w:rsidR="005C727F" w:rsidRPr="00D1565F" w:rsidRDefault="005C727F" w:rsidP="005C727F">
      <w:pPr>
        <w:autoSpaceDE w:val="0"/>
        <w:autoSpaceDN w:val="0"/>
        <w:adjustRightInd w:val="0"/>
        <w:spacing w:before="120"/>
        <w:ind w:left="1354" w:hanging="34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operator and the customer had been dealing with each other at arm’s length in relation to the transaction; and</w:t>
      </w:r>
    </w:p>
    <w:p w14:paraId="37AAECD9" w14:textId="77777777" w:rsidR="005C727F" w:rsidRPr="00D1565F" w:rsidRDefault="005C727F" w:rsidP="005C727F">
      <w:pPr>
        <w:autoSpaceDE w:val="0"/>
        <w:autoSpaceDN w:val="0"/>
        <w:adjustRightInd w:val="0"/>
        <w:spacing w:before="120"/>
        <w:ind w:left="1008"/>
        <w:jc w:val="both"/>
        <w:rPr>
          <w:sz w:val="22"/>
          <w:szCs w:val="22"/>
        </w:rPr>
      </w:pPr>
      <w:r w:rsidRPr="00D1565F">
        <w:rPr>
          <w:sz w:val="22"/>
          <w:szCs w:val="22"/>
        </w:rPr>
        <w:t>(ii)</w:t>
      </w:r>
      <w:r>
        <w:rPr>
          <w:sz w:val="22"/>
          <w:szCs w:val="22"/>
        </w:rPr>
        <w:tab/>
      </w:r>
      <w:r w:rsidRPr="00D1565F">
        <w:rPr>
          <w:sz w:val="22"/>
          <w:szCs w:val="22"/>
        </w:rPr>
        <w:t>it had been set without that purpose in mind.</w:t>
      </w:r>
    </w:p>
    <w:p w14:paraId="334D0910" w14:textId="77777777" w:rsidR="005C727F" w:rsidRPr="00D1565F" w:rsidRDefault="005C727F" w:rsidP="005C727F">
      <w:pPr>
        <w:autoSpaceDE w:val="0"/>
        <w:autoSpaceDN w:val="0"/>
        <w:adjustRightInd w:val="0"/>
        <w:spacing w:before="120"/>
        <w:jc w:val="both"/>
        <w:rPr>
          <w:sz w:val="22"/>
          <w:szCs w:val="22"/>
        </w:rPr>
      </w:pPr>
      <w:r w:rsidRPr="00D1565F">
        <w:rPr>
          <w:i/>
          <w:iCs/>
          <w:sz w:val="22"/>
          <w:szCs w:val="22"/>
        </w:rPr>
        <w:t>Definitions</w:t>
      </w:r>
    </w:p>
    <w:p w14:paraId="2D61888D" w14:textId="0F5FBBA3" w:rsidR="005C727F" w:rsidRPr="00D1565F" w:rsidRDefault="005C727F" w:rsidP="005C727F">
      <w:pPr>
        <w:autoSpaceDE w:val="0"/>
        <w:autoSpaceDN w:val="0"/>
        <w:adjustRightInd w:val="0"/>
        <w:spacing w:before="120"/>
        <w:ind w:left="370"/>
        <w:jc w:val="both"/>
        <w:rPr>
          <w:sz w:val="22"/>
          <w:szCs w:val="22"/>
        </w:rPr>
      </w:pPr>
      <w:r w:rsidRPr="00D1565F">
        <w:rPr>
          <w:sz w:val="22"/>
          <w:szCs w:val="22"/>
        </w:rPr>
        <w:t>“(11)</w:t>
      </w:r>
      <w:r w:rsidR="007F5EE6">
        <w:rPr>
          <w:sz w:val="22"/>
          <w:szCs w:val="22"/>
        </w:rPr>
        <w:t xml:space="preserve"> </w:t>
      </w:r>
      <w:r w:rsidRPr="00D1565F">
        <w:rPr>
          <w:sz w:val="22"/>
          <w:szCs w:val="22"/>
        </w:rPr>
        <w:t>In this section:</w:t>
      </w:r>
    </w:p>
    <w:p w14:paraId="11C0459E" w14:textId="7148CEB3" w:rsidR="005C727F" w:rsidRPr="00D1565F" w:rsidRDefault="005C727F" w:rsidP="005C727F">
      <w:pPr>
        <w:autoSpaceDE w:val="0"/>
        <w:autoSpaceDN w:val="0"/>
        <w:adjustRightInd w:val="0"/>
        <w:spacing w:before="120"/>
        <w:jc w:val="both"/>
        <w:rPr>
          <w:sz w:val="22"/>
          <w:szCs w:val="22"/>
        </w:rPr>
      </w:pPr>
      <w:r w:rsidRPr="00D1565F">
        <w:rPr>
          <w:b/>
          <w:bCs/>
          <w:sz w:val="22"/>
          <w:szCs w:val="22"/>
        </w:rPr>
        <w:t xml:space="preserve">‘all-day parking’ </w:t>
      </w:r>
      <w:r w:rsidRPr="00D1565F">
        <w:rPr>
          <w:sz w:val="22"/>
          <w:szCs w:val="22"/>
        </w:rPr>
        <w:t xml:space="preserve">has the same meaning as in the </w:t>
      </w:r>
      <w:r w:rsidRPr="00D1565F">
        <w:rPr>
          <w:i/>
          <w:iCs/>
          <w:sz w:val="22"/>
          <w:szCs w:val="22"/>
        </w:rPr>
        <w:t>Fringe Benefits Tax Assessment Act 1986</w:t>
      </w:r>
      <w:r w:rsidRPr="007F5EE6">
        <w:rPr>
          <w:iCs/>
          <w:sz w:val="22"/>
          <w:szCs w:val="22"/>
        </w:rPr>
        <w:t>;</w:t>
      </w:r>
    </w:p>
    <w:p w14:paraId="183B8150" w14:textId="03D11DED" w:rsidR="005C727F" w:rsidRPr="00D1565F" w:rsidRDefault="005C727F" w:rsidP="005C727F">
      <w:pPr>
        <w:autoSpaceDE w:val="0"/>
        <w:autoSpaceDN w:val="0"/>
        <w:adjustRightInd w:val="0"/>
        <w:spacing w:before="120"/>
        <w:jc w:val="both"/>
        <w:rPr>
          <w:sz w:val="22"/>
          <w:szCs w:val="22"/>
        </w:rPr>
      </w:pPr>
      <w:r w:rsidRPr="00D1565F">
        <w:rPr>
          <w:b/>
          <w:bCs/>
          <w:sz w:val="22"/>
          <w:szCs w:val="22"/>
        </w:rPr>
        <w:t xml:space="preserve">‘business day’ </w:t>
      </w:r>
      <w:r w:rsidRPr="00D1565F">
        <w:rPr>
          <w:sz w:val="22"/>
          <w:szCs w:val="22"/>
        </w:rPr>
        <w:t xml:space="preserve">has the same meaning as in the </w:t>
      </w:r>
      <w:r w:rsidRPr="00D1565F">
        <w:rPr>
          <w:i/>
          <w:iCs/>
          <w:sz w:val="22"/>
          <w:szCs w:val="22"/>
        </w:rPr>
        <w:t>Fringe Benefits Tax Assessment Act 1986</w:t>
      </w:r>
      <w:r w:rsidRPr="007F5EE6">
        <w:rPr>
          <w:iCs/>
          <w:sz w:val="22"/>
          <w:szCs w:val="22"/>
        </w:rPr>
        <w:t>;</w:t>
      </w:r>
    </w:p>
    <w:p w14:paraId="3DDC9568" w14:textId="66D7E1C1" w:rsidR="005C727F" w:rsidRPr="00D1565F" w:rsidRDefault="005C727F" w:rsidP="005C727F">
      <w:pPr>
        <w:autoSpaceDE w:val="0"/>
        <w:autoSpaceDN w:val="0"/>
        <w:adjustRightInd w:val="0"/>
        <w:spacing w:before="120"/>
        <w:jc w:val="both"/>
        <w:rPr>
          <w:sz w:val="22"/>
          <w:szCs w:val="22"/>
        </w:rPr>
      </w:pPr>
      <w:r w:rsidRPr="00D1565F">
        <w:rPr>
          <w:sz w:val="22"/>
          <w:szCs w:val="22"/>
        </w:rPr>
        <w:t xml:space="preserve">‘car’ has the same meaning as in the </w:t>
      </w:r>
      <w:r w:rsidRPr="00D1565F">
        <w:rPr>
          <w:i/>
          <w:iCs/>
          <w:sz w:val="22"/>
          <w:szCs w:val="22"/>
        </w:rPr>
        <w:t>Fringe Benefits Tax Assessment Act 1986</w:t>
      </w:r>
      <w:r w:rsidRPr="007F5EE6">
        <w:rPr>
          <w:iCs/>
          <w:sz w:val="22"/>
          <w:szCs w:val="22"/>
        </w:rPr>
        <w:t>;</w:t>
      </w:r>
    </w:p>
    <w:p w14:paraId="525C8B3A" w14:textId="63D680DB" w:rsidR="005C727F" w:rsidRPr="00D1565F" w:rsidRDefault="005C727F" w:rsidP="005C727F">
      <w:pPr>
        <w:autoSpaceDE w:val="0"/>
        <w:autoSpaceDN w:val="0"/>
        <w:adjustRightInd w:val="0"/>
        <w:spacing w:before="120"/>
        <w:jc w:val="both"/>
        <w:rPr>
          <w:sz w:val="22"/>
          <w:szCs w:val="22"/>
        </w:rPr>
      </w:pPr>
      <w:r w:rsidRPr="00D1565F">
        <w:rPr>
          <w:b/>
          <w:bCs/>
          <w:sz w:val="22"/>
          <w:szCs w:val="22"/>
        </w:rPr>
        <w:t xml:space="preserve">‘commercial parking station’ </w:t>
      </w:r>
      <w:r w:rsidRPr="00D1565F">
        <w:rPr>
          <w:sz w:val="22"/>
          <w:szCs w:val="22"/>
        </w:rPr>
        <w:t xml:space="preserve">has the same meaning as in the </w:t>
      </w:r>
      <w:r w:rsidRPr="00D1565F">
        <w:rPr>
          <w:i/>
          <w:iCs/>
          <w:sz w:val="22"/>
          <w:szCs w:val="22"/>
        </w:rPr>
        <w:t>Fringe Benefits Tax Assessment Act 1986</w:t>
      </w:r>
      <w:r w:rsidRPr="007F5EE6">
        <w:rPr>
          <w:iCs/>
          <w:sz w:val="22"/>
          <w:szCs w:val="22"/>
        </w:rPr>
        <w:t>;</w:t>
      </w:r>
    </w:p>
    <w:p w14:paraId="4355FEBF" w14:textId="79A75B8A" w:rsidR="005C727F" w:rsidRPr="00D1565F" w:rsidRDefault="005C727F" w:rsidP="005C727F">
      <w:pPr>
        <w:autoSpaceDE w:val="0"/>
        <w:autoSpaceDN w:val="0"/>
        <w:adjustRightInd w:val="0"/>
        <w:spacing w:before="120"/>
        <w:jc w:val="both"/>
        <w:rPr>
          <w:sz w:val="22"/>
          <w:szCs w:val="22"/>
        </w:rPr>
      </w:pPr>
      <w:r w:rsidRPr="00D1565F">
        <w:rPr>
          <w:b/>
          <w:bCs/>
          <w:sz w:val="22"/>
          <w:szCs w:val="22"/>
        </w:rPr>
        <w:t xml:space="preserve">‘daylight period’ </w:t>
      </w:r>
      <w:r w:rsidRPr="00D1565F">
        <w:rPr>
          <w:sz w:val="22"/>
          <w:szCs w:val="22"/>
        </w:rPr>
        <w:t xml:space="preserve">has the same meaning as in the </w:t>
      </w:r>
      <w:r w:rsidRPr="00D1565F">
        <w:rPr>
          <w:i/>
          <w:iCs/>
          <w:sz w:val="22"/>
          <w:szCs w:val="22"/>
        </w:rPr>
        <w:t>Fringe Benefits Tax Assessment Act 1986</w:t>
      </w:r>
      <w:r w:rsidRPr="007F5EE6">
        <w:rPr>
          <w:iCs/>
          <w:sz w:val="22"/>
          <w:szCs w:val="22"/>
        </w:rPr>
        <w:t>;</w:t>
      </w:r>
    </w:p>
    <w:p w14:paraId="551AB496" w14:textId="77777777" w:rsidR="005C727F" w:rsidRPr="00D1565F" w:rsidRDefault="005C727F" w:rsidP="005C727F">
      <w:pPr>
        <w:autoSpaceDE w:val="0"/>
        <w:autoSpaceDN w:val="0"/>
        <w:adjustRightInd w:val="0"/>
        <w:spacing w:before="120"/>
        <w:jc w:val="both"/>
        <w:rPr>
          <w:sz w:val="22"/>
          <w:szCs w:val="22"/>
        </w:rPr>
      </w:pPr>
      <w:r w:rsidRPr="00D1565F">
        <w:rPr>
          <w:b/>
          <w:bCs/>
          <w:sz w:val="22"/>
          <w:szCs w:val="22"/>
        </w:rPr>
        <w:t xml:space="preserve">‘expenditure’ </w:t>
      </w:r>
      <w:r w:rsidRPr="00D1565F">
        <w:rPr>
          <w:sz w:val="22"/>
          <w:szCs w:val="22"/>
        </w:rPr>
        <w:t>does not include expenditure of a capital nature;</w:t>
      </w:r>
    </w:p>
    <w:p w14:paraId="7C8EB81A" w14:textId="03DF628D" w:rsidR="005C727F" w:rsidRPr="00D1565F" w:rsidRDefault="005C727F" w:rsidP="005C727F">
      <w:pPr>
        <w:autoSpaceDE w:val="0"/>
        <w:autoSpaceDN w:val="0"/>
        <w:adjustRightInd w:val="0"/>
        <w:spacing w:before="120"/>
        <w:jc w:val="both"/>
        <w:rPr>
          <w:sz w:val="22"/>
          <w:szCs w:val="22"/>
        </w:rPr>
      </w:pPr>
      <w:r w:rsidRPr="00D1565F">
        <w:rPr>
          <w:b/>
          <w:bCs/>
          <w:sz w:val="22"/>
          <w:szCs w:val="22"/>
        </w:rPr>
        <w:t>‘income-producing activity’</w:t>
      </w:r>
      <w:r w:rsidRPr="007F5EE6">
        <w:rPr>
          <w:bCs/>
          <w:sz w:val="22"/>
          <w:szCs w:val="22"/>
        </w:rPr>
        <w:t xml:space="preserve">, </w:t>
      </w:r>
      <w:r w:rsidRPr="00D1565F">
        <w:rPr>
          <w:sz w:val="22"/>
          <w:szCs w:val="22"/>
        </w:rPr>
        <w:t>in relation to a person, means an activity (including an investment activity) carried on for the purpose, or purposes that include the purpose, of producing:</w:t>
      </w:r>
    </w:p>
    <w:p w14:paraId="0A39C6F1" w14:textId="77777777" w:rsidR="005C727F" w:rsidRPr="00D1565F" w:rsidRDefault="005C727F" w:rsidP="005C727F">
      <w:pPr>
        <w:tabs>
          <w:tab w:val="left" w:pos="739"/>
        </w:tabs>
        <w:autoSpaceDE w:val="0"/>
        <w:autoSpaceDN w:val="0"/>
        <w:adjustRightInd w:val="0"/>
        <w:spacing w:before="120"/>
        <w:ind w:left="739" w:hanging="389"/>
        <w:jc w:val="both"/>
        <w:rPr>
          <w:sz w:val="22"/>
          <w:szCs w:val="22"/>
        </w:rPr>
      </w:pPr>
      <w:r w:rsidRPr="00D1565F">
        <w:rPr>
          <w:sz w:val="22"/>
          <w:szCs w:val="22"/>
        </w:rPr>
        <w:t>(a)</w:t>
      </w:r>
      <w:r>
        <w:rPr>
          <w:sz w:val="22"/>
          <w:szCs w:val="22"/>
        </w:rPr>
        <w:tab/>
      </w:r>
      <w:r w:rsidRPr="00D1565F">
        <w:rPr>
          <w:sz w:val="22"/>
          <w:szCs w:val="22"/>
        </w:rPr>
        <w:t>in any case—assessable income (other than salary or wages) of the person of any year of income; or</w:t>
      </w:r>
    </w:p>
    <w:p w14:paraId="6591CB03" w14:textId="77777777" w:rsidR="005C727F" w:rsidRPr="00D1565F" w:rsidRDefault="005C727F" w:rsidP="005C727F">
      <w:pPr>
        <w:tabs>
          <w:tab w:val="left" w:pos="739"/>
        </w:tabs>
        <w:autoSpaceDE w:val="0"/>
        <w:autoSpaceDN w:val="0"/>
        <w:adjustRightInd w:val="0"/>
        <w:spacing w:before="120"/>
        <w:ind w:left="739" w:hanging="389"/>
        <w:jc w:val="both"/>
        <w:rPr>
          <w:sz w:val="22"/>
          <w:szCs w:val="22"/>
        </w:rPr>
      </w:pPr>
      <w:r w:rsidRPr="00D1565F">
        <w:rPr>
          <w:sz w:val="22"/>
          <w:szCs w:val="22"/>
        </w:rPr>
        <w:t>(b)</w:t>
      </w:r>
      <w:r>
        <w:rPr>
          <w:sz w:val="22"/>
          <w:szCs w:val="22"/>
        </w:rPr>
        <w:tab/>
      </w:r>
      <w:r w:rsidRPr="00D1565F">
        <w:rPr>
          <w:sz w:val="22"/>
          <w:szCs w:val="22"/>
        </w:rPr>
        <w:t>if the person is a partner in a partnership—assessable income of the partnership of any year of income; or</w:t>
      </w:r>
    </w:p>
    <w:p w14:paraId="25262C86" w14:textId="77777777" w:rsidR="005C727F" w:rsidRPr="00D1565F" w:rsidRDefault="005C727F" w:rsidP="005C727F">
      <w:pPr>
        <w:tabs>
          <w:tab w:val="left" w:pos="739"/>
        </w:tabs>
        <w:autoSpaceDE w:val="0"/>
        <w:autoSpaceDN w:val="0"/>
        <w:adjustRightInd w:val="0"/>
        <w:spacing w:before="120"/>
        <w:ind w:left="739" w:hanging="389"/>
        <w:jc w:val="both"/>
        <w:rPr>
          <w:sz w:val="22"/>
          <w:szCs w:val="22"/>
        </w:rPr>
      </w:pPr>
      <w:r w:rsidRPr="00D1565F">
        <w:rPr>
          <w:sz w:val="22"/>
          <w:szCs w:val="22"/>
        </w:rPr>
        <w:t>(c)</w:t>
      </w:r>
      <w:r>
        <w:rPr>
          <w:sz w:val="22"/>
          <w:szCs w:val="22"/>
        </w:rPr>
        <w:tab/>
      </w:r>
      <w:r w:rsidRPr="00D1565F">
        <w:rPr>
          <w:sz w:val="22"/>
          <w:szCs w:val="22"/>
        </w:rPr>
        <w:t>if the person is the trustee of a trust estate—assessable income of the trust estate of any year of income;</w:t>
      </w:r>
    </w:p>
    <w:p w14:paraId="4486E2E0" w14:textId="3B6FE771" w:rsidR="005C727F" w:rsidRPr="00D1565F" w:rsidRDefault="005C727F" w:rsidP="005C727F">
      <w:pPr>
        <w:autoSpaceDE w:val="0"/>
        <w:autoSpaceDN w:val="0"/>
        <w:adjustRightInd w:val="0"/>
        <w:spacing w:before="120"/>
        <w:jc w:val="both"/>
        <w:rPr>
          <w:sz w:val="22"/>
          <w:szCs w:val="22"/>
        </w:rPr>
      </w:pPr>
      <w:r w:rsidRPr="00D1565F">
        <w:rPr>
          <w:b/>
          <w:bCs/>
          <w:sz w:val="22"/>
          <w:szCs w:val="22"/>
        </w:rPr>
        <w:t xml:space="preserve">‘place of residence’ </w:t>
      </w:r>
      <w:r w:rsidRPr="00D1565F">
        <w:rPr>
          <w:sz w:val="22"/>
          <w:szCs w:val="22"/>
        </w:rPr>
        <w:t xml:space="preserve">has the same meaning as in the </w:t>
      </w:r>
      <w:r w:rsidRPr="00D1565F">
        <w:rPr>
          <w:i/>
          <w:iCs/>
          <w:sz w:val="22"/>
          <w:szCs w:val="22"/>
        </w:rPr>
        <w:t>Fringe Benefits Tax Assessment Act 1986</w:t>
      </w:r>
      <w:r w:rsidRPr="007F5EE6">
        <w:rPr>
          <w:iCs/>
          <w:sz w:val="22"/>
          <w:szCs w:val="22"/>
        </w:rPr>
        <w:t>;</w:t>
      </w:r>
    </w:p>
    <w:p w14:paraId="05BA8F2F" w14:textId="2AB92CA2" w:rsidR="005C727F" w:rsidRPr="00D1565F" w:rsidRDefault="005C727F" w:rsidP="005C727F">
      <w:pPr>
        <w:autoSpaceDE w:val="0"/>
        <w:autoSpaceDN w:val="0"/>
        <w:adjustRightInd w:val="0"/>
        <w:spacing w:before="120"/>
        <w:jc w:val="both"/>
        <w:rPr>
          <w:sz w:val="22"/>
          <w:szCs w:val="22"/>
        </w:rPr>
      </w:pPr>
      <w:r w:rsidRPr="00D1565F">
        <w:rPr>
          <w:b/>
          <w:bCs/>
          <w:sz w:val="22"/>
          <w:szCs w:val="22"/>
        </w:rPr>
        <w:t>‘primary place of self-employment’</w:t>
      </w:r>
      <w:r w:rsidRPr="007F5EE6">
        <w:rPr>
          <w:bCs/>
          <w:sz w:val="22"/>
          <w:szCs w:val="22"/>
        </w:rPr>
        <w:t>,</w:t>
      </w:r>
      <w:r w:rsidRPr="00D1565F">
        <w:rPr>
          <w:b/>
          <w:bCs/>
          <w:sz w:val="22"/>
          <w:szCs w:val="22"/>
        </w:rPr>
        <w:t xml:space="preserve"> </w:t>
      </w:r>
      <w:r w:rsidRPr="00D1565F">
        <w:rPr>
          <w:sz w:val="22"/>
          <w:szCs w:val="22"/>
        </w:rPr>
        <w:t>in relation to a person in relation to a day, means premises where:</w:t>
      </w:r>
    </w:p>
    <w:p w14:paraId="6113AF73" w14:textId="77777777" w:rsidR="005C727F" w:rsidRPr="00D1565F" w:rsidRDefault="005C727F" w:rsidP="005C727F">
      <w:pPr>
        <w:tabs>
          <w:tab w:val="left" w:pos="739"/>
        </w:tabs>
        <w:autoSpaceDE w:val="0"/>
        <w:autoSpaceDN w:val="0"/>
        <w:adjustRightInd w:val="0"/>
        <w:spacing w:before="120"/>
        <w:ind w:left="739" w:hanging="398"/>
        <w:jc w:val="both"/>
        <w:rPr>
          <w:sz w:val="22"/>
          <w:szCs w:val="22"/>
        </w:rPr>
      </w:pPr>
      <w:r w:rsidRPr="00D1565F">
        <w:rPr>
          <w:sz w:val="22"/>
          <w:szCs w:val="22"/>
        </w:rPr>
        <w:t>(a)</w:t>
      </w:r>
      <w:r>
        <w:rPr>
          <w:sz w:val="22"/>
          <w:szCs w:val="22"/>
        </w:rPr>
        <w:tab/>
      </w:r>
      <w:r w:rsidRPr="00D1565F">
        <w:rPr>
          <w:sz w:val="22"/>
          <w:szCs w:val="22"/>
        </w:rPr>
        <w:t>if the person carried on income-producing activities on that day—on that day; or</w:t>
      </w:r>
    </w:p>
    <w:p w14:paraId="4B3EC384" w14:textId="77777777" w:rsidR="005C727F" w:rsidRPr="00D1565F" w:rsidRDefault="005C727F" w:rsidP="005C727F">
      <w:pPr>
        <w:tabs>
          <w:tab w:val="left" w:pos="739"/>
        </w:tabs>
        <w:autoSpaceDE w:val="0"/>
        <w:autoSpaceDN w:val="0"/>
        <w:adjustRightInd w:val="0"/>
        <w:spacing w:before="120"/>
        <w:ind w:left="739" w:hanging="398"/>
        <w:jc w:val="both"/>
        <w:rPr>
          <w:sz w:val="22"/>
          <w:szCs w:val="22"/>
        </w:rPr>
      </w:pPr>
      <w:r w:rsidRPr="00D1565F">
        <w:rPr>
          <w:sz w:val="22"/>
          <w:szCs w:val="22"/>
        </w:rPr>
        <w:t>(b)</w:t>
      </w:r>
      <w:r>
        <w:rPr>
          <w:sz w:val="22"/>
          <w:szCs w:val="22"/>
        </w:rPr>
        <w:tab/>
      </w:r>
      <w:r w:rsidRPr="00D1565F">
        <w:rPr>
          <w:sz w:val="22"/>
          <w:szCs w:val="22"/>
        </w:rPr>
        <w:t>in any other case—on the most recent day before that day on which the person carried on income-producing activities;</w:t>
      </w:r>
    </w:p>
    <w:p w14:paraId="41DF78A4" w14:textId="77777777" w:rsidR="005C727F" w:rsidRPr="00D1565F" w:rsidRDefault="005C727F" w:rsidP="005C727F">
      <w:pPr>
        <w:autoSpaceDE w:val="0"/>
        <w:autoSpaceDN w:val="0"/>
        <w:adjustRightInd w:val="0"/>
        <w:spacing w:before="120"/>
        <w:jc w:val="both"/>
        <w:rPr>
          <w:sz w:val="22"/>
          <w:szCs w:val="22"/>
        </w:rPr>
      </w:pPr>
      <w:r w:rsidRPr="00D1565F">
        <w:rPr>
          <w:sz w:val="22"/>
          <w:szCs w:val="22"/>
        </w:rPr>
        <w:t>those premises are or were the sole or primary place from which, or at which, the person carried on income-producing activities;</w:t>
      </w:r>
    </w:p>
    <w:p w14:paraId="352415AD" w14:textId="77777777" w:rsidR="005C727F" w:rsidRPr="00D1565F" w:rsidRDefault="005C727F" w:rsidP="005C727F">
      <w:pPr>
        <w:autoSpaceDE w:val="0"/>
        <w:autoSpaceDN w:val="0"/>
        <w:adjustRightInd w:val="0"/>
        <w:spacing w:before="120"/>
        <w:jc w:val="both"/>
        <w:rPr>
          <w:sz w:val="22"/>
          <w:szCs w:val="22"/>
        </w:rPr>
      </w:pPr>
      <w:r w:rsidRPr="00D1565F">
        <w:rPr>
          <w:b/>
          <w:bCs/>
          <w:sz w:val="22"/>
          <w:szCs w:val="22"/>
        </w:rPr>
        <w:t xml:space="preserve">‘salary or wages’ </w:t>
      </w:r>
      <w:r w:rsidRPr="00D1565F">
        <w:rPr>
          <w:sz w:val="22"/>
          <w:szCs w:val="22"/>
        </w:rPr>
        <w:t>has the same meaning as in section 221A.”.</w:t>
      </w:r>
    </w:p>
    <w:p w14:paraId="44606F7B"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Keeping of records</w:t>
      </w:r>
    </w:p>
    <w:p w14:paraId="42A18F29" w14:textId="6001CFDD" w:rsidR="005C727F" w:rsidRPr="00D1565F" w:rsidRDefault="005C727F" w:rsidP="005C727F">
      <w:pPr>
        <w:autoSpaceDE w:val="0"/>
        <w:autoSpaceDN w:val="0"/>
        <w:adjustRightInd w:val="0"/>
        <w:spacing w:before="120"/>
        <w:ind w:firstLine="326"/>
        <w:jc w:val="both"/>
        <w:rPr>
          <w:sz w:val="22"/>
          <w:szCs w:val="22"/>
        </w:rPr>
      </w:pPr>
      <w:r w:rsidRPr="00D1565F">
        <w:rPr>
          <w:b/>
          <w:bCs/>
          <w:sz w:val="22"/>
          <w:szCs w:val="22"/>
        </w:rPr>
        <w:t>15</w:t>
      </w:r>
      <w:r w:rsidRPr="007F5EE6">
        <w:rPr>
          <w:b/>
          <w:sz w:val="22"/>
          <w:szCs w:val="22"/>
        </w:rPr>
        <w:t>.</w:t>
      </w:r>
      <w:r>
        <w:rPr>
          <w:sz w:val="22"/>
          <w:szCs w:val="22"/>
        </w:rPr>
        <w:tab/>
      </w:r>
      <w:r w:rsidRPr="00D1565F">
        <w:rPr>
          <w:sz w:val="22"/>
          <w:szCs w:val="22"/>
        </w:rPr>
        <w:t>Section 262A of the Principal Act is amended by inserting after subsection (4AJ) the following subsection:</w:t>
      </w:r>
    </w:p>
    <w:p w14:paraId="4AFDEAB1" w14:textId="77777777" w:rsidR="005C727F" w:rsidRPr="00D1565F" w:rsidRDefault="005C727F" w:rsidP="005C727F">
      <w:pPr>
        <w:autoSpaceDE w:val="0"/>
        <w:autoSpaceDN w:val="0"/>
        <w:adjustRightInd w:val="0"/>
        <w:spacing w:before="120"/>
        <w:ind w:firstLine="336"/>
        <w:jc w:val="both"/>
        <w:rPr>
          <w:sz w:val="22"/>
          <w:szCs w:val="22"/>
        </w:rPr>
      </w:pPr>
      <w:r w:rsidRPr="00D1565F">
        <w:rPr>
          <w:sz w:val="22"/>
          <w:szCs w:val="22"/>
        </w:rPr>
        <w:br w:type="page"/>
      </w:r>
      <w:r w:rsidRPr="00D1565F">
        <w:rPr>
          <w:sz w:val="22"/>
          <w:szCs w:val="22"/>
        </w:rPr>
        <w:lastRenderedPageBreak/>
        <w:t>“(4AK) A person who receives a report under subsection 51AGB(7) must retain the report, or a copy, until the end of 5 years after the receipt of the report.”.</w:t>
      </w:r>
    </w:p>
    <w:p w14:paraId="0A215721"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Application of amendments</w:t>
      </w:r>
    </w:p>
    <w:p w14:paraId="3C1843C3" w14:textId="77777777" w:rsidR="005C727F" w:rsidRPr="00D1565F" w:rsidRDefault="005C727F" w:rsidP="005C727F">
      <w:pPr>
        <w:tabs>
          <w:tab w:val="left" w:pos="744"/>
        </w:tabs>
        <w:autoSpaceDE w:val="0"/>
        <w:autoSpaceDN w:val="0"/>
        <w:adjustRightInd w:val="0"/>
        <w:spacing w:before="120"/>
        <w:ind w:firstLine="322"/>
        <w:jc w:val="both"/>
        <w:rPr>
          <w:sz w:val="22"/>
          <w:szCs w:val="22"/>
        </w:rPr>
      </w:pPr>
      <w:r w:rsidRPr="00D1565F">
        <w:rPr>
          <w:b/>
          <w:bCs/>
          <w:sz w:val="22"/>
          <w:szCs w:val="22"/>
        </w:rPr>
        <w:t>16.</w:t>
      </w:r>
      <w:r>
        <w:rPr>
          <w:b/>
          <w:bCs/>
          <w:sz w:val="22"/>
          <w:szCs w:val="22"/>
        </w:rPr>
        <w:tab/>
      </w:r>
      <w:r w:rsidRPr="00D1565F">
        <w:rPr>
          <w:sz w:val="22"/>
          <w:szCs w:val="22"/>
        </w:rPr>
        <w:t>Section 51AGB of the Principal Act as amended by this Act applies in relation to expenditure incurred by a taxpayer on or after 1 July 1994.</w:t>
      </w:r>
    </w:p>
    <w:p w14:paraId="09EC6137" w14:textId="795B8C37" w:rsidR="005C727F" w:rsidRPr="00D1565F" w:rsidRDefault="005C727F" w:rsidP="007F5EE6">
      <w:pPr>
        <w:autoSpaceDE w:val="0"/>
        <w:autoSpaceDN w:val="0"/>
        <w:adjustRightInd w:val="0"/>
        <w:spacing w:before="240" w:after="120"/>
        <w:jc w:val="center"/>
        <w:rPr>
          <w:sz w:val="22"/>
          <w:szCs w:val="22"/>
        </w:rPr>
      </w:pPr>
      <w:r w:rsidRPr="00D1565F">
        <w:rPr>
          <w:b/>
          <w:bCs/>
          <w:i/>
          <w:iCs/>
          <w:sz w:val="22"/>
          <w:szCs w:val="22"/>
        </w:rPr>
        <w:t>Division 3</w:t>
      </w:r>
      <w:r w:rsidRPr="00D1565F">
        <w:rPr>
          <w:sz w:val="22"/>
          <w:szCs w:val="22"/>
        </w:rPr>
        <w:t>—</w:t>
      </w:r>
      <w:r w:rsidRPr="00D1565F">
        <w:rPr>
          <w:b/>
          <w:bCs/>
          <w:i/>
          <w:iCs/>
          <w:sz w:val="22"/>
          <w:szCs w:val="22"/>
        </w:rPr>
        <w:t>Amendments relating to certain non-deductible expenses</w:t>
      </w:r>
    </w:p>
    <w:p w14:paraId="4C5A387F"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Object of Division</w:t>
      </w:r>
    </w:p>
    <w:p w14:paraId="3C363ED9" w14:textId="77777777" w:rsidR="005C727F" w:rsidRPr="00D1565F" w:rsidRDefault="005C727F" w:rsidP="005C727F">
      <w:pPr>
        <w:tabs>
          <w:tab w:val="left" w:pos="744"/>
        </w:tabs>
        <w:autoSpaceDE w:val="0"/>
        <w:autoSpaceDN w:val="0"/>
        <w:adjustRightInd w:val="0"/>
        <w:spacing w:before="120"/>
        <w:ind w:firstLine="322"/>
        <w:jc w:val="both"/>
        <w:rPr>
          <w:sz w:val="22"/>
          <w:szCs w:val="22"/>
        </w:rPr>
      </w:pPr>
      <w:r w:rsidRPr="00D1565F">
        <w:rPr>
          <w:b/>
          <w:bCs/>
          <w:sz w:val="22"/>
          <w:szCs w:val="22"/>
        </w:rPr>
        <w:t>17.</w:t>
      </w:r>
      <w:r>
        <w:rPr>
          <w:b/>
          <w:bCs/>
          <w:sz w:val="22"/>
          <w:szCs w:val="22"/>
        </w:rPr>
        <w:tab/>
      </w:r>
      <w:r w:rsidRPr="00D1565F">
        <w:rPr>
          <w:sz w:val="22"/>
          <w:szCs w:val="22"/>
        </w:rPr>
        <w:t>The object of this Division is to allow deductions for certain expenses incurred in respect of the provision of fringe benefits.</w:t>
      </w:r>
    </w:p>
    <w:p w14:paraId="0815D517"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Losses and outgoings</w:t>
      </w:r>
    </w:p>
    <w:p w14:paraId="489C870E" w14:textId="77777777" w:rsidR="005C727F" w:rsidRPr="00D1565F" w:rsidRDefault="005C727F" w:rsidP="005C727F">
      <w:pPr>
        <w:tabs>
          <w:tab w:val="left" w:pos="744"/>
        </w:tabs>
        <w:autoSpaceDE w:val="0"/>
        <w:autoSpaceDN w:val="0"/>
        <w:adjustRightInd w:val="0"/>
        <w:spacing w:before="120"/>
        <w:ind w:firstLine="322"/>
        <w:jc w:val="both"/>
        <w:rPr>
          <w:sz w:val="22"/>
          <w:szCs w:val="22"/>
        </w:rPr>
      </w:pPr>
      <w:r w:rsidRPr="00D1565F">
        <w:rPr>
          <w:b/>
          <w:bCs/>
          <w:sz w:val="22"/>
          <w:szCs w:val="22"/>
        </w:rPr>
        <w:t>18.</w:t>
      </w:r>
      <w:r>
        <w:rPr>
          <w:b/>
          <w:bCs/>
          <w:sz w:val="22"/>
          <w:szCs w:val="22"/>
        </w:rPr>
        <w:tab/>
      </w:r>
      <w:r w:rsidRPr="00D1565F">
        <w:rPr>
          <w:sz w:val="22"/>
          <w:szCs w:val="22"/>
        </w:rPr>
        <w:t>Section 51 of the Principal Act is amended by inserting after subsection (6) the following subsection:</w:t>
      </w:r>
    </w:p>
    <w:p w14:paraId="37F60AAA" w14:textId="7C0298A7" w:rsidR="005C727F" w:rsidRPr="00D1565F" w:rsidRDefault="005C727F" w:rsidP="005C727F">
      <w:pPr>
        <w:autoSpaceDE w:val="0"/>
        <w:autoSpaceDN w:val="0"/>
        <w:adjustRightInd w:val="0"/>
        <w:spacing w:before="120"/>
        <w:ind w:firstLine="341"/>
        <w:jc w:val="both"/>
        <w:rPr>
          <w:sz w:val="22"/>
          <w:szCs w:val="22"/>
        </w:rPr>
      </w:pPr>
      <w:r w:rsidRPr="00D1565F">
        <w:rPr>
          <w:sz w:val="22"/>
          <w:szCs w:val="22"/>
        </w:rPr>
        <w:t xml:space="preserve">“(6A) The rule in subsection (6) does not apply to expenditure incurred by the provider of a fringe benefit (within the meaning of the </w:t>
      </w:r>
      <w:r w:rsidRPr="00D1565F">
        <w:rPr>
          <w:i/>
          <w:iCs/>
          <w:sz w:val="22"/>
          <w:szCs w:val="22"/>
        </w:rPr>
        <w:t>Fringe Benefits Tax Assessment Act 1986</w:t>
      </w:r>
      <w:r w:rsidRPr="007F5EE6">
        <w:rPr>
          <w:iCs/>
          <w:sz w:val="22"/>
          <w:szCs w:val="22"/>
        </w:rPr>
        <w:t>),</w:t>
      </w:r>
      <w:r w:rsidRPr="00D1565F">
        <w:rPr>
          <w:i/>
          <w:iCs/>
          <w:sz w:val="22"/>
          <w:szCs w:val="22"/>
        </w:rPr>
        <w:t xml:space="preserve"> </w:t>
      </w:r>
      <w:r w:rsidRPr="00D1565F">
        <w:rPr>
          <w:sz w:val="22"/>
          <w:szCs w:val="22"/>
        </w:rPr>
        <w:t>if the expenditure is in respect of the provision of the fringe benefit.”.</w:t>
      </w:r>
    </w:p>
    <w:p w14:paraId="7503E8C8"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Club fees and expenditure relating to leisure facilities</w:t>
      </w:r>
    </w:p>
    <w:p w14:paraId="3206365F" w14:textId="77777777" w:rsidR="005C727F" w:rsidRPr="00D1565F" w:rsidRDefault="005C727F" w:rsidP="005C727F">
      <w:pPr>
        <w:tabs>
          <w:tab w:val="left" w:pos="758"/>
        </w:tabs>
        <w:autoSpaceDE w:val="0"/>
        <w:autoSpaceDN w:val="0"/>
        <w:adjustRightInd w:val="0"/>
        <w:spacing w:before="120"/>
        <w:ind w:left="336"/>
        <w:jc w:val="both"/>
        <w:rPr>
          <w:sz w:val="22"/>
          <w:szCs w:val="22"/>
        </w:rPr>
      </w:pPr>
      <w:r w:rsidRPr="00D1565F">
        <w:rPr>
          <w:b/>
          <w:bCs/>
          <w:sz w:val="22"/>
          <w:szCs w:val="22"/>
        </w:rPr>
        <w:t>19.</w:t>
      </w:r>
      <w:r>
        <w:rPr>
          <w:b/>
          <w:bCs/>
          <w:sz w:val="22"/>
          <w:szCs w:val="22"/>
        </w:rPr>
        <w:tab/>
      </w:r>
      <w:r w:rsidRPr="00D1565F">
        <w:rPr>
          <w:sz w:val="22"/>
          <w:szCs w:val="22"/>
        </w:rPr>
        <w:t>Section 51AB of the Principal Act is amended:</w:t>
      </w:r>
    </w:p>
    <w:p w14:paraId="33609BC6" w14:textId="77777777" w:rsidR="005C727F" w:rsidRPr="00D1565F" w:rsidRDefault="005C727F" w:rsidP="005C727F">
      <w:pPr>
        <w:tabs>
          <w:tab w:val="left" w:pos="744"/>
        </w:tabs>
        <w:autoSpaceDE w:val="0"/>
        <w:autoSpaceDN w:val="0"/>
        <w:adjustRightInd w:val="0"/>
        <w:spacing w:before="120"/>
        <w:ind w:left="744" w:hanging="413"/>
        <w:jc w:val="both"/>
        <w:rPr>
          <w:sz w:val="22"/>
          <w:szCs w:val="22"/>
        </w:rPr>
      </w:pPr>
      <w:r w:rsidRPr="00D1565F">
        <w:rPr>
          <w:sz w:val="22"/>
          <w:szCs w:val="22"/>
        </w:rPr>
        <w:t>(a)</w:t>
      </w:r>
      <w:r>
        <w:rPr>
          <w:sz w:val="22"/>
          <w:szCs w:val="22"/>
        </w:rPr>
        <w:tab/>
      </w:r>
      <w:r w:rsidRPr="00D1565F">
        <w:rPr>
          <w:sz w:val="22"/>
          <w:szCs w:val="22"/>
        </w:rPr>
        <w:t>by omitting from subsection (4) “subsection (5)” and substituting “subsections (5) and (5A)”;</w:t>
      </w:r>
    </w:p>
    <w:p w14:paraId="1C44DCCA" w14:textId="77777777" w:rsidR="005C727F" w:rsidRPr="00D1565F" w:rsidRDefault="005C727F" w:rsidP="005C727F">
      <w:pPr>
        <w:tabs>
          <w:tab w:val="left" w:pos="744"/>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by inserting after subsection (5) the following subsection:</w:t>
      </w:r>
    </w:p>
    <w:p w14:paraId="18D6ED67" w14:textId="6180FAEF" w:rsidR="005C727F" w:rsidRPr="00D1565F" w:rsidRDefault="005C727F" w:rsidP="005C727F">
      <w:pPr>
        <w:autoSpaceDE w:val="0"/>
        <w:autoSpaceDN w:val="0"/>
        <w:adjustRightInd w:val="0"/>
        <w:spacing w:before="120"/>
        <w:ind w:left="744" w:firstLine="254"/>
        <w:jc w:val="both"/>
        <w:rPr>
          <w:sz w:val="22"/>
          <w:szCs w:val="22"/>
        </w:rPr>
      </w:pPr>
      <w:r w:rsidRPr="00D1565F">
        <w:rPr>
          <w:sz w:val="22"/>
          <w:szCs w:val="22"/>
        </w:rPr>
        <w:t xml:space="preserve">“(5A) The rule in subsection (4) does not apply to expenditure incurred by the provider of a fringe benefit (within the meaning of the </w:t>
      </w:r>
      <w:r w:rsidRPr="00D1565F">
        <w:rPr>
          <w:i/>
          <w:iCs/>
          <w:sz w:val="22"/>
          <w:szCs w:val="22"/>
        </w:rPr>
        <w:t>Fringe Benefits Tax Assessment Act 1986</w:t>
      </w:r>
      <w:r w:rsidRPr="007F5EE6">
        <w:rPr>
          <w:iCs/>
          <w:sz w:val="22"/>
          <w:szCs w:val="22"/>
        </w:rPr>
        <w:t>),</w:t>
      </w:r>
      <w:r w:rsidRPr="00D1565F">
        <w:rPr>
          <w:i/>
          <w:iCs/>
          <w:sz w:val="22"/>
          <w:szCs w:val="22"/>
        </w:rPr>
        <w:t xml:space="preserve"> </w:t>
      </w:r>
      <w:r w:rsidRPr="00D1565F">
        <w:rPr>
          <w:sz w:val="22"/>
          <w:szCs w:val="22"/>
        </w:rPr>
        <w:t>if the expenditure is in respect of the provision of the fringe benefit.”.</w:t>
      </w:r>
    </w:p>
    <w:p w14:paraId="085E4EDB"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Deductions not allowable for entertainment expenses</w:t>
      </w:r>
    </w:p>
    <w:p w14:paraId="2503D125" w14:textId="77777777" w:rsidR="005C727F" w:rsidRPr="00D1565F" w:rsidRDefault="005C727F" w:rsidP="005C727F">
      <w:pPr>
        <w:tabs>
          <w:tab w:val="left" w:pos="744"/>
        </w:tabs>
        <w:autoSpaceDE w:val="0"/>
        <w:autoSpaceDN w:val="0"/>
        <w:adjustRightInd w:val="0"/>
        <w:spacing w:before="120"/>
        <w:ind w:firstLine="322"/>
        <w:jc w:val="both"/>
        <w:rPr>
          <w:sz w:val="22"/>
          <w:szCs w:val="22"/>
        </w:rPr>
      </w:pPr>
      <w:r w:rsidRPr="00D1565F">
        <w:rPr>
          <w:b/>
          <w:bCs/>
          <w:sz w:val="22"/>
          <w:szCs w:val="22"/>
        </w:rPr>
        <w:t>20.</w:t>
      </w:r>
      <w:r>
        <w:rPr>
          <w:b/>
          <w:bCs/>
          <w:sz w:val="22"/>
          <w:szCs w:val="22"/>
        </w:rPr>
        <w:tab/>
      </w:r>
      <w:r w:rsidRPr="00D1565F">
        <w:rPr>
          <w:sz w:val="22"/>
          <w:szCs w:val="22"/>
        </w:rPr>
        <w:t>Section 51AE of the Principal Act is amended by inserting after subsection (5) the following subsection:</w:t>
      </w:r>
    </w:p>
    <w:p w14:paraId="1E7B4B04" w14:textId="1659312C" w:rsidR="005C727F" w:rsidRPr="00D1565F" w:rsidRDefault="005C727F" w:rsidP="005C727F">
      <w:pPr>
        <w:autoSpaceDE w:val="0"/>
        <w:autoSpaceDN w:val="0"/>
        <w:adjustRightInd w:val="0"/>
        <w:spacing w:before="120"/>
        <w:ind w:firstLine="341"/>
        <w:jc w:val="both"/>
        <w:rPr>
          <w:sz w:val="22"/>
          <w:szCs w:val="22"/>
        </w:rPr>
      </w:pPr>
      <w:r w:rsidRPr="00D1565F">
        <w:rPr>
          <w:sz w:val="22"/>
          <w:szCs w:val="22"/>
        </w:rPr>
        <w:t xml:space="preserve">“(5AA) The rule in subsection (4) does not apply to expenditure incurred by the provider of a fringe benefit (within the meaning </w:t>
      </w:r>
      <w:r w:rsidRPr="00D1565F">
        <w:rPr>
          <w:i/>
          <w:iCs/>
          <w:sz w:val="22"/>
          <w:szCs w:val="22"/>
        </w:rPr>
        <w:t>of the Fringe Benefits Tax Assessment Act 1986</w:t>
      </w:r>
      <w:r w:rsidRPr="007F5EE6">
        <w:rPr>
          <w:iCs/>
          <w:sz w:val="22"/>
          <w:szCs w:val="22"/>
        </w:rPr>
        <w:t>),</w:t>
      </w:r>
      <w:r w:rsidRPr="00D1565F">
        <w:rPr>
          <w:i/>
          <w:iCs/>
          <w:sz w:val="22"/>
          <w:szCs w:val="22"/>
        </w:rPr>
        <w:t xml:space="preserve"> </w:t>
      </w:r>
      <w:r w:rsidRPr="00D1565F">
        <w:rPr>
          <w:sz w:val="22"/>
          <w:szCs w:val="22"/>
        </w:rPr>
        <w:t>if the expenditure is in respect of the provision of the fringe benefit.”.</w:t>
      </w:r>
    </w:p>
    <w:p w14:paraId="7AF9925F"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Deductions for travel expenses where person accompanied by relative</w:t>
      </w:r>
    </w:p>
    <w:p w14:paraId="53713003" w14:textId="77777777" w:rsidR="005C727F" w:rsidRPr="00D1565F" w:rsidRDefault="005C727F" w:rsidP="005C727F">
      <w:pPr>
        <w:tabs>
          <w:tab w:val="left" w:pos="744"/>
        </w:tabs>
        <w:autoSpaceDE w:val="0"/>
        <w:autoSpaceDN w:val="0"/>
        <w:adjustRightInd w:val="0"/>
        <w:spacing w:before="120"/>
        <w:ind w:firstLine="322"/>
        <w:jc w:val="both"/>
        <w:rPr>
          <w:sz w:val="22"/>
          <w:szCs w:val="22"/>
        </w:rPr>
      </w:pPr>
      <w:r w:rsidRPr="00D1565F">
        <w:rPr>
          <w:b/>
          <w:bCs/>
          <w:sz w:val="22"/>
          <w:szCs w:val="22"/>
        </w:rPr>
        <w:t>21.</w:t>
      </w:r>
      <w:r>
        <w:rPr>
          <w:b/>
          <w:bCs/>
          <w:sz w:val="22"/>
          <w:szCs w:val="22"/>
        </w:rPr>
        <w:tab/>
      </w:r>
      <w:r w:rsidRPr="00D1565F">
        <w:rPr>
          <w:sz w:val="22"/>
          <w:szCs w:val="22"/>
        </w:rPr>
        <w:t>Section 51 AG of the Principal Act is amended by inserting after subsection (1) the following subsection:</w:t>
      </w:r>
    </w:p>
    <w:p w14:paraId="384BB357" w14:textId="1C5A0F9D" w:rsidR="005C727F" w:rsidRPr="00D1565F" w:rsidRDefault="005C727F" w:rsidP="005C727F">
      <w:pPr>
        <w:autoSpaceDE w:val="0"/>
        <w:autoSpaceDN w:val="0"/>
        <w:adjustRightInd w:val="0"/>
        <w:spacing w:before="120"/>
        <w:ind w:firstLine="336"/>
        <w:jc w:val="both"/>
        <w:rPr>
          <w:sz w:val="22"/>
          <w:szCs w:val="22"/>
        </w:rPr>
      </w:pPr>
      <w:r w:rsidRPr="00D1565F">
        <w:rPr>
          <w:sz w:val="22"/>
          <w:szCs w:val="22"/>
        </w:rPr>
        <w:br w:type="page"/>
      </w:r>
      <w:r w:rsidRPr="00D1565F">
        <w:rPr>
          <w:sz w:val="22"/>
          <w:szCs w:val="22"/>
        </w:rPr>
        <w:lastRenderedPageBreak/>
        <w:t xml:space="preserve">“(1A) The rule in subsection (1) does not apply to expenditure incurred by the provider of a fringe benefit (within the meaning of the </w:t>
      </w:r>
      <w:r w:rsidRPr="00D1565F">
        <w:rPr>
          <w:i/>
          <w:iCs/>
          <w:sz w:val="22"/>
          <w:szCs w:val="22"/>
        </w:rPr>
        <w:t>Fringe Benefits Tax Assessment Act 1986</w:t>
      </w:r>
      <w:r w:rsidRPr="007F5EE6">
        <w:rPr>
          <w:iCs/>
          <w:sz w:val="22"/>
          <w:szCs w:val="22"/>
        </w:rPr>
        <w:t xml:space="preserve">), </w:t>
      </w:r>
      <w:r w:rsidRPr="00D1565F">
        <w:rPr>
          <w:sz w:val="22"/>
          <w:szCs w:val="22"/>
        </w:rPr>
        <w:t>if the expenditure is in respect of the provision of the fringe benefit.”.</w:t>
      </w:r>
    </w:p>
    <w:p w14:paraId="4B2BD8B0"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Depreciation</w:t>
      </w:r>
    </w:p>
    <w:p w14:paraId="6C24A7BC" w14:textId="77777777" w:rsidR="005C727F" w:rsidRPr="00D1565F" w:rsidRDefault="005C727F" w:rsidP="005C727F">
      <w:pPr>
        <w:autoSpaceDE w:val="0"/>
        <w:autoSpaceDN w:val="0"/>
        <w:adjustRightInd w:val="0"/>
        <w:spacing w:before="120"/>
        <w:ind w:firstLine="312"/>
        <w:jc w:val="both"/>
        <w:rPr>
          <w:sz w:val="22"/>
          <w:szCs w:val="22"/>
        </w:rPr>
      </w:pPr>
      <w:r w:rsidRPr="00D1565F">
        <w:rPr>
          <w:b/>
          <w:bCs/>
          <w:sz w:val="22"/>
          <w:szCs w:val="22"/>
        </w:rPr>
        <w:t>22</w:t>
      </w:r>
      <w:r w:rsidRPr="00D1565F">
        <w:rPr>
          <w:sz w:val="22"/>
          <w:szCs w:val="22"/>
        </w:rPr>
        <w:t>.</w:t>
      </w:r>
      <w:r>
        <w:rPr>
          <w:sz w:val="22"/>
          <w:szCs w:val="22"/>
        </w:rPr>
        <w:tab/>
      </w:r>
      <w:r w:rsidRPr="00D1565F">
        <w:rPr>
          <w:sz w:val="22"/>
          <w:szCs w:val="22"/>
        </w:rPr>
        <w:t>Section 54 of the Principal Act is amended by inserting after subsection (3) the following subsection:</w:t>
      </w:r>
    </w:p>
    <w:p w14:paraId="5543C24B" w14:textId="2257BDE3" w:rsidR="005C727F" w:rsidRPr="00D1565F" w:rsidRDefault="005C727F" w:rsidP="005C727F">
      <w:pPr>
        <w:autoSpaceDE w:val="0"/>
        <w:autoSpaceDN w:val="0"/>
        <w:adjustRightInd w:val="0"/>
        <w:spacing w:before="120"/>
        <w:ind w:firstLine="326"/>
        <w:jc w:val="both"/>
        <w:rPr>
          <w:sz w:val="22"/>
          <w:szCs w:val="22"/>
        </w:rPr>
      </w:pPr>
      <w:r w:rsidRPr="00D1565F">
        <w:rPr>
          <w:sz w:val="22"/>
          <w:szCs w:val="22"/>
        </w:rPr>
        <w:t xml:space="preserve">“(3A) The rule in subsection (3) does not apply in relation to property to the extent (if any) to which a fringe benefit (within the meaning of the </w:t>
      </w:r>
      <w:r w:rsidRPr="00D1565F">
        <w:rPr>
          <w:i/>
          <w:iCs/>
          <w:sz w:val="22"/>
          <w:szCs w:val="22"/>
        </w:rPr>
        <w:t>Fringe Benefits Tax Assessment Act 1986</w:t>
      </w:r>
      <w:r w:rsidRPr="007F5EE6">
        <w:rPr>
          <w:iCs/>
          <w:sz w:val="22"/>
          <w:szCs w:val="22"/>
        </w:rPr>
        <w:t>)</w:t>
      </w:r>
      <w:r w:rsidRPr="00D1565F">
        <w:rPr>
          <w:i/>
          <w:iCs/>
          <w:sz w:val="22"/>
          <w:szCs w:val="22"/>
        </w:rPr>
        <w:t xml:space="preserve"> </w:t>
      </w:r>
      <w:r w:rsidRPr="00D1565F">
        <w:rPr>
          <w:sz w:val="22"/>
          <w:szCs w:val="22"/>
        </w:rPr>
        <w:t>is constituted by the use of the property.”.</w:t>
      </w:r>
    </w:p>
    <w:p w14:paraId="23819FC6"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Application of amendments</w:t>
      </w:r>
    </w:p>
    <w:p w14:paraId="3EDB3151" w14:textId="6026E903" w:rsidR="005C727F" w:rsidRPr="00D1565F" w:rsidRDefault="005C727F" w:rsidP="005C727F">
      <w:pPr>
        <w:autoSpaceDE w:val="0"/>
        <w:autoSpaceDN w:val="0"/>
        <w:adjustRightInd w:val="0"/>
        <w:spacing w:before="120"/>
        <w:ind w:firstLine="317"/>
        <w:jc w:val="both"/>
        <w:rPr>
          <w:sz w:val="22"/>
          <w:szCs w:val="22"/>
        </w:rPr>
      </w:pPr>
      <w:r w:rsidRPr="00D1565F">
        <w:rPr>
          <w:b/>
          <w:bCs/>
          <w:sz w:val="22"/>
          <w:szCs w:val="22"/>
        </w:rPr>
        <w:t>23</w:t>
      </w:r>
      <w:r w:rsidRPr="007F5EE6">
        <w:rPr>
          <w:b/>
          <w:sz w:val="22"/>
          <w:szCs w:val="22"/>
        </w:rPr>
        <w:t>.(</w:t>
      </w:r>
      <w:r w:rsidRPr="007F5EE6">
        <w:rPr>
          <w:b/>
          <w:bCs/>
          <w:sz w:val="22"/>
          <w:szCs w:val="22"/>
        </w:rPr>
        <w:t>1</w:t>
      </w:r>
      <w:r w:rsidRPr="007F5EE6">
        <w:rPr>
          <w:b/>
          <w:sz w:val="22"/>
          <w:szCs w:val="22"/>
        </w:rPr>
        <w:t>)</w:t>
      </w:r>
      <w:r w:rsidR="007F5EE6">
        <w:rPr>
          <w:sz w:val="22"/>
          <w:szCs w:val="22"/>
        </w:rPr>
        <w:t xml:space="preserve"> </w:t>
      </w:r>
      <w:r w:rsidRPr="00D1565F">
        <w:rPr>
          <w:sz w:val="22"/>
          <w:szCs w:val="22"/>
        </w:rPr>
        <w:t>The amendments made by this Division apply in relation to a fringe benefit, if it is a fringe benefit in relation to the year of tax beginning on 1 April 1994 or a later year of tax.</w:t>
      </w:r>
    </w:p>
    <w:p w14:paraId="79FFC7B7" w14:textId="77777777" w:rsidR="005C727F" w:rsidRPr="00D1565F" w:rsidRDefault="005C727F" w:rsidP="005C727F">
      <w:pPr>
        <w:autoSpaceDE w:val="0"/>
        <w:autoSpaceDN w:val="0"/>
        <w:adjustRightInd w:val="0"/>
        <w:spacing w:before="120"/>
        <w:ind w:left="355"/>
        <w:jc w:val="both"/>
        <w:rPr>
          <w:sz w:val="22"/>
          <w:szCs w:val="22"/>
        </w:rPr>
      </w:pPr>
      <w:r w:rsidRPr="00D1565F">
        <w:rPr>
          <w:sz w:val="22"/>
          <w:szCs w:val="22"/>
        </w:rPr>
        <w:t>(2)</w:t>
      </w:r>
      <w:r>
        <w:rPr>
          <w:sz w:val="22"/>
          <w:szCs w:val="22"/>
        </w:rPr>
        <w:tab/>
      </w:r>
      <w:r w:rsidRPr="00D1565F">
        <w:rPr>
          <w:sz w:val="22"/>
          <w:szCs w:val="22"/>
        </w:rPr>
        <w:t>In this section:</w:t>
      </w:r>
    </w:p>
    <w:p w14:paraId="649DA8C5" w14:textId="77777777" w:rsidR="005C727F" w:rsidRPr="00D1565F" w:rsidRDefault="005C727F" w:rsidP="005C727F">
      <w:pPr>
        <w:autoSpaceDE w:val="0"/>
        <w:autoSpaceDN w:val="0"/>
        <w:adjustRightInd w:val="0"/>
        <w:spacing w:before="120"/>
        <w:jc w:val="both"/>
        <w:rPr>
          <w:sz w:val="22"/>
          <w:szCs w:val="22"/>
        </w:rPr>
      </w:pPr>
      <w:r w:rsidRPr="00D1565F">
        <w:rPr>
          <w:b/>
          <w:bCs/>
          <w:sz w:val="22"/>
          <w:szCs w:val="22"/>
        </w:rPr>
        <w:t xml:space="preserve">“year of tax” </w:t>
      </w:r>
      <w:r w:rsidRPr="00D1565F">
        <w:rPr>
          <w:sz w:val="22"/>
          <w:szCs w:val="22"/>
        </w:rPr>
        <w:t xml:space="preserve">has the same meaning as in the </w:t>
      </w:r>
      <w:r w:rsidRPr="00D1565F">
        <w:rPr>
          <w:i/>
          <w:iCs/>
          <w:sz w:val="22"/>
          <w:szCs w:val="22"/>
        </w:rPr>
        <w:t>Fringe Benefits Tax Assessment Act 1986.</w:t>
      </w:r>
    </w:p>
    <w:p w14:paraId="0F607FFC" w14:textId="29CADFFF" w:rsidR="005C727F" w:rsidRPr="00D1565F" w:rsidRDefault="005C727F" w:rsidP="007F5EE6">
      <w:pPr>
        <w:autoSpaceDE w:val="0"/>
        <w:autoSpaceDN w:val="0"/>
        <w:adjustRightInd w:val="0"/>
        <w:spacing w:before="240"/>
        <w:jc w:val="center"/>
        <w:rPr>
          <w:sz w:val="22"/>
          <w:szCs w:val="22"/>
        </w:rPr>
      </w:pPr>
      <w:r w:rsidRPr="00D1565F">
        <w:rPr>
          <w:b/>
          <w:bCs/>
          <w:i/>
          <w:iCs/>
          <w:sz w:val="22"/>
          <w:szCs w:val="22"/>
        </w:rPr>
        <w:t>Division 4</w:t>
      </w:r>
      <w:r w:rsidRPr="00D1565F">
        <w:rPr>
          <w:sz w:val="22"/>
          <w:szCs w:val="22"/>
        </w:rPr>
        <w:t>—</w:t>
      </w:r>
      <w:r w:rsidRPr="00D1565F">
        <w:rPr>
          <w:b/>
          <w:bCs/>
          <w:i/>
          <w:iCs/>
          <w:sz w:val="22"/>
          <w:szCs w:val="22"/>
        </w:rPr>
        <w:t>Amendments relating to payments in lieu of</w:t>
      </w:r>
      <w:r w:rsidR="007F5EE6">
        <w:rPr>
          <w:b/>
          <w:bCs/>
          <w:i/>
          <w:iCs/>
          <w:sz w:val="22"/>
          <w:szCs w:val="22"/>
        </w:rPr>
        <w:t xml:space="preserve"> </w:t>
      </w:r>
      <w:r w:rsidRPr="00D1565F">
        <w:rPr>
          <w:b/>
          <w:bCs/>
          <w:i/>
          <w:iCs/>
          <w:sz w:val="22"/>
          <w:szCs w:val="22"/>
        </w:rPr>
        <w:t>annual leave or long service leave</w:t>
      </w:r>
    </w:p>
    <w:p w14:paraId="041AA80A"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Object of Division</w:t>
      </w:r>
    </w:p>
    <w:p w14:paraId="0DAD31AC" w14:textId="77777777" w:rsidR="005C727F" w:rsidRPr="00D1565F" w:rsidRDefault="005C727F" w:rsidP="005C727F">
      <w:pPr>
        <w:tabs>
          <w:tab w:val="left" w:pos="792"/>
        </w:tabs>
        <w:autoSpaceDE w:val="0"/>
        <w:autoSpaceDN w:val="0"/>
        <w:adjustRightInd w:val="0"/>
        <w:spacing w:before="120"/>
        <w:ind w:firstLine="317"/>
        <w:jc w:val="both"/>
        <w:rPr>
          <w:sz w:val="22"/>
          <w:szCs w:val="22"/>
        </w:rPr>
      </w:pPr>
      <w:r w:rsidRPr="00D1565F">
        <w:rPr>
          <w:b/>
          <w:bCs/>
          <w:sz w:val="22"/>
          <w:szCs w:val="22"/>
        </w:rPr>
        <w:t>24.</w:t>
      </w:r>
      <w:r>
        <w:rPr>
          <w:b/>
          <w:bCs/>
          <w:sz w:val="22"/>
          <w:szCs w:val="22"/>
        </w:rPr>
        <w:tab/>
      </w:r>
      <w:r w:rsidRPr="00D1565F">
        <w:rPr>
          <w:sz w:val="22"/>
          <w:szCs w:val="22"/>
        </w:rPr>
        <w:t>The object of this Division is to change the concessional treatment currently available for certain payments that are made in lieu of annual leave or long service leave.</w:t>
      </w:r>
    </w:p>
    <w:p w14:paraId="48574323"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Interpretation</w:t>
      </w:r>
    </w:p>
    <w:p w14:paraId="56B783A2" w14:textId="77777777" w:rsidR="005C727F" w:rsidRPr="00D1565F" w:rsidRDefault="005C727F" w:rsidP="005C727F">
      <w:pPr>
        <w:tabs>
          <w:tab w:val="left" w:pos="811"/>
        </w:tabs>
        <w:autoSpaceDE w:val="0"/>
        <w:autoSpaceDN w:val="0"/>
        <w:adjustRightInd w:val="0"/>
        <w:spacing w:before="120"/>
        <w:ind w:left="336"/>
        <w:jc w:val="both"/>
        <w:rPr>
          <w:sz w:val="22"/>
          <w:szCs w:val="22"/>
        </w:rPr>
      </w:pPr>
      <w:r w:rsidRPr="00D1565F">
        <w:rPr>
          <w:b/>
          <w:bCs/>
          <w:sz w:val="22"/>
          <w:szCs w:val="22"/>
        </w:rPr>
        <w:t>25.</w:t>
      </w:r>
      <w:r>
        <w:rPr>
          <w:b/>
          <w:bCs/>
          <w:sz w:val="22"/>
          <w:szCs w:val="22"/>
        </w:rPr>
        <w:tab/>
      </w:r>
      <w:r w:rsidRPr="00D1565F">
        <w:rPr>
          <w:sz w:val="22"/>
          <w:szCs w:val="22"/>
        </w:rPr>
        <w:t>Section 159S of the Principal Act is amended:</w:t>
      </w:r>
    </w:p>
    <w:p w14:paraId="5941C999" w14:textId="77777777" w:rsidR="005C727F" w:rsidRPr="00D1565F" w:rsidRDefault="005C727F" w:rsidP="005C727F">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by omitting paragraph (a) of the definition of “eligible assessable income” and substituting the following paragraph:</w:t>
      </w:r>
    </w:p>
    <w:p w14:paraId="4BDFD410" w14:textId="77777777" w:rsidR="005C727F" w:rsidRPr="00D1565F" w:rsidRDefault="005C727F" w:rsidP="005C727F">
      <w:pPr>
        <w:autoSpaceDE w:val="0"/>
        <w:autoSpaceDN w:val="0"/>
        <w:adjustRightInd w:val="0"/>
        <w:spacing w:before="120"/>
        <w:ind w:left="811"/>
        <w:jc w:val="both"/>
        <w:rPr>
          <w:sz w:val="22"/>
          <w:szCs w:val="22"/>
        </w:rPr>
      </w:pPr>
      <w:r w:rsidRPr="00D1565F">
        <w:rPr>
          <w:sz w:val="22"/>
          <w:szCs w:val="22"/>
        </w:rPr>
        <w:t>“(a)</w:t>
      </w:r>
      <w:r>
        <w:rPr>
          <w:sz w:val="22"/>
          <w:szCs w:val="22"/>
        </w:rPr>
        <w:tab/>
      </w:r>
      <w:r w:rsidRPr="00D1565F">
        <w:rPr>
          <w:sz w:val="22"/>
          <w:szCs w:val="22"/>
        </w:rPr>
        <w:t>section 26AC, in respect of:</w:t>
      </w:r>
    </w:p>
    <w:p w14:paraId="64D74FB7" w14:textId="77777777" w:rsidR="005C727F" w:rsidRPr="00D1565F" w:rsidRDefault="005C727F" w:rsidP="005C727F">
      <w:pPr>
        <w:autoSpaceDE w:val="0"/>
        <w:autoSpaceDN w:val="0"/>
        <w:adjustRightInd w:val="0"/>
        <w:spacing w:before="120"/>
        <w:ind w:left="1978" w:hanging="33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unused annual leave, or unused annual leave and a bonus, loading or other additional payment relating to that leave, that accrued to the taxpayer in respect of service before 18 August 1993; or</w:t>
      </w:r>
    </w:p>
    <w:p w14:paraId="3319FA85" w14:textId="77777777" w:rsidR="005C727F" w:rsidRPr="00D1565F" w:rsidRDefault="005C727F" w:rsidP="005C727F">
      <w:pPr>
        <w:autoSpaceDE w:val="0"/>
        <w:autoSpaceDN w:val="0"/>
        <w:adjustRightInd w:val="0"/>
        <w:spacing w:before="120"/>
        <w:ind w:left="1987" w:hanging="413"/>
        <w:jc w:val="both"/>
        <w:rPr>
          <w:sz w:val="22"/>
          <w:szCs w:val="22"/>
        </w:rPr>
      </w:pPr>
      <w:r w:rsidRPr="00D1565F">
        <w:rPr>
          <w:sz w:val="22"/>
          <w:szCs w:val="22"/>
        </w:rPr>
        <w:t>(ii)</w:t>
      </w:r>
      <w:r>
        <w:rPr>
          <w:sz w:val="22"/>
          <w:szCs w:val="22"/>
        </w:rPr>
        <w:tab/>
      </w:r>
      <w:r w:rsidRPr="00D1565F">
        <w:rPr>
          <w:sz w:val="22"/>
          <w:szCs w:val="22"/>
        </w:rPr>
        <w:t>bona fide redundancy amounts, early retirement scheme amounts and invalidity amounts, paid on or after 18 August 1993;”;</w:t>
      </w:r>
    </w:p>
    <w:p w14:paraId="06AC8E65" w14:textId="77777777" w:rsidR="005C727F" w:rsidRPr="00D1565F" w:rsidRDefault="005C727F" w:rsidP="005C727F">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by omitting paragraph (b) of the definition of “eligible assessable income” and substituting the following paragraph:</w:t>
      </w:r>
    </w:p>
    <w:p w14:paraId="24DF7682" w14:textId="77777777" w:rsidR="005C727F" w:rsidRPr="00D1565F" w:rsidRDefault="005C727F" w:rsidP="005C727F">
      <w:pPr>
        <w:autoSpaceDE w:val="0"/>
        <w:autoSpaceDN w:val="0"/>
        <w:adjustRightInd w:val="0"/>
        <w:spacing w:before="120"/>
        <w:ind w:left="686"/>
        <w:jc w:val="both"/>
        <w:rPr>
          <w:sz w:val="22"/>
          <w:szCs w:val="22"/>
        </w:rPr>
      </w:pPr>
      <w:r w:rsidRPr="00D1565F">
        <w:rPr>
          <w:sz w:val="22"/>
          <w:szCs w:val="22"/>
        </w:rPr>
        <w:br w:type="page"/>
      </w:r>
      <w:r w:rsidRPr="00D1565F">
        <w:rPr>
          <w:sz w:val="22"/>
          <w:szCs w:val="22"/>
        </w:rPr>
        <w:lastRenderedPageBreak/>
        <w:t>“(b) subsections 26AD(2), (3) and (4):</w:t>
      </w:r>
    </w:p>
    <w:p w14:paraId="2BD22D73" w14:textId="77777777" w:rsidR="005C727F" w:rsidRPr="00D1565F" w:rsidRDefault="005C727F" w:rsidP="005C727F">
      <w:pPr>
        <w:autoSpaceDE w:val="0"/>
        <w:autoSpaceDN w:val="0"/>
        <w:adjustRightInd w:val="0"/>
        <w:spacing w:before="120"/>
        <w:ind w:left="1627" w:hanging="34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in respect of a bona fide redundancy amount, an early retirement scheme amount or an invalidity amount; or</w:t>
      </w:r>
    </w:p>
    <w:p w14:paraId="39264E8C" w14:textId="77777777" w:rsidR="005C727F" w:rsidRPr="00D1565F" w:rsidRDefault="005C727F" w:rsidP="005C727F">
      <w:pPr>
        <w:autoSpaceDE w:val="0"/>
        <w:autoSpaceDN w:val="0"/>
        <w:adjustRightInd w:val="0"/>
        <w:spacing w:before="120"/>
        <w:ind w:left="1632" w:hanging="413"/>
        <w:jc w:val="both"/>
        <w:rPr>
          <w:sz w:val="22"/>
          <w:szCs w:val="22"/>
        </w:rPr>
      </w:pPr>
      <w:r w:rsidRPr="00D1565F">
        <w:rPr>
          <w:sz w:val="22"/>
          <w:szCs w:val="22"/>
        </w:rPr>
        <w:t>(ii)</w:t>
      </w:r>
      <w:r>
        <w:rPr>
          <w:sz w:val="22"/>
          <w:szCs w:val="22"/>
        </w:rPr>
        <w:tab/>
      </w:r>
      <w:r w:rsidRPr="00D1565F">
        <w:rPr>
          <w:sz w:val="22"/>
          <w:szCs w:val="22"/>
        </w:rPr>
        <w:t>if subparagraph (</w:t>
      </w:r>
      <w:proofErr w:type="spellStart"/>
      <w:r w:rsidRPr="00D1565F">
        <w:rPr>
          <w:sz w:val="22"/>
          <w:szCs w:val="22"/>
        </w:rPr>
        <w:t>i</w:t>
      </w:r>
      <w:proofErr w:type="spellEnd"/>
      <w:r w:rsidRPr="00D1565F">
        <w:rPr>
          <w:sz w:val="22"/>
          <w:szCs w:val="22"/>
        </w:rPr>
        <w:t>) does not apply to the amount and the eligible service period mentioned in subsection 26AD(2), (3) or (4) began on or before 17 August 1993—to the extent that the amount exceeds the post 1993 Budget component (if any) of the amount;”;</w:t>
      </w:r>
    </w:p>
    <w:p w14:paraId="0DA02C6D" w14:textId="77777777" w:rsidR="005C727F" w:rsidRPr="00D1565F" w:rsidRDefault="005C727F" w:rsidP="005C727F">
      <w:pPr>
        <w:autoSpaceDE w:val="0"/>
        <w:autoSpaceDN w:val="0"/>
        <w:adjustRightInd w:val="0"/>
        <w:spacing w:before="120"/>
        <w:jc w:val="both"/>
        <w:rPr>
          <w:sz w:val="22"/>
          <w:szCs w:val="22"/>
        </w:rPr>
      </w:pPr>
      <w:r w:rsidRPr="00D1565F">
        <w:rPr>
          <w:sz w:val="22"/>
          <w:szCs w:val="22"/>
        </w:rPr>
        <w:t>(c)</w:t>
      </w:r>
      <w:r>
        <w:rPr>
          <w:sz w:val="22"/>
          <w:szCs w:val="22"/>
        </w:rPr>
        <w:tab/>
      </w:r>
      <w:r w:rsidRPr="00D1565F">
        <w:rPr>
          <w:sz w:val="22"/>
          <w:szCs w:val="22"/>
        </w:rPr>
        <w:t>by inserting the following definitions:</w:t>
      </w:r>
    </w:p>
    <w:p w14:paraId="54D503B9" w14:textId="4819DEEB" w:rsidR="005C727F" w:rsidRPr="00D1565F" w:rsidRDefault="005C727F" w:rsidP="005C727F">
      <w:pPr>
        <w:autoSpaceDE w:val="0"/>
        <w:autoSpaceDN w:val="0"/>
        <w:adjustRightInd w:val="0"/>
        <w:spacing w:before="120"/>
        <w:ind w:left="379"/>
        <w:jc w:val="both"/>
        <w:rPr>
          <w:sz w:val="22"/>
          <w:szCs w:val="22"/>
        </w:rPr>
      </w:pPr>
      <w:r w:rsidRPr="007F5EE6">
        <w:rPr>
          <w:bCs/>
          <w:sz w:val="22"/>
          <w:szCs w:val="22"/>
        </w:rPr>
        <w:t>“</w:t>
      </w:r>
      <w:r w:rsidRPr="00D1565F">
        <w:rPr>
          <w:b/>
          <w:bCs/>
          <w:sz w:val="22"/>
          <w:szCs w:val="22"/>
        </w:rPr>
        <w:t xml:space="preserve"> ‘annual leave’ </w:t>
      </w:r>
      <w:r w:rsidRPr="00D1565F">
        <w:rPr>
          <w:sz w:val="22"/>
          <w:szCs w:val="22"/>
        </w:rPr>
        <w:t>has the same meaning as in section 26AC;</w:t>
      </w:r>
    </w:p>
    <w:p w14:paraId="0AFCBDE8" w14:textId="77777777" w:rsidR="005C727F" w:rsidRPr="00D1565F" w:rsidRDefault="005C727F" w:rsidP="005C727F">
      <w:pPr>
        <w:autoSpaceDE w:val="0"/>
        <w:autoSpaceDN w:val="0"/>
        <w:adjustRightInd w:val="0"/>
        <w:spacing w:before="120"/>
        <w:ind w:left="379"/>
        <w:jc w:val="both"/>
        <w:rPr>
          <w:sz w:val="22"/>
          <w:szCs w:val="22"/>
        </w:rPr>
      </w:pPr>
      <w:r w:rsidRPr="00D1565F">
        <w:rPr>
          <w:b/>
          <w:bCs/>
          <w:sz w:val="22"/>
          <w:szCs w:val="22"/>
        </w:rPr>
        <w:t xml:space="preserve">‘bona fide redundancy amount’ </w:t>
      </w:r>
      <w:r w:rsidRPr="00D1565F">
        <w:rPr>
          <w:sz w:val="22"/>
          <w:szCs w:val="22"/>
        </w:rPr>
        <w:t>means a payment made (whether voluntarily, by agreement or by compulsion of law) to a person in a lump sum because of the dismissal of the person from any employment, where:</w:t>
      </w:r>
    </w:p>
    <w:p w14:paraId="1D0E1DC3" w14:textId="77777777" w:rsidR="005C727F" w:rsidRPr="00D1565F" w:rsidRDefault="005C727F" w:rsidP="005C727F">
      <w:pPr>
        <w:tabs>
          <w:tab w:val="left" w:pos="974"/>
        </w:tabs>
        <w:autoSpaceDE w:val="0"/>
        <w:autoSpaceDN w:val="0"/>
        <w:adjustRightInd w:val="0"/>
        <w:spacing w:before="120"/>
        <w:ind w:left="974" w:hanging="394"/>
        <w:jc w:val="both"/>
        <w:rPr>
          <w:sz w:val="22"/>
          <w:szCs w:val="22"/>
        </w:rPr>
      </w:pPr>
      <w:r w:rsidRPr="00D1565F">
        <w:rPr>
          <w:sz w:val="22"/>
          <w:szCs w:val="22"/>
        </w:rPr>
        <w:t>(a)</w:t>
      </w:r>
      <w:r>
        <w:rPr>
          <w:sz w:val="22"/>
          <w:szCs w:val="22"/>
        </w:rPr>
        <w:tab/>
      </w:r>
      <w:r w:rsidRPr="00D1565F">
        <w:rPr>
          <w:sz w:val="22"/>
          <w:szCs w:val="22"/>
        </w:rPr>
        <w:t>the dismissal was because of the bona fide redundancy of the person; and</w:t>
      </w:r>
    </w:p>
    <w:p w14:paraId="41988952" w14:textId="77777777" w:rsidR="005C727F" w:rsidRPr="00D1565F" w:rsidRDefault="005C727F" w:rsidP="005C727F">
      <w:pPr>
        <w:tabs>
          <w:tab w:val="left" w:pos="974"/>
        </w:tabs>
        <w:autoSpaceDE w:val="0"/>
        <w:autoSpaceDN w:val="0"/>
        <w:adjustRightInd w:val="0"/>
        <w:spacing w:before="120"/>
        <w:ind w:left="974" w:hanging="394"/>
        <w:jc w:val="both"/>
        <w:rPr>
          <w:sz w:val="22"/>
          <w:szCs w:val="22"/>
        </w:rPr>
      </w:pPr>
      <w:r w:rsidRPr="00D1565F">
        <w:rPr>
          <w:sz w:val="22"/>
          <w:szCs w:val="22"/>
        </w:rPr>
        <w:t>(b)</w:t>
      </w:r>
      <w:r>
        <w:rPr>
          <w:sz w:val="22"/>
          <w:szCs w:val="22"/>
        </w:rPr>
        <w:tab/>
      </w:r>
      <w:r w:rsidRPr="00D1565F">
        <w:rPr>
          <w:sz w:val="22"/>
          <w:szCs w:val="22"/>
        </w:rPr>
        <w:t>the dismissal took place before the last retirement date (within the meaning of section 27A) in relation to the employment; and</w:t>
      </w:r>
    </w:p>
    <w:p w14:paraId="13D8F392" w14:textId="77777777" w:rsidR="005C727F" w:rsidRPr="00D1565F" w:rsidRDefault="005C727F" w:rsidP="005C727F">
      <w:pPr>
        <w:tabs>
          <w:tab w:val="left" w:pos="974"/>
        </w:tabs>
        <w:autoSpaceDE w:val="0"/>
        <w:autoSpaceDN w:val="0"/>
        <w:adjustRightInd w:val="0"/>
        <w:spacing w:before="120"/>
        <w:ind w:left="974" w:hanging="394"/>
        <w:jc w:val="both"/>
        <w:rPr>
          <w:sz w:val="22"/>
          <w:szCs w:val="22"/>
        </w:rPr>
      </w:pPr>
      <w:r w:rsidRPr="00D1565F">
        <w:rPr>
          <w:sz w:val="22"/>
          <w:szCs w:val="22"/>
        </w:rPr>
        <w:t>(c)</w:t>
      </w:r>
      <w:r>
        <w:rPr>
          <w:sz w:val="22"/>
          <w:szCs w:val="22"/>
        </w:rPr>
        <w:tab/>
      </w:r>
      <w:r w:rsidRPr="00D1565F">
        <w:rPr>
          <w:sz w:val="22"/>
          <w:szCs w:val="22"/>
        </w:rPr>
        <w:t>there was, at the time of the dismissal, no agreement in force between the person and the employer, or between the employer and another person, to employ the person after that time;</w:t>
      </w:r>
    </w:p>
    <w:p w14:paraId="0504E748" w14:textId="77777777" w:rsidR="005C727F" w:rsidRPr="00D1565F" w:rsidRDefault="005C727F" w:rsidP="005C727F">
      <w:pPr>
        <w:autoSpaceDE w:val="0"/>
        <w:autoSpaceDN w:val="0"/>
        <w:adjustRightInd w:val="0"/>
        <w:spacing w:before="120"/>
        <w:ind w:left="379"/>
        <w:jc w:val="both"/>
        <w:rPr>
          <w:sz w:val="22"/>
          <w:szCs w:val="22"/>
        </w:rPr>
      </w:pPr>
      <w:r w:rsidRPr="00D1565F">
        <w:rPr>
          <w:b/>
          <w:bCs/>
          <w:sz w:val="22"/>
          <w:szCs w:val="22"/>
        </w:rPr>
        <w:t xml:space="preserve">‘early retirement scheme amount’ </w:t>
      </w:r>
      <w:r w:rsidRPr="00D1565F">
        <w:rPr>
          <w:sz w:val="22"/>
          <w:szCs w:val="22"/>
        </w:rPr>
        <w:t>means a payment made (whether voluntarily, by agreement or by compulsion of law) to a person in a lump sum because of the person’s retirement from any employment or because of the termination of any employment of the person, where:</w:t>
      </w:r>
    </w:p>
    <w:p w14:paraId="28297453" w14:textId="77777777" w:rsidR="005C727F" w:rsidRPr="00D1565F" w:rsidRDefault="005C727F" w:rsidP="005C727F">
      <w:pPr>
        <w:tabs>
          <w:tab w:val="left" w:pos="974"/>
        </w:tabs>
        <w:autoSpaceDE w:val="0"/>
        <w:autoSpaceDN w:val="0"/>
        <w:adjustRightInd w:val="0"/>
        <w:spacing w:before="120"/>
        <w:ind w:left="974" w:hanging="394"/>
        <w:jc w:val="both"/>
        <w:rPr>
          <w:sz w:val="22"/>
          <w:szCs w:val="22"/>
        </w:rPr>
      </w:pPr>
      <w:r w:rsidRPr="00D1565F">
        <w:rPr>
          <w:sz w:val="22"/>
          <w:szCs w:val="22"/>
        </w:rPr>
        <w:t>(a)</w:t>
      </w:r>
      <w:r>
        <w:rPr>
          <w:sz w:val="22"/>
          <w:szCs w:val="22"/>
        </w:rPr>
        <w:tab/>
      </w:r>
      <w:r w:rsidRPr="00D1565F">
        <w:rPr>
          <w:sz w:val="22"/>
          <w:szCs w:val="22"/>
        </w:rPr>
        <w:t>the retirement or termination was in accordance with an approved early retirement scheme (within the meaning of section 27E); and</w:t>
      </w:r>
    </w:p>
    <w:p w14:paraId="59604C59" w14:textId="77777777" w:rsidR="005C727F" w:rsidRPr="00D1565F" w:rsidRDefault="005C727F" w:rsidP="005C727F">
      <w:pPr>
        <w:tabs>
          <w:tab w:val="left" w:pos="974"/>
        </w:tabs>
        <w:autoSpaceDE w:val="0"/>
        <w:autoSpaceDN w:val="0"/>
        <w:adjustRightInd w:val="0"/>
        <w:spacing w:before="120"/>
        <w:ind w:left="974" w:hanging="394"/>
        <w:jc w:val="both"/>
        <w:rPr>
          <w:sz w:val="22"/>
          <w:szCs w:val="22"/>
        </w:rPr>
      </w:pPr>
      <w:r w:rsidRPr="00D1565F">
        <w:rPr>
          <w:sz w:val="22"/>
          <w:szCs w:val="22"/>
        </w:rPr>
        <w:t>(b)</w:t>
      </w:r>
      <w:r>
        <w:rPr>
          <w:sz w:val="22"/>
          <w:szCs w:val="22"/>
        </w:rPr>
        <w:tab/>
      </w:r>
      <w:r w:rsidRPr="00D1565F">
        <w:rPr>
          <w:sz w:val="22"/>
          <w:szCs w:val="22"/>
        </w:rPr>
        <w:t>the retirement or termination took place before the last retirement date (within the meaning of section 27A) in relation to the employment; and</w:t>
      </w:r>
    </w:p>
    <w:p w14:paraId="5E5DD503" w14:textId="77777777" w:rsidR="005C727F" w:rsidRPr="00D1565F" w:rsidRDefault="005C727F" w:rsidP="005C727F">
      <w:pPr>
        <w:tabs>
          <w:tab w:val="left" w:pos="974"/>
        </w:tabs>
        <w:autoSpaceDE w:val="0"/>
        <w:autoSpaceDN w:val="0"/>
        <w:adjustRightInd w:val="0"/>
        <w:spacing w:before="120"/>
        <w:ind w:left="974" w:hanging="394"/>
        <w:jc w:val="both"/>
        <w:rPr>
          <w:sz w:val="22"/>
          <w:szCs w:val="22"/>
        </w:rPr>
      </w:pPr>
      <w:r w:rsidRPr="00D1565F">
        <w:rPr>
          <w:sz w:val="22"/>
          <w:szCs w:val="22"/>
        </w:rPr>
        <w:t>(c)</w:t>
      </w:r>
      <w:r>
        <w:rPr>
          <w:sz w:val="22"/>
          <w:szCs w:val="22"/>
        </w:rPr>
        <w:tab/>
      </w:r>
      <w:r w:rsidRPr="00D1565F">
        <w:rPr>
          <w:sz w:val="22"/>
          <w:szCs w:val="22"/>
        </w:rPr>
        <w:t>there was, at the time of the retirement or termination, no agreement in force between the person and the employer, or between the employer and another person, to employ the person after that time;</w:t>
      </w:r>
    </w:p>
    <w:p w14:paraId="50C1B665" w14:textId="77777777" w:rsidR="005C727F" w:rsidRPr="00D1565F" w:rsidRDefault="005C727F" w:rsidP="005C727F">
      <w:pPr>
        <w:autoSpaceDE w:val="0"/>
        <w:autoSpaceDN w:val="0"/>
        <w:adjustRightInd w:val="0"/>
        <w:spacing w:before="120"/>
        <w:ind w:left="398"/>
        <w:jc w:val="both"/>
        <w:rPr>
          <w:sz w:val="22"/>
          <w:szCs w:val="22"/>
        </w:rPr>
      </w:pPr>
      <w:r w:rsidRPr="00D1565F">
        <w:rPr>
          <w:b/>
          <w:bCs/>
          <w:sz w:val="22"/>
          <w:szCs w:val="22"/>
        </w:rPr>
        <w:t xml:space="preserve">‘employment’ </w:t>
      </w:r>
      <w:r w:rsidRPr="00D1565F">
        <w:rPr>
          <w:sz w:val="22"/>
          <w:szCs w:val="22"/>
        </w:rPr>
        <w:t>includes holding an office;</w:t>
      </w:r>
    </w:p>
    <w:p w14:paraId="327F2685" w14:textId="77777777" w:rsidR="005C727F" w:rsidRPr="00D1565F" w:rsidRDefault="005C727F" w:rsidP="005C727F">
      <w:pPr>
        <w:autoSpaceDE w:val="0"/>
        <w:autoSpaceDN w:val="0"/>
        <w:adjustRightInd w:val="0"/>
        <w:spacing w:before="120"/>
        <w:ind w:left="379"/>
        <w:jc w:val="both"/>
        <w:rPr>
          <w:sz w:val="22"/>
          <w:szCs w:val="22"/>
        </w:rPr>
      </w:pPr>
      <w:r w:rsidRPr="00D1565F">
        <w:rPr>
          <w:b/>
          <w:bCs/>
          <w:sz w:val="22"/>
          <w:szCs w:val="22"/>
        </w:rPr>
        <w:t xml:space="preserve">‘invalidity amount’ </w:t>
      </w:r>
      <w:r w:rsidRPr="00D1565F">
        <w:rPr>
          <w:sz w:val="22"/>
          <w:szCs w:val="22"/>
        </w:rPr>
        <w:t>means a payment made (whether voluntarily, by agreement or by compulsion of law) to a person in a lump sum because of the person’s retirement from any employment or because of the termination of any employment of the person, where:</w:t>
      </w:r>
    </w:p>
    <w:p w14:paraId="52F59063" w14:textId="75CEDCD4" w:rsidR="005C727F" w:rsidRPr="00D1565F" w:rsidRDefault="005C727F" w:rsidP="007F5EE6">
      <w:pPr>
        <w:tabs>
          <w:tab w:val="left" w:pos="1260"/>
        </w:tabs>
        <w:autoSpaceDE w:val="0"/>
        <w:autoSpaceDN w:val="0"/>
        <w:adjustRightInd w:val="0"/>
        <w:spacing w:before="120"/>
        <w:ind w:left="1170" w:hanging="412"/>
        <w:jc w:val="both"/>
        <w:rPr>
          <w:sz w:val="22"/>
          <w:szCs w:val="22"/>
        </w:rPr>
      </w:pPr>
      <w:r w:rsidRPr="00D1565F">
        <w:rPr>
          <w:sz w:val="22"/>
          <w:szCs w:val="22"/>
        </w:rPr>
        <w:t>(a)</w:t>
      </w:r>
      <w:r>
        <w:rPr>
          <w:sz w:val="22"/>
          <w:szCs w:val="22"/>
        </w:rPr>
        <w:tab/>
      </w:r>
      <w:r w:rsidRPr="00D1565F">
        <w:rPr>
          <w:sz w:val="22"/>
          <w:szCs w:val="22"/>
        </w:rPr>
        <w:t>either of the following applies:</w:t>
      </w:r>
    </w:p>
    <w:p w14:paraId="31B0F82A" w14:textId="77777777" w:rsidR="005C727F" w:rsidRPr="00D1565F" w:rsidRDefault="005C727F" w:rsidP="00E57167">
      <w:pPr>
        <w:autoSpaceDE w:val="0"/>
        <w:autoSpaceDN w:val="0"/>
        <w:adjustRightInd w:val="0"/>
        <w:spacing w:before="120"/>
        <w:ind w:left="1980" w:hanging="598"/>
        <w:jc w:val="both"/>
        <w:rPr>
          <w:sz w:val="22"/>
          <w:szCs w:val="22"/>
        </w:rPr>
      </w:pPr>
      <w:r w:rsidRPr="00D1565F">
        <w:rPr>
          <w:sz w:val="22"/>
          <w:szCs w:val="22"/>
        </w:rPr>
        <w:br w:type="page"/>
      </w:r>
      <w:r w:rsidRPr="00D1565F">
        <w:rPr>
          <w:sz w:val="22"/>
          <w:szCs w:val="22"/>
        </w:rPr>
        <w:lastRenderedPageBreak/>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payment was made to the person before 1 July 1994 and the retirement or termination was because of the person’s physical or mental incapacity to engage in the employment;</w:t>
      </w:r>
    </w:p>
    <w:p w14:paraId="6D2D20B2" w14:textId="77777777" w:rsidR="005C727F" w:rsidRPr="00D1565F" w:rsidRDefault="005C727F" w:rsidP="00E57167">
      <w:pPr>
        <w:autoSpaceDE w:val="0"/>
        <w:autoSpaceDN w:val="0"/>
        <w:adjustRightInd w:val="0"/>
        <w:spacing w:before="120"/>
        <w:ind w:left="1980" w:hanging="598"/>
        <w:jc w:val="both"/>
        <w:rPr>
          <w:sz w:val="22"/>
          <w:szCs w:val="22"/>
        </w:rPr>
      </w:pPr>
      <w:r w:rsidRPr="00D1565F">
        <w:rPr>
          <w:sz w:val="22"/>
          <w:szCs w:val="22"/>
        </w:rPr>
        <w:t>(ii)</w:t>
      </w:r>
      <w:r>
        <w:rPr>
          <w:sz w:val="22"/>
          <w:szCs w:val="22"/>
        </w:rPr>
        <w:tab/>
      </w:r>
      <w:r w:rsidRPr="00D1565F">
        <w:rPr>
          <w:sz w:val="22"/>
          <w:szCs w:val="22"/>
        </w:rPr>
        <w:t>the payment was made on or after 1 July 1994 and the retirement or termination was because of the disability of the person, where 2 legally qualified medical practitioners have certified that the disability was likely to result in the person being unable ever to be employed in a capacity for which the person is reasonably qualified because of education, training or experience; and</w:t>
      </w:r>
    </w:p>
    <w:p w14:paraId="774C4AC4" w14:textId="77777777" w:rsidR="005C727F" w:rsidRPr="00D1565F" w:rsidRDefault="005C727F" w:rsidP="00E57167">
      <w:pPr>
        <w:tabs>
          <w:tab w:val="left" w:pos="1260"/>
        </w:tabs>
        <w:autoSpaceDE w:val="0"/>
        <w:autoSpaceDN w:val="0"/>
        <w:adjustRightInd w:val="0"/>
        <w:spacing w:before="120"/>
        <w:ind w:left="1170" w:hanging="412"/>
        <w:jc w:val="both"/>
        <w:rPr>
          <w:sz w:val="22"/>
          <w:szCs w:val="22"/>
        </w:rPr>
      </w:pPr>
      <w:r w:rsidRPr="00D1565F">
        <w:rPr>
          <w:sz w:val="22"/>
          <w:szCs w:val="22"/>
        </w:rPr>
        <w:t>(b)</w:t>
      </w:r>
      <w:r>
        <w:rPr>
          <w:sz w:val="22"/>
          <w:szCs w:val="22"/>
        </w:rPr>
        <w:tab/>
      </w:r>
      <w:r w:rsidRPr="00D1565F">
        <w:rPr>
          <w:sz w:val="22"/>
          <w:szCs w:val="22"/>
        </w:rPr>
        <w:t>the retirement or termination took place before the last retirement date (within the meaning of section 27A) in relation to the employment;</w:t>
      </w:r>
    </w:p>
    <w:p w14:paraId="44DD3604" w14:textId="77777777" w:rsidR="005C727F" w:rsidRPr="00D1565F" w:rsidRDefault="005C727F" w:rsidP="005C727F">
      <w:pPr>
        <w:autoSpaceDE w:val="0"/>
        <w:autoSpaceDN w:val="0"/>
        <w:adjustRightInd w:val="0"/>
        <w:spacing w:before="120"/>
        <w:ind w:left="461"/>
        <w:jc w:val="both"/>
        <w:rPr>
          <w:sz w:val="22"/>
          <w:szCs w:val="22"/>
        </w:rPr>
      </w:pPr>
      <w:r w:rsidRPr="00D1565F">
        <w:rPr>
          <w:b/>
          <w:bCs/>
          <w:sz w:val="22"/>
          <w:szCs w:val="22"/>
        </w:rPr>
        <w:t xml:space="preserve">‘post 1993 Budget component’, </w:t>
      </w:r>
      <w:r w:rsidRPr="00D1565F">
        <w:rPr>
          <w:sz w:val="22"/>
          <w:szCs w:val="22"/>
        </w:rPr>
        <w:t>in relation to an amount included in the taxpayer’s assessable income under subsection 26AD(2), (3) or (4), means so much of the lump sum payment concerned (that is, the amount mentioned in subsection 26AD(1)) as would be included in the taxpayer’s assessable income under subsection 26AD(3) or (4) if references in those subsections to 15 August 1978 (disregarding any application of subsection 26AD(12) or (13)) were instead references to 17 August 1993;”.</w:t>
      </w:r>
    </w:p>
    <w:p w14:paraId="756E182F"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Application of amendments</w:t>
      </w:r>
    </w:p>
    <w:p w14:paraId="1BA2B006" w14:textId="77777777" w:rsidR="005C727F" w:rsidRPr="00D1565F" w:rsidRDefault="005C727F" w:rsidP="005C727F">
      <w:pPr>
        <w:tabs>
          <w:tab w:val="left" w:pos="739"/>
        </w:tabs>
        <w:autoSpaceDE w:val="0"/>
        <w:autoSpaceDN w:val="0"/>
        <w:adjustRightInd w:val="0"/>
        <w:spacing w:before="120"/>
        <w:ind w:firstLine="317"/>
        <w:jc w:val="both"/>
        <w:rPr>
          <w:sz w:val="22"/>
          <w:szCs w:val="22"/>
        </w:rPr>
      </w:pPr>
      <w:r w:rsidRPr="00D1565F">
        <w:rPr>
          <w:b/>
          <w:bCs/>
          <w:sz w:val="22"/>
          <w:szCs w:val="22"/>
        </w:rPr>
        <w:t>26.</w:t>
      </w:r>
      <w:r>
        <w:rPr>
          <w:b/>
          <w:bCs/>
          <w:sz w:val="22"/>
          <w:szCs w:val="22"/>
        </w:rPr>
        <w:tab/>
      </w:r>
      <w:r w:rsidRPr="00D1565F">
        <w:rPr>
          <w:sz w:val="22"/>
          <w:szCs w:val="22"/>
        </w:rPr>
        <w:t>Subject to section 27, the amendments made by this Division apply to assessments in respect of income of the 1993-94 year of income and of all later years of income.</w:t>
      </w:r>
    </w:p>
    <w:p w14:paraId="4B478DDA"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Transitional</w:t>
      </w:r>
    </w:p>
    <w:p w14:paraId="1319BC77" w14:textId="77777777" w:rsidR="005C727F" w:rsidRPr="00D1565F" w:rsidRDefault="005C727F" w:rsidP="005C727F">
      <w:pPr>
        <w:tabs>
          <w:tab w:val="left" w:pos="739"/>
        </w:tabs>
        <w:autoSpaceDE w:val="0"/>
        <w:autoSpaceDN w:val="0"/>
        <w:adjustRightInd w:val="0"/>
        <w:spacing w:before="120"/>
        <w:ind w:firstLine="317"/>
        <w:jc w:val="both"/>
        <w:rPr>
          <w:sz w:val="22"/>
          <w:szCs w:val="22"/>
        </w:rPr>
      </w:pPr>
      <w:r w:rsidRPr="00D1565F">
        <w:rPr>
          <w:b/>
          <w:bCs/>
          <w:sz w:val="22"/>
          <w:szCs w:val="22"/>
        </w:rPr>
        <w:t>27.</w:t>
      </w:r>
      <w:r>
        <w:rPr>
          <w:b/>
          <w:bCs/>
          <w:sz w:val="22"/>
          <w:szCs w:val="22"/>
        </w:rPr>
        <w:tab/>
      </w:r>
      <w:r w:rsidRPr="00D1565F">
        <w:rPr>
          <w:sz w:val="22"/>
          <w:szCs w:val="22"/>
        </w:rPr>
        <w:t>Subdivision AAA of Division 17 of Part III of the Principal Act as amended by this Division applies to assessments in respect of income of the 1993-94 year of income as if paragraph (a) of the definition of “eligible assessable income” in section 159S read as follows:</w:t>
      </w:r>
    </w:p>
    <w:p w14:paraId="5D5FD3A8" w14:textId="77777777" w:rsidR="005C727F" w:rsidRPr="00D1565F" w:rsidRDefault="005C727F" w:rsidP="005C727F">
      <w:pPr>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section 26AC, in respect of:</w:t>
      </w:r>
    </w:p>
    <w:p w14:paraId="4047B73D" w14:textId="77777777" w:rsidR="005C727F" w:rsidRPr="00D1565F" w:rsidRDefault="005C727F" w:rsidP="005C727F">
      <w:pPr>
        <w:autoSpaceDE w:val="0"/>
        <w:autoSpaceDN w:val="0"/>
        <w:adjustRightInd w:val="0"/>
        <w:spacing w:before="120"/>
        <w:ind w:left="974"/>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payments made before 18 August 1993; or</w:t>
      </w:r>
    </w:p>
    <w:p w14:paraId="1A4D6585" w14:textId="77777777" w:rsidR="005C727F" w:rsidRPr="00D1565F" w:rsidRDefault="005C727F" w:rsidP="005C727F">
      <w:pPr>
        <w:autoSpaceDE w:val="0"/>
        <w:autoSpaceDN w:val="0"/>
        <w:adjustRightInd w:val="0"/>
        <w:spacing w:before="120"/>
        <w:ind w:left="1315" w:hanging="413"/>
        <w:jc w:val="both"/>
        <w:rPr>
          <w:sz w:val="22"/>
          <w:szCs w:val="22"/>
        </w:rPr>
      </w:pPr>
      <w:r w:rsidRPr="00D1565F">
        <w:rPr>
          <w:sz w:val="22"/>
          <w:szCs w:val="22"/>
        </w:rPr>
        <w:t>(ii)</w:t>
      </w:r>
      <w:r>
        <w:rPr>
          <w:sz w:val="22"/>
          <w:szCs w:val="22"/>
        </w:rPr>
        <w:tab/>
      </w:r>
      <w:r w:rsidRPr="00D1565F">
        <w:rPr>
          <w:sz w:val="22"/>
          <w:szCs w:val="22"/>
        </w:rPr>
        <w:t>unused annual leave, or unused annual leave and a bonus, loading or other additional payment relating to that leave, that accrued to the taxpayer in respect of service before 18 August 1993; or</w:t>
      </w:r>
    </w:p>
    <w:p w14:paraId="263C684C" w14:textId="77777777" w:rsidR="005C727F" w:rsidRPr="00D1565F" w:rsidRDefault="005C727F" w:rsidP="005C727F">
      <w:pPr>
        <w:autoSpaceDE w:val="0"/>
        <w:autoSpaceDN w:val="0"/>
        <w:adjustRightInd w:val="0"/>
        <w:spacing w:before="120"/>
        <w:ind w:left="1320" w:hanging="480"/>
        <w:jc w:val="both"/>
        <w:rPr>
          <w:sz w:val="22"/>
          <w:szCs w:val="22"/>
        </w:rPr>
      </w:pPr>
      <w:r w:rsidRPr="00D1565F">
        <w:rPr>
          <w:sz w:val="22"/>
          <w:szCs w:val="22"/>
        </w:rPr>
        <w:t>(iii)</w:t>
      </w:r>
      <w:r>
        <w:rPr>
          <w:sz w:val="22"/>
          <w:szCs w:val="22"/>
        </w:rPr>
        <w:tab/>
      </w:r>
      <w:r w:rsidRPr="00D1565F">
        <w:rPr>
          <w:sz w:val="22"/>
          <w:szCs w:val="22"/>
        </w:rPr>
        <w:t>bona fide redundancy amounts, early retirements scheme amounts and invalidity amounts, paid on or after 18 August 1993;”.</w:t>
      </w:r>
    </w:p>
    <w:p w14:paraId="767A024C" w14:textId="77777777" w:rsidR="005C727F" w:rsidRPr="00D1565F" w:rsidRDefault="005C727F" w:rsidP="00FD4E0C">
      <w:pPr>
        <w:autoSpaceDE w:val="0"/>
        <w:autoSpaceDN w:val="0"/>
        <w:adjustRightInd w:val="0"/>
        <w:spacing w:before="120"/>
        <w:jc w:val="center"/>
        <w:rPr>
          <w:sz w:val="22"/>
          <w:szCs w:val="22"/>
        </w:rPr>
      </w:pPr>
      <w:r w:rsidRPr="00D1565F">
        <w:rPr>
          <w:sz w:val="22"/>
          <w:szCs w:val="22"/>
        </w:rPr>
        <w:br w:type="page"/>
      </w:r>
      <w:r w:rsidRPr="00D1565F">
        <w:rPr>
          <w:b/>
          <w:bCs/>
          <w:i/>
          <w:iCs/>
          <w:sz w:val="22"/>
          <w:szCs w:val="22"/>
        </w:rPr>
        <w:lastRenderedPageBreak/>
        <w:t>Division 5</w:t>
      </w:r>
      <w:r w:rsidRPr="00D1565F">
        <w:rPr>
          <w:b/>
          <w:bCs/>
          <w:sz w:val="22"/>
          <w:szCs w:val="22"/>
        </w:rPr>
        <w:t>—</w:t>
      </w:r>
      <w:r w:rsidRPr="00D1565F">
        <w:rPr>
          <w:b/>
          <w:bCs/>
          <w:i/>
          <w:iCs/>
          <w:sz w:val="22"/>
          <w:szCs w:val="22"/>
        </w:rPr>
        <w:t>Amendments relating to credit unions</w:t>
      </w:r>
    </w:p>
    <w:p w14:paraId="41B723E2"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Object of Division</w:t>
      </w:r>
    </w:p>
    <w:p w14:paraId="29E85BC3" w14:textId="77777777" w:rsidR="005C727F" w:rsidRPr="00D1565F" w:rsidRDefault="005C727F" w:rsidP="005C727F">
      <w:pPr>
        <w:tabs>
          <w:tab w:val="left" w:pos="739"/>
        </w:tabs>
        <w:autoSpaceDE w:val="0"/>
        <w:autoSpaceDN w:val="0"/>
        <w:adjustRightInd w:val="0"/>
        <w:spacing w:before="120"/>
        <w:ind w:firstLine="317"/>
        <w:jc w:val="both"/>
        <w:rPr>
          <w:sz w:val="22"/>
          <w:szCs w:val="22"/>
        </w:rPr>
      </w:pPr>
      <w:r w:rsidRPr="00D1565F">
        <w:rPr>
          <w:b/>
          <w:bCs/>
          <w:sz w:val="22"/>
          <w:szCs w:val="22"/>
        </w:rPr>
        <w:t>28.</w:t>
      </w:r>
      <w:r>
        <w:rPr>
          <w:b/>
          <w:bCs/>
          <w:sz w:val="22"/>
          <w:szCs w:val="22"/>
        </w:rPr>
        <w:tab/>
      </w:r>
      <w:r w:rsidRPr="00D1565F">
        <w:rPr>
          <w:sz w:val="22"/>
          <w:szCs w:val="22"/>
        </w:rPr>
        <w:t>The object of this Division is to provide for the special tax treatment of credit unions.</w:t>
      </w:r>
    </w:p>
    <w:p w14:paraId="52150654"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Interpretation</w:t>
      </w:r>
    </w:p>
    <w:p w14:paraId="0BA0B117" w14:textId="77777777" w:rsidR="005C727F" w:rsidRPr="00D1565F" w:rsidRDefault="005C727F" w:rsidP="005C727F">
      <w:pPr>
        <w:tabs>
          <w:tab w:val="left" w:pos="739"/>
        </w:tabs>
        <w:autoSpaceDE w:val="0"/>
        <w:autoSpaceDN w:val="0"/>
        <w:adjustRightInd w:val="0"/>
        <w:spacing w:before="120"/>
        <w:ind w:firstLine="317"/>
        <w:jc w:val="both"/>
        <w:rPr>
          <w:sz w:val="22"/>
          <w:szCs w:val="22"/>
        </w:rPr>
      </w:pPr>
      <w:r w:rsidRPr="00D1565F">
        <w:rPr>
          <w:b/>
          <w:bCs/>
          <w:sz w:val="22"/>
          <w:szCs w:val="22"/>
        </w:rPr>
        <w:t>29.</w:t>
      </w:r>
      <w:r>
        <w:rPr>
          <w:b/>
          <w:bCs/>
          <w:sz w:val="22"/>
          <w:szCs w:val="22"/>
        </w:rPr>
        <w:tab/>
      </w:r>
      <w:r w:rsidRPr="00D1565F">
        <w:rPr>
          <w:sz w:val="22"/>
          <w:szCs w:val="22"/>
        </w:rPr>
        <w:t>Section 6 of the Principal Act is amended by inserting the following definitions in subsection (1):</w:t>
      </w:r>
    </w:p>
    <w:p w14:paraId="2EB67A66" w14:textId="4A422F86" w:rsidR="005C727F" w:rsidRPr="00D1565F" w:rsidRDefault="005C727F" w:rsidP="005C727F">
      <w:pPr>
        <w:autoSpaceDE w:val="0"/>
        <w:autoSpaceDN w:val="0"/>
        <w:adjustRightInd w:val="0"/>
        <w:spacing w:before="120"/>
        <w:jc w:val="both"/>
        <w:rPr>
          <w:sz w:val="22"/>
          <w:szCs w:val="22"/>
        </w:rPr>
      </w:pPr>
      <w:r w:rsidRPr="007F5EE6">
        <w:rPr>
          <w:bCs/>
          <w:sz w:val="22"/>
          <w:szCs w:val="22"/>
        </w:rPr>
        <w:t>“</w:t>
      </w:r>
      <w:r w:rsidRPr="00D1565F">
        <w:rPr>
          <w:b/>
          <w:bCs/>
          <w:sz w:val="22"/>
          <w:szCs w:val="22"/>
        </w:rPr>
        <w:t xml:space="preserve"> ‘</w:t>
      </w:r>
      <w:proofErr w:type="spellStart"/>
      <w:r w:rsidRPr="00D1565F">
        <w:rPr>
          <w:b/>
          <w:bCs/>
          <w:sz w:val="22"/>
          <w:szCs w:val="22"/>
        </w:rPr>
        <w:t>recognised</w:t>
      </w:r>
      <w:proofErr w:type="spellEnd"/>
      <w:r w:rsidRPr="00D1565F">
        <w:rPr>
          <w:b/>
          <w:bCs/>
          <w:sz w:val="22"/>
          <w:szCs w:val="22"/>
        </w:rPr>
        <w:t xml:space="preserve"> small credit union’ </w:t>
      </w:r>
      <w:r w:rsidRPr="00D1565F">
        <w:rPr>
          <w:sz w:val="22"/>
          <w:szCs w:val="22"/>
        </w:rPr>
        <w:t>has the meaning given by section 6H;</w:t>
      </w:r>
    </w:p>
    <w:p w14:paraId="298279FE" w14:textId="77777777" w:rsidR="005C727F" w:rsidRPr="00D1565F" w:rsidRDefault="005C727F" w:rsidP="005C727F">
      <w:pPr>
        <w:autoSpaceDE w:val="0"/>
        <w:autoSpaceDN w:val="0"/>
        <w:adjustRightInd w:val="0"/>
        <w:spacing w:before="120"/>
        <w:jc w:val="both"/>
        <w:rPr>
          <w:sz w:val="22"/>
          <w:szCs w:val="22"/>
        </w:rPr>
      </w:pPr>
      <w:r w:rsidRPr="00D1565F">
        <w:rPr>
          <w:b/>
          <w:bCs/>
          <w:sz w:val="22"/>
          <w:szCs w:val="22"/>
        </w:rPr>
        <w:t>‘</w:t>
      </w:r>
      <w:proofErr w:type="spellStart"/>
      <w:r w:rsidRPr="00D1565F">
        <w:rPr>
          <w:b/>
          <w:bCs/>
          <w:sz w:val="22"/>
          <w:szCs w:val="22"/>
        </w:rPr>
        <w:t>recognised</w:t>
      </w:r>
      <w:proofErr w:type="spellEnd"/>
      <w:r w:rsidRPr="00D1565F">
        <w:rPr>
          <w:b/>
          <w:bCs/>
          <w:sz w:val="22"/>
          <w:szCs w:val="22"/>
        </w:rPr>
        <w:t xml:space="preserve"> medium credit union’ </w:t>
      </w:r>
      <w:r w:rsidRPr="00D1565F">
        <w:rPr>
          <w:sz w:val="22"/>
          <w:szCs w:val="22"/>
        </w:rPr>
        <w:t>has the meaning given by section 6H;</w:t>
      </w:r>
    </w:p>
    <w:p w14:paraId="0D8EBE13" w14:textId="77777777" w:rsidR="005C727F" w:rsidRPr="00D1565F" w:rsidRDefault="005C727F" w:rsidP="005C727F">
      <w:pPr>
        <w:autoSpaceDE w:val="0"/>
        <w:autoSpaceDN w:val="0"/>
        <w:adjustRightInd w:val="0"/>
        <w:spacing w:before="120"/>
        <w:jc w:val="both"/>
        <w:rPr>
          <w:sz w:val="22"/>
          <w:szCs w:val="22"/>
        </w:rPr>
      </w:pPr>
      <w:r w:rsidRPr="00D1565F">
        <w:rPr>
          <w:b/>
          <w:bCs/>
          <w:sz w:val="22"/>
          <w:szCs w:val="22"/>
        </w:rPr>
        <w:t>‘</w:t>
      </w:r>
      <w:proofErr w:type="spellStart"/>
      <w:r w:rsidRPr="00D1565F">
        <w:rPr>
          <w:b/>
          <w:bCs/>
          <w:sz w:val="22"/>
          <w:szCs w:val="22"/>
        </w:rPr>
        <w:t>recognised</w:t>
      </w:r>
      <w:proofErr w:type="spellEnd"/>
      <w:r w:rsidRPr="00D1565F">
        <w:rPr>
          <w:b/>
          <w:bCs/>
          <w:sz w:val="22"/>
          <w:szCs w:val="22"/>
        </w:rPr>
        <w:t xml:space="preserve"> large credit union’ </w:t>
      </w:r>
      <w:r w:rsidRPr="00D1565F">
        <w:rPr>
          <w:sz w:val="22"/>
          <w:szCs w:val="22"/>
        </w:rPr>
        <w:t>has the meaning given by section 6H;”.</w:t>
      </w:r>
    </w:p>
    <w:p w14:paraId="381E863E"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Insertion of new section</w:t>
      </w:r>
    </w:p>
    <w:p w14:paraId="0610B9DD" w14:textId="77777777" w:rsidR="005C727F" w:rsidRPr="00D1565F" w:rsidRDefault="005C727F" w:rsidP="005C727F">
      <w:pPr>
        <w:tabs>
          <w:tab w:val="left" w:pos="739"/>
        </w:tabs>
        <w:autoSpaceDE w:val="0"/>
        <w:autoSpaceDN w:val="0"/>
        <w:adjustRightInd w:val="0"/>
        <w:spacing w:before="120"/>
        <w:ind w:firstLine="317"/>
        <w:jc w:val="both"/>
        <w:rPr>
          <w:sz w:val="22"/>
          <w:szCs w:val="22"/>
        </w:rPr>
      </w:pPr>
      <w:r w:rsidRPr="00D1565F">
        <w:rPr>
          <w:b/>
          <w:bCs/>
          <w:sz w:val="22"/>
          <w:szCs w:val="22"/>
        </w:rPr>
        <w:t>30.</w:t>
      </w:r>
      <w:r>
        <w:rPr>
          <w:b/>
          <w:bCs/>
          <w:sz w:val="22"/>
          <w:szCs w:val="22"/>
        </w:rPr>
        <w:tab/>
      </w:r>
      <w:r w:rsidRPr="00D1565F">
        <w:rPr>
          <w:sz w:val="22"/>
          <w:szCs w:val="22"/>
        </w:rPr>
        <w:t>After section 6G of the Principal Act the following section is inserted:</w:t>
      </w:r>
    </w:p>
    <w:p w14:paraId="4AB715BF" w14:textId="77777777" w:rsidR="005C727F" w:rsidRPr="00D1565F" w:rsidRDefault="005C727F" w:rsidP="005C727F">
      <w:pPr>
        <w:autoSpaceDE w:val="0"/>
        <w:autoSpaceDN w:val="0"/>
        <w:adjustRightInd w:val="0"/>
        <w:spacing w:before="120" w:after="60"/>
        <w:jc w:val="both"/>
        <w:rPr>
          <w:sz w:val="22"/>
          <w:szCs w:val="22"/>
        </w:rPr>
      </w:pPr>
      <w:proofErr w:type="spellStart"/>
      <w:r w:rsidRPr="00D1565F">
        <w:rPr>
          <w:b/>
          <w:bCs/>
          <w:sz w:val="22"/>
          <w:szCs w:val="22"/>
        </w:rPr>
        <w:t>Recognised</w:t>
      </w:r>
      <w:proofErr w:type="spellEnd"/>
      <w:r w:rsidRPr="00D1565F">
        <w:rPr>
          <w:b/>
          <w:bCs/>
          <w:sz w:val="22"/>
          <w:szCs w:val="22"/>
        </w:rPr>
        <w:t xml:space="preserve"> small credit unions, </w:t>
      </w:r>
      <w:proofErr w:type="spellStart"/>
      <w:r w:rsidRPr="00D1565F">
        <w:rPr>
          <w:b/>
          <w:bCs/>
          <w:sz w:val="22"/>
          <w:szCs w:val="22"/>
        </w:rPr>
        <w:t>recognised</w:t>
      </w:r>
      <w:proofErr w:type="spellEnd"/>
      <w:r w:rsidRPr="00D1565F">
        <w:rPr>
          <w:b/>
          <w:bCs/>
          <w:sz w:val="22"/>
          <w:szCs w:val="22"/>
        </w:rPr>
        <w:t xml:space="preserve"> medium credit unions and </w:t>
      </w:r>
      <w:proofErr w:type="spellStart"/>
      <w:r w:rsidRPr="00D1565F">
        <w:rPr>
          <w:b/>
          <w:bCs/>
          <w:sz w:val="22"/>
          <w:szCs w:val="22"/>
        </w:rPr>
        <w:t>recognised</w:t>
      </w:r>
      <w:proofErr w:type="spellEnd"/>
      <w:r w:rsidRPr="00D1565F">
        <w:rPr>
          <w:b/>
          <w:bCs/>
          <w:sz w:val="22"/>
          <w:szCs w:val="22"/>
        </w:rPr>
        <w:t xml:space="preserve"> large credit unions</w:t>
      </w:r>
    </w:p>
    <w:p w14:paraId="6CCA1EA5" w14:textId="77777777" w:rsidR="005C727F" w:rsidRPr="00D1565F" w:rsidRDefault="005C727F" w:rsidP="005C727F">
      <w:pPr>
        <w:autoSpaceDE w:val="0"/>
        <w:autoSpaceDN w:val="0"/>
        <w:adjustRightInd w:val="0"/>
        <w:spacing w:before="120"/>
        <w:jc w:val="both"/>
        <w:rPr>
          <w:sz w:val="22"/>
          <w:szCs w:val="22"/>
        </w:rPr>
      </w:pPr>
      <w:proofErr w:type="spellStart"/>
      <w:r w:rsidRPr="00D1565F">
        <w:rPr>
          <w:i/>
          <w:iCs/>
          <w:sz w:val="22"/>
          <w:szCs w:val="22"/>
        </w:rPr>
        <w:t>Recognised</w:t>
      </w:r>
      <w:proofErr w:type="spellEnd"/>
      <w:r w:rsidRPr="00D1565F">
        <w:rPr>
          <w:i/>
          <w:iCs/>
          <w:sz w:val="22"/>
          <w:szCs w:val="22"/>
        </w:rPr>
        <w:t xml:space="preserve"> small credit union in relation to a year of income</w:t>
      </w:r>
    </w:p>
    <w:p w14:paraId="21068D1D" w14:textId="77777777" w:rsidR="005C727F" w:rsidRPr="00D1565F" w:rsidRDefault="005C727F" w:rsidP="005C727F">
      <w:pPr>
        <w:autoSpaceDE w:val="0"/>
        <w:autoSpaceDN w:val="0"/>
        <w:adjustRightInd w:val="0"/>
        <w:spacing w:before="120"/>
        <w:ind w:firstLine="336"/>
        <w:jc w:val="both"/>
        <w:rPr>
          <w:sz w:val="22"/>
          <w:szCs w:val="22"/>
        </w:rPr>
      </w:pPr>
      <w:r w:rsidRPr="00D1565F">
        <w:rPr>
          <w:sz w:val="22"/>
          <w:szCs w:val="22"/>
        </w:rPr>
        <w:t xml:space="preserve">“6H.(1) For the purposes of this Act, a credit union is a </w:t>
      </w:r>
      <w:proofErr w:type="spellStart"/>
      <w:r w:rsidRPr="00D1565F">
        <w:rPr>
          <w:sz w:val="22"/>
          <w:szCs w:val="22"/>
        </w:rPr>
        <w:t>recognised</w:t>
      </w:r>
      <w:proofErr w:type="spellEnd"/>
      <w:r w:rsidRPr="00D1565F">
        <w:rPr>
          <w:sz w:val="22"/>
          <w:szCs w:val="22"/>
        </w:rPr>
        <w:t xml:space="preserve"> small credit union in relation to a year of income if:</w:t>
      </w:r>
    </w:p>
    <w:p w14:paraId="13605E0A" w14:textId="77777777" w:rsidR="005C727F" w:rsidRPr="00D1565F" w:rsidRDefault="005C727F" w:rsidP="005C727F">
      <w:pPr>
        <w:tabs>
          <w:tab w:val="left" w:pos="734"/>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both:</w:t>
      </w:r>
    </w:p>
    <w:p w14:paraId="73046A90" w14:textId="77777777" w:rsidR="005C727F" w:rsidRPr="00D1565F" w:rsidRDefault="005C727F" w:rsidP="005C727F">
      <w:pPr>
        <w:autoSpaceDE w:val="0"/>
        <w:autoSpaceDN w:val="0"/>
        <w:adjustRightInd w:val="0"/>
        <w:spacing w:before="120"/>
        <w:ind w:left="92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year of income is the 1994-95 year of income; and</w:t>
      </w:r>
    </w:p>
    <w:p w14:paraId="0B791AB7" w14:textId="77777777" w:rsidR="005C727F" w:rsidRPr="00D1565F" w:rsidRDefault="005C727F" w:rsidP="005C727F">
      <w:pPr>
        <w:autoSpaceDE w:val="0"/>
        <w:autoSpaceDN w:val="0"/>
        <w:adjustRightInd w:val="0"/>
        <w:spacing w:before="120"/>
        <w:ind w:left="926"/>
        <w:jc w:val="both"/>
        <w:rPr>
          <w:sz w:val="22"/>
          <w:szCs w:val="22"/>
        </w:rPr>
      </w:pPr>
      <w:r w:rsidRPr="00D1565F">
        <w:rPr>
          <w:sz w:val="22"/>
          <w:szCs w:val="22"/>
        </w:rPr>
        <w:t>(ii)</w:t>
      </w:r>
      <w:r>
        <w:rPr>
          <w:sz w:val="22"/>
          <w:szCs w:val="22"/>
        </w:rPr>
        <w:tab/>
      </w:r>
      <w:r w:rsidRPr="00D1565F">
        <w:rPr>
          <w:sz w:val="22"/>
          <w:szCs w:val="22"/>
        </w:rPr>
        <w:t>either:</w:t>
      </w:r>
    </w:p>
    <w:p w14:paraId="40029075" w14:textId="77777777" w:rsidR="005C727F" w:rsidRPr="00D1565F" w:rsidRDefault="005C727F" w:rsidP="005C727F">
      <w:pPr>
        <w:tabs>
          <w:tab w:val="left" w:pos="1987"/>
        </w:tabs>
        <w:autoSpaceDE w:val="0"/>
        <w:autoSpaceDN w:val="0"/>
        <w:adjustRightInd w:val="0"/>
        <w:spacing w:before="120"/>
        <w:ind w:left="1536"/>
        <w:jc w:val="both"/>
        <w:rPr>
          <w:sz w:val="22"/>
          <w:szCs w:val="22"/>
        </w:rPr>
      </w:pPr>
      <w:r w:rsidRPr="00D1565F">
        <w:rPr>
          <w:sz w:val="22"/>
          <w:szCs w:val="22"/>
        </w:rPr>
        <w:t>(A)</w:t>
      </w:r>
      <w:r>
        <w:rPr>
          <w:sz w:val="22"/>
          <w:szCs w:val="22"/>
        </w:rPr>
        <w:tab/>
      </w:r>
      <w:r w:rsidRPr="00D1565F">
        <w:rPr>
          <w:sz w:val="22"/>
          <w:szCs w:val="22"/>
        </w:rPr>
        <w:t>the credit union is not a designated credit union; or</w:t>
      </w:r>
    </w:p>
    <w:p w14:paraId="3D6CB843" w14:textId="77777777" w:rsidR="005C727F" w:rsidRPr="00D1565F" w:rsidRDefault="005C727F" w:rsidP="005C727F">
      <w:pPr>
        <w:tabs>
          <w:tab w:val="left" w:pos="1987"/>
        </w:tabs>
        <w:autoSpaceDE w:val="0"/>
        <w:autoSpaceDN w:val="0"/>
        <w:adjustRightInd w:val="0"/>
        <w:spacing w:before="120"/>
        <w:ind w:left="1987" w:hanging="451"/>
        <w:jc w:val="both"/>
        <w:rPr>
          <w:sz w:val="22"/>
          <w:szCs w:val="22"/>
        </w:rPr>
      </w:pPr>
      <w:r w:rsidRPr="00D1565F">
        <w:rPr>
          <w:sz w:val="22"/>
          <w:szCs w:val="22"/>
        </w:rPr>
        <w:t>(B)</w:t>
      </w:r>
      <w:r>
        <w:rPr>
          <w:sz w:val="22"/>
          <w:szCs w:val="22"/>
        </w:rPr>
        <w:tab/>
      </w:r>
      <w:r w:rsidRPr="00D1565F">
        <w:rPr>
          <w:sz w:val="22"/>
          <w:szCs w:val="22"/>
        </w:rPr>
        <w:t>the credit union’s notional taxable income of the year of income is less than $50,000; or</w:t>
      </w:r>
    </w:p>
    <w:p w14:paraId="0EE5C16D" w14:textId="77777777" w:rsidR="005C727F" w:rsidRPr="00D1565F" w:rsidRDefault="005C727F" w:rsidP="005C727F">
      <w:pPr>
        <w:tabs>
          <w:tab w:val="left" w:pos="734"/>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both:</w:t>
      </w:r>
    </w:p>
    <w:p w14:paraId="1F3A3955" w14:textId="77777777" w:rsidR="005C727F" w:rsidRPr="00D1565F" w:rsidRDefault="005C727F" w:rsidP="005C727F">
      <w:pPr>
        <w:autoSpaceDE w:val="0"/>
        <w:autoSpaceDN w:val="0"/>
        <w:adjustRightInd w:val="0"/>
        <w:spacing w:before="120"/>
        <w:ind w:left="1334" w:hanging="34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year of income is the 1995-96 year of income or a later year of income; and</w:t>
      </w:r>
    </w:p>
    <w:p w14:paraId="17B63757" w14:textId="77777777" w:rsidR="005C727F" w:rsidRPr="00D1565F" w:rsidRDefault="005C727F" w:rsidP="005C727F">
      <w:pPr>
        <w:autoSpaceDE w:val="0"/>
        <w:autoSpaceDN w:val="0"/>
        <w:adjustRightInd w:val="0"/>
        <w:spacing w:before="120"/>
        <w:ind w:left="1330" w:hanging="403"/>
        <w:jc w:val="both"/>
        <w:rPr>
          <w:sz w:val="22"/>
          <w:szCs w:val="22"/>
        </w:rPr>
      </w:pPr>
      <w:r w:rsidRPr="00D1565F">
        <w:rPr>
          <w:sz w:val="22"/>
          <w:szCs w:val="22"/>
        </w:rPr>
        <w:t>(ii)</w:t>
      </w:r>
      <w:r>
        <w:rPr>
          <w:sz w:val="22"/>
          <w:szCs w:val="22"/>
        </w:rPr>
        <w:tab/>
      </w:r>
      <w:r w:rsidRPr="00D1565F">
        <w:rPr>
          <w:sz w:val="22"/>
          <w:szCs w:val="22"/>
        </w:rPr>
        <w:t>the credit union’s notional taxable income of the year of income is less than $50,000.</w:t>
      </w:r>
    </w:p>
    <w:p w14:paraId="4475C6B1" w14:textId="77777777" w:rsidR="005C727F" w:rsidRPr="00D1565F" w:rsidRDefault="005C727F" w:rsidP="005C727F">
      <w:pPr>
        <w:autoSpaceDE w:val="0"/>
        <w:autoSpaceDN w:val="0"/>
        <w:adjustRightInd w:val="0"/>
        <w:spacing w:before="120"/>
        <w:jc w:val="both"/>
        <w:rPr>
          <w:sz w:val="22"/>
          <w:szCs w:val="22"/>
        </w:rPr>
      </w:pPr>
      <w:proofErr w:type="spellStart"/>
      <w:r w:rsidRPr="00D1565F">
        <w:rPr>
          <w:i/>
          <w:iCs/>
          <w:sz w:val="22"/>
          <w:szCs w:val="22"/>
        </w:rPr>
        <w:t>Recognised</w:t>
      </w:r>
      <w:proofErr w:type="spellEnd"/>
      <w:r w:rsidRPr="00D1565F">
        <w:rPr>
          <w:i/>
          <w:iCs/>
          <w:sz w:val="22"/>
          <w:szCs w:val="22"/>
        </w:rPr>
        <w:t xml:space="preserve"> medium credit union in relation to a year of income</w:t>
      </w:r>
    </w:p>
    <w:p w14:paraId="75545614" w14:textId="77777777" w:rsidR="005C727F" w:rsidRPr="00D1565F" w:rsidRDefault="005C727F" w:rsidP="005C727F">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 xml:space="preserve">For the purposes of this Act, a credit union is a </w:t>
      </w:r>
      <w:proofErr w:type="spellStart"/>
      <w:r w:rsidRPr="00D1565F">
        <w:rPr>
          <w:sz w:val="22"/>
          <w:szCs w:val="22"/>
        </w:rPr>
        <w:t>recognised</w:t>
      </w:r>
      <w:proofErr w:type="spellEnd"/>
      <w:r w:rsidRPr="00D1565F">
        <w:rPr>
          <w:sz w:val="22"/>
          <w:szCs w:val="22"/>
        </w:rPr>
        <w:t xml:space="preserve"> medium credit union in relation to a year of income if:</w:t>
      </w:r>
    </w:p>
    <w:p w14:paraId="3F773F0B" w14:textId="77777777" w:rsidR="005C727F" w:rsidRPr="00D1565F" w:rsidRDefault="005C727F" w:rsidP="005C727F">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the year of income is the 1994-95 year of income or a later year of income; and</w:t>
      </w:r>
    </w:p>
    <w:p w14:paraId="5CBA538C" w14:textId="77777777" w:rsidR="005C727F" w:rsidRPr="00D1565F" w:rsidRDefault="005C727F" w:rsidP="005C727F">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 xml:space="preserve">the credit union is not a </w:t>
      </w:r>
      <w:proofErr w:type="spellStart"/>
      <w:r w:rsidRPr="00D1565F">
        <w:rPr>
          <w:sz w:val="22"/>
          <w:szCs w:val="22"/>
        </w:rPr>
        <w:t>recognised</w:t>
      </w:r>
      <w:proofErr w:type="spellEnd"/>
      <w:r w:rsidRPr="00D1565F">
        <w:rPr>
          <w:sz w:val="22"/>
          <w:szCs w:val="22"/>
        </w:rPr>
        <w:t xml:space="preserve"> small credit union in relation to the year of income; and</w:t>
      </w:r>
    </w:p>
    <w:p w14:paraId="732417CB" w14:textId="77777777" w:rsidR="005C727F" w:rsidRPr="00D1565F" w:rsidRDefault="005C727F" w:rsidP="005C727F">
      <w:pPr>
        <w:tabs>
          <w:tab w:val="left" w:pos="730"/>
        </w:tabs>
        <w:autoSpaceDE w:val="0"/>
        <w:autoSpaceDN w:val="0"/>
        <w:adjustRightInd w:val="0"/>
        <w:spacing w:before="120"/>
        <w:ind w:left="730" w:hanging="398"/>
        <w:jc w:val="both"/>
        <w:rPr>
          <w:sz w:val="22"/>
          <w:szCs w:val="22"/>
        </w:rPr>
      </w:pPr>
      <w:r w:rsidRPr="00D1565F">
        <w:rPr>
          <w:sz w:val="22"/>
          <w:szCs w:val="22"/>
        </w:rPr>
        <w:t>(c)</w:t>
      </w:r>
      <w:r>
        <w:rPr>
          <w:sz w:val="22"/>
          <w:szCs w:val="22"/>
        </w:rPr>
        <w:tab/>
      </w:r>
      <w:r w:rsidRPr="00D1565F">
        <w:rPr>
          <w:sz w:val="22"/>
          <w:szCs w:val="22"/>
        </w:rPr>
        <w:t>the credit union’s notional taxable income of the year of income is less than $150,000.</w:t>
      </w:r>
    </w:p>
    <w:p w14:paraId="4AB1C334" w14:textId="77777777" w:rsidR="005C727F" w:rsidRPr="00D1565F" w:rsidRDefault="005C727F" w:rsidP="005C727F">
      <w:pPr>
        <w:autoSpaceDE w:val="0"/>
        <w:autoSpaceDN w:val="0"/>
        <w:adjustRightInd w:val="0"/>
        <w:spacing w:before="120"/>
        <w:jc w:val="both"/>
        <w:rPr>
          <w:sz w:val="22"/>
          <w:szCs w:val="22"/>
        </w:rPr>
      </w:pPr>
      <w:r w:rsidRPr="00D1565F">
        <w:rPr>
          <w:sz w:val="22"/>
          <w:szCs w:val="22"/>
        </w:rPr>
        <w:br w:type="page"/>
      </w:r>
      <w:proofErr w:type="spellStart"/>
      <w:r w:rsidRPr="00D1565F">
        <w:rPr>
          <w:i/>
          <w:iCs/>
          <w:sz w:val="22"/>
          <w:szCs w:val="22"/>
        </w:rPr>
        <w:lastRenderedPageBreak/>
        <w:t>Recognised</w:t>
      </w:r>
      <w:proofErr w:type="spellEnd"/>
      <w:r w:rsidRPr="00D1565F">
        <w:rPr>
          <w:i/>
          <w:iCs/>
          <w:sz w:val="22"/>
          <w:szCs w:val="22"/>
        </w:rPr>
        <w:t xml:space="preserve"> large credit union in relation to a year of income</w:t>
      </w:r>
    </w:p>
    <w:p w14:paraId="209A707E" w14:textId="77777777" w:rsidR="005C727F" w:rsidRPr="00D1565F" w:rsidRDefault="005C727F" w:rsidP="005C727F">
      <w:pPr>
        <w:autoSpaceDE w:val="0"/>
        <w:autoSpaceDN w:val="0"/>
        <w:adjustRightInd w:val="0"/>
        <w:spacing w:before="120"/>
        <w:ind w:firstLine="326"/>
        <w:jc w:val="both"/>
        <w:rPr>
          <w:sz w:val="22"/>
          <w:szCs w:val="22"/>
        </w:rPr>
      </w:pPr>
      <w:r w:rsidRPr="00D1565F">
        <w:rPr>
          <w:sz w:val="22"/>
          <w:szCs w:val="22"/>
        </w:rPr>
        <w:t>“(3)</w:t>
      </w:r>
      <w:r>
        <w:rPr>
          <w:sz w:val="22"/>
          <w:szCs w:val="22"/>
        </w:rPr>
        <w:tab/>
      </w:r>
      <w:r w:rsidRPr="00D1565F">
        <w:rPr>
          <w:sz w:val="22"/>
          <w:szCs w:val="22"/>
        </w:rPr>
        <w:t xml:space="preserve">For the purposes of this Act, a credit union is a </w:t>
      </w:r>
      <w:proofErr w:type="spellStart"/>
      <w:r w:rsidRPr="00D1565F">
        <w:rPr>
          <w:sz w:val="22"/>
          <w:szCs w:val="22"/>
        </w:rPr>
        <w:t>recognised</w:t>
      </w:r>
      <w:proofErr w:type="spellEnd"/>
      <w:r w:rsidRPr="00D1565F">
        <w:rPr>
          <w:sz w:val="22"/>
          <w:szCs w:val="22"/>
        </w:rPr>
        <w:t xml:space="preserve"> large credit union in relation to a year of income if:</w:t>
      </w:r>
    </w:p>
    <w:p w14:paraId="5FDA5A01" w14:textId="77777777" w:rsidR="005C727F" w:rsidRPr="00D1565F" w:rsidRDefault="005C727F" w:rsidP="005C727F">
      <w:pPr>
        <w:tabs>
          <w:tab w:val="left" w:pos="739"/>
        </w:tabs>
        <w:autoSpaceDE w:val="0"/>
        <w:autoSpaceDN w:val="0"/>
        <w:adjustRightInd w:val="0"/>
        <w:spacing w:before="120"/>
        <w:ind w:left="739" w:hanging="398"/>
        <w:jc w:val="both"/>
        <w:rPr>
          <w:sz w:val="22"/>
          <w:szCs w:val="22"/>
        </w:rPr>
      </w:pPr>
      <w:r w:rsidRPr="00D1565F">
        <w:rPr>
          <w:sz w:val="22"/>
          <w:szCs w:val="22"/>
        </w:rPr>
        <w:t>(a)</w:t>
      </w:r>
      <w:r>
        <w:rPr>
          <w:sz w:val="22"/>
          <w:szCs w:val="22"/>
        </w:rPr>
        <w:tab/>
      </w:r>
      <w:r w:rsidRPr="00D1565F">
        <w:rPr>
          <w:sz w:val="22"/>
          <w:szCs w:val="22"/>
        </w:rPr>
        <w:t>the year of income is the 1994-95 year of income or a later year of income; and</w:t>
      </w:r>
    </w:p>
    <w:p w14:paraId="56BBB619" w14:textId="77777777" w:rsidR="005C727F" w:rsidRPr="00D1565F" w:rsidRDefault="005C727F" w:rsidP="005C727F">
      <w:pPr>
        <w:tabs>
          <w:tab w:val="left" w:pos="739"/>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the credit union is neither:</w:t>
      </w:r>
    </w:p>
    <w:p w14:paraId="7A45BFD6" w14:textId="77777777" w:rsidR="005C727F" w:rsidRPr="00D1565F" w:rsidRDefault="005C727F" w:rsidP="005C727F">
      <w:pPr>
        <w:autoSpaceDE w:val="0"/>
        <w:autoSpaceDN w:val="0"/>
        <w:adjustRightInd w:val="0"/>
        <w:spacing w:before="120"/>
        <w:ind w:left="1339" w:hanging="34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 xml:space="preserve">a </w:t>
      </w:r>
      <w:proofErr w:type="spellStart"/>
      <w:r w:rsidRPr="00D1565F">
        <w:rPr>
          <w:sz w:val="22"/>
          <w:szCs w:val="22"/>
        </w:rPr>
        <w:t>recognised</w:t>
      </w:r>
      <w:proofErr w:type="spellEnd"/>
      <w:r w:rsidRPr="00D1565F">
        <w:rPr>
          <w:sz w:val="22"/>
          <w:szCs w:val="22"/>
        </w:rPr>
        <w:t xml:space="preserve"> small credit union in relation to the year of income; nor</w:t>
      </w:r>
    </w:p>
    <w:p w14:paraId="60DD5E04" w14:textId="77777777" w:rsidR="005C727F" w:rsidRPr="00D1565F" w:rsidRDefault="005C727F" w:rsidP="005C727F">
      <w:pPr>
        <w:autoSpaceDE w:val="0"/>
        <w:autoSpaceDN w:val="0"/>
        <w:adjustRightInd w:val="0"/>
        <w:spacing w:before="120"/>
        <w:ind w:left="1339" w:hanging="418"/>
        <w:jc w:val="both"/>
        <w:rPr>
          <w:sz w:val="22"/>
          <w:szCs w:val="22"/>
        </w:rPr>
      </w:pPr>
      <w:r w:rsidRPr="00D1565F">
        <w:rPr>
          <w:sz w:val="22"/>
          <w:szCs w:val="22"/>
        </w:rPr>
        <w:t>(ii)</w:t>
      </w:r>
      <w:r>
        <w:rPr>
          <w:sz w:val="22"/>
          <w:szCs w:val="22"/>
        </w:rPr>
        <w:tab/>
      </w:r>
      <w:r w:rsidRPr="00D1565F">
        <w:rPr>
          <w:sz w:val="22"/>
          <w:szCs w:val="22"/>
        </w:rPr>
        <w:t xml:space="preserve">a </w:t>
      </w:r>
      <w:proofErr w:type="spellStart"/>
      <w:r w:rsidRPr="00D1565F">
        <w:rPr>
          <w:sz w:val="22"/>
          <w:szCs w:val="22"/>
        </w:rPr>
        <w:t>recognised</w:t>
      </w:r>
      <w:proofErr w:type="spellEnd"/>
      <w:r w:rsidRPr="00D1565F">
        <w:rPr>
          <w:sz w:val="22"/>
          <w:szCs w:val="22"/>
        </w:rPr>
        <w:t xml:space="preserve"> medium credit union in relation to the year of income.</w:t>
      </w:r>
    </w:p>
    <w:p w14:paraId="276CA13D" w14:textId="77777777" w:rsidR="005C727F" w:rsidRPr="00D1565F" w:rsidRDefault="005C727F" w:rsidP="005C727F">
      <w:pPr>
        <w:autoSpaceDE w:val="0"/>
        <w:autoSpaceDN w:val="0"/>
        <w:adjustRightInd w:val="0"/>
        <w:spacing w:before="120"/>
        <w:jc w:val="both"/>
        <w:rPr>
          <w:sz w:val="22"/>
          <w:szCs w:val="22"/>
        </w:rPr>
      </w:pPr>
      <w:r w:rsidRPr="00D1565F">
        <w:rPr>
          <w:i/>
          <w:iCs/>
          <w:sz w:val="22"/>
          <w:szCs w:val="22"/>
        </w:rPr>
        <w:t>Designated credit union</w:t>
      </w:r>
    </w:p>
    <w:p w14:paraId="0D725636" w14:textId="77777777" w:rsidR="005C727F" w:rsidRPr="00D1565F" w:rsidRDefault="005C727F" w:rsidP="005C727F">
      <w:pPr>
        <w:autoSpaceDE w:val="0"/>
        <w:autoSpaceDN w:val="0"/>
        <w:adjustRightInd w:val="0"/>
        <w:spacing w:before="120"/>
        <w:ind w:firstLine="326"/>
        <w:jc w:val="both"/>
        <w:rPr>
          <w:sz w:val="22"/>
          <w:szCs w:val="22"/>
        </w:rPr>
      </w:pPr>
      <w:r w:rsidRPr="00D1565F">
        <w:rPr>
          <w:sz w:val="22"/>
          <w:szCs w:val="22"/>
        </w:rPr>
        <w:t>“(4)</w:t>
      </w:r>
      <w:r>
        <w:rPr>
          <w:sz w:val="22"/>
          <w:szCs w:val="22"/>
        </w:rPr>
        <w:tab/>
      </w:r>
      <w:r w:rsidRPr="00D1565F">
        <w:rPr>
          <w:sz w:val="22"/>
          <w:szCs w:val="22"/>
        </w:rPr>
        <w:t>For the purposes of this section, a credit union is a designated credit union if:</w:t>
      </w:r>
    </w:p>
    <w:p w14:paraId="7662202B" w14:textId="77777777" w:rsidR="005C727F" w:rsidRPr="00D1565F" w:rsidRDefault="005C727F" w:rsidP="005C727F">
      <w:pPr>
        <w:tabs>
          <w:tab w:val="left" w:pos="730"/>
        </w:tabs>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it was in existence on 1 July 1993; and</w:t>
      </w:r>
    </w:p>
    <w:p w14:paraId="2D79078F" w14:textId="77777777" w:rsidR="005C727F" w:rsidRPr="00D1565F" w:rsidRDefault="005C727F" w:rsidP="005C727F">
      <w:pPr>
        <w:tabs>
          <w:tab w:val="left" w:pos="730"/>
        </w:tabs>
        <w:autoSpaceDE w:val="0"/>
        <w:autoSpaceDN w:val="0"/>
        <w:adjustRightInd w:val="0"/>
        <w:spacing w:before="120"/>
        <w:ind w:left="730" w:hanging="389"/>
        <w:jc w:val="both"/>
        <w:rPr>
          <w:sz w:val="22"/>
          <w:szCs w:val="22"/>
        </w:rPr>
      </w:pPr>
      <w:r w:rsidRPr="00D1565F">
        <w:rPr>
          <w:sz w:val="22"/>
          <w:szCs w:val="22"/>
        </w:rPr>
        <w:t>(b)</w:t>
      </w:r>
      <w:r>
        <w:rPr>
          <w:sz w:val="22"/>
          <w:szCs w:val="22"/>
        </w:rPr>
        <w:tab/>
      </w:r>
      <w:r w:rsidRPr="00D1565F">
        <w:rPr>
          <w:sz w:val="22"/>
          <w:szCs w:val="22"/>
        </w:rPr>
        <w:t>assuming that its accounts for the last accounting period that ended before 1 July 1993 had been prepared in accordance with generally accepted accounting principles—the amount that would have been shown in those accounts as the gross value of its assets as at the end of that accounting period is more than $30 million.</w:t>
      </w:r>
    </w:p>
    <w:p w14:paraId="1723CF32" w14:textId="77777777" w:rsidR="005C727F" w:rsidRPr="00D1565F" w:rsidRDefault="005C727F" w:rsidP="005C727F">
      <w:pPr>
        <w:autoSpaceDE w:val="0"/>
        <w:autoSpaceDN w:val="0"/>
        <w:adjustRightInd w:val="0"/>
        <w:spacing w:before="120"/>
        <w:jc w:val="both"/>
        <w:rPr>
          <w:sz w:val="22"/>
          <w:szCs w:val="22"/>
        </w:rPr>
      </w:pPr>
      <w:r w:rsidRPr="00D1565F">
        <w:rPr>
          <w:i/>
          <w:iCs/>
          <w:sz w:val="22"/>
          <w:szCs w:val="22"/>
        </w:rPr>
        <w:t>Notional taxable income</w:t>
      </w:r>
    </w:p>
    <w:p w14:paraId="53D06743" w14:textId="77777777" w:rsidR="005C727F" w:rsidRPr="00D1565F" w:rsidRDefault="005C727F" w:rsidP="005C727F">
      <w:pPr>
        <w:autoSpaceDE w:val="0"/>
        <w:autoSpaceDN w:val="0"/>
        <w:adjustRightInd w:val="0"/>
        <w:spacing w:before="120"/>
        <w:ind w:firstLine="326"/>
        <w:jc w:val="both"/>
        <w:rPr>
          <w:sz w:val="22"/>
          <w:szCs w:val="22"/>
        </w:rPr>
      </w:pPr>
      <w:r w:rsidRPr="00D1565F">
        <w:rPr>
          <w:sz w:val="22"/>
          <w:szCs w:val="22"/>
        </w:rPr>
        <w:t>“(5)</w:t>
      </w:r>
      <w:r>
        <w:rPr>
          <w:sz w:val="22"/>
          <w:szCs w:val="22"/>
        </w:rPr>
        <w:tab/>
      </w:r>
      <w:r w:rsidRPr="00D1565F">
        <w:rPr>
          <w:sz w:val="22"/>
          <w:szCs w:val="22"/>
        </w:rPr>
        <w:t>For the purposes of this section, the notional taxable income of a credit union of a year of income is the sum of the following amounts (worked out on the assumption that subsections 23G(2A) and 117(3) had not been enacted):</w:t>
      </w:r>
    </w:p>
    <w:p w14:paraId="7D1654B8" w14:textId="77777777" w:rsidR="005C727F" w:rsidRPr="00D1565F" w:rsidRDefault="005C727F" w:rsidP="005C727F">
      <w:pPr>
        <w:tabs>
          <w:tab w:val="left" w:pos="734"/>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the credit union’s taxable income of the year of income;</w:t>
      </w:r>
    </w:p>
    <w:p w14:paraId="5CBD1FD0" w14:textId="77777777" w:rsidR="005C727F" w:rsidRPr="00D1565F" w:rsidRDefault="005C727F" w:rsidP="005C727F">
      <w:pPr>
        <w:tabs>
          <w:tab w:val="left" w:pos="734"/>
        </w:tabs>
        <w:autoSpaceDE w:val="0"/>
        <w:autoSpaceDN w:val="0"/>
        <w:adjustRightInd w:val="0"/>
        <w:spacing w:before="120"/>
        <w:ind w:left="734" w:hanging="403"/>
        <w:jc w:val="both"/>
        <w:rPr>
          <w:sz w:val="22"/>
          <w:szCs w:val="22"/>
        </w:rPr>
      </w:pPr>
      <w:r w:rsidRPr="00D1565F">
        <w:rPr>
          <w:sz w:val="22"/>
          <w:szCs w:val="22"/>
        </w:rPr>
        <w:t>(b)</w:t>
      </w:r>
      <w:r>
        <w:rPr>
          <w:sz w:val="22"/>
          <w:szCs w:val="22"/>
        </w:rPr>
        <w:tab/>
      </w:r>
      <w:r w:rsidRPr="00D1565F">
        <w:rPr>
          <w:sz w:val="22"/>
          <w:szCs w:val="22"/>
        </w:rPr>
        <w:t>so much of the total income derived during the year of income by the credit union as is exempt from income tax because of subsection 23G(2).</w:t>
      </w:r>
    </w:p>
    <w:p w14:paraId="5E7A49E6" w14:textId="77777777" w:rsidR="005C727F" w:rsidRPr="00D1565F" w:rsidRDefault="005C727F" w:rsidP="005C727F">
      <w:pPr>
        <w:autoSpaceDE w:val="0"/>
        <w:autoSpaceDN w:val="0"/>
        <w:adjustRightInd w:val="0"/>
        <w:spacing w:before="120"/>
        <w:jc w:val="both"/>
        <w:rPr>
          <w:sz w:val="22"/>
          <w:szCs w:val="22"/>
        </w:rPr>
      </w:pPr>
      <w:r w:rsidRPr="00D1565F">
        <w:rPr>
          <w:i/>
          <w:iCs/>
          <w:sz w:val="22"/>
          <w:szCs w:val="22"/>
        </w:rPr>
        <w:t>Definitions</w:t>
      </w:r>
    </w:p>
    <w:p w14:paraId="1471E682" w14:textId="77777777" w:rsidR="005C727F" w:rsidRPr="00D1565F" w:rsidRDefault="005C727F" w:rsidP="005C727F">
      <w:pPr>
        <w:autoSpaceDE w:val="0"/>
        <w:autoSpaceDN w:val="0"/>
        <w:adjustRightInd w:val="0"/>
        <w:spacing w:before="120"/>
        <w:ind w:left="346"/>
        <w:jc w:val="both"/>
        <w:rPr>
          <w:sz w:val="22"/>
          <w:szCs w:val="22"/>
        </w:rPr>
      </w:pPr>
      <w:r w:rsidRPr="00D1565F">
        <w:rPr>
          <w:sz w:val="22"/>
          <w:szCs w:val="22"/>
        </w:rPr>
        <w:t>“(6)</w:t>
      </w:r>
      <w:r>
        <w:rPr>
          <w:sz w:val="22"/>
          <w:szCs w:val="22"/>
        </w:rPr>
        <w:tab/>
      </w:r>
      <w:r w:rsidRPr="00D1565F">
        <w:rPr>
          <w:sz w:val="22"/>
          <w:szCs w:val="22"/>
        </w:rPr>
        <w:t>In this section:</w:t>
      </w:r>
    </w:p>
    <w:p w14:paraId="70A4B68E" w14:textId="4BD98B25" w:rsidR="005C727F" w:rsidRPr="00D1565F" w:rsidRDefault="005C727F" w:rsidP="005C727F">
      <w:pPr>
        <w:autoSpaceDE w:val="0"/>
        <w:autoSpaceDN w:val="0"/>
        <w:adjustRightInd w:val="0"/>
        <w:spacing w:before="120"/>
        <w:jc w:val="both"/>
        <w:rPr>
          <w:sz w:val="22"/>
          <w:szCs w:val="22"/>
        </w:rPr>
      </w:pPr>
      <w:r w:rsidRPr="00D1565F">
        <w:rPr>
          <w:b/>
          <w:bCs/>
          <w:sz w:val="22"/>
          <w:szCs w:val="22"/>
        </w:rPr>
        <w:t>‘accounts’</w:t>
      </w:r>
      <w:r w:rsidRPr="007F5EE6">
        <w:rPr>
          <w:bCs/>
          <w:sz w:val="22"/>
          <w:szCs w:val="22"/>
        </w:rPr>
        <w:t>,</w:t>
      </w:r>
      <w:r w:rsidRPr="00D1565F">
        <w:rPr>
          <w:b/>
          <w:bCs/>
          <w:sz w:val="22"/>
          <w:szCs w:val="22"/>
        </w:rPr>
        <w:t xml:space="preserve"> </w:t>
      </w:r>
      <w:r w:rsidRPr="00D1565F">
        <w:rPr>
          <w:sz w:val="22"/>
          <w:szCs w:val="22"/>
        </w:rPr>
        <w:t>in relation to a credit union, means accounts prepared for the purposes of reporting annually to the shareholders in the credit union;</w:t>
      </w:r>
    </w:p>
    <w:p w14:paraId="79FC61AA" w14:textId="7DC6BE13" w:rsidR="005C727F" w:rsidRPr="00D1565F" w:rsidRDefault="005C727F" w:rsidP="005C727F">
      <w:pPr>
        <w:autoSpaceDE w:val="0"/>
        <w:autoSpaceDN w:val="0"/>
        <w:adjustRightInd w:val="0"/>
        <w:spacing w:before="120"/>
        <w:jc w:val="both"/>
        <w:rPr>
          <w:sz w:val="22"/>
          <w:szCs w:val="22"/>
        </w:rPr>
      </w:pPr>
      <w:r w:rsidRPr="00D1565F">
        <w:rPr>
          <w:b/>
          <w:bCs/>
          <w:sz w:val="22"/>
          <w:szCs w:val="22"/>
        </w:rPr>
        <w:t>‘accounting period’</w:t>
      </w:r>
      <w:r w:rsidRPr="007F5EE6">
        <w:rPr>
          <w:bCs/>
          <w:sz w:val="22"/>
          <w:szCs w:val="22"/>
        </w:rPr>
        <w:t>,</w:t>
      </w:r>
      <w:r w:rsidRPr="00D1565F">
        <w:rPr>
          <w:b/>
          <w:bCs/>
          <w:sz w:val="22"/>
          <w:szCs w:val="22"/>
        </w:rPr>
        <w:t xml:space="preserve"> </w:t>
      </w:r>
      <w:r w:rsidRPr="00D1565F">
        <w:rPr>
          <w:sz w:val="22"/>
          <w:szCs w:val="22"/>
        </w:rPr>
        <w:t>in relation to a credit union, means a period at the end of which the balance of its accounts is struck;</w:t>
      </w:r>
    </w:p>
    <w:p w14:paraId="623BAF2A" w14:textId="77777777" w:rsidR="005C727F" w:rsidRPr="00D1565F" w:rsidRDefault="005C727F" w:rsidP="005C727F">
      <w:pPr>
        <w:autoSpaceDE w:val="0"/>
        <w:autoSpaceDN w:val="0"/>
        <w:adjustRightInd w:val="0"/>
        <w:spacing w:before="120"/>
        <w:jc w:val="both"/>
        <w:rPr>
          <w:sz w:val="22"/>
          <w:szCs w:val="22"/>
        </w:rPr>
      </w:pPr>
      <w:r w:rsidRPr="00D1565F">
        <w:rPr>
          <w:b/>
          <w:bCs/>
          <w:sz w:val="22"/>
          <w:szCs w:val="22"/>
        </w:rPr>
        <w:t xml:space="preserve">‘credit union’ </w:t>
      </w:r>
      <w:r w:rsidRPr="00D1565F">
        <w:rPr>
          <w:sz w:val="22"/>
          <w:szCs w:val="22"/>
        </w:rPr>
        <w:t>has the same meaning as in section 23G, but does not include:</w:t>
      </w:r>
    </w:p>
    <w:p w14:paraId="26BBDA91" w14:textId="77777777" w:rsidR="005C727F" w:rsidRPr="00D1565F" w:rsidRDefault="005C727F" w:rsidP="005C727F">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a life assurance company within the meaning of Division 8 of Part III; or</w:t>
      </w:r>
    </w:p>
    <w:p w14:paraId="0FBCAD44" w14:textId="77777777" w:rsidR="005C727F" w:rsidRPr="00D1565F" w:rsidRDefault="005C727F" w:rsidP="005C727F">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a registered organization within the meaning of Division 8A of Part III.”.</w:t>
      </w:r>
    </w:p>
    <w:p w14:paraId="544FD335" w14:textId="77777777" w:rsidR="005C727F" w:rsidRPr="00D1565F" w:rsidRDefault="005C727F" w:rsidP="005C727F">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Exemption of interest received by credit unions</w:t>
      </w:r>
    </w:p>
    <w:p w14:paraId="1566795D" w14:textId="77777777" w:rsidR="005C727F" w:rsidRPr="00D1565F" w:rsidRDefault="005C727F" w:rsidP="005C727F">
      <w:pPr>
        <w:tabs>
          <w:tab w:val="left" w:pos="744"/>
        </w:tabs>
        <w:autoSpaceDE w:val="0"/>
        <w:autoSpaceDN w:val="0"/>
        <w:adjustRightInd w:val="0"/>
        <w:spacing w:before="120"/>
        <w:ind w:firstLine="317"/>
        <w:jc w:val="both"/>
        <w:rPr>
          <w:sz w:val="22"/>
          <w:szCs w:val="22"/>
        </w:rPr>
      </w:pPr>
      <w:r w:rsidRPr="00D1565F">
        <w:rPr>
          <w:b/>
          <w:bCs/>
          <w:sz w:val="22"/>
          <w:szCs w:val="22"/>
        </w:rPr>
        <w:t>31.</w:t>
      </w:r>
      <w:r>
        <w:rPr>
          <w:b/>
          <w:bCs/>
          <w:sz w:val="22"/>
          <w:szCs w:val="22"/>
        </w:rPr>
        <w:tab/>
      </w:r>
      <w:r w:rsidRPr="00D1565F">
        <w:rPr>
          <w:sz w:val="22"/>
          <w:szCs w:val="22"/>
        </w:rPr>
        <w:t>Section 23G of the Principal Act is amended by inserting after subsection (2) the following subsection:</w:t>
      </w:r>
    </w:p>
    <w:p w14:paraId="174AA7D9" w14:textId="77777777" w:rsidR="005C727F" w:rsidRPr="00D1565F" w:rsidRDefault="005C727F" w:rsidP="005C727F">
      <w:pPr>
        <w:autoSpaceDE w:val="0"/>
        <w:autoSpaceDN w:val="0"/>
        <w:adjustRightInd w:val="0"/>
        <w:spacing w:before="120"/>
        <w:ind w:firstLine="336"/>
        <w:jc w:val="both"/>
        <w:rPr>
          <w:sz w:val="22"/>
          <w:szCs w:val="22"/>
        </w:rPr>
      </w:pPr>
      <w:r w:rsidRPr="00D1565F">
        <w:rPr>
          <w:sz w:val="22"/>
          <w:szCs w:val="22"/>
        </w:rPr>
        <w:t>“(2A) Subsection (2) does not apply to a credit union in relation to a year of income if:</w:t>
      </w:r>
    </w:p>
    <w:p w14:paraId="2615F91D" w14:textId="77777777" w:rsidR="005C727F" w:rsidRPr="00D1565F" w:rsidRDefault="005C727F" w:rsidP="005C727F">
      <w:pPr>
        <w:tabs>
          <w:tab w:val="left" w:pos="763"/>
        </w:tabs>
        <w:autoSpaceDE w:val="0"/>
        <w:autoSpaceDN w:val="0"/>
        <w:adjustRightInd w:val="0"/>
        <w:spacing w:before="120"/>
        <w:ind w:left="763" w:hanging="403"/>
        <w:jc w:val="both"/>
        <w:rPr>
          <w:sz w:val="22"/>
          <w:szCs w:val="22"/>
        </w:rPr>
      </w:pPr>
      <w:r w:rsidRPr="00D1565F">
        <w:rPr>
          <w:sz w:val="22"/>
          <w:szCs w:val="22"/>
        </w:rPr>
        <w:t>(a)</w:t>
      </w:r>
      <w:r>
        <w:rPr>
          <w:sz w:val="22"/>
          <w:szCs w:val="22"/>
        </w:rPr>
        <w:tab/>
      </w:r>
      <w:r w:rsidRPr="00D1565F">
        <w:rPr>
          <w:sz w:val="22"/>
          <w:szCs w:val="22"/>
        </w:rPr>
        <w:t xml:space="preserve">the credit union is a </w:t>
      </w:r>
      <w:proofErr w:type="spellStart"/>
      <w:r w:rsidRPr="00D1565F">
        <w:rPr>
          <w:sz w:val="22"/>
          <w:szCs w:val="22"/>
        </w:rPr>
        <w:t>recognised</w:t>
      </w:r>
      <w:proofErr w:type="spellEnd"/>
      <w:r w:rsidRPr="00D1565F">
        <w:rPr>
          <w:sz w:val="22"/>
          <w:szCs w:val="22"/>
        </w:rPr>
        <w:t xml:space="preserve"> medium credit union in relation to the year of income; or</w:t>
      </w:r>
    </w:p>
    <w:p w14:paraId="340299BD" w14:textId="77777777" w:rsidR="005C727F" w:rsidRPr="00D1565F" w:rsidRDefault="005C727F" w:rsidP="005C727F">
      <w:pPr>
        <w:tabs>
          <w:tab w:val="left" w:pos="763"/>
        </w:tabs>
        <w:autoSpaceDE w:val="0"/>
        <w:autoSpaceDN w:val="0"/>
        <w:adjustRightInd w:val="0"/>
        <w:spacing w:before="120"/>
        <w:ind w:left="763" w:hanging="403"/>
        <w:jc w:val="both"/>
        <w:rPr>
          <w:sz w:val="22"/>
          <w:szCs w:val="22"/>
        </w:rPr>
      </w:pPr>
      <w:r w:rsidRPr="00D1565F">
        <w:rPr>
          <w:sz w:val="22"/>
          <w:szCs w:val="22"/>
        </w:rPr>
        <w:t>(b)</w:t>
      </w:r>
      <w:r>
        <w:rPr>
          <w:sz w:val="22"/>
          <w:szCs w:val="22"/>
        </w:rPr>
        <w:tab/>
      </w:r>
      <w:r w:rsidRPr="00D1565F">
        <w:rPr>
          <w:sz w:val="22"/>
          <w:szCs w:val="22"/>
        </w:rPr>
        <w:t xml:space="preserve">the credit union is a </w:t>
      </w:r>
      <w:proofErr w:type="spellStart"/>
      <w:r w:rsidRPr="00D1565F">
        <w:rPr>
          <w:sz w:val="22"/>
          <w:szCs w:val="22"/>
        </w:rPr>
        <w:t>recognised</w:t>
      </w:r>
      <w:proofErr w:type="spellEnd"/>
      <w:r w:rsidRPr="00D1565F">
        <w:rPr>
          <w:sz w:val="22"/>
          <w:szCs w:val="22"/>
        </w:rPr>
        <w:t xml:space="preserve"> large credit union in relation to the year of income.”.</w:t>
      </w:r>
    </w:p>
    <w:p w14:paraId="62D0B715"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Co-operative companies</w:t>
      </w:r>
    </w:p>
    <w:p w14:paraId="7C0C8F25" w14:textId="77777777" w:rsidR="005C727F" w:rsidRPr="00D1565F" w:rsidRDefault="005C727F" w:rsidP="005C727F">
      <w:pPr>
        <w:tabs>
          <w:tab w:val="left" w:pos="744"/>
        </w:tabs>
        <w:autoSpaceDE w:val="0"/>
        <w:autoSpaceDN w:val="0"/>
        <w:adjustRightInd w:val="0"/>
        <w:spacing w:before="120"/>
        <w:ind w:firstLine="317"/>
        <w:jc w:val="both"/>
        <w:rPr>
          <w:sz w:val="22"/>
          <w:szCs w:val="22"/>
        </w:rPr>
      </w:pPr>
      <w:r w:rsidRPr="00D1565F">
        <w:rPr>
          <w:b/>
          <w:bCs/>
          <w:sz w:val="22"/>
          <w:szCs w:val="22"/>
        </w:rPr>
        <w:t>32.</w:t>
      </w:r>
      <w:r>
        <w:rPr>
          <w:b/>
          <w:bCs/>
          <w:sz w:val="22"/>
          <w:szCs w:val="22"/>
        </w:rPr>
        <w:tab/>
      </w:r>
      <w:r w:rsidRPr="00D1565F">
        <w:rPr>
          <w:sz w:val="22"/>
          <w:szCs w:val="22"/>
        </w:rPr>
        <w:t>Section 117 of the Principal Act is amended by inserting after subsection (2) the following subsection:</w:t>
      </w:r>
    </w:p>
    <w:p w14:paraId="08DC7B93" w14:textId="77777777" w:rsidR="005C727F" w:rsidRPr="00D1565F" w:rsidRDefault="005C727F" w:rsidP="005C727F">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Subsection (2) does not apply to a credit union in relation to a year of income if:</w:t>
      </w:r>
    </w:p>
    <w:p w14:paraId="0D7D7712" w14:textId="77777777" w:rsidR="005C727F" w:rsidRPr="00D1565F" w:rsidRDefault="005C727F" w:rsidP="005C727F">
      <w:pPr>
        <w:tabs>
          <w:tab w:val="left" w:pos="754"/>
        </w:tabs>
        <w:autoSpaceDE w:val="0"/>
        <w:autoSpaceDN w:val="0"/>
        <w:adjustRightInd w:val="0"/>
        <w:spacing w:before="120"/>
        <w:ind w:left="754" w:hanging="403"/>
        <w:jc w:val="both"/>
        <w:rPr>
          <w:sz w:val="22"/>
          <w:szCs w:val="22"/>
        </w:rPr>
      </w:pPr>
      <w:r w:rsidRPr="00D1565F">
        <w:rPr>
          <w:sz w:val="22"/>
          <w:szCs w:val="22"/>
        </w:rPr>
        <w:t>(a)</w:t>
      </w:r>
      <w:r>
        <w:rPr>
          <w:sz w:val="22"/>
          <w:szCs w:val="22"/>
        </w:rPr>
        <w:tab/>
      </w:r>
      <w:r w:rsidRPr="00D1565F">
        <w:rPr>
          <w:sz w:val="22"/>
          <w:szCs w:val="22"/>
        </w:rPr>
        <w:t xml:space="preserve">the credit union is a </w:t>
      </w:r>
      <w:proofErr w:type="spellStart"/>
      <w:r w:rsidRPr="00D1565F">
        <w:rPr>
          <w:sz w:val="22"/>
          <w:szCs w:val="22"/>
        </w:rPr>
        <w:t>recognised</w:t>
      </w:r>
      <w:proofErr w:type="spellEnd"/>
      <w:r w:rsidRPr="00D1565F">
        <w:rPr>
          <w:sz w:val="22"/>
          <w:szCs w:val="22"/>
        </w:rPr>
        <w:t xml:space="preserve"> medium credit union in relation to the year of income; or</w:t>
      </w:r>
    </w:p>
    <w:p w14:paraId="214D97A7" w14:textId="77777777" w:rsidR="005C727F" w:rsidRPr="00D1565F" w:rsidRDefault="005C727F" w:rsidP="005C727F">
      <w:pPr>
        <w:tabs>
          <w:tab w:val="left" w:pos="754"/>
        </w:tabs>
        <w:autoSpaceDE w:val="0"/>
        <w:autoSpaceDN w:val="0"/>
        <w:adjustRightInd w:val="0"/>
        <w:spacing w:before="120"/>
        <w:ind w:left="754" w:hanging="403"/>
        <w:jc w:val="both"/>
        <w:rPr>
          <w:sz w:val="22"/>
          <w:szCs w:val="22"/>
        </w:rPr>
      </w:pPr>
      <w:r w:rsidRPr="00D1565F">
        <w:rPr>
          <w:sz w:val="22"/>
          <w:szCs w:val="22"/>
        </w:rPr>
        <w:t>(b)</w:t>
      </w:r>
      <w:r>
        <w:rPr>
          <w:sz w:val="22"/>
          <w:szCs w:val="22"/>
        </w:rPr>
        <w:tab/>
      </w:r>
      <w:r w:rsidRPr="00D1565F">
        <w:rPr>
          <w:sz w:val="22"/>
          <w:szCs w:val="22"/>
        </w:rPr>
        <w:t xml:space="preserve">the credit union is a </w:t>
      </w:r>
      <w:proofErr w:type="spellStart"/>
      <w:r w:rsidRPr="00D1565F">
        <w:rPr>
          <w:sz w:val="22"/>
          <w:szCs w:val="22"/>
        </w:rPr>
        <w:t>recognised</w:t>
      </w:r>
      <w:proofErr w:type="spellEnd"/>
      <w:r w:rsidRPr="00D1565F">
        <w:rPr>
          <w:sz w:val="22"/>
          <w:szCs w:val="22"/>
        </w:rPr>
        <w:t xml:space="preserve"> large credit union in relation to the year of income.”.</w:t>
      </w:r>
    </w:p>
    <w:p w14:paraId="38BF984B"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Sums received to be taxed</w:t>
      </w:r>
    </w:p>
    <w:p w14:paraId="294238AF" w14:textId="77777777" w:rsidR="005C727F" w:rsidRPr="00D1565F" w:rsidRDefault="005C727F" w:rsidP="005C727F">
      <w:pPr>
        <w:tabs>
          <w:tab w:val="left" w:pos="744"/>
        </w:tabs>
        <w:autoSpaceDE w:val="0"/>
        <w:autoSpaceDN w:val="0"/>
        <w:adjustRightInd w:val="0"/>
        <w:spacing w:before="120"/>
        <w:ind w:firstLine="317"/>
        <w:jc w:val="both"/>
        <w:rPr>
          <w:sz w:val="22"/>
          <w:szCs w:val="22"/>
        </w:rPr>
      </w:pPr>
      <w:r w:rsidRPr="00D1565F">
        <w:rPr>
          <w:b/>
          <w:bCs/>
          <w:sz w:val="22"/>
          <w:szCs w:val="22"/>
        </w:rPr>
        <w:t>33.</w:t>
      </w:r>
      <w:r>
        <w:rPr>
          <w:b/>
          <w:bCs/>
          <w:sz w:val="22"/>
          <w:szCs w:val="22"/>
        </w:rPr>
        <w:tab/>
      </w:r>
      <w:r w:rsidRPr="00D1565F">
        <w:rPr>
          <w:sz w:val="22"/>
          <w:szCs w:val="22"/>
        </w:rPr>
        <w:t>Section 119 of the Principal Act is amended by adding at the end the following subsections:</w:t>
      </w:r>
    </w:p>
    <w:p w14:paraId="6C855754" w14:textId="77777777" w:rsidR="005C727F" w:rsidRPr="00D1565F" w:rsidRDefault="005C727F" w:rsidP="005C727F">
      <w:pPr>
        <w:autoSpaceDE w:val="0"/>
        <w:autoSpaceDN w:val="0"/>
        <w:adjustRightInd w:val="0"/>
        <w:spacing w:before="120"/>
        <w:ind w:firstLine="341"/>
        <w:jc w:val="both"/>
        <w:rPr>
          <w:sz w:val="22"/>
          <w:szCs w:val="22"/>
        </w:rPr>
      </w:pPr>
      <w:r w:rsidRPr="00D1565F">
        <w:rPr>
          <w:sz w:val="22"/>
          <w:szCs w:val="22"/>
        </w:rPr>
        <w:t>“(2)</w:t>
      </w:r>
      <w:r>
        <w:rPr>
          <w:sz w:val="22"/>
          <w:szCs w:val="22"/>
        </w:rPr>
        <w:tab/>
      </w:r>
      <w:r w:rsidRPr="00D1565F">
        <w:rPr>
          <w:sz w:val="22"/>
          <w:szCs w:val="22"/>
        </w:rPr>
        <w:t>For the purposes of subsection (1), if a credit union (within the meaning of section 23G) receives a payment of, or in the nature of, interest, the payment is taken to be for the rendering of services.</w:t>
      </w:r>
    </w:p>
    <w:p w14:paraId="527435D7" w14:textId="77777777" w:rsidR="005C727F" w:rsidRPr="00D1565F" w:rsidRDefault="005C727F" w:rsidP="005C727F">
      <w:pPr>
        <w:autoSpaceDE w:val="0"/>
        <w:autoSpaceDN w:val="0"/>
        <w:adjustRightInd w:val="0"/>
        <w:spacing w:before="120"/>
        <w:ind w:left="355"/>
        <w:jc w:val="both"/>
        <w:rPr>
          <w:sz w:val="22"/>
          <w:szCs w:val="22"/>
        </w:rPr>
      </w:pPr>
      <w:r w:rsidRPr="00D1565F">
        <w:rPr>
          <w:sz w:val="22"/>
          <w:szCs w:val="22"/>
        </w:rPr>
        <w:t>“(3)</w:t>
      </w:r>
      <w:r>
        <w:rPr>
          <w:sz w:val="22"/>
          <w:szCs w:val="22"/>
        </w:rPr>
        <w:tab/>
      </w:r>
      <w:r w:rsidRPr="00D1565F">
        <w:rPr>
          <w:sz w:val="22"/>
          <w:szCs w:val="22"/>
        </w:rPr>
        <w:t>Subsection (2) does not limit the generality of subsection (1).”.</w:t>
      </w:r>
    </w:p>
    <w:p w14:paraId="4F424A8D"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Application of amendment</w:t>
      </w:r>
    </w:p>
    <w:p w14:paraId="3D32EE12" w14:textId="77777777" w:rsidR="005C727F" w:rsidRPr="00D1565F" w:rsidRDefault="005C727F" w:rsidP="005C727F">
      <w:pPr>
        <w:tabs>
          <w:tab w:val="left" w:pos="744"/>
        </w:tabs>
        <w:autoSpaceDE w:val="0"/>
        <w:autoSpaceDN w:val="0"/>
        <w:adjustRightInd w:val="0"/>
        <w:spacing w:before="120"/>
        <w:ind w:firstLine="317"/>
        <w:jc w:val="both"/>
        <w:rPr>
          <w:sz w:val="22"/>
          <w:szCs w:val="22"/>
        </w:rPr>
      </w:pPr>
      <w:r w:rsidRPr="00D1565F">
        <w:rPr>
          <w:b/>
          <w:bCs/>
          <w:sz w:val="22"/>
          <w:szCs w:val="22"/>
        </w:rPr>
        <w:t>34.</w:t>
      </w:r>
      <w:r>
        <w:rPr>
          <w:b/>
          <w:bCs/>
          <w:sz w:val="22"/>
          <w:szCs w:val="22"/>
        </w:rPr>
        <w:tab/>
      </w:r>
      <w:r w:rsidRPr="00D1565F">
        <w:rPr>
          <w:sz w:val="22"/>
          <w:szCs w:val="22"/>
        </w:rPr>
        <w:t>The amendment made by section 33 applies to assessments in respect of income of the 1994-95 year of income and of all later years of income.</w:t>
      </w:r>
    </w:p>
    <w:p w14:paraId="65E40320" w14:textId="65F05536" w:rsidR="005C727F" w:rsidRPr="00D1565F" w:rsidRDefault="005C727F" w:rsidP="007F5EE6">
      <w:pPr>
        <w:autoSpaceDE w:val="0"/>
        <w:autoSpaceDN w:val="0"/>
        <w:adjustRightInd w:val="0"/>
        <w:spacing w:before="240" w:after="120"/>
        <w:jc w:val="center"/>
        <w:rPr>
          <w:sz w:val="22"/>
          <w:szCs w:val="22"/>
        </w:rPr>
      </w:pPr>
      <w:r w:rsidRPr="00D1565F">
        <w:rPr>
          <w:b/>
          <w:bCs/>
          <w:sz w:val="22"/>
          <w:szCs w:val="22"/>
        </w:rPr>
        <w:t>PART 4—AMENDMENT OF THE INCOME TAX RATES</w:t>
      </w:r>
      <w:r w:rsidR="007F5EE6">
        <w:rPr>
          <w:b/>
          <w:bCs/>
          <w:sz w:val="22"/>
          <w:szCs w:val="22"/>
        </w:rPr>
        <w:t xml:space="preserve"> </w:t>
      </w:r>
      <w:r w:rsidRPr="00D1565F">
        <w:rPr>
          <w:b/>
          <w:bCs/>
          <w:sz w:val="22"/>
          <w:szCs w:val="22"/>
        </w:rPr>
        <w:t>ACT 1986</w:t>
      </w:r>
    </w:p>
    <w:p w14:paraId="7758D39D" w14:textId="77777777" w:rsidR="005C727F" w:rsidRPr="00D1565F" w:rsidRDefault="005C727F" w:rsidP="00FD4E0C">
      <w:pPr>
        <w:autoSpaceDE w:val="0"/>
        <w:autoSpaceDN w:val="0"/>
        <w:adjustRightInd w:val="0"/>
        <w:spacing w:before="120"/>
        <w:jc w:val="center"/>
        <w:rPr>
          <w:sz w:val="22"/>
          <w:szCs w:val="22"/>
        </w:rPr>
      </w:pPr>
      <w:r w:rsidRPr="00D1565F">
        <w:rPr>
          <w:b/>
          <w:bCs/>
          <w:i/>
          <w:iCs/>
          <w:sz w:val="22"/>
          <w:szCs w:val="22"/>
        </w:rPr>
        <w:t>Division 1</w:t>
      </w:r>
      <w:r w:rsidRPr="00D1565F">
        <w:rPr>
          <w:b/>
          <w:bCs/>
          <w:sz w:val="22"/>
          <w:szCs w:val="22"/>
        </w:rPr>
        <w:t>—</w:t>
      </w:r>
      <w:r w:rsidRPr="00D1565F">
        <w:rPr>
          <w:b/>
          <w:bCs/>
          <w:i/>
          <w:iCs/>
          <w:sz w:val="22"/>
          <w:szCs w:val="22"/>
        </w:rPr>
        <w:t>Principal Act</w:t>
      </w:r>
    </w:p>
    <w:p w14:paraId="25BB2AF1"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Principal Act</w:t>
      </w:r>
    </w:p>
    <w:p w14:paraId="186B319A" w14:textId="77777777" w:rsidR="005C727F" w:rsidRPr="00D1565F" w:rsidRDefault="005C727F" w:rsidP="005C727F">
      <w:pPr>
        <w:tabs>
          <w:tab w:val="left" w:pos="744"/>
        </w:tabs>
        <w:autoSpaceDE w:val="0"/>
        <w:autoSpaceDN w:val="0"/>
        <w:adjustRightInd w:val="0"/>
        <w:spacing w:before="120"/>
        <w:ind w:left="317"/>
        <w:jc w:val="both"/>
        <w:rPr>
          <w:sz w:val="22"/>
          <w:szCs w:val="22"/>
        </w:rPr>
      </w:pPr>
      <w:r w:rsidRPr="00D1565F">
        <w:rPr>
          <w:b/>
          <w:bCs/>
          <w:sz w:val="22"/>
          <w:szCs w:val="22"/>
        </w:rPr>
        <w:t>35.</w:t>
      </w:r>
      <w:r>
        <w:rPr>
          <w:b/>
          <w:bCs/>
          <w:sz w:val="22"/>
          <w:szCs w:val="22"/>
        </w:rPr>
        <w:tab/>
      </w:r>
      <w:r w:rsidRPr="00D1565F">
        <w:rPr>
          <w:sz w:val="22"/>
          <w:szCs w:val="22"/>
        </w:rPr>
        <w:t xml:space="preserve">In this Part, </w:t>
      </w:r>
      <w:r w:rsidRPr="00D1565F">
        <w:rPr>
          <w:b/>
          <w:bCs/>
          <w:sz w:val="22"/>
          <w:szCs w:val="22"/>
        </w:rPr>
        <w:t xml:space="preserve">“Principal Act” </w:t>
      </w:r>
      <w:r w:rsidRPr="00D1565F">
        <w:rPr>
          <w:sz w:val="22"/>
          <w:szCs w:val="22"/>
        </w:rPr>
        <w:t xml:space="preserve">means the </w:t>
      </w:r>
      <w:r w:rsidRPr="00D1565F">
        <w:rPr>
          <w:i/>
          <w:iCs/>
          <w:sz w:val="22"/>
          <w:szCs w:val="22"/>
        </w:rPr>
        <w:t>Income Tax Rates Act 1986</w:t>
      </w:r>
      <w:r w:rsidRPr="00D1565F">
        <w:rPr>
          <w:sz w:val="22"/>
          <w:szCs w:val="22"/>
          <w:vertAlign w:val="superscript"/>
        </w:rPr>
        <w:t>3</w:t>
      </w:r>
      <w:r w:rsidRPr="00D1565F">
        <w:rPr>
          <w:i/>
          <w:iCs/>
          <w:sz w:val="22"/>
          <w:szCs w:val="22"/>
          <w:vertAlign w:val="superscript"/>
        </w:rPr>
        <w:t>.</w:t>
      </w:r>
    </w:p>
    <w:p w14:paraId="635A9073" w14:textId="77777777" w:rsidR="005C727F" w:rsidRPr="00D1565F" w:rsidRDefault="005C727F" w:rsidP="00E57167">
      <w:pPr>
        <w:autoSpaceDE w:val="0"/>
        <w:autoSpaceDN w:val="0"/>
        <w:adjustRightInd w:val="0"/>
        <w:spacing w:before="120"/>
        <w:jc w:val="center"/>
        <w:rPr>
          <w:sz w:val="22"/>
          <w:szCs w:val="22"/>
        </w:rPr>
      </w:pPr>
      <w:r w:rsidRPr="00D1565F">
        <w:rPr>
          <w:b/>
          <w:bCs/>
          <w:i/>
          <w:iCs/>
          <w:sz w:val="22"/>
          <w:szCs w:val="22"/>
        </w:rPr>
        <w:t>Division 2</w:t>
      </w:r>
      <w:r w:rsidRPr="00D1565F">
        <w:rPr>
          <w:b/>
          <w:bCs/>
          <w:sz w:val="22"/>
          <w:szCs w:val="22"/>
        </w:rPr>
        <w:t>—</w:t>
      </w:r>
      <w:r w:rsidRPr="00D1565F">
        <w:rPr>
          <w:b/>
          <w:bCs/>
          <w:i/>
          <w:iCs/>
          <w:sz w:val="22"/>
          <w:szCs w:val="22"/>
        </w:rPr>
        <w:t>Credit unions</w:t>
      </w:r>
    </w:p>
    <w:p w14:paraId="24646BC3"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Object of Division</w:t>
      </w:r>
    </w:p>
    <w:p w14:paraId="3B86E577" w14:textId="77777777" w:rsidR="005C727F" w:rsidRPr="00D1565F" w:rsidRDefault="005C727F" w:rsidP="005C727F">
      <w:pPr>
        <w:tabs>
          <w:tab w:val="left" w:pos="744"/>
        </w:tabs>
        <w:autoSpaceDE w:val="0"/>
        <w:autoSpaceDN w:val="0"/>
        <w:adjustRightInd w:val="0"/>
        <w:spacing w:before="120"/>
        <w:ind w:firstLine="317"/>
        <w:jc w:val="both"/>
        <w:rPr>
          <w:sz w:val="22"/>
          <w:szCs w:val="22"/>
        </w:rPr>
      </w:pPr>
      <w:r w:rsidRPr="00D1565F">
        <w:rPr>
          <w:b/>
          <w:bCs/>
          <w:sz w:val="22"/>
          <w:szCs w:val="22"/>
        </w:rPr>
        <w:t>36.</w:t>
      </w:r>
      <w:r>
        <w:rPr>
          <w:b/>
          <w:bCs/>
          <w:sz w:val="22"/>
          <w:szCs w:val="22"/>
        </w:rPr>
        <w:tab/>
      </w:r>
      <w:r w:rsidRPr="00D1565F">
        <w:rPr>
          <w:sz w:val="22"/>
          <w:szCs w:val="22"/>
        </w:rPr>
        <w:t>The object of this Division is to provide special rates of tax for certain credit unions.</w:t>
      </w:r>
    </w:p>
    <w:p w14:paraId="411DE6F7" w14:textId="77777777" w:rsidR="005C727F" w:rsidRPr="00D1565F" w:rsidRDefault="005C727F" w:rsidP="005C727F">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Rates of tax payable by companies</w:t>
      </w:r>
    </w:p>
    <w:p w14:paraId="33325850" w14:textId="3B604EEC" w:rsidR="005C727F" w:rsidRPr="00D1565F" w:rsidRDefault="005C727F" w:rsidP="005C727F">
      <w:pPr>
        <w:autoSpaceDE w:val="0"/>
        <w:autoSpaceDN w:val="0"/>
        <w:adjustRightInd w:val="0"/>
        <w:spacing w:before="120"/>
        <w:ind w:firstLine="317"/>
        <w:jc w:val="both"/>
        <w:rPr>
          <w:sz w:val="22"/>
          <w:szCs w:val="22"/>
        </w:rPr>
      </w:pPr>
      <w:r w:rsidRPr="00D1565F">
        <w:rPr>
          <w:b/>
          <w:bCs/>
          <w:sz w:val="22"/>
          <w:szCs w:val="22"/>
        </w:rPr>
        <w:t>37</w:t>
      </w:r>
      <w:r w:rsidRPr="007F5EE6">
        <w:rPr>
          <w:b/>
          <w:sz w:val="22"/>
          <w:szCs w:val="22"/>
        </w:rPr>
        <w:t>.(</w:t>
      </w:r>
      <w:r w:rsidRPr="007F5EE6">
        <w:rPr>
          <w:b/>
          <w:bCs/>
          <w:sz w:val="22"/>
          <w:szCs w:val="22"/>
        </w:rPr>
        <w:t>1</w:t>
      </w:r>
      <w:r w:rsidRPr="007F5EE6">
        <w:rPr>
          <w:b/>
          <w:sz w:val="22"/>
          <w:szCs w:val="22"/>
        </w:rPr>
        <w:t>)</w:t>
      </w:r>
      <w:r w:rsidR="007F5EE6">
        <w:rPr>
          <w:sz w:val="22"/>
          <w:szCs w:val="22"/>
        </w:rPr>
        <w:t xml:space="preserve"> </w:t>
      </w:r>
      <w:r w:rsidRPr="00D1565F">
        <w:rPr>
          <w:sz w:val="22"/>
          <w:szCs w:val="22"/>
        </w:rPr>
        <w:t>Section 23 of the Principal Act is amended by adding at the end the following subsection:</w:t>
      </w:r>
    </w:p>
    <w:p w14:paraId="2D72D2F3" w14:textId="77777777" w:rsidR="005C727F" w:rsidRPr="00D1565F" w:rsidRDefault="005C727F" w:rsidP="005C727F">
      <w:pPr>
        <w:autoSpaceDE w:val="0"/>
        <w:autoSpaceDN w:val="0"/>
        <w:adjustRightInd w:val="0"/>
        <w:spacing w:before="120"/>
        <w:ind w:firstLine="326"/>
        <w:jc w:val="both"/>
        <w:rPr>
          <w:sz w:val="22"/>
          <w:szCs w:val="22"/>
        </w:rPr>
      </w:pPr>
      <w:r w:rsidRPr="00D1565F">
        <w:rPr>
          <w:sz w:val="22"/>
          <w:szCs w:val="22"/>
        </w:rPr>
        <w:t>“(6)</w:t>
      </w:r>
      <w:r>
        <w:rPr>
          <w:sz w:val="22"/>
          <w:szCs w:val="22"/>
        </w:rPr>
        <w:tab/>
      </w:r>
      <w:r w:rsidRPr="00D1565F">
        <w:rPr>
          <w:sz w:val="22"/>
          <w:szCs w:val="22"/>
        </w:rPr>
        <w:t xml:space="preserve">The amount of tax payable by a company that is a </w:t>
      </w:r>
      <w:proofErr w:type="spellStart"/>
      <w:r w:rsidRPr="00D1565F">
        <w:rPr>
          <w:sz w:val="22"/>
          <w:szCs w:val="22"/>
        </w:rPr>
        <w:t>recognised</w:t>
      </w:r>
      <w:proofErr w:type="spellEnd"/>
      <w:r w:rsidRPr="00D1565F">
        <w:rPr>
          <w:sz w:val="22"/>
          <w:szCs w:val="22"/>
        </w:rPr>
        <w:t xml:space="preserve"> medium credit union in relation to a year of income must not exceed 49.5% of the amount by which the taxable income exceeds $50,000 less any rebate or credit to which the company is entitled.”.</w:t>
      </w:r>
    </w:p>
    <w:p w14:paraId="29137E9C" w14:textId="77777777" w:rsidR="005C727F" w:rsidRPr="00D1565F" w:rsidRDefault="005C727F" w:rsidP="005C727F">
      <w:pPr>
        <w:tabs>
          <w:tab w:val="left" w:pos="715"/>
        </w:tabs>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The amendment made by subsection (1) applies to assessments in respect of income of the 1994-95 year of income and of all later years of income.</w:t>
      </w:r>
    </w:p>
    <w:p w14:paraId="6BECE157" w14:textId="77777777" w:rsidR="005C727F" w:rsidRPr="00D1565F" w:rsidRDefault="005C727F" w:rsidP="005C727F">
      <w:pPr>
        <w:tabs>
          <w:tab w:val="left" w:pos="715"/>
        </w:tabs>
        <w:autoSpaceDE w:val="0"/>
        <w:autoSpaceDN w:val="0"/>
        <w:adjustRightInd w:val="0"/>
        <w:spacing w:before="120"/>
        <w:ind w:firstLine="326"/>
        <w:jc w:val="both"/>
        <w:rPr>
          <w:sz w:val="22"/>
          <w:szCs w:val="22"/>
        </w:rPr>
      </w:pPr>
      <w:r w:rsidRPr="00D1565F">
        <w:rPr>
          <w:b/>
          <w:sz w:val="22"/>
          <w:szCs w:val="22"/>
        </w:rPr>
        <w:t>(3)</w:t>
      </w:r>
      <w:r>
        <w:rPr>
          <w:sz w:val="22"/>
          <w:szCs w:val="22"/>
        </w:rPr>
        <w:tab/>
      </w:r>
      <w:r w:rsidRPr="00D1565F">
        <w:rPr>
          <w:sz w:val="22"/>
          <w:szCs w:val="22"/>
        </w:rPr>
        <w:t>In the application of subsection 23(6) of the Principal Act as amended by this Act for the 1994-95 year of income, the 1995-96 year of income or the 1996-97 year of income, the reference in the subsection to 49.5% is to be read as a reference to 30%.</w:t>
      </w:r>
    </w:p>
    <w:p w14:paraId="798DA90F" w14:textId="77777777" w:rsidR="005C727F" w:rsidRPr="00D1565F" w:rsidRDefault="005C727F" w:rsidP="005C727F">
      <w:pPr>
        <w:tabs>
          <w:tab w:val="left" w:pos="715"/>
        </w:tabs>
        <w:autoSpaceDE w:val="0"/>
        <w:autoSpaceDN w:val="0"/>
        <w:adjustRightInd w:val="0"/>
        <w:spacing w:before="120"/>
        <w:ind w:firstLine="326"/>
        <w:jc w:val="both"/>
        <w:rPr>
          <w:sz w:val="22"/>
          <w:szCs w:val="22"/>
        </w:rPr>
      </w:pPr>
      <w:r w:rsidRPr="00D1565F">
        <w:rPr>
          <w:b/>
          <w:sz w:val="22"/>
          <w:szCs w:val="22"/>
        </w:rPr>
        <w:t>(4)</w:t>
      </w:r>
      <w:r>
        <w:rPr>
          <w:sz w:val="22"/>
          <w:szCs w:val="22"/>
        </w:rPr>
        <w:tab/>
      </w:r>
      <w:r w:rsidRPr="00D1565F">
        <w:rPr>
          <w:sz w:val="22"/>
          <w:szCs w:val="22"/>
        </w:rPr>
        <w:t xml:space="preserve">In the application of subsection 23(2) of the Principal Act as amended by this Act to a </w:t>
      </w:r>
      <w:proofErr w:type="spellStart"/>
      <w:r w:rsidRPr="00D1565F">
        <w:rPr>
          <w:sz w:val="22"/>
          <w:szCs w:val="22"/>
        </w:rPr>
        <w:t>recognised</w:t>
      </w:r>
      <w:proofErr w:type="spellEnd"/>
      <w:r w:rsidRPr="00D1565F">
        <w:rPr>
          <w:sz w:val="22"/>
          <w:szCs w:val="22"/>
        </w:rPr>
        <w:t xml:space="preserve"> large credit union for the 1994-95 year of income, the 1995-96 year of income or the 1996-97 year of income, the reference in the subsection to 33% is to be read as a reference to 20%.</w:t>
      </w:r>
    </w:p>
    <w:p w14:paraId="4A9B985D" w14:textId="601CA23E" w:rsidR="005C727F" w:rsidRPr="00D1565F" w:rsidRDefault="005C727F" w:rsidP="007F5EE6">
      <w:pPr>
        <w:autoSpaceDE w:val="0"/>
        <w:autoSpaceDN w:val="0"/>
        <w:adjustRightInd w:val="0"/>
        <w:spacing w:before="240" w:after="120"/>
        <w:jc w:val="center"/>
        <w:rPr>
          <w:sz w:val="22"/>
          <w:szCs w:val="22"/>
        </w:rPr>
      </w:pPr>
      <w:r w:rsidRPr="00D1565F">
        <w:rPr>
          <w:b/>
          <w:bCs/>
          <w:sz w:val="22"/>
          <w:szCs w:val="22"/>
        </w:rPr>
        <w:t>PART 5—AMENDMENT OF THE MEDICARE LEVY ACT 1986</w:t>
      </w:r>
    </w:p>
    <w:p w14:paraId="4E3101A0"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Object of Part</w:t>
      </w:r>
    </w:p>
    <w:p w14:paraId="491828CC" w14:textId="77777777" w:rsidR="005C727F" w:rsidRPr="00D1565F" w:rsidRDefault="005C727F" w:rsidP="005C727F">
      <w:pPr>
        <w:tabs>
          <w:tab w:val="left" w:pos="725"/>
        </w:tabs>
        <w:autoSpaceDE w:val="0"/>
        <w:autoSpaceDN w:val="0"/>
        <w:adjustRightInd w:val="0"/>
        <w:spacing w:before="120"/>
        <w:ind w:firstLine="312"/>
        <w:jc w:val="both"/>
        <w:rPr>
          <w:sz w:val="22"/>
          <w:szCs w:val="22"/>
        </w:rPr>
      </w:pPr>
      <w:r w:rsidRPr="00D1565F">
        <w:rPr>
          <w:b/>
          <w:bCs/>
          <w:sz w:val="22"/>
          <w:szCs w:val="22"/>
        </w:rPr>
        <w:t>38.</w:t>
      </w:r>
      <w:r>
        <w:rPr>
          <w:b/>
          <w:bCs/>
          <w:sz w:val="22"/>
          <w:szCs w:val="22"/>
        </w:rPr>
        <w:tab/>
      </w:r>
      <w:r w:rsidRPr="00D1565F">
        <w:rPr>
          <w:sz w:val="22"/>
          <w:szCs w:val="22"/>
        </w:rPr>
        <w:t xml:space="preserve">The object of this Part is to adjust the </w:t>
      </w:r>
      <w:proofErr w:type="spellStart"/>
      <w:r w:rsidRPr="00D1565F">
        <w:rPr>
          <w:sz w:val="22"/>
          <w:szCs w:val="22"/>
        </w:rPr>
        <w:t>medicare</w:t>
      </w:r>
      <w:proofErr w:type="spellEnd"/>
      <w:r w:rsidRPr="00D1565F">
        <w:rPr>
          <w:sz w:val="22"/>
          <w:szCs w:val="22"/>
        </w:rPr>
        <w:t xml:space="preserve"> levy low income thresholds.</w:t>
      </w:r>
    </w:p>
    <w:p w14:paraId="3EE1F380"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Principal Act</w:t>
      </w:r>
    </w:p>
    <w:p w14:paraId="7D4743B9" w14:textId="77777777" w:rsidR="005C727F" w:rsidRPr="00D1565F" w:rsidRDefault="005C727F" w:rsidP="005C727F">
      <w:pPr>
        <w:tabs>
          <w:tab w:val="left" w:pos="734"/>
        </w:tabs>
        <w:autoSpaceDE w:val="0"/>
        <w:autoSpaceDN w:val="0"/>
        <w:adjustRightInd w:val="0"/>
        <w:spacing w:before="120"/>
        <w:ind w:left="322"/>
        <w:jc w:val="both"/>
        <w:rPr>
          <w:sz w:val="22"/>
          <w:szCs w:val="22"/>
        </w:rPr>
      </w:pPr>
      <w:r w:rsidRPr="00D1565F">
        <w:rPr>
          <w:b/>
          <w:bCs/>
          <w:sz w:val="22"/>
          <w:szCs w:val="22"/>
        </w:rPr>
        <w:t>39.</w:t>
      </w:r>
      <w:r>
        <w:rPr>
          <w:b/>
          <w:bCs/>
          <w:sz w:val="22"/>
          <w:szCs w:val="22"/>
        </w:rPr>
        <w:tab/>
      </w:r>
      <w:r w:rsidRPr="00D1565F">
        <w:rPr>
          <w:sz w:val="22"/>
          <w:szCs w:val="22"/>
        </w:rPr>
        <w:t xml:space="preserve">In this Part, </w:t>
      </w:r>
      <w:r w:rsidRPr="00D1565F">
        <w:rPr>
          <w:b/>
          <w:bCs/>
          <w:sz w:val="22"/>
          <w:szCs w:val="22"/>
        </w:rPr>
        <w:t xml:space="preserve">“Principal Act” </w:t>
      </w:r>
      <w:r w:rsidRPr="00D1565F">
        <w:rPr>
          <w:sz w:val="22"/>
          <w:szCs w:val="22"/>
        </w:rPr>
        <w:t xml:space="preserve">means the </w:t>
      </w:r>
      <w:r w:rsidRPr="00D1565F">
        <w:rPr>
          <w:i/>
          <w:iCs/>
          <w:sz w:val="22"/>
          <w:szCs w:val="22"/>
        </w:rPr>
        <w:t>Medicare Levy Act 1986</w:t>
      </w:r>
      <w:r w:rsidRPr="00D1565F">
        <w:rPr>
          <w:sz w:val="22"/>
          <w:szCs w:val="22"/>
          <w:vertAlign w:val="superscript"/>
        </w:rPr>
        <w:t>4</w:t>
      </w:r>
      <w:r w:rsidRPr="00D1565F">
        <w:rPr>
          <w:sz w:val="22"/>
          <w:szCs w:val="22"/>
        </w:rPr>
        <w:t>.</w:t>
      </w:r>
    </w:p>
    <w:p w14:paraId="31FE0253"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Levy in cases of small incomes</w:t>
      </w:r>
    </w:p>
    <w:p w14:paraId="78ABF634" w14:textId="77777777" w:rsidR="005C727F" w:rsidRPr="00D1565F" w:rsidRDefault="005C727F" w:rsidP="005C727F">
      <w:pPr>
        <w:tabs>
          <w:tab w:val="left" w:pos="734"/>
        </w:tabs>
        <w:autoSpaceDE w:val="0"/>
        <w:autoSpaceDN w:val="0"/>
        <w:adjustRightInd w:val="0"/>
        <w:spacing w:before="120"/>
        <w:ind w:left="322"/>
        <w:jc w:val="both"/>
        <w:rPr>
          <w:sz w:val="22"/>
          <w:szCs w:val="22"/>
        </w:rPr>
      </w:pPr>
      <w:r w:rsidRPr="00D1565F">
        <w:rPr>
          <w:b/>
          <w:bCs/>
          <w:sz w:val="22"/>
          <w:szCs w:val="22"/>
        </w:rPr>
        <w:t>40.</w:t>
      </w:r>
      <w:r>
        <w:rPr>
          <w:b/>
          <w:bCs/>
          <w:sz w:val="22"/>
          <w:szCs w:val="22"/>
        </w:rPr>
        <w:tab/>
      </w:r>
      <w:r w:rsidRPr="00D1565F">
        <w:rPr>
          <w:sz w:val="22"/>
          <w:szCs w:val="22"/>
        </w:rPr>
        <w:t>Section 7 of the Principal Act is amended:</w:t>
      </w:r>
    </w:p>
    <w:p w14:paraId="781110BD" w14:textId="77777777" w:rsidR="005C727F" w:rsidRPr="00D1565F" w:rsidRDefault="005C727F" w:rsidP="005C727F">
      <w:pPr>
        <w:tabs>
          <w:tab w:val="left" w:pos="720"/>
        </w:tabs>
        <w:autoSpaceDE w:val="0"/>
        <w:autoSpaceDN w:val="0"/>
        <w:adjustRightInd w:val="0"/>
        <w:spacing w:before="120"/>
        <w:ind w:left="317"/>
        <w:jc w:val="both"/>
        <w:rPr>
          <w:sz w:val="22"/>
          <w:szCs w:val="22"/>
        </w:rPr>
      </w:pPr>
      <w:r w:rsidRPr="00D1565F">
        <w:rPr>
          <w:b/>
          <w:sz w:val="22"/>
          <w:szCs w:val="22"/>
        </w:rPr>
        <w:t>(a)</w:t>
      </w:r>
      <w:r>
        <w:rPr>
          <w:sz w:val="22"/>
          <w:szCs w:val="22"/>
        </w:rPr>
        <w:tab/>
      </w:r>
      <w:r w:rsidRPr="00D1565F">
        <w:rPr>
          <w:sz w:val="22"/>
          <w:szCs w:val="22"/>
        </w:rPr>
        <w:t>by omitting “$11,887” and substituting “$12,688”;</w:t>
      </w:r>
    </w:p>
    <w:p w14:paraId="41BC1992" w14:textId="77777777" w:rsidR="005C727F" w:rsidRPr="00D1565F" w:rsidRDefault="005C727F" w:rsidP="005C727F">
      <w:pPr>
        <w:tabs>
          <w:tab w:val="left" w:pos="720"/>
        </w:tabs>
        <w:autoSpaceDE w:val="0"/>
        <w:autoSpaceDN w:val="0"/>
        <w:adjustRightInd w:val="0"/>
        <w:spacing w:before="120"/>
        <w:ind w:left="720" w:hanging="403"/>
        <w:jc w:val="both"/>
        <w:rPr>
          <w:sz w:val="22"/>
          <w:szCs w:val="22"/>
        </w:rPr>
      </w:pPr>
      <w:r w:rsidRPr="00D1565F">
        <w:rPr>
          <w:b/>
          <w:sz w:val="22"/>
          <w:szCs w:val="22"/>
        </w:rPr>
        <w:t>(b)</w:t>
      </w:r>
      <w:r>
        <w:rPr>
          <w:sz w:val="22"/>
          <w:szCs w:val="22"/>
        </w:rPr>
        <w:tab/>
      </w:r>
      <w:r w:rsidRPr="00D1565F">
        <w:rPr>
          <w:sz w:val="22"/>
          <w:szCs w:val="22"/>
        </w:rPr>
        <w:t>by omitting from subsection (2) “$12,680” and substituting “$13,643”.</w:t>
      </w:r>
    </w:p>
    <w:p w14:paraId="682DDA11"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 xml:space="preserve">Amount of levy—person who has spouse or </w:t>
      </w:r>
      <w:proofErr w:type="spellStart"/>
      <w:r w:rsidRPr="00D1565F">
        <w:rPr>
          <w:b/>
          <w:bCs/>
          <w:sz w:val="22"/>
          <w:szCs w:val="22"/>
        </w:rPr>
        <w:t>dependants</w:t>
      </w:r>
      <w:proofErr w:type="spellEnd"/>
    </w:p>
    <w:p w14:paraId="4213AAD2" w14:textId="77777777" w:rsidR="005C727F" w:rsidRPr="00D1565F" w:rsidRDefault="005C727F" w:rsidP="005C727F">
      <w:pPr>
        <w:tabs>
          <w:tab w:val="left" w:pos="725"/>
        </w:tabs>
        <w:autoSpaceDE w:val="0"/>
        <w:autoSpaceDN w:val="0"/>
        <w:adjustRightInd w:val="0"/>
        <w:spacing w:before="120"/>
        <w:ind w:firstLine="312"/>
        <w:jc w:val="both"/>
        <w:rPr>
          <w:sz w:val="22"/>
          <w:szCs w:val="22"/>
        </w:rPr>
      </w:pPr>
      <w:r w:rsidRPr="00D1565F">
        <w:rPr>
          <w:b/>
          <w:bCs/>
          <w:sz w:val="22"/>
          <w:szCs w:val="22"/>
        </w:rPr>
        <w:t>41.</w:t>
      </w:r>
      <w:r>
        <w:rPr>
          <w:b/>
          <w:bCs/>
          <w:sz w:val="22"/>
          <w:szCs w:val="22"/>
        </w:rPr>
        <w:tab/>
      </w:r>
      <w:r w:rsidRPr="00D1565F">
        <w:rPr>
          <w:sz w:val="22"/>
          <w:szCs w:val="22"/>
        </w:rPr>
        <w:t>Section 8 of the Principal Act is amended by omitting from subsections (5) and (6) “$20,070” and substituting “$21,366”.</w:t>
      </w:r>
    </w:p>
    <w:p w14:paraId="078D22AB" w14:textId="77777777" w:rsidR="005C727F" w:rsidRPr="00D1565F" w:rsidRDefault="005C727F" w:rsidP="005C727F">
      <w:pPr>
        <w:autoSpaceDE w:val="0"/>
        <w:autoSpaceDN w:val="0"/>
        <w:adjustRightInd w:val="0"/>
        <w:spacing w:before="120" w:after="60"/>
        <w:jc w:val="both"/>
        <w:rPr>
          <w:sz w:val="22"/>
          <w:szCs w:val="22"/>
        </w:rPr>
      </w:pPr>
      <w:r w:rsidRPr="00D1565F">
        <w:rPr>
          <w:b/>
          <w:bCs/>
          <w:sz w:val="22"/>
          <w:szCs w:val="22"/>
        </w:rPr>
        <w:t>Application of amendments</w:t>
      </w:r>
    </w:p>
    <w:p w14:paraId="4C77AE92" w14:textId="77777777" w:rsidR="005C727F" w:rsidRDefault="005C727F" w:rsidP="005C727F">
      <w:pPr>
        <w:tabs>
          <w:tab w:val="left" w:pos="725"/>
        </w:tabs>
        <w:autoSpaceDE w:val="0"/>
        <w:autoSpaceDN w:val="0"/>
        <w:adjustRightInd w:val="0"/>
        <w:spacing w:before="120"/>
        <w:ind w:firstLine="312"/>
        <w:jc w:val="both"/>
        <w:rPr>
          <w:sz w:val="22"/>
          <w:szCs w:val="22"/>
        </w:rPr>
      </w:pPr>
      <w:r w:rsidRPr="00D1565F">
        <w:rPr>
          <w:b/>
          <w:bCs/>
          <w:sz w:val="22"/>
          <w:szCs w:val="22"/>
        </w:rPr>
        <w:t>42.</w:t>
      </w:r>
      <w:r>
        <w:rPr>
          <w:b/>
          <w:bCs/>
          <w:sz w:val="22"/>
          <w:szCs w:val="22"/>
        </w:rPr>
        <w:tab/>
      </w:r>
      <w:r w:rsidRPr="00D1565F">
        <w:rPr>
          <w:sz w:val="22"/>
          <w:szCs w:val="22"/>
        </w:rPr>
        <w:t>The amendments made by this Part do not apply for a financial year earlier than the financial year beginning on 1 July 1993.</w:t>
      </w:r>
    </w:p>
    <w:p w14:paraId="2670F693" w14:textId="77777777" w:rsidR="00FD4E0C" w:rsidRPr="00D1565F" w:rsidRDefault="007F5EE6" w:rsidP="00FD4E0C">
      <w:pPr>
        <w:autoSpaceDE w:val="0"/>
        <w:autoSpaceDN w:val="0"/>
        <w:adjustRightInd w:val="0"/>
        <w:spacing w:before="120"/>
        <w:jc w:val="both"/>
        <w:rPr>
          <w:sz w:val="22"/>
          <w:szCs w:val="22"/>
        </w:rPr>
      </w:pPr>
      <w:r>
        <w:rPr>
          <w:sz w:val="22"/>
          <w:szCs w:val="22"/>
        </w:rPr>
        <w:pict w14:anchorId="6CA41FA8">
          <v:shape id="_x0000_i1025" type="#_x0000_t75" style="width:117pt;height:1.5pt" o:hrpct="250" o:hralign="center" o:hr="t">
            <v:imagedata r:id="rId11" o:title="BD10219_"/>
          </v:shape>
        </w:pict>
      </w:r>
    </w:p>
    <w:p w14:paraId="56B02F95" w14:textId="77777777" w:rsidR="005C727F" w:rsidRPr="00D1565F" w:rsidRDefault="005C727F" w:rsidP="00FD4E0C">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NOTES</w:t>
      </w:r>
    </w:p>
    <w:p w14:paraId="401E3A3A" w14:textId="7C2ACE6C" w:rsidR="005C727F" w:rsidRPr="007F5EE6" w:rsidRDefault="005C727F" w:rsidP="005C727F">
      <w:pPr>
        <w:autoSpaceDE w:val="0"/>
        <w:autoSpaceDN w:val="0"/>
        <w:adjustRightInd w:val="0"/>
        <w:spacing w:before="120"/>
        <w:jc w:val="both"/>
        <w:rPr>
          <w:sz w:val="20"/>
          <w:szCs w:val="22"/>
        </w:rPr>
      </w:pPr>
      <w:r w:rsidRPr="007F5EE6">
        <w:rPr>
          <w:i/>
          <w:iCs/>
          <w:sz w:val="20"/>
          <w:szCs w:val="22"/>
        </w:rPr>
        <w:t xml:space="preserve">Fringe Benefits </w:t>
      </w:r>
      <w:bookmarkStart w:id="0" w:name="_GoBack"/>
      <w:bookmarkEnd w:id="0"/>
      <w:r w:rsidRPr="007F5EE6">
        <w:rPr>
          <w:i/>
          <w:iCs/>
          <w:sz w:val="20"/>
          <w:szCs w:val="22"/>
        </w:rPr>
        <w:t>Tax Assessment Act 1986</w:t>
      </w:r>
    </w:p>
    <w:p w14:paraId="62AC8767" w14:textId="77777777" w:rsidR="005C727F" w:rsidRPr="007F5EE6" w:rsidRDefault="005C727F" w:rsidP="005C727F">
      <w:pPr>
        <w:tabs>
          <w:tab w:val="left" w:pos="360"/>
        </w:tabs>
        <w:autoSpaceDE w:val="0"/>
        <w:autoSpaceDN w:val="0"/>
        <w:adjustRightInd w:val="0"/>
        <w:spacing w:before="120"/>
        <w:ind w:left="360" w:hanging="360"/>
        <w:jc w:val="both"/>
        <w:rPr>
          <w:sz w:val="20"/>
          <w:szCs w:val="22"/>
        </w:rPr>
      </w:pPr>
      <w:r w:rsidRPr="007F5EE6">
        <w:rPr>
          <w:sz w:val="20"/>
          <w:szCs w:val="22"/>
        </w:rPr>
        <w:t>1.</w:t>
      </w:r>
      <w:r w:rsidRPr="007F5EE6">
        <w:rPr>
          <w:sz w:val="20"/>
          <w:szCs w:val="22"/>
        </w:rPr>
        <w:tab/>
        <w:t>No. 39, 1986, as amended. For previous amendments, see Nos. 48 and 112, 1986; Nos. 23 and 145, 1987; No. 139, 1987 (as amended by Nos. 11 and 78, 1988); Nos. 6, 78, 95, 97 and 153, 1988; Nos. 2, 11, 97 and 107, 1989; Nos. 37, 58, 60 and 135, 1990; Nos. 48, 100 and 216, 1991; Nos. 35, 92, 101, 118, 191, 210, 223 and 237, 1992; and Nos. 17 and 18, 1993.</w:t>
      </w:r>
    </w:p>
    <w:p w14:paraId="0FD36D70" w14:textId="77777777" w:rsidR="005C727F" w:rsidRPr="007F5EE6" w:rsidRDefault="005C727F" w:rsidP="005C727F">
      <w:pPr>
        <w:autoSpaceDE w:val="0"/>
        <w:autoSpaceDN w:val="0"/>
        <w:adjustRightInd w:val="0"/>
        <w:spacing w:before="120"/>
        <w:jc w:val="both"/>
        <w:rPr>
          <w:sz w:val="20"/>
          <w:szCs w:val="22"/>
        </w:rPr>
      </w:pPr>
      <w:r w:rsidRPr="007F5EE6">
        <w:rPr>
          <w:i/>
          <w:iCs/>
          <w:sz w:val="20"/>
          <w:szCs w:val="22"/>
        </w:rPr>
        <w:t>Income Tax Assessment Act 1936</w:t>
      </w:r>
    </w:p>
    <w:p w14:paraId="3D1A0E32" w14:textId="77777777" w:rsidR="005C727F" w:rsidRPr="007F5EE6" w:rsidRDefault="005C727F" w:rsidP="005C727F">
      <w:pPr>
        <w:tabs>
          <w:tab w:val="left" w:pos="360"/>
        </w:tabs>
        <w:autoSpaceDE w:val="0"/>
        <w:autoSpaceDN w:val="0"/>
        <w:adjustRightInd w:val="0"/>
        <w:spacing w:before="120"/>
        <w:ind w:left="360" w:hanging="360"/>
        <w:jc w:val="both"/>
        <w:rPr>
          <w:sz w:val="20"/>
          <w:szCs w:val="22"/>
        </w:rPr>
      </w:pPr>
      <w:r w:rsidRPr="007F5EE6">
        <w:rPr>
          <w:sz w:val="20"/>
          <w:szCs w:val="22"/>
        </w:rPr>
        <w:t>2.</w:t>
      </w:r>
      <w:r w:rsidRPr="007F5EE6">
        <w:rPr>
          <w:sz w:val="20"/>
          <w:szCs w:val="22"/>
        </w:rPr>
        <w:tab/>
        <w:t>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Nos. 2, 11, 56, 70, 73, 105, 107, 129, 163 and 167, 1989; No. 97, 1989 (as amended by No. 105, 1989); Nos. 20, 35, 45, 57, 58, 60, 61, 87, 119 and 135, 1990; Nos. 4, 5, 6, 48, 55, 100, 203, 208 and 216, 1991; and Nos. 3, 35, 69, 70, 80, 81, 92, 98, 101, 118, 138, 167, 190, 191, 208, 223, 224, 227, 237 and 238, 1992; and Nos. 7, 17, 18, 27 and 32, 1993.</w:t>
      </w:r>
    </w:p>
    <w:p w14:paraId="2B9F69F5" w14:textId="77777777" w:rsidR="005C727F" w:rsidRPr="007F5EE6" w:rsidRDefault="005C727F" w:rsidP="005C727F">
      <w:pPr>
        <w:autoSpaceDE w:val="0"/>
        <w:autoSpaceDN w:val="0"/>
        <w:adjustRightInd w:val="0"/>
        <w:spacing w:before="120"/>
        <w:jc w:val="both"/>
        <w:rPr>
          <w:sz w:val="20"/>
          <w:szCs w:val="22"/>
        </w:rPr>
      </w:pPr>
      <w:r w:rsidRPr="007F5EE6">
        <w:rPr>
          <w:i/>
          <w:iCs/>
          <w:sz w:val="20"/>
          <w:szCs w:val="22"/>
        </w:rPr>
        <w:t>Income Tax Rates Act 1986</w:t>
      </w:r>
    </w:p>
    <w:p w14:paraId="1DB0B505" w14:textId="77777777" w:rsidR="005C727F" w:rsidRPr="007F5EE6" w:rsidRDefault="005C727F" w:rsidP="005C727F">
      <w:pPr>
        <w:tabs>
          <w:tab w:val="left" w:pos="360"/>
        </w:tabs>
        <w:autoSpaceDE w:val="0"/>
        <w:autoSpaceDN w:val="0"/>
        <w:adjustRightInd w:val="0"/>
        <w:spacing w:before="120"/>
        <w:ind w:left="360" w:hanging="360"/>
        <w:jc w:val="both"/>
        <w:rPr>
          <w:sz w:val="20"/>
          <w:szCs w:val="22"/>
        </w:rPr>
      </w:pPr>
      <w:r w:rsidRPr="007F5EE6">
        <w:rPr>
          <w:sz w:val="20"/>
          <w:szCs w:val="22"/>
        </w:rPr>
        <w:t>3.</w:t>
      </w:r>
      <w:r w:rsidRPr="007F5EE6">
        <w:rPr>
          <w:sz w:val="20"/>
          <w:szCs w:val="22"/>
        </w:rPr>
        <w:tab/>
        <w:t>No. 107, 1986, as amended. For previous amendments, see Nos. 60 and 138, 1987; Nos. 11, 78 and 118, 1988; Nos. 70, 98 and 106, 1989; No. 87, 1990; Nos. 48, 100 and 216, 1991; Nos. 98 and 197, 1992; and Nos. 7 and 18, 1993.</w:t>
      </w:r>
    </w:p>
    <w:p w14:paraId="1F1D5291" w14:textId="77777777" w:rsidR="005C727F" w:rsidRPr="007F5EE6" w:rsidRDefault="005C727F" w:rsidP="005C727F">
      <w:pPr>
        <w:autoSpaceDE w:val="0"/>
        <w:autoSpaceDN w:val="0"/>
        <w:adjustRightInd w:val="0"/>
        <w:spacing w:before="120"/>
        <w:jc w:val="both"/>
        <w:rPr>
          <w:sz w:val="20"/>
          <w:szCs w:val="22"/>
        </w:rPr>
      </w:pPr>
      <w:r w:rsidRPr="007F5EE6">
        <w:rPr>
          <w:i/>
          <w:iCs/>
          <w:sz w:val="20"/>
          <w:szCs w:val="22"/>
        </w:rPr>
        <w:t>Medicare Levy Act 1986</w:t>
      </w:r>
    </w:p>
    <w:p w14:paraId="42F53EAC" w14:textId="77777777" w:rsidR="005C727F" w:rsidRPr="007F5EE6" w:rsidRDefault="005C727F" w:rsidP="005C727F">
      <w:pPr>
        <w:tabs>
          <w:tab w:val="left" w:pos="360"/>
        </w:tabs>
        <w:autoSpaceDE w:val="0"/>
        <w:autoSpaceDN w:val="0"/>
        <w:adjustRightInd w:val="0"/>
        <w:spacing w:before="120"/>
        <w:ind w:left="360" w:hanging="360"/>
        <w:jc w:val="both"/>
        <w:rPr>
          <w:sz w:val="20"/>
          <w:szCs w:val="22"/>
        </w:rPr>
      </w:pPr>
      <w:r w:rsidRPr="007F5EE6">
        <w:rPr>
          <w:sz w:val="20"/>
          <w:szCs w:val="22"/>
        </w:rPr>
        <w:t>4.</w:t>
      </w:r>
      <w:r w:rsidRPr="007F5EE6">
        <w:rPr>
          <w:sz w:val="20"/>
          <w:szCs w:val="22"/>
        </w:rPr>
        <w:tab/>
        <w:t>No. 110, 1986, as amended. For previous amendments, see No. 110, 1987; No. 93, 1988; No. 137, 1989; Nos. 86 and 135, 1990; Nos. 100 and 212, 1991; and Nos. 155 and 157, 1992.</w:t>
      </w:r>
    </w:p>
    <w:p w14:paraId="55721696" w14:textId="77777777" w:rsidR="005C727F" w:rsidRPr="007F5EE6" w:rsidRDefault="005C727F" w:rsidP="005C727F">
      <w:pPr>
        <w:autoSpaceDE w:val="0"/>
        <w:autoSpaceDN w:val="0"/>
        <w:adjustRightInd w:val="0"/>
        <w:spacing w:before="120"/>
        <w:jc w:val="both"/>
        <w:rPr>
          <w:sz w:val="20"/>
          <w:szCs w:val="22"/>
        </w:rPr>
      </w:pPr>
      <w:r w:rsidRPr="007F5EE6">
        <w:rPr>
          <w:sz w:val="20"/>
          <w:szCs w:val="22"/>
        </w:rPr>
        <w:t>[</w:t>
      </w:r>
      <w:r w:rsidRPr="007F5EE6">
        <w:rPr>
          <w:i/>
          <w:iCs/>
          <w:sz w:val="20"/>
          <w:szCs w:val="22"/>
        </w:rPr>
        <w:t>Minister’s second reading speech made in</w:t>
      </w:r>
      <w:r w:rsidRPr="007F5EE6">
        <w:rPr>
          <w:sz w:val="20"/>
          <w:szCs w:val="22"/>
        </w:rPr>
        <w:t>—</w:t>
      </w:r>
    </w:p>
    <w:p w14:paraId="14D96AFC" w14:textId="77777777" w:rsidR="005C727F" w:rsidRPr="007F5EE6" w:rsidRDefault="005C727F" w:rsidP="00FD4E0C">
      <w:pPr>
        <w:autoSpaceDE w:val="0"/>
        <w:autoSpaceDN w:val="0"/>
        <w:adjustRightInd w:val="0"/>
        <w:ind w:left="792"/>
        <w:jc w:val="both"/>
        <w:rPr>
          <w:sz w:val="20"/>
          <w:szCs w:val="22"/>
        </w:rPr>
      </w:pPr>
      <w:r w:rsidRPr="007F5EE6">
        <w:rPr>
          <w:i/>
          <w:iCs/>
          <w:sz w:val="20"/>
          <w:szCs w:val="22"/>
        </w:rPr>
        <w:t>House of Representatives on 27 September 1993</w:t>
      </w:r>
    </w:p>
    <w:p w14:paraId="73EA0E00" w14:textId="77777777" w:rsidR="00DC20DB" w:rsidRPr="007F5EE6" w:rsidRDefault="005C727F" w:rsidP="00FD4E0C">
      <w:pPr>
        <w:autoSpaceDE w:val="0"/>
        <w:autoSpaceDN w:val="0"/>
        <w:adjustRightInd w:val="0"/>
        <w:ind w:left="792"/>
        <w:jc w:val="both"/>
        <w:rPr>
          <w:sz w:val="22"/>
        </w:rPr>
      </w:pPr>
      <w:r w:rsidRPr="007F5EE6">
        <w:rPr>
          <w:i/>
          <w:iCs/>
          <w:sz w:val="20"/>
          <w:szCs w:val="22"/>
        </w:rPr>
        <w:t>Senate on 29 September 1993</w:t>
      </w:r>
      <w:r w:rsidR="002672C8" w:rsidRPr="007F5EE6">
        <w:rPr>
          <w:sz w:val="20"/>
          <w:szCs w:val="22"/>
        </w:rPr>
        <w:t>]</w:t>
      </w:r>
    </w:p>
    <w:sectPr w:rsidR="00DC20DB" w:rsidRPr="007F5EE6" w:rsidSect="00F9232E">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D21FDC" w15:done="0"/>
  <w15:commentEx w15:paraId="7B5D2A88" w15:done="0"/>
  <w15:commentEx w15:paraId="3112EB0E" w15:done="0"/>
  <w15:commentEx w15:paraId="6928017F" w15:done="0"/>
  <w15:commentEx w15:paraId="06119DB6" w15:done="0"/>
  <w15:commentEx w15:paraId="396618B1" w15:done="0"/>
  <w15:commentEx w15:paraId="169380F9" w15:done="0"/>
  <w15:commentEx w15:paraId="3FBC0F05" w15:done="0"/>
  <w15:commentEx w15:paraId="4F7A849A" w15:done="0"/>
  <w15:commentEx w15:paraId="2C250A5B" w15:done="0"/>
  <w15:commentEx w15:paraId="5483CF2D" w15:done="0"/>
  <w15:commentEx w15:paraId="446EEE54" w15:done="0"/>
  <w15:commentEx w15:paraId="5C4AE6AF" w15:done="0"/>
  <w15:commentEx w15:paraId="67B67708" w15:done="0"/>
  <w15:commentEx w15:paraId="23337901" w15:done="0"/>
  <w15:commentEx w15:paraId="69CFDF3D" w15:done="0"/>
  <w15:commentEx w15:paraId="3EF423CF" w15:done="0"/>
  <w15:commentEx w15:paraId="7AE5C5C9" w15:done="0"/>
  <w15:commentEx w15:paraId="126A5607" w15:done="0"/>
  <w15:commentEx w15:paraId="49ED1455" w15:done="0"/>
  <w15:commentEx w15:paraId="4B1730FA" w15:done="0"/>
  <w15:commentEx w15:paraId="2F53D250" w15:done="0"/>
  <w15:commentEx w15:paraId="7013A3D5" w15:done="0"/>
  <w15:commentEx w15:paraId="29EA2C59" w15:done="0"/>
  <w15:commentEx w15:paraId="05EF7CA0" w15:done="0"/>
  <w15:commentEx w15:paraId="4EEA916B" w15:done="0"/>
  <w15:commentEx w15:paraId="41951003" w15:done="0"/>
  <w15:commentEx w15:paraId="18C22C14" w15:done="0"/>
  <w15:commentEx w15:paraId="73075BC1" w15:done="0"/>
  <w15:commentEx w15:paraId="027C8797" w15:done="0"/>
  <w15:commentEx w15:paraId="00E7EC60" w15:done="0"/>
  <w15:commentEx w15:paraId="738E5322" w15:done="0"/>
  <w15:commentEx w15:paraId="04F2AB40" w15:done="0"/>
  <w15:commentEx w15:paraId="6A7243B4" w15:done="0"/>
  <w15:commentEx w15:paraId="1B04B3E2" w15:done="0"/>
  <w15:commentEx w15:paraId="45A59B76" w15:done="0"/>
  <w15:commentEx w15:paraId="52D6E7EF" w15:done="0"/>
  <w15:commentEx w15:paraId="02A07687" w15:done="0"/>
  <w15:commentEx w15:paraId="0E3E4CAB" w15:done="0"/>
  <w15:commentEx w15:paraId="4A98303C" w15:done="0"/>
  <w15:commentEx w15:paraId="39B55CBE" w15:done="0"/>
  <w15:commentEx w15:paraId="5F0D07A2" w15:done="0"/>
  <w15:commentEx w15:paraId="52F35EAE" w15:done="0"/>
  <w15:commentEx w15:paraId="56205A52" w15:done="0"/>
  <w15:commentEx w15:paraId="57BBBFB5" w15:done="0"/>
  <w15:commentEx w15:paraId="56D00E4C" w15:done="0"/>
  <w15:commentEx w15:paraId="1E62C5B9" w15:done="0"/>
  <w15:commentEx w15:paraId="330B056D" w15:done="0"/>
  <w15:commentEx w15:paraId="7229EA1E" w15:done="0"/>
  <w15:commentEx w15:paraId="189B19BF" w15:done="0"/>
  <w15:commentEx w15:paraId="727C040E" w15:done="0"/>
  <w15:commentEx w15:paraId="3845E060" w15:done="0"/>
  <w15:commentEx w15:paraId="286390A8" w15:done="0"/>
  <w15:commentEx w15:paraId="5C8827E5" w15:done="0"/>
  <w15:commentEx w15:paraId="0EEB4228" w15:done="0"/>
  <w15:commentEx w15:paraId="0495782A" w15:done="0"/>
  <w15:commentEx w15:paraId="284B3E58" w15:done="0"/>
  <w15:commentEx w15:paraId="764181CE" w15:done="0"/>
  <w15:commentEx w15:paraId="46BF26B6" w15:done="0"/>
  <w15:commentEx w15:paraId="475B9F76" w15:done="0"/>
  <w15:commentEx w15:paraId="4F9065C0" w15:done="0"/>
  <w15:commentEx w15:paraId="087F4EE3" w15:done="0"/>
  <w15:commentEx w15:paraId="49E4904D" w15:done="0"/>
  <w15:commentEx w15:paraId="3D580A8B" w15:done="0"/>
  <w15:commentEx w15:paraId="6C187BB0" w15:done="0"/>
  <w15:commentEx w15:paraId="57808B98" w15:done="0"/>
  <w15:commentEx w15:paraId="21670FCB" w15:done="0"/>
  <w15:commentEx w15:paraId="09A5D9DE" w15:done="0"/>
  <w15:commentEx w15:paraId="72556448" w15:done="0"/>
  <w15:commentEx w15:paraId="55123FEF" w15:done="0"/>
  <w15:commentEx w15:paraId="55C246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D21FDC" w16cid:durableId="20F3DF99"/>
  <w16cid:commentId w16cid:paraId="7B5D2A88" w16cid:durableId="20F3DFAA"/>
  <w16cid:commentId w16cid:paraId="3112EB0E" w16cid:durableId="20F3DFB9"/>
  <w16cid:commentId w16cid:paraId="6928017F" w16cid:durableId="20F3DFD1"/>
  <w16cid:commentId w16cid:paraId="06119DB6" w16cid:durableId="20F3DFF4"/>
  <w16cid:commentId w16cid:paraId="396618B1" w16cid:durableId="20F3DFE3"/>
  <w16cid:commentId w16cid:paraId="169380F9" w16cid:durableId="20F3E00C"/>
  <w16cid:commentId w16cid:paraId="3FBC0F05" w16cid:durableId="20F3E01F"/>
  <w16cid:commentId w16cid:paraId="4F7A849A" w16cid:durableId="20F3E030"/>
  <w16cid:commentId w16cid:paraId="2C250A5B" w16cid:durableId="20F3E037"/>
  <w16cid:commentId w16cid:paraId="5483CF2D" w16cid:durableId="20F3E03E"/>
  <w16cid:commentId w16cid:paraId="446EEE54" w16cid:durableId="20F3E04A"/>
  <w16cid:commentId w16cid:paraId="5C4AE6AF" w16cid:durableId="20F3E052"/>
  <w16cid:commentId w16cid:paraId="67B67708" w16cid:durableId="20F3E064"/>
  <w16cid:commentId w16cid:paraId="23337901" w16cid:durableId="20F3E070"/>
  <w16cid:commentId w16cid:paraId="69CFDF3D" w16cid:durableId="20F3E0B0"/>
  <w16cid:commentId w16cid:paraId="3EF423CF" w16cid:durableId="20F3E0BA"/>
  <w16cid:commentId w16cid:paraId="7AE5C5C9" w16cid:durableId="20F3E0C8"/>
  <w16cid:commentId w16cid:paraId="126A5607" w16cid:durableId="20F3E0ED"/>
  <w16cid:commentId w16cid:paraId="49ED1455" w16cid:durableId="20F3E0E3"/>
  <w16cid:commentId w16cid:paraId="4B1730FA" w16cid:durableId="20F3E12A"/>
  <w16cid:commentId w16cid:paraId="2F53D250" w16cid:durableId="20F3E10B"/>
  <w16cid:commentId w16cid:paraId="7013A3D5" w16cid:durableId="20F3E111"/>
  <w16cid:commentId w16cid:paraId="29EA2C59" w16cid:durableId="20F3E11D"/>
  <w16cid:commentId w16cid:paraId="05EF7CA0" w16cid:durableId="20F3E141"/>
  <w16cid:commentId w16cid:paraId="4EEA916B" w16cid:durableId="20F3E147"/>
  <w16cid:commentId w16cid:paraId="41951003" w16cid:durableId="20F3E14D"/>
  <w16cid:commentId w16cid:paraId="18C22C14" w16cid:durableId="20F3E157"/>
  <w16cid:commentId w16cid:paraId="73075BC1" w16cid:durableId="20F3E15F"/>
  <w16cid:commentId w16cid:paraId="027C8797" w16cid:durableId="20F3E16E"/>
  <w16cid:commentId w16cid:paraId="00E7EC60" w16cid:durableId="20F3E179"/>
  <w16cid:commentId w16cid:paraId="738E5322" w16cid:durableId="20F3E189"/>
  <w16cid:commentId w16cid:paraId="04F2AB40" w16cid:durableId="20F3E193"/>
  <w16cid:commentId w16cid:paraId="6A7243B4" w16cid:durableId="20F3E198"/>
  <w16cid:commentId w16cid:paraId="1B04B3E2" w16cid:durableId="20F3E18E"/>
  <w16cid:commentId w16cid:paraId="45A59B76" w16cid:durableId="20F3E1AA"/>
  <w16cid:commentId w16cid:paraId="52D6E7EF" w16cid:durableId="20F3E1BF"/>
  <w16cid:commentId w16cid:paraId="02A07687" w16cid:durableId="20F3E1EE"/>
  <w16cid:commentId w16cid:paraId="0E3E4CAB" w16cid:durableId="20F3E201"/>
  <w16cid:commentId w16cid:paraId="4A98303C" w16cid:durableId="20F3E210"/>
  <w16cid:commentId w16cid:paraId="39B55CBE" w16cid:durableId="20F3E217"/>
  <w16cid:commentId w16cid:paraId="5F0D07A2" w16cid:durableId="20F3E21B"/>
  <w16cid:commentId w16cid:paraId="52F35EAE" w16cid:durableId="20F3E21F"/>
  <w16cid:commentId w16cid:paraId="56205A52" w16cid:durableId="20F3E223"/>
  <w16cid:commentId w16cid:paraId="57BBBFB5" w16cid:durableId="20F3E20C"/>
  <w16cid:commentId w16cid:paraId="56D00E4C" w16cid:durableId="20F3E22E"/>
  <w16cid:commentId w16cid:paraId="1E62C5B9" w16cid:durableId="20F3E236"/>
  <w16cid:commentId w16cid:paraId="330B056D" w16cid:durableId="20F3E242"/>
  <w16cid:commentId w16cid:paraId="7229EA1E" w16cid:durableId="20F3E57C"/>
  <w16cid:commentId w16cid:paraId="189B19BF" w16cid:durableId="20F3E59C"/>
  <w16cid:commentId w16cid:paraId="727C040E" w16cid:durableId="20F3E5A7"/>
  <w16cid:commentId w16cid:paraId="3845E060" w16cid:durableId="20F3E5B1"/>
  <w16cid:commentId w16cid:paraId="286390A8" w16cid:durableId="20F3E5BD"/>
  <w16cid:commentId w16cid:paraId="5C8827E5" w16cid:durableId="20F3E5C3"/>
  <w16cid:commentId w16cid:paraId="0EEB4228" w16cid:durableId="20F3E5CC"/>
  <w16cid:commentId w16cid:paraId="0495782A" w16cid:durableId="20F3E5D3"/>
  <w16cid:commentId w16cid:paraId="284B3E58" w16cid:durableId="20F3E5D8"/>
  <w16cid:commentId w16cid:paraId="764181CE" w16cid:durableId="20F3E5E6"/>
  <w16cid:commentId w16cid:paraId="46BF26B6" w16cid:durableId="20F3E5EF"/>
  <w16cid:commentId w16cid:paraId="475B9F76" w16cid:durableId="20F3E604"/>
  <w16cid:commentId w16cid:paraId="4F9065C0" w16cid:durableId="20F3E615"/>
  <w16cid:commentId w16cid:paraId="087F4EE3" w16cid:durableId="20F3E631"/>
  <w16cid:commentId w16cid:paraId="49E4904D" w16cid:durableId="20F3E651"/>
  <w16cid:commentId w16cid:paraId="3D580A8B" w16cid:durableId="20F3E656"/>
  <w16cid:commentId w16cid:paraId="6C187BB0" w16cid:durableId="20F3E672"/>
  <w16cid:commentId w16cid:paraId="57808B98" w16cid:durableId="20F3E669"/>
  <w16cid:commentId w16cid:paraId="21670FCB" w16cid:durableId="20F3E688"/>
  <w16cid:commentId w16cid:paraId="09A5D9DE" w16cid:durableId="20F3E690"/>
  <w16cid:commentId w16cid:paraId="72556448" w16cid:durableId="20F3E697"/>
  <w16cid:commentId w16cid:paraId="55123FEF" w16cid:durableId="20F3E6A1"/>
  <w16cid:commentId w16cid:paraId="55C24699" w16cid:durableId="20F3E6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1E2C0" w14:textId="77777777" w:rsidR="00972710" w:rsidRDefault="00972710">
      <w:r>
        <w:separator/>
      </w:r>
    </w:p>
  </w:endnote>
  <w:endnote w:type="continuationSeparator" w:id="0">
    <w:p w14:paraId="43FF99F7" w14:textId="77777777" w:rsidR="00972710" w:rsidRDefault="0097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09F7B" w14:textId="77777777" w:rsidR="00972710" w:rsidRDefault="00972710">
      <w:r>
        <w:separator/>
      </w:r>
    </w:p>
  </w:footnote>
  <w:footnote w:type="continuationSeparator" w:id="0">
    <w:p w14:paraId="27253B57" w14:textId="77777777" w:rsidR="00972710" w:rsidRDefault="00972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ECBA9" w14:textId="75E382A6" w:rsidR="00461703" w:rsidRDefault="00461703" w:rsidP="00B331CE">
    <w:pPr>
      <w:pStyle w:val="Header"/>
      <w:jc w:val="center"/>
    </w:pPr>
    <w:r w:rsidRPr="00D1565F">
      <w:rPr>
        <w:i/>
        <w:iCs/>
        <w:sz w:val="22"/>
        <w:szCs w:val="22"/>
      </w:rPr>
      <w:t xml:space="preserve">Taxation (Deficit Reduction) (No. 1) </w:t>
    </w:r>
    <w:r w:rsidR="007F5EE6">
      <w:rPr>
        <w:i/>
        <w:iCs/>
        <w:sz w:val="22"/>
        <w:szCs w:val="22"/>
      </w:rPr>
      <w:tab/>
    </w:r>
    <w:r w:rsidRPr="00D1565F">
      <w:rPr>
        <w:i/>
        <w:iCs/>
        <w:sz w:val="22"/>
        <w:szCs w:val="22"/>
      </w:rPr>
      <w:t>No. 57,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27F"/>
    <w:rsid w:val="00081F97"/>
    <w:rsid w:val="001C46FF"/>
    <w:rsid w:val="002672C8"/>
    <w:rsid w:val="002B605E"/>
    <w:rsid w:val="00305764"/>
    <w:rsid w:val="00461703"/>
    <w:rsid w:val="00522A0B"/>
    <w:rsid w:val="005C727F"/>
    <w:rsid w:val="006B57AE"/>
    <w:rsid w:val="006E76C7"/>
    <w:rsid w:val="006F6E22"/>
    <w:rsid w:val="007C5F80"/>
    <w:rsid w:val="007E71D9"/>
    <w:rsid w:val="007F5EE6"/>
    <w:rsid w:val="00851D36"/>
    <w:rsid w:val="008E764B"/>
    <w:rsid w:val="00972710"/>
    <w:rsid w:val="00B331CE"/>
    <w:rsid w:val="00B41725"/>
    <w:rsid w:val="00B421ED"/>
    <w:rsid w:val="00CB70CF"/>
    <w:rsid w:val="00DC20DB"/>
    <w:rsid w:val="00E57167"/>
    <w:rsid w:val="00F9232E"/>
    <w:rsid w:val="00FD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C8F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31CE"/>
    <w:pPr>
      <w:tabs>
        <w:tab w:val="center" w:pos="4320"/>
        <w:tab w:val="right" w:pos="8640"/>
      </w:tabs>
    </w:pPr>
  </w:style>
  <w:style w:type="paragraph" w:styleId="Footer">
    <w:name w:val="footer"/>
    <w:basedOn w:val="Normal"/>
    <w:rsid w:val="00B331CE"/>
    <w:pPr>
      <w:tabs>
        <w:tab w:val="center" w:pos="4320"/>
        <w:tab w:val="right" w:pos="8640"/>
      </w:tabs>
    </w:pPr>
  </w:style>
  <w:style w:type="character" w:styleId="CommentReference">
    <w:name w:val="annotation reference"/>
    <w:basedOn w:val="DefaultParagraphFont"/>
    <w:semiHidden/>
    <w:unhideWhenUsed/>
    <w:rsid w:val="00461703"/>
    <w:rPr>
      <w:sz w:val="16"/>
      <w:szCs w:val="16"/>
    </w:rPr>
  </w:style>
  <w:style w:type="paragraph" w:styleId="CommentText">
    <w:name w:val="annotation text"/>
    <w:basedOn w:val="Normal"/>
    <w:link w:val="CommentTextChar"/>
    <w:semiHidden/>
    <w:unhideWhenUsed/>
    <w:rsid w:val="00461703"/>
    <w:rPr>
      <w:sz w:val="20"/>
      <w:szCs w:val="20"/>
    </w:rPr>
  </w:style>
  <w:style w:type="character" w:customStyle="1" w:styleId="CommentTextChar">
    <w:name w:val="Comment Text Char"/>
    <w:basedOn w:val="DefaultParagraphFont"/>
    <w:link w:val="CommentText"/>
    <w:semiHidden/>
    <w:rsid w:val="00461703"/>
  </w:style>
  <w:style w:type="paragraph" w:styleId="CommentSubject">
    <w:name w:val="annotation subject"/>
    <w:basedOn w:val="CommentText"/>
    <w:next w:val="CommentText"/>
    <w:link w:val="CommentSubjectChar"/>
    <w:semiHidden/>
    <w:unhideWhenUsed/>
    <w:rsid w:val="00461703"/>
    <w:rPr>
      <w:b/>
      <w:bCs/>
    </w:rPr>
  </w:style>
  <w:style w:type="character" w:customStyle="1" w:styleId="CommentSubjectChar">
    <w:name w:val="Comment Subject Char"/>
    <w:basedOn w:val="CommentTextChar"/>
    <w:link w:val="CommentSubject"/>
    <w:semiHidden/>
    <w:rsid w:val="00461703"/>
    <w:rPr>
      <w:b/>
      <w:bCs/>
    </w:rPr>
  </w:style>
  <w:style w:type="paragraph" w:styleId="BalloonText">
    <w:name w:val="Balloon Text"/>
    <w:basedOn w:val="Normal"/>
    <w:link w:val="BalloonTextChar"/>
    <w:semiHidden/>
    <w:unhideWhenUsed/>
    <w:rsid w:val="00461703"/>
    <w:rPr>
      <w:rFonts w:ascii="Segoe UI" w:hAnsi="Segoe UI" w:cs="Segoe UI"/>
      <w:sz w:val="18"/>
      <w:szCs w:val="18"/>
    </w:rPr>
  </w:style>
  <w:style w:type="character" w:customStyle="1" w:styleId="BalloonTextChar">
    <w:name w:val="Balloon Text Char"/>
    <w:basedOn w:val="DefaultParagraphFont"/>
    <w:link w:val="BalloonText"/>
    <w:semiHidden/>
    <w:rsid w:val="00461703"/>
    <w:rPr>
      <w:rFonts w:ascii="Segoe UI" w:hAnsi="Segoe UI" w:cs="Segoe UI"/>
      <w:sz w:val="18"/>
      <w:szCs w:val="18"/>
    </w:rPr>
  </w:style>
  <w:style w:type="paragraph" w:styleId="Revision">
    <w:name w:val="Revision"/>
    <w:hidden/>
    <w:uiPriority w:val="99"/>
    <w:semiHidden/>
    <w:rsid w:val="007F5E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31CE"/>
    <w:pPr>
      <w:tabs>
        <w:tab w:val="center" w:pos="4320"/>
        <w:tab w:val="right" w:pos="8640"/>
      </w:tabs>
    </w:pPr>
  </w:style>
  <w:style w:type="paragraph" w:styleId="Footer">
    <w:name w:val="footer"/>
    <w:basedOn w:val="Normal"/>
    <w:rsid w:val="00B331CE"/>
    <w:pPr>
      <w:tabs>
        <w:tab w:val="center" w:pos="4320"/>
        <w:tab w:val="right" w:pos="8640"/>
      </w:tabs>
    </w:pPr>
  </w:style>
  <w:style w:type="character" w:styleId="CommentReference">
    <w:name w:val="annotation reference"/>
    <w:basedOn w:val="DefaultParagraphFont"/>
    <w:semiHidden/>
    <w:unhideWhenUsed/>
    <w:rsid w:val="00461703"/>
    <w:rPr>
      <w:sz w:val="16"/>
      <w:szCs w:val="16"/>
    </w:rPr>
  </w:style>
  <w:style w:type="paragraph" w:styleId="CommentText">
    <w:name w:val="annotation text"/>
    <w:basedOn w:val="Normal"/>
    <w:link w:val="CommentTextChar"/>
    <w:semiHidden/>
    <w:unhideWhenUsed/>
    <w:rsid w:val="00461703"/>
    <w:rPr>
      <w:sz w:val="20"/>
      <w:szCs w:val="20"/>
    </w:rPr>
  </w:style>
  <w:style w:type="character" w:customStyle="1" w:styleId="CommentTextChar">
    <w:name w:val="Comment Text Char"/>
    <w:basedOn w:val="DefaultParagraphFont"/>
    <w:link w:val="CommentText"/>
    <w:semiHidden/>
    <w:rsid w:val="00461703"/>
  </w:style>
  <w:style w:type="paragraph" w:styleId="CommentSubject">
    <w:name w:val="annotation subject"/>
    <w:basedOn w:val="CommentText"/>
    <w:next w:val="CommentText"/>
    <w:link w:val="CommentSubjectChar"/>
    <w:semiHidden/>
    <w:unhideWhenUsed/>
    <w:rsid w:val="00461703"/>
    <w:rPr>
      <w:b/>
      <w:bCs/>
    </w:rPr>
  </w:style>
  <w:style w:type="character" w:customStyle="1" w:styleId="CommentSubjectChar">
    <w:name w:val="Comment Subject Char"/>
    <w:basedOn w:val="CommentTextChar"/>
    <w:link w:val="CommentSubject"/>
    <w:semiHidden/>
    <w:rsid w:val="00461703"/>
    <w:rPr>
      <w:b/>
      <w:bCs/>
    </w:rPr>
  </w:style>
  <w:style w:type="paragraph" w:styleId="BalloonText">
    <w:name w:val="Balloon Text"/>
    <w:basedOn w:val="Normal"/>
    <w:link w:val="BalloonTextChar"/>
    <w:semiHidden/>
    <w:unhideWhenUsed/>
    <w:rsid w:val="00461703"/>
    <w:rPr>
      <w:rFonts w:ascii="Segoe UI" w:hAnsi="Segoe UI" w:cs="Segoe UI"/>
      <w:sz w:val="18"/>
      <w:szCs w:val="18"/>
    </w:rPr>
  </w:style>
  <w:style w:type="character" w:customStyle="1" w:styleId="BalloonTextChar">
    <w:name w:val="Balloon Text Char"/>
    <w:basedOn w:val="DefaultParagraphFont"/>
    <w:link w:val="BalloonText"/>
    <w:semiHidden/>
    <w:rsid w:val="00461703"/>
    <w:rPr>
      <w:rFonts w:ascii="Segoe UI" w:hAnsi="Segoe UI" w:cs="Segoe UI"/>
      <w:sz w:val="18"/>
      <w:szCs w:val="18"/>
    </w:rPr>
  </w:style>
  <w:style w:type="paragraph" w:styleId="Revision">
    <w:name w:val="Revision"/>
    <w:hidden/>
    <w:uiPriority w:val="99"/>
    <w:semiHidden/>
    <w:rsid w:val="007F5E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ADA8-B13C-40B2-982C-0D0EF896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5765</Words>
  <Characters>27233</Characters>
  <Application>Microsoft Office Word</Application>
  <DocSecurity>0</DocSecurity>
  <Lines>736</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2019-08-06T01:46:00Z</dcterms:created>
  <dcterms:modified xsi:type="dcterms:W3CDTF">2019-10-28T04:02:00Z</dcterms:modified>
</cp:coreProperties>
</file>