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4240" w14:textId="77777777" w:rsidR="00FA24D6" w:rsidRPr="007C7F5B" w:rsidRDefault="0090641C" w:rsidP="002F6499">
      <w:pPr>
        <w:jc w:val="center"/>
        <w:rPr>
          <w:sz w:val="22"/>
          <w:szCs w:val="22"/>
        </w:rPr>
      </w:pPr>
      <w:r w:rsidRPr="007C7F5B">
        <w:rPr>
          <w:noProof/>
          <w:sz w:val="22"/>
          <w:szCs w:val="22"/>
          <w:lang w:val="en-AU" w:eastAsia="en-AU"/>
        </w:rPr>
        <w:drawing>
          <wp:inline distT="0" distB="0" distL="0" distR="0" wp14:anchorId="316FCB56" wp14:editId="28D880A7">
            <wp:extent cx="1391285" cy="1007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500A" w14:textId="77777777" w:rsidR="00FA24D6" w:rsidRPr="002F6499" w:rsidRDefault="00C414F9" w:rsidP="002F6499">
      <w:pPr>
        <w:shd w:val="clear" w:color="auto" w:fill="FFFFFF"/>
        <w:spacing w:before="1315"/>
        <w:ind w:left="720" w:right="720"/>
        <w:jc w:val="center"/>
        <w:rPr>
          <w:sz w:val="36"/>
          <w:szCs w:val="22"/>
        </w:rPr>
      </w:pPr>
      <w:r w:rsidRPr="002F6499">
        <w:rPr>
          <w:b/>
          <w:bCs/>
          <w:sz w:val="36"/>
          <w:szCs w:val="22"/>
        </w:rPr>
        <w:t>Austr</w:t>
      </w:r>
      <w:bookmarkStart w:id="0" w:name="_GoBack"/>
      <w:bookmarkEnd w:id="0"/>
      <w:r w:rsidRPr="002F6499">
        <w:rPr>
          <w:b/>
          <w:bCs/>
          <w:sz w:val="36"/>
          <w:szCs w:val="22"/>
        </w:rPr>
        <w:t xml:space="preserve">alian Wool </w:t>
      </w:r>
      <w:proofErr w:type="spellStart"/>
      <w:r w:rsidRPr="002F6499">
        <w:rPr>
          <w:b/>
          <w:bCs/>
          <w:sz w:val="36"/>
          <w:szCs w:val="22"/>
        </w:rPr>
        <w:t>Realisation</w:t>
      </w:r>
      <w:proofErr w:type="spellEnd"/>
      <w:r w:rsidRPr="002F6499">
        <w:rPr>
          <w:b/>
          <w:bCs/>
          <w:sz w:val="36"/>
          <w:szCs w:val="22"/>
        </w:rPr>
        <w:t xml:space="preserve"> Commission Amendment Act 1993</w:t>
      </w:r>
    </w:p>
    <w:p w14:paraId="295B71B7" w14:textId="77777777" w:rsidR="00FA24D6" w:rsidRPr="00EA5409" w:rsidRDefault="00C414F9" w:rsidP="002F6499">
      <w:pPr>
        <w:shd w:val="clear" w:color="auto" w:fill="FFFFFF"/>
        <w:spacing w:before="1008"/>
        <w:jc w:val="center"/>
        <w:rPr>
          <w:sz w:val="28"/>
          <w:szCs w:val="28"/>
        </w:rPr>
      </w:pPr>
      <w:r w:rsidRPr="00EA5409">
        <w:rPr>
          <w:b/>
          <w:bCs/>
          <w:sz w:val="28"/>
          <w:szCs w:val="28"/>
        </w:rPr>
        <w:t>No. 12 of 1993</w:t>
      </w:r>
    </w:p>
    <w:p w14:paraId="34264A67" w14:textId="77777777" w:rsidR="00FA24D6" w:rsidRPr="002F6499" w:rsidRDefault="003D644E" w:rsidP="002F6499">
      <w:pPr>
        <w:shd w:val="clear" w:color="auto" w:fill="FFFFFF"/>
        <w:spacing w:before="2438"/>
        <w:ind w:left="1440" w:right="1440"/>
        <w:jc w:val="center"/>
        <w:rPr>
          <w:sz w:val="28"/>
          <w:szCs w:val="22"/>
        </w:rPr>
      </w:pPr>
      <w:r>
        <w:rPr>
          <w:b/>
          <w:bCs/>
          <w:noProof/>
          <w:sz w:val="28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5B6A" wp14:editId="7EDBB5B0">
                <wp:simplePos x="0" y="0"/>
                <wp:positionH relativeFrom="column">
                  <wp:posOffset>16510</wp:posOffset>
                </wp:positionH>
                <wp:positionV relativeFrom="paragraph">
                  <wp:posOffset>806662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A9BB8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63.5pt" to="469.3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" strokecolor="black [3040]" strokeweight="3.5pt">
                <v:stroke linestyle="thinThin"/>
              </v:line>
            </w:pict>
          </mc:Fallback>
        </mc:AlternateContent>
      </w:r>
      <w:r w:rsidR="00C414F9" w:rsidRPr="002F6499">
        <w:rPr>
          <w:b/>
          <w:bCs/>
          <w:sz w:val="28"/>
          <w:szCs w:val="22"/>
        </w:rPr>
        <w:t xml:space="preserve">An Act to amend the </w:t>
      </w:r>
      <w:r w:rsidR="00C414F9" w:rsidRPr="002F6499">
        <w:rPr>
          <w:b/>
          <w:bCs/>
          <w:i/>
          <w:iCs/>
          <w:sz w:val="28"/>
          <w:szCs w:val="22"/>
        </w:rPr>
        <w:t xml:space="preserve">Australian Wool </w:t>
      </w:r>
      <w:proofErr w:type="spellStart"/>
      <w:r w:rsidR="00C414F9" w:rsidRPr="002F6499">
        <w:rPr>
          <w:b/>
          <w:bCs/>
          <w:i/>
          <w:iCs/>
          <w:sz w:val="28"/>
          <w:szCs w:val="22"/>
        </w:rPr>
        <w:t>Realisation</w:t>
      </w:r>
      <w:proofErr w:type="spellEnd"/>
      <w:r w:rsidR="00C414F9" w:rsidRPr="002F6499">
        <w:rPr>
          <w:b/>
          <w:bCs/>
          <w:i/>
          <w:iCs/>
          <w:sz w:val="28"/>
          <w:szCs w:val="22"/>
        </w:rPr>
        <w:t xml:space="preserve"> Commission Act 1991</w:t>
      </w:r>
    </w:p>
    <w:p w14:paraId="3C0131DA" w14:textId="77777777" w:rsidR="00FA24D6" w:rsidRPr="007C7F5B" w:rsidRDefault="00C414F9" w:rsidP="00A33402">
      <w:pPr>
        <w:shd w:val="clear" w:color="auto" w:fill="FFFFFF"/>
        <w:spacing w:before="586"/>
        <w:jc w:val="right"/>
        <w:rPr>
          <w:sz w:val="22"/>
          <w:szCs w:val="22"/>
        </w:rPr>
      </w:pPr>
      <w:r w:rsidRPr="007C7F5B">
        <w:rPr>
          <w:sz w:val="22"/>
          <w:szCs w:val="22"/>
        </w:rPr>
        <w:t>[</w:t>
      </w:r>
      <w:r w:rsidRPr="007C7F5B">
        <w:rPr>
          <w:i/>
          <w:iCs/>
          <w:sz w:val="22"/>
          <w:szCs w:val="22"/>
        </w:rPr>
        <w:t>Assented to 31 May 1993</w:t>
      </w:r>
      <w:r w:rsidRPr="007C7F5B">
        <w:rPr>
          <w:sz w:val="22"/>
          <w:szCs w:val="22"/>
        </w:rPr>
        <w:t>]</w:t>
      </w:r>
    </w:p>
    <w:p w14:paraId="14E24945" w14:textId="77777777" w:rsidR="00FA24D6" w:rsidRPr="007C7F5B" w:rsidRDefault="00C414F9" w:rsidP="00A33402">
      <w:pPr>
        <w:shd w:val="clear" w:color="auto" w:fill="FFFFFF"/>
        <w:spacing w:before="120"/>
        <w:ind w:left="355"/>
        <w:jc w:val="both"/>
        <w:rPr>
          <w:sz w:val="22"/>
          <w:szCs w:val="22"/>
        </w:rPr>
      </w:pPr>
      <w:r w:rsidRPr="007C7F5B">
        <w:rPr>
          <w:sz w:val="22"/>
          <w:szCs w:val="22"/>
        </w:rPr>
        <w:t>The Parliament of Australia enacts:</w:t>
      </w:r>
    </w:p>
    <w:p w14:paraId="4821A413" w14:textId="77777777" w:rsidR="00FA24D6" w:rsidRPr="007C7F5B" w:rsidRDefault="00C414F9" w:rsidP="00A33402">
      <w:pPr>
        <w:shd w:val="clear" w:color="auto" w:fill="FFFFFF"/>
        <w:spacing w:before="120"/>
        <w:ind w:left="10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>Short title etc.</w:t>
      </w:r>
    </w:p>
    <w:p w14:paraId="4DA035BB" w14:textId="77777777" w:rsidR="00FA24D6" w:rsidRPr="007C7F5B" w:rsidRDefault="00C414F9" w:rsidP="00A33402">
      <w:pPr>
        <w:shd w:val="clear" w:color="auto" w:fill="FFFFFF"/>
        <w:spacing w:before="120"/>
        <w:ind w:left="5" w:firstLine="322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 xml:space="preserve">1.(1) </w:t>
      </w:r>
      <w:r w:rsidRPr="007C7F5B">
        <w:rPr>
          <w:sz w:val="22"/>
          <w:szCs w:val="22"/>
        </w:rPr>
        <w:t xml:space="preserve">This Act may be cited as the </w:t>
      </w:r>
      <w:r w:rsidRPr="007C7F5B">
        <w:rPr>
          <w:i/>
          <w:iCs/>
          <w:sz w:val="22"/>
          <w:szCs w:val="22"/>
        </w:rPr>
        <w:t xml:space="preserve">Australian Wool </w:t>
      </w:r>
      <w:proofErr w:type="spellStart"/>
      <w:r w:rsidRPr="007C7F5B">
        <w:rPr>
          <w:i/>
          <w:iCs/>
          <w:sz w:val="22"/>
          <w:szCs w:val="22"/>
        </w:rPr>
        <w:t>Realisation</w:t>
      </w:r>
      <w:proofErr w:type="spellEnd"/>
      <w:r w:rsidRPr="007C7F5B">
        <w:rPr>
          <w:i/>
          <w:iCs/>
          <w:sz w:val="22"/>
          <w:szCs w:val="22"/>
        </w:rPr>
        <w:t xml:space="preserve"> Commission Amendment Act 1993.</w:t>
      </w:r>
    </w:p>
    <w:p w14:paraId="163A360E" w14:textId="77777777" w:rsidR="00FA24D6" w:rsidRPr="007C7F5B" w:rsidRDefault="00C414F9" w:rsidP="00A33402">
      <w:pPr>
        <w:shd w:val="clear" w:color="auto" w:fill="FFFFFF"/>
        <w:spacing w:before="120"/>
        <w:ind w:firstLine="326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>(2)</w:t>
      </w:r>
      <w:r w:rsidRPr="007C7F5B">
        <w:rPr>
          <w:sz w:val="22"/>
          <w:szCs w:val="22"/>
        </w:rPr>
        <w:t xml:space="preserve"> In this Act, </w:t>
      </w:r>
      <w:r w:rsidR="00DE1265" w:rsidRPr="007C7F5B">
        <w:rPr>
          <w:b/>
          <w:bCs/>
          <w:sz w:val="22"/>
          <w:szCs w:val="22"/>
        </w:rPr>
        <w:t>“</w:t>
      </w:r>
      <w:r w:rsidRPr="007C7F5B">
        <w:rPr>
          <w:b/>
          <w:bCs/>
          <w:sz w:val="22"/>
          <w:szCs w:val="22"/>
        </w:rPr>
        <w:t>Principal Act</w:t>
      </w:r>
      <w:r w:rsidR="00DE1265" w:rsidRPr="007C7F5B">
        <w:rPr>
          <w:b/>
          <w:bCs/>
          <w:sz w:val="22"/>
          <w:szCs w:val="22"/>
        </w:rPr>
        <w:t>”</w:t>
      </w:r>
      <w:r w:rsidRPr="007C7F5B">
        <w:rPr>
          <w:b/>
          <w:bCs/>
          <w:sz w:val="22"/>
          <w:szCs w:val="22"/>
        </w:rPr>
        <w:t xml:space="preserve"> </w:t>
      </w:r>
      <w:r w:rsidRPr="007C7F5B">
        <w:rPr>
          <w:sz w:val="22"/>
          <w:szCs w:val="22"/>
        </w:rPr>
        <w:t xml:space="preserve">means the </w:t>
      </w:r>
      <w:r w:rsidRPr="007C7F5B">
        <w:rPr>
          <w:i/>
          <w:iCs/>
          <w:sz w:val="22"/>
          <w:szCs w:val="22"/>
        </w:rPr>
        <w:t xml:space="preserve">Australian Wool </w:t>
      </w:r>
      <w:proofErr w:type="spellStart"/>
      <w:r w:rsidRPr="007C7F5B">
        <w:rPr>
          <w:i/>
          <w:iCs/>
          <w:sz w:val="22"/>
          <w:szCs w:val="22"/>
        </w:rPr>
        <w:t>Realisation</w:t>
      </w:r>
      <w:proofErr w:type="spellEnd"/>
      <w:r w:rsidRPr="007C7F5B">
        <w:rPr>
          <w:i/>
          <w:iCs/>
          <w:sz w:val="22"/>
          <w:szCs w:val="22"/>
        </w:rPr>
        <w:t xml:space="preserve"> Commission Act 1991</w:t>
      </w:r>
      <w:r w:rsidRPr="007C7F5B">
        <w:rPr>
          <w:sz w:val="22"/>
          <w:szCs w:val="22"/>
          <w:vertAlign w:val="superscript"/>
        </w:rPr>
        <w:t>1</w:t>
      </w:r>
      <w:r w:rsidRPr="007C7F5B">
        <w:rPr>
          <w:i/>
          <w:iCs/>
          <w:sz w:val="22"/>
          <w:szCs w:val="22"/>
        </w:rPr>
        <w:t>.</w:t>
      </w:r>
    </w:p>
    <w:p w14:paraId="523878DF" w14:textId="77777777" w:rsidR="00FA24D6" w:rsidRPr="007C7F5B" w:rsidRDefault="00C414F9" w:rsidP="00A33402">
      <w:pPr>
        <w:shd w:val="clear" w:color="auto" w:fill="FFFFFF"/>
        <w:spacing w:before="120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>Commencement</w:t>
      </w:r>
    </w:p>
    <w:p w14:paraId="5B81EF48" w14:textId="77777777" w:rsidR="00FA24D6" w:rsidRPr="007C7F5B" w:rsidRDefault="00C414F9" w:rsidP="00A33402">
      <w:pPr>
        <w:shd w:val="clear" w:color="auto" w:fill="FFFFFF"/>
        <w:spacing w:before="120"/>
        <w:ind w:left="307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 xml:space="preserve">2. </w:t>
      </w:r>
      <w:r w:rsidRPr="007C7F5B">
        <w:rPr>
          <w:sz w:val="22"/>
          <w:szCs w:val="22"/>
        </w:rPr>
        <w:t>This Act commences on the day on which it receives the Royal Assent.</w:t>
      </w:r>
    </w:p>
    <w:p w14:paraId="22C5890E" w14:textId="77777777" w:rsidR="00FA24D6" w:rsidRPr="007C7F5B" w:rsidRDefault="00FA24D6" w:rsidP="00A33402">
      <w:pPr>
        <w:shd w:val="clear" w:color="auto" w:fill="FFFFFF"/>
        <w:spacing w:before="120"/>
        <w:ind w:left="307"/>
        <w:jc w:val="both"/>
        <w:rPr>
          <w:sz w:val="22"/>
          <w:szCs w:val="22"/>
        </w:rPr>
        <w:sectPr w:rsidR="00FA24D6" w:rsidRPr="007C7F5B" w:rsidSect="00D00CB0">
          <w:headerReference w:type="default" r:id="rId8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0F27A725" w14:textId="77777777" w:rsidR="00FA24D6" w:rsidRPr="007C7F5B" w:rsidRDefault="00C414F9" w:rsidP="00A33402">
      <w:pPr>
        <w:shd w:val="clear" w:color="auto" w:fill="FFFFFF"/>
        <w:spacing w:before="120"/>
        <w:ind w:left="5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lastRenderedPageBreak/>
        <w:t>Schedule for repayment of accumulated debt</w:t>
      </w:r>
    </w:p>
    <w:p w14:paraId="7F43EDBC" w14:textId="77777777" w:rsidR="00FA24D6" w:rsidRPr="007C7F5B" w:rsidRDefault="00C414F9" w:rsidP="00A33402">
      <w:pPr>
        <w:shd w:val="clear" w:color="auto" w:fill="FFFFFF"/>
        <w:spacing w:before="120"/>
        <w:ind w:firstLine="307"/>
        <w:jc w:val="both"/>
        <w:rPr>
          <w:sz w:val="22"/>
          <w:szCs w:val="22"/>
        </w:rPr>
      </w:pPr>
      <w:r w:rsidRPr="007C7F5B">
        <w:rPr>
          <w:b/>
          <w:bCs/>
          <w:sz w:val="22"/>
          <w:szCs w:val="22"/>
        </w:rPr>
        <w:t xml:space="preserve">3. </w:t>
      </w:r>
      <w:r w:rsidRPr="007C7F5B">
        <w:rPr>
          <w:sz w:val="22"/>
          <w:szCs w:val="22"/>
        </w:rPr>
        <w:t xml:space="preserve">Section 10 of the Principal Act is amended by omitting from paragraph (a) </w:t>
      </w:r>
      <w:r w:rsidR="00DE1265" w:rsidRPr="007C7F5B">
        <w:rPr>
          <w:sz w:val="22"/>
          <w:szCs w:val="22"/>
        </w:rPr>
        <w:t>“</w:t>
      </w:r>
      <w:r w:rsidRPr="007C7F5B">
        <w:rPr>
          <w:sz w:val="22"/>
          <w:szCs w:val="22"/>
        </w:rPr>
        <w:t>7 years</w:t>
      </w:r>
      <w:r w:rsidR="00DE1265" w:rsidRPr="007C7F5B">
        <w:rPr>
          <w:sz w:val="22"/>
          <w:szCs w:val="22"/>
        </w:rPr>
        <w:t>”</w:t>
      </w:r>
      <w:r w:rsidRPr="007C7F5B">
        <w:rPr>
          <w:sz w:val="22"/>
          <w:szCs w:val="22"/>
        </w:rPr>
        <w:t xml:space="preserve"> and substituting </w:t>
      </w:r>
      <w:r w:rsidR="00DE1265" w:rsidRPr="007C7F5B">
        <w:rPr>
          <w:sz w:val="22"/>
          <w:szCs w:val="22"/>
        </w:rPr>
        <w:t>“</w:t>
      </w:r>
      <w:r w:rsidRPr="007C7F5B">
        <w:rPr>
          <w:sz w:val="22"/>
          <w:szCs w:val="22"/>
        </w:rPr>
        <w:t>8 years</w:t>
      </w:r>
      <w:r w:rsidR="00DE1265" w:rsidRPr="007C7F5B">
        <w:rPr>
          <w:sz w:val="22"/>
          <w:szCs w:val="22"/>
        </w:rPr>
        <w:t>”</w:t>
      </w:r>
      <w:r w:rsidRPr="007C7F5B">
        <w:rPr>
          <w:sz w:val="22"/>
          <w:szCs w:val="22"/>
        </w:rPr>
        <w:t>.</w:t>
      </w:r>
    </w:p>
    <w:p w14:paraId="6C044772" w14:textId="77777777" w:rsidR="00FA24D6" w:rsidRPr="007C7F5B" w:rsidRDefault="001E30FC" w:rsidP="001E30FC">
      <w:pPr>
        <w:shd w:val="clear" w:color="auto" w:fill="FFFFFF"/>
        <w:spacing w:before="720"/>
        <w:jc w:val="center"/>
        <w:rPr>
          <w:sz w:val="22"/>
          <w:szCs w:val="22"/>
        </w:rPr>
      </w:pPr>
      <w:r>
        <w:rPr>
          <w:b/>
          <w:bCs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62C61" wp14:editId="2C71606D">
                <wp:simplePos x="0" y="0"/>
                <wp:positionH relativeFrom="column">
                  <wp:posOffset>25400</wp:posOffset>
                </wp:positionH>
                <wp:positionV relativeFrom="paragraph">
                  <wp:posOffset>202988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8A08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6pt" to="470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7itQEAALcDAAAOAAAAZHJzL2Uyb0RvYy54bWysU8GOEzEMvSPxD1HudKZbWMG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" strokecolor="black [3040]"/>
            </w:pict>
          </mc:Fallback>
        </mc:AlternateContent>
      </w:r>
      <w:r w:rsidR="00C414F9" w:rsidRPr="007C7F5B">
        <w:rPr>
          <w:b/>
          <w:bCs/>
          <w:sz w:val="22"/>
          <w:szCs w:val="22"/>
        </w:rPr>
        <w:t>NOTE</w:t>
      </w:r>
    </w:p>
    <w:p w14:paraId="7B35CDE2" w14:textId="77777777" w:rsidR="00FA24D6" w:rsidRPr="001E30FC" w:rsidRDefault="00C414F9" w:rsidP="00A33402">
      <w:pPr>
        <w:shd w:val="clear" w:color="auto" w:fill="FFFFFF"/>
        <w:spacing w:before="120"/>
        <w:ind w:left="19"/>
        <w:jc w:val="both"/>
        <w:rPr>
          <w:szCs w:val="22"/>
        </w:rPr>
      </w:pPr>
      <w:r w:rsidRPr="001E30FC">
        <w:rPr>
          <w:szCs w:val="22"/>
        </w:rPr>
        <w:t>1.</w:t>
      </w:r>
      <w:r w:rsidR="00DE1265" w:rsidRPr="001E30FC">
        <w:rPr>
          <w:szCs w:val="22"/>
        </w:rPr>
        <w:t xml:space="preserve"> </w:t>
      </w:r>
      <w:r w:rsidRPr="001E30FC">
        <w:rPr>
          <w:szCs w:val="22"/>
        </w:rPr>
        <w:t>No. 107, 1991.</w:t>
      </w:r>
    </w:p>
    <w:p w14:paraId="5A283F7A" w14:textId="77777777" w:rsidR="00FA24D6" w:rsidRPr="001E30FC" w:rsidRDefault="00C414F9" w:rsidP="001E30FC">
      <w:pPr>
        <w:shd w:val="clear" w:color="auto" w:fill="FFFFFF"/>
        <w:spacing w:before="120"/>
        <w:jc w:val="center"/>
        <w:rPr>
          <w:szCs w:val="22"/>
        </w:rPr>
      </w:pPr>
      <w:r w:rsidRPr="001E30FC">
        <w:rPr>
          <w:szCs w:val="22"/>
        </w:rPr>
        <w:t>NOTE ABOUT SECTION HEADING</w:t>
      </w:r>
    </w:p>
    <w:p w14:paraId="55180635" w14:textId="4EC80EB1" w:rsidR="00FA24D6" w:rsidRPr="001E30FC" w:rsidRDefault="00C414F9" w:rsidP="00A33402">
      <w:pPr>
        <w:shd w:val="clear" w:color="auto" w:fill="FFFFFF"/>
        <w:spacing w:before="120"/>
        <w:ind w:left="360" w:hanging="341"/>
        <w:jc w:val="both"/>
        <w:rPr>
          <w:szCs w:val="22"/>
        </w:rPr>
      </w:pPr>
      <w:r w:rsidRPr="001E30FC">
        <w:rPr>
          <w:szCs w:val="22"/>
        </w:rPr>
        <w:t>1.</w:t>
      </w:r>
      <w:r w:rsidR="001E30FC">
        <w:rPr>
          <w:szCs w:val="22"/>
        </w:rPr>
        <w:tab/>
      </w:r>
      <w:r w:rsidRPr="001E30FC">
        <w:rPr>
          <w:szCs w:val="22"/>
        </w:rPr>
        <w:t xml:space="preserve">Upon the commencement of this Act, the heading to section 50 is altered by omitting </w:t>
      </w:r>
      <w:r w:rsidR="00DE1265" w:rsidRPr="00D67D85">
        <w:rPr>
          <w:bCs/>
          <w:szCs w:val="22"/>
        </w:rPr>
        <w:t>“</w:t>
      </w:r>
      <w:r w:rsidRPr="001E30FC">
        <w:rPr>
          <w:b/>
          <w:bCs/>
          <w:szCs w:val="22"/>
        </w:rPr>
        <w:t>Corporation</w:t>
      </w:r>
      <w:r w:rsidR="00DE1265" w:rsidRPr="00D67D85">
        <w:rPr>
          <w:bCs/>
          <w:szCs w:val="22"/>
        </w:rPr>
        <w:t>”</w:t>
      </w:r>
      <w:r w:rsidRPr="001E30FC">
        <w:rPr>
          <w:b/>
          <w:bCs/>
          <w:szCs w:val="22"/>
        </w:rPr>
        <w:t xml:space="preserve"> </w:t>
      </w:r>
      <w:r w:rsidRPr="001E30FC">
        <w:rPr>
          <w:szCs w:val="22"/>
        </w:rPr>
        <w:t xml:space="preserve">and substituting </w:t>
      </w:r>
      <w:r w:rsidR="00DE1265" w:rsidRPr="00D67D85">
        <w:rPr>
          <w:bCs/>
          <w:szCs w:val="22"/>
        </w:rPr>
        <w:t>“</w:t>
      </w:r>
      <w:r w:rsidRPr="001E30FC">
        <w:rPr>
          <w:b/>
          <w:bCs/>
          <w:szCs w:val="22"/>
        </w:rPr>
        <w:t>Commission</w:t>
      </w:r>
      <w:r w:rsidR="00DE1265" w:rsidRPr="00D67D85">
        <w:rPr>
          <w:bCs/>
          <w:szCs w:val="22"/>
        </w:rPr>
        <w:t>”</w:t>
      </w:r>
      <w:r w:rsidRPr="00D67D85">
        <w:rPr>
          <w:bCs/>
          <w:szCs w:val="22"/>
        </w:rPr>
        <w:t>.</w:t>
      </w:r>
    </w:p>
    <w:p w14:paraId="15B305C2" w14:textId="77777777" w:rsidR="00FA24D6" w:rsidRPr="001E30FC" w:rsidRDefault="00C414F9" w:rsidP="00A33402">
      <w:pPr>
        <w:shd w:val="clear" w:color="auto" w:fill="FFFFFF"/>
        <w:spacing w:before="120"/>
        <w:ind w:left="72"/>
        <w:jc w:val="both"/>
        <w:rPr>
          <w:szCs w:val="22"/>
        </w:rPr>
      </w:pPr>
      <w:r w:rsidRPr="001E30FC">
        <w:rPr>
          <w:szCs w:val="22"/>
        </w:rPr>
        <w:t>[</w:t>
      </w:r>
      <w:r w:rsidRPr="001E30FC">
        <w:rPr>
          <w:i/>
          <w:iCs/>
          <w:szCs w:val="22"/>
        </w:rPr>
        <w:t>Minister</w:t>
      </w:r>
      <w:r w:rsidR="00DE1265" w:rsidRPr="001E30FC">
        <w:rPr>
          <w:i/>
          <w:iCs/>
          <w:szCs w:val="22"/>
        </w:rPr>
        <w:t>’</w:t>
      </w:r>
      <w:r w:rsidRPr="001E30FC">
        <w:rPr>
          <w:i/>
          <w:iCs/>
          <w:szCs w:val="22"/>
        </w:rPr>
        <w:t>s second reading speech made in</w:t>
      </w:r>
      <w:r w:rsidRPr="001E30FC">
        <w:rPr>
          <w:rFonts w:eastAsia="Times New Roman"/>
          <w:szCs w:val="22"/>
        </w:rPr>
        <w:t>—</w:t>
      </w:r>
    </w:p>
    <w:p w14:paraId="0FF0A98A" w14:textId="77777777" w:rsidR="00FA24D6" w:rsidRPr="001E30FC" w:rsidRDefault="00C414F9" w:rsidP="001E30FC">
      <w:pPr>
        <w:shd w:val="clear" w:color="auto" w:fill="FFFFFF"/>
        <w:ind w:left="773"/>
        <w:jc w:val="both"/>
        <w:rPr>
          <w:szCs w:val="22"/>
        </w:rPr>
      </w:pPr>
      <w:r w:rsidRPr="001E30FC">
        <w:rPr>
          <w:i/>
          <w:iCs/>
          <w:szCs w:val="22"/>
        </w:rPr>
        <w:t>House of Representatives on 5 May 1993</w:t>
      </w:r>
    </w:p>
    <w:p w14:paraId="1EA4C03E" w14:textId="77777777" w:rsidR="00C414F9" w:rsidRPr="001E30FC" w:rsidRDefault="00C414F9" w:rsidP="001E30FC">
      <w:pPr>
        <w:shd w:val="clear" w:color="auto" w:fill="FFFFFF"/>
        <w:ind w:left="773"/>
        <w:jc w:val="both"/>
        <w:rPr>
          <w:szCs w:val="22"/>
        </w:rPr>
      </w:pPr>
      <w:r w:rsidRPr="001E30FC">
        <w:rPr>
          <w:i/>
          <w:iCs/>
          <w:szCs w:val="22"/>
        </w:rPr>
        <w:t>Senate on 12 May 1993</w:t>
      </w:r>
      <w:r w:rsidRPr="001E30FC">
        <w:rPr>
          <w:szCs w:val="22"/>
        </w:rPr>
        <w:t>]</w:t>
      </w:r>
    </w:p>
    <w:sectPr w:rsidR="00C414F9" w:rsidRPr="001E30FC" w:rsidSect="007C7F5B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8B4F6F" w15:done="0"/>
  <w15:commentEx w15:paraId="36FE8146" w15:done="0"/>
  <w15:commentEx w15:paraId="085F64A4" w15:done="0"/>
  <w15:commentEx w15:paraId="0A64F0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8B4F6F" w16cid:durableId="20EFF2F5"/>
  <w16cid:commentId w16cid:paraId="36FE8146" w16cid:durableId="20EFF2FB"/>
  <w16cid:commentId w16cid:paraId="085F64A4" w16cid:durableId="20EFF301"/>
  <w16cid:commentId w16cid:paraId="0A64F09E" w16cid:durableId="20EFF3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F66AD" w14:textId="77777777" w:rsidR="00C95FE8" w:rsidRDefault="00C95FE8" w:rsidP="00D00CB0">
      <w:r>
        <w:separator/>
      </w:r>
    </w:p>
  </w:endnote>
  <w:endnote w:type="continuationSeparator" w:id="0">
    <w:p w14:paraId="1318F646" w14:textId="77777777" w:rsidR="00C95FE8" w:rsidRDefault="00C95FE8" w:rsidP="00D0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42667" w14:textId="77777777" w:rsidR="00C95FE8" w:rsidRDefault="00C95FE8" w:rsidP="00D00CB0">
      <w:r>
        <w:separator/>
      </w:r>
    </w:p>
  </w:footnote>
  <w:footnote w:type="continuationSeparator" w:id="0">
    <w:p w14:paraId="5DF2498D" w14:textId="77777777" w:rsidR="00C95FE8" w:rsidRDefault="00C95FE8" w:rsidP="00D00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04849" w14:textId="77777777" w:rsidR="00D00CB0" w:rsidRPr="00FC4BC9" w:rsidRDefault="00FC4BC9" w:rsidP="00FC4BC9">
    <w:pPr>
      <w:pStyle w:val="Header"/>
      <w:jc w:val="center"/>
      <w:rPr>
        <w:sz w:val="22"/>
      </w:rPr>
    </w:pPr>
    <w:r w:rsidRPr="00FC4BC9">
      <w:rPr>
        <w:i/>
        <w:iCs/>
        <w:sz w:val="22"/>
        <w:szCs w:val="24"/>
        <w:lang w:val="en-IN"/>
      </w:rPr>
      <w:t>Australian Wool Realisation Commission</w:t>
    </w:r>
  </w:p>
  <w:p w14:paraId="0881C46E" w14:textId="77777777" w:rsidR="00D00CB0" w:rsidRPr="00FC4BC9" w:rsidRDefault="00FC4BC9" w:rsidP="00FC4BC9">
    <w:pPr>
      <w:pStyle w:val="Header"/>
      <w:tabs>
        <w:tab w:val="clear" w:pos="4513"/>
        <w:tab w:val="center" w:pos="2160"/>
      </w:tabs>
      <w:jc w:val="center"/>
      <w:rPr>
        <w:sz w:val="22"/>
      </w:rPr>
    </w:pPr>
    <w:r w:rsidRPr="00FC4BC9">
      <w:rPr>
        <w:i/>
        <w:iCs/>
        <w:sz w:val="22"/>
        <w:szCs w:val="24"/>
        <w:lang w:val="en-IN"/>
      </w:rPr>
      <w:t>Amendment</w:t>
    </w:r>
    <w:r>
      <w:rPr>
        <w:i/>
        <w:iCs/>
        <w:sz w:val="22"/>
        <w:szCs w:val="24"/>
        <w:lang w:val="en-IN"/>
      </w:rPr>
      <w:tab/>
    </w:r>
    <w:r w:rsidRPr="00FC4BC9">
      <w:rPr>
        <w:i/>
        <w:iCs/>
        <w:sz w:val="22"/>
        <w:szCs w:val="24"/>
        <w:lang w:val="en-IN"/>
      </w:rPr>
      <w:t>No. 12,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65"/>
    <w:rsid w:val="001077DE"/>
    <w:rsid w:val="001E30FC"/>
    <w:rsid w:val="002732DE"/>
    <w:rsid w:val="002F6499"/>
    <w:rsid w:val="003D644E"/>
    <w:rsid w:val="004E51C9"/>
    <w:rsid w:val="004F0362"/>
    <w:rsid w:val="007C7F5B"/>
    <w:rsid w:val="007E1C7A"/>
    <w:rsid w:val="008D1CDD"/>
    <w:rsid w:val="008F6EC0"/>
    <w:rsid w:val="0090641C"/>
    <w:rsid w:val="00994754"/>
    <w:rsid w:val="009A7F07"/>
    <w:rsid w:val="009B6546"/>
    <w:rsid w:val="009D49BE"/>
    <w:rsid w:val="009E17FB"/>
    <w:rsid w:val="00A33402"/>
    <w:rsid w:val="00AE25D5"/>
    <w:rsid w:val="00B71D6D"/>
    <w:rsid w:val="00C414F9"/>
    <w:rsid w:val="00C95FE8"/>
    <w:rsid w:val="00D00CB0"/>
    <w:rsid w:val="00D67D85"/>
    <w:rsid w:val="00DE1265"/>
    <w:rsid w:val="00E80D7C"/>
    <w:rsid w:val="00EA5409"/>
    <w:rsid w:val="00F769D9"/>
    <w:rsid w:val="00FA24D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475B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C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B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C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B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F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F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7D8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C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B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C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B0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F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F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7D8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772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USER_108</dc:creator>
  <cp:lastModifiedBy>Pettingill, Tia</cp:lastModifiedBy>
  <cp:revision>3</cp:revision>
  <dcterms:created xsi:type="dcterms:W3CDTF">2019-08-03T01:48:00Z</dcterms:created>
  <dcterms:modified xsi:type="dcterms:W3CDTF">2019-10-27T23:43:00Z</dcterms:modified>
</cp:coreProperties>
</file>