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A3A" w:rsidRPr="00C5158A" w:rsidRDefault="003E35F4" w:rsidP="00C5158A">
      <w:pPr>
        <w:jc w:val="center"/>
        <w:rPr>
          <w:sz w:val="22"/>
          <w:szCs w:val="24"/>
        </w:rPr>
      </w:pPr>
      <w:r w:rsidRPr="00C5158A">
        <w:rPr>
          <w:noProof/>
          <w:sz w:val="22"/>
          <w:szCs w:val="24"/>
        </w:rPr>
        <w:drawing>
          <wp:inline distT="0" distB="0" distL="0" distR="0">
            <wp:extent cx="1858010" cy="1287780"/>
            <wp:effectExtent l="0" t="0" r="889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A3A" w:rsidRPr="00C5158A" w:rsidRDefault="00CF4A3A" w:rsidP="00C5158A">
      <w:pPr>
        <w:shd w:val="clear" w:color="auto" w:fill="FFFFFF"/>
        <w:spacing w:before="1267"/>
        <w:ind w:left="1440" w:right="1440"/>
        <w:jc w:val="center"/>
        <w:rPr>
          <w:sz w:val="36"/>
        </w:rPr>
      </w:pPr>
      <w:r w:rsidRPr="00C5158A">
        <w:rPr>
          <w:b/>
          <w:bCs/>
          <w:sz w:val="36"/>
          <w:szCs w:val="42"/>
          <w:lang w:val="en-US"/>
        </w:rPr>
        <w:t>Employment Education and Training Amendment Act 1993</w:t>
      </w:r>
    </w:p>
    <w:p w:rsidR="00CF4A3A" w:rsidRPr="0072319B" w:rsidRDefault="00CF4A3A" w:rsidP="00C5158A">
      <w:pPr>
        <w:shd w:val="clear" w:color="auto" w:fill="FFFFFF"/>
        <w:spacing w:before="898"/>
        <w:jc w:val="center"/>
        <w:rPr>
          <w:sz w:val="28"/>
          <w:szCs w:val="28"/>
        </w:rPr>
      </w:pPr>
      <w:r w:rsidRPr="0072319B">
        <w:rPr>
          <w:b/>
          <w:bCs/>
          <w:sz w:val="28"/>
          <w:szCs w:val="28"/>
          <w:lang w:val="en-US"/>
        </w:rPr>
        <w:t>No. 5 of 1993</w:t>
      </w:r>
    </w:p>
    <w:bookmarkStart w:id="0" w:name="_GoBack"/>
    <w:p w:rsidR="00CF4A3A" w:rsidRPr="0072319B" w:rsidRDefault="003A4136" w:rsidP="00C5158A">
      <w:pPr>
        <w:shd w:val="clear" w:color="auto" w:fill="FFFFFF"/>
        <w:spacing w:before="2357"/>
        <w:jc w:val="center"/>
        <w:rPr>
          <w:sz w:val="28"/>
          <w:szCs w:val="28"/>
        </w:rPr>
      </w:pPr>
      <w:r w:rsidRPr="0072319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16298</wp:posOffset>
                </wp:positionH>
                <wp:positionV relativeFrom="paragraph">
                  <wp:posOffset>717550</wp:posOffset>
                </wp:positionV>
                <wp:extent cx="5977466" cy="0"/>
                <wp:effectExtent l="0" t="19050" r="234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7466" cy="0"/>
                        </a:xfrm>
                        <a:prstGeom prst="line">
                          <a:avLst/>
                        </a:prstGeom>
                        <a:ln w="4445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0F49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56.5pt" to="471.9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" strokecolor="black [3040]" strokeweight="3.5pt">
                <v:stroke linestyle="thinThin"/>
              </v:line>
            </w:pict>
          </mc:Fallback>
        </mc:AlternateContent>
      </w:r>
      <w:r w:rsidR="00CF4A3A" w:rsidRPr="0072319B">
        <w:rPr>
          <w:b/>
          <w:bCs/>
          <w:sz w:val="28"/>
          <w:szCs w:val="28"/>
          <w:lang w:val="en-US"/>
        </w:rPr>
        <w:t xml:space="preserve">An Act to amend the </w:t>
      </w:r>
      <w:r w:rsidR="00CF4A3A" w:rsidRPr="0072319B">
        <w:rPr>
          <w:b/>
          <w:bCs/>
          <w:i/>
          <w:iCs/>
          <w:sz w:val="28"/>
          <w:szCs w:val="28"/>
          <w:lang w:val="en-US"/>
        </w:rPr>
        <w:t>Employment, Education and Training Act 1988</w:t>
      </w:r>
    </w:p>
    <w:bookmarkEnd w:id="0"/>
    <w:p w:rsidR="00CF4A3A" w:rsidRPr="00C5158A" w:rsidRDefault="00CF4A3A" w:rsidP="00C5158A">
      <w:pPr>
        <w:shd w:val="clear" w:color="auto" w:fill="FFFFFF"/>
        <w:spacing w:before="240"/>
        <w:jc w:val="right"/>
        <w:rPr>
          <w:sz w:val="22"/>
        </w:rPr>
      </w:pPr>
      <w:r w:rsidRPr="00C5158A">
        <w:rPr>
          <w:sz w:val="22"/>
          <w:szCs w:val="24"/>
          <w:lang w:val="en-US"/>
        </w:rPr>
        <w:t>[</w:t>
      </w:r>
      <w:r w:rsidRPr="00C5158A">
        <w:rPr>
          <w:i/>
          <w:iCs/>
          <w:sz w:val="22"/>
          <w:szCs w:val="24"/>
          <w:lang w:val="en-US"/>
        </w:rPr>
        <w:t>Assented to 27 May 1993</w:t>
      </w:r>
      <w:r w:rsidRPr="00C5158A">
        <w:rPr>
          <w:sz w:val="22"/>
          <w:szCs w:val="24"/>
          <w:lang w:val="en-US"/>
        </w:rPr>
        <w:t>]</w:t>
      </w:r>
    </w:p>
    <w:p w:rsidR="00CF4A3A" w:rsidRPr="00C5158A" w:rsidRDefault="00CF4A3A" w:rsidP="00F9511C">
      <w:pPr>
        <w:shd w:val="clear" w:color="auto" w:fill="FFFFFF"/>
        <w:spacing w:before="120" w:after="240"/>
        <w:jc w:val="right"/>
        <w:rPr>
          <w:sz w:val="22"/>
        </w:rPr>
      </w:pPr>
      <w:r w:rsidRPr="00C5158A">
        <w:rPr>
          <w:sz w:val="22"/>
          <w:szCs w:val="24"/>
          <w:lang w:val="en-US"/>
        </w:rPr>
        <w:t>[</w:t>
      </w:r>
      <w:r w:rsidRPr="00C5158A">
        <w:rPr>
          <w:i/>
          <w:iCs/>
          <w:sz w:val="22"/>
          <w:szCs w:val="24"/>
          <w:lang w:val="en-US"/>
        </w:rPr>
        <w:t>Date of commencement 24 June 1993</w:t>
      </w:r>
      <w:r w:rsidRPr="00C5158A">
        <w:rPr>
          <w:sz w:val="22"/>
          <w:szCs w:val="24"/>
          <w:lang w:val="en-US"/>
        </w:rPr>
        <w:t>]</w:t>
      </w:r>
    </w:p>
    <w:p w:rsidR="00CF4A3A" w:rsidRPr="00C5158A" w:rsidRDefault="00CF4A3A" w:rsidP="00C5158A">
      <w:pPr>
        <w:shd w:val="clear" w:color="auto" w:fill="FFFFFF"/>
        <w:spacing w:before="120"/>
        <w:ind w:left="384"/>
        <w:rPr>
          <w:sz w:val="22"/>
        </w:rPr>
      </w:pPr>
      <w:r w:rsidRPr="00C5158A">
        <w:rPr>
          <w:sz w:val="22"/>
          <w:szCs w:val="24"/>
          <w:lang w:val="en-US"/>
        </w:rPr>
        <w:t>The Parliament of Australia enacts:</w:t>
      </w:r>
    </w:p>
    <w:p w:rsidR="00CF4A3A" w:rsidRPr="00C5158A" w:rsidRDefault="00CF4A3A" w:rsidP="00C5158A">
      <w:pPr>
        <w:shd w:val="clear" w:color="auto" w:fill="FFFFFF"/>
        <w:spacing w:before="120"/>
        <w:ind w:left="38"/>
        <w:rPr>
          <w:sz w:val="22"/>
        </w:rPr>
      </w:pPr>
      <w:r w:rsidRPr="00C5158A">
        <w:rPr>
          <w:b/>
          <w:bCs/>
          <w:sz w:val="22"/>
          <w:szCs w:val="24"/>
          <w:lang w:val="en-US"/>
        </w:rPr>
        <w:t>Short title etc.</w:t>
      </w:r>
    </w:p>
    <w:p w:rsidR="00CF4A3A" w:rsidRPr="00C5158A" w:rsidRDefault="00CF4A3A" w:rsidP="00C5158A">
      <w:pPr>
        <w:shd w:val="clear" w:color="auto" w:fill="FFFFFF"/>
        <w:spacing w:before="120"/>
        <w:ind w:firstLine="355"/>
        <w:jc w:val="both"/>
        <w:rPr>
          <w:sz w:val="22"/>
        </w:rPr>
      </w:pPr>
      <w:r w:rsidRPr="00C5158A">
        <w:rPr>
          <w:b/>
          <w:bCs/>
          <w:sz w:val="22"/>
          <w:szCs w:val="24"/>
          <w:lang w:val="en-US"/>
        </w:rPr>
        <w:t>1.(1)</w:t>
      </w:r>
      <w:r w:rsidRPr="00C5158A">
        <w:rPr>
          <w:sz w:val="22"/>
          <w:szCs w:val="24"/>
          <w:lang w:val="en-US"/>
        </w:rPr>
        <w:t xml:space="preserve"> This Act may be cited as the </w:t>
      </w:r>
      <w:r w:rsidRPr="00C5158A">
        <w:rPr>
          <w:i/>
          <w:iCs/>
          <w:sz w:val="22"/>
          <w:szCs w:val="24"/>
          <w:lang w:val="en-US"/>
        </w:rPr>
        <w:t>Employment, Education and Training Amendment Act 1993.</w:t>
      </w:r>
    </w:p>
    <w:p w:rsidR="00CF4A3A" w:rsidRPr="00C5158A" w:rsidRDefault="00CF4A3A" w:rsidP="00C5158A">
      <w:pPr>
        <w:shd w:val="clear" w:color="auto" w:fill="FFFFFF"/>
        <w:spacing w:before="120"/>
        <w:ind w:left="34" w:firstLine="317"/>
        <w:jc w:val="both"/>
        <w:rPr>
          <w:sz w:val="22"/>
        </w:rPr>
      </w:pPr>
      <w:r w:rsidRPr="00C5158A">
        <w:rPr>
          <w:b/>
          <w:bCs/>
          <w:sz w:val="22"/>
          <w:szCs w:val="24"/>
          <w:lang w:val="en-US"/>
        </w:rPr>
        <w:t xml:space="preserve">(2) </w:t>
      </w:r>
      <w:r w:rsidRPr="00C5158A">
        <w:rPr>
          <w:sz w:val="22"/>
          <w:szCs w:val="24"/>
          <w:lang w:val="en-US"/>
        </w:rPr>
        <w:t xml:space="preserve">In this Act, </w:t>
      </w:r>
      <w:r w:rsidRPr="00C5158A">
        <w:rPr>
          <w:b/>
          <w:bCs/>
          <w:sz w:val="22"/>
          <w:szCs w:val="24"/>
          <w:lang w:val="en-US"/>
        </w:rPr>
        <w:t xml:space="preserve">“Principal Act” </w:t>
      </w:r>
      <w:r w:rsidRPr="00C5158A">
        <w:rPr>
          <w:sz w:val="22"/>
          <w:szCs w:val="24"/>
          <w:lang w:val="en-US"/>
        </w:rPr>
        <w:t xml:space="preserve">means the </w:t>
      </w:r>
      <w:r w:rsidRPr="00C5158A">
        <w:rPr>
          <w:i/>
          <w:iCs/>
          <w:sz w:val="22"/>
          <w:szCs w:val="24"/>
          <w:lang w:val="en-US"/>
        </w:rPr>
        <w:t>Employment, Education and Training Act 1988</w:t>
      </w:r>
      <w:r w:rsidRPr="00C5158A">
        <w:rPr>
          <w:sz w:val="22"/>
          <w:szCs w:val="24"/>
          <w:vertAlign w:val="superscript"/>
          <w:lang w:val="en-US"/>
        </w:rPr>
        <w:t>1</w:t>
      </w:r>
      <w:r w:rsidRPr="00C5158A">
        <w:rPr>
          <w:i/>
          <w:iCs/>
          <w:sz w:val="22"/>
          <w:szCs w:val="24"/>
          <w:lang w:val="en-US"/>
        </w:rPr>
        <w:t>.</w:t>
      </w:r>
    </w:p>
    <w:p w:rsidR="00CF4A3A" w:rsidRPr="00C5158A" w:rsidRDefault="00CF4A3A" w:rsidP="00C5158A">
      <w:pPr>
        <w:shd w:val="clear" w:color="auto" w:fill="FFFFFF"/>
        <w:spacing w:before="120"/>
        <w:ind w:left="24"/>
        <w:rPr>
          <w:sz w:val="22"/>
        </w:rPr>
      </w:pPr>
      <w:r w:rsidRPr="00C5158A">
        <w:rPr>
          <w:b/>
          <w:bCs/>
          <w:sz w:val="22"/>
          <w:szCs w:val="24"/>
          <w:lang w:val="en-US"/>
        </w:rPr>
        <w:t>Review</w:t>
      </w:r>
    </w:p>
    <w:p w:rsidR="00CF4A3A" w:rsidRDefault="00CF4A3A" w:rsidP="00C5158A">
      <w:pPr>
        <w:shd w:val="clear" w:color="auto" w:fill="FFFFFF"/>
        <w:spacing w:before="120"/>
        <w:ind w:left="14" w:firstLine="312"/>
        <w:jc w:val="both"/>
        <w:rPr>
          <w:sz w:val="22"/>
          <w:szCs w:val="24"/>
          <w:lang w:val="en-US"/>
        </w:rPr>
      </w:pPr>
      <w:r w:rsidRPr="00C5158A">
        <w:rPr>
          <w:b/>
          <w:bCs/>
          <w:sz w:val="22"/>
          <w:szCs w:val="24"/>
          <w:lang w:val="en-US"/>
        </w:rPr>
        <w:t xml:space="preserve">2. </w:t>
      </w:r>
      <w:r w:rsidRPr="00C5158A">
        <w:rPr>
          <w:sz w:val="22"/>
          <w:szCs w:val="24"/>
          <w:lang w:val="en-US"/>
        </w:rPr>
        <w:t>Section 63 of the Principal Act is amended by omitting from subsection (1) “the expiration of 5 years from the commencement of this Act” and substituting “1 July 1994”.</w:t>
      </w:r>
    </w:p>
    <w:p w:rsidR="00C5158A" w:rsidRPr="00C5158A" w:rsidRDefault="00C5158A" w:rsidP="00C5158A">
      <w:pPr>
        <w:shd w:val="clear" w:color="auto" w:fill="FFFFFF"/>
        <w:spacing w:before="120"/>
        <w:ind w:left="14" w:firstLine="312"/>
        <w:jc w:val="both"/>
        <w:rPr>
          <w:sz w:val="22"/>
        </w:rPr>
      </w:pPr>
    </w:p>
    <w:p w:rsidR="00CF4A3A" w:rsidRPr="00C5158A" w:rsidRDefault="00CF4A3A" w:rsidP="00C5158A">
      <w:pPr>
        <w:shd w:val="clear" w:color="auto" w:fill="FFFFFF"/>
        <w:spacing w:before="120"/>
        <w:ind w:left="14" w:firstLine="312"/>
        <w:jc w:val="both"/>
        <w:rPr>
          <w:sz w:val="22"/>
        </w:rPr>
        <w:sectPr w:rsidR="00CF4A3A" w:rsidRPr="00C5158A" w:rsidSect="007242C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nextColumn"/>
          <w:pgSz w:w="12240" w:h="15840"/>
          <w:pgMar w:top="1440" w:right="1440" w:bottom="1440" w:left="1440" w:header="720" w:footer="720" w:gutter="0"/>
          <w:cols w:space="60"/>
          <w:noEndnote/>
          <w:titlePg/>
          <w:docGrid w:linePitch="272"/>
        </w:sectPr>
      </w:pPr>
    </w:p>
    <w:p w:rsidR="00CF4A3A" w:rsidRPr="00C5158A" w:rsidRDefault="00CF4A3A" w:rsidP="00C5158A">
      <w:pPr>
        <w:shd w:val="clear" w:color="auto" w:fill="FFFFFF"/>
        <w:spacing w:before="120"/>
        <w:jc w:val="center"/>
        <w:rPr>
          <w:sz w:val="22"/>
        </w:rPr>
      </w:pPr>
      <w:r w:rsidRPr="00C5158A">
        <w:rPr>
          <w:b/>
          <w:bCs/>
          <w:sz w:val="22"/>
          <w:szCs w:val="24"/>
          <w:lang w:val="en-US"/>
        </w:rPr>
        <w:lastRenderedPageBreak/>
        <w:t>NOTE</w:t>
      </w:r>
    </w:p>
    <w:p w:rsidR="00CF4A3A" w:rsidRPr="00C5158A" w:rsidRDefault="00CF4A3A" w:rsidP="00C5158A">
      <w:pPr>
        <w:shd w:val="clear" w:color="auto" w:fill="FFFFFF"/>
        <w:spacing w:before="120"/>
        <w:ind w:left="360" w:hanging="360"/>
      </w:pPr>
      <w:r w:rsidRPr="00C5158A">
        <w:rPr>
          <w:lang w:val="en-US"/>
        </w:rPr>
        <w:t xml:space="preserve">1. No. 80, 1988, as amended. For previous amendments, see </w:t>
      </w:r>
      <w:r w:rsidRPr="00C5158A">
        <w:rPr>
          <w:lang w:val="fr-FR"/>
        </w:rPr>
        <w:t xml:space="preserve">Nos. </w:t>
      </w:r>
      <w:r w:rsidRPr="00C5158A">
        <w:rPr>
          <w:lang w:val="en-US"/>
        </w:rPr>
        <w:t xml:space="preserve">1, 2, 13, 170 and 179, 1989; and </w:t>
      </w:r>
      <w:r w:rsidRPr="00C5158A">
        <w:rPr>
          <w:lang w:val="fr-FR"/>
        </w:rPr>
        <w:t xml:space="preserve">Nos. </w:t>
      </w:r>
      <w:r w:rsidRPr="00C5158A">
        <w:rPr>
          <w:lang w:val="en-US"/>
        </w:rPr>
        <w:t>47, 122 and 131, 1991.</w:t>
      </w:r>
    </w:p>
    <w:p w:rsidR="00CF4A3A" w:rsidRPr="00C5158A" w:rsidRDefault="00CF4A3A" w:rsidP="00C5158A">
      <w:pPr>
        <w:shd w:val="clear" w:color="auto" w:fill="FFFFFF"/>
        <w:spacing w:before="240"/>
        <w:ind w:left="53"/>
      </w:pPr>
      <w:r w:rsidRPr="00C5158A">
        <w:rPr>
          <w:lang w:val="en-US"/>
        </w:rPr>
        <w:t>[</w:t>
      </w:r>
      <w:r w:rsidRPr="00C5158A">
        <w:rPr>
          <w:i/>
          <w:iCs/>
          <w:lang w:val="en-US"/>
        </w:rPr>
        <w:t>Minister’s second reading speech made in</w:t>
      </w:r>
      <w:r w:rsidRPr="00C5158A">
        <w:rPr>
          <w:rFonts w:eastAsia="Times New Roman"/>
          <w:lang w:val="en-US"/>
        </w:rPr>
        <w:t>—</w:t>
      </w:r>
    </w:p>
    <w:p w:rsidR="00CF4A3A" w:rsidRPr="00C5158A" w:rsidRDefault="00CF4A3A" w:rsidP="00C5158A">
      <w:pPr>
        <w:shd w:val="clear" w:color="auto" w:fill="FFFFFF"/>
        <w:ind w:left="758"/>
      </w:pPr>
      <w:r w:rsidRPr="00C5158A">
        <w:rPr>
          <w:i/>
          <w:iCs/>
          <w:lang w:val="en-US"/>
        </w:rPr>
        <w:t>House of Representatives on 5 May 1993</w:t>
      </w:r>
    </w:p>
    <w:p w:rsidR="00CF4A3A" w:rsidRPr="00C5158A" w:rsidRDefault="00CF4A3A" w:rsidP="00C5158A">
      <w:pPr>
        <w:shd w:val="clear" w:color="auto" w:fill="FFFFFF"/>
        <w:ind w:left="758"/>
      </w:pPr>
      <w:r w:rsidRPr="00C5158A">
        <w:rPr>
          <w:i/>
          <w:iCs/>
          <w:lang w:val="en-US"/>
        </w:rPr>
        <w:t>Senate on 18 May 1993</w:t>
      </w:r>
      <w:r w:rsidRPr="00C5158A">
        <w:rPr>
          <w:lang w:val="en-US"/>
        </w:rPr>
        <w:t>]</w:t>
      </w:r>
    </w:p>
    <w:sectPr w:rsidR="00CF4A3A" w:rsidRPr="00C5158A" w:rsidSect="00C5158A">
      <w:type w:val="nextColumn"/>
      <w:pgSz w:w="12240" w:h="15840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9C0" w:rsidRDefault="00B679C0" w:rsidP="007242CF">
      <w:r>
        <w:separator/>
      </w:r>
    </w:p>
  </w:endnote>
  <w:endnote w:type="continuationSeparator" w:id="0">
    <w:p w:rsidR="00B679C0" w:rsidRDefault="00B679C0" w:rsidP="0072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2CF" w:rsidRDefault="007242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2CF" w:rsidRDefault="007242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2CF" w:rsidRDefault="00724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9C0" w:rsidRDefault="00B679C0" w:rsidP="007242CF">
      <w:r>
        <w:separator/>
      </w:r>
    </w:p>
  </w:footnote>
  <w:footnote w:type="continuationSeparator" w:id="0">
    <w:p w:rsidR="00B679C0" w:rsidRDefault="00B679C0" w:rsidP="00724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2CF" w:rsidRDefault="00724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2CF" w:rsidRPr="007242CF" w:rsidRDefault="007242CF" w:rsidP="007242CF">
    <w:pPr>
      <w:pStyle w:val="Header"/>
      <w:tabs>
        <w:tab w:val="clear" w:pos="4680"/>
        <w:tab w:val="center" w:pos="5310"/>
      </w:tabs>
      <w:jc w:val="center"/>
      <w:rPr>
        <w:sz w:val="22"/>
      </w:rPr>
    </w:pPr>
    <w:r w:rsidRPr="007242CF">
      <w:rPr>
        <w:i/>
        <w:iCs/>
        <w:sz w:val="22"/>
        <w:szCs w:val="24"/>
        <w:lang w:val="en-US" w:eastAsia="en-US"/>
      </w:rPr>
      <w:t>Employment, Education and Training Amendment</w:t>
    </w:r>
    <w:r>
      <w:rPr>
        <w:i/>
        <w:iCs/>
        <w:sz w:val="22"/>
        <w:szCs w:val="24"/>
        <w:lang w:val="en-US" w:eastAsia="en-US"/>
      </w:rPr>
      <w:tab/>
    </w:r>
    <w:r w:rsidRPr="007242CF">
      <w:rPr>
        <w:i/>
        <w:iCs/>
        <w:sz w:val="22"/>
        <w:szCs w:val="24"/>
        <w:lang w:val="en-US" w:eastAsia="en-US"/>
      </w:rPr>
      <w:t>No. 5, 1993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2CF" w:rsidRPr="007242CF" w:rsidRDefault="007242CF" w:rsidP="007242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F13"/>
    <w:rsid w:val="00201087"/>
    <w:rsid w:val="003A4136"/>
    <w:rsid w:val="003E35F4"/>
    <w:rsid w:val="006614D5"/>
    <w:rsid w:val="0072319B"/>
    <w:rsid w:val="007242CF"/>
    <w:rsid w:val="00B679C0"/>
    <w:rsid w:val="00C5158A"/>
    <w:rsid w:val="00CF4A3A"/>
    <w:rsid w:val="00E54F13"/>
    <w:rsid w:val="00F9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414F673-870E-4B71-895F-CA38C54A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42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2CF"/>
    <w:rPr>
      <w:rFonts w:ascii="Times New Roman" w:hAnsi="Times New Roman"/>
      <w:sz w:val="20"/>
      <w:szCs w:val="20"/>
      <w:lang w:val="en-IN" w:eastAsia="en-IN"/>
    </w:rPr>
  </w:style>
  <w:style w:type="paragraph" w:styleId="Footer">
    <w:name w:val="footer"/>
    <w:basedOn w:val="Normal"/>
    <w:link w:val="FooterChar"/>
    <w:uiPriority w:val="99"/>
    <w:rsid w:val="007242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2CF"/>
    <w:rPr>
      <w:rFonts w:ascii="Times New Roman" w:hAnsi="Times New Roman"/>
      <w:sz w:val="20"/>
      <w:szCs w:val="20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USER_015</dc:creator>
  <cp:keywords/>
  <dc:description/>
  <cp:lastModifiedBy>Morning</cp:lastModifiedBy>
  <cp:revision>30</cp:revision>
  <dcterms:created xsi:type="dcterms:W3CDTF">2018-08-23T09:47:00Z</dcterms:created>
  <dcterms:modified xsi:type="dcterms:W3CDTF">2018-08-30T09:47:00Z</dcterms:modified>
</cp:coreProperties>
</file>