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A1017" w14:textId="77777777" w:rsidR="00FC0851" w:rsidRPr="0034617A" w:rsidRDefault="008C3655" w:rsidP="008250A0">
      <w:pPr>
        <w:jc w:val="center"/>
        <w:rPr>
          <w:rFonts w:ascii="Times New Roman" w:hAnsi="Times New Roman" w:cs="Times New Roman"/>
          <w:sz w:val="22"/>
          <w:szCs w:val="24"/>
        </w:rPr>
      </w:pPr>
      <w:r w:rsidRPr="0034617A">
        <w:rPr>
          <w:rFonts w:ascii="Times New Roman" w:hAnsi="Times New Roman" w:cs="Times New Roman"/>
          <w:noProof/>
          <w:sz w:val="22"/>
          <w:szCs w:val="24"/>
          <w:lang w:val="en-AU" w:eastAsia="en-AU"/>
        </w:rPr>
        <w:drawing>
          <wp:inline distT="0" distB="0" distL="0" distR="0" wp14:anchorId="60FDCE9D" wp14:editId="03EC4377">
            <wp:extent cx="1470660" cy="1126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26490"/>
                    </a:xfrm>
                    <a:prstGeom prst="rect">
                      <a:avLst/>
                    </a:prstGeom>
                    <a:noFill/>
                    <a:ln>
                      <a:noFill/>
                    </a:ln>
                  </pic:spPr>
                </pic:pic>
              </a:graphicData>
            </a:graphic>
          </wp:inline>
        </w:drawing>
      </w:r>
    </w:p>
    <w:p w14:paraId="7997E8F1" w14:textId="77777777" w:rsidR="00FC0851" w:rsidRPr="008250A0" w:rsidRDefault="00775A96" w:rsidP="008250A0">
      <w:pPr>
        <w:shd w:val="clear" w:color="auto" w:fill="FFFFFF"/>
        <w:spacing w:before="1075"/>
        <w:jc w:val="center"/>
        <w:rPr>
          <w:rFonts w:ascii="Times New Roman" w:hAnsi="Times New Roman" w:cs="Times New Roman"/>
          <w:sz w:val="36"/>
          <w:szCs w:val="36"/>
        </w:rPr>
      </w:pPr>
      <w:r w:rsidRPr="008250A0">
        <w:rPr>
          <w:rFonts w:ascii="Times New Roman" w:hAnsi="Times New Roman" w:cs="Times New Roman"/>
          <w:b/>
          <w:bCs/>
          <w:sz w:val="36"/>
          <w:szCs w:val="36"/>
          <w:lang w:val="it-IT"/>
        </w:rPr>
        <w:t xml:space="preserve">Health and Community Services </w:t>
      </w:r>
      <w:r w:rsidRPr="008250A0">
        <w:rPr>
          <w:rFonts w:ascii="Times New Roman" w:hAnsi="Times New Roman" w:cs="Times New Roman"/>
          <w:b/>
          <w:bCs/>
          <w:sz w:val="36"/>
          <w:szCs w:val="36"/>
        </w:rPr>
        <w:t>Legislation Amendment Act (No. 2) 1992</w:t>
      </w:r>
    </w:p>
    <w:p w14:paraId="53D0544B" w14:textId="77777777" w:rsidR="00FC0851" w:rsidRPr="008250A0" w:rsidRDefault="00775A96" w:rsidP="008250A0">
      <w:pPr>
        <w:shd w:val="clear" w:color="auto" w:fill="FFFFFF"/>
        <w:spacing w:before="1090"/>
        <w:jc w:val="center"/>
        <w:rPr>
          <w:rFonts w:ascii="Times New Roman" w:hAnsi="Times New Roman" w:cs="Times New Roman"/>
          <w:sz w:val="24"/>
          <w:szCs w:val="24"/>
        </w:rPr>
      </w:pPr>
      <w:r w:rsidRPr="008250A0">
        <w:rPr>
          <w:rFonts w:ascii="Times New Roman" w:hAnsi="Times New Roman" w:cs="Times New Roman"/>
          <w:b/>
          <w:bCs/>
          <w:sz w:val="24"/>
          <w:szCs w:val="24"/>
        </w:rPr>
        <w:t>No. 192 of 1992</w:t>
      </w:r>
    </w:p>
    <w:p w14:paraId="7A3EAD11" w14:textId="77777777" w:rsidR="00FC0851" w:rsidRPr="00B425A2" w:rsidRDefault="006724B9" w:rsidP="008250A0">
      <w:pPr>
        <w:shd w:val="clear" w:color="auto" w:fill="FFFFFF"/>
        <w:spacing w:before="2222"/>
        <w:jc w:val="center"/>
        <w:rPr>
          <w:rFonts w:ascii="Times New Roman" w:hAnsi="Times New Roman" w:cs="Times New Roman"/>
          <w:sz w:val="26"/>
          <w:szCs w:val="24"/>
        </w:rPr>
      </w:pPr>
      <w:r w:rsidRPr="00B425A2">
        <w:rPr>
          <w:rFonts w:ascii="Times New Roman" w:hAnsi="Times New Roman" w:cs="Times New Roman"/>
          <w:b/>
          <w:bCs/>
          <w:noProof/>
          <w:sz w:val="26"/>
          <w:szCs w:val="24"/>
          <w:lang w:val="en-AU" w:eastAsia="en-AU"/>
        </w:rPr>
        <mc:AlternateContent>
          <mc:Choice Requires="wps">
            <w:drawing>
              <wp:anchor distT="0" distB="0" distL="114300" distR="114300" simplePos="0" relativeHeight="251661312" behindDoc="0" locked="0" layoutInCell="1" allowOverlap="1" wp14:anchorId="19E4EB53" wp14:editId="7E248060">
                <wp:simplePos x="0" y="0"/>
                <wp:positionH relativeFrom="column">
                  <wp:posOffset>94615</wp:posOffset>
                </wp:positionH>
                <wp:positionV relativeFrom="paragraph">
                  <wp:posOffset>775640</wp:posOffset>
                </wp:positionV>
                <wp:extent cx="58445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58445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AC7D90"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5pt,61.05pt" to="467.6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" strokecolor="black [3040]" strokeweight="1pt"/>
            </w:pict>
          </mc:Fallback>
        </mc:AlternateContent>
      </w:r>
      <w:r w:rsidRPr="00B425A2">
        <w:rPr>
          <w:rFonts w:ascii="Times New Roman" w:hAnsi="Times New Roman" w:cs="Times New Roman"/>
          <w:b/>
          <w:bCs/>
          <w:noProof/>
          <w:sz w:val="26"/>
          <w:szCs w:val="24"/>
          <w:lang w:val="en-AU" w:eastAsia="en-AU"/>
        </w:rPr>
        <mc:AlternateContent>
          <mc:Choice Requires="wps">
            <w:drawing>
              <wp:anchor distT="0" distB="0" distL="114300" distR="114300" simplePos="0" relativeHeight="251660288" behindDoc="0" locked="0" layoutInCell="1" allowOverlap="1" wp14:anchorId="595DF00A" wp14:editId="03CE9191">
                <wp:simplePos x="0" y="0"/>
                <wp:positionH relativeFrom="column">
                  <wp:posOffset>95098</wp:posOffset>
                </wp:positionH>
                <wp:positionV relativeFrom="paragraph">
                  <wp:posOffset>747903</wp:posOffset>
                </wp:positionV>
                <wp:extent cx="5844844"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58448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A56C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58.9pt" to="467.7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" strokecolor="black [3040]"/>
            </w:pict>
          </mc:Fallback>
        </mc:AlternateContent>
      </w:r>
      <w:r w:rsidR="00775A96" w:rsidRPr="00B425A2">
        <w:rPr>
          <w:rFonts w:ascii="Times New Roman" w:hAnsi="Times New Roman" w:cs="Times New Roman"/>
          <w:b/>
          <w:bCs/>
          <w:sz w:val="26"/>
          <w:szCs w:val="24"/>
        </w:rPr>
        <w:t>An Act to amend legislation relating to health and community services</w:t>
      </w:r>
    </w:p>
    <w:p w14:paraId="51824DA0" w14:textId="77777777" w:rsidR="00FC0851" w:rsidRPr="0034617A" w:rsidRDefault="00775A96" w:rsidP="008250A0">
      <w:pPr>
        <w:shd w:val="clear" w:color="auto" w:fill="FFFFFF"/>
        <w:spacing w:before="240" w:after="240"/>
        <w:jc w:val="right"/>
        <w:rPr>
          <w:rFonts w:ascii="Times New Roman" w:hAnsi="Times New Roman" w:cs="Times New Roman"/>
          <w:sz w:val="22"/>
        </w:rPr>
      </w:pPr>
      <w:r w:rsidRPr="0034617A">
        <w:rPr>
          <w:rFonts w:ascii="Times New Roman" w:hAnsi="Times New Roman" w:cs="Times New Roman"/>
          <w:sz w:val="22"/>
          <w:szCs w:val="24"/>
        </w:rPr>
        <w:t>[</w:t>
      </w:r>
      <w:r w:rsidRPr="0034617A">
        <w:rPr>
          <w:rFonts w:ascii="Times New Roman" w:hAnsi="Times New Roman" w:cs="Times New Roman"/>
          <w:i/>
          <w:iCs/>
          <w:sz w:val="22"/>
          <w:szCs w:val="24"/>
        </w:rPr>
        <w:t>Assented to 21 December 1992</w:t>
      </w:r>
      <w:r w:rsidRPr="0034617A">
        <w:rPr>
          <w:rFonts w:ascii="Times New Roman" w:hAnsi="Times New Roman" w:cs="Times New Roman"/>
          <w:sz w:val="22"/>
          <w:szCs w:val="24"/>
        </w:rPr>
        <w:t>]</w:t>
      </w:r>
    </w:p>
    <w:p w14:paraId="0EE8D50F" w14:textId="77777777" w:rsidR="00FC0851" w:rsidRDefault="00775A96" w:rsidP="005F6F26">
      <w:pPr>
        <w:shd w:val="clear" w:color="auto" w:fill="FFFFFF"/>
        <w:spacing w:before="120"/>
        <w:ind w:left="346"/>
        <w:jc w:val="both"/>
        <w:rPr>
          <w:rFonts w:ascii="Times New Roman" w:hAnsi="Times New Roman" w:cs="Times New Roman"/>
          <w:sz w:val="22"/>
          <w:szCs w:val="24"/>
        </w:rPr>
      </w:pPr>
      <w:r w:rsidRPr="0034617A">
        <w:rPr>
          <w:rFonts w:ascii="Times New Roman" w:hAnsi="Times New Roman" w:cs="Times New Roman"/>
          <w:sz w:val="22"/>
          <w:szCs w:val="24"/>
        </w:rPr>
        <w:t>The Parliament of Australia enacts:</w:t>
      </w:r>
    </w:p>
    <w:p w14:paraId="24A5EBD2" w14:textId="77777777" w:rsidR="00406958" w:rsidRPr="0034617A" w:rsidRDefault="00406958" w:rsidP="005F6F26">
      <w:pPr>
        <w:shd w:val="clear" w:color="auto" w:fill="FFFFFF"/>
        <w:spacing w:before="120"/>
        <w:ind w:left="346"/>
        <w:jc w:val="both"/>
        <w:rPr>
          <w:rFonts w:ascii="Times New Roman" w:hAnsi="Times New Roman" w:cs="Times New Roman"/>
          <w:sz w:val="22"/>
        </w:rPr>
      </w:pPr>
    </w:p>
    <w:p w14:paraId="15426370" w14:textId="2752D9B7" w:rsidR="00FC0851" w:rsidRPr="0034617A" w:rsidRDefault="00775A96" w:rsidP="00306195">
      <w:pPr>
        <w:widowControl/>
        <w:shd w:val="clear" w:color="auto" w:fill="FFFFFF"/>
        <w:spacing w:before="120" w:after="120"/>
        <w:jc w:val="center"/>
        <w:rPr>
          <w:rFonts w:ascii="Times New Roman" w:hAnsi="Times New Roman" w:cs="Times New Roman"/>
          <w:sz w:val="22"/>
        </w:rPr>
      </w:pPr>
      <w:r w:rsidRPr="0034617A">
        <w:rPr>
          <w:rFonts w:ascii="Times New Roman" w:hAnsi="Times New Roman" w:cs="Times New Roman"/>
          <w:b/>
          <w:bCs/>
          <w:sz w:val="22"/>
          <w:szCs w:val="24"/>
        </w:rPr>
        <w:t>PART 1</w:t>
      </w:r>
      <w:r w:rsidRPr="0034617A">
        <w:rPr>
          <w:rFonts w:ascii="Times New Roman" w:eastAsia="Times New Roman" w:hAnsi="Times New Roman" w:cs="Times New Roman"/>
          <w:b/>
          <w:bCs/>
          <w:sz w:val="22"/>
          <w:szCs w:val="24"/>
        </w:rPr>
        <w:t>—PRELIMINARY</w:t>
      </w:r>
    </w:p>
    <w:p w14:paraId="2EED8200"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Short title</w:t>
      </w:r>
    </w:p>
    <w:p w14:paraId="68A10A52" w14:textId="77777777" w:rsidR="00FC0851" w:rsidRPr="0034617A" w:rsidRDefault="00775A96" w:rsidP="005F6F26">
      <w:pPr>
        <w:shd w:val="clear" w:color="auto" w:fill="FFFFFF"/>
        <w:spacing w:before="120"/>
        <w:ind w:firstLine="355"/>
        <w:jc w:val="both"/>
        <w:rPr>
          <w:rFonts w:ascii="Times New Roman" w:hAnsi="Times New Roman" w:cs="Times New Roman"/>
          <w:sz w:val="22"/>
        </w:rPr>
      </w:pPr>
      <w:r w:rsidRPr="0034617A">
        <w:rPr>
          <w:rFonts w:ascii="Times New Roman" w:hAnsi="Times New Roman" w:cs="Times New Roman"/>
          <w:b/>
          <w:bCs/>
          <w:sz w:val="22"/>
          <w:szCs w:val="24"/>
        </w:rPr>
        <w:t>1.</w:t>
      </w:r>
      <w:r w:rsidRPr="0034617A">
        <w:rPr>
          <w:rFonts w:ascii="Times New Roman" w:hAnsi="Times New Roman" w:cs="Times New Roman"/>
          <w:sz w:val="22"/>
          <w:szCs w:val="24"/>
        </w:rPr>
        <w:t xml:space="preserve"> This Act may be cited as the </w:t>
      </w:r>
      <w:r w:rsidRPr="0034617A">
        <w:rPr>
          <w:rFonts w:ascii="Times New Roman" w:hAnsi="Times New Roman" w:cs="Times New Roman"/>
          <w:i/>
          <w:iCs/>
          <w:sz w:val="22"/>
          <w:szCs w:val="24"/>
        </w:rPr>
        <w:t>Health and Community Services Legislation Amendment Act (No. 2) 1992.</w:t>
      </w:r>
    </w:p>
    <w:p w14:paraId="0515E135"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t>Commencement</w:t>
      </w:r>
    </w:p>
    <w:p w14:paraId="336D5392" w14:textId="77777777" w:rsidR="00FC0851" w:rsidRPr="0034617A" w:rsidRDefault="00775A96" w:rsidP="005F6F26">
      <w:pPr>
        <w:shd w:val="clear" w:color="auto" w:fill="FFFFFF"/>
        <w:spacing w:before="120"/>
        <w:ind w:firstLine="350"/>
        <w:jc w:val="both"/>
        <w:rPr>
          <w:rFonts w:ascii="Times New Roman" w:hAnsi="Times New Roman" w:cs="Times New Roman"/>
          <w:sz w:val="22"/>
        </w:rPr>
      </w:pPr>
      <w:r w:rsidRPr="0034617A">
        <w:rPr>
          <w:rFonts w:ascii="Times New Roman" w:hAnsi="Times New Roman" w:cs="Times New Roman"/>
          <w:b/>
          <w:bCs/>
          <w:sz w:val="22"/>
          <w:szCs w:val="24"/>
        </w:rPr>
        <w:t xml:space="preserve">2.(1) </w:t>
      </w:r>
      <w:r w:rsidRPr="0034617A">
        <w:rPr>
          <w:rFonts w:ascii="Times New Roman" w:hAnsi="Times New Roman" w:cs="Times New Roman"/>
          <w:sz w:val="22"/>
          <w:szCs w:val="24"/>
        </w:rPr>
        <w:t>Subject to this section, this Act commences on the day on which it receives the Royal Assent.</w:t>
      </w:r>
    </w:p>
    <w:p w14:paraId="042BCD0D" w14:textId="77777777" w:rsidR="00FC0851" w:rsidRPr="0034617A" w:rsidRDefault="00775A96" w:rsidP="005F6F26">
      <w:pPr>
        <w:numPr>
          <w:ilvl w:val="0"/>
          <w:numId w:val="1"/>
        </w:numPr>
        <w:shd w:val="clear" w:color="auto" w:fill="FFFFFF"/>
        <w:tabs>
          <w:tab w:val="left" w:pos="749"/>
        </w:tabs>
        <w:spacing w:before="120"/>
        <w:ind w:left="350"/>
        <w:jc w:val="both"/>
        <w:rPr>
          <w:rFonts w:ascii="Times New Roman" w:hAnsi="Times New Roman" w:cs="Times New Roman"/>
          <w:b/>
          <w:bCs/>
          <w:sz w:val="22"/>
          <w:szCs w:val="24"/>
        </w:rPr>
      </w:pPr>
      <w:r w:rsidRPr="0034617A">
        <w:rPr>
          <w:rFonts w:ascii="Times New Roman" w:hAnsi="Times New Roman" w:cs="Times New Roman"/>
          <w:sz w:val="22"/>
          <w:szCs w:val="24"/>
        </w:rPr>
        <w:t>Sections 3, 4, 5 and 6 commence on 28 April 1993.</w:t>
      </w:r>
    </w:p>
    <w:p w14:paraId="1F662A5D" w14:textId="77777777" w:rsidR="00FC0851" w:rsidRPr="0034617A" w:rsidRDefault="00775A96" w:rsidP="005F6F26">
      <w:pPr>
        <w:numPr>
          <w:ilvl w:val="0"/>
          <w:numId w:val="1"/>
        </w:numPr>
        <w:shd w:val="clear" w:color="auto" w:fill="FFFFFF"/>
        <w:tabs>
          <w:tab w:val="left" w:pos="749"/>
        </w:tabs>
        <w:spacing w:before="120"/>
        <w:ind w:left="350"/>
        <w:jc w:val="both"/>
        <w:rPr>
          <w:rFonts w:ascii="Times New Roman" w:hAnsi="Times New Roman" w:cs="Times New Roman"/>
          <w:b/>
          <w:bCs/>
          <w:sz w:val="22"/>
          <w:szCs w:val="24"/>
        </w:rPr>
      </w:pPr>
      <w:r w:rsidRPr="0034617A">
        <w:rPr>
          <w:rFonts w:ascii="Times New Roman" w:hAnsi="Times New Roman" w:cs="Times New Roman"/>
          <w:sz w:val="22"/>
          <w:szCs w:val="24"/>
        </w:rPr>
        <w:t>Paragraph 8(b) commences on 1 January 1993.</w:t>
      </w:r>
    </w:p>
    <w:p w14:paraId="2D7405EE" w14:textId="77777777" w:rsidR="00FC0851" w:rsidRPr="0034617A" w:rsidRDefault="00FC0851" w:rsidP="00DA4A0E">
      <w:pPr>
        <w:shd w:val="clear" w:color="auto" w:fill="FFFFFF"/>
        <w:tabs>
          <w:tab w:val="left" w:pos="749"/>
        </w:tabs>
        <w:spacing w:before="120"/>
        <w:jc w:val="both"/>
        <w:rPr>
          <w:rFonts w:ascii="Times New Roman" w:hAnsi="Times New Roman" w:cs="Times New Roman"/>
          <w:b/>
          <w:bCs/>
          <w:sz w:val="22"/>
          <w:szCs w:val="24"/>
        </w:rPr>
        <w:sectPr w:rsidR="00FC0851" w:rsidRPr="0034617A" w:rsidSect="00E45506">
          <w:headerReference w:type="default" r:id="rId10"/>
          <w:type w:val="continuous"/>
          <w:pgSz w:w="12240" w:h="15840"/>
          <w:pgMar w:top="1440" w:right="1440" w:bottom="1440" w:left="1440" w:header="720" w:footer="720" w:gutter="0"/>
          <w:cols w:space="60"/>
          <w:noEndnote/>
          <w:titlePg/>
          <w:docGrid w:linePitch="272"/>
        </w:sectPr>
      </w:pPr>
    </w:p>
    <w:p w14:paraId="571454A0" w14:textId="77777777" w:rsidR="00FC0851" w:rsidRPr="0034617A" w:rsidRDefault="00775A96" w:rsidP="005F6F26">
      <w:pPr>
        <w:numPr>
          <w:ilvl w:val="0"/>
          <w:numId w:val="2"/>
        </w:numPr>
        <w:shd w:val="clear" w:color="auto" w:fill="FFFFFF"/>
        <w:tabs>
          <w:tab w:val="left" w:pos="749"/>
        </w:tabs>
        <w:spacing w:before="120"/>
        <w:ind w:left="350"/>
        <w:jc w:val="both"/>
        <w:rPr>
          <w:rFonts w:ascii="Times New Roman" w:hAnsi="Times New Roman" w:cs="Times New Roman"/>
          <w:b/>
          <w:bCs/>
          <w:sz w:val="22"/>
          <w:szCs w:val="24"/>
        </w:rPr>
      </w:pPr>
      <w:r w:rsidRPr="0034617A">
        <w:rPr>
          <w:rFonts w:ascii="Times New Roman" w:hAnsi="Times New Roman" w:cs="Times New Roman"/>
          <w:sz w:val="22"/>
          <w:szCs w:val="24"/>
        </w:rPr>
        <w:lastRenderedPageBreak/>
        <w:t>Section 9 commences on 31 December 1992.</w:t>
      </w:r>
    </w:p>
    <w:p w14:paraId="41FF5DCF" w14:textId="77777777" w:rsidR="00FC0851" w:rsidRPr="0034617A" w:rsidRDefault="00775A96" w:rsidP="005F6F26">
      <w:pPr>
        <w:numPr>
          <w:ilvl w:val="0"/>
          <w:numId w:val="2"/>
        </w:numPr>
        <w:shd w:val="clear" w:color="auto" w:fill="FFFFFF"/>
        <w:tabs>
          <w:tab w:val="left" w:pos="749"/>
        </w:tabs>
        <w:spacing w:before="120"/>
        <w:ind w:left="350"/>
        <w:jc w:val="both"/>
        <w:rPr>
          <w:rFonts w:ascii="Times New Roman" w:hAnsi="Times New Roman" w:cs="Times New Roman"/>
          <w:b/>
          <w:bCs/>
          <w:sz w:val="22"/>
          <w:szCs w:val="24"/>
        </w:rPr>
      </w:pPr>
      <w:r w:rsidRPr="0034617A">
        <w:rPr>
          <w:rFonts w:ascii="Times New Roman" w:hAnsi="Times New Roman" w:cs="Times New Roman"/>
          <w:sz w:val="22"/>
          <w:szCs w:val="24"/>
        </w:rPr>
        <w:t>Section 20 commences on 1 November 1992.</w:t>
      </w:r>
    </w:p>
    <w:p w14:paraId="7CBEA650" w14:textId="77777777" w:rsidR="00FC0851" w:rsidRPr="00406958" w:rsidRDefault="00775A96" w:rsidP="005F6F26">
      <w:pPr>
        <w:numPr>
          <w:ilvl w:val="0"/>
          <w:numId w:val="2"/>
        </w:numPr>
        <w:shd w:val="clear" w:color="auto" w:fill="FFFFFF"/>
        <w:tabs>
          <w:tab w:val="left" w:pos="749"/>
        </w:tabs>
        <w:spacing w:before="120"/>
        <w:ind w:left="350"/>
        <w:jc w:val="both"/>
        <w:rPr>
          <w:rFonts w:ascii="Times New Roman" w:hAnsi="Times New Roman" w:cs="Times New Roman"/>
          <w:b/>
          <w:bCs/>
          <w:sz w:val="22"/>
          <w:szCs w:val="24"/>
        </w:rPr>
      </w:pPr>
      <w:r w:rsidRPr="0034617A">
        <w:rPr>
          <w:rFonts w:ascii="Times New Roman" w:hAnsi="Times New Roman" w:cs="Times New Roman"/>
          <w:sz w:val="22"/>
          <w:szCs w:val="24"/>
        </w:rPr>
        <w:t>Sections 24 to 27 commence on 6 January 1993.</w:t>
      </w:r>
    </w:p>
    <w:p w14:paraId="22862A82" w14:textId="77777777" w:rsidR="00406958" w:rsidRPr="0034617A" w:rsidRDefault="00406958" w:rsidP="00406958">
      <w:pPr>
        <w:shd w:val="clear" w:color="auto" w:fill="FFFFFF"/>
        <w:tabs>
          <w:tab w:val="left" w:pos="749"/>
        </w:tabs>
        <w:spacing w:before="120"/>
        <w:ind w:left="350"/>
        <w:jc w:val="both"/>
        <w:rPr>
          <w:rFonts w:ascii="Times New Roman" w:hAnsi="Times New Roman" w:cs="Times New Roman"/>
          <w:b/>
          <w:bCs/>
          <w:sz w:val="22"/>
          <w:szCs w:val="24"/>
        </w:rPr>
      </w:pPr>
    </w:p>
    <w:p w14:paraId="38FF3C48" w14:textId="1019701B" w:rsidR="00FC0851" w:rsidRPr="0034617A" w:rsidRDefault="00775A96" w:rsidP="00306195">
      <w:pPr>
        <w:widowControl/>
        <w:shd w:val="clear" w:color="auto" w:fill="FFFFFF"/>
        <w:spacing w:before="120" w:after="120"/>
        <w:jc w:val="center"/>
        <w:rPr>
          <w:rFonts w:ascii="Times New Roman" w:hAnsi="Times New Roman" w:cs="Times New Roman"/>
          <w:sz w:val="22"/>
        </w:rPr>
      </w:pPr>
      <w:r w:rsidRPr="0034617A">
        <w:rPr>
          <w:rFonts w:ascii="Times New Roman" w:hAnsi="Times New Roman" w:cs="Times New Roman"/>
          <w:b/>
          <w:bCs/>
          <w:sz w:val="22"/>
          <w:szCs w:val="24"/>
        </w:rPr>
        <w:t>PART 2</w:t>
      </w:r>
      <w:r w:rsidRPr="0034617A">
        <w:rPr>
          <w:rFonts w:ascii="Times New Roman" w:eastAsia="Times New Roman" w:hAnsi="Times New Roman" w:cs="Times New Roman"/>
          <w:b/>
          <w:bCs/>
          <w:sz w:val="22"/>
          <w:szCs w:val="24"/>
        </w:rPr>
        <w:t>—AMENDMENTS OF THE AGED OR DISABLED PERSONS CARE ACT 1954</w:t>
      </w:r>
    </w:p>
    <w:p w14:paraId="32B85B51"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Principal Act</w:t>
      </w:r>
    </w:p>
    <w:p w14:paraId="6593FF00" w14:textId="32171566" w:rsidR="00FC0851" w:rsidRPr="0034617A" w:rsidRDefault="00775A96" w:rsidP="005F6F26">
      <w:pPr>
        <w:shd w:val="clear" w:color="auto" w:fill="FFFFFF"/>
        <w:spacing w:before="120"/>
        <w:ind w:left="19" w:firstLine="322"/>
        <w:jc w:val="both"/>
        <w:rPr>
          <w:rFonts w:ascii="Times New Roman" w:hAnsi="Times New Roman" w:cs="Times New Roman"/>
          <w:sz w:val="22"/>
        </w:rPr>
      </w:pPr>
      <w:r w:rsidRPr="0034617A">
        <w:rPr>
          <w:rFonts w:ascii="Times New Roman" w:hAnsi="Times New Roman" w:cs="Times New Roman"/>
          <w:b/>
          <w:bCs/>
          <w:sz w:val="22"/>
          <w:szCs w:val="24"/>
        </w:rPr>
        <w:t>3.</w:t>
      </w:r>
      <w:r w:rsidRPr="0034617A">
        <w:rPr>
          <w:rFonts w:ascii="Times New Roman" w:hAnsi="Times New Roman" w:cs="Times New Roman"/>
          <w:b/>
          <w:bCs/>
          <w:sz w:val="22"/>
          <w:szCs w:val="24"/>
        </w:rPr>
        <w:tab/>
      </w:r>
      <w:r w:rsidRPr="0034617A">
        <w:rPr>
          <w:rFonts w:ascii="Times New Roman" w:hAnsi="Times New Roman" w:cs="Times New Roman"/>
          <w:sz w:val="22"/>
          <w:szCs w:val="24"/>
        </w:rPr>
        <w:t xml:space="preserve">In this Part, </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Principal Act</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 xml:space="preserve"> </w:t>
      </w:r>
      <w:r w:rsidRPr="0034617A">
        <w:rPr>
          <w:rFonts w:ascii="Times New Roman" w:hAnsi="Times New Roman" w:cs="Times New Roman"/>
          <w:sz w:val="22"/>
          <w:szCs w:val="24"/>
        </w:rPr>
        <w:t xml:space="preserve">means the </w:t>
      </w:r>
      <w:r w:rsidRPr="0034617A">
        <w:rPr>
          <w:rFonts w:ascii="Times New Roman" w:hAnsi="Times New Roman" w:cs="Times New Roman"/>
          <w:i/>
          <w:iCs/>
          <w:sz w:val="22"/>
          <w:szCs w:val="24"/>
        </w:rPr>
        <w:t>Aged or Disabled Persons Care Act 1954</w:t>
      </w:r>
      <w:r w:rsidRPr="00406958">
        <w:rPr>
          <w:rFonts w:ascii="Times New Roman" w:hAnsi="Times New Roman" w:cs="Times New Roman"/>
          <w:iCs/>
          <w:sz w:val="22"/>
          <w:szCs w:val="24"/>
          <w:vertAlign w:val="superscript"/>
        </w:rPr>
        <w:t>1</w:t>
      </w:r>
      <w:r w:rsidRPr="00406958">
        <w:rPr>
          <w:rFonts w:ascii="Times New Roman" w:hAnsi="Times New Roman" w:cs="Times New Roman"/>
          <w:iCs/>
          <w:sz w:val="22"/>
          <w:szCs w:val="24"/>
        </w:rPr>
        <w:t>.</w:t>
      </w:r>
    </w:p>
    <w:p w14:paraId="79AA9543"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Interpretation</w:t>
      </w:r>
    </w:p>
    <w:p w14:paraId="202D2B9F" w14:textId="77777777" w:rsidR="00FC0851" w:rsidRPr="0034617A" w:rsidRDefault="00775A96" w:rsidP="005F6F26">
      <w:pPr>
        <w:shd w:val="clear" w:color="auto" w:fill="FFFFFF"/>
        <w:tabs>
          <w:tab w:val="left" w:pos="643"/>
        </w:tabs>
        <w:spacing w:before="120"/>
        <w:ind w:left="10" w:firstLine="326"/>
        <w:jc w:val="both"/>
        <w:rPr>
          <w:rFonts w:ascii="Times New Roman" w:hAnsi="Times New Roman" w:cs="Times New Roman"/>
          <w:sz w:val="22"/>
        </w:rPr>
      </w:pPr>
      <w:r w:rsidRPr="0034617A">
        <w:rPr>
          <w:rFonts w:ascii="Times New Roman" w:hAnsi="Times New Roman" w:cs="Times New Roman"/>
          <w:b/>
          <w:bCs/>
          <w:sz w:val="22"/>
          <w:szCs w:val="24"/>
        </w:rPr>
        <w:t>4.</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2 of the Principal Act is amended by inserting in</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 (1) the following definition:</w:t>
      </w:r>
    </w:p>
    <w:p w14:paraId="7FEF2509" w14:textId="2E69E4FA" w:rsidR="00FC0851" w:rsidRPr="0034617A" w:rsidRDefault="0034617A" w:rsidP="005F6F26">
      <w:pPr>
        <w:shd w:val="clear" w:color="auto" w:fill="FFFFFF"/>
        <w:spacing w:before="120"/>
        <w:ind w:left="10"/>
        <w:jc w:val="both"/>
        <w:rPr>
          <w:rFonts w:ascii="Times New Roman" w:hAnsi="Times New Roman" w:cs="Times New Roman"/>
          <w:sz w:val="22"/>
        </w:rPr>
      </w:pPr>
      <w:r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financially disadvantaged person</w:t>
      </w:r>
      <w:r>
        <w:rPr>
          <w:rFonts w:ascii="Times New Roman" w:hAnsi="Times New Roman" w:cs="Times New Roman"/>
          <w:b/>
          <w:bCs/>
          <w:sz w:val="22"/>
          <w:szCs w:val="24"/>
        </w:rPr>
        <w:t>’</w:t>
      </w:r>
      <w:r w:rsidR="00775A96"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except in section 9, means a person who, in accordance with the manner of identification provided for in the General Conditions has been identified as financially disadvantaged;</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146CC5E7" w14:textId="77777777" w:rsidR="00FC0851" w:rsidRPr="0034617A" w:rsidRDefault="00775A96" w:rsidP="005F6F26">
      <w:pPr>
        <w:shd w:val="clear" w:color="auto" w:fill="FFFFFF"/>
        <w:tabs>
          <w:tab w:val="left" w:pos="643"/>
        </w:tabs>
        <w:spacing w:before="120"/>
        <w:ind w:left="10" w:firstLine="326"/>
        <w:jc w:val="both"/>
        <w:rPr>
          <w:rFonts w:ascii="Times New Roman" w:hAnsi="Times New Roman" w:cs="Times New Roman"/>
          <w:sz w:val="22"/>
        </w:rPr>
      </w:pPr>
      <w:r w:rsidRPr="0034617A">
        <w:rPr>
          <w:rFonts w:ascii="Times New Roman" w:hAnsi="Times New Roman" w:cs="Times New Roman"/>
          <w:b/>
          <w:bCs/>
          <w:sz w:val="22"/>
          <w:szCs w:val="24"/>
        </w:rPr>
        <w:t>5.</w:t>
      </w:r>
      <w:r w:rsidRPr="0034617A">
        <w:rPr>
          <w:rFonts w:ascii="Times New Roman" w:hAnsi="Times New Roman" w:cs="Times New Roman"/>
          <w:sz w:val="22"/>
          <w:szCs w:val="24"/>
        </w:rPr>
        <w:tab/>
        <w:t>Section 10D of the Principal Act is repealed and the following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section is inserted:</w:t>
      </w:r>
    </w:p>
    <w:p w14:paraId="2BF0FDAB"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Payments of financial assistance</w:t>
      </w:r>
    </w:p>
    <w:p w14:paraId="57405F4A" w14:textId="77777777" w:rsidR="00FC0851" w:rsidRPr="0034617A" w:rsidRDefault="0034617A" w:rsidP="005F6F26">
      <w:pPr>
        <w:shd w:val="clear" w:color="auto" w:fill="FFFFFF"/>
        <w:spacing w:before="120"/>
        <w:ind w:left="5"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10D.(1) The amount of financial assistance payable to an </w:t>
      </w:r>
      <w:proofErr w:type="spellStart"/>
      <w:r w:rsidR="00775A96" w:rsidRPr="0034617A">
        <w:rPr>
          <w:rFonts w:ascii="Times New Roman" w:hAnsi="Times New Roman" w:cs="Times New Roman"/>
          <w:sz w:val="22"/>
          <w:szCs w:val="24"/>
        </w:rPr>
        <w:t>organisation</w:t>
      </w:r>
      <w:proofErr w:type="spellEnd"/>
      <w:r w:rsidR="00775A96" w:rsidRPr="0034617A">
        <w:rPr>
          <w:rFonts w:ascii="Times New Roman" w:hAnsi="Times New Roman" w:cs="Times New Roman"/>
          <w:sz w:val="22"/>
          <w:szCs w:val="24"/>
        </w:rPr>
        <w:t xml:space="preserve"> under this Division in respect of an approved hostel is as set out in the following subsections.</w:t>
      </w:r>
    </w:p>
    <w:p w14:paraId="5B946F60" w14:textId="77777777" w:rsidR="00FC0851" w:rsidRPr="0034617A" w:rsidRDefault="0034617A" w:rsidP="005F6F26">
      <w:pPr>
        <w:shd w:val="clear" w:color="auto" w:fill="FFFFFF"/>
        <w:spacing w:before="120"/>
        <w:ind w:left="5"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 In respect of each hostel place (other than a respite care place) that is occupied by an existing resident:</w:t>
      </w:r>
    </w:p>
    <w:p w14:paraId="68819961" w14:textId="77777777" w:rsidR="00FC0851" w:rsidRPr="0034617A" w:rsidRDefault="00775A96" w:rsidP="005F6F26">
      <w:pPr>
        <w:numPr>
          <w:ilvl w:val="0"/>
          <w:numId w:val="3"/>
        </w:numPr>
        <w:shd w:val="clear" w:color="auto" w:fill="FFFFFF"/>
        <w:tabs>
          <w:tab w:val="left" w:pos="778"/>
        </w:tabs>
        <w:spacing w:before="120"/>
        <w:ind w:left="389"/>
        <w:jc w:val="both"/>
        <w:rPr>
          <w:rFonts w:ascii="Times New Roman" w:hAnsi="Times New Roman" w:cs="Times New Roman"/>
          <w:sz w:val="22"/>
          <w:szCs w:val="24"/>
        </w:rPr>
      </w:pPr>
      <w:r w:rsidRPr="0034617A">
        <w:rPr>
          <w:rFonts w:ascii="Times New Roman" w:hAnsi="Times New Roman" w:cs="Times New Roman"/>
          <w:sz w:val="22"/>
          <w:szCs w:val="24"/>
        </w:rPr>
        <w:t>who is assessed as being financially disadvantaged; and</w:t>
      </w:r>
    </w:p>
    <w:p w14:paraId="4EE60078" w14:textId="77777777" w:rsidR="00FC0851" w:rsidRPr="0034617A" w:rsidRDefault="00775A96" w:rsidP="005F6F26">
      <w:pPr>
        <w:numPr>
          <w:ilvl w:val="0"/>
          <w:numId w:val="3"/>
        </w:numPr>
        <w:shd w:val="clear" w:color="auto" w:fill="FFFFFF"/>
        <w:tabs>
          <w:tab w:val="left" w:pos="778"/>
        </w:tabs>
        <w:spacing w:before="120"/>
        <w:ind w:left="389"/>
        <w:jc w:val="both"/>
        <w:rPr>
          <w:rFonts w:ascii="Times New Roman" w:hAnsi="Times New Roman" w:cs="Times New Roman"/>
          <w:sz w:val="22"/>
          <w:szCs w:val="24"/>
        </w:rPr>
      </w:pPr>
      <w:r w:rsidRPr="0034617A">
        <w:rPr>
          <w:rFonts w:ascii="Times New Roman" w:hAnsi="Times New Roman" w:cs="Times New Roman"/>
          <w:sz w:val="22"/>
          <w:szCs w:val="24"/>
        </w:rPr>
        <w:t>who is assessed as requiring hostel care services only; and</w:t>
      </w:r>
    </w:p>
    <w:p w14:paraId="68ACDA73" w14:textId="77777777" w:rsidR="00FC0851" w:rsidRPr="0034617A" w:rsidRDefault="00775A96" w:rsidP="005F6F26">
      <w:pPr>
        <w:numPr>
          <w:ilvl w:val="0"/>
          <w:numId w:val="3"/>
        </w:numPr>
        <w:shd w:val="clear" w:color="auto" w:fill="FFFFFF"/>
        <w:tabs>
          <w:tab w:val="left" w:pos="778"/>
        </w:tabs>
        <w:spacing w:before="120"/>
        <w:ind w:firstLine="389"/>
        <w:jc w:val="both"/>
        <w:rPr>
          <w:rFonts w:ascii="Times New Roman" w:hAnsi="Times New Roman" w:cs="Times New Roman"/>
          <w:sz w:val="22"/>
          <w:szCs w:val="24"/>
        </w:rPr>
      </w:pPr>
      <w:r w:rsidRPr="0034617A">
        <w:rPr>
          <w:rFonts w:ascii="Times New Roman" w:hAnsi="Times New Roman" w:cs="Times New Roman"/>
          <w:sz w:val="22"/>
          <w:szCs w:val="24"/>
        </w:rPr>
        <w:t xml:space="preserve">for whom the </w:t>
      </w:r>
      <w:proofErr w:type="spellStart"/>
      <w:r w:rsidRPr="0034617A">
        <w:rPr>
          <w:rFonts w:ascii="Times New Roman" w:hAnsi="Times New Roman" w:cs="Times New Roman"/>
          <w:sz w:val="22"/>
          <w:szCs w:val="24"/>
        </w:rPr>
        <w:t>organisation</w:t>
      </w:r>
      <w:proofErr w:type="spellEnd"/>
      <w:r w:rsidRPr="0034617A">
        <w:rPr>
          <w:rFonts w:ascii="Times New Roman" w:hAnsi="Times New Roman" w:cs="Times New Roman"/>
          <w:sz w:val="22"/>
          <w:szCs w:val="24"/>
        </w:rPr>
        <w:t xml:space="preserve"> makes hostel care services available; the financial assistance payable is an amount calculated at the rate of $2.10 per day or such higher rate as is determined by the Minister by written instrument.</w:t>
      </w:r>
    </w:p>
    <w:p w14:paraId="4A456C55" w14:textId="77777777" w:rsidR="00FC0851" w:rsidRPr="0034617A" w:rsidRDefault="0034617A" w:rsidP="005F6F26">
      <w:pPr>
        <w:shd w:val="clear" w:color="auto" w:fill="FFFFFF"/>
        <w:spacing w:before="120"/>
        <w:ind w:left="5"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(3) In respect of each hostel place (other than a respite care place) that is occupied by a new resident to whom paragraphs (2)(a), (b) and (c) apply, the financial assistance payable is an amount calculated at such rate as the Minister determines by written instrument.</w:t>
      </w:r>
    </w:p>
    <w:p w14:paraId="6459CAB3" w14:textId="77777777" w:rsidR="00FC0851" w:rsidRPr="0034617A" w:rsidRDefault="0034617A" w:rsidP="005F6F26">
      <w:pPr>
        <w:shd w:val="clear" w:color="auto" w:fill="FFFFFF"/>
        <w:spacing w:before="120"/>
        <w:ind w:left="5"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(4) In respect of each hostel place (other than a respite care place) that is occupied by an existing resident:</w:t>
      </w:r>
    </w:p>
    <w:p w14:paraId="63C21C5A" w14:textId="77777777" w:rsidR="00FC0851" w:rsidRPr="0034617A" w:rsidRDefault="00775A96" w:rsidP="005F6F26">
      <w:pPr>
        <w:numPr>
          <w:ilvl w:val="0"/>
          <w:numId w:val="4"/>
        </w:numPr>
        <w:shd w:val="clear" w:color="auto" w:fill="FFFFFF"/>
        <w:tabs>
          <w:tab w:val="left" w:pos="773"/>
        </w:tabs>
        <w:spacing w:before="120"/>
        <w:ind w:left="773" w:hanging="389"/>
        <w:jc w:val="both"/>
        <w:rPr>
          <w:rFonts w:ascii="Times New Roman" w:hAnsi="Times New Roman" w:cs="Times New Roman"/>
          <w:sz w:val="22"/>
          <w:szCs w:val="24"/>
        </w:rPr>
      </w:pPr>
      <w:r w:rsidRPr="0034617A">
        <w:rPr>
          <w:rFonts w:ascii="Times New Roman" w:hAnsi="Times New Roman" w:cs="Times New Roman"/>
          <w:sz w:val="22"/>
          <w:szCs w:val="24"/>
        </w:rPr>
        <w:t>who is assessed as requiring hostel care services and personal care services; and</w:t>
      </w:r>
    </w:p>
    <w:p w14:paraId="28C6950B" w14:textId="77777777" w:rsidR="00FC0851" w:rsidRPr="0034617A" w:rsidRDefault="00775A96" w:rsidP="005F6F26">
      <w:pPr>
        <w:numPr>
          <w:ilvl w:val="0"/>
          <w:numId w:val="4"/>
        </w:numPr>
        <w:shd w:val="clear" w:color="auto" w:fill="FFFFFF"/>
        <w:tabs>
          <w:tab w:val="left" w:pos="773"/>
        </w:tabs>
        <w:spacing w:before="120"/>
        <w:ind w:left="384"/>
        <w:jc w:val="both"/>
        <w:rPr>
          <w:rFonts w:ascii="Times New Roman" w:hAnsi="Times New Roman" w:cs="Times New Roman"/>
          <w:sz w:val="22"/>
          <w:szCs w:val="24"/>
        </w:rPr>
      </w:pPr>
      <w:r w:rsidRPr="0034617A">
        <w:rPr>
          <w:rFonts w:ascii="Times New Roman" w:hAnsi="Times New Roman" w:cs="Times New Roman"/>
          <w:sz w:val="22"/>
          <w:szCs w:val="24"/>
        </w:rPr>
        <w:t xml:space="preserve">for whom those services are made available by the </w:t>
      </w:r>
      <w:proofErr w:type="spellStart"/>
      <w:r w:rsidRPr="0034617A">
        <w:rPr>
          <w:rFonts w:ascii="Times New Roman" w:hAnsi="Times New Roman" w:cs="Times New Roman"/>
          <w:sz w:val="22"/>
          <w:szCs w:val="24"/>
        </w:rPr>
        <w:t>organisation</w:t>
      </w:r>
      <w:proofErr w:type="spellEnd"/>
      <w:r w:rsidRPr="0034617A">
        <w:rPr>
          <w:rFonts w:ascii="Times New Roman" w:hAnsi="Times New Roman" w:cs="Times New Roman"/>
          <w:sz w:val="22"/>
          <w:szCs w:val="24"/>
        </w:rPr>
        <w:t>;</w:t>
      </w:r>
    </w:p>
    <w:p w14:paraId="6550937F" w14:textId="77777777" w:rsidR="00FC0851" w:rsidRPr="0034617A" w:rsidRDefault="00FC0851" w:rsidP="005F6F26">
      <w:pPr>
        <w:numPr>
          <w:ilvl w:val="0"/>
          <w:numId w:val="4"/>
        </w:numPr>
        <w:shd w:val="clear" w:color="auto" w:fill="FFFFFF"/>
        <w:tabs>
          <w:tab w:val="left" w:pos="773"/>
        </w:tabs>
        <w:spacing w:before="120"/>
        <w:ind w:left="384"/>
        <w:jc w:val="both"/>
        <w:rPr>
          <w:rFonts w:ascii="Times New Roman" w:hAnsi="Times New Roman" w:cs="Times New Roman"/>
          <w:sz w:val="22"/>
          <w:szCs w:val="24"/>
        </w:rPr>
        <w:sectPr w:rsidR="00FC0851" w:rsidRPr="0034617A" w:rsidSect="0034617A">
          <w:pgSz w:w="12240" w:h="15840"/>
          <w:pgMar w:top="1440" w:right="1440" w:bottom="1440" w:left="1440" w:header="720" w:footer="720" w:gutter="0"/>
          <w:cols w:space="60"/>
          <w:noEndnote/>
          <w:docGrid w:linePitch="272"/>
        </w:sectPr>
      </w:pPr>
    </w:p>
    <w:p w14:paraId="5F375A6F"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sz w:val="22"/>
          <w:szCs w:val="24"/>
        </w:rPr>
        <w:lastRenderedPageBreak/>
        <w:t>the financial assistance payable is an amount calculated at such rate determined by the Minister under subsection (9) as is applicable to that place because of the resident</w:t>
      </w:r>
      <w:r w:rsidR="0034617A">
        <w:rPr>
          <w:rFonts w:ascii="Times New Roman" w:hAnsi="Times New Roman" w:cs="Times New Roman"/>
          <w:sz w:val="22"/>
          <w:szCs w:val="24"/>
        </w:rPr>
        <w:t>’</w:t>
      </w:r>
      <w:r w:rsidRPr="0034617A">
        <w:rPr>
          <w:rFonts w:ascii="Times New Roman" w:hAnsi="Times New Roman" w:cs="Times New Roman"/>
          <w:sz w:val="22"/>
          <w:szCs w:val="24"/>
        </w:rPr>
        <w:t>s classification.</w:t>
      </w:r>
    </w:p>
    <w:p w14:paraId="6995325B" w14:textId="77777777" w:rsidR="00FC0851" w:rsidRPr="0034617A" w:rsidRDefault="0034617A" w:rsidP="005F6F26">
      <w:pPr>
        <w:shd w:val="clear" w:color="auto" w:fill="FFFFFF"/>
        <w:spacing w:before="120"/>
        <w:ind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(5) In respect of each hostel place (other than a respite care place) that is occupied by a new resident:</w:t>
      </w:r>
    </w:p>
    <w:p w14:paraId="1BB9CBB1" w14:textId="77777777" w:rsidR="00FC0851" w:rsidRPr="0034617A" w:rsidRDefault="00775A96" w:rsidP="005F6F26">
      <w:pPr>
        <w:numPr>
          <w:ilvl w:val="0"/>
          <w:numId w:val="5"/>
        </w:numPr>
        <w:shd w:val="clear" w:color="auto" w:fill="FFFFFF"/>
        <w:tabs>
          <w:tab w:val="left" w:pos="787"/>
        </w:tabs>
        <w:spacing w:before="120"/>
        <w:ind w:left="389"/>
        <w:jc w:val="both"/>
        <w:rPr>
          <w:rFonts w:ascii="Times New Roman" w:hAnsi="Times New Roman" w:cs="Times New Roman"/>
          <w:sz w:val="22"/>
          <w:szCs w:val="24"/>
        </w:rPr>
      </w:pPr>
      <w:r w:rsidRPr="0034617A">
        <w:rPr>
          <w:rFonts w:ascii="Times New Roman" w:hAnsi="Times New Roman" w:cs="Times New Roman"/>
          <w:sz w:val="22"/>
          <w:szCs w:val="24"/>
        </w:rPr>
        <w:t>who is not a financially disadvantaged person; and</w:t>
      </w:r>
    </w:p>
    <w:p w14:paraId="41C7F7BA" w14:textId="77777777" w:rsidR="00FC0851" w:rsidRPr="0034617A" w:rsidRDefault="00775A96" w:rsidP="005F6F26">
      <w:pPr>
        <w:numPr>
          <w:ilvl w:val="0"/>
          <w:numId w:val="5"/>
        </w:numPr>
        <w:shd w:val="clear" w:color="auto" w:fill="FFFFFF"/>
        <w:tabs>
          <w:tab w:val="left" w:pos="787"/>
        </w:tabs>
        <w:spacing w:before="120"/>
        <w:ind w:left="787" w:hanging="398"/>
        <w:jc w:val="both"/>
        <w:rPr>
          <w:rFonts w:ascii="Times New Roman" w:hAnsi="Times New Roman" w:cs="Times New Roman"/>
          <w:sz w:val="22"/>
          <w:szCs w:val="24"/>
        </w:rPr>
      </w:pPr>
      <w:r w:rsidRPr="0034617A">
        <w:rPr>
          <w:rFonts w:ascii="Times New Roman" w:hAnsi="Times New Roman" w:cs="Times New Roman"/>
          <w:sz w:val="22"/>
          <w:szCs w:val="24"/>
        </w:rPr>
        <w:t>who is assessed as requiring hostel care services and personal care services; and</w:t>
      </w:r>
    </w:p>
    <w:p w14:paraId="0F63EE25" w14:textId="77777777" w:rsidR="00406958" w:rsidRDefault="00775A96" w:rsidP="005F6F26">
      <w:pPr>
        <w:shd w:val="clear" w:color="auto" w:fill="FFFFFF"/>
        <w:tabs>
          <w:tab w:val="left" w:pos="797"/>
        </w:tabs>
        <w:spacing w:before="120"/>
        <w:ind w:left="5" w:firstLine="408"/>
        <w:jc w:val="both"/>
        <w:rPr>
          <w:rFonts w:ascii="Times New Roman" w:hAnsi="Times New Roman" w:cs="Times New Roman"/>
          <w:sz w:val="22"/>
          <w:szCs w:val="24"/>
        </w:rPr>
      </w:pPr>
      <w:r w:rsidRPr="0034617A">
        <w:rPr>
          <w:rFonts w:ascii="Times New Roman" w:hAnsi="Times New Roman" w:cs="Times New Roman"/>
          <w:sz w:val="22"/>
          <w:szCs w:val="24"/>
        </w:rPr>
        <w:t>(c)</w:t>
      </w:r>
      <w:r w:rsidRPr="0034617A">
        <w:rPr>
          <w:rFonts w:ascii="Times New Roman" w:hAnsi="Times New Roman" w:cs="Times New Roman"/>
          <w:sz w:val="22"/>
          <w:szCs w:val="24"/>
        </w:rPr>
        <w:tab/>
        <w:t xml:space="preserve">for whom those services are made available by the </w:t>
      </w:r>
      <w:proofErr w:type="spellStart"/>
      <w:r w:rsidRPr="0034617A">
        <w:rPr>
          <w:rFonts w:ascii="Times New Roman" w:hAnsi="Times New Roman" w:cs="Times New Roman"/>
          <w:sz w:val="22"/>
          <w:szCs w:val="24"/>
        </w:rPr>
        <w:t>organisation</w:t>
      </w:r>
      <w:proofErr w:type="spellEnd"/>
      <w:r w:rsidRPr="0034617A">
        <w:rPr>
          <w:rFonts w:ascii="Times New Roman" w:hAnsi="Times New Roman" w:cs="Times New Roman"/>
          <w:sz w:val="22"/>
          <w:szCs w:val="24"/>
        </w:rPr>
        <w:t>;</w:t>
      </w:r>
      <w:r w:rsidR="0034617A" w:rsidRPr="0034617A">
        <w:rPr>
          <w:rFonts w:ascii="Times New Roman" w:hAnsi="Times New Roman" w:cs="Times New Roman"/>
          <w:sz w:val="22"/>
          <w:szCs w:val="24"/>
        </w:rPr>
        <w:t xml:space="preserve"> </w:t>
      </w:r>
    </w:p>
    <w:p w14:paraId="2F777DC7" w14:textId="132DB8AF" w:rsidR="00FC0851" w:rsidRPr="0034617A" w:rsidRDefault="00775A96" w:rsidP="00406958">
      <w:pPr>
        <w:shd w:val="clear" w:color="auto" w:fill="FFFFFF"/>
        <w:tabs>
          <w:tab w:val="left" w:pos="797"/>
        </w:tabs>
        <w:spacing w:before="120"/>
        <w:ind w:left="6"/>
        <w:jc w:val="both"/>
        <w:rPr>
          <w:rFonts w:ascii="Times New Roman" w:hAnsi="Times New Roman" w:cs="Times New Roman"/>
          <w:sz w:val="22"/>
        </w:rPr>
      </w:pPr>
      <w:r w:rsidRPr="0034617A">
        <w:rPr>
          <w:rFonts w:ascii="Times New Roman" w:hAnsi="Times New Roman" w:cs="Times New Roman"/>
          <w:sz w:val="22"/>
          <w:szCs w:val="24"/>
        </w:rPr>
        <w:t>the financial assistance payable is an amount calculated at such rate</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determined by the Minister under subsection (9) as is applicable to that</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place because of the resident</w:t>
      </w:r>
      <w:r w:rsidR="0034617A">
        <w:rPr>
          <w:rFonts w:ascii="Times New Roman" w:hAnsi="Times New Roman" w:cs="Times New Roman"/>
          <w:sz w:val="22"/>
          <w:szCs w:val="24"/>
        </w:rPr>
        <w:t>’</w:t>
      </w:r>
      <w:r w:rsidRPr="0034617A">
        <w:rPr>
          <w:rFonts w:ascii="Times New Roman" w:hAnsi="Times New Roman" w:cs="Times New Roman"/>
          <w:sz w:val="22"/>
          <w:szCs w:val="24"/>
        </w:rPr>
        <w:t>s classification.</w:t>
      </w:r>
    </w:p>
    <w:p w14:paraId="162101A7" w14:textId="77777777" w:rsidR="00FC0851" w:rsidRPr="0034617A" w:rsidRDefault="0034617A" w:rsidP="005F6F26">
      <w:pPr>
        <w:shd w:val="clear" w:color="auto" w:fill="FFFFFF"/>
        <w:spacing w:before="120"/>
        <w:ind w:left="5"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(6) In respect of each hostel place (other than a respite care place) that is occupied by a new resident:</w:t>
      </w:r>
    </w:p>
    <w:p w14:paraId="0B492CA7" w14:textId="77777777" w:rsidR="00FC0851" w:rsidRPr="0034617A" w:rsidRDefault="00775A96" w:rsidP="005F6F26">
      <w:pPr>
        <w:numPr>
          <w:ilvl w:val="0"/>
          <w:numId w:val="6"/>
        </w:numPr>
        <w:shd w:val="clear" w:color="auto" w:fill="FFFFFF"/>
        <w:tabs>
          <w:tab w:val="left" w:pos="792"/>
        </w:tabs>
        <w:spacing w:before="120"/>
        <w:ind w:left="398"/>
        <w:jc w:val="both"/>
        <w:rPr>
          <w:rFonts w:ascii="Times New Roman" w:hAnsi="Times New Roman" w:cs="Times New Roman"/>
          <w:sz w:val="22"/>
          <w:szCs w:val="24"/>
        </w:rPr>
      </w:pPr>
      <w:r w:rsidRPr="0034617A">
        <w:rPr>
          <w:rFonts w:ascii="Times New Roman" w:hAnsi="Times New Roman" w:cs="Times New Roman"/>
          <w:sz w:val="22"/>
          <w:szCs w:val="24"/>
        </w:rPr>
        <w:t>who is a financially disadvantaged person; and</w:t>
      </w:r>
    </w:p>
    <w:p w14:paraId="1142B300" w14:textId="77777777" w:rsidR="00FC0851" w:rsidRPr="0034617A" w:rsidRDefault="00775A96" w:rsidP="005F6F26">
      <w:pPr>
        <w:numPr>
          <w:ilvl w:val="0"/>
          <w:numId w:val="6"/>
        </w:numPr>
        <w:shd w:val="clear" w:color="auto" w:fill="FFFFFF"/>
        <w:tabs>
          <w:tab w:val="left" w:pos="792"/>
        </w:tabs>
        <w:spacing w:before="120"/>
        <w:ind w:left="792" w:hanging="394"/>
        <w:jc w:val="both"/>
        <w:rPr>
          <w:rFonts w:ascii="Times New Roman" w:hAnsi="Times New Roman" w:cs="Times New Roman"/>
          <w:sz w:val="22"/>
          <w:szCs w:val="24"/>
        </w:rPr>
      </w:pPr>
      <w:r w:rsidRPr="0034617A">
        <w:rPr>
          <w:rFonts w:ascii="Times New Roman" w:hAnsi="Times New Roman" w:cs="Times New Roman"/>
          <w:sz w:val="22"/>
          <w:szCs w:val="24"/>
        </w:rPr>
        <w:t>who is assessed as requiring hostel care services and personal care services; and</w:t>
      </w:r>
    </w:p>
    <w:p w14:paraId="46D9C08B" w14:textId="77777777" w:rsidR="00FC0851" w:rsidRPr="0034617A" w:rsidRDefault="00775A96" w:rsidP="005F6F26">
      <w:pPr>
        <w:numPr>
          <w:ilvl w:val="0"/>
          <w:numId w:val="6"/>
        </w:numPr>
        <w:shd w:val="clear" w:color="auto" w:fill="FFFFFF"/>
        <w:tabs>
          <w:tab w:val="left" w:pos="792"/>
        </w:tabs>
        <w:spacing w:before="120"/>
        <w:ind w:left="398"/>
        <w:jc w:val="both"/>
        <w:rPr>
          <w:rFonts w:ascii="Times New Roman" w:hAnsi="Times New Roman" w:cs="Times New Roman"/>
          <w:sz w:val="22"/>
          <w:szCs w:val="24"/>
        </w:rPr>
      </w:pPr>
      <w:r w:rsidRPr="0034617A">
        <w:rPr>
          <w:rFonts w:ascii="Times New Roman" w:hAnsi="Times New Roman" w:cs="Times New Roman"/>
          <w:sz w:val="22"/>
          <w:szCs w:val="24"/>
        </w:rPr>
        <w:t xml:space="preserve">for whom those services are made available by the </w:t>
      </w:r>
      <w:proofErr w:type="spellStart"/>
      <w:r w:rsidRPr="0034617A">
        <w:rPr>
          <w:rFonts w:ascii="Times New Roman" w:hAnsi="Times New Roman" w:cs="Times New Roman"/>
          <w:sz w:val="22"/>
          <w:szCs w:val="24"/>
        </w:rPr>
        <w:t>organisation</w:t>
      </w:r>
      <w:proofErr w:type="spellEnd"/>
      <w:r w:rsidRPr="0034617A">
        <w:rPr>
          <w:rFonts w:ascii="Times New Roman" w:hAnsi="Times New Roman" w:cs="Times New Roman"/>
          <w:sz w:val="22"/>
          <w:szCs w:val="24"/>
        </w:rPr>
        <w:t>;</w:t>
      </w:r>
    </w:p>
    <w:p w14:paraId="2ABC8185"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sz w:val="22"/>
          <w:szCs w:val="24"/>
        </w:rPr>
        <w:t>the financial assistance payable is an amount calculated at such rate determined by the Minister under subsection (9) as is applicable to that place because of the resident</w:t>
      </w:r>
      <w:r w:rsidR="0034617A">
        <w:rPr>
          <w:rFonts w:ascii="Times New Roman" w:hAnsi="Times New Roman" w:cs="Times New Roman"/>
          <w:sz w:val="22"/>
          <w:szCs w:val="24"/>
        </w:rPr>
        <w:t>’</w:t>
      </w:r>
      <w:r w:rsidRPr="0034617A">
        <w:rPr>
          <w:rFonts w:ascii="Times New Roman" w:hAnsi="Times New Roman" w:cs="Times New Roman"/>
          <w:sz w:val="22"/>
          <w:szCs w:val="24"/>
        </w:rPr>
        <w:t>s classification.</w:t>
      </w:r>
    </w:p>
    <w:p w14:paraId="1CC189CF" w14:textId="77777777" w:rsidR="00FC0851" w:rsidRPr="0034617A" w:rsidRDefault="0034617A" w:rsidP="005F6F26">
      <w:pPr>
        <w:shd w:val="clear" w:color="auto" w:fill="FFFFFF"/>
        <w:spacing w:before="120"/>
        <w:ind w:left="5"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(7) In respect of each respite care place that is occupied by an eligible person for whom the </w:t>
      </w:r>
      <w:proofErr w:type="spellStart"/>
      <w:r w:rsidR="00775A96" w:rsidRPr="0034617A">
        <w:rPr>
          <w:rFonts w:ascii="Times New Roman" w:hAnsi="Times New Roman" w:cs="Times New Roman"/>
          <w:sz w:val="22"/>
          <w:szCs w:val="24"/>
        </w:rPr>
        <w:t>organisation</w:t>
      </w:r>
      <w:proofErr w:type="spellEnd"/>
      <w:r w:rsidR="00775A96" w:rsidRPr="0034617A">
        <w:rPr>
          <w:rFonts w:ascii="Times New Roman" w:hAnsi="Times New Roman" w:cs="Times New Roman"/>
          <w:sz w:val="22"/>
          <w:szCs w:val="24"/>
        </w:rPr>
        <w:t xml:space="preserve"> provides hostel care service, the financial assistance payable is an amount calculated at such rate as the Minister determines by written instrument.</w:t>
      </w:r>
    </w:p>
    <w:p w14:paraId="47D09068" w14:textId="77777777" w:rsidR="00FC0851" w:rsidRPr="0034617A" w:rsidRDefault="0034617A" w:rsidP="005F6F26">
      <w:pPr>
        <w:shd w:val="clear" w:color="auto" w:fill="FFFFFF"/>
        <w:spacing w:before="120"/>
        <w:ind w:left="10" w:firstLine="355"/>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(8) In respect of each respite care place that is, occupied by an eligible person who is assessed as requiring, and for whom the </w:t>
      </w:r>
      <w:proofErr w:type="spellStart"/>
      <w:r w:rsidR="00775A96" w:rsidRPr="0034617A">
        <w:rPr>
          <w:rFonts w:ascii="Times New Roman" w:hAnsi="Times New Roman" w:cs="Times New Roman"/>
          <w:sz w:val="22"/>
          <w:szCs w:val="24"/>
        </w:rPr>
        <w:t>organisation</w:t>
      </w:r>
      <w:proofErr w:type="spellEnd"/>
      <w:r w:rsidR="00775A96" w:rsidRPr="0034617A">
        <w:rPr>
          <w:rFonts w:ascii="Times New Roman" w:hAnsi="Times New Roman" w:cs="Times New Roman"/>
          <w:sz w:val="22"/>
          <w:szCs w:val="24"/>
        </w:rPr>
        <w:t xml:space="preserve"> provides, hostel care services and personal care services, the financial assistance payable is an amount calculated at such rate as the Minister determines by written instrument.</w:t>
      </w:r>
    </w:p>
    <w:p w14:paraId="2740C731" w14:textId="77777777" w:rsidR="00FC0851" w:rsidRPr="0034617A" w:rsidRDefault="0034617A" w:rsidP="005F6F26">
      <w:pPr>
        <w:shd w:val="clear" w:color="auto" w:fill="FFFFFF"/>
        <w:spacing w:before="120"/>
        <w:ind w:left="10" w:firstLine="355"/>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(9) The Minister must, for the purposes of subsections (4), (5) and (6), determine in writing a different rate for each subsection, taking into account the different classifications of the eligible persons that may occupy the hostel place referred to in that subsection.</w:t>
      </w:r>
    </w:p>
    <w:p w14:paraId="7B265B5E" w14:textId="77777777" w:rsidR="00FC0851" w:rsidRPr="0034617A" w:rsidRDefault="0034617A" w:rsidP="005F6F26">
      <w:pPr>
        <w:shd w:val="clear" w:color="auto" w:fill="FFFFFF"/>
        <w:spacing w:before="120"/>
        <w:ind w:left="14"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(10) Without limiting subsections (2) to (9), the Minister may determine a rate for the purposes of those subsections by determining a method of calculating the rate.</w:t>
      </w:r>
    </w:p>
    <w:p w14:paraId="098C2AAD" w14:textId="77777777" w:rsidR="00FC0851" w:rsidRPr="0034617A" w:rsidRDefault="0034617A" w:rsidP="005F6F26">
      <w:pPr>
        <w:shd w:val="clear" w:color="auto" w:fill="FFFFFF"/>
        <w:spacing w:before="120"/>
        <w:ind w:left="14"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(11) Payments under this Division are to be made in the manner and at the times the Minister determines.</w:t>
      </w:r>
    </w:p>
    <w:p w14:paraId="614DD655" w14:textId="77777777" w:rsidR="00FC0851" w:rsidRPr="0034617A" w:rsidRDefault="0034617A" w:rsidP="005F6F26">
      <w:pPr>
        <w:shd w:val="clear" w:color="auto" w:fill="FFFFFF"/>
        <w:spacing w:before="120"/>
        <w:ind w:left="19"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(12) An eligible person must not be taken into account under subsection (7) or (8) in respect of a day in a benefit period if the person</w:t>
      </w:r>
    </w:p>
    <w:p w14:paraId="02247085" w14:textId="77777777" w:rsidR="00FC0851" w:rsidRPr="0034617A" w:rsidRDefault="00FC0851" w:rsidP="005F6F26">
      <w:pPr>
        <w:shd w:val="clear" w:color="auto" w:fill="FFFFFF"/>
        <w:spacing w:before="120"/>
        <w:ind w:left="19" w:firstLine="346"/>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4AFD5889" w14:textId="77777777" w:rsidR="00FC0851" w:rsidRPr="0034617A" w:rsidRDefault="00775A96" w:rsidP="005F6F26">
      <w:pPr>
        <w:shd w:val="clear" w:color="auto" w:fill="FFFFFF"/>
        <w:spacing w:before="120"/>
        <w:ind w:left="19"/>
        <w:jc w:val="both"/>
        <w:rPr>
          <w:rFonts w:ascii="Times New Roman" w:hAnsi="Times New Roman" w:cs="Times New Roman"/>
          <w:sz w:val="22"/>
        </w:rPr>
      </w:pPr>
      <w:r w:rsidRPr="0034617A">
        <w:rPr>
          <w:rFonts w:ascii="Times New Roman" w:hAnsi="Times New Roman" w:cs="Times New Roman"/>
          <w:sz w:val="22"/>
          <w:szCs w:val="24"/>
        </w:rPr>
        <w:lastRenderedPageBreak/>
        <w:t>has already been taken into account in relation to the same hostel in respect of 63 days in the same benefit period.</w:t>
      </w:r>
    </w:p>
    <w:p w14:paraId="743A5EC7" w14:textId="77777777" w:rsidR="00FC0851" w:rsidRPr="0034617A" w:rsidRDefault="0034617A" w:rsidP="005F6F26">
      <w:pPr>
        <w:shd w:val="clear" w:color="auto" w:fill="FFFFFF"/>
        <w:spacing w:before="120"/>
        <w:ind w:left="14" w:firstLine="33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(13) If the Minister, by written instrument, determines that another number, whether higher or lower, be substituted for the number 63, subsection (12) has effect as if that other number were substituted.</w:t>
      </w:r>
    </w:p>
    <w:p w14:paraId="7E52F56B" w14:textId="77777777" w:rsidR="00FC0851" w:rsidRPr="0034617A" w:rsidRDefault="0034617A" w:rsidP="005F6F26">
      <w:pPr>
        <w:shd w:val="clear" w:color="auto" w:fill="FFFFFF"/>
        <w:spacing w:before="120"/>
        <w:ind w:left="355"/>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(14) In this section, unless the contrary intention appears:</w:t>
      </w:r>
    </w:p>
    <w:p w14:paraId="4F9E1743" w14:textId="5EBE537E" w:rsidR="00FC0851" w:rsidRPr="0034617A" w:rsidRDefault="0034617A" w:rsidP="005F6F26">
      <w:pPr>
        <w:shd w:val="clear" w:color="auto" w:fill="FFFFFF"/>
        <w:spacing w:before="120"/>
        <w:ind w:left="10"/>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benefit period</w:t>
      </w:r>
      <w:r>
        <w:rPr>
          <w:rFonts w:ascii="Times New Roman" w:hAnsi="Times New Roman" w:cs="Times New Roman"/>
          <w:b/>
          <w:bCs/>
          <w:sz w:val="22"/>
          <w:szCs w:val="24"/>
        </w:rPr>
        <w:t>’</w:t>
      </w:r>
      <w:r w:rsidR="00775A96"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in relation to an eligible person, is a period determined by the Minister, by written instrument, to be a benefit period for the purposes of subsection (12);</w:t>
      </w:r>
    </w:p>
    <w:p w14:paraId="7EEF35E2" w14:textId="07C396BC" w:rsidR="00FC0851" w:rsidRPr="0034617A" w:rsidRDefault="0034617A" w:rsidP="005F6F26">
      <w:pPr>
        <w:shd w:val="clear" w:color="auto" w:fill="FFFFFF"/>
        <w:spacing w:before="120"/>
        <w:ind w:left="14"/>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existing resident</w:t>
      </w:r>
      <w:r>
        <w:rPr>
          <w:rFonts w:ascii="Times New Roman" w:hAnsi="Times New Roman" w:cs="Times New Roman"/>
          <w:b/>
          <w:bCs/>
          <w:sz w:val="22"/>
          <w:szCs w:val="24"/>
        </w:rPr>
        <w:t>’</w:t>
      </w:r>
      <w:r w:rsidR="00775A96"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in relation to an approved hostel, means an eligible person who:</w:t>
      </w:r>
    </w:p>
    <w:p w14:paraId="39F3296B" w14:textId="77777777" w:rsidR="00FC0851" w:rsidRPr="0034617A" w:rsidRDefault="00775A96" w:rsidP="005F6F26">
      <w:pPr>
        <w:numPr>
          <w:ilvl w:val="0"/>
          <w:numId w:val="7"/>
        </w:numPr>
        <w:shd w:val="clear" w:color="auto" w:fill="FFFFFF"/>
        <w:tabs>
          <w:tab w:val="left" w:pos="782"/>
        </w:tabs>
        <w:spacing w:before="120"/>
        <w:ind w:left="782" w:hanging="389"/>
        <w:jc w:val="both"/>
        <w:rPr>
          <w:rFonts w:ascii="Times New Roman" w:hAnsi="Times New Roman" w:cs="Times New Roman"/>
          <w:sz w:val="22"/>
          <w:szCs w:val="24"/>
        </w:rPr>
      </w:pPr>
      <w:r w:rsidRPr="0034617A">
        <w:rPr>
          <w:rFonts w:ascii="Times New Roman" w:hAnsi="Times New Roman" w:cs="Times New Roman"/>
          <w:sz w:val="22"/>
          <w:szCs w:val="24"/>
        </w:rPr>
        <w:t>occupied a hostel place (other than a respite care place) in an approved hostel at some time during the period 6 January to 27 April 1993; and</w:t>
      </w:r>
    </w:p>
    <w:p w14:paraId="4088D3B3" w14:textId="77777777" w:rsidR="00FC0851" w:rsidRPr="0034617A" w:rsidRDefault="00775A96" w:rsidP="005F6F26">
      <w:pPr>
        <w:numPr>
          <w:ilvl w:val="0"/>
          <w:numId w:val="8"/>
        </w:numPr>
        <w:shd w:val="clear" w:color="auto" w:fill="FFFFFF"/>
        <w:tabs>
          <w:tab w:val="left" w:pos="782"/>
        </w:tabs>
        <w:spacing w:before="120"/>
        <w:ind w:left="394"/>
        <w:jc w:val="both"/>
        <w:rPr>
          <w:rFonts w:ascii="Times New Roman" w:hAnsi="Times New Roman" w:cs="Times New Roman"/>
          <w:sz w:val="22"/>
          <w:szCs w:val="24"/>
        </w:rPr>
      </w:pPr>
      <w:r w:rsidRPr="0034617A">
        <w:rPr>
          <w:rFonts w:ascii="Times New Roman" w:hAnsi="Times New Roman" w:cs="Times New Roman"/>
          <w:sz w:val="22"/>
          <w:szCs w:val="24"/>
        </w:rPr>
        <w:t>is occupying such a place in an approved hostel;</w:t>
      </w:r>
    </w:p>
    <w:p w14:paraId="5C2E4E18" w14:textId="0AF686D1" w:rsidR="00FC0851" w:rsidRPr="0034617A" w:rsidRDefault="0034617A" w:rsidP="005F6F26">
      <w:pPr>
        <w:shd w:val="clear" w:color="auto" w:fill="FFFFFF"/>
        <w:spacing w:before="120"/>
        <w:ind w:left="10"/>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new resident</w:t>
      </w:r>
      <w:r>
        <w:rPr>
          <w:rFonts w:ascii="Times New Roman" w:hAnsi="Times New Roman" w:cs="Times New Roman"/>
          <w:b/>
          <w:bCs/>
          <w:sz w:val="22"/>
          <w:szCs w:val="24"/>
        </w:rPr>
        <w:t>’</w:t>
      </w:r>
      <w:r w:rsidR="00775A96"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in relation to an approved hostel, means an eligible person who occupies a hostel place (other than a respite care place) in the hostel, and did not occupy such a place in an approved hostel during the period 6 January to 27 April 1993.</w:t>
      </w:r>
    </w:p>
    <w:p w14:paraId="7776E746" w14:textId="77777777" w:rsidR="00FC0851" w:rsidRPr="0034617A" w:rsidRDefault="0034617A" w:rsidP="005F6F26">
      <w:pPr>
        <w:shd w:val="clear" w:color="auto" w:fill="FFFFFF"/>
        <w:spacing w:before="120"/>
        <w:ind w:left="5"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(15) For the purposes of the definitions of </w:t>
      </w:r>
      <w:r>
        <w:rPr>
          <w:rFonts w:ascii="Times New Roman" w:hAnsi="Times New Roman" w:cs="Times New Roman"/>
          <w:sz w:val="22"/>
          <w:szCs w:val="24"/>
        </w:rPr>
        <w:t>‘</w:t>
      </w:r>
      <w:r w:rsidR="00775A96" w:rsidRPr="0034617A">
        <w:rPr>
          <w:rFonts w:ascii="Times New Roman" w:hAnsi="Times New Roman" w:cs="Times New Roman"/>
          <w:sz w:val="22"/>
          <w:szCs w:val="24"/>
        </w:rPr>
        <w:t>existing resident</w:t>
      </w:r>
      <w:r>
        <w:rPr>
          <w:rFonts w:ascii="Times New Roman" w:hAnsi="Times New Roman" w:cs="Times New Roman"/>
          <w:sz w:val="22"/>
          <w:szCs w:val="24"/>
        </w:rPr>
        <w:t>’</w:t>
      </w:r>
      <w:r w:rsidR="00775A96" w:rsidRPr="0034617A">
        <w:rPr>
          <w:rFonts w:ascii="Times New Roman" w:hAnsi="Times New Roman" w:cs="Times New Roman"/>
          <w:sz w:val="22"/>
          <w:szCs w:val="24"/>
        </w:rPr>
        <w:t xml:space="preserve"> and </w:t>
      </w:r>
      <w:r>
        <w:rPr>
          <w:rFonts w:ascii="Times New Roman" w:hAnsi="Times New Roman" w:cs="Times New Roman"/>
          <w:sz w:val="22"/>
          <w:szCs w:val="24"/>
        </w:rPr>
        <w:t>‘</w:t>
      </w:r>
      <w:r w:rsidR="00775A96" w:rsidRPr="0034617A">
        <w:rPr>
          <w:rFonts w:ascii="Times New Roman" w:hAnsi="Times New Roman" w:cs="Times New Roman"/>
          <w:sz w:val="22"/>
          <w:szCs w:val="24"/>
        </w:rPr>
        <w:t>new resident</w:t>
      </w:r>
      <w:r>
        <w:rPr>
          <w:rFonts w:ascii="Times New Roman" w:hAnsi="Times New Roman" w:cs="Times New Roman"/>
          <w:sz w:val="22"/>
          <w:szCs w:val="24"/>
        </w:rPr>
        <w:t>’</w:t>
      </w:r>
      <w:r w:rsidR="00775A96" w:rsidRPr="0034617A">
        <w:rPr>
          <w:rFonts w:ascii="Times New Roman" w:hAnsi="Times New Roman" w:cs="Times New Roman"/>
          <w:sz w:val="22"/>
          <w:szCs w:val="24"/>
        </w:rPr>
        <w:t>, a person occupies a hostel place in an approved hostel (other than a respite care place) if the person resides permanently in the hostel.</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27937299"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General conditions of recurrent subsidies</w:t>
      </w:r>
    </w:p>
    <w:p w14:paraId="5EA02F52" w14:textId="77777777" w:rsidR="00FC0851" w:rsidRPr="0034617A" w:rsidRDefault="00775A96" w:rsidP="005F6F26">
      <w:pPr>
        <w:shd w:val="clear" w:color="auto" w:fill="FFFFFF"/>
        <w:tabs>
          <w:tab w:val="left" w:pos="643"/>
        </w:tabs>
        <w:spacing w:before="120"/>
        <w:ind w:left="341"/>
        <w:jc w:val="both"/>
        <w:rPr>
          <w:rFonts w:ascii="Times New Roman" w:hAnsi="Times New Roman" w:cs="Times New Roman"/>
          <w:sz w:val="22"/>
        </w:rPr>
      </w:pPr>
      <w:r w:rsidRPr="0034617A">
        <w:rPr>
          <w:rFonts w:ascii="Times New Roman" w:hAnsi="Times New Roman" w:cs="Times New Roman"/>
          <w:b/>
          <w:bCs/>
          <w:sz w:val="22"/>
          <w:szCs w:val="24"/>
        </w:rPr>
        <w:t>6.</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10F of the Principal Act is amended:</w:t>
      </w:r>
    </w:p>
    <w:p w14:paraId="42445187" w14:textId="77777777" w:rsidR="00FC0851" w:rsidRPr="0034617A" w:rsidRDefault="00775A96" w:rsidP="005F6F26">
      <w:pPr>
        <w:numPr>
          <w:ilvl w:val="0"/>
          <w:numId w:val="9"/>
        </w:numPr>
        <w:shd w:val="clear" w:color="auto" w:fill="FFFFFF"/>
        <w:tabs>
          <w:tab w:val="left" w:pos="778"/>
        </w:tabs>
        <w:spacing w:before="120"/>
        <w:ind w:left="778" w:hanging="389"/>
        <w:jc w:val="both"/>
        <w:rPr>
          <w:rFonts w:ascii="Times New Roman" w:hAnsi="Times New Roman" w:cs="Times New Roman"/>
          <w:b/>
          <w:bCs/>
          <w:sz w:val="22"/>
          <w:szCs w:val="24"/>
        </w:rPr>
      </w:pPr>
      <w:r w:rsidRPr="0034617A">
        <w:rPr>
          <w:rFonts w:ascii="Times New Roman" w:hAnsi="Times New Roman" w:cs="Times New Roman"/>
          <w:sz w:val="22"/>
          <w:szCs w:val="24"/>
        </w:rPr>
        <w:t xml:space="preserve">by omitting from paragraph (2)(b) </w:t>
      </w:r>
      <w:r w:rsidR="0034617A">
        <w:rPr>
          <w:rFonts w:ascii="Times New Roman" w:hAnsi="Times New Roman" w:cs="Times New Roman"/>
          <w:sz w:val="22"/>
          <w:szCs w:val="24"/>
        </w:rPr>
        <w:t>“</w:t>
      </w:r>
      <w:r w:rsidRPr="0034617A">
        <w:rPr>
          <w:rFonts w:ascii="Times New Roman" w:hAnsi="Times New Roman" w:cs="Times New Roman"/>
          <w:sz w:val="22"/>
          <w:szCs w:val="24"/>
        </w:rPr>
        <w:t>paragraph 10D(1), (a), (b) or (d)</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w:t>
      </w:r>
      <w:r w:rsidR="0034617A">
        <w:rPr>
          <w:rFonts w:ascii="Times New Roman" w:hAnsi="Times New Roman" w:cs="Times New Roman"/>
          <w:sz w:val="22"/>
          <w:szCs w:val="24"/>
        </w:rPr>
        <w:t>“</w:t>
      </w:r>
      <w:r w:rsidRPr="0034617A">
        <w:rPr>
          <w:rFonts w:ascii="Times New Roman" w:hAnsi="Times New Roman" w:cs="Times New Roman"/>
          <w:sz w:val="22"/>
          <w:szCs w:val="24"/>
        </w:rPr>
        <w:t>paragraphs 10D(2)(b), (4)(a), (5)(b) and (6)(b) and subsection 10D(8)</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51F881BB" w14:textId="77777777" w:rsidR="00FC0851" w:rsidRPr="0034617A" w:rsidRDefault="00775A96" w:rsidP="005F6F26">
      <w:pPr>
        <w:numPr>
          <w:ilvl w:val="0"/>
          <w:numId w:val="9"/>
        </w:numPr>
        <w:shd w:val="clear" w:color="auto" w:fill="FFFFFF"/>
        <w:tabs>
          <w:tab w:val="left" w:pos="778"/>
        </w:tabs>
        <w:spacing w:before="120"/>
        <w:ind w:left="389"/>
        <w:jc w:val="both"/>
        <w:rPr>
          <w:rFonts w:ascii="Times New Roman" w:hAnsi="Times New Roman" w:cs="Times New Roman"/>
          <w:b/>
          <w:bCs/>
          <w:sz w:val="22"/>
          <w:szCs w:val="24"/>
        </w:rPr>
      </w:pPr>
      <w:r w:rsidRPr="0034617A">
        <w:rPr>
          <w:rFonts w:ascii="Times New Roman" w:hAnsi="Times New Roman" w:cs="Times New Roman"/>
          <w:sz w:val="22"/>
          <w:szCs w:val="24"/>
        </w:rPr>
        <w:t>by inserting after paragraph (2)(</w:t>
      </w:r>
      <w:proofErr w:type="spellStart"/>
      <w:r w:rsidRPr="0034617A">
        <w:rPr>
          <w:rFonts w:ascii="Times New Roman" w:hAnsi="Times New Roman" w:cs="Times New Roman"/>
          <w:sz w:val="22"/>
          <w:szCs w:val="24"/>
        </w:rPr>
        <w:t>ba</w:t>
      </w:r>
      <w:proofErr w:type="spellEnd"/>
      <w:r w:rsidRPr="0034617A">
        <w:rPr>
          <w:rFonts w:ascii="Times New Roman" w:hAnsi="Times New Roman" w:cs="Times New Roman"/>
          <w:sz w:val="22"/>
          <w:szCs w:val="24"/>
        </w:rPr>
        <w:t>) the following paragraph:</w:t>
      </w:r>
    </w:p>
    <w:p w14:paraId="4595CD08" w14:textId="77777777" w:rsidR="00FC0851" w:rsidRDefault="0034617A" w:rsidP="005F6F26">
      <w:pPr>
        <w:shd w:val="clear" w:color="auto" w:fill="FFFFFF"/>
        <w:spacing w:before="120"/>
        <w:ind w:left="1646" w:hanging="643"/>
        <w:jc w:val="both"/>
        <w:rPr>
          <w:rFonts w:ascii="Times New Roman" w:hAnsi="Times New Roman" w:cs="Times New Roman"/>
          <w:sz w:val="22"/>
          <w:szCs w:val="24"/>
        </w:rPr>
      </w:pPr>
      <w:r>
        <w:rPr>
          <w:rFonts w:ascii="Times New Roman" w:hAnsi="Times New Roman" w:cs="Times New Roman"/>
          <w:sz w:val="22"/>
          <w:szCs w:val="24"/>
        </w:rPr>
        <w:t>“</w:t>
      </w:r>
      <w:r w:rsidR="00775A96" w:rsidRPr="0034617A">
        <w:rPr>
          <w:rFonts w:ascii="Times New Roman" w:hAnsi="Times New Roman" w:cs="Times New Roman"/>
          <w:sz w:val="22"/>
          <w:szCs w:val="24"/>
        </w:rPr>
        <w:t>(bb) the manner in which a person is to be identified as financially disadvantaged for the purposes of subsections 10D(2), (3), (5) and (6);</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2743C66F" w14:textId="77777777" w:rsidR="00406958" w:rsidRPr="0034617A" w:rsidRDefault="00406958" w:rsidP="005F6F26">
      <w:pPr>
        <w:shd w:val="clear" w:color="auto" w:fill="FFFFFF"/>
        <w:spacing w:before="120"/>
        <w:ind w:left="1646" w:hanging="643"/>
        <w:jc w:val="both"/>
        <w:rPr>
          <w:rFonts w:ascii="Times New Roman" w:hAnsi="Times New Roman" w:cs="Times New Roman"/>
          <w:sz w:val="22"/>
        </w:rPr>
      </w:pPr>
    </w:p>
    <w:p w14:paraId="1EE78D8A" w14:textId="6E204D63" w:rsidR="00FC0851" w:rsidRPr="0034617A" w:rsidRDefault="00775A96" w:rsidP="00306195">
      <w:pPr>
        <w:widowControl/>
        <w:shd w:val="clear" w:color="auto" w:fill="FFFFFF"/>
        <w:spacing w:before="120" w:after="120"/>
        <w:jc w:val="center"/>
        <w:rPr>
          <w:rFonts w:ascii="Times New Roman" w:hAnsi="Times New Roman" w:cs="Times New Roman"/>
          <w:sz w:val="22"/>
        </w:rPr>
      </w:pPr>
      <w:r w:rsidRPr="0034617A">
        <w:rPr>
          <w:rFonts w:ascii="Times New Roman" w:hAnsi="Times New Roman" w:cs="Times New Roman"/>
          <w:b/>
          <w:bCs/>
          <w:sz w:val="22"/>
          <w:szCs w:val="24"/>
        </w:rPr>
        <w:t>PART 3</w:t>
      </w:r>
      <w:r w:rsidRPr="0034617A">
        <w:rPr>
          <w:rFonts w:ascii="Times New Roman" w:eastAsia="Times New Roman" w:hAnsi="Times New Roman" w:cs="Times New Roman"/>
          <w:b/>
          <w:bCs/>
          <w:sz w:val="22"/>
          <w:szCs w:val="24"/>
        </w:rPr>
        <w:t>—AMENDMENTS OF THE HEALTH INSURANCE</w:t>
      </w:r>
      <w:r w:rsidR="00306195">
        <w:rPr>
          <w:rFonts w:ascii="Times New Roman" w:eastAsia="Times New Roman" w:hAnsi="Times New Roman" w:cs="Times New Roman"/>
          <w:b/>
          <w:bCs/>
          <w:sz w:val="22"/>
          <w:szCs w:val="24"/>
        </w:rPr>
        <w:t xml:space="preserve"> </w:t>
      </w:r>
      <w:r w:rsidRPr="0034617A">
        <w:rPr>
          <w:rFonts w:ascii="Times New Roman" w:hAnsi="Times New Roman" w:cs="Times New Roman"/>
          <w:b/>
          <w:bCs/>
          <w:sz w:val="22"/>
          <w:szCs w:val="24"/>
        </w:rPr>
        <w:t>ACT 1973</w:t>
      </w:r>
    </w:p>
    <w:p w14:paraId="342DB49C"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t>Principal Act</w:t>
      </w:r>
    </w:p>
    <w:p w14:paraId="58769777" w14:textId="77777777" w:rsidR="00FC0851" w:rsidRPr="0034617A" w:rsidRDefault="00775A96" w:rsidP="005F6F26">
      <w:pPr>
        <w:shd w:val="clear" w:color="auto" w:fill="FFFFFF"/>
        <w:tabs>
          <w:tab w:val="left" w:pos="643"/>
        </w:tabs>
        <w:spacing w:before="120"/>
        <w:ind w:left="19" w:firstLine="322"/>
        <w:jc w:val="both"/>
        <w:rPr>
          <w:rFonts w:ascii="Times New Roman" w:hAnsi="Times New Roman" w:cs="Times New Roman"/>
          <w:sz w:val="22"/>
        </w:rPr>
      </w:pPr>
      <w:r w:rsidRPr="0034617A">
        <w:rPr>
          <w:rFonts w:ascii="Times New Roman" w:hAnsi="Times New Roman" w:cs="Times New Roman"/>
          <w:b/>
          <w:bCs/>
          <w:sz w:val="22"/>
          <w:szCs w:val="24"/>
        </w:rPr>
        <w:t>7.</w:t>
      </w:r>
      <w:r w:rsidRPr="0034617A">
        <w:rPr>
          <w:rFonts w:ascii="Times New Roman" w:hAnsi="Times New Roman" w:cs="Times New Roman"/>
          <w:sz w:val="22"/>
          <w:szCs w:val="24"/>
        </w:rPr>
        <w:tab/>
        <w:t xml:space="preserve">In this Part, </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Principal Act</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 xml:space="preserve"> </w:t>
      </w:r>
      <w:r w:rsidRPr="0034617A">
        <w:rPr>
          <w:rFonts w:ascii="Times New Roman" w:hAnsi="Times New Roman" w:cs="Times New Roman"/>
          <w:sz w:val="22"/>
          <w:szCs w:val="24"/>
        </w:rPr>
        <w:t xml:space="preserve">means the </w:t>
      </w:r>
      <w:r w:rsidRPr="0034617A">
        <w:rPr>
          <w:rFonts w:ascii="Times New Roman" w:hAnsi="Times New Roman" w:cs="Times New Roman"/>
          <w:i/>
          <w:iCs/>
          <w:sz w:val="22"/>
          <w:szCs w:val="24"/>
        </w:rPr>
        <w:t>Health Insurance Act</w:t>
      </w:r>
      <w:r w:rsidR="0034617A" w:rsidRPr="0034617A">
        <w:rPr>
          <w:rFonts w:ascii="Times New Roman" w:hAnsi="Times New Roman" w:cs="Times New Roman"/>
          <w:i/>
          <w:iCs/>
          <w:sz w:val="22"/>
          <w:szCs w:val="24"/>
        </w:rPr>
        <w:t xml:space="preserve"> </w:t>
      </w:r>
      <w:r w:rsidRPr="0034617A">
        <w:rPr>
          <w:rFonts w:ascii="Times New Roman" w:hAnsi="Times New Roman" w:cs="Times New Roman"/>
          <w:i/>
          <w:iCs/>
          <w:sz w:val="22"/>
          <w:szCs w:val="24"/>
        </w:rPr>
        <w:t>1973</w:t>
      </w:r>
      <w:r w:rsidRPr="0034617A">
        <w:rPr>
          <w:rFonts w:ascii="Times New Roman" w:hAnsi="Times New Roman" w:cs="Times New Roman"/>
          <w:sz w:val="22"/>
          <w:szCs w:val="24"/>
          <w:vertAlign w:val="superscript"/>
        </w:rPr>
        <w:t>2</w:t>
      </w:r>
      <w:r w:rsidRPr="0034617A">
        <w:rPr>
          <w:rFonts w:ascii="Times New Roman" w:hAnsi="Times New Roman" w:cs="Times New Roman"/>
          <w:i/>
          <w:iCs/>
          <w:sz w:val="22"/>
          <w:szCs w:val="24"/>
        </w:rPr>
        <w:t>.</w:t>
      </w:r>
    </w:p>
    <w:p w14:paraId="589DA56B" w14:textId="77777777" w:rsidR="00FC0851" w:rsidRPr="0034617A" w:rsidRDefault="00FC0851" w:rsidP="005F6F26">
      <w:pPr>
        <w:shd w:val="clear" w:color="auto" w:fill="FFFFFF"/>
        <w:tabs>
          <w:tab w:val="left" w:pos="643"/>
        </w:tabs>
        <w:spacing w:before="120"/>
        <w:ind w:left="19" w:firstLine="322"/>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32DFD702"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lastRenderedPageBreak/>
        <w:t>Disadvantaged persons, being persons on low incomes</w:t>
      </w:r>
    </w:p>
    <w:p w14:paraId="50483919" w14:textId="77777777" w:rsidR="00FC0851" w:rsidRPr="0034617A" w:rsidRDefault="00775A96" w:rsidP="005F6F26">
      <w:pPr>
        <w:shd w:val="clear" w:color="auto" w:fill="FFFFFF"/>
        <w:tabs>
          <w:tab w:val="left" w:pos="653"/>
        </w:tabs>
        <w:spacing w:before="120"/>
        <w:ind w:left="346"/>
        <w:jc w:val="both"/>
        <w:rPr>
          <w:rFonts w:ascii="Times New Roman" w:hAnsi="Times New Roman" w:cs="Times New Roman"/>
          <w:sz w:val="22"/>
        </w:rPr>
      </w:pPr>
      <w:r w:rsidRPr="0034617A">
        <w:rPr>
          <w:rFonts w:ascii="Times New Roman" w:hAnsi="Times New Roman" w:cs="Times New Roman"/>
          <w:b/>
          <w:bCs/>
          <w:sz w:val="22"/>
          <w:szCs w:val="24"/>
        </w:rPr>
        <w:t>8.</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5B of the Principal Act is amended:</w:t>
      </w:r>
    </w:p>
    <w:p w14:paraId="7DC357F5" w14:textId="77777777" w:rsidR="00FC0851" w:rsidRPr="0034617A" w:rsidRDefault="00775A96" w:rsidP="005F6F26">
      <w:pPr>
        <w:shd w:val="clear" w:color="auto" w:fill="FFFFFF"/>
        <w:tabs>
          <w:tab w:val="left" w:pos="787"/>
        </w:tabs>
        <w:spacing w:before="120"/>
        <w:ind w:left="787" w:hanging="398"/>
        <w:jc w:val="both"/>
        <w:rPr>
          <w:rFonts w:ascii="Times New Roman" w:hAnsi="Times New Roman" w:cs="Times New Roman"/>
          <w:sz w:val="22"/>
        </w:rPr>
      </w:pPr>
      <w:r w:rsidRPr="0034617A">
        <w:rPr>
          <w:rFonts w:ascii="Times New Roman" w:hAnsi="Times New Roman" w:cs="Times New Roman"/>
          <w:sz w:val="22"/>
          <w:szCs w:val="24"/>
        </w:rPr>
        <w:t>(a)</w:t>
      </w:r>
      <w:r w:rsidRPr="0034617A">
        <w:rPr>
          <w:rFonts w:ascii="Times New Roman" w:hAnsi="Times New Roman" w:cs="Times New Roman"/>
          <w:sz w:val="22"/>
          <w:szCs w:val="24"/>
        </w:rPr>
        <w:tab/>
        <w:t xml:space="preserve">by omitting from subsection (12) the definition of </w:t>
      </w:r>
      <w:r w:rsidR="0034617A">
        <w:rPr>
          <w:rFonts w:ascii="Times New Roman" w:hAnsi="Times New Roman" w:cs="Times New Roman"/>
          <w:sz w:val="22"/>
          <w:szCs w:val="24"/>
        </w:rPr>
        <w:t>“</w:t>
      </w:r>
      <w:r w:rsidRPr="0034617A">
        <w:rPr>
          <w:rFonts w:ascii="Times New Roman" w:hAnsi="Times New Roman" w:cs="Times New Roman"/>
          <w:sz w:val="22"/>
          <w:szCs w:val="24"/>
        </w:rPr>
        <w:t>child</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substituting the following definition:</w:t>
      </w:r>
    </w:p>
    <w:p w14:paraId="4A125714" w14:textId="3F9A5838" w:rsidR="00FC0851" w:rsidRPr="0034617A" w:rsidRDefault="0034617A" w:rsidP="005F6F26">
      <w:pPr>
        <w:shd w:val="clear" w:color="auto" w:fill="FFFFFF"/>
        <w:spacing w:before="120"/>
        <w:ind w:left="792"/>
        <w:jc w:val="both"/>
        <w:rPr>
          <w:rFonts w:ascii="Times New Roman" w:hAnsi="Times New Roman" w:cs="Times New Roman"/>
          <w:sz w:val="22"/>
        </w:rPr>
      </w:pPr>
      <w:r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child</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in relation to a person, means a child (whether or not under the age of 16 years) for whom the person, or the person</w:t>
      </w:r>
      <w:r>
        <w:rPr>
          <w:rFonts w:ascii="Times New Roman" w:hAnsi="Times New Roman" w:cs="Times New Roman"/>
          <w:sz w:val="22"/>
          <w:szCs w:val="24"/>
        </w:rPr>
        <w:t>’</w:t>
      </w:r>
      <w:r w:rsidR="00775A96" w:rsidRPr="0034617A">
        <w:rPr>
          <w:rFonts w:ascii="Times New Roman" w:hAnsi="Times New Roman" w:cs="Times New Roman"/>
          <w:sz w:val="22"/>
          <w:szCs w:val="24"/>
        </w:rPr>
        <w:t xml:space="preserve">s partner (within the meaning of the </w:t>
      </w:r>
      <w:r w:rsidR="00775A96" w:rsidRPr="0034617A">
        <w:rPr>
          <w:rFonts w:ascii="Times New Roman" w:hAnsi="Times New Roman" w:cs="Times New Roman"/>
          <w:i/>
          <w:iCs/>
          <w:sz w:val="22"/>
          <w:szCs w:val="24"/>
        </w:rPr>
        <w:t>Social Security Act 1991</w:t>
      </w:r>
      <w:r w:rsidR="00775A96" w:rsidRPr="00406958">
        <w:rPr>
          <w:rFonts w:ascii="Times New Roman" w:hAnsi="Times New Roman" w:cs="Times New Roman"/>
          <w:iCs/>
          <w:sz w:val="22"/>
          <w:szCs w:val="24"/>
        </w:rPr>
        <w:t>):</w:t>
      </w:r>
    </w:p>
    <w:p w14:paraId="3CA36485" w14:textId="77777777" w:rsidR="00FC0851" w:rsidRPr="0034617A" w:rsidRDefault="00775A96" w:rsidP="005F6F26">
      <w:pPr>
        <w:numPr>
          <w:ilvl w:val="0"/>
          <w:numId w:val="10"/>
        </w:numPr>
        <w:shd w:val="clear" w:color="auto" w:fill="FFFFFF"/>
        <w:tabs>
          <w:tab w:val="left" w:pos="1435"/>
        </w:tabs>
        <w:spacing w:before="120"/>
        <w:ind w:left="1435" w:hanging="389"/>
        <w:jc w:val="both"/>
        <w:rPr>
          <w:rFonts w:ascii="Times New Roman" w:hAnsi="Times New Roman" w:cs="Times New Roman"/>
          <w:sz w:val="22"/>
          <w:szCs w:val="24"/>
        </w:rPr>
      </w:pPr>
      <w:r w:rsidRPr="0034617A">
        <w:rPr>
          <w:rFonts w:ascii="Times New Roman" w:hAnsi="Times New Roman" w:cs="Times New Roman"/>
          <w:sz w:val="22"/>
          <w:szCs w:val="24"/>
        </w:rPr>
        <w:t xml:space="preserve">receives family allowance under the </w:t>
      </w:r>
      <w:r w:rsidRPr="0034617A">
        <w:rPr>
          <w:rFonts w:ascii="Times New Roman" w:hAnsi="Times New Roman" w:cs="Times New Roman"/>
          <w:i/>
          <w:iCs/>
          <w:sz w:val="22"/>
          <w:szCs w:val="24"/>
        </w:rPr>
        <w:t xml:space="preserve">Social Security Act 1991 </w:t>
      </w:r>
      <w:r w:rsidRPr="0034617A">
        <w:rPr>
          <w:rFonts w:ascii="Times New Roman" w:hAnsi="Times New Roman" w:cs="Times New Roman"/>
          <w:sz w:val="22"/>
          <w:szCs w:val="24"/>
        </w:rPr>
        <w:t xml:space="preserve">(otherwise than because of subsection 5(10) </w:t>
      </w:r>
      <w:r w:rsidRPr="0034617A">
        <w:rPr>
          <w:rFonts w:ascii="Times New Roman" w:hAnsi="Times New Roman" w:cs="Times New Roman"/>
          <w:sz w:val="22"/>
          <w:szCs w:val="24"/>
          <w:lang w:val="de-DE"/>
        </w:rPr>
        <w:t>of</w:t>
      </w:r>
      <w:r w:rsidRPr="0034617A">
        <w:rPr>
          <w:rFonts w:ascii="Times New Roman" w:hAnsi="Times New Roman" w:cs="Times New Roman"/>
          <w:sz w:val="22"/>
          <w:szCs w:val="24"/>
        </w:rPr>
        <w:t xml:space="preserve"> </w:t>
      </w:r>
      <w:r w:rsidRPr="0034617A">
        <w:rPr>
          <w:rFonts w:ascii="Times New Roman" w:hAnsi="Times New Roman" w:cs="Times New Roman"/>
          <w:sz w:val="22"/>
          <w:szCs w:val="24"/>
          <w:lang w:val="de-DE"/>
        </w:rPr>
        <w:t xml:space="preserve">that </w:t>
      </w:r>
      <w:r w:rsidRPr="0034617A">
        <w:rPr>
          <w:rFonts w:ascii="Times New Roman" w:hAnsi="Times New Roman" w:cs="Times New Roman"/>
          <w:sz w:val="22"/>
          <w:szCs w:val="24"/>
        </w:rPr>
        <w:t>Act); or</w:t>
      </w:r>
    </w:p>
    <w:p w14:paraId="63541C61" w14:textId="77777777" w:rsidR="00FC0851" w:rsidRPr="0034617A" w:rsidRDefault="00775A96" w:rsidP="005F6F26">
      <w:pPr>
        <w:numPr>
          <w:ilvl w:val="0"/>
          <w:numId w:val="10"/>
        </w:numPr>
        <w:shd w:val="clear" w:color="auto" w:fill="FFFFFF"/>
        <w:tabs>
          <w:tab w:val="left" w:pos="1435"/>
        </w:tabs>
        <w:spacing w:before="120"/>
        <w:ind w:left="1435" w:hanging="389"/>
        <w:jc w:val="both"/>
        <w:rPr>
          <w:rFonts w:ascii="Times New Roman" w:hAnsi="Times New Roman" w:cs="Times New Roman"/>
          <w:sz w:val="22"/>
          <w:szCs w:val="24"/>
        </w:rPr>
      </w:pPr>
      <w:r w:rsidRPr="0034617A">
        <w:rPr>
          <w:rFonts w:ascii="Times New Roman" w:hAnsi="Times New Roman" w:cs="Times New Roman"/>
          <w:sz w:val="22"/>
          <w:szCs w:val="24"/>
        </w:rPr>
        <w:t xml:space="preserve">does not receive family allowance under the </w:t>
      </w:r>
      <w:r w:rsidRPr="0034617A">
        <w:rPr>
          <w:rFonts w:ascii="Times New Roman" w:hAnsi="Times New Roman" w:cs="Times New Roman"/>
          <w:i/>
          <w:iCs/>
          <w:sz w:val="22"/>
          <w:szCs w:val="24"/>
        </w:rPr>
        <w:t xml:space="preserve">Social Security Act 1991 </w:t>
      </w:r>
      <w:r w:rsidRPr="0034617A">
        <w:rPr>
          <w:rFonts w:ascii="Times New Roman" w:hAnsi="Times New Roman" w:cs="Times New Roman"/>
          <w:sz w:val="22"/>
          <w:szCs w:val="24"/>
        </w:rPr>
        <w:t>because:</w:t>
      </w:r>
    </w:p>
    <w:p w14:paraId="2CD19BD1" w14:textId="3E6C18A9" w:rsidR="00FC0851" w:rsidRPr="0034617A" w:rsidRDefault="00775A96" w:rsidP="005F6F26">
      <w:pPr>
        <w:shd w:val="clear" w:color="auto" w:fill="FFFFFF"/>
        <w:spacing w:before="120"/>
        <w:ind w:left="2098" w:hanging="336"/>
        <w:jc w:val="both"/>
        <w:rPr>
          <w:rFonts w:ascii="Times New Roman" w:hAnsi="Times New Roman" w:cs="Times New Roman"/>
          <w:sz w:val="22"/>
        </w:rPr>
      </w:pPr>
      <w:r w:rsidRPr="0034617A">
        <w:rPr>
          <w:rFonts w:ascii="Times New Roman" w:hAnsi="Times New Roman" w:cs="Times New Roman"/>
          <w:sz w:val="22"/>
          <w:szCs w:val="24"/>
        </w:rPr>
        <w:t>(i) the person, or the person</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s partner, did not satisfy the family allowance taxable income test (as provided for in the </w:t>
      </w:r>
      <w:r w:rsidRPr="0034617A">
        <w:rPr>
          <w:rFonts w:ascii="Times New Roman" w:hAnsi="Times New Roman" w:cs="Times New Roman"/>
          <w:i/>
          <w:iCs/>
          <w:sz w:val="22"/>
          <w:szCs w:val="24"/>
        </w:rPr>
        <w:t>Social Security Act 1991</w:t>
      </w:r>
      <w:r w:rsidRPr="00406958">
        <w:rPr>
          <w:rFonts w:ascii="Times New Roman" w:hAnsi="Times New Roman" w:cs="Times New Roman"/>
          <w:iCs/>
          <w:sz w:val="22"/>
          <w:szCs w:val="24"/>
        </w:rPr>
        <w:t>);</w:t>
      </w:r>
      <w:r w:rsidRPr="0034617A">
        <w:rPr>
          <w:rFonts w:ascii="Times New Roman" w:hAnsi="Times New Roman" w:cs="Times New Roman"/>
          <w:i/>
          <w:iCs/>
          <w:sz w:val="22"/>
          <w:szCs w:val="24"/>
        </w:rPr>
        <w:t xml:space="preserve"> </w:t>
      </w:r>
      <w:r w:rsidRPr="0034617A">
        <w:rPr>
          <w:rFonts w:ascii="Times New Roman" w:hAnsi="Times New Roman" w:cs="Times New Roman"/>
          <w:sz w:val="22"/>
          <w:szCs w:val="24"/>
        </w:rPr>
        <w:t>or</w:t>
      </w:r>
    </w:p>
    <w:p w14:paraId="00536DF5" w14:textId="7A3BC833" w:rsidR="00FC0851" w:rsidRPr="0034617A" w:rsidRDefault="00775A96" w:rsidP="005F6F26">
      <w:pPr>
        <w:shd w:val="clear" w:color="auto" w:fill="FFFFFF"/>
        <w:spacing w:before="120"/>
        <w:ind w:left="2093" w:hanging="413"/>
        <w:jc w:val="both"/>
        <w:rPr>
          <w:rFonts w:ascii="Times New Roman" w:hAnsi="Times New Roman" w:cs="Times New Roman"/>
          <w:sz w:val="22"/>
        </w:rPr>
      </w:pPr>
      <w:r w:rsidRPr="0034617A">
        <w:rPr>
          <w:rFonts w:ascii="Times New Roman" w:hAnsi="Times New Roman" w:cs="Times New Roman"/>
          <w:sz w:val="22"/>
          <w:szCs w:val="24"/>
        </w:rPr>
        <w:t>(ii) the value of the person</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s assets (as provided for in the </w:t>
      </w:r>
      <w:r w:rsidRPr="0034617A">
        <w:rPr>
          <w:rFonts w:ascii="Times New Roman" w:hAnsi="Times New Roman" w:cs="Times New Roman"/>
          <w:i/>
          <w:iCs/>
          <w:sz w:val="22"/>
          <w:szCs w:val="24"/>
        </w:rPr>
        <w:t>Social Security Act 1991</w:t>
      </w:r>
      <w:r w:rsidRPr="00406958">
        <w:rPr>
          <w:rFonts w:ascii="Times New Roman" w:hAnsi="Times New Roman" w:cs="Times New Roman"/>
          <w:iCs/>
          <w:sz w:val="22"/>
          <w:szCs w:val="24"/>
        </w:rPr>
        <w:t>)</w:t>
      </w:r>
      <w:r w:rsidRPr="0034617A">
        <w:rPr>
          <w:rFonts w:ascii="Times New Roman" w:hAnsi="Times New Roman" w:cs="Times New Roman"/>
          <w:i/>
          <w:iCs/>
          <w:sz w:val="22"/>
          <w:szCs w:val="24"/>
        </w:rPr>
        <w:t xml:space="preserve"> </w:t>
      </w:r>
      <w:r w:rsidRPr="0034617A">
        <w:rPr>
          <w:rFonts w:ascii="Times New Roman" w:hAnsi="Times New Roman" w:cs="Times New Roman"/>
          <w:sz w:val="22"/>
          <w:szCs w:val="24"/>
        </w:rPr>
        <w:t xml:space="preserve">exceeds the indexed amount set out in paragraph 838(1)(d) of the </w:t>
      </w:r>
      <w:r w:rsidRPr="0034617A">
        <w:rPr>
          <w:rFonts w:ascii="Times New Roman" w:hAnsi="Times New Roman" w:cs="Times New Roman"/>
          <w:i/>
          <w:iCs/>
          <w:sz w:val="22"/>
          <w:szCs w:val="24"/>
        </w:rPr>
        <w:t>Social Security Act 1991</w:t>
      </w:r>
      <w:r w:rsidRPr="00406958">
        <w:rPr>
          <w:rFonts w:ascii="Times New Roman" w:hAnsi="Times New Roman" w:cs="Times New Roman"/>
          <w:iCs/>
          <w:sz w:val="22"/>
          <w:szCs w:val="24"/>
        </w:rPr>
        <w:t>;</w:t>
      </w:r>
      <w:r w:rsidR="0034617A" w:rsidRPr="00406958">
        <w:rPr>
          <w:rFonts w:ascii="Times New Roman" w:hAnsi="Times New Roman" w:cs="Times New Roman"/>
          <w:iCs/>
          <w:sz w:val="22"/>
          <w:szCs w:val="24"/>
        </w:rPr>
        <w:t>”</w:t>
      </w:r>
      <w:r w:rsidRPr="00406958">
        <w:rPr>
          <w:rFonts w:ascii="Times New Roman" w:hAnsi="Times New Roman" w:cs="Times New Roman"/>
          <w:iCs/>
          <w:sz w:val="22"/>
          <w:szCs w:val="24"/>
        </w:rPr>
        <w:t>;</w:t>
      </w:r>
    </w:p>
    <w:p w14:paraId="1BADF8FE" w14:textId="77777777" w:rsidR="00FC0851" w:rsidRPr="0034617A" w:rsidRDefault="00775A96" w:rsidP="005F6F26">
      <w:pPr>
        <w:shd w:val="clear" w:color="auto" w:fill="FFFFFF"/>
        <w:tabs>
          <w:tab w:val="left" w:pos="787"/>
        </w:tabs>
        <w:spacing w:before="120"/>
        <w:ind w:left="787" w:hanging="398"/>
        <w:jc w:val="both"/>
        <w:rPr>
          <w:rFonts w:ascii="Times New Roman" w:hAnsi="Times New Roman" w:cs="Times New Roman"/>
          <w:sz w:val="22"/>
        </w:rPr>
      </w:pPr>
      <w:r w:rsidRPr="0034617A">
        <w:rPr>
          <w:rFonts w:ascii="Times New Roman" w:hAnsi="Times New Roman" w:cs="Times New Roman"/>
          <w:b/>
          <w:bCs/>
          <w:sz w:val="22"/>
          <w:szCs w:val="24"/>
        </w:rPr>
        <w:t>(b)</w:t>
      </w:r>
      <w:r w:rsidRPr="0034617A">
        <w:rPr>
          <w:rFonts w:ascii="Times New Roman" w:hAnsi="Times New Roman" w:cs="Times New Roman"/>
          <w:sz w:val="22"/>
          <w:szCs w:val="24"/>
        </w:rPr>
        <w:tab/>
        <w:t xml:space="preserve">by omitting from the definition of </w:t>
      </w:r>
      <w:r w:rsidR="0034617A">
        <w:rPr>
          <w:rFonts w:ascii="Times New Roman" w:hAnsi="Times New Roman" w:cs="Times New Roman"/>
          <w:sz w:val="22"/>
          <w:szCs w:val="24"/>
        </w:rPr>
        <w:t>“</w:t>
      </w:r>
      <w:r w:rsidRPr="0034617A">
        <w:rPr>
          <w:rFonts w:ascii="Times New Roman" w:hAnsi="Times New Roman" w:cs="Times New Roman"/>
          <w:sz w:val="22"/>
          <w:szCs w:val="24"/>
        </w:rPr>
        <w:t>child</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in subsection (12)</w:t>
      </w:r>
      <w:r w:rsidR="0034617A" w:rsidRPr="0034617A">
        <w:rPr>
          <w:rFonts w:ascii="Times New Roman" w:hAnsi="Times New Roman" w:cs="Times New Roman"/>
          <w:sz w:val="22"/>
          <w:szCs w:val="24"/>
        </w:rPr>
        <w:t xml:space="preserve"> </w:t>
      </w:r>
      <w:r w:rsidR="0034617A">
        <w:rPr>
          <w:rFonts w:ascii="Times New Roman" w:hAnsi="Times New Roman" w:cs="Times New Roman"/>
          <w:sz w:val="22"/>
          <w:szCs w:val="24"/>
        </w:rPr>
        <w:t>“</w:t>
      </w:r>
      <w:r w:rsidRPr="0034617A">
        <w:rPr>
          <w:rFonts w:ascii="Times New Roman" w:hAnsi="Times New Roman" w:cs="Times New Roman"/>
          <w:sz w:val="22"/>
          <w:szCs w:val="24"/>
        </w:rPr>
        <w:t>allowance</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w:t>
      </w:r>
      <w:r w:rsidR="0034617A">
        <w:rPr>
          <w:rFonts w:ascii="Times New Roman" w:hAnsi="Times New Roman" w:cs="Times New Roman"/>
          <w:sz w:val="22"/>
          <w:szCs w:val="24"/>
        </w:rPr>
        <w:t>“</w:t>
      </w:r>
      <w:r w:rsidRPr="0034617A">
        <w:rPr>
          <w:rFonts w:ascii="Times New Roman" w:hAnsi="Times New Roman" w:cs="Times New Roman"/>
          <w:sz w:val="22"/>
          <w:szCs w:val="24"/>
        </w:rPr>
        <w:t>payment</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(wherever occurring).</w:t>
      </w:r>
    </w:p>
    <w:p w14:paraId="7C35E976"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Medicare benefits in relation to R-type diagnostic imaging services</w:t>
      </w:r>
    </w:p>
    <w:p w14:paraId="3B4A3D24" w14:textId="77777777" w:rsidR="00FC0851" w:rsidRPr="0034617A" w:rsidRDefault="00775A96" w:rsidP="005F6F26">
      <w:pPr>
        <w:shd w:val="clear" w:color="auto" w:fill="FFFFFF"/>
        <w:tabs>
          <w:tab w:val="left" w:pos="653"/>
        </w:tabs>
        <w:spacing w:before="120"/>
        <w:ind w:firstLine="346"/>
        <w:jc w:val="both"/>
        <w:rPr>
          <w:rFonts w:ascii="Times New Roman" w:hAnsi="Times New Roman" w:cs="Times New Roman"/>
          <w:sz w:val="22"/>
        </w:rPr>
      </w:pPr>
      <w:r w:rsidRPr="0034617A">
        <w:rPr>
          <w:rFonts w:ascii="Times New Roman" w:hAnsi="Times New Roman" w:cs="Times New Roman"/>
          <w:b/>
          <w:bCs/>
          <w:sz w:val="22"/>
          <w:szCs w:val="24"/>
        </w:rPr>
        <w:t>9.</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16B of the Principal Act is amended by omitting from</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paragraph (11)(d) </w:t>
      </w:r>
      <w:r w:rsidR="0034617A">
        <w:rPr>
          <w:rFonts w:ascii="Times New Roman" w:hAnsi="Times New Roman" w:cs="Times New Roman"/>
          <w:sz w:val="22"/>
          <w:szCs w:val="24"/>
        </w:rPr>
        <w:t>“</w:t>
      </w:r>
      <w:r w:rsidRPr="0034617A">
        <w:rPr>
          <w:rFonts w:ascii="Times New Roman" w:hAnsi="Times New Roman" w:cs="Times New Roman"/>
          <w:sz w:val="22"/>
          <w:szCs w:val="24"/>
        </w:rPr>
        <w:t>1993</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w:t>
      </w:r>
      <w:r w:rsidR="0034617A">
        <w:rPr>
          <w:rFonts w:ascii="Times New Roman" w:hAnsi="Times New Roman" w:cs="Times New Roman"/>
          <w:sz w:val="22"/>
          <w:szCs w:val="24"/>
        </w:rPr>
        <w:t>“</w:t>
      </w:r>
      <w:r w:rsidRPr="0034617A">
        <w:rPr>
          <w:rFonts w:ascii="Times New Roman" w:hAnsi="Times New Roman" w:cs="Times New Roman"/>
          <w:sz w:val="22"/>
          <w:szCs w:val="24"/>
        </w:rPr>
        <w:t>1995</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2A186FDC"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Insertion of new section</w:t>
      </w:r>
    </w:p>
    <w:p w14:paraId="06882657" w14:textId="77777777" w:rsidR="00FC0851" w:rsidRPr="0034617A" w:rsidRDefault="00775A96" w:rsidP="005F6F26">
      <w:pPr>
        <w:shd w:val="clear" w:color="auto" w:fill="FFFFFF"/>
        <w:tabs>
          <w:tab w:val="left" w:pos="768"/>
        </w:tabs>
        <w:spacing w:before="120"/>
        <w:ind w:left="10" w:firstLine="346"/>
        <w:jc w:val="both"/>
        <w:rPr>
          <w:rFonts w:ascii="Times New Roman" w:hAnsi="Times New Roman" w:cs="Times New Roman"/>
          <w:sz w:val="22"/>
        </w:rPr>
      </w:pPr>
      <w:r w:rsidRPr="0034617A">
        <w:rPr>
          <w:rFonts w:ascii="Times New Roman" w:hAnsi="Times New Roman" w:cs="Times New Roman"/>
          <w:b/>
          <w:bCs/>
          <w:sz w:val="22"/>
          <w:szCs w:val="24"/>
        </w:rPr>
        <w:t>10.</w:t>
      </w:r>
      <w:r w:rsidRPr="0034617A">
        <w:rPr>
          <w:rFonts w:ascii="Times New Roman" w:hAnsi="Times New Roman" w:cs="Times New Roman"/>
          <w:b/>
          <w:bCs/>
          <w:sz w:val="22"/>
          <w:szCs w:val="24"/>
        </w:rPr>
        <w:tab/>
      </w:r>
      <w:r w:rsidRPr="0034617A">
        <w:rPr>
          <w:rFonts w:ascii="Times New Roman" w:hAnsi="Times New Roman" w:cs="Times New Roman"/>
          <w:sz w:val="22"/>
          <w:szCs w:val="24"/>
        </w:rPr>
        <w:t xml:space="preserve">After section 20B of the Principal Act </w:t>
      </w:r>
      <w:r w:rsidRPr="00B425A2">
        <w:rPr>
          <w:rFonts w:ascii="Times New Roman" w:hAnsi="Times New Roman" w:cs="Times New Roman"/>
          <w:sz w:val="22"/>
          <w:szCs w:val="24"/>
        </w:rPr>
        <w:t xml:space="preserve">the </w:t>
      </w:r>
      <w:r w:rsidRPr="0034617A">
        <w:rPr>
          <w:rFonts w:ascii="Times New Roman" w:hAnsi="Times New Roman" w:cs="Times New Roman"/>
          <w:sz w:val="22"/>
          <w:szCs w:val="24"/>
        </w:rPr>
        <w:t>following section is</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inserted:</w:t>
      </w:r>
    </w:p>
    <w:p w14:paraId="30337BCC"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t>Confirmation of referral to a consultant physician or specialist</w:t>
      </w:r>
    </w:p>
    <w:p w14:paraId="422110AF" w14:textId="77777777" w:rsidR="00FC0851" w:rsidRPr="0034617A" w:rsidRDefault="0034617A" w:rsidP="005F6F26">
      <w:pPr>
        <w:shd w:val="clear" w:color="auto" w:fill="FFFFFF"/>
        <w:spacing w:before="120"/>
        <w:ind w:left="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20BA.(1) If:</w:t>
      </w:r>
    </w:p>
    <w:p w14:paraId="0989DFAC" w14:textId="77777777" w:rsidR="00FC0851" w:rsidRPr="0034617A" w:rsidRDefault="00775A96" w:rsidP="005F6F26">
      <w:pPr>
        <w:numPr>
          <w:ilvl w:val="0"/>
          <w:numId w:val="11"/>
        </w:numPr>
        <w:shd w:val="clear" w:color="auto" w:fill="FFFFFF"/>
        <w:tabs>
          <w:tab w:val="left" w:pos="782"/>
        </w:tabs>
        <w:spacing w:before="120"/>
        <w:ind w:left="782" w:hanging="398"/>
        <w:jc w:val="both"/>
        <w:rPr>
          <w:rFonts w:ascii="Times New Roman" w:hAnsi="Times New Roman" w:cs="Times New Roman"/>
          <w:sz w:val="22"/>
          <w:szCs w:val="24"/>
        </w:rPr>
      </w:pPr>
      <w:r w:rsidRPr="0034617A">
        <w:rPr>
          <w:rFonts w:ascii="Times New Roman" w:hAnsi="Times New Roman" w:cs="Times New Roman"/>
          <w:sz w:val="22"/>
          <w:szCs w:val="24"/>
        </w:rPr>
        <w:t>a practitioner refers a patient, in writing, to a consultant physician or a specialist; and</w:t>
      </w:r>
    </w:p>
    <w:p w14:paraId="095671A6" w14:textId="77777777" w:rsidR="00FC0851" w:rsidRPr="0034617A" w:rsidRDefault="00775A96" w:rsidP="005F6F26">
      <w:pPr>
        <w:numPr>
          <w:ilvl w:val="0"/>
          <w:numId w:val="11"/>
        </w:numPr>
        <w:shd w:val="clear" w:color="auto" w:fill="FFFFFF"/>
        <w:tabs>
          <w:tab w:val="left" w:pos="782"/>
        </w:tabs>
        <w:spacing w:before="120"/>
        <w:ind w:left="384"/>
        <w:jc w:val="both"/>
        <w:rPr>
          <w:rFonts w:ascii="Times New Roman" w:hAnsi="Times New Roman" w:cs="Times New Roman"/>
          <w:sz w:val="22"/>
          <w:szCs w:val="24"/>
        </w:rPr>
      </w:pPr>
      <w:r w:rsidRPr="0034617A">
        <w:rPr>
          <w:rFonts w:ascii="Times New Roman" w:hAnsi="Times New Roman" w:cs="Times New Roman"/>
          <w:sz w:val="22"/>
          <w:szCs w:val="24"/>
        </w:rPr>
        <w:t>the physician or specialist receives the referral; and</w:t>
      </w:r>
    </w:p>
    <w:p w14:paraId="5452AE91" w14:textId="77777777" w:rsidR="00FC0851" w:rsidRPr="0034617A" w:rsidRDefault="00775A96" w:rsidP="005F6F26">
      <w:pPr>
        <w:numPr>
          <w:ilvl w:val="0"/>
          <w:numId w:val="11"/>
        </w:numPr>
        <w:shd w:val="clear" w:color="auto" w:fill="FFFFFF"/>
        <w:tabs>
          <w:tab w:val="left" w:pos="782"/>
        </w:tabs>
        <w:spacing w:before="120"/>
        <w:ind w:left="782" w:hanging="398"/>
        <w:jc w:val="both"/>
        <w:rPr>
          <w:rFonts w:ascii="Times New Roman" w:hAnsi="Times New Roman" w:cs="Times New Roman"/>
          <w:sz w:val="22"/>
          <w:szCs w:val="24"/>
        </w:rPr>
      </w:pPr>
      <w:r w:rsidRPr="0034617A">
        <w:rPr>
          <w:rFonts w:ascii="Times New Roman" w:hAnsi="Times New Roman" w:cs="Times New Roman"/>
          <w:sz w:val="22"/>
          <w:szCs w:val="24"/>
        </w:rPr>
        <w:t>the physician or specialist renders a specialist medical service to the patient as a consequence of the referral;</w:t>
      </w:r>
    </w:p>
    <w:p w14:paraId="02FFD289"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sz w:val="22"/>
          <w:szCs w:val="24"/>
        </w:rPr>
        <w:t>the physician or specialist must:</w:t>
      </w:r>
    </w:p>
    <w:p w14:paraId="2B3C8DCA" w14:textId="77777777" w:rsidR="00FC0851" w:rsidRPr="0034617A" w:rsidRDefault="00775A96" w:rsidP="005F6F26">
      <w:pPr>
        <w:numPr>
          <w:ilvl w:val="0"/>
          <w:numId w:val="12"/>
        </w:numPr>
        <w:shd w:val="clear" w:color="auto" w:fill="FFFFFF"/>
        <w:tabs>
          <w:tab w:val="left" w:pos="782"/>
        </w:tabs>
        <w:spacing w:before="120"/>
        <w:ind w:left="782" w:hanging="398"/>
        <w:jc w:val="both"/>
        <w:rPr>
          <w:rFonts w:ascii="Times New Roman" w:hAnsi="Times New Roman" w:cs="Times New Roman"/>
          <w:sz w:val="22"/>
          <w:szCs w:val="24"/>
        </w:rPr>
      </w:pPr>
      <w:r w:rsidRPr="0034617A">
        <w:rPr>
          <w:rFonts w:ascii="Times New Roman" w:hAnsi="Times New Roman" w:cs="Times New Roman"/>
          <w:sz w:val="22"/>
          <w:szCs w:val="24"/>
        </w:rPr>
        <w:t>retain the referral for the period of 18 months beginning on the day on which the service was rendered to the patient; and</w:t>
      </w:r>
    </w:p>
    <w:p w14:paraId="4D1844D1" w14:textId="77777777" w:rsidR="00FC0851" w:rsidRPr="0034617A" w:rsidRDefault="00775A96" w:rsidP="005F6F26">
      <w:pPr>
        <w:numPr>
          <w:ilvl w:val="0"/>
          <w:numId w:val="12"/>
        </w:numPr>
        <w:shd w:val="clear" w:color="auto" w:fill="FFFFFF"/>
        <w:tabs>
          <w:tab w:val="left" w:pos="782"/>
        </w:tabs>
        <w:spacing w:before="120"/>
        <w:ind w:left="782" w:hanging="398"/>
        <w:jc w:val="both"/>
        <w:rPr>
          <w:rFonts w:ascii="Times New Roman" w:hAnsi="Times New Roman" w:cs="Times New Roman"/>
          <w:sz w:val="22"/>
          <w:szCs w:val="24"/>
        </w:rPr>
      </w:pPr>
      <w:r w:rsidRPr="0034617A">
        <w:rPr>
          <w:rFonts w:ascii="Times New Roman" w:hAnsi="Times New Roman" w:cs="Times New Roman"/>
          <w:sz w:val="22"/>
          <w:szCs w:val="24"/>
        </w:rPr>
        <w:t>produce the referral, if asked to do so by the Managing Director, to a medical practitioner who is an officer of the Commission within 7 days after receiving the request.</w:t>
      </w:r>
    </w:p>
    <w:p w14:paraId="3714ECE1" w14:textId="77777777" w:rsidR="00FC0851" w:rsidRPr="0034617A" w:rsidRDefault="00FC0851" w:rsidP="005F6F26">
      <w:pPr>
        <w:numPr>
          <w:ilvl w:val="0"/>
          <w:numId w:val="12"/>
        </w:numPr>
        <w:shd w:val="clear" w:color="auto" w:fill="FFFFFF"/>
        <w:tabs>
          <w:tab w:val="left" w:pos="782"/>
        </w:tabs>
        <w:spacing w:before="120"/>
        <w:ind w:left="782" w:hanging="398"/>
        <w:jc w:val="both"/>
        <w:rPr>
          <w:rFonts w:ascii="Times New Roman" w:hAnsi="Times New Roman" w:cs="Times New Roman"/>
          <w:sz w:val="22"/>
          <w:szCs w:val="24"/>
        </w:rPr>
        <w:sectPr w:rsidR="00FC0851" w:rsidRPr="0034617A" w:rsidSect="0034617A">
          <w:pgSz w:w="12240" w:h="15840"/>
          <w:pgMar w:top="1440" w:right="1440" w:bottom="1440" w:left="1440" w:header="720" w:footer="720" w:gutter="0"/>
          <w:cols w:space="60"/>
          <w:noEndnote/>
          <w:docGrid w:linePitch="272"/>
        </w:sectPr>
      </w:pPr>
    </w:p>
    <w:p w14:paraId="7F3BD9B5" w14:textId="77777777" w:rsidR="00406958" w:rsidRDefault="0034617A" w:rsidP="005F6F26">
      <w:pPr>
        <w:shd w:val="clear" w:color="auto" w:fill="FFFFFF"/>
        <w:spacing w:before="120"/>
        <w:ind w:firstLine="336"/>
        <w:jc w:val="both"/>
        <w:rPr>
          <w:rFonts w:ascii="Times New Roman" w:hAnsi="Times New Roman" w:cs="Times New Roman"/>
          <w:sz w:val="22"/>
          <w:szCs w:val="24"/>
        </w:rPr>
      </w:pPr>
      <w:r>
        <w:rPr>
          <w:rFonts w:ascii="Times New Roman" w:hAnsi="Times New Roman" w:cs="Times New Roman"/>
          <w:sz w:val="22"/>
          <w:szCs w:val="24"/>
        </w:rPr>
        <w:lastRenderedPageBreak/>
        <w:t>“</w:t>
      </w:r>
      <w:r w:rsidR="00775A96" w:rsidRPr="0034617A">
        <w:rPr>
          <w:rFonts w:ascii="Times New Roman" w:hAnsi="Times New Roman" w:cs="Times New Roman"/>
          <w:sz w:val="22"/>
          <w:szCs w:val="24"/>
        </w:rPr>
        <w:t>(2) The consultant physician or specialist must not, without reasonable excuse, fail to comply with the Managing Director</w:t>
      </w:r>
      <w:r>
        <w:rPr>
          <w:rFonts w:ascii="Times New Roman" w:hAnsi="Times New Roman" w:cs="Times New Roman"/>
          <w:sz w:val="22"/>
          <w:szCs w:val="24"/>
        </w:rPr>
        <w:t>’</w:t>
      </w:r>
      <w:r w:rsidR="00775A96" w:rsidRPr="0034617A">
        <w:rPr>
          <w:rFonts w:ascii="Times New Roman" w:hAnsi="Times New Roman" w:cs="Times New Roman"/>
          <w:sz w:val="22"/>
          <w:szCs w:val="24"/>
        </w:rPr>
        <w:t xml:space="preserve">s request. </w:t>
      </w:r>
    </w:p>
    <w:p w14:paraId="38D03D3E" w14:textId="6B93B586" w:rsidR="00FC0851" w:rsidRPr="0034617A" w:rsidRDefault="00775A96" w:rsidP="00406958">
      <w:pPr>
        <w:shd w:val="clear" w:color="auto" w:fill="FFFFFF"/>
        <w:spacing w:before="120"/>
        <w:jc w:val="both"/>
        <w:rPr>
          <w:rFonts w:ascii="Times New Roman" w:hAnsi="Times New Roman" w:cs="Times New Roman"/>
          <w:sz w:val="22"/>
        </w:rPr>
      </w:pPr>
      <w:r w:rsidRPr="0034617A">
        <w:rPr>
          <w:rFonts w:ascii="Times New Roman" w:hAnsi="Times New Roman" w:cs="Times New Roman"/>
          <w:sz w:val="22"/>
          <w:szCs w:val="24"/>
        </w:rPr>
        <w:t>Penalty: $500.</w:t>
      </w:r>
    </w:p>
    <w:p w14:paraId="27CA54A2" w14:textId="77777777" w:rsidR="00FC0851" w:rsidRPr="0034617A" w:rsidRDefault="0034617A" w:rsidP="005F6F26">
      <w:pPr>
        <w:shd w:val="clear" w:color="auto" w:fill="FFFFFF"/>
        <w:spacing w:before="120"/>
        <w:ind w:left="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(3) If:</w:t>
      </w:r>
    </w:p>
    <w:p w14:paraId="181D8DEA" w14:textId="77777777" w:rsidR="00FC0851" w:rsidRPr="0034617A" w:rsidRDefault="00775A96" w:rsidP="005F6F26">
      <w:pPr>
        <w:numPr>
          <w:ilvl w:val="0"/>
          <w:numId w:val="13"/>
        </w:numPr>
        <w:shd w:val="clear" w:color="auto" w:fill="FFFFFF"/>
        <w:tabs>
          <w:tab w:val="left" w:pos="773"/>
        </w:tabs>
        <w:spacing w:before="120"/>
        <w:ind w:left="773" w:hanging="394"/>
        <w:jc w:val="both"/>
        <w:rPr>
          <w:rFonts w:ascii="Times New Roman" w:hAnsi="Times New Roman" w:cs="Times New Roman"/>
          <w:sz w:val="22"/>
          <w:szCs w:val="24"/>
        </w:rPr>
      </w:pPr>
      <w:r w:rsidRPr="0034617A">
        <w:rPr>
          <w:rFonts w:ascii="Times New Roman" w:hAnsi="Times New Roman" w:cs="Times New Roman"/>
          <w:sz w:val="22"/>
          <w:szCs w:val="24"/>
        </w:rPr>
        <w:t>a consultant physician or specialist renders a specialist medical service to a patient; and</w:t>
      </w:r>
    </w:p>
    <w:p w14:paraId="40DA134A" w14:textId="77777777" w:rsidR="00FC0851" w:rsidRPr="0034617A" w:rsidRDefault="00775A96" w:rsidP="005F6F26">
      <w:pPr>
        <w:numPr>
          <w:ilvl w:val="0"/>
          <w:numId w:val="13"/>
        </w:numPr>
        <w:shd w:val="clear" w:color="auto" w:fill="FFFFFF"/>
        <w:tabs>
          <w:tab w:val="left" w:pos="773"/>
        </w:tabs>
        <w:spacing w:before="120"/>
        <w:ind w:left="379"/>
        <w:jc w:val="both"/>
        <w:rPr>
          <w:rFonts w:ascii="Times New Roman" w:hAnsi="Times New Roman" w:cs="Times New Roman"/>
          <w:sz w:val="22"/>
          <w:szCs w:val="24"/>
        </w:rPr>
      </w:pPr>
      <w:r w:rsidRPr="0034617A">
        <w:rPr>
          <w:rFonts w:ascii="Times New Roman" w:hAnsi="Times New Roman" w:cs="Times New Roman"/>
          <w:sz w:val="22"/>
          <w:szCs w:val="24"/>
        </w:rPr>
        <w:t>either:</w:t>
      </w:r>
    </w:p>
    <w:p w14:paraId="0922CA17" w14:textId="77777777" w:rsidR="00FC0851" w:rsidRPr="0034617A" w:rsidRDefault="00775A96" w:rsidP="005F6F26">
      <w:pPr>
        <w:shd w:val="clear" w:color="auto" w:fill="FFFFFF"/>
        <w:spacing w:before="120"/>
        <w:ind w:left="922"/>
        <w:jc w:val="both"/>
        <w:rPr>
          <w:rFonts w:ascii="Times New Roman" w:hAnsi="Times New Roman" w:cs="Times New Roman"/>
          <w:sz w:val="22"/>
        </w:rPr>
      </w:pPr>
      <w:r w:rsidRPr="0034617A">
        <w:rPr>
          <w:rFonts w:ascii="Times New Roman" w:hAnsi="Times New Roman" w:cs="Times New Roman"/>
          <w:sz w:val="22"/>
          <w:szCs w:val="24"/>
        </w:rPr>
        <w:t>(i) the service was rendered to the patient in an emergency situation without a referral; or</w:t>
      </w:r>
    </w:p>
    <w:p w14:paraId="16AF7D6B" w14:textId="77777777" w:rsidR="00FC0851" w:rsidRPr="0034617A" w:rsidRDefault="00775A96" w:rsidP="005F6F26">
      <w:pPr>
        <w:shd w:val="clear" w:color="auto" w:fill="FFFFFF"/>
        <w:spacing w:before="120"/>
        <w:ind w:left="922"/>
        <w:jc w:val="both"/>
        <w:rPr>
          <w:rFonts w:ascii="Times New Roman" w:hAnsi="Times New Roman" w:cs="Times New Roman"/>
          <w:sz w:val="22"/>
        </w:rPr>
      </w:pPr>
      <w:r w:rsidRPr="0034617A">
        <w:rPr>
          <w:rFonts w:ascii="Times New Roman" w:hAnsi="Times New Roman" w:cs="Times New Roman"/>
          <w:sz w:val="22"/>
          <w:szCs w:val="24"/>
        </w:rPr>
        <w:t>(ii) the service was rendered as a consequence of a referral that was recorded on a hospital record and not given to the physician or specialist to retain on his or her records;</w:t>
      </w:r>
    </w:p>
    <w:p w14:paraId="656B3A06"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sz w:val="22"/>
          <w:szCs w:val="24"/>
        </w:rPr>
        <w:t>the Managing Director may request the physician or specialist to produce such information as is in his or her possession or control relating to whether the patient was so treated:</w:t>
      </w:r>
    </w:p>
    <w:p w14:paraId="5D9DF54F" w14:textId="77777777" w:rsidR="00FC0851" w:rsidRPr="0034617A" w:rsidRDefault="00775A96" w:rsidP="005F6F26">
      <w:pPr>
        <w:numPr>
          <w:ilvl w:val="0"/>
          <w:numId w:val="14"/>
        </w:numPr>
        <w:shd w:val="clear" w:color="auto" w:fill="FFFFFF"/>
        <w:tabs>
          <w:tab w:val="left" w:pos="773"/>
        </w:tabs>
        <w:spacing w:before="120"/>
        <w:ind w:left="773" w:hanging="394"/>
        <w:jc w:val="both"/>
        <w:rPr>
          <w:rFonts w:ascii="Times New Roman" w:hAnsi="Times New Roman" w:cs="Times New Roman"/>
          <w:sz w:val="22"/>
          <w:szCs w:val="24"/>
        </w:rPr>
      </w:pPr>
      <w:r w:rsidRPr="0034617A">
        <w:rPr>
          <w:rFonts w:ascii="Times New Roman" w:hAnsi="Times New Roman" w:cs="Times New Roman"/>
          <w:sz w:val="22"/>
          <w:szCs w:val="24"/>
        </w:rPr>
        <w:t>to a medical practitioner who is an officer of the Commission; and</w:t>
      </w:r>
    </w:p>
    <w:p w14:paraId="0FD8BE94" w14:textId="77777777" w:rsidR="00FC0851" w:rsidRPr="0034617A" w:rsidRDefault="00775A96" w:rsidP="005F6F26">
      <w:pPr>
        <w:numPr>
          <w:ilvl w:val="0"/>
          <w:numId w:val="14"/>
        </w:numPr>
        <w:shd w:val="clear" w:color="auto" w:fill="FFFFFF"/>
        <w:tabs>
          <w:tab w:val="left" w:pos="773"/>
        </w:tabs>
        <w:spacing w:before="120"/>
        <w:ind w:left="379"/>
        <w:jc w:val="both"/>
        <w:rPr>
          <w:rFonts w:ascii="Times New Roman" w:hAnsi="Times New Roman" w:cs="Times New Roman"/>
          <w:sz w:val="22"/>
          <w:szCs w:val="24"/>
        </w:rPr>
      </w:pPr>
      <w:r w:rsidRPr="0034617A">
        <w:rPr>
          <w:rFonts w:ascii="Times New Roman" w:hAnsi="Times New Roman" w:cs="Times New Roman"/>
          <w:sz w:val="22"/>
          <w:szCs w:val="24"/>
        </w:rPr>
        <w:t>within 7 days after receiving the Managing Director</w:t>
      </w:r>
      <w:r w:rsidR="0034617A">
        <w:rPr>
          <w:rFonts w:ascii="Times New Roman" w:hAnsi="Times New Roman" w:cs="Times New Roman"/>
          <w:sz w:val="22"/>
          <w:szCs w:val="24"/>
        </w:rPr>
        <w:t>’</w:t>
      </w:r>
      <w:r w:rsidRPr="0034617A">
        <w:rPr>
          <w:rFonts w:ascii="Times New Roman" w:hAnsi="Times New Roman" w:cs="Times New Roman"/>
          <w:sz w:val="22"/>
          <w:szCs w:val="24"/>
        </w:rPr>
        <w:t>s request.</w:t>
      </w:r>
    </w:p>
    <w:p w14:paraId="7C0AE196" w14:textId="77777777" w:rsidR="00406958" w:rsidRDefault="0034617A" w:rsidP="005F6F26">
      <w:pPr>
        <w:shd w:val="clear" w:color="auto" w:fill="FFFFFF"/>
        <w:spacing w:before="120"/>
        <w:ind w:left="5" w:firstLine="341"/>
        <w:jc w:val="both"/>
        <w:rPr>
          <w:rFonts w:ascii="Times New Roman" w:hAnsi="Times New Roman" w:cs="Times New Roman"/>
          <w:sz w:val="22"/>
          <w:szCs w:val="24"/>
        </w:rPr>
      </w:pPr>
      <w:r>
        <w:rPr>
          <w:rFonts w:ascii="Times New Roman" w:hAnsi="Times New Roman" w:cs="Times New Roman"/>
          <w:sz w:val="22"/>
          <w:szCs w:val="24"/>
        </w:rPr>
        <w:t>“</w:t>
      </w:r>
      <w:r w:rsidR="00775A96" w:rsidRPr="0034617A">
        <w:rPr>
          <w:rFonts w:ascii="Times New Roman" w:hAnsi="Times New Roman" w:cs="Times New Roman"/>
          <w:sz w:val="22"/>
          <w:szCs w:val="24"/>
        </w:rPr>
        <w:t>(4) The consultant physician or specialist must not, without reasonable excuse, fail to comply with the Managing Director</w:t>
      </w:r>
      <w:r>
        <w:rPr>
          <w:rFonts w:ascii="Times New Roman" w:hAnsi="Times New Roman" w:cs="Times New Roman"/>
          <w:sz w:val="22"/>
          <w:szCs w:val="24"/>
        </w:rPr>
        <w:t>’</w:t>
      </w:r>
      <w:r w:rsidR="00775A96" w:rsidRPr="0034617A">
        <w:rPr>
          <w:rFonts w:ascii="Times New Roman" w:hAnsi="Times New Roman" w:cs="Times New Roman"/>
          <w:sz w:val="22"/>
          <w:szCs w:val="24"/>
        </w:rPr>
        <w:t xml:space="preserve">s request. </w:t>
      </w:r>
    </w:p>
    <w:p w14:paraId="0913F64E" w14:textId="040B593B" w:rsidR="00FC0851" w:rsidRPr="0034617A" w:rsidRDefault="00775A96" w:rsidP="00406958">
      <w:pPr>
        <w:shd w:val="clear" w:color="auto" w:fill="FFFFFF"/>
        <w:spacing w:before="120"/>
        <w:ind w:left="6"/>
        <w:jc w:val="both"/>
        <w:rPr>
          <w:rFonts w:ascii="Times New Roman" w:hAnsi="Times New Roman" w:cs="Times New Roman"/>
          <w:sz w:val="22"/>
        </w:rPr>
      </w:pPr>
      <w:r w:rsidRPr="0034617A">
        <w:rPr>
          <w:rFonts w:ascii="Times New Roman" w:hAnsi="Times New Roman" w:cs="Times New Roman"/>
          <w:sz w:val="22"/>
          <w:szCs w:val="24"/>
        </w:rPr>
        <w:t>Penalty: $500.</w:t>
      </w:r>
    </w:p>
    <w:p w14:paraId="5DDCCD33" w14:textId="77777777" w:rsidR="00FC0851" w:rsidRPr="0034617A" w:rsidRDefault="0034617A" w:rsidP="005F6F26">
      <w:pPr>
        <w:shd w:val="clear" w:color="auto" w:fill="FFFFFF"/>
        <w:spacing w:before="120"/>
        <w:ind w:left="5"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(5) A medical practitioner who is an officer of the Commission may make and retain copies of, or take and retain extracts from, any referral or information produced under subsections (1) and (3).</w:t>
      </w:r>
    </w:p>
    <w:p w14:paraId="7AB90693" w14:textId="77777777" w:rsidR="00FC0851" w:rsidRPr="0034617A" w:rsidRDefault="0034617A" w:rsidP="005F6F26">
      <w:pPr>
        <w:shd w:val="clear" w:color="auto" w:fill="FFFFFF"/>
        <w:spacing w:before="120"/>
        <w:ind w:left="5"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(6) If a referral retained by a physician or specialist, or information as to whether a service was rendered in a circumstance referred to in subsection (3), has been recorded on a film, tape disk or other medium approved by the Minister, in writing, for the purposes of storage and subsequent retrieval when required:</w:t>
      </w:r>
    </w:p>
    <w:p w14:paraId="273E2892" w14:textId="77777777" w:rsidR="00FC0851" w:rsidRPr="0034617A" w:rsidRDefault="00775A96" w:rsidP="005F6F26">
      <w:pPr>
        <w:numPr>
          <w:ilvl w:val="0"/>
          <w:numId w:val="15"/>
        </w:numPr>
        <w:shd w:val="clear" w:color="auto" w:fill="FFFFFF"/>
        <w:tabs>
          <w:tab w:val="left" w:pos="782"/>
        </w:tabs>
        <w:spacing w:before="120"/>
        <w:ind w:left="782" w:hanging="394"/>
        <w:jc w:val="both"/>
        <w:rPr>
          <w:rFonts w:ascii="Times New Roman" w:hAnsi="Times New Roman" w:cs="Times New Roman"/>
          <w:sz w:val="22"/>
          <w:szCs w:val="24"/>
        </w:rPr>
      </w:pPr>
      <w:r w:rsidRPr="0034617A">
        <w:rPr>
          <w:rFonts w:ascii="Times New Roman" w:hAnsi="Times New Roman" w:cs="Times New Roman"/>
          <w:sz w:val="22"/>
          <w:szCs w:val="24"/>
        </w:rPr>
        <w:t>the retention of the referral or information as so recorded is taken to be a retention of the referral or information; and</w:t>
      </w:r>
    </w:p>
    <w:p w14:paraId="16A72390" w14:textId="77777777" w:rsidR="00FC0851" w:rsidRPr="0034617A" w:rsidRDefault="00775A96" w:rsidP="005F6F26">
      <w:pPr>
        <w:numPr>
          <w:ilvl w:val="0"/>
          <w:numId w:val="15"/>
        </w:numPr>
        <w:shd w:val="clear" w:color="auto" w:fill="FFFFFF"/>
        <w:tabs>
          <w:tab w:val="left" w:pos="782"/>
        </w:tabs>
        <w:spacing w:before="120"/>
        <w:ind w:left="782" w:hanging="394"/>
        <w:jc w:val="both"/>
        <w:rPr>
          <w:rFonts w:ascii="Times New Roman" w:hAnsi="Times New Roman" w:cs="Times New Roman"/>
          <w:sz w:val="22"/>
          <w:szCs w:val="24"/>
        </w:rPr>
      </w:pPr>
      <w:r w:rsidRPr="0034617A">
        <w:rPr>
          <w:rFonts w:ascii="Times New Roman" w:hAnsi="Times New Roman" w:cs="Times New Roman"/>
          <w:sz w:val="22"/>
          <w:szCs w:val="24"/>
        </w:rPr>
        <w:t>the production of the referral or other information as so recorded is taken to be a production of the referral or information.</w:t>
      </w:r>
    </w:p>
    <w:p w14:paraId="250BF978" w14:textId="77777777" w:rsidR="00FC0851" w:rsidRPr="0034617A" w:rsidRDefault="0034617A" w:rsidP="005F6F26">
      <w:pPr>
        <w:shd w:val="clear" w:color="auto" w:fill="FFFFFF"/>
        <w:spacing w:before="120"/>
        <w:ind w:left="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(7) In this section:</w:t>
      </w:r>
    </w:p>
    <w:p w14:paraId="576E463C" w14:textId="77777777" w:rsidR="00FC0851" w:rsidRPr="0034617A" w:rsidRDefault="0034617A" w:rsidP="005F6F26">
      <w:pPr>
        <w:shd w:val="clear" w:color="auto" w:fill="FFFFFF"/>
        <w:spacing w:before="120"/>
        <w:ind w:left="10"/>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hospital record</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includes the medical records of a person who received medical treatment in the hospital;</w:t>
      </w:r>
    </w:p>
    <w:p w14:paraId="3C895D3D" w14:textId="77777777" w:rsidR="00FC0851" w:rsidRPr="0034617A" w:rsidRDefault="0034617A" w:rsidP="005F6F26">
      <w:pPr>
        <w:shd w:val="clear" w:color="auto" w:fill="FFFFFF"/>
        <w:spacing w:before="120"/>
        <w:ind w:left="5"/>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specialist medical service</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means a professional service specified in an item in the general medical services table as an item that is to be rendered by a consultant physician, or a specialist, in the practice of his or her specialty.</w:t>
      </w:r>
    </w:p>
    <w:p w14:paraId="7CCAC725" w14:textId="77777777" w:rsidR="00FC0851" w:rsidRPr="0034617A" w:rsidRDefault="0034617A" w:rsidP="005F6F26">
      <w:pPr>
        <w:shd w:val="clear" w:color="auto" w:fill="FFFFFF"/>
        <w:spacing w:before="120"/>
        <w:ind w:left="10"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(8) This section does not apply to a referral issued, or a service rendered, before the commencement of this section.</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0A46DC6B" w14:textId="77777777" w:rsidR="00FC0851" w:rsidRPr="0034617A" w:rsidRDefault="00FC0851" w:rsidP="005F6F26">
      <w:pPr>
        <w:shd w:val="clear" w:color="auto" w:fill="FFFFFF"/>
        <w:spacing w:before="120"/>
        <w:ind w:left="10" w:firstLine="341"/>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5B829FA7"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lastRenderedPageBreak/>
        <w:t xml:space="preserve">Prohibited practices in </w:t>
      </w:r>
      <w:r w:rsidRPr="0034617A">
        <w:rPr>
          <w:rFonts w:ascii="Times New Roman" w:hAnsi="Times New Roman" w:cs="Times New Roman"/>
          <w:b/>
          <w:bCs/>
          <w:sz w:val="22"/>
          <w:szCs w:val="24"/>
          <w:lang w:val="it-IT"/>
        </w:rPr>
        <w:t xml:space="preserve">relation </w:t>
      </w:r>
      <w:r w:rsidRPr="0034617A">
        <w:rPr>
          <w:rFonts w:ascii="Times New Roman" w:hAnsi="Times New Roman" w:cs="Times New Roman"/>
          <w:b/>
          <w:bCs/>
          <w:sz w:val="22"/>
          <w:szCs w:val="24"/>
        </w:rPr>
        <w:t xml:space="preserve">to the </w:t>
      </w:r>
      <w:r w:rsidRPr="0034617A">
        <w:rPr>
          <w:rFonts w:ascii="Times New Roman" w:hAnsi="Times New Roman" w:cs="Times New Roman"/>
          <w:b/>
          <w:bCs/>
          <w:sz w:val="22"/>
          <w:szCs w:val="24"/>
          <w:lang w:val="it-IT"/>
        </w:rPr>
        <w:t xml:space="preserve">rendering </w:t>
      </w:r>
      <w:r w:rsidRPr="0034617A">
        <w:rPr>
          <w:rFonts w:ascii="Times New Roman" w:hAnsi="Times New Roman" w:cs="Times New Roman"/>
          <w:b/>
          <w:bCs/>
          <w:sz w:val="22"/>
          <w:szCs w:val="24"/>
        </w:rPr>
        <w:t>of pathology services</w:t>
      </w:r>
    </w:p>
    <w:p w14:paraId="3D33BF02" w14:textId="77777777" w:rsidR="00FC0851" w:rsidRDefault="00775A96" w:rsidP="005F6F26">
      <w:pPr>
        <w:shd w:val="clear" w:color="auto" w:fill="FFFFFF"/>
        <w:tabs>
          <w:tab w:val="left" w:pos="758"/>
        </w:tabs>
        <w:spacing w:before="120"/>
        <w:ind w:left="5" w:firstLine="350"/>
        <w:jc w:val="both"/>
        <w:rPr>
          <w:rFonts w:ascii="Times New Roman" w:hAnsi="Times New Roman" w:cs="Times New Roman"/>
          <w:sz w:val="22"/>
          <w:szCs w:val="24"/>
        </w:rPr>
      </w:pPr>
      <w:r w:rsidRPr="0034617A">
        <w:rPr>
          <w:rFonts w:ascii="Times New Roman" w:hAnsi="Times New Roman" w:cs="Times New Roman"/>
          <w:b/>
          <w:bCs/>
          <w:sz w:val="22"/>
          <w:szCs w:val="24"/>
        </w:rPr>
        <w:t>11.</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129AAA of the Principal Act is amended by omitting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from subsection (3) </w:t>
      </w:r>
      <w:r w:rsidR="0034617A">
        <w:rPr>
          <w:rFonts w:ascii="Times New Roman" w:hAnsi="Times New Roman" w:cs="Times New Roman"/>
          <w:sz w:val="22"/>
          <w:szCs w:val="24"/>
        </w:rPr>
        <w:t>“</w:t>
      </w:r>
      <w:r w:rsidRPr="0034617A">
        <w:rPr>
          <w:rFonts w:ascii="Times New Roman" w:hAnsi="Times New Roman" w:cs="Times New Roman"/>
          <w:sz w:val="22"/>
          <w:szCs w:val="24"/>
        </w:rPr>
        <w:t>pathology</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(second occurring).</w:t>
      </w:r>
    </w:p>
    <w:p w14:paraId="4B4B1BA7" w14:textId="77777777" w:rsidR="00406958" w:rsidRPr="0034617A" w:rsidRDefault="00406958" w:rsidP="005F6F26">
      <w:pPr>
        <w:shd w:val="clear" w:color="auto" w:fill="FFFFFF"/>
        <w:tabs>
          <w:tab w:val="left" w:pos="758"/>
        </w:tabs>
        <w:spacing w:before="120"/>
        <w:ind w:left="5" w:firstLine="350"/>
        <w:jc w:val="both"/>
        <w:rPr>
          <w:rFonts w:ascii="Times New Roman" w:hAnsi="Times New Roman" w:cs="Times New Roman"/>
          <w:sz w:val="22"/>
        </w:rPr>
      </w:pPr>
    </w:p>
    <w:p w14:paraId="05337471" w14:textId="1B70AB9D" w:rsidR="00FC0851" w:rsidRPr="0034617A" w:rsidRDefault="00775A96" w:rsidP="006724B9">
      <w:pPr>
        <w:widowControl/>
        <w:shd w:val="clear" w:color="auto" w:fill="FFFFFF"/>
        <w:spacing w:before="120" w:after="120"/>
        <w:jc w:val="center"/>
        <w:rPr>
          <w:rFonts w:ascii="Times New Roman" w:hAnsi="Times New Roman" w:cs="Times New Roman"/>
          <w:sz w:val="22"/>
        </w:rPr>
      </w:pPr>
      <w:r w:rsidRPr="0034617A">
        <w:rPr>
          <w:rFonts w:ascii="Times New Roman" w:hAnsi="Times New Roman" w:cs="Times New Roman"/>
          <w:b/>
          <w:bCs/>
          <w:sz w:val="22"/>
          <w:szCs w:val="24"/>
        </w:rPr>
        <w:t>PART 4</w:t>
      </w:r>
      <w:r w:rsidRPr="0034617A">
        <w:rPr>
          <w:rFonts w:ascii="Times New Roman" w:eastAsia="Times New Roman" w:hAnsi="Times New Roman" w:cs="Times New Roman"/>
          <w:b/>
          <w:bCs/>
          <w:sz w:val="22"/>
          <w:szCs w:val="24"/>
        </w:rPr>
        <w:t>—AMENDMENTS OF PART VAB AND SECTION 139B OF THE NATIONAL HEALTH ACT 1953</w:t>
      </w:r>
    </w:p>
    <w:p w14:paraId="2206B5D2"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Principal Act</w:t>
      </w:r>
    </w:p>
    <w:p w14:paraId="7679F78D" w14:textId="77777777" w:rsidR="00FC0851" w:rsidRPr="0034617A" w:rsidRDefault="00775A96" w:rsidP="005F6F26">
      <w:pPr>
        <w:shd w:val="clear" w:color="auto" w:fill="FFFFFF"/>
        <w:tabs>
          <w:tab w:val="left" w:pos="758"/>
        </w:tabs>
        <w:spacing w:before="120"/>
        <w:ind w:left="5" w:firstLine="350"/>
        <w:jc w:val="both"/>
        <w:rPr>
          <w:rFonts w:ascii="Times New Roman" w:hAnsi="Times New Roman" w:cs="Times New Roman"/>
          <w:sz w:val="22"/>
        </w:rPr>
      </w:pPr>
      <w:r w:rsidRPr="0034617A">
        <w:rPr>
          <w:rFonts w:ascii="Times New Roman" w:hAnsi="Times New Roman" w:cs="Times New Roman"/>
          <w:b/>
          <w:bCs/>
          <w:sz w:val="22"/>
          <w:szCs w:val="24"/>
        </w:rPr>
        <w:t>12.</w:t>
      </w:r>
      <w:r w:rsidRPr="0034617A">
        <w:rPr>
          <w:rFonts w:ascii="Times New Roman" w:hAnsi="Times New Roman" w:cs="Times New Roman"/>
          <w:b/>
          <w:bCs/>
          <w:sz w:val="22"/>
          <w:szCs w:val="24"/>
        </w:rPr>
        <w:tab/>
      </w:r>
      <w:r w:rsidRPr="0034617A">
        <w:rPr>
          <w:rFonts w:ascii="Times New Roman" w:hAnsi="Times New Roman" w:cs="Times New Roman"/>
          <w:sz w:val="22"/>
          <w:szCs w:val="24"/>
        </w:rPr>
        <w:t xml:space="preserve">In this Part, </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Principal Act</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 xml:space="preserve"> </w:t>
      </w:r>
      <w:r w:rsidRPr="0034617A">
        <w:rPr>
          <w:rFonts w:ascii="Times New Roman" w:hAnsi="Times New Roman" w:cs="Times New Roman"/>
          <w:sz w:val="22"/>
          <w:szCs w:val="24"/>
        </w:rPr>
        <w:t xml:space="preserve">means the </w:t>
      </w:r>
      <w:r w:rsidRPr="0034617A">
        <w:rPr>
          <w:rFonts w:ascii="Times New Roman" w:hAnsi="Times New Roman" w:cs="Times New Roman"/>
          <w:i/>
          <w:iCs/>
          <w:sz w:val="22"/>
          <w:szCs w:val="24"/>
        </w:rPr>
        <w:t>National Health Act</w:t>
      </w:r>
      <w:r w:rsidR="0034617A" w:rsidRPr="0034617A">
        <w:rPr>
          <w:rFonts w:ascii="Times New Roman" w:hAnsi="Times New Roman" w:cs="Times New Roman"/>
          <w:i/>
          <w:iCs/>
          <w:sz w:val="22"/>
          <w:szCs w:val="24"/>
        </w:rPr>
        <w:t xml:space="preserve"> </w:t>
      </w:r>
      <w:r w:rsidRPr="0034617A">
        <w:rPr>
          <w:rFonts w:ascii="Times New Roman" w:hAnsi="Times New Roman" w:cs="Times New Roman"/>
          <w:i/>
          <w:iCs/>
          <w:sz w:val="22"/>
          <w:szCs w:val="24"/>
        </w:rPr>
        <w:t>1953</w:t>
      </w:r>
      <w:r w:rsidRPr="0034617A">
        <w:rPr>
          <w:rFonts w:ascii="Times New Roman" w:hAnsi="Times New Roman" w:cs="Times New Roman"/>
          <w:sz w:val="22"/>
          <w:szCs w:val="24"/>
          <w:vertAlign w:val="superscript"/>
        </w:rPr>
        <w:t>3</w:t>
      </w:r>
      <w:r w:rsidRPr="0034617A">
        <w:rPr>
          <w:rFonts w:ascii="Times New Roman" w:hAnsi="Times New Roman" w:cs="Times New Roman"/>
          <w:i/>
          <w:iCs/>
          <w:sz w:val="22"/>
          <w:szCs w:val="24"/>
        </w:rPr>
        <w:t>.</w:t>
      </w:r>
    </w:p>
    <w:p w14:paraId="401ADA41"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Insertion of new Division heading</w:t>
      </w:r>
    </w:p>
    <w:p w14:paraId="6133B72B" w14:textId="77777777" w:rsidR="00FC0851" w:rsidRPr="0034617A" w:rsidRDefault="00775A96" w:rsidP="005F6F26">
      <w:pPr>
        <w:shd w:val="clear" w:color="auto" w:fill="FFFFFF"/>
        <w:tabs>
          <w:tab w:val="left" w:pos="758"/>
        </w:tabs>
        <w:spacing w:before="120"/>
        <w:ind w:left="5" w:firstLine="350"/>
        <w:jc w:val="both"/>
        <w:rPr>
          <w:rFonts w:ascii="Times New Roman" w:hAnsi="Times New Roman" w:cs="Times New Roman"/>
          <w:sz w:val="22"/>
        </w:rPr>
      </w:pPr>
      <w:r w:rsidRPr="0034617A">
        <w:rPr>
          <w:rFonts w:ascii="Times New Roman" w:hAnsi="Times New Roman" w:cs="Times New Roman"/>
          <w:b/>
          <w:bCs/>
          <w:sz w:val="22"/>
          <w:szCs w:val="24"/>
        </w:rPr>
        <w:t>13.</w:t>
      </w:r>
      <w:r w:rsidRPr="0034617A">
        <w:rPr>
          <w:rFonts w:ascii="Times New Roman" w:hAnsi="Times New Roman" w:cs="Times New Roman"/>
          <w:b/>
          <w:bCs/>
          <w:sz w:val="22"/>
          <w:szCs w:val="24"/>
        </w:rPr>
        <w:tab/>
      </w:r>
      <w:r w:rsidRPr="0034617A">
        <w:rPr>
          <w:rFonts w:ascii="Times New Roman" w:hAnsi="Times New Roman" w:cs="Times New Roman"/>
          <w:sz w:val="22"/>
          <w:szCs w:val="24"/>
        </w:rPr>
        <w:t>Before section 52 of the Principal Act the following Division</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heading is inserted in Part VAB:</w:t>
      </w:r>
    </w:p>
    <w:p w14:paraId="1806D85F" w14:textId="58BCFF3B" w:rsidR="00FC0851" w:rsidRPr="0034617A" w:rsidRDefault="0034617A" w:rsidP="006724B9">
      <w:pPr>
        <w:widowControl/>
        <w:shd w:val="clear" w:color="auto" w:fill="FFFFFF"/>
        <w:spacing w:before="120" w:after="120"/>
        <w:jc w:val="center"/>
        <w:rPr>
          <w:rFonts w:ascii="Times New Roman" w:hAnsi="Times New Roman" w:cs="Times New Roman"/>
          <w:sz w:val="22"/>
        </w:rPr>
      </w:pPr>
      <w:r w:rsidRPr="00406958">
        <w:rPr>
          <w:rFonts w:ascii="Times New Roman" w:hAnsi="Times New Roman" w:cs="Times New Roman"/>
          <w:bCs/>
          <w:iCs/>
          <w:sz w:val="22"/>
          <w:szCs w:val="24"/>
        </w:rPr>
        <w:t>“</w:t>
      </w:r>
      <w:r w:rsidR="00775A96" w:rsidRPr="0034617A">
        <w:rPr>
          <w:rFonts w:ascii="Times New Roman" w:hAnsi="Times New Roman" w:cs="Times New Roman"/>
          <w:b/>
          <w:bCs/>
          <w:i/>
          <w:iCs/>
          <w:sz w:val="22"/>
          <w:szCs w:val="24"/>
        </w:rPr>
        <w:t>Division 1</w:t>
      </w:r>
      <w:r w:rsidR="00775A96" w:rsidRPr="0034617A">
        <w:rPr>
          <w:rFonts w:ascii="Times New Roman" w:eastAsia="Times New Roman" w:hAnsi="Times New Roman" w:cs="Times New Roman"/>
          <w:b/>
          <w:bCs/>
          <w:sz w:val="22"/>
          <w:szCs w:val="24"/>
        </w:rPr>
        <w:t>—</w:t>
      </w:r>
      <w:r w:rsidR="00775A96" w:rsidRPr="0034617A">
        <w:rPr>
          <w:rFonts w:ascii="Times New Roman" w:eastAsia="Times New Roman" w:hAnsi="Times New Roman" w:cs="Times New Roman"/>
          <w:b/>
          <w:bCs/>
          <w:i/>
          <w:iCs/>
          <w:sz w:val="22"/>
          <w:szCs w:val="24"/>
        </w:rPr>
        <w:t>Preliminary</w:t>
      </w:r>
      <w:r w:rsidRPr="00406958">
        <w:rPr>
          <w:rFonts w:ascii="Times New Roman" w:eastAsia="Times New Roman" w:hAnsi="Times New Roman" w:cs="Times New Roman"/>
          <w:bCs/>
          <w:iCs/>
          <w:sz w:val="22"/>
          <w:szCs w:val="24"/>
        </w:rPr>
        <w:t>”</w:t>
      </w:r>
      <w:r w:rsidR="00775A96" w:rsidRPr="00406958">
        <w:rPr>
          <w:rFonts w:ascii="Times New Roman" w:eastAsia="Times New Roman" w:hAnsi="Times New Roman" w:cs="Times New Roman"/>
          <w:bCs/>
          <w:iCs/>
          <w:sz w:val="22"/>
          <w:szCs w:val="24"/>
        </w:rPr>
        <w:t>.</w:t>
      </w:r>
    </w:p>
    <w:p w14:paraId="59A76FA1"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Interpretation</w:t>
      </w:r>
    </w:p>
    <w:p w14:paraId="07725965" w14:textId="77777777" w:rsidR="00FC0851" w:rsidRPr="0034617A" w:rsidRDefault="00775A96" w:rsidP="005F6F26">
      <w:pPr>
        <w:shd w:val="clear" w:color="auto" w:fill="FFFFFF"/>
        <w:tabs>
          <w:tab w:val="left" w:pos="758"/>
        </w:tabs>
        <w:spacing w:before="120"/>
        <w:ind w:left="5" w:firstLine="350"/>
        <w:jc w:val="both"/>
        <w:rPr>
          <w:rFonts w:ascii="Times New Roman" w:hAnsi="Times New Roman" w:cs="Times New Roman"/>
          <w:sz w:val="22"/>
        </w:rPr>
      </w:pPr>
      <w:r w:rsidRPr="0034617A">
        <w:rPr>
          <w:rFonts w:ascii="Times New Roman" w:hAnsi="Times New Roman" w:cs="Times New Roman"/>
          <w:b/>
          <w:bCs/>
          <w:sz w:val="22"/>
          <w:szCs w:val="24"/>
        </w:rPr>
        <w:t>14.</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52 of the Principal Act is amended by inserting the</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following definition:</w:t>
      </w:r>
    </w:p>
    <w:p w14:paraId="48DC2C5E" w14:textId="443E65EF" w:rsidR="00FC0851" w:rsidRPr="0034617A" w:rsidRDefault="0034617A" w:rsidP="005F6F26">
      <w:pPr>
        <w:shd w:val="clear" w:color="auto" w:fill="FFFFFF"/>
        <w:spacing w:before="120"/>
        <w:ind w:left="5"/>
        <w:jc w:val="both"/>
        <w:rPr>
          <w:rFonts w:ascii="Times New Roman" w:hAnsi="Times New Roman" w:cs="Times New Roman"/>
          <w:sz w:val="22"/>
        </w:rPr>
      </w:pPr>
      <w:r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Pr>
          <w:rFonts w:ascii="Times New Roman" w:hAnsi="Times New Roman" w:cs="Times New Roman"/>
          <w:b/>
          <w:bCs/>
          <w:sz w:val="22"/>
          <w:szCs w:val="24"/>
          <w:lang w:val="de-DE"/>
        </w:rPr>
        <w:t>‘</w:t>
      </w:r>
      <w:r w:rsidR="00775A96" w:rsidRPr="0034617A">
        <w:rPr>
          <w:rFonts w:ascii="Times New Roman" w:hAnsi="Times New Roman" w:cs="Times New Roman"/>
          <w:b/>
          <w:bCs/>
          <w:sz w:val="22"/>
          <w:szCs w:val="24"/>
          <w:lang w:val="de-DE"/>
        </w:rPr>
        <w:t>AIP</w:t>
      </w:r>
      <w:r>
        <w:rPr>
          <w:rFonts w:ascii="Times New Roman" w:hAnsi="Times New Roman" w:cs="Times New Roman"/>
          <w:b/>
          <w:bCs/>
          <w:sz w:val="22"/>
          <w:szCs w:val="24"/>
          <w:lang w:val="de-DE"/>
        </w:rPr>
        <w:t>’</w:t>
      </w:r>
      <w:r w:rsidR="00775A96" w:rsidRPr="0034617A">
        <w:rPr>
          <w:rFonts w:ascii="Times New Roman" w:hAnsi="Times New Roman" w:cs="Times New Roman"/>
          <w:b/>
          <w:bCs/>
          <w:sz w:val="22"/>
          <w:szCs w:val="24"/>
          <w:lang w:val="de-DE"/>
        </w:rPr>
        <w:t xml:space="preserve"> </w:t>
      </w:r>
      <w:r w:rsidR="00775A96" w:rsidRPr="0034617A">
        <w:rPr>
          <w:rFonts w:ascii="Times New Roman" w:hAnsi="Times New Roman" w:cs="Times New Roman"/>
          <w:sz w:val="22"/>
          <w:szCs w:val="24"/>
        </w:rPr>
        <w:t>means an approval-in-principle granted by the Minister under section 52C;</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419EE039"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Insertion of new Division</w:t>
      </w:r>
    </w:p>
    <w:p w14:paraId="070CCEE4" w14:textId="77777777" w:rsidR="00FC0851" w:rsidRPr="0034617A" w:rsidRDefault="00775A96" w:rsidP="005F6F26">
      <w:pPr>
        <w:shd w:val="clear" w:color="auto" w:fill="FFFFFF"/>
        <w:tabs>
          <w:tab w:val="left" w:pos="758"/>
        </w:tabs>
        <w:spacing w:before="120"/>
        <w:ind w:left="5" w:firstLine="350"/>
        <w:jc w:val="both"/>
        <w:rPr>
          <w:rFonts w:ascii="Times New Roman" w:hAnsi="Times New Roman" w:cs="Times New Roman"/>
          <w:sz w:val="22"/>
        </w:rPr>
      </w:pPr>
      <w:r w:rsidRPr="0034617A">
        <w:rPr>
          <w:rFonts w:ascii="Times New Roman" w:hAnsi="Times New Roman" w:cs="Times New Roman"/>
          <w:b/>
          <w:bCs/>
          <w:sz w:val="22"/>
          <w:szCs w:val="24"/>
        </w:rPr>
        <w:t>15.</w:t>
      </w:r>
      <w:r w:rsidRPr="0034617A">
        <w:rPr>
          <w:rFonts w:ascii="Times New Roman" w:hAnsi="Times New Roman" w:cs="Times New Roman"/>
          <w:b/>
          <w:bCs/>
          <w:sz w:val="22"/>
          <w:szCs w:val="24"/>
        </w:rPr>
        <w:tab/>
      </w:r>
      <w:r w:rsidRPr="0034617A">
        <w:rPr>
          <w:rFonts w:ascii="Times New Roman" w:hAnsi="Times New Roman" w:cs="Times New Roman"/>
          <w:sz w:val="22"/>
          <w:szCs w:val="24"/>
        </w:rPr>
        <w:t>After section 52 of the Principal Act the following Division is</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inserted:</w:t>
      </w:r>
    </w:p>
    <w:p w14:paraId="1169AEB0" w14:textId="77777777" w:rsidR="00FC0851" w:rsidRPr="0034617A" w:rsidRDefault="0034617A" w:rsidP="006724B9">
      <w:pPr>
        <w:widowControl/>
        <w:shd w:val="clear" w:color="auto" w:fill="FFFFFF"/>
        <w:spacing w:before="120" w:after="120"/>
        <w:jc w:val="center"/>
        <w:rPr>
          <w:rFonts w:ascii="Times New Roman" w:hAnsi="Times New Roman" w:cs="Times New Roman"/>
          <w:sz w:val="22"/>
        </w:rPr>
      </w:pPr>
      <w:r>
        <w:rPr>
          <w:rFonts w:ascii="Times New Roman" w:hAnsi="Times New Roman" w:cs="Times New Roman"/>
          <w:b/>
          <w:bCs/>
          <w:i/>
          <w:iCs/>
          <w:sz w:val="22"/>
          <w:szCs w:val="24"/>
        </w:rPr>
        <w:t>“</w:t>
      </w:r>
      <w:r w:rsidR="00775A96" w:rsidRPr="0034617A">
        <w:rPr>
          <w:rFonts w:ascii="Times New Roman" w:hAnsi="Times New Roman" w:cs="Times New Roman"/>
          <w:b/>
          <w:bCs/>
          <w:i/>
          <w:iCs/>
          <w:sz w:val="22"/>
          <w:szCs w:val="24"/>
        </w:rPr>
        <w:t>Division 2</w:t>
      </w:r>
      <w:r w:rsidR="00775A96" w:rsidRPr="0034617A">
        <w:rPr>
          <w:rFonts w:ascii="Times New Roman" w:eastAsia="Times New Roman" w:hAnsi="Times New Roman" w:cs="Times New Roman"/>
          <w:b/>
          <w:bCs/>
          <w:sz w:val="22"/>
          <w:szCs w:val="24"/>
        </w:rPr>
        <w:t>—</w:t>
      </w:r>
      <w:r w:rsidR="00775A96" w:rsidRPr="0034617A">
        <w:rPr>
          <w:rFonts w:ascii="Times New Roman" w:eastAsia="Times New Roman" w:hAnsi="Times New Roman" w:cs="Times New Roman"/>
          <w:b/>
          <w:bCs/>
          <w:i/>
          <w:iCs/>
          <w:sz w:val="22"/>
          <w:szCs w:val="24"/>
        </w:rPr>
        <w:t>Approval-in-principle of an approval of a grant in respect of a newly built nursing home</w:t>
      </w:r>
    </w:p>
    <w:p w14:paraId="1E5F4FB6"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Application for approval-in-principle</w:t>
      </w:r>
    </w:p>
    <w:p w14:paraId="4981AE51" w14:textId="77777777" w:rsidR="00FC0851" w:rsidRPr="0034617A" w:rsidRDefault="0034617A" w:rsidP="005F6F26">
      <w:pPr>
        <w:shd w:val="clear" w:color="auto" w:fill="FFFFFF"/>
        <w:spacing w:before="120"/>
        <w:ind w:left="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52A.(1) If:</w:t>
      </w:r>
    </w:p>
    <w:p w14:paraId="0F0931EB" w14:textId="77777777" w:rsidR="00FC0851" w:rsidRPr="0034617A" w:rsidRDefault="00775A96" w:rsidP="005F6F26">
      <w:pPr>
        <w:numPr>
          <w:ilvl w:val="0"/>
          <w:numId w:val="16"/>
        </w:numPr>
        <w:shd w:val="clear" w:color="auto" w:fill="FFFFFF"/>
        <w:tabs>
          <w:tab w:val="left" w:pos="787"/>
        </w:tabs>
        <w:spacing w:before="120"/>
        <w:ind w:left="389"/>
        <w:jc w:val="both"/>
        <w:rPr>
          <w:rFonts w:ascii="Times New Roman" w:hAnsi="Times New Roman" w:cs="Times New Roman"/>
          <w:sz w:val="22"/>
          <w:szCs w:val="24"/>
        </w:rPr>
      </w:pPr>
      <w:r w:rsidRPr="0034617A">
        <w:rPr>
          <w:rFonts w:ascii="Times New Roman" w:hAnsi="Times New Roman" w:cs="Times New Roman"/>
          <w:sz w:val="22"/>
          <w:szCs w:val="24"/>
        </w:rPr>
        <w:t>a person is building, or proposes to build, a nursing home; and</w:t>
      </w:r>
    </w:p>
    <w:p w14:paraId="6ECCCBB3" w14:textId="77777777" w:rsidR="00FC0851" w:rsidRPr="0034617A" w:rsidRDefault="00775A96" w:rsidP="005F6F26">
      <w:pPr>
        <w:numPr>
          <w:ilvl w:val="0"/>
          <w:numId w:val="16"/>
        </w:numPr>
        <w:shd w:val="clear" w:color="auto" w:fill="FFFFFF"/>
        <w:tabs>
          <w:tab w:val="left" w:pos="787"/>
        </w:tabs>
        <w:spacing w:before="120"/>
        <w:ind w:left="787" w:hanging="398"/>
        <w:jc w:val="both"/>
        <w:rPr>
          <w:rFonts w:ascii="Times New Roman" w:hAnsi="Times New Roman" w:cs="Times New Roman"/>
          <w:sz w:val="22"/>
          <w:szCs w:val="24"/>
        </w:rPr>
      </w:pPr>
      <w:r w:rsidRPr="0034617A">
        <w:rPr>
          <w:rFonts w:ascii="Times New Roman" w:hAnsi="Times New Roman" w:cs="Times New Roman"/>
          <w:sz w:val="22"/>
          <w:szCs w:val="24"/>
        </w:rPr>
        <w:t>the person proposes to become the proprietor of the proposed nursing home;</w:t>
      </w:r>
    </w:p>
    <w:p w14:paraId="41AF8F3C"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sz w:val="22"/>
          <w:szCs w:val="24"/>
        </w:rPr>
        <w:t xml:space="preserve">the person may apply, in writing, to the Minister for an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of a grant of Commonwealth benefit under section 55 in respect of the proposed nursing home.</w:t>
      </w:r>
    </w:p>
    <w:p w14:paraId="0716B85B" w14:textId="77777777" w:rsidR="00FC0851" w:rsidRPr="0034617A" w:rsidRDefault="0034617A" w:rsidP="005F6F26">
      <w:pPr>
        <w:shd w:val="clear" w:color="auto" w:fill="FFFFFF"/>
        <w:spacing w:before="120"/>
        <w:ind w:left="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 An application must:</w:t>
      </w:r>
    </w:p>
    <w:p w14:paraId="0DAB4072" w14:textId="77777777" w:rsidR="00FC0851" w:rsidRPr="0034617A" w:rsidRDefault="00775A96" w:rsidP="005F6F26">
      <w:pPr>
        <w:numPr>
          <w:ilvl w:val="0"/>
          <w:numId w:val="17"/>
        </w:numPr>
        <w:shd w:val="clear" w:color="auto" w:fill="FFFFFF"/>
        <w:tabs>
          <w:tab w:val="left" w:pos="787"/>
        </w:tabs>
        <w:spacing w:before="120"/>
        <w:ind w:left="389"/>
        <w:jc w:val="both"/>
        <w:rPr>
          <w:rFonts w:ascii="Times New Roman" w:hAnsi="Times New Roman" w:cs="Times New Roman"/>
          <w:sz w:val="22"/>
          <w:szCs w:val="24"/>
        </w:rPr>
      </w:pPr>
      <w:r w:rsidRPr="0034617A">
        <w:rPr>
          <w:rFonts w:ascii="Times New Roman" w:hAnsi="Times New Roman" w:cs="Times New Roman"/>
          <w:sz w:val="22"/>
          <w:szCs w:val="24"/>
        </w:rPr>
        <w:t>be in a form approved by the Minister; and</w:t>
      </w:r>
    </w:p>
    <w:p w14:paraId="7DD41087" w14:textId="77777777" w:rsidR="00FC0851" w:rsidRPr="0034617A" w:rsidRDefault="00775A96" w:rsidP="005F6F26">
      <w:pPr>
        <w:numPr>
          <w:ilvl w:val="0"/>
          <w:numId w:val="17"/>
        </w:numPr>
        <w:shd w:val="clear" w:color="auto" w:fill="FFFFFF"/>
        <w:tabs>
          <w:tab w:val="left" w:pos="787"/>
        </w:tabs>
        <w:spacing w:before="120"/>
        <w:ind w:left="787" w:hanging="398"/>
        <w:jc w:val="both"/>
        <w:rPr>
          <w:rFonts w:ascii="Times New Roman" w:hAnsi="Times New Roman" w:cs="Times New Roman"/>
          <w:sz w:val="22"/>
          <w:szCs w:val="24"/>
        </w:rPr>
      </w:pPr>
      <w:r w:rsidRPr="0034617A">
        <w:rPr>
          <w:rFonts w:ascii="Times New Roman" w:hAnsi="Times New Roman" w:cs="Times New Roman"/>
          <w:sz w:val="22"/>
          <w:szCs w:val="24"/>
        </w:rPr>
        <w:t>be accompanied by such further information and documents (if any) as the Minister, in writing, requests the person to provide.</w:t>
      </w:r>
    </w:p>
    <w:p w14:paraId="4B8B174F" w14:textId="77777777" w:rsidR="00FC0851" w:rsidRPr="0034617A" w:rsidRDefault="00FC0851" w:rsidP="005F6F26">
      <w:pPr>
        <w:numPr>
          <w:ilvl w:val="0"/>
          <w:numId w:val="17"/>
        </w:numPr>
        <w:shd w:val="clear" w:color="auto" w:fill="FFFFFF"/>
        <w:tabs>
          <w:tab w:val="left" w:pos="787"/>
        </w:tabs>
        <w:spacing w:before="120"/>
        <w:ind w:left="787" w:hanging="398"/>
        <w:jc w:val="both"/>
        <w:rPr>
          <w:rFonts w:ascii="Times New Roman" w:hAnsi="Times New Roman" w:cs="Times New Roman"/>
          <w:sz w:val="22"/>
          <w:szCs w:val="24"/>
        </w:rPr>
        <w:sectPr w:rsidR="00FC0851" w:rsidRPr="0034617A" w:rsidSect="0034617A">
          <w:pgSz w:w="12240" w:h="15840"/>
          <w:pgMar w:top="1440" w:right="1440" w:bottom="1440" w:left="1440" w:header="720" w:footer="720" w:gutter="0"/>
          <w:cols w:space="60"/>
          <w:noEndnote/>
          <w:docGrid w:linePitch="272"/>
        </w:sectPr>
      </w:pPr>
    </w:p>
    <w:p w14:paraId="320A0CBD" w14:textId="77777777" w:rsidR="00FC0851" w:rsidRPr="0034617A" w:rsidRDefault="00775A96" w:rsidP="005F6F26">
      <w:pPr>
        <w:shd w:val="clear" w:color="auto" w:fill="FFFFFF"/>
        <w:spacing w:before="120"/>
        <w:ind w:left="29"/>
        <w:jc w:val="both"/>
        <w:rPr>
          <w:rFonts w:ascii="Times New Roman" w:hAnsi="Times New Roman" w:cs="Times New Roman"/>
          <w:sz w:val="22"/>
        </w:rPr>
      </w:pPr>
      <w:r w:rsidRPr="0034617A">
        <w:rPr>
          <w:rFonts w:ascii="Times New Roman" w:hAnsi="Times New Roman" w:cs="Times New Roman"/>
          <w:b/>
          <w:bCs/>
          <w:sz w:val="22"/>
          <w:szCs w:val="24"/>
        </w:rPr>
        <w:lastRenderedPageBreak/>
        <w:t>Principles applicable to the grant of an approval-in-principle</w:t>
      </w:r>
    </w:p>
    <w:p w14:paraId="46977CBC" w14:textId="77777777" w:rsidR="00FC0851" w:rsidRPr="0034617A" w:rsidRDefault="0034617A" w:rsidP="005F6F26">
      <w:pPr>
        <w:shd w:val="clear" w:color="auto" w:fill="FFFFFF"/>
        <w:spacing w:before="120"/>
        <w:ind w:left="24"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52B.(1) The Minister must set out, in writing, principles in accordance with which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may be granted.</w:t>
      </w:r>
    </w:p>
    <w:p w14:paraId="3C991C7A" w14:textId="77777777" w:rsidR="00FC0851" w:rsidRPr="0034617A" w:rsidRDefault="0034617A" w:rsidP="005F6F26">
      <w:pPr>
        <w:shd w:val="clear" w:color="auto" w:fill="FFFFFF"/>
        <w:spacing w:before="120"/>
        <w:ind w:left="24"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(2) Without limiting the matters to which the principles may refer, the principles must require the Minister to take into account, in deciding whether to grant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to the person:</w:t>
      </w:r>
    </w:p>
    <w:p w14:paraId="58E6488A" w14:textId="77777777" w:rsidR="00FC0851" w:rsidRPr="0034617A" w:rsidRDefault="00775A96" w:rsidP="005F6F26">
      <w:pPr>
        <w:numPr>
          <w:ilvl w:val="0"/>
          <w:numId w:val="18"/>
        </w:numPr>
        <w:shd w:val="clear" w:color="auto" w:fill="FFFFFF"/>
        <w:tabs>
          <w:tab w:val="left" w:pos="797"/>
        </w:tabs>
        <w:spacing w:before="120"/>
        <w:ind w:left="408"/>
        <w:jc w:val="both"/>
        <w:rPr>
          <w:rFonts w:ascii="Times New Roman" w:hAnsi="Times New Roman" w:cs="Times New Roman"/>
          <w:sz w:val="22"/>
          <w:szCs w:val="24"/>
        </w:rPr>
      </w:pPr>
      <w:r w:rsidRPr="0034617A">
        <w:rPr>
          <w:rFonts w:ascii="Times New Roman" w:hAnsi="Times New Roman" w:cs="Times New Roman"/>
          <w:sz w:val="22"/>
          <w:szCs w:val="24"/>
        </w:rPr>
        <w:t>the matters listed in paragraphs 54(2)(a), (b) and (c); and</w:t>
      </w:r>
    </w:p>
    <w:p w14:paraId="1579B645" w14:textId="77777777" w:rsidR="00FC0851" w:rsidRPr="0034617A" w:rsidRDefault="00775A96" w:rsidP="005F6F26">
      <w:pPr>
        <w:numPr>
          <w:ilvl w:val="0"/>
          <w:numId w:val="18"/>
        </w:numPr>
        <w:shd w:val="clear" w:color="auto" w:fill="FFFFFF"/>
        <w:tabs>
          <w:tab w:val="left" w:pos="797"/>
        </w:tabs>
        <w:spacing w:before="120"/>
        <w:ind w:left="797" w:hanging="389"/>
        <w:jc w:val="both"/>
        <w:rPr>
          <w:rFonts w:ascii="Times New Roman" w:hAnsi="Times New Roman" w:cs="Times New Roman"/>
          <w:sz w:val="22"/>
          <w:szCs w:val="24"/>
        </w:rPr>
      </w:pPr>
      <w:r w:rsidRPr="0034617A">
        <w:rPr>
          <w:rFonts w:ascii="Times New Roman" w:hAnsi="Times New Roman" w:cs="Times New Roman"/>
          <w:sz w:val="22"/>
          <w:szCs w:val="24"/>
        </w:rPr>
        <w:t>whether any grant for capital works costs in respect of the proposed nursing home has been made by the Commonwealth; and</w:t>
      </w:r>
    </w:p>
    <w:p w14:paraId="79522A43" w14:textId="77777777" w:rsidR="00FC0851" w:rsidRPr="0034617A" w:rsidRDefault="00775A96" w:rsidP="005F6F26">
      <w:pPr>
        <w:numPr>
          <w:ilvl w:val="0"/>
          <w:numId w:val="18"/>
        </w:numPr>
        <w:shd w:val="clear" w:color="auto" w:fill="FFFFFF"/>
        <w:tabs>
          <w:tab w:val="left" w:pos="797"/>
        </w:tabs>
        <w:spacing w:before="120"/>
        <w:ind w:left="797" w:hanging="389"/>
        <w:jc w:val="both"/>
        <w:rPr>
          <w:rFonts w:ascii="Times New Roman" w:hAnsi="Times New Roman" w:cs="Times New Roman"/>
          <w:sz w:val="22"/>
          <w:szCs w:val="24"/>
        </w:rPr>
      </w:pPr>
      <w:r w:rsidRPr="0034617A">
        <w:rPr>
          <w:rFonts w:ascii="Times New Roman" w:hAnsi="Times New Roman" w:cs="Times New Roman"/>
          <w:sz w:val="22"/>
          <w:szCs w:val="24"/>
        </w:rPr>
        <w:t>whether there is in force, in respect of the proposed nursing home, a certificate granted under section 39A or 39B.</w:t>
      </w:r>
    </w:p>
    <w:p w14:paraId="602C4B31" w14:textId="77777777" w:rsidR="00FC0851" w:rsidRPr="0034617A" w:rsidRDefault="0034617A" w:rsidP="005F6F26">
      <w:pPr>
        <w:shd w:val="clear" w:color="auto" w:fill="FFFFFF"/>
        <w:spacing w:before="120"/>
        <w:ind w:left="14"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(3) The principles may state circumstances in which the Minister must not approve the grant of an </w:t>
      </w:r>
      <w:r w:rsidR="00775A96" w:rsidRPr="0034617A">
        <w:rPr>
          <w:rFonts w:ascii="Times New Roman" w:hAnsi="Times New Roman" w:cs="Times New Roman"/>
          <w:sz w:val="22"/>
          <w:szCs w:val="24"/>
          <w:lang w:val="de-DE"/>
        </w:rPr>
        <w:t xml:space="preserve">AIP in </w:t>
      </w:r>
      <w:r w:rsidR="00775A96" w:rsidRPr="0034617A">
        <w:rPr>
          <w:rFonts w:ascii="Times New Roman" w:hAnsi="Times New Roman" w:cs="Times New Roman"/>
          <w:sz w:val="22"/>
          <w:szCs w:val="24"/>
        </w:rPr>
        <w:t>respect of a nursing home that a person is building, or proposes to build, unless there is in force, in respect of the proposed nursing home, a certificate granted under section 39A or 39B.</w:t>
      </w:r>
    </w:p>
    <w:p w14:paraId="1E4D8493" w14:textId="77777777" w:rsidR="00FC0851" w:rsidRPr="0034617A" w:rsidRDefault="0034617A" w:rsidP="005F6F26">
      <w:pPr>
        <w:shd w:val="clear" w:color="auto" w:fill="FFFFFF"/>
        <w:spacing w:before="120"/>
        <w:ind w:left="14"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(4) The principles may set out circumstances in which the funding of certain proposed nursing homes is to be given a higher or lower priority than the funding of other proposed nursing homes.</w:t>
      </w:r>
    </w:p>
    <w:p w14:paraId="1EE3B2DA"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Grant of an approval-in-principle</w:t>
      </w:r>
    </w:p>
    <w:p w14:paraId="2051188F" w14:textId="77777777" w:rsidR="00FC0851" w:rsidRPr="0034617A" w:rsidRDefault="0034617A" w:rsidP="005F6F26">
      <w:pPr>
        <w:shd w:val="clear" w:color="auto" w:fill="FFFFFF"/>
        <w:spacing w:before="120"/>
        <w:ind w:left="14"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52C.(1) Upon receiving an application under section 52A, the Minister may, in writing, in accordance with principles set out under section 52B, approve the grant of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to the applicant.</w:t>
      </w:r>
    </w:p>
    <w:p w14:paraId="6227E4BD" w14:textId="77777777" w:rsidR="00FC0851" w:rsidRPr="0034617A" w:rsidRDefault="0034617A" w:rsidP="005F6F26">
      <w:pPr>
        <w:shd w:val="clear" w:color="auto" w:fill="FFFFFF"/>
        <w:spacing w:before="120"/>
        <w:ind w:left="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 The Minister</w:t>
      </w:r>
      <w:r>
        <w:rPr>
          <w:rFonts w:ascii="Times New Roman" w:hAnsi="Times New Roman" w:cs="Times New Roman"/>
          <w:sz w:val="22"/>
          <w:szCs w:val="24"/>
        </w:rPr>
        <w:t>’</w:t>
      </w:r>
      <w:r w:rsidR="00775A96" w:rsidRPr="0034617A">
        <w:rPr>
          <w:rFonts w:ascii="Times New Roman" w:hAnsi="Times New Roman" w:cs="Times New Roman"/>
          <w:sz w:val="22"/>
          <w:szCs w:val="24"/>
        </w:rPr>
        <w:t>s approval must:</w:t>
      </w:r>
    </w:p>
    <w:p w14:paraId="2F7F08BE" w14:textId="77777777" w:rsidR="00FC0851" w:rsidRPr="0034617A" w:rsidRDefault="00775A96" w:rsidP="005F6F26">
      <w:pPr>
        <w:numPr>
          <w:ilvl w:val="0"/>
          <w:numId w:val="19"/>
        </w:numPr>
        <w:shd w:val="clear" w:color="auto" w:fill="FFFFFF"/>
        <w:tabs>
          <w:tab w:val="left" w:pos="787"/>
        </w:tabs>
        <w:spacing w:before="120"/>
        <w:ind w:left="787" w:hanging="398"/>
        <w:jc w:val="both"/>
        <w:rPr>
          <w:rFonts w:ascii="Times New Roman" w:hAnsi="Times New Roman" w:cs="Times New Roman"/>
          <w:sz w:val="22"/>
          <w:szCs w:val="24"/>
        </w:rPr>
      </w:pPr>
      <w:r w:rsidRPr="0034617A">
        <w:rPr>
          <w:rFonts w:ascii="Times New Roman" w:hAnsi="Times New Roman" w:cs="Times New Roman"/>
          <w:sz w:val="22"/>
          <w:szCs w:val="24"/>
        </w:rPr>
        <w:t xml:space="preserve">set out the conditions to which the grant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is subject; and</w:t>
      </w:r>
    </w:p>
    <w:p w14:paraId="377F31F2" w14:textId="77777777" w:rsidR="00FC0851" w:rsidRPr="0034617A" w:rsidRDefault="00775A96" w:rsidP="005F6F26">
      <w:pPr>
        <w:numPr>
          <w:ilvl w:val="0"/>
          <w:numId w:val="19"/>
        </w:numPr>
        <w:shd w:val="clear" w:color="auto" w:fill="FFFFFF"/>
        <w:tabs>
          <w:tab w:val="left" w:pos="787"/>
        </w:tabs>
        <w:spacing w:before="120"/>
        <w:ind w:left="389"/>
        <w:jc w:val="both"/>
        <w:rPr>
          <w:rFonts w:ascii="Times New Roman" w:hAnsi="Times New Roman" w:cs="Times New Roman"/>
          <w:sz w:val="22"/>
          <w:szCs w:val="24"/>
        </w:rPr>
      </w:pPr>
      <w:r w:rsidRPr="0034617A">
        <w:rPr>
          <w:rFonts w:ascii="Times New Roman" w:hAnsi="Times New Roman" w:cs="Times New Roman"/>
          <w:sz w:val="22"/>
          <w:szCs w:val="24"/>
        </w:rPr>
        <w:t>state that if:</w:t>
      </w:r>
    </w:p>
    <w:p w14:paraId="25ABF159" w14:textId="77777777" w:rsidR="00FC0851" w:rsidRPr="0034617A" w:rsidRDefault="00775A96" w:rsidP="005F6F26">
      <w:pPr>
        <w:shd w:val="clear" w:color="auto" w:fill="FFFFFF"/>
        <w:spacing w:before="120"/>
        <w:ind w:left="1440" w:hanging="341"/>
        <w:jc w:val="both"/>
        <w:rPr>
          <w:rFonts w:ascii="Times New Roman" w:hAnsi="Times New Roman" w:cs="Times New Roman"/>
          <w:sz w:val="22"/>
        </w:rPr>
      </w:pPr>
      <w:r w:rsidRPr="0034617A">
        <w:rPr>
          <w:rFonts w:ascii="Times New Roman" w:hAnsi="Times New Roman" w:cs="Times New Roman"/>
          <w:sz w:val="22"/>
          <w:szCs w:val="24"/>
        </w:rPr>
        <w:t>(i) within the application period, the applicant becomes eligible to apply under section 53 for a grant of Commonwealth benefit in respect of a newly built nursing home; and</w:t>
      </w:r>
    </w:p>
    <w:p w14:paraId="5056B467" w14:textId="77777777" w:rsidR="00FC0851" w:rsidRPr="0034617A" w:rsidRDefault="00775A96" w:rsidP="005F6F26">
      <w:pPr>
        <w:shd w:val="clear" w:color="auto" w:fill="FFFFFF"/>
        <w:spacing w:before="120"/>
        <w:ind w:left="1027"/>
        <w:jc w:val="both"/>
        <w:rPr>
          <w:rFonts w:ascii="Times New Roman" w:hAnsi="Times New Roman" w:cs="Times New Roman"/>
          <w:sz w:val="22"/>
        </w:rPr>
      </w:pPr>
      <w:r w:rsidRPr="0034617A">
        <w:rPr>
          <w:rFonts w:ascii="Times New Roman" w:hAnsi="Times New Roman" w:cs="Times New Roman"/>
          <w:sz w:val="22"/>
          <w:szCs w:val="24"/>
        </w:rPr>
        <w:t>(ii) the applicant so applies; and</w:t>
      </w:r>
    </w:p>
    <w:p w14:paraId="2953C1CA" w14:textId="77777777" w:rsidR="00FC0851" w:rsidRPr="0034617A" w:rsidRDefault="00775A96" w:rsidP="005F6F26">
      <w:pPr>
        <w:shd w:val="clear" w:color="auto" w:fill="FFFFFF"/>
        <w:spacing w:before="120"/>
        <w:ind w:left="1440" w:hanging="485"/>
        <w:jc w:val="both"/>
        <w:rPr>
          <w:rFonts w:ascii="Times New Roman" w:hAnsi="Times New Roman" w:cs="Times New Roman"/>
          <w:sz w:val="22"/>
        </w:rPr>
      </w:pPr>
      <w:r w:rsidRPr="0034617A">
        <w:rPr>
          <w:rFonts w:ascii="Times New Roman" w:hAnsi="Times New Roman" w:cs="Times New Roman"/>
          <w:sz w:val="22"/>
          <w:szCs w:val="24"/>
        </w:rPr>
        <w:t xml:space="preserve">(iii) the applicant has complied with the conditions (if any) set out in the </w:t>
      </w:r>
      <w:r w:rsidRPr="0034617A">
        <w:rPr>
          <w:rFonts w:ascii="Times New Roman" w:hAnsi="Times New Roman" w:cs="Times New Roman"/>
          <w:sz w:val="22"/>
          <w:szCs w:val="24"/>
          <w:lang w:val="de-DE"/>
        </w:rPr>
        <w:t>AIP;</w:t>
      </w:r>
    </w:p>
    <w:p w14:paraId="0D3E2B37" w14:textId="77777777" w:rsidR="00FC0851" w:rsidRPr="0034617A" w:rsidRDefault="00775A96" w:rsidP="005F6F26">
      <w:pPr>
        <w:shd w:val="clear" w:color="auto" w:fill="FFFFFF"/>
        <w:spacing w:before="120"/>
        <w:ind w:left="778"/>
        <w:jc w:val="both"/>
        <w:rPr>
          <w:rFonts w:ascii="Times New Roman" w:hAnsi="Times New Roman" w:cs="Times New Roman"/>
          <w:sz w:val="22"/>
        </w:rPr>
      </w:pPr>
      <w:r w:rsidRPr="0034617A">
        <w:rPr>
          <w:rFonts w:ascii="Times New Roman" w:hAnsi="Times New Roman" w:cs="Times New Roman"/>
          <w:sz w:val="22"/>
          <w:szCs w:val="24"/>
        </w:rPr>
        <w:t>the application for a grant of Commonwealth benefit will not be refused.</w:t>
      </w:r>
    </w:p>
    <w:p w14:paraId="250CA5BD" w14:textId="77777777" w:rsidR="00FC0851" w:rsidRPr="0034617A" w:rsidRDefault="0034617A" w:rsidP="005F6F26">
      <w:pPr>
        <w:shd w:val="clear" w:color="auto" w:fill="FFFFFF"/>
        <w:spacing w:before="120"/>
        <w:ind w:firstLine="33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(3) If the holder of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applies in writing, the Minister may vary the approval by extending the period referred to in subparagraph (2)(b)(i).</w:t>
      </w:r>
    </w:p>
    <w:p w14:paraId="713F0572" w14:textId="77777777" w:rsidR="00FC0851" w:rsidRPr="0034617A" w:rsidRDefault="00FC0851" w:rsidP="005F6F26">
      <w:pPr>
        <w:shd w:val="clear" w:color="auto" w:fill="FFFFFF"/>
        <w:spacing w:before="120"/>
        <w:ind w:firstLine="336"/>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19C0D2B0" w14:textId="77777777" w:rsidR="00FC0851" w:rsidRPr="0034617A" w:rsidRDefault="0034617A" w:rsidP="005F6F26">
      <w:pPr>
        <w:shd w:val="clear" w:color="auto" w:fill="FFFFFF"/>
        <w:spacing w:before="120"/>
        <w:ind w:left="5" w:firstLine="350"/>
        <w:jc w:val="both"/>
        <w:rPr>
          <w:rFonts w:ascii="Times New Roman" w:hAnsi="Times New Roman" w:cs="Times New Roman"/>
          <w:sz w:val="22"/>
        </w:rPr>
      </w:pPr>
      <w:r>
        <w:rPr>
          <w:rFonts w:ascii="Times New Roman" w:hAnsi="Times New Roman" w:cs="Times New Roman"/>
          <w:sz w:val="22"/>
          <w:szCs w:val="24"/>
        </w:rPr>
        <w:lastRenderedPageBreak/>
        <w:t>“</w:t>
      </w:r>
      <w:r w:rsidR="00775A96" w:rsidRPr="0034617A">
        <w:rPr>
          <w:rFonts w:ascii="Times New Roman" w:hAnsi="Times New Roman" w:cs="Times New Roman"/>
          <w:sz w:val="22"/>
          <w:szCs w:val="24"/>
        </w:rPr>
        <w:t xml:space="preserve">(4) The Minister must revoke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 xml:space="preserve">if the holder of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 xml:space="preserve">applies, in writing, to the Minister for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to be revoked.</w:t>
      </w:r>
    </w:p>
    <w:p w14:paraId="155F6F8C" w14:textId="77777777" w:rsidR="00FC0851" w:rsidRPr="0034617A" w:rsidRDefault="0034617A" w:rsidP="005F6F26">
      <w:pPr>
        <w:shd w:val="clear" w:color="auto" w:fill="FFFFFF"/>
        <w:spacing w:before="120"/>
        <w:ind w:firstLine="355"/>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(5)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 xml:space="preserve">comes into force on the day on which the Minister approves it and remains in force until the period specified in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expires.</w:t>
      </w:r>
    </w:p>
    <w:p w14:paraId="09471DE3" w14:textId="77777777" w:rsidR="00FC0851" w:rsidRPr="0034617A" w:rsidRDefault="0034617A" w:rsidP="005F6F26">
      <w:pPr>
        <w:shd w:val="clear" w:color="auto" w:fill="FFFFFF"/>
        <w:spacing w:before="120"/>
        <w:ind w:left="355"/>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(6) In this section:</w:t>
      </w:r>
    </w:p>
    <w:p w14:paraId="085240A5" w14:textId="77777777" w:rsidR="00FC0851" w:rsidRPr="0034617A" w:rsidRDefault="0034617A" w:rsidP="005F6F26">
      <w:pPr>
        <w:shd w:val="clear" w:color="auto" w:fill="FFFFFF"/>
        <w:spacing w:before="120"/>
        <w:ind w:left="5"/>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application period</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 xml:space="preserve">in relation to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means:</w:t>
      </w:r>
    </w:p>
    <w:p w14:paraId="5686AFBD" w14:textId="77777777" w:rsidR="00FC0851" w:rsidRPr="0034617A" w:rsidRDefault="00775A96" w:rsidP="005F6F26">
      <w:pPr>
        <w:numPr>
          <w:ilvl w:val="0"/>
          <w:numId w:val="20"/>
        </w:numPr>
        <w:shd w:val="clear" w:color="auto" w:fill="FFFFFF"/>
        <w:tabs>
          <w:tab w:val="left" w:pos="797"/>
        </w:tabs>
        <w:spacing w:before="120"/>
        <w:ind w:left="797" w:hanging="398"/>
        <w:jc w:val="both"/>
        <w:rPr>
          <w:rFonts w:ascii="Times New Roman" w:hAnsi="Times New Roman" w:cs="Times New Roman"/>
          <w:sz w:val="22"/>
          <w:szCs w:val="24"/>
        </w:rPr>
      </w:pPr>
      <w:r w:rsidRPr="0034617A">
        <w:rPr>
          <w:rFonts w:ascii="Times New Roman" w:hAnsi="Times New Roman" w:cs="Times New Roman"/>
          <w:sz w:val="22"/>
          <w:szCs w:val="24"/>
        </w:rPr>
        <w:t xml:space="preserve">the period of 12 months beginning immediately after the grant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or</w:t>
      </w:r>
    </w:p>
    <w:p w14:paraId="0810CF8A" w14:textId="77777777" w:rsidR="00FC0851" w:rsidRPr="0034617A" w:rsidRDefault="00775A96" w:rsidP="005F6F26">
      <w:pPr>
        <w:numPr>
          <w:ilvl w:val="0"/>
          <w:numId w:val="20"/>
        </w:numPr>
        <w:shd w:val="clear" w:color="auto" w:fill="FFFFFF"/>
        <w:tabs>
          <w:tab w:val="left" w:pos="797"/>
        </w:tabs>
        <w:spacing w:before="120"/>
        <w:ind w:left="797" w:hanging="398"/>
        <w:jc w:val="both"/>
        <w:rPr>
          <w:rFonts w:ascii="Times New Roman" w:hAnsi="Times New Roman" w:cs="Times New Roman"/>
          <w:sz w:val="22"/>
          <w:szCs w:val="24"/>
        </w:rPr>
      </w:pPr>
      <w:r w:rsidRPr="0034617A">
        <w:rPr>
          <w:rFonts w:ascii="Times New Roman" w:hAnsi="Times New Roman" w:cs="Times New Roman"/>
          <w:sz w:val="22"/>
          <w:szCs w:val="24"/>
        </w:rPr>
        <w:t xml:space="preserve">if the Minister has varied the approval of the grant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under subsection (3) by extending the period referred to in subparagraph (2)(b)(i)</w:t>
      </w:r>
      <w:r w:rsidRPr="0034617A">
        <w:rPr>
          <w:rFonts w:ascii="Times New Roman" w:eastAsia="Times New Roman" w:hAnsi="Times New Roman" w:cs="Times New Roman"/>
          <w:sz w:val="22"/>
          <w:szCs w:val="24"/>
        </w:rPr>
        <w:t>—the extended period.</w:t>
      </w:r>
    </w:p>
    <w:p w14:paraId="07F68780"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 xml:space="preserve">Minister may revoke an </w:t>
      </w:r>
      <w:r w:rsidRPr="0034617A">
        <w:rPr>
          <w:rFonts w:ascii="Times New Roman" w:hAnsi="Times New Roman" w:cs="Times New Roman"/>
          <w:b/>
          <w:bCs/>
          <w:sz w:val="22"/>
          <w:szCs w:val="24"/>
          <w:lang w:val="de-DE"/>
        </w:rPr>
        <w:t xml:space="preserve">AIP </w:t>
      </w:r>
      <w:r w:rsidRPr="0034617A">
        <w:rPr>
          <w:rFonts w:ascii="Times New Roman" w:hAnsi="Times New Roman" w:cs="Times New Roman"/>
          <w:b/>
          <w:bCs/>
          <w:sz w:val="22"/>
          <w:szCs w:val="24"/>
        </w:rPr>
        <w:t>at any time before an approval of grant is given</w:t>
      </w:r>
    </w:p>
    <w:p w14:paraId="17B8ECFB" w14:textId="77777777" w:rsidR="00FC0851" w:rsidRPr="0034617A" w:rsidRDefault="0034617A" w:rsidP="005F6F26">
      <w:pPr>
        <w:shd w:val="clear" w:color="auto" w:fill="FFFFFF"/>
        <w:spacing w:before="120"/>
        <w:ind w:left="10"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52D.(1) The Minister may revoke an </w:t>
      </w:r>
      <w:r w:rsidR="00775A96" w:rsidRPr="0034617A">
        <w:rPr>
          <w:rFonts w:ascii="Times New Roman" w:hAnsi="Times New Roman" w:cs="Times New Roman"/>
          <w:sz w:val="22"/>
          <w:szCs w:val="24"/>
          <w:lang w:val="de-DE"/>
        </w:rPr>
        <w:t xml:space="preserve">AIP in </w:t>
      </w:r>
      <w:r w:rsidR="00775A96" w:rsidRPr="0034617A">
        <w:rPr>
          <w:rFonts w:ascii="Times New Roman" w:hAnsi="Times New Roman" w:cs="Times New Roman"/>
          <w:sz w:val="22"/>
          <w:szCs w:val="24"/>
        </w:rPr>
        <w:t xml:space="preserve">respect of a proposed nursing home if the Minister is satisfied that a condition of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has not been complied with.</w:t>
      </w:r>
    </w:p>
    <w:p w14:paraId="2C68047E" w14:textId="77777777" w:rsidR="00FC0851" w:rsidRPr="0034617A" w:rsidRDefault="0034617A" w:rsidP="005F6F26">
      <w:pPr>
        <w:shd w:val="clear" w:color="auto" w:fill="FFFFFF"/>
        <w:spacing w:before="120"/>
        <w:ind w:left="14"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(2) Before revoking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 xml:space="preserve">the Minister must give written notice to the holder of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that:</w:t>
      </w:r>
    </w:p>
    <w:p w14:paraId="2D812F2A" w14:textId="77777777" w:rsidR="00FC0851" w:rsidRPr="0034617A" w:rsidRDefault="00775A96" w:rsidP="005F6F26">
      <w:pPr>
        <w:numPr>
          <w:ilvl w:val="0"/>
          <w:numId w:val="21"/>
        </w:numPr>
        <w:shd w:val="clear" w:color="auto" w:fill="FFFFFF"/>
        <w:tabs>
          <w:tab w:val="left" w:pos="806"/>
        </w:tabs>
        <w:spacing w:before="120"/>
        <w:ind w:left="403"/>
        <w:jc w:val="both"/>
        <w:rPr>
          <w:rFonts w:ascii="Times New Roman" w:hAnsi="Times New Roman" w:cs="Times New Roman"/>
          <w:sz w:val="22"/>
          <w:szCs w:val="24"/>
        </w:rPr>
      </w:pPr>
      <w:r w:rsidRPr="0034617A">
        <w:rPr>
          <w:rFonts w:ascii="Times New Roman" w:hAnsi="Times New Roman" w:cs="Times New Roman"/>
          <w:sz w:val="22"/>
          <w:szCs w:val="24"/>
        </w:rPr>
        <w:t>states that the Minister is considering revoking it; and</w:t>
      </w:r>
    </w:p>
    <w:p w14:paraId="4FFB2C7B" w14:textId="77777777" w:rsidR="00FC0851" w:rsidRPr="0034617A" w:rsidRDefault="00775A96" w:rsidP="005F6F26">
      <w:pPr>
        <w:numPr>
          <w:ilvl w:val="0"/>
          <w:numId w:val="21"/>
        </w:numPr>
        <w:shd w:val="clear" w:color="auto" w:fill="FFFFFF"/>
        <w:tabs>
          <w:tab w:val="left" w:pos="806"/>
        </w:tabs>
        <w:spacing w:before="120"/>
        <w:ind w:left="806" w:hanging="403"/>
        <w:jc w:val="both"/>
        <w:rPr>
          <w:rFonts w:ascii="Times New Roman" w:hAnsi="Times New Roman" w:cs="Times New Roman"/>
          <w:sz w:val="22"/>
          <w:szCs w:val="24"/>
        </w:rPr>
      </w:pPr>
      <w:r w:rsidRPr="0034617A">
        <w:rPr>
          <w:rFonts w:ascii="Times New Roman" w:hAnsi="Times New Roman" w:cs="Times New Roman"/>
          <w:sz w:val="22"/>
          <w:szCs w:val="24"/>
        </w:rPr>
        <w:t xml:space="preserve">sets out the condition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that, in the Minister</w:t>
      </w:r>
      <w:r w:rsidR="0034617A">
        <w:rPr>
          <w:rFonts w:ascii="Times New Roman" w:hAnsi="Times New Roman" w:cs="Times New Roman"/>
          <w:sz w:val="22"/>
          <w:szCs w:val="24"/>
        </w:rPr>
        <w:t>’</w:t>
      </w:r>
      <w:r w:rsidRPr="0034617A">
        <w:rPr>
          <w:rFonts w:ascii="Times New Roman" w:hAnsi="Times New Roman" w:cs="Times New Roman"/>
          <w:sz w:val="22"/>
          <w:szCs w:val="24"/>
        </w:rPr>
        <w:t>s opinion, has not been complied with; and</w:t>
      </w:r>
    </w:p>
    <w:p w14:paraId="71E65CCC" w14:textId="77777777" w:rsidR="00FC0851" w:rsidRPr="0034617A" w:rsidRDefault="00775A96" w:rsidP="005F6F26">
      <w:pPr>
        <w:numPr>
          <w:ilvl w:val="0"/>
          <w:numId w:val="21"/>
        </w:numPr>
        <w:shd w:val="clear" w:color="auto" w:fill="FFFFFF"/>
        <w:tabs>
          <w:tab w:val="left" w:pos="806"/>
        </w:tabs>
        <w:spacing w:before="120"/>
        <w:ind w:left="403"/>
        <w:jc w:val="both"/>
        <w:rPr>
          <w:rFonts w:ascii="Times New Roman" w:hAnsi="Times New Roman" w:cs="Times New Roman"/>
          <w:sz w:val="22"/>
          <w:szCs w:val="24"/>
        </w:rPr>
      </w:pPr>
      <w:r w:rsidRPr="0034617A">
        <w:rPr>
          <w:rFonts w:ascii="Times New Roman" w:hAnsi="Times New Roman" w:cs="Times New Roman"/>
          <w:sz w:val="22"/>
          <w:szCs w:val="24"/>
        </w:rPr>
        <w:t>sets out the facts and reasons supporting the Minister</w:t>
      </w:r>
      <w:r w:rsidR="0034617A">
        <w:rPr>
          <w:rFonts w:ascii="Times New Roman" w:hAnsi="Times New Roman" w:cs="Times New Roman"/>
          <w:sz w:val="22"/>
          <w:szCs w:val="24"/>
        </w:rPr>
        <w:t>’</w:t>
      </w:r>
      <w:r w:rsidRPr="0034617A">
        <w:rPr>
          <w:rFonts w:ascii="Times New Roman" w:hAnsi="Times New Roman" w:cs="Times New Roman"/>
          <w:sz w:val="22"/>
          <w:szCs w:val="24"/>
        </w:rPr>
        <w:t>s opinion.</w:t>
      </w:r>
    </w:p>
    <w:p w14:paraId="2D82F074" w14:textId="77777777" w:rsidR="00FC0851" w:rsidRPr="0034617A" w:rsidRDefault="0034617A" w:rsidP="005F6F26">
      <w:pPr>
        <w:shd w:val="clear" w:color="auto" w:fill="FFFFFF"/>
        <w:spacing w:before="120"/>
        <w:ind w:left="14"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(3) The holder of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 xml:space="preserve">may, within 14 days after receiving the notice, make a written submission to the Minister stating reasons why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should not be revoked.</w:t>
      </w:r>
    </w:p>
    <w:p w14:paraId="134F4CD0" w14:textId="77777777" w:rsidR="00FC0851" w:rsidRPr="0034617A" w:rsidRDefault="0034617A" w:rsidP="005F6F26">
      <w:pPr>
        <w:shd w:val="clear" w:color="auto" w:fill="FFFFFF"/>
        <w:spacing w:before="120"/>
        <w:ind w:left="365"/>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(4) The Minister may revoke the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if:</w:t>
      </w:r>
    </w:p>
    <w:p w14:paraId="644283A7" w14:textId="77777777" w:rsidR="00FC0851" w:rsidRPr="0034617A" w:rsidRDefault="00775A96" w:rsidP="005F6F26">
      <w:pPr>
        <w:numPr>
          <w:ilvl w:val="0"/>
          <w:numId w:val="22"/>
        </w:numPr>
        <w:shd w:val="clear" w:color="auto" w:fill="FFFFFF"/>
        <w:tabs>
          <w:tab w:val="left" w:pos="802"/>
        </w:tabs>
        <w:spacing w:before="120"/>
        <w:ind w:left="408"/>
        <w:jc w:val="both"/>
        <w:rPr>
          <w:rFonts w:ascii="Times New Roman" w:hAnsi="Times New Roman" w:cs="Times New Roman"/>
          <w:sz w:val="22"/>
          <w:szCs w:val="24"/>
        </w:rPr>
      </w:pPr>
      <w:r w:rsidRPr="0034617A">
        <w:rPr>
          <w:rFonts w:ascii="Times New Roman" w:hAnsi="Times New Roman" w:cs="Times New Roman"/>
          <w:sz w:val="22"/>
          <w:szCs w:val="24"/>
        </w:rPr>
        <w:t xml:space="preserve">the holder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did not make a submission; or</w:t>
      </w:r>
    </w:p>
    <w:p w14:paraId="66C1916E" w14:textId="77777777" w:rsidR="00FC0851" w:rsidRPr="0034617A" w:rsidRDefault="00775A96" w:rsidP="005F6F26">
      <w:pPr>
        <w:numPr>
          <w:ilvl w:val="0"/>
          <w:numId w:val="22"/>
        </w:numPr>
        <w:shd w:val="clear" w:color="auto" w:fill="FFFFFF"/>
        <w:tabs>
          <w:tab w:val="left" w:pos="802"/>
        </w:tabs>
        <w:spacing w:before="120"/>
        <w:ind w:left="802" w:hanging="394"/>
        <w:jc w:val="both"/>
        <w:rPr>
          <w:rFonts w:ascii="Times New Roman" w:hAnsi="Times New Roman" w:cs="Times New Roman"/>
          <w:sz w:val="22"/>
          <w:szCs w:val="24"/>
        </w:rPr>
      </w:pPr>
      <w:r w:rsidRPr="0034617A">
        <w:rPr>
          <w:rFonts w:ascii="Times New Roman" w:hAnsi="Times New Roman" w:cs="Times New Roman"/>
          <w:sz w:val="22"/>
          <w:szCs w:val="24"/>
        </w:rPr>
        <w:t xml:space="preserve">after considering any submission made by the holder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 xml:space="preserve">the Minister still thinks that a condition of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has not been complied with.</w:t>
      </w:r>
    </w:p>
    <w:p w14:paraId="2AF51B27" w14:textId="77777777" w:rsidR="00FC0851" w:rsidRPr="0034617A" w:rsidRDefault="0034617A" w:rsidP="005F6F26">
      <w:pPr>
        <w:shd w:val="clear" w:color="auto" w:fill="FFFFFF"/>
        <w:spacing w:before="120"/>
        <w:ind w:left="19"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(5) The Minister must comply with any relevant principles in force under subsection (6).</w:t>
      </w:r>
    </w:p>
    <w:p w14:paraId="181F7A1E" w14:textId="77777777" w:rsidR="00FC0851" w:rsidRPr="0034617A" w:rsidRDefault="0034617A" w:rsidP="005F6F26">
      <w:pPr>
        <w:shd w:val="clear" w:color="auto" w:fill="FFFFFF"/>
        <w:spacing w:before="120"/>
        <w:ind w:left="14"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(6) The Minister may, in writing, set out principles to be complied with in deciding whether to revoke an </w:t>
      </w:r>
      <w:r w:rsidR="00775A96" w:rsidRPr="0034617A">
        <w:rPr>
          <w:rFonts w:ascii="Times New Roman" w:hAnsi="Times New Roman" w:cs="Times New Roman"/>
          <w:sz w:val="22"/>
          <w:szCs w:val="24"/>
          <w:lang w:val="de-DE"/>
        </w:rPr>
        <w:t>AIP.</w:t>
      </w:r>
    </w:p>
    <w:p w14:paraId="0A9C874D" w14:textId="77777777" w:rsidR="00FC0851" w:rsidRPr="0034617A" w:rsidRDefault="0034617A" w:rsidP="005F6F26">
      <w:pPr>
        <w:shd w:val="clear" w:color="auto" w:fill="FFFFFF"/>
        <w:spacing w:before="120"/>
        <w:ind w:left="19" w:firstLine="35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(7) If the Minister revokes an </w:t>
      </w:r>
      <w:r w:rsidR="00775A96" w:rsidRPr="0034617A">
        <w:rPr>
          <w:rFonts w:ascii="Times New Roman" w:hAnsi="Times New Roman" w:cs="Times New Roman"/>
          <w:sz w:val="22"/>
          <w:szCs w:val="24"/>
          <w:lang w:val="de-DE"/>
        </w:rPr>
        <w:t xml:space="preserve">AIP, </w:t>
      </w:r>
      <w:r w:rsidR="00775A96" w:rsidRPr="0034617A">
        <w:rPr>
          <w:rFonts w:ascii="Times New Roman" w:hAnsi="Times New Roman" w:cs="Times New Roman"/>
          <w:sz w:val="22"/>
          <w:szCs w:val="24"/>
        </w:rPr>
        <w:t>the Minister must notify the person who held it accordingly.</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31FF4381" w14:textId="77777777" w:rsidR="00FC0851" w:rsidRPr="0034617A" w:rsidRDefault="00775A96" w:rsidP="005F6F26">
      <w:pPr>
        <w:shd w:val="clear" w:color="auto" w:fill="FFFFFF"/>
        <w:spacing w:before="120"/>
        <w:ind w:left="24"/>
        <w:jc w:val="both"/>
        <w:rPr>
          <w:rFonts w:ascii="Times New Roman" w:hAnsi="Times New Roman" w:cs="Times New Roman"/>
          <w:sz w:val="22"/>
        </w:rPr>
      </w:pPr>
      <w:r w:rsidRPr="0034617A">
        <w:rPr>
          <w:rFonts w:ascii="Times New Roman" w:hAnsi="Times New Roman" w:cs="Times New Roman"/>
          <w:b/>
          <w:bCs/>
          <w:sz w:val="22"/>
          <w:szCs w:val="24"/>
        </w:rPr>
        <w:t>Insertion of new Division heading</w:t>
      </w:r>
    </w:p>
    <w:p w14:paraId="28CD7DFD" w14:textId="77777777" w:rsidR="00FC0851" w:rsidRPr="0034617A" w:rsidRDefault="00775A96" w:rsidP="005F6F26">
      <w:pPr>
        <w:shd w:val="clear" w:color="auto" w:fill="FFFFFF"/>
        <w:spacing w:before="120"/>
        <w:ind w:left="19" w:firstLine="355"/>
        <w:jc w:val="both"/>
        <w:rPr>
          <w:rFonts w:ascii="Times New Roman" w:hAnsi="Times New Roman" w:cs="Times New Roman"/>
          <w:sz w:val="22"/>
        </w:rPr>
      </w:pPr>
      <w:r w:rsidRPr="0034617A">
        <w:rPr>
          <w:rFonts w:ascii="Times New Roman" w:hAnsi="Times New Roman" w:cs="Times New Roman"/>
          <w:b/>
          <w:bCs/>
          <w:sz w:val="22"/>
          <w:szCs w:val="24"/>
        </w:rPr>
        <w:t xml:space="preserve">16. </w:t>
      </w:r>
      <w:r w:rsidRPr="0034617A">
        <w:rPr>
          <w:rFonts w:ascii="Times New Roman" w:hAnsi="Times New Roman" w:cs="Times New Roman"/>
          <w:sz w:val="22"/>
          <w:szCs w:val="24"/>
        </w:rPr>
        <w:t>Before section 53 of the Principal Act the following Division heading is inserted:</w:t>
      </w:r>
    </w:p>
    <w:p w14:paraId="6E670961" w14:textId="77777777" w:rsidR="00FC0851" w:rsidRPr="0034617A" w:rsidRDefault="00FC0851" w:rsidP="005F6F26">
      <w:pPr>
        <w:shd w:val="clear" w:color="auto" w:fill="FFFFFF"/>
        <w:spacing w:before="120"/>
        <w:ind w:left="19" w:firstLine="355"/>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01DFD078" w14:textId="166CAC30" w:rsidR="00FC0851" w:rsidRPr="0034617A" w:rsidRDefault="0034617A" w:rsidP="006724B9">
      <w:pPr>
        <w:widowControl/>
        <w:shd w:val="clear" w:color="auto" w:fill="FFFFFF"/>
        <w:spacing w:before="120" w:after="120"/>
        <w:jc w:val="center"/>
        <w:rPr>
          <w:rFonts w:ascii="Times New Roman" w:hAnsi="Times New Roman" w:cs="Times New Roman"/>
          <w:sz w:val="22"/>
        </w:rPr>
      </w:pPr>
      <w:r w:rsidRPr="00406958">
        <w:rPr>
          <w:rFonts w:ascii="Times New Roman" w:hAnsi="Times New Roman" w:cs="Times New Roman"/>
          <w:bCs/>
          <w:iCs/>
          <w:sz w:val="22"/>
          <w:szCs w:val="24"/>
        </w:rPr>
        <w:lastRenderedPageBreak/>
        <w:t>“</w:t>
      </w:r>
      <w:r w:rsidR="00775A96" w:rsidRPr="0034617A">
        <w:rPr>
          <w:rFonts w:ascii="Times New Roman" w:hAnsi="Times New Roman" w:cs="Times New Roman"/>
          <w:b/>
          <w:bCs/>
          <w:i/>
          <w:iCs/>
          <w:sz w:val="22"/>
          <w:szCs w:val="24"/>
        </w:rPr>
        <w:t>Division 3</w:t>
      </w:r>
      <w:r w:rsidR="00775A96" w:rsidRPr="0034617A">
        <w:rPr>
          <w:rFonts w:ascii="Times New Roman" w:eastAsia="Times New Roman" w:hAnsi="Times New Roman" w:cs="Times New Roman"/>
          <w:sz w:val="22"/>
          <w:szCs w:val="24"/>
        </w:rPr>
        <w:t>—</w:t>
      </w:r>
      <w:r w:rsidR="00775A96" w:rsidRPr="0034617A">
        <w:rPr>
          <w:rFonts w:ascii="Times New Roman" w:eastAsia="Times New Roman" w:hAnsi="Times New Roman" w:cs="Times New Roman"/>
          <w:b/>
          <w:bCs/>
          <w:i/>
          <w:iCs/>
          <w:sz w:val="22"/>
          <w:szCs w:val="24"/>
        </w:rPr>
        <w:t>Approval of grant of Commonwealth benefit in respect of a newly built nursing home</w:t>
      </w:r>
      <w:r w:rsidRPr="00406958">
        <w:rPr>
          <w:rFonts w:ascii="Times New Roman" w:eastAsia="Times New Roman" w:hAnsi="Times New Roman" w:cs="Times New Roman"/>
          <w:bCs/>
          <w:iCs/>
          <w:sz w:val="22"/>
          <w:szCs w:val="24"/>
        </w:rPr>
        <w:t>”</w:t>
      </w:r>
      <w:r w:rsidR="00775A96" w:rsidRPr="00406958">
        <w:rPr>
          <w:rFonts w:ascii="Times New Roman" w:eastAsia="Times New Roman" w:hAnsi="Times New Roman" w:cs="Times New Roman"/>
          <w:bCs/>
          <w:iCs/>
          <w:sz w:val="22"/>
          <w:szCs w:val="24"/>
        </w:rPr>
        <w:t>.</w:t>
      </w:r>
    </w:p>
    <w:p w14:paraId="024D3363" w14:textId="77777777" w:rsidR="00FC0851" w:rsidRPr="0034617A" w:rsidRDefault="00775A96" w:rsidP="005F6F26">
      <w:pPr>
        <w:shd w:val="clear" w:color="auto" w:fill="FFFFFF"/>
        <w:spacing w:before="120"/>
        <w:ind w:left="29"/>
        <w:jc w:val="both"/>
        <w:rPr>
          <w:rFonts w:ascii="Times New Roman" w:hAnsi="Times New Roman" w:cs="Times New Roman"/>
          <w:sz w:val="22"/>
        </w:rPr>
      </w:pPr>
      <w:r w:rsidRPr="0034617A">
        <w:rPr>
          <w:rFonts w:ascii="Times New Roman" w:hAnsi="Times New Roman" w:cs="Times New Roman"/>
          <w:b/>
          <w:bCs/>
          <w:sz w:val="22"/>
          <w:szCs w:val="24"/>
        </w:rPr>
        <w:t>Approval of grant</w:t>
      </w:r>
    </w:p>
    <w:p w14:paraId="66B8FB63" w14:textId="77777777" w:rsidR="00FC0851" w:rsidRPr="0034617A" w:rsidRDefault="00775A96" w:rsidP="005F6F26">
      <w:pPr>
        <w:shd w:val="clear" w:color="auto" w:fill="FFFFFF"/>
        <w:tabs>
          <w:tab w:val="left" w:pos="758"/>
        </w:tabs>
        <w:spacing w:before="120"/>
        <w:ind w:left="5" w:firstLine="341"/>
        <w:jc w:val="both"/>
        <w:rPr>
          <w:rFonts w:ascii="Times New Roman" w:hAnsi="Times New Roman" w:cs="Times New Roman"/>
          <w:sz w:val="22"/>
        </w:rPr>
      </w:pPr>
      <w:r w:rsidRPr="0034617A">
        <w:rPr>
          <w:rFonts w:ascii="Times New Roman" w:hAnsi="Times New Roman" w:cs="Times New Roman"/>
          <w:b/>
          <w:bCs/>
          <w:sz w:val="22"/>
          <w:szCs w:val="24"/>
        </w:rPr>
        <w:t>17.</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55 of the Principal Act is amended by inserting after</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 (1) the following subsection:</w:t>
      </w:r>
    </w:p>
    <w:p w14:paraId="6190EC0F" w14:textId="77777777" w:rsidR="00FC0851" w:rsidRPr="0034617A" w:rsidRDefault="0034617A" w:rsidP="005F6F26">
      <w:pPr>
        <w:shd w:val="clear" w:color="auto" w:fill="FFFFFF"/>
        <w:spacing w:before="120"/>
        <w:ind w:left="29"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(1A) The Minister may refuse to approve a grant of Commonwealth benefit to an applicant unless:</w:t>
      </w:r>
    </w:p>
    <w:p w14:paraId="0FBCF19D" w14:textId="77777777" w:rsidR="00FC0851" w:rsidRPr="0034617A" w:rsidRDefault="00775A96" w:rsidP="005F6F26">
      <w:pPr>
        <w:numPr>
          <w:ilvl w:val="0"/>
          <w:numId w:val="23"/>
        </w:numPr>
        <w:shd w:val="clear" w:color="auto" w:fill="FFFFFF"/>
        <w:tabs>
          <w:tab w:val="left" w:pos="797"/>
        </w:tabs>
        <w:spacing w:before="120"/>
        <w:ind w:left="408"/>
        <w:jc w:val="both"/>
        <w:rPr>
          <w:rFonts w:ascii="Times New Roman" w:hAnsi="Times New Roman" w:cs="Times New Roman"/>
          <w:sz w:val="22"/>
          <w:szCs w:val="24"/>
        </w:rPr>
      </w:pPr>
      <w:r w:rsidRPr="0034617A">
        <w:rPr>
          <w:rFonts w:ascii="Times New Roman" w:hAnsi="Times New Roman" w:cs="Times New Roman"/>
          <w:sz w:val="22"/>
          <w:szCs w:val="24"/>
        </w:rPr>
        <w:t xml:space="preserve">the applicant holds a current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and</w:t>
      </w:r>
    </w:p>
    <w:p w14:paraId="5E8DD8AB" w14:textId="77777777" w:rsidR="00FC0851" w:rsidRPr="0034617A" w:rsidRDefault="00775A96" w:rsidP="005F6F26">
      <w:pPr>
        <w:numPr>
          <w:ilvl w:val="0"/>
          <w:numId w:val="23"/>
        </w:numPr>
        <w:shd w:val="clear" w:color="auto" w:fill="FFFFFF"/>
        <w:tabs>
          <w:tab w:val="left" w:pos="797"/>
        </w:tabs>
        <w:spacing w:before="120"/>
        <w:ind w:left="797" w:hanging="389"/>
        <w:jc w:val="both"/>
        <w:rPr>
          <w:rFonts w:ascii="Times New Roman" w:hAnsi="Times New Roman" w:cs="Times New Roman"/>
          <w:sz w:val="22"/>
          <w:szCs w:val="24"/>
        </w:rPr>
      </w:pPr>
      <w:r w:rsidRPr="0034617A">
        <w:rPr>
          <w:rFonts w:ascii="Times New Roman" w:hAnsi="Times New Roman" w:cs="Times New Roman"/>
          <w:sz w:val="22"/>
          <w:szCs w:val="24"/>
        </w:rPr>
        <w:t xml:space="preserve">the Minister is satisfied that the conditions to which the </w:t>
      </w:r>
      <w:r w:rsidRPr="0034617A">
        <w:rPr>
          <w:rFonts w:ascii="Times New Roman" w:hAnsi="Times New Roman" w:cs="Times New Roman"/>
          <w:sz w:val="22"/>
          <w:szCs w:val="24"/>
          <w:lang w:val="de-DE"/>
        </w:rPr>
        <w:t xml:space="preserve">AIP </w:t>
      </w:r>
      <w:r w:rsidRPr="0034617A">
        <w:rPr>
          <w:rFonts w:ascii="Times New Roman" w:hAnsi="Times New Roman" w:cs="Times New Roman"/>
          <w:sz w:val="22"/>
          <w:szCs w:val="24"/>
        </w:rPr>
        <w:t>is subject have been complied with.</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02BE00A6" w14:textId="77777777" w:rsidR="00FC0851" w:rsidRPr="0034617A" w:rsidRDefault="00775A96" w:rsidP="005F6F26">
      <w:pPr>
        <w:shd w:val="clear" w:color="auto" w:fill="FFFFFF"/>
        <w:spacing w:before="120"/>
        <w:ind w:left="24"/>
        <w:jc w:val="both"/>
        <w:rPr>
          <w:rFonts w:ascii="Times New Roman" w:hAnsi="Times New Roman" w:cs="Times New Roman"/>
          <w:sz w:val="22"/>
        </w:rPr>
      </w:pPr>
      <w:r w:rsidRPr="0034617A">
        <w:rPr>
          <w:rFonts w:ascii="Times New Roman" w:hAnsi="Times New Roman" w:cs="Times New Roman"/>
          <w:b/>
          <w:bCs/>
          <w:sz w:val="22"/>
          <w:szCs w:val="24"/>
        </w:rPr>
        <w:t>Certain instruments subject to disallowance</w:t>
      </w:r>
    </w:p>
    <w:p w14:paraId="4E2BA2B1" w14:textId="77777777" w:rsidR="00FC0851" w:rsidRPr="0034617A" w:rsidRDefault="00775A96" w:rsidP="005F6F26">
      <w:pPr>
        <w:shd w:val="clear" w:color="auto" w:fill="FFFFFF"/>
        <w:tabs>
          <w:tab w:val="left" w:pos="758"/>
        </w:tabs>
        <w:spacing w:before="120"/>
        <w:ind w:left="5" w:firstLine="341"/>
        <w:jc w:val="both"/>
        <w:rPr>
          <w:rFonts w:ascii="Times New Roman" w:hAnsi="Times New Roman" w:cs="Times New Roman"/>
          <w:sz w:val="22"/>
        </w:rPr>
      </w:pPr>
      <w:r w:rsidRPr="0034617A">
        <w:rPr>
          <w:rFonts w:ascii="Times New Roman" w:hAnsi="Times New Roman" w:cs="Times New Roman"/>
          <w:b/>
          <w:bCs/>
          <w:sz w:val="22"/>
          <w:szCs w:val="24"/>
        </w:rPr>
        <w:t>18.</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139B of the Principal Act is amended by inserting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before paragraph (1)(f) the following paragraph:</w:t>
      </w:r>
    </w:p>
    <w:p w14:paraId="7B0D3797" w14:textId="77777777" w:rsidR="00FC0851" w:rsidRDefault="0034617A" w:rsidP="005F6F26">
      <w:pPr>
        <w:shd w:val="clear" w:color="auto" w:fill="FFFFFF"/>
        <w:spacing w:before="120"/>
        <w:ind w:left="1022" w:hanging="619"/>
        <w:jc w:val="both"/>
        <w:rPr>
          <w:rFonts w:ascii="Times New Roman" w:hAnsi="Times New Roman" w:cs="Times New Roman"/>
          <w:sz w:val="22"/>
          <w:szCs w:val="24"/>
        </w:rPr>
      </w:pPr>
      <w:r>
        <w:rPr>
          <w:rFonts w:ascii="Times New Roman" w:hAnsi="Times New Roman" w:cs="Times New Roman"/>
          <w:sz w:val="22"/>
          <w:szCs w:val="24"/>
        </w:rPr>
        <w:t>“</w:t>
      </w:r>
      <w:r w:rsidR="00775A96" w:rsidRPr="0034617A">
        <w:rPr>
          <w:rFonts w:ascii="Times New Roman" w:hAnsi="Times New Roman" w:cs="Times New Roman"/>
          <w:sz w:val="22"/>
          <w:szCs w:val="24"/>
        </w:rPr>
        <w:t>(eb) a</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setting</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out</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of principles</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under</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subsection</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52B(1)</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or 52D(6);</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1DC5BEDE" w14:textId="77777777" w:rsidR="00406958" w:rsidRPr="0034617A" w:rsidRDefault="00406958" w:rsidP="005F6F26">
      <w:pPr>
        <w:shd w:val="clear" w:color="auto" w:fill="FFFFFF"/>
        <w:spacing w:before="120"/>
        <w:ind w:left="1022" w:hanging="619"/>
        <w:jc w:val="both"/>
        <w:rPr>
          <w:rFonts w:ascii="Times New Roman" w:hAnsi="Times New Roman" w:cs="Times New Roman"/>
          <w:sz w:val="22"/>
        </w:rPr>
      </w:pPr>
    </w:p>
    <w:p w14:paraId="451AA426" w14:textId="4637FAC1" w:rsidR="00FC0851" w:rsidRPr="0034617A" w:rsidRDefault="00775A96" w:rsidP="006724B9">
      <w:pPr>
        <w:widowControl/>
        <w:shd w:val="clear" w:color="auto" w:fill="FFFFFF"/>
        <w:spacing w:before="120" w:after="120"/>
        <w:jc w:val="center"/>
        <w:rPr>
          <w:rFonts w:ascii="Times New Roman" w:hAnsi="Times New Roman" w:cs="Times New Roman"/>
          <w:sz w:val="22"/>
        </w:rPr>
      </w:pPr>
      <w:r w:rsidRPr="0034617A">
        <w:rPr>
          <w:rFonts w:ascii="Times New Roman" w:hAnsi="Times New Roman" w:cs="Times New Roman"/>
          <w:b/>
          <w:bCs/>
          <w:sz w:val="22"/>
          <w:szCs w:val="24"/>
        </w:rPr>
        <w:t>PART 5</w:t>
      </w:r>
      <w:r w:rsidRPr="0034617A">
        <w:rPr>
          <w:rFonts w:ascii="Times New Roman" w:eastAsia="Times New Roman" w:hAnsi="Times New Roman" w:cs="Times New Roman"/>
          <w:b/>
          <w:bCs/>
          <w:sz w:val="22"/>
          <w:szCs w:val="24"/>
        </w:rPr>
        <w:t>—OTHER AMENDMENTS OF THE NATIONAL HEALTH ACT 1953</w:t>
      </w:r>
    </w:p>
    <w:p w14:paraId="2A182F3B" w14:textId="77777777" w:rsidR="00FC0851" w:rsidRPr="0034617A" w:rsidRDefault="00775A96" w:rsidP="005F6F26">
      <w:pPr>
        <w:shd w:val="clear" w:color="auto" w:fill="FFFFFF"/>
        <w:spacing w:before="120"/>
        <w:ind w:left="19"/>
        <w:jc w:val="both"/>
        <w:rPr>
          <w:rFonts w:ascii="Times New Roman" w:hAnsi="Times New Roman" w:cs="Times New Roman"/>
          <w:sz w:val="22"/>
        </w:rPr>
      </w:pPr>
      <w:r w:rsidRPr="0034617A">
        <w:rPr>
          <w:rFonts w:ascii="Times New Roman" w:hAnsi="Times New Roman" w:cs="Times New Roman"/>
          <w:b/>
          <w:bCs/>
          <w:sz w:val="22"/>
          <w:szCs w:val="24"/>
        </w:rPr>
        <w:t>Principal Act</w:t>
      </w:r>
    </w:p>
    <w:p w14:paraId="7CD8B3B6" w14:textId="77777777" w:rsidR="00FC0851" w:rsidRPr="0034617A" w:rsidRDefault="00775A96" w:rsidP="005F6F26">
      <w:pPr>
        <w:shd w:val="clear" w:color="auto" w:fill="FFFFFF"/>
        <w:tabs>
          <w:tab w:val="left" w:pos="758"/>
        </w:tabs>
        <w:spacing w:before="120"/>
        <w:ind w:left="5" w:firstLine="341"/>
        <w:jc w:val="both"/>
        <w:rPr>
          <w:rFonts w:ascii="Times New Roman" w:hAnsi="Times New Roman" w:cs="Times New Roman"/>
          <w:sz w:val="22"/>
        </w:rPr>
      </w:pPr>
      <w:r w:rsidRPr="0034617A">
        <w:rPr>
          <w:rFonts w:ascii="Times New Roman" w:hAnsi="Times New Roman" w:cs="Times New Roman"/>
          <w:b/>
          <w:bCs/>
          <w:sz w:val="22"/>
          <w:szCs w:val="24"/>
        </w:rPr>
        <w:t>19.</w:t>
      </w:r>
      <w:r w:rsidRPr="0034617A">
        <w:rPr>
          <w:rFonts w:ascii="Times New Roman" w:hAnsi="Times New Roman" w:cs="Times New Roman"/>
          <w:b/>
          <w:bCs/>
          <w:sz w:val="22"/>
          <w:szCs w:val="24"/>
        </w:rPr>
        <w:tab/>
      </w:r>
      <w:r w:rsidRPr="0034617A">
        <w:rPr>
          <w:rFonts w:ascii="Times New Roman" w:hAnsi="Times New Roman" w:cs="Times New Roman"/>
          <w:sz w:val="22"/>
          <w:szCs w:val="24"/>
        </w:rPr>
        <w:t xml:space="preserve">In this Part, </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Principal Act</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 xml:space="preserve"> </w:t>
      </w:r>
      <w:r w:rsidRPr="0034617A">
        <w:rPr>
          <w:rFonts w:ascii="Times New Roman" w:hAnsi="Times New Roman" w:cs="Times New Roman"/>
          <w:sz w:val="22"/>
          <w:szCs w:val="24"/>
        </w:rPr>
        <w:t xml:space="preserve">means the </w:t>
      </w:r>
      <w:r w:rsidRPr="0034617A">
        <w:rPr>
          <w:rFonts w:ascii="Times New Roman" w:hAnsi="Times New Roman" w:cs="Times New Roman"/>
          <w:i/>
          <w:iCs/>
          <w:sz w:val="22"/>
          <w:szCs w:val="24"/>
        </w:rPr>
        <w:t>National Health Act</w:t>
      </w:r>
      <w:r w:rsidR="0034617A" w:rsidRPr="0034617A">
        <w:rPr>
          <w:rFonts w:ascii="Times New Roman" w:hAnsi="Times New Roman" w:cs="Times New Roman"/>
          <w:i/>
          <w:iCs/>
          <w:sz w:val="22"/>
          <w:szCs w:val="24"/>
        </w:rPr>
        <w:t xml:space="preserve"> </w:t>
      </w:r>
      <w:r w:rsidRPr="0034617A">
        <w:rPr>
          <w:rFonts w:ascii="Times New Roman" w:hAnsi="Times New Roman" w:cs="Times New Roman"/>
          <w:i/>
          <w:iCs/>
          <w:sz w:val="22"/>
          <w:szCs w:val="24"/>
        </w:rPr>
        <w:t>1953.</w:t>
      </w:r>
    </w:p>
    <w:p w14:paraId="20733FAF"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Interpretation</w:t>
      </w:r>
    </w:p>
    <w:p w14:paraId="005EEC14" w14:textId="24A555E3" w:rsidR="00FC0851" w:rsidRPr="0034617A" w:rsidRDefault="00775A96" w:rsidP="005F6F26">
      <w:pPr>
        <w:shd w:val="clear" w:color="auto" w:fill="FFFFFF"/>
        <w:tabs>
          <w:tab w:val="left" w:pos="758"/>
        </w:tabs>
        <w:spacing w:before="120"/>
        <w:ind w:left="5" w:firstLine="341"/>
        <w:jc w:val="both"/>
        <w:rPr>
          <w:rFonts w:ascii="Times New Roman" w:hAnsi="Times New Roman" w:cs="Times New Roman"/>
          <w:sz w:val="22"/>
        </w:rPr>
      </w:pPr>
      <w:r w:rsidRPr="0034617A">
        <w:rPr>
          <w:rFonts w:ascii="Times New Roman" w:hAnsi="Times New Roman" w:cs="Times New Roman"/>
          <w:b/>
          <w:bCs/>
          <w:sz w:val="22"/>
          <w:szCs w:val="24"/>
        </w:rPr>
        <w:t>20.</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4 of the Principal Act is amended by inserting in</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paragraph (da) of the definition of </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w:t>
      </w:r>
      <w:r w:rsidR="0034617A">
        <w:rPr>
          <w:rFonts w:ascii="Times New Roman" w:hAnsi="Times New Roman" w:cs="Times New Roman"/>
          <w:sz w:val="22"/>
          <w:szCs w:val="24"/>
        </w:rPr>
        <w:t>‘</w:t>
      </w:r>
      <w:r w:rsidRPr="0034617A">
        <w:rPr>
          <w:rFonts w:ascii="Times New Roman" w:hAnsi="Times New Roman" w:cs="Times New Roman"/>
          <w:sz w:val="22"/>
          <w:szCs w:val="24"/>
        </w:rPr>
        <w:t>basic private table</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or </w:t>
      </w:r>
      <w:r w:rsidR="0034617A">
        <w:rPr>
          <w:rFonts w:ascii="Times New Roman" w:hAnsi="Times New Roman" w:cs="Times New Roman"/>
          <w:sz w:val="22"/>
          <w:szCs w:val="24"/>
        </w:rPr>
        <w:t>‘</w:t>
      </w:r>
      <w:r w:rsidRPr="0034617A">
        <w:rPr>
          <w:rFonts w:ascii="Times New Roman" w:hAnsi="Times New Roman" w:cs="Times New Roman"/>
          <w:sz w:val="22"/>
          <w:szCs w:val="24"/>
        </w:rPr>
        <w:t>basic</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table</w:t>
      </w:r>
      <w:r w:rsidR="0034617A">
        <w:rPr>
          <w:rFonts w:ascii="Times New Roman" w:hAnsi="Times New Roman" w:cs="Times New Roman"/>
          <w:sz w:val="22"/>
          <w:szCs w:val="24"/>
        </w:rPr>
        <w:t>’</w:t>
      </w:r>
      <w:r w:rsidR="00406958">
        <w:rPr>
          <w:rFonts w:ascii="Times New Roman" w:hAnsi="Times New Roman" w:cs="Times New Roman"/>
          <w:sz w:val="22"/>
          <w:szCs w:val="24"/>
        </w:rPr>
        <w:t xml:space="preserve"> </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in subsection (1) </w:t>
      </w:r>
      <w:r w:rsidR="0034617A">
        <w:rPr>
          <w:rFonts w:ascii="Times New Roman" w:hAnsi="Times New Roman" w:cs="Times New Roman"/>
          <w:sz w:val="22"/>
          <w:szCs w:val="24"/>
        </w:rPr>
        <w:t>“</w:t>
      </w:r>
      <w:r w:rsidRPr="0034617A">
        <w:rPr>
          <w:rFonts w:ascii="Times New Roman" w:hAnsi="Times New Roman" w:cs="Times New Roman"/>
          <w:sz w:val="22"/>
          <w:szCs w:val="24"/>
        </w:rPr>
        <w:t>(other than a professional service rendered</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by an optometrist)</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after </w:t>
      </w:r>
      <w:r w:rsidR="0034617A">
        <w:rPr>
          <w:rFonts w:ascii="Times New Roman" w:hAnsi="Times New Roman" w:cs="Times New Roman"/>
          <w:sz w:val="22"/>
          <w:szCs w:val="24"/>
        </w:rPr>
        <w:t>“</w:t>
      </w:r>
      <w:r w:rsidRPr="0034617A">
        <w:rPr>
          <w:rFonts w:ascii="Times New Roman" w:hAnsi="Times New Roman" w:cs="Times New Roman"/>
          <w:sz w:val="22"/>
          <w:szCs w:val="24"/>
        </w:rPr>
        <w:t>person</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(first occurring).</w:t>
      </w:r>
    </w:p>
    <w:p w14:paraId="54936407"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Classification of patients</w:t>
      </w:r>
    </w:p>
    <w:p w14:paraId="35713331" w14:textId="77777777" w:rsidR="00FC0851" w:rsidRPr="0034617A" w:rsidRDefault="00775A96" w:rsidP="005F6F26">
      <w:pPr>
        <w:shd w:val="clear" w:color="auto" w:fill="FFFFFF"/>
        <w:tabs>
          <w:tab w:val="left" w:pos="758"/>
        </w:tabs>
        <w:spacing w:before="120"/>
        <w:ind w:left="5" w:firstLine="341"/>
        <w:jc w:val="both"/>
        <w:rPr>
          <w:rFonts w:ascii="Times New Roman" w:hAnsi="Times New Roman" w:cs="Times New Roman"/>
          <w:sz w:val="22"/>
        </w:rPr>
      </w:pPr>
      <w:r w:rsidRPr="0034617A">
        <w:rPr>
          <w:rFonts w:ascii="Times New Roman" w:hAnsi="Times New Roman" w:cs="Times New Roman"/>
          <w:b/>
          <w:bCs/>
          <w:sz w:val="22"/>
          <w:szCs w:val="24"/>
        </w:rPr>
        <w:t>21.</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40AFA of the Principal Act is amended by omitting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 (3) and substituting the following subsection:</w:t>
      </w:r>
    </w:p>
    <w:p w14:paraId="52C5AE13" w14:textId="77777777" w:rsidR="00FC0851" w:rsidRPr="0034617A" w:rsidRDefault="0034617A" w:rsidP="005F6F26">
      <w:pPr>
        <w:shd w:val="clear" w:color="auto" w:fill="FFFFFF"/>
        <w:spacing w:before="120"/>
        <w:ind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(3) The following matters are as determined by the Minister from time to time:</w:t>
      </w:r>
    </w:p>
    <w:p w14:paraId="04B3EF7D" w14:textId="77777777" w:rsidR="00FC0851" w:rsidRPr="0034617A" w:rsidRDefault="00775A96" w:rsidP="005F6F26">
      <w:pPr>
        <w:numPr>
          <w:ilvl w:val="0"/>
          <w:numId w:val="24"/>
        </w:numPr>
        <w:shd w:val="clear" w:color="auto" w:fill="FFFFFF"/>
        <w:tabs>
          <w:tab w:val="left" w:pos="773"/>
        </w:tabs>
        <w:spacing w:before="120"/>
        <w:ind w:left="370"/>
        <w:jc w:val="both"/>
        <w:rPr>
          <w:rFonts w:ascii="Times New Roman" w:hAnsi="Times New Roman" w:cs="Times New Roman"/>
          <w:sz w:val="22"/>
          <w:szCs w:val="24"/>
        </w:rPr>
      </w:pPr>
      <w:r w:rsidRPr="0034617A">
        <w:rPr>
          <w:rFonts w:ascii="Times New Roman" w:hAnsi="Times New Roman" w:cs="Times New Roman"/>
          <w:sz w:val="22"/>
          <w:szCs w:val="24"/>
        </w:rPr>
        <w:t>the classification of patients;</w:t>
      </w:r>
    </w:p>
    <w:p w14:paraId="05F7470F" w14:textId="77777777" w:rsidR="00FC0851" w:rsidRPr="0034617A" w:rsidRDefault="00775A96" w:rsidP="005F6F26">
      <w:pPr>
        <w:numPr>
          <w:ilvl w:val="0"/>
          <w:numId w:val="24"/>
        </w:numPr>
        <w:shd w:val="clear" w:color="auto" w:fill="FFFFFF"/>
        <w:tabs>
          <w:tab w:val="left" w:pos="773"/>
        </w:tabs>
        <w:spacing w:before="120"/>
        <w:ind w:left="773" w:hanging="403"/>
        <w:jc w:val="both"/>
        <w:rPr>
          <w:rFonts w:ascii="Times New Roman" w:hAnsi="Times New Roman" w:cs="Times New Roman"/>
          <w:sz w:val="22"/>
          <w:szCs w:val="24"/>
        </w:rPr>
      </w:pPr>
      <w:r w:rsidRPr="0034617A">
        <w:rPr>
          <w:rFonts w:ascii="Times New Roman" w:hAnsi="Times New Roman" w:cs="Times New Roman"/>
          <w:sz w:val="22"/>
          <w:szCs w:val="24"/>
        </w:rPr>
        <w:t>the principles by reference to which the classifications are to be given to particular patients;</w:t>
      </w:r>
    </w:p>
    <w:p w14:paraId="7A6DCA36" w14:textId="77777777" w:rsidR="00FC0851" w:rsidRPr="0034617A" w:rsidRDefault="00775A96" w:rsidP="005F6F26">
      <w:pPr>
        <w:numPr>
          <w:ilvl w:val="0"/>
          <w:numId w:val="24"/>
        </w:numPr>
        <w:shd w:val="clear" w:color="auto" w:fill="FFFFFF"/>
        <w:tabs>
          <w:tab w:val="left" w:pos="773"/>
        </w:tabs>
        <w:spacing w:before="120"/>
        <w:ind w:left="773" w:hanging="403"/>
        <w:jc w:val="both"/>
        <w:rPr>
          <w:rFonts w:ascii="Times New Roman" w:hAnsi="Times New Roman" w:cs="Times New Roman"/>
          <w:sz w:val="22"/>
          <w:szCs w:val="24"/>
        </w:rPr>
      </w:pPr>
      <w:r w:rsidRPr="0034617A">
        <w:rPr>
          <w:rFonts w:ascii="Times New Roman" w:hAnsi="Times New Roman" w:cs="Times New Roman"/>
          <w:sz w:val="22"/>
          <w:szCs w:val="24"/>
        </w:rPr>
        <w:t>the principles by reference to which the classifications of patients are to be reviewed;</w:t>
      </w:r>
    </w:p>
    <w:p w14:paraId="60F3698F" w14:textId="77777777" w:rsidR="00FC0851" w:rsidRPr="0034617A" w:rsidRDefault="00775A96" w:rsidP="005F6F26">
      <w:pPr>
        <w:numPr>
          <w:ilvl w:val="0"/>
          <w:numId w:val="24"/>
        </w:numPr>
        <w:shd w:val="clear" w:color="auto" w:fill="FFFFFF"/>
        <w:tabs>
          <w:tab w:val="left" w:pos="773"/>
        </w:tabs>
        <w:spacing w:before="120"/>
        <w:ind w:left="370"/>
        <w:jc w:val="both"/>
        <w:rPr>
          <w:rFonts w:ascii="Times New Roman" w:hAnsi="Times New Roman" w:cs="Times New Roman"/>
          <w:sz w:val="22"/>
          <w:szCs w:val="24"/>
        </w:rPr>
      </w:pPr>
      <w:r w:rsidRPr="0034617A">
        <w:rPr>
          <w:rFonts w:ascii="Times New Roman" w:hAnsi="Times New Roman" w:cs="Times New Roman"/>
          <w:sz w:val="22"/>
          <w:szCs w:val="24"/>
        </w:rPr>
        <w:t>the period of effect of a classification given to a patient.</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75257B2C" w14:textId="77777777" w:rsidR="00FC0851" w:rsidRPr="0034617A" w:rsidRDefault="00FC0851" w:rsidP="005F6F26">
      <w:pPr>
        <w:numPr>
          <w:ilvl w:val="0"/>
          <w:numId w:val="24"/>
        </w:numPr>
        <w:shd w:val="clear" w:color="auto" w:fill="FFFFFF"/>
        <w:tabs>
          <w:tab w:val="left" w:pos="773"/>
        </w:tabs>
        <w:spacing w:before="120"/>
        <w:ind w:left="370"/>
        <w:jc w:val="both"/>
        <w:rPr>
          <w:rFonts w:ascii="Times New Roman" w:hAnsi="Times New Roman" w:cs="Times New Roman"/>
          <w:sz w:val="22"/>
          <w:szCs w:val="24"/>
        </w:rPr>
        <w:sectPr w:rsidR="00FC0851" w:rsidRPr="0034617A" w:rsidSect="0034617A">
          <w:pgSz w:w="12240" w:h="15840"/>
          <w:pgMar w:top="1440" w:right="1440" w:bottom="1440" w:left="1440" w:header="720" w:footer="720" w:gutter="0"/>
          <w:cols w:space="60"/>
          <w:noEndnote/>
          <w:docGrid w:linePitch="272"/>
        </w:sectPr>
      </w:pPr>
    </w:p>
    <w:p w14:paraId="39F33A3A"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lastRenderedPageBreak/>
        <w:t>Review by Secretary of classification</w:t>
      </w:r>
    </w:p>
    <w:p w14:paraId="430D84A2" w14:textId="77777777" w:rsidR="00FC0851" w:rsidRPr="0034617A" w:rsidRDefault="00775A96" w:rsidP="005F6F26">
      <w:pPr>
        <w:shd w:val="clear" w:color="auto" w:fill="FFFFFF"/>
        <w:tabs>
          <w:tab w:val="left" w:pos="768"/>
        </w:tabs>
        <w:spacing w:before="120"/>
        <w:ind w:left="346"/>
        <w:jc w:val="both"/>
        <w:rPr>
          <w:rFonts w:ascii="Times New Roman" w:hAnsi="Times New Roman" w:cs="Times New Roman"/>
          <w:sz w:val="22"/>
        </w:rPr>
      </w:pPr>
      <w:r w:rsidRPr="0034617A">
        <w:rPr>
          <w:rFonts w:ascii="Times New Roman" w:hAnsi="Times New Roman" w:cs="Times New Roman"/>
          <w:b/>
          <w:bCs/>
          <w:sz w:val="22"/>
          <w:szCs w:val="24"/>
        </w:rPr>
        <w:t>22.</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40AFE of the Principal Act is amended:</w:t>
      </w:r>
    </w:p>
    <w:p w14:paraId="78A61237" w14:textId="77777777" w:rsidR="00FC0851" w:rsidRPr="0034617A" w:rsidRDefault="00775A96" w:rsidP="005F6F26">
      <w:pPr>
        <w:shd w:val="clear" w:color="auto" w:fill="FFFFFF"/>
        <w:tabs>
          <w:tab w:val="left" w:pos="787"/>
        </w:tabs>
        <w:spacing w:before="120"/>
        <w:ind w:left="389"/>
        <w:jc w:val="both"/>
        <w:rPr>
          <w:rFonts w:ascii="Times New Roman" w:hAnsi="Times New Roman" w:cs="Times New Roman"/>
          <w:sz w:val="22"/>
        </w:rPr>
      </w:pPr>
      <w:r w:rsidRPr="0034617A">
        <w:rPr>
          <w:rFonts w:ascii="Times New Roman" w:hAnsi="Times New Roman" w:cs="Times New Roman"/>
          <w:sz w:val="22"/>
          <w:szCs w:val="24"/>
        </w:rPr>
        <w:t>(a)</w:t>
      </w:r>
      <w:r w:rsidRPr="0034617A">
        <w:rPr>
          <w:rFonts w:ascii="Times New Roman" w:hAnsi="Times New Roman" w:cs="Times New Roman"/>
          <w:sz w:val="22"/>
          <w:szCs w:val="24"/>
        </w:rPr>
        <w:tab/>
        <w:t>by inserting after subsection (1) the following subsection:</w:t>
      </w:r>
    </w:p>
    <w:p w14:paraId="1615C03E" w14:textId="77777777" w:rsidR="00FC0851" w:rsidRPr="0034617A" w:rsidRDefault="0034617A" w:rsidP="005F6F26">
      <w:pPr>
        <w:shd w:val="clear" w:color="auto" w:fill="FFFFFF"/>
        <w:spacing w:before="120"/>
        <w:ind w:left="792" w:firstLine="21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(1A) A review by the Secretary of a patient</w:t>
      </w:r>
      <w:r>
        <w:rPr>
          <w:rFonts w:ascii="Times New Roman" w:hAnsi="Times New Roman" w:cs="Times New Roman"/>
          <w:sz w:val="22"/>
          <w:szCs w:val="24"/>
        </w:rPr>
        <w:t>’</w:t>
      </w:r>
      <w:r w:rsidR="00775A96" w:rsidRPr="0034617A">
        <w:rPr>
          <w:rFonts w:ascii="Times New Roman" w:hAnsi="Times New Roman" w:cs="Times New Roman"/>
          <w:sz w:val="22"/>
          <w:szCs w:val="24"/>
        </w:rPr>
        <w:t>s classification must be undertaken in accordance with the principles.</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5B7CD287" w14:textId="77777777" w:rsidR="00FC0851" w:rsidRPr="0034617A" w:rsidRDefault="00775A96" w:rsidP="005F6F26">
      <w:pPr>
        <w:shd w:val="clear" w:color="auto" w:fill="FFFFFF"/>
        <w:tabs>
          <w:tab w:val="left" w:pos="787"/>
        </w:tabs>
        <w:spacing w:before="120"/>
        <w:ind w:left="787" w:hanging="398"/>
        <w:jc w:val="both"/>
        <w:rPr>
          <w:rFonts w:ascii="Times New Roman" w:hAnsi="Times New Roman" w:cs="Times New Roman"/>
          <w:sz w:val="22"/>
        </w:rPr>
      </w:pPr>
      <w:r w:rsidRPr="0034617A">
        <w:rPr>
          <w:rFonts w:ascii="Times New Roman" w:hAnsi="Times New Roman" w:cs="Times New Roman"/>
          <w:sz w:val="22"/>
          <w:szCs w:val="24"/>
        </w:rPr>
        <w:t>(b)</w:t>
      </w:r>
      <w:r w:rsidRPr="0034617A">
        <w:rPr>
          <w:rFonts w:ascii="Times New Roman" w:hAnsi="Times New Roman" w:cs="Times New Roman"/>
          <w:sz w:val="22"/>
          <w:szCs w:val="24"/>
        </w:rPr>
        <w:tab/>
        <w:t>by omitting subsections (3) and (4) and substituting the following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subsections:</w:t>
      </w:r>
    </w:p>
    <w:p w14:paraId="5EA5743C" w14:textId="673246D8" w:rsidR="00FC0851" w:rsidRPr="0034617A" w:rsidRDefault="0034617A" w:rsidP="005F6F26">
      <w:pPr>
        <w:shd w:val="clear" w:color="auto" w:fill="FFFFFF"/>
        <w:spacing w:before="120"/>
        <w:ind w:left="787" w:firstLine="22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(3) If the Secretary revokes the classification </w:t>
      </w:r>
      <w:r w:rsidR="00775A96" w:rsidRPr="00406958">
        <w:rPr>
          <w:rFonts w:ascii="Times New Roman" w:hAnsi="Times New Roman" w:cs="Times New Roman"/>
          <w:bCs/>
          <w:sz w:val="22"/>
          <w:szCs w:val="24"/>
        </w:rPr>
        <w:t>(</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original classification</w:t>
      </w:r>
      <w:r>
        <w:rPr>
          <w:rFonts w:ascii="Times New Roman" w:hAnsi="Times New Roman" w:cs="Times New Roman"/>
          <w:b/>
          <w:bCs/>
          <w:sz w:val="22"/>
          <w:szCs w:val="24"/>
        </w:rPr>
        <w:t>’</w:t>
      </w:r>
      <w:r w:rsidR="00775A96"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 xml:space="preserve">and substitutes a higher or lower classification </w:t>
      </w:r>
      <w:r w:rsidR="00775A96" w:rsidRPr="00406958">
        <w:rPr>
          <w:rFonts w:ascii="Times New Roman" w:hAnsi="Times New Roman" w:cs="Times New Roman"/>
          <w:bCs/>
          <w:sz w:val="22"/>
          <w:szCs w:val="24"/>
        </w:rPr>
        <w:t>(</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substituted classification</w:t>
      </w:r>
      <w:r>
        <w:rPr>
          <w:rFonts w:ascii="Times New Roman" w:hAnsi="Times New Roman" w:cs="Times New Roman"/>
          <w:b/>
          <w:bCs/>
          <w:sz w:val="22"/>
          <w:szCs w:val="24"/>
        </w:rPr>
        <w:t>’</w:t>
      </w:r>
      <w:r w:rsidR="00775A96"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the revocation and substitution are to be regarded as taking effect as set out in the principles.</w:t>
      </w:r>
    </w:p>
    <w:p w14:paraId="0C6910EB" w14:textId="77777777" w:rsidR="00FC0851" w:rsidRPr="0034617A" w:rsidRDefault="0034617A" w:rsidP="005F6F26">
      <w:pPr>
        <w:shd w:val="clear" w:color="auto" w:fill="FFFFFF"/>
        <w:spacing w:before="120"/>
        <w:ind w:left="1008"/>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(4) If:</w:t>
      </w:r>
    </w:p>
    <w:p w14:paraId="35BAC929" w14:textId="77777777" w:rsidR="00FC0851" w:rsidRPr="0034617A" w:rsidRDefault="00775A96" w:rsidP="005F6F26">
      <w:pPr>
        <w:numPr>
          <w:ilvl w:val="0"/>
          <w:numId w:val="25"/>
        </w:numPr>
        <w:shd w:val="clear" w:color="auto" w:fill="FFFFFF"/>
        <w:tabs>
          <w:tab w:val="left" w:pos="1440"/>
        </w:tabs>
        <w:spacing w:before="120"/>
        <w:ind w:left="1440" w:hanging="389"/>
        <w:jc w:val="both"/>
        <w:rPr>
          <w:rFonts w:ascii="Times New Roman" w:hAnsi="Times New Roman" w:cs="Times New Roman"/>
          <w:sz w:val="22"/>
          <w:szCs w:val="24"/>
        </w:rPr>
      </w:pPr>
      <w:r w:rsidRPr="0034617A">
        <w:rPr>
          <w:rFonts w:ascii="Times New Roman" w:hAnsi="Times New Roman" w:cs="Times New Roman"/>
          <w:sz w:val="22"/>
          <w:szCs w:val="24"/>
        </w:rPr>
        <w:t>a patient classification is in force at the time this Act commences; and</w:t>
      </w:r>
    </w:p>
    <w:p w14:paraId="59C3EFCD" w14:textId="77777777" w:rsidR="00FC0851" w:rsidRPr="0034617A" w:rsidRDefault="00775A96" w:rsidP="005F6F26">
      <w:pPr>
        <w:numPr>
          <w:ilvl w:val="0"/>
          <w:numId w:val="25"/>
        </w:numPr>
        <w:shd w:val="clear" w:color="auto" w:fill="FFFFFF"/>
        <w:tabs>
          <w:tab w:val="left" w:pos="1440"/>
        </w:tabs>
        <w:spacing w:before="120"/>
        <w:ind w:left="1440" w:hanging="389"/>
        <w:jc w:val="both"/>
        <w:rPr>
          <w:rFonts w:ascii="Times New Roman" w:hAnsi="Times New Roman" w:cs="Times New Roman"/>
          <w:sz w:val="22"/>
          <w:szCs w:val="24"/>
        </w:rPr>
      </w:pPr>
      <w:r w:rsidRPr="0034617A">
        <w:rPr>
          <w:rFonts w:ascii="Times New Roman" w:hAnsi="Times New Roman" w:cs="Times New Roman"/>
          <w:sz w:val="22"/>
          <w:szCs w:val="24"/>
        </w:rPr>
        <w:t>after this Act commences, the Secretary revokes that original classification and substitutes a lower classification;</w:t>
      </w:r>
    </w:p>
    <w:p w14:paraId="4CD3775E" w14:textId="77777777" w:rsidR="00FC0851" w:rsidRPr="0034617A" w:rsidRDefault="00775A96" w:rsidP="005F6F26">
      <w:pPr>
        <w:shd w:val="clear" w:color="auto" w:fill="FFFFFF"/>
        <w:spacing w:before="120"/>
        <w:ind w:left="797"/>
        <w:jc w:val="both"/>
        <w:rPr>
          <w:rFonts w:ascii="Times New Roman" w:hAnsi="Times New Roman" w:cs="Times New Roman"/>
          <w:sz w:val="22"/>
        </w:rPr>
      </w:pPr>
      <w:r w:rsidRPr="0034617A">
        <w:rPr>
          <w:rFonts w:ascii="Times New Roman" w:hAnsi="Times New Roman" w:cs="Times New Roman"/>
          <w:sz w:val="22"/>
          <w:szCs w:val="24"/>
        </w:rPr>
        <w:t>the revocation and substituted classification take effect on the date of revocation.</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67974091" w14:textId="77777777" w:rsidR="00FC0851" w:rsidRPr="0034617A" w:rsidRDefault="00775A96" w:rsidP="005F6F26">
      <w:pPr>
        <w:shd w:val="clear" w:color="auto" w:fill="FFFFFF"/>
        <w:tabs>
          <w:tab w:val="left" w:pos="787"/>
        </w:tabs>
        <w:spacing w:before="120"/>
        <w:ind w:left="787" w:hanging="398"/>
        <w:jc w:val="both"/>
        <w:rPr>
          <w:rFonts w:ascii="Times New Roman" w:hAnsi="Times New Roman" w:cs="Times New Roman"/>
          <w:sz w:val="22"/>
        </w:rPr>
      </w:pPr>
      <w:r w:rsidRPr="0034617A">
        <w:rPr>
          <w:rFonts w:ascii="Times New Roman" w:hAnsi="Times New Roman" w:cs="Times New Roman"/>
          <w:b/>
          <w:bCs/>
          <w:sz w:val="22"/>
          <w:szCs w:val="24"/>
        </w:rPr>
        <w:t>(c)</w:t>
      </w:r>
      <w:r w:rsidRPr="0034617A">
        <w:rPr>
          <w:rFonts w:ascii="Times New Roman" w:hAnsi="Times New Roman" w:cs="Times New Roman"/>
          <w:sz w:val="22"/>
          <w:szCs w:val="24"/>
        </w:rPr>
        <w:tab/>
        <w:t>by</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omitting</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subsection</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(6)</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and</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substituting</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the</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following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subsections:</w:t>
      </w:r>
    </w:p>
    <w:p w14:paraId="3094D856" w14:textId="77777777" w:rsidR="00FC0851" w:rsidRPr="0034617A" w:rsidRDefault="0034617A" w:rsidP="005F6F26">
      <w:pPr>
        <w:shd w:val="clear" w:color="auto" w:fill="FFFFFF"/>
        <w:spacing w:before="120"/>
        <w:ind w:left="797" w:firstLine="21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(6) For the purposes of subsection (3), a classification is lower or higher than another classification if it represents a lesser or greater need of nursing and personal care than that other classification.</w:t>
      </w:r>
    </w:p>
    <w:p w14:paraId="593C3707" w14:textId="77777777" w:rsidR="00FC0851" w:rsidRPr="0034617A" w:rsidRDefault="0034617A" w:rsidP="005F6F26">
      <w:pPr>
        <w:shd w:val="clear" w:color="auto" w:fill="FFFFFF"/>
        <w:spacing w:before="120"/>
        <w:ind w:left="1018"/>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(7) In this section:</w:t>
      </w:r>
    </w:p>
    <w:p w14:paraId="7617F4EF" w14:textId="77777777" w:rsidR="00FC0851" w:rsidRPr="0034617A" w:rsidRDefault="0034617A" w:rsidP="005F6F26">
      <w:pPr>
        <w:shd w:val="clear" w:color="auto" w:fill="FFFFFF"/>
        <w:spacing w:before="120"/>
        <w:ind w:left="802"/>
        <w:jc w:val="both"/>
        <w:rPr>
          <w:rFonts w:ascii="Times New Roman" w:hAnsi="Times New Roman" w:cs="Times New Roman"/>
          <w:sz w:val="22"/>
        </w:rPr>
      </w:pPr>
      <w:r>
        <w:rPr>
          <w:rFonts w:ascii="Times New Roman" w:hAnsi="Times New Roman" w:cs="Times New Roman"/>
          <w:b/>
          <w:bCs/>
          <w:sz w:val="22"/>
          <w:szCs w:val="24"/>
        </w:rPr>
        <w:t>‘</w:t>
      </w:r>
      <w:r w:rsidR="00775A96" w:rsidRPr="0034617A">
        <w:rPr>
          <w:rFonts w:ascii="Times New Roman" w:hAnsi="Times New Roman" w:cs="Times New Roman"/>
          <w:b/>
          <w:bCs/>
          <w:sz w:val="22"/>
          <w:szCs w:val="24"/>
        </w:rPr>
        <w:t>principles</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means the principles determined by the Minister under subsection 40AFA(3).</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101C7C86"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Review by Minister of classification</w:t>
      </w:r>
    </w:p>
    <w:p w14:paraId="2FE1D25C" w14:textId="77777777" w:rsidR="00FC0851" w:rsidRPr="0034617A" w:rsidRDefault="00775A96" w:rsidP="005F6F26">
      <w:pPr>
        <w:shd w:val="clear" w:color="auto" w:fill="FFFFFF"/>
        <w:tabs>
          <w:tab w:val="left" w:pos="768"/>
        </w:tabs>
        <w:spacing w:before="120"/>
        <w:ind w:left="19" w:firstLine="326"/>
        <w:jc w:val="both"/>
        <w:rPr>
          <w:rFonts w:ascii="Times New Roman" w:hAnsi="Times New Roman" w:cs="Times New Roman"/>
          <w:sz w:val="22"/>
        </w:rPr>
      </w:pPr>
      <w:r w:rsidRPr="0034617A">
        <w:rPr>
          <w:rFonts w:ascii="Times New Roman" w:hAnsi="Times New Roman" w:cs="Times New Roman"/>
          <w:b/>
          <w:bCs/>
          <w:sz w:val="22"/>
          <w:szCs w:val="24"/>
        </w:rPr>
        <w:t>23.</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40AFF of the Principal Act is amended by omitting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from subsection (5) </w:t>
      </w:r>
      <w:r w:rsidR="0034617A">
        <w:rPr>
          <w:rFonts w:ascii="Times New Roman" w:hAnsi="Times New Roman" w:cs="Times New Roman"/>
          <w:sz w:val="22"/>
          <w:szCs w:val="24"/>
        </w:rPr>
        <w:t>“</w:t>
      </w:r>
      <w:r w:rsidRPr="0034617A">
        <w:rPr>
          <w:rFonts w:ascii="Times New Roman" w:hAnsi="Times New Roman" w:cs="Times New Roman"/>
          <w:sz w:val="22"/>
          <w:szCs w:val="24"/>
        </w:rPr>
        <w:t>, (4)</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054FD750"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Interpretation</w:t>
      </w:r>
    </w:p>
    <w:p w14:paraId="6303BAE7" w14:textId="77777777" w:rsidR="00FC0851" w:rsidRPr="0034617A" w:rsidRDefault="00775A96" w:rsidP="005F6F26">
      <w:pPr>
        <w:shd w:val="clear" w:color="auto" w:fill="FFFFFF"/>
        <w:tabs>
          <w:tab w:val="left" w:pos="768"/>
        </w:tabs>
        <w:spacing w:before="120"/>
        <w:ind w:left="346"/>
        <w:jc w:val="both"/>
        <w:rPr>
          <w:rFonts w:ascii="Times New Roman" w:hAnsi="Times New Roman" w:cs="Times New Roman"/>
          <w:sz w:val="22"/>
        </w:rPr>
      </w:pPr>
      <w:r w:rsidRPr="0034617A">
        <w:rPr>
          <w:rFonts w:ascii="Times New Roman" w:hAnsi="Times New Roman" w:cs="Times New Roman"/>
          <w:b/>
          <w:bCs/>
          <w:sz w:val="22"/>
          <w:szCs w:val="24"/>
        </w:rPr>
        <w:t>24.</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58D of the Principal Act is amended:</w:t>
      </w:r>
    </w:p>
    <w:p w14:paraId="21261B84" w14:textId="77777777" w:rsidR="00FC0851" w:rsidRPr="0034617A" w:rsidRDefault="00775A96" w:rsidP="005F6F26">
      <w:pPr>
        <w:shd w:val="clear" w:color="auto" w:fill="FFFFFF"/>
        <w:spacing w:before="120"/>
        <w:ind w:left="408"/>
        <w:jc w:val="both"/>
        <w:rPr>
          <w:rFonts w:ascii="Times New Roman" w:hAnsi="Times New Roman" w:cs="Times New Roman"/>
          <w:sz w:val="22"/>
        </w:rPr>
      </w:pPr>
      <w:r w:rsidRPr="0034617A">
        <w:rPr>
          <w:rFonts w:ascii="Times New Roman" w:hAnsi="Times New Roman" w:cs="Times New Roman"/>
          <w:b/>
          <w:bCs/>
          <w:sz w:val="22"/>
          <w:szCs w:val="24"/>
        </w:rPr>
        <w:t>(a)</w:t>
      </w:r>
      <w:r w:rsidRPr="0034617A">
        <w:rPr>
          <w:rFonts w:ascii="Times New Roman" w:hAnsi="Times New Roman" w:cs="Times New Roman"/>
          <w:sz w:val="22"/>
          <w:szCs w:val="24"/>
        </w:rPr>
        <w:tab/>
        <w:t>by inserting in subsection (1) the following definition:</w:t>
      </w:r>
    </w:p>
    <w:p w14:paraId="4DFA6A7F" w14:textId="755DC0E1" w:rsidR="00FC0851" w:rsidRPr="0034617A" w:rsidRDefault="0034617A" w:rsidP="005F6F26">
      <w:pPr>
        <w:shd w:val="clear" w:color="auto" w:fill="FFFFFF"/>
        <w:spacing w:before="120"/>
        <w:ind w:left="802"/>
        <w:jc w:val="both"/>
        <w:rPr>
          <w:rFonts w:ascii="Times New Roman" w:hAnsi="Times New Roman" w:cs="Times New Roman"/>
          <w:sz w:val="22"/>
        </w:rPr>
      </w:pPr>
      <w:r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respite care day</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has the meaning given by subsection (3).</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1AD47849" w14:textId="77777777" w:rsidR="00FC0851" w:rsidRPr="0034617A" w:rsidRDefault="00775A96" w:rsidP="005F6F26">
      <w:pPr>
        <w:shd w:val="clear" w:color="auto" w:fill="FFFFFF"/>
        <w:spacing w:before="120"/>
        <w:ind w:left="398"/>
        <w:jc w:val="both"/>
        <w:rPr>
          <w:rFonts w:ascii="Times New Roman" w:hAnsi="Times New Roman" w:cs="Times New Roman"/>
          <w:sz w:val="22"/>
        </w:rPr>
      </w:pPr>
      <w:r w:rsidRPr="0034617A">
        <w:rPr>
          <w:rFonts w:ascii="Times New Roman" w:hAnsi="Times New Roman" w:cs="Times New Roman"/>
          <w:b/>
          <w:bCs/>
          <w:sz w:val="22"/>
          <w:szCs w:val="24"/>
        </w:rPr>
        <w:t>(b)</w:t>
      </w:r>
      <w:r w:rsidRPr="0034617A">
        <w:rPr>
          <w:rFonts w:ascii="Times New Roman" w:hAnsi="Times New Roman" w:cs="Times New Roman"/>
          <w:sz w:val="22"/>
          <w:szCs w:val="24"/>
        </w:rPr>
        <w:tab/>
        <w:t>by adding at the end the following subsections:</w:t>
      </w:r>
    </w:p>
    <w:p w14:paraId="64173C71" w14:textId="77777777" w:rsidR="00FC0851" w:rsidRPr="0034617A" w:rsidRDefault="0034617A" w:rsidP="005F6F26">
      <w:pPr>
        <w:shd w:val="clear" w:color="auto" w:fill="FFFFFF"/>
        <w:spacing w:before="120"/>
        <w:ind w:left="797" w:firstLine="22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(3) A day is a </w:t>
      </w:r>
      <w:r w:rsidR="00775A96" w:rsidRPr="0034617A">
        <w:rPr>
          <w:rFonts w:ascii="Times New Roman" w:hAnsi="Times New Roman" w:cs="Times New Roman"/>
          <w:b/>
          <w:bCs/>
          <w:sz w:val="22"/>
          <w:szCs w:val="24"/>
        </w:rPr>
        <w:t xml:space="preserve">respite care day </w:t>
      </w:r>
      <w:r w:rsidR="00775A96" w:rsidRPr="0034617A">
        <w:rPr>
          <w:rFonts w:ascii="Times New Roman" w:hAnsi="Times New Roman" w:cs="Times New Roman"/>
          <w:sz w:val="22"/>
          <w:szCs w:val="24"/>
        </w:rPr>
        <w:t>in relation to a patient for whom there is an approved person if:</w:t>
      </w:r>
    </w:p>
    <w:p w14:paraId="6A76B688" w14:textId="77777777" w:rsidR="00FC0851" w:rsidRPr="0034617A" w:rsidRDefault="00775A96" w:rsidP="005F6F26">
      <w:pPr>
        <w:shd w:val="clear" w:color="auto" w:fill="FFFFFF"/>
        <w:spacing w:before="120"/>
        <w:ind w:left="1454" w:hanging="384"/>
        <w:jc w:val="both"/>
        <w:rPr>
          <w:rFonts w:ascii="Times New Roman" w:hAnsi="Times New Roman" w:cs="Times New Roman"/>
          <w:sz w:val="22"/>
        </w:rPr>
      </w:pPr>
      <w:r w:rsidRPr="0034617A">
        <w:rPr>
          <w:rFonts w:ascii="Times New Roman" w:hAnsi="Times New Roman" w:cs="Times New Roman"/>
          <w:sz w:val="22"/>
          <w:szCs w:val="24"/>
        </w:rPr>
        <w:t>(a) the patient receives care from someone other than the approved person for a period during that day; and</w:t>
      </w:r>
    </w:p>
    <w:p w14:paraId="6745666E" w14:textId="77777777" w:rsidR="00FC0851" w:rsidRPr="0034617A" w:rsidRDefault="00FC0851" w:rsidP="005F6F26">
      <w:pPr>
        <w:shd w:val="clear" w:color="auto" w:fill="FFFFFF"/>
        <w:spacing w:before="120"/>
        <w:ind w:left="1454" w:hanging="384"/>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6C7780CB" w14:textId="77777777" w:rsidR="00FC0851" w:rsidRPr="0034617A" w:rsidRDefault="00775A96" w:rsidP="005F6F26">
      <w:pPr>
        <w:shd w:val="clear" w:color="auto" w:fill="FFFFFF"/>
        <w:spacing w:before="120"/>
        <w:ind w:left="1037"/>
        <w:jc w:val="both"/>
        <w:rPr>
          <w:rFonts w:ascii="Times New Roman" w:hAnsi="Times New Roman" w:cs="Times New Roman"/>
          <w:sz w:val="22"/>
        </w:rPr>
      </w:pPr>
      <w:r w:rsidRPr="0034617A">
        <w:rPr>
          <w:rFonts w:ascii="Times New Roman" w:hAnsi="Times New Roman" w:cs="Times New Roman"/>
          <w:sz w:val="22"/>
          <w:szCs w:val="24"/>
          <w:lang w:val="it-IT"/>
        </w:rPr>
        <w:lastRenderedPageBreak/>
        <w:t xml:space="preserve">(b) </w:t>
      </w:r>
      <w:r w:rsidRPr="0034617A">
        <w:rPr>
          <w:rFonts w:ascii="Times New Roman" w:hAnsi="Times New Roman" w:cs="Times New Roman"/>
          <w:sz w:val="22"/>
          <w:szCs w:val="24"/>
        </w:rPr>
        <w:t>the period extends overnight and into the next day.</w:t>
      </w:r>
    </w:p>
    <w:p w14:paraId="3F94EF19" w14:textId="77777777" w:rsidR="00FC0851" w:rsidRPr="0034617A" w:rsidRDefault="0034617A" w:rsidP="005F6F26">
      <w:pPr>
        <w:shd w:val="clear" w:color="auto" w:fill="FFFFFF"/>
        <w:spacing w:before="120"/>
        <w:ind w:left="998"/>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(4) For the purposes of this Part, if:</w:t>
      </w:r>
    </w:p>
    <w:p w14:paraId="4FA55597" w14:textId="77777777" w:rsidR="00FC0851" w:rsidRPr="0034617A" w:rsidRDefault="00775A96" w:rsidP="005F6F26">
      <w:pPr>
        <w:numPr>
          <w:ilvl w:val="0"/>
          <w:numId w:val="26"/>
        </w:numPr>
        <w:shd w:val="clear" w:color="auto" w:fill="FFFFFF"/>
        <w:tabs>
          <w:tab w:val="left" w:pos="1430"/>
        </w:tabs>
        <w:spacing w:before="120"/>
        <w:ind w:left="1430" w:hanging="394"/>
        <w:jc w:val="both"/>
        <w:rPr>
          <w:rFonts w:ascii="Times New Roman" w:hAnsi="Times New Roman" w:cs="Times New Roman"/>
          <w:sz w:val="22"/>
          <w:szCs w:val="24"/>
        </w:rPr>
      </w:pPr>
      <w:r w:rsidRPr="0034617A">
        <w:rPr>
          <w:rFonts w:ascii="Times New Roman" w:hAnsi="Times New Roman" w:cs="Times New Roman"/>
          <w:sz w:val="22"/>
          <w:szCs w:val="24"/>
        </w:rPr>
        <w:t>an approved person ceases to provide domiciliary nursing care to a patient for a part of a day; and</w:t>
      </w:r>
    </w:p>
    <w:p w14:paraId="14D174F3" w14:textId="77777777" w:rsidR="00FC0851" w:rsidRPr="0034617A" w:rsidRDefault="00775A96" w:rsidP="005F6F26">
      <w:pPr>
        <w:numPr>
          <w:ilvl w:val="0"/>
          <w:numId w:val="27"/>
        </w:numPr>
        <w:shd w:val="clear" w:color="auto" w:fill="FFFFFF"/>
        <w:tabs>
          <w:tab w:val="left" w:pos="1430"/>
        </w:tabs>
        <w:spacing w:before="120"/>
        <w:ind w:left="1037"/>
        <w:jc w:val="both"/>
        <w:rPr>
          <w:rFonts w:ascii="Times New Roman" w:hAnsi="Times New Roman" w:cs="Times New Roman"/>
          <w:sz w:val="22"/>
          <w:szCs w:val="24"/>
        </w:rPr>
      </w:pPr>
      <w:r w:rsidRPr="0034617A">
        <w:rPr>
          <w:rFonts w:ascii="Times New Roman" w:hAnsi="Times New Roman" w:cs="Times New Roman"/>
          <w:sz w:val="22"/>
          <w:szCs w:val="24"/>
        </w:rPr>
        <w:t>another person cares for the patient for that period; and</w:t>
      </w:r>
    </w:p>
    <w:p w14:paraId="428041C1" w14:textId="77777777" w:rsidR="00FC0851" w:rsidRPr="0034617A" w:rsidRDefault="00775A96" w:rsidP="005F6F26">
      <w:pPr>
        <w:numPr>
          <w:ilvl w:val="0"/>
          <w:numId w:val="26"/>
        </w:numPr>
        <w:shd w:val="clear" w:color="auto" w:fill="FFFFFF"/>
        <w:tabs>
          <w:tab w:val="left" w:pos="1430"/>
        </w:tabs>
        <w:spacing w:before="120"/>
        <w:ind w:left="1430" w:hanging="394"/>
        <w:jc w:val="both"/>
        <w:rPr>
          <w:rFonts w:ascii="Times New Roman" w:hAnsi="Times New Roman" w:cs="Times New Roman"/>
          <w:sz w:val="22"/>
          <w:szCs w:val="24"/>
        </w:rPr>
      </w:pPr>
      <w:r w:rsidRPr="0034617A">
        <w:rPr>
          <w:rFonts w:ascii="Times New Roman" w:hAnsi="Times New Roman" w:cs="Times New Roman"/>
          <w:sz w:val="22"/>
          <w:szCs w:val="24"/>
        </w:rPr>
        <w:t>the approved</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person</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resumed</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providing care</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to</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the patient during the course of the day;</w:t>
      </w:r>
    </w:p>
    <w:p w14:paraId="4D675AC9" w14:textId="77777777" w:rsidR="00FC0851" w:rsidRPr="0034617A" w:rsidRDefault="00775A96" w:rsidP="005F6F26">
      <w:pPr>
        <w:shd w:val="clear" w:color="auto" w:fill="FFFFFF"/>
        <w:spacing w:before="120"/>
        <w:ind w:left="773"/>
        <w:jc w:val="both"/>
        <w:rPr>
          <w:rFonts w:ascii="Times New Roman" w:hAnsi="Times New Roman" w:cs="Times New Roman"/>
          <w:sz w:val="22"/>
        </w:rPr>
      </w:pPr>
      <w:r w:rsidRPr="0034617A">
        <w:rPr>
          <w:rFonts w:ascii="Times New Roman" w:hAnsi="Times New Roman" w:cs="Times New Roman"/>
          <w:sz w:val="22"/>
          <w:szCs w:val="24"/>
        </w:rPr>
        <w:t>the approved person is not taken to have ceased providing care to the patient merely because he or she did not provide care for that part of the day.</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1112AA6A"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t>Repeal and substitution of section</w:t>
      </w:r>
    </w:p>
    <w:p w14:paraId="14204C5F" w14:textId="77777777" w:rsidR="00FC0851" w:rsidRPr="0034617A" w:rsidRDefault="00775A96" w:rsidP="005F6F26">
      <w:pPr>
        <w:shd w:val="clear" w:color="auto" w:fill="FFFFFF"/>
        <w:tabs>
          <w:tab w:val="left" w:pos="758"/>
        </w:tabs>
        <w:spacing w:before="120"/>
        <w:ind w:firstLine="346"/>
        <w:jc w:val="both"/>
        <w:rPr>
          <w:rFonts w:ascii="Times New Roman" w:hAnsi="Times New Roman" w:cs="Times New Roman"/>
          <w:sz w:val="22"/>
        </w:rPr>
      </w:pPr>
      <w:r w:rsidRPr="0034617A">
        <w:rPr>
          <w:rFonts w:ascii="Times New Roman" w:hAnsi="Times New Roman" w:cs="Times New Roman"/>
          <w:b/>
          <w:bCs/>
          <w:sz w:val="22"/>
          <w:szCs w:val="24"/>
        </w:rPr>
        <w:t>25.</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58G of the Principal Act is repealed and the following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section is substituted:</w:t>
      </w:r>
    </w:p>
    <w:p w14:paraId="361EA444"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t>Payment of benefit</w:t>
      </w:r>
    </w:p>
    <w:p w14:paraId="509090AE" w14:textId="77777777" w:rsidR="00FC0851" w:rsidRPr="0034617A" w:rsidRDefault="0034617A" w:rsidP="005F6F26">
      <w:pPr>
        <w:shd w:val="clear" w:color="auto" w:fill="FFFFFF"/>
        <w:spacing w:before="120"/>
        <w:ind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58G.(1) Domiciliary</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nursing</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care</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benefit</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is</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payable</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by</w:t>
      </w:r>
      <w:r>
        <w:rPr>
          <w:rFonts w:ascii="Times New Roman" w:hAnsi="Times New Roman" w:cs="Times New Roman"/>
          <w:sz w:val="22"/>
          <w:szCs w:val="24"/>
        </w:rPr>
        <w:t xml:space="preserve"> </w:t>
      </w:r>
      <w:r w:rsidR="00775A96" w:rsidRPr="0034617A">
        <w:rPr>
          <w:rFonts w:ascii="Times New Roman" w:hAnsi="Times New Roman" w:cs="Times New Roman"/>
          <w:sz w:val="22"/>
          <w:szCs w:val="24"/>
        </w:rPr>
        <w:t>the Commonwealth to an approved person in respect of:</w:t>
      </w:r>
    </w:p>
    <w:p w14:paraId="550B4418" w14:textId="77777777" w:rsidR="00FC0851" w:rsidRPr="0034617A" w:rsidRDefault="00775A96" w:rsidP="005F6F26">
      <w:pPr>
        <w:numPr>
          <w:ilvl w:val="0"/>
          <w:numId w:val="28"/>
        </w:numPr>
        <w:shd w:val="clear" w:color="auto" w:fill="FFFFFF"/>
        <w:tabs>
          <w:tab w:val="left" w:pos="773"/>
        </w:tabs>
        <w:spacing w:before="120"/>
        <w:ind w:left="773" w:hanging="389"/>
        <w:jc w:val="both"/>
        <w:rPr>
          <w:rFonts w:ascii="Times New Roman" w:hAnsi="Times New Roman" w:cs="Times New Roman"/>
          <w:sz w:val="22"/>
          <w:szCs w:val="24"/>
        </w:rPr>
      </w:pPr>
      <w:r w:rsidRPr="0034617A">
        <w:rPr>
          <w:rFonts w:ascii="Times New Roman" w:hAnsi="Times New Roman" w:cs="Times New Roman"/>
          <w:sz w:val="22"/>
          <w:szCs w:val="24"/>
        </w:rPr>
        <w:t>each day that the person provides domiciliary nursing care for a patient; and</w:t>
      </w:r>
    </w:p>
    <w:p w14:paraId="2C40213D" w14:textId="77777777" w:rsidR="00FC0851" w:rsidRPr="0034617A" w:rsidRDefault="00775A96" w:rsidP="005F6F26">
      <w:pPr>
        <w:numPr>
          <w:ilvl w:val="0"/>
          <w:numId w:val="28"/>
        </w:numPr>
        <w:shd w:val="clear" w:color="auto" w:fill="FFFFFF"/>
        <w:tabs>
          <w:tab w:val="left" w:pos="773"/>
        </w:tabs>
        <w:spacing w:before="120"/>
        <w:ind w:left="773" w:hanging="389"/>
        <w:jc w:val="both"/>
        <w:rPr>
          <w:rFonts w:ascii="Times New Roman" w:hAnsi="Times New Roman" w:cs="Times New Roman"/>
          <w:sz w:val="22"/>
          <w:szCs w:val="24"/>
        </w:rPr>
      </w:pPr>
      <w:r w:rsidRPr="0034617A">
        <w:rPr>
          <w:rFonts w:ascii="Times New Roman" w:hAnsi="Times New Roman" w:cs="Times New Roman"/>
          <w:sz w:val="22"/>
          <w:szCs w:val="24"/>
        </w:rPr>
        <w:t>each respite care day in respect of a patient, not exceeding 42 such days in respect of the patient in a calendar year.</w:t>
      </w:r>
    </w:p>
    <w:p w14:paraId="3347F6CE" w14:textId="77777777" w:rsidR="00FC0851" w:rsidRPr="0034617A" w:rsidRDefault="0034617A" w:rsidP="005F6F26">
      <w:pPr>
        <w:shd w:val="clear" w:color="auto" w:fill="FFFFFF"/>
        <w:spacing w:before="120"/>
        <w:ind w:left="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 Benefit is payable at the rate of:</w:t>
      </w:r>
    </w:p>
    <w:p w14:paraId="6AD407E9" w14:textId="77777777" w:rsidR="00FC0851" w:rsidRPr="0034617A" w:rsidRDefault="00775A96" w:rsidP="005F6F26">
      <w:pPr>
        <w:numPr>
          <w:ilvl w:val="0"/>
          <w:numId w:val="29"/>
        </w:numPr>
        <w:shd w:val="clear" w:color="auto" w:fill="FFFFFF"/>
        <w:tabs>
          <w:tab w:val="left" w:pos="773"/>
        </w:tabs>
        <w:spacing w:before="120"/>
        <w:ind w:left="384"/>
        <w:jc w:val="both"/>
        <w:rPr>
          <w:rFonts w:ascii="Times New Roman" w:hAnsi="Times New Roman" w:cs="Times New Roman"/>
          <w:sz w:val="22"/>
          <w:szCs w:val="24"/>
        </w:rPr>
      </w:pPr>
      <w:r w:rsidRPr="0034617A">
        <w:rPr>
          <w:rFonts w:ascii="Times New Roman" w:hAnsi="Times New Roman" w:cs="Times New Roman"/>
          <w:sz w:val="22"/>
          <w:szCs w:val="24"/>
        </w:rPr>
        <w:t>$52.00 per fortnight; or</w:t>
      </w:r>
    </w:p>
    <w:p w14:paraId="634075FF" w14:textId="77777777" w:rsidR="00FC0851" w:rsidRPr="0034617A" w:rsidRDefault="00775A96" w:rsidP="005F6F26">
      <w:pPr>
        <w:numPr>
          <w:ilvl w:val="0"/>
          <w:numId w:val="29"/>
        </w:numPr>
        <w:shd w:val="clear" w:color="auto" w:fill="FFFFFF"/>
        <w:tabs>
          <w:tab w:val="left" w:pos="773"/>
        </w:tabs>
        <w:spacing w:before="120"/>
        <w:ind w:left="773" w:hanging="389"/>
        <w:jc w:val="both"/>
        <w:rPr>
          <w:rFonts w:ascii="Times New Roman" w:hAnsi="Times New Roman" w:cs="Times New Roman"/>
          <w:sz w:val="22"/>
          <w:szCs w:val="24"/>
        </w:rPr>
      </w:pPr>
      <w:r w:rsidRPr="0034617A">
        <w:rPr>
          <w:rFonts w:ascii="Times New Roman" w:hAnsi="Times New Roman" w:cs="Times New Roman"/>
          <w:sz w:val="22"/>
          <w:szCs w:val="24"/>
        </w:rPr>
        <w:t>if the Minister has determined, in writing, a higher rate per fortnight</w:t>
      </w:r>
      <w:r w:rsidRPr="0034617A">
        <w:rPr>
          <w:rFonts w:ascii="Times New Roman" w:eastAsia="Times New Roman" w:hAnsi="Times New Roman" w:cs="Times New Roman"/>
          <w:sz w:val="22"/>
          <w:szCs w:val="24"/>
        </w:rPr>
        <w:t>—that higher fortnightly rate.</w:t>
      </w:r>
    </w:p>
    <w:p w14:paraId="3AFB9752" w14:textId="77777777" w:rsidR="00FC0851" w:rsidRPr="0034617A" w:rsidRDefault="0034617A" w:rsidP="005F6F26">
      <w:pPr>
        <w:shd w:val="clear" w:color="auto" w:fill="FFFFFF"/>
        <w:spacing w:before="120"/>
        <w:ind w:left="5" w:firstLine="34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(3) A determination of the Minister takes effect from the day specified in the determination.</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60E8FCE7"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Domiciliary nursing care benefit to be paid in fortnightly instalments</w:t>
      </w:r>
    </w:p>
    <w:p w14:paraId="653B1B22" w14:textId="77777777" w:rsidR="00FC0851" w:rsidRPr="0034617A" w:rsidRDefault="00775A96" w:rsidP="005F6F26">
      <w:pPr>
        <w:shd w:val="clear" w:color="auto" w:fill="FFFFFF"/>
        <w:tabs>
          <w:tab w:val="left" w:pos="758"/>
        </w:tabs>
        <w:spacing w:before="120"/>
        <w:ind w:left="346"/>
        <w:jc w:val="both"/>
        <w:rPr>
          <w:rFonts w:ascii="Times New Roman" w:hAnsi="Times New Roman" w:cs="Times New Roman"/>
          <w:sz w:val="22"/>
        </w:rPr>
      </w:pPr>
      <w:r w:rsidRPr="0034617A">
        <w:rPr>
          <w:rFonts w:ascii="Times New Roman" w:hAnsi="Times New Roman" w:cs="Times New Roman"/>
          <w:b/>
          <w:bCs/>
          <w:sz w:val="22"/>
          <w:szCs w:val="24"/>
        </w:rPr>
        <w:t>26.</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58GA of the Principal Act is amended:</w:t>
      </w:r>
    </w:p>
    <w:p w14:paraId="278CD2CD" w14:textId="77777777" w:rsidR="00FC0851" w:rsidRPr="0034617A" w:rsidRDefault="00775A96" w:rsidP="005F6F26">
      <w:pPr>
        <w:shd w:val="clear" w:color="auto" w:fill="FFFFFF"/>
        <w:tabs>
          <w:tab w:val="left" w:pos="773"/>
        </w:tabs>
        <w:spacing w:before="120"/>
        <w:ind w:left="773" w:hanging="384"/>
        <w:jc w:val="both"/>
        <w:rPr>
          <w:rFonts w:ascii="Times New Roman" w:hAnsi="Times New Roman" w:cs="Times New Roman"/>
          <w:sz w:val="22"/>
        </w:rPr>
      </w:pPr>
      <w:r w:rsidRPr="0034617A">
        <w:rPr>
          <w:rFonts w:ascii="Times New Roman" w:hAnsi="Times New Roman" w:cs="Times New Roman"/>
          <w:sz w:val="22"/>
          <w:szCs w:val="24"/>
        </w:rPr>
        <w:t>(a)</w:t>
      </w:r>
      <w:r w:rsidRPr="0034617A">
        <w:rPr>
          <w:rFonts w:ascii="Times New Roman" w:hAnsi="Times New Roman" w:cs="Times New Roman"/>
          <w:sz w:val="22"/>
          <w:szCs w:val="24"/>
        </w:rPr>
        <w:tab/>
        <w:t xml:space="preserve">by omitting from subsection (1) the definition of </w:t>
      </w:r>
      <w:r w:rsidR="0034617A">
        <w:rPr>
          <w:rFonts w:ascii="Times New Roman" w:hAnsi="Times New Roman" w:cs="Times New Roman"/>
          <w:sz w:val="22"/>
          <w:szCs w:val="24"/>
        </w:rPr>
        <w:t>“</w:t>
      </w:r>
      <w:r w:rsidRPr="0034617A">
        <w:rPr>
          <w:rFonts w:ascii="Times New Roman" w:hAnsi="Times New Roman" w:cs="Times New Roman"/>
          <w:sz w:val="22"/>
          <w:szCs w:val="24"/>
        </w:rPr>
        <w:t>pro-rata</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instalment</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the following definition:</w:t>
      </w:r>
    </w:p>
    <w:p w14:paraId="607FC814" w14:textId="538102F1" w:rsidR="00FC0851" w:rsidRPr="0034617A" w:rsidRDefault="0034617A" w:rsidP="005F6F26">
      <w:pPr>
        <w:shd w:val="clear" w:color="auto" w:fill="FFFFFF"/>
        <w:spacing w:before="120"/>
        <w:ind w:left="778"/>
        <w:jc w:val="both"/>
        <w:rPr>
          <w:rFonts w:ascii="Times New Roman" w:hAnsi="Times New Roman" w:cs="Times New Roman"/>
          <w:sz w:val="22"/>
        </w:rPr>
      </w:pPr>
      <w:r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pro-rata instalment</w:t>
      </w:r>
      <w:r>
        <w:rPr>
          <w:rFonts w:ascii="Times New Roman" w:hAnsi="Times New Roman" w:cs="Times New Roman"/>
          <w:b/>
          <w:bCs/>
          <w:sz w:val="22"/>
          <w:szCs w:val="24"/>
        </w:rPr>
        <w:t>’</w:t>
      </w:r>
      <w:r w:rsidR="00775A96" w:rsidRPr="00406958">
        <w:rPr>
          <w:rFonts w:ascii="Times New Roman" w:hAnsi="Times New Roman" w:cs="Times New Roman"/>
          <w:bCs/>
          <w:sz w:val="22"/>
          <w:szCs w:val="24"/>
        </w:rPr>
        <w:t xml:space="preserve">, </w:t>
      </w:r>
      <w:r w:rsidR="00775A96" w:rsidRPr="0034617A">
        <w:rPr>
          <w:rFonts w:ascii="Times New Roman" w:hAnsi="Times New Roman" w:cs="Times New Roman"/>
          <w:sz w:val="22"/>
          <w:szCs w:val="24"/>
        </w:rPr>
        <w:t>in relation to an approved person in respect of a benefit pay-day, means an instalment of benefit equal to the product of:</w:t>
      </w:r>
    </w:p>
    <w:p w14:paraId="212B9DA8" w14:textId="77777777" w:rsidR="00FC0851" w:rsidRPr="0034617A" w:rsidRDefault="00775A96" w:rsidP="005F6F26">
      <w:pPr>
        <w:numPr>
          <w:ilvl w:val="0"/>
          <w:numId w:val="30"/>
        </w:numPr>
        <w:shd w:val="clear" w:color="auto" w:fill="FFFFFF"/>
        <w:tabs>
          <w:tab w:val="left" w:pos="1430"/>
        </w:tabs>
        <w:spacing w:before="120"/>
        <w:ind w:left="1430" w:hanging="389"/>
        <w:jc w:val="both"/>
        <w:rPr>
          <w:rFonts w:ascii="Times New Roman" w:hAnsi="Times New Roman" w:cs="Times New Roman"/>
          <w:sz w:val="22"/>
          <w:szCs w:val="24"/>
        </w:rPr>
      </w:pPr>
      <w:r w:rsidRPr="0034617A">
        <w:rPr>
          <w:rFonts w:ascii="Times New Roman" w:hAnsi="Times New Roman" w:cs="Times New Roman"/>
          <w:sz w:val="22"/>
          <w:szCs w:val="24"/>
        </w:rPr>
        <w:t>$3.71, or such greater amount (if any) determined, in writing, by the Minister; and</w:t>
      </w:r>
    </w:p>
    <w:p w14:paraId="214BE936" w14:textId="77777777" w:rsidR="00FC0851" w:rsidRPr="0034617A" w:rsidRDefault="00775A96" w:rsidP="005F6F26">
      <w:pPr>
        <w:numPr>
          <w:ilvl w:val="0"/>
          <w:numId w:val="30"/>
        </w:numPr>
        <w:shd w:val="clear" w:color="auto" w:fill="FFFFFF"/>
        <w:tabs>
          <w:tab w:val="left" w:pos="1430"/>
        </w:tabs>
        <w:spacing w:before="120"/>
        <w:ind w:left="1430" w:hanging="389"/>
        <w:jc w:val="both"/>
        <w:rPr>
          <w:rFonts w:ascii="Times New Roman" w:hAnsi="Times New Roman" w:cs="Times New Roman"/>
          <w:sz w:val="22"/>
          <w:szCs w:val="24"/>
        </w:rPr>
      </w:pPr>
      <w:r w:rsidRPr="0034617A">
        <w:rPr>
          <w:rFonts w:ascii="Times New Roman" w:hAnsi="Times New Roman" w:cs="Times New Roman"/>
          <w:sz w:val="22"/>
          <w:szCs w:val="24"/>
        </w:rPr>
        <w:t>the number of days in the relevant fortnight in respect of which benefit is payable;</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783E726A" w14:textId="77777777" w:rsidR="00FC0851" w:rsidRPr="0034617A" w:rsidRDefault="00775A96" w:rsidP="005F6F26">
      <w:pPr>
        <w:shd w:val="clear" w:color="auto" w:fill="FFFFFF"/>
        <w:tabs>
          <w:tab w:val="left" w:pos="773"/>
        </w:tabs>
        <w:spacing w:before="120"/>
        <w:ind w:left="389"/>
        <w:jc w:val="both"/>
        <w:rPr>
          <w:rFonts w:ascii="Times New Roman" w:hAnsi="Times New Roman" w:cs="Times New Roman"/>
          <w:sz w:val="22"/>
        </w:rPr>
      </w:pPr>
      <w:r w:rsidRPr="0034617A">
        <w:rPr>
          <w:rFonts w:ascii="Times New Roman" w:hAnsi="Times New Roman" w:cs="Times New Roman"/>
          <w:b/>
          <w:bCs/>
          <w:sz w:val="22"/>
          <w:szCs w:val="24"/>
        </w:rPr>
        <w:t>(b)</w:t>
      </w:r>
      <w:r w:rsidRPr="0034617A">
        <w:rPr>
          <w:rFonts w:ascii="Times New Roman" w:hAnsi="Times New Roman" w:cs="Times New Roman"/>
          <w:sz w:val="22"/>
          <w:szCs w:val="24"/>
        </w:rPr>
        <w:tab/>
        <w:t>by inserting in subsection (1) the following definition:</w:t>
      </w:r>
    </w:p>
    <w:p w14:paraId="0EB83663" w14:textId="18221193" w:rsidR="00FC0851" w:rsidRPr="0034617A" w:rsidRDefault="0034617A" w:rsidP="005F6F26">
      <w:pPr>
        <w:shd w:val="clear" w:color="auto" w:fill="FFFFFF"/>
        <w:spacing w:before="120"/>
        <w:ind w:left="778"/>
        <w:jc w:val="both"/>
        <w:rPr>
          <w:rFonts w:ascii="Times New Roman" w:hAnsi="Times New Roman" w:cs="Times New Roman"/>
          <w:sz w:val="22"/>
        </w:rPr>
      </w:pPr>
      <w:r w:rsidRPr="00406958">
        <w:rPr>
          <w:rFonts w:ascii="Times New Roman" w:hAnsi="Times New Roman" w:cs="Times New Roman"/>
          <w:bCs/>
          <w:sz w:val="22"/>
          <w:szCs w:val="24"/>
        </w:rPr>
        <w:t>“</w:t>
      </w:r>
      <w:r w:rsidR="00775A96" w:rsidRPr="0034617A">
        <w:rPr>
          <w:rFonts w:ascii="Times New Roman" w:hAnsi="Times New Roman" w:cs="Times New Roman"/>
          <w:b/>
          <w:bCs/>
          <w:sz w:val="22"/>
          <w:szCs w:val="24"/>
        </w:rPr>
        <w:t xml:space="preserve"> </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respite care day</w:t>
      </w:r>
      <w:r>
        <w:rPr>
          <w:rFonts w:ascii="Times New Roman" w:hAnsi="Times New Roman" w:cs="Times New Roman"/>
          <w:b/>
          <w:bCs/>
          <w:sz w:val="22"/>
          <w:szCs w:val="24"/>
        </w:rPr>
        <w:t>’</w:t>
      </w:r>
      <w:r w:rsidR="00775A96" w:rsidRPr="0034617A">
        <w:rPr>
          <w:rFonts w:ascii="Times New Roman" w:hAnsi="Times New Roman" w:cs="Times New Roman"/>
          <w:b/>
          <w:bCs/>
          <w:sz w:val="22"/>
          <w:szCs w:val="24"/>
        </w:rPr>
        <w:t xml:space="preserve"> </w:t>
      </w:r>
      <w:r w:rsidR="00775A96" w:rsidRPr="0034617A">
        <w:rPr>
          <w:rFonts w:ascii="Times New Roman" w:hAnsi="Times New Roman" w:cs="Times New Roman"/>
          <w:sz w:val="22"/>
          <w:szCs w:val="24"/>
        </w:rPr>
        <w:t>means a respite care day in respect of which benefit is payable under section 58G;</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4C0B1A67" w14:textId="77777777" w:rsidR="00FC0851" w:rsidRPr="0034617A" w:rsidRDefault="00FC0851" w:rsidP="005F6F26">
      <w:pPr>
        <w:shd w:val="clear" w:color="auto" w:fill="FFFFFF"/>
        <w:spacing w:before="120"/>
        <w:ind w:left="778"/>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6100C239" w14:textId="77777777" w:rsidR="00FC0851" w:rsidRPr="0034617A" w:rsidRDefault="00775A96" w:rsidP="005F6F26">
      <w:pPr>
        <w:shd w:val="clear" w:color="auto" w:fill="FFFFFF"/>
        <w:spacing w:before="120"/>
        <w:ind w:left="394" w:hanging="384"/>
        <w:jc w:val="both"/>
        <w:rPr>
          <w:rFonts w:ascii="Times New Roman" w:hAnsi="Times New Roman" w:cs="Times New Roman"/>
          <w:sz w:val="22"/>
        </w:rPr>
      </w:pPr>
      <w:r w:rsidRPr="0034617A">
        <w:rPr>
          <w:rFonts w:ascii="Times New Roman" w:hAnsi="Times New Roman" w:cs="Times New Roman"/>
          <w:b/>
          <w:bCs/>
          <w:sz w:val="22"/>
          <w:szCs w:val="24"/>
          <w:lang w:val="it-IT"/>
        </w:rPr>
        <w:lastRenderedPageBreak/>
        <w:t>(c)</w:t>
      </w:r>
      <w:r w:rsidRPr="0034617A">
        <w:rPr>
          <w:rFonts w:ascii="Times New Roman" w:hAnsi="Times New Roman" w:cs="Times New Roman"/>
          <w:sz w:val="22"/>
          <w:szCs w:val="24"/>
          <w:lang w:val="it-IT"/>
        </w:rPr>
        <w:t xml:space="preserve"> </w:t>
      </w:r>
      <w:r w:rsidRPr="0034617A">
        <w:rPr>
          <w:rFonts w:ascii="Times New Roman" w:hAnsi="Times New Roman" w:cs="Times New Roman"/>
          <w:sz w:val="22"/>
          <w:szCs w:val="24"/>
        </w:rPr>
        <w:t>by</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omitting</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subsection</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(2)</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and</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substituting</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the</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following subsection:</w:t>
      </w:r>
    </w:p>
    <w:p w14:paraId="7527F89E" w14:textId="77777777" w:rsidR="00FC0851" w:rsidRPr="0034617A" w:rsidRDefault="0034617A" w:rsidP="005F6F26">
      <w:pPr>
        <w:shd w:val="clear" w:color="auto" w:fill="FFFFFF"/>
        <w:spacing w:before="120"/>
        <w:ind w:left="61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 For the purposes of this section:</w:t>
      </w:r>
    </w:p>
    <w:p w14:paraId="1979C587" w14:textId="77777777" w:rsidR="00FC0851" w:rsidRPr="0034617A" w:rsidRDefault="00775A96" w:rsidP="005F6F26">
      <w:pPr>
        <w:numPr>
          <w:ilvl w:val="0"/>
          <w:numId w:val="31"/>
        </w:numPr>
        <w:shd w:val="clear" w:color="auto" w:fill="FFFFFF"/>
        <w:tabs>
          <w:tab w:val="left" w:pos="1046"/>
        </w:tabs>
        <w:spacing w:before="120"/>
        <w:ind w:left="1046" w:hanging="389"/>
        <w:jc w:val="both"/>
        <w:rPr>
          <w:rFonts w:ascii="Times New Roman" w:hAnsi="Times New Roman" w:cs="Times New Roman"/>
          <w:sz w:val="22"/>
          <w:szCs w:val="24"/>
        </w:rPr>
      </w:pPr>
      <w:r w:rsidRPr="0034617A">
        <w:rPr>
          <w:rFonts w:ascii="Times New Roman" w:hAnsi="Times New Roman" w:cs="Times New Roman"/>
          <w:sz w:val="22"/>
          <w:szCs w:val="24"/>
        </w:rPr>
        <w:t>if an approved person ceases to provide domiciliary nursing care to a patient during the course of a day, the person is taken to have not provided care to the patient on that day; and</w:t>
      </w:r>
    </w:p>
    <w:p w14:paraId="6F9B96E5" w14:textId="77777777" w:rsidR="00FC0851" w:rsidRPr="0034617A" w:rsidRDefault="00775A96" w:rsidP="005F6F26">
      <w:pPr>
        <w:numPr>
          <w:ilvl w:val="0"/>
          <w:numId w:val="31"/>
        </w:numPr>
        <w:shd w:val="clear" w:color="auto" w:fill="FFFFFF"/>
        <w:tabs>
          <w:tab w:val="left" w:pos="1046"/>
        </w:tabs>
        <w:spacing w:before="120"/>
        <w:ind w:left="1046" w:hanging="389"/>
        <w:jc w:val="both"/>
        <w:rPr>
          <w:rFonts w:ascii="Times New Roman" w:hAnsi="Times New Roman" w:cs="Times New Roman"/>
          <w:sz w:val="22"/>
          <w:szCs w:val="24"/>
        </w:rPr>
      </w:pPr>
      <w:r w:rsidRPr="0034617A">
        <w:rPr>
          <w:rFonts w:ascii="Times New Roman" w:hAnsi="Times New Roman" w:cs="Times New Roman"/>
          <w:sz w:val="22"/>
          <w:szCs w:val="24"/>
        </w:rPr>
        <w:t>the day after a respite care day is a day on which an approved person is taken to have provided domiciliary nursing care to the patient in question unless:</w:t>
      </w:r>
    </w:p>
    <w:p w14:paraId="3EF8BAA4" w14:textId="77777777" w:rsidR="00FC0851" w:rsidRPr="0034617A" w:rsidRDefault="00775A96" w:rsidP="005F6F26">
      <w:pPr>
        <w:shd w:val="clear" w:color="auto" w:fill="FFFFFF"/>
        <w:spacing w:before="120"/>
        <w:ind w:left="1373"/>
        <w:jc w:val="both"/>
        <w:rPr>
          <w:rFonts w:ascii="Times New Roman" w:hAnsi="Times New Roman" w:cs="Times New Roman"/>
          <w:sz w:val="22"/>
        </w:rPr>
      </w:pPr>
      <w:r w:rsidRPr="0034617A">
        <w:rPr>
          <w:rFonts w:ascii="Times New Roman" w:hAnsi="Times New Roman" w:cs="Times New Roman"/>
          <w:sz w:val="22"/>
          <w:szCs w:val="24"/>
        </w:rPr>
        <w:t>(i) it is also a respite care day; or</w:t>
      </w:r>
    </w:p>
    <w:p w14:paraId="671CEB56" w14:textId="77777777" w:rsidR="00FC0851" w:rsidRPr="0034617A" w:rsidRDefault="00775A96" w:rsidP="005F6F26">
      <w:pPr>
        <w:shd w:val="clear" w:color="auto" w:fill="FFFFFF"/>
        <w:spacing w:before="120"/>
        <w:ind w:left="1306"/>
        <w:jc w:val="both"/>
        <w:rPr>
          <w:rFonts w:ascii="Times New Roman" w:hAnsi="Times New Roman" w:cs="Times New Roman"/>
          <w:sz w:val="22"/>
        </w:rPr>
      </w:pPr>
      <w:r w:rsidRPr="0034617A">
        <w:rPr>
          <w:rFonts w:ascii="Times New Roman" w:hAnsi="Times New Roman" w:cs="Times New Roman"/>
          <w:sz w:val="22"/>
          <w:szCs w:val="24"/>
        </w:rPr>
        <w:t>(ii) paragraph (a) applies in respect of that day.</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5B7D2033" w14:textId="77777777" w:rsidR="00FC0851" w:rsidRPr="0034617A" w:rsidRDefault="00775A96" w:rsidP="006724B9">
      <w:pPr>
        <w:shd w:val="clear" w:color="auto" w:fill="FFFFFF"/>
        <w:spacing w:before="120"/>
        <w:ind w:left="408"/>
        <w:jc w:val="both"/>
        <w:rPr>
          <w:rFonts w:ascii="Times New Roman" w:hAnsi="Times New Roman" w:cs="Times New Roman"/>
          <w:sz w:val="22"/>
        </w:rPr>
      </w:pPr>
      <w:r w:rsidRPr="0034617A">
        <w:rPr>
          <w:rFonts w:ascii="Times New Roman" w:hAnsi="Times New Roman" w:cs="Times New Roman"/>
          <w:sz w:val="22"/>
          <w:szCs w:val="24"/>
        </w:rPr>
        <w:t xml:space="preserve"> by omitting subsections (5), (6) and (7) and substituting the following subsections:</w:t>
      </w:r>
    </w:p>
    <w:p w14:paraId="6A493C30" w14:textId="77777777" w:rsidR="00FC0851" w:rsidRPr="0034617A" w:rsidRDefault="0034617A" w:rsidP="005F6F26">
      <w:pPr>
        <w:shd w:val="clear" w:color="auto" w:fill="FFFFFF"/>
        <w:spacing w:before="120"/>
        <w:ind w:left="408" w:firstLine="21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(5) Subject to subsections (6) and (7), an instalment of benefit is payable to an approved person in respect of a patient on a benefit pay-day if, on at least one day of the relevant fortnight in relation to the benefit pay-day, the person:</w:t>
      </w:r>
    </w:p>
    <w:p w14:paraId="1696DA5A" w14:textId="77777777" w:rsidR="00FC0851" w:rsidRPr="0034617A" w:rsidRDefault="00775A96" w:rsidP="005F6F26">
      <w:pPr>
        <w:numPr>
          <w:ilvl w:val="0"/>
          <w:numId w:val="32"/>
        </w:numPr>
        <w:shd w:val="clear" w:color="auto" w:fill="FFFFFF"/>
        <w:tabs>
          <w:tab w:val="left" w:pos="1061"/>
        </w:tabs>
        <w:spacing w:before="120"/>
        <w:ind w:left="667"/>
        <w:jc w:val="both"/>
        <w:rPr>
          <w:rFonts w:ascii="Times New Roman" w:hAnsi="Times New Roman" w:cs="Times New Roman"/>
          <w:sz w:val="22"/>
          <w:szCs w:val="24"/>
        </w:rPr>
      </w:pPr>
      <w:r w:rsidRPr="0034617A">
        <w:rPr>
          <w:rFonts w:ascii="Times New Roman" w:hAnsi="Times New Roman" w:cs="Times New Roman"/>
          <w:sz w:val="22"/>
          <w:szCs w:val="24"/>
        </w:rPr>
        <w:t>provides domiciliary nursing care to the patient; or</w:t>
      </w:r>
    </w:p>
    <w:p w14:paraId="34436B2A" w14:textId="77777777" w:rsidR="00FC0851" w:rsidRPr="0034617A" w:rsidRDefault="00775A96" w:rsidP="005F6F26">
      <w:pPr>
        <w:numPr>
          <w:ilvl w:val="0"/>
          <w:numId w:val="32"/>
        </w:numPr>
        <w:shd w:val="clear" w:color="auto" w:fill="FFFFFF"/>
        <w:tabs>
          <w:tab w:val="left" w:pos="1061"/>
        </w:tabs>
        <w:spacing w:before="120"/>
        <w:ind w:left="667"/>
        <w:jc w:val="both"/>
        <w:rPr>
          <w:rFonts w:ascii="Times New Roman" w:hAnsi="Times New Roman" w:cs="Times New Roman"/>
          <w:sz w:val="22"/>
          <w:szCs w:val="24"/>
        </w:rPr>
      </w:pPr>
      <w:r w:rsidRPr="0034617A">
        <w:rPr>
          <w:rFonts w:ascii="Times New Roman" w:hAnsi="Times New Roman" w:cs="Times New Roman"/>
          <w:sz w:val="22"/>
          <w:szCs w:val="24"/>
        </w:rPr>
        <w:t>has a respite care day in respect of the patient.</w:t>
      </w:r>
    </w:p>
    <w:p w14:paraId="1972F424" w14:textId="77777777" w:rsidR="00FC0851" w:rsidRPr="0034617A" w:rsidRDefault="0034617A" w:rsidP="005F6F26">
      <w:pPr>
        <w:shd w:val="clear" w:color="auto" w:fill="FFFFFF"/>
        <w:spacing w:before="120"/>
        <w:ind w:left="629"/>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(6) Subject to subsection (7), if:</w:t>
      </w:r>
    </w:p>
    <w:p w14:paraId="6A0CC04C" w14:textId="401AF4AA" w:rsidR="00FC0851" w:rsidRPr="0034617A" w:rsidRDefault="00775A96" w:rsidP="005F6F26">
      <w:pPr>
        <w:shd w:val="clear" w:color="auto" w:fill="FFFFFF"/>
        <w:tabs>
          <w:tab w:val="left" w:pos="1066"/>
        </w:tabs>
        <w:spacing w:before="120"/>
        <w:ind w:left="1066" w:hanging="389"/>
        <w:jc w:val="both"/>
        <w:rPr>
          <w:rFonts w:ascii="Times New Roman" w:hAnsi="Times New Roman" w:cs="Times New Roman"/>
          <w:sz w:val="22"/>
        </w:rPr>
      </w:pPr>
      <w:r w:rsidRPr="0034617A">
        <w:rPr>
          <w:rFonts w:ascii="Times New Roman" w:hAnsi="Times New Roman" w:cs="Times New Roman"/>
          <w:sz w:val="22"/>
          <w:szCs w:val="24"/>
        </w:rPr>
        <w:t>(a)</w:t>
      </w:r>
      <w:r w:rsidRPr="0034617A">
        <w:rPr>
          <w:rFonts w:ascii="Times New Roman" w:hAnsi="Times New Roman" w:cs="Times New Roman"/>
          <w:sz w:val="22"/>
          <w:szCs w:val="24"/>
        </w:rPr>
        <w:tab/>
        <w:t>for at least one, but not on every, day of the relevant</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fortnight in relation to a benefit pay-day </w:t>
      </w:r>
      <w:r w:rsidRPr="00406958">
        <w:rPr>
          <w:rFonts w:ascii="Times New Roman" w:hAnsi="Times New Roman" w:cs="Times New Roman"/>
          <w:bCs/>
          <w:sz w:val="22"/>
          <w:szCs w:val="24"/>
        </w:rPr>
        <w:t>(</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current pay</w:t>
      </w:r>
      <w:r w:rsidR="0034617A" w:rsidRPr="0034617A">
        <w:rPr>
          <w:rFonts w:ascii="Times New Roman" w:hAnsi="Times New Roman" w:cs="Times New Roman"/>
          <w:b/>
          <w:bCs/>
          <w:sz w:val="22"/>
          <w:szCs w:val="24"/>
        </w:rPr>
        <w:t xml:space="preserve"> </w:t>
      </w:r>
      <w:r w:rsidRPr="0034617A">
        <w:rPr>
          <w:rFonts w:ascii="Times New Roman" w:hAnsi="Times New Roman" w:cs="Times New Roman"/>
          <w:b/>
          <w:bCs/>
          <w:sz w:val="22"/>
          <w:szCs w:val="24"/>
        </w:rPr>
        <w:t>day</w:t>
      </w:r>
      <w:r w:rsidR="0034617A">
        <w:rPr>
          <w:rFonts w:ascii="Times New Roman" w:hAnsi="Times New Roman" w:cs="Times New Roman"/>
          <w:b/>
          <w:bCs/>
          <w:sz w:val="22"/>
          <w:szCs w:val="24"/>
        </w:rPr>
        <w:t>’</w:t>
      </w:r>
      <w:r w:rsidRPr="00406958">
        <w:rPr>
          <w:rFonts w:ascii="Times New Roman" w:hAnsi="Times New Roman" w:cs="Times New Roman"/>
          <w:bCs/>
          <w:sz w:val="22"/>
          <w:szCs w:val="24"/>
        </w:rPr>
        <w:t xml:space="preserve">) </w:t>
      </w:r>
      <w:r w:rsidRPr="0034617A">
        <w:rPr>
          <w:rFonts w:ascii="Times New Roman" w:hAnsi="Times New Roman" w:cs="Times New Roman"/>
          <w:sz w:val="22"/>
          <w:szCs w:val="24"/>
        </w:rPr>
        <w:t>an approved person:</w:t>
      </w:r>
    </w:p>
    <w:p w14:paraId="063A1ECC" w14:textId="77777777" w:rsidR="00FC0851" w:rsidRPr="0034617A" w:rsidRDefault="00775A96" w:rsidP="005F6F26">
      <w:pPr>
        <w:shd w:val="clear" w:color="auto" w:fill="FFFFFF"/>
        <w:spacing w:before="120"/>
        <w:ind w:left="1320"/>
        <w:jc w:val="both"/>
        <w:rPr>
          <w:rFonts w:ascii="Times New Roman" w:hAnsi="Times New Roman" w:cs="Times New Roman"/>
          <w:sz w:val="22"/>
        </w:rPr>
      </w:pPr>
      <w:r w:rsidRPr="0034617A">
        <w:rPr>
          <w:rFonts w:ascii="Times New Roman" w:hAnsi="Times New Roman" w:cs="Times New Roman"/>
          <w:sz w:val="22"/>
          <w:szCs w:val="24"/>
        </w:rPr>
        <w:t>(i) provided domiciliary nursing care to a patient; or (ii) had a respite care day in respect of the patient; and</w:t>
      </w:r>
    </w:p>
    <w:p w14:paraId="7EBC1CE5" w14:textId="77777777" w:rsidR="00FC0851" w:rsidRPr="0034617A" w:rsidRDefault="00775A96" w:rsidP="005F6F26">
      <w:pPr>
        <w:shd w:val="clear" w:color="auto" w:fill="FFFFFF"/>
        <w:tabs>
          <w:tab w:val="left" w:pos="1066"/>
        </w:tabs>
        <w:spacing w:before="120"/>
        <w:ind w:left="1066" w:hanging="389"/>
        <w:jc w:val="both"/>
        <w:rPr>
          <w:rFonts w:ascii="Times New Roman" w:hAnsi="Times New Roman" w:cs="Times New Roman"/>
          <w:sz w:val="22"/>
        </w:rPr>
      </w:pPr>
      <w:r w:rsidRPr="0034617A">
        <w:rPr>
          <w:rFonts w:ascii="Times New Roman" w:hAnsi="Times New Roman" w:cs="Times New Roman"/>
          <w:sz w:val="22"/>
          <w:szCs w:val="24"/>
        </w:rPr>
        <w:t>(b)</w:t>
      </w:r>
      <w:r w:rsidRPr="0034617A">
        <w:rPr>
          <w:rFonts w:ascii="Times New Roman" w:hAnsi="Times New Roman" w:cs="Times New Roman"/>
          <w:sz w:val="22"/>
          <w:szCs w:val="24"/>
        </w:rPr>
        <w:tab/>
        <w:t>on the last day of the relevant fortnight in relation to the</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benefit pay-day immediately before the current pay-day,</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the approved person did not:</w:t>
      </w:r>
    </w:p>
    <w:p w14:paraId="11AD8484" w14:textId="77777777" w:rsidR="00FC0851" w:rsidRPr="0034617A" w:rsidRDefault="00775A96" w:rsidP="005F6F26">
      <w:pPr>
        <w:shd w:val="clear" w:color="auto" w:fill="FFFFFF"/>
        <w:spacing w:before="120"/>
        <w:ind w:left="1325"/>
        <w:jc w:val="both"/>
        <w:rPr>
          <w:rFonts w:ascii="Times New Roman" w:hAnsi="Times New Roman" w:cs="Times New Roman"/>
          <w:sz w:val="22"/>
        </w:rPr>
      </w:pPr>
      <w:r w:rsidRPr="0034617A">
        <w:rPr>
          <w:rFonts w:ascii="Times New Roman" w:hAnsi="Times New Roman" w:cs="Times New Roman"/>
          <w:sz w:val="22"/>
          <w:szCs w:val="24"/>
        </w:rPr>
        <w:t>(i) provide domiciliary nursing care to the patient; or</w:t>
      </w:r>
    </w:p>
    <w:p w14:paraId="48C1713A" w14:textId="77777777" w:rsidR="00FC0851" w:rsidRPr="0034617A" w:rsidRDefault="00775A96" w:rsidP="005F6F26">
      <w:pPr>
        <w:shd w:val="clear" w:color="auto" w:fill="FFFFFF"/>
        <w:spacing w:before="120"/>
        <w:ind w:left="1733" w:hanging="408"/>
        <w:jc w:val="both"/>
        <w:rPr>
          <w:rFonts w:ascii="Times New Roman" w:hAnsi="Times New Roman" w:cs="Times New Roman"/>
          <w:sz w:val="22"/>
        </w:rPr>
      </w:pPr>
      <w:r w:rsidRPr="0034617A">
        <w:rPr>
          <w:rFonts w:ascii="Times New Roman" w:hAnsi="Times New Roman" w:cs="Times New Roman"/>
          <w:sz w:val="22"/>
          <w:szCs w:val="24"/>
        </w:rPr>
        <w:t>(ii) have a respite care day in respect of the patient; and</w:t>
      </w:r>
    </w:p>
    <w:p w14:paraId="40219D87" w14:textId="77777777" w:rsidR="00FC0851" w:rsidRPr="0034617A" w:rsidRDefault="00775A96" w:rsidP="005F6F26">
      <w:pPr>
        <w:shd w:val="clear" w:color="auto" w:fill="FFFFFF"/>
        <w:tabs>
          <w:tab w:val="left" w:pos="1066"/>
        </w:tabs>
        <w:spacing w:before="120"/>
        <w:ind w:left="1066" w:hanging="389"/>
        <w:jc w:val="both"/>
        <w:rPr>
          <w:rFonts w:ascii="Times New Roman" w:hAnsi="Times New Roman" w:cs="Times New Roman"/>
          <w:sz w:val="22"/>
        </w:rPr>
      </w:pPr>
      <w:r w:rsidRPr="0034617A">
        <w:rPr>
          <w:rFonts w:ascii="Times New Roman" w:hAnsi="Times New Roman" w:cs="Times New Roman"/>
          <w:sz w:val="22"/>
          <w:szCs w:val="24"/>
        </w:rPr>
        <w:t>(c)</w:t>
      </w:r>
      <w:r w:rsidRPr="0034617A">
        <w:rPr>
          <w:rFonts w:ascii="Times New Roman" w:hAnsi="Times New Roman" w:cs="Times New Roman"/>
          <w:sz w:val="22"/>
          <w:szCs w:val="24"/>
        </w:rPr>
        <w:tab/>
        <w:t>the last instalment of benefit paid to the person in respect</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of the patient was a fortnightly instalment;</w:t>
      </w:r>
    </w:p>
    <w:p w14:paraId="64A52D9D" w14:textId="77777777" w:rsidR="00FC0851" w:rsidRPr="0034617A" w:rsidRDefault="00775A96" w:rsidP="005F6F26">
      <w:pPr>
        <w:shd w:val="clear" w:color="auto" w:fill="FFFFFF"/>
        <w:spacing w:before="120"/>
        <w:ind w:left="432"/>
        <w:jc w:val="both"/>
        <w:rPr>
          <w:rFonts w:ascii="Times New Roman" w:hAnsi="Times New Roman" w:cs="Times New Roman"/>
          <w:sz w:val="22"/>
        </w:rPr>
      </w:pPr>
      <w:r w:rsidRPr="0034617A">
        <w:rPr>
          <w:rFonts w:ascii="Times New Roman" w:hAnsi="Times New Roman" w:cs="Times New Roman"/>
          <w:sz w:val="22"/>
          <w:szCs w:val="24"/>
        </w:rPr>
        <w:t>an instalment of benefit is not payable to the person in respect of the patient on the current pay-day.</w:t>
      </w:r>
    </w:p>
    <w:p w14:paraId="2FD3DD9E" w14:textId="77777777" w:rsidR="00FC0851" w:rsidRPr="0034617A" w:rsidRDefault="0034617A" w:rsidP="005F6F26">
      <w:pPr>
        <w:shd w:val="clear" w:color="auto" w:fill="FFFFFF"/>
        <w:spacing w:before="120"/>
        <w:ind w:left="437" w:firstLine="211"/>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(7) If an approved person, on at least one, but not on every, day of the relevant fortnight in relation to a benefit pay-day:</w:t>
      </w:r>
    </w:p>
    <w:p w14:paraId="6DE9BA5B" w14:textId="77777777" w:rsidR="00FC0851" w:rsidRPr="0034617A" w:rsidRDefault="00775A96" w:rsidP="005F6F26">
      <w:pPr>
        <w:numPr>
          <w:ilvl w:val="0"/>
          <w:numId w:val="33"/>
        </w:numPr>
        <w:shd w:val="clear" w:color="auto" w:fill="FFFFFF"/>
        <w:tabs>
          <w:tab w:val="left" w:pos="1085"/>
        </w:tabs>
        <w:spacing w:before="120"/>
        <w:ind w:left="691"/>
        <w:jc w:val="both"/>
        <w:rPr>
          <w:rFonts w:ascii="Times New Roman" w:hAnsi="Times New Roman" w:cs="Times New Roman"/>
          <w:sz w:val="22"/>
          <w:szCs w:val="24"/>
        </w:rPr>
      </w:pPr>
      <w:r w:rsidRPr="0034617A">
        <w:rPr>
          <w:rFonts w:ascii="Times New Roman" w:hAnsi="Times New Roman" w:cs="Times New Roman"/>
          <w:sz w:val="22"/>
          <w:szCs w:val="24"/>
        </w:rPr>
        <w:t>provides domiciliary nursing care for a patient; or</w:t>
      </w:r>
    </w:p>
    <w:p w14:paraId="3A9F2B99" w14:textId="77777777" w:rsidR="00FC0851" w:rsidRPr="0034617A" w:rsidRDefault="00775A96" w:rsidP="005F6F26">
      <w:pPr>
        <w:numPr>
          <w:ilvl w:val="0"/>
          <w:numId w:val="34"/>
        </w:numPr>
        <w:shd w:val="clear" w:color="auto" w:fill="FFFFFF"/>
        <w:tabs>
          <w:tab w:val="left" w:pos="1085"/>
        </w:tabs>
        <w:spacing w:before="120"/>
        <w:ind w:left="442" w:firstLine="250"/>
        <w:jc w:val="both"/>
        <w:rPr>
          <w:rFonts w:ascii="Times New Roman" w:hAnsi="Times New Roman" w:cs="Times New Roman"/>
          <w:sz w:val="22"/>
          <w:szCs w:val="24"/>
        </w:rPr>
      </w:pPr>
      <w:r w:rsidRPr="0034617A">
        <w:rPr>
          <w:rFonts w:ascii="Times New Roman" w:hAnsi="Times New Roman" w:cs="Times New Roman"/>
          <w:sz w:val="22"/>
          <w:szCs w:val="24"/>
        </w:rPr>
        <w:t>has a respite care day in respect of the patient; then:</w:t>
      </w:r>
    </w:p>
    <w:p w14:paraId="07584DD9" w14:textId="77777777" w:rsidR="00FC0851" w:rsidRPr="0034617A" w:rsidRDefault="00FC0851" w:rsidP="005F6F26">
      <w:pPr>
        <w:numPr>
          <w:ilvl w:val="0"/>
          <w:numId w:val="34"/>
        </w:numPr>
        <w:shd w:val="clear" w:color="auto" w:fill="FFFFFF"/>
        <w:tabs>
          <w:tab w:val="left" w:pos="1085"/>
        </w:tabs>
        <w:spacing w:before="120"/>
        <w:ind w:left="442" w:firstLine="250"/>
        <w:jc w:val="both"/>
        <w:rPr>
          <w:rFonts w:ascii="Times New Roman" w:hAnsi="Times New Roman" w:cs="Times New Roman"/>
          <w:sz w:val="22"/>
          <w:szCs w:val="24"/>
        </w:rPr>
        <w:sectPr w:rsidR="00FC0851" w:rsidRPr="0034617A" w:rsidSect="0034617A">
          <w:pgSz w:w="12240" w:h="15840"/>
          <w:pgMar w:top="1440" w:right="1440" w:bottom="1440" w:left="1440" w:header="720" w:footer="720" w:gutter="0"/>
          <w:cols w:space="60"/>
          <w:noEndnote/>
          <w:docGrid w:linePitch="272"/>
        </w:sectPr>
      </w:pPr>
    </w:p>
    <w:p w14:paraId="61AF3953" w14:textId="77777777" w:rsidR="00FC0851" w:rsidRPr="0034617A" w:rsidRDefault="00775A96" w:rsidP="005F6F26">
      <w:pPr>
        <w:shd w:val="clear" w:color="auto" w:fill="FFFFFF"/>
        <w:spacing w:before="120"/>
        <w:ind w:left="1474" w:hanging="379"/>
        <w:jc w:val="both"/>
        <w:rPr>
          <w:rFonts w:ascii="Times New Roman" w:hAnsi="Times New Roman" w:cs="Times New Roman"/>
          <w:sz w:val="22"/>
        </w:rPr>
      </w:pPr>
      <w:r w:rsidRPr="0034617A">
        <w:rPr>
          <w:rFonts w:ascii="Times New Roman" w:hAnsi="Times New Roman" w:cs="Times New Roman"/>
          <w:sz w:val="22"/>
          <w:szCs w:val="24"/>
          <w:lang w:val="it-IT"/>
        </w:rPr>
        <w:lastRenderedPageBreak/>
        <w:t xml:space="preserve">(c) </w:t>
      </w:r>
      <w:r w:rsidRPr="0034617A">
        <w:rPr>
          <w:rFonts w:ascii="Times New Roman" w:hAnsi="Times New Roman" w:cs="Times New Roman"/>
          <w:sz w:val="22"/>
          <w:szCs w:val="24"/>
        </w:rPr>
        <w:t xml:space="preserve">the Secretary may, in writing, </w:t>
      </w:r>
      <w:r w:rsidRPr="0034617A">
        <w:rPr>
          <w:rFonts w:ascii="Times New Roman" w:hAnsi="Times New Roman" w:cs="Times New Roman"/>
          <w:sz w:val="22"/>
          <w:szCs w:val="24"/>
          <w:lang w:val="it-IT"/>
        </w:rPr>
        <w:t xml:space="preserve">direct </w:t>
      </w:r>
      <w:r w:rsidRPr="0034617A">
        <w:rPr>
          <w:rFonts w:ascii="Times New Roman" w:hAnsi="Times New Roman" w:cs="Times New Roman"/>
          <w:sz w:val="22"/>
          <w:szCs w:val="24"/>
        </w:rPr>
        <w:t>that a pro-rata instalment is payable to the person in respect of the patient on that benefit pay-day; and</w:t>
      </w:r>
    </w:p>
    <w:p w14:paraId="1A370789" w14:textId="77777777" w:rsidR="00FC0851" w:rsidRPr="0034617A" w:rsidRDefault="00775A96" w:rsidP="005F6F26">
      <w:pPr>
        <w:shd w:val="clear" w:color="auto" w:fill="FFFFFF"/>
        <w:spacing w:before="120"/>
        <w:ind w:left="1469" w:hanging="398"/>
        <w:jc w:val="both"/>
        <w:rPr>
          <w:rFonts w:ascii="Times New Roman" w:hAnsi="Times New Roman" w:cs="Times New Roman"/>
          <w:sz w:val="22"/>
        </w:rPr>
      </w:pPr>
      <w:r w:rsidRPr="0034617A">
        <w:rPr>
          <w:rFonts w:ascii="Times New Roman" w:hAnsi="Times New Roman" w:cs="Times New Roman"/>
          <w:sz w:val="22"/>
          <w:szCs w:val="24"/>
        </w:rPr>
        <w:t>(d) if a fortnightly instalment would, but for this subsection, be payable to the person in respect of the patient on that benefit pay-day</w:t>
      </w:r>
      <w:r w:rsidRPr="0034617A">
        <w:rPr>
          <w:rFonts w:ascii="Times New Roman" w:eastAsia="Times New Roman" w:hAnsi="Times New Roman" w:cs="Times New Roman"/>
          <w:sz w:val="22"/>
          <w:szCs w:val="24"/>
        </w:rPr>
        <w:t>—that fortnightly instalment is not so payable.</w:t>
      </w:r>
      <w:r w:rsidR="0034617A">
        <w:rPr>
          <w:rFonts w:ascii="Times New Roman" w:eastAsia="Times New Roman" w:hAnsi="Times New Roman" w:cs="Times New Roman"/>
          <w:sz w:val="22"/>
          <w:szCs w:val="24"/>
        </w:rPr>
        <w:t>”</w:t>
      </w:r>
      <w:r w:rsidRPr="0034617A">
        <w:rPr>
          <w:rFonts w:ascii="Times New Roman" w:eastAsia="Times New Roman" w:hAnsi="Times New Roman" w:cs="Times New Roman"/>
          <w:sz w:val="22"/>
          <w:szCs w:val="24"/>
        </w:rPr>
        <w:t>.</w:t>
      </w:r>
    </w:p>
    <w:p w14:paraId="4C28D934" w14:textId="77777777" w:rsidR="00FC0851" w:rsidRPr="0034617A" w:rsidRDefault="00775A96" w:rsidP="005F6F26">
      <w:pPr>
        <w:shd w:val="clear" w:color="auto" w:fill="FFFFFF"/>
        <w:spacing w:before="120"/>
        <w:ind w:left="38"/>
        <w:jc w:val="both"/>
        <w:rPr>
          <w:rFonts w:ascii="Times New Roman" w:hAnsi="Times New Roman" w:cs="Times New Roman"/>
          <w:sz w:val="22"/>
        </w:rPr>
      </w:pPr>
      <w:r w:rsidRPr="0034617A">
        <w:rPr>
          <w:rFonts w:ascii="Times New Roman" w:hAnsi="Times New Roman" w:cs="Times New Roman"/>
          <w:b/>
          <w:bCs/>
          <w:sz w:val="22"/>
          <w:szCs w:val="24"/>
        </w:rPr>
        <w:t>Notification of death of patient etc.</w:t>
      </w:r>
    </w:p>
    <w:p w14:paraId="56216FD7" w14:textId="77777777" w:rsidR="00FC0851" w:rsidRPr="0034617A" w:rsidRDefault="00775A96" w:rsidP="005F6F26">
      <w:pPr>
        <w:shd w:val="clear" w:color="auto" w:fill="FFFFFF"/>
        <w:tabs>
          <w:tab w:val="left" w:pos="758"/>
        </w:tabs>
        <w:spacing w:before="120"/>
        <w:ind w:left="336"/>
        <w:jc w:val="both"/>
        <w:rPr>
          <w:rFonts w:ascii="Times New Roman" w:hAnsi="Times New Roman" w:cs="Times New Roman"/>
          <w:sz w:val="22"/>
        </w:rPr>
      </w:pPr>
      <w:r w:rsidRPr="0034617A">
        <w:rPr>
          <w:rFonts w:ascii="Times New Roman" w:hAnsi="Times New Roman" w:cs="Times New Roman"/>
          <w:b/>
          <w:bCs/>
          <w:sz w:val="22"/>
          <w:szCs w:val="24"/>
        </w:rPr>
        <w:t>27.</w:t>
      </w:r>
      <w:r w:rsidRPr="0034617A">
        <w:rPr>
          <w:rFonts w:ascii="Times New Roman" w:hAnsi="Times New Roman" w:cs="Times New Roman"/>
          <w:sz w:val="22"/>
          <w:szCs w:val="24"/>
        </w:rPr>
        <w:tab/>
        <w:t>Section 58H of the Principal Act is amended:</w:t>
      </w:r>
    </w:p>
    <w:p w14:paraId="5BCC5DAD" w14:textId="77777777" w:rsidR="00FC0851" w:rsidRPr="0034617A" w:rsidRDefault="00775A96" w:rsidP="005F6F26">
      <w:pPr>
        <w:shd w:val="clear" w:color="auto" w:fill="FFFFFF"/>
        <w:tabs>
          <w:tab w:val="left" w:pos="802"/>
        </w:tabs>
        <w:spacing w:before="120"/>
        <w:ind w:left="802" w:hanging="394"/>
        <w:jc w:val="both"/>
        <w:rPr>
          <w:rFonts w:ascii="Times New Roman" w:hAnsi="Times New Roman" w:cs="Times New Roman"/>
          <w:sz w:val="22"/>
        </w:rPr>
      </w:pPr>
      <w:r w:rsidRPr="0034617A">
        <w:rPr>
          <w:rFonts w:ascii="Times New Roman" w:hAnsi="Times New Roman" w:cs="Times New Roman"/>
          <w:b/>
          <w:bCs/>
          <w:sz w:val="22"/>
          <w:szCs w:val="24"/>
        </w:rPr>
        <w:t>(a)</w:t>
      </w:r>
      <w:r w:rsidRPr="0034617A">
        <w:rPr>
          <w:rFonts w:ascii="Times New Roman" w:hAnsi="Times New Roman" w:cs="Times New Roman"/>
          <w:sz w:val="22"/>
          <w:szCs w:val="24"/>
        </w:rPr>
        <w:tab/>
        <w:t>by</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omitting</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paragraph</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(d)</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and</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substituting</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the</w:t>
      </w:r>
      <w:r w:rsidR="0034617A">
        <w:rPr>
          <w:rFonts w:ascii="Times New Roman" w:hAnsi="Times New Roman" w:cs="Times New Roman"/>
          <w:sz w:val="22"/>
          <w:szCs w:val="24"/>
        </w:rPr>
        <w:t xml:space="preserve"> </w:t>
      </w:r>
      <w:r w:rsidRPr="0034617A">
        <w:rPr>
          <w:rFonts w:ascii="Times New Roman" w:hAnsi="Times New Roman" w:cs="Times New Roman"/>
          <w:sz w:val="22"/>
          <w:szCs w:val="24"/>
        </w:rPr>
        <w:t>following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paragraph:</w:t>
      </w:r>
    </w:p>
    <w:p w14:paraId="4A329621" w14:textId="77777777" w:rsidR="00FC0851" w:rsidRPr="0034617A" w:rsidRDefault="0034617A" w:rsidP="005F6F26">
      <w:pPr>
        <w:shd w:val="clear" w:color="auto" w:fill="FFFFFF"/>
        <w:spacing w:before="120"/>
        <w:ind w:left="1546" w:hanging="514"/>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(d) ceasing to provide domiciliary nursing care to a patient (other than for the purpose of taking a respite care day in relation to that patient);</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11B6597E" w14:textId="77777777" w:rsidR="00FC0851" w:rsidRPr="0034617A" w:rsidRDefault="00775A96" w:rsidP="005F6F26">
      <w:pPr>
        <w:shd w:val="clear" w:color="auto" w:fill="FFFFFF"/>
        <w:tabs>
          <w:tab w:val="left" w:pos="802"/>
        </w:tabs>
        <w:spacing w:before="120"/>
        <w:ind w:left="408"/>
        <w:jc w:val="both"/>
        <w:rPr>
          <w:rFonts w:ascii="Times New Roman" w:hAnsi="Times New Roman" w:cs="Times New Roman"/>
          <w:sz w:val="22"/>
        </w:rPr>
      </w:pPr>
      <w:r w:rsidRPr="0034617A">
        <w:rPr>
          <w:rFonts w:ascii="Times New Roman" w:hAnsi="Times New Roman" w:cs="Times New Roman"/>
          <w:b/>
          <w:bCs/>
          <w:sz w:val="22"/>
          <w:szCs w:val="24"/>
        </w:rPr>
        <w:t>(b)</w:t>
      </w:r>
      <w:r w:rsidRPr="0034617A">
        <w:rPr>
          <w:rFonts w:ascii="Times New Roman" w:hAnsi="Times New Roman" w:cs="Times New Roman"/>
          <w:sz w:val="22"/>
          <w:szCs w:val="24"/>
        </w:rPr>
        <w:tab/>
        <w:t>by adding at the end the following subsection:</w:t>
      </w:r>
    </w:p>
    <w:p w14:paraId="1B93E0A9" w14:textId="77777777" w:rsidR="00FC0851" w:rsidRPr="0034617A" w:rsidRDefault="0034617A" w:rsidP="005F6F26">
      <w:pPr>
        <w:shd w:val="clear" w:color="auto" w:fill="FFFFFF"/>
        <w:spacing w:before="120"/>
        <w:ind w:left="802" w:firstLine="22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(2) If an approved person who is in receipt of a domiciliary nursing care benefit in respect of a patient takes a respite care day in relation to the patient, the person must notify the Secretary in writing of:</w:t>
      </w:r>
    </w:p>
    <w:p w14:paraId="131E7B7B" w14:textId="77777777" w:rsidR="00FC0851" w:rsidRPr="0034617A" w:rsidRDefault="00775A96" w:rsidP="005F6F26">
      <w:pPr>
        <w:numPr>
          <w:ilvl w:val="0"/>
          <w:numId w:val="35"/>
        </w:numPr>
        <w:shd w:val="clear" w:color="auto" w:fill="FFFFFF"/>
        <w:tabs>
          <w:tab w:val="left" w:pos="1454"/>
        </w:tabs>
        <w:spacing w:before="120"/>
        <w:ind w:left="1061"/>
        <w:jc w:val="both"/>
        <w:rPr>
          <w:rFonts w:ascii="Times New Roman" w:hAnsi="Times New Roman" w:cs="Times New Roman"/>
          <w:sz w:val="22"/>
          <w:szCs w:val="24"/>
        </w:rPr>
      </w:pPr>
      <w:r w:rsidRPr="0034617A">
        <w:rPr>
          <w:rFonts w:ascii="Times New Roman" w:hAnsi="Times New Roman" w:cs="Times New Roman"/>
          <w:sz w:val="22"/>
          <w:szCs w:val="24"/>
        </w:rPr>
        <w:t>the date of the respite care day; and</w:t>
      </w:r>
    </w:p>
    <w:p w14:paraId="1373C71F" w14:textId="77777777" w:rsidR="00FC0851" w:rsidRPr="0034617A" w:rsidRDefault="00775A96" w:rsidP="005F6F26">
      <w:pPr>
        <w:numPr>
          <w:ilvl w:val="0"/>
          <w:numId w:val="36"/>
        </w:numPr>
        <w:shd w:val="clear" w:color="auto" w:fill="FFFFFF"/>
        <w:tabs>
          <w:tab w:val="left" w:pos="1454"/>
        </w:tabs>
        <w:spacing w:before="120"/>
        <w:ind w:left="1454" w:hanging="394"/>
        <w:jc w:val="both"/>
        <w:rPr>
          <w:rFonts w:ascii="Times New Roman" w:hAnsi="Times New Roman" w:cs="Times New Roman"/>
          <w:sz w:val="22"/>
          <w:szCs w:val="24"/>
        </w:rPr>
      </w:pPr>
      <w:r w:rsidRPr="0034617A">
        <w:rPr>
          <w:rFonts w:ascii="Times New Roman" w:hAnsi="Times New Roman" w:cs="Times New Roman"/>
          <w:sz w:val="22"/>
          <w:szCs w:val="24"/>
        </w:rPr>
        <w:t>the person who provided domiciliary nursing care to the patient on the respite care day.</w:t>
      </w:r>
    </w:p>
    <w:p w14:paraId="5BAAB4E5" w14:textId="77777777" w:rsidR="00FC0851" w:rsidRPr="0034617A" w:rsidRDefault="00775A96" w:rsidP="005F6F26">
      <w:pPr>
        <w:shd w:val="clear" w:color="auto" w:fill="FFFFFF"/>
        <w:spacing w:before="120"/>
        <w:ind w:left="797"/>
        <w:jc w:val="both"/>
        <w:rPr>
          <w:rFonts w:ascii="Times New Roman" w:hAnsi="Times New Roman" w:cs="Times New Roman"/>
          <w:sz w:val="22"/>
        </w:rPr>
      </w:pPr>
      <w:r w:rsidRPr="0034617A">
        <w:rPr>
          <w:rFonts w:ascii="Times New Roman" w:hAnsi="Times New Roman" w:cs="Times New Roman"/>
          <w:sz w:val="22"/>
          <w:szCs w:val="24"/>
        </w:rPr>
        <w:t>Penalty: $2,000.</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3EEA9DB7"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 xml:space="preserve">Cancellation of registration of </w:t>
      </w:r>
      <w:proofErr w:type="spellStart"/>
      <w:r w:rsidRPr="0034617A">
        <w:rPr>
          <w:rFonts w:ascii="Times New Roman" w:hAnsi="Times New Roman" w:cs="Times New Roman"/>
          <w:b/>
          <w:bCs/>
          <w:sz w:val="22"/>
          <w:szCs w:val="24"/>
        </w:rPr>
        <w:t>organisation</w:t>
      </w:r>
      <w:proofErr w:type="spellEnd"/>
    </w:p>
    <w:p w14:paraId="49B15E3B" w14:textId="77777777" w:rsidR="00FC0851" w:rsidRPr="0034617A" w:rsidRDefault="00775A96" w:rsidP="005F6F26">
      <w:pPr>
        <w:shd w:val="clear" w:color="auto" w:fill="FFFFFF"/>
        <w:tabs>
          <w:tab w:val="left" w:pos="758"/>
        </w:tabs>
        <w:spacing w:before="120"/>
        <w:ind w:firstLine="336"/>
        <w:jc w:val="both"/>
        <w:rPr>
          <w:rFonts w:ascii="Times New Roman" w:hAnsi="Times New Roman" w:cs="Times New Roman"/>
          <w:sz w:val="22"/>
        </w:rPr>
      </w:pPr>
      <w:r w:rsidRPr="0034617A">
        <w:rPr>
          <w:rFonts w:ascii="Times New Roman" w:hAnsi="Times New Roman" w:cs="Times New Roman"/>
          <w:b/>
          <w:bCs/>
          <w:sz w:val="22"/>
          <w:szCs w:val="24"/>
        </w:rPr>
        <w:t>28.</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79 of the Principal Act is amended by inserting after</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 (4) the following subsection:</w:t>
      </w:r>
    </w:p>
    <w:p w14:paraId="3478D4BA" w14:textId="77777777" w:rsidR="00FC0851" w:rsidRPr="0034617A" w:rsidRDefault="0034617A" w:rsidP="005F6F26">
      <w:pPr>
        <w:shd w:val="clear" w:color="auto" w:fill="FFFFFF"/>
        <w:spacing w:before="120"/>
        <w:ind w:left="5" w:firstLine="34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 xml:space="preserve">(5) The Minister must cancel the registration of a registered </w:t>
      </w:r>
      <w:proofErr w:type="spellStart"/>
      <w:r w:rsidR="00775A96" w:rsidRPr="0034617A">
        <w:rPr>
          <w:rFonts w:ascii="Times New Roman" w:hAnsi="Times New Roman" w:cs="Times New Roman"/>
          <w:sz w:val="22"/>
          <w:szCs w:val="24"/>
        </w:rPr>
        <w:t>organisation</w:t>
      </w:r>
      <w:proofErr w:type="spellEnd"/>
      <w:r w:rsidR="00775A96" w:rsidRPr="0034617A">
        <w:rPr>
          <w:rFonts w:ascii="Times New Roman" w:hAnsi="Times New Roman" w:cs="Times New Roman"/>
          <w:sz w:val="22"/>
          <w:szCs w:val="24"/>
        </w:rPr>
        <w:t xml:space="preserve"> if he or she is satisfied that the business of the health benefits fund or funds conducted by the </w:t>
      </w:r>
      <w:proofErr w:type="spellStart"/>
      <w:r w:rsidR="00775A96" w:rsidRPr="0034617A">
        <w:rPr>
          <w:rFonts w:ascii="Times New Roman" w:hAnsi="Times New Roman" w:cs="Times New Roman"/>
          <w:sz w:val="22"/>
          <w:szCs w:val="24"/>
        </w:rPr>
        <w:t>organisation</w:t>
      </w:r>
      <w:proofErr w:type="spellEnd"/>
      <w:r w:rsidR="00775A96" w:rsidRPr="0034617A">
        <w:rPr>
          <w:rFonts w:ascii="Times New Roman" w:hAnsi="Times New Roman" w:cs="Times New Roman"/>
          <w:sz w:val="22"/>
          <w:szCs w:val="24"/>
        </w:rPr>
        <w:t xml:space="preserve"> has, in accordance with an approval granted under Part VIB, been transferred to another registered </w:t>
      </w:r>
      <w:proofErr w:type="spellStart"/>
      <w:r w:rsidR="00775A96" w:rsidRPr="0034617A">
        <w:rPr>
          <w:rFonts w:ascii="Times New Roman" w:hAnsi="Times New Roman" w:cs="Times New Roman"/>
          <w:sz w:val="22"/>
          <w:szCs w:val="24"/>
        </w:rPr>
        <w:t>organisation</w:t>
      </w:r>
      <w:proofErr w:type="spellEnd"/>
      <w:r w:rsidR="00775A96" w:rsidRPr="0034617A">
        <w:rPr>
          <w:rFonts w:ascii="Times New Roman" w:hAnsi="Times New Roman" w:cs="Times New Roman"/>
          <w:sz w:val="22"/>
          <w:szCs w:val="24"/>
        </w:rPr>
        <w:t xml:space="preserve"> or to other registered </w:t>
      </w:r>
      <w:proofErr w:type="spellStart"/>
      <w:r w:rsidR="00775A96" w:rsidRPr="0034617A">
        <w:rPr>
          <w:rFonts w:ascii="Times New Roman" w:hAnsi="Times New Roman" w:cs="Times New Roman"/>
          <w:sz w:val="22"/>
          <w:szCs w:val="24"/>
        </w:rPr>
        <w:t>organisations</w:t>
      </w:r>
      <w:proofErr w:type="spellEnd"/>
      <w:r w:rsidR="00775A96" w:rsidRPr="0034617A">
        <w:rPr>
          <w:rFonts w:ascii="Times New Roman" w:hAnsi="Times New Roman" w:cs="Times New Roman"/>
          <w:sz w:val="22"/>
          <w:szCs w:val="24"/>
        </w:rPr>
        <w:t xml:space="preserve"> (as the case may be).</w:t>
      </w:r>
      <w:r>
        <w:rPr>
          <w:rFonts w:ascii="Times New Roman" w:hAnsi="Times New Roman" w:cs="Times New Roman"/>
          <w:sz w:val="22"/>
          <w:szCs w:val="24"/>
        </w:rPr>
        <w:t>”</w:t>
      </w:r>
      <w:r w:rsidR="00775A96" w:rsidRPr="0034617A">
        <w:rPr>
          <w:rFonts w:ascii="Times New Roman" w:hAnsi="Times New Roman" w:cs="Times New Roman"/>
          <w:sz w:val="22"/>
          <w:szCs w:val="24"/>
        </w:rPr>
        <w:t>.</w:t>
      </w:r>
    </w:p>
    <w:p w14:paraId="1A85AE80"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Interpretation</w:t>
      </w:r>
    </w:p>
    <w:p w14:paraId="1584308E" w14:textId="6B0974D0" w:rsidR="00FC0851" w:rsidRPr="0034617A" w:rsidRDefault="00775A96" w:rsidP="005F6F26">
      <w:pPr>
        <w:shd w:val="clear" w:color="auto" w:fill="FFFFFF"/>
        <w:tabs>
          <w:tab w:val="left" w:pos="758"/>
        </w:tabs>
        <w:spacing w:before="120"/>
        <w:ind w:firstLine="336"/>
        <w:jc w:val="both"/>
        <w:rPr>
          <w:rFonts w:ascii="Times New Roman" w:hAnsi="Times New Roman" w:cs="Times New Roman"/>
          <w:sz w:val="22"/>
        </w:rPr>
      </w:pPr>
      <w:r w:rsidRPr="0034617A">
        <w:rPr>
          <w:rFonts w:ascii="Times New Roman" w:hAnsi="Times New Roman" w:cs="Times New Roman"/>
          <w:b/>
          <w:bCs/>
          <w:sz w:val="22"/>
          <w:szCs w:val="24"/>
        </w:rPr>
        <w:t>29.</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84 of the Principal Act is amended by inserting in</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subsection (2A) </w:t>
      </w:r>
      <w:r w:rsidR="0034617A">
        <w:rPr>
          <w:rFonts w:ascii="Times New Roman" w:hAnsi="Times New Roman" w:cs="Times New Roman"/>
          <w:sz w:val="22"/>
          <w:szCs w:val="24"/>
        </w:rPr>
        <w:t>“</w:t>
      </w:r>
      <w:r w:rsidRPr="0034617A">
        <w:rPr>
          <w:rFonts w:ascii="Times New Roman" w:hAnsi="Times New Roman" w:cs="Times New Roman"/>
          <w:sz w:val="22"/>
          <w:szCs w:val="24"/>
        </w:rPr>
        <w:t>a concession card or</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after </w:t>
      </w:r>
      <w:r w:rsidR="0034617A">
        <w:rPr>
          <w:rFonts w:ascii="Times New Roman" w:hAnsi="Times New Roman" w:cs="Times New Roman"/>
          <w:sz w:val="22"/>
          <w:szCs w:val="24"/>
        </w:rPr>
        <w:t>“</w:t>
      </w:r>
      <w:r w:rsidRPr="0034617A">
        <w:rPr>
          <w:rFonts w:ascii="Times New Roman" w:hAnsi="Times New Roman" w:cs="Times New Roman"/>
          <w:sz w:val="22"/>
          <w:szCs w:val="24"/>
        </w:rPr>
        <w:t>holder of</w:t>
      </w:r>
      <w:r w:rsidR="00406958">
        <w:rPr>
          <w:rFonts w:ascii="Times New Roman" w:hAnsi="Times New Roman" w:cs="Times New Roman"/>
          <w:sz w:val="22"/>
          <w:szCs w:val="24"/>
        </w:rPr>
        <w:t>”</w:t>
      </w:r>
      <w:r w:rsidRPr="0034617A">
        <w:rPr>
          <w:rFonts w:ascii="Times New Roman" w:hAnsi="Times New Roman" w:cs="Times New Roman"/>
          <w:sz w:val="22"/>
          <w:szCs w:val="24"/>
        </w:rPr>
        <w:t xml:space="preserve"> (twice</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occurring).</w:t>
      </w:r>
    </w:p>
    <w:p w14:paraId="0B477914" w14:textId="77777777" w:rsidR="00FC0851" w:rsidRPr="0034617A" w:rsidRDefault="00775A96" w:rsidP="005F6F26">
      <w:pPr>
        <w:shd w:val="clear" w:color="auto" w:fill="FFFFFF"/>
        <w:spacing w:before="120"/>
        <w:jc w:val="both"/>
        <w:rPr>
          <w:rFonts w:ascii="Times New Roman" w:hAnsi="Times New Roman" w:cs="Times New Roman"/>
          <w:sz w:val="22"/>
        </w:rPr>
      </w:pPr>
      <w:r w:rsidRPr="0034617A">
        <w:rPr>
          <w:rFonts w:ascii="Times New Roman" w:hAnsi="Times New Roman" w:cs="Times New Roman"/>
          <w:b/>
          <w:bCs/>
          <w:sz w:val="22"/>
          <w:szCs w:val="24"/>
        </w:rPr>
        <w:t>Eligibility for concession and entitlement cards</w:t>
      </w:r>
    </w:p>
    <w:p w14:paraId="4FFC9E4D" w14:textId="77777777" w:rsidR="00FC0851" w:rsidRPr="0034617A" w:rsidRDefault="00775A96" w:rsidP="005F6F26">
      <w:pPr>
        <w:shd w:val="clear" w:color="auto" w:fill="FFFFFF"/>
        <w:tabs>
          <w:tab w:val="left" w:pos="758"/>
        </w:tabs>
        <w:spacing w:before="120"/>
        <w:ind w:firstLine="336"/>
        <w:jc w:val="both"/>
        <w:rPr>
          <w:rFonts w:ascii="Times New Roman" w:hAnsi="Times New Roman" w:cs="Times New Roman"/>
          <w:sz w:val="22"/>
        </w:rPr>
      </w:pPr>
      <w:r w:rsidRPr="0034617A">
        <w:rPr>
          <w:rFonts w:ascii="Times New Roman" w:hAnsi="Times New Roman" w:cs="Times New Roman"/>
          <w:b/>
          <w:bCs/>
          <w:sz w:val="22"/>
          <w:szCs w:val="24"/>
        </w:rPr>
        <w:t>30.</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84C of the Principal Act is amended by omitting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subsection (5).</w:t>
      </w:r>
    </w:p>
    <w:p w14:paraId="2951C5FE" w14:textId="77777777" w:rsidR="00FC0851" w:rsidRPr="0034617A" w:rsidRDefault="00FC0851" w:rsidP="005F6F26">
      <w:pPr>
        <w:shd w:val="clear" w:color="auto" w:fill="FFFFFF"/>
        <w:tabs>
          <w:tab w:val="left" w:pos="758"/>
        </w:tabs>
        <w:spacing w:before="120"/>
        <w:ind w:firstLine="336"/>
        <w:jc w:val="both"/>
        <w:rPr>
          <w:rFonts w:ascii="Times New Roman" w:hAnsi="Times New Roman" w:cs="Times New Roman"/>
          <w:sz w:val="22"/>
        </w:rPr>
        <w:sectPr w:rsidR="00FC0851" w:rsidRPr="0034617A" w:rsidSect="0034617A">
          <w:pgSz w:w="12240" w:h="15840"/>
          <w:pgMar w:top="1440" w:right="1440" w:bottom="1440" w:left="1440" w:header="720" w:footer="720" w:gutter="0"/>
          <w:cols w:space="60"/>
          <w:noEndnote/>
          <w:docGrid w:linePitch="272"/>
        </w:sectPr>
      </w:pPr>
    </w:p>
    <w:p w14:paraId="412568D5"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lang w:val="it-IT"/>
        </w:rPr>
        <w:lastRenderedPageBreak/>
        <w:t xml:space="preserve">Form </w:t>
      </w:r>
      <w:r w:rsidRPr="0034617A">
        <w:rPr>
          <w:rFonts w:ascii="Times New Roman" w:hAnsi="Times New Roman" w:cs="Times New Roman"/>
          <w:b/>
          <w:bCs/>
          <w:sz w:val="22"/>
          <w:szCs w:val="24"/>
        </w:rPr>
        <w:t>of cards</w:t>
      </w:r>
    </w:p>
    <w:p w14:paraId="533378C3" w14:textId="77777777" w:rsidR="00FC0851" w:rsidRPr="0034617A" w:rsidRDefault="00775A96" w:rsidP="005F6F26">
      <w:pPr>
        <w:shd w:val="clear" w:color="auto" w:fill="FFFFFF"/>
        <w:tabs>
          <w:tab w:val="left" w:pos="778"/>
        </w:tabs>
        <w:spacing w:before="120"/>
        <w:ind w:firstLine="350"/>
        <w:jc w:val="both"/>
        <w:rPr>
          <w:rFonts w:ascii="Times New Roman" w:hAnsi="Times New Roman" w:cs="Times New Roman"/>
          <w:sz w:val="22"/>
        </w:rPr>
      </w:pPr>
      <w:r w:rsidRPr="0034617A">
        <w:rPr>
          <w:rFonts w:ascii="Times New Roman" w:hAnsi="Times New Roman" w:cs="Times New Roman"/>
          <w:b/>
          <w:bCs/>
          <w:sz w:val="22"/>
          <w:szCs w:val="24"/>
        </w:rPr>
        <w:t>31.</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84F of the Principal Act is amended by omitting from</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subsection (2) </w:t>
      </w:r>
      <w:r w:rsidR="0034617A">
        <w:rPr>
          <w:rFonts w:ascii="Times New Roman" w:hAnsi="Times New Roman" w:cs="Times New Roman"/>
          <w:sz w:val="22"/>
          <w:szCs w:val="24"/>
        </w:rPr>
        <w:t>“</w:t>
      </w:r>
      <w:r w:rsidRPr="0034617A">
        <w:rPr>
          <w:rFonts w:ascii="Times New Roman" w:hAnsi="Times New Roman" w:cs="Times New Roman"/>
          <w:sz w:val="22"/>
          <w:szCs w:val="24"/>
        </w:rPr>
        <w:t>subsection (1)</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w:t>
      </w:r>
      <w:r w:rsidR="0034617A">
        <w:rPr>
          <w:rFonts w:ascii="Times New Roman" w:hAnsi="Times New Roman" w:cs="Times New Roman"/>
          <w:sz w:val="22"/>
          <w:szCs w:val="24"/>
        </w:rPr>
        <w:t>“</w:t>
      </w:r>
      <w:r w:rsidRPr="0034617A">
        <w:rPr>
          <w:rFonts w:ascii="Times New Roman" w:hAnsi="Times New Roman" w:cs="Times New Roman"/>
          <w:sz w:val="22"/>
          <w:szCs w:val="24"/>
        </w:rPr>
        <w:t>subsections (1) and</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(1A)</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78ACB252" w14:textId="77777777" w:rsidR="00FC0851" w:rsidRPr="0034617A" w:rsidRDefault="00775A96" w:rsidP="005F6F26">
      <w:pPr>
        <w:shd w:val="clear" w:color="auto" w:fill="FFFFFF"/>
        <w:spacing w:before="120"/>
        <w:ind w:left="5"/>
        <w:jc w:val="both"/>
        <w:rPr>
          <w:rFonts w:ascii="Times New Roman" w:hAnsi="Times New Roman" w:cs="Times New Roman"/>
          <w:sz w:val="22"/>
        </w:rPr>
      </w:pPr>
      <w:r w:rsidRPr="0034617A">
        <w:rPr>
          <w:rFonts w:ascii="Times New Roman" w:hAnsi="Times New Roman" w:cs="Times New Roman"/>
          <w:b/>
          <w:bCs/>
          <w:sz w:val="22"/>
          <w:szCs w:val="24"/>
        </w:rPr>
        <w:t>Application for review by Tribunal</w:t>
      </w:r>
    </w:p>
    <w:p w14:paraId="1441D9B2" w14:textId="77777777" w:rsidR="00FC0851" w:rsidRPr="0034617A" w:rsidRDefault="00775A96" w:rsidP="005F6F26">
      <w:pPr>
        <w:shd w:val="clear" w:color="auto" w:fill="FFFFFF"/>
        <w:tabs>
          <w:tab w:val="left" w:pos="778"/>
        </w:tabs>
        <w:spacing w:before="120"/>
        <w:ind w:firstLine="350"/>
        <w:jc w:val="both"/>
        <w:rPr>
          <w:rFonts w:ascii="Times New Roman" w:hAnsi="Times New Roman" w:cs="Times New Roman"/>
          <w:sz w:val="22"/>
        </w:rPr>
      </w:pPr>
      <w:r w:rsidRPr="0034617A">
        <w:rPr>
          <w:rFonts w:ascii="Times New Roman" w:hAnsi="Times New Roman" w:cs="Times New Roman"/>
          <w:b/>
          <w:bCs/>
          <w:sz w:val="22"/>
          <w:szCs w:val="24"/>
        </w:rPr>
        <w:t>32.</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105</w:t>
      </w:r>
      <w:r w:rsidRPr="0034617A">
        <w:rPr>
          <w:rFonts w:ascii="Times New Roman" w:hAnsi="Times New Roman" w:cs="Times New Roman"/>
          <w:sz w:val="22"/>
          <w:szCs w:val="24"/>
          <w:lang w:val="it-IT"/>
        </w:rPr>
        <w:t>A</w:t>
      </w:r>
      <w:bookmarkStart w:id="0" w:name="_GoBack"/>
      <w:bookmarkEnd w:id="0"/>
      <w:r w:rsidRPr="0034617A">
        <w:rPr>
          <w:rFonts w:ascii="Times New Roman" w:hAnsi="Times New Roman" w:cs="Times New Roman"/>
          <w:sz w:val="22"/>
          <w:szCs w:val="24"/>
          <w:lang w:val="it-IT"/>
        </w:rPr>
        <w:t xml:space="preserve">B </w:t>
      </w:r>
      <w:r w:rsidRPr="0034617A">
        <w:rPr>
          <w:rFonts w:ascii="Times New Roman" w:hAnsi="Times New Roman" w:cs="Times New Roman"/>
          <w:sz w:val="22"/>
          <w:szCs w:val="24"/>
        </w:rPr>
        <w:t>of the Principal Act is amended by omitting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 xml:space="preserve">from subsection (6A) </w:t>
      </w:r>
      <w:r w:rsidR="0034617A">
        <w:rPr>
          <w:rFonts w:ascii="Times New Roman" w:hAnsi="Times New Roman" w:cs="Times New Roman"/>
          <w:sz w:val="22"/>
          <w:szCs w:val="24"/>
        </w:rPr>
        <w:t>“</w:t>
      </w:r>
      <w:r w:rsidRPr="0034617A">
        <w:rPr>
          <w:rFonts w:ascii="Times New Roman" w:hAnsi="Times New Roman" w:cs="Times New Roman"/>
          <w:sz w:val="22"/>
          <w:szCs w:val="24"/>
        </w:rPr>
        <w:t>Secretary under subsection 84E(1) refusing to</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issue an entitlement card to a person.</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the following</w:t>
      </w:r>
      <w:r w:rsidR="0034617A" w:rsidRPr="0034617A">
        <w:rPr>
          <w:rFonts w:ascii="Times New Roman" w:hAnsi="Times New Roman" w:cs="Times New Roman"/>
          <w:sz w:val="22"/>
          <w:szCs w:val="24"/>
        </w:rPr>
        <w:t xml:space="preserve"> </w:t>
      </w:r>
      <w:r w:rsidRPr="0034617A">
        <w:rPr>
          <w:rFonts w:ascii="Times New Roman" w:hAnsi="Times New Roman" w:cs="Times New Roman"/>
          <w:sz w:val="22"/>
          <w:szCs w:val="24"/>
        </w:rPr>
        <w:t>word and paragraphs:</w:t>
      </w:r>
    </w:p>
    <w:p w14:paraId="3D493657" w14:textId="77777777" w:rsidR="00FC0851" w:rsidRPr="0034617A" w:rsidRDefault="0034617A" w:rsidP="005F6F26">
      <w:pPr>
        <w:shd w:val="clear" w:color="auto" w:fill="FFFFFF"/>
        <w:spacing w:before="120"/>
        <w:ind w:left="10"/>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Secretary:</w:t>
      </w:r>
    </w:p>
    <w:p w14:paraId="3CB675AE" w14:textId="77777777" w:rsidR="00FC0851" w:rsidRPr="0034617A" w:rsidRDefault="00775A96" w:rsidP="005F6F26">
      <w:pPr>
        <w:numPr>
          <w:ilvl w:val="0"/>
          <w:numId w:val="37"/>
        </w:numPr>
        <w:shd w:val="clear" w:color="auto" w:fill="FFFFFF"/>
        <w:tabs>
          <w:tab w:val="left" w:pos="802"/>
        </w:tabs>
        <w:spacing w:before="120"/>
        <w:ind w:left="802" w:hanging="451"/>
        <w:jc w:val="both"/>
        <w:rPr>
          <w:rFonts w:ascii="Times New Roman" w:hAnsi="Times New Roman" w:cs="Times New Roman"/>
          <w:sz w:val="22"/>
          <w:szCs w:val="24"/>
        </w:rPr>
      </w:pPr>
      <w:r w:rsidRPr="0034617A">
        <w:rPr>
          <w:rFonts w:ascii="Times New Roman" w:hAnsi="Times New Roman" w:cs="Times New Roman"/>
          <w:sz w:val="22"/>
          <w:szCs w:val="24"/>
        </w:rPr>
        <w:t>under subsection 84DA(1) refusing to issue a concession card to a person; or</w:t>
      </w:r>
    </w:p>
    <w:p w14:paraId="3ECD7864" w14:textId="77777777" w:rsidR="00FC0851" w:rsidRPr="0034617A" w:rsidRDefault="00775A96" w:rsidP="005F6F26">
      <w:pPr>
        <w:numPr>
          <w:ilvl w:val="0"/>
          <w:numId w:val="37"/>
        </w:numPr>
        <w:shd w:val="clear" w:color="auto" w:fill="FFFFFF"/>
        <w:tabs>
          <w:tab w:val="left" w:pos="802"/>
        </w:tabs>
        <w:spacing w:before="120"/>
        <w:ind w:left="802" w:hanging="451"/>
        <w:jc w:val="both"/>
        <w:rPr>
          <w:rFonts w:ascii="Times New Roman" w:hAnsi="Times New Roman" w:cs="Times New Roman"/>
          <w:sz w:val="22"/>
          <w:szCs w:val="24"/>
        </w:rPr>
      </w:pPr>
      <w:r w:rsidRPr="0034617A">
        <w:rPr>
          <w:rFonts w:ascii="Times New Roman" w:hAnsi="Times New Roman" w:cs="Times New Roman"/>
          <w:sz w:val="22"/>
          <w:szCs w:val="24"/>
        </w:rPr>
        <w:t>under subsection 84E(1) refusing to issue an entitlement card to a person.</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6B90688C" w14:textId="77777777" w:rsidR="00FC0851" w:rsidRPr="0034617A" w:rsidRDefault="00775A96" w:rsidP="005F6F26">
      <w:pPr>
        <w:shd w:val="clear" w:color="auto" w:fill="FFFFFF"/>
        <w:spacing w:before="120"/>
        <w:ind w:left="10"/>
        <w:jc w:val="both"/>
        <w:rPr>
          <w:rFonts w:ascii="Times New Roman" w:hAnsi="Times New Roman" w:cs="Times New Roman"/>
          <w:sz w:val="22"/>
        </w:rPr>
      </w:pPr>
      <w:r w:rsidRPr="0034617A">
        <w:rPr>
          <w:rFonts w:ascii="Times New Roman" w:hAnsi="Times New Roman" w:cs="Times New Roman"/>
          <w:b/>
          <w:bCs/>
          <w:sz w:val="22"/>
          <w:szCs w:val="24"/>
        </w:rPr>
        <w:t>Certain instruments subject to disallowance</w:t>
      </w:r>
    </w:p>
    <w:p w14:paraId="1E07A2FF" w14:textId="77777777" w:rsidR="00FC0851" w:rsidRPr="0034617A" w:rsidRDefault="00775A96" w:rsidP="005F6F26">
      <w:pPr>
        <w:shd w:val="clear" w:color="auto" w:fill="FFFFFF"/>
        <w:tabs>
          <w:tab w:val="left" w:pos="778"/>
        </w:tabs>
        <w:spacing w:before="120"/>
        <w:ind w:left="350"/>
        <w:jc w:val="both"/>
        <w:rPr>
          <w:rFonts w:ascii="Times New Roman" w:hAnsi="Times New Roman" w:cs="Times New Roman"/>
          <w:sz w:val="22"/>
        </w:rPr>
      </w:pPr>
      <w:r w:rsidRPr="0034617A">
        <w:rPr>
          <w:rFonts w:ascii="Times New Roman" w:hAnsi="Times New Roman" w:cs="Times New Roman"/>
          <w:b/>
          <w:bCs/>
          <w:sz w:val="22"/>
          <w:szCs w:val="24"/>
        </w:rPr>
        <w:t>33.</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139B of the Principal Act is amended:</w:t>
      </w:r>
    </w:p>
    <w:p w14:paraId="2604C5EA" w14:textId="77777777" w:rsidR="00FC0851" w:rsidRPr="0034617A" w:rsidRDefault="00775A96" w:rsidP="005F6F26">
      <w:pPr>
        <w:numPr>
          <w:ilvl w:val="0"/>
          <w:numId w:val="38"/>
        </w:numPr>
        <w:shd w:val="clear" w:color="auto" w:fill="FFFFFF"/>
        <w:tabs>
          <w:tab w:val="left" w:pos="797"/>
        </w:tabs>
        <w:spacing w:before="120"/>
        <w:ind w:left="398"/>
        <w:jc w:val="both"/>
        <w:rPr>
          <w:rFonts w:ascii="Times New Roman" w:hAnsi="Times New Roman" w:cs="Times New Roman"/>
          <w:b/>
          <w:bCs/>
          <w:sz w:val="22"/>
          <w:szCs w:val="24"/>
        </w:rPr>
      </w:pPr>
      <w:r w:rsidRPr="0034617A">
        <w:rPr>
          <w:rFonts w:ascii="Times New Roman" w:hAnsi="Times New Roman" w:cs="Times New Roman"/>
          <w:sz w:val="22"/>
          <w:szCs w:val="24"/>
        </w:rPr>
        <w:t xml:space="preserve">by omitting from paragraph (1)(e) </w:t>
      </w:r>
      <w:r w:rsidR="0034617A">
        <w:rPr>
          <w:rFonts w:ascii="Times New Roman" w:hAnsi="Times New Roman" w:cs="Times New Roman"/>
          <w:sz w:val="22"/>
          <w:szCs w:val="24"/>
        </w:rPr>
        <w:t>“</w:t>
      </w:r>
      <w:r w:rsidRPr="0034617A">
        <w:rPr>
          <w:rFonts w:ascii="Times New Roman" w:hAnsi="Times New Roman" w:cs="Times New Roman"/>
          <w:sz w:val="22"/>
          <w:szCs w:val="24"/>
        </w:rPr>
        <w:t>or</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(last occurring);</w:t>
      </w:r>
    </w:p>
    <w:p w14:paraId="20295B1B" w14:textId="77777777" w:rsidR="00FC0851" w:rsidRPr="0034617A" w:rsidRDefault="00775A96" w:rsidP="005F6F26">
      <w:pPr>
        <w:numPr>
          <w:ilvl w:val="0"/>
          <w:numId w:val="38"/>
        </w:numPr>
        <w:shd w:val="clear" w:color="auto" w:fill="FFFFFF"/>
        <w:tabs>
          <w:tab w:val="left" w:pos="797"/>
        </w:tabs>
        <w:spacing w:before="120"/>
        <w:ind w:left="398"/>
        <w:jc w:val="both"/>
        <w:rPr>
          <w:rFonts w:ascii="Times New Roman" w:hAnsi="Times New Roman" w:cs="Times New Roman"/>
          <w:b/>
          <w:bCs/>
          <w:sz w:val="22"/>
          <w:szCs w:val="24"/>
        </w:rPr>
      </w:pPr>
      <w:r w:rsidRPr="0034617A">
        <w:rPr>
          <w:rFonts w:ascii="Times New Roman" w:hAnsi="Times New Roman" w:cs="Times New Roman"/>
          <w:sz w:val="22"/>
          <w:szCs w:val="24"/>
        </w:rPr>
        <w:t>by inserting after paragraph (e) the following paragraph:</w:t>
      </w:r>
    </w:p>
    <w:p w14:paraId="6D98DE04" w14:textId="77777777" w:rsidR="00FC0851" w:rsidRPr="0034617A" w:rsidRDefault="0034617A" w:rsidP="005F6F26">
      <w:pPr>
        <w:shd w:val="clear" w:color="auto" w:fill="FFFFFF"/>
        <w:spacing w:before="120"/>
        <w:ind w:left="1066"/>
        <w:jc w:val="both"/>
        <w:rPr>
          <w:rFonts w:ascii="Times New Roman" w:hAnsi="Times New Roman" w:cs="Times New Roman"/>
          <w:sz w:val="22"/>
        </w:rPr>
      </w:pPr>
      <w:r>
        <w:rPr>
          <w:rFonts w:ascii="Times New Roman" w:hAnsi="Times New Roman" w:cs="Times New Roman"/>
          <w:sz w:val="22"/>
          <w:szCs w:val="24"/>
        </w:rPr>
        <w:t>“</w:t>
      </w:r>
      <w:r w:rsidR="00775A96" w:rsidRPr="0034617A">
        <w:rPr>
          <w:rFonts w:ascii="Times New Roman" w:hAnsi="Times New Roman" w:cs="Times New Roman"/>
          <w:sz w:val="22"/>
          <w:szCs w:val="24"/>
        </w:rPr>
        <w:t>(</w:t>
      </w:r>
      <w:proofErr w:type="spellStart"/>
      <w:r w:rsidR="00775A96" w:rsidRPr="0034617A">
        <w:rPr>
          <w:rFonts w:ascii="Times New Roman" w:hAnsi="Times New Roman" w:cs="Times New Roman"/>
          <w:sz w:val="22"/>
          <w:szCs w:val="24"/>
        </w:rPr>
        <w:t>ea</w:t>
      </w:r>
      <w:proofErr w:type="spellEnd"/>
      <w:r w:rsidR="00775A96" w:rsidRPr="0034617A">
        <w:rPr>
          <w:rFonts w:ascii="Times New Roman" w:hAnsi="Times New Roman" w:cs="Times New Roman"/>
          <w:sz w:val="22"/>
          <w:szCs w:val="24"/>
        </w:rPr>
        <w:t>) a determination under paragraph 58G(2)(b) or</w:t>
      </w:r>
    </w:p>
    <w:p w14:paraId="1C8A3D09" w14:textId="77777777" w:rsidR="00FC0851" w:rsidRPr="0034617A" w:rsidRDefault="00775A96" w:rsidP="005F6F26">
      <w:pPr>
        <w:shd w:val="clear" w:color="auto" w:fill="FFFFFF"/>
        <w:spacing w:before="120"/>
        <w:ind w:left="1675"/>
        <w:jc w:val="both"/>
        <w:rPr>
          <w:rFonts w:ascii="Times New Roman" w:hAnsi="Times New Roman" w:cs="Times New Roman"/>
          <w:sz w:val="22"/>
        </w:rPr>
      </w:pPr>
      <w:r w:rsidRPr="0034617A">
        <w:rPr>
          <w:rFonts w:ascii="Times New Roman" w:hAnsi="Times New Roman" w:cs="Times New Roman"/>
          <w:sz w:val="22"/>
          <w:szCs w:val="24"/>
        </w:rPr>
        <w:t xml:space="preserve">paragraph (a) of the definition of </w:t>
      </w:r>
      <w:r w:rsidR="0034617A">
        <w:rPr>
          <w:rFonts w:ascii="Times New Roman" w:hAnsi="Times New Roman" w:cs="Times New Roman"/>
          <w:sz w:val="22"/>
          <w:szCs w:val="24"/>
        </w:rPr>
        <w:t>‘</w:t>
      </w:r>
      <w:r w:rsidRPr="0034617A">
        <w:rPr>
          <w:rFonts w:ascii="Times New Roman" w:hAnsi="Times New Roman" w:cs="Times New Roman"/>
          <w:sz w:val="22"/>
          <w:szCs w:val="24"/>
        </w:rPr>
        <w:t>pro-rata instalment</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in subsection 58GA(1);</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7E54463A" w14:textId="77777777" w:rsidR="00FC0851" w:rsidRDefault="00775A96" w:rsidP="005F6F26">
      <w:pPr>
        <w:shd w:val="clear" w:color="auto" w:fill="FFFFFF"/>
        <w:tabs>
          <w:tab w:val="left" w:pos="797"/>
        </w:tabs>
        <w:spacing w:before="120"/>
        <w:ind w:left="398"/>
        <w:jc w:val="both"/>
        <w:rPr>
          <w:rFonts w:ascii="Times New Roman" w:hAnsi="Times New Roman" w:cs="Times New Roman"/>
          <w:sz w:val="22"/>
          <w:szCs w:val="24"/>
        </w:rPr>
      </w:pPr>
      <w:r w:rsidRPr="0034617A">
        <w:rPr>
          <w:rFonts w:ascii="Times New Roman" w:hAnsi="Times New Roman" w:cs="Times New Roman"/>
          <w:b/>
          <w:bCs/>
          <w:sz w:val="22"/>
          <w:szCs w:val="24"/>
        </w:rPr>
        <w:t>(c)</w:t>
      </w:r>
      <w:r w:rsidRPr="0034617A">
        <w:rPr>
          <w:rFonts w:ascii="Times New Roman" w:hAnsi="Times New Roman" w:cs="Times New Roman"/>
          <w:sz w:val="22"/>
          <w:szCs w:val="24"/>
        </w:rPr>
        <w:tab/>
        <w:t xml:space="preserve">by adding at the end of paragraph (1)(f) </w:t>
      </w:r>
      <w:r w:rsidR="0034617A">
        <w:rPr>
          <w:rFonts w:ascii="Times New Roman" w:hAnsi="Times New Roman" w:cs="Times New Roman"/>
          <w:sz w:val="22"/>
          <w:szCs w:val="24"/>
        </w:rPr>
        <w:t>“</w:t>
      </w:r>
      <w:r w:rsidRPr="0034617A">
        <w:rPr>
          <w:rFonts w:ascii="Times New Roman" w:hAnsi="Times New Roman" w:cs="Times New Roman"/>
          <w:sz w:val="22"/>
          <w:szCs w:val="24"/>
        </w:rPr>
        <w:t>or</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154218C8" w14:textId="77777777" w:rsidR="00406958" w:rsidRPr="0034617A" w:rsidRDefault="00406958" w:rsidP="005F6F26">
      <w:pPr>
        <w:shd w:val="clear" w:color="auto" w:fill="FFFFFF"/>
        <w:tabs>
          <w:tab w:val="left" w:pos="797"/>
        </w:tabs>
        <w:spacing w:before="120"/>
        <w:ind w:left="398"/>
        <w:jc w:val="both"/>
        <w:rPr>
          <w:rFonts w:ascii="Times New Roman" w:hAnsi="Times New Roman" w:cs="Times New Roman"/>
          <w:sz w:val="22"/>
        </w:rPr>
      </w:pPr>
    </w:p>
    <w:p w14:paraId="0217159C" w14:textId="2ABB1FEF" w:rsidR="00FC0851" w:rsidRPr="00406958" w:rsidRDefault="00775A96" w:rsidP="006724B9">
      <w:pPr>
        <w:widowControl/>
        <w:shd w:val="clear" w:color="auto" w:fill="FFFFFF"/>
        <w:spacing w:before="120" w:after="120"/>
        <w:jc w:val="center"/>
        <w:rPr>
          <w:rFonts w:ascii="Times New Roman" w:eastAsia="Times New Roman" w:hAnsi="Times New Roman" w:cs="Times New Roman"/>
          <w:b/>
          <w:bCs/>
          <w:sz w:val="22"/>
          <w:szCs w:val="24"/>
        </w:rPr>
      </w:pPr>
      <w:r w:rsidRPr="0034617A">
        <w:rPr>
          <w:rFonts w:ascii="Times New Roman" w:hAnsi="Times New Roman" w:cs="Times New Roman"/>
          <w:b/>
          <w:bCs/>
          <w:sz w:val="22"/>
          <w:szCs w:val="24"/>
        </w:rPr>
        <w:t>PART 6</w:t>
      </w:r>
      <w:r w:rsidRPr="0034617A">
        <w:rPr>
          <w:rFonts w:ascii="Times New Roman" w:eastAsia="Times New Roman" w:hAnsi="Times New Roman" w:cs="Times New Roman"/>
          <w:b/>
          <w:bCs/>
          <w:sz w:val="22"/>
          <w:szCs w:val="24"/>
        </w:rPr>
        <w:t>—AMENDMENTS OF THE NATIONAL HEALTH AMENDMENT ACT 1987</w:t>
      </w:r>
    </w:p>
    <w:p w14:paraId="4AA4C2EF" w14:textId="77777777" w:rsidR="00FC0851" w:rsidRPr="0034617A" w:rsidRDefault="00775A96" w:rsidP="005F6F26">
      <w:pPr>
        <w:shd w:val="clear" w:color="auto" w:fill="FFFFFF"/>
        <w:spacing w:before="120"/>
        <w:ind w:left="19"/>
        <w:jc w:val="both"/>
        <w:rPr>
          <w:rFonts w:ascii="Times New Roman" w:hAnsi="Times New Roman" w:cs="Times New Roman"/>
          <w:sz w:val="22"/>
        </w:rPr>
      </w:pPr>
      <w:r w:rsidRPr="0034617A">
        <w:rPr>
          <w:rFonts w:ascii="Times New Roman" w:hAnsi="Times New Roman" w:cs="Times New Roman"/>
          <w:b/>
          <w:bCs/>
          <w:sz w:val="22"/>
          <w:szCs w:val="24"/>
        </w:rPr>
        <w:t>Principal Act</w:t>
      </w:r>
    </w:p>
    <w:p w14:paraId="2DD72CAF" w14:textId="099B368F" w:rsidR="00FC0851" w:rsidRPr="0034617A" w:rsidRDefault="00775A96" w:rsidP="005F6F26">
      <w:pPr>
        <w:shd w:val="clear" w:color="auto" w:fill="FFFFFF"/>
        <w:tabs>
          <w:tab w:val="left" w:pos="778"/>
        </w:tabs>
        <w:spacing w:before="120"/>
        <w:ind w:firstLine="350"/>
        <w:jc w:val="both"/>
        <w:rPr>
          <w:rFonts w:ascii="Times New Roman" w:hAnsi="Times New Roman" w:cs="Times New Roman"/>
          <w:sz w:val="22"/>
        </w:rPr>
      </w:pPr>
      <w:r w:rsidRPr="0034617A">
        <w:rPr>
          <w:rFonts w:ascii="Times New Roman" w:hAnsi="Times New Roman" w:cs="Times New Roman"/>
          <w:b/>
          <w:bCs/>
          <w:sz w:val="22"/>
          <w:szCs w:val="24"/>
        </w:rPr>
        <w:t>34.</w:t>
      </w:r>
      <w:r w:rsidRPr="0034617A">
        <w:rPr>
          <w:rFonts w:ascii="Times New Roman" w:hAnsi="Times New Roman" w:cs="Times New Roman"/>
          <w:b/>
          <w:bCs/>
          <w:sz w:val="22"/>
          <w:szCs w:val="24"/>
        </w:rPr>
        <w:tab/>
      </w:r>
      <w:r w:rsidRPr="0034617A">
        <w:rPr>
          <w:rFonts w:ascii="Times New Roman" w:hAnsi="Times New Roman" w:cs="Times New Roman"/>
          <w:sz w:val="22"/>
          <w:szCs w:val="24"/>
        </w:rPr>
        <w:t xml:space="preserve">In this Part, </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Principal Act</w:t>
      </w:r>
      <w:r w:rsidR="0034617A">
        <w:rPr>
          <w:rFonts w:ascii="Times New Roman" w:hAnsi="Times New Roman" w:cs="Times New Roman"/>
          <w:b/>
          <w:bCs/>
          <w:sz w:val="22"/>
          <w:szCs w:val="24"/>
        </w:rPr>
        <w:t>”</w:t>
      </w:r>
      <w:r w:rsidRPr="0034617A">
        <w:rPr>
          <w:rFonts w:ascii="Times New Roman" w:hAnsi="Times New Roman" w:cs="Times New Roman"/>
          <w:b/>
          <w:bCs/>
          <w:sz w:val="22"/>
          <w:szCs w:val="24"/>
        </w:rPr>
        <w:t xml:space="preserve"> </w:t>
      </w:r>
      <w:r w:rsidRPr="0034617A">
        <w:rPr>
          <w:rFonts w:ascii="Times New Roman" w:hAnsi="Times New Roman" w:cs="Times New Roman"/>
          <w:sz w:val="22"/>
          <w:szCs w:val="24"/>
        </w:rPr>
        <w:t xml:space="preserve">means the </w:t>
      </w:r>
      <w:r w:rsidRPr="0034617A">
        <w:rPr>
          <w:rFonts w:ascii="Times New Roman" w:hAnsi="Times New Roman" w:cs="Times New Roman"/>
          <w:i/>
          <w:iCs/>
          <w:sz w:val="22"/>
          <w:szCs w:val="24"/>
        </w:rPr>
        <w:t>National Health</w:t>
      </w:r>
      <w:r w:rsidR="0034617A" w:rsidRPr="0034617A">
        <w:rPr>
          <w:rFonts w:ascii="Times New Roman" w:hAnsi="Times New Roman" w:cs="Times New Roman"/>
          <w:i/>
          <w:iCs/>
          <w:sz w:val="22"/>
          <w:szCs w:val="24"/>
        </w:rPr>
        <w:t xml:space="preserve"> </w:t>
      </w:r>
      <w:r w:rsidRPr="0034617A">
        <w:rPr>
          <w:rFonts w:ascii="Times New Roman" w:hAnsi="Times New Roman" w:cs="Times New Roman"/>
          <w:i/>
          <w:iCs/>
          <w:sz w:val="22"/>
          <w:szCs w:val="24"/>
        </w:rPr>
        <w:t>Amendment Act 1987</w:t>
      </w:r>
      <w:r w:rsidRPr="00406958">
        <w:rPr>
          <w:rFonts w:ascii="Times New Roman" w:hAnsi="Times New Roman" w:cs="Times New Roman"/>
          <w:iCs/>
          <w:sz w:val="22"/>
          <w:szCs w:val="24"/>
          <w:vertAlign w:val="superscript"/>
        </w:rPr>
        <w:t>4</w:t>
      </w:r>
      <w:r w:rsidRPr="00406958">
        <w:rPr>
          <w:rFonts w:ascii="Times New Roman" w:hAnsi="Times New Roman" w:cs="Times New Roman"/>
          <w:iCs/>
          <w:sz w:val="22"/>
          <w:szCs w:val="24"/>
        </w:rPr>
        <w:t>.</w:t>
      </w:r>
    </w:p>
    <w:p w14:paraId="32DA0899" w14:textId="77777777" w:rsidR="00FC0851" w:rsidRPr="0034617A" w:rsidRDefault="00775A96" w:rsidP="005F6F26">
      <w:pPr>
        <w:shd w:val="clear" w:color="auto" w:fill="FFFFFF"/>
        <w:spacing w:before="120"/>
        <w:ind w:left="14"/>
        <w:jc w:val="both"/>
        <w:rPr>
          <w:rFonts w:ascii="Times New Roman" w:hAnsi="Times New Roman" w:cs="Times New Roman"/>
          <w:sz w:val="22"/>
        </w:rPr>
      </w:pPr>
      <w:r w:rsidRPr="0034617A">
        <w:rPr>
          <w:rFonts w:ascii="Times New Roman" w:hAnsi="Times New Roman" w:cs="Times New Roman"/>
          <w:b/>
          <w:bCs/>
          <w:sz w:val="22"/>
          <w:szCs w:val="24"/>
        </w:rPr>
        <w:t>Amendment of section 11</w:t>
      </w:r>
    </w:p>
    <w:p w14:paraId="718892F2" w14:textId="77777777" w:rsidR="00FC0851" w:rsidRPr="0034617A" w:rsidRDefault="00775A96" w:rsidP="005F6F26">
      <w:pPr>
        <w:shd w:val="clear" w:color="auto" w:fill="FFFFFF"/>
        <w:tabs>
          <w:tab w:val="left" w:pos="778"/>
        </w:tabs>
        <w:spacing w:before="120"/>
        <w:ind w:left="350"/>
        <w:jc w:val="both"/>
        <w:rPr>
          <w:rFonts w:ascii="Times New Roman" w:hAnsi="Times New Roman" w:cs="Times New Roman"/>
          <w:sz w:val="22"/>
        </w:rPr>
      </w:pPr>
      <w:r w:rsidRPr="0034617A">
        <w:rPr>
          <w:rFonts w:ascii="Times New Roman" w:hAnsi="Times New Roman" w:cs="Times New Roman"/>
          <w:b/>
          <w:bCs/>
          <w:sz w:val="22"/>
          <w:szCs w:val="24"/>
        </w:rPr>
        <w:t>35.</w:t>
      </w:r>
      <w:r w:rsidRPr="0034617A">
        <w:rPr>
          <w:rFonts w:ascii="Times New Roman" w:hAnsi="Times New Roman" w:cs="Times New Roman"/>
          <w:b/>
          <w:bCs/>
          <w:sz w:val="22"/>
          <w:szCs w:val="24"/>
        </w:rPr>
        <w:tab/>
      </w:r>
      <w:r w:rsidRPr="0034617A">
        <w:rPr>
          <w:rFonts w:ascii="Times New Roman" w:hAnsi="Times New Roman" w:cs="Times New Roman"/>
          <w:sz w:val="22"/>
          <w:szCs w:val="24"/>
        </w:rPr>
        <w:t>Section 11 of the Principal Act is amended:</w:t>
      </w:r>
    </w:p>
    <w:p w14:paraId="1F7A450D" w14:textId="77777777" w:rsidR="00FC0851" w:rsidRPr="0034617A" w:rsidRDefault="00775A96" w:rsidP="005F6F26">
      <w:pPr>
        <w:numPr>
          <w:ilvl w:val="0"/>
          <w:numId w:val="39"/>
        </w:numPr>
        <w:shd w:val="clear" w:color="auto" w:fill="FFFFFF"/>
        <w:tabs>
          <w:tab w:val="left" w:pos="802"/>
        </w:tabs>
        <w:spacing w:before="120"/>
        <w:ind w:left="403"/>
        <w:jc w:val="both"/>
        <w:rPr>
          <w:rFonts w:ascii="Times New Roman" w:hAnsi="Times New Roman" w:cs="Times New Roman"/>
          <w:b/>
          <w:bCs/>
          <w:sz w:val="22"/>
          <w:szCs w:val="24"/>
        </w:rPr>
      </w:pPr>
      <w:r w:rsidRPr="0034617A">
        <w:rPr>
          <w:rFonts w:ascii="Times New Roman" w:hAnsi="Times New Roman" w:cs="Times New Roman"/>
          <w:sz w:val="22"/>
          <w:szCs w:val="24"/>
        </w:rPr>
        <w:t xml:space="preserve">by omitting </w:t>
      </w:r>
      <w:r w:rsidR="0034617A">
        <w:rPr>
          <w:rFonts w:ascii="Times New Roman" w:hAnsi="Times New Roman" w:cs="Times New Roman"/>
          <w:sz w:val="22"/>
          <w:szCs w:val="24"/>
        </w:rPr>
        <w:t>“</w:t>
      </w:r>
      <w:r w:rsidRPr="0034617A">
        <w:rPr>
          <w:rFonts w:ascii="Times New Roman" w:hAnsi="Times New Roman" w:cs="Times New Roman"/>
          <w:sz w:val="22"/>
          <w:szCs w:val="24"/>
        </w:rPr>
        <w:t>section 99A</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 and substituting </w:t>
      </w:r>
      <w:r w:rsidR="0034617A">
        <w:rPr>
          <w:rFonts w:ascii="Times New Roman" w:hAnsi="Times New Roman" w:cs="Times New Roman"/>
          <w:sz w:val="22"/>
          <w:szCs w:val="24"/>
        </w:rPr>
        <w:t>“</w:t>
      </w:r>
      <w:r w:rsidRPr="0034617A">
        <w:rPr>
          <w:rFonts w:ascii="Times New Roman" w:hAnsi="Times New Roman" w:cs="Times New Roman"/>
          <w:sz w:val="22"/>
          <w:szCs w:val="24"/>
        </w:rPr>
        <w:t>section 99AA</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30B7D65F" w14:textId="77777777" w:rsidR="00FC0851" w:rsidRPr="0034617A" w:rsidRDefault="00775A96" w:rsidP="005F6F26">
      <w:pPr>
        <w:numPr>
          <w:ilvl w:val="0"/>
          <w:numId w:val="39"/>
        </w:numPr>
        <w:shd w:val="clear" w:color="auto" w:fill="FFFFFF"/>
        <w:tabs>
          <w:tab w:val="left" w:pos="802"/>
        </w:tabs>
        <w:spacing w:before="120"/>
        <w:ind w:left="403"/>
        <w:jc w:val="both"/>
        <w:rPr>
          <w:rFonts w:ascii="Times New Roman" w:hAnsi="Times New Roman" w:cs="Times New Roman"/>
          <w:b/>
          <w:bCs/>
          <w:sz w:val="22"/>
          <w:szCs w:val="24"/>
        </w:rPr>
      </w:pPr>
      <w:r w:rsidRPr="0034617A">
        <w:rPr>
          <w:rFonts w:ascii="Times New Roman" w:hAnsi="Times New Roman" w:cs="Times New Roman"/>
          <w:sz w:val="22"/>
          <w:szCs w:val="24"/>
        </w:rPr>
        <w:t xml:space="preserve">by inserting </w:t>
      </w:r>
      <w:r w:rsidR="0034617A">
        <w:rPr>
          <w:rFonts w:ascii="Times New Roman" w:hAnsi="Times New Roman" w:cs="Times New Roman"/>
          <w:sz w:val="22"/>
          <w:szCs w:val="24"/>
        </w:rPr>
        <w:t>“</w:t>
      </w:r>
      <w:r w:rsidRPr="0034617A">
        <w:rPr>
          <w:rFonts w:ascii="Times New Roman" w:hAnsi="Times New Roman" w:cs="Times New Roman"/>
          <w:sz w:val="22"/>
          <w:szCs w:val="24"/>
        </w:rPr>
        <w:t xml:space="preserve">in Division 3 of Part </w:t>
      </w:r>
      <w:r w:rsidRPr="0034617A">
        <w:rPr>
          <w:rFonts w:ascii="Times New Roman" w:hAnsi="Times New Roman" w:cs="Times New Roman"/>
          <w:sz w:val="22"/>
          <w:szCs w:val="24"/>
          <w:lang w:val="it-IT"/>
        </w:rPr>
        <w:t>VII</w:t>
      </w:r>
      <w:r w:rsidR="0034617A">
        <w:rPr>
          <w:rFonts w:ascii="Times New Roman" w:hAnsi="Times New Roman" w:cs="Times New Roman"/>
          <w:sz w:val="22"/>
          <w:szCs w:val="24"/>
          <w:lang w:val="it-IT"/>
        </w:rPr>
        <w:t>”</w:t>
      </w:r>
      <w:r w:rsidRPr="0034617A">
        <w:rPr>
          <w:rFonts w:ascii="Times New Roman" w:hAnsi="Times New Roman" w:cs="Times New Roman"/>
          <w:sz w:val="22"/>
          <w:szCs w:val="24"/>
          <w:lang w:val="it-IT"/>
        </w:rPr>
        <w:t xml:space="preserve"> </w:t>
      </w:r>
      <w:r w:rsidRPr="0034617A">
        <w:rPr>
          <w:rFonts w:ascii="Times New Roman" w:hAnsi="Times New Roman" w:cs="Times New Roman"/>
          <w:sz w:val="22"/>
          <w:szCs w:val="24"/>
        </w:rPr>
        <w:t xml:space="preserve">after </w:t>
      </w:r>
      <w:r w:rsidR="0034617A">
        <w:rPr>
          <w:rFonts w:ascii="Times New Roman" w:hAnsi="Times New Roman" w:cs="Times New Roman"/>
          <w:sz w:val="22"/>
          <w:szCs w:val="24"/>
        </w:rPr>
        <w:t>“</w:t>
      </w:r>
      <w:r w:rsidRPr="0034617A">
        <w:rPr>
          <w:rFonts w:ascii="Times New Roman" w:hAnsi="Times New Roman" w:cs="Times New Roman"/>
          <w:sz w:val="22"/>
          <w:szCs w:val="24"/>
        </w:rPr>
        <w:t>inserted</w:t>
      </w:r>
      <w:r w:rsidR="0034617A">
        <w:rPr>
          <w:rFonts w:ascii="Times New Roman" w:hAnsi="Times New Roman" w:cs="Times New Roman"/>
          <w:sz w:val="22"/>
          <w:szCs w:val="24"/>
        </w:rPr>
        <w:t>”</w:t>
      </w:r>
      <w:r w:rsidRPr="0034617A">
        <w:rPr>
          <w:rFonts w:ascii="Times New Roman" w:hAnsi="Times New Roman" w:cs="Times New Roman"/>
          <w:sz w:val="22"/>
          <w:szCs w:val="24"/>
        </w:rPr>
        <w:t>.</w:t>
      </w:r>
    </w:p>
    <w:p w14:paraId="17A7BB67" w14:textId="77777777" w:rsidR="00FC0851" w:rsidRPr="0034617A" w:rsidRDefault="006724B9" w:rsidP="006724B9">
      <w:pPr>
        <w:shd w:val="clear" w:color="auto" w:fill="FFFFFF"/>
        <w:spacing w:before="840"/>
        <w:jc w:val="center"/>
        <w:rPr>
          <w:rFonts w:ascii="Times New Roman" w:hAnsi="Times New Roman" w:cs="Times New Roman"/>
          <w:sz w:val="22"/>
        </w:rPr>
      </w:pPr>
      <w:r>
        <w:rPr>
          <w:rFonts w:ascii="Times New Roman" w:hAnsi="Times New Roman" w:cs="Times New Roman"/>
          <w:b/>
          <w:bCs/>
          <w:noProof/>
          <w:sz w:val="22"/>
          <w:szCs w:val="24"/>
          <w:lang w:val="en-AU" w:eastAsia="en-AU"/>
        </w:rPr>
        <mc:AlternateContent>
          <mc:Choice Requires="wps">
            <w:drawing>
              <wp:anchor distT="0" distB="0" distL="114300" distR="114300" simplePos="0" relativeHeight="251659264" behindDoc="0" locked="0" layoutInCell="1" allowOverlap="1" wp14:anchorId="26B32AAA" wp14:editId="42787E12">
                <wp:simplePos x="0" y="0"/>
                <wp:positionH relativeFrom="column">
                  <wp:posOffset>124358</wp:posOffset>
                </wp:positionH>
                <wp:positionV relativeFrom="paragraph">
                  <wp:posOffset>235941</wp:posOffset>
                </wp:positionV>
                <wp:extent cx="5727802"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5727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5A9C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18.6pt" to="460.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0CtQEAALcDAAAOAAAAZHJzL2Uyb0RvYy54bWysU8GO0zAQvSPxD5bvNGkl2F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" strokecolor="black [3040]"/>
            </w:pict>
          </mc:Fallback>
        </mc:AlternateContent>
      </w:r>
      <w:r w:rsidR="00775A96" w:rsidRPr="0034617A">
        <w:rPr>
          <w:rFonts w:ascii="Times New Roman" w:hAnsi="Times New Roman" w:cs="Times New Roman"/>
          <w:b/>
          <w:bCs/>
          <w:sz w:val="22"/>
          <w:szCs w:val="24"/>
        </w:rPr>
        <w:t>NOTES</w:t>
      </w:r>
    </w:p>
    <w:p w14:paraId="18CD1D6F" w14:textId="77777777" w:rsidR="00FC0851" w:rsidRPr="006724B9" w:rsidRDefault="00775A96" w:rsidP="005F6F26">
      <w:pPr>
        <w:shd w:val="clear" w:color="auto" w:fill="FFFFFF"/>
        <w:spacing w:before="120"/>
        <w:ind w:left="312" w:hanging="274"/>
        <w:jc w:val="both"/>
        <w:rPr>
          <w:rFonts w:ascii="Times New Roman" w:hAnsi="Times New Roman" w:cs="Times New Roman"/>
        </w:rPr>
      </w:pPr>
      <w:r w:rsidRPr="006724B9">
        <w:rPr>
          <w:rFonts w:ascii="Times New Roman" w:hAnsi="Times New Roman" w:cs="Times New Roman"/>
        </w:rPr>
        <w:t xml:space="preserve">1. No. 81, 1954, as amended. For previous amendments, see No. 47, 1957 (as amended by No. 68, 1969); No. 83, 1967; No. 68, 1969; No. 84, 1972; </w:t>
      </w:r>
      <w:r w:rsidRPr="00B425A2">
        <w:rPr>
          <w:rFonts w:ascii="Times New Roman" w:hAnsi="Times New Roman" w:cs="Times New Roman"/>
        </w:rPr>
        <w:t xml:space="preserve">Nos. </w:t>
      </w:r>
      <w:r w:rsidRPr="006724B9">
        <w:rPr>
          <w:rFonts w:ascii="Times New Roman" w:hAnsi="Times New Roman" w:cs="Times New Roman"/>
        </w:rPr>
        <w:t xml:space="preserve">128 and 216, 1973; No. 115, 1974; No. 91, 1976; No. 157, 1980; No. 61, 1981; No. 98, 1982; No. 69, 1983; </w:t>
      </w:r>
      <w:r w:rsidRPr="00B425A2">
        <w:rPr>
          <w:rFonts w:ascii="Times New Roman" w:hAnsi="Times New Roman" w:cs="Times New Roman"/>
        </w:rPr>
        <w:t xml:space="preserve">Nos. </w:t>
      </w:r>
      <w:r w:rsidRPr="006724B9">
        <w:rPr>
          <w:rFonts w:ascii="Times New Roman" w:hAnsi="Times New Roman" w:cs="Times New Roman"/>
        </w:rPr>
        <w:t xml:space="preserve">78, 134 and 165. 1984; </w:t>
      </w:r>
      <w:r w:rsidRPr="00B425A2">
        <w:rPr>
          <w:rFonts w:ascii="Times New Roman" w:hAnsi="Times New Roman" w:cs="Times New Roman"/>
        </w:rPr>
        <w:t xml:space="preserve">Nos. </w:t>
      </w:r>
      <w:r w:rsidRPr="006724B9">
        <w:rPr>
          <w:rFonts w:ascii="Times New Roman" w:hAnsi="Times New Roman" w:cs="Times New Roman"/>
        </w:rPr>
        <w:t xml:space="preserve">24, 95 and 127, 1985; </w:t>
      </w:r>
      <w:r w:rsidRPr="00B425A2">
        <w:rPr>
          <w:rFonts w:ascii="Times New Roman" w:hAnsi="Times New Roman" w:cs="Times New Roman"/>
        </w:rPr>
        <w:t xml:space="preserve">Nos. </w:t>
      </w:r>
      <w:r w:rsidRPr="006724B9">
        <w:rPr>
          <w:rFonts w:ascii="Times New Roman" w:hAnsi="Times New Roman" w:cs="Times New Roman"/>
        </w:rPr>
        <w:t>115 and 163, 1986; No. 72, 1987: No. 132, 1987 (as amended by</w:t>
      </w:r>
    </w:p>
    <w:p w14:paraId="0FEEFBF3" w14:textId="77777777" w:rsidR="00FC0851" w:rsidRPr="006724B9" w:rsidRDefault="00FC0851" w:rsidP="005F6F26">
      <w:pPr>
        <w:shd w:val="clear" w:color="auto" w:fill="FFFFFF"/>
        <w:spacing w:before="120"/>
        <w:ind w:left="312" w:hanging="274"/>
        <w:jc w:val="both"/>
        <w:rPr>
          <w:rFonts w:ascii="Times New Roman" w:hAnsi="Times New Roman" w:cs="Times New Roman"/>
        </w:rPr>
        <w:sectPr w:rsidR="00FC0851" w:rsidRPr="006724B9" w:rsidSect="0034617A">
          <w:pgSz w:w="12240" w:h="15840"/>
          <w:pgMar w:top="1440" w:right="1440" w:bottom="1440" w:left="1440" w:header="720" w:footer="720" w:gutter="0"/>
          <w:cols w:space="60"/>
          <w:noEndnote/>
          <w:docGrid w:linePitch="272"/>
        </w:sectPr>
      </w:pPr>
    </w:p>
    <w:p w14:paraId="5E445DD6" w14:textId="77777777" w:rsidR="00FC0851" w:rsidRPr="006724B9" w:rsidRDefault="00775A96" w:rsidP="006724B9">
      <w:pPr>
        <w:shd w:val="clear" w:color="auto" w:fill="FFFFFF"/>
        <w:spacing w:before="120"/>
        <w:jc w:val="center"/>
        <w:rPr>
          <w:rFonts w:ascii="Times New Roman" w:hAnsi="Times New Roman" w:cs="Times New Roman"/>
          <w:sz w:val="22"/>
          <w:szCs w:val="22"/>
        </w:rPr>
      </w:pPr>
      <w:r w:rsidRPr="006724B9">
        <w:rPr>
          <w:rFonts w:ascii="Times New Roman" w:hAnsi="Times New Roman" w:cs="Times New Roman"/>
          <w:b/>
          <w:bCs/>
          <w:sz w:val="22"/>
          <w:szCs w:val="22"/>
          <w:lang w:val="it-IT"/>
        </w:rPr>
        <w:lastRenderedPageBreak/>
        <w:t>NOTES</w:t>
      </w:r>
      <w:r w:rsidRPr="006724B9">
        <w:rPr>
          <w:rFonts w:ascii="Times New Roman" w:eastAsia="Times New Roman" w:hAnsi="Times New Roman" w:cs="Times New Roman"/>
          <w:sz w:val="22"/>
          <w:szCs w:val="22"/>
          <w:lang w:val="it-IT"/>
        </w:rPr>
        <w:t>—</w:t>
      </w:r>
      <w:r w:rsidRPr="006724B9">
        <w:rPr>
          <w:rFonts w:ascii="Times New Roman" w:eastAsia="Times New Roman" w:hAnsi="Times New Roman" w:cs="Times New Roman"/>
          <w:sz w:val="22"/>
          <w:szCs w:val="22"/>
        </w:rPr>
        <w:t>continued</w:t>
      </w:r>
    </w:p>
    <w:p w14:paraId="7FD0BC4C" w14:textId="77777777" w:rsidR="00FC0851" w:rsidRPr="006724B9" w:rsidRDefault="00775A96" w:rsidP="005F6F26">
      <w:pPr>
        <w:shd w:val="clear" w:color="auto" w:fill="FFFFFF"/>
        <w:spacing w:before="120"/>
        <w:ind w:left="302"/>
        <w:jc w:val="both"/>
        <w:rPr>
          <w:rFonts w:ascii="Times New Roman" w:hAnsi="Times New Roman" w:cs="Times New Roman"/>
        </w:rPr>
      </w:pPr>
      <w:r w:rsidRPr="006724B9">
        <w:rPr>
          <w:rFonts w:ascii="Times New Roman" w:hAnsi="Times New Roman" w:cs="Times New Roman"/>
          <w:lang w:val="it-IT"/>
        </w:rPr>
        <w:t xml:space="preserve">No. </w:t>
      </w:r>
      <w:r w:rsidRPr="006724B9">
        <w:rPr>
          <w:rFonts w:ascii="Times New Roman" w:hAnsi="Times New Roman" w:cs="Times New Roman"/>
        </w:rPr>
        <w:t xml:space="preserve">155, 1988); </w:t>
      </w:r>
      <w:r w:rsidRPr="00B425A2">
        <w:rPr>
          <w:rFonts w:ascii="Times New Roman" w:hAnsi="Times New Roman" w:cs="Times New Roman"/>
        </w:rPr>
        <w:t xml:space="preserve">Nos. </w:t>
      </w:r>
      <w:r w:rsidRPr="006724B9">
        <w:rPr>
          <w:rFonts w:ascii="Times New Roman" w:hAnsi="Times New Roman" w:cs="Times New Roman"/>
        </w:rPr>
        <w:t xml:space="preserve">79 (as amended by No. 155, 1988), 99 and 155, 1988; No. 87, 1989; </w:t>
      </w:r>
      <w:r w:rsidRPr="00B425A2">
        <w:rPr>
          <w:rFonts w:ascii="Times New Roman" w:hAnsi="Times New Roman" w:cs="Times New Roman"/>
        </w:rPr>
        <w:t xml:space="preserve">Nos. </w:t>
      </w:r>
      <w:r w:rsidRPr="006724B9">
        <w:rPr>
          <w:rFonts w:ascii="Times New Roman" w:hAnsi="Times New Roman" w:cs="Times New Roman"/>
        </w:rPr>
        <w:t>3, 87 and 141, 1990; No. 211, 1991; No. 88, 1992.</w:t>
      </w:r>
    </w:p>
    <w:p w14:paraId="05D49C7C" w14:textId="77777777" w:rsidR="00FC0851" w:rsidRPr="006724B9" w:rsidRDefault="00775A96" w:rsidP="005F6F26">
      <w:pPr>
        <w:numPr>
          <w:ilvl w:val="0"/>
          <w:numId w:val="40"/>
        </w:numPr>
        <w:shd w:val="clear" w:color="auto" w:fill="FFFFFF"/>
        <w:tabs>
          <w:tab w:val="left" w:pos="288"/>
        </w:tabs>
        <w:spacing w:before="120"/>
        <w:ind w:left="288" w:hanging="288"/>
        <w:jc w:val="both"/>
        <w:rPr>
          <w:rFonts w:ascii="Times New Roman" w:hAnsi="Times New Roman" w:cs="Times New Roman"/>
        </w:rPr>
      </w:pPr>
      <w:r w:rsidRPr="006724B9">
        <w:rPr>
          <w:rFonts w:ascii="Times New Roman" w:hAnsi="Times New Roman" w:cs="Times New Roman"/>
        </w:rPr>
        <w:t xml:space="preserve">No. 42, 1974, as amended. For previous amendments, see No. 58, 1975; </w:t>
      </w:r>
      <w:r w:rsidRPr="00B425A2">
        <w:rPr>
          <w:rFonts w:ascii="Times New Roman" w:hAnsi="Times New Roman" w:cs="Times New Roman"/>
        </w:rPr>
        <w:t xml:space="preserve">Nos. </w:t>
      </w:r>
      <w:r w:rsidRPr="006724B9">
        <w:rPr>
          <w:rFonts w:ascii="Times New Roman" w:hAnsi="Times New Roman" w:cs="Times New Roman"/>
        </w:rPr>
        <w:t xml:space="preserve">59, 91, 101, 109 and 157, 1976; No. 75, 1977; </w:t>
      </w:r>
      <w:r w:rsidRPr="00B425A2">
        <w:rPr>
          <w:rFonts w:ascii="Times New Roman" w:hAnsi="Times New Roman" w:cs="Times New Roman"/>
        </w:rPr>
        <w:t xml:space="preserve">Nos. </w:t>
      </w:r>
      <w:r w:rsidRPr="006724B9">
        <w:rPr>
          <w:rFonts w:ascii="Times New Roman" w:hAnsi="Times New Roman" w:cs="Times New Roman"/>
        </w:rPr>
        <w:t xml:space="preserve">36, 89 and 133, 1978; </w:t>
      </w:r>
      <w:r w:rsidRPr="00B425A2">
        <w:rPr>
          <w:rFonts w:ascii="Times New Roman" w:hAnsi="Times New Roman" w:cs="Times New Roman"/>
        </w:rPr>
        <w:t xml:space="preserve">Nos. </w:t>
      </w:r>
      <w:r w:rsidRPr="006724B9">
        <w:rPr>
          <w:rFonts w:ascii="Times New Roman" w:hAnsi="Times New Roman" w:cs="Times New Roman"/>
        </w:rPr>
        <w:t xml:space="preserve">53 and 123, 1979; No. 132, 1980; </w:t>
      </w:r>
      <w:r w:rsidRPr="00B425A2">
        <w:rPr>
          <w:rFonts w:ascii="Times New Roman" w:hAnsi="Times New Roman" w:cs="Times New Roman"/>
        </w:rPr>
        <w:t xml:space="preserve">Nos. </w:t>
      </w:r>
      <w:r w:rsidRPr="006724B9">
        <w:rPr>
          <w:rFonts w:ascii="Times New Roman" w:hAnsi="Times New Roman" w:cs="Times New Roman"/>
        </w:rPr>
        <w:t xml:space="preserve">118 and 176, 1981; </w:t>
      </w:r>
      <w:r w:rsidRPr="00B425A2">
        <w:rPr>
          <w:rFonts w:ascii="Times New Roman" w:hAnsi="Times New Roman" w:cs="Times New Roman"/>
        </w:rPr>
        <w:t xml:space="preserve">Nos. </w:t>
      </w:r>
      <w:r w:rsidRPr="006724B9">
        <w:rPr>
          <w:rFonts w:ascii="Times New Roman" w:hAnsi="Times New Roman" w:cs="Times New Roman"/>
        </w:rPr>
        <w:t xml:space="preserve">49, 80 and 112, 1982; </w:t>
      </w:r>
      <w:r w:rsidRPr="00B425A2">
        <w:rPr>
          <w:rFonts w:ascii="Times New Roman" w:hAnsi="Times New Roman" w:cs="Times New Roman"/>
        </w:rPr>
        <w:t xml:space="preserve">Nos. </w:t>
      </w:r>
      <w:r w:rsidRPr="006724B9">
        <w:rPr>
          <w:rFonts w:ascii="Times New Roman" w:hAnsi="Times New Roman" w:cs="Times New Roman"/>
        </w:rPr>
        <w:t xml:space="preserve">54 and 139, 1983; </w:t>
      </w:r>
      <w:r w:rsidRPr="00B425A2">
        <w:rPr>
          <w:rFonts w:ascii="Times New Roman" w:hAnsi="Times New Roman" w:cs="Times New Roman"/>
        </w:rPr>
        <w:t xml:space="preserve">Nos. </w:t>
      </w:r>
      <w:r w:rsidRPr="006724B9">
        <w:rPr>
          <w:rFonts w:ascii="Times New Roman" w:hAnsi="Times New Roman" w:cs="Times New Roman"/>
        </w:rPr>
        <w:t xml:space="preserve">15, 46, 63, 120, 135 and 165, 1984; </w:t>
      </w:r>
      <w:r w:rsidRPr="00B425A2">
        <w:rPr>
          <w:rFonts w:ascii="Times New Roman" w:hAnsi="Times New Roman" w:cs="Times New Roman"/>
        </w:rPr>
        <w:t xml:space="preserve">Nos. </w:t>
      </w:r>
      <w:r w:rsidRPr="006724B9">
        <w:rPr>
          <w:rFonts w:ascii="Times New Roman" w:hAnsi="Times New Roman" w:cs="Times New Roman"/>
        </w:rPr>
        <w:t xml:space="preserve">24, 65, 70, 95 and 167, 1985; </w:t>
      </w:r>
      <w:r w:rsidRPr="00B425A2">
        <w:rPr>
          <w:rFonts w:ascii="Times New Roman" w:hAnsi="Times New Roman" w:cs="Times New Roman"/>
        </w:rPr>
        <w:t xml:space="preserve">Nos. </w:t>
      </w:r>
      <w:r w:rsidRPr="006724B9">
        <w:rPr>
          <w:rFonts w:ascii="Times New Roman" w:hAnsi="Times New Roman" w:cs="Times New Roman"/>
        </w:rPr>
        <w:t xml:space="preserve">28, 75 and 94, 1986; </w:t>
      </w:r>
      <w:r w:rsidRPr="00B425A2">
        <w:rPr>
          <w:rFonts w:ascii="Times New Roman" w:hAnsi="Times New Roman" w:cs="Times New Roman"/>
        </w:rPr>
        <w:t xml:space="preserve">Nos. </w:t>
      </w:r>
      <w:r w:rsidRPr="006724B9">
        <w:rPr>
          <w:rFonts w:ascii="Times New Roman" w:hAnsi="Times New Roman" w:cs="Times New Roman"/>
        </w:rPr>
        <w:t xml:space="preserve">44, 131, 132 and 141, 1987; </w:t>
      </w:r>
      <w:r w:rsidRPr="00B425A2">
        <w:rPr>
          <w:rFonts w:ascii="Times New Roman" w:hAnsi="Times New Roman" w:cs="Times New Roman"/>
        </w:rPr>
        <w:t xml:space="preserve">Nos. </w:t>
      </w:r>
      <w:r w:rsidRPr="006724B9">
        <w:rPr>
          <w:rFonts w:ascii="Times New Roman" w:hAnsi="Times New Roman" w:cs="Times New Roman"/>
        </w:rPr>
        <w:t xml:space="preserve">85, 87, 99 and 155, 1988; </w:t>
      </w:r>
      <w:r w:rsidRPr="00B425A2">
        <w:rPr>
          <w:rFonts w:ascii="Times New Roman" w:hAnsi="Times New Roman" w:cs="Times New Roman"/>
        </w:rPr>
        <w:t xml:space="preserve">Nos. </w:t>
      </w:r>
      <w:r w:rsidRPr="006724B9">
        <w:rPr>
          <w:rFonts w:ascii="Times New Roman" w:hAnsi="Times New Roman" w:cs="Times New Roman"/>
        </w:rPr>
        <w:t xml:space="preserve">59, 84, 95 and 164, 1989; </w:t>
      </w:r>
      <w:r w:rsidRPr="00B425A2">
        <w:rPr>
          <w:rFonts w:ascii="Times New Roman" w:hAnsi="Times New Roman" w:cs="Times New Roman"/>
        </w:rPr>
        <w:t xml:space="preserve">Nos. </w:t>
      </w:r>
      <w:r w:rsidRPr="006724B9">
        <w:rPr>
          <w:rFonts w:ascii="Times New Roman" w:hAnsi="Times New Roman" w:cs="Times New Roman"/>
        </w:rPr>
        <w:t xml:space="preserve">3, 106 and 141, 1990; </w:t>
      </w:r>
      <w:r w:rsidRPr="00B425A2">
        <w:rPr>
          <w:rFonts w:ascii="Times New Roman" w:hAnsi="Times New Roman" w:cs="Times New Roman"/>
        </w:rPr>
        <w:t xml:space="preserve">Nos. </w:t>
      </w:r>
      <w:r w:rsidRPr="006724B9">
        <w:rPr>
          <w:rFonts w:ascii="Times New Roman" w:hAnsi="Times New Roman" w:cs="Times New Roman"/>
        </w:rPr>
        <w:t xml:space="preserve">6, 57, 68, 70, 73, 84, 116, 141, 171, 172, 175, 190, 193 and 211, 1991; </w:t>
      </w:r>
      <w:r w:rsidRPr="00B425A2">
        <w:rPr>
          <w:rFonts w:ascii="Times New Roman" w:hAnsi="Times New Roman" w:cs="Times New Roman"/>
        </w:rPr>
        <w:t xml:space="preserve">Nos. </w:t>
      </w:r>
      <w:r w:rsidRPr="006724B9">
        <w:rPr>
          <w:rFonts w:ascii="Times New Roman" w:hAnsi="Times New Roman" w:cs="Times New Roman"/>
        </w:rPr>
        <w:t>88 and 136, 1992.</w:t>
      </w:r>
    </w:p>
    <w:p w14:paraId="4883F1AD" w14:textId="77777777" w:rsidR="00FC0851" w:rsidRPr="006724B9" w:rsidRDefault="00775A96" w:rsidP="005F6F26">
      <w:pPr>
        <w:numPr>
          <w:ilvl w:val="0"/>
          <w:numId w:val="40"/>
        </w:numPr>
        <w:shd w:val="clear" w:color="auto" w:fill="FFFFFF"/>
        <w:tabs>
          <w:tab w:val="left" w:pos="288"/>
        </w:tabs>
        <w:spacing w:before="120"/>
        <w:ind w:left="288" w:hanging="288"/>
        <w:jc w:val="both"/>
        <w:rPr>
          <w:rFonts w:ascii="Times New Roman" w:hAnsi="Times New Roman" w:cs="Times New Roman"/>
        </w:rPr>
      </w:pPr>
      <w:r w:rsidRPr="006724B9">
        <w:rPr>
          <w:rFonts w:ascii="Times New Roman" w:hAnsi="Times New Roman" w:cs="Times New Roman"/>
        </w:rPr>
        <w:t xml:space="preserve">No. 95, 1953, as amended. For previous amendments, see No. 68, 1955; </w:t>
      </w:r>
      <w:r w:rsidRPr="00B425A2">
        <w:rPr>
          <w:rFonts w:ascii="Times New Roman" w:hAnsi="Times New Roman" w:cs="Times New Roman"/>
        </w:rPr>
        <w:t xml:space="preserve">Nos. </w:t>
      </w:r>
      <w:r w:rsidRPr="006724B9">
        <w:rPr>
          <w:rFonts w:ascii="Times New Roman" w:hAnsi="Times New Roman" w:cs="Times New Roman"/>
        </w:rPr>
        <w:t xml:space="preserve">55 and 95, 1956; No. 92, 1957; No. 68, 1958; No. 72, 1959; No. 16, 1961; No. 82, 1962; No. 77, 1963; No. 37, 1964; </w:t>
      </w:r>
      <w:r w:rsidRPr="00B425A2">
        <w:rPr>
          <w:rFonts w:ascii="Times New Roman" w:hAnsi="Times New Roman" w:cs="Times New Roman"/>
        </w:rPr>
        <w:t xml:space="preserve">Nos. </w:t>
      </w:r>
      <w:r w:rsidRPr="006724B9">
        <w:rPr>
          <w:rFonts w:ascii="Times New Roman" w:hAnsi="Times New Roman" w:cs="Times New Roman"/>
        </w:rPr>
        <w:t xml:space="preserve">100 and 146, 1965; No. 44, 1966; </w:t>
      </w:r>
      <w:r w:rsidRPr="00B425A2">
        <w:rPr>
          <w:rFonts w:ascii="Times New Roman" w:hAnsi="Times New Roman" w:cs="Times New Roman"/>
        </w:rPr>
        <w:t xml:space="preserve">Nos. </w:t>
      </w:r>
      <w:r w:rsidRPr="006724B9">
        <w:rPr>
          <w:rFonts w:ascii="Times New Roman" w:hAnsi="Times New Roman" w:cs="Times New Roman"/>
        </w:rPr>
        <w:t xml:space="preserve">14 and 100, 1967; No. 100, 1968; No. 102, 1969; No. 41, 1970; No. 85, 1971; No. 114, 1972, </w:t>
      </w:r>
      <w:r w:rsidRPr="00B425A2">
        <w:rPr>
          <w:rFonts w:ascii="Times New Roman" w:hAnsi="Times New Roman" w:cs="Times New Roman"/>
        </w:rPr>
        <w:t xml:space="preserve">Nos. </w:t>
      </w:r>
      <w:r w:rsidRPr="006724B9">
        <w:rPr>
          <w:rFonts w:ascii="Times New Roman" w:hAnsi="Times New Roman" w:cs="Times New Roman"/>
        </w:rPr>
        <w:t xml:space="preserve">49 and 202, 1973; No. 37, 1974; </w:t>
      </w:r>
      <w:r w:rsidRPr="00B425A2">
        <w:rPr>
          <w:rFonts w:ascii="Times New Roman" w:hAnsi="Times New Roman" w:cs="Times New Roman"/>
        </w:rPr>
        <w:t xml:space="preserve">Nos. </w:t>
      </w:r>
      <w:r w:rsidRPr="006724B9">
        <w:rPr>
          <w:rFonts w:ascii="Times New Roman" w:hAnsi="Times New Roman" w:cs="Times New Roman"/>
        </w:rPr>
        <w:t xml:space="preserve">1, 13 and 93, 1975; </w:t>
      </w:r>
      <w:r w:rsidRPr="00B425A2">
        <w:rPr>
          <w:rFonts w:ascii="Times New Roman" w:hAnsi="Times New Roman" w:cs="Times New Roman"/>
        </w:rPr>
        <w:t xml:space="preserve">Nos. </w:t>
      </w:r>
      <w:r w:rsidRPr="006724B9">
        <w:rPr>
          <w:rFonts w:ascii="Times New Roman" w:hAnsi="Times New Roman" w:cs="Times New Roman"/>
        </w:rPr>
        <w:t xml:space="preserve">1, 60, 91, 99, 108, 157 and 177, 1976; </w:t>
      </w:r>
      <w:r w:rsidRPr="00B425A2">
        <w:rPr>
          <w:rFonts w:ascii="Times New Roman" w:hAnsi="Times New Roman" w:cs="Times New Roman"/>
        </w:rPr>
        <w:t xml:space="preserve">Nos. </w:t>
      </w:r>
      <w:r w:rsidRPr="006724B9">
        <w:rPr>
          <w:rFonts w:ascii="Times New Roman" w:hAnsi="Times New Roman" w:cs="Times New Roman"/>
        </w:rPr>
        <w:t xml:space="preserve">98 and 100, 1977; </w:t>
      </w:r>
      <w:r w:rsidRPr="00B425A2">
        <w:rPr>
          <w:rFonts w:ascii="Times New Roman" w:hAnsi="Times New Roman" w:cs="Times New Roman"/>
        </w:rPr>
        <w:t xml:space="preserve">Nos. </w:t>
      </w:r>
      <w:r w:rsidRPr="006724B9">
        <w:rPr>
          <w:rFonts w:ascii="Times New Roman" w:hAnsi="Times New Roman" w:cs="Times New Roman"/>
        </w:rPr>
        <w:t xml:space="preserve">36, 88, 132 and 189, 1978; </w:t>
      </w:r>
      <w:r w:rsidRPr="00B425A2">
        <w:rPr>
          <w:rFonts w:ascii="Times New Roman" w:hAnsi="Times New Roman" w:cs="Times New Roman"/>
        </w:rPr>
        <w:t xml:space="preserve">Nos. </w:t>
      </w:r>
      <w:r w:rsidRPr="006724B9">
        <w:rPr>
          <w:rFonts w:ascii="Times New Roman" w:hAnsi="Times New Roman" w:cs="Times New Roman"/>
        </w:rPr>
        <w:t xml:space="preserve">54, 91 and 122, 1979; </w:t>
      </w:r>
      <w:r w:rsidRPr="00B425A2">
        <w:rPr>
          <w:rFonts w:ascii="Times New Roman" w:hAnsi="Times New Roman" w:cs="Times New Roman"/>
        </w:rPr>
        <w:t xml:space="preserve">Nos. </w:t>
      </w:r>
      <w:r w:rsidRPr="006724B9">
        <w:rPr>
          <w:rFonts w:ascii="Times New Roman" w:hAnsi="Times New Roman" w:cs="Times New Roman"/>
        </w:rPr>
        <w:t xml:space="preserve">117 and 131, 1980; </w:t>
      </w:r>
      <w:r w:rsidRPr="00B425A2">
        <w:rPr>
          <w:rFonts w:ascii="Times New Roman" w:hAnsi="Times New Roman" w:cs="Times New Roman"/>
        </w:rPr>
        <w:t xml:space="preserve">Nos. </w:t>
      </w:r>
      <w:r w:rsidRPr="006724B9">
        <w:rPr>
          <w:rFonts w:ascii="Times New Roman" w:hAnsi="Times New Roman" w:cs="Times New Roman"/>
        </w:rPr>
        <w:t xml:space="preserve">40, 74, 92, 118, 163 and 176, 1981; </w:t>
      </w:r>
      <w:r w:rsidRPr="00B425A2">
        <w:rPr>
          <w:rFonts w:ascii="Times New Roman" w:hAnsi="Times New Roman" w:cs="Times New Roman"/>
        </w:rPr>
        <w:t xml:space="preserve">Nos. </w:t>
      </w:r>
      <w:r w:rsidRPr="006724B9">
        <w:rPr>
          <w:rFonts w:ascii="Times New Roman" w:hAnsi="Times New Roman" w:cs="Times New Roman"/>
        </w:rPr>
        <w:t xml:space="preserve">49, 80 and 112, 1982; </w:t>
      </w:r>
      <w:r w:rsidRPr="00B425A2">
        <w:rPr>
          <w:rFonts w:ascii="Times New Roman" w:hAnsi="Times New Roman" w:cs="Times New Roman"/>
        </w:rPr>
        <w:t xml:space="preserve">Nos. </w:t>
      </w:r>
      <w:r w:rsidRPr="006724B9">
        <w:rPr>
          <w:rFonts w:ascii="Times New Roman" w:hAnsi="Times New Roman" w:cs="Times New Roman"/>
        </w:rPr>
        <w:t xml:space="preserve">35, 54 and 139, 1983; </w:t>
      </w:r>
      <w:r w:rsidRPr="00B425A2">
        <w:rPr>
          <w:rFonts w:ascii="Times New Roman" w:hAnsi="Times New Roman" w:cs="Times New Roman"/>
        </w:rPr>
        <w:t xml:space="preserve">Nos. </w:t>
      </w:r>
      <w:r w:rsidRPr="006724B9">
        <w:rPr>
          <w:rFonts w:ascii="Times New Roman" w:hAnsi="Times New Roman" w:cs="Times New Roman"/>
        </w:rPr>
        <w:t xml:space="preserve">46, 63, 72, 120, 135 and 165, 1984; </w:t>
      </w:r>
      <w:r w:rsidRPr="00B425A2">
        <w:rPr>
          <w:rFonts w:ascii="Times New Roman" w:hAnsi="Times New Roman" w:cs="Times New Roman"/>
        </w:rPr>
        <w:t xml:space="preserve">Nos. </w:t>
      </w:r>
      <w:r w:rsidRPr="006724B9">
        <w:rPr>
          <w:rFonts w:ascii="Times New Roman" w:hAnsi="Times New Roman" w:cs="Times New Roman"/>
        </w:rPr>
        <w:t xml:space="preserve">24, 53, 65, 70, 95, 127 and 167, 1985; </w:t>
      </w:r>
      <w:r w:rsidRPr="00B425A2">
        <w:rPr>
          <w:rFonts w:ascii="Times New Roman" w:hAnsi="Times New Roman" w:cs="Times New Roman"/>
        </w:rPr>
        <w:t xml:space="preserve">Nos. </w:t>
      </w:r>
      <w:r w:rsidRPr="006724B9">
        <w:rPr>
          <w:rFonts w:ascii="Times New Roman" w:hAnsi="Times New Roman" w:cs="Times New Roman"/>
        </w:rPr>
        <w:t xml:space="preserve">28, 75, 94 and 115, 1986; </w:t>
      </w:r>
      <w:r w:rsidRPr="00B425A2">
        <w:rPr>
          <w:rFonts w:ascii="Times New Roman" w:hAnsi="Times New Roman" w:cs="Times New Roman"/>
        </w:rPr>
        <w:t xml:space="preserve">Nos. </w:t>
      </w:r>
      <w:r w:rsidRPr="006724B9">
        <w:rPr>
          <w:rFonts w:ascii="Times New Roman" w:hAnsi="Times New Roman" w:cs="Times New Roman"/>
        </w:rPr>
        <w:t xml:space="preserve">22, 44, 72, 118, 131 and 132, 1987; </w:t>
      </w:r>
      <w:r w:rsidRPr="00B425A2">
        <w:rPr>
          <w:rFonts w:ascii="Times New Roman" w:hAnsi="Times New Roman" w:cs="Times New Roman"/>
        </w:rPr>
        <w:t xml:space="preserve">Nos. </w:t>
      </w:r>
      <w:r w:rsidRPr="006724B9">
        <w:rPr>
          <w:rFonts w:ascii="Times New Roman" w:hAnsi="Times New Roman" w:cs="Times New Roman"/>
        </w:rPr>
        <w:t xml:space="preserve">79, 87, 99 and 155, 1988; No. 95, 1989; </w:t>
      </w:r>
      <w:r w:rsidRPr="00B425A2">
        <w:rPr>
          <w:rFonts w:ascii="Times New Roman" w:hAnsi="Times New Roman" w:cs="Times New Roman"/>
        </w:rPr>
        <w:t xml:space="preserve">Nos. </w:t>
      </w:r>
      <w:r w:rsidRPr="006724B9">
        <w:rPr>
          <w:rFonts w:ascii="Times New Roman" w:hAnsi="Times New Roman" w:cs="Times New Roman"/>
        </w:rPr>
        <w:t xml:space="preserve">3, 84, 106 and 141, 1990; </w:t>
      </w:r>
      <w:r w:rsidRPr="00B425A2">
        <w:rPr>
          <w:rFonts w:ascii="Times New Roman" w:hAnsi="Times New Roman" w:cs="Times New Roman"/>
        </w:rPr>
        <w:t xml:space="preserve">Nos. </w:t>
      </w:r>
      <w:r w:rsidRPr="006724B9">
        <w:rPr>
          <w:rFonts w:ascii="Times New Roman" w:hAnsi="Times New Roman" w:cs="Times New Roman"/>
        </w:rPr>
        <w:t xml:space="preserve">6, 68, 70, 73, 83, 84, 115, 116, 119, 122, 141, 169, 175, 208 and 211, 1991; and </w:t>
      </w:r>
      <w:r w:rsidRPr="00B425A2">
        <w:rPr>
          <w:rFonts w:ascii="Times New Roman" w:hAnsi="Times New Roman" w:cs="Times New Roman"/>
        </w:rPr>
        <w:t xml:space="preserve">Nos. </w:t>
      </w:r>
      <w:r w:rsidRPr="006724B9">
        <w:rPr>
          <w:rFonts w:ascii="Times New Roman" w:hAnsi="Times New Roman" w:cs="Times New Roman"/>
        </w:rPr>
        <w:t>70, 81, 88 and 136, 1992.</w:t>
      </w:r>
    </w:p>
    <w:p w14:paraId="08DB4F45" w14:textId="77777777" w:rsidR="00FC0851" w:rsidRPr="006724B9" w:rsidRDefault="00775A96" w:rsidP="005F6F26">
      <w:pPr>
        <w:numPr>
          <w:ilvl w:val="0"/>
          <w:numId w:val="41"/>
        </w:numPr>
        <w:shd w:val="clear" w:color="auto" w:fill="FFFFFF"/>
        <w:tabs>
          <w:tab w:val="left" w:pos="288"/>
        </w:tabs>
        <w:spacing w:before="120"/>
        <w:jc w:val="both"/>
        <w:rPr>
          <w:rFonts w:ascii="Times New Roman" w:hAnsi="Times New Roman" w:cs="Times New Roman"/>
        </w:rPr>
      </w:pPr>
      <w:r w:rsidRPr="006724B9">
        <w:rPr>
          <w:rFonts w:ascii="Times New Roman" w:hAnsi="Times New Roman" w:cs="Times New Roman"/>
        </w:rPr>
        <w:t>No. 22, 1987.</w:t>
      </w:r>
    </w:p>
    <w:p w14:paraId="607CC03D" w14:textId="77777777" w:rsidR="00FC0851" w:rsidRPr="006724B9" w:rsidRDefault="00775A96" w:rsidP="005F6F26">
      <w:pPr>
        <w:shd w:val="clear" w:color="auto" w:fill="FFFFFF"/>
        <w:spacing w:before="120"/>
        <w:jc w:val="both"/>
        <w:rPr>
          <w:rFonts w:ascii="Times New Roman" w:hAnsi="Times New Roman" w:cs="Times New Roman"/>
        </w:rPr>
      </w:pPr>
      <w:r w:rsidRPr="006724B9">
        <w:rPr>
          <w:rFonts w:ascii="Times New Roman" w:hAnsi="Times New Roman" w:cs="Times New Roman"/>
        </w:rPr>
        <w:t>[</w:t>
      </w:r>
      <w:r w:rsidRPr="006724B9">
        <w:rPr>
          <w:rFonts w:ascii="Times New Roman" w:hAnsi="Times New Roman" w:cs="Times New Roman"/>
          <w:i/>
          <w:iCs/>
        </w:rPr>
        <w:t>Minister</w:t>
      </w:r>
      <w:r w:rsidR="0034617A" w:rsidRPr="006724B9">
        <w:rPr>
          <w:rFonts w:ascii="Times New Roman" w:hAnsi="Times New Roman" w:cs="Times New Roman"/>
          <w:i/>
          <w:iCs/>
        </w:rPr>
        <w:t>’</w:t>
      </w:r>
      <w:r w:rsidRPr="006724B9">
        <w:rPr>
          <w:rFonts w:ascii="Times New Roman" w:hAnsi="Times New Roman" w:cs="Times New Roman"/>
          <w:i/>
          <w:iCs/>
        </w:rPr>
        <w:t>s second reading speech made in</w:t>
      </w:r>
      <w:r w:rsidRPr="006724B9">
        <w:rPr>
          <w:rFonts w:ascii="Times New Roman" w:eastAsia="Times New Roman" w:hAnsi="Times New Roman" w:cs="Times New Roman"/>
        </w:rPr>
        <w:t>—</w:t>
      </w:r>
    </w:p>
    <w:p w14:paraId="2CE7CA84" w14:textId="77777777" w:rsidR="00FC0851" w:rsidRPr="006724B9" w:rsidRDefault="00775A96" w:rsidP="006724B9">
      <w:pPr>
        <w:shd w:val="clear" w:color="auto" w:fill="FFFFFF"/>
        <w:ind w:left="739"/>
        <w:jc w:val="both"/>
        <w:rPr>
          <w:rFonts w:ascii="Times New Roman" w:hAnsi="Times New Roman" w:cs="Times New Roman"/>
        </w:rPr>
      </w:pPr>
      <w:r w:rsidRPr="006724B9">
        <w:rPr>
          <w:rFonts w:ascii="Times New Roman" w:hAnsi="Times New Roman" w:cs="Times New Roman"/>
          <w:i/>
          <w:iCs/>
        </w:rPr>
        <w:t>House of Representatives on 16 September 1992</w:t>
      </w:r>
    </w:p>
    <w:p w14:paraId="5350E213" w14:textId="77777777" w:rsidR="00775A96" w:rsidRPr="006724B9" w:rsidRDefault="00775A96" w:rsidP="006724B9">
      <w:pPr>
        <w:shd w:val="clear" w:color="auto" w:fill="FFFFFF"/>
        <w:ind w:left="739"/>
        <w:jc w:val="both"/>
        <w:rPr>
          <w:rFonts w:ascii="Times New Roman" w:hAnsi="Times New Roman" w:cs="Times New Roman"/>
        </w:rPr>
      </w:pPr>
      <w:r w:rsidRPr="006724B9">
        <w:rPr>
          <w:rFonts w:ascii="Times New Roman" w:hAnsi="Times New Roman" w:cs="Times New Roman"/>
          <w:i/>
          <w:iCs/>
        </w:rPr>
        <w:t>Senate on 14 October 1992</w:t>
      </w:r>
      <w:r w:rsidRPr="006724B9">
        <w:rPr>
          <w:rFonts w:ascii="Times New Roman" w:hAnsi="Times New Roman" w:cs="Times New Roman"/>
        </w:rPr>
        <w:t>]</w:t>
      </w:r>
    </w:p>
    <w:sectPr w:rsidR="00775A96" w:rsidRPr="006724B9" w:rsidSect="0034617A">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BD1555" w15:done="0"/>
  <w15:commentEx w15:paraId="44E84FEB" w15:done="0"/>
  <w15:commentEx w15:paraId="1F4ED5BF" w15:done="0"/>
  <w15:commentEx w15:paraId="2E6ABF07" w15:done="0"/>
  <w15:commentEx w15:paraId="502F43B0" w15:done="0"/>
  <w15:commentEx w15:paraId="4044901A" w15:done="0"/>
  <w15:commentEx w15:paraId="21591522" w15:done="0"/>
  <w15:commentEx w15:paraId="718C6B1A" w15:done="0"/>
  <w15:commentEx w15:paraId="32F5B5AA" w15:done="0"/>
  <w15:commentEx w15:paraId="1746FFEB" w15:done="0"/>
  <w15:commentEx w15:paraId="19D4A6F3" w15:done="0"/>
  <w15:commentEx w15:paraId="0E15842F" w15:done="0"/>
  <w15:commentEx w15:paraId="6A7CB29F" w15:done="0"/>
  <w15:commentEx w15:paraId="4CDD7CC4" w15:done="0"/>
  <w15:commentEx w15:paraId="68084078" w15:done="0"/>
  <w15:commentEx w15:paraId="1F9E308F" w15:done="0"/>
  <w15:commentEx w15:paraId="12B9A62F" w15:done="0"/>
  <w15:commentEx w15:paraId="77291071" w15:done="0"/>
  <w15:commentEx w15:paraId="7D68C82B" w15:done="0"/>
  <w15:commentEx w15:paraId="37D4030C" w15:done="0"/>
  <w15:commentEx w15:paraId="5B85ACB6" w15:done="0"/>
  <w15:commentEx w15:paraId="323FBBA7" w15:done="0"/>
  <w15:commentEx w15:paraId="520EC0F8" w15:done="0"/>
  <w15:commentEx w15:paraId="1B0DD8FD" w15:done="0"/>
  <w15:commentEx w15:paraId="7D4A3527" w15:done="0"/>
  <w15:commentEx w15:paraId="22E611CE" w15:done="0"/>
  <w15:commentEx w15:paraId="6F45D065" w15:done="0"/>
  <w15:commentEx w15:paraId="6458943F" w15:done="0"/>
  <w15:commentEx w15:paraId="353C21E9" w15:done="0"/>
  <w15:commentEx w15:paraId="5EEDA622" w15:done="0"/>
  <w15:commentEx w15:paraId="5E0B52EC" w15:done="0"/>
  <w15:commentEx w15:paraId="73790923" w15:done="0"/>
  <w15:commentEx w15:paraId="05608904" w15:done="0"/>
  <w15:commentEx w15:paraId="63751752" w15:done="0"/>
  <w15:commentEx w15:paraId="1E0C9FD3" w15:done="0"/>
  <w15:commentEx w15:paraId="655C1EDE" w15:done="0"/>
  <w15:commentEx w15:paraId="1A1913DA" w15:done="0"/>
  <w15:commentEx w15:paraId="4F1B4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D1555" w16cid:durableId="20B4783E"/>
  <w16cid:commentId w16cid:paraId="44E84FEB" w16cid:durableId="20B47832"/>
  <w16cid:commentId w16cid:paraId="1F4ED5BF" w16cid:durableId="20B4785E"/>
  <w16cid:commentId w16cid:paraId="2E6ABF07" w16cid:durableId="20B47867"/>
  <w16cid:commentId w16cid:paraId="502F43B0" w16cid:durableId="20B4786F"/>
  <w16cid:commentId w16cid:paraId="4044901A" w16cid:durableId="20B4788E"/>
  <w16cid:commentId w16cid:paraId="21591522" w16cid:durableId="20B478B1"/>
  <w16cid:commentId w16cid:paraId="718C6B1A" w16cid:durableId="20B478BC"/>
  <w16cid:commentId w16cid:paraId="32F5B5AA" w16cid:durableId="20B478C6"/>
  <w16cid:commentId w16cid:paraId="1746FFEB" w16cid:durableId="20B478D2"/>
  <w16cid:commentId w16cid:paraId="19D4A6F3" w16cid:durableId="20B478E9"/>
  <w16cid:commentId w16cid:paraId="0E15842F" w16cid:durableId="20B478EF"/>
  <w16cid:commentId w16cid:paraId="6A7CB29F" w16cid:durableId="20B478F9"/>
  <w16cid:commentId w16cid:paraId="4CDD7CC4" w16cid:durableId="20B47902"/>
  <w16cid:commentId w16cid:paraId="68084078" w16cid:durableId="20B4790B"/>
  <w16cid:commentId w16cid:paraId="1F9E308F" w16cid:durableId="20B47920"/>
  <w16cid:commentId w16cid:paraId="12B9A62F" w16cid:durableId="20B4792C"/>
  <w16cid:commentId w16cid:paraId="77291071" w16cid:durableId="20B4793D"/>
  <w16cid:commentId w16cid:paraId="7D68C82B" w16cid:durableId="20B4794B"/>
  <w16cid:commentId w16cid:paraId="37D4030C" w16cid:durableId="20B47952"/>
  <w16cid:commentId w16cid:paraId="5B85ACB6" w16cid:durableId="20B4795B"/>
  <w16cid:commentId w16cid:paraId="323FBBA7" w16cid:durableId="20B47998"/>
  <w16cid:commentId w16cid:paraId="520EC0F8" w16cid:durableId="20B4799D"/>
  <w16cid:commentId w16cid:paraId="1B0DD8FD" w16cid:durableId="20B479A8"/>
  <w16cid:commentId w16cid:paraId="7D4A3527" w16cid:durableId="20B479BE"/>
  <w16cid:commentId w16cid:paraId="22E611CE" w16cid:durableId="20B479D1"/>
  <w16cid:commentId w16cid:paraId="6F45D065" w16cid:durableId="20B479D5"/>
  <w16cid:commentId w16cid:paraId="6458943F" w16cid:durableId="20B479DC"/>
  <w16cid:commentId w16cid:paraId="353C21E9" w16cid:durableId="20B479E3"/>
  <w16cid:commentId w16cid:paraId="5EEDA622" w16cid:durableId="20B479F2"/>
  <w16cid:commentId w16cid:paraId="5E0B52EC" w16cid:durableId="20B47A0A"/>
  <w16cid:commentId w16cid:paraId="73790923" w16cid:durableId="20B47A11"/>
  <w16cid:commentId w16cid:paraId="05608904" w16cid:durableId="20B47A19"/>
  <w16cid:commentId w16cid:paraId="63751752" w16cid:durableId="20B47A2D"/>
  <w16cid:commentId w16cid:paraId="1E0C9FD3" w16cid:durableId="20B47A33"/>
  <w16cid:commentId w16cid:paraId="655C1EDE" w16cid:durableId="20B47A4E"/>
  <w16cid:commentId w16cid:paraId="1A1913DA" w16cid:durableId="20B47A72"/>
  <w16cid:commentId w16cid:paraId="4F1B4692" w16cid:durableId="20B47A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4CA3E" w14:textId="77777777" w:rsidR="00687A4F" w:rsidRDefault="00687A4F" w:rsidP="00760842">
      <w:r>
        <w:separator/>
      </w:r>
    </w:p>
  </w:endnote>
  <w:endnote w:type="continuationSeparator" w:id="0">
    <w:p w14:paraId="61F4FE75" w14:textId="77777777" w:rsidR="00687A4F" w:rsidRDefault="00687A4F" w:rsidP="007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2930D" w14:textId="77777777" w:rsidR="00687A4F" w:rsidRDefault="00687A4F" w:rsidP="00760842">
      <w:r>
        <w:separator/>
      </w:r>
    </w:p>
  </w:footnote>
  <w:footnote w:type="continuationSeparator" w:id="0">
    <w:p w14:paraId="1CF63672" w14:textId="77777777" w:rsidR="00687A4F" w:rsidRDefault="00687A4F" w:rsidP="0076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D4E75" w14:textId="77777777" w:rsidR="00760842" w:rsidRPr="00760842" w:rsidRDefault="00760842" w:rsidP="00760842">
    <w:pPr>
      <w:widowControl/>
      <w:jc w:val="center"/>
      <w:rPr>
        <w:sz w:val="22"/>
        <w:szCs w:val="22"/>
      </w:rPr>
    </w:pPr>
    <w:r w:rsidRPr="00760842">
      <w:rPr>
        <w:rFonts w:ascii="Times New Roman" w:hAnsi="Times New Roman" w:cs="Times New Roman"/>
        <w:i/>
        <w:iCs/>
        <w:sz w:val="22"/>
        <w:szCs w:val="22"/>
      </w:rPr>
      <w:t>Health and Community Services Legislation</w:t>
    </w:r>
    <w:r w:rsidRPr="00760842">
      <w:rPr>
        <w:rFonts w:ascii="Times New Roman" w:hAnsi="Times New Roman" w:cs="Times New Roman"/>
        <w:i/>
        <w:iCs/>
        <w:sz w:val="22"/>
        <w:szCs w:val="22"/>
      </w:rPr>
      <w:br/>
      <w:t>Amendment (No. 2)</w:t>
    </w:r>
    <w:r>
      <w:rPr>
        <w:rFonts w:ascii="Times New Roman" w:hAnsi="Times New Roman" w:cs="Times New Roman"/>
        <w:i/>
        <w:iCs/>
        <w:sz w:val="22"/>
        <w:szCs w:val="22"/>
      </w:rPr>
      <w:tab/>
    </w:r>
    <w:r w:rsidRPr="00760842">
      <w:rPr>
        <w:rFonts w:ascii="Times New Roman" w:hAnsi="Times New Roman" w:cs="Times New Roman"/>
        <w:i/>
        <w:iCs/>
        <w:sz w:val="22"/>
        <w:szCs w:val="22"/>
      </w:rPr>
      <w:t>No. 192,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39B4"/>
    <w:multiLevelType w:val="singleLevel"/>
    <w:tmpl w:val="F4563534"/>
    <w:lvl w:ilvl="0">
      <w:start w:val="1"/>
      <w:numFmt w:val="lowerLetter"/>
      <w:lvlText w:val="(%1)"/>
      <w:legacy w:legacy="1" w:legacySpace="0" w:legacyIndent="398"/>
      <w:lvlJc w:val="left"/>
      <w:rPr>
        <w:rFonts w:ascii="Times New Roman" w:hAnsi="Times New Roman" w:cs="Times New Roman" w:hint="default"/>
      </w:rPr>
    </w:lvl>
  </w:abstractNum>
  <w:abstractNum w:abstractNumId="1">
    <w:nsid w:val="04BF4EE4"/>
    <w:multiLevelType w:val="singleLevel"/>
    <w:tmpl w:val="AA1A1E7C"/>
    <w:lvl w:ilvl="0">
      <w:start w:val="1"/>
      <w:numFmt w:val="lowerLetter"/>
      <w:lvlText w:val="(%1)"/>
      <w:legacy w:legacy="1" w:legacySpace="0" w:legacyIndent="451"/>
      <w:lvlJc w:val="left"/>
      <w:rPr>
        <w:rFonts w:ascii="Times New Roman" w:hAnsi="Times New Roman" w:cs="Times New Roman" w:hint="default"/>
      </w:rPr>
    </w:lvl>
  </w:abstractNum>
  <w:abstractNum w:abstractNumId="2">
    <w:nsid w:val="07EA5359"/>
    <w:multiLevelType w:val="singleLevel"/>
    <w:tmpl w:val="34A2755A"/>
    <w:lvl w:ilvl="0">
      <w:start w:val="1"/>
      <w:numFmt w:val="lowerLetter"/>
      <w:lvlText w:val="(%1)"/>
      <w:legacy w:legacy="1" w:legacySpace="0" w:legacyIndent="393"/>
      <w:lvlJc w:val="left"/>
      <w:rPr>
        <w:rFonts w:ascii="Times New Roman" w:hAnsi="Times New Roman" w:cs="Times New Roman" w:hint="default"/>
      </w:rPr>
    </w:lvl>
  </w:abstractNum>
  <w:abstractNum w:abstractNumId="3">
    <w:nsid w:val="09E84AFE"/>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0C0D0F77"/>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5">
    <w:nsid w:val="0E8B0D2F"/>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6">
    <w:nsid w:val="1CA467D4"/>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1CAF0DD3"/>
    <w:multiLevelType w:val="singleLevel"/>
    <w:tmpl w:val="315E34CA"/>
    <w:lvl w:ilvl="0">
      <w:start w:val="2"/>
      <w:numFmt w:val="decimal"/>
      <w:lvlText w:val="(%1)"/>
      <w:legacy w:legacy="1" w:legacySpace="0" w:legacyIndent="399"/>
      <w:lvlJc w:val="left"/>
      <w:rPr>
        <w:rFonts w:ascii="Times New Roman" w:hAnsi="Times New Roman" w:cs="Times New Roman" w:hint="default"/>
      </w:rPr>
    </w:lvl>
  </w:abstractNum>
  <w:abstractNum w:abstractNumId="8">
    <w:nsid w:val="219C1416"/>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25130142"/>
    <w:multiLevelType w:val="singleLevel"/>
    <w:tmpl w:val="79727216"/>
    <w:lvl w:ilvl="0">
      <w:start w:val="1"/>
      <w:numFmt w:val="lowerLetter"/>
      <w:lvlText w:val="(%1)"/>
      <w:legacy w:legacy="1" w:legacySpace="0" w:legacyIndent="399"/>
      <w:lvlJc w:val="left"/>
      <w:rPr>
        <w:rFonts w:ascii="Times New Roman" w:hAnsi="Times New Roman" w:cs="Times New Roman" w:hint="default"/>
      </w:rPr>
    </w:lvl>
  </w:abstractNum>
  <w:abstractNum w:abstractNumId="10">
    <w:nsid w:val="25130DCB"/>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27EB18B3"/>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12">
    <w:nsid w:val="29962906"/>
    <w:multiLevelType w:val="singleLevel"/>
    <w:tmpl w:val="F4563534"/>
    <w:lvl w:ilvl="0">
      <w:start w:val="1"/>
      <w:numFmt w:val="lowerLetter"/>
      <w:lvlText w:val="(%1)"/>
      <w:legacy w:legacy="1" w:legacySpace="0" w:legacyIndent="398"/>
      <w:lvlJc w:val="left"/>
      <w:rPr>
        <w:rFonts w:ascii="Times New Roman" w:hAnsi="Times New Roman" w:cs="Times New Roman" w:hint="default"/>
      </w:rPr>
    </w:lvl>
  </w:abstractNum>
  <w:abstractNum w:abstractNumId="13">
    <w:nsid w:val="2A9256C2"/>
    <w:multiLevelType w:val="singleLevel"/>
    <w:tmpl w:val="C18A52E2"/>
    <w:lvl w:ilvl="0">
      <w:start w:val="1"/>
      <w:numFmt w:val="lowerLetter"/>
      <w:lvlText w:val="(%1)"/>
      <w:legacy w:legacy="1" w:legacySpace="0" w:legacyIndent="403"/>
      <w:lvlJc w:val="left"/>
      <w:rPr>
        <w:rFonts w:ascii="Times New Roman" w:hAnsi="Times New Roman" w:cs="Times New Roman" w:hint="default"/>
      </w:rPr>
    </w:lvl>
  </w:abstractNum>
  <w:abstractNum w:abstractNumId="14">
    <w:nsid w:val="300C71F0"/>
    <w:multiLevelType w:val="singleLevel"/>
    <w:tmpl w:val="F4563534"/>
    <w:lvl w:ilvl="0">
      <w:start w:val="1"/>
      <w:numFmt w:val="lowerLetter"/>
      <w:lvlText w:val="(%1)"/>
      <w:legacy w:legacy="1" w:legacySpace="0" w:legacyIndent="398"/>
      <w:lvlJc w:val="left"/>
      <w:rPr>
        <w:rFonts w:ascii="Times New Roman" w:hAnsi="Times New Roman" w:cs="Times New Roman" w:hint="default"/>
      </w:rPr>
    </w:lvl>
  </w:abstractNum>
  <w:abstractNum w:abstractNumId="15">
    <w:nsid w:val="36883450"/>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16">
    <w:nsid w:val="3B7E205E"/>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45FC1F9E"/>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4A2821AA"/>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554D234C"/>
    <w:multiLevelType w:val="singleLevel"/>
    <w:tmpl w:val="C18A52E2"/>
    <w:lvl w:ilvl="0">
      <w:start w:val="1"/>
      <w:numFmt w:val="lowerLetter"/>
      <w:lvlText w:val="(%1)"/>
      <w:legacy w:legacy="1" w:legacySpace="0" w:legacyIndent="403"/>
      <w:lvlJc w:val="left"/>
      <w:rPr>
        <w:rFonts w:ascii="Times New Roman" w:hAnsi="Times New Roman" w:cs="Times New Roman" w:hint="default"/>
      </w:rPr>
    </w:lvl>
  </w:abstractNum>
  <w:abstractNum w:abstractNumId="20">
    <w:nsid w:val="55DF05FA"/>
    <w:multiLevelType w:val="singleLevel"/>
    <w:tmpl w:val="F4563534"/>
    <w:lvl w:ilvl="0">
      <w:start w:val="1"/>
      <w:numFmt w:val="lowerLetter"/>
      <w:lvlText w:val="(%1)"/>
      <w:legacy w:legacy="1" w:legacySpace="0" w:legacyIndent="398"/>
      <w:lvlJc w:val="left"/>
      <w:rPr>
        <w:rFonts w:ascii="Times New Roman" w:hAnsi="Times New Roman" w:cs="Times New Roman" w:hint="default"/>
      </w:rPr>
    </w:lvl>
  </w:abstractNum>
  <w:abstractNum w:abstractNumId="21">
    <w:nsid w:val="56EC5A65"/>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597108DA"/>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23">
    <w:nsid w:val="61427175"/>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24">
    <w:nsid w:val="63B15532"/>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25">
    <w:nsid w:val="63EA636C"/>
    <w:multiLevelType w:val="singleLevel"/>
    <w:tmpl w:val="F4563534"/>
    <w:lvl w:ilvl="0">
      <w:start w:val="1"/>
      <w:numFmt w:val="lowerLetter"/>
      <w:lvlText w:val="(%1)"/>
      <w:legacy w:legacy="1" w:legacySpace="0" w:legacyIndent="398"/>
      <w:lvlJc w:val="left"/>
      <w:rPr>
        <w:rFonts w:ascii="Times New Roman" w:hAnsi="Times New Roman" w:cs="Times New Roman" w:hint="default"/>
      </w:rPr>
    </w:lvl>
  </w:abstractNum>
  <w:abstractNum w:abstractNumId="26">
    <w:nsid w:val="687819B1"/>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27">
    <w:nsid w:val="68833B03"/>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28">
    <w:nsid w:val="68986000"/>
    <w:multiLevelType w:val="singleLevel"/>
    <w:tmpl w:val="566A73D0"/>
    <w:lvl w:ilvl="0">
      <w:start w:val="4"/>
      <w:numFmt w:val="lowerLetter"/>
      <w:lvlText w:val="(%1)"/>
      <w:legacy w:legacy="1" w:legacySpace="0" w:legacyIndent="398"/>
      <w:lvlJc w:val="left"/>
      <w:rPr>
        <w:rFonts w:ascii="Times New Roman" w:hAnsi="Times New Roman" w:cs="Times New Roman" w:hint="default"/>
      </w:rPr>
    </w:lvl>
  </w:abstractNum>
  <w:abstractNum w:abstractNumId="29">
    <w:nsid w:val="69937D73"/>
    <w:multiLevelType w:val="singleLevel"/>
    <w:tmpl w:val="F33CD74E"/>
    <w:lvl w:ilvl="0">
      <w:start w:val="2"/>
      <w:numFmt w:val="decimal"/>
      <w:lvlText w:val="%1."/>
      <w:legacy w:legacy="1" w:legacySpace="0" w:legacyIndent="288"/>
      <w:lvlJc w:val="left"/>
      <w:rPr>
        <w:rFonts w:ascii="Courier New" w:hAnsi="Courier New" w:cs="Courier New" w:hint="default"/>
      </w:rPr>
    </w:lvl>
  </w:abstractNum>
  <w:abstractNum w:abstractNumId="30">
    <w:nsid w:val="6BF314C3"/>
    <w:multiLevelType w:val="singleLevel"/>
    <w:tmpl w:val="4B9AA588"/>
    <w:lvl w:ilvl="0">
      <w:start w:val="3"/>
      <w:numFmt w:val="lowerLetter"/>
      <w:lvlText w:val="(%1)"/>
      <w:legacy w:legacy="1" w:legacySpace="0" w:legacyIndent="394"/>
      <w:lvlJc w:val="left"/>
      <w:rPr>
        <w:rFonts w:ascii="Times New Roman" w:hAnsi="Times New Roman" w:cs="Times New Roman" w:hint="default"/>
      </w:rPr>
    </w:lvl>
  </w:abstractNum>
  <w:abstractNum w:abstractNumId="31">
    <w:nsid w:val="6EA21158"/>
    <w:multiLevelType w:val="singleLevel"/>
    <w:tmpl w:val="E1D66464"/>
    <w:lvl w:ilvl="0">
      <w:start w:val="1"/>
      <w:numFmt w:val="lowerLetter"/>
      <w:lvlText w:val="(%1)"/>
      <w:legacy w:legacy="1" w:legacySpace="0" w:legacyIndent="389"/>
      <w:lvlJc w:val="left"/>
      <w:rPr>
        <w:rFonts w:ascii="Times New Roman" w:hAnsi="Times New Roman" w:cs="Times New Roman" w:hint="default"/>
      </w:rPr>
    </w:lvl>
  </w:abstractNum>
  <w:abstractNum w:abstractNumId="32">
    <w:nsid w:val="6FBA6FDD"/>
    <w:multiLevelType w:val="singleLevel"/>
    <w:tmpl w:val="F4563534"/>
    <w:lvl w:ilvl="0">
      <w:start w:val="1"/>
      <w:numFmt w:val="lowerLetter"/>
      <w:lvlText w:val="(%1)"/>
      <w:legacy w:legacy="1" w:legacySpace="0" w:legacyIndent="398"/>
      <w:lvlJc w:val="left"/>
      <w:rPr>
        <w:rFonts w:ascii="Times New Roman" w:hAnsi="Times New Roman" w:cs="Times New Roman" w:hint="default"/>
      </w:rPr>
    </w:lvl>
  </w:abstractNum>
  <w:abstractNum w:abstractNumId="33">
    <w:nsid w:val="72627539"/>
    <w:multiLevelType w:val="singleLevel"/>
    <w:tmpl w:val="34A2755A"/>
    <w:lvl w:ilvl="0">
      <w:start w:val="1"/>
      <w:numFmt w:val="lowerLetter"/>
      <w:lvlText w:val="(%1)"/>
      <w:legacy w:legacy="1" w:legacySpace="0" w:legacyIndent="394"/>
      <w:lvlJc w:val="left"/>
      <w:rPr>
        <w:rFonts w:ascii="Times New Roman" w:hAnsi="Times New Roman" w:cs="Times New Roman" w:hint="default"/>
      </w:rPr>
    </w:lvl>
  </w:abstractNum>
  <w:abstractNum w:abstractNumId="34">
    <w:nsid w:val="7E56005A"/>
    <w:multiLevelType w:val="singleLevel"/>
    <w:tmpl w:val="79727216"/>
    <w:lvl w:ilvl="0">
      <w:start w:val="1"/>
      <w:numFmt w:val="lowerLetter"/>
      <w:lvlText w:val="(%1)"/>
      <w:legacy w:legacy="1" w:legacySpace="0" w:legacyIndent="399"/>
      <w:lvlJc w:val="left"/>
      <w:rPr>
        <w:rFonts w:ascii="Times New Roman" w:hAnsi="Times New Roman" w:cs="Times New Roman" w:hint="default"/>
      </w:rPr>
    </w:lvl>
  </w:abstractNum>
  <w:num w:numId="1">
    <w:abstractNumId w:val="7"/>
  </w:num>
  <w:num w:numId="2">
    <w:abstractNumId w:val="7"/>
    <w:lvlOverride w:ilvl="0">
      <w:lvl w:ilvl="0">
        <w:start w:val="4"/>
        <w:numFmt w:val="decimal"/>
        <w:lvlText w:val="(%1)"/>
        <w:legacy w:legacy="1" w:legacySpace="0" w:legacyIndent="399"/>
        <w:lvlJc w:val="left"/>
        <w:rPr>
          <w:rFonts w:ascii="Times New Roman" w:hAnsi="Times New Roman" w:cs="Times New Roman" w:hint="default"/>
        </w:rPr>
      </w:lvl>
    </w:lvlOverride>
  </w:num>
  <w:num w:numId="3">
    <w:abstractNumId w:val="4"/>
  </w:num>
  <w:num w:numId="4">
    <w:abstractNumId w:val="21"/>
  </w:num>
  <w:num w:numId="5">
    <w:abstractNumId w:val="12"/>
  </w:num>
  <w:num w:numId="6">
    <w:abstractNumId w:val="15"/>
  </w:num>
  <w:num w:numId="7">
    <w:abstractNumId w:val="18"/>
  </w:num>
  <w:num w:numId="8">
    <w:abstractNumId w:val="18"/>
    <w:lvlOverride w:ilvl="0">
      <w:lvl w:ilvl="0">
        <w:start w:val="1"/>
        <w:numFmt w:val="lowerLetter"/>
        <w:lvlText w:val="(%1)"/>
        <w:legacy w:legacy="1" w:legacySpace="0" w:legacyIndent="388"/>
        <w:lvlJc w:val="left"/>
        <w:rPr>
          <w:rFonts w:ascii="Times New Roman" w:hAnsi="Times New Roman" w:cs="Times New Roman" w:hint="default"/>
        </w:rPr>
      </w:lvl>
    </w:lvlOverride>
  </w:num>
  <w:num w:numId="9">
    <w:abstractNumId w:val="24"/>
  </w:num>
  <w:num w:numId="10">
    <w:abstractNumId w:val="5"/>
  </w:num>
  <w:num w:numId="11">
    <w:abstractNumId w:val="14"/>
  </w:num>
  <w:num w:numId="12">
    <w:abstractNumId w:val="28"/>
  </w:num>
  <w:num w:numId="13">
    <w:abstractNumId w:val="11"/>
  </w:num>
  <w:num w:numId="14">
    <w:abstractNumId w:val="30"/>
  </w:num>
  <w:num w:numId="15">
    <w:abstractNumId w:val="33"/>
  </w:num>
  <w:num w:numId="16">
    <w:abstractNumId w:val="0"/>
  </w:num>
  <w:num w:numId="17">
    <w:abstractNumId w:val="25"/>
  </w:num>
  <w:num w:numId="18">
    <w:abstractNumId w:val="31"/>
  </w:num>
  <w:num w:numId="19">
    <w:abstractNumId w:val="32"/>
  </w:num>
  <w:num w:numId="20">
    <w:abstractNumId w:val="20"/>
  </w:num>
  <w:num w:numId="21">
    <w:abstractNumId w:val="19"/>
  </w:num>
  <w:num w:numId="22">
    <w:abstractNumId w:val="8"/>
  </w:num>
  <w:num w:numId="23">
    <w:abstractNumId w:val="6"/>
  </w:num>
  <w:num w:numId="24">
    <w:abstractNumId w:val="13"/>
  </w:num>
  <w:num w:numId="25">
    <w:abstractNumId w:val="16"/>
  </w:num>
  <w:num w:numId="26">
    <w:abstractNumId w:val="3"/>
  </w:num>
  <w:num w:numId="27">
    <w:abstractNumId w:val="3"/>
    <w:lvlOverride w:ilvl="0">
      <w:lvl w:ilvl="0">
        <w:start w:val="1"/>
        <w:numFmt w:val="lowerLetter"/>
        <w:lvlText w:val="(%1)"/>
        <w:legacy w:legacy="1" w:legacySpace="0" w:legacyIndent="393"/>
        <w:lvlJc w:val="left"/>
        <w:rPr>
          <w:rFonts w:ascii="Times New Roman" w:hAnsi="Times New Roman" w:cs="Times New Roman" w:hint="default"/>
        </w:rPr>
      </w:lvl>
    </w:lvlOverride>
  </w:num>
  <w:num w:numId="28">
    <w:abstractNumId w:val="27"/>
  </w:num>
  <w:num w:numId="29">
    <w:abstractNumId w:val="10"/>
  </w:num>
  <w:num w:numId="30">
    <w:abstractNumId w:val="26"/>
  </w:num>
  <w:num w:numId="31">
    <w:abstractNumId w:val="22"/>
  </w:num>
  <w:num w:numId="32">
    <w:abstractNumId w:val="17"/>
  </w:num>
  <w:num w:numId="33">
    <w:abstractNumId w:val="23"/>
  </w:num>
  <w:num w:numId="34">
    <w:abstractNumId w:val="23"/>
    <w:lvlOverride w:ilvl="0">
      <w:lvl w:ilvl="0">
        <w:start w:val="1"/>
        <w:numFmt w:val="lowerLetter"/>
        <w:lvlText w:val="(%1)"/>
        <w:legacy w:legacy="1" w:legacySpace="0" w:legacyIndent="393"/>
        <w:lvlJc w:val="left"/>
        <w:rPr>
          <w:rFonts w:ascii="Times New Roman" w:hAnsi="Times New Roman" w:cs="Times New Roman" w:hint="default"/>
        </w:rPr>
      </w:lvl>
    </w:lvlOverride>
  </w:num>
  <w:num w:numId="35">
    <w:abstractNumId w:val="2"/>
  </w:num>
  <w:num w:numId="36">
    <w:abstractNumId w:val="2"/>
    <w:lvlOverride w:ilvl="0">
      <w:lvl w:ilvl="0">
        <w:start w:val="1"/>
        <w:numFmt w:val="lowerLetter"/>
        <w:lvlText w:val="(%1)"/>
        <w:legacy w:legacy="1" w:legacySpace="0" w:legacyIndent="394"/>
        <w:lvlJc w:val="left"/>
        <w:rPr>
          <w:rFonts w:ascii="Times New Roman" w:hAnsi="Times New Roman" w:cs="Times New Roman" w:hint="default"/>
        </w:rPr>
      </w:lvl>
    </w:lvlOverride>
  </w:num>
  <w:num w:numId="37">
    <w:abstractNumId w:val="1"/>
  </w:num>
  <w:num w:numId="38">
    <w:abstractNumId w:val="34"/>
  </w:num>
  <w:num w:numId="39">
    <w:abstractNumId w:val="9"/>
  </w:num>
  <w:num w:numId="40">
    <w:abstractNumId w:val="29"/>
  </w:num>
  <w:num w:numId="41">
    <w:abstractNumId w:val="29"/>
    <w:lvlOverride w:ilvl="0">
      <w:lvl w:ilvl="0">
        <w:start w:val="2"/>
        <w:numFmt w:val="decimal"/>
        <w:lvlText w:val="%1."/>
        <w:legacy w:legacy="1" w:legacySpace="0" w:legacyIndent="288"/>
        <w:lvlJc w:val="left"/>
        <w:rPr>
          <w:rFonts w:ascii="Times New Roman" w:hAnsi="Times New Roman" w:cs="Times New Roman"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55"/>
    <w:rsid w:val="00306195"/>
    <w:rsid w:val="00317422"/>
    <w:rsid w:val="0034617A"/>
    <w:rsid w:val="00406958"/>
    <w:rsid w:val="005F6F26"/>
    <w:rsid w:val="006724B9"/>
    <w:rsid w:val="00687A4F"/>
    <w:rsid w:val="00760842"/>
    <w:rsid w:val="00775A96"/>
    <w:rsid w:val="008250A0"/>
    <w:rsid w:val="008C3655"/>
    <w:rsid w:val="00984D7C"/>
    <w:rsid w:val="009B4E36"/>
    <w:rsid w:val="00B425A2"/>
    <w:rsid w:val="00DA4A0E"/>
    <w:rsid w:val="00E45506"/>
    <w:rsid w:val="00EF5E49"/>
    <w:rsid w:val="00FC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F672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17A"/>
    <w:rPr>
      <w:rFonts w:ascii="Tahoma" w:hAnsi="Tahoma" w:cs="Tahoma"/>
      <w:sz w:val="16"/>
      <w:szCs w:val="16"/>
    </w:rPr>
  </w:style>
  <w:style w:type="character" w:customStyle="1" w:styleId="BalloonTextChar">
    <w:name w:val="Balloon Text Char"/>
    <w:basedOn w:val="DefaultParagraphFont"/>
    <w:link w:val="BalloonText"/>
    <w:uiPriority w:val="99"/>
    <w:semiHidden/>
    <w:rsid w:val="0034617A"/>
    <w:rPr>
      <w:rFonts w:ascii="Tahoma" w:hAnsi="Tahoma" w:cs="Tahoma"/>
      <w:sz w:val="16"/>
      <w:szCs w:val="16"/>
    </w:rPr>
  </w:style>
  <w:style w:type="paragraph" w:styleId="Header">
    <w:name w:val="header"/>
    <w:basedOn w:val="Normal"/>
    <w:link w:val="HeaderChar"/>
    <w:uiPriority w:val="99"/>
    <w:unhideWhenUsed/>
    <w:rsid w:val="00760842"/>
    <w:pPr>
      <w:tabs>
        <w:tab w:val="center" w:pos="4680"/>
        <w:tab w:val="right" w:pos="9360"/>
      </w:tabs>
    </w:pPr>
  </w:style>
  <w:style w:type="character" w:customStyle="1" w:styleId="HeaderChar">
    <w:name w:val="Header Char"/>
    <w:basedOn w:val="DefaultParagraphFont"/>
    <w:link w:val="Header"/>
    <w:uiPriority w:val="99"/>
    <w:rsid w:val="00760842"/>
    <w:rPr>
      <w:rFonts w:ascii="Courier New" w:hAnsi="Courier New" w:cs="Courier New"/>
      <w:sz w:val="20"/>
      <w:szCs w:val="20"/>
    </w:rPr>
  </w:style>
  <w:style w:type="paragraph" w:styleId="Footer">
    <w:name w:val="footer"/>
    <w:basedOn w:val="Normal"/>
    <w:link w:val="FooterChar"/>
    <w:uiPriority w:val="99"/>
    <w:unhideWhenUsed/>
    <w:rsid w:val="00760842"/>
    <w:pPr>
      <w:tabs>
        <w:tab w:val="center" w:pos="4680"/>
        <w:tab w:val="right" w:pos="9360"/>
      </w:tabs>
    </w:pPr>
  </w:style>
  <w:style w:type="character" w:customStyle="1" w:styleId="FooterChar">
    <w:name w:val="Footer Char"/>
    <w:basedOn w:val="DefaultParagraphFont"/>
    <w:link w:val="Footer"/>
    <w:uiPriority w:val="99"/>
    <w:rsid w:val="00760842"/>
    <w:rPr>
      <w:rFonts w:ascii="Courier New" w:hAnsi="Courier New" w:cs="Courier New"/>
      <w:sz w:val="20"/>
      <w:szCs w:val="20"/>
    </w:rPr>
  </w:style>
  <w:style w:type="character" w:styleId="CommentReference">
    <w:name w:val="annotation reference"/>
    <w:basedOn w:val="DefaultParagraphFont"/>
    <w:uiPriority w:val="99"/>
    <w:semiHidden/>
    <w:unhideWhenUsed/>
    <w:rsid w:val="00317422"/>
    <w:rPr>
      <w:sz w:val="16"/>
      <w:szCs w:val="16"/>
    </w:rPr>
  </w:style>
  <w:style w:type="paragraph" w:styleId="CommentText">
    <w:name w:val="annotation text"/>
    <w:basedOn w:val="Normal"/>
    <w:link w:val="CommentTextChar"/>
    <w:uiPriority w:val="99"/>
    <w:semiHidden/>
    <w:unhideWhenUsed/>
    <w:rsid w:val="00317422"/>
  </w:style>
  <w:style w:type="character" w:customStyle="1" w:styleId="CommentTextChar">
    <w:name w:val="Comment Text Char"/>
    <w:basedOn w:val="DefaultParagraphFont"/>
    <w:link w:val="CommentText"/>
    <w:uiPriority w:val="99"/>
    <w:semiHidden/>
    <w:rsid w:val="00317422"/>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317422"/>
    <w:rPr>
      <w:b/>
      <w:bCs/>
    </w:rPr>
  </w:style>
  <w:style w:type="character" w:customStyle="1" w:styleId="CommentSubjectChar">
    <w:name w:val="Comment Subject Char"/>
    <w:basedOn w:val="CommentTextChar"/>
    <w:link w:val="CommentSubject"/>
    <w:uiPriority w:val="99"/>
    <w:semiHidden/>
    <w:rsid w:val="00317422"/>
    <w:rPr>
      <w:rFonts w:ascii="Courier New" w:hAnsi="Courier New" w:cs="Courier New"/>
      <w:b/>
      <w:bCs/>
      <w:sz w:val="20"/>
      <w:szCs w:val="20"/>
    </w:rPr>
  </w:style>
  <w:style w:type="paragraph" w:styleId="Revision">
    <w:name w:val="Revision"/>
    <w:hidden/>
    <w:uiPriority w:val="99"/>
    <w:semiHidden/>
    <w:rsid w:val="00406958"/>
    <w:pPr>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17A"/>
    <w:rPr>
      <w:rFonts w:ascii="Tahoma" w:hAnsi="Tahoma" w:cs="Tahoma"/>
      <w:sz w:val="16"/>
      <w:szCs w:val="16"/>
    </w:rPr>
  </w:style>
  <w:style w:type="character" w:customStyle="1" w:styleId="BalloonTextChar">
    <w:name w:val="Balloon Text Char"/>
    <w:basedOn w:val="DefaultParagraphFont"/>
    <w:link w:val="BalloonText"/>
    <w:uiPriority w:val="99"/>
    <w:semiHidden/>
    <w:rsid w:val="0034617A"/>
    <w:rPr>
      <w:rFonts w:ascii="Tahoma" w:hAnsi="Tahoma" w:cs="Tahoma"/>
      <w:sz w:val="16"/>
      <w:szCs w:val="16"/>
    </w:rPr>
  </w:style>
  <w:style w:type="paragraph" w:styleId="Header">
    <w:name w:val="header"/>
    <w:basedOn w:val="Normal"/>
    <w:link w:val="HeaderChar"/>
    <w:uiPriority w:val="99"/>
    <w:unhideWhenUsed/>
    <w:rsid w:val="00760842"/>
    <w:pPr>
      <w:tabs>
        <w:tab w:val="center" w:pos="4680"/>
        <w:tab w:val="right" w:pos="9360"/>
      </w:tabs>
    </w:pPr>
  </w:style>
  <w:style w:type="character" w:customStyle="1" w:styleId="HeaderChar">
    <w:name w:val="Header Char"/>
    <w:basedOn w:val="DefaultParagraphFont"/>
    <w:link w:val="Header"/>
    <w:uiPriority w:val="99"/>
    <w:rsid w:val="00760842"/>
    <w:rPr>
      <w:rFonts w:ascii="Courier New" w:hAnsi="Courier New" w:cs="Courier New"/>
      <w:sz w:val="20"/>
      <w:szCs w:val="20"/>
    </w:rPr>
  </w:style>
  <w:style w:type="paragraph" w:styleId="Footer">
    <w:name w:val="footer"/>
    <w:basedOn w:val="Normal"/>
    <w:link w:val="FooterChar"/>
    <w:uiPriority w:val="99"/>
    <w:unhideWhenUsed/>
    <w:rsid w:val="00760842"/>
    <w:pPr>
      <w:tabs>
        <w:tab w:val="center" w:pos="4680"/>
        <w:tab w:val="right" w:pos="9360"/>
      </w:tabs>
    </w:pPr>
  </w:style>
  <w:style w:type="character" w:customStyle="1" w:styleId="FooterChar">
    <w:name w:val="Footer Char"/>
    <w:basedOn w:val="DefaultParagraphFont"/>
    <w:link w:val="Footer"/>
    <w:uiPriority w:val="99"/>
    <w:rsid w:val="00760842"/>
    <w:rPr>
      <w:rFonts w:ascii="Courier New" w:hAnsi="Courier New" w:cs="Courier New"/>
      <w:sz w:val="20"/>
      <w:szCs w:val="20"/>
    </w:rPr>
  </w:style>
  <w:style w:type="character" w:styleId="CommentReference">
    <w:name w:val="annotation reference"/>
    <w:basedOn w:val="DefaultParagraphFont"/>
    <w:uiPriority w:val="99"/>
    <w:semiHidden/>
    <w:unhideWhenUsed/>
    <w:rsid w:val="00317422"/>
    <w:rPr>
      <w:sz w:val="16"/>
      <w:szCs w:val="16"/>
    </w:rPr>
  </w:style>
  <w:style w:type="paragraph" w:styleId="CommentText">
    <w:name w:val="annotation text"/>
    <w:basedOn w:val="Normal"/>
    <w:link w:val="CommentTextChar"/>
    <w:uiPriority w:val="99"/>
    <w:semiHidden/>
    <w:unhideWhenUsed/>
    <w:rsid w:val="00317422"/>
  </w:style>
  <w:style w:type="character" w:customStyle="1" w:styleId="CommentTextChar">
    <w:name w:val="Comment Text Char"/>
    <w:basedOn w:val="DefaultParagraphFont"/>
    <w:link w:val="CommentText"/>
    <w:uiPriority w:val="99"/>
    <w:semiHidden/>
    <w:rsid w:val="00317422"/>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317422"/>
    <w:rPr>
      <w:b/>
      <w:bCs/>
    </w:rPr>
  </w:style>
  <w:style w:type="character" w:customStyle="1" w:styleId="CommentSubjectChar">
    <w:name w:val="Comment Subject Char"/>
    <w:basedOn w:val="CommentTextChar"/>
    <w:link w:val="CommentSubject"/>
    <w:uiPriority w:val="99"/>
    <w:semiHidden/>
    <w:rsid w:val="00317422"/>
    <w:rPr>
      <w:rFonts w:ascii="Courier New" w:hAnsi="Courier New" w:cs="Courier New"/>
      <w:b/>
      <w:bCs/>
      <w:sz w:val="20"/>
      <w:szCs w:val="20"/>
    </w:rPr>
  </w:style>
  <w:style w:type="paragraph" w:styleId="Revision">
    <w:name w:val="Revision"/>
    <w:hidden/>
    <w:uiPriority w:val="99"/>
    <w:semiHidden/>
    <w:rsid w:val="00406958"/>
    <w:pPr>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01D6F-979C-45D7-B093-FE0F329E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5015</Words>
  <Characters>24281</Characters>
  <Application>Microsoft Office Word</Application>
  <DocSecurity>0</DocSecurity>
  <Lines>809</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3</cp:revision>
  <dcterms:created xsi:type="dcterms:W3CDTF">2019-06-18T23:11:00Z</dcterms:created>
  <dcterms:modified xsi:type="dcterms:W3CDTF">2019-10-24T03:58:00Z</dcterms:modified>
</cp:coreProperties>
</file>