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F64D1" w14:textId="77777777" w:rsidR="00ED6A69" w:rsidRPr="00F6103A" w:rsidRDefault="00E84AEC" w:rsidP="001C63D3">
      <w:pPr>
        <w:jc w:val="center"/>
        <w:rPr>
          <w:sz w:val="22"/>
          <w:szCs w:val="22"/>
        </w:rPr>
      </w:pPr>
      <w:r w:rsidRPr="00F6103A">
        <w:rPr>
          <w:noProof/>
          <w:sz w:val="22"/>
          <w:szCs w:val="22"/>
          <w:lang w:val="en-AU" w:eastAsia="en-AU"/>
        </w:rPr>
        <w:drawing>
          <wp:inline distT="0" distB="0" distL="0" distR="0" wp14:anchorId="3778EA19" wp14:editId="34B98784">
            <wp:extent cx="1453515" cy="1050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B9A8D" w14:textId="77777777" w:rsidR="00ED6A69" w:rsidRPr="001C63D3" w:rsidRDefault="00A70235" w:rsidP="001C63D3">
      <w:pPr>
        <w:shd w:val="clear" w:color="auto" w:fill="FFFFFF"/>
        <w:spacing w:before="1109"/>
        <w:jc w:val="center"/>
        <w:rPr>
          <w:sz w:val="36"/>
          <w:szCs w:val="22"/>
        </w:rPr>
      </w:pPr>
      <w:r w:rsidRPr="001C63D3">
        <w:rPr>
          <w:b/>
          <w:bCs/>
          <w:sz w:val="36"/>
          <w:szCs w:val="22"/>
          <w:lang w:val="en-US"/>
        </w:rPr>
        <w:t>Parlia</w:t>
      </w:r>
      <w:bookmarkStart w:id="0" w:name="_GoBack"/>
      <w:bookmarkEnd w:id="0"/>
      <w:r w:rsidRPr="001C63D3">
        <w:rPr>
          <w:b/>
          <w:bCs/>
          <w:sz w:val="36"/>
          <w:szCs w:val="22"/>
          <w:lang w:val="en-US"/>
        </w:rPr>
        <w:t>ment House Construction Authority Repeal Act 1992</w:t>
      </w:r>
    </w:p>
    <w:p w14:paraId="48D4F5AE" w14:textId="77777777" w:rsidR="00ED6A69" w:rsidRPr="008A3243" w:rsidRDefault="00A70235" w:rsidP="001C63D3">
      <w:pPr>
        <w:shd w:val="clear" w:color="auto" w:fill="FFFFFF"/>
        <w:spacing w:before="912"/>
        <w:jc w:val="center"/>
        <w:rPr>
          <w:sz w:val="28"/>
          <w:szCs w:val="28"/>
        </w:rPr>
      </w:pPr>
      <w:r w:rsidRPr="008A3243">
        <w:rPr>
          <w:b/>
          <w:bCs/>
          <w:sz w:val="28"/>
          <w:szCs w:val="28"/>
          <w:lang w:val="en-US"/>
        </w:rPr>
        <w:t>No. 37 of 1992</w:t>
      </w:r>
    </w:p>
    <w:p w14:paraId="2CE1E19D" w14:textId="632527B7" w:rsidR="00ED6A69" w:rsidRPr="008A3243" w:rsidRDefault="001C63D3" w:rsidP="001C63D3">
      <w:pPr>
        <w:shd w:val="clear" w:color="auto" w:fill="FFFFFF"/>
        <w:spacing w:before="1891"/>
        <w:jc w:val="center"/>
        <w:rPr>
          <w:sz w:val="28"/>
          <w:szCs w:val="28"/>
        </w:rPr>
      </w:pPr>
      <w:r w:rsidRPr="008A3243">
        <w:rPr>
          <w:b/>
          <w:bCs/>
          <w:noProof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90A2E7" wp14:editId="63C64A7D">
                <wp:simplePos x="0" y="0"/>
                <wp:positionH relativeFrom="column">
                  <wp:posOffset>151074</wp:posOffset>
                </wp:positionH>
                <wp:positionV relativeFrom="paragraph">
                  <wp:posOffset>901093</wp:posOffset>
                </wp:positionV>
                <wp:extent cx="5843905" cy="0"/>
                <wp:effectExtent l="0" t="19050" r="444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DDB42E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pt,70.95pt" to="472.05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" strokecolor="black [3040]" strokeweight="2.25pt"/>
            </w:pict>
          </mc:Fallback>
        </mc:AlternateContent>
      </w:r>
      <w:r w:rsidRPr="008A3243">
        <w:rPr>
          <w:b/>
          <w:bCs/>
          <w:noProof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47DB1" wp14:editId="17F6D8CD">
                <wp:simplePos x="0" y="0"/>
                <wp:positionH relativeFrom="column">
                  <wp:posOffset>151075</wp:posOffset>
                </wp:positionH>
                <wp:positionV relativeFrom="paragraph">
                  <wp:posOffset>861336</wp:posOffset>
                </wp:positionV>
                <wp:extent cx="5844208" cy="0"/>
                <wp:effectExtent l="0" t="0" r="234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42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107B8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pt,67.8pt" to="472.05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" strokecolor="black [3040]"/>
            </w:pict>
          </mc:Fallback>
        </mc:AlternateContent>
      </w:r>
      <w:r w:rsidR="00A70235" w:rsidRPr="008A3243">
        <w:rPr>
          <w:b/>
          <w:bCs/>
          <w:sz w:val="28"/>
          <w:szCs w:val="28"/>
          <w:lang w:val="en-US"/>
        </w:rPr>
        <w:t xml:space="preserve">An Act to repeal the </w:t>
      </w:r>
      <w:r w:rsidR="00A70235" w:rsidRPr="008A3243">
        <w:rPr>
          <w:b/>
          <w:bCs/>
          <w:i/>
          <w:iCs/>
          <w:sz w:val="28"/>
          <w:szCs w:val="28"/>
          <w:lang w:val="en-US"/>
        </w:rPr>
        <w:t>Parliament House Construction Authority Act 1979</w:t>
      </w:r>
      <w:r w:rsidR="00A70235" w:rsidRPr="00102D7D">
        <w:rPr>
          <w:b/>
          <w:bCs/>
          <w:iCs/>
          <w:sz w:val="28"/>
          <w:szCs w:val="28"/>
          <w:lang w:val="en-US"/>
        </w:rPr>
        <w:t xml:space="preserve">, </w:t>
      </w:r>
      <w:r w:rsidR="00A70235" w:rsidRPr="008A3243">
        <w:rPr>
          <w:b/>
          <w:bCs/>
          <w:sz w:val="28"/>
          <w:szCs w:val="28"/>
          <w:lang w:val="en-US"/>
        </w:rPr>
        <w:t>and for related purposes</w:t>
      </w:r>
    </w:p>
    <w:p w14:paraId="70990FDC" w14:textId="77777777" w:rsidR="00ED6A69" w:rsidRPr="00F6103A" w:rsidRDefault="00A70235" w:rsidP="001C63D3">
      <w:pPr>
        <w:shd w:val="clear" w:color="auto" w:fill="FFFFFF"/>
        <w:spacing w:before="120"/>
        <w:jc w:val="right"/>
        <w:rPr>
          <w:sz w:val="22"/>
          <w:szCs w:val="22"/>
        </w:rPr>
      </w:pPr>
      <w:r w:rsidRPr="00F6103A">
        <w:rPr>
          <w:sz w:val="22"/>
          <w:szCs w:val="22"/>
          <w:lang w:val="en-US"/>
        </w:rPr>
        <w:t>[</w:t>
      </w:r>
      <w:r w:rsidRPr="00F6103A">
        <w:rPr>
          <w:i/>
          <w:iCs/>
          <w:sz w:val="22"/>
          <w:szCs w:val="22"/>
          <w:lang w:val="en-US"/>
        </w:rPr>
        <w:t>Assented to 5 June 1992</w:t>
      </w:r>
      <w:r w:rsidRPr="00F6103A">
        <w:rPr>
          <w:sz w:val="22"/>
          <w:szCs w:val="22"/>
          <w:lang w:val="en-US"/>
        </w:rPr>
        <w:t>]</w:t>
      </w:r>
    </w:p>
    <w:p w14:paraId="3B02643B" w14:textId="77777777" w:rsidR="00ED6A69" w:rsidRPr="00F6103A" w:rsidRDefault="00A70235" w:rsidP="001C63D3">
      <w:pPr>
        <w:shd w:val="clear" w:color="auto" w:fill="FFFFFF"/>
        <w:spacing w:before="120"/>
        <w:ind w:left="360"/>
        <w:rPr>
          <w:sz w:val="22"/>
          <w:szCs w:val="22"/>
        </w:rPr>
      </w:pPr>
      <w:r w:rsidRPr="00F6103A">
        <w:rPr>
          <w:sz w:val="22"/>
          <w:szCs w:val="22"/>
          <w:lang w:val="en-US"/>
        </w:rPr>
        <w:t>The Parliament of Australia enacts:</w:t>
      </w:r>
    </w:p>
    <w:p w14:paraId="65CC0845" w14:textId="77777777" w:rsidR="00ED6A69" w:rsidRPr="00F6103A" w:rsidRDefault="00A70235" w:rsidP="001C63D3">
      <w:pPr>
        <w:shd w:val="clear" w:color="auto" w:fill="FFFFFF"/>
        <w:spacing w:before="120"/>
        <w:rPr>
          <w:sz w:val="22"/>
          <w:szCs w:val="22"/>
        </w:rPr>
      </w:pPr>
      <w:r w:rsidRPr="00F6103A">
        <w:rPr>
          <w:b/>
          <w:bCs/>
          <w:sz w:val="22"/>
          <w:szCs w:val="22"/>
          <w:lang w:val="en-US"/>
        </w:rPr>
        <w:t>Short title etc.</w:t>
      </w:r>
    </w:p>
    <w:p w14:paraId="5F661AED" w14:textId="77777777" w:rsidR="00ED6A69" w:rsidRPr="00F6103A" w:rsidRDefault="00A70235" w:rsidP="001C63D3">
      <w:pPr>
        <w:shd w:val="clear" w:color="auto" w:fill="FFFFFF"/>
        <w:spacing w:before="120"/>
        <w:ind w:firstLine="360"/>
        <w:rPr>
          <w:sz w:val="22"/>
          <w:szCs w:val="22"/>
        </w:rPr>
      </w:pPr>
      <w:r w:rsidRPr="00F6103A">
        <w:rPr>
          <w:b/>
          <w:bCs/>
          <w:sz w:val="22"/>
          <w:szCs w:val="22"/>
          <w:lang w:val="en-US"/>
        </w:rPr>
        <w:t xml:space="preserve">1.(1) </w:t>
      </w:r>
      <w:r w:rsidRPr="00F6103A">
        <w:rPr>
          <w:sz w:val="22"/>
          <w:szCs w:val="22"/>
          <w:lang w:val="en-US"/>
        </w:rPr>
        <w:t xml:space="preserve">This Act may be cited as the </w:t>
      </w:r>
      <w:r w:rsidRPr="00F6103A">
        <w:rPr>
          <w:i/>
          <w:iCs/>
          <w:sz w:val="22"/>
          <w:szCs w:val="22"/>
          <w:lang w:val="en-US"/>
        </w:rPr>
        <w:t>Parliament House Construction Authority Repeal Act 1992.</w:t>
      </w:r>
    </w:p>
    <w:p w14:paraId="6B23EA75" w14:textId="77777777" w:rsidR="00ED6A69" w:rsidRPr="00F6103A" w:rsidRDefault="00A70235" w:rsidP="001C63D3">
      <w:pPr>
        <w:shd w:val="clear" w:color="auto" w:fill="FFFFFF"/>
        <w:spacing w:before="120"/>
        <w:ind w:left="29" w:firstLine="326"/>
        <w:rPr>
          <w:sz w:val="22"/>
          <w:szCs w:val="22"/>
        </w:rPr>
      </w:pPr>
      <w:r w:rsidRPr="00F6103A">
        <w:rPr>
          <w:b/>
          <w:bCs/>
          <w:sz w:val="22"/>
          <w:szCs w:val="22"/>
          <w:lang w:val="en-US"/>
        </w:rPr>
        <w:t>(2)</w:t>
      </w:r>
      <w:r w:rsidRPr="00F6103A">
        <w:rPr>
          <w:sz w:val="22"/>
          <w:szCs w:val="22"/>
          <w:lang w:val="en-US"/>
        </w:rPr>
        <w:t xml:space="preserve"> In</w:t>
      </w:r>
      <w:r w:rsidR="00CA7073" w:rsidRPr="00F6103A">
        <w:rPr>
          <w:sz w:val="22"/>
          <w:szCs w:val="22"/>
          <w:lang w:val="en-US"/>
        </w:rPr>
        <w:t xml:space="preserve"> </w:t>
      </w:r>
      <w:r w:rsidRPr="00F6103A">
        <w:rPr>
          <w:sz w:val="22"/>
          <w:szCs w:val="22"/>
          <w:lang w:val="en-US"/>
        </w:rPr>
        <w:t>this</w:t>
      </w:r>
      <w:r w:rsidR="00CA7073" w:rsidRPr="00F6103A">
        <w:rPr>
          <w:sz w:val="22"/>
          <w:szCs w:val="22"/>
          <w:lang w:val="en-US"/>
        </w:rPr>
        <w:t xml:space="preserve"> </w:t>
      </w:r>
      <w:r w:rsidRPr="00F6103A">
        <w:rPr>
          <w:sz w:val="22"/>
          <w:szCs w:val="22"/>
          <w:lang w:val="en-US"/>
        </w:rPr>
        <w:t>Act,</w:t>
      </w:r>
      <w:r w:rsidR="00CA7073" w:rsidRPr="00F6103A">
        <w:rPr>
          <w:sz w:val="22"/>
          <w:szCs w:val="22"/>
          <w:lang w:val="en-US"/>
        </w:rPr>
        <w:t xml:space="preserve"> </w:t>
      </w:r>
      <w:r w:rsidR="00CA7073" w:rsidRPr="00F6103A">
        <w:rPr>
          <w:b/>
          <w:bCs/>
          <w:sz w:val="22"/>
          <w:szCs w:val="22"/>
          <w:lang w:val="en-US"/>
        </w:rPr>
        <w:t>“</w:t>
      </w:r>
      <w:r w:rsidRPr="00F6103A">
        <w:rPr>
          <w:b/>
          <w:bCs/>
          <w:sz w:val="22"/>
          <w:szCs w:val="22"/>
          <w:lang w:val="en-US"/>
        </w:rPr>
        <w:t>Principal</w:t>
      </w:r>
      <w:r w:rsidR="00CA7073" w:rsidRPr="00F6103A">
        <w:rPr>
          <w:b/>
          <w:bCs/>
          <w:sz w:val="22"/>
          <w:szCs w:val="22"/>
          <w:lang w:val="en-US"/>
        </w:rPr>
        <w:t xml:space="preserve"> </w:t>
      </w:r>
      <w:r w:rsidRPr="00F6103A">
        <w:rPr>
          <w:b/>
          <w:bCs/>
          <w:sz w:val="22"/>
          <w:szCs w:val="22"/>
          <w:lang w:val="en-US"/>
        </w:rPr>
        <w:t>Act</w:t>
      </w:r>
      <w:r w:rsidR="00CA7073" w:rsidRPr="00F6103A">
        <w:rPr>
          <w:b/>
          <w:bCs/>
          <w:sz w:val="22"/>
          <w:szCs w:val="22"/>
          <w:lang w:val="en-US"/>
        </w:rPr>
        <w:t xml:space="preserve">” </w:t>
      </w:r>
      <w:r w:rsidRPr="00F6103A">
        <w:rPr>
          <w:sz w:val="22"/>
          <w:szCs w:val="22"/>
          <w:lang w:val="en-US"/>
        </w:rPr>
        <w:t>means</w:t>
      </w:r>
      <w:r w:rsidR="00CA7073" w:rsidRPr="00F6103A">
        <w:rPr>
          <w:sz w:val="22"/>
          <w:szCs w:val="22"/>
          <w:lang w:val="en-US"/>
        </w:rPr>
        <w:t xml:space="preserve"> </w:t>
      </w:r>
      <w:r w:rsidRPr="00F6103A">
        <w:rPr>
          <w:sz w:val="22"/>
          <w:szCs w:val="22"/>
          <w:lang w:val="en-US"/>
        </w:rPr>
        <w:t>the</w:t>
      </w:r>
      <w:r w:rsidR="00CA7073" w:rsidRPr="00F6103A">
        <w:rPr>
          <w:sz w:val="22"/>
          <w:szCs w:val="22"/>
          <w:lang w:val="en-US"/>
        </w:rPr>
        <w:t xml:space="preserve"> </w:t>
      </w:r>
      <w:r w:rsidRPr="00F6103A">
        <w:rPr>
          <w:i/>
          <w:iCs/>
          <w:sz w:val="22"/>
          <w:szCs w:val="22"/>
          <w:lang w:val="en-US"/>
        </w:rPr>
        <w:t>Parliament House Construction Authority Act 1979</w:t>
      </w:r>
      <w:r w:rsidRPr="00F6103A">
        <w:rPr>
          <w:sz w:val="22"/>
          <w:szCs w:val="22"/>
          <w:vertAlign w:val="superscript"/>
          <w:lang w:val="en-US"/>
        </w:rPr>
        <w:t>1</w:t>
      </w:r>
      <w:r w:rsidRPr="00F6103A">
        <w:rPr>
          <w:sz w:val="22"/>
          <w:szCs w:val="22"/>
          <w:lang w:val="en-US"/>
        </w:rPr>
        <w:t>.</w:t>
      </w:r>
    </w:p>
    <w:p w14:paraId="5BE68E14" w14:textId="77777777" w:rsidR="00ED6A69" w:rsidRPr="00F6103A" w:rsidRDefault="00A70235" w:rsidP="001C63D3">
      <w:pPr>
        <w:shd w:val="clear" w:color="auto" w:fill="FFFFFF"/>
        <w:spacing w:before="120"/>
        <w:rPr>
          <w:sz w:val="22"/>
          <w:szCs w:val="22"/>
        </w:rPr>
      </w:pPr>
      <w:r w:rsidRPr="00F6103A">
        <w:rPr>
          <w:b/>
          <w:bCs/>
          <w:sz w:val="22"/>
          <w:szCs w:val="22"/>
          <w:lang w:val="en-US"/>
        </w:rPr>
        <w:t>Commencement</w:t>
      </w:r>
    </w:p>
    <w:p w14:paraId="36E56D9B" w14:textId="77777777" w:rsidR="00ED6A69" w:rsidRPr="00F6103A" w:rsidRDefault="00A70235" w:rsidP="001C63D3">
      <w:pPr>
        <w:shd w:val="clear" w:color="auto" w:fill="FFFFFF"/>
        <w:tabs>
          <w:tab w:val="left" w:pos="648"/>
        </w:tabs>
        <w:spacing w:before="120"/>
        <w:ind w:left="19" w:firstLine="336"/>
        <w:rPr>
          <w:sz w:val="22"/>
          <w:szCs w:val="22"/>
        </w:rPr>
      </w:pPr>
      <w:r w:rsidRPr="00F6103A">
        <w:rPr>
          <w:b/>
          <w:bCs/>
          <w:sz w:val="22"/>
          <w:szCs w:val="22"/>
          <w:lang w:val="en-US"/>
        </w:rPr>
        <w:t>2.</w:t>
      </w:r>
      <w:r w:rsidRPr="00F6103A">
        <w:rPr>
          <w:sz w:val="22"/>
          <w:szCs w:val="22"/>
          <w:lang w:val="en-US"/>
        </w:rPr>
        <w:tab/>
        <w:t>This Act commences on the day on which it receives the Royal</w:t>
      </w:r>
      <w:r w:rsidR="001C63D3">
        <w:rPr>
          <w:sz w:val="22"/>
          <w:szCs w:val="22"/>
          <w:lang w:val="en-US"/>
        </w:rPr>
        <w:t xml:space="preserve"> </w:t>
      </w:r>
      <w:r w:rsidRPr="00F6103A">
        <w:rPr>
          <w:sz w:val="22"/>
          <w:szCs w:val="22"/>
          <w:lang w:val="en-US"/>
        </w:rPr>
        <w:t>Assent.</w:t>
      </w:r>
    </w:p>
    <w:p w14:paraId="1AAAB312" w14:textId="77777777" w:rsidR="00ED6A69" w:rsidRPr="00F6103A" w:rsidRDefault="00A70235" w:rsidP="001C63D3">
      <w:pPr>
        <w:shd w:val="clear" w:color="auto" w:fill="FFFFFF"/>
        <w:spacing w:before="120"/>
        <w:rPr>
          <w:sz w:val="22"/>
          <w:szCs w:val="22"/>
        </w:rPr>
      </w:pPr>
      <w:r w:rsidRPr="00F6103A">
        <w:rPr>
          <w:b/>
          <w:bCs/>
          <w:sz w:val="22"/>
          <w:szCs w:val="22"/>
          <w:lang w:val="en-US"/>
        </w:rPr>
        <w:t>Interpretation</w:t>
      </w:r>
    </w:p>
    <w:p w14:paraId="21A47243" w14:textId="77777777" w:rsidR="00ED6A69" w:rsidRPr="00F6103A" w:rsidRDefault="00A70235" w:rsidP="001C63D3">
      <w:pPr>
        <w:shd w:val="clear" w:color="auto" w:fill="FFFFFF"/>
        <w:tabs>
          <w:tab w:val="left" w:pos="648"/>
        </w:tabs>
        <w:spacing w:before="120"/>
        <w:ind w:left="355"/>
        <w:rPr>
          <w:sz w:val="22"/>
          <w:szCs w:val="22"/>
        </w:rPr>
      </w:pPr>
      <w:r w:rsidRPr="00F6103A">
        <w:rPr>
          <w:b/>
          <w:bCs/>
          <w:sz w:val="22"/>
          <w:szCs w:val="22"/>
          <w:lang w:val="en-US"/>
        </w:rPr>
        <w:t>3.</w:t>
      </w:r>
      <w:r w:rsidRPr="00F6103A">
        <w:rPr>
          <w:sz w:val="22"/>
          <w:szCs w:val="22"/>
          <w:lang w:val="en-US"/>
        </w:rPr>
        <w:tab/>
        <w:t>In this Act:</w:t>
      </w:r>
    </w:p>
    <w:p w14:paraId="3CC03B13" w14:textId="77777777" w:rsidR="00ED6A69" w:rsidRPr="00F6103A" w:rsidRDefault="00CA7073" w:rsidP="001C63D3">
      <w:pPr>
        <w:shd w:val="clear" w:color="auto" w:fill="FFFFFF"/>
        <w:spacing w:before="120"/>
        <w:ind w:left="24"/>
        <w:rPr>
          <w:sz w:val="22"/>
          <w:szCs w:val="22"/>
        </w:rPr>
      </w:pPr>
      <w:r w:rsidRPr="00F6103A">
        <w:rPr>
          <w:b/>
          <w:bCs/>
          <w:sz w:val="22"/>
          <w:szCs w:val="22"/>
          <w:lang w:val="en-US"/>
        </w:rPr>
        <w:t>“</w:t>
      </w:r>
      <w:r w:rsidR="00A70235" w:rsidRPr="00F6103A">
        <w:rPr>
          <w:b/>
          <w:bCs/>
          <w:sz w:val="22"/>
          <w:szCs w:val="22"/>
          <w:lang w:val="en-US"/>
        </w:rPr>
        <w:t>Authority</w:t>
      </w:r>
      <w:r w:rsidRPr="00F6103A">
        <w:rPr>
          <w:b/>
          <w:bCs/>
          <w:sz w:val="22"/>
          <w:szCs w:val="22"/>
          <w:lang w:val="en-US"/>
        </w:rPr>
        <w:t xml:space="preserve">” </w:t>
      </w:r>
      <w:r w:rsidR="00A70235" w:rsidRPr="00F6103A">
        <w:rPr>
          <w:sz w:val="22"/>
          <w:szCs w:val="22"/>
          <w:lang w:val="en-US"/>
        </w:rPr>
        <w:t>means</w:t>
      </w:r>
      <w:r w:rsidRPr="00F6103A">
        <w:rPr>
          <w:sz w:val="22"/>
          <w:szCs w:val="22"/>
          <w:lang w:val="en-US"/>
        </w:rPr>
        <w:t xml:space="preserve"> </w:t>
      </w:r>
      <w:r w:rsidR="00A70235" w:rsidRPr="00F6103A">
        <w:rPr>
          <w:sz w:val="22"/>
          <w:szCs w:val="22"/>
          <w:lang w:val="en-US"/>
        </w:rPr>
        <w:t>the</w:t>
      </w:r>
      <w:r w:rsidRPr="00F6103A">
        <w:rPr>
          <w:sz w:val="22"/>
          <w:szCs w:val="22"/>
          <w:lang w:val="en-US"/>
        </w:rPr>
        <w:t xml:space="preserve"> </w:t>
      </w:r>
      <w:r w:rsidR="00A70235" w:rsidRPr="00F6103A">
        <w:rPr>
          <w:sz w:val="22"/>
          <w:szCs w:val="22"/>
          <w:lang w:val="en-US"/>
        </w:rPr>
        <w:t>Parliament</w:t>
      </w:r>
      <w:r w:rsidRPr="00F6103A">
        <w:rPr>
          <w:sz w:val="22"/>
          <w:szCs w:val="22"/>
          <w:lang w:val="en-US"/>
        </w:rPr>
        <w:t xml:space="preserve"> </w:t>
      </w:r>
      <w:r w:rsidR="00A70235" w:rsidRPr="00F6103A">
        <w:rPr>
          <w:sz w:val="22"/>
          <w:szCs w:val="22"/>
          <w:lang w:val="en-US"/>
        </w:rPr>
        <w:t>House</w:t>
      </w:r>
      <w:r w:rsidRPr="00F6103A">
        <w:rPr>
          <w:sz w:val="22"/>
          <w:szCs w:val="22"/>
          <w:lang w:val="en-US"/>
        </w:rPr>
        <w:t xml:space="preserve"> </w:t>
      </w:r>
      <w:r w:rsidR="00A70235" w:rsidRPr="00F6103A">
        <w:rPr>
          <w:sz w:val="22"/>
          <w:szCs w:val="22"/>
          <w:lang w:val="en-US"/>
        </w:rPr>
        <w:t>Construction</w:t>
      </w:r>
      <w:r w:rsidRPr="00F6103A">
        <w:rPr>
          <w:sz w:val="22"/>
          <w:szCs w:val="22"/>
          <w:lang w:val="en-US"/>
        </w:rPr>
        <w:t xml:space="preserve"> </w:t>
      </w:r>
      <w:r w:rsidR="00A70235" w:rsidRPr="00F6103A">
        <w:rPr>
          <w:sz w:val="22"/>
          <w:szCs w:val="22"/>
          <w:lang w:val="en-US"/>
        </w:rPr>
        <w:t>Authority established by section 4 of the Principal Act.</w:t>
      </w:r>
    </w:p>
    <w:p w14:paraId="35A70D5D" w14:textId="77777777" w:rsidR="00ED6A69" w:rsidRPr="00F6103A" w:rsidRDefault="00ED6A69" w:rsidP="001C63D3">
      <w:pPr>
        <w:shd w:val="clear" w:color="auto" w:fill="FFFFFF"/>
        <w:spacing w:before="120"/>
        <w:ind w:left="24"/>
        <w:rPr>
          <w:sz w:val="22"/>
          <w:szCs w:val="22"/>
        </w:rPr>
        <w:sectPr w:rsidR="00ED6A69" w:rsidRPr="00F6103A" w:rsidSect="00C9550E">
          <w:headerReference w:type="default" r:id="rId8"/>
          <w:type w:val="continuous"/>
          <w:pgSz w:w="12240" w:h="15840" w:code="1"/>
          <w:pgMar w:top="1440" w:right="1440" w:bottom="1440" w:left="1440" w:header="720" w:footer="720" w:gutter="0"/>
          <w:cols w:space="60"/>
          <w:noEndnote/>
          <w:titlePg/>
          <w:docGrid w:linePitch="272"/>
        </w:sectPr>
      </w:pPr>
    </w:p>
    <w:p w14:paraId="64B86ADF" w14:textId="77777777" w:rsidR="00ED6A69" w:rsidRPr="00F6103A" w:rsidRDefault="00A70235" w:rsidP="001C63D3">
      <w:pPr>
        <w:shd w:val="clear" w:color="auto" w:fill="FFFFFF"/>
        <w:spacing w:before="120"/>
        <w:rPr>
          <w:sz w:val="22"/>
          <w:szCs w:val="22"/>
        </w:rPr>
      </w:pPr>
      <w:r w:rsidRPr="00F6103A">
        <w:rPr>
          <w:b/>
          <w:bCs/>
          <w:sz w:val="22"/>
          <w:szCs w:val="22"/>
          <w:lang w:val="en-US"/>
        </w:rPr>
        <w:lastRenderedPageBreak/>
        <w:t>Repeal</w:t>
      </w:r>
    </w:p>
    <w:p w14:paraId="11E8CECC" w14:textId="77777777" w:rsidR="00ED6A69" w:rsidRPr="00F6103A" w:rsidRDefault="00A70235" w:rsidP="001C63D3">
      <w:pPr>
        <w:shd w:val="clear" w:color="auto" w:fill="FFFFFF"/>
        <w:tabs>
          <w:tab w:val="left" w:pos="638"/>
        </w:tabs>
        <w:spacing w:before="120"/>
        <w:ind w:left="336"/>
        <w:rPr>
          <w:sz w:val="22"/>
          <w:szCs w:val="22"/>
        </w:rPr>
      </w:pPr>
      <w:r w:rsidRPr="00F6103A">
        <w:rPr>
          <w:b/>
          <w:bCs/>
          <w:sz w:val="22"/>
          <w:szCs w:val="22"/>
          <w:lang w:val="en-US"/>
        </w:rPr>
        <w:t>4.</w:t>
      </w:r>
      <w:r w:rsidRPr="00F6103A">
        <w:rPr>
          <w:b/>
          <w:bCs/>
          <w:sz w:val="22"/>
          <w:szCs w:val="22"/>
          <w:lang w:val="en-US"/>
        </w:rPr>
        <w:tab/>
      </w:r>
      <w:r w:rsidRPr="00F6103A">
        <w:rPr>
          <w:sz w:val="22"/>
          <w:szCs w:val="22"/>
          <w:lang w:val="en-US"/>
        </w:rPr>
        <w:t>The Principal Act is repealed.</w:t>
      </w:r>
    </w:p>
    <w:p w14:paraId="2B521D29" w14:textId="77777777" w:rsidR="00ED6A69" w:rsidRPr="00F6103A" w:rsidRDefault="00A70235" w:rsidP="001C63D3">
      <w:pPr>
        <w:shd w:val="clear" w:color="auto" w:fill="FFFFFF"/>
        <w:spacing w:before="120"/>
        <w:rPr>
          <w:sz w:val="22"/>
          <w:szCs w:val="22"/>
        </w:rPr>
      </w:pPr>
      <w:r w:rsidRPr="00F6103A">
        <w:rPr>
          <w:b/>
          <w:bCs/>
          <w:sz w:val="22"/>
          <w:szCs w:val="22"/>
          <w:lang w:val="en-US"/>
        </w:rPr>
        <w:t>Commonwealth successor in law of the Authority</w:t>
      </w:r>
    </w:p>
    <w:p w14:paraId="08357874" w14:textId="77777777" w:rsidR="00ED6A69" w:rsidRPr="00F6103A" w:rsidRDefault="00A70235" w:rsidP="001C63D3">
      <w:pPr>
        <w:shd w:val="clear" w:color="auto" w:fill="FFFFFF"/>
        <w:tabs>
          <w:tab w:val="left" w:pos="638"/>
        </w:tabs>
        <w:spacing w:before="120"/>
        <w:ind w:left="5" w:firstLine="331"/>
        <w:rPr>
          <w:sz w:val="22"/>
          <w:szCs w:val="22"/>
        </w:rPr>
      </w:pPr>
      <w:r w:rsidRPr="00F6103A">
        <w:rPr>
          <w:b/>
          <w:bCs/>
          <w:sz w:val="22"/>
          <w:szCs w:val="22"/>
          <w:lang w:val="en-US"/>
        </w:rPr>
        <w:t>5.</w:t>
      </w:r>
      <w:r w:rsidRPr="00F6103A">
        <w:rPr>
          <w:b/>
          <w:bCs/>
          <w:sz w:val="22"/>
          <w:szCs w:val="22"/>
          <w:lang w:val="en-US"/>
        </w:rPr>
        <w:tab/>
      </w:r>
      <w:r w:rsidRPr="00F6103A">
        <w:rPr>
          <w:sz w:val="22"/>
          <w:szCs w:val="22"/>
          <w:lang w:val="en-US"/>
        </w:rPr>
        <w:t>The Commonwealth is the successor in law of the Authority for</w:t>
      </w:r>
      <w:r w:rsidR="001C63D3">
        <w:rPr>
          <w:sz w:val="22"/>
          <w:szCs w:val="22"/>
          <w:lang w:val="en-US"/>
        </w:rPr>
        <w:t xml:space="preserve"> </w:t>
      </w:r>
      <w:r w:rsidRPr="00F6103A">
        <w:rPr>
          <w:sz w:val="22"/>
          <w:szCs w:val="22"/>
          <w:lang w:val="en-US"/>
        </w:rPr>
        <w:t>all purposes.</w:t>
      </w:r>
    </w:p>
    <w:p w14:paraId="065AA35B" w14:textId="77777777" w:rsidR="00ED6A69" w:rsidRPr="00F6103A" w:rsidRDefault="001C63D3" w:rsidP="001C63D3">
      <w:pPr>
        <w:shd w:val="clear" w:color="auto" w:fill="FFFFFF"/>
        <w:spacing w:before="720"/>
        <w:ind w:left="19"/>
        <w:jc w:val="center"/>
        <w:rPr>
          <w:sz w:val="22"/>
          <w:szCs w:val="22"/>
        </w:rPr>
      </w:pPr>
      <w:r>
        <w:rPr>
          <w:b/>
          <w:bCs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800B8" wp14:editId="2670814A">
                <wp:simplePos x="0" y="0"/>
                <wp:positionH relativeFrom="column">
                  <wp:posOffset>47708</wp:posOffset>
                </wp:positionH>
                <wp:positionV relativeFrom="paragraph">
                  <wp:posOffset>205519</wp:posOffset>
                </wp:positionV>
                <wp:extent cx="5987332" cy="0"/>
                <wp:effectExtent l="0" t="0" r="139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7332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6108D1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6.2pt" to="475.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" strokecolor="black [3040]" strokeweight="1.5pt"/>
            </w:pict>
          </mc:Fallback>
        </mc:AlternateContent>
      </w:r>
      <w:r w:rsidR="00A70235" w:rsidRPr="00F6103A">
        <w:rPr>
          <w:b/>
          <w:bCs/>
          <w:sz w:val="22"/>
          <w:szCs w:val="22"/>
          <w:lang w:val="en-US"/>
        </w:rPr>
        <w:t>NOTE</w:t>
      </w:r>
    </w:p>
    <w:p w14:paraId="5E3989C9" w14:textId="36DA0A65" w:rsidR="00ED6A69" w:rsidRPr="00102D7D" w:rsidRDefault="00A70235" w:rsidP="001C63D3">
      <w:pPr>
        <w:shd w:val="clear" w:color="auto" w:fill="FFFFFF"/>
        <w:spacing w:before="120"/>
        <w:ind w:left="331" w:hanging="298"/>
      </w:pPr>
      <w:r w:rsidRPr="00102D7D">
        <w:rPr>
          <w:lang w:val="en-US"/>
        </w:rPr>
        <w:t>1.</w:t>
      </w:r>
      <w:r w:rsidR="00CA7073" w:rsidRPr="00102D7D">
        <w:rPr>
          <w:lang w:val="en-US"/>
        </w:rPr>
        <w:t xml:space="preserve"> </w:t>
      </w:r>
      <w:r w:rsidRPr="00102D7D">
        <w:rPr>
          <w:lang w:val="en-US"/>
        </w:rPr>
        <w:t>No. 22, 1979, as amended. For previous amendments, see No. 80, 1982; No. 166, 1985; Nos. 9 and 108, 1988; and No. 5, 1989.</w:t>
      </w:r>
    </w:p>
    <w:p w14:paraId="6067D8E8" w14:textId="77777777" w:rsidR="00ED6A69" w:rsidRPr="00102D7D" w:rsidRDefault="001C63D3" w:rsidP="00F6103A">
      <w:pPr>
        <w:shd w:val="clear" w:color="auto" w:fill="FFFFFF"/>
        <w:spacing w:before="1109"/>
        <w:ind w:left="24"/>
      </w:pPr>
      <w:r w:rsidRPr="00102D7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1CC3D5" wp14:editId="7B9194F2">
                <wp:simplePos x="0" y="0"/>
                <wp:positionH relativeFrom="column">
                  <wp:posOffset>7950</wp:posOffset>
                </wp:positionH>
                <wp:positionV relativeFrom="paragraph">
                  <wp:posOffset>398752</wp:posOffset>
                </wp:positionV>
                <wp:extent cx="6074797" cy="0"/>
                <wp:effectExtent l="0" t="0" r="215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47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FDB989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31.4pt" to="479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" strokecolor="black [3040]"/>
            </w:pict>
          </mc:Fallback>
        </mc:AlternateContent>
      </w:r>
      <w:r w:rsidR="00A70235" w:rsidRPr="00102D7D">
        <w:rPr>
          <w:lang w:val="en-US"/>
        </w:rPr>
        <w:t>[</w:t>
      </w:r>
      <w:r w:rsidR="00A70235" w:rsidRPr="00102D7D">
        <w:rPr>
          <w:i/>
          <w:iCs/>
          <w:lang w:val="en-US"/>
        </w:rPr>
        <w:t>Minister</w:t>
      </w:r>
      <w:r w:rsidR="00CA7073" w:rsidRPr="00102D7D">
        <w:rPr>
          <w:i/>
          <w:iCs/>
          <w:lang w:val="en-US"/>
        </w:rPr>
        <w:t>’</w:t>
      </w:r>
      <w:r w:rsidR="00A70235" w:rsidRPr="00102D7D">
        <w:rPr>
          <w:i/>
          <w:iCs/>
          <w:lang w:val="en-US"/>
        </w:rPr>
        <w:t>s second reading speech made in</w:t>
      </w:r>
      <w:r w:rsidR="00A70235" w:rsidRPr="00102D7D">
        <w:rPr>
          <w:rFonts w:eastAsia="Times New Roman"/>
          <w:lang w:val="en-US"/>
        </w:rPr>
        <w:t>—</w:t>
      </w:r>
    </w:p>
    <w:p w14:paraId="0AF923E9" w14:textId="77777777" w:rsidR="001C63D3" w:rsidRPr="00102D7D" w:rsidRDefault="00A70235" w:rsidP="00F6103A">
      <w:pPr>
        <w:shd w:val="clear" w:color="auto" w:fill="FFFFFF"/>
        <w:ind w:left="778" w:right="2765"/>
        <w:rPr>
          <w:i/>
          <w:iCs/>
          <w:lang w:val="en-US"/>
        </w:rPr>
      </w:pPr>
      <w:r w:rsidRPr="00102D7D">
        <w:rPr>
          <w:i/>
          <w:iCs/>
          <w:lang w:val="en-US"/>
        </w:rPr>
        <w:t>Senate on 5 March 1992</w:t>
      </w:r>
    </w:p>
    <w:p w14:paraId="12E35D24" w14:textId="77777777" w:rsidR="00A70235" w:rsidRPr="00102D7D" w:rsidRDefault="00A70235" w:rsidP="00F6103A">
      <w:pPr>
        <w:shd w:val="clear" w:color="auto" w:fill="FFFFFF"/>
        <w:ind w:left="778" w:right="2765"/>
      </w:pPr>
      <w:r w:rsidRPr="00102D7D">
        <w:rPr>
          <w:i/>
          <w:iCs/>
          <w:lang w:val="en-US"/>
        </w:rPr>
        <w:t>House of Representatives on 1 June 1992</w:t>
      </w:r>
      <w:r w:rsidRPr="00102D7D">
        <w:rPr>
          <w:lang w:val="en-US"/>
        </w:rPr>
        <w:t>]</w:t>
      </w:r>
    </w:p>
    <w:sectPr w:rsidR="00A70235" w:rsidRPr="00102D7D" w:rsidSect="001C63D3">
      <w:pgSz w:w="12240" w:h="15840" w:code="1"/>
      <w:pgMar w:top="1440" w:right="1440" w:bottom="1440" w:left="1440" w:header="720" w:footer="720" w:gutter="0"/>
      <w:cols w:space="6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B914F0" w15:done="0"/>
  <w15:commentEx w15:paraId="63526C0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B914F0" w16cid:durableId="209D0AB2"/>
  <w16cid:commentId w16cid:paraId="63526C0F" w16cid:durableId="209D0AC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E3E0E" w14:textId="77777777" w:rsidR="00681540" w:rsidRDefault="00681540" w:rsidP="00C9550E">
      <w:r>
        <w:separator/>
      </w:r>
    </w:p>
  </w:endnote>
  <w:endnote w:type="continuationSeparator" w:id="0">
    <w:p w14:paraId="6053EAAA" w14:textId="77777777" w:rsidR="00681540" w:rsidRDefault="00681540" w:rsidP="00C9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C72BE" w14:textId="77777777" w:rsidR="00681540" w:rsidRDefault="00681540" w:rsidP="00C9550E">
      <w:r>
        <w:separator/>
      </w:r>
    </w:p>
  </w:footnote>
  <w:footnote w:type="continuationSeparator" w:id="0">
    <w:p w14:paraId="24ABF57E" w14:textId="77777777" w:rsidR="00681540" w:rsidRDefault="00681540" w:rsidP="00C95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80ED5" w14:textId="77777777" w:rsidR="00C9550E" w:rsidRDefault="00C9550E" w:rsidP="00C9550E">
    <w:pPr>
      <w:pStyle w:val="Header"/>
      <w:tabs>
        <w:tab w:val="clear" w:pos="4680"/>
        <w:tab w:val="center" w:pos="5040"/>
      </w:tabs>
      <w:jc w:val="center"/>
    </w:pPr>
    <w:r>
      <w:rPr>
        <w:i/>
        <w:iCs/>
        <w:sz w:val="24"/>
        <w:szCs w:val="24"/>
        <w:lang w:val="en-US"/>
      </w:rPr>
      <w:t>Parliament House Construction Authority Repeal</w:t>
    </w:r>
    <w:r>
      <w:rPr>
        <w:i/>
        <w:iCs/>
        <w:sz w:val="24"/>
        <w:szCs w:val="24"/>
        <w:lang w:val="en-US"/>
      </w:rPr>
      <w:tab/>
      <w:t xml:space="preserve"> No. 37, 1992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3"/>
    <w:rsid w:val="00102D7D"/>
    <w:rsid w:val="001C63D3"/>
    <w:rsid w:val="00674758"/>
    <w:rsid w:val="00681540"/>
    <w:rsid w:val="006F4E87"/>
    <w:rsid w:val="008A3243"/>
    <w:rsid w:val="0093301F"/>
    <w:rsid w:val="00991841"/>
    <w:rsid w:val="00A70235"/>
    <w:rsid w:val="00C9550E"/>
    <w:rsid w:val="00CA7073"/>
    <w:rsid w:val="00E84AEC"/>
    <w:rsid w:val="00ED6A69"/>
    <w:rsid w:val="00F6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A9F43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0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55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50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55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50E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330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01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01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0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01F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2D7D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0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55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50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55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50E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330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01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01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0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01F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2D7D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tts0009</dc:creator>
  <cp:lastModifiedBy>Pettingill, Tia</cp:lastModifiedBy>
  <cp:revision>3</cp:revision>
  <dcterms:created xsi:type="dcterms:W3CDTF">2019-06-01T04:32:00Z</dcterms:created>
  <dcterms:modified xsi:type="dcterms:W3CDTF">2019-10-22T01:13:00Z</dcterms:modified>
</cp:coreProperties>
</file>