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FE20" w14:textId="77777777" w:rsidR="007F2375" w:rsidRDefault="00937DB2" w:rsidP="007F23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7EECE18E" wp14:editId="6096120D">
            <wp:extent cx="17049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FC06" w14:textId="77777777" w:rsidR="007F2375" w:rsidRPr="00CC25E3" w:rsidRDefault="007F2375" w:rsidP="007F2375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CC25E3">
        <w:rPr>
          <w:rFonts w:ascii="Times New Roman" w:hAnsi="Times New Roman" w:cs="Times New Roman"/>
          <w:b/>
          <w:bCs/>
          <w:sz w:val="36"/>
        </w:rPr>
        <w:t xml:space="preserve">Radio </w:t>
      </w:r>
      <w:proofErr w:type="spellStart"/>
      <w:r w:rsidRPr="00CC25E3">
        <w:rPr>
          <w:rFonts w:ascii="Times New Roman" w:hAnsi="Times New Roman" w:cs="Times New Roman"/>
          <w:b/>
          <w:bCs/>
          <w:sz w:val="36"/>
        </w:rPr>
        <w:t>Licence</w:t>
      </w:r>
      <w:proofErr w:type="spellEnd"/>
      <w:r w:rsidRPr="00CC25E3">
        <w:rPr>
          <w:rFonts w:ascii="Times New Roman" w:hAnsi="Times New Roman" w:cs="Times New Roman"/>
          <w:b/>
          <w:bCs/>
          <w:sz w:val="36"/>
        </w:rPr>
        <w:t xml:space="preserve"> Fees Amendment Act 1991</w:t>
      </w:r>
    </w:p>
    <w:p w14:paraId="77DB4951" w14:textId="33F6208D" w:rsidR="007F2375" w:rsidRDefault="007F2375" w:rsidP="007F2375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</w:rPr>
      </w:pPr>
      <w:r w:rsidRPr="00631C37">
        <w:rPr>
          <w:rFonts w:ascii="Times New Roman" w:hAnsi="Times New Roman" w:cs="Times New Roman"/>
          <w:b/>
          <w:bCs/>
          <w:sz w:val="24"/>
          <w:szCs w:val="24"/>
        </w:rPr>
        <w:t>No. 184 of 1991</w:t>
      </w:r>
    </w:p>
    <w:p w14:paraId="3298B225" w14:textId="77777777" w:rsidR="007F2375" w:rsidRDefault="007F2375" w:rsidP="007F2375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26F709E3" w14:textId="3C5B0953" w:rsidR="005A44DE" w:rsidRDefault="007F2375" w:rsidP="007F2375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CC25E3">
        <w:rPr>
          <w:rFonts w:ascii="Times New Roman" w:hAnsi="Times New Roman" w:cs="Times New Roman"/>
          <w:b/>
          <w:bCs/>
          <w:sz w:val="26"/>
        </w:rPr>
        <w:t xml:space="preserve">An Act to amend the </w:t>
      </w:r>
      <w:r w:rsidRPr="00CC25E3">
        <w:rPr>
          <w:rFonts w:ascii="Times New Roman" w:hAnsi="Times New Roman" w:cs="Times New Roman"/>
          <w:b/>
          <w:bCs/>
          <w:i/>
          <w:iCs/>
          <w:sz w:val="26"/>
        </w:rPr>
        <w:t xml:space="preserve">Radio </w:t>
      </w:r>
      <w:proofErr w:type="spellStart"/>
      <w:r w:rsidRPr="00CC25E3">
        <w:rPr>
          <w:rFonts w:ascii="Times New Roman" w:hAnsi="Times New Roman" w:cs="Times New Roman"/>
          <w:b/>
          <w:bCs/>
          <w:i/>
          <w:iCs/>
          <w:sz w:val="26"/>
        </w:rPr>
        <w:t>Licence</w:t>
      </w:r>
      <w:proofErr w:type="spellEnd"/>
      <w:r w:rsidRPr="00CC25E3">
        <w:rPr>
          <w:rFonts w:ascii="Times New Roman" w:hAnsi="Times New Roman" w:cs="Times New Roman"/>
          <w:b/>
          <w:bCs/>
          <w:i/>
          <w:iCs/>
          <w:sz w:val="26"/>
        </w:rPr>
        <w:t xml:space="preserve"> Fees Act 1964</w:t>
      </w:r>
      <w:r w:rsidRPr="00631C37">
        <w:rPr>
          <w:rFonts w:ascii="Times New Roman" w:hAnsi="Times New Roman" w:cs="Times New Roman"/>
          <w:b/>
          <w:bCs/>
          <w:iCs/>
          <w:sz w:val="26"/>
        </w:rPr>
        <w:t>,</w:t>
      </w:r>
      <w:r w:rsidRPr="00CC25E3"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r w:rsidRPr="00CC25E3">
        <w:rPr>
          <w:rFonts w:ascii="Times New Roman" w:hAnsi="Times New Roman" w:cs="Times New Roman"/>
          <w:b/>
          <w:bCs/>
          <w:sz w:val="26"/>
        </w:rPr>
        <w:t xml:space="preserve">and for </w:t>
      </w:r>
    </w:p>
    <w:p w14:paraId="6E431823" w14:textId="77777777" w:rsidR="007F2375" w:rsidRPr="00CC25E3" w:rsidRDefault="007F2375" w:rsidP="005A4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CC25E3">
        <w:rPr>
          <w:rFonts w:ascii="Times New Roman" w:hAnsi="Times New Roman" w:cs="Times New Roman"/>
          <w:b/>
          <w:bCs/>
          <w:sz w:val="26"/>
        </w:rPr>
        <w:t>related purposes</w:t>
      </w:r>
    </w:p>
    <w:p w14:paraId="1F01EC4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C25E3">
        <w:rPr>
          <w:rFonts w:ascii="Times New Roman" w:hAnsi="Times New Roman" w:cs="Times New Roman"/>
          <w:iCs/>
        </w:rPr>
        <w:t>[</w:t>
      </w:r>
      <w:r>
        <w:rPr>
          <w:rFonts w:ascii="Times New Roman" w:hAnsi="Times New Roman" w:cs="Times New Roman"/>
          <w:i/>
          <w:iCs/>
        </w:rPr>
        <w:t>Assented to 6 December 1991</w:t>
      </w:r>
      <w:r w:rsidRPr="00CC25E3">
        <w:rPr>
          <w:rFonts w:ascii="Times New Roman" w:hAnsi="Times New Roman" w:cs="Times New Roman"/>
          <w:iCs/>
        </w:rPr>
        <w:t>]</w:t>
      </w:r>
    </w:p>
    <w:p w14:paraId="27D2397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Parliament of Australia enacts:</w:t>
      </w:r>
    </w:p>
    <w:p w14:paraId="46F40DC8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title etc.</w:t>
      </w:r>
    </w:p>
    <w:p w14:paraId="1BC1934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1.(1) </w:t>
      </w:r>
      <w:r>
        <w:rPr>
          <w:rFonts w:ascii="Times New Roman" w:hAnsi="Times New Roman" w:cs="Times New Roman"/>
        </w:rPr>
        <w:t xml:space="preserve">This Act may be cited as the </w:t>
      </w:r>
      <w:r>
        <w:rPr>
          <w:rFonts w:ascii="Times New Roman" w:hAnsi="Times New Roman" w:cs="Times New Roman"/>
          <w:i/>
          <w:iCs/>
        </w:rPr>
        <w:t xml:space="preserve">Radio </w:t>
      </w:r>
      <w:proofErr w:type="spellStart"/>
      <w:r>
        <w:rPr>
          <w:rFonts w:ascii="Times New Roman" w:hAnsi="Times New Roman" w:cs="Times New Roman"/>
          <w:i/>
          <w:iCs/>
        </w:rPr>
        <w:t>Licence</w:t>
      </w:r>
      <w:proofErr w:type="spellEnd"/>
      <w:r>
        <w:rPr>
          <w:rFonts w:ascii="Times New Roman" w:hAnsi="Times New Roman" w:cs="Times New Roman"/>
          <w:i/>
          <w:iCs/>
        </w:rPr>
        <w:t xml:space="preserve"> Fees Amendment Act 1991.</w:t>
      </w:r>
    </w:p>
    <w:p w14:paraId="6C3C4B5B" w14:textId="1A93EC5C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(2) </w:t>
      </w:r>
      <w:r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  <w:b/>
          <w:bCs/>
        </w:rPr>
        <w:t xml:space="preserve">"Principal Act" </w:t>
      </w:r>
      <w:r>
        <w:rPr>
          <w:rFonts w:ascii="Times New Roman" w:hAnsi="Times New Roman" w:cs="Times New Roman"/>
        </w:rPr>
        <w:t xml:space="preserve">means the </w:t>
      </w:r>
      <w:r>
        <w:rPr>
          <w:rFonts w:ascii="Times New Roman" w:hAnsi="Times New Roman" w:cs="Times New Roman"/>
          <w:i/>
          <w:iCs/>
        </w:rPr>
        <w:t xml:space="preserve">Radio </w:t>
      </w:r>
      <w:proofErr w:type="spellStart"/>
      <w:r>
        <w:rPr>
          <w:rFonts w:ascii="Times New Roman" w:hAnsi="Times New Roman" w:cs="Times New Roman"/>
          <w:i/>
          <w:iCs/>
        </w:rPr>
        <w:t>Licence</w:t>
      </w:r>
      <w:proofErr w:type="spellEnd"/>
      <w:r>
        <w:rPr>
          <w:rFonts w:ascii="Times New Roman" w:hAnsi="Times New Roman" w:cs="Times New Roman"/>
          <w:i/>
          <w:iCs/>
        </w:rPr>
        <w:t xml:space="preserve"> Fees Act 1964</w:t>
      </w:r>
      <w:r w:rsidRPr="00631C37">
        <w:rPr>
          <w:rFonts w:ascii="Times New Roman" w:hAnsi="Times New Roman" w:cs="Times New Roman"/>
          <w:iCs/>
          <w:vertAlign w:val="superscript"/>
        </w:rPr>
        <w:t>1</w:t>
      </w:r>
      <w:r w:rsidRPr="00631C37">
        <w:rPr>
          <w:rFonts w:ascii="Times New Roman" w:hAnsi="Times New Roman" w:cs="Times New Roman"/>
          <w:iCs/>
        </w:rPr>
        <w:t>.</w:t>
      </w:r>
    </w:p>
    <w:p w14:paraId="6023DB37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Commencement</w:t>
      </w:r>
    </w:p>
    <w:p w14:paraId="5A9DC23E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2.(1) </w:t>
      </w:r>
      <w:r>
        <w:rPr>
          <w:rFonts w:ascii="Times New Roman" w:hAnsi="Times New Roman" w:cs="Times New Roman"/>
        </w:rPr>
        <w:t>Subject to subsections (2) and (3), this Act commences 28 days after the day on which it receives the Royal Assent.</w:t>
      </w:r>
    </w:p>
    <w:p w14:paraId="7131A8A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(2) </w:t>
      </w:r>
      <w:r>
        <w:rPr>
          <w:rFonts w:ascii="Times New Roman" w:hAnsi="Times New Roman" w:cs="Times New Roman"/>
        </w:rPr>
        <w:t>Sections 3, 6 and 8 commence or are taken to have commenced on 1 January 1992.</w:t>
      </w:r>
    </w:p>
    <w:p w14:paraId="191EF5BE" w14:textId="77777777" w:rsidR="007F2375" w:rsidRDefault="007F2375" w:rsidP="007F2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C637F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(3) </w:t>
      </w:r>
      <w:r>
        <w:rPr>
          <w:rFonts w:ascii="Times New Roman" w:hAnsi="Times New Roman" w:cs="Times New Roman"/>
        </w:rPr>
        <w:t>Sections 7 and 9 commence on 31 December 1992.</w:t>
      </w:r>
    </w:p>
    <w:p w14:paraId="765EC710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Application</w:t>
      </w:r>
    </w:p>
    <w:p w14:paraId="2D07AF11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The amendments:</w:t>
      </w:r>
    </w:p>
    <w:p w14:paraId="1AD3FB91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of section 6 of the Principal Act made by section 6 of this Act; and</w:t>
      </w:r>
    </w:p>
    <w:p w14:paraId="51669BB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of section 6A of the Principal Act made by section 8 of this Act;</w:t>
      </w:r>
    </w:p>
    <w:p w14:paraId="6871154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 to all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fees payable under subsection 6(2) of the Principal Act that are due on or after 1 January 1992.</w:t>
      </w:r>
    </w:p>
    <w:p w14:paraId="554ADF92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Interpretation</w:t>
      </w:r>
    </w:p>
    <w:p w14:paraId="346FD18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Section 4 of the Principal Act is amended:</w:t>
      </w:r>
    </w:p>
    <w:p w14:paraId="40C5508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(a)</w:t>
      </w:r>
      <w:r>
        <w:rPr>
          <w:rFonts w:ascii="Times New Roman" w:hAnsi="Times New Roman" w:cs="Times New Roman"/>
        </w:rPr>
        <w:tab/>
        <w:t>by inserting in subsection (1) ", unless the contrary intention appears," after "Act" (first occurring);</w:t>
      </w:r>
    </w:p>
    <w:p w14:paraId="6CAF1EE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ab/>
        <w:t>by inserting in subsection (1) the following definition:</w:t>
      </w:r>
    </w:p>
    <w:p w14:paraId="1540CE1F" w14:textId="474FC830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1C37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/>
          <w:bCs/>
        </w:rPr>
        <w:t xml:space="preserve"> 'FM access fee' </w:t>
      </w:r>
      <w:r>
        <w:rPr>
          <w:rFonts w:ascii="Times New Roman" w:hAnsi="Times New Roman" w:cs="Times New Roman"/>
        </w:rPr>
        <w:t xml:space="preserve">means the fee payable in respect of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under section 6B;".</w:t>
      </w:r>
    </w:p>
    <w:p w14:paraId="72304537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 of fees</w:t>
      </w:r>
    </w:p>
    <w:p w14:paraId="40DC3389" w14:textId="6A78E8D6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37108">
        <w:rPr>
          <w:rFonts w:ascii="Times New Roman" w:hAnsi="Times New Roman" w:cs="Times New Roman"/>
          <w:b/>
          <w:bCs/>
          <w:caps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Section 6 of the Principal Act is amended by omitting subsections (1A) and (</w:t>
      </w:r>
      <w:r w:rsidR="00631C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B).</w:t>
      </w:r>
    </w:p>
    <w:p w14:paraId="5AB1DF9E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 of fees</w:t>
      </w:r>
    </w:p>
    <w:p w14:paraId="74DC89D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Section 6 of the Principal Act is amended:</w:t>
      </w:r>
    </w:p>
    <w:p w14:paraId="4BA1B87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(a)</w:t>
      </w:r>
      <w:r>
        <w:rPr>
          <w:rFonts w:ascii="Times New Roman" w:hAnsi="Times New Roman" w:cs="Times New Roman"/>
        </w:rPr>
        <w:tab/>
        <w:t>by omitting from paragraph (2A)(a) "0.5" and substituting "0.25";</w:t>
      </w:r>
    </w:p>
    <w:p w14:paraId="162F0E65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ab/>
        <w:t>by omitting from paragraph (2A)(a) "0.6" and substituting "0.3";</w:t>
      </w:r>
    </w:p>
    <w:p w14:paraId="2647E5A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(c)</w:t>
      </w:r>
      <w:r>
        <w:rPr>
          <w:rFonts w:ascii="Times New Roman" w:hAnsi="Times New Roman" w:cs="Times New Roman"/>
        </w:rPr>
        <w:tab/>
        <w:t>by omitting from paragraph (2A)(b) "3.5" and substituting "1.75";</w:t>
      </w:r>
    </w:p>
    <w:p w14:paraId="2F41EA8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(d)</w:t>
      </w:r>
      <w:r>
        <w:rPr>
          <w:rFonts w:ascii="Times New Roman" w:hAnsi="Times New Roman" w:cs="Times New Roman"/>
        </w:rPr>
        <w:tab/>
        <w:t>by omitting from paragraph (2A)(b) "0.9" and substituting "0.45";</w:t>
      </w:r>
    </w:p>
    <w:p w14:paraId="0ECFBD2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(e)</w:t>
      </w:r>
      <w:r>
        <w:rPr>
          <w:rFonts w:ascii="Times New Roman" w:hAnsi="Times New Roman" w:cs="Times New Roman"/>
        </w:rPr>
        <w:tab/>
        <w:t>by omitting from paragraph (2A)(c) "4.4" and substituting "2.2";</w:t>
      </w:r>
    </w:p>
    <w:p w14:paraId="52982EC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(f)</w:t>
      </w:r>
      <w:r>
        <w:rPr>
          <w:rFonts w:ascii="Times New Roman" w:hAnsi="Times New Roman" w:cs="Times New Roman"/>
        </w:rPr>
        <w:tab/>
        <w:t>by omitting from paragraph (2A)(c) "0.8" and substituting "0.4";</w:t>
      </w:r>
    </w:p>
    <w:p w14:paraId="334839B4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(g)</w:t>
      </w:r>
      <w:r>
        <w:rPr>
          <w:rFonts w:ascii="Times New Roman" w:hAnsi="Times New Roman" w:cs="Times New Roman"/>
        </w:rPr>
        <w:tab/>
        <w:t>by omitting from paragraph (2A)(d) "5.3" and substituting "2.65";</w:t>
      </w:r>
    </w:p>
    <w:p w14:paraId="74DA6FF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(h)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by omitting from paragraph (2A)(d) "0.3" and substituting "0.15";</w:t>
      </w:r>
    </w:p>
    <w:p w14:paraId="28032961" w14:textId="77777777" w:rsidR="00631C37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(i)</w:t>
      </w:r>
      <w:r>
        <w:rPr>
          <w:rFonts w:ascii="Times New Roman" w:hAnsi="Times New Roman" w:cs="Times New Roman"/>
        </w:rPr>
        <w:tab/>
        <w:t>by omitting from paragraph (2A)(e) "6.2" an</w:t>
      </w:r>
      <w:r w:rsidR="00631C37">
        <w:rPr>
          <w:rFonts w:ascii="Times New Roman" w:hAnsi="Times New Roman" w:cs="Times New Roman"/>
        </w:rPr>
        <w:t>d substituting "3.1";</w:t>
      </w:r>
    </w:p>
    <w:p w14:paraId="7B05BB01" w14:textId="596F903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(j) </w:t>
      </w:r>
      <w:r>
        <w:rPr>
          <w:rFonts w:ascii="Times New Roman" w:hAnsi="Times New Roman" w:cs="Times New Roman"/>
        </w:rPr>
        <w:t>by omitting from paragraph (2A)(e) "0.2" and substituting "0.1".</w:t>
      </w:r>
    </w:p>
    <w:p w14:paraId="25E40DC6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 of fees</w:t>
      </w:r>
    </w:p>
    <w:p w14:paraId="38F13AE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Section 6 of the Principal Act is amended by omitting subsection (2) and substituting the following subsection:</w:t>
      </w:r>
    </w:p>
    <w:p w14:paraId="196C63F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"(2) Subject to section 6A, there is payable by a licensee:</w:t>
      </w:r>
    </w:p>
    <w:p w14:paraId="6E43C43C" w14:textId="77777777" w:rsidR="007F2375" w:rsidRDefault="007F2375" w:rsidP="007F2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CC12E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</w:t>
      </w:r>
      <w:r>
        <w:rPr>
          <w:rFonts w:ascii="Times New Roman" w:hAnsi="Times New Roman" w:cs="Times New Roman"/>
        </w:rPr>
        <w:tab/>
        <w:t xml:space="preserve">on each 31 December that occurs during the period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 and</w:t>
      </w:r>
    </w:p>
    <w:p w14:paraId="07FE115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on:</w:t>
      </w:r>
    </w:p>
    <w:p w14:paraId="38EC264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  <w:t xml:space="preserve">if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 ends on a 31 December or a day within the first 6 months of a calendar year—the first 31 December after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period; or</w:t>
      </w:r>
    </w:p>
    <w:p w14:paraId="5684317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 xml:space="preserve">if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 ends on any other day in a calendar year—each 31 December that occurs during the 18 months immediately following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period;</w:t>
      </w:r>
    </w:p>
    <w:p w14:paraId="2869FE91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fee of an amount equal to the relevant percentage of the gross earnings in respect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during the period of one year ending on the 30 June last preceding the 31 December.".</w:t>
      </w:r>
    </w:p>
    <w:p w14:paraId="0557C8D6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Changes of accounting period—effect on fees payable</w:t>
      </w:r>
    </w:p>
    <w:p w14:paraId="13C06A2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Section 6A of the Principal Act is amended:</w:t>
      </w:r>
    </w:p>
    <w:p w14:paraId="57B4F451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(a)</w:t>
      </w:r>
      <w:r>
        <w:rPr>
          <w:rFonts w:ascii="Times New Roman" w:hAnsi="Times New Roman" w:cs="Times New Roman"/>
        </w:rPr>
        <w:tab/>
        <w:t>by omitting from the substituted paragraph 6(2A)(a) in paragraph (e) "0.5" and substituting "0.25";</w:t>
      </w:r>
    </w:p>
    <w:p w14:paraId="540DB05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ab/>
        <w:t>by omitting from the substituted paragraph 6(2A)(a) in paragraph (e) "0.6" and substituting "0.3";</w:t>
      </w:r>
    </w:p>
    <w:p w14:paraId="2C32456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(c)</w:t>
      </w:r>
      <w:r>
        <w:rPr>
          <w:rFonts w:ascii="Times New Roman" w:hAnsi="Times New Roman" w:cs="Times New Roman"/>
        </w:rPr>
        <w:tab/>
        <w:t>by omitting from the substituted paragraph 6(2A)(b) in paragraph (e) "3.5" and substituting "1.75";</w:t>
      </w:r>
    </w:p>
    <w:p w14:paraId="1F9C834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(d)</w:t>
      </w:r>
      <w:r>
        <w:rPr>
          <w:rFonts w:ascii="Times New Roman" w:hAnsi="Times New Roman" w:cs="Times New Roman"/>
        </w:rPr>
        <w:tab/>
        <w:t>by omitting from the substituted paragraph 6(2A)(b) in paragraph (e) "0.9" and substituting "0.45";</w:t>
      </w:r>
    </w:p>
    <w:p w14:paraId="52657AA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(e)</w:t>
      </w:r>
      <w:r>
        <w:rPr>
          <w:rFonts w:ascii="Times New Roman" w:hAnsi="Times New Roman" w:cs="Times New Roman"/>
        </w:rPr>
        <w:tab/>
        <w:t>by omitting from the substituted paragraph 6(2A)(c) in paragraph (e) "4.4" and substituting "2.2";</w:t>
      </w:r>
    </w:p>
    <w:p w14:paraId="1A206C6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(f)</w:t>
      </w:r>
      <w:r>
        <w:rPr>
          <w:rFonts w:ascii="Times New Roman" w:hAnsi="Times New Roman" w:cs="Times New Roman"/>
        </w:rPr>
        <w:tab/>
        <w:t>by omitting from the substituted paragraph 6(2A)(c) in paragraph (e) "0.8" and substituting "0.4";</w:t>
      </w:r>
    </w:p>
    <w:p w14:paraId="68EAB92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(g)</w:t>
      </w:r>
      <w:r>
        <w:rPr>
          <w:rFonts w:ascii="Times New Roman" w:hAnsi="Times New Roman" w:cs="Times New Roman"/>
        </w:rPr>
        <w:tab/>
        <w:t>by omitting from the substituted paragraph 6(2A)(d) in paragraph (e) "5.3" and substituting "2.65";</w:t>
      </w:r>
    </w:p>
    <w:p w14:paraId="0FCDE6E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(h)</w:t>
      </w:r>
      <w:r>
        <w:rPr>
          <w:rFonts w:ascii="Times New Roman" w:hAnsi="Times New Roman" w:cs="Times New Roman"/>
        </w:rPr>
        <w:tab/>
        <w:t>by omitting from the substituted paragraph 6(2A)(d) in paragraph (e) "0.3" and substituting "0.15";</w:t>
      </w:r>
    </w:p>
    <w:p w14:paraId="6921298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(i)</w:t>
      </w:r>
      <w:r>
        <w:rPr>
          <w:rFonts w:ascii="Times New Roman" w:hAnsi="Times New Roman" w:cs="Times New Roman"/>
        </w:rPr>
        <w:tab/>
        <w:t>by omitting from the substituted paragraph 6(2A)(e) in paragraph (e) "6.2" and substituting "3.1";</w:t>
      </w:r>
    </w:p>
    <w:p w14:paraId="3842FD8E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(j)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by omitting from the substituted paragraph 6(2A)(e) in paragraph (e) "0.2" and substituting "0.1".</w:t>
      </w:r>
    </w:p>
    <w:p w14:paraId="7D05FE6F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Changes of accounting period—effect on fees payable</w:t>
      </w:r>
    </w:p>
    <w:p w14:paraId="69FEDDF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</w:rPr>
        <w:t xml:space="preserve"> Section 6A of the Principal Act is amended:</w:t>
      </w:r>
    </w:p>
    <w:p w14:paraId="7196071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(a)</w:t>
      </w:r>
      <w:r>
        <w:rPr>
          <w:rFonts w:ascii="Times New Roman" w:hAnsi="Times New Roman" w:cs="Times New Roman"/>
        </w:rPr>
        <w:tab/>
        <w:t xml:space="preserve">by omitting from paragraph (a) "this Act on an anniversary of the date of commencement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being a fee that is calculated by reference to" and substituting "subsection 6(2) on a 31 December in respect of;</w:t>
      </w:r>
    </w:p>
    <w:p w14:paraId="239B370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ab/>
        <w:t xml:space="preserve">by omitting from paragraph (b) "this Act on the next anniversary of the date of commencement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being a fee</w:t>
      </w:r>
    </w:p>
    <w:p w14:paraId="149AE595" w14:textId="77777777" w:rsidR="007F2375" w:rsidRDefault="007F2375" w:rsidP="007F2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663709" w14:textId="6A995431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calculated by reference to" and substituting "that subsection on the next 31 December in respect of</w:t>
      </w:r>
      <w:r w:rsidR="00631C3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14:paraId="0D5A06B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</w:rPr>
        <w:t>Section 6B of the Principal Act is repealed and the following sections are substituted:</w:t>
      </w:r>
    </w:p>
    <w:p w14:paraId="51BFBDDE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FM access fees</w:t>
      </w:r>
    </w:p>
    <w:p w14:paraId="43E3DA5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"6B. If a person is given:</w:t>
      </w:r>
    </w:p>
    <w:p w14:paraId="173D377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a notice under section 83G of the Broadcasting Act in respect of the granting of a non-metropolitan FM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within the meaning of Part IIIB of the Broadcasting Act; or</w:t>
      </w:r>
    </w:p>
    <w:p w14:paraId="2286B37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FE14EC">
        <w:rPr>
          <w:rFonts w:ascii="Times New Roman" w:hAnsi="Times New Roman" w:cs="Times New Roman"/>
          <w:lang w:val="en-IN"/>
        </w:rPr>
        <w:t>(b)</w:t>
      </w:r>
      <w:r w:rsidRPr="00FE14EC"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</w:rPr>
        <w:t xml:space="preserve">a notice under section 83H of that Act in respect of the granting of a non-metropolitan supplementary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within the meaning of that Part; or</w:t>
      </w:r>
    </w:p>
    <w:p w14:paraId="249FBC24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FE14EC">
        <w:rPr>
          <w:rFonts w:ascii="Times New Roman" w:hAnsi="Times New Roman" w:cs="Times New Roman"/>
          <w:lang w:val="en-IN"/>
        </w:rPr>
        <w:t>(c)</w:t>
      </w:r>
      <w:r w:rsidRPr="00FE14EC"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</w:rPr>
        <w:t xml:space="preserve">a notice under section 83J of that Act in respect of the conversion to FM of a non-metropolitan AM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within the meaning of that Part;</w:t>
      </w:r>
    </w:p>
    <w:p w14:paraId="1F0177B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then, on the day the notice is given, there is payable to the Commonwealth by that person, by way of tax in respect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a fee, to be known as an FM access fee, of an amount determined under section 6BA and specified in the notice.</w:t>
      </w:r>
    </w:p>
    <w:p w14:paraId="165B4C27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Amount of FM access fee</w:t>
      </w:r>
    </w:p>
    <w:p w14:paraId="47853A6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"6BA.(1) In this section:</w:t>
      </w:r>
    </w:p>
    <w:p w14:paraId="5D1D5648" w14:textId="5A12503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'area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>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means a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or a supplementary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whose service area is substantially the same as the service area of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and, if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includes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</w:t>
      </w:r>
    </w:p>
    <w:p w14:paraId="4983E71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'commencement day' </w:t>
      </w:r>
      <w:r>
        <w:rPr>
          <w:rFonts w:ascii="Times New Roman" w:hAnsi="Times New Roman" w:cs="Times New Roman"/>
        </w:rPr>
        <w:t>means:</w:t>
      </w:r>
    </w:p>
    <w:p w14:paraId="64453C8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in relation to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or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other than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—the day on which the service provided under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commences in accordance with a determination made under section 96 of the Broadcasting Act; or</w:t>
      </w:r>
    </w:p>
    <w:p w14:paraId="4F2F61A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in relation to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—the day on which the service </w:t>
      </w:r>
      <w:proofErr w:type="spellStart"/>
      <w:r>
        <w:rPr>
          <w:rFonts w:ascii="Times New Roman" w:hAnsi="Times New Roman" w:cs="Times New Roman"/>
        </w:rPr>
        <w:t>authorised</w:t>
      </w:r>
      <w:proofErr w:type="spellEnd"/>
      <w:r>
        <w:rPr>
          <w:rFonts w:ascii="Times New Roman" w:hAnsi="Times New Roman" w:cs="Times New Roman"/>
        </w:rPr>
        <w:t xml:space="preserve"> by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varied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warrant commences in accordance with a determination made under section 96 of the Broadcasting Act;</w:t>
      </w:r>
    </w:p>
    <w:p w14:paraId="67C22B5E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'converted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 xml:space="preserve">' </w:t>
      </w:r>
      <w:r>
        <w:rPr>
          <w:rFonts w:ascii="Times New Roman" w:hAnsi="Times New Roman" w:cs="Times New Roman"/>
        </w:rPr>
        <w:t xml:space="preserve">means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described in paragraph 6B(c);</w:t>
      </w:r>
    </w:p>
    <w:p w14:paraId="1F069DFA" w14:textId="40C6CC66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'declared gross earnings'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means the amount of annual gross earnings for that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stated in an earnings declaration;</w:t>
      </w:r>
    </w:p>
    <w:p w14:paraId="5BE737B7" w14:textId="67A16CD3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'declared most recent gross earnings'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means the declared gross earnings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in respect of the most recent 12 months for which the holder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required to give an earnings declaration;</w:t>
      </w:r>
    </w:p>
    <w:p w14:paraId="505154A6" w14:textId="77777777" w:rsidR="007F2375" w:rsidRDefault="007F2375" w:rsidP="007F2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B295718" w14:textId="5817D34D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'declared next most recent gross earnings'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means the declared gross earnings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in respect of the 12 months immediately before the most recent 12 months for which the holder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required to give an earnings declaration;</w:t>
      </w:r>
    </w:p>
    <w:p w14:paraId="5BFF180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'earnings declaration' </w:t>
      </w:r>
      <w:r>
        <w:rPr>
          <w:rFonts w:ascii="Times New Roman" w:hAnsi="Times New Roman" w:cs="Times New Roman"/>
        </w:rPr>
        <w:t>means a statutory declaration given to the Tribunal under paragraph 123(1)(c) of the Broadcasting Act;</w:t>
      </w:r>
    </w:p>
    <w:p w14:paraId="644A6683" w14:textId="0D51A3CA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'existing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>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means an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other than an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whose commencement date, in the opinion of the Tribunal, is likely to be within the 28 days immediately before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commencement day;</w:t>
      </w:r>
    </w:p>
    <w:p w14:paraId="154BADD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'most recent census results' </w:t>
      </w:r>
      <w:r>
        <w:rPr>
          <w:rFonts w:ascii="Times New Roman" w:hAnsi="Times New Roman" w:cs="Times New Roman"/>
        </w:rPr>
        <w:t>means the results of the most recent census count of the Australian population taken and published by the Australian Statistician;</w:t>
      </w:r>
    </w:p>
    <w:p w14:paraId="135913C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'new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 xml:space="preserve">' </w:t>
      </w:r>
      <w:r>
        <w:rPr>
          <w:rFonts w:ascii="Times New Roman" w:hAnsi="Times New Roman" w:cs="Times New Roman"/>
        </w:rPr>
        <w:t xml:space="preserve">means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described in paragraph 6B(a);</w:t>
      </w:r>
    </w:p>
    <w:p w14:paraId="5B58B11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'prescribed time' </w:t>
      </w:r>
      <w:r>
        <w:rPr>
          <w:rFonts w:ascii="Times New Roman" w:hAnsi="Times New Roman" w:cs="Times New Roman"/>
        </w:rPr>
        <w:t>means:</w:t>
      </w:r>
    </w:p>
    <w:p w14:paraId="748F1D4A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in relation to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that is a new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—the time at which a notice under subsection 82(1) of the Broadcasting Act was published in the </w:t>
      </w:r>
      <w:r>
        <w:rPr>
          <w:rFonts w:ascii="Times New Roman" w:hAnsi="Times New Roman" w:cs="Times New Roman"/>
          <w:i/>
          <w:iCs/>
        </w:rPr>
        <w:t xml:space="preserve">Gazette </w:t>
      </w:r>
      <w:r>
        <w:rPr>
          <w:rFonts w:ascii="Times New Roman" w:hAnsi="Times New Roman" w:cs="Times New Roman"/>
        </w:rPr>
        <w:t xml:space="preserve">to invite interested persons to apply for the grant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 or</w:t>
      </w:r>
    </w:p>
    <w:p w14:paraId="3163A0D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in relation to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that is a supplementary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—the time at which the Minister referred the application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to the Tribunal under paragraph 82A(4)(a) of the Broadcasting Act; or</w:t>
      </w:r>
    </w:p>
    <w:p w14:paraId="561DFC7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 xml:space="preserve">in relation to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that is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— the time at which the Minister gave a notice to the Tribunal in respect of the conversion under subsection 89D(6A) of the Broadcasting Act;</w:t>
      </w:r>
    </w:p>
    <w:p w14:paraId="576A7EE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'proposed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 xml:space="preserve">' </w:t>
      </w:r>
      <w:r>
        <w:rPr>
          <w:rFonts w:ascii="Times New Roman" w:hAnsi="Times New Roman" w:cs="Times New Roman"/>
        </w:rPr>
        <w:t xml:space="preserve">means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in respect of which an FM access fee is to be payable;</w:t>
      </w:r>
    </w:p>
    <w:p w14:paraId="2B9417F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'supplementary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 xml:space="preserve">' </w:t>
      </w:r>
      <w:r>
        <w:rPr>
          <w:rFonts w:ascii="Times New Roman" w:hAnsi="Times New Roman" w:cs="Times New Roman"/>
        </w:rPr>
        <w:t xml:space="preserve">means 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referred to in paragraph 6B(b).</w:t>
      </w:r>
    </w:p>
    <w:p w14:paraId="6B67948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"(2) For the purposes of this section, the service area of a supplementary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taken to be substantially the same as another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 if it is smaller than, but wholly within the other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area.</w:t>
      </w:r>
    </w:p>
    <w:p w14:paraId="7FBAC5CD" w14:textId="6AEC33A4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"(3) The Tribunal must determine, in writing, the amount of FM access fee in respect of a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in accordance with the formula:</w:t>
      </w:r>
    </w:p>
    <w:p w14:paraId="0285FBC4" w14:textId="20436548" w:rsidR="00631C37" w:rsidRDefault="00631C37" w:rsidP="00631C37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631C37">
        <w:drawing>
          <wp:inline distT="0" distB="0" distL="0" distR="0" wp14:anchorId="400C7341" wp14:editId="7FA40B0D">
            <wp:extent cx="2543347" cy="6144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91" cy="6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7A8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where:</w:t>
      </w:r>
    </w:p>
    <w:p w14:paraId="0B64F2ED" w14:textId="77777777" w:rsidR="007F2375" w:rsidRDefault="007F2375" w:rsidP="007F2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AC82C1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'AGE' [Average Gross Earnings] </w:t>
      </w:r>
      <w:r>
        <w:rPr>
          <w:rFonts w:ascii="Times New Roman" w:hAnsi="Times New Roman" w:cs="Times New Roman"/>
        </w:rPr>
        <w:t>is the amount determined under subsection (4) or (7);</w:t>
      </w:r>
    </w:p>
    <w:p w14:paraId="2C4F43F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'NPL' [Number of Pre-commencement </w:t>
      </w:r>
      <w:proofErr w:type="spellStart"/>
      <w:r>
        <w:rPr>
          <w:rFonts w:ascii="Times New Roman" w:hAnsi="Times New Roman" w:cs="Times New Roman"/>
          <w:b/>
          <w:bCs/>
        </w:rPr>
        <w:t>Licences</w:t>
      </w:r>
      <w:proofErr w:type="spellEnd"/>
      <w:r>
        <w:rPr>
          <w:rFonts w:ascii="Times New Roman" w:hAnsi="Times New Roman" w:cs="Times New Roman"/>
          <w:b/>
          <w:bCs/>
        </w:rPr>
        <w:t xml:space="preserve">] </w:t>
      </w:r>
      <w:r>
        <w:rPr>
          <w:rFonts w:ascii="Times New Roman" w:hAnsi="Times New Roman" w:cs="Times New Roman"/>
        </w:rPr>
        <w:t>is:</w:t>
      </w:r>
    </w:p>
    <w:p w14:paraId="77EF58F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if, in the Tribunal's opinion, there is at least one existing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under which service will be provided immediately before the day that, in the Tribunal's opinion, is likely to be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commencement day—the number of those existing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; or</w:t>
      </w:r>
    </w:p>
    <w:p w14:paraId="343597DC" w14:textId="77777777" w:rsidR="007F2375" w:rsidRPr="00537108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if there are no such existing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—</w:t>
      </w:r>
      <w:r w:rsidRPr="00537108">
        <w:rPr>
          <w:rFonts w:ascii="Times New Roman" w:hAnsi="Times New Roman" w:cs="Times New Roman"/>
          <w:caps/>
        </w:rPr>
        <w:t>1;</w:t>
      </w:r>
    </w:p>
    <w:p w14:paraId="070FA45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'NCL' [Number of Commencement </w:t>
      </w:r>
      <w:proofErr w:type="spellStart"/>
      <w:r>
        <w:rPr>
          <w:rFonts w:ascii="Times New Roman" w:hAnsi="Times New Roman" w:cs="Times New Roman"/>
          <w:b/>
          <w:bCs/>
        </w:rPr>
        <w:t>Licences</w:t>
      </w:r>
      <w:proofErr w:type="spellEnd"/>
      <w:r>
        <w:rPr>
          <w:rFonts w:ascii="Times New Roman" w:hAnsi="Times New Roman" w:cs="Times New Roman"/>
          <w:b/>
          <w:bCs/>
        </w:rPr>
        <w:t xml:space="preserve">] </w:t>
      </w:r>
      <w:r>
        <w:rPr>
          <w:rFonts w:ascii="Times New Roman" w:hAnsi="Times New Roman" w:cs="Times New Roman"/>
        </w:rPr>
        <w:t>is:</w:t>
      </w:r>
    </w:p>
    <w:p w14:paraId="7E2194FE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if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not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—the sum of </w:t>
      </w:r>
      <w:r w:rsidRPr="00537108">
        <w:rPr>
          <w:rFonts w:ascii="Times New Roman" w:hAnsi="Times New Roman" w:cs="Times New Roman"/>
          <w:caps/>
        </w:rPr>
        <w:t xml:space="preserve">1 </w:t>
      </w:r>
      <w:r>
        <w:rPr>
          <w:rFonts w:ascii="Times New Roman" w:hAnsi="Times New Roman" w:cs="Times New Roman"/>
        </w:rPr>
        <w:t xml:space="preserve">plus the number that, in the Tribunal's opinion, is likely to be the number of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 xml:space="preserve"> under which services will be provided on, or within 28 days after, the day that, in the Tribunal's opinion, is likely to be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commencement day; or</w:t>
      </w:r>
    </w:p>
    <w:p w14:paraId="695DD53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if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—subject to subsection (6), the number that, in the Tribunal's opinion, is likely to be the number of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 xml:space="preserve"> under which services will be provided on, or within 28 days after, the day that, in the Tribunal's opinion, is likely to be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commencement day.</w:t>
      </w:r>
    </w:p>
    <w:p w14:paraId="4FC9DCC6" w14:textId="77777777" w:rsidR="007F2375" w:rsidRDefault="007F2375" w:rsidP="007F2375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"(4) If, at the prescribed time for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there is at least one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AGE </w:t>
      </w:r>
      <w:r>
        <w:rPr>
          <w:rFonts w:ascii="Times New Roman" w:hAnsi="Times New Roman" w:cs="Times New Roman"/>
        </w:rPr>
        <w:t>is the amount determined by the Tribunal in accordance with the formula: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1"/>
      </w:tblGrid>
      <w:tr w:rsidR="007F2375" w14:paraId="1AD13DE7" w14:textId="77777777" w:rsidTr="00F43D9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E277572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1E18">
              <w:rPr>
                <w:rFonts w:ascii="Times New Roman" w:hAnsi="Times New Roman" w:cs="Times New Roman"/>
                <w:b/>
              </w:rPr>
              <w:t>TGE</w:t>
            </w:r>
          </w:p>
        </w:tc>
      </w:tr>
      <w:tr w:rsidR="007F2375" w14:paraId="10CEB663" w14:textId="77777777" w:rsidTr="00F43D9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8409631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1E18">
              <w:rPr>
                <w:rFonts w:ascii="Times New Roman" w:hAnsi="Times New Roman" w:cs="Times New Roman"/>
                <w:b/>
              </w:rPr>
              <w:t>NPL</w:t>
            </w:r>
          </w:p>
        </w:tc>
      </w:tr>
    </w:tbl>
    <w:p w14:paraId="6537AC9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</w:p>
    <w:p w14:paraId="23E5C2C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'TGE' [Total Gross Earnings] </w:t>
      </w:r>
      <w:r>
        <w:rPr>
          <w:rFonts w:ascii="Times New Roman" w:hAnsi="Times New Roman" w:cs="Times New Roman"/>
        </w:rPr>
        <w:t xml:space="preserve">is the sum of the calculation gross earnings of the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;</w:t>
      </w:r>
    </w:p>
    <w:p w14:paraId="406EFC0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'NPL' [Number of Pre-commencement </w:t>
      </w:r>
      <w:proofErr w:type="spellStart"/>
      <w:r>
        <w:rPr>
          <w:rFonts w:ascii="Times New Roman" w:hAnsi="Times New Roman" w:cs="Times New Roman"/>
          <w:b/>
          <w:bCs/>
        </w:rPr>
        <w:t>Licences</w:t>
      </w:r>
      <w:proofErr w:type="spellEnd"/>
      <w:r>
        <w:rPr>
          <w:rFonts w:ascii="Times New Roman" w:hAnsi="Times New Roman" w:cs="Times New Roman"/>
          <w:b/>
          <w:bCs/>
        </w:rPr>
        <w:t xml:space="preserve">] </w:t>
      </w:r>
      <w:r>
        <w:rPr>
          <w:rFonts w:ascii="Times New Roman" w:hAnsi="Times New Roman" w:cs="Times New Roman"/>
        </w:rPr>
        <w:t>has the same meaning as in subsection (3).</w:t>
      </w:r>
    </w:p>
    <w:p w14:paraId="7CC866C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"(5) In subsection (4):</w:t>
      </w:r>
    </w:p>
    <w:p w14:paraId="2F1C856A" w14:textId="28F1800E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'calculation gross earnings'</w:t>
      </w:r>
      <w:r w:rsidRPr="00631C3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relation to an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means:</w:t>
      </w:r>
    </w:p>
    <w:p w14:paraId="7436FD2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if there are declared most recent gross earnings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— the amount of those earnings; or</w:t>
      </w:r>
    </w:p>
    <w:p w14:paraId="7C9AFCE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if there are no such earnings—an amount determined by the Tribunal to be the likely amount of the declared most recent gross earnings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having regard to either or both of the following:</w:t>
      </w:r>
    </w:p>
    <w:p w14:paraId="60E66485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  <w:t xml:space="preserve">any declared next most recent gross earnings for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</w:t>
      </w:r>
    </w:p>
    <w:p w14:paraId="01AB1A5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>any declared most recent gross earnings, or any declared</w:t>
      </w:r>
    </w:p>
    <w:p w14:paraId="1C1EFF4F" w14:textId="77777777" w:rsidR="007F2375" w:rsidRDefault="007F2375" w:rsidP="007F2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3542E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next most recent gross earnings, for any other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.</w:t>
      </w:r>
    </w:p>
    <w:p w14:paraId="52549A84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"(6) For the purposes of subsection (3), if:</w:t>
      </w:r>
    </w:p>
    <w:p w14:paraId="12B8AAE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is a converted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 and</w:t>
      </w:r>
    </w:p>
    <w:p w14:paraId="517FFC9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the Tribunal is satisfied that, but for this subsection, </w:t>
      </w:r>
      <w:r>
        <w:rPr>
          <w:rFonts w:ascii="Times New Roman" w:hAnsi="Times New Roman" w:cs="Times New Roman"/>
          <w:b/>
          <w:bCs/>
        </w:rPr>
        <w:t xml:space="preserve">NCL </w:t>
      </w:r>
      <w:r>
        <w:rPr>
          <w:rFonts w:ascii="Times New Roman" w:hAnsi="Times New Roman" w:cs="Times New Roman"/>
        </w:rPr>
        <w:t>should be 1; and</w:t>
      </w:r>
    </w:p>
    <w:p w14:paraId="3609DC96" w14:textId="207DAC0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 xml:space="preserve">there is at least one commercial FM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or supplementary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whose service area overlaps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 (in this subsection called an </w:t>
      </w:r>
      <w:r>
        <w:rPr>
          <w:rFonts w:ascii="Times New Roman" w:hAnsi="Times New Roman" w:cs="Times New Roman"/>
          <w:b/>
          <w:bCs/>
        </w:rPr>
        <w:t xml:space="preserve">'overlapping </w:t>
      </w:r>
      <w:proofErr w:type="spellStart"/>
      <w:r>
        <w:rPr>
          <w:rFonts w:ascii="Times New Roman" w:hAnsi="Times New Roman" w:cs="Times New Roman"/>
          <w:b/>
          <w:bCs/>
        </w:rPr>
        <w:t>licence</w:t>
      </w:r>
      <w:proofErr w:type="spellEnd"/>
      <w:r>
        <w:rPr>
          <w:rFonts w:ascii="Times New Roman" w:hAnsi="Times New Roman" w:cs="Times New Roman"/>
          <w:b/>
          <w:bCs/>
        </w:rPr>
        <w:t>'</w:t>
      </w:r>
      <w:r w:rsidRPr="00631C37">
        <w:rPr>
          <w:rFonts w:ascii="Times New Roman" w:hAnsi="Times New Roman" w:cs="Times New Roman"/>
          <w:bCs/>
        </w:rPr>
        <w:t>);</w:t>
      </w:r>
    </w:p>
    <w:p w14:paraId="33603505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NCL </w:t>
      </w:r>
      <w:r>
        <w:rPr>
          <w:rFonts w:ascii="Times New Roman" w:hAnsi="Times New Roman" w:cs="Times New Roman"/>
        </w:rPr>
        <w:t xml:space="preserve">is to be 1 plus, in respect of each overlapping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a number that is determined by the Tribunal in accordance with the formula: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"/>
      </w:tblGrid>
      <w:tr w:rsidR="007F2375" w14:paraId="58C85B1F" w14:textId="77777777" w:rsidTr="00F43D9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DEC215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</w:tr>
      <w:tr w:rsidR="007F2375" w14:paraId="100BFE61" w14:textId="77777777" w:rsidTr="00F43D9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95C96A5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TP</w:t>
            </w:r>
          </w:p>
        </w:tc>
      </w:tr>
    </w:tbl>
    <w:p w14:paraId="372A78D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</w:p>
    <w:p w14:paraId="736A0938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'OP' [Overlapping Population] </w:t>
      </w:r>
      <w:r>
        <w:rPr>
          <w:rFonts w:ascii="Times New Roman" w:hAnsi="Times New Roman" w:cs="Times New Roman"/>
        </w:rPr>
        <w:t xml:space="preserve">is the population, in the Tribunal's opinion, of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 that is overlapped by the service area of the overlapping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having regard to the most recent census results; and</w:t>
      </w:r>
    </w:p>
    <w:p w14:paraId="45F0AFF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'TP' [Total Population] </w:t>
      </w:r>
      <w:r>
        <w:rPr>
          <w:rFonts w:ascii="Times New Roman" w:hAnsi="Times New Roman" w:cs="Times New Roman"/>
        </w:rPr>
        <w:t xml:space="preserve">is the population, in the Tribunal's opinion, of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area, having regard to the most recent census results.</w:t>
      </w:r>
    </w:p>
    <w:p w14:paraId="3D9C667C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"(7) If, at the prescribed time for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there is no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AGE </w:t>
      </w:r>
      <w:r>
        <w:rPr>
          <w:rFonts w:ascii="Times New Roman" w:hAnsi="Times New Roman" w:cs="Times New Roman"/>
        </w:rPr>
        <w:t>is the amount determined by the Tribunal in accordance with the formula: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3"/>
      </w:tblGrid>
      <w:tr w:rsidR="007F2375" w14:paraId="10A346AB" w14:textId="77777777" w:rsidTr="00F43D9C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4147A44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DF1E18">
              <w:rPr>
                <w:rFonts w:ascii="Times New Roman" w:hAnsi="Times New Roman" w:cs="Times New Roman"/>
                <w:b/>
              </w:rPr>
              <w:t>GE</w:t>
            </w:r>
          </w:p>
        </w:tc>
      </w:tr>
      <w:tr w:rsidR="007F2375" w14:paraId="7BCF0CEF" w14:textId="77777777" w:rsidTr="00F43D9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2DAB7EE" w14:textId="77777777" w:rsidR="007F2375" w:rsidRPr="00DF1E18" w:rsidRDefault="007F2375" w:rsidP="00F43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F1E18">
              <w:rPr>
                <w:rFonts w:ascii="Times New Roman" w:hAnsi="Times New Roman" w:cs="Times New Roman"/>
                <w:b/>
              </w:rPr>
              <w:t>NPL</w:t>
            </w:r>
          </w:p>
        </w:tc>
      </w:tr>
    </w:tbl>
    <w:p w14:paraId="5130271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</w:p>
    <w:p w14:paraId="3F59216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'NGE' [Notional Gross Earnings] </w:t>
      </w:r>
      <w:r>
        <w:rPr>
          <w:rFonts w:ascii="Times New Roman" w:hAnsi="Times New Roman" w:cs="Times New Roman"/>
        </w:rPr>
        <w:t xml:space="preserve">is the amount determined by the Tribunal as what, if there had been an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, would have been the amount of the declared most recent gross earnings for the area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having regard to:</w:t>
      </w:r>
    </w:p>
    <w:p w14:paraId="5964650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the declared most recent gross earnings, or declared next most recent gross earnings, for any radio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 xml:space="preserve"> whose service areas overlap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area; and</w:t>
      </w:r>
    </w:p>
    <w:p w14:paraId="7B83D4B7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the declared most recent gross earnings, or declared next most recent gross earnings, for any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whose service area is of a similar size, or has a similar level of population, as that of the proposed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service area; and</w:t>
      </w:r>
    </w:p>
    <w:p w14:paraId="0B846C44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>such other matters as the Tribunal considers relevant;</w:t>
      </w:r>
    </w:p>
    <w:p w14:paraId="723A22E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'NPL' [Number of Pre-commencement </w:t>
      </w:r>
      <w:proofErr w:type="spellStart"/>
      <w:r>
        <w:rPr>
          <w:rFonts w:ascii="Times New Roman" w:hAnsi="Times New Roman" w:cs="Times New Roman"/>
          <w:b/>
          <w:bCs/>
        </w:rPr>
        <w:t>Licences</w:t>
      </w:r>
      <w:proofErr w:type="spellEnd"/>
      <w:r>
        <w:rPr>
          <w:rFonts w:ascii="Times New Roman" w:hAnsi="Times New Roman" w:cs="Times New Roman"/>
          <w:b/>
          <w:bCs/>
        </w:rPr>
        <w:t xml:space="preserve">] </w:t>
      </w:r>
      <w:r>
        <w:rPr>
          <w:rFonts w:ascii="Times New Roman" w:hAnsi="Times New Roman" w:cs="Times New Roman"/>
        </w:rPr>
        <w:t>has the same meaning as in subsection (3).</w:t>
      </w:r>
    </w:p>
    <w:p w14:paraId="3B58D1BA" w14:textId="77777777" w:rsidR="007F2375" w:rsidRDefault="007F2375" w:rsidP="007F2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72AB34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"(8) In deciding NPL or NCL for the purposes of this section, the Tribunal may have regard to the following matters:</w:t>
      </w:r>
    </w:p>
    <w:p w14:paraId="1F1ED38B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the number of existing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;</w:t>
      </w:r>
    </w:p>
    <w:p w14:paraId="7CA63350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the likely grant by the Tribunal of any area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>;</w:t>
      </w:r>
    </w:p>
    <w:p w14:paraId="0F0B90A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 xml:space="preserve">the likely commencement date of the proposed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licences</w:t>
      </w:r>
      <w:proofErr w:type="spellEnd"/>
      <w:r>
        <w:rPr>
          <w:rFonts w:ascii="Times New Roman" w:hAnsi="Times New Roman" w:cs="Times New Roman"/>
        </w:rPr>
        <w:t xml:space="preserve"> mentioned in paragraph (b);</w:t>
      </w:r>
    </w:p>
    <w:p w14:paraId="49B8410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ab/>
        <w:t>any other matters that the Tribunal considers relevant.</w:t>
      </w:r>
    </w:p>
    <w:p w14:paraId="3CA3DA3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"(9) Nothing in this section empowers the Tribunal to make a determination amending or in substitution for a determination made under subsection (3).".</w:t>
      </w:r>
    </w:p>
    <w:p w14:paraId="74F7A262" w14:textId="77777777" w:rsidR="007F2375" w:rsidRDefault="007F2375" w:rsidP="007F23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Transitional and savings</w:t>
      </w:r>
    </w:p>
    <w:p w14:paraId="5B1D7619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11.(1) </w:t>
      </w:r>
      <w:r>
        <w:rPr>
          <w:rFonts w:ascii="Times New Roman" w:hAnsi="Times New Roman" w:cs="Times New Roman"/>
        </w:rPr>
        <w:t>In this section:</w:t>
      </w:r>
    </w:p>
    <w:p w14:paraId="14487786" w14:textId="322D2D89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31C37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  <w:bCs/>
        </w:rPr>
        <w:t xml:space="preserve">Amendment Act" </w:t>
      </w:r>
      <w:r>
        <w:rPr>
          <w:rFonts w:ascii="Times New Roman" w:hAnsi="Times New Roman" w:cs="Times New Roman"/>
        </w:rPr>
        <w:t xml:space="preserve">means the </w:t>
      </w:r>
      <w:r>
        <w:rPr>
          <w:rFonts w:ascii="Times New Roman" w:hAnsi="Times New Roman" w:cs="Times New Roman"/>
          <w:i/>
          <w:iCs/>
        </w:rPr>
        <w:t>Broadcasting Amendment Act (No. 2) 1991.</w:t>
      </w:r>
    </w:p>
    <w:p w14:paraId="3B1E0C5F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(2)</w:t>
      </w:r>
      <w:r>
        <w:rPr>
          <w:rFonts w:ascii="Times New Roman" w:hAnsi="Times New Roman" w:cs="Times New Roman"/>
        </w:rPr>
        <w:t xml:space="preserve"> If subsection 23(2) of the Amendment Act applies to a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:</w:t>
      </w:r>
    </w:p>
    <w:p w14:paraId="0ACD774D" w14:textId="3176EB13" w:rsidR="007F2375" w:rsidRDefault="00631C37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subsection 6(1</w:t>
      </w:r>
      <w:r w:rsidR="007F2375">
        <w:rPr>
          <w:rFonts w:ascii="Times New Roman" w:hAnsi="Times New Roman" w:cs="Times New Roman"/>
        </w:rPr>
        <w:t xml:space="preserve">A) of the Principal Act as in force immediately before the commencement of this section continues to apply in relation to that </w:t>
      </w:r>
      <w:proofErr w:type="spellStart"/>
      <w:r w:rsidR="007F2375">
        <w:rPr>
          <w:rFonts w:ascii="Times New Roman" w:hAnsi="Times New Roman" w:cs="Times New Roman"/>
        </w:rPr>
        <w:t>licence</w:t>
      </w:r>
      <w:proofErr w:type="spellEnd"/>
      <w:r w:rsidR="007F2375">
        <w:rPr>
          <w:rFonts w:ascii="Times New Roman" w:hAnsi="Times New Roman" w:cs="Times New Roman"/>
        </w:rPr>
        <w:t>; and</w:t>
      </w:r>
    </w:p>
    <w:p w14:paraId="07666FD6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the amendment of the Principal Act made by section 10 of this Act does not apply in relation to that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.</w:t>
      </w:r>
    </w:p>
    <w:p w14:paraId="7FDD1451" w14:textId="52AAD302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(3) </w:t>
      </w:r>
      <w:r>
        <w:rPr>
          <w:rFonts w:ascii="Times New Roman" w:hAnsi="Times New Roman" w:cs="Times New Roman"/>
        </w:rPr>
        <w:t xml:space="preserve">If subsection 25(1) of the Amendment Act applies in relation to the conversion to FM (within the meaning of the </w:t>
      </w:r>
      <w:r>
        <w:rPr>
          <w:rFonts w:ascii="Times New Roman" w:hAnsi="Times New Roman" w:cs="Times New Roman"/>
          <w:i/>
          <w:iCs/>
        </w:rPr>
        <w:t>Broadcasting Act 1942</w:t>
      </w:r>
      <w:r w:rsidRPr="00631C37"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of a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:</w:t>
      </w:r>
    </w:p>
    <w:p w14:paraId="5F6174BD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section 6B of the Principal Act as in force immediately before the commencement of this section does not apply in relation to that conversion; and</w:t>
      </w:r>
    </w:p>
    <w:p w14:paraId="38C866AE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the amendment of the Principal Act made by section 10 of this Act applies in relation to that conversion.</w:t>
      </w:r>
    </w:p>
    <w:p w14:paraId="7B17E9E3" w14:textId="022A2C35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(4)</w:t>
      </w:r>
      <w:r>
        <w:rPr>
          <w:rFonts w:ascii="Times New Roman" w:hAnsi="Times New Roman" w:cs="Times New Roman"/>
        </w:rPr>
        <w:t xml:space="preserve"> If subsection 25(2) of the Amendment Act applies to the conversion to FM (within the meaning of the </w:t>
      </w:r>
      <w:r>
        <w:rPr>
          <w:rFonts w:ascii="Times New Roman" w:hAnsi="Times New Roman" w:cs="Times New Roman"/>
          <w:i/>
          <w:iCs/>
        </w:rPr>
        <w:t>Broadcasting Act 1942</w:t>
      </w:r>
      <w:r w:rsidRPr="00631C37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of a commercial radio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:</w:t>
      </w:r>
    </w:p>
    <w:p w14:paraId="5F74B10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section 6B of the Principal Act as in force immediately before the commencement of this section continues to apply in relation to that conversion; and</w:t>
      </w:r>
    </w:p>
    <w:p w14:paraId="1AB78A32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the amendment of the Principal Act made by section 10 of this Act does not apply in relation to that conversion.</w:t>
      </w:r>
    </w:p>
    <w:p w14:paraId="0E3D6C4B" w14:textId="77777777" w:rsidR="007F2375" w:rsidRDefault="007F2375" w:rsidP="007F23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7041B3" w14:textId="77777777" w:rsidR="007F2375" w:rsidRDefault="007F2375" w:rsidP="007F23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NOTE</w:t>
      </w:r>
    </w:p>
    <w:p w14:paraId="1E9562AC" w14:textId="2C35507E" w:rsidR="007F2375" w:rsidRPr="00631C37" w:rsidRDefault="007F2375" w:rsidP="007F237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31C37">
        <w:rPr>
          <w:rFonts w:ascii="Times New Roman" w:hAnsi="Times New Roman" w:cs="Times New Roman"/>
          <w:sz w:val="20"/>
          <w:szCs w:val="20"/>
        </w:rPr>
        <w:t>1.</w:t>
      </w:r>
      <w:r w:rsidRPr="00631C37">
        <w:rPr>
          <w:rFonts w:ascii="Times New Roman" w:hAnsi="Times New Roman" w:cs="Times New Roman"/>
          <w:sz w:val="20"/>
          <w:szCs w:val="20"/>
        </w:rPr>
        <w:tab/>
        <w:t>No. 119, 1964, as amended. For previous amendments, see No. 93, 1966; No. 148, 1973; No. 188, 1976; No. 94, 1977; No. 50, 1978; Nos. 114 and 168, 1981; No. 155, 1982; No. 58, 1983; No. 68, 1985; Nos. 66 and 116, 1987; and Nos. 144 and 146, 1988.</w:t>
      </w:r>
    </w:p>
    <w:p w14:paraId="63F71083" w14:textId="77777777" w:rsidR="007F2375" w:rsidRPr="00631C37" w:rsidRDefault="007F2375" w:rsidP="007F23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1C37">
        <w:rPr>
          <w:rFonts w:ascii="Times New Roman" w:hAnsi="Times New Roman" w:cs="Times New Roman"/>
          <w:iCs/>
          <w:sz w:val="20"/>
          <w:szCs w:val="20"/>
        </w:rPr>
        <w:t>[</w:t>
      </w:r>
      <w:r w:rsidRPr="00631C37">
        <w:rPr>
          <w:rFonts w:ascii="Times New Roman" w:hAnsi="Times New Roman" w:cs="Times New Roman"/>
          <w:i/>
          <w:iCs/>
          <w:sz w:val="20"/>
          <w:szCs w:val="20"/>
        </w:rPr>
        <w:t>Minister's second reading speech made in—</w:t>
      </w:r>
    </w:p>
    <w:p w14:paraId="18415BFE" w14:textId="77777777" w:rsidR="007F2375" w:rsidRPr="00631C37" w:rsidRDefault="007F2375" w:rsidP="007F23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1C37">
        <w:rPr>
          <w:rFonts w:ascii="Times New Roman" w:hAnsi="Times New Roman" w:cs="Times New Roman"/>
          <w:i/>
          <w:iCs/>
          <w:sz w:val="20"/>
          <w:szCs w:val="20"/>
        </w:rPr>
        <w:t>House of Representatives on 6 November 1991</w:t>
      </w:r>
    </w:p>
    <w:p w14:paraId="1E72D00E" w14:textId="77777777" w:rsidR="007F2375" w:rsidRPr="00631C37" w:rsidRDefault="007F2375" w:rsidP="007F23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1C37">
        <w:rPr>
          <w:rFonts w:ascii="Times New Roman" w:hAnsi="Times New Roman" w:cs="Times New Roman"/>
          <w:i/>
          <w:iCs/>
          <w:sz w:val="20"/>
          <w:szCs w:val="20"/>
        </w:rPr>
        <w:t>Senate on 26 November 1991</w:t>
      </w:r>
      <w:r w:rsidRPr="00631C37">
        <w:rPr>
          <w:rFonts w:ascii="Times New Roman" w:hAnsi="Times New Roman" w:cs="Times New Roman"/>
          <w:iCs/>
          <w:sz w:val="20"/>
          <w:szCs w:val="20"/>
        </w:rPr>
        <w:t>]</w:t>
      </w:r>
    </w:p>
    <w:p w14:paraId="35A46614" w14:textId="77777777" w:rsidR="0014086F" w:rsidRDefault="0014086F"/>
    <w:sectPr w:rsidR="0014086F" w:rsidSect="00FE14E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3625AA" w15:done="0"/>
  <w15:commentEx w15:paraId="6A4FD23B" w15:done="0"/>
  <w15:commentEx w15:paraId="13411BB8" w15:done="0"/>
  <w15:commentEx w15:paraId="43D1261B" w15:done="0"/>
  <w15:commentEx w15:paraId="49AF9F7E" w15:done="0"/>
  <w15:commentEx w15:paraId="71867BC3" w15:done="0"/>
  <w15:commentEx w15:paraId="4F46E39F" w15:done="0"/>
  <w15:commentEx w15:paraId="6D97274C" w15:done="0"/>
  <w15:commentEx w15:paraId="5ACB74F6" w15:done="0"/>
  <w15:commentEx w15:paraId="4A52E000" w15:done="0"/>
  <w15:commentEx w15:paraId="686849A6" w15:done="0"/>
  <w15:commentEx w15:paraId="03DE437E" w15:done="0"/>
  <w15:commentEx w15:paraId="00CFF89E" w15:done="0"/>
  <w15:commentEx w15:paraId="45816F95" w15:done="0"/>
  <w15:commentEx w15:paraId="11A28B16" w15:done="0"/>
  <w15:commentEx w15:paraId="23BE95C6" w15:done="0"/>
  <w15:commentEx w15:paraId="61848B0B" w15:done="0"/>
  <w15:commentEx w15:paraId="34D71517" w15:done="0"/>
  <w15:commentEx w15:paraId="3A50E3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625AA" w16cid:durableId="208FEFC1"/>
  <w16cid:commentId w16cid:paraId="6A4FD23B" w16cid:durableId="208FEFC9"/>
  <w16cid:commentId w16cid:paraId="13411BB8" w16cid:durableId="208FEFD3"/>
  <w16cid:commentId w16cid:paraId="43D1261B" w16cid:durableId="208FEFE8"/>
  <w16cid:commentId w16cid:paraId="49AF9F7E" w16cid:durableId="208FEFF1"/>
  <w16cid:commentId w16cid:paraId="71867BC3" w16cid:durableId="208FF007"/>
  <w16cid:commentId w16cid:paraId="4F46E39F" w16cid:durableId="208FF041"/>
  <w16cid:commentId w16cid:paraId="6D97274C" w16cid:durableId="208FF055"/>
  <w16cid:commentId w16cid:paraId="5ACB74F6" w16cid:durableId="208FF060"/>
  <w16cid:commentId w16cid:paraId="4A52E000" w16cid:durableId="208FF067"/>
  <w16cid:commentId w16cid:paraId="686849A6" w16cid:durableId="208FF073"/>
  <w16cid:commentId w16cid:paraId="03DE437E" w16cid:durableId="208FF07D"/>
  <w16cid:commentId w16cid:paraId="00CFF89E" w16cid:durableId="208FF0B7"/>
  <w16cid:commentId w16cid:paraId="45816F95" w16cid:durableId="208FF0C6"/>
  <w16cid:commentId w16cid:paraId="11A28B16" w16cid:durableId="208FF0E6"/>
  <w16cid:commentId w16cid:paraId="23BE95C6" w16cid:durableId="208FF0EF"/>
  <w16cid:commentId w16cid:paraId="61848B0B" w16cid:durableId="208FF0FB"/>
  <w16cid:commentId w16cid:paraId="34D71517" w16cid:durableId="208FF104"/>
  <w16cid:commentId w16cid:paraId="3A50E301" w16cid:durableId="208FF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7748" w14:textId="77777777" w:rsidR="008C4754" w:rsidRDefault="008C4754" w:rsidP="00FE14EC">
      <w:pPr>
        <w:spacing w:after="0" w:line="240" w:lineRule="auto"/>
      </w:pPr>
      <w:r>
        <w:separator/>
      </w:r>
    </w:p>
  </w:endnote>
  <w:endnote w:type="continuationSeparator" w:id="0">
    <w:p w14:paraId="0D12245F" w14:textId="77777777" w:rsidR="008C4754" w:rsidRDefault="008C4754" w:rsidP="00FE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B3D45" w14:textId="77777777" w:rsidR="008C4754" w:rsidRDefault="008C4754" w:rsidP="00FE14EC">
      <w:pPr>
        <w:spacing w:after="0" w:line="240" w:lineRule="auto"/>
      </w:pPr>
      <w:r>
        <w:separator/>
      </w:r>
    </w:p>
  </w:footnote>
  <w:footnote w:type="continuationSeparator" w:id="0">
    <w:p w14:paraId="5A3EA373" w14:textId="77777777" w:rsidR="008C4754" w:rsidRDefault="008C4754" w:rsidP="00FE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C1A8" w14:textId="77777777" w:rsidR="00FE14EC" w:rsidRDefault="00FE14EC" w:rsidP="00FE14EC">
    <w:pPr>
      <w:pStyle w:val="Header"/>
      <w:tabs>
        <w:tab w:val="clear" w:pos="4513"/>
        <w:tab w:val="center" w:pos="3960"/>
      </w:tabs>
      <w:jc w:val="center"/>
    </w:pPr>
    <w:r>
      <w:rPr>
        <w:rFonts w:ascii="Times New Roman" w:hAnsi="Times New Roman" w:cs="Times New Roman"/>
        <w:i/>
        <w:iCs/>
        <w:lang w:val="en-IN"/>
      </w:rPr>
      <w:t>Radio Licence Fees Amendment</w:t>
    </w:r>
    <w:r>
      <w:rPr>
        <w:rFonts w:ascii="Times New Roman" w:hAnsi="Times New Roman" w:cs="Times New Roman"/>
        <w:i/>
        <w:iCs/>
        <w:lang w:val="en-IN"/>
      </w:rPr>
      <w:tab/>
      <w:t>No. 184,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75"/>
    <w:rsid w:val="0014086F"/>
    <w:rsid w:val="003450E6"/>
    <w:rsid w:val="004F7E7B"/>
    <w:rsid w:val="00537108"/>
    <w:rsid w:val="005A44DE"/>
    <w:rsid w:val="00631C37"/>
    <w:rsid w:val="006650D1"/>
    <w:rsid w:val="007F2375"/>
    <w:rsid w:val="008C4754"/>
    <w:rsid w:val="00937DB2"/>
    <w:rsid w:val="00AC6682"/>
    <w:rsid w:val="00BF20E7"/>
    <w:rsid w:val="00DA278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D01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7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EC"/>
  </w:style>
  <w:style w:type="paragraph" w:styleId="Footer">
    <w:name w:val="footer"/>
    <w:basedOn w:val="Normal"/>
    <w:link w:val="FooterChar"/>
    <w:uiPriority w:val="99"/>
    <w:unhideWhenUsed/>
    <w:rsid w:val="00F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EC"/>
  </w:style>
  <w:style w:type="character" w:styleId="CommentReference">
    <w:name w:val="annotation reference"/>
    <w:basedOn w:val="DefaultParagraphFont"/>
    <w:uiPriority w:val="99"/>
    <w:semiHidden/>
    <w:unhideWhenUsed/>
    <w:rsid w:val="0034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1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7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EC"/>
  </w:style>
  <w:style w:type="paragraph" w:styleId="Footer">
    <w:name w:val="footer"/>
    <w:basedOn w:val="Normal"/>
    <w:link w:val="FooterChar"/>
    <w:uiPriority w:val="99"/>
    <w:unhideWhenUsed/>
    <w:rsid w:val="00FE1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EC"/>
  </w:style>
  <w:style w:type="character" w:styleId="CommentReference">
    <w:name w:val="annotation reference"/>
    <w:basedOn w:val="DefaultParagraphFont"/>
    <w:uiPriority w:val="99"/>
    <w:semiHidden/>
    <w:unhideWhenUsed/>
    <w:rsid w:val="0034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Pettingill, Tia</cp:lastModifiedBy>
  <cp:revision>3</cp:revision>
  <dcterms:created xsi:type="dcterms:W3CDTF">2019-05-22T06:02:00Z</dcterms:created>
  <dcterms:modified xsi:type="dcterms:W3CDTF">2019-10-17T01:22:00Z</dcterms:modified>
</cp:coreProperties>
</file>