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D4D36" w14:textId="77777777" w:rsidR="008612E2" w:rsidRPr="00542C3A" w:rsidRDefault="008612E2" w:rsidP="00900BC8">
      <w:r w:rsidRPr="00542C3A">
        <w:object w:dxaOrig="2146" w:dyaOrig="1561" w14:anchorId="2D8412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8pt;height:78pt" o:ole="" fillcolor="window">
            <v:imagedata r:id="rId7" o:title=""/>
          </v:shape>
          <o:OLEObject Type="Embed" ProgID="Word.Picture.8" ShapeID="_x0000_i1025" DrawAspect="Content" ObjectID="_1812357677" r:id="rId8"/>
        </w:object>
      </w:r>
    </w:p>
    <w:p w14:paraId="7F47E548" w14:textId="47638229" w:rsidR="008612E2" w:rsidRPr="00542C3A" w:rsidRDefault="008612E2" w:rsidP="00900BC8">
      <w:pPr>
        <w:pStyle w:val="ShortT"/>
        <w:spacing w:before="240"/>
      </w:pPr>
      <w:r w:rsidRPr="00542C3A">
        <w:t>Australian National University Act 1991</w:t>
      </w:r>
    </w:p>
    <w:p w14:paraId="0434051A" w14:textId="4306EB2E" w:rsidR="008612E2" w:rsidRPr="00542C3A" w:rsidRDefault="008612E2" w:rsidP="00900BC8">
      <w:pPr>
        <w:pStyle w:val="CompiledActNo"/>
        <w:spacing w:before="240"/>
      </w:pPr>
      <w:r w:rsidRPr="00542C3A">
        <w:t>No. 131, 1991</w:t>
      </w:r>
    </w:p>
    <w:p w14:paraId="5AB4795B" w14:textId="58FCCDCC" w:rsidR="008612E2" w:rsidRPr="00542C3A" w:rsidRDefault="008612E2" w:rsidP="00900BC8">
      <w:pPr>
        <w:spacing w:before="1000"/>
        <w:rPr>
          <w:rFonts w:cs="Arial"/>
          <w:b/>
          <w:sz w:val="32"/>
          <w:szCs w:val="32"/>
        </w:rPr>
      </w:pPr>
      <w:r w:rsidRPr="00542C3A">
        <w:rPr>
          <w:rFonts w:cs="Arial"/>
          <w:b/>
          <w:sz w:val="32"/>
          <w:szCs w:val="32"/>
        </w:rPr>
        <w:t xml:space="preserve">Compilation No. </w:t>
      </w:r>
      <w:r w:rsidRPr="00542C3A">
        <w:rPr>
          <w:rFonts w:cs="Arial"/>
          <w:b/>
          <w:sz w:val="32"/>
          <w:szCs w:val="32"/>
        </w:rPr>
        <w:fldChar w:fldCharType="begin"/>
      </w:r>
      <w:r w:rsidRPr="00542C3A">
        <w:rPr>
          <w:rFonts w:cs="Arial"/>
          <w:b/>
          <w:sz w:val="32"/>
          <w:szCs w:val="32"/>
        </w:rPr>
        <w:instrText xml:space="preserve"> DOCPROPERTY  CompilationNumber </w:instrText>
      </w:r>
      <w:r w:rsidRPr="00542C3A">
        <w:rPr>
          <w:rFonts w:cs="Arial"/>
          <w:b/>
          <w:sz w:val="32"/>
          <w:szCs w:val="32"/>
        </w:rPr>
        <w:fldChar w:fldCharType="separate"/>
      </w:r>
      <w:r w:rsidR="00542C3A">
        <w:rPr>
          <w:rFonts w:cs="Arial"/>
          <w:b/>
          <w:sz w:val="32"/>
          <w:szCs w:val="32"/>
        </w:rPr>
        <w:t>7</w:t>
      </w:r>
      <w:r w:rsidRPr="00542C3A">
        <w:rPr>
          <w:rFonts w:cs="Arial"/>
          <w:b/>
          <w:sz w:val="32"/>
          <w:szCs w:val="32"/>
        </w:rPr>
        <w:fldChar w:fldCharType="end"/>
      </w:r>
    </w:p>
    <w:p w14:paraId="58A079C4" w14:textId="52955051" w:rsidR="008612E2" w:rsidRPr="00542C3A" w:rsidRDefault="008612E2" w:rsidP="00C31A31">
      <w:pPr>
        <w:tabs>
          <w:tab w:val="left" w:pos="2551"/>
        </w:tabs>
        <w:spacing w:before="480"/>
        <w:rPr>
          <w:rFonts w:cs="Arial"/>
          <w:sz w:val="24"/>
        </w:rPr>
      </w:pPr>
      <w:r w:rsidRPr="00542C3A">
        <w:rPr>
          <w:rFonts w:cs="Arial"/>
          <w:b/>
          <w:sz w:val="24"/>
        </w:rPr>
        <w:t>Compilation date:</w:t>
      </w:r>
      <w:r w:rsidRPr="00542C3A">
        <w:rPr>
          <w:rFonts w:cs="Arial"/>
          <w:b/>
          <w:sz w:val="24"/>
        </w:rPr>
        <w:tab/>
      </w:r>
      <w:r w:rsidRPr="00542C3A">
        <w:rPr>
          <w:rFonts w:cs="Arial"/>
          <w:sz w:val="24"/>
        </w:rPr>
        <w:fldChar w:fldCharType="begin"/>
      </w:r>
      <w:r w:rsidRPr="00542C3A">
        <w:rPr>
          <w:rFonts w:cs="Arial"/>
          <w:sz w:val="24"/>
        </w:rPr>
        <w:instrText>DOCPROPERTY StartDate \@ "d MMMM yyyy" \* MERGEFORMAT</w:instrText>
      </w:r>
      <w:r w:rsidRPr="00542C3A">
        <w:rPr>
          <w:rFonts w:cs="Arial"/>
          <w:sz w:val="24"/>
        </w:rPr>
        <w:fldChar w:fldCharType="separate"/>
      </w:r>
      <w:r w:rsidR="00542C3A" w:rsidRPr="00542C3A">
        <w:rPr>
          <w:rFonts w:cs="Arial"/>
          <w:bCs/>
          <w:sz w:val="24"/>
        </w:rPr>
        <w:t>13 July 2004</w:t>
      </w:r>
      <w:r w:rsidRPr="00542C3A">
        <w:rPr>
          <w:rFonts w:cs="Arial"/>
          <w:sz w:val="24"/>
        </w:rPr>
        <w:fldChar w:fldCharType="end"/>
      </w:r>
    </w:p>
    <w:p w14:paraId="1F6C28A6" w14:textId="6CF91061" w:rsidR="008612E2" w:rsidRPr="00542C3A" w:rsidRDefault="008612E2" w:rsidP="008612E2">
      <w:pPr>
        <w:tabs>
          <w:tab w:val="left" w:pos="2551"/>
        </w:tabs>
        <w:spacing w:before="240" w:after="240"/>
        <w:ind w:left="2552" w:hanging="2552"/>
        <w:rPr>
          <w:rFonts w:cs="Arial"/>
          <w:sz w:val="24"/>
        </w:rPr>
      </w:pPr>
      <w:r w:rsidRPr="00542C3A">
        <w:rPr>
          <w:rFonts w:cs="Arial"/>
          <w:b/>
          <w:sz w:val="24"/>
        </w:rPr>
        <w:t>Includes amendments:</w:t>
      </w:r>
      <w:r w:rsidRPr="00542C3A">
        <w:rPr>
          <w:rFonts w:cs="Arial"/>
          <w:b/>
          <w:sz w:val="24"/>
        </w:rPr>
        <w:tab/>
      </w:r>
      <w:r w:rsidRPr="00542C3A">
        <w:rPr>
          <w:rFonts w:cs="Arial"/>
          <w:sz w:val="24"/>
        </w:rPr>
        <w:fldChar w:fldCharType="begin"/>
      </w:r>
      <w:r w:rsidRPr="00542C3A">
        <w:rPr>
          <w:rFonts w:cs="Arial"/>
          <w:sz w:val="24"/>
        </w:rPr>
        <w:instrText xml:space="preserve"> DOCPROPERTY IncludesUpTo </w:instrText>
      </w:r>
      <w:r w:rsidRPr="00542C3A">
        <w:rPr>
          <w:rFonts w:cs="Arial"/>
          <w:sz w:val="24"/>
        </w:rPr>
        <w:fldChar w:fldCharType="separate"/>
      </w:r>
      <w:r w:rsidR="00542C3A" w:rsidRPr="00542C3A">
        <w:rPr>
          <w:rFonts w:cs="Arial"/>
          <w:sz w:val="24"/>
        </w:rPr>
        <w:t>Act No. 114, 2004</w:t>
      </w:r>
      <w:r w:rsidRPr="00542C3A">
        <w:rPr>
          <w:rFonts w:cs="Arial"/>
          <w:sz w:val="24"/>
        </w:rPr>
        <w:fldChar w:fldCharType="end"/>
      </w:r>
    </w:p>
    <w:p w14:paraId="3E7B138B" w14:textId="77777777" w:rsidR="008612E2" w:rsidRPr="00542C3A" w:rsidRDefault="008612E2" w:rsidP="008612E2">
      <w:pPr>
        <w:tabs>
          <w:tab w:val="left" w:pos="3600"/>
        </w:tabs>
        <w:spacing w:before="240" w:after="240"/>
        <w:rPr>
          <w:rFonts w:cs="Times New Roman"/>
          <w:b/>
          <w:bCs/>
        </w:rPr>
      </w:pPr>
      <w:bookmarkStart w:id="0" w:name="_Hlk193001464"/>
      <w:r w:rsidRPr="00542C3A">
        <w:rPr>
          <w:rFonts w:cs="Times New Roman"/>
          <w:b/>
          <w:bCs/>
        </w:rPr>
        <w:t>T</w:t>
      </w:r>
      <w:r w:rsidRPr="00542C3A">
        <w:rPr>
          <w:rFonts w:cs="Times New Roman"/>
          <w:b/>
        </w:rPr>
        <w:t xml:space="preserve">his compilation was rectified to take into account a retrospective amendment made by Act No. 73, 2008. </w:t>
      </w:r>
      <w:r w:rsidRPr="00542C3A">
        <w:rPr>
          <w:rFonts w:cs="Times New Roman"/>
          <w:b/>
          <w:bCs/>
        </w:rPr>
        <w:t>The original compilation and any other previous compilations for this point in time are available in the replacement history on the Federal Register of Legislation</w:t>
      </w:r>
      <w:r w:rsidRPr="00542C3A">
        <w:rPr>
          <w:rFonts w:cs="Times New Roman"/>
          <w:b/>
        </w:rPr>
        <w:t>.</w:t>
      </w:r>
    </w:p>
    <w:bookmarkEnd w:id="0"/>
    <w:p w14:paraId="00DD2B38" w14:textId="77777777" w:rsidR="008612E2" w:rsidRPr="00542C3A" w:rsidRDefault="008612E2" w:rsidP="00900BC8">
      <w:pPr>
        <w:pageBreakBefore/>
        <w:rPr>
          <w:rFonts w:cs="Arial"/>
          <w:b/>
          <w:sz w:val="32"/>
          <w:szCs w:val="32"/>
        </w:rPr>
      </w:pPr>
      <w:r w:rsidRPr="00542C3A">
        <w:rPr>
          <w:rFonts w:cs="Arial"/>
          <w:b/>
          <w:sz w:val="32"/>
          <w:szCs w:val="32"/>
        </w:rPr>
        <w:t>About this compilation</w:t>
      </w:r>
    </w:p>
    <w:p w14:paraId="1B09E7B4" w14:textId="74F1E4D8" w:rsidR="008612E2" w:rsidRPr="00542C3A" w:rsidRDefault="008612E2" w:rsidP="008612E2">
      <w:pPr>
        <w:spacing w:before="120" w:after="120"/>
        <w:rPr>
          <w:rFonts w:cs="Arial"/>
        </w:rPr>
      </w:pPr>
      <w:bookmarkStart w:id="1" w:name="_Hlk190816207"/>
      <w:r w:rsidRPr="00542C3A">
        <w:rPr>
          <w:rFonts w:cs="Arial"/>
        </w:rPr>
        <w:t xml:space="preserve">This is a compilation of the </w:t>
      </w:r>
      <w:r w:rsidRPr="00542C3A">
        <w:rPr>
          <w:rFonts w:cs="Arial"/>
          <w:i/>
        </w:rPr>
        <w:fldChar w:fldCharType="begin"/>
      </w:r>
      <w:r w:rsidRPr="00542C3A">
        <w:rPr>
          <w:rFonts w:cs="Arial"/>
          <w:i/>
        </w:rPr>
        <w:instrText xml:space="preserve"> STYLEREF  ShortT </w:instrText>
      </w:r>
      <w:r w:rsidRPr="00542C3A">
        <w:rPr>
          <w:rFonts w:cs="Arial"/>
          <w:i/>
        </w:rPr>
        <w:fldChar w:fldCharType="separate"/>
      </w:r>
      <w:r w:rsidR="00542C3A">
        <w:rPr>
          <w:rFonts w:cs="Arial"/>
          <w:i/>
          <w:noProof/>
        </w:rPr>
        <w:t>Australian National University Act 1991</w:t>
      </w:r>
      <w:r w:rsidRPr="00542C3A">
        <w:rPr>
          <w:rFonts w:cs="Arial"/>
          <w:i/>
        </w:rPr>
        <w:fldChar w:fldCharType="end"/>
      </w:r>
      <w:r w:rsidRPr="00542C3A">
        <w:rPr>
          <w:rFonts w:cs="Arial"/>
        </w:rPr>
        <w:t xml:space="preserve"> that shows the text of the law as amended and in force on </w:t>
      </w:r>
      <w:r w:rsidRPr="00542C3A">
        <w:rPr>
          <w:rFonts w:cs="Arial"/>
        </w:rPr>
        <w:fldChar w:fldCharType="begin"/>
      </w:r>
      <w:r w:rsidRPr="00542C3A">
        <w:rPr>
          <w:rFonts w:cs="Arial"/>
        </w:rPr>
        <w:instrText>DOCPROPERTY StartDate \@ "d MMMM yyyy" \* MERGEFORMAT</w:instrText>
      </w:r>
      <w:r w:rsidRPr="00542C3A">
        <w:rPr>
          <w:rFonts w:cs="Arial"/>
          <w:szCs w:val="3276"/>
        </w:rPr>
        <w:fldChar w:fldCharType="separate"/>
      </w:r>
      <w:r w:rsidR="00542C3A" w:rsidRPr="00542C3A">
        <w:rPr>
          <w:rFonts w:cs="Arial"/>
        </w:rPr>
        <w:t>13 July 2004</w:t>
      </w:r>
      <w:r w:rsidRPr="00542C3A">
        <w:rPr>
          <w:rFonts w:cs="Arial"/>
        </w:rPr>
        <w:fldChar w:fldCharType="end"/>
      </w:r>
      <w:r w:rsidRPr="00542C3A">
        <w:rPr>
          <w:rFonts w:cs="Arial"/>
        </w:rPr>
        <w:t xml:space="preserve"> (the </w:t>
      </w:r>
      <w:r w:rsidRPr="00542C3A">
        <w:rPr>
          <w:rFonts w:cs="Arial"/>
          <w:b/>
          <w:i/>
        </w:rPr>
        <w:t>compilation date</w:t>
      </w:r>
      <w:r w:rsidRPr="00542C3A">
        <w:rPr>
          <w:rFonts w:cs="Arial"/>
        </w:rPr>
        <w:t>).</w:t>
      </w:r>
    </w:p>
    <w:p w14:paraId="660AAC3F" w14:textId="77777777" w:rsidR="008612E2" w:rsidRPr="00542C3A" w:rsidRDefault="008612E2" w:rsidP="008612E2">
      <w:pPr>
        <w:spacing w:after="120"/>
        <w:rPr>
          <w:rFonts w:cs="Arial"/>
        </w:rPr>
      </w:pPr>
      <w:r w:rsidRPr="00542C3A">
        <w:rPr>
          <w:rFonts w:cs="Arial"/>
        </w:rPr>
        <w:t xml:space="preserve">The notes at the end of this compilation (the </w:t>
      </w:r>
      <w:r w:rsidRPr="00542C3A">
        <w:rPr>
          <w:rFonts w:cs="Arial"/>
          <w:b/>
          <w:i/>
        </w:rPr>
        <w:t>endnotes</w:t>
      </w:r>
      <w:r w:rsidRPr="00542C3A">
        <w:rPr>
          <w:rFonts w:cs="Arial"/>
        </w:rPr>
        <w:t>) include information about amending laws and the amendment history of provisions of the compiled law.</w:t>
      </w:r>
    </w:p>
    <w:p w14:paraId="6A1CB779" w14:textId="77777777" w:rsidR="00285CEE" w:rsidRPr="00FD24E7" w:rsidRDefault="00285CEE" w:rsidP="00285CEE">
      <w:pPr>
        <w:tabs>
          <w:tab w:val="left" w:pos="5640"/>
        </w:tabs>
        <w:spacing w:before="60" w:after="60"/>
        <w:rPr>
          <w:rFonts w:cs="Arial"/>
          <w:b/>
        </w:rPr>
      </w:pPr>
      <w:bookmarkStart w:id="2" w:name="_Hlk166740827"/>
      <w:bookmarkStart w:id="3" w:name="_Hlk189117117"/>
      <w:bookmarkEnd w:id="1"/>
      <w:r w:rsidRPr="00FD24E7">
        <w:rPr>
          <w:rFonts w:cs="Arial"/>
          <w:b/>
        </w:rPr>
        <w:t>Uncommenced amendments</w:t>
      </w:r>
    </w:p>
    <w:p w14:paraId="6AB79C7C" w14:textId="77777777" w:rsidR="00285CEE" w:rsidRPr="00FD24E7" w:rsidRDefault="00285CEE" w:rsidP="00285CEE">
      <w:pPr>
        <w:spacing w:after="120"/>
        <w:rPr>
          <w:rFonts w:cs="Arial"/>
        </w:rPr>
      </w:pPr>
      <w:r w:rsidRPr="00FD24E7">
        <w:rPr>
          <w:rFonts w:cs="Arial"/>
        </w:rPr>
        <w:t>The effect of uncommenced amendments is not shown in the text of the compiled law. Any uncommenced amendments affecting the law are accessible on the Register (www.legislation.gov.au). The details of amendments made up to, but not commenced at, the compilation date are underlined in the endnotes. For more information on any uncommenced amendments, see the Register for the compiled law.</w:t>
      </w:r>
    </w:p>
    <w:p w14:paraId="20FB20BC" w14:textId="77777777" w:rsidR="00285CEE" w:rsidRPr="00FD24E7" w:rsidRDefault="00285CEE" w:rsidP="00285CEE">
      <w:pPr>
        <w:spacing w:before="60" w:after="60"/>
        <w:rPr>
          <w:rFonts w:cs="Arial"/>
          <w:b/>
        </w:rPr>
      </w:pPr>
      <w:r w:rsidRPr="00FD24E7">
        <w:rPr>
          <w:rFonts w:cs="Arial"/>
          <w:b/>
        </w:rPr>
        <w:t>Application, saving and transitional provisions for provisions and amendments</w:t>
      </w:r>
    </w:p>
    <w:p w14:paraId="5D237E0C" w14:textId="77777777" w:rsidR="00285CEE" w:rsidRPr="00FD24E7" w:rsidRDefault="00285CEE" w:rsidP="00285CEE">
      <w:pPr>
        <w:spacing w:after="120"/>
        <w:rPr>
          <w:rFonts w:cs="Arial"/>
        </w:rPr>
      </w:pPr>
      <w:r w:rsidRPr="00FD24E7">
        <w:rPr>
          <w:rFonts w:cs="Arial"/>
        </w:rPr>
        <w:t>If the operation of a provision or amendment of the compiled law is affected by an application, saving or transitional provision that is not included in this compilation, details are included in the endnotes.</w:t>
      </w:r>
    </w:p>
    <w:p w14:paraId="35A78394" w14:textId="77777777" w:rsidR="00285CEE" w:rsidRPr="00FD24E7" w:rsidRDefault="00285CEE" w:rsidP="00285CEE">
      <w:pPr>
        <w:spacing w:after="60"/>
        <w:rPr>
          <w:rFonts w:cs="Arial"/>
          <w:b/>
        </w:rPr>
      </w:pPr>
      <w:r w:rsidRPr="00FD24E7">
        <w:rPr>
          <w:rFonts w:cs="Arial"/>
          <w:b/>
        </w:rPr>
        <w:t>Editorial changes</w:t>
      </w:r>
    </w:p>
    <w:p w14:paraId="766F89D9" w14:textId="77777777" w:rsidR="00285CEE" w:rsidRPr="00FD24E7" w:rsidRDefault="00285CEE" w:rsidP="00285CEE">
      <w:pPr>
        <w:spacing w:after="120"/>
        <w:rPr>
          <w:rFonts w:cs="Arial"/>
        </w:rPr>
      </w:pPr>
      <w:r w:rsidRPr="00FD24E7">
        <w:rPr>
          <w:rFonts w:cs="Arial"/>
        </w:rPr>
        <w:t>For more information about any editorial changes made in this compilation, see the endnotes.</w:t>
      </w:r>
    </w:p>
    <w:p w14:paraId="300835CE" w14:textId="77777777" w:rsidR="00285CEE" w:rsidRPr="00FD24E7" w:rsidRDefault="00285CEE" w:rsidP="00285CEE">
      <w:pPr>
        <w:spacing w:after="60"/>
        <w:rPr>
          <w:rFonts w:cs="Arial"/>
          <w:b/>
        </w:rPr>
      </w:pPr>
      <w:r w:rsidRPr="00FD24E7">
        <w:rPr>
          <w:rFonts w:cs="Arial"/>
          <w:b/>
        </w:rPr>
        <w:t>Presentational changes</w:t>
      </w:r>
    </w:p>
    <w:p w14:paraId="4604EFEF" w14:textId="77777777" w:rsidR="00285CEE" w:rsidRPr="00FD24E7" w:rsidRDefault="00285CEE" w:rsidP="00285CEE">
      <w:pPr>
        <w:spacing w:after="120"/>
        <w:rPr>
          <w:rFonts w:cs="Arial"/>
        </w:rPr>
      </w:pPr>
      <w:r w:rsidRPr="00FD24E7">
        <w:rPr>
          <w:rFonts w:cs="Arial"/>
        </w:rPr>
        <w:t xml:space="preserve">The </w:t>
      </w:r>
      <w:r w:rsidRPr="00FD24E7">
        <w:rPr>
          <w:rFonts w:cs="Arial"/>
          <w:i/>
        </w:rPr>
        <w:t>Legislation Act 2003</w:t>
      </w:r>
      <w:r w:rsidRPr="00FD24E7">
        <w:rPr>
          <w:rFonts w:cs="Arial"/>
        </w:rPr>
        <w:t xml:space="preserve"> provides for First Parliamentary Counsel to make presentational changes to a compilation. Presentational changes are applied to give a more consistent look and feel to legislation published on the Register, and enable the user to more easily navigate those documents.</w:t>
      </w:r>
    </w:p>
    <w:p w14:paraId="46758455" w14:textId="77777777" w:rsidR="00285CEE" w:rsidRPr="00FD24E7" w:rsidRDefault="00285CEE" w:rsidP="00285CEE">
      <w:pPr>
        <w:spacing w:before="60" w:after="60"/>
        <w:rPr>
          <w:rFonts w:cs="Arial"/>
          <w:b/>
        </w:rPr>
      </w:pPr>
      <w:r w:rsidRPr="00FD24E7">
        <w:rPr>
          <w:rFonts w:cs="Arial"/>
          <w:b/>
        </w:rPr>
        <w:t>Modifications</w:t>
      </w:r>
    </w:p>
    <w:p w14:paraId="256288EC" w14:textId="77777777" w:rsidR="00285CEE" w:rsidRPr="00FD24E7" w:rsidRDefault="00285CEE" w:rsidP="00285CEE">
      <w:pPr>
        <w:spacing w:after="120"/>
        <w:rPr>
          <w:rFonts w:cs="Arial"/>
        </w:rPr>
      </w:pPr>
      <w:r w:rsidRPr="00FD24E7">
        <w:rPr>
          <w:rFonts w:cs="Arial"/>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Register for the compiled law.</w:t>
      </w:r>
    </w:p>
    <w:p w14:paraId="502B899E" w14:textId="77777777" w:rsidR="00285CEE" w:rsidRPr="00FD24E7" w:rsidRDefault="00285CEE" w:rsidP="00285CEE">
      <w:pPr>
        <w:spacing w:before="60" w:after="60"/>
        <w:rPr>
          <w:rFonts w:cs="Arial"/>
          <w:b/>
        </w:rPr>
      </w:pPr>
      <w:r w:rsidRPr="00FD24E7">
        <w:rPr>
          <w:rFonts w:cs="Arial"/>
          <w:b/>
        </w:rPr>
        <w:t>Self</w:t>
      </w:r>
      <w:r>
        <w:rPr>
          <w:rFonts w:cs="Arial"/>
          <w:b/>
        </w:rPr>
        <w:noBreakHyphen/>
      </w:r>
      <w:r w:rsidRPr="00FD24E7">
        <w:rPr>
          <w:rFonts w:cs="Arial"/>
          <w:b/>
        </w:rPr>
        <w:t>repealing provisions</w:t>
      </w:r>
    </w:p>
    <w:p w14:paraId="314B61F8" w14:textId="77777777" w:rsidR="00285CEE" w:rsidRDefault="00285CEE" w:rsidP="00285CEE">
      <w:pPr>
        <w:rPr>
          <w:rFonts w:cs="Arial"/>
        </w:rPr>
      </w:pPr>
      <w:r w:rsidRPr="00FD24E7">
        <w:rPr>
          <w:rFonts w:cs="Arial"/>
        </w:rPr>
        <w:t>If a provision of the compiled law has been repealed in accordance with a provision of the law, details are included in the endnotes</w:t>
      </w:r>
      <w:r>
        <w:rPr>
          <w:rFonts w:cs="Arial"/>
        </w:rPr>
        <w:t>.</w:t>
      </w:r>
      <w:bookmarkEnd w:id="2"/>
    </w:p>
    <w:bookmarkEnd w:id="3"/>
    <w:p w14:paraId="312177A5" w14:textId="1A58E581" w:rsidR="008612E2" w:rsidRPr="00542C3A" w:rsidRDefault="008612E2" w:rsidP="00900BC8">
      <w:pPr>
        <w:pStyle w:val="Header"/>
        <w:tabs>
          <w:tab w:val="clear" w:pos="4150"/>
          <w:tab w:val="clear" w:pos="8307"/>
        </w:tabs>
      </w:pPr>
      <w:r w:rsidRPr="00542C3A">
        <w:rPr>
          <w:rStyle w:val="CharChapNo"/>
        </w:rPr>
        <w:t xml:space="preserve"> </w:t>
      </w:r>
      <w:r w:rsidRPr="00542C3A">
        <w:rPr>
          <w:rStyle w:val="CharChapText"/>
        </w:rPr>
        <w:t xml:space="preserve"> </w:t>
      </w:r>
    </w:p>
    <w:p w14:paraId="6BF7CF9A" w14:textId="6209C38E" w:rsidR="008612E2" w:rsidRPr="00542C3A" w:rsidRDefault="008612E2" w:rsidP="00900BC8">
      <w:pPr>
        <w:pStyle w:val="Header"/>
        <w:tabs>
          <w:tab w:val="clear" w:pos="4150"/>
          <w:tab w:val="clear" w:pos="8307"/>
        </w:tabs>
      </w:pPr>
      <w:r w:rsidRPr="00542C3A">
        <w:rPr>
          <w:rStyle w:val="CharPartNo"/>
        </w:rPr>
        <w:t xml:space="preserve"> </w:t>
      </w:r>
      <w:r w:rsidRPr="00542C3A">
        <w:rPr>
          <w:rStyle w:val="CharPartText"/>
        </w:rPr>
        <w:t xml:space="preserve"> </w:t>
      </w:r>
    </w:p>
    <w:p w14:paraId="1CE43EE8" w14:textId="602DFA77" w:rsidR="008612E2" w:rsidRPr="00542C3A" w:rsidRDefault="008612E2" w:rsidP="00900BC8">
      <w:pPr>
        <w:pStyle w:val="Header"/>
        <w:tabs>
          <w:tab w:val="clear" w:pos="4150"/>
          <w:tab w:val="clear" w:pos="8307"/>
        </w:tabs>
      </w:pPr>
      <w:r w:rsidRPr="00542C3A">
        <w:rPr>
          <w:rStyle w:val="CharDivNo"/>
        </w:rPr>
        <w:t xml:space="preserve"> </w:t>
      </w:r>
      <w:r w:rsidRPr="00542C3A">
        <w:rPr>
          <w:rStyle w:val="CharDivText"/>
        </w:rPr>
        <w:t xml:space="preserve"> </w:t>
      </w:r>
    </w:p>
    <w:p w14:paraId="7B4E1CC6" w14:textId="77777777" w:rsidR="008612E2" w:rsidRPr="00542C3A" w:rsidRDefault="008612E2" w:rsidP="001101F9">
      <w:pPr>
        <w:rPr>
          <w:rFonts w:eastAsia="Times New Roman" w:cs="Times New Roman"/>
          <w:sz w:val="16"/>
          <w:lang w:eastAsia="en-AU"/>
        </w:rPr>
        <w:sectPr w:rsidR="008612E2" w:rsidRPr="00542C3A" w:rsidSect="00E5551D">
          <w:headerReference w:type="even" r:id="rId9"/>
          <w:headerReference w:type="default" r:id="rId10"/>
          <w:footerReference w:type="even" r:id="rId11"/>
          <w:footerReference w:type="default" r:id="rId12"/>
          <w:headerReference w:type="first" r:id="rId13"/>
          <w:footerReference w:type="first" r:id="rId14"/>
          <w:pgSz w:w="11907" w:h="16839"/>
          <w:pgMar w:top="1418" w:right="2410" w:bottom="4252" w:left="2410" w:header="720" w:footer="3402" w:gutter="0"/>
          <w:cols w:space="708"/>
          <w:titlePg/>
          <w:docGrid w:linePitch="360"/>
        </w:sectPr>
      </w:pPr>
    </w:p>
    <w:p w14:paraId="74B8607C" w14:textId="77777777" w:rsidR="00715914" w:rsidRPr="00542C3A" w:rsidRDefault="00715914" w:rsidP="00E2684D">
      <w:pPr>
        <w:outlineLvl w:val="0"/>
        <w:rPr>
          <w:sz w:val="36"/>
        </w:rPr>
      </w:pPr>
      <w:r w:rsidRPr="00542C3A">
        <w:rPr>
          <w:sz w:val="36"/>
        </w:rPr>
        <w:lastRenderedPageBreak/>
        <w:t>Contents</w:t>
      </w:r>
    </w:p>
    <w:p w14:paraId="2266554D" w14:textId="605416CA" w:rsidR="00285CEE" w:rsidRDefault="00D66908">
      <w:pPr>
        <w:pStyle w:val="TOC2"/>
        <w:rPr>
          <w:rFonts w:asciiTheme="minorHAnsi" w:eastAsiaTheme="minorEastAsia" w:hAnsiTheme="minorHAnsi" w:cstheme="minorBidi"/>
          <w:b w:val="0"/>
          <w:noProof/>
          <w:kern w:val="2"/>
          <w:szCs w:val="24"/>
          <w14:ligatures w14:val="standardContextual"/>
        </w:rPr>
      </w:pPr>
      <w:r w:rsidRPr="00542C3A">
        <w:fldChar w:fldCharType="begin"/>
      </w:r>
      <w:r w:rsidRPr="00542C3A">
        <w:instrText xml:space="preserve"> TOC \o "1-9" </w:instrText>
      </w:r>
      <w:r w:rsidRPr="00542C3A">
        <w:fldChar w:fldCharType="separate"/>
      </w:r>
      <w:r w:rsidR="00285CEE">
        <w:rPr>
          <w:noProof/>
        </w:rPr>
        <w:t>Part 1—Preliminary</w:t>
      </w:r>
      <w:r w:rsidR="00285CEE" w:rsidRPr="00285CEE">
        <w:rPr>
          <w:b w:val="0"/>
          <w:noProof/>
          <w:sz w:val="18"/>
        </w:rPr>
        <w:tab/>
      </w:r>
      <w:r w:rsidR="00285CEE" w:rsidRPr="00285CEE">
        <w:rPr>
          <w:b w:val="0"/>
          <w:noProof/>
          <w:sz w:val="18"/>
        </w:rPr>
        <w:fldChar w:fldCharType="begin"/>
      </w:r>
      <w:r w:rsidR="00285CEE" w:rsidRPr="00285CEE">
        <w:rPr>
          <w:b w:val="0"/>
          <w:noProof/>
          <w:sz w:val="18"/>
        </w:rPr>
        <w:instrText xml:space="preserve"> PAGEREF _Toc201744800 \h </w:instrText>
      </w:r>
      <w:r w:rsidR="00285CEE" w:rsidRPr="00285CEE">
        <w:rPr>
          <w:b w:val="0"/>
          <w:noProof/>
          <w:sz w:val="18"/>
        </w:rPr>
      </w:r>
      <w:r w:rsidR="00285CEE" w:rsidRPr="00285CEE">
        <w:rPr>
          <w:b w:val="0"/>
          <w:noProof/>
          <w:sz w:val="18"/>
        </w:rPr>
        <w:fldChar w:fldCharType="separate"/>
      </w:r>
      <w:r w:rsidR="00285CEE" w:rsidRPr="00285CEE">
        <w:rPr>
          <w:b w:val="0"/>
          <w:noProof/>
          <w:sz w:val="18"/>
        </w:rPr>
        <w:t>1</w:t>
      </w:r>
      <w:r w:rsidR="00285CEE" w:rsidRPr="00285CEE">
        <w:rPr>
          <w:b w:val="0"/>
          <w:noProof/>
          <w:sz w:val="18"/>
        </w:rPr>
        <w:fldChar w:fldCharType="end"/>
      </w:r>
    </w:p>
    <w:p w14:paraId="4AE32916" w14:textId="4567E8A4" w:rsidR="00285CEE" w:rsidRDefault="00285CEE">
      <w:pPr>
        <w:pStyle w:val="TOC5"/>
        <w:rPr>
          <w:rFonts w:asciiTheme="minorHAnsi" w:eastAsiaTheme="minorEastAsia" w:hAnsiTheme="minorHAnsi" w:cstheme="minorBidi"/>
          <w:noProof/>
          <w:kern w:val="2"/>
          <w:sz w:val="24"/>
          <w:szCs w:val="24"/>
          <w14:ligatures w14:val="standardContextual"/>
        </w:rPr>
      </w:pPr>
      <w:r>
        <w:rPr>
          <w:noProof/>
        </w:rPr>
        <w:t>1</w:t>
      </w:r>
      <w:r>
        <w:rPr>
          <w:noProof/>
        </w:rPr>
        <w:tab/>
        <w:t>Short title</w:t>
      </w:r>
      <w:r w:rsidRPr="00285CEE">
        <w:rPr>
          <w:noProof/>
        </w:rPr>
        <w:tab/>
      </w:r>
      <w:r w:rsidRPr="00285CEE">
        <w:rPr>
          <w:noProof/>
        </w:rPr>
        <w:fldChar w:fldCharType="begin"/>
      </w:r>
      <w:r w:rsidRPr="00285CEE">
        <w:rPr>
          <w:noProof/>
        </w:rPr>
        <w:instrText xml:space="preserve"> PAGEREF _Toc201744801 \h </w:instrText>
      </w:r>
      <w:r w:rsidRPr="00285CEE">
        <w:rPr>
          <w:noProof/>
        </w:rPr>
      </w:r>
      <w:r w:rsidRPr="00285CEE">
        <w:rPr>
          <w:noProof/>
        </w:rPr>
        <w:fldChar w:fldCharType="separate"/>
      </w:r>
      <w:r w:rsidRPr="00285CEE">
        <w:rPr>
          <w:noProof/>
        </w:rPr>
        <w:t>1</w:t>
      </w:r>
      <w:r w:rsidRPr="00285CEE">
        <w:rPr>
          <w:noProof/>
        </w:rPr>
        <w:fldChar w:fldCharType="end"/>
      </w:r>
    </w:p>
    <w:p w14:paraId="07AC2117" w14:textId="504B2EDE" w:rsidR="00285CEE" w:rsidRDefault="00285CEE">
      <w:pPr>
        <w:pStyle w:val="TOC5"/>
        <w:rPr>
          <w:rFonts w:asciiTheme="minorHAnsi" w:eastAsiaTheme="minorEastAsia" w:hAnsiTheme="minorHAnsi" w:cstheme="minorBidi"/>
          <w:noProof/>
          <w:kern w:val="2"/>
          <w:sz w:val="24"/>
          <w:szCs w:val="24"/>
          <w14:ligatures w14:val="standardContextual"/>
        </w:rPr>
      </w:pPr>
      <w:r>
        <w:rPr>
          <w:noProof/>
        </w:rPr>
        <w:t>2</w:t>
      </w:r>
      <w:r>
        <w:rPr>
          <w:noProof/>
        </w:rPr>
        <w:tab/>
        <w:t>Commencement</w:t>
      </w:r>
      <w:r w:rsidRPr="00285CEE">
        <w:rPr>
          <w:noProof/>
        </w:rPr>
        <w:tab/>
      </w:r>
      <w:r w:rsidRPr="00285CEE">
        <w:rPr>
          <w:noProof/>
        </w:rPr>
        <w:fldChar w:fldCharType="begin"/>
      </w:r>
      <w:r w:rsidRPr="00285CEE">
        <w:rPr>
          <w:noProof/>
        </w:rPr>
        <w:instrText xml:space="preserve"> PAGEREF _Toc201744802 \h </w:instrText>
      </w:r>
      <w:r w:rsidRPr="00285CEE">
        <w:rPr>
          <w:noProof/>
        </w:rPr>
      </w:r>
      <w:r w:rsidRPr="00285CEE">
        <w:rPr>
          <w:noProof/>
        </w:rPr>
        <w:fldChar w:fldCharType="separate"/>
      </w:r>
      <w:r w:rsidRPr="00285CEE">
        <w:rPr>
          <w:noProof/>
        </w:rPr>
        <w:t>1</w:t>
      </w:r>
      <w:r w:rsidRPr="00285CEE">
        <w:rPr>
          <w:noProof/>
        </w:rPr>
        <w:fldChar w:fldCharType="end"/>
      </w:r>
    </w:p>
    <w:p w14:paraId="717E18A3" w14:textId="32E9BEB8" w:rsidR="00285CEE" w:rsidRDefault="00285CEE">
      <w:pPr>
        <w:pStyle w:val="TOC5"/>
        <w:rPr>
          <w:rFonts w:asciiTheme="minorHAnsi" w:eastAsiaTheme="minorEastAsia" w:hAnsiTheme="minorHAnsi" w:cstheme="minorBidi"/>
          <w:noProof/>
          <w:kern w:val="2"/>
          <w:sz w:val="24"/>
          <w:szCs w:val="24"/>
          <w14:ligatures w14:val="standardContextual"/>
        </w:rPr>
      </w:pPr>
      <w:r>
        <w:rPr>
          <w:noProof/>
        </w:rPr>
        <w:t>3</w:t>
      </w:r>
      <w:r>
        <w:rPr>
          <w:noProof/>
        </w:rPr>
        <w:tab/>
        <w:t>Interpretation</w:t>
      </w:r>
      <w:r w:rsidRPr="00285CEE">
        <w:rPr>
          <w:noProof/>
        </w:rPr>
        <w:tab/>
      </w:r>
      <w:r w:rsidRPr="00285CEE">
        <w:rPr>
          <w:noProof/>
        </w:rPr>
        <w:fldChar w:fldCharType="begin"/>
      </w:r>
      <w:r w:rsidRPr="00285CEE">
        <w:rPr>
          <w:noProof/>
        </w:rPr>
        <w:instrText xml:space="preserve"> PAGEREF _Toc201744803 \h </w:instrText>
      </w:r>
      <w:r w:rsidRPr="00285CEE">
        <w:rPr>
          <w:noProof/>
        </w:rPr>
      </w:r>
      <w:r w:rsidRPr="00285CEE">
        <w:rPr>
          <w:noProof/>
        </w:rPr>
        <w:fldChar w:fldCharType="separate"/>
      </w:r>
      <w:r w:rsidRPr="00285CEE">
        <w:rPr>
          <w:noProof/>
        </w:rPr>
        <w:t>1</w:t>
      </w:r>
      <w:r w:rsidRPr="00285CEE">
        <w:rPr>
          <w:noProof/>
        </w:rPr>
        <w:fldChar w:fldCharType="end"/>
      </w:r>
    </w:p>
    <w:p w14:paraId="0D8428A4" w14:textId="67FA177E" w:rsidR="00285CEE" w:rsidRDefault="00285CEE">
      <w:pPr>
        <w:pStyle w:val="TOC2"/>
        <w:rPr>
          <w:rFonts w:asciiTheme="minorHAnsi" w:eastAsiaTheme="minorEastAsia" w:hAnsiTheme="minorHAnsi" w:cstheme="minorBidi"/>
          <w:b w:val="0"/>
          <w:noProof/>
          <w:kern w:val="2"/>
          <w:szCs w:val="24"/>
          <w14:ligatures w14:val="standardContextual"/>
        </w:rPr>
      </w:pPr>
      <w:r>
        <w:rPr>
          <w:noProof/>
        </w:rPr>
        <w:t>Part 2—The Australian National University</w:t>
      </w:r>
      <w:r w:rsidRPr="00285CEE">
        <w:rPr>
          <w:b w:val="0"/>
          <w:noProof/>
          <w:sz w:val="18"/>
        </w:rPr>
        <w:tab/>
      </w:r>
      <w:r w:rsidRPr="00285CEE">
        <w:rPr>
          <w:b w:val="0"/>
          <w:noProof/>
          <w:sz w:val="18"/>
        </w:rPr>
        <w:fldChar w:fldCharType="begin"/>
      </w:r>
      <w:r w:rsidRPr="00285CEE">
        <w:rPr>
          <w:b w:val="0"/>
          <w:noProof/>
          <w:sz w:val="18"/>
        </w:rPr>
        <w:instrText xml:space="preserve"> PAGEREF _Toc201744804 \h </w:instrText>
      </w:r>
      <w:r w:rsidRPr="00285CEE">
        <w:rPr>
          <w:b w:val="0"/>
          <w:noProof/>
          <w:sz w:val="18"/>
        </w:rPr>
      </w:r>
      <w:r w:rsidRPr="00285CEE">
        <w:rPr>
          <w:b w:val="0"/>
          <w:noProof/>
          <w:sz w:val="18"/>
        </w:rPr>
        <w:fldChar w:fldCharType="separate"/>
      </w:r>
      <w:r w:rsidRPr="00285CEE">
        <w:rPr>
          <w:b w:val="0"/>
          <w:noProof/>
          <w:sz w:val="18"/>
        </w:rPr>
        <w:t>4</w:t>
      </w:r>
      <w:r w:rsidRPr="00285CEE">
        <w:rPr>
          <w:b w:val="0"/>
          <w:noProof/>
          <w:sz w:val="18"/>
        </w:rPr>
        <w:fldChar w:fldCharType="end"/>
      </w:r>
    </w:p>
    <w:p w14:paraId="2217E622" w14:textId="46540599" w:rsidR="00285CEE" w:rsidRDefault="00285CEE">
      <w:pPr>
        <w:pStyle w:val="TOC3"/>
        <w:rPr>
          <w:rFonts w:asciiTheme="minorHAnsi" w:eastAsiaTheme="minorEastAsia" w:hAnsiTheme="minorHAnsi" w:cstheme="minorBidi"/>
          <w:b w:val="0"/>
          <w:noProof/>
          <w:kern w:val="2"/>
          <w:sz w:val="24"/>
          <w:szCs w:val="24"/>
          <w14:ligatures w14:val="standardContextual"/>
        </w:rPr>
      </w:pPr>
      <w:r>
        <w:rPr>
          <w:noProof/>
        </w:rPr>
        <w:t>Division 1—Establishment of the University</w:t>
      </w:r>
      <w:r w:rsidRPr="00285CEE">
        <w:rPr>
          <w:b w:val="0"/>
          <w:noProof/>
          <w:sz w:val="18"/>
        </w:rPr>
        <w:tab/>
      </w:r>
      <w:r w:rsidRPr="00285CEE">
        <w:rPr>
          <w:b w:val="0"/>
          <w:noProof/>
          <w:sz w:val="18"/>
        </w:rPr>
        <w:fldChar w:fldCharType="begin"/>
      </w:r>
      <w:r w:rsidRPr="00285CEE">
        <w:rPr>
          <w:b w:val="0"/>
          <w:noProof/>
          <w:sz w:val="18"/>
        </w:rPr>
        <w:instrText xml:space="preserve"> PAGEREF _Toc201744805 \h </w:instrText>
      </w:r>
      <w:r w:rsidRPr="00285CEE">
        <w:rPr>
          <w:b w:val="0"/>
          <w:noProof/>
          <w:sz w:val="18"/>
        </w:rPr>
      </w:r>
      <w:r w:rsidRPr="00285CEE">
        <w:rPr>
          <w:b w:val="0"/>
          <w:noProof/>
          <w:sz w:val="18"/>
        </w:rPr>
        <w:fldChar w:fldCharType="separate"/>
      </w:r>
      <w:r w:rsidRPr="00285CEE">
        <w:rPr>
          <w:b w:val="0"/>
          <w:noProof/>
          <w:sz w:val="18"/>
        </w:rPr>
        <w:t>4</w:t>
      </w:r>
      <w:r w:rsidRPr="00285CEE">
        <w:rPr>
          <w:b w:val="0"/>
          <w:noProof/>
          <w:sz w:val="18"/>
        </w:rPr>
        <w:fldChar w:fldCharType="end"/>
      </w:r>
    </w:p>
    <w:p w14:paraId="09E475EE" w14:textId="442386D6" w:rsidR="00285CEE" w:rsidRDefault="00285CEE">
      <w:pPr>
        <w:pStyle w:val="TOC5"/>
        <w:rPr>
          <w:rFonts w:asciiTheme="minorHAnsi" w:eastAsiaTheme="minorEastAsia" w:hAnsiTheme="minorHAnsi" w:cstheme="minorBidi"/>
          <w:noProof/>
          <w:kern w:val="2"/>
          <w:sz w:val="24"/>
          <w:szCs w:val="24"/>
          <w14:ligatures w14:val="standardContextual"/>
        </w:rPr>
      </w:pPr>
      <w:r>
        <w:rPr>
          <w:noProof/>
        </w:rPr>
        <w:t>4</w:t>
      </w:r>
      <w:r>
        <w:rPr>
          <w:noProof/>
        </w:rPr>
        <w:tab/>
      </w:r>
      <w:r w:rsidRPr="00E53541">
        <w:rPr>
          <w:bCs/>
          <w:noProof/>
        </w:rPr>
        <w:t>Establishment of the University</w:t>
      </w:r>
      <w:r w:rsidRPr="00285CEE">
        <w:rPr>
          <w:noProof/>
        </w:rPr>
        <w:tab/>
      </w:r>
      <w:r w:rsidRPr="00285CEE">
        <w:rPr>
          <w:noProof/>
        </w:rPr>
        <w:fldChar w:fldCharType="begin"/>
      </w:r>
      <w:r w:rsidRPr="00285CEE">
        <w:rPr>
          <w:noProof/>
        </w:rPr>
        <w:instrText xml:space="preserve"> PAGEREF _Toc201744806 \h </w:instrText>
      </w:r>
      <w:r w:rsidRPr="00285CEE">
        <w:rPr>
          <w:noProof/>
        </w:rPr>
      </w:r>
      <w:r w:rsidRPr="00285CEE">
        <w:rPr>
          <w:noProof/>
        </w:rPr>
        <w:fldChar w:fldCharType="separate"/>
      </w:r>
      <w:r w:rsidRPr="00285CEE">
        <w:rPr>
          <w:noProof/>
        </w:rPr>
        <w:t>4</w:t>
      </w:r>
      <w:r w:rsidRPr="00285CEE">
        <w:rPr>
          <w:noProof/>
        </w:rPr>
        <w:fldChar w:fldCharType="end"/>
      </w:r>
    </w:p>
    <w:p w14:paraId="1C8CDB31" w14:textId="56D89571" w:rsidR="00285CEE" w:rsidRDefault="00285CEE">
      <w:pPr>
        <w:pStyle w:val="TOC5"/>
        <w:rPr>
          <w:rFonts w:asciiTheme="minorHAnsi" w:eastAsiaTheme="minorEastAsia" w:hAnsiTheme="minorHAnsi" w:cstheme="minorBidi"/>
          <w:noProof/>
          <w:kern w:val="2"/>
          <w:sz w:val="24"/>
          <w:szCs w:val="24"/>
          <w14:ligatures w14:val="standardContextual"/>
        </w:rPr>
      </w:pPr>
      <w:r>
        <w:rPr>
          <w:noProof/>
        </w:rPr>
        <w:t>4A</w:t>
      </w:r>
      <w:r>
        <w:rPr>
          <w:noProof/>
        </w:rPr>
        <w:tab/>
        <w:t xml:space="preserve">Modification of the </w:t>
      </w:r>
      <w:r w:rsidRPr="00E53541">
        <w:rPr>
          <w:i/>
          <w:noProof/>
        </w:rPr>
        <w:t>Commonwealth Authorities and Companies Act 1997</w:t>
      </w:r>
      <w:r w:rsidRPr="00285CEE">
        <w:rPr>
          <w:noProof/>
        </w:rPr>
        <w:tab/>
      </w:r>
      <w:r w:rsidRPr="00285CEE">
        <w:rPr>
          <w:noProof/>
        </w:rPr>
        <w:fldChar w:fldCharType="begin"/>
      </w:r>
      <w:r w:rsidRPr="00285CEE">
        <w:rPr>
          <w:noProof/>
        </w:rPr>
        <w:instrText xml:space="preserve"> PAGEREF _Toc201744807 \h </w:instrText>
      </w:r>
      <w:r w:rsidRPr="00285CEE">
        <w:rPr>
          <w:noProof/>
        </w:rPr>
      </w:r>
      <w:r w:rsidRPr="00285CEE">
        <w:rPr>
          <w:noProof/>
        </w:rPr>
        <w:fldChar w:fldCharType="separate"/>
      </w:r>
      <w:r w:rsidRPr="00285CEE">
        <w:rPr>
          <w:noProof/>
        </w:rPr>
        <w:t>4</w:t>
      </w:r>
      <w:r w:rsidRPr="00285CEE">
        <w:rPr>
          <w:noProof/>
        </w:rPr>
        <w:fldChar w:fldCharType="end"/>
      </w:r>
    </w:p>
    <w:p w14:paraId="62C1B553" w14:textId="226B19BE" w:rsidR="00285CEE" w:rsidRDefault="00285CEE">
      <w:pPr>
        <w:pStyle w:val="TOC5"/>
        <w:rPr>
          <w:rFonts w:asciiTheme="minorHAnsi" w:eastAsiaTheme="minorEastAsia" w:hAnsiTheme="minorHAnsi" w:cstheme="minorBidi"/>
          <w:noProof/>
          <w:kern w:val="2"/>
          <w:sz w:val="24"/>
          <w:szCs w:val="24"/>
          <w14:ligatures w14:val="standardContextual"/>
        </w:rPr>
      </w:pPr>
      <w:r>
        <w:rPr>
          <w:noProof/>
        </w:rPr>
        <w:t>4B</w:t>
      </w:r>
      <w:r>
        <w:rPr>
          <w:noProof/>
        </w:rPr>
        <w:tab/>
        <w:t>University’s financial year starts on 1 January</w:t>
      </w:r>
      <w:r w:rsidRPr="00285CEE">
        <w:rPr>
          <w:noProof/>
        </w:rPr>
        <w:tab/>
      </w:r>
      <w:r w:rsidRPr="00285CEE">
        <w:rPr>
          <w:noProof/>
        </w:rPr>
        <w:fldChar w:fldCharType="begin"/>
      </w:r>
      <w:r w:rsidRPr="00285CEE">
        <w:rPr>
          <w:noProof/>
        </w:rPr>
        <w:instrText xml:space="preserve"> PAGEREF _Toc201744808 \h </w:instrText>
      </w:r>
      <w:r w:rsidRPr="00285CEE">
        <w:rPr>
          <w:noProof/>
        </w:rPr>
      </w:r>
      <w:r w:rsidRPr="00285CEE">
        <w:rPr>
          <w:noProof/>
        </w:rPr>
        <w:fldChar w:fldCharType="separate"/>
      </w:r>
      <w:r w:rsidRPr="00285CEE">
        <w:rPr>
          <w:noProof/>
        </w:rPr>
        <w:t>5</w:t>
      </w:r>
      <w:r w:rsidRPr="00285CEE">
        <w:rPr>
          <w:noProof/>
        </w:rPr>
        <w:fldChar w:fldCharType="end"/>
      </w:r>
    </w:p>
    <w:p w14:paraId="3C5618C7" w14:textId="5747B938" w:rsidR="00285CEE" w:rsidRDefault="00285CEE">
      <w:pPr>
        <w:pStyle w:val="TOC5"/>
        <w:rPr>
          <w:rFonts w:asciiTheme="minorHAnsi" w:eastAsiaTheme="minorEastAsia" w:hAnsiTheme="minorHAnsi" w:cstheme="minorBidi"/>
          <w:noProof/>
          <w:kern w:val="2"/>
          <w:sz w:val="24"/>
          <w:szCs w:val="24"/>
          <w14:ligatures w14:val="standardContextual"/>
        </w:rPr>
      </w:pPr>
      <w:r>
        <w:rPr>
          <w:noProof/>
        </w:rPr>
        <w:t>5</w:t>
      </w:r>
      <w:r>
        <w:rPr>
          <w:noProof/>
        </w:rPr>
        <w:tab/>
      </w:r>
      <w:r w:rsidRPr="00E53541">
        <w:rPr>
          <w:bCs/>
          <w:noProof/>
        </w:rPr>
        <w:t>Functions of the University</w:t>
      </w:r>
      <w:r w:rsidRPr="00285CEE">
        <w:rPr>
          <w:noProof/>
        </w:rPr>
        <w:tab/>
      </w:r>
      <w:r w:rsidRPr="00285CEE">
        <w:rPr>
          <w:noProof/>
        </w:rPr>
        <w:fldChar w:fldCharType="begin"/>
      </w:r>
      <w:r w:rsidRPr="00285CEE">
        <w:rPr>
          <w:noProof/>
        </w:rPr>
        <w:instrText xml:space="preserve"> PAGEREF _Toc201744809 \h </w:instrText>
      </w:r>
      <w:r w:rsidRPr="00285CEE">
        <w:rPr>
          <w:noProof/>
        </w:rPr>
      </w:r>
      <w:r w:rsidRPr="00285CEE">
        <w:rPr>
          <w:noProof/>
        </w:rPr>
        <w:fldChar w:fldCharType="separate"/>
      </w:r>
      <w:r w:rsidRPr="00285CEE">
        <w:rPr>
          <w:noProof/>
        </w:rPr>
        <w:t>5</w:t>
      </w:r>
      <w:r w:rsidRPr="00285CEE">
        <w:rPr>
          <w:noProof/>
        </w:rPr>
        <w:fldChar w:fldCharType="end"/>
      </w:r>
    </w:p>
    <w:p w14:paraId="4E016C26" w14:textId="1B9CB27A" w:rsidR="00285CEE" w:rsidRDefault="00285CEE">
      <w:pPr>
        <w:pStyle w:val="TOC5"/>
        <w:rPr>
          <w:rFonts w:asciiTheme="minorHAnsi" w:eastAsiaTheme="minorEastAsia" w:hAnsiTheme="minorHAnsi" w:cstheme="minorBidi"/>
          <w:noProof/>
          <w:kern w:val="2"/>
          <w:sz w:val="24"/>
          <w:szCs w:val="24"/>
          <w14:ligatures w14:val="standardContextual"/>
        </w:rPr>
      </w:pPr>
      <w:r>
        <w:rPr>
          <w:noProof/>
        </w:rPr>
        <w:t>6</w:t>
      </w:r>
      <w:r>
        <w:rPr>
          <w:noProof/>
        </w:rPr>
        <w:tab/>
      </w:r>
      <w:r w:rsidRPr="00E53541">
        <w:rPr>
          <w:bCs/>
          <w:noProof/>
        </w:rPr>
        <w:t>Powers of the University</w:t>
      </w:r>
      <w:r w:rsidRPr="00285CEE">
        <w:rPr>
          <w:noProof/>
        </w:rPr>
        <w:tab/>
      </w:r>
      <w:r w:rsidRPr="00285CEE">
        <w:rPr>
          <w:noProof/>
        </w:rPr>
        <w:fldChar w:fldCharType="begin"/>
      </w:r>
      <w:r w:rsidRPr="00285CEE">
        <w:rPr>
          <w:noProof/>
        </w:rPr>
        <w:instrText xml:space="preserve"> PAGEREF _Toc201744810 \h </w:instrText>
      </w:r>
      <w:r w:rsidRPr="00285CEE">
        <w:rPr>
          <w:noProof/>
        </w:rPr>
      </w:r>
      <w:r w:rsidRPr="00285CEE">
        <w:rPr>
          <w:noProof/>
        </w:rPr>
        <w:fldChar w:fldCharType="separate"/>
      </w:r>
      <w:r w:rsidRPr="00285CEE">
        <w:rPr>
          <w:noProof/>
        </w:rPr>
        <w:t>6</w:t>
      </w:r>
      <w:r w:rsidRPr="00285CEE">
        <w:rPr>
          <w:noProof/>
        </w:rPr>
        <w:fldChar w:fldCharType="end"/>
      </w:r>
    </w:p>
    <w:p w14:paraId="279ED030" w14:textId="396E1CCD" w:rsidR="00285CEE" w:rsidRDefault="00285CEE">
      <w:pPr>
        <w:pStyle w:val="TOC5"/>
        <w:rPr>
          <w:rFonts w:asciiTheme="minorHAnsi" w:eastAsiaTheme="minorEastAsia" w:hAnsiTheme="minorHAnsi" w:cstheme="minorBidi"/>
          <w:noProof/>
          <w:kern w:val="2"/>
          <w:sz w:val="24"/>
          <w:szCs w:val="24"/>
          <w14:ligatures w14:val="standardContextual"/>
        </w:rPr>
      </w:pPr>
      <w:r>
        <w:rPr>
          <w:noProof/>
        </w:rPr>
        <w:t>7</w:t>
      </w:r>
      <w:r>
        <w:rPr>
          <w:noProof/>
        </w:rPr>
        <w:tab/>
      </w:r>
      <w:r w:rsidRPr="00E53541">
        <w:rPr>
          <w:bCs/>
          <w:noProof/>
        </w:rPr>
        <w:t>Organisation of the University</w:t>
      </w:r>
      <w:r w:rsidRPr="00285CEE">
        <w:rPr>
          <w:noProof/>
        </w:rPr>
        <w:tab/>
      </w:r>
      <w:r w:rsidRPr="00285CEE">
        <w:rPr>
          <w:noProof/>
        </w:rPr>
        <w:fldChar w:fldCharType="begin"/>
      </w:r>
      <w:r w:rsidRPr="00285CEE">
        <w:rPr>
          <w:noProof/>
        </w:rPr>
        <w:instrText xml:space="preserve"> PAGEREF _Toc201744811 \h </w:instrText>
      </w:r>
      <w:r w:rsidRPr="00285CEE">
        <w:rPr>
          <w:noProof/>
        </w:rPr>
      </w:r>
      <w:r w:rsidRPr="00285CEE">
        <w:rPr>
          <w:noProof/>
        </w:rPr>
        <w:fldChar w:fldCharType="separate"/>
      </w:r>
      <w:r w:rsidRPr="00285CEE">
        <w:rPr>
          <w:noProof/>
        </w:rPr>
        <w:t>7</w:t>
      </w:r>
      <w:r w:rsidRPr="00285CEE">
        <w:rPr>
          <w:noProof/>
        </w:rPr>
        <w:fldChar w:fldCharType="end"/>
      </w:r>
    </w:p>
    <w:p w14:paraId="12A587E0" w14:textId="607F152C" w:rsidR="00285CEE" w:rsidRDefault="00285CEE">
      <w:pPr>
        <w:pStyle w:val="TOC3"/>
        <w:rPr>
          <w:rFonts w:asciiTheme="minorHAnsi" w:eastAsiaTheme="minorEastAsia" w:hAnsiTheme="minorHAnsi" w:cstheme="minorBidi"/>
          <w:b w:val="0"/>
          <w:noProof/>
          <w:kern w:val="2"/>
          <w:sz w:val="24"/>
          <w:szCs w:val="24"/>
          <w14:ligatures w14:val="standardContextual"/>
        </w:rPr>
      </w:pPr>
      <w:r>
        <w:rPr>
          <w:noProof/>
        </w:rPr>
        <w:t>Division 2—The Council</w:t>
      </w:r>
      <w:r w:rsidRPr="00285CEE">
        <w:rPr>
          <w:b w:val="0"/>
          <w:noProof/>
          <w:sz w:val="18"/>
        </w:rPr>
        <w:tab/>
      </w:r>
      <w:r w:rsidRPr="00285CEE">
        <w:rPr>
          <w:b w:val="0"/>
          <w:noProof/>
          <w:sz w:val="18"/>
        </w:rPr>
        <w:fldChar w:fldCharType="begin"/>
      </w:r>
      <w:r w:rsidRPr="00285CEE">
        <w:rPr>
          <w:b w:val="0"/>
          <w:noProof/>
          <w:sz w:val="18"/>
        </w:rPr>
        <w:instrText xml:space="preserve"> PAGEREF _Toc201744812 \h </w:instrText>
      </w:r>
      <w:r w:rsidRPr="00285CEE">
        <w:rPr>
          <w:b w:val="0"/>
          <w:noProof/>
          <w:sz w:val="18"/>
        </w:rPr>
      </w:r>
      <w:r w:rsidRPr="00285CEE">
        <w:rPr>
          <w:b w:val="0"/>
          <w:noProof/>
          <w:sz w:val="18"/>
        </w:rPr>
        <w:fldChar w:fldCharType="separate"/>
      </w:r>
      <w:r w:rsidRPr="00285CEE">
        <w:rPr>
          <w:b w:val="0"/>
          <w:noProof/>
          <w:sz w:val="18"/>
        </w:rPr>
        <w:t>8</w:t>
      </w:r>
      <w:r w:rsidRPr="00285CEE">
        <w:rPr>
          <w:b w:val="0"/>
          <w:noProof/>
          <w:sz w:val="18"/>
        </w:rPr>
        <w:fldChar w:fldCharType="end"/>
      </w:r>
    </w:p>
    <w:p w14:paraId="735A45F5" w14:textId="35B36C04" w:rsidR="00285CEE" w:rsidRDefault="00285CEE">
      <w:pPr>
        <w:pStyle w:val="TOC5"/>
        <w:rPr>
          <w:rFonts w:asciiTheme="minorHAnsi" w:eastAsiaTheme="minorEastAsia" w:hAnsiTheme="minorHAnsi" w:cstheme="minorBidi"/>
          <w:noProof/>
          <w:kern w:val="2"/>
          <w:sz w:val="24"/>
          <w:szCs w:val="24"/>
          <w14:ligatures w14:val="standardContextual"/>
        </w:rPr>
      </w:pPr>
      <w:r>
        <w:rPr>
          <w:noProof/>
        </w:rPr>
        <w:t>8</w:t>
      </w:r>
      <w:r>
        <w:rPr>
          <w:noProof/>
        </w:rPr>
        <w:tab/>
        <w:t>The Council</w:t>
      </w:r>
      <w:r w:rsidRPr="00285CEE">
        <w:rPr>
          <w:noProof/>
        </w:rPr>
        <w:tab/>
      </w:r>
      <w:r w:rsidRPr="00285CEE">
        <w:rPr>
          <w:noProof/>
        </w:rPr>
        <w:fldChar w:fldCharType="begin"/>
      </w:r>
      <w:r w:rsidRPr="00285CEE">
        <w:rPr>
          <w:noProof/>
        </w:rPr>
        <w:instrText xml:space="preserve"> PAGEREF _Toc201744813 \h </w:instrText>
      </w:r>
      <w:r w:rsidRPr="00285CEE">
        <w:rPr>
          <w:noProof/>
        </w:rPr>
      </w:r>
      <w:r w:rsidRPr="00285CEE">
        <w:rPr>
          <w:noProof/>
        </w:rPr>
        <w:fldChar w:fldCharType="separate"/>
      </w:r>
      <w:r w:rsidRPr="00285CEE">
        <w:rPr>
          <w:noProof/>
        </w:rPr>
        <w:t>8</w:t>
      </w:r>
      <w:r w:rsidRPr="00285CEE">
        <w:rPr>
          <w:noProof/>
        </w:rPr>
        <w:fldChar w:fldCharType="end"/>
      </w:r>
    </w:p>
    <w:p w14:paraId="693AC0F0" w14:textId="1EC60EAB" w:rsidR="00285CEE" w:rsidRDefault="00285CEE">
      <w:pPr>
        <w:pStyle w:val="TOC5"/>
        <w:rPr>
          <w:rFonts w:asciiTheme="minorHAnsi" w:eastAsiaTheme="minorEastAsia" w:hAnsiTheme="minorHAnsi" w:cstheme="minorBidi"/>
          <w:noProof/>
          <w:kern w:val="2"/>
          <w:sz w:val="24"/>
          <w:szCs w:val="24"/>
          <w14:ligatures w14:val="standardContextual"/>
        </w:rPr>
      </w:pPr>
      <w:r>
        <w:rPr>
          <w:noProof/>
        </w:rPr>
        <w:t>9</w:t>
      </w:r>
      <w:r>
        <w:rPr>
          <w:noProof/>
        </w:rPr>
        <w:tab/>
      </w:r>
      <w:r w:rsidRPr="00E53541">
        <w:rPr>
          <w:bCs/>
          <w:noProof/>
        </w:rPr>
        <w:t>Powers of Council</w:t>
      </w:r>
      <w:r w:rsidRPr="00285CEE">
        <w:rPr>
          <w:noProof/>
        </w:rPr>
        <w:tab/>
      </w:r>
      <w:r w:rsidRPr="00285CEE">
        <w:rPr>
          <w:noProof/>
        </w:rPr>
        <w:fldChar w:fldCharType="begin"/>
      </w:r>
      <w:r w:rsidRPr="00285CEE">
        <w:rPr>
          <w:noProof/>
        </w:rPr>
        <w:instrText xml:space="preserve"> PAGEREF _Toc201744814 \h </w:instrText>
      </w:r>
      <w:r w:rsidRPr="00285CEE">
        <w:rPr>
          <w:noProof/>
        </w:rPr>
      </w:r>
      <w:r w:rsidRPr="00285CEE">
        <w:rPr>
          <w:noProof/>
        </w:rPr>
        <w:fldChar w:fldCharType="separate"/>
      </w:r>
      <w:r w:rsidRPr="00285CEE">
        <w:rPr>
          <w:noProof/>
        </w:rPr>
        <w:t>8</w:t>
      </w:r>
      <w:r w:rsidRPr="00285CEE">
        <w:rPr>
          <w:noProof/>
        </w:rPr>
        <w:fldChar w:fldCharType="end"/>
      </w:r>
    </w:p>
    <w:p w14:paraId="0E0897A0" w14:textId="7D1ED9E8" w:rsidR="00285CEE" w:rsidRDefault="00285CEE">
      <w:pPr>
        <w:pStyle w:val="TOC5"/>
        <w:rPr>
          <w:rFonts w:asciiTheme="minorHAnsi" w:eastAsiaTheme="minorEastAsia" w:hAnsiTheme="minorHAnsi" w:cstheme="minorBidi"/>
          <w:noProof/>
          <w:kern w:val="2"/>
          <w:sz w:val="24"/>
          <w:szCs w:val="24"/>
          <w14:ligatures w14:val="standardContextual"/>
        </w:rPr>
      </w:pPr>
      <w:r>
        <w:rPr>
          <w:noProof/>
        </w:rPr>
        <w:t>10</w:t>
      </w:r>
      <w:r>
        <w:rPr>
          <w:noProof/>
        </w:rPr>
        <w:tab/>
      </w:r>
      <w:r w:rsidRPr="00E53541">
        <w:rPr>
          <w:bCs/>
          <w:noProof/>
        </w:rPr>
        <w:t>Constitution of Council</w:t>
      </w:r>
      <w:r w:rsidRPr="00285CEE">
        <w:rPr>
          <w:noProof/>
        </w:rPr>
        <w:tab/>
      </w:r>
      <w:r w:rsidRPr="00285CEE">
        <w:rPr>
          <w:noProof/>
        </w:rPr>
        <w:fldChar w:fldCharType="begin"/>
      </w:r>
      <w:r w:rsidRPr="00285CEE">
        <w:rPr>
          <w:noProof/>
        </w:rPr>
        <w:instrText xml:space="preserve"> PAGEREF _Toc201744815 \h </w:instrText>
      </w:r>
      <w:r w:rsidRPr="00285CEE">
        <w:rPr>
          <w:noProof/>
        </w:rPr>
      </w:r>
      <w:r w:rsidRPr="00285CEE">
        <w:rPr>
          <w:noProof/>
        </w:rPr>
        <w:fldChar w:fldCharType="separate"/>
      </w:r>
      <w:r w:rsidRPr="00285CEE">
        <w:rPr>
          <w:noProof/>
        </w:rPr>
        <w:t>8</w:t>
      </w:r>
      <w:r w:rsidRPr="00285CEE">
        <w:rPr>
          <w:noProof/>
        </w:rPr>
        <w:fldChar w:fldCharType="end"/>
      </w:r>
    </w:p>
    <w:p w14:paraId="7AAD7FD5" w14:textId="7983E3E2" w:rsidR="00285CEE" w:rsidRDefault="00285CEE">
      <w:pPr>
        <w:pStyle w:val="TOC5"/>
        <w:rPr>
          <w:rFonts w:asciiTheme="minorHAnsi" w:eastAsiaTheme="minorEastAsia" w:hAnsiTheme="minorHAnsi" w:cstheme="minorBidi"/>
          <w:noProof/>
          <w:kern w:val="2"/>
          <w:sz w:val="24"/>
          <w:szCs w:val="24"/>
          <w14:ligatures w14:val="standardContextual"/>
        </w:rPr>
      </w:pPr>
      <w:r>
        <w:rPr>
          <w:noProof/>
        </w:rPr>
        <w:t>11</w:t>
      </w:r>
      <w:r>
        <w:rPr>
          <w:noProof/>
        </w:rPr>
        <w:tab/>
      </w:r>
      <w:r w:rsidRPr="00E53541">
        <w:rPr>
          <w:bCs/>
          <w:noProof/>
        </w:rPr>
        <w:t>Qualifications for membership of Council</w:t>
      </w:r>
      <w:r w:rsidRPr="00285CEE">
        <w:rPr>
          <w:noProof/>
        </w:rPr>
        <w:tab/>
      </w:r>
      <w:r w:rsidRPr="00285CEE">
        <w:rPr>
          <w:noProof/>
        </w:rPr>
        <w:fldChar w:fldCharType="begin"/>
      </w:r>
      <w:r w:rsidRPr="00285CEE">
        <w:rPr>
          <w:noProof/>
        </w:rPr>
        <w:instrText xml:space="preserve"> PAGEREF _Toc201744816 \h </w:instrText>
      </w:r>
      <w:r w:rsidRPr="00285CEE">
        <w:rPr>
          <w:noProof/>
        </w:rPr>
      </w:r>
      <w:r w:rsidRPr="00285CEE">
        <w:rPr>
          <w:noProof/>
        </w:rPr>
        <w:fldChar w:fldCharType="separate"/>
      </w:r>
      <w:r w:rsidRPr="00285CEE">
        <w:rPr>
          <w:noProof/>
        </w:rPr>
        <w:t>10</w:t>
      </w:r>
      <w:r w:rsidRPr="00285CEE">
        <w:rPr>
          <w:noProof/>
        </w:rPr>
        <w:fldChar w:fldCharType="end"/>
      </w:r>
    </w:p>
    <w:p w14:paraId="6D0DFCBF" w14:textId="112C660F" w:rsidR="00285CEE" w:rsidRDefault="00285CEE">
      <w:pPr>
        <w:pStyle w:val="TOC5"/>
        <w:rPr>
          <w:rFonts w:asciiTheme="minorHAnsi" w:eastAsiaTheme="minorEastAsia" w:hAnsiTheme="minorHAnsi" w:cstheme="minorBidi"/>
          <w:noProof/>
          <w:kern w:val="2"/>
          <w:sz w:val="24"/>
          <w:szCs w:val="24"/>
          <w14:ligatures w14:val="standardContextual"/>
        </w:rPr>
      </w:pPr>
      <w:r>
        <w:rPr>
          <w:noProof/>
        </w:rPr>
        <w:t>12</w:t>
      </w:r>
      <w:r>
        <w:rPr>
          <w:noProof/>
        </w:rPr>
        <w:tab/>
      </w:r>
      <w:r w:rsidRPr="00E53541">
        <w:rPr>
          <w:bCs/>
          <w:noProof/>
        </w:rPr>
        <w:t>Meetings of Council</w:t>
      </w:r>
      <w:r w:rsidRPr="00285CEE">
        <w:rPr>
          <w:noProof/>
        </w:rPr>
        <w:tab/>
      </w:r>
      <w:r w:rsidRPr="00285CEE">
        <w:rPr>
          <w:noProof/>
        </w:rPr>
        <w:fldChar w:fldCharType="begin"/>
      </w:r>
      <w:r w:rsidRPr="00285CEE">
        <w:rPr>
          <w:noProof/>
        </w:rPr>
        <w:instrText xml:space="preserve"> PAGEREF _Toc201744817 \h </w:instrText>
      </w:r>
      <w:r w:rsidRPr="00285CEE">
        <w:rPr>
          <w:noProof/>
        </w:rPr>
      </w:r>
      <w:r w:rsidRPr="00285CEE">
        <w:rPr>
          <w:noProof/>
        </w:rPr>
        <w:fldChar w:fldCharType="separate"/>
      </w:r>
      <w:r w:rsidRPr="00285CEE">
        <w:rPr>
          <w:noProof/>
        </w:rPr>
        <w:t>10</w:t>
      </w:r>
      <w:r w:rsidRPr="00285CEE">
        <w:rPr>
          <w:noProof/>
        </w:rPr>
        <w:fldChar w:fldCharType="end"/>
      </w:r>
    </w:p>
    <w:p w14:paraId="4CA61AA8" w14:textId="0546EF2E" w:rsidR="00285CEE" w:rsidRDefault="00285CEE">
      <w:pPr>
        <w:pStyle w:val="TOC5"/>
        <w:rPr>
          <w:rFonts w:asciiTheme="minorHAnsi" w:eastAsiaTheme="minorEastAsia" w:hAnsiTheme="minorHAnsi" w:cstheme="minorBidi"/>
          <w:noProof/>
          <w:kern w:val="2"/>
          <w:sz w:val="24"/>
          <w:szCs w:val="24"/>
          <w14:ligatures w14:val="standardContextual"/>
        </w:rPr>
      </w:pPr>
      <w:r>
        <w:rPr>
          <w:noProof/>
        </w:rPr>
        <w:t>13</w:t>
      </w:r>
      <w:r>
        <w:rPr>
          <w:noProof/>
        </w:rPr>
        <w:tab/>
      </w:r>
      <w:r w:rsidRPr="00E53541">
        <w:rPr>
          <w:bCs/>
          <w:noProof/>
        </w:rPr>
        <w:t>Resolutions without meetings</w:t>
      </w:r>
      <w:r w:rsidRPr="00285CEE">
        <w:rPr>
          <w:noProof/>
        </w:rPr>
        <w:tab/>
      </w:r>
      <w:r w:rsidRPr="00285CEE">
        <w:rPr>
          <w:noProof/>
        </w:rPr>
        <w:fldChar w:fldCharType="begin"/>
      </w:r>
      <w:r w:rsidRPr="00285CEE">
        <w:rPr>
          <w:noProof/>
        </w:rPr>
        <w:instrText xml:space="preserve"> PAGEREF _Toc201744818 \h </w:instrText>
      </w:r>
      <w:r w:rsidRPr="00285CEE">
        <w:rPr>
          <w:noProof/>
        </w:rPr>
      </w:r>
      <w:r w:rsidRPr="00285CEE">
        <w:rPr>
          <w:noProof/>
        </w:rPr>
        <w:fldChar w:fldCharType="separate"/>
      </w:r>
      <w:r w:rsidRPr="00285CEE">
        <w:rPr>
          <w:noProof/>
        </w:rPr>
        <w:t>11</w:t>
      </w:r>
      <w:r w:rsidRPr="00285CEE">
        <w:rPr>
          <w:noProof/>
        </w:rPr>
        <w:fldChar w:fldCharType="end"/>
      </w:r>
    </w:p>
    <w:p w14:paraId="1B596ED5" w14:textId="2B184271" w:rsidR="00285CEE" w:rsidRDefault="00285CEE">
      <w:pPr>
        <w:pStyle w:val="TOC5"/>
        <w:rPr>
          <w:rFonts w:asciiTheme="minorHAnsi" w:eastAsiaTheme="minorEastAsia" w:hAnsiTheme="minorHAnsi" w:cstheme="minorBidi"/>
          <w:noProof/>
          <w:kern w:val="2"/>
          <w:sz w:val="24"/>
          <w:szCs w:val="24"/>
          <w14:ligatures w14:val="standardContextual"/>
        </w:rPr>
      </w:pPr>
      <w:r>
        <w:rPr>
          <w:noProof/>
        </w:rPr>
        <w:t>15</w:t>
      </w:r>
      <w:r>
        <w:rPr>
          <w:noProof/>
        </w:rPr>
        <w:tab/>
      </w:r>
      <w:r w:rsidRPr="00E53541">
        <w:rPr>
          <w:bCs/>
          <w:noProof/>
        </w:rPr>
        <w:t>Vacation of office</w:t>
      </w:r>
      <w:r w:rsidRPr="00285CEE">
        <w:rPr>
          <w:noProof/>
        </w:rPr>
        <w:tab/>
      </w:r>
      <w:r w:rsidRPr="00285CEE">
        <w:rPr>
          <w:noProof/>
        </w:rPr>
        <w:fldChar w:fldCharType="begin"/>
      </w:r>
      <w:r w:rsidRPr="00285CEE">
        <w:rPr>
          <w:noProof/>
        </w:rPr>
        <w:instrText xml:space="preserve"> PAGEREF _Toc201744819 \h </w:instrText>
      </w:r>
      <w:r w:rsidRPr="00285CEE">
        <w:rPr>
          <w:noProof/>
        </w:rPr>
      </w:r>
      <w:r w:rsidRPr="00285CEE">
        <w:rPr>
          <w:noProof/>
        </w:rPr>
        <w:fldChar w:fldCharType="separate"/>
      </w:r>
      <w:r w:rsidRPr="00285CEE">
        <w:rPr>
          <w:noProof/>
        </w:rPr>
        <w:t>12</w:t>
      </w:r>
      <w:r w:rsidRPr="00285CEE">
        <w:rPr>
          <w:noProof/>
        </w:rPr>
        <w:fldChar w:fldCharType="end"/>
      </w:r>
    </w:p>
    <w:p w14:paraId="50FDA603" w14:textId="5C9080D8" w:rsidR="00285CEE" w:rsidRDefault="00285CEE">
      <w:pPr>
        <w:pStyle w:val="TOC5"/>
        <w:rPr>
          <w:rFonts w:asciiTheme="minorHAnsi" w:eastAsiaTheme="minorEastAsia" w:hAnsiTheme="minorHAnsi" w:cstheme="minorBidi"/>
          <w:noProof/>
          <w:kern w:val="2"/>
          <w:sz w:val="24"/>
          <w:szCs w:val="24"/>
          <w14:ligatures w14:val="standardContextual"/>
        </w:rPr>
      </w:pPr>
      <w:r>
        <w:rPr>
          <w:noProof/>
        </w:rPr>
        <w:t>16</w:t>
      </w:r>
      <w:r>
        <w:rPr>
          <w:noProof/>
        </w:rPr>
        <w:tab/>
      </w:r>
      <w:r w:rsidRPr="00E53541">
        <w:rPr>
          <w:bCs/>
          <w:noProof/>
        </w:rPr>
        <w:t>Casual vacancies</w:t>
      </w:r>
      <w:r w:rsidRPr="00285CEE">
        <w:rPr>
          <w:noProof/>
        </w:rPr>
        <w:tab/>
      </w:r>
      <w:r w:rsidRPr="00285CEE">
        <w:rPr>
          <w:noProof/>
        </w:rPr>
        <w:fldChar w:fldCharType="begin"/>
      </w:r>
      <w:r w:rsidRPr="00285CEE">
        <w:rPr>
          <w:noProof/>
        </w:rPr>
        <w:instrText xml:space="preserve"> PAGEREF _Toc201744820 \h </w:instrText>
      </w:r>
      <w:r w:rsidRPr="00285CEE">
        <w:rPr>
          <w:noProof/>
        </w:rPr>
      </w:r>
      <w:r w:rsidRPr="00285CEE">
        <w:rPr>
          <w:noProof/>
        </w:rPr>
        <w:fldChar w:fldCharType="separate"/>
      </w:r>
      <w:r w:rsidRPr="00285CEE">
        <w:rPr>
          <w:noProof/>
        </w:rPr>
        <w:t>13</w:t>
      </w:r>
      <w:r w:rsidRPr="00285CEE">
        <w:rPr>
          <w:noProof/>
        </w:rPr>
        <w:fldChar w:fldCharType="end"/>
      </w:r>
    </w:p>
    <w:p w14:paraId="2DD6A99E" w14:textId="102319D6" w:rsidR="00285CEE" w:rsidRDefault="00285CEE">
      <w:pPr>
        <w:pStyle w:val="TOC5"/>
        <w:rPr>
          <w:rFonts w:asciiTheme="minorHAnsi" w:eastAsiaTheme="minorEastAsia" w:hAnsiTheme="minorHAnsi" w:cstheme="minorBidi"/>
          <w:noProof/>
          <w:kern w:val="2"/>
          <w:sz w:val="24"/>
          <w:szCs w:val="24"/>
          <w14:ligatures w14:val="standardContextual"/>
        </w:rPr>
      </w:pPr>
      <w:r>
        <w:rPr>
          <w:noProof/>
        </w:rPr>
        <w:t>17</w:t>
      </w:r>
      <w:r>
        <w:rPr>
          <w:noProof/>
        </w:rPr>
        <w:tab/>
      </w:r>
      <w:r w:rsidRPr="00E53541">
        <w:rPr>
          <w:bCs/>
          <w:noProof/>
        </w:rPr>
        <w:t>Delegation to member of Council etc.</w:t>
      </w:r>
      <w:r w:rsidRPr="00285CEE">
        <w:rPr>
          <w:noProof/>
        </w:rPr>
        <w:tab/>
      </w:r>
      <w:r w:rsidRPr="00285CEE">
        <w:rPr>
          <w:noProof/>
        </w:rPr>
        <w:fldChar w:fldCharType="begin"/>
      </w:r>
      <w:r w:rsidRPr="00285CEE">
        <w:rPr>
          <w:noProof/>
        </w:rPr>
        <w:instrText xml:space="preserve"> PAGEREF _Toc201744821 \h </w:instrText>
      </w:r>
      <w:r w:rsidRPr="00285CEE">
        <w:rPr>
          <w:noProof/>
        </w:rPr>
      </w:r>
      <w:r w:rsidRPr="00285CEE">
        <w:rPr>
          <w:noProof/>
        </w:rPr>
        <w:fldChar w:fldCharType="separate"/>
      </w:r>
      <w:r w:rsidRPr="00285CEE">
        <w:rPr>
          <w:noProof/>
        </w:rPr>
        <w:t>13</w:t>
      </w:r>
      <w:r w:rsidRPr="00285CEE">
        <w:rPr>
          <w:noProof/>
        </w:rPr>
        <w:fldChar w:fldCharType="end"/>
      </w:r>
    </w:p>
    <w:p w14:paraId="1F35D4CA" w14:textId="5B77E991" w:rsidR="00285CEE" w:rsidRDefault="00285CEE">
      <w:pPr>
        <w:pStyle w:val="TOC5"/>
        <w:rPr>
          <w:rFonts w:asciiTheme="minorHAnsi" w:eastAsiaTheme="minorEastAsia" w:hAnsiTheme="minorHAnsi" w:cstheme="minorBidi"/>
          <w:noProof/>
          <w:kern w:val="2"/>
          <w:sz w:val="24"/>
          <w:szCs w:val="24"/>
          <w14:ligatures w14:val="standardContextual"/>
        </w:rPr>
      </w:pPr>
      <w:r>
        <w:rPr>
          <w:noProof/>
        </w:rPr>
        <w:t>18</w:t>
      </w:r>
      <w:r>
        <w:rPr>
          <w:noProof/>
        </w:rPr>
        <w:tab/>
      </w:r>
      <w:r w:rsidRPr="00E53541">
        <w:rPr>
          <w:bCs/>
          <w:noProof/>
        </w:rPr>
        <w:t>Delegation to committee of Council</w:t>
      </w:r>
      <w:r w:rsidRPr="00285CEE">
        <w:rPr>
          <w:noProof/>
        </w:rPr>
        <w:tab/>
      </w:r>
      <w:r w:rsidRPr="00285CEE">
        <w:rPr>
          <w:noProof/>
        </w:rPr>
        <w:fldChar w:fldCharType="begin"/>
      </w:r>
      <w:r w:rsidRPr="00285CEE">
        <w:rPr>
          <w:noProof/>
        </w:rPr>
        <w:instrText xml:space="preserve"> PAGEREF _Toc201744822 \h </w:instrText>
      </w:r>
      <w:r w:rsidRPr="00285CEE">
        <w:rPr>
          <w:noProof/>
        </w:rPr>
      </w:r>
      <w:r w:rsidRPr="00285CEE">
        <w:rPr>
          <w:noProof/>
        </w:rPr>
        <w:fldChar w:fldCharType="separate"/>
      </w:r>
      <w:r w:rsidRPr="00285CEE">
        <w:rPr>
          <w:noProof/>
        </w:rPr>
        <w:t>14</w:t>
      </w:r>
      <w:r w:rsidRPr="00285CEE">
        <w:rPr>
          <w:noProof/>
        </w:rPr>
        <w:fldChar w:fldCharType="end"/>
      </w:r>
    </w:p>
    <w:p w14:paraId="6F30FA4F" w14:textId="496B7C43" w:rsidR="00285CEE" w:rsidRDefault="00285CEE">
      <w:pPr>
        <w:pStyle w:val="TOC5"/>
        <w:rPr>
          <w:rFonts w:asciiTheme="minorHAnsi" w:eastAsiaTheme="minorEastAsia" w:hAnsiTheme="minorHAnsi" w:cstheme="minorBidi"/>
          <w:noProof/>
          <w:kern w:val="2"/>
          <w:sz w:val="24"/>
          <w:szCs w:val="24"/>
          <w14:ligatures w14:val="standardContextual"/>
        </w:rPr>
      </w:pPr>
      <w:r>
        <w:rPr>
          <w:noProof/>
        </w:rPr>
        <w:t>18A</w:t>
      </w:r>
      <w:r>
        <w:rPr>
          <w:noProof/>
        </w:rPr>
        <w:tab/>
        <w:t>Member to act solely in interest of University</w:t>
      </w:r>
      <w:r w:rsidRPr="00285CEE">
        <w:rPr>
          <w:noProof/>
        </w:rPr>
        <w:tab/>
      </w:r>
      <w:r w:rsidRPr="00285CEE">
        <w:rPr>
          <w:noProof/>
        </w:rPr>
        <w:fldChar w:fldCharType="begin"/>
      </w:r>
      <w:r w:rsidRPr="00285CEE">
        <w:rPr>
          <w:noProof/>
        </w:rPr>
        <w:instrText xml:space="preserve"> PAGEREF _Toc201744823 \h </w:instrText>
      </w:r>
      <w:r w:rsidRPr="00285CEE">
        <w:rPr>
          <w:noProof/>
        </w:rPr>
      </w:r>
      <w:r w:rsidRPr="00285CEE">
        <w:rPr>
          <w:noProof/>
        </w:rPr>
        <w:fldChar w:fldCharType="separate"/>
      </w:r>
      <w:r w:rsidRPr="00285CEE">
        <w:rPr>
          <w:noProof/>
        </w:rPr>
        <w:t>15</w:t>
      </w:r>
      <w:r w:rsidRPr="00285CEE">
        <w:rPr>
          <w:noProof/>
        </w:rPr>
        <w:fldChar w:fldCharType="end"/>
      </w:r>
    </w:p>
    <w:p w14:paraId="44FF99FE" w14:textId="5AA5F7F8" w:rsidR="00285CEE" w:rsidRDefault="00285CEE">
      <w:pPr>
        <w:pStyle w:val="TOC5"/>
        <w:rPr>
          <w:rFonts w:asciiTheme="minorHAnsi" w:eastAsiaTheme="minorEastAsia" w:hAnsiTheme="minorHAnsi" w:cstheme="minorBidi"/>
          <w:noProof/>
          <w:kern w:val="2"/>
          <w:sz w:val="24"/>
          <w:szCs w:val="24"/>
          <w14:ligatures w14:val="standardContextual"/>
        </w:rPr>
      </w:pPr>
      <w:r>
        <w:rPr>
          <w:noProof/>
        </w:rPr>
        <w:t>18B</w:t>
      </w:r>
      <w:r>
        <w:rPr>
          <w:noProof/>
        </w:rPr>
        <w:tab/>
        <w:t>Member to exercise care and diligence</w:t>
      </w:r>
      <w:r w:rsidRPr="00285CEE">
        <w:rPr>
          <w:noProof/>
        </w:rPr>
        <w:tab/>
      </w:r>
      <w:r w:rsidRPr="00285CEE">
        <w:rPr>
          <w:noProof/>
        </w:rPr>
        <w:fldChar w:fldCharType="begin"/>
      </w:r>
      <w:r w:rsidRPr="00285CEE">
        <w:rPr>
          <w:noProof/>
        </w:rPr>
        <w:instrText xml:space="preserve"> PAGEREF _Toc201744824 \h </w:instrText>
      </w:r>
      <w:r w:rsidRPr="00285CEE">
        <w:rPr>
          <w:noProof/>
        </w:rPr>
      </w:r>
      <w:r w:rsidRPr="00285CEE">
        <w:rPr>
          <w:noProof/>
        </w:rPr>
        <w:fldChar w:fldCharType="separate"/>
      </w:r>
      <w:r w:rsidRPr="00285CEE">
        <w:rPr>
          <w:noProof/>
        </w:rPr>
        <w:t>15</w:t>
      </w:r>
      <w:r w:rsidRPr="00285CEE">
        <w:rPr>
          <w:noProof/>
        </w:rPr>
        <w:fldChar w:fldCharType="end"/>
      </w:r>
    </w:p>
    <w:p w14:paraId="1CC37154" w14:textId="68E740EC" w:rsidR="00285CEE" w:rsidRDefault="00285CEE">
      <w:pPr>
        <w:pStyle w:val="TOC5"/>
        <w:rPr>
          <w:rFonts w:asciiTheme="minorHAnsi" w:eastAsiaTheme="minorEastAsia" w:hAnsiTheme="minorHAnsi" w:cstheme="minorBidi"/>
          <w:noProof/>
          <w:kern w:val="2"/>
          <w:sz w:val="24"/>
          <w:szCs w:val="24"/>
          <w14:ligatures w14:val="standardContextual"/>
        </w:rPr>
      </w:pPr>
      <w:r>
        <w:rPr>
          <w:noProof/>
        </w:rPr>
        <w:t>18C</w:t>
      </w:r>
      <w:r>
        <w:rPr>
          <w:noProof/>
        </w:rPr>
        <w:tab/>
        <w:t>Member to act in good faith</w:t>
      </w:r>
      <w:r w:rsidRPr="00285CEE">
        <w:rPr>
          <w:noProof/>
        </w:rPr>
        <w:tab/>
      </w:r>
      <w:r w:rsidRPr="00285CEE">
        <w:rPr>
          <w:noProof/>
        </w:rPr>
        <w:fldChar w:fldCharType="begin"/>
      </w:r>
      <w:r w:rsidRPr="00285CEE">
        <w:rPr>
          <w:noProof/>
        </w:rPr>
        <w:instrText xml:space="preserve"> PAGEREF _Toc201744825 \h </w:instrText>
      </w:r>
      <w:r w:rsidRPr="00285CEE">
        <w:rPr>
          <w:noProof/>
        </w:rPr>
      </w:r>
      <w:r w:rsidRPr="00285CEE">
        <w:rPr>
          <w:noProof/>
        </w:rPr>
        <w:fldChar w:fldCharType="separate"/>
      </w:r>
      <w:r w:rsidRPr="00285CEE">
        <w:rPr>
          <w:noProof/>
        </w:rPr>
        <w:t>16</w:t>
      </w:r>
      <w:r w:rsidRPr="00285CEE">
        <w:rPr>
          <w:noProof/>
        </w:rPr>
        <w:fldChar w:fldCharType="end"/>
      </w:r>
    </w:p>
    <w:p w14:paraId="10DF6502" w14:textId="7C4E8C50" w:rsidR="00285CEE" w:rsidRDefault="00285CEE">
      <w:pPr>
        <w:pStyle w:val="TOC5"/>
        <w:rPr>
          <w:rFonts w:asciiTheme="minorHAnsi" w:eastAsiaTheme="minorEastAsia" w:hAnsiTheme="minorHAnsi" w:cstheme="minorBidi"/>
          <w:noProof/>
          <w:kern w:val="2"/>
          <w:sz w:val="24"/>
          <w:szCs w:val="24"/>
          <w14:ligatures w14:val="standardContextual"/>
        </w:rPr>
      </w:pPr>
      <w:r>
        <w:rPr>
          <w:noProof/>
        </w:rPr>
        <w:t>18D</w:t>
      </w:r>
      <w:r>
        <w:rPr>
          <w:noProof/>
        </w:rPr>
        <w:tab/>
        <w:t>Member not to use position improperly</w:t>
      </w:r>
      <w:r w:rsidRPr="00285CEE">
        <w:rPr>
          <w:noProof/>
        </w:rPr>
        <w:tab/>
      </w:r>
      <w:r w:rsidRPr="00285CEE">
        <w:rPr>
          <w:noProof/>
        </w:rPr>
        <w:fldChar w:fldCharType="begin"/>
      </w:r>
      <w:r w:rsidRPr="00285CEE">
        <w:rPr>
          <w:noProof/>
        </w:rPr>
        <w:instrText xml:space="preserve"> PAGEREF _Toc201744826 \h </w:instrText>
      </w:r>
      <w:r w:rsidRPr="00285CEE">
        <w:rPr>
          <w:noProof/>
        </w:rPr>
      </w:r>
      <w:r w:rsidRPr="00285CEE">
        <w:rPr>
          <w:noProof/>
        </w:rPr>
        <w:fldChar w:fldCharType="separate"/>
      </w:r>
      <w:r w:rsidRPr="00285CEE">
        <w:rPr>
          <w:noProof/>
        </w:rPr>
        <w:t>16</w:t>
      </w:r>
      <w:r w:rsidRPr="00285CEE">
        <w:rPr>
          <w:noProof/>
        </w:rPr>
        <w:fldChar w:fldCharType="end"/>
      </w:r>
    </w:p>
    <w:p w14:paraId="6532A7C2" w14:textId="312035B7" w:rsidR="00285CEE" w:rsidRDefault="00285CEE">
      <w:pPr>
        <w:pStyle w:val="TOC5"/>
        <w:rPr>
          <w:rFonts w:asciiTheme="minorHAnsi" w:eastAsiaTheme="minorEastAsia" w:hAnsiTheme="minorHAnsi" w:cstheme="minorBidi"/>
          <w:noProof/>
          <w:kern w:val="2"/>
          <w:sz w:val="24"/>
          <w:szCs w:val="24"/>
          <w14:ligatures w14:val="standardContextual"/>
        </w:rPr>
      </w:pPr>
      <w:r>
        <w:rPr>
          <w:noProof/>
        </w:rPr>
        <w:t>18E</w:t>
      </w:r>
      <w:r>
        <w:rPr>
          <w:noProof/>
        </w:rPr>
        <w:tab/>
        <w:t>Member not to use information improperly</w:t>
      </w:r>
      <w:r w:rsidRPr="00285CEE">
        <w:rPr>
          <w:noProof/>
        </w:rPr>
        <w:tab/>
      </w:r>
      <w:r w:rsidRPr="00285CEE">
        <w:rPr>
          <w:noProof/>
        </w:rPr>
        <w:fldChar w:fldCharType="begin"/>
      </w:r>
      <w:r w:rsidRPr="00285CEE">
        <w:rPr>
          <w:noProof/>
        </w:rPr>
        <w:instrText xml:space="preserve"> PAGEREF _Toc201744827 \h </w:instrText>
      </w:r>
      <w:r w:rsidRPr="00285CEE">
        <w:rPr>
          <w:noProof/>
        </w:rPr>
      </w:r>
      <w:r w:rsidRPr="00285CEE">
        <w:rPr>
          <w:noProof/>
        </w:rPr>
        <w:fldChar w:fldCharType="separate"/>
      </w:r>
      <w:r w:rsidRPr="00285CEE">
        <w:rPr>
          <w:noProof/>
        </w:rPr>
        <w:t>16</w:t>
      </w:r>
      <w:r w:rsidRPr="00285CEE">
        <w:rPr>
          <w:noProof/>
        </w:rPr>
        <w:fldChar w:fldCharType="end"/>
      </w:r>
    </w:p>
    <w:p w14:paraId="635AB9DB" w14:textId="538F943E" w:rsidR="00285CEE" w:rsidRDefault="00285CEE">
      <w:pPr>
        <w:pStyle w:val="TOC5"/>
        <w:rPr>
          <w:rFonts w:asciiTheme="minorHAnsi" w:eastAsiaTheme="minorEastAsia" w:hAnsiTheme="minorHAnsi" w:cstheme="minorBidi"/>
          <w:noProof/>
          <w:kern w:val="2"/>
          <w:sz w:val="24"/>
          <w:szCs w:val="24"/>
          <w14:ligatures w14:val="standardContextual"/>
        </w:rPr>
      </w:pPr>
      <w:r>
        <w:rPr>
          <w:noProof/>
        </w:rPr>
        <w:t>18F</w:t>
      </w:r>
      <w:r>
        <w:rPr>
          <w:noProof/>
        </w:rPr>
        <w:tab/>
        <w:t>Material personal interest</w:t>
      </w:r>
      <w:r w:rsidRPr="00285CEE">
        <w:rPr>
          <w:noProof/>
        </w:rPr>
        <w:tab/>
      </w:r>
      <w:r w:rsidRPr="00285CEE">
        <w:rPr>
          <w:noProof/>
        </w:rPr>
        <w:fldChar w:fldCharType="begin"/>
      </w:r>
      <w:r w:rsidRPr="00285CEE">
        <w:rPr>
          <w:noProof/>
        </w:rPr>
        <w:instrText xml:space="preserve"> PAGEREF _Toc201744828 \h </w:instrText>
      </w:r>
      <w:r w:rsidRPr="00285CEE">
        <w:rPr>
          <w:noProof/>
        </w:rPr>
      </w:r>
      <w:r w:rsidRPr="00285CEE">
        <w:rPr>
          <w:noProof/>
        </w:rPr>
        <w:fldChar w:fldCharType="separate"/>
      </w:r>
      <w:r w:rsidRPr="00285CEE">
        <w:rPr>
          <w:noProof/>
        </w:rPr>
        <w:t>16</w:t>
      </w:r>
      <w:r w:rsidRPr="00285CEE">
        <w:rPr>
          <w:noProof/>
        </w:rPr>
        <w:fldChar w:fldCharType="end"/>
      </w:r>
    </w:p>
    <w:p w14:paraId="2A98F47B" w14:textId="4394086C" w:rsidR="00285CEE" w:rsidRDefault="00285CEE">
      <w:pPr>
        <w:pStyle w:val="TOC5"/>
        <w:rPr>
          <w:rFonts w:asciiTheme="minorHAnsi" w:eastAsiaTheme="minorEastAsia" w:hAnsiTheme="minorHAnsi" w:cstheme="minorBidi"/>
          <w:noProof/>
          <w:kern w:val="2"/>
          <w:sz w:val="24"/>
          <w:szCs w:val="24"/>
          <w14:ligatures w14:val="standardContextual"/>
        </w:rPr>
      </w:pPr>
      <w:r>
        <w:rPr>
          <w:noProof/>
        </w:rPr>
        <w:t>18G</w:t>
      </w:r>
      <w:r>
        <w:rPr>
          <w:noProof/>
        </w:rPr>
        <w:tab/>
        <w:t xml:space="preserve">Application of </w:t>
      </w:r>
      <w:r w:rsidRPr="00E53541">
        <w:rPr>
          <w:i/>
          <w:noProof/>
        </w:rPr>
        <w:t>Commonwealth Authorities and Companies Act 1997</w:t>
      </w:r>
      <w:r w:rsidRPr="00285CEE">
        <w:rPr>
          <w:noProof/>
        </w:rPr>
        <w:tab/>
      </w:r>
      <w:r w:rsidRPr="00285CEE">
        <w:rPr>
          <w:noProof/>
        </w:rPr>
        <w:fldChar w:fldCharType="begin"/>
      </w:r>
      <w:r w:rsidRPr="00285CEE">
        <w:rPr>
          <w:noProof/>
        </w:rPr>
        <w:instrText xml:space="preserve"> PAGEREF _Toc201744829 \h </w:instrText>
      </w:r>
      <w:r w:rsidRPr="00285CEE">
        <w:rPr>
          <w:noProof/>
        </w:rPr>
      </w:r>
      <w:r w:rsidRPr="00285CEE">
        <w:rPr>
          <w:noProof/>
        </w:rPr>
        <w:fldChar w:fldCharType="separate"/>
      </w:r>
      <w:r w:rsidRPr="00285CEE">
        <w:rPr>
          <w:noProof/>
        </w:rPr>
        <w:t>17</w:t>
      </w:r>
      <w:r w:rsidRPr="00285CEE">
        <w:rPr>
          <w:noProof/>
        </w:rPr>
        <w:fldChar w:fldCharType="end"/>
      </w:r>
    </w:p>
    <w:p w14:paraId="48E7D811" w14:textId="1EA6A7AC" w:rsidR="00285CEE" w:rsidRDefault="00285CEE">
      <w:pPr>
        <w:pStyle w:val="TOC3"/>
        <w:rPr>
          <w:rFonts w:asciiTheme="minorHAnsi" w:eastAsiaTheme="minorEastAsia" w:hAnsiTheme="minorHAnsi" w:cstheme="minorBidi"/>
          <w:b w:val="0"/>
          <w:noProof/>
          <w:kern w:val="2"/>
          <w:sz w:val="24"/>
          <w:szCs w:val="24"/>
          <w14:ligatures w14:val="standardContextual"/>
        </w:rPr>
      </w:pPr>
      <w:r>
        <w:rPr>
          <w:noProof/>
        </w:rPr>
        <w:t>Division 3—The Institute of Advanced Studies</w:t>
      </w:r>
      <w:r w:rsidRPr="00285CEE">
        <w:rPr>
          <w:b w:val="0"/>
          <w:noProof/>
          <w:sz w:val="18"/>
        </w:rPr>
        <w:tab/>
      </w:r>
      <w:r w:rsidRPr="00285CEE">
        <w:rPr>
          <w:b w:val="0"/>
          <w:noProof/>
          <w:sz w:val="18"/>
        </w:rPr>
        <w:fldChar w:fldCharType="begin"/>
      </w:r>
      <w:r w:rsidRPr="00285CEE">
        <w:rPr>
          <w:b w:val="0"/>
          <w:noProof/>
          <w:sz w:val="18"/>
        </w:rPr>
        <w:instrText xml:space="preserve"> PAGEREF _Toc201744830 \h </w:instrText>
      </w:r>
      <w:r w:rsidRPr="00285CEE">
        <w:rPr>
          <w:b w:val="0"/>
          <w:noProof/>
          <w:sz w:val="18"/>
        </w:rPr>
      </w:r>
      <w:r w:rsidRPr="00285CEE">
        <w:rPr>
          <w:b w:val="0"/>
          <w:noProof/>
          <w:sz w:val="18"/>
        </w:rPr>
        <w:fldChar w:fldCharType="separate"/>
      </w:r>
      <w:r w:rsidRPr="00285CEE">
        <w:rPr>
          <w:b w:val="0"/>
          <w:noProof/>
          <w:sz w:val="18"/>
        </w:rPr>
        <w:t>18</w:t>
      </w:r>
      <w:r w:rsidRPr="00285CEE">
        <w:rPr>
          <w:b w:val="0"/>
          <w:noProof/>
          <w:sz w:val="18"/>
        </w:rPr>
        <w:fldChar w:fldCharType="end"/>
      </w:r>
    </w:p>
    <w:p w14:paraId="0158E5A9" w14:textId="15D1EF0B" w:rsidR="00285CEE" w:rsidRDefault="00285CEE">
      <w:pPr>
        <w:pStyle w:val="TOC5"/>
        <w:rPr>
          <w:rFonts w:asciiTheme="minorHAnsi" w:eastAsiaTheme="minorEastAsia" w:hAnsiTheme="minorHAnsi" w:cstheme="minorBidi"/>
          <w:noProof/>
          <w:kern w:val="2"/>
          <w:sz w:val="24"/>
          <w:szCs w:val="24"/>
          <w14:ligatures w14:val="standardContextual"/>
        </w:rPr>
      </w:pPr>
      <w:r>
        <w:rPr>
          <w:noProof/>
        </w:rPr>
        <w:t>19</w:t>
      </w:r>
      <w:r>
        <w:rPr>
          <w:noProof/>
        </w:rPr>
        <w:tab/>
      </w:r>
      <w:r w:rsidRPr="00E53541">
        <w:rPr>
          <w:bCs/>
          <w:noProof/>
        </w:rPr>
        <w:t>Constitution of the Institute</w:t>
      </w:r>
      <w:r w:rsidRPr="00285CEE">
        <w:rPr>
          <w:noProof/>
        </w:rPr>
        <w:tab/>
      </w:r>
      <w:r w:rsidRPr="00285CEE">
        <w:rPr>
          <w:noProof/>
        </w:rPr>
        <w:fldChar w:fldCharType="begin"/>
      </w:r>
      <w:r w:rsidRPr="00285CEE">
        <w:rPr>
          <w:noProof/>
        </w:rPr>
        <w:instrText xml:space="preserve"> PAGEREF _Toc201744831 \h </w:instrText>
      </w:r>
      <w:r w:rsidRPr="00285CEE">
        <w:rPr>
          <w:noProof/>
        </w:rPr>
      </w:r>
      <w:r w:rsidRPr="00285CEE">
        <w:rPr>
          <w:noProof/>
        </w:rPr>
        <w:fldChar w:fldCharType="separate"/>
      </w:r>
      <w:r w:rsidRPr="00285CEE">
        <w:rPr>
          <w:noProof/>
        </w:rPr>
        <w:t>18</w:t>
      </w:r>
      <w:r w:rsidRPr="00285CEE">
        <w:rPr>
          <w:noProof/>
        </w:rPr>
        <w:fldChar w:fldCharType="end"/>
      </w:r>
    </w:p>
    <w:p w14:paraId="4A6F43EF" w14:textId="2879378E" w:rsidR="00285CEE" w:rsidRDefault="00285CEE" w:rsidP="00285CEE">
      <w:pPr>
        <w:pStyle w:val="TOC3"/>
        <w:keepNext/>
        <w:rPr>
          <w:rFonts w:asciiTheme="minorHAnsi" w:eastAsiaTheme="minorEastAsia" w:hAnsiTheme="minorHAnsi" w:cstheme="minorBidi"/>
          <w:b w:val="0"/>
          <w:noProof/>
          <w:kern w:val="2"/>
          <w:sz w:val="24"/>
          <w:szCs w:val="24"/>
          <w14:ligatures w14:val="standardContextual"/>
        </w:rPr>
      </w:pPr>
      <w:r>
        <w:rPr>
          <w:noProof/>
        </w:rPr>
        <w:t>Division 4—The Board of The Faculties</w:t>
      </w:r>
      <w:r w:rsidRPr="00285CEE">
        <w:rPr>
          <w:b w:val="0"/>
          <w:noProof/>
          <w:sz w:val="18"/>
        </w:rPr>
        <w:tab/>
      </w:r>
      <w:r w:rsidRPr="00285CEE">
        <w:rPr>
          <w:b w:val="0"/>
          <w:noProof/>
          <w:sz w:val="18"/>
        </w:rPr>
        <w:fldChar w:fldCharType="begin"/>
      </w:r>
      <w:r w:rsidRPr="00285CEE">
        <w:rPr>
          <w:b w:val="0"/>
          <w:noProof/>
          <w:sz w:val="18"/>
        </w:rPr>
        <w:instrText xml:space="preserve"> PAGEREF _Toc201744832 \h </w:instrText>
      </w:r>
      <w:r w:rsidRPr="00285CEE">
        <w:rPr>
          <w:b w:val="0"/>
          <w:noProof/>
          <w:sz w:val="18"/>
        </w:rPr>
      </w:r>
      <w:r w:rsidRPr="00285CEE">
        <w:rPr>
          <w:b w:val="0"/>
          <w:noProof/>
          <w:sz w:val="18"/>
        </w:rPr>
        <w:fldChar w:fldCharType="separate"/>
      </w:r>
      <w:r w:rsidRPr="00285CEE">
        <w:rPr>
          <w:b w:val="0"/>
          <w:noProof/>
          <w:sz w:val="18"/>
        </w:rPr>
        <w:t>19</w:t>
      </w:r>
      <w:r w:rsidRPr="00285CEE">
        <w:rPr>
          <w:b w:val="0"/>
          <w:noProof/>
          <w:sz w:val="18"/>
        </w:rPr>
        <w:fldChar w:fldCharType="end"/>
      </w:r>
    </w:p>
    <w:p w14:paraId="298E02DD" w14:textId="1C71AF61" w:rsidR="00285CEE" w:rsidRDefault="00285CEE">
      <w:pPr>
        <w:pStyle w:val="TOC3"/>
        <w:rPr>
          <w:rFonts w:asciiTheme="minorHAnsi" w:eastAsiaTheme="minorEastAsia" w:hAnsiTheme="minorHAnsi" w:cstheme="minorBidi"/>
          <w:b w:val="0"/>
          <w:noProof/>
          <w:kern w:val="2"/>
          <w:sz w:val="24"/>
          <w:szCs w:val="24"/>
          <w14:ligatures w14:val="standardContextual"/>
        </w:rPr>
      </w:pPr>
      <w:r>
        <w:rPr>
          <w:noProof/>
        </w:rPr>
        <w:t>Division 5—Convocation</w:t>
      </w:r>
      <w:r w:rsidRPr="00285CEE">
        <w:rPr>
          <w:b w:val="0"/>
          <w:noProof/>
          <w:sz w:val="18"/>
        </w:rPr>
        <w:tab/>
      </w:r>
      <w:r w:rsidRPr="00285CEE">
        <w:rPr>
          <w:b w:val="0"/>
          <w:noProof/>
          <w:sz w:val="18"/>
        </w:rPr>
        <w:fldChar w:fldCharType="begin"/>
      </w:r>
      <w:r w:rsidRPr="00285CEE">
        <w:rPr>
          <w:b w:val="0"/>
          <w:noProof/>
          <w:sz w:val="18"/>
        </w:rPr>
        <w:instrText xml:space="preserve"> PAGEREF _Toc201744833 \h </w:instrText>
      </w:r>
      <w:r w:rsidRPr="00285CEE">
        <w:rPr>
          <w:b w:val="0"/>
          <w:noProof/>
          <w:sz w:val="18"/>
        </w:rPr>
      </w:r>
      <w:r w:rsidRPr="00285CEE">
        <w:rPr>
          <w:b w:val="0"/>
          <w:noProof/>
          <w:sz w:val="18"/>
        </w:rPr>
        <w:fldChar w:fldCharType="separate"/>
      </w:r>
      <w:r w:rsidRPr="00285CEE">
        <w:rPr>
          <w:b w:val="0"/>
          <w:noProof/>
          <w:sz w:val="18"/>
        </w:rPr>
        <w:t>20</w:t>
      </w:r>
      <w:r w:rsidRPr="00285CEE">
        <w:rPr>
          <w:b w:val="0"/>
          <w:noProof/>
          <w:sz w:val="18"/>
        </w:rPr>
        <w:fldChar w:fldCharType="end"/>
      </w:r>
    </w:p>
    <w:p w14:paraId="4810B1D3" w14:textId="003D765C" w:rsidR="00285CEE" w:rsidRDefault="00285CEE">
      <w:pPr>
        <w:pStyle w:val="TOC5"/>
        <w:rPr>
          <w:rFonts w:asciiTheme="minorHAnsi" w:eastAsiaTheme="minorEastAsia" w:hAnsiTheme="minorHAnsi" w:cstheme="minorBidi"/>
          <w:noProof/>
          <w:kern w:val="2"/>
          <w:sz w:val="24"/>
          <w:szCs w:val="24"/>
          <w14:ligatures w14:val="standardContextual"/>
        </w:rPr>
      </w:pPr>
      <w:r>
        <w:rPr>
          <w:noProof/>
        </w:rPr>
        <w:t>30</w:t>
      </w:r>
      <w:r>
        <w:rPr>
          <w:noProof/>
        </w:rPr>
        <w:tab/>
      </w:r>
      <w:r w:rsidRPr="00E53541">
        <w:rPr>
          <w:bCs/>
          <w:noProof/>
        </w:rPr>
        <w:t>Constitution of Convocation</w:t>
      </w:r>
      <w:r w:rsidRPr="00285CEE">
        <w:rPr>
          <w:noProof/>
        </w:rPr>
        <w:tab/>
      </w:r>
      <w:r w:rsidRPr="00285CEE">
        <w:rPr>
          <w:noProof/>
        </w:rPr>
        <w:fldChar w:fldCharType="begin"/>
      </w:r>
      <w:r w:rsidRPr="00285CEE">
        <w:rPr>
          <w:noProof/>
        </w:rPr>
        <w:instrText xml:space="preserve"> PAGEREF _Toc201744834 \h </w:instrText>
      </w:r>
      <w:r w:rsidRPr="00285CEE">
        <w:rPr>
          <w:noProof/>
        </w:rPr>
      </w:r>
      <w:r w:rsidRPr="00285CEE">
        <w:rPr>
          <w:noProof/>
        </w:rPr>
        <w:fldChar w:fldCharType="separate"/>
      </w:r>
      <w:r w:rsidRPr="00285CEE">
        <w:rPr>
          <w:noProof/>
        </w:rPr>
        <w:t>20</w:t>
      </w:r>
      <w:r w:rsidRPr="00285CEE">
        <w:rPr>
          <w:noProof/>
        </w:rPr>
        <w:fldChar w:fldCharType="end"/>
      </w:r>
    </w:p>
    <w:p w14:paraId="4382C7D0" w14:textId="7A23576B" w:rsidR="00285CEE" w:rsidRDefault="00285CEE">
      <w:pPr>
        <w:pStyle w:val="TOC5"/>
        <w:rPr>
          <w:rFonts w:asciiTheme="minorHAnsi" w:eastAsiaTheme="minorEastAsia" w:hAnsiTheme="minorHAnsi" w:cstheme="minorBidi"/>
          <w:noProof/>
          <w:kern w:val="2"/>
          <w:sz w:val="24"/>
          <w:szCs w:val="24"/>
          <w14:ligatures w14:val="standardContextual"/>
        </w:rPr>
      </w:pPr>
      <w:r>
        <w:rPr>
          <w:noProof/>
        </w:rPr>
        <w:t>31</w:t>
      </w:r>
      <w:r>
        <w:rPr>
          <w:noProof/>
        </w:rPr>
        <w:tab/>
      </w:r>
      <w:r w:rsidRPr="00E53541">
        <w:rPr>
          <w:bCs/>
          <w:noProof/>
        </w:rPr>
        <w:t>Quorum at meetings of Convocation</w:t>
      </w:r>
      <w:r w:rsidRPr="00285CEE">
        <w:rPr>
          <w:noProof/>
        </w:rPr>
        <w:tab/>
      </w:r>
      <w:r w:rsidRPr="00285CEE">
        <w:rPr>
          <w:noProof/>
        </w:rPr>
        <w:fldChar w:fldCharType="begin"/>
      </w:r>
      <w:r w:rsidRPr="00285CEE">
        <w:rPr>
          <w:noProof/>
        </w:rPr>
        <w:instrText xml:space="preserve"> PAGEREF _Toc201744835 \h </w:instrText>
      </w:r>
      <w:r w:rsidRPr="00285CEE">
        <w:rPr>
          <w:noProof/>
        </w:rPr>
      </w:r>
      <w:r w:rsidRPr="00285CEE">
        <w:rPr>
          <w:noProof/>
        </w:rPr>
        <w:fldChar w:fldCharType="separate"/>
      </w:r>
      <w:r w:rsidRPr="00285CEE">
        <w:rPr>
          <w:noProof/>
        </w:rPr>
        <w:t>20</w:t>
      </w:r>
      <w:r w:rsidRPr="00285CEE">
        <w:rPr>
          <w:noProof/>
        </w:rPr>
        <w:fldChar w:fldCharType="end"/>
      </w:r>
    </w:p>
    <w:p w14:paraId="0B386071" w14:textId="3080A951" w:rsidR="00285CEE" w:rsidRDefault="00285CEE">
      <w:pPr>
        <w:pStyle w:val="TOC3"/>
        <w:rPr>
          <w:rFonts w:asciiTheme="minorHAnsi" w:eastAsiaTheme="minorEastAsia" w:hAnsiTheme="minorHAnsi" w:cstheme="minorBidi"/>
          <w:b w:val="0"/>
          <w:noProof/>
          <w:kern w:val="2"/>
          <w:sz w:val="24"/>
          <w:szCs w:val="24"/>
          <w14:ligatures w14:val="standardContextual"/>
        </w:rPr>
      </w:pPr>
      <w:r>
        <w:rPr>
          <w:noProof/>
        </w:rPr>
        <w:t>Division 6—Senior officers of the University</w:t>
      </w:r>
      <w:r w:rsidRPr="00285CEE">
        <w:rPr>
          <w:b w:val="0"/>
          <w:noProof/>
          <w:sz w:val="18"/>
        </w:rPr>
        <w:tab/>
      </w:r>
      <w:r w:rsidRPr="00285CEE">
        <w:rPr>
          <w:b w:val="0"/>
          <w:noProof/>
          <w:sz w:val="18"/>
        </w:rPr>
        <w:fldChar w:fldCharType="begin"/>
      </w:r>
      <w:r w:rsidRPr="00285CEE">
        <w:rPr>
          <w:b w:val="0"/>
          <w:noProof/>
          <w:sz w:val="18"/>
        </w:rPr>
        <w:instrText xml:space="preserve"> PAGEREF _Toc201744836 \h </w:instrText>
      </w:r>
      <w:r w:rsidRPr="00285CEE">
        <w:rPr>
          <w:b w:val="0"/>
          <w:noProof/>
          <w:sz w:val="18"/>
        </w:rPr>
      </w:r>
      <w:r w:rsidRPr="00285CEE">
        <w:rPr>
          <w:b w:val="0"/>
          <w:noProof/>
          <w:sz w:val="18"/>
        </w:rPr>
        <w:fldChar w:fldCharType="separate"/>
      </w:r>
      <w:r w:rsidRPr="00285CEE">
        <w:rPr>
          <w:b w:val="0"/>
          <w:noProof/>
          <w:sz w:val="18"/>
        </w:rPr>
        <w:t>21</w:t>
      </w:r>
      <w:r w:rsidRPr="00285CEE">
        <w:rPr>
          <w:b w:val="0"/>
          <w:noProof/>
          <w:sz w:val="18"/>
        </w:rPr>
        <w:fldChar w:fldCharType="end"/>
      </w:r>
    </w:p>
    <w:p w14:paraId="0CD8756B" w14:textId="28AA4D23" w:rsidR="00285CEE" w:rsidRDefault="00285CEE">
      <w:pPr>
        <w:pStyle w:val="TOC5"/>
        <w:rPr>
          <w:rFonts w:asciiTheme="minorHAnsi" w:eastAsiaTheme="minorEastAsia" w:hAnsiTheme="minorHAnsi" w:cstheme="minorBidi"/>
          <w:noProof/>
          <w:kern w:val="2"/>
          <w:sz w:val="24"/>
          <w:szCs w:val="24"/>
          <w14:ligatures w14:val="standardContextual"/>
        </w:rPr>
      </w:pPr>
      <w:r>
        <w:rPr>
          <w:noProof/>
        </w:rPr>
        <w:t>32</w:t>
      </w:r>
      <w:r>
        <w:rPr>
          <w:noProof/>
        </w:rPr>
        <w:tab/>
      </w:r>
      <w:r w:rsidRPr="00E53541">
        <w:rPr>
          <w:bCs/>
          <w:noProof/>
        </w:rPr>
        <w:t>Chancellor</w:t>
      </w:r>
      <w:r w:rsidRPr="00285CEE">
        <w:rPr>
          <w:noProof/>
        </w:rPr>
        <w:tab/>
      </w:r>
      <w:r w:rsidRPr="00285CEE">
        <w:rPr>
          <w:noProof/>
        </w:rPr>
        <w:fldChar w:fldCharType="begin"/>
      </w:r>
      <w:r w:rsidRPr="00285CEE">
        <w:rPr>
          <w:noProof/>
        </w:rPr>
        <w:instrText xml:space="preserve"> PAGEREF _Toc201744837 \h </w:instrText>
      </w:r>
      <w:r w:rsidRPr="00285CEE">
        <w:rPr>
          <w:noProof/>
        </w:rPr>
      </w:r>
      <w:r w:rsidRPr="00285CEE">
        <w:rPr>
          <w:noProof/>
        </w:rPr>
        <w:fldChar w:fldCharType="separate"/>
      </w:r>
      <w:r w:rsidRPr="00285CEE">
        <w:rPr>
          <w:noProof/>
        </w:rPr>
        <w:t>21</w:t>
      </w:r>
      <w:r w:rsidRPr="00285CEE">
        <w:rPr>
          <w:noProof/>
        </w:rPr>
        <w:fldChar w:fldCharType="end"/>
      </w:r>
    </w:p>
    <w:p w14:paraId="671D3D58" w14:textId="373C9B27" w:rsidR="00285CEE" w:rsidRDefault="00285CEE">
      <w:pPr>
        <w:pStyle w:val="TOC5"/>
        <w:rPr>
          <w:rFonts w:asciiTheme="minorHAnsi" w:eastAsiaTheme="minorEastAsia" w:hAnsiTheme="minorHAnsi" w:cstheme="minorBidi"/>
          <w:noProof/>
          <w:kern w:val="2"/>
          <w:sz w:val="24"/>
          <w:szCs w:val="24"/>
          <w14:ligatures w14:val="standardContextual"/>
        </w:rPr>
      </w:pPr>
      <w:r>
        <w:rPr>
          <w:noProof/>
        </w:rPr>
        <w:t>33</w:t>
      </w:r>
      <w:r>
        <w:rPr>
          <w:noProof/>
        </w:rPr>
        <w:tab/>
      </w:r>
      <w:r w:rsidRPr="00E53541">
        <w:rPr>
          <w:bCs/>
          <w:noProof/>
        </w:rPr>
        <w:t>Pro</w:t>
      </w:r>
      <w:r w:rsidRPr="00E53541">
        <w:rPr>
          <w:bCs/>
          <w:noProof/>
        </w:rPr>
        <w:noBreakHyphen/>
        <w:t>Chancellor</w:t>
      </w:r>
      <w:r w:rsidRPr="00285CEE">
        <w:rPr>
          <w:noProof/>
        </w:rPr>
        <w:tab/>
      </w:r>
      <w:r w:rsidRPr="00285CEE">
        <w:rPr>
          <w:noProof/>
        </w:rPr>
        <w:fldChar w:fldCharType="begin"/>
      </w:r>
      <w:r w:rsidRPr="00285CEE">
        <w:rPr>
          <w:noProof/>
        </w:rPr>
        <w:instrText xml:space="preserve"> PAGEREF _Toc201744838 \h </w:instrText>
      </w:r>
      <w:r w:rsidRPr="00285CEE">
        <w:rPr>
          <w:noProof/>
        </w:rPr>
      </w:r>
      <w:r w:rsidRPr="00285CEE">
        <w:rPr>
          <w:noProof/>
        </w:rPr>
        <w:fldChar w:fldCharType="separate"/>
      </w:r>
      <w:r w:rsidRPr="00285CEE">
        <w:rPr>
          <w:noProof/>
        </w:rPr>
        <w:t>21</w:t>
      </w:r>
      <w:r w:rsidRPr="00285CEE">
        <w:rPr>
          <w:noProof/>
        </w:rPr>
        <w:fldChar w:fldCharType="end"/>
      </w:r>
    </w:p>
    <w:p w14:paraId="67C75100" w14:textId="78D86070" w:rsidR="00285CEE" w:rsidRDefault="00285CEE">
      <w:pPr>
        <w:pStyle w:val="TOC5"/>
        <w:rPr>
          <w:rFonts w:asciiTheme="minorHAnsi" w:eastAsiaTheme="minorEastAsia" w:hAnsiTheme="minorHAnsi" w:cstheme="minorBidi"/>
          <w:noProof/>
          <w:kern w:val="2"/>
          <w:sz w:val="24"/>
          <w:szCs w:val="24"/>
          <w14:ligatures w14:val="standardContextual"/>
        </w:rPr>
      </w:pPr>
      <w:r>
        <w:rPr>
          <w:noProof/>
        </w:rPr>
        <w:t>34</w:t>
      </w:r>
      <w:r>
        <w:rPr>
          <w:noProof/>
        </w:rPr>
        <w:tab/>
      </w:r>
      <w:r w:rsidRPr="00E53541">
        <w:rPr>
          <w:bCs/>
          <w:noProof/>
        </w:rPr>
        <w:t>Vice</w:t>
      </w:r>
      <w:r w:rsidRPr="00E53541">
        <w:rPr>
          <w:bCs/>
          <w:noProof/>
        </w:rPr>
        <w:noBreakHyphen/>
        <w:t>Chancellor</w:t>
      </w:r>
      <w:r w:rsidRPr="00285CEE">
        <w:rPr>
          <w:noProof/>
        </w:rPr>
        <w:tab/>
      </w:r>
      <w:r w:rsidRPr="00285CEE">
        <w:rPr>
          <w:noProof/>
        </w:rPr>
        <w:fldChar w:fldCharType="begin"/>
      </w:r>
      <w:r w:rsidRPr="00285CEE">
        <w:rPr>
          <w:noProof/>
        </w:rPr>
        <w:instrText xml:space="preserve"> PAGEREF _Toc201744839 \h </w:instrText>
      </w:r>
      <w:r w:rsidRPr="00285CEE">
        <w:rPr>
          <w:noProof/>
        </w:rPr>
      </w:r>
      <w:r w:rsidRPr="00285CEE">
        <w:rPr>
          <w:noProof/>
        </w:rPr>
        <w:fldChar w:fldCharType="separate"/>
      </w:r>
      <w:r w:rsidRPr="00285CEE">
        <w:rPr>
          <w:noProof/>
        </w:rPr>
        <w:t>21</w:t>
      </w:r>
      <w:r w:rsidRPr="00285CEE">
        <w:rPr>
          <w:noProof/>
        </w:rPr>
        <w:fldChar w:fldCharType="end"/>
      </w:r>
    </w:p>
    <w:p w14:paraId="647B6CC0" w14:textId="227998E2" w:rsidR="00285CEE" w:rsidRDefault="00285CEE">
      <w:pPr>
        <w:pStyle w:val="TOC5"/>
        <w:rPr>
          <w:rFonts w:asciiTheme="minorHAnsi" w:eastAsiaTheme="minorEastAsia" w:hAnsiTheme="minorHAnsi" w:cstheme="minorBidi"/>
          <w:noProof/>
          <w:kern w:val="2"/>
          <w:sz w:val="24"/>
          <w:szCs w:val="24"/>
          <w14:ligatures w14:val="standardContextual"/>
        </w:rPr>
      </w:pPr>
      <w:r>
        <w:rPr>
          <w:noProof/>
        </w:rPr>
        <w:t>35</w:t>
      </w:r>
      <w:r>
        <w:rPr>
          <w:noProof/>
        </w:rPr>
        <w:tab/>
      </w:r>
      <w:r w:rsidRPr="00E53541">
        <w:rPr>
          <w:bCs/>
          <w:noProof/>
        </w:rPr>
        <w:t>Deputy Vice</w:t>
      </w:r>
      <w:r w:rsidRPr="00E53541">
        <w:rPr>
          <w:bCs/>
          <w:noProof/>
        </w:rPr>
        <w:noBreakHyphen/>
        <w:t>Chancellor</w:t>
      </w:r>
      <w:r w:rsidRPr="00285CEE">
        <w:rPr>
          <w:noProof/>
        </w:rPr>
        <w:tab/>
      </w:r>
      <w:r w:rsidRPr="00285CEE">
        <w:rPr>
          <w:noProof/>
        </w:rPr>
        <w:fldChar w:fldCharType="begin"/>
      </w:r>
      <w:r w:rsidRPr="00285CEE">
        <w:rPr>
          <w:noProof/>
        </w:rPr>
        <w:instrText xml:space="preserve"> PAGEREF _Toc201744840 \h </w:instrText>
      </w:r>
      <w:r w:rsidRPr="00285CEE">
        <w:rPr>
          <w:noProof/>
        </w:rPr>
      </w:r>
      <w:r w:rsidRPr="00285CEE">
        <w:rPr>
          <w:noProof/>
        </w:rPr>
        <w:fldChar w:fldCharType="separate"/>
      </w:r>
      <w:r w:rsidRPr="00285CEE">
        <w:rPr>
          <w:noProof/>
        </w:rPr>
        <w:t>22</w:t>
      </w:r>
      <w:r w:rsidRPr="00285CEE">
        <w:rPr>
          <w:noProof/>
        </w:rPr>
        <w:fldChar w:fldCharType="end"/>
      </w:r>
    </w:p>
    <w:p w14:paraId="6E07F656" w14:textId="2693FE4A" w:rsidR="00285CEE" w:rsidRDefault="00285CEE">
      <w:pPr>
        <w:pStyle w:val="TOC5"/>
        <w:rPr>
          <w:rFonts w:asciiTheme="minorHAnsi" w:eastAsiaTheme="minorEastAsia" w:hAnsiTheme="minorHAnsi" w:cstheme="minorBidi"/>
          <w:noProof/>
          <w:kern w:val="2"/>
          <w:sz w:val="24"/>
          <w:szCs w:val="24"/>
          <w14:ligatures w14:val="standardContextual"/>
        </w:rPr>
      </w:pPr>
      <w:r>
        <w:rPr>
          <w:noProof/>
        </w:rPr>
        <w:t>37</w:t>
      </w:r>
      <w:r>
        <w:rPr>
          <w:noProof/>
        </w:rPr>
        <w:tab/>
      </w:r>
      <w:r w:rsidRPr="00E53541">
        <w:rPr>
          <w:bCs/>
          <w:noProof/>
        </w:rPr>
        <w:t>Acting appointments</w:t>
      </w:r>
      <w:r w:rsidRPr="00285CEE">
        <w:rPr>
          <w:noProof/>
        </w:rPr>
        <w:tab/>
      </w:r>
      <w:r w:rsidRPr="00285CEE">
        <w:rPr>
          <w:noProof/>
        </w:rPr>
        <w:fldChar w:fldCharType="begin"/>
      </w:r>
      <w:r w:rsidRPr="00285CEE">
        <w:rPr>
          <w:noProof/>
        </w:rPr>
        <w:instrText xml:space="preserve"> PAGEREF _Toc201744841 \h </w:instrText>
      </w:r>
      <w:r w:rsidRPr="00285CEE">
        <w:rPr>
          <w:noProof/>
        </w:rPr>
      </w:r>
      <w:r w:rsidRPr="00285CEE">
        <w:rPr>
          <w:noProof/>
        </w:rPr>
        <w:fldChar w:fldCharType="separate"/>
      </w:r>
      <w:r w:rsidRPr="00285CEE">
        <w:rPr>
          <w:noProof/>
        </w:rPr>
        <w:t>22</w:t>
      </w:r>
      <w:r w:rsidRPr="00285CEE">
        <w:rPr>
          <w:noProof/>
        </w:rPr>
        <w:fldChar w:fldCharType="end"/>
      </w:r>
    </w:p>
    <w:p w14:paraId="4282335C" w14:textId="79EFBD9F" w:rsidR="00285CEE" w:rsidRDefault="00285CEE">
      <w:pPr>
        <w:pStyle w:val="TOC3"/>
        <w:rPr>
          <w:rFonts w:asciiTheme="minorHAnsi" w:eastAsiaTheme="minorEastAsia" w:hAnsiTheme="minorHAnsi" w:cstheme="minorBidi"/>
          <w:b w:val="0"/>
          <w:noProof/>
          <w:kern w:val="2"/>
          <w:sz w:val="24"/>
          <w:szCs w:val="24"/>
          <w14:ligatures w14:val="standardContextual"/>
        </w:rPr>
      </w:pPr>
      <w:r>
        <w:rPr>
          <w:noProof/>
        </w:rPr>
        <w:t>Division 7—Miscellaneous</w:t>
      </w:r>
      <w:r w:rsidRPr="00285CEE">
        <w:rPr>
          <w:b w:val="0"/>
          <w:noProof/>
          <w:sz w:val="18"/>
        </w:rPr>
        <w:tab/>
      </w:r>
      <w:r w:rsidRPr="00285CEE">
        <w:rPr>
          <w:b w:val="0"/>
          <w:noProof/>
          <w:sz w:val="18"/>
        </w:rPr>
        <w:fldChar w:fldCharType="begin"/>
      </w:r>
      <w:r w:rsidRPr="00285CEE">
        <w:rPr>
          <w:b w:val="0"/>
          <w:noProof/>
          <w:sz w:val="18"/>
        </w:rPr>
        <w:instrText xml:space="preserve"> PAGEREF _Toc201744842 \h </w:instrText>
      </w:r>
      <w:r w:rsidRPr="00285CEE">
        <w:rPr>
          <w:b w:val="0"/>
          <w:noProof/>
          <w:sz w:val="18"/>
        </w:rPr>
      </w:r>
      <w:r w:rsidRPr="00285CEE">
        <w:rPr>
          <w:b w:val="0"/>
          <w:noProof/>
          <w:sz w:val="18"/>
        </w:rPr>
        <w:fldChar w:fldCharType="separate"/>
      </w:r>
      <w:r w:rsidRPr="00285CEE">
        <w:rPr>
          <w:b w:val="0"/>
          <w:noProof/>
          <w:sz w:val="18"/>
        </w:rPr>
        <w:t>24</w:t>
      </w:r>
      <w:r w:rsidRPr="00285CEE">
        <w:rPr>
          <w:b w:val="0"/>
          <w:noProof/>
          <w:sz w:val="18"/>
        </w:rPr>
        <w:fldChar w:fldCharType="end"/>
      </w:r>
    </w:p>
    <w:p w14:paraId="17F91C7A" w14:textId="0B2B374F" w:rsidR="00285CEE" w:rsidRDefault="00285CEE">
      <w:pPr>
        <w:pStyle w:val="TOC5"/>
        <w:rPr>
          <w:rFonts w:asciiTheme="minorHAnsi" w:eastAsiaTheme="minorEastAsia" w:hAnsiTheme="minorHAnsi" w:cstheme="minorBidi"/>
          <w:noProof/>
          <w:kern w:val="2"/>
          <w:sz w:val="24"/>
          <w:szCs w:val="24"/>
          <w14:ligatures w14:val="standardContextual"/>
        </w:rPr>
      </w:pPr>
      <w:r>
        <w:rPr>
          <w:noProof/>
        </w:rPr>
        <w:t>38</w:t>
      </w:r>
      <w:r>
        <w:rPr>
          <w:noProof/>
        </w:rPr>
        <w:tab/>
      </w:r>
      <w:r w:rsidRPr="00E53541">
        <w:rPr>
          <w:bCs/>
          <w:noProof/>
        </w:rPr>
        <w:t>Execution of contracts</w:t>
      </w:r>
      <w:r w:rsidRPr="00285CEE">
        <w:rPr>
          <w:noProof/>
        </w:rPr>
        <w:tab/>
      </w:r>
      <w:r w:rsidRPr="00285CEE">
        <w:rPr>
          <w:noProof/>
        </w:rPr>
        <w:fldChar w:fldCharType="begin"/>
      </w:r>
      <w:r w:rsidRPr="00285CEE">
        <w:rPr>
          <w:noProof/>
        </w:rPr>
        <w:instrText xml:space="preserve"> PAGEREF _Toc201744843 \h </w:instrText>
      </w:r>
      <w:r w:rsidRPr="00285CEE">
        <w:rPr>
          <w:noProof/>
        </w:rPr>
      </w:r>
      <w:r w:rsidRPr="00285CEE">
        <w:rPr>
          <w:noProof/>
        </w:rPr>
        <w:fldChar w:fldCharType="separate"/>
      </w:r>
      <w:r w:rsidRPr="00285CEE">
        <w:rPr>
          <w:noProof/>
        </w:rPr>
        <w:t>24</w:t>
      </w:r>
      <w:r w:rsidRPr="00285CEE">
        <w:rPr>
          <w:noProof/>
        </w:rPr>
        <w:fldChar w:fldCharType="end"/>
      </w:r>
    </w:p>
    <w:p w14:paraId="4AC635CF" w14:textId="50305C6B" w:rsidR="00285CEE" w:rsidRDefault="00285CEE">
      <w:pPr>
        <w:pStyle w:val="TOC5"/>
        <w:rPr>
          <w:rFonts w:asciiTheme="minorHAnsi" w:eastAsiaTheme="minorEastAsia" w:hAnsiTheme="minorHAnsi" w:cstheme="minorBidi"/>
          <w:noProof/>
          <w:kern w:val="2"/>
          <w:sz w:val="24"/>
          <w:szCs w:val="24"/>
          <w14:ligatures w14:val="standardContextual"/>
        </w:rPr>
      </w:pPr>
      <w:r>
        <w:rPr>
          <w:noProof/>
        </w:rPr>
        <w:t>39</w:t>
      </w:r>
      <w:r>
        <w:rPr>
          <w:noProof/>
        </w:rPr>
        <w:tab/>
      </w:r>
      <w:r w:rsidRPr="00E53541">
        <w:rPr>
          <w:bCs/>
          <w:noProof/>
        </w:rPr>
        <w:t>Validity of acts and proceedings</w:t>
      </w:r>
      <w:r w:rsidRPr="00285CEE">
        <w:rPr>
          <w:noProof/>
        </w:rPr>
        <w:tab/>
      </w:r>
      <w:r w:rsidRPr="00285CEE">
        <w:rPr>
          <w:noProof/>
        </w:rPr>
        <w:fldChar w:fldCharType="begin"/>
      </w:r>
      <w:r w:rsidRPr="00285CEE">
        <w:rPr>
          <w:noProof/>
        </w:rPr>
        <w:instrText xml:space="preserve"> PAGEREF _Toc201744844 \h </w:instrText>
      </w:r>
      <w:r w:rsidRPr="00285CEE">
        <w:rPr>
          <w:noProof/>
        </w:rPr>
      </w:r>
      <w:r w:rsidRPr="00285CEE">
        <w:rPr>
          <w:noProof/>
        </w:rPr>
        <w:fldChar w:fldCharType="separate"/>
      </w:r>
      <w:r w:rsidRPr="00285CEE">
        <w:rPr>
          <w:noProof/>
        </w:rPr>
        <w:t>24</w:t>
      </w:r>
      <w:r w:rsidRPr="00285CEE">
        <w:rPr>
          <w:noProof/>
        </w:rPr>
        <w:fldChar w:fldCharType="end"/>
      </w:r>
    </w:p>
    <w:p w14:paraId="310B1699" w14:textId="0F77A6DD" w:rsidR="00285CEE" w:rsidRDefault="00285CEE">
      <w:pPr>
        <w:pStyle w:val="TOC5"/>
        <w:rPr>
          <w:rFonts w:asciiTheme="minorHAnsi" w:eastAsiaTheme="minorEastAsia" w:hAnsiTheme="minorHAnsi" w:cstheme="minorBidi"/>
          <w:noProof/>
          <w:kern w:val="2"/>
          <w:sz w:val="24"/>
          <w:szCs w:val="24"/>
          <w14:ligatures w14:val="standardContextual"/>
        </w:rPr>
      </w:pPr>
      <w:r>
        <w:rPr>
          <w:noProof/>
        </w:rPr>
        <w:t>40</w:t>
      </w:r>
      <w:r>
        <w:rPr>
          <w:noProof/>
        </w:rPr>
        <w:tab/>
      </w:r>
      <w:r w:rsidRPr="00E53541">
        <w:rPr>
          <w:bCs/>
          <w:noProof/>
        </w:rPr>
        <w:t>Religious test not to be administered</w:t>
      </w:r>
      <w:r w:rsidRPr="00285CEE">
        <w:rPr>
          <w:noProof/>
        </w:rPr>
        <w:tab/>
      </w:r>
      <w:r w:rsidRPr="00285CEE">
        <w:rPr>
          <w:noProof/>
        </w:rPr>
        <w:fldChar w:fldCharType="begin"/>
      </w:r>
      <w:r w:rsidRPr="00285CEE">
        <w:rPr>
          <w:noProof/>
        </w:rPr>
        <w:instrText xml:space="preserve"> PAGEREF _Toc201744845 \h </w:instrText>
      </w:r>
      <w:r w:rsidRPr="00285CEE">
        <w:rPr>
          <w:noProof/>
        </w:rPr>
      </w:r>
      <w:r w:rsidRPr="00285CEE">
        <w:rPr>
          <w:noProof/>
        </w:rPr>
        <w:fldChar w:fldCharType="separate"/>
      </w:r>
      <w:r w:rsidRPr="00285CEE">
        <w:rPr>
          <w:noProof/>
        </w:rPr>
        <w:t>25</w:t>
      </w:r>
      <w:r w:rsidRPr="00285CEE">
        <w:rPr>
          <w:noProof/>
        </w:rPr>
        <w:fldChar w:fldCharType="end"/>
      </w:r>
    </w:p>
    <w:p w14:paraId="116EC19A" w14:textId="16795507" w:rsidR="00285CEE" w:rsidRDefault="00285CEE">
      <w:pPr>
        <w:pStyle w:val="TOC2"/>
        <w:rPr>
          <w:rFonts w:asciiTheme="minorHAnsi" w:eastAsiaTheme="minorEastAsia" w:hAnsiTheme="minorHAnsi" w:cstheme="minorBidi"/>
          <w:b w:val="0"/>
          <w:noProof/>
          <w:kern w:val="2"/>
          <w:szCs w:val="24"/>
          <w14:ligatures w14:val="standardContextual"/>
        </w:rPr>
      </w:pPr>
      <w:r>
        <w:rPr>
          <w:noProof/>
        </w:rPr>
        <w:t>Part 3—Financial matters</w:t>
      </w:r>
      <w:r w:rsidRPr="00285CEE">
        <w:rPr>
          <w:b w:val="0"/>
          <w:noProof/>
          <w:sz w:val="18"/>
        </w:rPr>
        <w:tab/>
      </w:r>
      <w:r w:rsidRPr="00285CEE">
        <w:rPr>
          <w:b w:val="0"/>
          <w:noProof/>
          <w:sz w:val="18"/>
        </w:rPr>
        <w:fldChar w:fldCharType="begin"/>
      </w:r>
      <w:r w:rsidRPr="00285CEE">
        <w:rPr>
          <w:b w:val="0"/>
          <w:noProof/>
          <w:sz w:val="18"/>
        </w:rPr>
        <w:instrText xml:space="preserve"> PAGEREF _Toc201744846 \h </w:instrText>
      </w:r>
      <w:r w:rsidRPr="00285CEE">
        <w:rPr>
          <w:b w:val="0"/>
          <w:noProof/>
          <w:sz w:val="18"/>
        </w:rPr>
      </w:r>
      <w:r w:rsidRPr="00285CEE">
        <w:rPr>
          <w:b w:val="0"/>
          <w:noProof/>
          <w:sz w:val="18"/>
        </w:rPr>
        <w:fldChar w:fldCharType="separate"/>
      </w:r>
      <w:r w:rsidRPr="00285CEE">
        <w:rPr>
          <w:b w:val="0"/>
          <w:noProof/>
          <w:sz w:val="18"/>
        </w:rPr>
        <w:t>26</w:t>
      </w:r>
      <w:r w:rsidRPr="00285CEE">
        <w:rPr>
          <w:b w:val="0"/>
          <w:noProof/>
          <w:sz w:val="18"/>
        </w:rPr>
        <w:fldChar w:fldCharType="end"/>
      </w:r>
    </w:p>
    <w:p w14:paraId="6105F880" w14:textId="70F1CA51" w:rsidR="00285CEE" w:rsidRDefault="00285CEE">
      <w:pPr>
        <w:pStyle w:val="TOC3"/>
        <w:rPr>
          <w:rFonts w:asciiTheme="minorHAnsi" w:eastAsiaTheme="minorEastAsia" w:hAnsiTheme="minorHAnsi" w:cstheme="minorBidi"/>
          <w:b w:val="0"/>
          <w:noProof/>
          <w:kern w:val="2"/>
          <w:sz w:val="24"/>
          <w:szCs w:val="24"/>
          <w14:ligatures w14:val="standardContextual"/>
        </w:rPr>
      </w:pPr>
      <w:r>
        <w:rPr>
          <w:noProof/>
        </w:rPr>
        <w:t>Division 1—Fees</w:t>
      </w:r>
      <w:r w:rsidRPr="00285CEE">
        <w:rPr>
          <w:b w:val="0"/>
          <w:noProof/>
          <w:sz w:val="18"/>
        </w:rPr>
        <w:tab/>
      </w:r>
      <w:r w:rsidRPr="00285CEE">
        <w:rPr>
          <w:b w:val="0"/>
          <w:noProof/>
          <w:sz w:val="18"/>
        </w:rPr>
        <w:fldChar w:fldCharType="begin"/>
      </w:r>
      <w:r w:rsidRPr="00285CEE">
        <w:rPr>
          <w:b w:val="0"/>
          <w:noProof/>
          <w:sz w:val="18"/>
        </w:rPr>
        <w:instrText xml:space="preserve"> PAGEREF _Toc201744847 \h </w:instrText>
      </w:r>
      <w:r w:rsidRPr="00285CEE">
        <w:rPr>
          <w:b w:val="0"/>
          <w:noProof/>
          <w:sz w:val="18"/>
        </w:rPr>
      </w:r>
      <w:r w:rsidRPr="00285CEE">
        <w:rPr>
          <w:b w:val="0"/>
          <w:noProof/>
          <w:sz w:val="18"/>
        </w:rPr>
        <w:fldChar w:fldCharType="separate"/>
      </w:r>
      <w:r w:rsidRPr="00285CEE">
        <w:rPr>
          <w:b w:val="0"/>
          <w:noProof/>
          <w:sz w:val="18"/>
        </w:rPr>
        <w:t>26</w:t>
      </w:r>
      <w:r w:rsidRPr="00285CEE">
        <w:rPr>
          <w:b w:val="0"/>
          <w:noProof/>
          <w:sz w:val="18"/>
        </w:rPr>
        <w:fldChar w:fldCharType="end"/>
      </w:r>
    </w:p>
    <w:p w14:paraId="3D1B323F" w14:textId="20174231" w:rsidR="00285CEE" w:rsidRDefault="00285CEE">
      <w:pPr>
        <w:pStyle w:val="TOC5"/>
        <w:rPr>
          <w:rFonts w:asciiTheme="minorHAnsi" w:eastAsiaTheme="minorEastAsia" w:hAnsiTheme="minorHAnsi" w:cstheme="minorBidi"/>
          <w:noProof/>
          <w:kern w:val="2"/>
          <w:sz w:val="24"/>
          <w:szCs w:val="24"/>
          <w14:ligatures w14:val="standardContextual"/>
        </w:rPr>
      </w:pPr>
      <w:r>
        <w:rPr>
          <w:noProof/>
        </w:rPr>
        <w:t>41</w:t>
      </w:r>
      <w:r>
        <w:rPr>
          <w:noProof/>
        </w:rPr>
        <w:tab/>
        <w:t>Fees</w:t>
      </w:r>
      <w:r w:rsidRPr="00285CEE">
        <w:rPr>
          <w:noProof/>
        </w:rPr>
        <w:tab/>
      </w:r>
      <w:r w:rsidRPr="00285CEE">
        <w:rPr>
          <w:noProof/>
        </w:rPr>
        <w:fldChar w:fldCharType="begin"/>
      </w:r>
      <w:r w:rsidRPr="00285CEE">
        <w:rPr>
          <w:noProof/>
        </w:rPr>
        <w:instrText xml:space="preserve"> PAGEREF _Toc201744848 \h </w:instrText>
      </w:r>
      <w:r w:rsidRPr="00285CEE">
        <w:rPr>
          <w:noProof/>
        </w:rPr>
      </w:r>
      <w:r w:rsidRPr="00285CEE">
        <w:rPr>
          <w:noProof/>
        </w:rPr>
        <w:fldChar w:fldCharType="separate"/>
      </w:r>
      <w:r w:rsidRPr="00285CEE">
        <w:rPr>
          <w:noProof/>
        </w:rPr>
        <w:t>26</w:t>
      </w:r>
      <w:r w:rsidRPr="00285CEE">
        <w:rPr>
          <w:noProof/>
        </w:rPr>
        <w:fldChar w:fldCharType="end"/>
      </w:r>
    </w:p>
    <w:p w14:paraId="57637C5E" w14:textId="67551E23" w:rsidR="00285CEE" w:rsidRDefault="00285CEE">
      <w:pPr>
        <w:pStyle w:val="TOC3"/>
        <w:rPr>
          <w:rFonts w:asciiTheme="minorHAnsi" w:eastAsiaTheme="minorEastAsia" w:hAnsiTheme="minorHAnsi" w:cstheme="minorBidi"/>
          <w:b w:val="0"/>
          <w:noProof/>
          <w:kern w:val="2"/>
          <w:sz w:val="24"/>
          <w:szCs w:val="24"/>
          <w14:ligatures w14:val="standardContextual"/>
        </w:rPr>
      </w:pPr>
      <w:r>
        <w:rPr>
          <w:noProof/>
        </w:rPr>
        <w:t>Division 2—Finances of the University</w:t>
      </w:r>
      <w:r w:rsidRPr="00285CEE">
        <w:rPr>
          <w:b w:val="0"/>
          <w:noProof/>
          <w:sz w:val="18"/>
        </w:rPr>
        <w:tab/>
      </w:r>
      <w:r w:rsidRPr="00285CEE">
        <w:rPr>
          <w:b w:val="0"/>
          <w:noProof/>
          <w:sz w:val="18"/>
        </w:rPr>
        <w:fldChar w:fldCharType="begin"/>
      </w:r>
      <w:r w:rsidRPr="00285CEE">
        <w:rPr>
          <w:b w:val="0"/>
          <w:noProof/>
          <w:sz w:val="18"/>
        </w:rPr>
        <w:instrText xml:space="preserve"> PAGEREF _Toc201744849 \h </w:instrText>
      </w:r>
      <w:r w:rsidRPr="00285CEE">
        <w:rPr>
          <w:b w:val="0"/>
          <w:noProof/>
          <w:sz w:val="18"/>
        </w:rPr>
      </w:r>
      <w:r w:rsidRPr="00285CEE">
        <w:rPr>
          <w:b w:val="0"/>
          <w:noProof/>
          <w:sz w:val="18"/>
        </w:rPr>
        <w:fldChar w:fldCharType="separate"/>
      </w:r>
      <w:r w:rsidRPr="00285CEE">
        <w:rPr>
          <w:b w:val="0"/>
          <w:noProof/>
          <w:sz w:val="18"/>
        </w:rPr>
        <w:t>27</w:t>
      </w:r>
      <w:r w:rsidRPr="00285CEE">
        <w:rPr>
          <w:b w:val="0"/>
          <w:noProof/>
          <w:sz w:val="18"/>
        </w:rPr>
        <w:fldChar w:fldCharType="end"/>
      </w:r>
    </w:p>
    <w:p w14:paraId="1EA7080E" w14:textId="07040636" w:rsidR="00285CEE" w:rsidRDefault="00285CEE">
      <w:pPr>
        <w:pStyle w:val="TOC5"/>
        <w:rPr>
          <w:rFonts w:asciiTheme="minorHAnsi" w:eastAsiaTheme="minorEastAsia" w:hAnsiTheme="minorHAnsi" w:cstheme="minorBidi"/>
          <w:noProof/>
          <w:kern w:val="2"/>
          <w:sz w:val="24"/>
          <w:szCs w:val="24"/>
          <w14:ligatures w14:val="standardContextual"/>
        </w:rPr>
      </w:pPr>
      <w:r>
        <w:rPr>
          <w:noProof/>
        </w:rPr>
        <w:t>43</w:t>
      </w:r>
      <w:r>
        <w:rPr>
          <w:noProof/>
        </w:rPr>
        <w:tab/>
        <w:t>Application of fees and other money</w:t>
      </w:r>
      <w:r w:rsidRPr="00285CEE">
        <w:rPr>
          <w:noProof/>
        </w:rPr>
        <w:tab/>
      </w:r>
      <w:r w:rsidRPr="00285CEE">
        <w:rPr>
          <w:noProof/>
        </w:rPr>
        <w:fldChar w:fldCharType="begin"/>
      </w:r>
      <w:r w:rsidRPr="00285CEE">
        <w:rPr>
          <w:noProof/>
        </w:rPr>
        <w:instrText xml:space="preserve"> PAGEREF _Toc201744850 \h </w:instrText>
      </w:r>
      <w:r w:rsidRPr="00285CEE">
        <w:rPr>
          <w:noProof/>
        </w:rPr>
      </w:r>
      <w:r w:rsidRPr="00285CEE">
        <w:rPr>
          <w:noProof/>
        </w:rPr>
        <w:fldChar w:fldCharType="separate"/>
      </w:r>
      <w:r w:rsidRPr="00285CEE">
        <w:rPr>
          <w:noProof/>
        </w:rPr>
        <w:t>27</w:t>
      </w:r>
      <w:r w:rsidRPr="00285CEE">
        <w:rPr>
          <w:noProof/>
        </w:rPr>
        <w:fldChar w:fldCharType="end"/>
      </w:r>
    </w:p>
    <w:p w14:paraId="08ECB5C4" w14:textId="7B096E64" w:rsidR="00285CEE" w:rsidRDefault="00285CEE">
      <w:pPr>
        <w:pStyle w:val="TOC5"/>
        <w:rPr>
          <w:rFonts w:asciiTheme="minorHAnsi" w:eastAsiaTheme="minorEastAsia" w:hAnsiTheme="minorHAnsi" w:cstheme="minorBidi"/>
          <w:noProof/>
          <w:kern w:val="2"/>
          <w:sz w:val="24"/>
          <w:szCs w:val="24"/>
          <w14:ligatures w14:val="standardContextual"/>
        </w:rPr>
      </w:pPr>
      <w:r>
        <w:rPr>
          <w:noProof/>
        </w:rPr>
        <w:t>44</w:t>
      </w:r>
      <w:r>
        <w:rPr>
          <w:noProof/>
        </w:rPr>
        <w:tab/>
        <w:t>Borrowing</w:t>
      </w:r>
      <w:r w:rsidRPr="00285CEE">
        <w:rPr>
          <w:noProof/>
        </w:rPr>
        <w:tab/>
      </w:r>
      <w:r w:rsidRPr="00285CEE">
        <w:rPr>
          <w:noProof/>
        </w:rPr>
        <w:fldChar w:fldCharType="begin"/>
      </w:r>
      <w:r w:rsidRPr="00285CEE">
        <w:rPr>
          <w:noProof/>
        </w:rPr>
        <w:instrText xml:space="preserve"> PAGEREF _Toc201744851 \h </w:instrText>
      </w:r>
      <w:r w:rsidRPr="00285CEE">
        <w:rPr>
          <w:noProof/>
        </w:rPr>
      </w:r>
      <w:r w:rsidRPr="00285CEE">
        <w:rPr>
          <w:noProof/>
        </w:rPr>
        <w:fldChar w:fldCharType="separate"/>
      </w:r>
      <w:r w:rsidRPr="00285CEE">
        <w:rPr>
          <w:noProof/>
        </w:rPr>
        <w:t>27</w:t>
      </w:r>
      <w:r w:rsidRPr="00285CEE">
        <w:rPr>
          <w:noProof/>
        </w:rPr>
        <w:fldChar w:fldCharType="end"/>
      </w:r>
    </w:p>
    <w:p w14:paraId="7C05C7E9" w14:textId="3B2681A0" w:rsidR="00285CEE" w:rsidRDefault="00285CEE">
      <w:pPr>
        <w:pStyle w:val="TOC5"/>
        <w:rPr>
          <w:rFonts w:asciiTheme="minorHAnsi" w:eastAsiaTheme="minorEastAsia" w:hAnsiTheme="minorHAnsi" w:cstheme="minorBidi"/>
          <w:noProof/>
          <w:kern w:val="2"/>
          <w:sz w:val="24"/>
          <w:szCs w:val="24"/>
          <w14:ligatures w14:val="standardContextual"/>
        </w:rPr>
      </w:pPr>
      <w:r>
        <w:rPr>
          <w:noProof/>
        </w:rPr>
        <w:t>48</w:t>
      </w:r>
      <w:r>
        <w:rPr>
          <w:noProof/>
        </w:rPr>
        <w:tab/>
        <w:t>Taxation</w:t>
      </w:r>
      <w:r w:rsidRPr="00285CEE">
        <w:rPr>
          <w:noProof/>
        </w:rPr>
        <w:tab/>
      </w:r>
      <w:r w:rsidRPr="00285CEE">
        <w:rPr>
          <w:noProof/>
        </w:rPr>
        <w:fldChar w:fldCharType="begin"/>
      </w:r>
      <w:r w:rsidRPr="00285CEE">
        <w:rPr>
          <w:noProof/>
        </w:rPr>
        <w:instrText xml:space="preserve"> PAGEREF _Toc201744852 \h </w:instrText>
      </w:r>
      <w:r w:rsidRPr="00285CEE">
        <w:rPr>
          <w:noProof/>
        </w:rPr>
      </w:r>
      <w:r w:rsidRPr="00285CEE">
        <w:rPr>
          <w:noProof/>
        </w:rPr>
        <w:fldChar w:fldCharType="separate"/>
      </w:r>
      <w:r w:rsidRPr="00285CEE">
        <w:rPr>
          <w:noProof/>
        </w:rPr>
        <w:t>27</w:t>
      </w:r>
      <w:r w:rsidRPr="00285CEE">
        <w:rPr>
          <w:noProof/>
        </w:rPr>
        <w:fldChar w:fldCharType="end"/>
      </w:r>
    </w:p>
    <w:p w14:paraId="04D34031" w14:textId="1C039AF5" w:rsidR="00285CEE" w:rsidRDefault="00285CEE">
      <w:pPr>
        <w:pStyle w:val="TOC2"/>
        <w:rPr>
          <w:rFonts w:asciiTheme="minorHAnsi" w:eastAsiaTheme="minorEastAsia" w:hAnsiTheme="minorHAnsi" w:cstheme="minorBidi"/>
          <w:b w:val="0"/>
          <w:noProof/>
          <w:kern w:val="2"/>
          <w:szCs w:val="24"/>
          <w14:ligatures w14:val="standardContextual"/>
        </w:rPr>
      </w:pPr>
      <w:r>
        <w:rPr>
          <w:noProof/>
        </w:rPr>
        <w:t>Part 4—Statutes</w:t>
      </w:r>
      <w:r w:rsidRPr="00285CEE">
        <w:rPr>
          <w:b w:val="0"/>
          <w:noProof/>
          <w:sz w:val="18"/>
        </w:rPr>
        <w:tab/>
      </w:r>
      <w:r w:rsidRPr="00285CEE">
        <w:rPr>
          <w:b w:val="0"/>
          <w:noProof/>
          <w:sz w:val="18"/>
        </w:rPr>
        <w:fldChar w:fldCharType="begin"/>
      </w:r>
      <w:r w:rsidRPr="00285CEE">
        <w:rPr>
          <w:b w:val="0"/>
          <w:noProof/>
          <w:sz w:val="18"/>
        </w:rPr>
        <w:instrText xml:space="preserve"> PAGEREF _Toc201744853 \h </w:instrText>
      </w:r>
      <w:r w:rsidRPr="00285CEE">
        <w:rPr>
          <w:b w:val="0"/>
          <w:noProof/>
          <w:sz w:val="18"/>
        </w:rPr>
      </w:r>
      <w:r w:rsidRPr="00285CEE">
        <w:rPr>
          <w:b w:val="0"/>
          <w:noProof/>
          <w:sz w:val="18"/>
        </w:rPr>
        <w:fldChar w:fldCharType="separate"/>
      </w:r>
      <w:r w:rsidRPr="00285CEE">
        <w:rPr>
          <w:b w:val="0"/>
          <w:noProof/>
          <w:sz w:val="18"/>
        </w:rPr>
        <w:t>28</w:t>
      </w:r>
      <w:r w:rsidRPr="00285CEE">
        <w:rPr>
          <w:b w:val="0"/>
          <w:noProof/>
          <w:sz w:val="18"/>
        </w:rPr>
        <w:fldChar w:fldCharType="end"/>
      </w:r>
    </w:p>
    <w:p w14:paraId="375245BC" w14:textId="094648F8" w:rsidR="00285CEE" w:rsidRDefault="00285CEE">
      <w:pPr>
        <w:pStyle w:val="TOC5"/>
        <w:rPr>
          <w:rFonts w:asciiTheme="minorHAnsi" w:eastAsiaTheme="minorEastAsia" w:hAnsiTheme="minorHAnsi" w:cstheme="minorBidi"/>
          <w:noProof/>
          <w:kern w:val="2"/>
          <w:sz w:val="24"/>
          <w:szCs w:val="24"/>
          <w14:ligatures w14:val="standardContextual"/>
        </w:rPr>
      </w:pPr>
      <w:r>
        <w:rPr>
          <w:noProof/>
        </w:rPr>
        <w:t>50</w:t>
      </w:r>
      <w:r>
        <w:rPr>
          <w:noProof/>
        </w:rPr>
        <w:tab/>
        <w:t>Statutes</w:t>
      </w:r>
      <w:r w:rsidRPr="00285CEE">
        <w:rPr>
          <w:noProof/>
        </w:rPr>
        <w:tab/>
      </w:r>
      <w:r w:rsidRPr="00285CEE">
        <w:rPr>
          <w:noProof/>
        </w:rPr>
        <w:fldChar w:fldCharType="begin"/>
      </w:r>
      <w:r w:rsidRPr="00285CEE">
        <w:rPr>
          <w:noProof/>
        </w:rPr>
        <w:instrText xml:space="preserve"> PAGEREF _Toc201744854 \h </w:instrText>
      </w:r>
      <w:r w:rsidRPr="00285CEE">
        <w:rPr>
          <w:noProof/>
        </w:rPr>
      </w:r>
      <w:r w:rsidRPr="00285CEE">
        <w:rPr>
          <w:noProof/>
        </w:rPr>
        <w:fldChar w:fldCharType="separate"/>
      </w:r>
      <w:r w:rsidRPr="00285CEE">
        <w:rPr>
          <w:noProof/>
        </w:rPr>
        <w:t>28</w:t>
      </w:r>
      <w:r w:rsidRPr="00285CEE">
        <w:rPr>
          <w:noProof/>
        </w:rPr>
        <w:fldChar w:fldCharType="end"/>
      </w:r>
    </w:p>
    <w:p w14:paraId="6A49FE08" w14:textId="496F80AA" w:rsidR="00285CEE" w:rsidRDefault="00285CEE">
      <w:pPr>
        <w:pStyle w:val="TOC5"/>
        <w:rPr>
          <w:rFonts w:asciiTheme="minorHAnsi" w:eastAsiaTheme="minorEastAsia" w:hAnsiTheme="minorHAnsi" w:cstheme="minorBidi"/>
          <w:noProof/>
          <w:kern w:val="2"/>
          <w:sz w:val="24"/>
          <w:szCs w:val="24"/>
          <w14:ligatures w14:val="standardContextual"/>
        </w:rPr>
      </w:pPr>
      <w:r>
        <w:rPr>
          <w:noProof/>
        </w:rPr>
        <w:t>51</w:t>
      </w:r>
      <w:r>
        <w:rPr>
          <w:noProof/>
        </w:rPr>
        <w:tab/>
      </w:r>
      <w:r w:rsidRPr="00E53541">
        <w:rPr>
          <w:bCs/>
          <w:noProof/>
        </w:rPr>
        <w:t>Statutes relating to traffic</w:t>
      </w:r>
      <w:r w:rsidRPr="00285CEE">
        <w:rPr>
          <w:noProof/>
        </w:rPr>
        <w:tab/>
      </w:r>
      <w:r w:rsidRPr="00285CEE">
        <w:rPr>
          <w:noProof/>
        </w:rPr>
        <w:fldChar w:fldCharType="begin"/>
      </w:r>
      <w:r w:rsidRPr="00285CEE">
        <w:rPr>
          <w:noProof/>
        </w:rPr>
        <w:instrText xml:space="preserve"> PAGEREF _Toc201744855 \h </w:instrText>
      </w:r>
      <w:r w:rsidRPr="00285CEE">
        <w:rPr>
          <w:noProof/>
        </w:rPr>
      </w:r>
      <w:r w:rsidRPr="00285CEE">
        <w:rPr>
          <w:noProof/>
        </w:rPr>
        <w:fldChar w:fldCharType="separate"/>
      </w:r>
      <w:r w:rsidRPr="00285CEE">
        <w:rPr>
          <w:noProof/>
        </w:rPr>
        <w:t>31</w:t>
      </w:r>
      <w:r w:rsidRPr="00285CEE">
        <w:rPr>
          <w:noProof/>
        </w:rPr>
        <w:fldChar w:fldCharType="end"/>
      </w:r>
    </w:p>
    <w:p w14:paraId="33A376B6" w14:textId="21B84E67" w:rsidR="00285CEE" w:rsidRDefault="00285CEE">
      <w:pPr>
        <w:pStyle w:val="TOC5"/>
        <w:rPr>
          <w:rFonts w:asciiTheme="minorHAnsi" w:eastAsiaTheme="minorEastAsia" w:hAnsiTheme="minorHAnsi" w:cstheme="minorBidi"/>
          <w:noProof/>
          <w:kern w:val="2"/>
          <w:sz w:val="24"/>
          <w:szCs w:val="24"/>
          <w14:ligatures w14:val="standardContextual"/>
        </w:rPr>
      </w:pPr>
      <w:r>
        <w:rPr>
          <w:noProof/>
        </w:rPr>
        <w:t>52</w:t>
      </w:r>
      <w:r>
        <w:rPr>
          <w:noProof/>
        </w:rPr>
        <w:tab/>
      </w:r>
      <w:r w:rsidRPr="00E53541">
        <w:rPr>
          <w:bCs/>
          <w:noProof/>
        </w:rPr>
        <w:t>Statutes to be published</w:t>
      </w:r>
      <w:r w:rsidRPr="00285CEE">
        <w:rPr>
          <w:noProof/>
        </w:rPr>
        <w:tab/>
      </w:r>
      <w:r w:rsidRPr="00285CEE">
        <w:rPr>
          <w:noProof/>
        </w:rPr>
        <w:fldChar w:fldCharType="begin"/>
      </w:r>
      <w:r w:rsidRPr="00285CEE">
        <w:rPr>
          <w:noProof/>
        </w:rPr>
        <w:instrText xml:space="preserve"> PAGEREF _Toc201744856 \h </w:instrText>
      </w:r>
      <w:r w:rsidRPr="00285CEE">
        <w:rPr>
          <w:noProof/>
        </w:rPr>
      </w:r>
      <w:r w:rsidRPr="00285CEE">
        <w:rPr>
          <w:noProof/>
        </w:rPr>
        <w:fldChar w:fldCharType="separate"/>
      </w:r>
      <w:r w:rsidRPr="00285CEE">
        <w:rPr>
          <w:noProof/>
        </w:rPr>
        <w:t>32</w:t>
      </w:r>
      <w:r w:rsidRPr="00285CEE">
        <w:rPr>
          <w:noProof/>
        </w:rPr>
        <w:fldChar w:fldCharType="end"/>
      </w:r>
    </w:p>
    <w:p w14:paraId="210DFCFC" w14:textId="2CB17786" w:rsidR="00285CEE" w:rsidRDefault="00285CEE">
      <w:pPr>
        <w:pStyle w:val="TOC2"/>
        <w:rPr>
          <w:rFonts w:asciiTheme="minorHAnsi" w:eastAsiaTheme="minorEastAsia" w:hAnsiTheme="minorHAnsi" w:cstheme="minorBidi"/>
          <w:b w:val="0"/>
          <w:noProof/>
          <w:kern w:val="2"/>
          <w:szCs w:val="24"/>
          <w14:ligatures w14:val="standardContextual"/>
        </w:rPr>
      </w:pPr>
      <w:r>
        <w:rPr>
          <w:noProof/>
        </w:rPr>
        <w:t>Part 5—Consequential and transitional provisions</w:t>
      </w:r>
      <w:r w:rsidRPr="00285CEE">
        <w:rPr>
          <w:b w:val="0"/>
          <w:noProof/>
          <w:sz w:val="18"/>
        </w:rPr>
        <w:tab/>
      </w:r>
      <w:r w:rsidRPr="00285CEE">
        <w:rPr>
          <w:b w:val="0"/>
          <w:noProof/>
          <w:sz w:val="18"/>
        </w:rPr>
        <w:fldChar w:fldCharType="begin"/>
      </w:r>
      <w:r w:rsidRPr="00285CEE">
        <w:rPr>
          <w:b w:val="0"/>
          <w:noProof/>
          <w:sz w:val="18"/>
        </w:rPr>
        <w:instrText xml:space="preserve"> PAGEREF _Toc201744857 \h </w:instrText>
      </w:r>
      <w:r w:rsidRPr="00285CEE">
        <w:rPr>
          <w:b w:val="0"/>
          <w:noProof/>
          <w:sz w:val="18"/>
        </w:rPr>
      </w:r>
      <w:r w:rsidRPr="00285CEE">
        <w:rPr>
          <w:b w:val="0"/>
          <w:noProof/>
          <w:sz w:val="18"/>
        </w:rPr>
        <w:fldChar w:fldCharType="separate"/>
      </w:r>
      <w:r w:rsidRPr="00285CEE">
        <w:rPr>
          <w:b w:val="0"/>
          <w:noProof/>
          <w:sz w:val="18"/>
        </w:rPr>
        <w:t>33</w:t>
      </w:r>
      <w:r w:rsidRPr="00285CEE">
        <w:rPr>
          <w:b w:val="0"/>
          <w:noProof/>
          <w:sz w:val="18"/>
        </w:rPr>
        <w:fldChar w:fldCharType="end"/>
      </w:r>
    </w:p>
    <w:p w14:paraId="30AF135C" w14:textId="7B7E7168" w:rsidR="00285CEE" w:rsidRDefault="00285CEE">
      <w:pPr>
        <w:pStyle w:val="TOC3"/>
        <w:rPr>
          <w:rFonts w:asciiTheme="minorHAnsi" w:eastAsiaTheme="minorEastAsia" w:hAnsiTheme="minorHAnsi" w:cstheme="minorBidi"/>
          <w:b w:val="0"/>
          <w:noProof/>
          <w:kern w:val="2"/>
          <w:sz w:val="24"/>
          <w:szCs w:val="24"/>
          <w14:ligatures w14:val="standardContextual"/>
        </w:rPr>
      </w:pPr>
      <w:r>
        <w:rPr>
          <w:noProof/>
        </w:rPr>
        <w:t>Division 1—Preliminary</w:t>
      </w:r>
      <w:r w:rsidRPr="00285CEE">
        <w:rPr>
          <w:b w:val="0"/>
          <w:noProof/>
          <w:sz w:val="18"/>
        </w:rPr>
        <w:tab/>
      </w:r>
      <w:r w:rsidRPr="00285CEE">
        <w:rPr>
          <w:b w:val="0"/>
          <w:noProof/>
          <w:sz w:val="18"/>
        </w:rPr>
        <w:fldChar w:fldCharType="begin"/>
      </w:r>
      <w:r w:rsidRPr="00285CEE">
        <w:rPr>
          <w:b w:val="0"/>
          <w:noProof/>
          <w:sz w:val="18"/>
        </w:rPr>
        <w:instrText xml:space="preserve"> PAGEREF _Toc201744858 \h </w:instrText>
      </w:r>
      <w:r w:rsidRPr="00285CEE">
        <w:rPr>
          <w:b w:val="0"/>
          <w:noProof/>
          <w:sz w:val="18"/>
        </w:rPr>
      </w:r>
      <w:r w:rsidRPr="00285CEE">
        <w:rPr>
          <w:b w:val="0"/>
          <w:noProof/>
          <w:sz w:val="18"/>
        </w:rPr>
        <w:fldChar w:fldCharType="separate"/>
      </w:r>
      <w:r w:rsidRPr="00285CEE">
        <w:rPr>
          <w:b w:val="0"/>
          <w:noProof/>
          <w:sz w:val="18"/>
        </w:rPr>
        <w:t>33</w:t>
      </w:r>
      <w:r w:rsidRPr="00285CEE">
        <w:rPr>
          <w:b w:val="0"/>
          <w:noProof/>
          <w:sz w:val="18"/>
        </w:rPr>
        <w:fldChar w:fldCharType="end"/>
      </w:r>
    </w:p>
    <w:p w14:paraId="478672A9" w14:textId="631728D0" w:rsidR="00285CEE" w:rsidRDefault="00285CEE">
      <w:pPr>
        <w:pStyle w:val="TOC5"/>
        <w:rPr>
          <w:rFonts w:asciiTheme="minorHAnsi" w:eastAsiaTheme="minorEastAsia" w:hAnsiTheme="minorHAnsi" w:cstheme="minorBidi"/>
          <w:noProof/>
          <w:kern w:val="2"/>
          <w:sz w:val="24"/>
          <w:szCs w:val="24"/>
          <w14:ligatures w14:val="standardContextual"/>
        </w:rPr>
      </w:pPr>
      <w:r>
        <w:rPr>
          <w:noProof/>
        </w:rPr>
        <w:t>53</w:t>
      </w:r>
      <w:r>
        <w:rPr>
          <w:noProof/>
        </w:rPr>
        <w:tab/>
      </w:r>
      <w:r w:rsidRPr="00E53541">
        <w:rPr>
          <w:bCs/>
          <w:noProof/>
        </w:rPr>
        <w:t>Interpretation</w:t>
      </w:r>
      <w:r w:rsidRPr="00285CEE">
        <w:rPr>
          <w:noProof/>
        </w:rPr>
        <w:tab/>
      </w:r>
      <w:r w:rsidRPr="00285CEE">
        <w:rPr>
          <w:noProof/>
        </w:rPr>
        <w:fldChar w:fldCharType="begin"/>
      </w:r>
      <w:r w:rsidRPr="00285CEE">
        <w:rPr>
          <w:noProof/>
        </w:rPr>
        <w:instrText xml:space="preserve"> PAGEREF _Toc201744859 \h </w:instrText>
      </w:r>
      <w:r w:rsidRPr="00285CEE">
        <w:rPr>
          <w:noProof/>
        </w:rPr>
      </w:r>
      <w:r w:rsidRPr="00285CEE">
        <w:rPr>
          <w:noProof/>
        </w:rPr>
        <w:fldChar w:fldCharType="separate"/>
      </w:r>
      <w:r w:rsidRPr="00285CEE">
        <w:rPr>
          <w:noProof/>
        </w:rPr>
        <w:t>33</w:t>
      </w:r>
      <w:r w:rsidRPr="00285CEE">
        <w:rPr>
          <w:noProof/>
        </w:rPr>
        <w:fldChar w:fldCharType="end"/>
      </w:r>
    </w:p>
    <w:p w14:paraId="0BE986C1" w14:textId="071D7715" w:rsidR="00285CEE" w:rsidRDefault="00285CEE">
      <w:pPr>
        <w:pStyle w:val="TOC3"/>
        <w:rPr>
          <w:rFonts w:asciiTheme="minorHAnsi" w:eastAsiaTheme="minorEastAsia" w:hAnsiTheme="minorHAnsi" w:cstheme="minorBidi"/>
          <w:b w:val="0"/>
          <w:noProof/>
          <w:kern w:val="2"/>
          <w:sz w:val="24"/>
          <w:szCs w:val="24"/>
          <w14:ligatures w14:val="standardContextual"/>
        </w:rPr>
      </w:pPr>
      <w:r>
        <w:rPr>
          <w:noProof/>
        </w:rPr>
        <w:t>Division 2—Repeal</w:t>
      </w:r>
      <w:r w:rsidRPr="00285CEE">
        <w:rPr>
          <w:b w:val="0"/>
          <w:noProof/>
          <w:sz w:val="18"/>
        </w:rPr>
        <w:tab/>
      </w:r>
      <w:r w:rsidRPr="00285CEE">
        <w:rPr>
          <w:b w:val="0"/>
          <w:noProof/>
          <w:sz w:val="18"/>
        </w:rPr>
        <w:fldChar w:fldCharType="begin"/>
      </w:r>
      <w:r w:rsidRPr="00285CEE">
        <w:rPr>
          <w:b w:val="0"/>
          <w:noProof/>
          <w:sz w:val="18"/>
        </w:rPr>
        <w:instrText xml:space="preserve"> PAGEREF _Toc201744860 \h </w:instrText>
      </w:r>
      <w:r w:rsidRPr="00285CEE">
        <w:rPr>
          <w:b w:val="0"/>
          <w:noProof/>
          <w:sz w:val="18"/>
        </w:rPr>
      </w:r>
      <w:r w:rsidRPr="00285CEE">
        <w:rPr>
          <w:b w:val="0"/>
          <w:noProof/>
          <w:sz w:val="18"/>
        </w:rPr>
        <w:fldChar w:fldCharType="separate"/>
      </w:r>
      <w:r w:rsidRPr="00285CEE">
        <w:rPr>
          <w:b w:val="0"/>
          <w:noProof/>
          <w:sz w:val="18"/>
        </w:rPr>
        <w:t>35</w:t>
      </w:r>
      <w:r w:rsidRPr="00285CEE">
        <w:rPr>
          <w:b w:val="0"/>
          <w:noProof/>
          <w:sz w:val="18"/>
        </w:rPr>
        <w:fldChar w:fldCharType="end"/>
      </w:r>
    </w:p>
    <w:p w14:paraId="18E346EC" w14:textId="42F2BE8B" w:rsidR="00285CEE" w:rsidRDefault="00285CEE">
      <w:pPr>
        <w:pStyle w:val="TOC5"/>
        <w:rPr>
          <w:rFonts w:asciiTheme="minorHAnsi" w:eastAsiaTheme="minorEastAsia" w:hAnsiTheme="minorHAnsi" w:cstheme="minorBidi"/>
          <w:noProof/>
          <w:kern w:val="2"/>
          <w:sz w:val="24"/>
          <w:szCs w:val="24"/>
          <w14:ligatures w14:val="standardContextual"/>
        </w:rPr>
      </w:pPr>
      <w:r>
        <w:rPr>
          <w:noProof/>
        </w:rPr>
        <w:t>54</w:t>
      </w:r>
      <w:r>
        <w:rPr>
          <w:noProof/>
        </w:rPr>
        <w:tab/>
        <w:t>Repeal</w:t>
      </w:r>
      <w:r w:rsidRPr="00285CEE">
        <w:rPr>
          <w:noProof/>
        </w:rPr>
        <w:tab/>
      </w:r>
      <w:r w:rsidRPr="00285CEE">
        <w:rPr>
          <w:noProof/>
        </w:rPr>
        <w:fldChar w:fldCharType="begin"/>
      </w:r>
      <w:r w:rsidRPr="00285CEE">
        <w:rPr>
          <w:noProof/>
        </w:rPr>
        <w:instrText xml:space="preserve"> PAGEREF _Toc201744861 \h </w:instrText>
      </w:r>
      <w:r w:rsidRPr="00285CEE">
        <w:rPr>
          <w:noProof/>
        </w:rPr>
      </w:r>
      <w:r w:rsidRPr="00285CEE">
        <w:rPr>
          <w:noProof/>
        </w:rPr>
        <w:fldChar w:fldCharType="separate"/>
      </w:r>
      <w:r w:rsidRPr="00285CEE">
        <w:rPr>
          <w:noProof/>
        </w:rPr>
        <w:t>35</w:t>
      </w:r>
      <w:r w:rsidRPr="00285CEE">
        <w:rPr>
          <w:noProof/>
        </w:rPr>
        <w:fldChar w:fldCharType="end"/>
      </w:r>
    </w:p>
    <w:p w14:paraId="62249709" w14:textId="78F05873" w:rsidR="00285CEE" w:rsidRDefault="00285CEE">
      <w:pPr>
        <w:pStyle w:val="TOC3"/>
        <w:rPr>
          <w:rFonts w:asciiTheme="minorHAnsi" w:eastAsiaTheme="minorEastAsia" w:hAnsiTheme="minorHAnsi" w:cstheme="minorBidi"/>
          <w:b w:val="0"/>
          <w:noProof/>
          <w:kern w:val="2"/>
          <w:sz w:val="24"/>
          <w:szCs w:val="24"/>
          <w14:ligatures w14:val="standardContextual"/>
        </w:rPr>
      </w:pPr>
      <w:r>
        <w:rPr>
          <w:noProof/>
        </w:rPr>
        <w:t>Division 3—General</w:t>
      </w:r>
      <w:r w:rsidRPr="00285CEE">
        <w:rPr>
          <w:b w:val="0"/>
          <w:noProof/>
          <w:sz w:val="18"/>
        </w:rPr>
        <w:tab/>
      </w:r>
      <w:r w:rsidRPr="00285CEE">
        <w:rPr>
          <w:b w:val="0"/>
          <w:noProof/>
          <w:sz w:val="18"/>
        </w:rPr>
        <w:fldChar w:fldCharType="begin"/>
      </w:r>
      <w:r w:rsidRPr="00285CEE">
        <w:rPr>
          <w:b w:val="0"/>
          <w:noProof/>
          <w:sz w:val="18"/>
        </w:rPr>
        <w:instrText xml:space="preserve"> PAGEREF _Toc201744862 \h </w:instrText>
      </w:r>
      <w:r w:rsidRPr="00285CEE">
        <w:rPr>
          <w:b w:val="0"/>
          <w:noProof/>
          <w:sz w:val="18"/>
        </w:rPr>
      </w:r>
      <w:r w:rsidRPr="00285CEE">
        <w:rPr>
          <w:b w:val="0"/>
          <w:noProof/>
          <w:sz w:val="18"/>
        </w:rPr>
        <w:fldChar w:fldCharType="separate"/>
      </w:r>
      <w:r w:rsidRPr="00285CEE">
        <w:rPr>
          <w:b w:val="0"/>
          <w:noProof/>
          <w:sz w:val="18"/>
        </w:rPr>
        <w:t>36</w:t>
      </w:r>
      <w:r w:rsidRPr="00285CEE">
        <w:rPr>
          <w:b w:val="0"/>
          <w:noProof/>
          <w:sz w:val="18"/>
        </w:rPr>
        <w:fldChar w:fldCharType="end"/>
      </w:r>
    </w:p>
    <w:p w14:paraId="30C3232A" w14:textId="7FA531CC" w:rsidR="00285CEE" w:rsidRDefault="00285CEE">
      <w:pPr>
        <w:pStyle w:val="TOC5"/>
        <w:rPr>
          <w:rFonts w:asciiTheme="minorHAnsi" w:eastAsiaTheme="minorEastAsia" w:hAnsiTheme="minorHAnsi" w:cstheme="minorBidi"/>
          <w:noProof/>
          <w:kern w:val="2"/>
          <w:sz w:val="24"/>
          <w:szCs w:val="24"/>
          <w14:ligatures w14:val="standardContextual"/>
        </w:rPr>
      </w:pPr>
      <w:r>
        <w:rPr>
          <w:noProof/>
        </w:rPr>
        <w:t>55</w:t>
      </w:r>
      <w:r>
        <w:rPr>
          <w:noProof/>
        </w:rPr>
        <w:tab/>
      </w:r>
      <w:r w:rsidRPr="00E53541">
        <w:rPr>
          <w:bCs/>
          <w:noProof/>
        </w:rPr>
        <w:t>Senior officers to continue in office</w:t>
      </w:r>
      <w:r w:rsidRPr="00285CEE">
        <w:rPr>
          <w:noProof/>
        </w:rPr>
        <w:tab/>
      </w:r>
      <w:r w:rsidRPr="00285CEE">
        <w:rPr>
          <w:noProof/>
        </w:rPr>
        <w:fldChar w:fldCharType="begin"/>
      </w:r>
      <w:r w:rsidRPr="00285CEE">
        <w:rPr>
          <w:noProof/>
        </w:rPr>
        <w:instrText xml:space="preserve"> PAGEREF _Toc201744863 \h </w:instrText>
      </w:r>
      <w:r w:rsidRPr="00285CEE">
        <w:rPr>
          <w:noProof/>
        </w:rPr>
      </w:r>
      <w:r w:rsidRPr="00285CEE">
        <w:rPr>
          <w:noProof/>
        </w:rPr>
        <w:fldChar w:fldCharType="separate"/>
      </w:r>
      <w:r w:rsidRPr="00285CEE">
        <w:rPr>
          <w:noProof/>
        </w:rPr>
        <w:t>36</w:t>
      </w:r>
      <w:r w:rsidRPr="00285CEE">
        <w:rPr>
          <w:noProof/>
        </w:rPr>
        <w:fldChar w:fldCharType="end"/>
      </w:r>
    </w:p>
    <w:p w14:paraId="4928D581" w14:textId="2EF20C61" w:rsidR="00285CEE" w:rsidRDefault="00285CEE">
      <w:pPr>
        <w:pStyle w:val="TOC5"/>
        <w:rPr>
          <w:rFonts w:asciiTheme="minorHAnsi" w:eastAsiaTheme="minorEastAsia" w:hAnsiTheme="minorHAnsi" w:cstheme="minorBidi"/>
          <w:noProof/>
          <w:kern w:val="2"/>
          <w:sz w:val="24"/>
          <w:szCs w:val="24"/>
          <w14:ligatures w14:val="standardContextual"/>
        </w:rPr>
      </w:pPr>
      <w:r>
        <w:rPr>
          <w:noProof/>
        </w:rPr>
        <w:t>56</w:t>
      </w:r>
      <w:r>
        <w:rPr>
          <w:noProof/>
        </w:rPr>
        <w:tab/>
      </w:r>
      <w:r w:rsidRPr="00E53541">
        <w:rPr>
          <w:bCs/>
          <w:noProof/>
        </w:rPr>
        <w:t>University successor in law of the Arts Institute</w:t>
      </w:r>
      <w:r w:rsidRPr="00285CEE">
        <w:rPr>
          <w:noProof/>
        </w:rPr>
        <w:tab/>
      </w:r>
      <w:r w:rsidRPr="00285CEE">
        <w:rPr>
          <w:noProof/>
        </w:rPr>
        <w:fldChar w:fldCharType="begin"/>
      </w:r>
      <w:r w:rsidRPr="00285CEE">
        <w:rPr>
          <w:noProof/>
        </w:rPr>
        <w:instrText xml:space="preserve"> PAGEREF _Toc201744864 \h </w:instrText>
      </w:r>
      <w:r w:rsidRPr="00285CEE">
        <w:rPr>
          <w:noProof/>
        </w:rPr>
      </w:r>
      <w:r w:rsidRPr="00285CEE">
        <w:rPr>
          <w:noProof/>
        </w:rPr>
        <w:fldChar w:fldCharType="separate"/>
      </w:r>
      <w:r w:rsidRPr="00285CEE">
        <w:rPr>
          <w:noProof/>
        </w:rPr>
        <w:t>36</w:t>
      </w:r>
      <w:r w:rsidRPr="00285CEE">
        <w:rPr>
          <w:noProof/>
        </w:rPr>
        <w:fldChar w:fldCharType="end"/>
      </w:r>
    </w:p>
    <w:p w14:paraId="3E938823" w14:textId="05A80A72" w:rsidR="00285CEE" w:rsidRDefault="00285CEE">
      <w:pPr>
        <w:pStyle w:val="TOC5"/>
        <w:rPr>
          <w:rFonts w:asciiTheme="minorHAnsi" w:eastAsiaTheme="minorEastAsia" w:hAnsiTheme="minorHAnsi" w:cstheme="minorBidi"/>
          <w:noProof/>
          <w:kern w:val="2"/>
          <w:sz w:val="24"/>
          <w:szCs w:val="24"/>
          <w14:ligatures w14:val="standardContextual"/>
        </w:rPr>
      </w:pPr>
      <w:r>
        <w:rPr>
          <w:noProof/>
        </w:rPr>
        <w:t>57</w:t>
      </w:r>
      <w:r>
        <w:rPr>
          <w:noProof/>
        </w:rPr>
        <w:tab/>
      </w:r>
      <w:r w:rsidRPr="00E53541">
        <w:rPr>
          <w:bCs/>
          <w:noProof/>
        </w:rPr>
        <w:t>Preservation of Statutes etc.</w:t>
      </w:r>
      <w:r w:rsidRPr="00285CEE">
        <w:rPr>
          <w:noProof/>
        </w:rPr>
        <w:tab/>
      </w:r>
      <w:r w:rsidRPr="00285CEE">
        <w:rPr>
          <w:noProof/>
        </w:rPr>
        <w:fldChar w:fldCharType="begin"/>
      </w:r>
      <w:r w:rsidRPr="00285CEE">
        <w:rPr>
          <w:noProof/>
        </w:rPr>
        <w:instrText xml:space="preserve"> PAGEREF _Toc201744865 \h </w:instrText>
      </w:r>
      <w:r w:rsidRPr="00285CEE">
        <w:rPr>
          <w:noProof/>
        </w:rPr>
      </w:r>
      <w:r w:rsidRPr="00285CEE">
        <w:rPr>
          <w:noProof/>
        </w:rPr>
        <w:fldChar w:fldCharType="separate"/>
      </w:r>
      <w:r w:rsidRPr="00285CEE">
        <w:rPr>
          <w:noProof/>
        </w:rPr>
        <w:t>36</w:t>
      </w:r>
      <w:r w:rsidRPr="00285CEE">
        <w:rPr>
          <w:noProof/>
        </w:rPr>
        <w:fldChar w:fldCharType="end"/>
      </w:r>
    </w:p>
    <w:p w14:paraId="3CDA6B20" w14:textId="552B13B5" w:rsidR="00285CEE" w:rsidRDefault="00285CEE">
      <w:pPr>
        <w:pStyle w:val="TOC5"/>
        <w:rPr>
          <w:rFonts w:asciiTheme="minorHAnsi" w:eastAsiaTheme="minorEastAsia" w:hAnsiTheme="minorHAnsi" w:cstheme="minorBidi"/>
          <w:noProof/>
          <w:kern w:val="2"/>
          <w:sz w:val="24"/>
          <w:szCs w:val="24"/>
          <w14:ligatures w14:val="standardContextual"/>
        </w:rPr>
      </w:pPr>
      <w:r>
        <w:rPr>
          <w:noProof/>
        </w:rPr>
        <w:t>58</w:t>
      </w:r>
      <w:r>
        <w:rPr>
          <w:noProof/>
        </w:rPr>
        <w:tab/>
      </w:r>
      <w:r w:rsidRPr="00E53541">
        <w:rPr>
          <w:bCs/>
          <w:noProof/>
        </w:rPr>
        <w:t>Transfer of assets and liabilities of the Arts Institute</w:t>
      </w:r>
      <w:r w:rsidRPr="00285CEE">
        <w:rPr>
          <w:noProof/>
        </w:rPr>
        <w:tab/>
      </w:r>
      <w:r w:rsidRPr="00285CEE">
        <w:rPr>
          <w:noProof/>
        </w:rPr>
        <w:fldChar w:fldCharType="begin"/>
      </w:r>
      <w:r w:rsidRPr="00285CEE">
        <w:rPr>
          <w:noProof/>
        </w:rPr>
        <w:instrText xml:space="preserve"> PAGEREF _Toc201744866 \h </w:instrText>
      </w:r>
      <w:r w:rsidRPr="00285CEE">
        <w:rPr>
          <w:noProof/>
        </w:rPr>
      </w:r>
      <w:r w:rsidRPr="00285CEE">
        <w:rPr>
          <w:noProof/>
        </w:rPr>
        <w:fldChar w:fldCharType="separate"/>
      </w:r>
      <w:r w:rsidRPr="00285CEE">
        <w:rPr>
          <w:noProof/>
        </w:rPr>
        <w:t>37</w:t>
      </w:r>
      <w:r w:rsidRPr="00285CEE">
        <w:rPr>
          <w:noProof/>
        </w:rPr>
        <w:fldChar w:fldCharType="end"/>
      </w:r>
    </w:p>
    <w:p w14:paraId="224C7E3F" w14:textId="43F310CD" w:rsidR="00285CEE" w:rsidRDefault="00285CEE">
      <w:pPr>
        <w:pStyle w:val="TOC5"/>
        <w:rPr>
          <w:rFonts w:asciiTheme="minorHAnsi" w:eastAsiaTheme="minorEastAsia" w:hAnsiTheme="minorHAnsi" w:cstheme="minorBidi"/>
          <w:noProof/>
          <w:kern w:val="2"/>
          <w:sz w:val="24"/>
          <w:szCs w:val="24"/>
          <w14:ligatures w14:val="standardContextual"/>
        </w:rPr>
      </w:pPr>
      <w:r>
        <w:rPr>
          <w:noProof/>
        </w:rPr>
        <w:t>59</w:t>
      </w:r>
      <w:r>
        <w:rPr>
          <w:noProof/>
        </w:rPr>
        <w:tab/>
      </w:r>
      <w:r w:rsidRPr="00E53541">
        <w:rPr>
          <w:bCs/>
          <w:noProof/>
        </w:rPr>
        <w:t>Arts Institute instruments</w:t>
      </w:r>
      <w:r w:rsidRPr="00285CEE">
        <w:rPr>
          <w:noProof/>
        </w:rPr>
        <w:tab/>
      </w:r>
      <w:r w:rsidRPr="00285CEE">
        <w:rPr>
          <w:noProof/>
        </w:rPr>
        <w:fldChar w:fldCharType="begin"/>
      </w:r>
      <w:r w:rsidRPr="00285CEE">
        <w:rPr>
          <w:noProof/>
        </w:rPr>
        <w:instrText xml:space="preserve"> PAGEREF _Toc201744867 \h </w:instrText>
      </w:r>
      <w:r w:rsidRPr="00285CEE">
        <w:rPr>
          <w:noProof/>
        </w:rPr>
      </w:r>
      <w:r w:rsidRPr="00285CEE">
        <w:rPr>
          <w:noProof/>
        </w:rPr>
        <w:fldChar w:fldCharType="separate"/>
      </w:r>
      <w:r w:rsidRPr="00285CEE">
        <w:rPr>
          <w:noProof/>
        </w:rPr>
        <w:t>38</w:t>
      </w:r>
      <w:r w:rsidRPr="00285CEE">
        <w:rPr>
          <w:noProof/>
        </w:rPr>
        <w:fldChar w:fldCharType="end"/>
      </w:r>
    </w:p>
    <w:p w14:paraId="6B9405A2" w14:textId="2C747D6E" w:rsidR="00285CEE" w:rsidRDefault="00285CEE">
      <w:pPr>
        <w:pStyle w:val="TOC5"/>
        <w:rPr>
          <w:rFonts w:asciiTheme="minorHAnsi" w:eastAsiaTheme="minorEastAsia" w:hAnsiTheme="minorHAnsi" w:cstheme="minorBidi"/>
          <w:noProof/>
          <w:kern w:val="2"/>
          <w:sz w:val="24"/>
          <w:szCs w:val="24"/>
          <w14:ligatures w14:val="standardContextual"/>
        </w:rPr>
      </w:pPr>
      <w:r>
        <w:rPr>
          <w:noProof/>
        </w:rPr>
        <w:t>60</w:t>
      </w:r>
      <w:r>
        <w:rPr>
          <w:noProof/>
        </w:rPr>
        <w:tab/>
      </w:r>
      <w:r w:rsidRPr="00E53541">
        <w:rPr>
          <w:bCs/>
          <w:noProof/>
        </w:rPr>
        <w:t>State or Territory officer may act on certificate</w:t>
      </w:r>
      <w:r w:rsidRPr="00285CEE">
        <w:rPr>
          <w:noProof/>
        </w:rPr>
        <w:tab/>
      </w:r>
      <w:r w:rsidRPr="00285CEE">
        <w:rPr>
          <w:noProof/>
        </w:rPr>
        <w:fldChar w:fldCharType="begin"/>
      </w:r>
      <w:r w:rsidRPr="00285CEE">
        <w:rPr>
          <w:noProof/>
        </w:rPr>
        <w:instrText xml:space="preserve"> PAGEREF _Toc201744868 \h </w:instrText>
      </w:r>
      <w:r w:rsidRPr="00285CEE">
        <w:rPr>
          <w:noProof/>
        </w:rPr>
      </w:r>
      <w:r w:rsidRPr="00285CEE">
        <w:rPr>
          <w:noProof/>
        </w:rPr>
        <w:fldChar w:fldCharType="separate"/>
      </w:r>
      <w:r w:rsidRPr="00285CEE">
        <w:rPr>
          <w:noProof/>
        </w:rPr>
        <w:t>38</w:t>
      </w:r>
      <w:r w:rsidRPr="00285CEE">
        <w:rPr>
          <w:noProof/>
        </w:rPr>
        <w:fldChar w:fldCharType="end"/>
      </w:r>
    </w:p>
    <w:p w14:paraId="28A91462" w14:textId="757386B8" w:rsidR="00285CEE" w:rsidRDefault="00285CEE">
      <w:pPr>
        <w:pStyle w:val="TOC5"/>
        <w:rPr>
          <w:rFonts w:asciiTheme="minorHAnsi" w:eastAsiaTheme="minorEastAsia" w:hAnsiTheme="minorHAnsi" w:cstheme="minorBidi"/>
          <w:noProof/>
          <w:kern w:val="2"/>
          <w:sz w:val="24"/>
          <w:szCs w:val="24"/>
          <w14:ligatures w14:val="standardContextual"/>
        </w:rPr>
      </w:pPr>
      <w:r>
        <w:rPr>
          <w:noProof/>
        </w:rPr>
        <w:t>61</w:t>
      </w:r>
      <w:r>
        <w:rPr>
          <w:noProof/>
        </w:rPr>
        <w:tab/>
      </w:r>
      <w:r w:rsidRPr="00E53541">
        <w:rPr>
          <w:bCs/>
          <w:noProof/>
        </w:rPr>
        <w:t>Pending proceedings</w:t>
      </w:r>
      <w:r w:rsidRPr="00285CEE">
        <w:rPr>
          <w:noProof/>
        </w:rPr>
        <w:tab/>
      </w:r>
      <w:r w:rsidRPr="00285CEE">
        <w:rPr>
          <w:noProof/>
        </w:rPr>
        <w:fldChar w:fldCharType="begin"/>
      </w:r>
      <w:r w:rsidRPr="00285CEE">
        <w:rPr>
          <w:noProof/>
        </w:rPr>
        <w:instrText xml:space="preserve"> PAGEREF _Toc201744869 \h </w:instrText>
      </w:r>
      <w:r w:rsidRPr="00285CEE">
        <w:rPr>
          <w:noProof/>
        </w:rPr>
      </w:r>
      <w:r w:rsidRPr="00285CEE">
        <w:rPr>
          <w:noProof/>
        </w:rPr>
        <w:fldChar w:fldCharType="separate"/>
      </w:r>
      <w:r w:rsidRPr="00285CEE">
        <w:rPr>
          <w:noProof/>
        </w:rPr>
        <w:t>39</w:t>
      </w:r>
      <w:r w:rsidRPr="00285CEE">
        <w:rPr>
          <w:noProof/>
        </w:rPr>
        <w:fldChar w:fldCharType="end"/>
      </w:r>
    </w:p>
    <w:p w14:paraId="797FC93E" w14:textId="7657E81C" w:rsidR="00285CEE" w:rsidRDefault="00285CEE">
      <w:pPr>
        <w:pStyle w:val="TOC5"/>
        <w:rPr>
          <w:rFonts w:asciiTheme="minorHAnsi" w:eastAsiaTheme="minorEastAsia" w:hAnsiTheme="minorHAnsi" w:cstheme="minorBidi"/>
          <w:noProof/>
          <w:kern w:val="2"/>
          <w:sz w:val="24"/>
          <w:szCs w:val="24"/>
          <w14:ligatures w14:val="standardContextual"/>
        </w:rPr>
      </w:pPr>
      <w:r>
        <w:rPr>
          <w:noProof/>
        </w:rPr>
        <w:t>62</w:t>
      </w:r>
      <w:r>
        <w:rPr>
          <w:noProof/>
        </w:rPr>
        <w:tab/>
      </w:r>
      <w:r w:rsidRPr="00E53541">
        <w:rPr>
          <w:bCs/>
          <w:noProof/>
        </w:rPr>
        <w:t>Staff of the Arts Institute</w:t>
      </w:r>
      <w:r w:rsidRPr="00285CEE">
        <w:rPr>
          <w:noProof/>
        </w:rPr>
        <w:tab/>
      </w:r>
      <w:r w:rsidRPr="00285CEE">
        <w:rPr>
          <w:noProof/>
        </w:rPr>
        <w:fldChar w:fldCharType="begin"/>
      </w:r>
      <w:r w:rsidRPr="00285CEE">
        <w:rPr>
          <w:noProof/>
        </w:rPr>
        <w:instrText xml:space="preserve"> PAGEREF _Toc201744870 \h </w:instrText>
      </w:r>
      <w:r w:rsidRPr="00285CEE">
        <w:rPr>
          <w:noProof/>
        </w:rPr>
      </w:r>
      <w:r w:rsidRPr="00285CEE">
        <w:rPr>
          <w:noProof/>
        </w:rPr>
        <w:fldChar w:fldCharType="separate"/>
      </w:r>
      <w:r w:rsidRPr="00285CEE">
        <w:rPr>
          <w:noProof/>
        </w:rPr>
        <w:t>39</w:t>
      </w:r>
      <w:r w:rsidRPr="00285CEE">
        <w:rPr>
          <w:noProof/>
        </w:rPr>
        <w:fldChar w:fldCharType="end"/>
      </w:r>
    </w:p>
    <w:p w14:paraId="365840F7" w14:textId="6484241B" w:rsidR="00285CEE" w:rsidRDefault="00285CEE">
      <w:pPr>
        <w:pStyle w:val="TOC5"/>
        <w:rPr>
          <w:rFonts w:asciiTheme="minorHAnsi" w:eastAsiaTheme="minorEastAsia" w:hAnsiTheme="minorHAnsi" w:cstheme="minorBidi"/>
          <w:noProof/>
          <w:kern w:val="2"/>
          <w:sz w:val="24"/>
          <w:szCs w:val="24"/>
          <w14:ligatures w14:val="standardContextual"/>
        </w:rPr>
      </w:pPr>
      <w:r>
        <w:rPr>
          <w:noProof/>
        </w:rPr>
        <w:t>63</w:t>
      </w:r>
      <w:r>
        <w:rPr>
          <w:noProof/>
        </w:rPr>
        <w:tab/>
        <w:t>Students of the Arts Institute</w:t>
      </w:r>
      <w:r w:rsidRPr="00285CEE">
        <w:rPr>
          <w:noProof/>
        </w:rPr>
        <w:tab/>
      </w:r>
      <w:r w:rsidRPr="00285CEE">
        <w:rPr>
          <w:noProof/>
        </w:rPr>
        <w:fldChar w:fldCharType="begin"/>
      </w:r>
      <w:r w:rsidRPr="00285CEE">
        <w:rPr>
          <w:noProof/>
        </w:rPr>
        <w:instrText xml:space="preserve"> PAGEREF _Toc201744871 \h </w:instrText>
      </w:r>
      <w:r w:rsidRPr="00285CEE">
        <w:rPr>
          <w:noProof/>
        </w:rPr>
      </w:r>
      <w:r w:rsidRPr="00285CEE">
        <w:rPr>
          <w:noProof/>
        </w:rPr>
        <w:fldChar w:fldCharType="separate"/>
      </w:r>
      <w:r w:rsidRPr="00285CEE">
        <w:rPr>
          <w:noProof/>
        </w:rPr>
        <w:t>39</w:t>
      </w:r>
      <w:r w:rsidRPr="00285CEE">
        <w:rPr>
          <w:noProof/>
        </w:rPr>
        <w:fldChar w:fldCharType="end"/>
      </w:r>
    </w:p>
    <w:p w14:paraId="72C11DDE" w14:textId="4C699B22" w:rsidR="00285CEE" w:rsidRDefault="00285CEE">
      <w:pPr>
        <w:pStyle w:val="TOC5"/>
        <w:rPr>
          <w:rFonts w:asciiTheme="minorHAnsi" w:eastAsiaTheme="minorEastAsia" w:hAnsiTheme="minorHAnsi" w:cstheme="minorBidi"/>
          <w:noProof/>
          <w:kern w:val="2"/>
          <w:sz w:val="24"/>
          <w:szCs w:val="24"/>
          <w14:ligatures w14:val="standardContextual"/>
        </w:rPr>
      </w:pPr>
      <w:r>
        <w:rPr>
          <w:noProof/>
        </w:rPr>
        <w:t>64</w:t>
      </w:r>
      <w:r>
        <w:rPr>
          <w:noProof/>
        </w:rPr>
        <w:tab/>
      </w:r>
      <w:r w:rsidRPr="00E53541">
        <w:rPr>
          <w:bCs/>
          <w:noProof/>
        </w:rPr>
        <w:t>Granting of Arts Institute awards</w:t>
      </w:r>
      <w:r w:rsidRPr="00285CEE">
        <w:rPr>
          <w:noProof/>
        </w:rPr>
        <w:tab/>
      </w:r>
      <w:r w:rsidRPr="00285CEE">
        <w:rPr>
          <w:noProof/>
        </w:rPr>
        <w:fldChar w:fldCharType="begin"/>
      </w:r>
      <w:r w:rsidRPr="00285CEE">
        <w:rPr>
          <w:noProof/>
        </w:rPr>
        <w:instrText xml:space="preserve"> PAGEREF _Toc201744872 \h </w:instrText>
      </w:r>
      <w:r w:rsidRPr="00285CEE">
        <w:rPr>
          <w:noProof/>
        </w:rPr>
      </w:r>
      <w:r w:rsidRPr="00285CEE">
        <w:rPr>
          <w:noProof/>
        </w:rPr>
        <w:fldChar w:fldCharType="separate"/>
      </w:r>
      <w:r w:rsidRPr="00285CEE">
        <w:rPr>
          <w:noProof/>
        </w:rPr>
        <w:t>40</w:t>
      </w:r>
      <w:r w:rsidRPr="00285CEE">
        <w:rPr>
          <w:noProof/>
        </w:rPr>
        <w:fldChar w:fldCharType="end"/>
      </w:r>
    </w:p>
    <w:p w14:paraId="75A3BB31" w14:textId="39290095" w:rsidR="00285CEE" w:rsidRDefault="00285CEE">
      <w:pPr>
        <w:pStyle w:val="TOC5"/>
        <w:rPr>
          <w:rFonts w:asciiTheme="minorHAnsi" w:eastAsiaTheme="minorEastAsia" w:hAnsiTheme="minorHAnsi" w:cstheme="minorBidi"/>
          <w:noProof/>
          <w:kern w:val="2"/>
          <w:sz w:val="24"/>
          <w:szCs w:val="24"/>
          <w14:ligatures w14:val="standardContextual"/>
        </w:rPr>
      </w:pPr>
      <w:r>
        <w:rPr>
          <w:noProof/>
        </w:rPr>
        <w:t>65</w:t>
      </w:r>
      <w:r>
        <w:rPr>
          <w:noProof/>
        </w:rPr>
        <w:tab/>
      </w:r>
      <w:r w:rsidRPr="00E53541">
        <w:rPr>
          <w:bCs/>
          <w:noProof/>
        </w:rPr>
        <w:t>Transfer of appropriated money</w:t>
      </w:r>
      <w:r w:rsidRPr="00285CEE">
        <w:rPr>
          <w:noProof/>
        </w:rPr>
        <w:tab/>
      </w:r>
      <w:r w:rsidRPr="00285CEE">
        <w:rPr>
          <w:noProof/>
        </w:rPr>
        <w:fldChar w:fldCharType="begin"/>
      </w:r>
      <w:r w:rsidRPr="00285CEE">
        <w:rPr>
          <w:noProof/>
        </w:rPr>
        <w:instrText xml:space="preserve"> PAGEREF _Toc201744873 \h </w:instrText>
      </w:r>
      <w:r w:rsidRPr="00285CEE">
        <w:rPr>
          <w:noProof/>
        </w:rPr>
      </w:r>
      <w:r w:rsidRPr="00285CEE">
        <w:rPr>
          <w:noProof/>
        </w:rPr>
        <w:fldChar w:fldCharType="separate"/>
      </w:r>
      <w:r w:rsidRPr="00285CEE">
        <w:rPr>
          <w:noProof/>
        </w:rPr>
        <w:t>40</w:t>
      </w:r>
      <w:r w:rsidRPr="00285CEE">
        <w:rPr>
          <w:noProof/>
        </w:rPr>
        <w:fldChar w:fldCharType="end"/>
      </w:r>
    </w:p>
    <w:p w14:paraId="25513639" w14:textId="530C94F8" w:rsidR="00285CEE" w:rsidRDefault="00285CEE">
      <w:pPr>
        <w:pStyle w:val="TOC5"/>
        <w:rPr>
          <w:rFonts w:asciiTheme="minorHAnsi" w:eastAsiaTheme="minorEastAsia" w:hAnsiTheme="minorHAnsi" w:cstheme="minorBidi"/>
          <w:noProof/>
          <w:kern w:val="2"/>
          <w:sz w:val="24"/>
          <w:szCs w:val="24"/>
          <w14:ligatures w14:val="standardContextual"/>
        </w:rPr>
      </w:pPr>
      <w:r>
        <w:rPr>
          <w:noProof/>
        </w:rPr>
        <w:t>66</w:t>
      </w:r>
      <w:r>
        <w:rPr>
          <w:noProof/>
        </w:rPr>
        <w:tab/>
      </w:r>
      <w:r w:rsidRPr="00E53541">
        <w:rPr>
          <w:bCs/>
          <w:noProof/>
        </w:rPr>
        <w:t>Annual report and financial statements</w:t>
      </w:r>
      <w:r w:rsidRPr="00285CEE">
        <w:rPr>
          <w:noProof/>
        </w:rPr>
        <w:tab/>
      </w:r>
      <w:r w:rsidRPr="00285CEE">
        <w:rPr>
          <w:noProof/>
        </w:rPr>
        <w:fldChar w:fldCharType="begin"/>
      </w:r>
      <w:r w:rsidRPr="00285CEE">
        <w:rPr>
          <w:noProof/>
        </w:rPr>
        <w:instrText xml:space="preserve"> PAGEREF _Toc201744874 \h </w:instrText>
      </w:r>
      <w:r w:rsidRPr="00285CEE">
        <w:rPr>
          <w:noProof/>
        </w:rPr>
      </w:r>
      <w:r w:rsidRPr="00285CEE">
        <w:rPr>
          <w:noProof/>
        </w:rPr>
        <w:fldChar w:fldCharType="separate"/>
      </w:r>
      <w:r w:rsidRPr="00285CEE">
        <w:rPr>
          <w:noProof/>
        </w:rPr>
        <w:t>41</w:t>
      </w:r>
      <w:r w:rsidRPr="00285CEE">
        <w:rPr>
          <w:noProof/>
        </w:rPr>
        <w:fldChar w:fldCharType="end"/>
      </w:r>
    </w:p>
    <w:p w14:paraId="3799E014" w14:textId="6DDDB860" w:rsidR="00285CEE" w:rsidRDefault="00285CEE" w:rsidP="00285CEE">
      <w:pPr>
        <w:pStyle w:val="TOC1"/>
        <w:ind w:left="879" w:hanging="879"/>
        <w:rPr>
          <w:rFonts w:asciiTheme="minorHAnsi" w:eastAsiaTheme="minorEastAsia" w:hAnsiTheme="minorHAnsi" w:cstheme="minorBidi"/>
          <w:b w:val="0"/>
          <w:noProof/>
          <w:kern w:val="2"/>
          <w:sz w:val="24"/>
          <w:szCs w:val="24"/>
          <w14:ligatures w14:val="standardContextual"/>
        </w:rPr>
      </w:pPr>
      <w:r>
        <w:rPr>
          <w:noProof/>
        </w:rPr>
        <w:t>Endnotes</w:t>
      </w:r>
      <w:r w:rsidRPr="00285CEE">
        <w:rPr>
          <w:b w:val="0"/>
          <w:noProof/>
          <w:sz w:val="18"/>
        </w:rPr>
        <w:tab/>
      </w:r>
      <w:r w:rsidRPr="00285CEE">
        <w:rPr>
          <w:b w:val="0"/>
          <w:noProof/>
          <w:sz w:val="18"/>
        </w:rPr>
        <w:fldChar w:fldCharType="begin"/>
      </w:r>
      <w:r w:rsidRPr="00285CEE">
        <w:rPr>
          <w:b w:val="0"/>
          <w:noProof/>
          <w:sz w:val="18"/>
        </w:rPr>
        <w:instrText xml:space="preserve"> PAGEREF _Toc201744875 \h </w:instrText>
      </w:r>
      <w:r w:rsidRPr="00285CEE">
        <w:rPr>
          <w:b w:val="0"/>
          <w:noProof/>
          <w:sz w:val="18"/>
        </w:rPr>
      </w:r>
      <w:r w:rsidRPr="00285CEE">
        <w:rPr>
          <w:b w:val="0"/>
          <w:noProof/>
          <w:sz w:val="18"/>
        </w:rPr>
        <w:fldChar w:fldCharType="separate"/>
      </w:r>
      <w:r w:rsidRPr="00285CEE">
        <w:rPr>
          <w:b w:val="0"/>
          <w:noProof/>
          <w:sz w:val="18"/>
        </w:rPr>
        <w:t>42</w:t>
      </w:r>
      <w:r w:rsidRPr="00285CEE">
        <w:rPr>
          <w:b w:val="0"/>
          <w:noProof/>
          <w:sz w:val="18"/>
        </w:rPr>
        <w:fldChar w:fldCharType="end"/>
      </w:r>
    </w:p>
    <w:p w14:paraId="25364206" w14:textId="071D03C8" w:rsidR="00285CEE" w:rsidRDefault="00285CEE">
      <w:pPr>
        <w:pStyle w:val="TOC2"/>
        <w:rPr>
          <w:rFonts w:asciiTheme="minorHAnsi" w:eastAsiaTheme="minorEastAsia" w:hAnsiTheme="minorHAnsi" w:cstheme="minorBidi"/>
          <w:b w:val="0"/>
          <w:noProof/>
          <w:kern w:val="2"/>
          <w:szCs w:val="24"/>
          <w14:ligatures w14:val="standardContextual"/>
        </w:rPr>
      </w:pPr>
      <w:r>
        <w:rPr>
          <w:noProof/>
        </w:rPr>
        <w:t>Endnote 1—About the endnotes</w:t>
      </w:r>
      <w:r w:rsidRPr="00285CEE">
        <w:rPr>
          <w:b w:val="0"/>
          <w:noProof/>
          <w:sz w:val="18"/>
        </w:rPr>
        <w:tab/>
      </w:r>
      <w:r w:rsidRPr="00285CEE">
        <w:rPr>
          <w:b w:val="0"/>
          <w:noProof/>
          <w:sz w:val="18"/>
        </w:rPr>
        <w:fldChar w:fldCharType="begin"/>
      </w:r>
      <w:r w:rsidRPr="00285CEE">
        <w:rPr>
          <w:b w:val="0"/>
          <w:noProof/>
          <w:sz w:val="18"/>
        </w:rPr>
        <w:instrText xml:space="preserve"> PAGEREF _Toc201744876 \h </w:instrText>
      </w:r>
      <w:r w:rsidRPr="00285CEE">
        <w:rPr>
          <w:b w:val="0"/>
          <w:noProof/>
          <w:sz w:val="18"/>
        </w:rPr>
      </w:r>
      <w:r w:rsidRPr="00285CEE">
        <w:rPr>
          <w:b w:val="0"/>
          <w:noProof/>
          <w:sz w:val="18"/>
        </w:rPr>
        <w:fldChar w:fldCharType="separate"/>
      </w:r>
      <w:r w:rsidRPr="00285CEE">
        <w:rPr>
          <w:b w:val="0"/>
          <w:noProof/>
          <w:sz w:val="18"/>
        </w:rPr>
        <w:t>42</w:t>
      </w:r>
      <w:r w:rsidRPr="00285CEE">
        <w:rPr>
          <w:b w:val="0"/>
          <w:noProof/>
          <w:sz w:val="18"/>
        </w:rPr>
        <w:fldChar w:fldCharType="end"/>
      </w:r>
    </w:p>
    <w:p w14:paraId="2D8FA318" w14:textId="1AA5553E" w:rsidR="00285CEE" w:rsidRDefault="00285CEE">
      <w:pPr>
        <w:pStyle w:val="TOC2"/>
        <w:rPr>
          <w:rFonts w:asciiTheme="minorHAnsi" w:eastAsiaTheme="minorEastAsia" w:hAnsiTheme="minorHAnsi" w:cstheme="minorBidi"/>
          <w:b w:val="0"/>
          <w:noProof/>
          <w:kern w:val="2"/>
          <w:szCs w:val="24"/>
          <w14:ligatures w14:val="standardContextual"/>
        </w:rPr>
      </w:pPr>
      <w:r>
        <w:rPr>
          <w:noProof/>
        </w:rPr>
        <w:t>Endnote 2—Abbreviation key</w:t>
      </w:r>
      <w:r w:rsidRPr="00285CEE">
        <w:rPr>
          <w:b w:val="0"/>
          <w:noProof/>
          <w:sz w:val="18"/>
        </w:rPr>
        <w:tab/>
      </w:r>
      <w:r w:rsidRPr="00285CEE">
        <w:rPr>
          <w:b w:val="0"/>
          <w:noProof/>
          <w:sz w:val="18"/>
        </w:rPr>
        <w:fldChar w:fldCharType="begin"/>
      </w:r>
      <w:r w:rsidRPr="00285CEE">
        <w:rPr>
          <w:b w:val="0"/>
          <w:noProof/>
          <w:sz w:val="18"/>
        </w:rPr>
        <w:instrText xml:space="preserve"> PAGEREF _Toc201744877 \h </w:instrText>
      </w:r>
      <w:r w:rsidRPr="00285CEE">
        <w:rPr>
          <w:b w:val="0"/>
          <w:noProof/>
          <w:sz w:val="18"/>
        </w:rPr>
      </w:r>
      <w:r w:rsidRPr="00285CEE">
        <w:rPr>
          <w:b w:val="0"/>
          <w:noProof/>
          <w:sz w:val="18"/>
        </w:rPr>
        <w:fldChar w:fldCharType="separate"/>
      </w:r>
      <w:r w:rsidRPr="00285CEE">
        <w:rPr>
          <w:b w:val="0"/>
          <w:noProof/>
          <w:sz w:val="18"/>
        </w:rPr>
        <w:t>44</w:t>
      </w:r>
      <w:r w:rsidRPr="00285CEE">
        <w:rPr>
          <w:b w:val="0"/>
          <w:noProof/>
          <w:sz w:val="18"/>
        </w:rPr>
        <w:fldChar w:fldCharType="end"/>
      </w:r>
    </w:p>
    <w:p w14:paraId="7A708B0F" w14:textId="33DCF8A4" w:rsidR="00285CEE" w:rsidRDefault="00285CEE">
      <w:pPr>
        <w:pStyle w:val="TOC2"/>
        <w:rPr>
          <w:rFonts w:asciiTheme="minorHAnsi" w:eastAsiaTheme="minorEastAsia" w:hAnsiTheme="minorHAnsi" w:cstheme="minorBidi"/>
          <w:b w:val="0"/>
          <w:noProof/>
          <w:kern w:val="2"/>
          <w:szCs w:val="24"/>
          <w14:ligatures w14:val="standardContextual"/>
        </w:rPr>
      </w:pPr>
      <w:r>
        <w:rPr>
          <w:noProof/>
        </w:rPr>
        <w:t>Endnote 3—Legislation history</w:t>
      </w:r>
      <w:r w:rsidRPr="00285CEE">
        <w:rPr>
          <w:b w:val="0"/>
          <w:noProof/>
          <w:sz w:val="18"/>
        </w:rPr>
        <w:tab/>
      </w:r>
      <w:r w:rsidRPr="00285CEE">
        <w:rPr>
          <w:b w:val="0"/>
          <w:noProof/>
          <w:sz w:val="18"/>
        </w:rPr>
        <w:fldChar w:fldCharType="begin"/>
      </w:r>
      <w:r w:rsidRPr="00285CEE">
        <w:rPr>
          <w:b w:val="0"/>
          <w:noProof/>
          <w:sz w:val="18"/>
        </w:rPr>
        <w:instrText xml:space="preserve"> PAGEREF _Toc201744878 \h </w:instrText>
      </w:r>
      <w:r w:rsidRPr="00285CEE">
        <w:rPr>
          <w:b w:val="0"/>
          <w:noProof/>
          <w:sz w:val="18"/>
        </w:rPr>
      </w:r>
      <w:r w:rsidRPr="00285CEE">
        <w:rPr>
          <w:b w:val="0"/>
          <w:noProof/>
          <w:sz w:val="18"/>
        </w:rPr>
        <w:fldChar w:fldCharType="separate"/>
      </w:r>
      <w:r w:rsidRPr="00285CEE">
        <w:rPr>
          <w:b w:val="0"/>
          <w:noProof/>
          <w:sz w:val="18"/>
        </w:rPr>
        <w:t>45</w:t>
      </w:r>
      <w:r w:rsidRPr="00285CEE">
        <w:rPr>
          <w:b w:val="0"/>
          <w:noProof/>
          <w:sz w:val="18"/>
        </w:rPr>
        <w:fldChar w:fldCharType="end"/>
      </w:r>
    </w:p>
    <w:p w14:paraId="4A93B942" w14:textId="3A8CB41C" w:rsidR="00285CEE" w:rsidRDefault="00285CEE">
      <w:pPr>
        <w:pStyle w:val="TOC2"/>
        <w:rPr>
          <w:rFonts w:asciiTheme="minorHAnsi" w:eastAsiaTheme="minorEastAsia" w:hAnsiTheme="minorHAnsi" w:cstheme="minorBidi"/>
          <w:b w:val="0"/>
          <w:noProof/>
          <w:kern w:val="2"/>
          <w:szCs w:val="24"/>
          <w14:ligatures w14:val="standardContextual"/>
        </w:rPr>
      </w:pPr>
      <w:r>
        <w:rPr>
          <w:noProof/>
        </w:rPr>
        <w:t>Endnote 4—Amendment history</w:t>
      </w:r>
      <w:r w:rsidRPr="00285CEE">
        <w:rPr>
          <w:b w:val="0"/>
          <w:noProof/>
          <w:sz w:val="18"/>
        </w:rPr>
        <w:tab/>
      </w:r>
      <w:r w:rsidRPr="00285CEE">
        <w:rPr>
          <w:b w:val="0"/>
          <w:noProof/>
          <w:sz w:val="18"/>
        </w:rPr>
        <w:fldChar w:fldCharType="begin"/>
      </w:r>
      <w:r w:rsidRPr="00285CEE">
        <w:rPr>
          <w:b w:val="0"/>
          <w:noProof/>
          <w:sz w:val="18"/>
        </w:rPr>
        <w:instrText xml:space="preserve"> PAGEREF _Toc201744879 \h </w:instrText>
      </w:r>
      <w:r w:rsidRPr="00285CEE">
        <w:rPr>
          <w:b w:val="0"/>
          <w:noProof/>
          <w:sz w:val="18"/>
        </w:rPr>
      </w:r>
      <w:r w:rsidRPr="00285CEE">
        <w:rPr>
          <w:b w:val="0"/>
          <w:noProof/>
          <w:sz w:val="18"/>
        </w:rPr>
        <w:fldChar w:fldCharType="separate"/>
      </w:r>
      <w:r w:rsidRPr="00285CEE">
        <w:rPr>
          <w:b w:val="0"/>
          <w:noProof/>
          <w:sz w:val="18"/>
        </w:rPr>
        <w:t>47</w:t>
      </w:r>
      <w:r w:rsidRPr="00285CEE">
        <w:rPr>
          <w:b w:val="0"/>
          <w:noProof/>
          <w:sz w:val="18"/>
        </w:rPr>
        <w:fldChar w:fldCharType="end"/>
      </w:r>
    </w:p>
    <w:p w14:paraId="24C31666" w14:textId="2036E7BA" w:rsidR="00715914" w:rsidRPr="00542C3A" w:rsidRDefault="00D66908" w:rsidP="00715914">
      <w:pPr>
        <w:sectPr w:rsidR="00715914" w:rsidRPr="00542C3A" w:rsidSect="00E5551D">
          <w:headerReference w:type="even" r:id="rId15"/>
          <w:headerReference w:type="default" r:id="rId16"/>
          <w:footerReference w:type="even" r:id="rId17"/>
          <w:footerReference w:type="default" r:id="rId18"/>
          <w:headerReference w:type="first" r:id="rId19"/>
          <w:pgSz w:w="11907" w:h="16839"/>
          <w:pgMar w:top="2381" w:right="2410" w:bottom="4252" w:left="2410" w:header="720" w:footer="3402" w:gutter="0"/>
          <w:pgNumType w:fmt="lowerRoman" w:start="1"/>
          <w:cols w:space="708"/>
          <w:docGrid w:linePitch="360"/>
        </w:sectPr>
      </w:pPr>
      <w:r w:rsidRPr="00542C3A">
        <w:fldChar w:fldCharType="end"/>
      </w:r>
    </w:p>
    <w:p w14:paraId="6B3F0B50" w14:textId="77777777" w:rsidR="00356F9C" w:rsidRPr="00542C3A" w:rsidRDefault="00356F9C" w:rsidP="00E85F92">
      <w:pPr>
        <w:pStyle w:val="LongT"/>
      </w:pPr>
      <w:r w:rsidRPr="00542C3A">
        <w:t xml:space="preserve">An Act </w:t>
      </w:r>
      <w:r w:rsidR="00B514A1" w:rsidRPr="00542C3A">
        <w:t>to amend the constitution of the Australian National University and create within it a new institute to replace the Canberra Institute of the Arts, and for related purposes</w:t>
      </w:r>
    </w:p>
    <w:p w14:paraId="6CA1E81B" w14:textId="77777777" w:rsidR="00200B30" w:rsidRPr="00542C3A" w:rsidRDefault="0042629C" w:rsidP="00200B30">
      <w:pPr>
        <w:pStyle w:val="ActHead2"/>
      </w:pPr>
      <w:bookmarkStart w:id="4" w:name="_Toc201744800"/>
      <w:r w:rsidRPr="00542C3A">
        <w:rPr>
          <w:rStyle w:val="CharPartNo"/>
        </w:rPr>
        <w:t>Part 1</w:t>
      </w:r>
      <w:r w:rsidR="00200B30" w:rsidRPr="00542C3A">
        <w:t>—</w:t>
      </w:r>
      <w:r w:rsidR="00200B30" w:rsidRPr="00542C3A">
        <w:rPr>
          <w:rStyle w:val="CharPartText"/>
        </w:rPr>
        <w:t>Preliminary</w:t>
      </w:r>
      <w:bookmarkEnd w:id="4"/>
    </w:p>
    <w:p w14:paraId="1A525151" w14:textId="77777777" w:rsidR="00B514A1" w:rsidRPr="00542C3A" w:rsidRDefault="00B514A1" w:rsidP="00B514A1">
      <w:pPr>
        <w:pStyle w:val="Header"/>
        <w:tabs>
          <w:tab w:val="clear" w:pos="4150"/>
          <w:tab w:val="clear" w:pos="8307"/>
        </w:tabs>
      </w:pPr>
      <w:r w:rsidRPr="00542C3A">
        <w:rPr>
          <w:rStyle w:val="CharDivNo"/>
        </w:rPr>
        <w:t xml:space="preserve"> </w:t>
      </w:r>
      <w:r w:rsidRPr="00542C3A">
        <w:rPr>
          <w:rStyle w:val="CharDivText"/>
        </w:rPr>
        <w:t xml:space="preserve"> </w:t>
      </w:r>
    </w:p>
    <w:p w14:paraId="63064D7E" w14:textId="77777777" w:rsidR="00356F9C" w:rsidRPr="00542C3A" w:rsidRDefault="00356F9C" w:rsidP="00356F9C">
      <w:pPr>
        <w:pStyle w:val="ActHead5"/>
      </w:pPr>
      <w:bookmarkStart w:id="5" w:name="_Toc201744801"/>
      <w:r w:rsidRPr="00542C3A">
        <w:rPr>
          <w:rStyle w:val="CharSectno"/>
        </w:rPr>
        <w:t>1</w:t>
      </w:r>
      <w:r w:rsidRPr="00542C3A">
        <w:t xml:space="preserve">  </w:t>
      </w:r>
      <w:r w:rsidR="00B514A1" w:rsidRPr="00542C3A">
        <w:t>Short title</w:t>
      </w:r>
      <w:bookmarkEnd w:id="5"/>
    </w:p>
    <w:p w14:paraId="03D7B60A" w14:textId="77777777" w:rsidR="00B514A1" w:rsidRPr="00542C3A" w:rsidRDefault="00B514A1" w:rsidP="00B514A1">
      <w:pPr>
        <w:pStyle w:val="subsection"/>
      </w:pPr>
      <w:r w:rsidRPr="00542C3A">
        <w:rPr>
          <w:szCs w:val="24"/>
        </w:rPr>
        <w:tab/>
      </w:r>
      <w:r w:rsidRPr="00542C3A">
        <w:rPr>
          <w:szCs w:val="24"/>
        </w:rPr>
        <w:tab/>
        <w:t xml:space="preserve">This Act may be cited as the </w:t>
      </w:r>
      <w:r w:rsidRPr="00542C3A">
        <w:rPr>
          <w:i/>
          <w:iCs/>
          <w:szCs w:val="24"/>
        </w:rPr>
        <w:t>Australian National University Act 1991.</w:t>
      </w:r>
    </w:p>
    <w:p w14:paraId="056F5A41" w14:textId="77777777" w:rsidR="00953A09" w:rsidRPr="00542C3A" w:rsidRDefault="00B514A1" w:rsidP="00953A09">
      <w:pPr>
        <w:pStyle w:val="ActHead5"/>
      </w:pPr>
      <w:bookmarkStart w:id="6" w:name="_Toc201744802"/>
      <w:r w:rsidRPr="00542C3A">
        <w:rPr>
          <w:rStyle w:val="CharSectno"/>
        </w:rPr>
        <w:t>2</w:t>
      </w:r>
      <w:r w:rsidR="00953A09" w:rsidRPr="00542C3A">
        <w:t xml:space="preserve">  </w:t>
      </w:r>
      <w:r w:rsidRPr="00542C3A">
        <w:t>Commencement</w:t>
      </w:r>
      <w:bookmarkEnd w:id="6"/>
    </w:p>
    <w:p w14:paraId="1BE62112" w14:textId="77777777" w:rsidR="00B514A1" w:rsidRPr="00542C3A" w:rsidRDefault="00B514A1" w:rsidP="00B514A1">
      <w:pPr>
        <w:pStyle w:val="subsection"/>
      </w:pPr>
      <w:r w:rsidRPr="00542C3A">
        <w:rPr>
          <w:szCs w:val="24"/>
        </w:rPr>
        <w:tab/>
      </w:r>
      <w:r w:rsidRPr="00542C3A">
        <w:rPr>
          <w:szCs w:val="24"/>
        </w:rPr>
        <w:tab/>
        <w:t>This Act commences on 1 January 1992.</w:t>
      </w:r>
    </w:p>
    <w:p w14:paraId="668F5E84" w14:textId="77777777" w:rsidR="00953A09" w:rsidRPr="00542C3A" w:rsidRDefault="00B514A1" w:rsidP="00953A09">
      <w:pPr>
        <w:pStyle w:val="ActHead5"/>
      </w:pPr>
      <w:bookmarkStart w:id="7" w:name="_Toc201744803"/>
      <w:r w:rsidRPr="00542C3A">
        <w:rPr>
          <w:rStyle w:val="CharSectno"/>
        </w:rPr>
        <w:t>3</w:t>
      </w:r>
      <w:r w:rsidR="00953A09" w:rsidRPr="00542C3A">
        <w:t xml:space="preserve">  </w:t>
      </w:r>
      <w:r w:rsidRPr="00542C3A">
        <w:t>Interpretation</w:t>
      </w:r>
      <w:bookmarkEnd w:id="7"/>
    </w:p>
    <w:p w14:paraId="2529E9E3" w14:textId="77777777" w:rsidR="00B514A1" w:rsidRPr="00542C3A" w:rsidRDefault="00B514A1" w:rsidP="00B514A1">
      <w:pPr>
        <w:pStyle w:val="subsection"/>
        <w:rPr>
          <w:szCs w:val="24"/>
        </w:rPr>
      </w:pPr>
      <w:r w:rsidRPr="00542C3A">
        <w:rPr>
          <w:szCs w:val="24"/>
        </w:rPr>
        <w:tab/>
      </w:r>
      <w:r w:rsidRPr="00542C3A">
        <w:rPr>
          <w:szCs w:val="24"/>
        </w:rPr>
        <w:tab/>
        <w:t xml:space="preserve">In this Act, unless the contrary intention appears: </w:t>
      </w:r>
    </w:p>
    <w:p w14:paraId="53FE6D93" w14:textId="77777777" w:rsidR="00B514A1" w:rsidRPr="00542C3A" w:rsidRDefault="00B514A1" w:rsidP="00B514A1">
      <w:pPr>
        <w:pStyle w:val="Definition"/>
      </w:pPr>
      <w:r w:rsidRPr="00542C3A">
        <w:rPr>
          <w:b/>
          <w:i/>
        </w:rPr>
        <w:t>academic staff of The Faculties</w:t>
      </w:r>
      <w:r w:rsidRPr="00542C3A">
        <w:t xml:space="preserve"> means the persons who are to be regarded as members of the academic staff of The Faculties because of Statutes made under paragraph 50(2)(d);</w:t>
      </w:r>
    </w:p>
    <w:p w14:paraId="62BE7E83" w14:textId="77777777" w:rsidR="00B514A1" w:rsidRPr="00542C3A" w:rsidRDefault="00B514A1" w:rsidP="00B514A1">
      <w:pPr>
        <w:pStyle w:val="Definition"/>
      </w:pPr>
      <w:r w:rsidRPr="00542C3A">
        <w:rPr>
          <w:b/>
          <w:i/>
        </w:rPr>
        <w:t>academic staff of the Institute</w:t>
      </w:r>
      <w:r w:rsidRPr="00542C3A">
        <w:t xml:space="preserve"> means the persons who are to be regarded as members of the academic staff of the Institute because of Statutes made under paragraph 50(2)(d);</w:t>
      </w:r>
    </w:p>
    <w:p w14:paraId="410846D3" w14:textId="77777777" w:rsidR="00B514A1" w:rsidRPr="00542C3A" w:rsidRDefault="00B514A1" w:rsidP="00B514A1">
      <w:pPr>
        <w:pStyle w:val="Definition"/>
      </w:pPr>
      <w:r w:rsidRPr="00542C3A">
        <w:rPr>
          <w:b/>
          <w:i/>
        </w:rPr>
        <w:t>Arts Institute</w:t>
      </w:r>
      <w:r w:rsidRPr="00542C3A">
        <w:t xml:space="preserve"> means the Canberra Institute of the Arts established by the Arts Institute Ordinance;</w:t>
      </w:r>
    </w:p>
    <w:p w14:paraId="7591E152" w14:textId="77777777" w:rsidR="00B514A1" w:rsidRPr="00542C3A" w:rsidRDefault="00B514A1" w:rsidP="00B514A1">
      <w:pPr>
        <w:pStyle w:val="Definition"/>
      </w:pPr>
      <w:r w:rsidRPr="00542C3A">
        <w:rPr>
          <w:b/>
          <w:i/>
        </w:rPr>
        <w:t>Arts Institute Ordinance</w:t>
      </w:r>
      <w:r w:rsidRPr="00542C3A">
        <w:t xml:space="preserve"> means the </w:t>
      </w:r>
      <w:r w:rsidRPr="00542C3A">
        <w:rPr>
          <w:i/>
        </w:rPr>
        <w:t>Canberra Institute of the Arts Ordinance 1988</w:t>
      </w:r>
      <w:r w:rsidRPr="00542C3A">
        <w:t>;</w:t>
      </w:r>
    </w:p>
    <w:p w14:paraId="787DEA5E" w14:textId="77777777" w:rsidR="00B514A1" w:rsidRPr="00542C3A" w:rsidRDefault="00B514A1" w:rsidP="00B514A1">
      <w:pPr>
        <w:pStyle w:val="Definition"/>
      </w:pPr>
      <w:r w:rsidRPr="00542C3A">
        <w:rPr>
          <w:b/>
          <w:i/>
        </w:rPr>
        <w:t>certificate holder</w:t>
      </w:r>
      <w:r w:rsidRPr="00542C3A">
        <w:t>, in relation to an institution, means a person who has been awarded a certificate by the institution;</w:t>
      </w:r>
    </w:p>
    <w:p w14:paraId="1195016D" w14:textId="77777777" w:rsidR="00B514A1" w:rsidRPr="00542C3A" w:rsidRDefault="00B514A1" w:rsidP="00B514A1">
      <w:pPr>
        <w:pStyle w:val="Definition"/>
      </w:pPr>
      <w:r w:rsidRPr="00542C3A">
        <w:rPr>
          <w:b/>
          <w:i/>
        </w:rPr>
        <w:t>Chancellor</w:t>
      </w:r>
      <w:r w:rsidRPr="00542C3A">
        <w:t xml:space="preserve"> means the Chancellor of the University appointed under section 32;</w:t>
      </w:r>
    </w:p>
    <w:p w14:paraId="1C646E05" w14:textId="77777777" w:rsidR="00B514A1" w:rsidRPr="00542C3A" w:rsidRDefault="00B514A1" w:rsidP="00B514A1">
      <w:pPr>
        <w:pStyle w:val="Definition"/>
      </w:pPr>
      <w:r w:rsidRPr="00542C3A">
        <w:rPr>
          <w:b/>
          <w:i/>
        </w:rPr>
        <w:t>commencement</w:t>
      </w:r>
      <w:r w:rsidRPr="00542C3A">
        <w:t xml:space="preserve"> means the commencement of this Act;</w:t>
      </w:r>
    </w:p>
    <w:p w14:paraId="53DD6ADD" w14:textId="77777777" w:rsidR="00B514A1" w:rsidRPr="00542C3A" w:rsidRDefault="00B514A1" w:rsidP="00B514A1">
      <w:pPr>
        <w:pStyle w:val="Definition"/>
      </w:pPr>
      <w:r w:rsidRPr="00542C3A">
        <w:rPr>
          <w:b/>
          <w:i/>
        </w:rPr>
        <w:t>Council</w:t>
      </w:r>
      <w:r w:rsidRPr="00542C3A">
        <w:t xml:space="preserve"> means the Council referred to in section 8;</w:t>
      </w:r>
    </w:p>
    <w:p w14:paraId="70599133" w14:textId="77777777" w:rsidR="005267B8" w:rsidRPr="00542C3A" w:rsidRDefault="005267B8" w:rsidP="005267B8">
      <w:pPr>
        <w:pStyle w:val="Definition"/>
      </w:pPr>
      <w:r w:rsidRPr="00542C3A">
        <w:rPr>
          <w:b/>
          <w:i/>
        </w:rPr>
        <w:t>dean</w:t>
      </w:r>
      <w:r w:rsidRPr="00542C3A">
        <w:t xml:space="preserve"> means the head, by whatever name called, of any faculty.</w:t>
      </w:r>
    </w:p>
    <w:p w14:paraId="37244777" w14:textId="1CB44E16" w:rsidR="00B514A1" w:rsidRPr="00542C3A" w:rsidRDefault="00B514A1" w:rsidP="00B514A1">
      <w:pPr>
        <w:pStyle w:val="Definition"/>
      </w:pPr>
      <w:r w:rsidRPr="00542C3A">
        <w:rPr>
          <w:b/>
          <w:i/>
        </w:rPr>
        <w:t>Deputy Vice</w:t>
      </w:r>
      <w:r w:rsidR="00542C3A">
        <w:rPr>
          <w:b/>
          <w:i/>
        </w:rPr>
        <w:noBreakHyphen/>
      </w:r>
      <w:r w:rsidRPr="00542C3A">
        <w:rPr>
          <w:b/>
          <w:i/>
        </w:rPr>
        <w:t>Chancellor</w:t>
      </w:r>
      <w:r w:rsidRPr="00542C3A">
        <w:t xml:space="preserve"> means a Deputy Vice</w:t>
      </w:r>
      <w:r w:rsidR="00542C3A">
        <w:noBreakHyphen/>
      </w:r>
      <w:r w:rsidRPr="00542C3A">
        <w:t>Chancellor of the University appointed under section 35;</w:t>
      </w:r>
    </w:p>
    <w:p w14:paraId="05D6767A" w14:textId="2D64DAED" w:rsidR="00B514A1" w:rsidRPr="00542C3A" w:rsidRDefault="00B514A1" w:rsidP="00B514A1">
      <w:pPr>
        <w:pStyle w:val="Definition"/>
      </w:pPr>
      <w:r w:rsidRPr="00542C3A">
        <w:rPr>
          <w:b/>
          <w:i/>
        </w:rPr>
        <w:t>elect</w:t>
      </w:r>
      <w:r w:rsidRPr="00542C3A">
        <w:t xml:space="preserve"> includes re</w:t>
      </w:r>
      <w:r w:rsidR="00542C3A">
        <w:noBreakHyphen/>
      </w:r>
      <w:r w:rsidRPr="00542C3A">
        <w:t>elect;</w:t>
      </w:r>
    </w:p>
    <w:p w14:paraId="0F8BDC6C" w14:textId="77777777" w:rsidR="00B514A1" w:rsidRPr="00542C3A" w:rsidRDefault="00B514A1" w:rsidP="00B514A1">
      <w:pPr>
        <w:pStyle w:val="Definition"/>
      </w:pPr>
      <w:r w:rsidRPr="00542C3A">
        <w:rPr>
          <w:b/>
          <w:i/>
        </w:rPr>
        <w:t>executive office</w:t>
      </w:r>
      <w:r w:rsidRPr="00542C3A">
        <w:t xml:space="preserve"> means:</w:t>
      </w:r>
    </w:p>
    <w:p w14:paraId="0393D442" w14:textId="64E90771" w:rsidR="00B514A1" w:rsidRPr="00542C3A" w:rsidRDefault="00B514A1" w:rsidP="00B514A1">
      <w:pPr>
        <w:pStyle w:val="paragraph"/>
      </w:pPr>
      <w:r w:rsidRPr="00542C3A">
        <w:tab/>
        <w:t>(a)</w:t>
      </w:r>
      <w:r w:rsidRPr="00542C3A">
        <w:tab/>
        <w:t>the office of Vice</w:t>
      </w:r>
      <w:r w:rsidR="00542C3A">
        <w:noBreakHyphen/>
      </w:r>
      <w:r w:rsidRPr="00542C3A">
        <w:t>Chancellor; or</w:t>
      </w:r>
    </w:p>
    <w:p w14:paraId="5942A438" w14:textId="5FE8F6F4" w:rsidR="00B514A1" w:rsidRPr="00542C3A" w:rsidRDefault="00B514A1" w:rsidP="00B514A1">
      <w:pPr>
        <w:pStyle w:val="paragraph"/>
      </w:pPr>
      <w:r w:rsidRPr="00542C3A">
        <w:tab/>
        <w:t>(b)</w:t>
      </w:r>
      <w:r w:rsidRPr="00542C3A">
        <w:tab/>
        <w:t>the office or offices of Deputy Vice</w:t>
      </w:r>
      <w:r w:rsidR="00542C3A">
        <w:noBreakHyphen/>
      </w:r>
      <w:r w:rsidRPr="00542C3A">
        <w:t>Chancellor;</w:t>
      </w:r>
    </w:p>
    <w:p w14:paraId="6CA2D3AE" w14:textId="77777777" w:rsidR="00B514A1" w:rsidRPr="00542C3A" w:rsidRDefault="00B514A1" w:rsidP="00B514A1">
      <w:pPr>
        <w:pStyle w:val="Definition"/>
      </w:pPr>
      <w:r w:rsidRPr="00542C3A">
        <w:rPr>
          <w:b/>
          <w:i/>
        </w:rPr>
        <w:t>ex officio member</w:t>
      </w:r>
      <w:r w:rsidRPr="00542C3A">
        <w:t>, in relation to the Council, means:</w:t>
      </w:r>
    </w:p>
    <w:p w14:paraId="3D9FA429" w14:textId="77777777" w:rsidR="00B514A1" w:rsidRPr="00542C3A" w:rsidRDefault="00B514A1" w:rsidP="00B514A1">
      <w:pPr>
        <w:pStyle w:val="paragraph"/>
      </w:pPr>
      <w:r w:rsidRPr="00542C3A">
        <w:tab/>
        <w:t>(a)</w:t>
      </w:r>
      <w:r w:rsidRPr="00542C3A">
        <w:tab/>
        <w:t>the Chancellor; or</w:t>
      </w:r>
    </w:p>
    <w:p w14:paraId="30698CBE" w14:textId="2A9A62B9" w:rsidR="00B514A1" w:rsidRPr="00542C3A" w:rsidRDefault="00B514A1" w:rsidP="00B514A1">
      <w:pPr>
        <w:pStyle w:val="paragraph"/>
      </w:pPr>
      <w:r w:rsidRPr="00542C3A">
        <w:tab/>
        <w:t>(c)</w:t>
      </w:r>
      <w:r w:rsidRPr="00542C3A">
        <w:tab/>
        <w:t xml:space="preserve">the </w:t>
      </w:r>
      <w:r w:rsidR="005267B8" w:rsidRPr="00542C3A">
        <w:t>Vice</w:t>
      </w:r>
      <w:r w:rsidR="00542C3A">
        <w:noBreakHyphen/>
      </w:r>
      <w:r w:rsidR="005267B8" w:rsidRPr="00542C3A">
        <w:t>Chancellor.</w:t>
      </w:r>
    </w:p>
    <w:p w14:paraId="5C491250" w14:textId="77777777" w:rsidR="00B514A1" w:rsidRPr="00542C3A" w:rsidRDefault="00B514A1" w:rsidP="00B514A1">
      <w:pPr>
        <w:pStyle w:val="Definition"/>
      </w:pPr>
      <w:r w:rsidRPr="00542C3A">
        <w:rPr>
          <w:b/>
          <w:i/>
        </w:rPr>
        <w:t>general staff</w:t>
      </w:r>
      <w:r w:rsidRPr="00542C3A">
        <w:t xml:space="preserve"> means members of the staff of the University other than:</w:t>
      </w:r>
    </w:p>
    <w:p w14:paraId="7A50773A" w14:textId="77777777" w:rsidR="00B514A1" w:rsidRPr="00542C3A" w:rsidRDefault="00B514A1" w:rsidP="00B514A1">
      <w:pPr>
        <w:pStyle w:val="paragraph"/>
      </w:pPr>
      <w:r w:rsidRPr="00542C3A">
        <w:tab/>
        <w:t>(a)</w:t>
      </w:r>
      <w:r w:rsidRPr="00542C3A">
        <w:tab/>
        <w:t>the holders of the executive offices;</w:t>
      </w:r>
    </w:p>
    <w:p w14:paraId="7BFAE90C" w14:textId="77777777" w:rsidR="00B514A1" w:rsidRPr="00542C3A" w:rsidRDefault="00B514A1" w:rsidP="00B514A1">
      <w:pPr>
        <w:pStyle w:val="paragraph"/>
      </w:pPr>
      <w:r w:rsidRPr="00542C3A">
        <w:tab/>
        <w:t>(b)</w:t>
      </w:r>
      <w:r w:rsidRPr="00542C3A">
        <w:tab/>
        <w:t>the academic staff of the Institute; and</w:t>
      </w:r>
    </w:p>
    <w:p w14:paraId="63CB70A9" w14:textId="77777777" w:rsidR="00B514A1" w:rsidRPr="00542C3A" w:rsidRDefault="00042F0C" w:rsidP="00B514A1">
      <w:pPr>
        <w:pStyle w:val="paragraph"/>
      </w:pPr>
      <w:r w:rsidRPr="00542C3A">
        <w:tab/>
        <w:t>(c)</w:t>
      </w:r>
      <w:r w:rsidRPr="00542C3A">
        <w:tab/>
      </w:r>
      <w:r w:rsidR="00B514A1" w:rsidRPr="00542C3A">
        <w:t>the academic staff of The Faculties;</w:t>
      </w:r>
    </w:p>
    <w:p w14:paraId="0EADF49D" w14:textId="77777777" w:rsidR="00B514A1" w:rsidRPr="00542C3A" w:rsidRDefault="00B514A1" w:rsidP="00B514A1">
      <w:pPr>
        <w:pStyle w:val="Definition"/>
      </w:pPr>
      <w:r w:rsidRPr="00542C3A">
        <w:rPr>
          <w:b/>
          <w:i/>
        </w:rPr>
        <w:t>Institute</w:t>
      </w:r>
      <w:r w:rsidRPr="00542C3A">
        <w:t xml:space="preserve"> means the Institute of Advanced Studies referred to in paragraph 7(1)(a);</w:t>
      </w:r>
    </w:p>
    <w:p w14:paraId="428DF01F" w14:textId="77777777" w:rsidR="00294ECB" w:rsidRPr="00542C3A" w:rsidRDefault="00294ECB" w:rsidP="00294ECB">
      <w:pPr>
        <w:pStyle w:val="Definition"/>
      </w:pPr>
      <w:r w:rsidRPr="00542C3A">
        <w:rPr>
          <w:b/>
          <w:i/>
        </w:rPr>
        <w:t>Nominations Committee of Council</w:t>
      </w:r>
      <w:r w:rsidRPr="00542C3A">
        <w:t xml:space="preserve"> means the persons referred to in subsection 10(2).</w:t>
      </w:r>
    </w:p>
    <w:p w14:paraId="5A419ADE" w14:textId="77777777" w:rsidR="00B514A1" w:rsidRPr="00542C3A" w:rsidRDefault="00B514A1" w:rsidP="00B514A1">
      <w:pPr>
        <w:pStyle w:val="Definition"/>
      </w:pPr>
      <w:r w:rsidRPr="00542C3A">
        <w:rPr>
          <w:b/>
          <w:i/>
        </w:rPr>
        <w:t>original Act</w:t>
      </w:r>
      <w:r w:rsidRPr="00542C3A">
        <w:t xml:space="preserve"> means the </w:t>
      </w:r>
      <w:r w:rsidRPr="00542C3A">
        <w:rPr>
          <w:i/>
        </w:rPr>
        <w:t>Australian National University Act 1946</w:t>
      </w:r>
      <w:r w:rsidRPr="00542C3A">
        <w:t>;</w:t>
      </w:r>
    </w:p>
    <w:p w14:paraId="21DF2D0A" w14:textId="2EC8D086" w:rsidR="00B514A1" w:rsidRPr="00542C3A" w:rsidRDefault="00B514A1" w:rsidP="00B514A1">
      <w:pPr>
        <w:pStyle w:val="Definition"/>
      </w:pPr>
      <w:r w:rsidRPr="00542C3A">
        <w:rPr>
          <w:b/>
          <w:i/>
        </w:rPr>
        <w:t>Pro</w:t>
      </w:r>
      <w:r w:rsidR="00542C3A">
        <w:rPr>
          <w:b/>
          <w:i/>
        </w:rPr>
        <w:noBreakHyphen/>
      </w:r>
      <w:r w:rsidRPr="00542C3A">
        <w:rPr>
          <w:b/>
          <w:i/>
        </w:rPr>
        <w:t>Chancellor</w:t>
      </w:r>
      <w:r w:rsidRPr="00542C3A">
        <w:t xml:space="preserve"> means the Pro</w:t>
      </w:r>
      <w:r w:rsidR="00542C3A">
        <w:noBreakHyphen/>
      </w:r>
      <w:r w:rsidRPr="00542C3A">
        <w:t>Chancellor of the University appointed under section 33;</w:t>
      </w:r>
    </w:p>
    <w:p w14:paraId="09CF8BD0" w14:textId="77777777" w:rsidR="00B514A1" w:rsidRPr="00542C3A" w:rsidRDefault="00B514A1" w:rsidP="00B514A1">
      <w:pPr>
        <w:pStyle w:val="Definition"/>
      </w:pPr>
      <w:r w:rsidRPr="00542C3A">
        <w:rPr>
          <w:b/>
          <w:i/>
        </w:rPr>
        <w:t>professor</w:t>
      </w:r>
      <w:r w:rsidRPr="00542C3A">
        <w:t xml:space="preserve"> does not include an assistant professor or an associate professor;</w:t>
      </w:r>
    </w:p>
    <w:p w14:paraId="7A33605C" w14:textId="77777777" w:rsidR="00B514A1" w:rsidRPr="00542C3A" w:rsidRDefault="00B514A1" w:rsidP="00B514A1">
      <w:pPr>
        <w:pStyle w:val="Definition"/>
      </w:pPr>
      <w:r w:rsidRPr="00542C3A">
        <w:rPr>
          <w:b/>
          <w:i/>
        </w:rPr>
        <w:t>Statute</w:t>
      </w:r>
      <w:r w:rsidRPr="00542C3A">
        <w:t xml:space="preserve"> means a Statute of the University made by the Council under Part 4;</w:t>
      </w:r>
    </w:p>
    <w:p w14:paraId="2004934C" w14:textId="77777777" w:rsidR="00B514A1" w:rsidRPr="00542C3A" w:rsidRDefault="00B514A1" w:rsidP="00B514A1">
      <w:pPr>
        <w:pStyle w:val="Definition"/>
      </w:pPr>
      <w:r w:rsidRPr="00542C3A">
        <w:rPr>
          <w:b/>
          <w:i/>
        </w:rPr>
        <w:t>The Faculties</w:t>
      </w:r>
      <w:r w:rsidRPr="00542C3A">
        <w:t xml:space="preserve"> means the group of faculties and other bodies referred to in paragraph 7(1)(b);</w:t>
      </w:r>
    </w:p>
    <w:p w14:paraId="6A939769" w14:textId="77777777" w:rsidR="00B514A1" w:rsidRPr="00542C3A" w:rsidRDefault="00B514A1" w:rsidP="00B514A1">
      <w:pPr>
        <w:pStyle w:val="Definition"/>
      </w:pPr>
      <w:r w:rsidRPr="00542C3A">
        <w:rPr>
          <w:b/>
          <w:i/>
        </w:rPr>
        <w:t>University</w:t>
      </w:r>
      <w:r w:rsidRPr="00542C3A">
        <w:t xml:space="preserve"> means the Australian National University continued in existence under subsection 4(1);</w:t>
      </w:r>
    </w:p>
    <w:p w14:paraId="3B2477F4" w14:textId="77777777" w:rsidR="00B514A1" w:rsidRPr="00542C3A" w:rsidRDefault="00B514A1" w:rsidP="00B514A1">
      <w:pPr>
        <w:pStyle w:val="Definition"/>
      </w:pPr>
      <w:r w:rsidRPr="00542C3A">
        <w:rPr>
          <w:b/>
          <w:i/>
        </w:rPr>
        <w:t>University body</w:t>
      </w:r>
      <w:r w:rsidRPr="00542C3A">
        <w:t xml:space="preserve"> means:</w:t>
      </w:r>
    </w:p>
    <w:p w14:paraId="011A9932" w14:textId="77777777" w:rsidR="00B514A1" w:rsidRPr="00542C3A" w:rsidRDefault="00042F0C" w:rsidP="00B514A1">
      <w:pPr>
        <w:pStyle w:val="paragraph"/>
      </w:pPr>
      <w:r w:rsidRPr="00542C3A">
        <w:tab/>
        <w:t>(a)</w:t>
      </w:r>
      <w:r w:rsidRPr="00542C3A">
        <w:tab/>
      </w:r>
      <w:r w:rsidR="00B514A1" w:rsidRPr="00542C3A">
        <w:t>the Council; or</w:t>
      </w:r>
    </w:p>
    <w:p w14:paraId="7473C690" w14:textId="77777777" w:rsidR="00B514A1" w:rsidRPr="00542C3A" w:rsidRDefault="00042F0C" w:rsidP="00B514A1">
      <w:pPr>
        <w:pStyle w:val="paragraph"/>
      </w:pPr>
      <w:r w:rsidRPr="00542C3A">
        <w:tab/>
        <w:t>(b)</w:t>
      </w:r>
      <w:r w:rsidRPr="00542C3A">
        <w:tab/>
      </w:r>
      <w:r w:rsidR="00BE2C47" w:rsidRPr="00542C3A">
        <w:t>Convocation.</w:t>
      </w:r>
    </w:p>
    <w:p w14:paraId="18957362" w14:textId="324FF1FD" w:rsidR="00B514A1" w:rsidRPr="00542C3A" w:rsidRDefault="00B514A1" w:rsidP="00B514A1">
      <w:pPr>
        <w:pStyle w:val="Definition"/>
      </w:pPr>
      <w:r w:rsidRPr="00542C3A">
        <w:rPr>
          <w:b/>
          <w:i/>
        </w:rPr>
        <w:t>Vice</w:t>
      </w:r>
      <w:r w:rsidR="00542C3A">
        <w:rPr>
          <w:b/>
          <w:i/>
        </w:rPr>
        <w:noBreakHyphen/>
      </w:r>
      <w:r w:rsidRPr="00542C3A">
        <w:rPr>
          <w:b/>
          <w:i/>
        </w:rPr>
        <w:t>Chancellor</w:t>
      </w:r>
      <w:r w:rsidRPr="00542C3A">
        <w:t xml:space="preserve"> means the Vice</w:t>
      </w:r>
      <w:r w:rsidR="00542C3A">
        <w:noBreakHyphen/>
      </w:r>
      <w:r w:rsidRPr="00542C3A">
        <w:t>Chancellor of the University appointed under section 34.</w:t>
      </w:r>
    </w:p>
    <w:p w14:paraId="3878395D" w14:textId="77777777" w:rsidR="00042F0C" w:rsidRPr="00542C3A" w:rsidRDefault="00042F0C" w:rsidP="00042F0C">
      <w:pPr>
        <w:pStyle w:val="ActHead2"/>
        <w:pageBreakBefore/>
      </w:pPr>
      <w:bookmarkStart w:id="8" w:name="_Toc201744804"/>
      <w:r w:rsidRPr="00542C3A">
        <w:rPr>
          <w:rStyle w:val="CharPartNo"/>
        </w:rPr>
        <w:t>Part 2</w:t>
      </w:r>
      <w:r w:rsidRPr="00542C3A">
        <w:t>—</w:t>
      </w:r>
      <w:r w:rsidRPr="00542C3A">
        <w:rPr>
          <w:rStyle w:val="CharPartText"/>
        </w:rPr>
        <w:t>The Australian National University</w:t>
      </w:r>
      <w:bookmarkEnd w:id="8"/>
    </w:p>
    <w:p w14:paraId="773D788D" w14:textId="77777777" w:rsidR="00042F0C" w:rsidRPr="00542C3A" w:rsidRDefault="00042F0C" w:rsidP="00042F0C">
      <w:pPr>
        <w:pStyle w:val="ActHead3"/>
      </w:pPr>
      <w:bookmarkStart w:id="9" w:name="_Toc201744805"/>
      <w:r w:rsidRPr="00542C3A">
        <w:rPr>
          <w:rStyle w:val="CharDivNo"/>
        </w:rPr>
        <w:t>Division 1</w:t>
      </w:r>
      <w:r w:rsidRPr="00542C3A">
        <w:t>—</w:t>
      </w:r>
      <w:r w:rsidRPr="00542C3A">
        <w:rPr>
          <w:rStyle w:val="CharDivText"/>
        </w:rPr>
        <w:t>Establishment of the University</w:t>
      </w:r>
      <w:bookmarkEnd w:id="9"/>
    </w:p>
    <w:p w14:paraId="0C46BC47" w14:textId="77777777" w:rsidR="00953A09" w:rsidRPr="00542C3A" w:rsidRDefault="00042F0C" w:rsidP="00953A09">
      <w:pPr>
        <w:pStyle w:val="ActHead5"/>
        <w:rPr>
          <w:bCs/>
          <w:szCs w:val="24"/>
        </w:rPr>
      </w:pPr>
      <w:bookmarkStart w:id="10" w:name="_Toc201744806"/>
      <w:r w:rsidRPr="00542C3A">
        <w:rPr>
          <w:rStyle w:val="CharSectno"/>
        </w:rPr>
        <w:t>4</w:t>
      </w:r>
      <w:r w:rsidR="00953A09" w:rsidRPr="00542C3A">
        <w:t xml:space="preserve">  </w:t>
      </w:r>
      <w:r w:rsidRPr="00542C3A">
        <w:rPr>
          <w:bCs/>
          <w:szCs w:val="24"/>
        </w:rPr>
        <w:t>Establishment of the University</w:t>
      </w:r>
      <w:bookmarkEnd w:id="10"/>
    </w:p>
    <w:p w14:paraId="10B1976F" w14:textId="77777777" w:rsidR="00042F0C" w:rsidRPr="00542C3A" w:rsidRDefault="00042F0C" w:rsidP="00042F0C">
      <w:pPr>
        <w:pStyle w:val="subsection"/>
      </w:pPr>
      <w:r w:rsidRPr="00542C3A">
        <w:rPr>
          <w:bCs/>
        </w:rPr>
        <w:tab/>
        <w:t>(1)</w:t>
      </w:r>
      <w:r w:rsidRPr="00542C3A">
        <w:rPr>
          <w:bCs/>
        </w:rPr>
        <w:tab/>
      </w:r>
      <w:r w:rsidRPr="00542C3A">
        <w:t>The Australian National University that was, immediately before the commencement of this Act, in existence by virtue of the original Act is continued in existence under the same name.</w:t>
      </w:r>
    </w:p>
    <w:p w14:paraId="080B342D" w14:textId="77777777" w:rsidR="00042F0C" w:rsidRPr="00542C3A" w:rsidRDefault="00042F0C" w:rsidP="00042F0C">
      <w:pPr>
        <w:pStyle w:val="subsection"/>
      </w:pPr>
      <w:r w:rsidRPr="00542C3A">
        <w:rPr>
          <w:bCs/>
        </w:rPr>
        <w:tab/>
        <w:t>(2)</w:t>
      </w:r>
      <w:r w:rsidRPr="00542C3A">
        <w:tab/>
        <w:t>The University:</w:t>
      </w:r>
    </w:p>
    <w:p w14:paraId="30DD5453" w14:textId="77777777" w:rsidR="00042F0C" w:rsidRPr="00542C3A" w:rsidRDefault="00042F0C" w:rsidP="00042F0C">
      <w:pPr>
        <w:pStyle w:val="paragraph"/>
      </w:pPr>
      <w:r w:rsidRPr="00542C3A">
        <w:tab/>
        <w:t>(a)</w:t>
      </w:r>
      <w:r w:rsidRPr="00542C3A">
        <w:tab/>
        <w:t>continues to be a body corporate; and</w:t>
      </w:r>
    </w:p>
    <w:p w14:paraId="35F8D3E9" w14:textId="77777777" w:rsidR="00042F0C" w:rsidRPr="00542C3A" w:rsidRDefault="00042F0C" w:rsidP="00042F0C">
      <w:pPr>
        <w:pStyle w:val="paragraph"/>
      </w:pPr>
      <w:r w:rsidRPr="00542C3A">
        <w:tab/>
        <w:t>(b)</w:t>
      </w:r>
      <w:r w:rsidRPr="00542C3A">
        <w:tab/>
        <w:t>has a seal; and</w:t>
      </w:r>
    </w:p>
    <w:p w14:paraId="25E670BB" w14:textId="77777777" w:rsidR="00042F0C" w:rsidRPr="00542C3A" w:rsidRDefault="00042F0C" w:rsidP="00042F0C">
      <w:pPr>
        <w:pStyle w:val="paragraph"/>
      </w:pPr>
      <w:r w:rsidRPr="00542C3A">
        <w:tab/>
        <w:t>(c)</w:t>
      </w:r>
      <w:r w:rsidRPr="00542C3A">
        <w:tab/>
        <w:t>may acquire, hold and dispose of real and personal property.</w:t>
      </w:r>
    </w:p>
    <w:p w14:paraId="147F7CAB" w14:textId="77777777" w:rsidR="00700116" w:rsidRPr="00542C3A" w:rsidRDefault="00700116" w:rsidP="00700116">
      <w:pPr>
        <w:pStyle w:val="notetext"/>
      </w:pPr>
      <w:r w:rsidRPr="00542C3A">
        <w:rPr>
          <w:sz w:val="19"/>
        </w:rPr>
        <w:t>Note:</w:t>
      </w:r>
      <w:r w:rsidRPr="00542C3A">
        <w:rPr>
          <w:sz w:val="19"/>
        </w:rPr>
        <w:tab/>
        <w:t xml:space="preserve">Subject to section 4A, the </w:t>
      </w:r>
      <w:r w:rsidRPr="00542C3A">
        <w:rPr>
          <w:i/>
          <w:sz w:val="19"/>
        </w:rPr>
        <w:t>Commonwealth Authorities and Companies Act 1997</w:t>
      </w:r>
      <w:r w:rsidRPr="00542C3A">
        <w:rPr>
          <w:sz w:val="19"/>
        </w:rPr>
        <w:t xml:space="preserve"> applies to the University. That Act deals with matters relating to Commonwealth authorities, </w:t>
      </w:r>
      <w:r w:rsidRPr="00542C3A">
        <w:t>including</w:t>
      </w:r>
      <w:r w:rsidRPr="00542C3A">
        <w:rPr>
          <w:sz w:val="19"/>
        </w:rPr>
        <w:t xml:space="preserve"> reporting and accountability, banking, and conduct of officers.</w:t>
      </w:r>
    </w:p>
    <w:p w14:paraId="79DE7194" w14:textId="77777777" w:rsidR="00042F0C" w:rsidRPr="00542C3A" w:rsidRDefault="00042F0C" w:rsidP="00042F0C">
      <w:pPr>
        <w:pStyle w:val="subsection"/>
        <w:rPr>
          <w:b/>
          <w:bCs/>
        </w:rPr>
      </w:pPr>
      <w:r w:rsidRPr="00542C3A">
        <w:tab/>
        <w:t>(3)</w:t>
      </w:r>
      <w:r w:rsidRPr="00542C3A">
        <w:tab/>
        <w:t>The seal of the University must be kept in such custody as the Council directs and may be used only as authorised by the Council.</w:t>
      </w:r>
    </w:p>
    <w:p w14:paraId="65B82337" w14:textId="77777777" w:rsidR="00042F0C" w:rsidRPr="00542C3A" w:rsidRDefault="00042F0C" w:rsidP="00042F0C">
      <w:pPr>
        <w:pStyle w:val="subsection"/>
      </w:pPr>
      <w:r w:rsidRPr="00542C3A">
        <w:tab/>
        <w:t>(4)</w:t>
      </w:r>
      <w:r w:rsidRPr="00542C3A">
        <w:tab/>
        <w:t>All courts, judges and persons acting judicially must take judicial notice of the imprint of the seal of the University appearing on a document and must presume that it was duly affixed.</w:t>
      </w:r>
    </w:p>
    <w:p w14:paraId="642BD6E9" w14:textId="77777777" w:rsidR="00B55890" w:rsidRPr="00542C3A" w:rsidRDefault="00B55890" w:rsidP="00B55890">
      <w:pPr>
        <w:pStyle w:val="ActHead5"/>
        <w:rPr>
          <w:bCs/>
          <w:szCs w:val="24"/>
        </w:rPr>
      </w:pPr>
      <w:bookmarkStart w:id="11" w:name="_Toc201744807"/>
      <w:r w:rsidRPr="00542C3A">
        <w:rPr>
          <w:rStyle w:val="CharSectno"/>
        </w:rPr>
        <w:t>4A</w:t>
      </w:r>
      <w:r w:rsidRPr="00542C3A">
        <w:t xml:space="preserve">  Modification of the </w:t>
      </w:r>
      <w:r w:rsidRPr="00542C3A">
        <w:rPr>
          <w:i/>
        </w:rPr>
        <w:t>Commonwealth Authorities and Companies Act 1997</w:t>
      </w:r>
      <w:bookmarkEnd w:id="11"/>
    </w:p>
    <w:p w14:paraId="00E091FF" w14:textId="77777777" w:rsidR="00700116" w:rsidRPr="00542C3A" w:rsidRDefault="00700116" w:rsidP="00700116">
      <w:pPr>
        <w:pStyle w:val="subsection"/>
      </w:pPr>
      <w:r w:rsidRPr="00542C3A">
        <w:tab/>
        <w:t>(1)</w:t>
      </w:r>
      <w:r w:rsidRPr="00542C3A">
        <w:tab/>
        <w:t xml:space="preserve">Section 14, subsection 18(3), and sections 28 and 29, of the </w:t>
      </w:r>
      <w:r w:rsidRPr="00542C3A">
        <w:rPr>
          <w:i/>
        </w:rPr>
        <w:t>Commonwealth Authorities and Companies Act 1997</w:t>
      </w:r>
      <w:r w:rsidRPr="00542C3A">
        <w:t xml:space="preserve"> do not apply in relation to the University.</w:t>
      </w:r>
    </w:p>
    <w:p w14:paraId="424DA5F3" w14:textId="77777777" w:rsidR="00700116" w:rsidRPr="00542C3A" w:rsidRDefault="00700116" w:rsidP="00700116">
      <w:pPr>
        <w:pStyle w:val="subsection"/>
      </w:pPr>
      <w:r w:rsidRPr="00542C3A">
        <w:tab/>
        <w:t>(2)</w:t>
      </w:r>
      <w:r w:rsidRPr="00542C3A">
        <w:tab/>
        <w:t xml:space="preserve">Nothing in section 16 of the </w:t>
      </w:r>
      <w:r w:rsidRPr="00542C3A">
        <w:rPr>
          <w:i/>
        </w:rPr>
        <w:t>Commonwealth Authorities and Companies Act 1997</w:t>
      </w:r>
      <w:r w:rsidRPr="00542C3A">
        <w:t xml:space="preserve"> requires the members of the Council to do anything that will or might affect the academic independence or integrity of the University.</w:t>
      </w:r>
    </w:p>
    <w:p w14:paraId="37E42B9A" w14:textId="77777777" w:rsidR="00B55890" w:rsidRPr="00542C3A" w:rsidRDefault="00B55890" w:rsidP="00B55890">
      <w:pPr>
        <w:pStyle w:val="ActHead5"/>
        <w:rPr>
          <w:bCs/>
          <w:szCs w:val="24"/>
        </w:rPr>
      </w:pPr>
      <w:bookmarkStart w:id="12" w:name="_Toc201744808"/>
      <w:r w:rsidRPr="00542C3A">
        <w:rPr>
          <w:rStyle w:val="CharSectno"/>
        </w:rPr>
        <w:t>4B</w:t>
      </w:r>
      <w:r w:rsidRPr="00542C3A">
        <w:t xml:space="preserve">  University’s financial year starts on 1 January</w:t>
      </w:r>
      <w:bookmarkEnd w:id="12"/>
    </w:p>
    <w:p w14:paraId="47698D75" w14:textId="77777777" w:rsidR="00700116" w:rsidRPr="00542C3A" w:rsidRDefault="00700116" w:rsidP="00700116">
      <w:pPr>
        <w:pStyle w:val="subsection"/>
      </w:pPr>
      <w:r w:rsidRPr="00542C3A">
        <w:tab/>
      </w:r>
      <w:r w:rsidRPr="00542C3A">
        <w:tab/>
        <w:t xml:space="preserve">For the purposes of the </w:t>
      </w:r>
      <w:r w:rsidRPr="00542C3A">
        <w:rPr>
          <w:i/>
        </w:rPr>
        <w:t>Commonwealth Authorities and Companies Act 1997</w:t>
      </w:r>
      <w:r w:rsidRPr="00542C3A">
        <w:t>, the University’s financial year is a period of 12 months starting on 1 January.</w:t>
      </w:r>
    </w:p>
    <w:p w14:paraId="3764AB87" w14:textId="77777777" w:rsidR="00953A09" w:rsidRPr="00542C3A" w:rsidRDefault="00042F0C" w:rsidP="00953A09">
      <w:pPr>
        <w:pStyle w:val="ActHead5"/>
        <w:rPr>
          <w:bCs/>
          <w:szCs w:val="24"/>
        </w:rPr>
      </w:pPr>
      <w:bookmarkStart w:id="13" w:name="_Toc201744809"/>
      <w:r w:rsidRPr="00542C3A">
        <w:rPr>
          <w:rStyle w:val="CharSectno"/>
        </w:rPr>
        <w:t>5</w:t>
      </w:r>
      <w:r w:rsidR="00953A09" w:rsidRPr="00542C3A">
        <w:t xml:space="preserve">  </w:t>
      </w:r>
      <w:r w:rsidRPr="00542C3A">
        <w:rPr>
          <w:bCs/>
          <w:szCs w:val="24"/>
        </w:rPr>
        <w:t>Functions of the University</w:t>
      </w:r>
      <w:bookmarkEnd w:id="13"/>
    </w:p>
    <w:p w14:paraId="2C1534B5" w14:textId="77777777" w:rsidR="00042F0C" w:rsidRPr="00542C3A" w:rsidRDefault="00042F0C" w:rsidP="00042F0C">
      <w:pPr>
        <w:pStyle w:val="subsection"/>
      </w:pPr>
      <w:r w:rsidRPr="00542C3A">
        <w:tab/>
        <w:t>(1)</w:t>
      </w:r>
      <w:r w:rsidRPr="00542C3A">
        <w:tab/>
        <w:t>The functions of the University include the following:</w:t>
      </w:r>
    </w:p>
    <w:p w14:paraId="4493D55A" w14:textId="77777777" w:rsidR="00042F0C" w:rsidRPr="00542C3A" w:rsidRDefault="00042F0C" w:rsidP="00042F0C">
      <w:pPr>
        <w:pStyle w:val="paragraph"/>
      </w:pPr>
      <w:r w:rsidRPr="00542C3A">
        <w:tab/>
        <w:t>(a)</w:t>
      </w:r>
      <w:r w:rsidRPr="00542C3A">
        <w:tab/>
        <w:t>advancing and transmitting knowledge, by undertaking research and teaching of the highest quality;</w:t>
      </w:r>
    </w:p>
    <w:p w14:paraId="766CB01D" w14:textId="77777777" w:rsidR="00042F0C" w:rsidRPr="00542C3A" w:rsidRDefault="00042F0C" w:rsidP="00042F0C">
      <w:pPr>
        <w:pStyle w:val="paragraph"/>
      </w:pPr>
      <w:r w:rsidRPr="00542C3A">
        <w:tab/>
        <w:t>(b)</w:t>
      </w:r>
      <w:r w:rsidRPr="00542C3A">
        <w:tab/>
        <w:t>encouraging, and providing facilities for, research and postgraduate study, both generally and in relation to subjects of national importance to Australia;</w:t>
      </w:r>
    </w:p>
    <w:p w14:paraId="42AD413F" w14:textId="77777777" w:rsidR="00042F0C" w:rsidRPr="00542C3A" w:rsidRDefault="00042F0C" w:rsidP="00042F0C">
      <w:pPr>
        <w:pStyle w:val="paragraph"/>
      </w:pPr>
      <w:r w:rsidRPr="00542C3A">
        <w:tab/>
        <w:t>(c)</w:t>
      </w:r>
      <w:r w:rsidRPr="00542C3A">
        <w:tab/>
        <w:t>providing facilities and courses for higher education generally, including education appropriate to professional and other occupations, for students from within Australia and overseas;</w:t>
      </w:r>
    </w:p>
    <w:p w14:paraId="0BACD958" w14:textId="77777777" w:rsidR="00042F0C" w:rsidRPr="00542C3A" w:rsidRDefault="00042F0C" w:rsidP="00042F0C">
      <w:pPr>
        <w:pStyle w:val="paragraph"/>
      </w:pPr>
      <w:r w:rsidRPr="00542C3A">
        <w:tab/>
        <w:t>(d)</w:t>
      </w:r>
      <w:r w:rsidRPr="00542C3A">
        <w:tab/>
        <w:t>providing facilities and courses at higher education level and other levels in the visual and performing arts, and, in so doing, promoting the highest standards of practice in those fields;</w:t>
      </w:r>
    </w:p>
    <w:p w14:paraId="011AB514" w14:textId="77777777" w:rsidR="00042F0C" w:rsidRPr="00542C3A" w:rsidRDefault="00042F0C" w:rsidP="00042F0C">
      <w:pPr>
        <w:pStyle w:val="paragraph"/>
      </w:pPr>
      <w:r w:rsidRPr="00542C3A">
        <w:tab/>
        <w:t>(e)</w:t>
      </w:r>
      <w:r w:rsidRPr="00542C3A">
        <w:tab/>
        <w:t>awarding and conferring degrees, diplomas and certificates in its own right or jointly with other institutions, as determined by the Council;</w:t>
      </w:r>
    </w:p>
    <w:p w14:paraId="78A164E7" w14:textId="594392AC" w:rsidR="00042F0C" w:rsidRPr="00542C3A" w:rsidRDefault="00042F0C" w:rsidP="00042F0C">
      <w:pPr>
        <w:pStyle w:val="paragraph"/>
      </w:pPr>
      <w:r w:rsidRPr="00542C3A">
        <w:tab/>
        <w:t>(f)</w:t>
      </w:r>
      <w:r w:rsidRPr="00542C3A">
        <w:tab/>
        <w:t>providing opportunities for persons, including those who already have post</w:t>
      </w:r>
      <w:r w:rsidR="00542C3A">
        <w:noBreakHyphen/>
      </w:r>
      <w:r w:rsidRPr="00542C3A">
        <w:t>secondary qualifications, to obtain higher education qualifications;</w:t>
      </w:r>
    </w:p>
    <w:p w14:paraId="62A8EB4D" w14:textId="77777777" w:rsidR="00042F0C" w:rsidRPr="00542C3A" w:rsidRDefault="00042F0C" w:rsidP="00042F0C">
      <w:pPr>
        <w:pStyle w:val="paragraph"/>
      </w:pPr>
      <w:r w:rsidRPr="00542C3A">
        <w:tab/>
        <w:t>(g)</w:t>
      </w:r>
      <w:r w:rsidRPr="00542C3A">
        <w:tab/>
        <w:t>engaging in extension activities.</w:t>
      </w:r>
    </w:p>
    <w:p w14:paraId="0557D83F" w14:textId="77777777" w:rsidR="00042F0C" w:rsidRPr="00542C3A" w:rsidRDefault="00042F0C" w:rsidP="00042F0C">
      <w:pPr>
        <w:pStyle w:val="subsection"/>
      </w:pPr>
      <w:r w:rsidRPr="00542C3A">
        <w:tab/>
        <w:t>(2)</w:t>
      </w:r>
      <w:r w:rsidRPr="00542C3A">
        <w:tab/>
        <w:t>In the performance of its functions, the University must pay attention to its national and international roles and to the needs of the Australian Capital Territory and the surrounding regions.</w:t>
      </w:r>
    </w:p>
    <w:p w14:paraId="160F9240" w14:textId="77777777" w:rsidR="00953A09" w:rsidRPr="00542C3A" w:rsidRDefault="00042F0C" w:rsidP="00953A09">
      <w:pPr>
        <w:pStyle w:val="ActHead5"/>
        <w:rPr>
          <w:bCs/>
          <w:szCs w:val="24"/>
        </w:rPr>
      </w:pPr>
      <w:bookmarkStart w:id="14" w:name="_Toc201744810"/>
      <w:r w:rsidRPr="00542C3A">
        <w:rPr>
          <w:rStyle w:val="CharSectno"/>
        </w:rPr>
        <w:t>6</w:t>
      </w:r>
      <w:r w:rsidR="00953A09" w:rsidRPr="00542C3A">
        <w:t xml:space="preserve">  </w:t>
      </w:r>
      <w:r w:rsidRPr="00542C3A">
        <w:rPr>
          <w:bCs/>
          <w:szCs w:val="24"/>
        </w:rPr>
        <w:t>Powers of the University</w:t>
      </w:r>
      <w:bookmarkEnd w:id="14"/>
    </w:p>
    <w:p w14:paraId="6E6A5EEA" w14:textId="77777777" w:rsidR="00042F0C" w:rsidRPr="00542C3A" w:rsidRDefault="00042F0C" w:rsidP="00042F0C">
      <w:pPr>
        <w:pStyle w:val="subsection"/>
      </w:pPr>
      <w:r w:rsidRPr="00542C3A">
        <w:tab/>
        <w:t>(1)</w:t>
      </w:r>
      <w:r w:rsidRPr="00542C3A">
        <w:tab/>
        <w:t>Subject to Division 2 of Part 3, the University has power to do all things that are necessary or convenient to be done for, or in connection with, the performance of its functions.</w:t>
      </w:r>
    </w:p>
    <w:p w14:paraId="01C823A8" w14:textId="77777777" w:rsidR="00042F0C" w:rsidRPr="00542C3A" w:rsidRDefault="00042F0C" w:rsidP="00042F0C">
      <w:pPr>
        <w:pStyle w:val="subsection"/>
      </w:pPr>
      <w:r w:rsidRPr="00542C3A">
        <w:tab/>
        <w:t>(2)</w:t>
      </w:r>
      <w:r w:rsidRPr="00542C3A">
        <w:tab/>
        <w:t>The powers of the University under subsection (1) include, but are not limited to, the following powers:</w:t>
      </w:r>
    </w:p>
    <w:p w14:paraId="760CA631" w14:textId="77777777" w:rsidR="00042F0C" w:rsidRPr="00542C3A" w:rsidRDefault="00042F0C" w:rsidP="00042F0C">
      <w:pPr>
        <w:pStyle w:val="paragraph"/>
      </w:pPr>
      <w:r w:rsidRPr="00542C3A">
        <w:tab/>
        <w:t>(a)</w:t>
      </w:r>
      <w:r w:rsidRPr="00542C3A">
        <w:tab/>
        <w:t>to buy, take on lease or otherwise acquire real and personal property, and to sell, grant leases of, or otherwise dispose of, such property;</w:t>
      </w:r>
    </w:p>
    <w:p w14:paraId="5E508E8D" w14:textId="77777777" w:rsidR="00042F0C" w:rsidRPr="00542C3A" w:rsidRDefault="00042F0C" w:rsidP="00042F0C">
      <w:pPr>
        <w:pStyle w:val="paragraph"/>
      </w:pPr>
      <w:r w:rsidRPr="00542C3A">
        <w:tab/>
        <w:t>(b)</w:t>
      </w:r>
      <w:r w:rsidRPr="00542C3A">
        <w:tab/>
        <w:t>to develop commercially any discovery, invention or property;</w:t>
      </w:r>
    </w:p>
    <w:p w14:paraId="5379A597" w14:textId="77777777" w:rsidR="00042F0C" w:rsidRPr="00542C3A" w:rsidRDefault="00042F0C" w:rsidP="00042F0C">
      <w:pPr>
        <w:pStyle w:val="paragraph"/>
      </w:pPr>
      <w:r w:rsidRPr="00542C3A">
        <w:tab/>
        <w:t>(c)</w:t>
      </w:r>
      <w:r w:rsidRPr="00542C3A">
        <w:tab/>
        <w:t>to make charges for work done, services rendered and goods and information supplied by it;</w:t>
      </w:r>
    </w:p>
    <w:p w14:paraId="7CD2810C" w14:textId="77777777" w:rsidR="00042F0C" w:rsidRPr="00542C3A" w:rsidRDefault="00042F0C" w:rsidP="00042F0C">
      <w:pPr>
        <w:pStyle w:val="paragraph"/>
      </w:pPr>
      <w:r w:rsidRPr="00542C3A">
        <w:tab/>
        <w:t>(d)</w:t>
      </w:r>
      <w:r w:rsidRPr="00542C3A">
        <w:tab/>
        <w:t>to form, and participate in the formation of, companies;</w:t>
      </w:r>
    </w:p>
    <w:p w14:paraId="32AD987B" w14:textId="77777777" w:rsidR="00042F0C" w:rsidRPr="00542C3A" w:rsidRDefault="00042F0C" w:rsidP="00042F0C">
      <w:pPr>
        <w:pStyle w:val="paragraph"/>
      </w:pPr>
      <w:r w:rsidRPr="00542C3A">
        <w:tab/>
        <w:t>(e)</w:t>
      </w:r>
      <w:r w:rsidRPr="00542C3A">
        <w:tab/>
        <w:t>to subscribe for and buy shares in, and debentures and other securities of, companies;</w:t>
      </w:r>
    </w:p>
    <w:p w14:paraId="48BF688C" w14:textId="77777777" w:rsidR="00042F0C" w:rsidRPr="00542C3A" w:rsidRDefault="00042F0C" w:rsidP="00042F0C">
      <w:pPr>
        <w:pStyle w:val="paragraph"/>
      </w:pPr>
      <w:r w:rsidRPr="00542C3A">
        <w:tab/>
        <w:t>(f)</w:t>
      </w:r>
      <w:r w:rsidRPr="00542C3A">
        <w:tab/>
        <w:t>to enter into partnerships;</w:t>
      </w:r>
    </w:p>
    <w:p w14:paraId="721A8FBC" w14:textId="77777777" w:rsidR="00042F0C" w:rsidRPr="00542C3A" w:rsidRDefault="00042F0C" w:rsidP="00042F0C">
      <w:pPr>
        <w:pStyle w:val="paragraph"/>
      </w:pPr>
      <w:r w:rsidRPr="00542C3A">
        <w:tab/>
        <w:t>(g)</w:t>
      </w:r>
      <w:r w:rsidRPr="00542C3A">
        <w:tab/>
        <w:t>to participate in joint ventures and arrangements for the sharing of profits;</w:t>
      </w:r>
    </w:p>
    <w:p w14:paraId="00090714" w14:textId="77777777" w:rsidR="00042F0C" w:rsidRPr="00542C3A" w:rsidRDefault="00042F0C" w:rsidP="00042F0C">
      <w:pPr>
        <w:pStyle w:val="paragraph"/>
      </w:pPr>
      <w:r w:rsidRPr="00542C3A">
        <w:tab/>
        <w:t>(h)</w:t>
      </w:r>
      <w:r w:rsidRPr="00542C3A">
        <w:tab/>
        <w:t>to enter into contracts;</w:t>
      </w:r>
    </w:p>
    <w:p w14:paraId="75612D67" w14:textId="77777777" w:rsidR="00042F0C" w:rsidRPr="00542C3A" w:rsidRDefault="00042F0C" w:rsidP="00042F0C">
      <w:pPr>
        <w:pStyle w:val="paragraph"/>
      </w:pPr>
      <w:r w:rsidRPr="00542C3A">
        <w:tab/>
        <w:t>(i)</w:t>
      </w:r>
      <w:r w:rsidRPr="00542C3A">
        <w:tab/>
        <w:t>to erect buildings;</w:t>
      </w:r>
    </w:p>
    <w:p w14:paraId="2C17CFE4" w14:textId="77777777" w:rsidR="00042F0C" w:rsidRPr="00542C3A" w:rsidRDefault="00042F0C" w:rsidP="00042F0C">
      <w:pPr>
        <w:pStyle w:val="paragraph"/>
      </w:pPr>
      <w:r w:rsidRPr="00542C3A">
        <w:tab/>
        <w:t>(j)</w:t>
      </w:r>
      <w:r w:rsidRPr="00542C3A">
        <w:tab/>
        <w:t>to occupy, use and control any land or building made available to the University by the Commonwealth for the purposes of the University;</w:t>
      </w:r>
    </w:p>
    <w:p w14:paraId="288F2EAD" w14:textId="77777777" w:rsidR="00042F0C" w:rsidRPr="00542C3A" w:rsidRDefault="00042F0C" w:rsidP="00042F0C">
      <w:pPr>
        <w:pStyle w:val="paragraph"/>
      </w:pPr>
      <w:r w:rsidRPr="00542C3A">
        <w:tab/>
        <w:t>(k)</w:t>
      </w:r>
      <w:r w:rsidRPr="00542C3A">
        <w:tab/>
        <w:t>to employ staff;</w:t>
      </w:r>
    </w:p>
    <w:p w14:paraId="17FE7C51" w14:textId="77777777" w:rsidR="00042F0C" w:rsidRPr="00542C3A" w:rsidRDefault="00042F0C" w:rsidP="00042F0C">
      <w:pPr>
        <w:pStyle w:val="paragraph"/>
      </w:pPr>
      <w:r w:rsidRPr="00542C3A">
        <w:tab/>
        <w:t>(l)</w:t>
      </w:r>
      <w:r w:rsidRPr="00542C3A">
        <w:tab/>
        <w:t>to invest money of the University, and to dispose of investments;</w:t>
      </w:r>
    </w:p>
    <w:p w14:paraId="18F3DE42" w14:textId="77777777" w:rsidR="00042F0C" w:rsidRPr="00542C3A" w:rsidRDefault="00042F0C" w:rsidP="00042F0C">
      <w:pPr>
        <w:pStyle w:val="paragraph"/>
      </w:pPr>
      <w:r w:rsidRPr="00542C3A">
        <w:tab/>
        <w:t>(m)</w:t>
      </w:r>
      <w:r w:rsidRPr="00542C3A">
        <w:tab/>
        <w:t>to make astronomical, seismological, meteorological and other scientific observations;</w:t>
      </w:r>
    </w:p>
    <w:p w14:paraId="5EA2519B" w14:textId="77777777" w:rsidR="00042F0C" w:rsidRPr="00542C3A" w:rsidRDefault="00042F0C" w:rsidP="00042F0C">
      <w:pPr>
        <w:pStyle w:val="paragraph"/>
      </w:pPr>
      <w:r w:rsidRPr="00542C3A">
        <w:tab/>
        <w:t>(n)</w:t>
      </w:r>
      <w:r w:rsidRPr="00542C3A">
        <w:tab/>
        <w:t>to make loans and grants to students;</w:t>
      </w:r>
    </w:p>
    <w:p w14:paraId="14219A07" w14:textId="77777777" w:rsidR="00042F0C" w:rsidRPr="00542C3A" w:rsidRDefault="00042F0C" w:rsidP="00042F0C">
      <w:pPr>
        <w:pStyle w:val="paragraph"/>
      </w:pPr>
      <w:r w:rsidRPr="00542C3A">
        <w:tab/>
        <w:t>(o)</w:t>
      </w:r>
      <w:r w:rsidRPr="00542C3A">
        <w:tab/>
        <w:t>to accept gifts, grants, bequests and devises made to it;</w:t>
      </w:r>
    </w:p>
    <w:p w14:paraId="681EB58A" w14:textId="77777777" w:rsidR="00042F0C" w:rsidRPr="00542C3A" w:rsidRDefault="00042F0C" w:rsidP="00042F0C">
      <w:pPr>
        <w:pStyle w:val="paragraph"/>
      </w:pPr>
      <w:r w:rsidRPr="00542C3A">
        <w:tab/>
        <w:t>(p)</w:t>
      </w:r>
      <w:r w:rsidRPr="00542C3A">
        <w:tab/>
        <w:t>to act as trustee of money and other property vested in it on trust;</w:t>
      </w:r>
    </w:p>
    <w:p w14:paraId="7D275568" w14:textId="77777777" w:rsidR="00042F0C" w:rsidRPr="00542C3A" w:rsidRDefault="00042F0C" w:rsidP="00042F0C">
      <w:pPr>
        <w:pStyle w:val="paragraph"/>
      </w:pPr>
      <w:r w:rsidRPr="00542C3A">
        <w:tab/>
        <w:t>(q)</w:t>
      </w:r>
      <w:r w:rsidRPr="00542C3A">
        <w:tab/>
        <w:t>to do such other things as it is authorised to do by or under this Act or any other Act;</w:t>
      </w:r>
    </w:p>
    <w:p w14:paraId="690474A9" w14:textId="77777777" w:rsidR="00042F0C" w:rsidRPr="00542C3A" w:rsidRDefault="00042F0C" w:rsidP="00042F0C">
      <w:pPr>
        <w:pStyle w:val="paragraph"/>
      </w:pPr>
      <w:r w:rsidRPr="00542C3A">
        <w:tab/>
        <w:t>(r)</w:t>
      </w:r>
      <w:r w:rsidRPr="00542C3A">
        <w:tab/>
        <w:t>to do anything incidental to any of its powers.</w:t>
      </w:r>
    </w:p>
    <w:p w14:paraId="6AFC573A" w14:textId="77777777" w:rsidR="00042F0C" w:rsidRPr="00542C3A" w:rsidRDefault="00042F0C" w:rsidP="00042F0C">
      <w:pPr>
        <w:pStyle w:val="subsection"/>
      </w:pPr>
      <w:r w:rsidRPr="00542C3A">
        <w:tab/>
        <w:t>(3)</w:t>
      </w:r>
      <w:r w:rsidRPr="00542C3A">
        <w:tab/>
        <w:t>In spite of anything contained in this Act</w:t>
      </w:r>
      <w:r w:rsidR="00DE7AB0" w:rsidRPr="00542C3A">
        <w:t xml:space="preserve"> or the </w:t>
      </w:r>
      <w:r w:rsidR="00DE7AB0" w:rsidRPr="00542C3A">
        <w:rPr>
          <w:i/>
        </w:rPr>
        <w:t>Commonwealth Authorities and Companies Act 1997</w:t>
      </w:r>
      <w:r w:rsidRPr="00542C3A">
        <w:t>, any money or other property held by the University on trust must be dealt with in accordance with the powers and duties of the University as trustee.</w:t>
      </w:r>
    </w:p>
    <w:p w14:paraId="6DAB321F" w14:textId="77777777" w:rsidR="00042F0C" w:rsidRPr="00542C3A" w:rsidRDefault="00042F0C" w:rsidP="00042F0C">
      <w:pPr>
        <w:pStyle w:val="subsection"/>
      </w:pPr>
      <w:r w:rsidRPr="00542C3A">
        <w:tab/>
        <w:t>(4)</w:t>
      </w:r>
      <w:r w:rsidRPr="00542C3A">
        <w:tab/>
        <w:t>The powers of the University may be exercised within or outside Australia.</w:t>
      </w:r>
    </w:p>
    <w:p w14:paraId="5BAEB862" w14:textId="77777777" w:rsidR="00953A09" w:rsidRPr="00542C3A" w:rsidRDefault="004C6167" w:rsidP="00953A09">
      <w:pPr>
        <w:pStyle w:val="ActHead5"/>
        <w:rPr>
          <w:bCs/>
          <w:szCs w:val="24"/>
        </w:rPr>
      </w:pPr>
      <w:bookmarkStart w:id="15" w:name="_Toc201744811"/>
      <w:r w:rsidRPr="00542C3A">
        <w:rPr>
          <w:rStyle w:val="CharSectno"/>
        </w:rPr>
        <w:t>7</w:t>
      </w:r>
      <w:r w:rsidR="00953A09" w:rsidRPr="00542C3A">
        <w:t xml:space="preserve">  </w:t>
      </w:r>
      <w:r w:rsidRPr="00542C3A">
        <w:rPr>
          <w:bCs/>
          <w:szCs w:val="24"/>
        </w:rPr>
        <w:t>Organisation of the University</w:t>
      </w:r>
      <w:bookmarkEnd w:id="15"/>
    </w:p>
    <w:p w14:paraId="58E481CF" w14:textId="77777777" w:rsidR="00CD6C04" w:rsidRPr="00542C3A" w:rsidRDefault="00CD6C04" w:rsidP="00CD6C04">
      <w:pPr>
        <w:pStyle w:val="subsection"/>
      </w:pPr>
      <w:r w:rsidRPr="00542C3A">
        <w:tab/>
        <w:t>(1)</w:t>
      </w:r>
      <w:r w:rsidRPr="00542C3A">
        <w:tab/>
        <w:t>There are, within the University:</w:t>
      </w:r>
    </w:p>
    <w:p w14:paraId="5154C5DA" w14:textId="77777777" w:rsidR="00CD6C04" w:rsidRPr="00542C3A" w:rsidRDefault="00CD6C04" w:rsidP="00CD6C04">
      <w:pPr>
        <w:pStyle w:val="paragraph"/>
      </w:pPr>
      <w:r w:rsidRPr="00542C3A">
        <w:tab/>
        <w:t>(a)</w:t>
      </w:r>
      <w:r w:rsidRPr="00542C3A">
        <w:tab/>
        <w:t>an Institute of Advanced Studies constituted in accordance with section 19; and</w:t>
      </w:r>
    </w:p>
    <w:p w14:paraId="3C372C5D" w14:textId="77777777" w:rsidR="00BE2C47" w:rsidRPr="00542C3A" w:rsidRDefault="00BE2C47" w:rsidP="00BE2C47">
      <w:pPr>
        <w:pStyle w:val="paragraph"/>
      </w:pPr>
      <w:r w:rsidRPr="00542C3A">
        <w:tab/>
        <w:t>(b)</w:t>
      </w:r>
      <w:r w:rsidRPr="00542C3A">
        <w:tab/>
        <w:t>a group of faculties and other bodies determined by the Council, to be known as the “The Faculties”.</w:t>
      </w:r>
    </w:p>
    <w:p w14:paraId="2BADC267" w14:textId="77777777" w:rsidR="00CD6C04" w:rsidRPr="00542C3A" w:rsidRDefault="00CD6C04" w:rsidP="00CD6C04">
      <w:pPr>
        <w:pStyle w:val="subsection"/>
      </w:pPr>
      <w:r w:rsidRPr="00542C3A">
        <w:tab/>
        <w:t>(2)</w:t>
      </w:r>
      <w:r w:rsidRPr="00542C3A">
        <w:tab/>
        <w:t>Nothing in this Act prevents the Council from establishing, within the University, for academic or administrative purposes,</w:t>
      </w:r>
      <w:r w:rsidR="001817A0" w:rsidRPr="00542C3A">
        <w:t xml:space="preserve"> </w:t>
      </w:r>
      <w:r w:rsidR="00BE2C47" w:rsidRPr="00542C3A">
        <w:t>an organisational structure</w:t>
      </w:r>
      <w:r w:rsidRPr="00542C3A">
        <w:t xml:space="preserve"> that:</w:t>
      </w:r>
    </w:p>
    <w:p w14:paraId="4407C25C" w14:textId="77777777" w:rsidR="00CD6C04" w:rsidRPr="00542C3A" w:rsidRDefault="00CD6C04" w:rsidP="00CD6C04">
      <w:pPr>
        <w:pStyle w:val="paragraph"/>
      </w:pPr>
      <w:r w:rsidRPr="00542C3A">
        <w:tab/>
        <w:t>(a)</w:t>
      </w:r>
      <w:r w:rsidRPr="00542C3A">
        <w:tab/>
        <w:t>includes bodies, or members of staff, from the Institute and The Faculties; or</w:t>
      </w:r>
    </w:p>
    <w:p w14:paraId="78B80E32" w14:textId="77777777" w:rsidR="004C6167" w:rsidRPr="00542C3A" w:rsidRDefault="00CD6C04" w:rsidP="00CD6C04">
      <w:pPr>
        <w:pStyle w:val="paragraph"/>
      </w:pPr>
      <w:r w:rsidRPr="00542C3A">
        <w:tab/>
        <w:t>(b)</w:t>
      </w:r>
      <w:r w:rsidRPr="00542C3A">
        <w:tab/>
        <w:t>in any other way draws its resources from the Institute and The Faculties.</w:t>
      </w:r>
    </w:p>
    <w:p w14:paraId="48059F02" w14:textId="77777777" w:rsidR="00CD6C04" w:rsidRPr="00542C3A" w:rsidRDefault="00CD6C04" w:rsidP="00CD6C04">
      <w:pPr>
        <w:pStyle w:val="ActHead3"/>
        <w:pageBreakBefore/>
      </w:pPr>
      <w:bookmarkStart w:id="16" w:name="_Toc201744812"/>
      <w:r w:rsidRPr="00542C3A">
        <w:rPr>
          <w:rStyle w:val="CharDivNo"/>
        </w:rPr>
        <w:t>Division 2</w:t>
      </w:r>
      <w:r w:rsidRPr="00542C3A">
        <w:t>—</w:t>
      </w:r>
      <w:r w:rsidRPr="00542C3A">
        <w:rPr>
          <w:rStyle w:val="CharDivText"/>
        </w:rPr>
        <w:t>The Council</w:t>
      </w:r>
      <w:bookmarkEnd w:id="16"/>
    </w:p>
    <w:p w14:paraId="1AB1D989" w14:textId="77777777" w:rsidR="00953A09" w:rsidRPr="00542C3A" w:rsidRDefault="00CD6C04" w:rsidP="00953A09">
      <w:pPr>
        <w:pStyle w:val="ActHead5"/>
      </w:pPr>
      <w:bookmarkStart w:id="17" w:name="_Toc201744813"/>
      <w:r w:rsidRPr="00542C3A">
        <w:rPr>
          <w:rStyle w:val="CharSectno"/>
        </w:rPr>
        <w:t>8</w:t>
      </w:r>
      <w:r w:rsidR="00953A09" w:rsidRPr="00542C3A">
        <w:t xml:space="preserve">  </w:t>
      </w:r>
      <w:r w:rsidRPr="00542C3A">
        <w:t>The Council</w:t>
      </w:r>
      <w:bookmarkEnd w:id="17"/>
    </w:p>
    <w:p w14:paraId="33F30D06" w14:textId="77777777" w:rsidR="00CD6C04" w:rsidRPr="00542C3A" w:rsidRDefault="00CD6C04" w:rsidP="00CD6C04">
      <w:pPr>
        <w:pStyle w:val="subsection"/>
      </w:pPr>
      <w:r w:rsidRPr="00542C3A">
        <w:rPr>
          <w:szCs w:val="24"/>
        </w:rPr>
        <w:tab/>
      </w:r>
      <w:r w:rsidRPr="00542C3A">
        <w:rPr>
          <w:szCs w:val="24"/>
        </w:rPr>
        <w:tab/>
        <w:t>The governing authority of the University is the Council.</w:t>
      </w:r>
    </w:p>
    <w:p w14:paraId="0E47781F" w14:textId="77777777" w:rsidR="00953A09" w:rsidRPr="00542C3A" w:rsidRDefault="00CD6C04" w:rsidP="00953A09">
      <w:pPr>
        <w:pStyle w:val="ActHead5"/>
        <w:rPr>
          <w:bCs/>
          <w:szCs w:val="24"/>
        </w:rPr>
      </w:pPr>
      <w:bookmarkStart w:id="18" w:name="_Toc201744814"/>
      <w:r w:rsidRPr="00542C3A">
        <w:rPr>
          <w:rStyle w:val="CharSectno"/>
        </w:rPr>
        <w:t>9</w:t>
      </w:r>
      <w:r w:rsidR="00953A09" w:rsidRPr="00542C3A">
        <w:t xml:space="preserve">  </w:t>
      </w:r>
      <w:r w:rsidRPr="00542C3A">
        <w:rPr>
          <w:bCs/>
          <w:szCs w:val="24"/>
        </w:rPr>
        <w:t>Powers of Council</w:t>
      </w:r>
      <w:bookmarkEnd w:id="18"/>
    </w:p>
    <w:p w14:paraId="66D8080A" w14:textId="77777777" w:rsidR="00CD6C04" w:rsidRPr="00542C3A" w:rsidRDefault="00CD6C04" w:rsidP="00CD6C04">
      <w:pPr>
        <w:pStyle w:val="subsection"/>
        <w:rPr>
          <w:szCs w:val="24"/>
        </w:rPr>
      </w:pPr>
      <w:r w:rsidRPr="00542C3A">
        <w:rPr>
          <w:szCs w:val="24"/>
        </w:rPr>
        <w:tab/>
        <w:t>(1)</w:t>
      </w:r>
      <w:r w:rsidRPr="00542C3A">
        <w:rPr>
          <w:szCs w:val="24"/>
        </w:rPr>
        <w:tab/>
        <w:t>Subject to this Act and the Statutes, the Council has the entire control and management of the University.</w:t>
      </w:r>
    </w:p>
    <w:p w14:paraId="08B94C1E" w14:textId="77777777" w:rsidR="00CD6C04" w:rsidRPr="00542C3A" w:rsidRDefault="00CD6C04" w:rsidP="00CD6C04">
      <w:pPr>
        <w:pStyle w:val="subsection"/>
        <w:rPr>
          <w:szCs w:val="24"/>
        </w:rPr>
      </w:pPr>
      <w:r w:rsidRPr="00542C3A">
        <w:rPr>
          <w:szCs w:val="24"/>
        </w:rPr>
        <w:tab/>
        <w:t>(2)</w:t>
      </w:r>
      <w:r w:rsidRPr="00542C3A">
        <w:rPr>
          <w:szCs w:val="24"/>
        </w:rPr>
        <w:tab/>
        <w:t>The Council is to act in all matters concerning the University in the way it thinks will best promote the interests of the University.</w:t>
      </w:r>
    </w:p>
    <w:p w14:paraId="47A9BE44" w14:textId="77777777" w:rsidR="00CD6C04" w:rsidRPr="00542C3A" w:rsidRDefault="00CD6C04" w:rsidP="00CD6C04">
      <w:pPr>
        <w:pStyle w:val="subsection"/>
        <w:rPr>
          <w:szCs w:val="24"/>
        </w:rPr>
      </w:pPr>
      <w:r w:rsidRPr="00542C3A">
        <w:rPr>
          <w:szCs w:val="24"/>
        </w:rPr>
        <w:tab/>
        <w:t>(3)</w:t>
      </w:r>
      <w:r w:rsidRPr="00542C3A">
        <w:rPr>
          <w:szCs w:val="24"/>
        </w:rPr>
        <w:tab/>
        <w:t>The powers of the Council include, but are not limited to, the power to appoint persons (whether members of the staff of the University or not) to positions of responsibility within the University.</w:t>
      </w:r>
    </w:p>
    <w:p w14:paraId="55F5065A" w14:textId="77777777" w:rsidR="00953A09" w:rsidRPr="00542C3A" w:rsidRDefault="00953A09" w:rsidP="00953A09">
      <w:pPr>
        <w:pStyle w:val="ActHead5"/>
        <w:rPr>
          <w:bCs/>
          <w:szCs w:val="24"/>
        </w:rPr>
      </w:pPr>
      <w:bookmarkStart w:id="19" w:name="_Toc201744815"/>
      <w:r w:rsidRPr="00542C3A">
        <w:rPr>
          <w:rStyle w:val="CharSectno"/>
        </w:rPr>
        <w:t>1</w:t>
      </w:r>
      <w:r w:rsidR="00CD6C04" w:rsidRPr="00542C3A">
        <w:rPr>
          <w:rStyle w:val="CharSectno"/>
        </w:rPr>
        <w:t>0</w:t>
      </w:r>
      <w:r w:rsidRPr="00542C3A">
        <w:t xml:space="preserve">  </w:t>
      </w:r>
      <w:r w:rsidR="00CD6C04" w:rsidRPr="00542C3A">
        <w:rPr>
          <w:bCs/>
          <w:szCs w:val="24"/>
        </w:rPr>
        <w:t>Constitution of Council</w:t>
      </w:r>
      <w:bookmarkEnd w:id="19"/>
    </w:p>
    <w:p w14:paraId="340187C2" w14:textId="77777777" w:rsidR="00CD6C04" w:rsidRPr="00542C3A" w:rsidRDefault="00CD6C04" w:rsidP="00CD6C04">
      <w:pPr>
        <w:pStyle w:val="subsection"/>
        <w:rPr>
          <w:szCs w:val="24"/>
        </w:rPr>
      </w:pPr>
      <w:r w:rsidRPr="00542C3A">
        <w:rPr>
          <w:szCs w:val="24"/>
        </w:rPr>
        <w:tab/>
        <w:t>(1)</w:t>
      </w:r>
      <w:r w:rsidRPr="00542C3A">
        <w:rPr>
          <w:szCs w:val="24"/>
        </w:rPr>
        <w:tab/>
        <w:t>The Council consists of the following members:</w:t>
      </w:r>
    </w:p>
    <w:p w14:paraId="39C1E7E2" w14:textId="77777777" w:rsidR="00CD6C04" w:rsidRPr="00542C3A" w:rsidRDefault="00CD6C04" w:rsidP="00CD6C04">
      <w:pPr>
        <w:pStyle w:val="paragraph"/>
      </w:pPr>
      <w:r w:rsidRPr="00542C3A">
        <w:tab/>
        <w:t>(a)</w:t>
      </w:r>
      <w:r w:rsidRPr="00542C3A">
        <w:tab/>
        <w:t>the Chancellor;</w:t>
      </w:r>
    </w:p>
    <w:p w14:paraId="5EE98ABD" w14:textId="1CA48DB6" w:rsidR="00CD6C04" w:rsidRPr="00542C3A" w:rsidRDefault="00CD6C04" w:rsidP="00CD6C04">
      <w:pPr>
        <w:pStyle w:val="paragraph"/>
      </w:pPr>
      <w:r w:rsidRPr="00542C3A">
        <w:tab/>
        <w:t>(c)</w:t>
      </w:r>
      <w:r w:rsidRPr="00542C3A">
        <w:tab/>
        <w:t>the Vice</w:t>
      </w:r>
      <w:r w:rsidR="00542C3A">
        <w:noBreakHyphen/>
      </w:r>
      <w:r w:rsidRPr="00542C3A">
        <w:t>Chancellor;</w:t>
      </w:r>
    </w:p>
    <w:p w14:paraId="407C52FF" w14:textId="77777777" w:rsidR="00CD6C04" w:rsidRPr="00542C3A" w:rsidRDefault="00CD6C04" w:rsidP="00CD6C04">
      <w:pPr>
        <w:pStyle w:val="paragraph"/>
      </w:pPr>
      <w:r w:rsidRPr="00542C3A">
        <w:tab/>
        <w:t>(k)</w:t>
      </w:r>
      <w:r w:rsidRPr="00542C3A">
        <w:tab/>
        <w:t>one person who is either a dean or the head of a research school and is elected, in either case, by the deans and the heads of the research schools voting together;</w:t>
      </w:r>
    </w:p>
    <w:p w14:paraId="7C88CE69" w14:textId="77777777" w:rsidR="00CD6C04" w:rsidRPr="00542C3A" w:rsidRDefault="00CD6C04" w:rsidP="00CD6C04">
      <w:pPr>
        <w:pStyle w:val="paragraph"/>
      </w:pPr>
      <w:r w:rsidRPr="00542C3A">
        <w:tab/>
        <w:t>(l)</w:t>
      </w:r>
      <w:r w:rsidRPr="00542C3A">
        <w:tab/>
        <w:t>one member of the academic staff of the Institute of Advanced Studies elected by members of that staff;</w:t>
      </w:r>
    </w:p>
    <w:p w14:paraId="276380D1" w14:textId="77777777" w:rsidR="00CD6C04" w:rsidRPr="00542C3A" w:rsidRDefault="00CD6C04" w:rsidP="00CD6C04">
      <w:pPr>
        <w:pStyle w:val="paragraph"/>
      </w:pPr>
      <w:r w:rsidRPr="00542C3A">
        <w:tab/>
        <w:t>(m)</w:t>
      </w:r>
      <w:r w:rsidRPr="00542C3A">
        <w:tab/>
        <w:t>one member of the academic staff of The Faculties elected by members of that staff;</w:t>
      </w:r>
    </w:p>
    <w:p w14:paraId="2F519058" w14:textId="77777777" w:rsidR="00CD6C04" w:rsidRPr="00542C3A" w:rsidRDefault="00CD6C04" w:rsidP="00CD6C04">
      <w:pPr>
        <w:pStyle w:val="paragraph"/>
      </w:pPr>
      <w:r w:rsidRPr="00542C3A">
        <w:tab/>
        <w:t>(n)</w:t>
      </w:r>
      <w:r w:rsidRPr="00542C3A">
        <w:tab/>
        <w:t>one member of the general staff of the University elected by members of that staff;</w:t>
      </w:r>
    </w:p>
    <w:p w14:paraId="671B3F35" w14:textId="77777777" w:rsidR="001817A0" w:rsidRPr="00542C3A" w:rsidRDefault="001817A0" w:rsidP="001817A0">
      <w:pPr>
        <w:pStyle w:val="paragraph"/>
      </w:pPr>
      <w:r w:rsidRPr="00542C3A">
        <w:tab/>
        <w:t>(o)</w:t>
      </w:r>
      <w:r w:rsidRPr="00542C3A">
        <w:tab/>
        <w:t>one postgraduate student of the University elected by the postgraduate students of the University;</w:t>
      </w:r>
    </w:p>
    <w:p w14:paraId="1B54B9C9" w14:textId="77777777" w:rsidR="001817A0" w:rsidRPr="00542C3A" w:rsidRDefault="001817A0" w:rsidP="001817A0">
      <w:pPr>
        <w:pStyle w:val="paragraph"/>
      </w:pPr>
      <w:r w:rsidRPr="00542C3A">
        <w:tab/>
        <w:t>(p)</w:t>
      </w:r>
      <w:r w:rsidRPr="00542C3A">
        <w:tab/>
        <w:t>one undergraduate student of the University elected by the undergraduate students of the University;</w:t>
      </w:r>
    </w:p>
    <w:p w14:paraId="1C680C38" w14:textId="77777777" w:rsidR="001817A0" w:rsidRPr="00542C3A" w:rsidRDefault="001817A0" w:rsidP="001817A0">
      <w:pPr>
        <w:pStyle w:val="paragraph"/>
      </w:pPr>
      <w:r w:rsidRPr="00542C3A">
        <w:tab/>
        <w:t>(q)</w:t>
      </w:r>
      <w:r w:rsidRPr="00542C3A">
        <w:tab/>
      </w:r>
      <w:r w:rsidR="00300923" w:rsidRPr="00542C3A">
        <w:t>7</w:t>
      </w:r>
      <w:r w:rsidRPr="00542C3A">
        <w:t xml:space="preserve"> members appointed by the Minister on the recommendation of the Nominations Committee of Council.</w:t>
      </w:r>
    </w:p>
    <w:p w14:paraId="5EA97CA9" w14:textId="77777777" w:rsidR="001817A0" w:rsidRPr="00542C3A" w:rsidRDefault="001817A0" w:rsidP="001817A0">
      <w:pPr>
        <w:pStyle w:val="subsection"/>
      </w:pPr>
      <w:r w:rsidRPr="00542C3A">
        <w:tab/>
        <w:t>(2)</w:t>
      </w:r>
      <w:r w:rsidRPr="00542C3A">
        <w:tab/>
        <w:t>The Nominations Committee of Council consists of:</w:t>
      </w:r>
    </w:p>
    <w:p w14:paraId="272041B4" w14:textId="77777777" w:rsidR="001817A0" w:rsidRPr="00542C3A" w:rsidRDefault="001817A0" w:rsidP="001817A0">
      <w:pPr>
        <w:pStyle w:val="paragraph"/>
      </w:pPr>
      <w:r w:rsidRPr="00542C3A">
        <w:tab/>
        <w:t>(a)</w:t>
      </w:r>
      <w:r w:rsidRPr="00542C3A">
        <w:tab/>
        <w:t>the Chancellor; and</w:t>
      </w:r>
    </w:p>
    <w:p w14:paraId="1B8555DC" w14:textId="77777777" w:rsidR="001817A0" w:rsidRPr="00542C3A" w:rsidRDefault="001817A0" w:rsidP="001817A0">
      <w:pPr>
        <w:pStyle w:val="paragraph"/>
      </w:pPr>
      <w:r w:rsidRPr="00542C3A">
        <w:tab/>
        <w:t>(b)</w:t>
      </w:r>
      <w:r w:rsidRPr="00542C3A">
        <w:tab/>
        <w:t>6 other persons appointed by the Chancellor in accordance with guidelines determined by the Council.</w:t>
      </w:r>
    </w:p>
    <w:p w14:paraId="653B86A0" w14:textId="77777777" w:rsidR="001817A0" w:rsidRPr="00542C3A" w:rsidRDefault="001817A0" w:rsidP="001817A0">
      <w:pPr>
        <w:pStyle w:val="subsection"/>
      </w:pPr>
      <w:r w:rsidRPr="00542C3A">
        <w:tab/>
        <w:t>(3)</w:t>
      </w:r>
      <w:r w:rsidRPr="00542C3A">
        <w:tab/>
        <w:t>In making recommendations to the Minister under paragraph (1)(q), the Nominations Committee of Council must have regard to the desirability of ensuring that there is a balance of skills, expertise and gender among members of the Council.</w:t>
      </w:r>
    </w:p>
    <w:p w14:paraId="37A8A0AF" w14:textId="77777777" w:rsidR="001817A0" w:rsidRPr="00542C3A" w:rsidRDefault="001817A0" w:rsidP="001817A0">
      <w:pPr>
        <w:pStyle w:val="subsection"/>
      </w:pPr>
      <w:r w:rsidRPr="00542C3A">
        <w:tab/>
        <w:t>(4)</w:t>
      </w:r>
      <w:r w:rsidRPr="00542C3A">
        <w:tab/>
        <w:t>At least 2 of the members appointed under paragraph 10(1)(q) must have a high level of relevant financial expertise.</w:t>
      </w:r>
    </w:p>
    <w:p w14:paraId="5B293D61" w14:textId="77777777" w:rsidR="001817A0" w:rsidRPr="00542C3A" w:rsidRDefault="001817A0" w:rsidP="001817A0">
      <w:pPr>
        <w:pStyle w:val="subsection"/>
      </w:pPr>
      <w:r w:rsidRPr="00542C3A">
        <w:tab/>
        <w:t>(5)</w:t>
      </w:r>
      <w:r w:rsidRPr="00542C3A">
        <w:tab/>
        <w:t>At least one member appointed under paragraph 10(1)(q) must have a high level of relevant commercial expertise.</w:t>
      </w:r>
    </w:p>
    <w:p w14:paraId="582489FA" w14:textId="77777777" w:rsidR="001817A0" w:rsidRPr="00542C3A" w:rsidRDefault="001817A0" w:rsidP="001817A0">
      <w:pPr>
        <w:pStyle w:val="subsection"/>
      </w:pPr>
      <w:r w:rsidRPr="00542C3A">
        <w:tab/>
        <w:t>(6)</w:t>
      </w:r>
      <w:r w:rsidRPr="00542C3A">
        <w:tab/>
        <w:t>The Nominations Committee of Council must not recommend under paragraph 10(1)(q) a person who is:</w:t>
      </w:r>
    </w:p>
    <w:p w14:paraId="0CCE3090" w14:textId="77777777" w:rsidR="001817A0" w:rsidRPr="00542C3A" w:rsidRDefault="001817A0" w:rsidP="001817A0">
      <w:pPr>
        <w:pStyle w:val="paragraph"/>
      </w:pPr>
      <w:r w:rsidRPr="00542C3A">
        <w:tab/>
        <w:t>(a)</w:t>
      </w:r>
      <w:r w:rsidRPr="00542C3A">
        <w:tab/>
        <w:t>a current member of:</w:t>
      </w:r>
    </w:p>
    <w:p w14:paraId="5D29B7A3" w14:textId="77777777" w:rsidR="001817A0" w:rsidRPr="00542C3A" w:rsidRDefault="001817A0" w:rsidP="001817A0">
      <w:pPr>
        <w:pStyle w:val="paragraphsub"/>
      </w:pPr>
      <w:r w:rsidRPr="00542C3A">
        <w:tab/>
        <w:t>(i)</w:t>
      </w:r>
      <w:r w:rsidRPr="00542C3A">
        <w:tab/>
        <w:t>the Commonwealth Parliament; or</w:t>
      </w:r>
    </w:p>
    <w:p w14:paraId="2476D251" w14:textId="77777777" w:rsidR="001817A0" w:rsidRPr="00542C3A" w:rsidRDefault="001817A0" w:rsidP="001817A0">
      <w:pPr>
        <w:pStyle w:val="paragraphsub"/>
      </w:pPr>
      <w:r w:rsidRPr="00542C3A">
        <w:tab/>
        <w:t>(ii)</w:t>
      </w:r>
      <w:r w:rsidRPr="00542C3A">
        <w:tab/>
        <w:t>a State Parliament; or</w:t>
      </w:r>
    </w:p>
    <w:p w14:paraId="7D6F28B1" w14:textId="77777777" w:rsidR="001817A0" w:rsidRPr="00542C3A" w:rsidRDefault="001817A0" w:rsidP="001817A0">
      <w:pPr>
        <w:pStyle w:val="paragraphsub"/>
      </w:pPr>
      <w:r w:rsidRPr="00542C3A">
        <w:tab/>
        <w:t>(iii)</w:t>
      </w:r>
      <w:r w:rsidRPr="00542C3A">
        <w:tab/>
        <w:t>the legislature of a Territory; or</w:t>
      </w:r>
    </w:p>
    <w:p w14:paraId="2C790224" w14:textId="77777777" w:rsidR="001817A0" w:rsidRPr="00542C3A" w:rsidRDefault="001817A0" w:rsidP="001817A0">
      <w:pPr>
        <w:pStyle w:val="paragraph"/>
      </w:pPr>
      <w:r w:rsidRPr="00542C3A">
        <w:tab/>
        <w:t>(b)</w:t>
      </w:r>
      <w:r w:rsidRPr="00542C3A">
        <w:tab/>
        <w:t>a current member of the academic or general staff of the University; or</w:t>
      </w:r>
    </w:p>
    <w:p w14:paraId="3953F206" w14:textId="404DAB06" w:rsidR="001817A0" w:rsidRPr="00542C3A" w:rsidRDefault="001817A0" w:rsidP="001817A0">
      <w:pPr>
        <w:pStyle w:val="paragraph"/>
      </w:pPr>
      <w:r w:rsidRPr="00542C3A">
        <w:tab/>
        <w:t>(c)</w:t>
      </w:r>
      <w:r w:rsidRPr="00542C3A">
        <w:tab/>
        <w:t xml:space="preserve">a student of the </w:t>
      </w:r>
      <w:r w:rsidR="008612E2" w:rsidRPr="00542C3A">
        <w:t>University</w:t>
      </w:r>
      <w:r w:rsidRPr="00542C3A">
        <w:t>; or</w:t>
      </w:r>
    </w:p>
    <w:p w14:paraId="6478ACF0" w14:textId="77777777" w:rsidR="001817A0" w:rsidRPr="00542C3A" w:rsidRDefault="001817A0" w:rsidP="001817A0">
      <w:pPr>
        <w:pStyle w:val="paragraph"/>
      </w:pPr>
      <w:r w:rsidRPr="00542C3A">
        <w:tab/>
        <w:t>(d)</w:t>
      </w:r>
      <w:r w:rsidRPr="00542C3A">
        <w:tab/>
        <w:t>a member of the Nominations Committee of Council.</w:t>
      </w:r>
    </w:p>
    <w:p w14:paraId="048F6E73" w14:textId="77777777" w:rsidR="001817A0" w:rsidRPr="00542C3A" w:rsidRDefault="001817A0" w:rsidP="001817A0">
      <w:pPr>
        <w:pStyle w:val="subsection"/>
      </w:pPr>
      <w:r w:rsidRPr="00542C3A">
        <w:tab/>
        <w:t>(7)</w:t>
      </w:r>
      <w:r w:rsidRPr="00542C3A">
        <w:tab/>
        <w:t>The Minister must, within 28 days after receiving written advice from the Nominations Committee of Council recommending that a person be appointed to the Council:</w:t>
      </w:r>
    </w:p>
    <w:p w14:paraId="0D8CDD8A" w14:textId="77777777" w:rsidR="001817A0" w:rsidRPr="00542C3A" w:rsidRDefault="001817A0" w:rsidP="001817A0">
      <w:pPr>
        <w:pStyle w:val="paragraph"/>
      </w:pPr>
      <w:r w:rsidRPr="00542C3A">
        <w:tab/>
        <w:t>(a)</w:t>
      </w:r>
      <w:r w:rsidRPr="00542C3A">
        <w:tab/>
        <w:t>appoint the person specified to the Council for a period not exceeding 4 years; or</w:t>
      </w:r>
    </w:p>
    <w:p w14:paraId="701BAD9A" w14:textId="77777777" w:rsidR="001817A0" w:rsidRPr="00542C3A" w:rsidRDefault="001817A0" w:rsidP="001817A0">
      <w:pPr>
        <w:pStyle w:val="paragraph"/>
      </w:pPr>
      <w:r w:rsidRPr="00542C3A">
        <w:tab/>
        <w:t>(b)</w:t>
      </w:r>
      <w:r w:rsidRPr="00542C3A">
        <w:tab/>
        <w:t>decide not to appoint the person specified if, in the Minister’s opinion, the appointment is not in the best interests of the University.</w:t>
      </w:r>
    </w:p>
    <w:p w14:paraId="70DFEF2B" w14:textId="77777777" w:rsidR="001817A0" w:rsidRPr="00542C3A" w:rsidRDefault="001817A0" w:rsidP="001817A0">
      <w:pPr>
        <w:pStyle w:val="subsection"/>
      </w:pPr>
      <w:r w:rsidRPr="00542C3A">
        <w:tab/>
        <w:t>(8)</w:t>
      </w:r>
      <w:r w:rsidRPr="00542C3A">
        <w:tab/>
        <w:t>If the Minister decides under paragraph (7)(b) not to appoint a person, the Minister must:</w:t>
      </w:r>
    </w:p>
    <w:p w14:paraId="59E73922" w14:textId="77777777" w:rsidR="001817A0" w:rsidRPr="00542C3A" w:rsidRDefault="001817A0" w:rsidP="001817A0">
      <w:pPr>
        <w:pStyle w:val="paragraph"/>
      </w:pPr>
      <w:r w:rsidRPr="00542C3A">
        <w:tab/>
        <w:t>(a)</w:t>
      </w:r>
      <w:r w:rsidRPr="00542C3A">
        <w:tab/>
        <w:t>notify the Council, in writing, of the refusal; and</w:t>
      </w:r>
    </w:p>
    <w:p w14:paraId="1687B894" w14:textId="77777777" w:rsidR="001817A0" w:rsidRPr="00542C3A" w:rsidRDefault="001817A0" w:rsidP="001817A0">
      <w:pPr>
        <w:pStyle w:val="paragraph"/>
      </w:pPr>
      <w:r w:rsidRPr="00542C3A">
        <w:tab/>
        <w:t>(b)</w:t>
      </w:r>
      <w:r w:rsidRPr="00542C3A">
        <w:tab/>
        <w:t>give reasons for the refusal.</w:t>
      </w:r>
    </w:p>
    <w:p w14:paraId="6FC0B677" w14:textId="77777777" w:rsidR="001817A0" w:rsidRPr="00542C3A" w:rsidRDefault="001817A0" w:rsidP="001817A0">
      <w:pPr>
        <w:pStyle w:val="subsection"/>
      </w:pPr>
      <w:r w:rsidRPr="00542C3A">
        <w:tab/>
        <w:t>(9)</w:t>
      </w:r>
      <w:r w:rsidRPr="00542C3A">
        <w:tab/>
        <w:t>In deciding under paragraph (7)(b) not to appoint a person, the Minister must only consider the balance of skills, expertise and gender, and the periods of appointment (or proposed periods of appointment) of proposed and continuing members of the Council.</w:t>
      </w:r>
    </w:p>
    <w:p w14:paraId="4F24F5FB" w14:textId="77777777" w:rsidR="001817A0" w:rsidRPr="00542C3A" w:rsidRDefault="001817A0" w:rsidP="001817A0">
      <w:pPr>
        <w:pStyle w:val="subsection"/>
      </w:pPr>
      <w:r w:rsidRPr="00542C3A">
        <w:tab/>
        <w:t>(10)</w:t>
      </w:r>
      <w:r w:rsidRPr="00542C3A">
        <w:tab/>
        <w:t>Subject to this Act, the members of the Council referred to in paragraphs (1)(k), (l), (m), (n), (o) and (p) hold office for such periods as the Statutes provide.</w:t>
      </w:r>
    </w:p>
    <w:p w14:paraId="57FD76AC" w14:textId="77777777" w:rsidR="00953A09" w:rsidRPr="00542C3A" w:rsidRDefault="00953A09" w:rsidP="00953A09">
      <w:pPr>
        <w:pStyle w:val="ActHead5"/>
        <w:rPr>
          <w:bCs/>
          <w:szCs w:val="24"/>
        </w:rPr>
      </w:pPr>
      <w:bookmarkStart w:id="20" w:name="_Toc201744816"/>
      <w:r w:rsidRPr="00542C3A">
        <w:rPr>
          <w:rStyle w:val="CharSectno"/>
        </w:rPr>
        <w:t>1</w:t>
      </w:r>
      <w:r w:rsidR="00CD6C04" w:rsidRPr="00542C3A">
        <w:rPr>
          <w:rStyle w:val="CharSectno"/>
        </w:rPr>
        <w:t>1</w:t>
      </w:r>
      <w:r w:rsidRPr="00542C3A">
        <w:t xml:space="preserve">  </w:t>
      </w:r>
      <w:r w:rsidR="00CD6C04" w:rsidRPr="00542C3A">
        <w:rPr>
          <w:bCs/>
          <w:szCs w:val="24"/>
        </w:rPr>
        <w:t>Qualifications for membership of Council</w:t>
      </w:r>
      <w:bookmarkEnd w:id="20"/>
    </w:p>
    <w:p w14:paraId="31BE922E" w14:textId="77777777" w:rsidR="00CD6C04" w:rsidRPr="00542C3A" w:rsidRDefault="00CD6C04" w:rsidP="00CD6C04">
      <w:pPr>
        <w:pStyle w:val="subsection"/>
        <w:rPr>
          <w:szCs w:val="24"/>
        </w:rPr>
      </w:pPr>
      <w:r w:rsidRPr="00542C3A">
        <w:rPr>
          <w:szCs w:val="24"/>
        </w:rPr>
        <w:tab/>
      </w:r>
      <w:r w:rsidRPr="00542C3A">
        <w:rPr>
          <w:szCs w:val="24"/>
        </w:rPr>
        <w:tab/>
        <w:t xml:space="preserve">A person is not qualified to become or remain a member of the Council (other than an </w:t>
      </w:r>
      <w:r w:rsidRPr="00542C3A">
        <w:rPr>
          <w:i/>
          <w:szCs w:val="24"/>
        </w:rPr>
        <w:t>ex officio</w:t>
      </w:r>
      <w:r w:rsidRPr="00542C3A">
        <w:rPr>
          <w:szCs w:val="24"/>
        </w:rPr>
        <w:t xml:space="preserve"> member) if:</w:t>
      </w:r>
    </w:p>
    <w:p w14:paraId="76FAC58D" w14:textId="77777777" w:rsidR="00CD6C04" w:rsidRPr="00542C3A" w:rsidRDefault="00CD6C04" w:rsidP="00CD6C04">
      <w:pPr>
        <w:pStyle w:val="paragraph"/>
      </w:pPr>
      <w:r w:rsidRPr="00542C3A">
        <w:tab/>
        <w:t>(a)</w:t>
      </w:r>
      <w:r w:rsidRPr="00542C3A">
        <w:tab/>
        <w:t>the person is under 18;</w:t>
      </w:r>
    </w:p>
    <w:p w14:paraId="0D79A012" w14:textId="77777777" w:rsidR="00CD6C04" w:rsidRPr="00542C3A" w:rsidRDefault="00CD6C04" w:rsidP="00CD6C04">
      <w:pPr>
        <w:pStyle w:val="paragraph"/>
      </w:pPr>
      <w:r w:rsidRPr="00542C3A">
        <w:tab/>
        <w:t>(b)</w:t>
      </w:r>
      <w:r w:rsidRPr="00542C3A">
        <w:tab/>
        <w:t>the person is an undischarged bankrupt or a person in respect of whom there is in operation a composition, deed of arrangement or deed of assignment with the person’s creditors under the law relating to bankruptcy;</w:t>
      </w:r>
    </w:p>
    <w:p w14:paraId="0DFE911C" w14:textId="77777777" w:rsidR="00CD6C04" w:rsidRPr="00542C3A" w:rsidRDefault="00CD6C04" w:rsidP="00CD6C04">
      <w:pPr>
        <w:pStyle w:val="paragraph"/>
      </w:pPr>
      <w:r w:rsidRPr="00542C3A">
        <w:tab/>
        <w:t>(c)</w:t>
      </w:r>
      <w:r w:rsidRPr="00542C3A">
        <w:tab/>
        <w:t>the person has been convicted and is serving a sentence of imprisonment for an offence against the law of the Commonwealth or of a State or Territory; or</w:t>
      </w:r>
    </w:p>
    <w:p w14:paraId="7A1185FB" w14:textId="77777777" w:rsidR="00CD6C04" w:rsidRPr="00542C3A" w:rsidRDefault="00CD6C04" w:rsidP="00CD6C04">
      <w:pPr>
        <w:pStyle w:val="paragraph"/>
      </w:pPr>
      <w:r w:rsidRPr="00542C3A">
        <w:tab/>
        <w:t>(d)</w:t>
      </w:r>
      <w:r w:rsidRPr="00542C3A">
        <w:tab/>
        <w:t>in accordance with the law of a State or Territory, all or any of the person’s property is, because of his or her mental incapacity, under the control of another person.</w:t>
      </w:r>
    </w:p>
    <w:p w14:paraId="0D4DF1D6" w14:textId="77777777" w:rsidR="00953A09" w:rsidRPr="00542C3A" w:rsidRDefault="00953A09" w:rsidP="00953A09">
      <w:pPr>
        <w:pStyle w:val="ActHead5"/>
        <w:rPr>
          <w:bCs/>
          <w:szCs w:val="24"/>
        </w:rPr>
      </w:pPr>
      <w:bookmarkStart w:id="21" w:name="_Toc201744817"/>
      <w:r w:rsidRPr="00542C3A">
        <w:rPr>
          <w:rStyle w:val="CharSectno"/>
        </w:rPr>
        <w:t>1</w:t>
      </w:r>
      <w:r w:rsidR="00CD6C04" w:rsidRPr="00542C3A">
        <w:rPr>
          <w:rStyle w:val="CharSectno"/>
        </w:rPr>
        <w:t>2</w:t>
      </w:r>
      <w:r w:rsidRPr="00542C3A">
        <w:t xml:space="preserve">  </w:t>
      </w:r>
      <w:r w:rsidR="00CD6C04" w:rsidRPr="00542C3A">
        <w:rPr>
          <w:bCs/>
          <w:szCs w:val="24"/>
        </w:rPr>
        <w:t>Meetings of Council</w:t>
      </w:r>
      <w:bookmarkEnd w:id="21"/>
    </w:p>
    <w:p w14:paraId="024357C4" w14:textId="77777777" w:rsidR="00CD6C04" w:rsidRPr="00542C3A" w:rsidRDefault="00CD6C04" w:rsidP="00CD6C04">
      <w:pPr>
        <w:pStyle w:val="subsection"/>
        <w:rPr>
          <w:szCs w:val="24"/>
        </w:rPr>
      </w:pPr>
      <w:r w:rsidRPr="00542C3A">
        <w:rPr>
          <w:szCs w:val="24"/>
        </w:rPr>
        <w:tab/>
        <w:t>(1)</w:t>
      </w:r>
      <w:r w:rsidRPr="00542C3A">
        <w:rPr>
          <w:szCs w:val="24"/>
        </w:rPr>
        <w:tab/>
        <w:t>The Chancellor is to preside at all meetings of the Council at which he or she is present.</w:t>
      </w:r>
    </w:p>
    <w:p w14:paraId="6C8AB671" w14:textId="77777777" w:rsidR="00CD6C04" w:rsidRPr="00542C3A" w:rsidRDefault="00CD6C04" w:rsidP="00CD6C04">
      <w:pPr>
        <w:pStyle w:val="subsection"/>
        <w:rPr>
          <w:szCs w:val="24"/>
        </w:rPr>
      </w:pPr>
      <w:r w:rsidRPr="00542C3A">
        <w:rPr>
          <w:szCs w:val="24"/>
        </w:rPr>
        <w:tab/>
        <w:t>(2)</w:t>
      </w:r>
      <w:r w:rsidRPr="00542C3A">
        <w:rPr>
          <w:szCs w:val="24"/>
        </w:rPr>
        <w:tab/>
        <w:t>If:</w:t>
      </w:r>
    </w:p>
    <w:p w14:paraId="20860EC2" w14:textId="77777777" w:rsidR="00CD6C04" w:rsidRPr="00542C3A" w:rsidRDefault="00CD6C04" w:rsidP="00CD6C04">
      <w:pPr>
        <w:pStyle w:val="paragraph"/>
      </w:pPr>
      <w:r w:rsidRPr="00542C3A">
        <w:tab/>
        <w:t>(a)</w:t>
      </w:r>
      <w:r w:rsidRPr="00542C3A">
        <w:tab/>
        <w:t>the Chancellor is not present at a meeting of the Council; and</w:t>
      </w:r>
    </w:p>
    <w:p w14:paraId="51F0DCB3" w14:textId="1779F9E6" w:rsidR="00300923" w:rsidRPr="00542C3A" w:rsidRDefault="00300923" w:rsidP="00300923">
      <w:pPr>
        <w:pStyle w:val="paragraph"/>
      </w:pPr>
      <w:r w:rsidRPr="00542C3A">
        <w:tab/>
        <w:t>(b)</w:t>
      </w:r>
      <w:r w:rsidRPr="00542C3A">
        <w:tab/>
        <w:t>if the Pro</w:t>
      </w:r>
      <w:r w:rsidR="00542C3A">
        <w:noBreakHyphen/>
      </w:r>
      <w:r w:rsidRPr="00542C3A">
        <w:t>Chancellor is a member of the Council—he or she is present;</w:t>
      </w:r>
    </w:p>
    <w:p w14:paraId="204FB005" w14:textId="3DD028B8" w:rsidR="00CD6C04" w:rsidRPr="00542C3A" w:rsidRDefault="00CD6C04" w:rsidP="00CD6C04">
      <w:pPr>
        <w:pStyle w:val="subsection2"/>
      </w:pPr>
      <w:r w:rsidRPr="00542C3A">
        <w:t>the Pro</w:t>
      </w:r>
      <w:r w:rsidR="00542C3A">
        <w:noBreakHyphen/>
      </w:r>
      <w:r w:rsidRPr="00542C3A">
        <w:t>Chancellor is to preside at the meeting.</w:t>
      </w:r>
    </w:p>
    <w:p w14:paraId="2C20865C" w14:textId="03889546" w:rsidR="00CD6C04" w:rsidRPr="00542C3A" w:rsidRDefault="00CD6C04" w:rsidP="00CD6C04">
      <w:pPr>
        <w:pStyle w:val="subsection"/>
        <w:rPr>
          <w:szCs w:val="24"/>
        </w:rPr>
      </w:pPr>
      <w:r w:rsidRPr="00542C3A">
        <w:rPr>
          <w:szCs w:val="24"/>
        </w:rPr>
        <w:tab/>
        <w:t>(3)</w:t>
      </w:r>
      <w:r w:rsidRPr="00542C3A">
        <w:rPr>
          <w:szCs w:val="24"/>
        </w:rPr>
        <w:tab/>
        <w:t>If neither the Chancellor nor the Pro</w:t>
      </w:r>
      <w:r w:rsidR="00542C3A">
        <w:rPr>
          <w:szCs w:val="24"/>
        </w:rPr>
        <w:noBreakHyphen/>
      </w:r>
      <w:r w:rsidRPr="00542C3A">
        <w:rPr>
          <w:szCs w:val="24"/>
        </w:rPr>
        <w:t xml:space="preserve">Chancellor </w:t>
      </w:r>
      <w:r w:rsidR="0060220E" w:rsidRPr="00542C3A">
        <w:t xml:space="preserve">(if he or she is a member of the Council) </w:t>
      </w:r>
      <w:r w:rsidRPr="00542C3A">
        <w:rPr>
          <w:szCs w:val="24"/>
        </w:rPr>
        <w:t>is present at a meeting of the Council, the members present must elect one of their number to preside at the meeting.</w:t>
      </w:r>
    </w:p>
    <w:p w14:paraId="76CF4964" w14:textId="77777777" w:rsidR="00CD6C04" w:rsidRPr="00542C3A" w:rsidRDefault="00CD6C04" w:rsidP="00CD6C04">
      <w:pPr>
        <w:pStyle w:val="subsection"/>
        <w:rPr>
          <w:szCs w:val="24"/>
        </w:rPr>
      </w:pPr>
      <w:r w:rsidRPr="00542C3A">
        <w:rPr>
          <w:szCs w:val="24"/>
        </w:rPr>
        <w:tab/>
        <w:t>(4)</w:t>
      </w:r>
      <w:r w:rsidRPr="00542C3A">
        <w:rPr>
          <w:szCs w:val="24"/>
        </w:rPr>
        <w:tab/>
        <w:t>At a meeting of the Council, a quorum is constituted by a majority of the persons for the time being holding office as members of the Council.</w:t>
      </w:r>
    </w:p>
    <w:p w14:paraId="093F7698" w14:textId="77777777" w:rsidR="00953A09" w:rsidRPr="00542C3A" w:rsidRDefault="00953A09" w:rsidP="00953A09">
      <w:pPr>
        <w:pStyle w:val="ActHead5"/>
        <w:rPr>
          <w:bCs/>
          <w:szCs w:val="24"/>
        </w:rPr>
      </w:pPr>
      <w:bookmarkStart w:id="22" w:name="_Toc201744818"/>
      <w:r w:rsidRPr="00542C3A">
        <w:rPr>
          <w:rStyle w:val="CharSectno"/>
        </w:rPr>
        <w:t>1</w:t>
      </w:r>
      <w:r w:rsidR="00CD6C04" w:rsidRPr="00542C3A">
        <w:rPr>
          <w:rStyle w:val="CharSectno"/>
        </w:rPr>
        <w:t>3</w:t>
      </w:r>
      <w:r w:rsidRPr="00542C3A">
        <w:t xml:space="preserve">  </w:t>
      </w:r>
      <w:r w:rsidR="00CD6C04" w:rsidRPr="00542C3A">
        <w:rPr>
          <w:bCs/>
          <w:szCs w:val="24"/>
        </w:rPr>
        <w:t>Resolutions without meetings</w:t>
      </w:r>
      <w:bookmarkEnd w:id="22"/>
    </w:p>
    <w:p w14:paraId="62B56308" w14:textId="28819F68" w:rsidR="00CD6C04" w:rsidRPr="00542C3A" w:rsidRDefault="00CD6C04" w:rsidP="00CD6C04">
      <w:pPr>
        <w:pStyle w:val="subsection"/>
        <w:rPr>
          <w:szCs w:val="24"/>
        </w:rPr>
      </w:pPr>
      <w:r w:rsidRPr="00542C3A">
        <w:rPr>
          <w:szCs w:val="24"/>
        </w:rPr>
        <w:tab/>
        <w:t>(1)</w:t>
      </w:r>
      <w:r w:rsidRPr="00542C3A">
        <w:rPr>
          <w:szCs w:val="24"/>
        </w:rPr>
        <w:tab/>
        <w:t>The Chancellor or Pro</w:t>
      </w:r>
      <w:r w:rsidR="00542C3A">
        <w:rPr>
          <w:szCs w:val="24"/>
        </w:rPr>
        <w:noBreakHyphen/>
      </w:r>
      <w:r w:rsidRPr="00542C3A">
        <w:rPr>
          <w:szCs w:val="24"/>
        </w:rPr>
        <w:t xml:space="preserve">Chancellor </w:t>
      </w:r>
      <w:r w:rsidR="0060220E" w:rsidRPr="00542C3A">
        <w:t xml:space="preserve">(if he or she is a member of the Council) </w:t>
      </w:r>
      <w:r w:rsidRPr="00542C3A">
        <w:rPr>
          <w:szCs w:val="24"/>
        </w:rPr>
        <w:t>may, in writing, request members to pass a resolution without a meeting.</w:t>
      </w:r>
    </w:p>
    <w:p w14:paraId="63A5247D" w14:textId="77777777" w:rsidR="00CD6C04" w:rsidRPr="00542C3A" w:rsidRDefault="00CD6C04" w:rsidP="00CD6C04">
      <w:pPr>
        <w:pStyle w:val="subsection"/>
        <w:rPr>
          <w:szCs w:val="24"/>
        </w:rPr>
      </w:pPr>
      <w:r w:rsidRPr="00542C3A">
        <w:rPr>
          <w:szCs w:val="24"/>
        </w:rPr>
        <w:tab/>
        <w:t>(2)</w:t>
      </w:r>
      <w:r w:rsidRPr="00542C3A">
        <w:rPr>
          <w:szCs w:val="24"/>
        </w:rPr>
        <w:tab/>
        <w:t>A copy of the request and the text of the proposed resolution, must be sent to each member of the Council.</w:t>
      </w:r>
    </w:p>
    <w:p w14:paraId="5175AF8B" w14:textId="4BEE2886" w:rsidR="00CD6C04" w:rsidRPr="00542C3A" w:rsidRDefault="00CD6C04" w:rsidP="00CD6C04">
      <w:pPr>
        <w:pStyle w:val="subsection"/>
        <w:rPr>
          <w:szCs w:val="24"/>
        </w:rPr>
      </w:pPr>
      <w:r w:rsidRPr="00542C3A">
        <w:rPr>
          <w:szCs w:val="24"/>
        </w:rPr>
        <w:tab/>
        <w:t>(3)</w:t>
      </w:r>
      <w:r w:rsidRPr="00542C3A">
        <w:rPr>
          <w:szCs w:val="24"/>
        </w:rPr>
        <w:tab/>
      </w:r>
      <w:r w:rsidR="0060220E" w:rsidRPr="00542C3A">
        <w:t xml:space="preserve">Subject to subsection (4), the </w:t>
      </w:r>
      <w:r w:rsidRPr="00542C3A">
        <w:rPr>
          <w:szCs w:val="24"/>
        </w:rPr>
        <w:t>resolution is passed if each of a majority of the members of the Council eligible to vote on that resolution signs a document containing the text of the resolution and returns it to the Chancellor or Pro</w:t>
      </w:r>
      <w:r w:rsidR="00542C3A">
        <w:rPr>
          <w:szCs w:val="24"/>
        </w:rPr>
        <w:noBreakHyphen/>
      </w:r>
      <w:r w:rsidRPr="00542C3A">
        <w:rPr>
          <w:szCs w:val="24"/>
        </w:rPr>
        <w:t>Chancellor</w:t>
      </w:r>
      <w:r w:rsidR="008B6B5F" w:rsidRPr="00542C3A">
        <w:rPr>
          <w:szCs w:val="24"/>
        </w:rPr>
        <w:t xml:space="preserve"> </w:t>
      </w:r>
      <w:r w:rsidR="008B6B5F" w:rsidRPr="00542C3A">
        <w:t>(if he or she is a member of the Council)</w:t>
      </w:r>
      <w:r w:rsidRPr="00542C3A">
        <w:rPr>
          <w:szCs w:val="24"/>
        </w:rPr>
        <w:t>.</w:t>
      </w:r>
    </w:p>
    <w:p w14:paraId="2ADC430F" w14:textId="21F3A95F" w:rsidR="008B6B5F" w:rsidRPr="00542C3A" w:rsidRDefault="008B6B5F" w:rsidP="008B6B5F">
      <w:pPr>
        <w:pStyle w:val="subsection"/>
      </w:pPr>
      <w:r w:rsidRPr="00542C3A">
        <w:tab/>
        <w:t>(4)</w:t>
      </w:r>
      <w:r w:rsidRPr="00542C3A">
        <w:tab/>
        <w:t>If the proposed resolution deals with whether a member of the Council has breached his or her duties under section 18A, 18B, 18C, 18D, 18E or 18F as a member of the Council, the resolution is passed if each of at least a two</w:t>
      </w:r>
      <w:r w:rsidR="00542C3A">
        <w:noBreakHyphen/>
      </w:r>
      <w:r w:rsidRPr="00542C3A">
        <w:t>thirds majority of the members of the Council eligible to vote on that resolution:</w:t>
      </w:r>
    </w:p>
    <w:p w14:paraId="5F056EF0" w14:textId="77777777" w:rsidR="008B6B5F" w:rsidRPr="00542C3A" w:rsidRDefault="008B6B5F" w:rsidP="008B6B5F">
      <w:pPr>
        <w:pStyle w:val="paragraph"/>
      </w:pPr>
      <w:r w:rsidRPr="00542C3A">
        <w:tab/>
        <w:t>(a)</w:t>
      </w:r>
      <w:r w:rsidRPr="00542C3A">
        <w:tab/>
        <w:t>signs a document containing the text of the resolution; and</w:t>
      </w:r>
    </w:p>
    <w:p w14:paraId="6E7DDAE1" w14:textId="1913E25B" w:rsidR="008B6B5F" w:rsidRPr="00542C3A" w:rsidRDefault="008B6B5F" w:rsidP="008B6B5F">
      <w:pPr>
        <w:pStyle w:val="paragraph"/>
      </w:pPr>
      <w:r w:rsidRPr="00542C3A">
        <w:tab/>
        <w:t>(b)</w:t>
      </w:r>
      <w:r w:rsidRPr="00542C3A">
        <w:tab/>
        <w:t>returns it to the Chancellor or Pro</w:t>
      </w:r>
      <w:r w:rsidR="00542C3A">
        <w:noBreakHyphen/>
      </w:r>
      <w:r w:rsidRPr="00542C3A">
        <w:t>Chancellor (if he or she is a member of the Council).</w:t>
      </w:r>
    </w:p>
    <w:p w14:paraId="6D42E6F1" w14:textId="77777777" w:rsidR="008B6B5F" w:rsidRPr="00542C3A" w:rsidRDefault="008B6B5F" w:rsidP="008B6B5F">
      <w:pPr>
        <w:pStyle w:val="subsection"/>
      </w:pPr>
      <w:r w:rsidRPr="00542C3A">
        <w:tab/>
        <w:t>(5)</w:t>
      </w:r>
      <w:r w:rsidRPr="00542C3A">
        <w:tab/>
        <w:t>For the purposes of this section, a member of the Council is not eligible to vote on a resolution if:</w:t>
      </w:r>
    </w:p>
    <w:p w14:paraId="3AA29979" w14:textId="77777777" w:rsidR="008B6B5F" w:rsidRPr="00542C3A" w:rsidRDefault="008B6B5F" w:rsidP="008B6B5F">
      <w:pPr>
        <w:pStyle w:val="paragraph"/>
      </w:pPr>
      <w:r w:rsidRPr="00542C3A">
        <w:tab/>
        <w:t>(a)</w:t>
      </w:r>
      <w:r w:rsidRPr="00542C3A">
        <w:tab/>
        <w:t>the resolution relates to a matter in which the member has a direct or indirect pecuniary interest; or</w:t>
      </w:r>
    </w:p>
    <w:p w14:paraId="0AE67C6B" w14:textId="77777777" w:rsidR="008B6B5F" w:rsidRPr="00542C3A" w:rsidRDefault="008B6B5F" w:rsidP="008B6B5F">
      <w:pPr>
        <w:pStyle w:val="paragraph"/>
      </w:pPr>
      <w:r w:rsidRPr="00542C3A">
        <w:tab/>
        <w:t>(b)</w:t>
      </w:r>
      <w:r w:rsidRPr="00542C3A">
        <w:tab/>
        <w:t>if the resolution deals with whether a member of the Council has breached his or her duties under section 18A, 18B, 18C, 18D, 18E or 18F as a member of the Council—he or she is the member to whom the resolution relates.</w:t>
      </w:r>
    </w:p>
    <w:p w14:paraId="473FD6F5" w14:textId="77777777" w:rsidR="00953A09" w:rsidRPr="00542C3A" w:rsidRDefault="00953A09" w:rsidP="00953A09">
      <w:pPr>
        <w:pStyle w:val="ActHead5"/>
        <w:rPr>
          <w:bCs/>
          <w:szCs w:val="24"/>
        </w:rPr>
      </w:pPr>
      <w:bookmarkStart w:id="23" w:name="_Toc201744819"/>
      <w:r w:rsidRPr="00542C3A">
        <w:rPr>
          <w:rStyle w:val="CharSectno"/>
        </w:rPr>
        <w:t>1</w:t>
      </w:r>
      <w:r w:rsidR="00CD6C04" w:rsidRPr="00542C3A">
        <w:rPr>
          <w:rStyle w:val="CharSectno"/>
        </w:rPr>
        <w:t>5</w:t>
      </w:r>
      <w:r w:rsidRPr="00542C3A">
        <w:t xml:space="preserve">  </w:t>
      </w:r>
      <w:r w:rsidR="00CD6C04" w:rsidRPr="00542C3A">
        <w:rPr>
          <w:bCs/>
          <w:szCs w:val="24"/>
        </w:rPr>
        <w:t>Vacation of office</w:t>
      </w:r>
      <w:bookmarkEnd w:id="23"/>
    </w:p>
    <w:p w14:paraId="772656C8" w14:textId="77777777" w:rsidR="00CD6C04" w:rsidRPr="00542C3A" w:rsidRDefault="00EC26E1" w:rsidP="00CD6C04">
      <w:pPr>
        <w:pStyle w:val="subsection"/>
        <w:rPr>
          <w:szCs w:val="24"/>
        </w:rPr>
      </w:pPr>
      <w:r w:rsidRPr="00542C3A">
        <w:rPr>
          <w:szCs w:val="24"/>
        </w:rPr>
        <w:tab/>
      </w:r>
      <w:r w:rsidR="00CD6C04" w:rsidRPr="00542C3A">
        <w:rPr>
          <w:szCs w:val="24"/>
        </w:rPr>
        <w:t>(1)</w:t>
      </w:r>
      <w:r w:rsidRPr="00542C3A">
        <w:rPr>
          <w:szCs w:val="24"/>
        </w:rPr>
        <w:tab/>
      </w:r>
      <w:r w:rsidR="00CD6C04" w:rsidRPr="00542C3A">
        <w:rPr>
          <w:szCs w:val="24"/>
        </w:rPr>
        <w:t xml:space="preserve">If a member of the Council (other than an </w:t>
      </w:r>
      <w:r w:rsidR="00CD6C04" w:rsidRPr="00542C3A">
        <w:rPr>
          <w:i/>
          <w:szCs w:val="24"/>
        </w:rPr>
        <w:t>ex officio</w:t>
      </w:r>
      <w:r w:rsidR="00CD6C04" w:rsidRPr="00542C3A">
        <w:rPr>
          <w:szCs w:val="24"/>
        </w:rPr>
        <w:t xml:space="preserve"> member):</w:t>
      </w:r>
    </w:p>
    <w:p w14:paraId="14DC386F" w14:textId="77777777" w:rsidR="00CD6C04" w:rsidRPr="00542C3A" w:rsidRDefault="00EC26E1" w:rsidP="00EC26E1">
      <w:pPr>
        <w:pStyle w:val="paragraph"/>
      </w:pPr>
      <w:r w:rsidRPr="00542C3A">
        <w:tab/>
        <w:t>(a)</w:t>
      </w:r>
      <w:r w:rsidRPr="00542C3A">
        <w:tab/>
      </w:r>
      <w:r w:rsidR="00CD6C04" w:rsidRPr="00542C3A">
        <w:t>becomes disqualified under section 11 from remaining a member of the Council; or</w:t>
      </w:r>
    </w:p>
    <w:p w14:paraId="5F6DC4E0" w14:textId="77777777" w:rsidR="00CD6C04" w:rsidRPr="00542C3A" w:rsidRDefault="00EC26E1" w:rsidP="00EC26E1">
      <w:pPr>
        <w:pStyle w:val="paragraph"/>
      </w:pPr>
      <w:r w:rsidRPr="00542C3A">
        <w:tab/>
        <w:t>(b)</w:t>
      </w:r>
      <w:r w:rsidRPr="00542C3A">
        <w:tab/>
      </w:r>
      <w:r w:rsidR="00CD6C04" w:rsidRPr="00542C3A">
        <w:t>dies; or</w:t>
      </w:r>
    </w:p>
    <w:p w14:paraId="1126BB51" w14:textId="77777777" w:rsidR="00CD6C04" w:rsidRPr="00542C3A" w:rsidRDefault="00EC26E1" w:rsidP="00EC26E1">
      <w:pPr>
        <w:pStyle w:val="paragraph"/>
      </w:pPr>
      <w:r w:rsidRPr="00542C3A">
        <w:tab/>
        <w:t>(c)</w:t>
      </w:r>
      <w:r w:rsidRPr="00542C3A">
        <w:tab/>
      </w:r>
      <w:r w:rsidR="00CD6C04" w:rsidRPr="00542C3A">
        <w:t>resigns from membership of the Council; or</w:t>
      </w:r>
    </w:p>
    <w:p w14:paraId="15ECC228" w14:textId="77777777" w:rsidR="00CD6C04" w:rsidRPr="00542C3A" w:rsidRDefault="00EC26E1" w:rsidP="00EC26E1">
      <w:pPr>
        <w:pStyle w:val="paragraph"/>
      </w:pPr>
      <w:r w:rsidRPr="00542C3A">
        <w:tab/>
        <w:t>(d)</w:t>
      </w:r>
      <w:r w:rsidRPr="00542C3A">
        <w:tab/>
      </w:r>
      <w:r w:rsidR="00CD6C04" w:rsidRPr="00542C3A">
        <w:t>is absent without leave of the Council from 3 consecutive meetings of the Council; or</w:t>
      </w:r>
    </w:p>
    <w:p w14:paraId="36E1470F" w14:textId="77777777" w:rsidR="00CD6C04" w:rsidRPr="00542C3A" w:rsidRDefault="00EC26E1" w:rsidP="00EC26E1">
      <w:pPr>
        <w:pStyle w:val="paragraph"/>
      </w:pPr>
      <w:r w:rsidRPr="00542C3A">
        <w:tab/>
        <w:t>(g)</w:t>
      </w:r>
      <w:r w:rsidRPr="00542C3A">
        <w:tab/>
      </w:r>
      <w:r w:rsidR="00CD6C04" w:rsidRPr="00542C3A">
        <w:t xml:space="preserve">in the case of a member referred to in </w:t>
      </w:r>
      <w:r w:rsidR="00125229" w:rsidRPr="00542C3A">
        <w:t>paragraph 10(1)(k), (l), (m), (n), (o) or (p)</w:t>
      </w:r>
      <w:r w:rsidR="00CD6C04" w:rsidRPr="00542C3A">
        <w:t>—ceases to be qualified to be elected as mentioned in the paragraph concerned; or</w:t>
      </w:r>
    </w:p>
    <w:p w14:paraId="7B6FCBB5" w14:textId="5D035A5E" w:rsidR="00CD6C04" w:rsidRPr="00542C3A" w:rsidRDefault="00EC26E1" w:rsidP="00EC26E1">
      <w:pPr>
        <w:pStyle w:val="paragraph"/>
      </w:pPr>
      <w:r w:rsidRPr="00542C3A">
        <w:tab/>
        <w:t>(i)</w:t>
      </w:r>
      <w:r w:rsidRPr="00542C3A">
        <w:tab/>
      </w:r>
      <w:r w:rsidR="00CD6C04" w:rsidRPr="00542C3A">
        <w:t>becomes a Deputy Vice</w:t>
      </w:r>
      <w:r w:rsidR="00542C3A">
        <w:noBreakHyphen/>
      </w:r>
      <w:r w:rsidR="00CD6C04" w:rsidRPr="00542C3A">
        <w:t>Chancellor of the University under section 35;</w:t>
      </w:r>
      <w:r w:rsidR="00125229" w:rsidRPr="00542C3A">
        <w:t xml:space="preserve"> or</w:t>
      </w:r>
    </w:p>
    <w:p w14:paraId="0AE6E6FA" w14:textId="77777777" w:rsidR="00125229" w:rsidRPr="00542C3A" w:rsidRDefault="00125229" w:rsidP="00125229">
      <w:pPr>
        <w:pStyle w:val="paragraph"/>
      </w:pPr>
      <w:r w:rsidRPr="00542C3A">
        <w:tab/>
        <w:t>(j)</w:t>
      </w:r>
      <w:r w:rsidRPr="00542C3A">
        <w:tab/>
        <w:t xml:space="preserve">is or becomes disqualified from managing corporations under Part 2D.6 of the </w:t>
      </w:r>
      <w:r w:rsidRPr="00542C3A">
        <w:rPr>
          <w:i/>
        </w:rPr>
        <w:t>Corporations Act 2001</w:t>
      </w:r>
      <w:r w:rsidRPr="00542C3A">
        <w:t>; or</w:t>
      </w:r>
    </w:p>
    <w:p w14:paraId="5737C0FD" w14:textId="77777777" w:rsidR="00125229" w:rsidRPr="00542C3A" w:rsidRDefault="00125229" w:rsidP="00125229">
      <w:pPr>
        <w:pStyle w:val="paragraph"/>
      </w:pPr>
      <w:r w:rsidRPr="00542C3A">
        <w:tab/>
        <w:t>(k)</w:t>
      </w:r>
      <w:r w:rsidRPr="00542C3A">
        <w:tab/>
        <w:t>has, in the Council’s opinion</w:t>
      </w:r>
      <w:r w:rsidR="00495C70" w:rsidRPr="00542C3A">
        <w:t xml:space="preserve"> formed by resolution passed as mentioned in subsection (1A) or subsection 13(4)</w:t>
      </w:r>
      <w:r w:rsidRPr="00542C3A">
        <w:t>, breached his or her duties under section 18A, 18B, 18C, 18D, 18E or 18F</w:t>
      </w:r>
      <w:r w:rsidRPr="00542C3A">
        <w:rPr>
          <w:i/>
        </w:rPr>
        <w:t xml:space="preserve"> </w:t>
      </w:r>
      <w:r w:rsidRPr="00542C3A">
        <w:t>as a member of the Council; or</w:t>
      </w:r>
    </w:p>
    <w:p w14:paraId="10F37E48" w14:textId="77777777" w:rsidR="00125229" w:rsidRPr="00542C3A" w:rsidRDefault="00125229" w:rsidP="00125229">
      <w:pPr>
        <w:pStyle w:val="paragraph"/>
      </w:pPr>
      <w:r w:rsidRPr="00542C3A">
        <w:tab/>
        <w:t>(l)</w:t>
      </w:r>
      <w:r w:rsidRPr="00542C3A">
        <w:tab/>
        <w:t>is, in the Council’s opinion, incapable (other than on a temporary basis) of performing his or her duties;</w:t>
      </w:r>
    </w:p>
    <w:p w14:paraId="684057DC" w14:textId="77777777" w:rsidR="00CD6C04" w:rsidRPr="00542C3A" w:rsidRDefault="00CD6C04" w:rsidP="00EC26E1">
      <w:pPr>
        <w:pStyle w:val="subsection2"/>
      </w:pPr>
      <w:r w:rsidRPr="00542C3A">
        <w:t>the member’s office becomes vacant.</w:t>
      </w:r>
    </w:p>
    <w:p w14:paraId="07778C9C" w14:textId="19E28016" w:rsidR="00495C70" w:rsidRPr="00542C3A" w:rsidRDefault="00495C70" w:rsidP="00495C70">
      <w:pPr>
        <w:pStyle w:val="subsection"/>
      </w:pPr>
      <w:r w:rsidRPr="00542C3A">
        <w:tab/>
        <w:t>(1A)</w:t>
      </w:r>
      <w:r w:rsidRPr="00542C3A">
        <w:tab/>
        <w:t>For the purposes of paragraph (1)(k), the Council forms its opinion by resolution passed at a meeting of the Council if the resolution is passed at the meeting by at least a two</w:t>
      </w:r>
      <w:r w:rsidR="00542C3A">
        <w:noBreakHyphen/>
      </w:r>
      <w:r w:rsidRPr="00542C3A">
        <w:t>thirds majority of the members of the Council.</w:t>
      </w:r>
    </w:p>
    <w:p w14:paraId="1059EF8D" w14:textId="77777777" w:rsidR="00CD6C04" w:rsidRPr="00542C3A" w:rsidRDefault="00EC26E1" w:rsidP="00CD6C04">
      <w:pPr>
        <w:pStyle w:val="subsection"/>
        <w:rPr>
          <w:szCs w:val="24"/>
        </w:rPr>
      </w:pPr>
      <w:r w:rsidRPr="00542C3A">
        <w:rPr>
          <w:szCs w:val="24"/>
        </w:rPr>
        <w:tab/>
      </w:r>
      <w:r w:rsidR="00CD6C04" w:rsidRPr="00542C3A">
        <w:rPr>
          <w:szCs w:val="24"/>
        </w:rPr>
        <w:t>(2)</w:t>
      </w:r>
      <w:r w:rsidR="00CD6C04" w:rsidRPr="00542C3A">
        <w:rPr>
          <w:szCs w:val="24"/>
        </w:rPr>
        <w:tab/>
        <w:t xml:space="preserve">If a person holding office as a member of the Council referred to in one of the paragraphs of subsection 10(1), other than </w:t>
      </w:r>
      <w:r w:rsidR="002A319B" w:rsidRPr="00542C3A">
        <w:t>paragraph (a) or (c)</w:t>
      </w:r>
      <w:r w:rsidR="00CD6C04" w:rsidRPr="00542C3A">
        <w:rPr>
          <w:szCs w:val="24"/>
        </w:rPr>
        <w:t>, is, before otherwise ceasing to hold that office, appointed to the office of:</w:t>
      </w:r>
    </w:p>
    <w:p w14:paraId="6547B482" w14:textId="77777777" w:rsidR="00CD6C04" w:rsidRPr="00542C3A" w:rsidRDefault="00EC26E1" w:rsidP="00EC26E1">
      <w:pPr>
        <w:pStyle w:val="paragraph"/>
      </w:pPr>
      <w:r w:rsidRPr="00542C3A">
        <w:tab/>
        <w:t>(a)</w:t>
      </w:r>
      <w:r w:rsidRPr="00542C3A">
        <w:tab/>
      </w:r>
      <w:r w:rsidR="00CD6C04" w:rsidRPr="00542C3A">
        <w:t>Chancellor; or</w:t>
      </w:r>
    </w:p>
    <w:p w14:paraId="0AE4D997" w14:textId="5C60E1C8" w:rsidR="00CD6C04" w:rsidRPr="00542C3A" w:rsidRDefault="00EC26E1" w:rsidP="00EC26E1">
      <w:pPr>
        <w:pStyle w:val="paragraph"/>
      </w:pPr>
      <w:r w:rsidRPr="00542C3A">
        <w:tab/>
        <w:t>(c)</w:t>
      </w:r>
      <w:r w:rsidRPr="00542C3A">
        <w:tab/>
      </w:r>
      <w:r w:rsidR="00CD6C04" w:rsidRPr="00542C3A">
        <w:t>Vice</w:t>
      </w:r>
      <w:r w:rsidR="00542C3A">
        <w:noBreakHyphen/>
      </w:r>
      <w:r w:rsidR="00CD6C04" w:rsidRPr="00542C3A">
        <w:t>Chancellor;</w:t>
      </w:r>
    </w:p>
    <w:p w14:paraId="087C1AB9" w14:textId="41C88FA7" w:rsidR="00CD6C04" w:rsidRPr="00542C3A" w:rsidRDefault="00CD6C04" w:rsidP="00EC26E1">
      <w:pPr>
        <w:pStyle w:val="subsection2"/>
      </w:pPr>
      <w:r w:rsidRPr="00542C3A">
        <w:t>that person ceases, upon being so appointed, to hold that first</w:t>
      </w:r>
      <w:r w:rsidR="00542C3A">
        <w:noBreakHyphen/>
      </w:r>
      <w:r w:rsidRPr="00542C3A">
        <w:t>mentioned office.</w:t>
      </w:r>
    </w:p>
    <w:p w14:paraId="1C19ECC6" w14:textId="77777777" w:rsidR="00953A09" w:rsidRPr="00542C3A" w:rsidRDefault="00953A09" w:rsidP="00953A09">
      <w:pPr>
        <w:pStyle w:val="ActHead5"/>
        <w:rPr>
          <w:bCs/>
          <w:szCs w:val="24"/>
        </w:rPr>
      </w:pPr>
      <w:bookmarkStart w:id="24" w:name="_Toc201744820"/>
      <w:r w:rsidRPr="00542C3A">
        <w:rPr>
          <w:rStyle w:val="CharSectno"/>
        </w:rPr>
        <w:t>1</w:t>
      </w:r>
      <w:r w:rsidR="00EC26E1" w:rsidRPr="00542C3A">
        <w:rPr>
          <w:rStyle w:val="CharSectno"/>
        </w:rPr>
        <w:t>6</w:t>
      </w:r>
      <w:r w:rsidRPr="00542C3A">
        <w:t xml:space="preserve">  </w:t>
      </w:r>
      <w:r w:rsidR="00EC26E1" w:rsidRPr="00542C3A">
        <w:rPr>
          <w:bCs/>
          <w:szCs w:val="24"/>
        </w:rPr>
        <w:t>Casual vacancies</w:t>
      </w:r>
      <w:bookmarkEnd w:id="24"/>
    </w:p>
    <w:p w14:paraId="299D18EF" w14:textId="77777777" w:rsidR="00EC26E1" w:rsidRPr="00542C3A" w:rsidRDefault="00EC26E1" w:rsidP="00EC26E1">
      <w:pPr>
        <w:pStyle w:val="subsection"/>
        <w:rPr>
          <w:szCs w:val="24"/>
        </w:rPr>
      </w:pPr>
      <w:r w:rsidRPr="00542C3A">
        <w:rPr>
          <w:szCs w:val="24"/>
        </w:rPr>
        <w:tab/>
        <w:t>(1)</w:t>
      </w:r>
      <w:r w:rsidRPr="00542C3A">
        <w:rPr>
          <w:szCs w:val="24"/>
        </w:rPr>
        <w:tab/>
        <w:t>Where a vacancy in the membership of the Council occurs under section 15, that vacancy must be filled:</w:t>
      </w:r>
    </w:p>
    <w:p w14:paraId="0AD25AB9" w14:textId="77777777" w:rsidR="00EC26E1" w:rsidRPr="00542C3A" w:rsidRDefault="00EC26E1" w:rsidP="00EC26E1">
      <w:pPr>
        <w:pStyle w:val="paragraph"/>
      </w:pPr>
      <w:r w:rsidRPr="00542C3A">
        <w:tab/>
        <w:t>(a)</w:t>
      </w:r>
      <w:r w:rsidRPr="00542C3A">
        <w:tab/>
        <w:t>where the Statutes make provision for the filling of that casual vacancy—in the manner provided by the Statutes; or</w:t>
      </w:r>
    </w:p>
    <w:p w14:paraId="42EF3323" w14:textId="77777777" w:rsidR="00EC26E1" w:rsidRPr="00542C3A" w:rsidRDefault="00EC26E1" w:rsidP="00EC26E1">
      <w:pPr>
        <w:pStyle w:val="paragraph"/>
      </w:pPr>
      <w:r w:rsidRPr="00542C3A">
        <w:tab/>
        <w:t>(b)</w:t>
      </w:r>
      <w:r w:rsidRPr="00542C3A">
        <w:tab/>
        <w:t>in any other case—in the manner provided in subsection 10(1) for the appointment of a person to the vacant office.</w:t>
      </w:r>
    </w:p>
    <w:p w14:paraId="6D89ADF0" w14:textId="77777777" w:rsidR="00EC26E1" w:rsidRPr="00542C3A" w:rsidRDefault="00EC26E1" w:rsidP="00EC26E1">
      <w:pPr>
        <w:pStyle w:val="subsection"/>
        <w:rPr>
          <w:szCs w:val="24"/>
        </w:rPr>
      </w:pPr>
      <w:r w:rsidRPr="00542C3A">
        <w:rPr>
          <w:szCs w:val="24"/>
        </w:rPr>
        <w:tab/>
        <w:t>(2)</w:t>
      </w:r>
      <w:r w:rsidRPr="00542C3A">
        <w:rPr>
          <w:szCs w:val="24"/>
        </w:rPr>
        <w:tab/>
        <w:t>A person appointed to fill such a vacancy holds office for the remainder of the term of office of the person’s predecessor.</w:t>
      </w:r>
    </w:p>
    <w:p w14:paraId="55E2C36D" w14:textId="77777777" w:rsidR="002A319B" w:rsidRPr="00542C3A" w:rsidRDefault="002A319B" w:rsidP="002A319B">
      <w:pPr>
        <w:pStyle w:val="subsection"/>
      </w:pPr>
      <w:r w:rsidRPr="00542C3A">
        <w:tab/>
        <w:t>(3)</w:t>
      </w:r>
      <w:r w:rsidRPr="00542C3A">
        <w:tab/>
        <w:t>Subsection (2) does not apply, and does not prevent paragraph 10(7)(a) applying, to the filling of a vacancy in the membership of the Council if the vacancy is one to which paragraph 10(1)(q) relates.</w:t>
      </w:r>
    </w:p>
    <w:p w14:paraId="77701485" w14:textId="77777777" w:rsidR="00953A09" w:rsidRPr="00542C3A" w:rsidRDefault="00953A09" w:rsidP="00953A09">
      <w:pPr>
        <w:pStyle w:val="ActHead5"/>
        <w:rPr>
          <w:bCs/>
          <w:szCs w:val="24"/>
        </w:rPr>
      </w:pPr>
      <w:bookmarkStart w:id="25" w:name="_Toc201744821"/>
      <w:r w:rsidRPr="00542C3A">
        <w:rPr>
          <w:rStyle w:val="CharSectno"/>
        </w:rPr>
        <w:t>1</w:t>
      </w:r>
      <w:r w:rsidR="00EC26E1" w:rsidRPr="00542C3A">
        <w:rPr>
          <w:rStyle w:val="CharSectno"/>
        </w:rPr>
        <w:t>7</w:t>
      </w:r>
      <w:r w:rsidRPr="00542C3A">
        <w:t xml:space="preserve">  </w:t>
      </w:r>
      <w:r w:rsidR="00EC26E1" w:rsidRPr="00542C3A">
        <w:rPr>
          <w:bCs/>
          <w:szCs w:val="24"/>
        </w:rPr>
        <w:t>Delegation to member of Council etc.</w:t>
      </w:r>
      <w:bookmarkEnd w:id="25"/>
    </w:p>
    <w:p w14:paraId="21D0300C" w14:textId="77777777" w:rsidR="00EC26E1" w:rsidRPr="00542C3A" w:rsidRDefault="00EC26E1" w:rsidP="00EC26E1">
      <w:pPr>
        <w:pStyle w:val="subsection"/>
        <w:rPr>
          <w:szCs w:val="24"/>
        </w:rPr>
      </w:pPr>
      <w:r w:rsidRPr="00542C3A">
        <w:rPr>
          <w:szCs w:val="24"/>
        </w:rPr>
        <w:tab/>
        <w:t>(1)</w:t>
      </w:r>
      <w:r w:rsidRPr="00542C3A">
        <w:rPr>
          <w:szCs w:val="24"/>
        </w:rPr>
        <w:tab/>
      </w:r>
      <w:r w:rsidR="002A319B" w:rsidRPr="00542C3A">
        <w:t>Subject to this section, the Council</w:t>
      </w:r>
      <w:r w:rsidRPr="00542C3A">
        <w:rPr>
          <w:szCs w:val="24"/>
        </w:rPr>
        <w:t xml:space="preserve"> may delegate all or any of its functions and powers under this Act (except its powers in relation to the making of Statutes) to:</w:t>
      </w:r>
    </w:p>
    <w:p w14:paraId="4AD00E68" w14:textId="77777777" w:rsidR="00EC26E1" w:rsidRPr="00542C3A" w:rsidRDefault="00EC26E1" w:rsidP="00EC26E1">
      <w:pPr>
        <w:pStyle w:val="paragraph"/>
      </w:pPr>
      <w:r w:rsidRPr="00542C3A">
        <w:tab/>
        <w:t>(a)</w:t>
      </w:r>
      <w:r w:rsidRPr="00542C3A">
        <w:tab/>
        <w:t>a member of the Council; or</w:t>
      </w:r>
    </w:p>
    <w:p w14:paraId="2AC581A7" w14:textId="77777777" w:rsidR="00EC26E1" w:rsidRPr="00542C3A" w:rsidRDefault="00EC26E1" w:rsidP="00EC26E1">
      <w:pPr>
        <w:pStyle w:val="paragraph"/>
      </w:pPr>
      <w:r w:rsidRPr="00542C3A">
        <w:tab/>
        <w:t>(b)</w:t>
      </w:r>
      <w:r w:rsidRPr="00542C3A">
        <w:tab/>
        <w:t>a member of the staff of the University.</w:t>
      </w:r>
    </w:p>
    <w:p w14:paraId="760B9D49" w14:textId="77777777" w:rsidR="00EC26E1" w:rsidRPr="00542C3A" w:rsidRDefault="00EC26E1" w:rsidP="00EC26E1">
      <w:pPr>
        <w:pStyle w:val="subsection"/>
        <w:rPr>
          <w:szCs w:val="24"/>
        </w:rPr>
      </w:pPr>
      <w:r w:rsidRPr="00542C3A">
        <w:rPr>
          <w:szCs w:val="24"/>
        </w:rPr>
        <w:tab/>
        <w:t>(2)</w:t>
      </w:r>
      <w:r w:rsidRPr="00542C3A">
        <w:rPr>
          <w:szCs w:val="24"/>
        </w:rPr>
        <w:tab/>
        <w:t>The Council may revoke a delegation under this section.</w:t>
      </w:r>
    </w:p>
    <w:p w14:paraId="369DED82" w14:textId="77777777" w:rsidR="005E7F77" w:rsidRPr="00542C3A" w:rsidRDefault="005E7F77" w:rsidP="005E7F77">
      <w:pPr>
        <w:pStyle w:val="subsection"/>
      </w:pPr>
      <w:r w:rsidRPr="00542C3A">
        <w:tab/>
        <w:t>(3)</w:t>
      </w:r>
      <w:r w:rsidRPr="00542C3A">
        <w:tab/>
        <w:t>The Council must not delegate its power to:</w:t>
      </w:r>
    </w:p>
    <w:p w14:paraId="63AD74F5" w14:textId="306451A4" w:rsidR="005E7F77" w:rsidRPr="00542C3A" w:rsidRDefault="005E7F77" w:rsidP="005E7F77">
      <w:pPr>
        <w:pStyle w:val="paragraph"/>
      </w:pPr>
      <w:r w:rsidRPr="00542C3A">
        <w:tab/>
        <w:t>(a)</w:t>
      </w:r>
      <w:r w:rsidRPr="00542C3A">
        <w:tab/>
        <w:t>appoint the Chancellor, Pro</w:t>
      </w:r>
      <w:r w:rsidR="00542C3A">
        <w:noBreakHyphen/>
      </w:r>
      <w:r w:rsidRPr="00542C3A">
        <w:t>Chancellor or Vice</w:t>
      </w:r>
      <w:r w:rsidR="00542C3A">
        <w:noBreakHyphen/>
      </w:r>
      <w:r w:rsidRPr="00542C3A">
        <w:t>Chancellor; or</w:t>
      </w:r>
    </w:p>
    <w:p w14:paraId="106CC7F4" w14:textId="77777777" w:rsidR="005E7F77" w:rsidRPr="00542C3A" w:rsidRDefault="005E7F77" w:rsidP="005E7F77">
      <w:pPr>
        <w:pStyle w:val="paragraph"/>
      </w:pPr>
      <w:r w:rsidRPr="00542C3A">
        <w:tab/>
        <w:t>(b)</w:t>
      </w:r>
      <w:r w:rsidRPr="00542C3A">
        <w:tab/>
        <w:t>approve the University’s annual budget or its business plan; or</w:t>
      </w:r>
    </w:p>
    <w:p w14:paraId="383F932A" w14:textId="77777777" w:rsidR="005E7F77" w:rsidRPr="00542C3A" w:rsidRDefault="005E7F77" w:rsidP="005E7F77">
      <w:pPr>
        <w:pStyle w:val="paragraph"/>
      </w:pPr>
      <w:r w:rsidRPr="00542C3A">
        <w:tab/>
        <w:t>(c)</w:t>
      </w:r>
      <w:r w:rsidRPr="00542C3A">
        <w:tab/>
        <w:t>approve the annual report of the University; or</w:t>
      </w:r>
    </w:p>
    <w:p w14:paraId="79FD7C95" w14:textId="77777777" w:rsidR="005E7F77" w:rsidRPr="00542C3A" w:rsidRDefault="005E7F77" w:rsidP="005E7F77">
      <w:pPr>
        <w:pStyle w:val="paragraph"/>
      </w:pPr>
      <w:r w:rsidRPr="00542C3A">
        <w:tab/>
        <w:t>(d)</w:t>
      </w:r>
      <w:r w:rsidRPr="00542C3A">
        <w:tab/>
        <w:t>monitor its commercial activities, and its subsidiaries and any other entities that it controls, to the extent required to ensure they do not have any significant adverse impact on, or pose an unreasonable risk to, the University’s finances and operations; or</w:t>
      </w:r>
    </w:p>
    <w:p w14:paraId="0CA16787" w14:textId="77777777" w:rsidR="005E7F77" w:rsidRPr="00542C3A" w:rsidRDefault="005E7F77" w:rsidP="005E7F77">
      <w:pPr>
        <w:pStyle w:val="paragraph"/>
      </w:pPr>
      <w:r w:rsidRPr="00542C3A">
        <w:tab/>
        <w:t>(e)</w:t>
      </w:r>
      <w:r w:rsidRPr="00542C3A">
        <w:tab/>
        <w:t xml:space="preserve">review and monitor the management of the University as a whole or the University’s performance as a university (as defined by the </w:t>
      </w:r>
      <w:r w:rsidRPr="00542C3A">
        <w:rPr>
          <w:i/>
        </w:rPr>
        <w:t>Higher Education Support Act 2003</w:t>
      </w:r>
      <w:r w:rsidRPr="00542C3A">
        <w:t>).</w:t>
      </w:r>
    </w:p>
    <w:p w14:paraId="270D6236" w14:textId="77777777" w:rsidR="00953A09" w:rsidRPr="00542C3A" w:rsidRDefault="00953A09" w:rsidP="00953A09">
      <w:pPr>
        <w:pStyle w:val="ActHead5"/>
        <w:rPr>
          <w:bCs/>
          <w:szCs w:val="24"/>
        </w:rPr>
      </w:pPr>
      <w:bookmarkStart w:id="26" w:name="_Toc201744822"/>
      <w:r w:rsidRPr="00542C3A">
        <w:rPr>
          <w:rStyle w:val="CharSectno"/>
        </w:rPr>
        <w:t>1</w:t>
      </w:r>
      <w:r w:rsidR="00EC26E1" w:rsidRPr="00542C3A">
        <w:rPr>
          <w:rStyle w:val="CharSectno"/>
        </w:rPr>
        <w:t>8</w:t>
      </w:r>
      <w:r w:rsidRPr="00542C3A">
        <w:t xml:space="preserve">  </w:t>
      </w:r>
      <w:r w:rsidR="00EC26E1" w:rsidRPr="00542C3A">
        <w:rPr>
          <w:bCs/>
          <w:szCs w:val="24"/>
        </w:rPr>
        <w:t>Delegation to committee of Council</w:t>
      </w:r>
      <w:bookmarkEnd w:id="26"/>
    </w:p>
    <w:p w14:paraId="477D85FC" w14:textId="77777777" w:rsidR="00EC26E1" w:rsidRPr="00542C3A" w:rsidRDefault="00EC26E1" w:rsidP="00EC26E1">
      <w:pPr>
        <w:pStyle w:val="subsection"/>
        <w:rPr>
          <w:szCs w:val="24"/>
        </w:rPr>
      </w:pPr>
      <w:r w:rsidRPr="00542C3A">
        <w:rPr>
          <w:szCs w:val="24"/>
        </w:rPr>
        <w:tab/>
        <w:t>(1)</w:t>
      </w:r>
      <w:r w:rsidRPr="00542C3A">
        <w:rPr>
          <w:szCs w:val="24"/>
        </w:rPr>
        <w:tab/>
      </w:r>
      <w:r w:rsidR="005E7F77" w:rsidRPr="00542C3A">
        <w:t>Subject to this section, the Council</w:t>
      </w:r>
      <w:r w:rsidRPr="00542C3A">
        <w:rPr>
          <w:szCs w:val="24"/>
        </w:rPr>
        <w:t xml:space="preserve"> may delegate all or any of its functions and powers under this Act (except its powers in relation to the making of Statutes) to the members of a committee consisting of:</w:t>
      </w:r>
    </w:p>
    <w:p w14:paraId="358A029E" w14:textId="77777777" w:rsidR="00EC26E1" w:rsidRPr="00542C3A" w:rsidRDefault="00EC26E1" w:rsidP="00EC26E1">
      <w:pPr>
        <w:pStyle w:val="paragraph"/>
      </w:pPr>
      <w:r w:rsidRPr="00542C3A">
        <w:tab/>
        <w:t>(a)</w:t>
      </w:r>
      <w:r w:rsidRPr="00542C3A">
        <w:tab/>
        <w:t>members of the Council; or</w:t>
      </w:r>
    </w:p>
    <w:p w14:paraId="0A933AB9" w14:textId="77777777" w:rsidR="00EC26E1" w:rsidRPr="00542C3A" w:rsidRDefault="00EC26E1" w:rsidP="00EC26E1">
      <w:pPr>
        <w:pStyle w:val="paragraph"/>
      </w:pPr>
      <w:r w:rsidRPr="00542C3A">
        <w:tab/>
        <w:t>(b)</w:t>
      </w:r>
      <w:r w:rsidRPr="00542C3A">
        <w:tab/>
        <w:t>members of the Council and other persons.</w:t>
      </w:r>
    </w:p>
    <w:p w14:paraId="4D407E15" w14:textId="77777777" w:rsidR="00EC26E1" w:rsidRPr="00542C3A" w:rsidRDefault="00EC26E1" w:rsidP="00EC26E1">
      <w:pPr>
        <w:pStyle w:val="subsection"/>
        <w:rPr>
          <w:szCs w:val="24"/>
        </w:rPr>
      </w:pPr>
      <w:r w:rsidRPr="00542C3A">
        <w:rPr>
          <w:szCs w:val="24"/>
        </w:rPr>
        <w:tab/>
        <w:t>(2)</w:t>
      </w:r>
      <w:r w:rsidRPr="00542C3A">
        <w:rPr>
          <w:szCs w:val="24"/>
        </w:rPr>
        <w:tab/>
        <w:t>A function or power so delegated may be performed or exercised by a majority of the members of the committee, acting jointly, and may not otherwise be performed or exercised under the delegation.</w:t>
      </w:r>
    </w:p>
    <w:p w14:paraId="3E31D248" w14:textId="77777777" w:rsidR="00EC26E1" w:rsidRPr="00542C3A" w:rsidRDefault="00EC26E1" w:rsidP="00EC26E1">
      <w:pPr>
        <w:pStyle w:val="subsection"/>
        <w:rPr>
          <w:szCs w:val="24"/>
        </w:rPr>
      </w:pPr>
      <w:r w:rsidRPr="00542C3A">
        <w:rPr>
          <w:szCs w:val="24"/>
        </w:rPr>
        <w:tab/>
        <w:t>(3)</w:t>
      </w:r>
      <w:r w:rsidRPr="00542C3A">
        <w:rPr>
          <w:szCs w:val="24"/>
        </w:rPr>
        <w:tab/>
        <w:t>The Council may revoke a delegation under this section.</w:t>
      </w:r>
    </w:p>
    <w:p w14:paraId="185CE827" w14:textId="77777777" w:rsidR="005E7F77" w:rsidRPr="00542C3A" w:rsidRDefault="005E7F77" w:rsidP="005E7F77">
      <w:pPr>
        <w:pStyle w:val="subsection"/>
      </w:pPr>
      <w:r w:rsidRPr="00542C3A">
        <w:tab/>
        <w:t>(4)</w:t>
      </w:r>
      <w:r w:rsidRPr="00542C3A">
        <w:tab/>
        <w:t>The Council must not delegate its power to:</w:t>
      </w:r>
    </w:p>
    <w:p w14:paraId="3F42EB65" w14:textId="1F06ACB2" w:rsidR="005E7F77" w:rsidRPr="00542C3A" w:rsidRDefault="005E7F77" w:rsidP="005E7F77">
      <w:pPr>
        <w:pStyle w:val="paragraph"/>
      </w:pPr>
      <w:r w:rsidRPr="00542C3A">
        <w:tab/>
        <w:t>(a)</w:t>
      </w:r>
      <w:r w:rsidRPr="00542C3A">
        <w:tab/>
        <w:t>appoint the Chancellor, Pro</w:t>
      </w:r>
      <w:r w:rsidR="00542C3A">
        <w:noBreakHyphen/>
      </w:r>
      <w:r w:rsidRPr="00542C3A">
        <w:t>Chancellor or Vice</w:t>
      </w:r>
      <w:r w:rsidR="00542C3A">
        <w:noBreakHyphen/>
      </w:r>
      <w:r w:rsidRPr="00542C3A">
        <w:t>Chancellor; or</w:t>
      </w:r>
    </w:p>
    <w:p w14:paraId="054D699F" w14:textId="77777777" w:rsidR="005E7F77" w:rsidRPr="00542C3A" w:rsidRDefault="005E7F77" w:rsidP="005E7F77">
      <w:pPr>
        <w:pStyle w:val="paragraph"/>
      </w:pPr>
      <w:r w:rsidRPr="00542C3A">
        <w:tab/>
        <w:t>(b)</w:t>
      </w:r>
      <w:r w:rsidRPr="00542C3A">
        <w:tab/>
        <w:t>approve the University’s annual budget or its business plan; or</w:t>
      </w:r>
    </w:p>
    <w:p w14:paraId="05D9A9C5" w14:textId="77777777" w:rsidR="005E7F77" w:rsidRPr="00542C3A" w:rsidRDefault="005E7F77" w:rsidP="005E7F77">
      <w:pPr>
        <w:pStyle w:val="paragraph"/>
      </w:pPr>
      <w:r w:rsidRPr="00542C3A">
        <w:tab/>
        <w:t>(c)</w:t>
      </w:r>
      <w:r w:rsidRPr="00542C3A">
        <w:tab/>
        <w:t>approve the annual report of the University; or</w:t>
      </w:r>
    </w:p>
    <w:p w14:paraId="0A52961A" w14:textId="77777777" w:rsidR="005E7F77" w:rsidRPr="00542C3A" w:rsidRDefault="005E7F77" w:rsidP="005E7F77">
      <w:pPr>
        <w:pStyle w:val="paragraph"/>
      </w:pPr>
      <w:r w:rsidRPr="00542C3A">
        <w:tab/>
        <w:t>(d)</w:t>
      </w:r>
      <w:r w:rsidRPr="00542C3A">
        <w:tab/>
        <w:t>monitor its commercial activities, and its subsidiaries and any other entities that it controls, to the extent required to ensure they do not have any significant adverse impact on, or pose any reasonable risk to, the University’s finances and operations; or</w:t>
      </w:r>
    </w:p>
    <w:p w14:paraId="1D552B61" w14:textId="77777777" w:rsidR="005E7F77" w:rsidRPr="00542C3A" w:rsidRDefault="005E7F77" w:rsidP="005E7F77">
      <w:pPr>
        <w:pStyle w:val="paragraph"/>
      </w:pPr>
      <w:r w:rsidRPr="00542C3A">
        <w:tab/>
        <w:t>(e)</w:t>
      </w:r>
      <w:r w:rsidRPr="00542C3A">
        <w:tab/>
        <w:t xml:space="preserve">review and monitor the management of the University as a whole or the University’s performance as a university (as defined by the </w:t>
      </w:r>
      <w:r w:rsidRPr="00542C3A">
        <w:rPr>
          <w:i/>
        </w:rPr>
        <w:t>Higher Education Support Act 2003</w:t>
      </w:r>
      <w:r w:rsidRPr="00542C3A">
        <w:t>).</w:t>
      </w:r>
    </w:p>
    <w:p w14:paraId="676DEA19" w14:textId="77777777" w:rsidR="005E7F77" w:rsidRPr="00542C3A" w:rsidRDefault="005E7F77" w:rsidP="005E7F77">
      <w:pPr>
        <w:pStyle w:val="ActHead5"/>
      </w:pPr>
      <w:bookmarkStart w:id="27" w:name="_Toc201744823"/>
      <w:r w:rsidRPr="00542C3A">
        <w:rPr>
          <w:rStyle w:val="CharSectno"/>
        </w:rPr>
        <w:t>18A</w:t>
      </w:r>
      <w:r w:rsidRPr="00542C3A">
        <w:t xml:space="preserve">  Member to act solely in interest of University</w:t>
      </w:r>
      <w:bookmarkEnd w:id="27"/>
    </w:p>
    <w:p w14:paraId="7EBAB451" w14:textId="77777777" w:rsidR="005E7F77" w:rsidRPr="00542C3A" w:rsidRDefault="005E7F77" w:rsidP="005E7F77">
      <w:pPr>
        <w:pStyle w:val="subsection"/>
      </w:pPr>
      <w:r w:rsidRPr="00542C3A">
        <w:tab/>
      </w:r>
      <w:r w:rsidRPr="00542C3A">
        <w:tab/>
        <w:t>A member of the Council must act solely in the interests of the University taken as a whole, having regard to its functions.</w:t>
      </w:r>
    </w:p>
    <w:p w14:paraId="5BA49590" w14:textId="77777777" w:rsidR="005E7F77" w:rsidRPr="00542C3A" w:rsidRDefault="005E7F77" w:rsidP="005E7F77">
      <w:pPr>
        <w:pStyle w:val="ActHead5"/>
      </w:pPr>
      <w:bookmarkStart w:id="28" w:name="_Toc201744824"/>
      <w:r w:rsidRPr="00542C3A">
        <w:rPr>
          <w:rStyle w:val="CharSectno"/>
        </w:rPr>
        <w:t>18B</w:t>
      </w:r>
      <w:r w:rsidRPr="00542C3A">
        <w:t xml:space="preserve">  Member to exercise care and diligence</w:t>
      </w:r>
      <w:bookmarkEnd w:id="28"/>
    </w:p>
    <w:p w14:paraId="540AA52E" w14:textId="77777777" w:rsidR="005E7F77" w:rsidRPr="00542C3A" w:rsidRDefault="005E7F77" w:rsidP="005E7F77">
      <w:pPr>
        <w:pStyle w:val="subsection"/>
      </w:pPr>
      <w:r w:rsidRPr="00542C3A">
        <w:tab/>
        <w:t>(1)</w:t>
      </w:r>
      <w:r w:rsidRPr="00542C3A">
        <w:tab/>
        <w:t>A member of the Council must exercise his or her powers and discharge his or her duties with the degree of care and diligence that a reasonable person would exercise if he or she:</w:t>
      </w:r>
    </w:p>
    <w:p w14:paraId="376FB6D2" w14:textId="77777777" w:rsidR="005E7F77" w:rsidRPr="00542C3A" w:rsidRDefault="005E7F77" w:rsidP="005E7F77">
      <w:pPr>
        <w:pStyle w:val="paragraph"/>
      </w:pPr>
      <w:r w:rsidRPr="00542C3A">
        <w:tab/>
        <w:t>(a)</w:t>
      </w:r>
      <w:r w:rsidRPr="00542C3A">
        <w:tab/>
        <w:t>were a member of the Council in the Council’s circumstances; and</w:t>
      </w:r>
    </w:p>
    <w:p w14:paraId="53C55959" w14:textId="77777777" w:rsidR="005E7F77" w:rsidRPr="00542C3A" w:rsidRDefault="005E7F77" w:rsidP="005E7F77">
      <w:pPr>
        <w:pStyle w:val="paragraph"/>
      </w:pPr>
      <w:r w:rsidRPr="00542C3A">
        <w:tab/>
        <w:t>(b)</w:t>
      </w:r>
      <w:r w:rsidRPr="00542C3A">
        <w:tab/>
        <w:t>occupied the office held by, and had the same responsibilities within the Council as, the member.</w:t>
      </w:r>
    </w:p>
    <w:p w14:paraId="55019AF9" w14:textId="77777777" w:rsidR="005E7F77" w:rsidRPr="00542C3A" w:rsidRDefault="005E7F77" w:rsidP="005E7F77">
      <w:pPr>
        <w:pStyle w:val="subsection"/>
      </w:pPr>
      <w:r w:rsidRPr="00542C3A">
        <w:tab/>
        <w:t>(2)</w:t>
      </w:r>
      <w:r w:rsidRPr="00542C3A">
        <w:tab/>
        <w:t>A member of the Council who makes a business judgment is taken to meet the requirements of subsection (1), and their equivalent duties at common law and in equity, in respect of the judgment if he or she:</w:t>
      </w:r>
    </w:p>
    <w:p w14:paraId="39A33506" w14:textId="77777777" w:rsidR="005E7F77" w:rsidRPr="00542C3A" w:rsidRDefault="005E7F77" w:rsidP="005E7F77">
      <w:pPr>
        <w:pStyle w:val="paragraph"/>
      </w:pPr>
      <w:r w:rsidRPr="00542C3A">
        <w:tab/>
        <w:t>(a)</w:t>
      </w:r>
      <w:r w:rsidRPr="00542C3A">
        <w:tab/>
        <w:t>makes the judgment in good faith for a proper purpose; and</w:t>
      </w:r>
    </w:p>
    <w:p w14:paraId="4535F69B" w14:textId="77777777" w:rsidR="005E7F77" w:rsidRPr="00542C3A" w:rsidRDefault="005E7F77" w:rsidP="005E7F77">
      <w:pPr>
        <w:pStyle w:val="paragraph"/>
      </w:pPr>
      <w:r w:rsidRPr="00542C3A">
        <w:tab/>
        <w:t>(b)</w:t>
      </w:r>
      <w:r w:rsidRPr="00542C3A">
        <w:tab/>
        <w:t>does not have a material personal interest in the subject matter of the judgment; and</w:t>
      </w:r>
    </w:p>
    <w:p w14:paraId="42426077" w14:textId="77777777" w:rsidR="005E7F77" w:rsidRPr="00542C3A" w:rsidRDefault="005E7F77" w:rsidP="005E7F77">
      <w:pPr>
        <w:pStyle w:val="paragraph"/>
      </w:pPr>
      <w:r w:rsidRPr="00542C3A">
        <w:tab/>
        <w:t>(c)</w:t>
      </w:r>
      <w:r w:rsidRPr="00542C3A">
        <w:tab/>
        <w:t>informs himself or herself about the subject matter of the judgment to the extent he or she reasonably believes to be appropriate; and</w:t>
      </w:r>
    </w:p>
    <w:p w14:paraId="077B8C00" w14:textId="77777777" w:rsidR="005E7F77" w:rsidRPr="00542C3A" w:rsidRDefault="005E7F77" w:rsidP="005E7F77">
      <w:pPr>
        <w:pStyle w:val="paragraph"/>
      </w:pPr>
      <w:r w:rsidRPr="00542C3A">
        <w:tab/>
        <w:t>(d)</w:t>
      </w:r>
      <w:r w:rsidRPr="00542C3A">
        <w:tab/>
        <w:t>rationally believes that the judgment is in the best interests of the University.</w:t>
      </w:r>
    </w:p>
    <w:p w14:paraId="29B69C84" w14:textId="77777777" w:rsidR="005E7F77" w:rsidRPr="00542C3A" w:rsidRDefault="005E7F77" w:rsidP="005E7F77">
      <w:pPr>
        <w:pStyle w:val="subsection2"/>
      </w:pPr>
      <w:r w:rsidRPr="00542C3A">
        <w:t>The member’s belief that the judgment is in the best interests of the University is a rational one unless the belief is one that no reasonable person in his or her position would hold.</w:t>
      </w:r>
    </w:p>
    <w:p w14:paraId="5D9F367D" w14:textId="77777777" w:rsidR="005E7F77" w:rsidRPr="00542C3A" w:rsidRDefault="005E7F77" w:rsidP="005E7F77">
      <w:pPr>
        <w:pStyle w:val="notetext"/>
      </w:pPr>
      <w:r w:rsidRPr="00542C3A">
        <w:t>Note:</w:t>
      </w:r>
      <w:r w:rsidRPr="00542C3A">
        <w:tab/>
        <w:t>This subsection only operates in relation to duties under this section and their equivalents at common law or in equity (including the duty of care that arises under the common law principles governing liability for negligence)—it does not operate in relation to duties under any other provision of this Act or under any other laws.</w:t>
      </w:r>
    </w:p>
    <w:p w14:paraId="3FFA3EA3" w14:textId="77777777" w:rsidR="005E7F77" w:rsidRPr="00542C3A" w:rsidRDefault="005E7F77" w:rsidP="005E7F77">
      <w:pPr>
        <w:pStyle w:val="ActHead5"/>
      </w:pPr>
      <w:bookmarkStart w:id="29" w:name="_Toc201744825"/>
      <w:r w:rsidRPr="00542C3A">
        <w:rPr>
          <w:rStyle w:val="CharSectno"/>
        </w:rPr>
        <w:t>18C</w:t>
      </w:r>
      <w:r w:rsidRPr="00542C3A">
        <w:t xml:space="preserve">  Member to act in good faith</w:t>
      </w:r>
      <w:bookmarkEnd w:id="29"/>
    </w:p>
    <w:p w14:paraId="7E41DC43" w14:textId="77777777" w:rsidR="005E7F77" w:rsidRPr="00542C3A" w:rsidRDefault="005E7F77" w:rsidP="005E7F77">
      <w:pPr>
        <w:pStyle w:val="subsection"/>
      </w:pPr>
      <w:r w:rsidRPr="00542C3A">
        <w:tab/>
      </w:r>
      <w:r w:rsidRPr="00542C3A">
        <w:tab/>
        <w:t>A member of the Council must exercise his or her powers and discharge his or her duties:</w:t>
      </w:r>
    </w:p>
    <w:p w14:paraId="3FABE981" w14:textId="77777777" w:rsidR="005E7F77" w:rsidRPr="00542C3A" w:rsidRDefault="005E7F77" w:rsidP="005E7F77">
      <w:pPr>
        <w:pStyle w:val="paragraph"/>
      </w:pPr>
      <w:r w:rsidRPr="00542C3A">
        <w:tab/>
        <w:t>(a)</w:t>
      </w:r>
      <w:r w:rsidRPr="00542C3A">
        <w:tab/>
        <w:t>in good faith in the best interests of the University; and</w:t>
      </w:r>
    </w:p>
    <w:p w14:paraId="4129DABF" w14:textId="77777777" w:rsidR="005E7F77" w:rsidRPr="00542C3A" w:rsidRDefault="005E7F77" w:rsidP="005E7F77">
      <w:pPr>
        <w:pStyle w:val="paragraph"/>
      </w:pPr>
      <w:r w:rsidRPr="00542C3A">
        <w:tab/>
        <w:t>(b)</w:t>
      </w:r>
      <w:r w:rsidRPr="00542C3A">
        <w:tab/>
        <w:t>for a proper purpose.</w:t>
      </w:r>
    </w:p>
    <w:p w14:paraId="7DB9A5E7" w14:textId="77777777" w:rsidR="005E7F77" w:rsidRPr="00542C3A" w:rsidRDefault="005E7F77" w:rsidP="005E7F77">
      <w:pPr>
        <w:pStyle w:val="ActHead5"/>
      </w:pPr>
      <w:bookmarkStart w:id="30" w:name="_Toc201744826"/>
      <w:r w:rsidRPr="00542C3A">
        <w:rPr>
          <w:rStyle w:val="CharSectno"/>
        </w:rPr>
        <w:t>18D</w:t>
      </w:r>
      <w:r w:rsidRPr="00542C3A">
        <w:t xml:space="preserve">  Member not to use position improperly</w:t>
      </w:r>
      <w:bookmarkEnd w:id="30"/>
    </w:p>
    <w:p w14:paraId="561E8AEC" w14:textId="77777777" w:rsidR="005E7F77" w:rsidRPr="00542C3A" w:rsidRDefault="005E7F77" w:rsidP="005E7F77">
      <w:pPr>
        <w:pStyle w:val="subsection"/>
      </w:pPr>
      <w:r w:rsidRPr="00542C3A">
        <w:tab/>
      </w:r>
      <w:r w:rsidRPr="00542C3A">
        <w:tab/>
        <w:t>A member of the Council must not improperly use his or her position to:</w:t>
      </w:r>
    </w:p>
    <w:p w14:paraId="6CC47140" w14:textId="77777777" w:rsidR="005E7F77" w:rsidRPr="00542C3A" w:rsidRDefault="005E7F77" w:rsidP="005E7F77">
      <w:pPr>
        <w:pStyle w:val="paragraph"/>
      </w:pPr>
      <w:r w:rsidRPr="00542C3A">
        <w:tab/>
        <w:t>(a)</w:t>
      </w:r>
      <w:r w:rsidRPr="00542C3A">
        <w:tab/>
        <w:t>gain an advantage for him or her or someone else; or</w:t>
      </w:r>
    </w:p>
    <w:p w14:paraId="47398535" w14:textId="77777777" w:rsidR="005E7F77" w:rsidRPr="00542C3A" w:rsidRDefault="005E7F77" w:rsidP="005E7F77">
      <w:pPr>
        <w:pStyle w:val="paragraph"/>
      </w:pPr>
      <w:r w:rsidRPr="00542C3A">
        <w:tab/>
        <w:t>(b)</w:t>
      </w:r>
      <w:r w:rsidRPr="00542C3A">
        <w:tab/>
        <w:t>cause detriment to the University or to another person.</w:t>
      </w:r>
    </w:p>
    <w:p w14:paraId="04B81DE5" w14:textId="77777777" w:rsidR="005E7F77" w:rsidRPr="00542C3A" w:rsidRDefault="005E7F77" w:rsidP="005E7F77">
      <w:pPr>
        <w:pStyle w:val="ActHead5"/>
      </w:pPr>
      <w:bookmarkStart w:id="31" w:name="_Toc201744827"/>
      <w:r w:rsidRPr="00542C3A">
        <w:rPr>
          <w:rStyle w:val="CharSectno"/>
        </w:rPr>
        <w:t>18E</w:t>
      </w:r>
      <w:r w:rsidRPr="00542C3A">
        <w:t xml:space="preserve">  Member not to use information improperly</w:t>
      </w:r>
      <w:bookmarkEnd w:id="31"/>
    </w:p>
    <w:p w14:paraId="265F934A" w14:textId="77777777" w:rsidR="005E7F77" w:rsidRPr="00542C3A" w:rsidRDefault="005E7F77" w:rsidP="005E7F77">
      <w:pPr>
        <w:pStyle w:val="subsection"/>
      </w:pPr>
      <w:r w:rsidRPr="00542C3A">
        <w:tab/>
      </w:r>
      <w:r w:rsidRPr="00542C3A">
        <w:tab/>
        <w:t>A member of the Council who obtains information because of his or her position must not improperly use the information to:</w:t>
      </w:r>
    </w:p>
    <w:p w14:paraId="3BA24118" w14:textId="77777777" w:rsidR="005E7F77" w:rsidRPr="00542C3A" w:rsidRDefault="005E7F77" w:rsidP="005E7F77">
      <w:pPr>
        <w:pStyle w:val="paragraph"/>
      </w:pPr>
      <w:r w:rsidRPr="00542C3A">
        <w:tab/>
        <w:t>(a)</w:t>
      </w:r>
      <w:r w:rsidRPr="00542C3A">
        <w:tab/>
        <w:t>gain an advantage for himself or herself or someone else; or</w:t>
      </w:r>
    </w:p>
    <w:p w14:paraId="5AA80CEF" w14:textId="77777777" w:rsidR="005E7F77" w:rsidRPr="00542C3A" w:rsidRDefault="005E7F77" w:rsidP="005E7F77">
      <w:pPr>
        <w:pStyle w:val="paragraph"/>
      </w:pPr>
      <w:r w:rsidRPr="00542C3A">
        <w:tab/>
        <w:t>(b)</w:t>
      </w:r>
      <w:r w:rsidRPr="00542C3A">
        <w:tab/>
        <w:t>cause detriment to the University or to another person.</w:t>
      </w:r>
    </w:p>
    <w:p w14:paraId="7C051725" w14:textId="77777777" w:rsidR="005E7F77" w:rsidRPr="00542C3A" w:rsidRDefault="005E7F77" w:rsidP="005E7F77">
      <w:pPr>
        <w:pStyle w:val="ActHead5"/>
      </w:pPr>
      <w:bookmarkStart w:id="32" w:name="_Toc201744828"/>
      <w:r w:rsidRPr="00542C3A">
        <w:rPr>
          <w:rStyle w:val="CharSectno"/>
        </w:rPr>
        <w:t>18F</w:t>
      </w:r>
      <w:r w:rsidRPr="00542C3A">
        <w:t xml:space="preserve">  Material personal interest</w:t>
      </w:r>
      <w:bookmarkEnd w:id="32"/>
    </w:p>
    <w:p w14:paraId="6A55DCFA" w14:textId="77777777" w:rsidR="005E7F77" w:rsidRPr="00542C3A" w:rsidRDefault="005E7F77" w:rsidP="005E7F77">
      <w:pPr>
        <w:pStyle w:val="subsection"/>
      </w:pPr>
      <w:r w:rsidRPr="00542C3A">
        <w:tab/>
        <w:t>(1)</w:t>
      </w:r>
      <w:r w:rsidRPr="00542C3A">
        <w:tab/>
        <w:t>A member of the Council who has a material personal interest in a matter that relates to the affairs of the University must give the other members of the Council notice of the interest.</w:t>
      </w:r>
    </w:p>
    <w:p w14:paraId="7B0B4A71" w14:textId="77777777" w:rsidR="005E7F77" w:rsidRPr="00542C3A" w:rsidRDefault="005E7F77" w:rsidP="005E7F77">
      <w:pPr>
        <w:pStyle w:val="subsection"/>
      </w:pPr>
      <w:r w:rsidRPr="00542C3A">
        <w:tab/>
        <w:t>(2)</w:t>
      </w:r>
      <w:r w:rsidRPr="00542C3A">
        <w:tab/>
        <w:t xml:space="preserve">Subsection (1) does not apply if the member of the Council is not, because of subsection 27F(2) of the </w:t>
      </w:r>
      <w:r w:rsidRPr="00542C3A">
        <w:rPr>
          <w:i/>
        </w:rPr>
        <w:t>Commonwealth Authorities and Companies Act 1997</w:t>
      </w:r>
      <w:r w:rsidRPr="00542C3A">
        <w:t>, required to give such a notice under subsection 27F(1) of that Act.</w:t>
      </w:r>
    </w:p>
    <w:p w14:paraId="7B33D944" w14:textId="77777777" w:rsidR="005E7F77" w:rsidRPr="00542C3A" w:rsidRDefault="005E7F77" w:rsidP="005E7F77">
      <w:pPr>
        <w:pStyle w:val="subsection"/>
      </w:pPr>
      <w:r w:rsidRPr="00542C3A">
        <w:tab/>
        <w:t>(3)</w:t>
      </w:r>
      <w:r w:rsidRPr="00542C3A">
        <w:tab/>
        <w:t xml:space="preserve">A member of the Council who has an interest in a matter may give the other members of the Council standing notice of the nature and extent of the interest in the matter in accordance with section 27G of the </w:t>
      </w:r>
      <w:r w:rsidRPr="00542C3A">
        <w:rPr>
          <w:i/>
        </w:rPr>
        <w:t>Commonwealth Authorities and Companies Act 1997</w:t>
      </w:r>
      <w:r w:rsidRPr="00542C3A">
        <w:t>.</w:t>
      </w:r>
    </w:p>
    <w:p w14:paraId="0F230E9A" w14:textId="77777777" w:rsidR="005E7F77" w:rsidRPr="00542C3A" w:rsidRDefault="005E7F77" w:rsidP="005E7F77">
      <w:pPr>
        <w:pStyle w:val="subsection"/>
      </w:pPr>
      <w:r w:rsidRPr="00542C3A">
        <w:tab/>
        <w:t>(4)</w:t>
      </w:r>
      <w:r w:rsidRPr="00542C3A">
        <w:tab/>
        <w:t>A member of the Council who has a material personal interest in a matter that is being considered at a meeting of the Council must not:</w:t>
      </w:r>
    </w:p>
    <w:p w14:paraId="4EF3D807" w14:textId="77777777" w:rsidR="005E7F77" w:rsidRPr="00542C3A" w:rsidRDefault="005E7F77" w:rsidP="005E7F77">
      <w:pPr>
        <w:pStyle w:val="paragraph"/>
      </w:pPr>
      <w:r w:rsidRPr="00542C3A">
        <w:tab/>
        <w:t>(a)</w:t>
      </w:r>
      <w:r w:rsidRPr="00542C3A">
        <w:tab/>
        <w:t>be present while the matter is being considered at the meeting; or</w:t>
      </w:r>
    </w:p>
    <w:p w14:paraId="7BB35337" w14:textId="77777777" w:rsidR="005E7F77" w:rsidRPr="00542C3A" w:rsidRDefault="005E7F77" w:rsidP="005E7F77">
      <w:pPr>
        <w:pStyle w:val="paragraph"/>
      </w:pPr>
      <w:r w:rsidRPr="00542C3A">
        <w:tab/>
        <w:t>(b)</w:t>
      </w:r>
      <w:r w:rsidRPr="00542C3A">
        <w:tab/>
        <w:t>vote on the matter;</w:t>
      </w:r>
    </w:p>
    <w:p w14:paraId="298C5A8B" w14:textId="77777777" w:rsidR="005E7F77" w:rsidRPr="00542C3A" w:rsidRDefault="005E7F77" w:rsidP="005E7F77">
      <w:pPr>
        <w:pStyle w:val="subsection2"/>
      </w:pPr>
      <w:r w:rsidRPr="00542C3A">
        <w:t xml:space="preserve">except as allowed under section 27J of the </w:t>
      </w:r>
      <w:r w:rsidRPr="00542C3A">
        <w:rPr>
          <w:i/>
        </w:rPr>
        <w:t>Commonwealth Authorities and Companies Act 1997</w:t>
      </w:r>
      <w:r w:rsidRPr="00542C3A">
        <w:t>.</w:t>
      </w:r>
    </w:p>
    <w:p w14:paraId="087A6030" w14:textId="77777777" w:rsidR="005E7F77" w:rsidRPr="00542C3A" w:rsidRDefault="005E7F77" w:rsidP="005E7F77">
      <w:pPr>
        <w:pStyle w:val="ActHead5"/>
      </w:pPr>
      <w:bookmarkStart w:id="33" w:name="_Toc201744829"/>
      <w:r w:rsidRPr="00542C3A">
        <w:rPr>
          <w:rStyle w:val="CharSectno"/>
        </w:rPr>
        <w:t>18G</w:t>
      </w:r>
      <w:r w:rsidRPr="00542C3A">
        <w:t xml:space="preserve">  Application of </w:t>
      </w:r>
      <w:r w:rsidRPr="00542C3A">
        <w:rPr>
          <w:i/>
        </w:rPr>
        <w:t>Commonwealth Authorities and Companies Act 1997</w:t>
      </w:r>
      <w:bookmarkEnd w:id="33"/>
    </w:p>
    <w:p w14:paraId="59C8D52C" w14:textId="77777777" w:rsidR="005E7F77" w:rsidRPr="00542C3A" w:rsidRDefault="005E7F77" w:rsidP="005E7F77">
      <w:pPr>
        <w:pStyle w:val="subsection"/>
      </w:pPr>
      <w:r w:rsidRPr="00542C3A">
        <w:tab/>
      </w:r>
      <w:r w:rsidRPr="00542C3A">
        <w:tab/>
        <w:t xml:space="preserve">Nothing in sections 18A to 18F affects the application of the </w:t>
      </w:r>
      <w:r w:rsidRPr="00542C3A">
        <w:rPr>
          <w:i/>
        </w:rPr>
        <w:t xml:space="preserve">Commonwealth Authorities and Companies Act 1997 </w:t>
      </w:r>
      <w:r w:rsidRPr="00542C3A">
        <w:t>to members of the Council.</w:t>
      </w:r>
    </w:p>
    <w:p w14:paraId="08A6DA9F" w14:textId="77777777" w:rsidR="00EC26E1" w:rsidRPr="00542C3A" w:rsidRDefault="00EC26E1" w:rsidP="00EC26E1">
      <w:pPr>
        <w:pStyle w:val="ActHead3"/>
        <w:pageBreakBefore/>
      </w:pPr>
      <w:bookmarkStart w:id="34" w:name="_Toc201744830"/>
      <w:r w:rsidRPr="00542C3A">
        <w:rPr>
          <w:rStyle w:val="CharDivNo"/>
        </w:rPr>
        <w:t>Division 3</w:t>
      </w:r>
      <w:r w:rsidRPr="00542C3A">
        <w:t>—</w:t>
      </w:r>
      <w:r w:rsidRPr="00542C3A">
        <w:rPr>
          <w:rStyle w:val="CharDivText"/>
        </w:rPr>
        <w:t>The Institute of Advanced Studies</w:t>
      </w:r>
      <w:bookmarkEnd w:id="34"/>
    </w:p>
    <w:p w14:paraId="041DACE1" w14:textId="77777777" w:rsidR="00953A09" w:rsidRPr="00542C3A" w:rsidRDefault="00953A09" w:rsidP="00953A09">
      <w:pPr>
        <w:pStyle w:val="ActHead5"/>
        <w:rPr>
          <w:bCs/>
          <w:szCs w:val="24"/>
        </w:rPr>
      </w:pPr>
      <w:bookmarkStart w:id="35" w:name="_Toc201744831"/>
      <w:r w:rsidRPr="00542C3A">
        <w:rPr>
          <w:rStyle w:val="CharSectno"/>
        </w:rPr>
        <w:t>1</w:t>
      </w:r>
      <w:r w:rsidR="00EC26E1" w:rsidRPr="00542C3A">
        <w:rPr>
          <w:rStyle w:val="CharSectno"/>
        </w:rPr>
        <w:t>9</w:t>
      </w:r>
      <w:r w:rsidRPr="00542C3A">
        <w:t xml:space="preserve">  </w:t>
      </w:r>
      <w:r w:rsidR="00EC26E1" w:rsidRPr="00542C3A">
        <w:rPr>
          <w:bCs/>
          <w:szCs w:val="24"/>
        </w:rPr>
        <w:t>Constitution of the Institute</w:t>
      </w:r>
      <w:bookmarkEnd w:id="35"/>
    </w:p>
    <w:p w14:paraId="017DE02D" w14:textId="77777777" w:rsidR="00EC26E1" w:rsidRPr="00542C3A" w:rsidRDefault="00EC26E1" w:rsidP="00EC26E1">
      <w:pPr>
        <w:pStyle w:val="subsection"/>
        <w:rPr>
          <w:szCs w:val="24"/>
        </w:rPr>
      </w:pPr>
      <w:r w:rsidRPr="00542C3A">
        <w:rPr>
          <w:szCs w:val="24"/>
        </w:rPr>
        <w:tab/>
        <w:t>(1)</w:t>
      </w:r>
      <w:r w:rsidRPr="00542C3A">
        <w:rPr>
          <w:szCs w:val="24"/>
        </w:rPr>
        <w:tab/>
        <w:t>The Institute consists of such research schools and other bodies as are established by the Council for the purposes of this section.</w:t>
      </w:r>
    </w:p>
    <w:p w14:paraId="550DC6CF" w14:textId="77777777" w:rsidR="00EC26E1" w:rsidRPr="00542C3A" w:rsidRDefault="00EC26E1" w:rsidP="00EC26E1">
      <w:pPr>
        <w:pStyle w:val="subsection"/>
        <w:rPr>
          <w:szCs w:val="24"/>
        </w:rPr>
      </w:pPr>
      <w:r w:rsidRPr="00542C3A">
        <w:rPr>
          <w:szCs w:val="24"/>
        </w:rPr>
        <w:tab/>
        <w:t>(2)</w:t>
      </w:r>
      <w:r w:rsidRPr="00542C3A">
        <w:rPr>
          <w:szCs w:val="24"/>
        </w:rPr>
        <w:tab/>
        <w:t>A research school or another body is to be established in relation to each of the following fields of learning:</w:t>
      </w:r>
    </w:p>
    <w:p w14:paraId="0C90D057" w14:textId="77777777" w:rsidR="00EC26E1" w:rsidRPr="00542C3A" w:rsidRDefault="00EC26E1" w:rsidP="00EC26E1">
      <w:pPr>
        <w:pStyle w:val="paragraph"/>
      </w:pPr>
      <w:r w:rsidRPr="00542C3A">
        <w:tab/>
        <w:t>(a)</w:t>
      </w:r>
      <w:r w:rsidRPr="00542C3A">
        <w:tab/>
        <w:t>medical science;</w:t>
      </w:r>
    </w:p>
    <w:p w14:paraId="2A955014" w14:textId="77777777" w:rsidR="00EC26E1" w:rsidRPr="00542C3A" w:rsidRDefault="00EC26E1" w:rsidP="00EC26E1">
      <w:pPr>
        <w:pStyle w:val="paragraph"/>
      </w:pPr>
      <w:r w:rsidRPr="00542C3A">
        <w:tab/>
        <w:t>(b)</w:t>
      </w:r>
      <w:r w:rsidRPr="00542C3A">
        <w:tab/>
        <w:t>the physical sciences;</w:t>
      </w:r>
    </w:p>
    <w:p w14:paraId="3D2DEB21" w14:textId="77777777" w:rsidR="00EC26E1" w:rsidRPr="00542C3A" w:rsidRDefault="00EC26E1" w:rsidP="00EC26E1">
      <w:pPr>
        <w:pStyle w:val="paragraph"/>
      </w:pPr>
      <w:r w:rsidRPr="00542C3A">
        <w:tab/>
        <w:t>(c)</w:t>
      </w:r>
      <w:r w:rsidRPr="00542C3A">
        <w:tab/>
        <w:t>the social sciences;</w:t>
      </w:r>
    </w:p>
    <w:p w14:paraId="25A21EFE" w14:textId="77777777" w:rsidR="00EC26E1" w:rsidRPr="00542C3A" w:rsidRDefault="00EC26E1" w:rsidP="00EC26E1">
      <w:pPr>
        <w:pStyle w:val="paragraph"/>
      </w:pPr>
      <w:r w:rsidRPr="00542C3A">
        <w:tab/>
        <w:t>(d)</w:t>
      </w:r>
      <w:r w:rsidRPr="00542C3A">
        <w:tab/>
        <w:t>Pacific studies.</w:t>
      </w:r>
    </w:p>
    <w:p w14:paraId="578BAD1F" w14:textId="77777777" w:rsidR="00EC26E1" w:rsidRPr="00542C3A" w:rsidRDefault="00EC26E1" w:rsidP="00EC26E1">
      <w:pPr>
        <w:pStyle w:val="subsection"/>
        <w:rPr>
          <w:szCs w:val="24"/>
        </w:rPr>
      </w:pPr>
      <w:r w:rsidRPr="00542C3A">
        <w:rPr>
          <w:szCs w:val="24"/>
        </w:rPr>
        <w:tab/>
        <w:t>(3)</w:t>
      </w:r>
      <w:r w:rsidRPr="00542C3A">
        <w:rPr>
          <w:szCs w:val="24"/>
        </w:rPr>
        <w:tab/>
        <w:t>Research schools or other bodies may be established in relation to such other fields of learning as are determined by the Council.</w:t>
      </w:r>
    </w:p>
    <w:p w14:paraId="247D569B" w14:textId="77777777" w:rsidR="00EC26E1" w:rsidRPr="00542C3A" w:rsidRDefault="00EC26E1" w:rsidP="00EC26E1">
      <w:pPr>
        <w:pStyle w:val="subsection"/>
        <w:rPr>
          <w:szCs w:val="24"/>
        </w:rPr>
      </w:pPr>
      <w:r w:rsidRPr="00542C3A">
        <w:rPr>
          <w:szCs w:val="24"/>
        </w:rPr>
        <w:tab/>
        <w:t>(4)</w:t>
      </w:r>
      <w:r w:rsidRPr="00542C3A">
        <w:rPr>
          <w:szCs w:val="24"/>
        </w:rPr>
        <w:tab/>
        <w:t>The research school in relation to medical science is to be known as “The John Curtin School of Medical Research”.</w:t>
      </w:r>
    </w:p>
    <w:p w14:paraId="777031B3" w14:textId="77777777" w:rsidR="00EC26E1" w:rsidRPr="00542C3A" w:rsidRDefault="00EC26E1" w:rsidP="00EC26E1">
      <w:pPr>
        <w:pStyle w:val="subsection"/>
        <w:rPr>
          <w:szCs w:val="24"/>
        </w:rPr>
      </w:pPr>
      <w:r w:rsidRPr="00542C3A">
        <w:rPr>
          <w:szCs w:val="24"/>
        </w:rPr>
        <w:tab/>
        <w:t>(5)</w:t>
      </w:r>
      <w:r w:rsidRPr="00542C3A">
        <w:rPr>
          <w:szCs w:val="24"/>
        </w:rPr>
        <w:tab/>
        <w:t>The names of the other research schools and other bodies are as determined by the Council.</w:t>
      </w:r>
    </w:p>
    <w:p w14:paraId="262FA57A" w14:textId="77777777" w:rsidR="00D66908" w:rsidRPr="00542C3A" w:rsidRDefault="00D66908" w:rsidP="00D66908">
      <w:pPr>
        <w:pStyle w:val="ActHead3"/>
        <w:pageBreakBefore/>
      </w:pPr>
      <w:bookmarkStart w:id="36" w:name="_Toc201744832"/>
      <w:r w:rsidRPr="00542C3A">
        <w:rPr>
          <w:rStyle w:val="CharDivNo"/>
        </w:rPr>
        <w:t>Division 4</w:t>
      </w:r>
      <w:r w:rsidRPr="00542C3A">
        <w:t>—</w:t>
      </w:r>
      <w:r w:rsidRPr="00542C3A">
        <w:rPr>
          <w:rStyle w:val="CharDivText"/>
        </w:rPr>
        <w:t>The Board of The Faculties</w:t>
      </w:r>
      <w:bookmarkEnd w:id="36"/>
    </w:p>
    <w:p w14:paraId="0CEC0022" w14:textId="77777777" w:rsidR="00234780" w:rsidRPr="00542C3A" w:rsidRDefault="00234780" w:rsidP="00234780">
      <w:pPr>
        <w:pStyle w:val="ActHead3"/>
        <w:pageBreakBefore/>
      </w:pPr>
      <w:bookmarkStart w:id="37" w:name="_Toc201744833"/>
      <w:r w:rsidRPr="00542C3A">
        <w:rPr>
          <w:rStyle w:val="CharDivNo"/>
        </w:rPr>
        <w:t>Division 5</w:t>
      </w:r>
      <w:r w:rsidRPr="00542C3A">
        <w:t>—</w:t>
      </w:r>
      <w:r w:rsidRPr="00542C3A">
        <w:rPr>
          <w:rStyle w:val="CharDivText"/>
        </w:rPr>
        <w:t>Convocation</w:t>
      </w:r>
      <w:bookmarkEnd w:id="37"/>
    </w:p>
    <w:p w14:paraId="54CDBE6A" w14:textId="77777777" w:rsidR="00953A09" w:rsidRPr="00542C3A" w:rsidRDefault="00234780" w:rsidP="00953A09">
      <w:pPr>
        <w:pStyle w:val="ActHead5"/>
        <w:rPr>
          <w:bCs/>
          <w:szCs w:val="24"/>
        </w:rPr>
      </w:pPr>
      <w:bookmarkStart w:id="38" w:name="_Toc201744834"/>
      <w:r w:rsidRPr="00542C3A">
        <w:rPr>
          <w:rStyle w:val="CharSectno"/>
        </w:rPr>
        <w:t>30</w:t>
      </w:r>
      <w:r w:rsidR="00953A09" w:rsidRPr="00542C3A">
        <w:t xml:space="preserve">  </w:t>
      </w:r>
      <w:r w:rsidRPr="00542C3A">
        <w:rPr>
          <w:bCs/>
          <w:szCs w:val="24"/>
        </w:rPr>
        <w:t>Constitution of Convocation</w:t>
      </w:r>
      <w:bookmarkEnd w:id="38"/>
    </w:p>
    <w:p w14:paraId="740ECCD5" w14:textId="77777777" w:rsidR="00234780" w:rsidRPr="00542C3A" w:rsidRDefault="00234780" w:rsidP="00234780">
      <w:pPr>
        <w:pStyle w:val="subsection"/>
        <w:rPr>
          <w:szCs w:val="24"/>
        </w:rPr>
      </w:pPr>
      <w:r w:rsidRPr="00542C3A">
        <w:rPr>
          <w:szCs w:val="24"/>
        </w:rPr>
        <w:tab/>
        <w:t>(1)</w:t>
      </w:r>
      <w:r w:rsidRPr="00542C3A">
        <w:rPr>
          <w:szCs w:val="24"/>
        </w:rPr>
        <w:tab/>
        <w:t>Convocation consists of the following:</w:t>
      </w:r>
    </w:p>
    <w:p w14:paraId="76D50FE5" w14:textId="77777777" w:rsidR="00234780" w:rsidRPr="00542C3A" w:rsidRDefault="00234780" w:rsidP="00234780">
      <w:pPr>
        <w:pStyle w:val="paragraph"/>
      </w:pPr>
      <w:r w:rsidRPr="00542C3A">
        <w:tab/>
        <w:t>(a)</w:t>
      </w:r>
      <w:r w:rsidRPr="00542C3A">
        <w:tab/>
        <w:t>all members and former members of the Council;</w:t>
      </w:r>
    </w:p>
    <w:p w14:paraId="66CFC298" w14:textId="77777777" w:rsidR="00234780" w:rsidRPr="00542C3A" w:rsidRDefault="00234780" w:rsidP="00234780">
      <w:pPr>
        <w:pStyle w:val="paragraph"/>
      </w:pPr>
      <w:r w:rsidRPr="00542C3A">
        <w:tab/>
        <w:t>(b)</w:t>
      </w:r>
      <w:r w:rsidRPr="00542C3A">
        <w:tab/>
        <w:t>all former members of the Board of the Arts Institute;</w:t>
      </w:r>
    </w:p>
    <w:p w14:paraId="4B692B8B" w14:textId="77777777" w:rsidR="00234780" w:rsidRPr="00542C3A" w:rsidRDefault="00234780" w:rsidP="00234780">
      <w:pPr>
        <w:pStyle w:val="paragraph"/>
      </w:pPr>
      <w:r w:rsidRPr="00542C3A">
        <w:tab/>
        <w:t>(c)</w:t>
      </w:r>
      <w:r w:rsidRPr="00542C3A">
        <w:tab/>
        <w:t>all graduates and diplomates of the University, the Arts Institute and the former Schools of Art and Music;</w:t>
      </w:r>
    </w:p>
    <w:p w14:paraId="1CB843AC" w14:textId="77777777" w:rsidR="00234780" w:rsidRPr="00542C3A" w:rsidRDefault="00234780" w:rsidP="00234780">
      <w:pPr>
        <w:pStyle w:val="paragraph"/>
      </w:pPr>
      <w:r w:rsidRPr="00542C3A">
        <w:tab/>
        <w:t>(d)</w:t>
      </w:r>
      <w:r w:rsidRPr="00542C3A">
        <w:tab/>
        <w:t>such certificate holders of the University, the Arts Institute and the former Schools of Art and Music as are, in accordance with the Statutes, admitted as members of Convocation;</w:t>
      </w:r>
    </w:p>
    <w:p w14:paraId="6408DE98" w14:textId="77777777" w:rsidR="00234780" w:rsidRPr="00542C3A" w:rsidRDefault="00234780" w:rsidP="00234780">
      <w:pPr>
        <w:pStyle w:val="paragraph"/>
      </w:pPr>
      <w:r w:rsidRPr="00542C3A">
        <w:tab/>
        <w:t>(e)</w:t>
      </w:r>
      <w:r w:rsidRPr="00542C3A">
        <w:tab/>
        <w:t>such graduates of other universities, or other persons, as are, in accordance with the Statutes, admitted as members of Convocation.</w:t>
      </w:r>
    </w:p>
    <w:p w14:paraId="43506780" w14:textId="77777777" w:rsidR="00234780" w:rsidRPr="00542C3A" w:rsidRDefault="00234780" w:rsidP="00234780">
      <w:pPr>
        <w:pStyle w:val="subsection"/>
        <w:rPr>
          <w:szCs w:val="24"/>
        </w:rPr>
      </w:pPr>
      <w:r w:rsidRPr="00542C3A">
        <w:rPr>
          <w:szCs w:val="24"/>
        </w:rPr>
        <w:tab/>
        <w:t>(2)</w:t>
      </w:r>
      <w:r w:rsidRPr="00542C3A">
        <w:rPr>
          <w:szCs w:val="24"/>
        </w:rPr>
        <w:tab/>
        <w:t>The Council must cause a roll to be kept of all members of Convocation.</w:t>
      </w:r>
    </w:p>
    <w:p w14:paraId="7E9F841F" w14:textId="6D6627EC" w:rsidR="00234780" w:rsidRPr="00542C3A" w:rsidRDefault="00234780" w:rsidP="00234780">
      <w:pPr>
        <w:pStyle w:val="subsection"/>
        <w:rPr>
          <w:szCs w:val="24"/>
        </w:rPr>
      </w:pPr>
      <w:r w:rsidRPr="00542C3A">
        <w:rPr>
          <w:szCs w:val="24"/>
        </w:rPr>
        <w:tab/>
        <w:t>(3)</w:t>
      </w:r>
      <w:r w:rsidRPr="00542C3A">
        <w:rPr>
          <w:szCs w:val="24"/>
        </w:rPr>
        <w:tab/>
        <w:t>Meetings of Convocation may be convened by the Vice</w:t>
      </w:r>
      <w:r w:rsidR="00542C3A">
        <w:rPr>
          <w:szCs w:val="24"/>
        </w:rPr>
        <w:noBreakHyphen/>
      </w:r>
      <w:r w:rsidRPr="00542C3A">
        <w:rPr>
          <w:szCs w:val="24"/>
        </w:rPr>
        <w:t>Chancellor or as provided in the Statutes.</w:t>
      </w:r>
    </w:p>
    <w:p w14:paraId="489C854F" w14:textId="77777777" w:rsidR="00953A09" w:rsidRPr="00542C3A" w:rsidRDefault="00234780" w:rsidP="00953A09">
      <w:pPr>
        <w:pStyle w:val="ActHead5"/>
        <w:rPr>
          <w:bCs/>
          <w:szCs w:val="24"/>
        </w:rPr>
      </w:pPr>
      <w:bookmarkStart w:id="39" w:name="_Toc201744835"/>
      <w:r w:rsidRPr="00542C3A">
        <w:rPr>
          <w:rStyle w:val="CharSectno"/>
        </w:rPr>
        <w:t>3</w:t>
      </w:r>
      <w:r w:rsidR="00953A09" w:rsidRPr="00542C3A">
        <w:rPr>
          <w:rStyle w:val="CharSectno"/>
        </w:rPr>
        <w:t>1</w:t>
      </w:r>
      <w:r w:rsidR="00953A09" w:rsidRPr="00542C3A">
        <w:t xml:space="preserve">  </w:t>
      </w:r>
      <w:r w:rsidRPr="00542C3A">
        <w:rPr>
          <w:bCs/>
          <w:szCs w:val="24"/>
        </w:rPr>
        <w:t>Quorum at meetings of Convocation</w:t>
      </w:r>
      <w:bookmarkEnd w:id="39"/>
    </w:p>
    <w:p w14:paraId="37B2FED7" w14:textId="77777777" w:rsidR="00234780" w:rsidRPr="00542C3A" w:rsidRDefault="00234780" w:rsidP="00234780">
      <w:pPr>
        <w:pStyle w:val="subsection"/>
      </w:pPr>
      <w:r w:rsidRPr="00542C3A">
        <w:rPr>
          <w:szCs w:val="24"/>
        </w:rPr>
        <w:tab/>
      </w:r>
      <w:r w:rsidRPr="00542C3A">
        <w:rPr>
          <w:szCs w:val="24"/>
        </w:rPr>
        <w:tab/>
        <w:t>At a meeting of Convocation a quorum is constituted by 50 members of Convocation.</w:t>
      </w:r>
    </w:p>
    <w:p w14:paraId="68E76175" w14:textId="77777777" w:rsidR="00234780" w:rsidRPr="00542C3A" w:rsidRDefault="00234780" w:rsidP="00234780">
      <w:pPr>
        <w:pStyle w:val="ActHead3"/>
        <w:pageBreakBefore/>
      </w:pPr>
      <w:bookmarkStart w:id="40" w:name="_Toc201744836"/>
      <w:r w:rsidRPr="00542C3A">
        <w:rPr>
          <w:rStyle w:val="CharDivNo"/>
        </w:rPr>
        <w:t>Division 6</w:t>
      </w:r>
      <w:r w:rsidRPr="00542C3A">
        <w:t>—</w:t>
      </w:r>
      <w:r w:rsidRPr="00542C3A">
        <w:rPr>
          <w:rStyle w:val="CharDivText"/>
        </w:rPr>
        <w:t>Senior officers of the University</w:t>
      </w:r>
      <w:bookmarkEnd w:id="40"/>
    </w:p>
    <w:p w14:paraId="0F92C02A" w14:textId="77777777" w:rsidR="00953A09" w:rsidRPr="00542C3A" w:rsidRDefault="00234780" w:rsidP="00953A09">
      <w:pPr>
        <w:pStyle w:val="ActHead5"/>
        <w:rPr>
          <w:bCs/>
          <w:szCs w:val="24"/>
        </w:rPr>
      </w:pPr>
      <w:bookmarkStart w:id="41" w:name="_Toc201744837"/>
      <w:r w:rsidRPr="00542C3A">
        <w:rPr>
          <w:rStyle w:val="CharSectno"/>
        </w:rPr>
        <w:t>32</w:t>
      </w:r>
      <w:r w:rsidR="00953A09" w:rsidRPr="00542C3A">
        <w:t xml:space="preserve">  </w:t>
      </w:r>
      <w:r w:rsidRPr="00542C3A">
        <w:rPr>
          <w:bCs/>
          <w:szCs w:val="24"/>
        </w:rPr>
        <w:t>Chancellor</w:t>
      </w:r>
      <w:bookmarkEnd w:id="41"/>
    </w:p>
    <w:p w14:paraId="0BE2CC00" w14:textId="77777777" w:rsidR="00234780" w:rsidRPr="00542C3A" w:rsidRDefault="00234780" w:rsidP="00234780">
      <w:pPr>
        <w:pStyle w:val="subsection"/>
        <w:rPr>
          <w:szCs w:val="24"/>
        </w:rPr>
      </w:pPr>
      <w:r w:rsidRPr="00542C3A">
        <w:rPr>
          <w:szCs w:val="24"/>
        </w:rPr>
        <w:tab/>
        <w:t>(1)</w:t>
      </w:r>
      <w:r w:rsidRPr="00542C3A">
        <w:rPr>
          <w:szCs w:val="24"/>
        </w:rPr>
        <w:tab/>
        <w:t>The Council must appoint the Chancellor of the University.</w:t>
      </w:r>
      <w:r w:rsidR="001D2124" w:rsidRPr="00542C3A">
        <w:rPr>
          <w:szCs w:val="24"/>
        </w:rPr>
        <w:t xml:space="preserve"> </w:t>
      </w:r>
      <w:r w:rsidR="001D2124" w:rsidRPr="00542C3A">
        <w:t>The appointee must not be a student or an employee of the University.</w:t>
      </w:r>
    </w:p>
    <w:p w14:paraId="16B8CD15" w14:textId="77777777" w:rsidR="00B34537" w:rsidRPr="00542C3A" w:rsidRDefault="00B34537" w:rsidP="00B34537">
      <w:pPr>
        <w:pStyle w:val="subsection"/>
      </w:pPr>
      <w:r w:rsidRPr="00542C3A">
        <w:tab/>
        <w:t>(1A)</w:t>
      </w:r>
      <w:r w:rsidRPr="00542C3A">
        <w:tab/>
        <w:t>The Chancellor ceases to hold office as Chancellor if he or she becomes a student or an employee of the University.</w:t>
      </w:r>
    </w:p>
    <w:p w14:paraId="4AA05121" w14:textId="77777777" w:rsidR="00234780" w:rsidRPr="00542C3A" w:rsidRDefault="00234780" w:rsidP="00234780">
      <w:pPr>
        <w:pStyle w:val="subsection"/>
        <w:rPr>
          <w:szCs w:val="24"/>
        </w:rPr>
      </w:pPr>
      <w:r w:rsidRPr="00542C3A">
        <w:rPr>
          <w:szCs w:val="24"/>
        </w:rPr>
        <w:tab/>
        <w:t>(2)</w:t>
      </w:r>
      <w:r w:rsidRPr="00542C3A">
        <w:rPr>
          <w:szCs w:val="24"/>
        </w:rPr>
        <w:tab/>
        <w:t xml:space="preserve">Subject to </w:t>
      </w:r>
      <w:r w:rsidR="00B34537" w:rsidRPr="00542C3A">
        <w:t xml:space="preserve">subsection (1A) and </w:t>
      </w:r>
      <w:r w:rsidRPr="00542C3A">
        <w:rPr>
          <w:szCs w:val="24"/>
        </w:rPr>
        <w:t>the Statutes, the Chancellor holds office for such period, and on such conditions, as the Council determines.</w:t>
      </w:r>
    </w:p>
    <w:p w14:paraId="0355492A" w14:textId="0E742045" w:rsidR="00953A09" w:rsidRPr="00542C3A" w:rsidRDefault="00234780" w:rsidP="00953A09">
      <w:pPr>
        <w:pStyle w:val="ActHead5"/>
        <w:rPr>
          <w:bCs/>
          <w:szCs w:val="24"/>
        </w:rPr>
      </w:pPr>
      <w:bookmarkStart w:id="42" w:name="_Toc201744838"/>
      <w:r w:rsidRPr="00542C3A">
        <w:rPr>
          <w:rStyle w:val="CharSectno"/>
        </w:rPr>
        <w:t>33</w:t>
      </w:r>
      <w:r w:rsidR="00953A09" w:rsidRPr="00542C3A">
        <w:t xml:space="preserve">  </w:t>
      </w:r>
      <w:r w:rsidRPr="00542C3A">
        <w:rPr>
          <w:bCs/>
          <w:szCs w:val="24"/>
        </w:rPr>
        <w:t>Pro</w:t>
      </w:r>
      <w:r w:rsidR="00542C3A">
        <w:rPr>
          <w:bCs/>
          <w:szCs w:val="24"/>
        </w:rPr>
        <w:noBreakHyphen/>
      </w:r>
      <w:r w:rsidRPr="00542C3A">
        <w:rPr>
          <w:bCs/>
          <w:szCs w:val="24"/>
        </w:rPr>
        <w:t>Chancellor</w:t>
      </w:r>
      <w:bookmarkEnd w:id="42"/>
    </w:p>
    <w:p w14:paraId="79E4927E" w14:textId="149945AD" w:rsidR="00234780" w:rsidRPr="00542C3A" w:rsidRDefault="00234780" w:rsidP="00234780">
      <w:pPr>
        <w:pStyle w:val="subsection"/>
        <w:rPr>
          <w:szCs w:val="24"/>
        </w:rPr>
      </w:pPr>
      <w:r w:rsidRPr="00542C3A">
        <w:rPr>
          <w:szCs w:val="24"/>
        </w:rPr>
        <w:tab/>
        <w:t>(1)</w:t>
      </w:r>
      <w:r w:rsidRPr="00542C3A">
        <w:rPr>
          <w:szCs w:val="24"/>
        </w:rPr>
        <w:tab/>
        <w:t>The Council may appoint a Pro</w:t>
      </w:r>
      <w:r w:rsidR="00542C3A">
        <w:rPr>
          <w:szCs w:val="24"/>
        </w:rPr>
        <w:noBreakHyphen/>
      </w:r>
      <w:r w:rsidRPr="00542C3A">
        <w:rPr>
          <w:szCs w:val="24"/>
        </w:rPr>
        <w:t>Chancellor of the University.</w:t>
      </w:r>
      <w:r w:rsidR="00925955" w:rsidRPr="00542C3A">
        <w:rPr>
          <w:szCs w:val="24"/>
        </w:rPr>
        <w:t xml:space="preserve"> </w:t>
      </w:r>
      <w:r w:rsidR="00925955" w:rsidRPr="00542C3A">
        <w:t>The appointee must be a member of the Council appointed by the Minister under paragraph 10(1)(q).</w:t>
      </w:r>
    </w:p>
    <w:p w14:paraId="50D4DB7E" w14:textId="05C470D3" w:rsidR="00F029C0" w:rsidRPr="00542C3A" w:rsidRDefault="00F029C0" w:rsidP="00F029C0">
      <w:pPr>
        <w:pStyle w:val="subsection"/>
      </w:pPr>
      <w:r w:rsidRPr="00542C3A">
        <w:tab/>
        <w:t>(1A)</w:t>
      </w:r>
      <w:r w:rsidRPr="00542C3A">
        <w:tab/>
        <w:t>The Pro</w:t>
      </w:r>
      <w:r w:rsidR="00542C3A">
        <w:noBreakHyphen/>
      </w:r>
      <w:r w:rsidRPr="00542C3A">
        <w:t>Chancellor may hold that office for a period that is shorter than the period of his or her office as a member of the Council. However, if:</w:t>
      </w:r>
    </w:p>
    <w:p w14:paraId="10F55AF3" w14:textId="77777777" w:rsidR="00F029C0" w:rsidRPr="00542C3A" w:rsidRDefault="00F029C0" w:rsidP="00F029C0">
      <w:pPr>
        <w:pStyle w:val="paragraph"/>
      </w:pPr>
      <w:r w:rsidRPr="00542C3A">
        <w:tab/>
        <w:t>(a)</w:t>
      </w:r>
      <w:r w:rsidRPr="00542C3A">
        <w:tab/>
        <w:t>the period of his or her office as a member of the Council ends at a particular time; or</w:t>
      </w:r>
    </w:p>
    <w:p w14:paraId="2FAEDE84" w14:textId="77777777" w:rsidR="00F029C0" w:rsidRPr="00542C3A" w:rsidRDefault="00F029C0" w:rsidP="00F029C0">
      <w:pPr>
        <w:pStyle w:val="paragraph"/>
      </w:pPr>
      <w:r w:rsidRPr="00542C3A">
        <w:tab/>
        <w:t>(b)</w:t>
      </w:r>
      <w:r w:rsidRPr="00542C3A">
        <w:tab/>
        <w:t>his or her office as a member of the Council becomes vacant under section 15 at a particular time;</w:t>
      </w:r>
    </w:p>
    <w:p w14:paraId="629B374E" w14:textId="2CA53944" w:rsidR="00F029C0" w:rsidRPr="00542C3A" w:rsidRDefault="00F029C0" w:rsidP="00F029C0">
      <w:pPr>
        <w:pStyle w:val="subsection2"/>
      </w:pPr>
      <w:r w:rsidRPr="00542C3A">
        <w:t>he or she also ceases to hold office as Pro</w:t>
      </w:r>
      <w:r w:rsidR="00542C3A">
        <w:noBreakHyphen/>
      </w:r>
      <w:r w:rsidRPr="00542C3A">
        <w:t>Chancellor at that time.</w:t>
      </w:r>
    </w:p>
    <w:p w14:paraId="77A5A4DE" w14:textId="69F9B523" w:rsidR="00234780" w:rsidRPr="00542C3A" w:rsidRDefault="00234780" w:rsidP="00234780">
      <w:pPr>
        <w:pStyle w:val="subsection"/>
        <w:rPr>
          <w:szCs w:val="24"/>
        </w:rPr>
      </w:pPr>
      <w:r w:rsidRPr="00542C3A">
        <w:rPr>
          <w:szCs w:val="24"/>
        </w:rPr>
        <w:tab/>
        <w:t>(2)</w:t>
      </w:r>
      <w:r w:rsidRPr="00542C3A">
        <w:rPr>
          <w:szCs w:val="24"/>
        </w:rPr>
        <w:tab/>
        <w:t>Subject</w:t>
      </w:r>
      <w:r w:rsidR="00F029C0" w:rsidRPr="00542C3A">
        <w:rPr>
          <w:szCs w:val="24"/>
        </w:rPr>
        <w:t xml:space="preserve"> to</w:t>
      </w:r>
      <w:r w:rsidRPr="00542C3A">
        <w:rPr>
          <w:szCs w:val="24"/>
        </w:rPr>
        <w:t xml:space="preserve"> </w:t>
      </w:r>
      <w:r w:rsidR="00925955" w:rsidRPr="00542C3A">
        <w:t>subsection (1A) and</w:t>
      </w:r>
      <w:r w:rsidRPr="00542C3A">
        <w:rPr>
          <w:szCs w:val="24"/>
        </w:rPr>
        <w:t xml:space="preserve"> the Statutes, the Pro</w:t>
      </w:r>
      <w:r w:rsidR="00542C3A">
        <w:rPr>
          <w:szCs w:val="24"/>
        </w:rPr>
        <w:noBreakHyphen/>
      </w:r>
      <w:r w:rsidRPr="00542C3A">
        <w:rPr>
          <w:szCs w:val="24"/>
        </w:rPr>
        <w:t>Chancellor holds office for such period, and on such conditions, as the Council determines.</w:t>
      </w:r>
    </w:p>
    <w:p w14:paraId="28B2CA51" w14:textId="3DE60C60" w:rsidR="00953A09" w:rsidRPr="00542C3A" w:rsidRDefault="00234780" w:rsidP="00953A09">
      <w:pPr>
        <w:pStyle w:val="ActHead5"/>
        <w:rPr>
          <w:bCs/>
          <w:szCs w:val="24"/>
        </w:rPr>
      </w:pPr>
      <w:bookmarkStart w:id="43" w:name="_Toc201744839"/>
      <w:r w:rsidRPr="00542C3A">
        <w:rPr>
          <w:rStyle w:val="CharSectno"/>
        </w:rPr>
        <w:t>34</w:t>
      </w:r>
      <w:r w:rsidR="00953A09" w:rsidRPr="00542C3A">
        <w:t xml:space="preserve">  </w:t>
      </w:r>
      <w:r w:rsidRPr="00542C3A">
        <w:rPr>
          <w:bCs/>
          <w:szCs w:val="24"/>
        </w:rPr>
        <w:t>Vice</w:t>
      </w:r>
      <w:r w:rsidR="00542C3A">
        <w:rPr>
          <w:bCs/>
          <w:szCs w:val="24"/>
        </w:rPr>
        <w:noBreakHyphen/>
      </w:r>
      <w:r w:rsidRPr="00542C3A">
        <w:rPr>
          <w:bCs/>
          <w:szCs w:val="24"/>
        </w:rPr>
        <w:t>Chancellor</w:t>
      </w:r>
      <w:bookmarkEnd w:id="43"/>
    </w:p>
    <w:p w14:paraId="6E084E07" w14:textId="42CDD1E8" w:rsidR="00234780" w:rsidRPr="00542C3A" w:rsidRDefault="00234780" w:rsidP="00234780">
      <w:pPr>
        <w:pStyle w:val="subsection"/>
        <w:rPr>
          <w:szCs w:val="24"/>
        </w:rPr>
      </w:pPr>
      <w:r w:rsidRPr="00542C3A">
        <w:rPr>
          <w:szCs w:val="24"/>
        </w:rPr>
        <w:tab/>
        <w:t>(1)</w:t>
      </w:r>
      <w:r w:rsidRPr="00542C3A">
        <w:rPr>
          <w:szCs w:val="24"/>
        </w:rPr>
        <w:tab/>
        <w:t>The Council must appoint the Vice</w:t>
      </w:r>
      <w:r w:rsidR="00542C3A">
        <w:rPr>
          <w:szCs w:val="24"/>
        </w:rPr>
        <w:noBreakHyphen/>
      </w:r>
      <w:r w:rsidRPr="00542C3A">
        <w:rPr>
          <w:szCs w:val="24"/>
        </w:rPr>
        <w:t>Chancellor of the University.</w:t>
      </w:r>
    </w:p>
    <w:p w14:paraId="4FA6631F" w14:textId="64502391" w:rsidR="00234780" w:rsidRPr="00542C3A" w:rsidRDefault="00234780" w:rsidP="00234780">
      <w:pPr>
        <w:pStyle w:val="subsection"/>
        <w:rPr>
          <w:szCs w:val="24"/>
        </w:rPr>
      </w:pPr>
      <w:r w:rsidRPr="00542C3A">
        <w:rPr>
          <w:szCs w:val="24"/>
        </w:rPr>
        <w:tab/>
        <w:t>(2)</w:t>
      </w:r>
      <w:r w:rsidRPr="00542C3A">
        <w:rPr>
          <w:szCs w:val="24"/>
        </w:rPr>
        <w:tab/>
        <w:t>The Vice</w:t>
      </w:r>
      <w:r w:rsidR="00542C3A">
        <w:rPr>
          <w:szCs w:val="24"/>
        </w:rPr>
        <w:noBreakHyphen/>
      </w:r>
      <w:r w:rsidRPr="00542C3A">
        <w:rPr>
          <w:szCs w:val="24"/>
        </w:rPr>
        <w:t>Chancellor:</w:t>
      </w:r>
    </w:p>
    <w:p w14:paraId="3D356A6A" w14:textId="77777777" w:rsidR="00234780" w:rsidRPr="00542C3A" w:rsidRDefault="00234780" w:rsidP="00234780">
      <w:pPr>
        <w:pStyle w:val="paragraph"/>
      </w:pPr>
      <w:r w:rsidRPr="00542C3A">
        <w:tab/>
        <w:t>(a)</w:t>
      </w:r>
      <w:r w:rsidRPr="00542C3A">
        <w:tab/>
        <w:t>is the chief executive officer of the University; and</w:t>
      </w:r>
    </w:p>
    <w:p w14:paraId="4540294B" w14:textId="77777777" w:rsidR="00234780" w:rsidRPr="00542C3A" w:rsidRDefault="00234780" w:rsidP="00234780">
      <w:pPr>
        <w:pStyle w:val="paragraph"/>
      </w:pPr>
      <w:r w:rsidRPr="00542C3A">
        <w:tab/>
        <w:t>(b)</w:t>
      </w:r>
      <w:r w:rsidRPr="00542C3A">
        <w:tab/>
        <w:t>has such powers and duties as the Statutes prescribe or, subject to the Statutes, as the Council determines.</w:t>
      </w:r>
    </w:p>
    <w:p w14:paraId="497CF258" w14:textId="26A3A800" w:rsidR="00234780" w:rsidRPr="00542C3A" w:rsidRDefault="00234780" w:rsidP="00234780">
      <w:pPr>
        <w:pStyle w:val="subsection"/>
        <w:rPr>
          <w:szCs w:val="24"/>
        </w:rPr>
      </w:pPr>
      <w:r w:rsidRPr="00542C3A">
        <w:rPr>
          <w:szCs w:val="24"/>
        </w:rPr>
        <w:tab/>
        <w:t>(3)</w:t>
      </w:r>
      <w:r w:rsidRPr="00542C3A">
        <w:rPr>
          <w:szCs w:val="24"/>
        </w:rPr>
        <w:tab/>
        <w:t>Subject to the Statutes, the Vice</w:t>
      </w:r>
      <w:r w:rsidR="00542C3A">
        <w:rPr>
          <w:szCs w:val="24"/>
        </w:rPr>
        <w:noBreakHyphen/>
      </w:r>
      <w:r w:rsidRPr="00542C3A">
        <w:rPr>
          <w:szCs w:val="24"/>
        </w:rPr>
        <w:t>Chancellor holds office for such period, and on such conditions, as the Council determines.</w:t>
      </w:r>
    </w:p>
    <w:p w14:paraId="5969FA7A" w14:textId="564A6129" w:rsidR="00953A09" w:rsidRPr="00542C3A" w:rsidRDefault="00234780" w:rsidP="00953A09">
      <w:pPr>
        <w:pStyle w:val="ActHead5"/>
        <w:rPr>
          <w:bCs/>
          <w:szCs w:val="24"/>
        </w:rPr>
      </w:pPr>
      <w:bookmarkStart w:id="44" w:name="_Toc201744840"/>
      <w:r w:rsidRPr="00542C3A">
        <w:rPr>
          <w:rStyle w:val="CharSectno"/>
        </w:rPr>
        <w:t>35</w:t>
      </w:r>
      <w:r w:rsidR="00953A09" w:rsidRPr="00542C3A">
        <w:t xml:space="preserve">  </w:t>
      </w:r>
      <w:r w:rsidRPr="00542C3A">
        <w:rPr>
          <w:bCs/>
          <w:szCs w:val="24"/>
        </w:rPr>
        <w:t>Deputy Vice</w:t>
      </w:r>
      <w:r w:rsidR="00542C3A">
        <w:rPr>
          <w:bCs/>
          <w:szCs w:val="24"/>
        </w:rPr>
        <w:noBreakHyphen/>
      </w:r>
      <w:r w:rsidRPr="00542C3A">
        <w:rPr>
          <w:bCs/>
          <w:szCs w:val="24"/>
        </w:rPr>
        <w:t>Chancellor</w:t>
      </w:r>
      <w:bookmarkEnd w:id="44"/>
    </w:p>
    <w:p w14:paraId="51BAF25C" w14:textId="754B66F2" w:rsidR="00234780" w:rsidRPr="00542C3A" w:rsidRDefault="00234780" w:rsidP="00234780">
      <w:pPr>
        <w:pStyle w:val="subsection"/>
        <w:rPr>
          <w:szCs w:val="24"/>
        </w:rPr>
      </w:pPr>
      <w:r w:rsidRPr="00542C3A">
        <w:rPr>
          <w:szCs w:val="24"/>
        </w:rPr>
        <w:tab/>
        <w:t>(1)</w:t>
      </w:r>
      <w:r w:rsidRPr="00542C3A">
        <w:rPr>
          <w:szCs w:val="24"/>
        </w:rPr>
        <w:tab/>
        <w:t>The Council must appoint a Deputy Vice</w:t>
      </w:r>
      <w:r w:rsidR="00542C3A">
        <w:rPr>
          <w:szCs w:val="24"/>
        </w:rPr>
        <w:noBreakHyphen/>
      </w:r>
      <w:r w:rsidRPr="00542C3A">
        <w:rPr>
          <w:szCs w:val="24"/>
        </w:rPr>
        <w:t>Chancellor of the University, or more than one.</w:t>
      </w:r>
    </w:p>
    <w:p w14:paraId="0BF09DAC" w14:textId="26963169" w:rsidR="00234780" w:rsidRPr="00542C3A" w:rsidRDefault="00234780" w:rsidP="00234780">
      <w:pPr>
        <w:pStyle w:val="subsection"/>
        <w:rPr>
          <w:szCs w:val="24"/>
        </w:rPr>
      </w:pPr>
      <w:r w:rsidRPr="00542C3A">
        <w:rPr>
          <w:szCs w:val="24"/>
        </w:rPr>
        <w:tab/>
        <w:t>(2)</w:t>
      </w:r>
      <w:r w:rsidRPr="00542C3A">
        <w:rPr>
          <w:szCs w:val="24"/>
        </w:rPr>
        <w:tab/>
        <w:t>A Deputy Vice</w:t>
      </w:r>
      <w:r w:rsidR="00542C3A">
        <w:rPr>
          <w:szCs w:val="24"/>
        </w:rPr>
        <w:noBreakHyphen/>
      </w:r>
      <w:r w:rsidRPr="00542C3A">
        <w:rPr>
          <w:szCs w:val="24"/>
        </w:rPr>
        <w:t>Chancellor has such powers and duties as the Statutes prescribe or, subject to the Statutes, as the Council determines.</w:t>
      </w:r>
    </w:p>
    <w:p w14:paraId="28DD98B1" w14:textId="6A7C8C63" w:rsidR="00234780" w:rsidRPr="00542C3A" w:rsidRDefault="00234780" w:rsidP="00234780">
      <w:pPr>
        <w:pStyle w:val="subsection"/>
        <w:rPr>
          <w:szCs w:val="24"/>
        </w:rPr>
      </w:pPr>
      <w:r w:rsidRPr="00542C3A">
        <w:rPr>
          <w:szCs w:val="24"/>
        </w:rPr>
        <w:tab/>
        <w:t>(3)</w:t>
      </w:r>
      <w:r w:rsidRPr="00542C3A">
        <w:rPr>
          <w:szCs w:val="24"/>
        </w:rPr>
        <w:tab/>
        <w:t>A Deputy Vice</w:t>
      </w:r>
      <w:r w:rsidR="00542C3A">
        <w:rPr>
          <w:szCs w:val="24"/>
        </w:rPr>
        <w:noBreakHyphen/>
      </w:r>
      <w:r w:rsidRPr="00542C3A">
        <w:rPr>
          <w:szCs w:val="24"/>
        </w:rPr>
        <w:t>Chancellor holds office for such period, and on such conditions, subject to the Statutes, as the Council determines.</w:t>
      </w:r>
    </w:p>
    <w:p w14:paraId="58378389" w14:textId="77777777" w:rsidR="00953A09" w:rsidRPr="00542C3A" w:rsidRDefault="00234780" w:rsidP="00953A09">
      <w:pPr>
        <w:pStyle w:val="ActHead5"/>
        <w:rPr>
          <w:bCs/>
          <w:szCs w:val="24"/>
        </w:rPr>
      </w:pPr>
      <w:bookmarkStart w:id="45" w:name="_Toc201744841"/>
      <w:r w:rsidRPr="00542C3A">
        <w:rPr>
          <w:rStyle w:val="CharSectno"/>
        </w:rPr>
        <w:t>37</w:t>
      </w:r>
      <w:r w:rsidR="00953A09" w:rsidRPr="00542C3A">
        <w:t xml:space="preserve">  </w:t>
      </w:r>
      <w:r w:rsidRPr="00542C3A">
        <w:rPr>
          <w:bCs/>
          <w:szCs w:val="24"/>
        </w:rPr>
        <w:t>Acting appointments</w:t>
      </w:r>
      <w:bookmarkEnd w:id="45"/>
    </w:p>
    <w:p w14:paraId="64BDF250" w14:textId="77777777" w:rsidR="00234780" w:rsidRPr="00542C3A" w:rsidRDefault="00234780" w:rsidP="00234780">
      <w:pPr>
        <w:pStyle w:val="subsection"/>
        <w:rPr>
          <w:szCs w:val="24"/>
        </w:rPr>
      </w:pPr>
      <w:r w:rsidRPr="00542C3A">
        <w:rPr>
          <w:szCs w:val="24"/>
        </w:rPr>
        <w:tab/>
        <w:t>(1)</w:t>
      </w:r>
      <w:r w:rsidRPr="00542C3A">
        <w:rPr>
          <w:szCs w:val="24"/>
        </w:rPr>
        <w:tab/>
        <w:t>The Council may appoint a person to act in an executive office:</w:t>
      </w:r>
    </w:p>
    <w:p w14:paraId="6605D535" w14:textId="77777777" w:rsidR="00234780" w:rsidRPr="00542C3A" w:rsidRDefault="00234780" w:rsidP="00234780">
      <w:pPr>
        <w:pStyle w:val="paragraph"/>
      </w:pPr>
      <w:r w:rsidRPr="00542C3A">
        <w:tab/>
        <w:t>(a)</w:t>
      </w:r>
      <w:r w:rsidRPr="00542C3A">
        <w:tab/>
        <w:t>during a vacancy in the executive office, whether or not an appointment has previously been made to the executive office; or</w:t>
      </w:r>
    </w:p>
    <w:p w14:paraId="08D12C8C" w14:textId="77777777" w:rsidR="00234780" w:rsidRPr="00542C3A" w:rsidRDefault="00234780" w:rsidP="00234780">
      <w:pPr>
        <w:pStyle w:val="paragraph"/>
      </w:pPr>
      <w:r w:rsidRPr="00542C3A">
        <w:tab/>
        <w:t>(b)</w:t>
      </w:r>
      <w:r w:rsidRPr="00542C3A">
        <w:tab/>
        <w:t>during any period, or during all periods, when the holder of the executive office is absent from duty or from Australia, is acting in another executive office or is, for any reason, unable to perform the duties of the office;</w:t>
      </w:r>
    </w:p>
    <w:p w14:paraId="5BA6A59D" w14:textId="77777777" w:rsidR="00234780" w:rsidRPr="00542C3A" w:rsidRDefault="00234780" w:rsidP="00234780">
      <w:pPr>
        <w:pStyle w:val="subsection2"/>
      </w:pPr>
      <w:r w:rsidRPr="00542C3A">
        <w:t>but a person appointed to act during a vacancy may not continue so to act for more than 12 months.</w:t>
      </w:r>
    </w:p>
    <w:p w14:paraId="232C5F10" w14:textId="77777777" w:rsidR="00234780" w:rsidRPr="00542C3A" w:rsidRDefault="00234780" w:rsidP="00234780">
      <w:pPr>
        <w:pStyle w:val="subsection"/>
        <w:rPr>
          <w:szCs w:val="24"/>
        </w:rPr>
      </w:pPr>
      <w:r w:rsidRPr="00542C3A">
        <w:rPr>
          <w:szCs w:val="24"/>
        </w:rPr>
        <w:tab/>
        <w:t>(2)</w:t>
      </w:r>
      <w:r w:rsidRPr="00542C3A">
        <w:rPr>
          <w:szCs w:val="24"/>
        </w:rPr>
        <w:tab/>
        <w:t>Anything done by or in relation to a person purporting to act pursuant to an appointment made under this section is not invalid merely because:</w:t>
      </w:r>
    </w:p>
    <w:p w14:paraId="7847B948" w14:textId="77777777" w:rsidR="00234780" w:rsidRPr="00542C3A" w:rsidRDefault="00234780" w:rsidP="00234780">
      <w:pPr>
        <w:pStyle w:val="paragraph"/>
      </w:pPr>
      <w:r w:rsidRPr="00542C3A">
        <w:tab/>
        <w:t>(a)</w:t>
      </w:r>
      <w:r w:rsidRPr="00542C3A">
        <w:tab/>
        <w:t>the occasion for the appointment had not arisen;</w:t>
      </w:r>
    </w:p>
    <w:p w14:paraId="729C0281" w14:textId="77777777" w:rsidR="00234780" w:rsidRPr="00542C3A" w:rsidRDefault="00234780" w:rsidP="00234780">
      <w:pPr>
        <w:pStyle w:val="paragraph"/>
      </w:pPr>
      <w:r w:rsidRPr="00542C3A">
        <w:tab/>
        <w:t>(b)</w:t>
      </w:r>
      <w:r w:rsidRPr="00542C3A">
        <w:tab/>
        <w:t>there was a defect or irregularity in connection with the appointment;</w:t>
      </w:r>
    </w:p>
    <w:p w14:paraId="6618F8BC" w14:textId="77777777" w:rsidR="00234780" w:rsidRPr="00542C3A" w:rsidRDefault="00234780" w:rsidP="00234780">
      <w:pPr>
        <w:pStyle w:val="paragraph"/>
      </w:pPr>
      <w:r w:rsidRPr="00542C3A">
        <w:tab/>
        <w:t>(c)</w:t>
      </w:r>
      <w:r w:rsidRPr="00542C3A">
        <w:tab/>
        <w:t>the appointment had ceased to have effect; or</w:t>
      </w:r>
    </w:p>
    <w:p w14:paraId="670B3776" w14:textId="77777777" w:rsidR="00234780" w:rsidRPr="00542C3A" w:rsidRDefault="00234780" w:rsidP="00234780">
      <w:pPr>
        <w:pStyle w:val="paragraph"/>
      </w:pPr>
      <w:r w:rsidRPr="00542C3A">
        <w:tab/>
        <w:t>(d)</w:t>
      </w:r>
      <w:r w:rsidRPr="00542C3A">
        <w:tab/>
        <w:t>the occasion to act had not arisen or had ceased.</w:t>
      </w:r>
    </w:p>
    <w:p w14:paraId="345B8AAD" w14:textId="77777777" w:rsidR="00234780" w:rsidRPr="00542C3A" w:rsidRDefault="00234780" w:rsidP="00234780">
      <w:pPr>
        <w:pStyle w:val="ActHead3"/>
        <w:pageBreakBefore/>
      </w:pPr>
      <w:bookmarkStart w:id="46" w:name="_Toc201744842"/>
      <w:r w:rsidRPr="00542C3A">
        <w:rPr>
          <w:rStyle w:val="CharDivNo"/>
        </w:rPr>
        <w:t>Division 7</w:t>
      </w:r>
      <w:r w:rsidRPr="00542C3A">
        <w:t>—</w:t>
      </w:r>
      <w:r w:rsidRPr="00542C3A">
        <w:rPr>
          <w:rStyle w:val="CharDivText"/>
        </w:rPr>
        <w:t>Miscellaneous</w:t>
      </w:r>
      <w:bookmarkEnd w:id="46"/>
    </w:p>
    <w:p w14:paraId="36E3DC66" w14:textId="77777777" w:rsidR="00953A09" w:rsidRPr="00542C3A" w:rsidRDefault="00234780" w:rsidP="00953A09">
      <w:pPr>
        <w:pStyle w:val="ActHead5"/>
        <w:rPr>
          <w:bCs/>
          <w:szCs w:val="24"/>
        </w:rPr>
      </w:pPr>
      <w:bookmarkStart w:id="47" w:name="_Toc201744843"/>
      <w:r w:rsidRPr="00542C3A">
        <w:rPr>
          <w:rStyle w:val="CharSectno"/>
        </w:rPr>
        <w:t>38</w:t>
      </w:r>
      <w:r w:rsidR="00953A09" w:rsidRPr="00542C3A">
        <w:t xml:space="preserve">  </w:t>
      </w:r>
      <w:r w:rsidRPr="00542C3A">
        <w:rPr>
          <w:bCs/>
          <w:szCs w:val="24"/>
        </w:rPr>
        <w:t>Execution of contracts</w:t>
      </w:r>
      <w:bookmarkEnd w:id="47"/>
    </w:p>
    <w:p w14:paraId="5E8B0ED1" w14:textId="77777777" w:rsidR="00234780" w:rsidRPr="00542C3A" w:rsidRDefault="00234780" w:rsidP="00234780">
      <w:pPr>
        <w:pStyle w:val="subsection"/>
        <w:rPr>
          <w:szCs w:val="24"/>
        </w:rPr>
      </w:pPr>
      <w:r w:rsidRPr="00542C3A">
        <w:rPr>
          <w:szCs w:val="24"/>
        </w:rPr>
        <w:tab/>
        <w:t>(1)</w:t>
      </w:r>
      <w:r w:rsidRPr="00542C3A">
        <w:rPr>
          <w:szCs w:val="24"/>
        </w:rPr>
        <w:tab/>
        <w:t>Any contract that, if made between private persons, would be by law required to be in writing under seal may be made on behalf of the University in writing under the seal of the University.</w:t>
      </w:r>
    </w:p>
    <w:p w14:paraId="17C458FF" w14:textId="77777777" w:rsidR="00234780" w:rsidRPr="00542C3A" w:rsidRDefault="00234780" w:rsidP="00234780">
      <w:pPr>
        <w:pStyle w:val="subsection"/>
        <w:rPr>
          <w:szCs w:val="24"/>
        </w:rPr>
      </w:pPr>
      <w:r w:rsidRPr="00542C3A">
        <w:rPr>
          <w:szCs w:val="24"/>
        </w:rPr>
        <w:tab/>
        <w:t>(2)</w:t>
      </w:r>
      <w:r w:rsidRPr="00542C3A">
        <w:rPr>
          <w:szCs w:val="24"/>
        </w:rPr>
        <w:tab/>
        <w:t>Any contract to which subsection (1) does not apply may be made on behalf of the University by any person acting with the authority of the Council, express or implied, and, where such a contract is made in writing, it may be executed on behalf of the University by that person.</w:t>
      </w:r>
    </w:p>
    <w:p w14:paraId="6296E5C8" w14:textId="77777777" w:rsidR="00953A09" w:rsidRPr="00542C3A" w:rsidRDefault="00234780" w:rsidP="00953A09">
      <w:pPr>
        <w:pStyle w:val="ActHead5"/>
        <w:rPr>
          <w:bCs/>
          <w:szCs w:val="24"/>
        </w:rPr>
      </w:pPr>
      <w:bookmarkStart w:id="48" w:name="_Toc201744844"/>
      <w:r w:rsidRPr="00542C3A">
        <w:rPr>
          <w:rStyle w:val="CharSectno"/>
        </w:rPr>
        <w:t>39</w:t>
      </w:r>
      <w:r w:rsidR="00953A09" w:rsidRPr="00542C3A">
        <w:t xml:space="preserve">  </w:t>
      </w:r>
      <w:r w:rsidRPr="00542C3A">
        <w:rPr>
          <w:bCs/>
          <w:szCs w:val="24"/>
        </w:rPr>
        <w:t>Validity of acts and proceedings</w:t>
      </w:r>
      <w:bookmarkEnd w:id="48"/>
    </w:p>
    <w:p w14:paraId="51FA1DDF" w14:textId="77777777" w:rsidR="00234780" w:rsidRPr="00542C3A" w:rsidRDefault="001C3F84" w:rsidP="00234780">
      <w:pPr>
        <w:pStyle w:val="subsection"/>
        <w:rPr>
          <w:szCs w:val="24"/>
        </w:rPr>
      </w:pPr>
      <w:r w:rsidRPr="00542C3A">
        <w:rPr>
          <w:szCs w:val="24"/>
        </w:rPr>
        <w:tab/>
      </w:r>
      <w:r w:rsidR="00234780" w:rsidRPr="00542C3A">
        <w:rPr>
          <w:szCs w:val="24"/>
        </w:rPr>
        <w:t>(1)</w:t>
      </w:r>
      <w:r w:rsidRPr="00542C3A">
        <w:rPr>
          <w:szCs w:val="24"/>
        </w:rPr>
        <w:tab/>
      </w:r>
      <w:r w:rsidR="00234780" w:rsidRPr="00542C3A">
        <w:rPr>
          <w:szCs w:val="24"/>
        </w:rPr>
        <w:t>This section applies to the following acts and proceedings:</w:t>
      </w:r>
    </w:p>
    <w:p w14:paraId="0358C34A" w14:textId="77777777" w:rsidR="00234780" w:rsidRPr="00542C3A" w:rsidRDefault="001C3F84" w:rsidP="001C3F84">
      <w:pPr>
        <w:pStyle w:val="paragraph"/>
      </w:pPr>
      <w:r w:rsidRPr="00542C3A">
        <w:tab/>
        <w:t>(a)</w:t>
      </w:r>
      <w:r w:rsidRPr="00542C3A">
        <w:tab/>
      </w:r>
      <w:r w:rsidR="00234780" w:rsidRPr="00542C3A">
        <w:t>an act or proceeding of a University body;</w:t>
      </w:r>
    </w:p>
    <w:p w14:paraId="7F48A819" w14:textId="77777777" w:rsidR="00234780" w:rsidRPr="00542C3A" w:rsidRDefault="001C3F84" w:rsidP="001C3F84">
      <w:pPr>
        <w:pStyle w:val="paragraph"/>
      </w:pPr>
      <w:r w:rsidRPr="00542C3A">
        <w:tab/>
        <w:t>(b)</w:t>
      </w:r>
      <w:r w:rsidRPr="00542C3A">
        <w:tab/>
      </w:r>
      <w:r w:rsidR="00234780" w:rsidRPr="00542C3A">
        <w:t>an act or proceeding of the members, or a committee, of a University body;</w:t>
      </w:r>
    </w:p>
    <w:p w14:paraId="2165CC75" w14:textId="17F4BA7D" w:rsidR="00234780" w:rsidRPr="00542C3A" w:rsidRDefault="001C3F84" w:rsidP="001C3F84">
      <w:pPr>
        <w:pStyle w:val="paragraph"/>
      </w:pPr>
      <w:r w:rsidRPr="00542C3A">
        <w:tab/>
        <w:t>(c)</w:t>
      </w:r>
      <w:r w:rsidRPr="00542C3A">
        <w:tab/>
      </w:r>
      <w:r w:rsidR="00234780" w:rsidRPr="00542C3A">
        <w:t>an act done by the Chancellor, the Pro</w:t>
      </w:r>
      <w:r w:rsidR="00542C3A">
        <w:noBreakHyphen/>
      </w:r>
      <w:r w:rsidR="00234780" w:rsidRPr="00542C3A">
        <w:t>Chancellor or a person holding an executive office.</w:t>
      </w:r>
    </w:p>
    <w:p w14:paraId="59616444" w14:textId="77777777" w:rsidR="00234780" w:rsidRPr="00542C3A" w:rsidRDefault="001C3F84" w:rsidP="00234780">
      <w:pPr>
        <w:pStyle w:val="subsection"/>
        <w:rPr>
          <w:szCs w:val="24"/>
        </w:rPr>
      </w:pPr>
      <w:r w:rsidRPr="00542C3A">
        <w:rPr>
          <w:szCs w:val="24"/>
        </w:rPr>
        <w:tab/>
      </w:r>
      <w:r w:rsidR="00234780" w:rsidRPr="00542C3A">
        <w:rPr>
          <w:szCs w:val="24"/>
        </w:rPr>
        <w:t>(2)</w:t>
      </w:r>
      <w:r w:rsidR="00234780" w:rsidRPr="00542C3A">
        <w:rPr>
          <w:szCs w:val="24"/>
        </w:rPr>
        <w:tab/>
        <w:t>An act or proceeding is not invalid merely because of:</w:t>
      </w:r>
    </w:p>
    <w:p w14:paraId="085074A6" w14:textId="77777777" w:rsidR="00234780" w:rsidRPr="00542C3A" w:rsidRDefault="001C3F84" w:rsidP="001C3F84">
      <w:pPr>
        <w:pStyle w:val="paragraph"/>
      </w:pPr>
      <w:r w:rsidRPr="00542C3A">
        <w:tab/>
      </w:r>
      <w:r w:rsidR="00234780" w:rsidRPr="00542C3A">
        <w:t>(a)</w:t>
      </w:r>
      <w:r w:rsidR="00234780" w:rsidRPr="00542C3A">
        <w:tab/>
        <w:t>a defect in the appointment, election, choosing or admission of:</w:t>
      </w:r>
    </w:p>
    <w:p w14:paraId="1197C605" w14:textId="621559C2" w:rsidR="00234780" w:rsidRPr="00542C3A" w:rsidRDefault="001C3F84" w:rsidP="001C3F84">
      <w:pPr>
        <w:pStyle w:val="paragraphsub"/>
      </w:pPr>
      <w:r w:rsidRPr="00542C3A">
        <w:tab/>
      </w:r>
      <w:r w:rsidR="00234780" w:rsidRPr="00542C3A">
        <w:t>(i)</w:t>
      </w:r>
      <w:r w:rsidRPr="00542C3A">
        <w:tab/>
      </w:r>
      <w:r w:rsidR="00234780" w:rsidRPr="00542C3A">
        <w:t>the Chancellor, the Pro</w:t>
      </w:r>
      <w:r w:rsidR="00542C3A">
        <w:noBreakHyphen/>
      </w:r>
      <w:r w:rsidR="00234780" w:rsidRPr="00542C3A">
        <w:t>Chancellor or a person holding an executive office; or</w:t>
      </w:r>
    </w:p>
    <w:p w14:paraId="06946CC3" w14:textId="77777777" w:rsidR="00234780" w:rsidRPr="00542C3A" w:rsidRDefault="001C3F84" w:rsidP="001C3F84">
      <w:pPr>
        <w:pStyle w:val="paragraphsub"/>
      </w:pPr>
      <w:r w:rsidRPr="00542C3A">
        <w:tab/>
      </w:r>
      <w:r w:rsidR="00234780" w:rsidRPr="00542C3A">
        <w:t>(ii)</w:t>
      </w:r>
      <w:r w:rsidRPr="00542C3A">
        <w:tab/>
      </w:r>
      <w:r w:rsidR="00234780" w:rsidRPr="00542C3A">
        <w:t>any other member of a University body or of a committee of a University body;</w:t>
      </w:r>
    </w:p>
    <w:p w14:paraId="071D1823" w14:textId="77777777" w:rsidR="00234780" w:rsidRPr="00542C3A" w:rsidRDefault="001C3F84" w:rsidP="001C3F84">
      <w:pPr>
        <w:pStyle w:val="paragraph"/>
      </w:pPr>
      <w:r w:rsidRPr="00542C3A">
        <w:tab/>
        <w:t>(b)</w:t>
      </w:r>
      <w:r w:rsidRPr="00542C3A">
        <w:tab/>
      </w:r>
      <w:r w:rsidR="00234780" w:rsidRPr="00542C3A">
        <w:t>the disqualification of a member of a University body or committee of a University body from membership of the University body or committee;</w:t>
      </w:r>
    </w:p>
    <w:p w14:paraId="02339909" w14:textId="77777777" w:rsidR="00234780" w:rsidRPr="00542C3A" w:rsidRDefault="001C3F84" w:rsidP="001C3F84">
      <w:pPr>
        <w:pStyle w:val="paragraph"/>
      </w:pPr>
      <w:r w:rsidRPr="00542C3A">
        <w:tab/>
        <w:t>(c)</w:t>
      </w:r>
      <w:r w:rsidRPr="00542C3A">
        <w:tab/>
      </w:r>
      <w:r w:rsidR="00234780" w:rsidRPr="00542C3A">
        <w:t>a defect in the convening of a meeting; or</w:t>
      </w:r>
    </w:p>
    <w:p w14:paraId="1082A917" w14:textId="77777777" w:rsidR="00234780" w:rsidRPr="00542C3A" w:rsidRDefault="001C3F84" w:rsidP="001C3F84">
      <w:pPr>
        <w:pStyle w:val="paragraph"/>
      </w:pPr>
      <w:r w:rsidRPr="00542C3A">
        <w:tab/>
        <w:t>(d)</w:t>
      </w:r>
      <w:r w:rsidRPr="00542C3A">
        <w:tab/>
      </w:r>
      <w:r w:rsidR="00234780" w:rsidRPr="00542C3A">
        <w:t>any vacancy in the membership of the Council</w:t>
      </w:r>
      <w:r w:rsidR="00F6489A" w:rsidRPr="00542C3A">
        <w:t xml:space="preserve"> </w:t>
      </w:r>
      <w:r w:rsidR="00647912" w:rsidRPr="00542C3A">
        <w:t>or a committee of the Council</w:t>
      </w:r>
      <w:r w:rsidR="00234780" w:rsidRPr="00542C3A">
        <w:t>.</w:t>
      </w:r>
    </w:p>
    <w:p w14:paraId="7F9DA162" w14:textId="77777777" w:rsidR="00953A09" w:rsidRPr="00542C3A" w:rsidRDefault="001C3F84" w:rsidP="00953A09">
      <w:pPr>
        <w:pStyle w:val="ActHead5"/>
        <w:rPr>
          <w:bCs/>
          <w:szCs w:val="24"/>
        </w:rPr>
      </w:pPr>
      <w:bookmarkStart w:id="49" w:name="_Toc201744845"/>
      <w:r w:rsidRPr="00542C3A">
        <w:rPr>
          <w:rStyle w:val="CharSectno"/>
        </w:rPr>
        <w:t>40</w:t>
      </w:r>
      <w:r w:rsidR="00953A09" w:rsidRPr="00542C3A">
        <w:t xml:space="preserve">  </w:t>
      </w:r>
      <w:r w:rsidRPr="00542C3A">
        <w:rPr>
          <w:bCs/>
          <w:szCs w:val="24"/>
        </w:rPr>
        <w:t>Religious test not to be administered</w:t>
      </w:r>
      <w:bookmarkEnd w:id="49"/>
    </w:p>
    <w:p w14:paraId="5D452F20" w14:textId="77777777" w:rsidR="001C3F84" w:rsidRPr="00542C3A" w:rsidRDefault="001C3F84" w:rsidP="001C3F84">
      <w:pPr>
        <w:pStyle w:val="subsection"/>
        <w:rPr>
          <w:szCs w:val="24"/>
        </w:rPr>
      </w:pPr>
      <w:r w:rsidRPr="00542C3A">
        <w:rPr>
          <w:szCs w:val="24"/>
        </w:rPr>
        <w:tab/>
      </w:r>
      <w:r w:rsidRPr="00542C3A">
        <w:rPr>
          <w:szCs w:val="24"/>
        </w:rPr>
        <w:tab/>
        <w:t>The University may not administer any religious test in relation to:</w:t>
      </w:r>
    </w:p>
    <w:p w14:paraId="422DC8A6" w14:textId="77777777" w:rsidR="001C3F84" w:rsidRPr="00542C3A" w:rsidRDefault="001C3F84" w:rsidP="001C3F84">
      <w:pPr>
        <w:pStyle w:val="paragraph"/>
      </w:pPr>
      <w:r w:rsidRPr="00542C3A">
        <w:tab/>
        <w:t>(a)</w:t>
      </w:r>
      <w:r w:rsidRPr="00542C3A">
        <w:tab/>
        <w:t>the admission of any person to the University; or</w:t>
      </w:r>
    </w:p>
    <w:p w14:paraId="717762F7" w14:textId="77777777" w:rsidR="001C3F84" w:rsidRPr="00542C3A" w:rsidRDefault="001C3F84" w:rsidP="001C3F84">
      <w:pPr>
        <w:pStyle w:val="paragraph"/>
      </w:pPr>
      <w:r w:rsidRPr="00542C3A">
        <w:tab/>
        <w:t>(b)</w:t>
      </w:r>
      <w:r w:rsidRPr="00542C3A">
        <w:tab/>
        <w:t>the award of any degree, diploma, certificate or honour; or</w:t>
      </w:r>
    </w:p>
    <w:p w14:paraId="0C1C95B2" w14:textId="77777777" w:rsidR="001C3F84" w:rsidRPr="00542C3A" w:rsidRDefault="001C3F84" w:rsidP="001C3F84">
      <w:pPr>
        <w:pStyle w:val="paragraph"/>
      </w:pPr>
      <w:r w:rsidRPr="00542C3A">
        <w:tab/>
        <w:t>(c)</w:t>
      </w:r>
      <w:r w:rsidRPr="00542C3A">
        <w:tab/>
        <w:t>the holding of any office.</w:t>
      </w:r>
    </w:p>
    <w:p w14:paraId="3FA779CC" w14:textId="77777777" w:rsidR="001C3F84" w:rsidRPr="00542C3A" w:rsidRDefault="001C3F84" w:rsidP="001C3F84">
      <w:pPr>
        <w:pStyle w:val="ActHead2"/>
        <w:pageBreakBefore/>
      </w:pPr>
      <w:bookmarkStart w:id="50" w:name="_Toc201744846"/>
      <w:r w:rsidRPr="00542C3A">
        <w:rPr>
          <w:rStyle w:val="CharPartNo"/>
        </w:rPr>
        <w:t>Part 3</w:t>
      </w:r>
      <w:r w:rsidRPr="00542C3A">
        <w:t>—</w:t>
      </w:r>
      <w:r w:rsidRPr="00542C3A">
        <w:rPr>
          <w:rStyle w:val="CharPartText"/>
        </w:rPr>
        <w:t>Financial matters</w:t>
      </w:r>
      <w:bookmarkEnd w:id="50"/>
    </w:p>
    <w:p w14:paraId="16F8606D" w14:textId="77777777" w:rsidR="001C3F84" w:rsidRPr="00542C3A" w:rsidRDefault="001C3F84" w:rsidP="001C3F84">
      <w:pPr>
        <w:pStyle w:val="ActHead3"/>
      </w:pPr>
      <w:bookmarkStart w:id="51" w:name="_Toc201744847"/>
      <w:r w:rsidRPr="00542C3A">
        <w:rPr>
          <w:rStyle w:val="CharDivNo"/>
        </w:rPr>
        <w:t>Division 1</w:t>
      </w:r>
      <w:r w:rsidRPr="00542C3A">
        <w:t>—</w:t>
      </w:r>
      <w:r w:rsidRPr="00542C3A">
        <w:rPr>
          <w:rStyle w:val="CharDivText"/>
        </w:rPr>
        <w:t>Fees</w:t>
      </w:r>
      <w:bookmarkEnd w:id="51"/>
    </w:p>
    <w:p w14:paraId="5197FCDB" w14:textId="77777777" w:rsidR="00953A09" w:rsidRPr="00542C3A" w:rsidRDefault="001C3F84" w:rsidP="00953A09">
      <w:pPr>
        <w:pStyle w:val="ActHead5"/>
      </w:pPr>
      <w:bookmarkStart w:id="52" w:name="_Toc201744848"/>
      <w:r w:rsidRPr="00542C3A">
        <w:rPr>
          <w:rStyle w:val="CharSectno"/>
        </w:rPr>
        <w:t>4</w:t>
      </w:r>
      <w:r w:rsidR="00953A09" w:rsidRPr="00542C3A">
        <w:rPr>
          <w:rStyle w:val="CharSectno"/>
        </w:rPr>
        <w:t>1</w:t>
      </w:r>
      <w:r w:rsidR="00953A09" w:rsidRPr="00542C3A">
        <w:t xml:space="preserve">  </w:t>
      </w:r>
      <w:r w:rsidRPr="00542C3A">
        <w:t>Fees</w:t>
      </w:r>
      <w:bookmarkEnd w:id="52"/>
    </w:p>
    <w:p w14:paraId="4ECC2D6E" w14:textId="77777777" w:rsidR="001C3F84" w:rsidRPr="00542C3A" w:rsidRDefault="00B361B1" w:rsidP="001C3F84">
      <w:pPr>
        <w:pStyle w:val="subsection"/>
        <w:rPr>
          <w:szCs w:val="24"/>
        </w:rPr>
      </w:pPr>
      <w:r w:rsidRPr="00542C3A">
        <w:rPr>
          <w:szCs w:val="24"/>
        </w:rPr>
        <w:tab/>
        <w:t>(2)</w:t>
      </w:r>
      <w:r w:rsidRPr="00542C3A">
        <w:rPr>
          <w:szCs w:val="24"/>
        </w:rPr>
        <w:tab/>
        <w:t>Fees that are payable to the University</w:t>
      </w:r>
      <w:r w:rsidR="00F6489A" w:rsidRPr="00542C3A">
        <w:t xml:space="preserve">, including student contribution amounts and tuition fees within the meaning of the </w:t>
      </w:r>
      <w:r w:rsidR="00F6489A" w:rsidRPr="00542C3A">
        <w:rPr>
          <w:i/>
        </w:rPr>
        <w:t>Higher Education Support Act 2003</w:t>
      </w:r>
      <w:r w:rsidR="00F6489A" w:rsidRPr="00542C3A">
        <w:t xml:space="preserve">, </w:t>
      </w:r>
      <w:r w:rsidRPr="00542C3A">
        <w:rPr>
          <w:szCs w:val="24"/>
        </w:rPr>
        <w:t>are payable in accordance with the Statutes.</w:t>
      </w:r>
    </w:p>
    <w:p w14:paraId="09F7C6EE" w14:textId="77777777" w:rsidR="001C3F84" w:rsidRPr="00542C3A" w:rsidRDefault="001C3F84" w:rsidP="001C3F84">
      <w:pPr>
        <w:pStyle w:val="ActHead3"/>
        <w:pageBreakBefore/>
      </w:pPr>
      <w:bookmarkStart w:id="53" w:name="_Toc201744849"/>
      <w:r w:rsidRPr="00542C3A">
        <w:rPr>
          <w:rStyle w:val="CharDivNo"/>
        </w:rPr>
        <w:t>Division 2</w:t>
      </w:r>
      <w:r w:rsidRPr="00542C3A">
        <w:t>—</w:t>
      </w:r>
      <w:r w:rsidRPr="00542C3A">
        <w:rPr>
          <w:rStyle w:val="CharDivText"/>
        </w:rPr>
        <w:t>Finances of the University</w:t>
      </w:r>
      <w:bookmarkEnd w:id="53"/>
    </w:p>
    <w:p w14:paraId="01975681" w14:textId="77777777" w:rsidR="00F6489A" w:rsidRPr="00542C3A" w:rsidRDefault="00F6489A" w:rsidP="00F6489A">
      <w:pPr>
        <w:pStyle w:val="ActHead5"/>
      </w:pPr>
      <w:bookmarkStart w:id="54" w:name="_Toc201744850"/>
      <w:r w:rsidRPr="00542C3A">
        <w:rPr>
          <w:rStyle w:val="CharSectno"/>
        </w:rPr>
        <w:t>43</w:t>
      </w:r>
      <w:r w:rsidRPr="00542C3A">
        <w:t xml:space="preserve">  Application of fees and other money</w:t>
      </w:r>
      <w:bookmarkEnd w:id="54"/>
    </w:p>
    <w:p w14:paraId="25DE55A0" w14:textId="77777777" w:rsidR="00F6489A" w:rsidRPr="00542C3A" w:rsidRDefault="00F6489A" w:rsidP="00F6489A">
      <w:pPr>
        <w:pStyle w:val="subsection"/>
      </w:pPr>
      <w:r w:rsidRPr="00542C3A">
        <w:tab/>
      </w:r>
      <w:r w:rsidRPr="00542C3A">
        <w:tab/>
        <w:t>The Council must apply the following solely for the purposes of the University:</w:t>
      </w:r>
    </w:p>
    <w:p w14:paraId="5D87AEE5" w14:textId="77777777" w:rsidR="00F6489A" w:rsidRPr="00542C3A" w:rsidRDefault="00F6489A" w:rsidP="00F6489A">
      <w:pPr>
        <w:pStyle w:val="paragraph"/>
      </w:pPr>
      <w:r w:rsidRPr="00542C3A">
        <w:tab/>
        <w:t>(a)</w:t>
      </w:r>
      <w:r w:rsidRPr="00542C3A">
        <w:tab/>
        <w:t xml:space="preserve">all financial assistance paid to the University under the </w:t>
      </w:r>
      <w:r w:rsidRPr="00542C3A">
        <w:rPr>
          <w:i/>
        </w:rPr>
        <w:t>Higher Education Support Act 2003</w:t>
      </w:r>
      <w:r w:rsidRPr="00542C3A">
        <w:t>;</w:t>
      </w:r>
    </w:p>
    <w:p w14:paraId="394D6F61" w14:textId="77777777" w:rsidR="00F6489A" w:rsidRPr="00542C3A" w:rsidRDefault="00F6489A" w:rsidP="00F6489A">
      <w:pPr>
        <w:pStyle w:val="paragraph"/>
      </w:pPr>
      <w:r w:rsidRPr="00542C3A">
        <w:tab/>
        <w:t>(b)</w:t>
      </w:r>
      <w:r w:rsidRPr="00542C3A">
        <w:tab/>
        <w:t xml:space="preserve">student contribution amounts within the meaning of the </w:t>
      </w:r>
      <w:r w:rsidRPr="00542C3A">
        <w:rPr>
          <w:i/>
        </w:rPr>
        <w:t>Higher Education Support Act 2003</w:t>
      </w:r>
      <w:r w:rsidRPr="00542C3A">
        <w:t>;</w:t>
      </w:r>
    </w:p>
    <w:p w14:paraId="6AB6B8D9" w14:textId="77777777" w:rsidR="00F6489A" w:rsidRPr="00542C3A" w:rsidRDefault="00F6489A" w:rsidP="00F6489A">
      <w:pPr>
        <w:pStyle w:val="paragraph"/>
      </w:pPr>
      <w:r w:rsidRPr="00542C3A">
        <w:tab/>
        <w:t>(c)</w:t>
      </w:r>
      <w:r w:rsidRPr="00542C3A">
        <w:tab/>
        <w:t xml:space="preserve">tuition fees within the meaning of the </w:t>
      </w:r>
      <w:r w:rsidRPr="00542C3A">
        <w:rPr>
          <w:i/>
        </w:rPr>
        <w:t>Higher Education Support Act 2003</w:t>
      </w:r>
      <w:r w:rsidRPr="00542C3A">
        <w:t>;</w:t>
      </w:r>
    </w:p>
    <w:p w14:paraId="7EDE4A26" w14:textId="77777777" w:rsidR="00F6489A" w:rsidRPr="00542C3A" w:rsidRDefault="00F6489A" w:rsidP="00F6489A">
      <w:pPr>
        <w:pStyle w:val="paragraph"/>
      </w:pPr>
      <w:r w:rsidRPr="00542C3A">
        <w:tab/>
        <w:t>(d)</w:t>
      </w:r>
      <w:r w:rsidRPr="00542C3A">
        <w:tab/>
        <w:t>other money received by the University under this Act or otherwise.</w:t>
      </w:r>
    </w:p>
    <w:p w14:paraId="30CF9488" w14:textId="77777777" w:rsidR="00953A09" w:rsidRPr="00542C3A" w:rsidRDefault="001C3F84" w:rsidP="00953A09">
      <w:pPr>
        <w:pStyle w:val="ActHead5"/>
      </w:pPr>
      <w:bookmarkStart w:id="55" w:name="_Toc201744851"/>
      <w:r w:rsidRPr="00542C3A">
        <w:rPr>
          <w:rStyle w:val="CharSectno"/>
        </w:rPr>
        <w:t>44</w:t>
      </w:r>
      <w:r w:rsidR="00953A09" w:rsidRPr="00542C3A">
        <w:t xml:space="preserve">  </w:t>
      </w:r>
      <w:r w:rsidRPr="00542C3A">
        <w:t>Borrowing</w:t>
      </w:r>
      <w:bookmarkEnd w:id="55"/>
    </w:p>
    <w:p w14:paraId="268201A5" w14:textId="77777777" w:rsidR="001C3F84" w:rsidRPr="00542C3A" w:rsidRDefault="001C3F84" w:rsidP="001C3F84">
      <w:pPr>
        <w:pStyle w:val="subsection"/>
        <w:rPr>
          <w:szCs w:val="24"/>
        </w:rPr>
      </w:pPr>
      <w:r w:rsidRPr="00542C3A">
        <w:rPr>
          <w:szCs w:val="24"/>
        </w:rPr>
        <w:tab/>
        <w:t>(1)</w:t>
      </w:r>
      <w:r w:rsidRPr="00542C3A">
        <w:rPr>
          <w:szCs w:val="24"/>
        </w:rPr>
        <w:tab/>
        <w:t>Subject to subsection (2), the University may borrow money.</w:t>
      </w:r>
    </w:p>
    <w:p w14:paraId="6485E16B" w14:textId="77777777" w:rsidR="001C3F84" w:rsidRPr="00542C3A" w:rsidRDefault="001C3F84" w:rsidP="001C3F84">
      <w:pPr>
        <w:pStyle w:val="subsection"/>
        <w:rPr>
          <w:szCs w:val="24"/>
        </w:rPr>
      </w:pPr>
      <w:r w:rsidRPr="00542C3A">
        <w:rPr>
          <w:szCs w:val="24"/>
        </w:rPr>
        <w:tab/>
        <w:t>(2)</w:t>
      </w:r>
      <w:r w:rsidRPr="00542C3A">
        <w:rPr>
          <w:szCs w:val="24"/>
        </w:rPr>
        <w:tab/>
        <w:t>The University’s power to borrow is subject to such limits as the Treasurer determines as to:</w:t>
      </w:r>
    </w:p>
    <w:p w14:paraId="7F25B4D6" w14:textId="77777777" w:rsidR="001C3F84" w:rsidRPr="00542C3A" w:rsidRDefault="001C3F84" w:rsidP="001C3F84">
      <w:pPr>
        <w:pStyle w:val="paragraph"/>
      </w:pPr>
      <w:r w:rsidRPr="00542C3A">
        <w:tab/>
        <w:t>(a)</w:t>
      </w:r>
      <w:r w:rsidRPr="00542C3A">
        <w:tab/>
        <w:t>the total amount of money (other than interest) that may be owed by the University at any time as a result of borrowings; and</w:t>
      </w:r>
    </w:p>
    <w:p w14:paraId="64977651" w14:textId="77777777" w:rsidR="001C3F84" w:rsidRPr="00542C3A" w:rsidRDefault="001C3F84" w:rsidP="001C3F84">
      <w:pPr>
        <w:pStyle w:val="paragraph"/>
      </w:pPr>
      <w:r w:rsidRPr="00542C3A">
        <w:tab/>
        <w:t>(b)</w:t>
      </w:r>
      <w:r w:rsidRPr="00542C3A">
        <w:tab/>
        <w:t>the periods for which money may be borrowed.</w:t>
      </w:r>
    </w:p>
    <w:p w14:paraId="21A2F5F1" w14:textId="77777777" w:rsidR="00953A09" w:rsidRPr="00542C3A" w:rsidRDefault="00055C21" w:rsidP="00953A09">
      <w:pPr>
        <w:pStyle w:val="ActHead5"/>
      </w:pPr>
      <w:bookmarkStart w:id="56" w:name="_Toc201744852"/>
      <w:r w:rsidRPr="00542C3A">
        <w:rPr>
          <w:rStyle w:val="CharSectno"/>
        </w:rPr>
        <w:t>48</w:t>
      </w:r>
      <w:r w:rsidR="00953A09" w:rsidRPr="00542C3A">
        <w:t xml:space="preserve">  </w:t>
      </w:r>
      <w:r w:rsidRPr="00542C3A">
        <w:t>Taxation</w:t>
      </w:r>
      <w:bookmarkEnd w:id="56"/>
    </w:p>
    <w:p w14:paraId="03C1E357" w14:textId="77777777" w:rsidR="00055C21" w:rsidRPr="00542C3A" w:rsidRDefault="00055C21" w:rsidP="00055C21">
      <w:pPr>
        <w:pStyle w:val="subsection"/>
        <w:rPr>
          <w:szCs w:val="24"/>
        </w:rPr>
      </w:pPr>
      <w:r w:rsidRPr="00542C3A">
        <w:rPr>
          <w:szCs w:val="24"/>
        </w:rPr>
        <w:tab/>
        <w:t>(1)</w:t>
      </w:r>
      <w:r w:rsidRPr="00542C3A">
        <w:rPr>
          <w:szCs w:val="24"/>
        </w:rPr>
        <w:tab/>
        <w:t>Subject to subsection (2), the University is not subject to taxation under the laws of the Commonwealth or of a State or Territory.</w:t>
      </w:r>
    </w:p>
    <w:p w14:paraId="403B2A57" w14:textId="77777777" w:rsidR="00055C21" w:rsidRPr="00542C3A" w:rsidRDefault="00055C21" w:rsidP="00055C21">
      <w:pPr>
        <w:pStyle w:val="subsection"/>
        <w:rPr>
          <w:szCs w:val="24"/>
        </w:rPr>
      </w:pPr>
      <w:r w:rsidRPr="00542C3A">
        <w:rPr>
          <w:szCs w:val="24"/>
        </w:rPr>
        <w:tab/>
        <w:t>(2)</w:t>
      </w:r>
      <w:r w:rsidRPr="00542C3A">
        <w:rPr>
          <w:szCs w:val="24"/>
        </w:rPr>
        <w:tab/>
        <w:t>The University is subject to payroll tax under the law of a State or Territory.</w:t>
      </w:r>
    </w:p>
    <w:p w14:paraId="38D42C1D" w14:textId="77777777" w:rsidR="00055C21" w:rsidRPr="00542C3A" w:rsidRDefault="00055C21" w:rsidP="00055C21">
      <w:pPr>
        <w:pStyle w:val="ActHead2"/>
        <w:pageBreakBefore/>
      </w:pPr>
      <w:bookmarkStart w:id="57" w:name="_Toc201744853"/>
      <w:r w:rsidRPr="00542C3A">
        <w:rPr>
          <w:rStyle w:val="CharPartNo"/>
        </w:rPr>
        <w:t>Part 4</w:t>
      </w:r>
      <w:r w:rsidRPr="00542C3A">
        <w:t>—</w:t>
      </w:r>
      <w:r w:rsidRPr="00542C3A">
        <w:rPr>
          <w:rStyle w:val="CharPartText"/>
        </w:rPr>
        <w:t>Statutes</w:t>
      </w:r>
      <w:bookmarkEnd w:id="57"/>
    </w:p>
    <w:p w14:paraId="3EAD2C94" w14:textId="77777777" w:rsidR="00B55C46" w:rsidRPr="00542C3A" w:rsidRDefault="00B55C46" w:rsidP="00B55C46">
      <w:pPr>
        <w:pStyle w:val="Header"/>
        <w:tabs>
          <w:tab w:val="clear" w:pos="4150"/>
          <w:tab w:val="clear" w:pos="8307"/>
        </w:tabs>
      </w:pPr>
      <w:r w:rsidRPr="00542C3A">
        <w:rPr>
          <w:rStyle w:val="CharDivNo"/>
        </w:rPr>
        <w:t xml:space="preserve"> </w:t>
      </w:r>
      <w:r w:rsidRPr="00542C3A">
        <w:rPr>
          <w:rStyle w:val="CharDivText"/>
        </w:rPr>
        <w:t xml:space="preserve"> </w:t>
      </w:r>
    </w:p>
    <w:p w14:paraId="1493EDA7" w14:textId="77777777" w:rsidR="00953A09" w:rsidRPr="00542C3A" w:rsidRDefault="00055C21" w:rsidP="00953A09">
      <w:pPr>
        <w:pStyle w:val="ActHead5"/>
      </w:pPr>
      <w:bookmarkStart w:id="58" w:name="_Toc201744854"/>
      <w:r w:rsidRPr="00542C3A">
        <w:rPr>
          <w:rStyle w:val="CharSectno"/>
        </w:rPr>
        <w:t>50</w:t>
      </w:r>
      <w:r w:rsidR="00953A09" w:rsidRPr="00542C3A">
        <w:t xml:space="preserve">  </w:t>
      </w:r>
      <w:r w:rsidRPr="00542C3A">
        <w:t>Statutes</w:t>
      </w:r>
      <w:bookmarkEnd w:id="58"/>
    </w:p>
    <w:p w14:paraId="0A10E8E0" w14:textId="77777777" w:rsidR="00055C21" w:rsidRPr="00542C3A" w:rsidRDefault="00055C21" w:rsidP="00055C21">
      <w:pPr>
        <w:pStyle w:val="subsection"/>
        <w:rPr>
          <w:szCs w:val="24"/>
        </w:rPr>
      </w:pPr>
      <w:r w:rsidRPr="00542C3A">
        <w:rPr>
          <w:szCs w:val="24"/>
        </w:rPr>
        <w:tab/>
        <w:t>(1)</w:t>
      </w:r>
      <w:r w:rsidRPr="00542C3A">
        <w:rPr>
          <w:szCs w:val="24"/>
        </w:rPr>
        <w:tab/>
        <w:t>The Council ma</w:t>
      </w:r>
      <w:r w:rsidR="002B0694" w:rsidRPr="00542C3A">
        <w:rPr>
          <w:szCs w:val="24"/>
        </w:rPr>
        <w:t>y</w:t>
      </w:r>
      <w:r w:rsidRPr="00542C3A">
        <w:rPr>
          <w:szCs w:val="24"/>
        </w:rPr>
        <w:t xml:space="preserve"> make Statutes, not inconsistent with this Act</w:t>
      </w:r>
      <w:r w:rsidR="002B0694" w:rsidRPr="00542C3A">
        <w:rPr>
          <w:szCs w:val="24"/>
        </w:rPr>
        <w:t xml:space="preserve"> </w:t>
      </w:r>
      <w:r w:rsidR="002B0694" w:rsidRPr="00542C3A">
        <w:t xml:space="preserve">or the </w:t>
      </w:r>
      <w:r w:rsidR="002B0694" w:rsidRPr="00542C3A">
        <w:rPr>
          <w:i/>
        </w:rPr>
        <w:t>Commonwealth Authorities and Companies Act 1997</w:t>
      </w:r>
      <w:r w:rsidRPr="00542C3A">
        <w:rPr>
          <w:szCs w:val="24"/>
        </w:rPr>
        <w:t>, prescribing matters:</w:t>
      </w:r>
    </w:p>
    <w:p w14:paraId="45C29E9C" w14:textId="77777777" w:rsidR="00055C21" w:rsidRPr="00542C3A" w:rsidRDefault="00055C21" w:rsidP="00055C21">
      <w:pPr>
        <w:pStyle w:val="paragraph"/>
      </w:pPr>
      <w:r w:rsidRPr="00542C3A">
        <w:tab/>
        <w:t>(a)</w:t>
      </w:r>
      <w:r w:rsidRPr="00542C3A">
        <w:tab/>
        <w:t>required or permitted by this Act to be prescribed by the Statutes; or</w:t>
      </w:r>
    </w:p>
    <w:p w14:paraId="564B9A37" w14:textId="77777777" w:rsidR="00055C21" w:rsidRPr="00542C3A" w:rsidRDefault="00055C21" w:rsidP="00055C21">
      <w:pPr>
        <w:pStyle w:val="paragraph"/>
      </w:pPr>
      <w:r w:rsidRPr="00542C3A">
        <w:tab/>
        <w:t>(b)</w:t>
      </w:r>
      <w:r w:rsidRPr="00542C3A">
        <w:tab/>
        <w:t>necessary or convenient to be prescribed by the Statutes for carrying out or giving effect to this Act.</w:t>
      </w:r>
    </w:p>
    <w:p w14:paraId="2D681E20" w14:textId="77777777" w:rsidR="00055C21" w:rsidRPr="00542C3A" w:rsidRDefault="00055C21" w:rsidP="00055C21">
      <w:pPr>
        <w:pStyle w:val="subsection"/>
        <w:rPr>
          <w:szCs w:val="24"/>
        </w:rPr>
      </w:pPr>
      <w:r w:rsidRPr="00542C3A">
        <w:rPr>
          <w:szCs w:val="24"/>
        </w:rPr>
        <w:tab/>
        <w:t>(2)</w:t>
      </w:r>
      <w:r w:rsidRPr="00542C3A">
        <w:rPr>
          <w:szCs w:val="24"/>
        </w:rPr>
        <w:tab/>
        <w:t>The powers of the Council under subsection (1) include, but are not limited to, the power to make Statutes with respect to the following matters:</w:t>
      </w:r>
    </w:p>
    <w:p w14:paraId="0E588BEB" w14:textId="77777777" w:rsidR="00055C21" w:rsidRPr="00542C3A" w:rsidRDefault="00055C21" w:rsidP="00055C21">
      <w:pPr>
        <w:pStyle w:val="paragraph"/>
      </w:pPr>
      <w:r w:rsidRPr="00542C3A">
        <w:tab/>
        <w:t>(a)</w:t>
      </w:r>
      <w:r w:rsidRPr="00542C3A">
        <w:tab/>
        <w:t>the management, good government and discipline of the University;</w:t>
      </w:r>
    </w:p>
    <w:p w14:paraId="75FC6520" w14:textId="77777777" w:rsidR="00055C21" w:rsidRPr="00542C3A" w:rsidRDefault="00055C21" w:rsidP="00055C21">
      <w:pPr>
        <w:pStyle w:val="paragraph"/>
      </w:pPr>
      <w:r w:rsidRPr="00542C3A">
        <w:tab/>
        <w:t>(b)</w:t>
      </w:r>
      <w:r w:rsidRPr="00542C3A">
        <w:tab/>
        <w:t>the imposition, by or on behalf of the University, of penalties upon:</w:t>
      </w:r>
    </w:p>
    <w:p w14:paraId="6EC063A6" w14:textId="77777777" w:rsidR="00055C21" w:rsidRPr="00542C3A" w:rsidRDefault="00055C21" w:rsidP="00055C21">
      <w:pPr>
        <w:pStyle w:val="paragraphsub"/>
      </w:pPr>
      <w:r w:rsidRPr="00542C3A">
        <w:tab/>
        <w:t>(i)</w:t>
      </w:r>
      <w:r w:rsidRPr="00542C3A">
        <w:tab/>
        <w:t>students of the University; or</w:t>
      </w:r>
    </w:p>
    <w:p w14:paraId="65BBCE37" w14:textId="77777777" w:rsidR="00055C21" w:rsidRPr="00542C3A" w:rsidRDefault="00055C21" w:rsidP="00055C21">
      <w:pPr>
        <w:pStyle w:val="paragraphsub"/>
      </w:pPr>
      <w:r w:rsidRPr="00542C3A">
        <w:tab/>
        <w:t>(ii)</w:t>
      </w:r>
      <w:r w:rsidRPr="00542C3A">
        <w:tab/>
        <w:t>persons employed by the University; for contravention of, or failure to comply with, a Statute made under paragraph (a);</w:t>
      </w:r>
    </w:p>
    <w:p w14:paraId="70E2F802" w14:textId="77777777" w:rsidR="00055C21" w:rsidRPr="00542C3A" w:rsidRDefault="00055C21" w:rsidP="00055C21">
      <w:pPr>
        <w:pStyle w:val="paragraph"/>
      </w:pPr>
      <w:r w:rsidRPr="00542C3A">
        <w:tab/>
        <w:t>(c)</w:t>
      </w:r>
      <w:r w:rsidRPr="00542C3A">
        <w:tab/>
        <w:t>the method of any election provided for by this Act, and the determination of questions raised in relation to the conduct or result of any such election;</w:t>
      </w:r>
    </w:p>
    <w:p w14:paraId="4E51515F" w14:textId="77777777" w:rsidR="00055C21" w:rsidRPr="00542C3A" w:rsidRDefault="00055C21" w:rsidP="00055C21">
      <w:pPr>
        <w:pStyle w:val="paragraph"/>
      </w:pPr>
      <w:r w:rsidRPr="00542C3A">
        <w:tab/>
        <w:t>(d)</w:t>
      </w:r>
      <w:r w:rsidRPr="00542C3A">
        <w:tab/>
        <w:t>the persons who are to be regarded, for the purposes of this Act, as members of the academic staff of the Institute or as members of the academic staff of The Faculties;</w:t>
      </w:r>
    </w:p>
    <w:p w14:paraId="20AB920A" w14:textId="77777777" w:rsidR="00055C21" w:rsidRPr="00542C3A" w:rsidRDefault="00055C21" w:rsidP="00055C21">
      <w:pPr>
        <w:pStyle w:val="paragraph"/>
      </w:pPr>
      <w:r w:rsidRPr="00542C3A">
        <w:tab/>
        <w:t>(e)</w:t>
      </w:r>
      <w:r w:rsidRPr="00542C3A">
        <w:tab/>
        <w:t>the persons who are to be regarded, for the purposes of this Act, as undergraduate students, or postgraduate students, of the University;</w:t>
      </w:r>
    </w:p>
    <w:p w14:paraId="710E4C04" w14:textId="77777777" w:rsidR="00055C21" w:rsidRPr="00542C3A" w:rsidRDefault="00055C21" w:rsidP="00055C21">
      <w:pPr>
        <w:pStyle w:val="paragraph"/>
      </w:pPr>
      <w:r w:rsidRPr="00542C3A">
        <w:tab/>
        <w:t>(f)</w:t>
      </w:r>
      <w:r w:rsidRPr="00542C3A">
        <w:tab/>
        <w:t>in relation to each University body:</w:t>
      </w:r>
    </w:p>
    <w:p w14:paraId="4C87331C" w14:textId="77777777" w:rsidR="00055C21" w:rsidRPr="00542C3A" w:rsidRDefault="00055C21" w:rsidP="00055C21">
      <w:pPr>
        <w:pStyle w:val="paragraphsub"/>
      </w:pPr>
      <w:r w:rsidRPr="00542C3A">
        <w:tab/>
        <w:t>(i)</w:t>
      </w:r>
      <w:r w:rsidRPr="00542C3A">
        <w:tab/>
        <w:t>the manner and time of convening, holding and adjourning its meetings;</w:t>
      </w:r>
    </w:p>
    <w:p w14:paraId="79C0842C" w14:textId="77777777" w:rsidR="00055C21" w:rsidRPr="00542C3A" w:rsidRDefault="00055C21" w:rsidP="00055C21">
      <w:pPr>
        <w:pStyle w:val="paragraphsub"/>
      </w:pPr>
      <w:r w:rsidRPr="00542C3A">
        <w:tab/>
        <w:t>(ii)</w:t>
      </w:r>
      <w:r w:rsidRPr="00542C3A">
        <w:tab/>
        <w:t>voting at such meetings (including postal or proxy voting);</w:t>
      </w:r>
    </w:p>
    <w:p w14:paraId="699B855E" w14:textId="77777777" w:rsidR="0095753E" w:rsidRPr="00542C3A" w:rsidRDefault="0095753E" w:rsidP="0095753E">
      <w:pPr>
        <w:pStyle w:val="paragraphsub"/>
      </w:pPr>
      <w:r w:rsidRPr="00542C3A">
        <w:tab/>
        <w:t>(iii)</w:t>
      </w:r>
      <w:r w:rsidRPr="00542C3A">
        <w:tab/>
        <w:t>disclosure of pecuniary interests at meetings of the Convocation; and</w:t>
      </w:r>
    </w:p>
    <w:p w14:paraId="0E584AE2" w14:textId="77777777" w:rsidR="00055C21" w:rsidRPr="00542C3A" w:rsidRDefault="00055C21" w:rsidP="00055C21">
      <w:pPr>
        <w:pStyle w:val="paragraphsub"/>
      </w:pPr>
      <w:r w:rsidRPr="00542C3A">
        <w:tab/>
        <w:t>(v)</w:t>
      </w:r>
      <w:r w:rsidRPr="00542C3A">
        <w:tab/>
        <w:t xml:space="preserve">the conduct and recording of business at such meetings; </w:t>
      </w:r>
    </w:p>
    <w:p w14:paraId="05371FB2" w14:textId="77777777" w:rsidR="00F62FE6" w:rsidRPr="00542C3A" w:rsidRDefault="00F62FE6" w:rsidP="00F62FE6">
      <w:pPr>
        <w:pStyle w:val="paragraphsub"/>
      </w:pPr>
      <w:r w:rsidRPr="00542C3A">
        <w:tab/>
        <w:t>(iv)</w:t>
      </w:r>
      <w:r w:rsidRPr="00542C3A">
        <w:tab/>
        <w:t>the appointment, powers and duties of chairpersons at such meetings;</w:t>
      </w:r>
    </w:p>
    <w:p w14:paraId="6C3D6A82" w14:textId="77777777" w:rsidR="00055C21" w:rsidRPr="00542C3A" w:rsidRDefault="00055C21" w:rsidP="00055C21">
      <w:pPr>
        <w:pStyle w:val="paragraphsub"/>
      </w:pPr>
      <w:r w:rsidRPr="00542C3A">
        <w:tab/>
        <w:t>(vi)</w:t>
      </w:r>
      <w:r w:rsidRPr="00542C3A">
        <w:tab/>
        <w:t>the appointment of committees of the University body; and</w:t>
      </w:r>
    </w:p>
    <w:p w14:paraId="0B2BF617" w14:textId="77777777" w:rsidR="00055C21" w:rsidRPr="00542C3A" w:rsidRDefault="00055C21" w:rsidP="00055C21">
      <w:pPr>
        <w:pStyle w:val="paragraphsub"/>
      </w:pPr>
      <w:r w:rsidRPr="00542C3A">
        <w:tab/>
        <w:t>(vii)</w:t>
      </w:r>
      <w:r w:rsidRPr="00542C3A">
        <w:tab/>
        <w:t>the quorums for meetings of committees mentioned in subparagraph (vi), and the powers and duties of such committees;</w:t>
      </w:r>
    </w:p>
    <w:p w14:paraId="308C8362" w14:textId="77777777" w:rsidR="00055C21" w:rsidRPr="00542C3A" w:rsidRDefault="00055C21" w:rsidP="00055C21">
      <w:pPr>
        <w:pStyle w:val="paragraph"/>
      </w:pPr>
      <w:r w:rsidRPr="00542C3A">
        <w:tab/>
        <w:t>(g)</w:t>
      </w:r>
      <w:r w:rsidRPr="00542C3A">
        <w:tab/>
        <w:t>the resignation of the following persons:</w:t>
      </w:r>
    </w:p>
    <w:p w14:paraId="199914D4" w14:textId="77777777" w:rsidR="00055C21" w:rsidRPr="00542C3A" w:rsidRDefault="00055C21" w:rsidP="00055C21">
      <w:pPr>
        <w:pStyle w:val="paragraphsub"/>
      </w:pPr>
      <w:r w:rsidRPr="00542C3A">
        <w:tab/>
        <w:t>(i)</w:t>
      </w:r>
      <w:r w:rsidRPr="00542C3A">
        <w:tab/>
        <w:t>the Chancellor;</w:t>
      </w:r>
    </w:p>
    <w:p w14:paraId="20C0D4C5" w14:textId="5ECDD25B" w:rsidR="00055C21" w:rsidRPr="00542C3A" w:rsidRDefault="00055C21" w:rsidP="00055C21">
      <w:pPr>
        <w:pStyle w:val="paragraphsub"/>
      </w:pPr>
      <w:r w:rsidRPr="00542C3A">
        <w:tab/>
        <w:t>(ii)</w:t>
      </w:r>
      <w:r w:rsidRPr="00542C3A">
        <w:tab/>
        <w:t>the Pro</w:t>
      </w:r>
      <w:r w:rsidR="00542C3A">
        <w:noBreakHyphen/>
      </w:r>
      <w:r w:rsidRPr="00542C3A">
        <w:t>Chancellor;</w:t>
      </w:r>
    </w:p>
    <w:p w14:paraId="20AF558C" w14:textId="77777777" w:rsidR="00055C21" w:rsidRPr="00542C3A" w:rsidRDefault="00055C21" w:rsidP="00055C21">
      <w:pPr>
        <w:pStyle w:val="paragraphsub"/>
      </w:pPr>
      <w:r w:rsidRPr="00542C3A">
        <w:tab/>
        <w:t>(iii)</w:t>
      </w:r>
      <w:r w:rsidRPr="00542C3A">
        <w:tab/>
        <w:t>any person holding an executive office;</w:t>
      </w:r>
    </w:p>
    <w:p w14:paraId="7DA2DBC1" w14:textId="155E6342" w:rsidR="00055C21" w:rsidRPr="00542C3A" w:rsidRDefault="00055C21" w:rsidP="00055C21">
      <w:pPr>
        <w:pStyle w:val="paragraph"/>
      </w:pPr>
      <w:r w:rsidRPr="00542C3A">
        <w:tab/>
        <w:t>(h)</w:t>
      </w:r>
      <w:r w:rsidRPr="00542C3A">
        <w:tab/>
        <w:t>the exercise and performance by a Deputy Vice</w:t>
      </w:r>
      <w:r w:rsidR="00542C3A">
        <w:noBreakHyphen/>
      </w:r>
      <w:r w:rsidRPr="00542C3A">
        <w:t>Chancellor, in specified circumstances, of the powers and duties of the Vice</w:t>
      </w:r>
      <w:r w:rsidR="00542C3A">
        <w:noBreakHyphen/>
      </w:r>
      <w:r w:rsidRPr="00542C3A">
        <w:t>Chancellor;</w:t>
      </w:r>
    </w:p>
    <w:p w14:paraId="6BD5771E" w14:textId="77777777" w:rsidR="00055C21" w:rsidRPr="00542C3A" w:rsidRDefault="00055C21" w:rsidP="00055C21">
      <w:pPr>
        <w:pStyle w:val="paragraph"/>
      </w:pPr>
      <w:r w:rsidRPr="00542C3A">
        <w:tab/>
        <w:t>(i)</w:t>
      </w:r>
      <w:r w:rsidRPr="00542C3A">
        <w:tab/>
        <w:t>the tenure of the holder of any office or place established by or under this Act in respect of which this Act does not:</w:t>
      </w:r>
    </w:p>
    <w:p w14:paraId="7747B6F3" w14:textId="77777777" w:rsidR="00055C21" w:rsidRPr="00542C3A" w:rsidRDefault="00055C21" w:rsidP="00055C21">
      <w:pPr>
        <w:pStyle w:val="paragraphsub"/>
      </w:pPr>
      <w:r w:rsidRPr="00542C3A">
        <w:tab/>
        <w:t>(i)</w:t>
      </w:r>
      <w:r w:rsidRPr="00542C3A">
        <w:tab/>
        <w:t>specify a term of office; or</w:t>
      </w:r>
    </w:p>
    <w:p w14:paraId="15428EA0" w14:textId="77777777" w:rsidR="00055C21" w:rsidRPr="00542C3A" w:rsidRDefault="00055C21" w:rsidP="00055C21">
      <w:pPr>
        <w:pStyle w:val="paragraphsub"/>
      </w:pPr>
      <w:r w:rsidRPr="00542C3A">
        <w:tab/>
        <w:t>(ii)</w:t>
      </w:r>
      <w:r w:rsidRPr="00542C3A">
        <w:tab/>
        <w:t>provide for the fixing of the term of office otherwise than by the Statutes;</w:t>
      </w:r>
    </w:p>
    <w:p w14:paraId="35665DD4" w14:textId="77777777" w:rsidR="00055C21" w:rsidRPr="00542C3A" w:rsidRDefault="00055C21" w:rsidP="00055C21">
      <w:pPr>
        <w:pStyle w:val="paragraph"/>
      </w:pPr>
      <w:r w:rsidRPr="00542C3A">
        <w:tab/>
        <w:t>(j)</w:t>
      </w:r>
      <w:r w:rsidRPr="00542C3A">
        <w:tab/>
        <w:t>the employment of members of staff of the University, including the terms and conditions of such employment and the termination of such employment;</w:t>
      </w:r>
    </w:p>
    <w:p w14:paraId="332A4F5B" w14:textId="77777777" w:rsidR="00055C21" w:rsidRPr="00542C3A" w:rsidRDefault="00055C21" w:rsidP="00055C21">
      <w:pPr>
        <w:pStyle w:val="paragraph"/>
      </w:pPr>
      <w:r w:rsidRPr="00542C3A">
        <w:tab/>
        <w:t>(k)</w:t>
      </w:r>
      <w:r w:rsidRPr="00542C3A">
        <w:tab/>
        <w:t>the appointment of persons to positions of responsibility within the University, the terms and conditions of such appointments and the termination of such appointments;</w:t>
      </w:r>
    </w:p>
    <w:p w14:paraId="79331884" w14:textId="77777777" w:rsidR="00055C21" w:rsidRPr="00542C3A" w:rsidRDefault="00055C21" w:rsidP="00055C21">
      <w:pPr>
        <w:pStyle w:val="paragraph"/>
      </w:pPr>
      <w:r w:rsidRPr="00542C3A">
        <w:tab/>
        <w:t>(l)</w:t>
      </w:r>
      <w:r w:rsidRPr="00542C3A">
        <w:tab/>
        <w:t>the admission and enrolment of students;</w:t>
      </w:r>
    </w:p>
    <w:p w14:paraId="38408494" w14:textId="77777777" w:rsidR="00055C21" w:rsidRPr="00542C3A" w:rsidRDefault="00055C21" w:rsidP="00055C21">
      <w:pPr>
        <w:pStyle w:val="paragraph"/>
      </w:pPr>
      <w:r w:rsidRPr="00542C3A">
        <w:tab/>
        <w:t>(m)</w:t>
      </w:r>
      <w:r w:rsidRPr="00542C3A">
        <w:tab/>
        <w:t>the times, places and manner of holding lectures, classes and examinations, and the number and character of such lectures, classes and examinations;</w:t>
      </w:r>
    </w:p>
    <w:p w14:paraId="1E2AE8BA" w14:textId="77777777" w:rsidR="00055C21" w:rsidRPr="00542C3A" w:rsidRDefault="00055C21" w:rsidP="00055C21">
      <w:pPr>
        <w:pStyle w:val="paragraph"/>
      </w:pPr>
      <w:r w:rsidRPr="00542C3A">
        <w:tab/>
        <w:t>(n)</w:t>
      </w:r>
      <w:r w:rsidRPr="00542C3A">
        <w:tab/>
        <w:t>the promotion and extension of University teaching;</w:t>
      </w:r>
    </w:p>
    <w:p w14:paraId="6F2EDB91" w14:textId="77777777" w:rsidR="00055C21" w:rsidRPr="00542C3A" w:rsidRDefault="00055C21" w:rsidP="00055C21">
      <w:pPr>
        <w:pStyle w:val="paragraph"/>
      </w:pPr>
      <w:r w:rsidRPr="00542C3A">
        <w:tab/>
        <w:t>(o)</w:t>
      </w:r>
      <w:r w:rsidRPr="00542C3A">
        <w:tab/>
        <w:t>the granting of degrees, diplomas, certificates and honours;</w:t>
      </w:r>
    </w:p>
    <w:p w14:paraId="73AA4C20" w14:textId="77777777" w:rsidR="00055C21" w:rsidRPr="00542C3A" w:rsidRDefault="00055C21" w:rsidP="00055C21">
      <w:pPr>
        <w:pStyle w:val="paragraph"/>
      </w:pPr>
      <w:r w:rsidRPr="00542C3A">
        <w:tab/>
        <w:t>(p)</w:t>
      </w:r>
      <w:r w:rsidRPr="00542C3A">
        <w:tab/>
        <w:t>the granting of fellowships, scholarships, exhibitions and bursaries;</w:t>
      </w:r>
    </w:p>
    <w:p w14:paraId="67374A9A" w14:textId="77777777" w:rsidR="00055C21" w:rsidRPr="00542C3A" w:rsidRDefault="00055C21" w:rsidP="00055C21">
      <w:pPr>
        <w:pStyle w:val="paragraph"/>
      </w:pPr>
      <w:r w:rsidRPr="00542C3A">
        <w:tab/>
        <w:t>(q)</w:t>
      </w:r>
      <w:r w:rsidRPr="00542C3A">
        <w:tab/>
        <w:t>the conferring, on persons who hold degrees, diplomas or other awards granted by other institutions, of any corresponding degree, diploma or other award of the University without examination;</w:t>
      </w:r>
    </w:p>
    <w:p w14:paraId="4F35F433" w14:textId="77777777" w:rsidR="00055C21" w:rsidRPr="00542C3A" w:rsidRDefault="00055C21" w:rsidP="00055C21">
      <w:pPr>
        <w:pStyle w:val="paragraph"/>
      </w:pPr>
      <w:r w:rsidRPr="00542C3A">
        <w:tab/>
        <w:t>(r)</w:t>
      </w:r>
      <w:r w:rsidRPr="00542C3A">
        <w:tab/>
        <w:t>the exemption of persons undertaking a course leading to a degree, diploma or other award from the requirement to undertake particular work that would otherwise be required to be undertaken for the purposes of that course and the grant of status in respect of that work, whether or not on condition that other work be undertaken instead of the work the subject of the exemption;</w:t>
      </w:r>
    </w:p>
    <w:p w14:paraId="63E624D6" w14:textId="77777777" w:rsidR="00055C21" w:rsidRPr="00542C3A" w:rsidRDefault="00055C21" w:rsidP="00055C21">
      <w:pPr>
        <w:pStyle w:val="paragraph"/>
      </w:pPr>
      <w:r w:rsidRPr="00542C3A">
        <w:tab/>
        <w:t>(s)</w:t>
      </w:r>
      <w:r w:rsidRPr="00542C3A">
        <w:tab/>
        <w:t>the admission of members of Convocation;</w:t>
      </w:r>
    </w:p>
    <w:p w14:paraId="0F201D8E" w14:textId="77777777" w:rsidR="00055C21" w:rsidRPr="00542C3A" w:rsidRDefault="00055C21" w:rsidP="00055C21">
      <w:pPr>
        <w:pStyle w:val="paragraph"/>
      </w:pPr>
      <w:r w:rsidRPr="00542C3A">
        <w:tab/>
        <w:t>(t)</w:t>
      </w:r>
      <w:r w:rsidRPr="00542C3A">
        <w:tab/>
        <w:t>the admission of persons who are undertaking or have undertaken studies at another institution to a corresponding status within the University;</w:t>
      </w:r>
    </w:p>
    <w:p w14:paraId="5E1A9512" w14:textId="77777777" w:rsidR="00BB778B" w:rsidRPr="00542C3A" w:rsidRDefault="00BB778B" w:rsidP="00BB778B">
      <w:pPr>
        <w:pStyle w:val="paragraph"/>
      </w:pPr>
      <w:r w:rsidRPr="00542C3A">
        <w:tab/>
        <w:t>(u)</w:t>
      </w:r>
      <w:r w:rsidRPr="00542C3A">
        <w:tab/>
        <w:t xml:space="preserve">the payment to the University of fees, including student contribution amounts and tuition fees within the meaning of the </w:t>
      </w:r>
      <w:r w:rsidRPr="00542C3A">
        <w:rPr>
          <w:i/>
        </w:rPr>
        <w:t>Higher Education Support Act 2003</w:t>
      </w:r>
      <w:r w:rsidRPr="00542C3A">
        <w:t>;</w:t>
      </w:r>
    </w:p>
    <w:p w14:paraId="3CD5AE21" w14:textId="77777777" w:rsidR="00055C21" w:rsidRPr="00542C3A" w:rsidRDefault="00055C21" w:rsidP="00055C21">
      <w:pPr>
        <w:pStyle w:val="paragraph"/>
      </w:pPr>
      <w:r w:rsidRPr="00542C3A">
        <w:tab/>
        <w:t>(v)</w:t>
      </w:r>
      <w:r w:rsidRPr="00542C3A">
        <w:tab/>
        <w:t>the establishment, management and control of libraries, laboratories and museums in connection with the University;</w:t>
      </w:r>
    </w:p>
    <w:p w14:paraId="6C85F29D" w14:textId="77777777" w:rsidR="00055C21" w:rsidRPr="00542C3A" w:rsidRDefault="00055C21" w:rsidP="00055C21">
      <w:pPr>
        <w:pStyle w:val="paragraph"/>
      </w:pPr>
      <w:r w:rsidRPr="00542C3A">
        <w:tab/>
        <w:t>(w)</w:t>
      </w:r>
      <w:r w:rsidRPr="00542C3A">
        <w:tab/>
        <w:t>the establishment or affiliation of residential colleges;</w:t>
      </w:r>
    </w:p>
    <w:p w14:paraId="69B96DF0" w14:textId="77777777" w:rsidR="00055C21" w:rsidRPr="00542C3A" w:rsidRDefault="00055C21" w:rsidP="00055C21">
      <w:pPr>
        <w:pStyle w:val="paragraph"/>
      </w:pPr>
      <w:r w:rsidRPr="00542C3A">
        <w:tab/>
        <w:t>(x)</w:t>
      </w:r>
      <w:r w:rsidRPr="00542C3A">
        <w:tab/>
        <w:t>the affiliation or admission to the University of any education or research establishment;</w:t>
      </w:r>
    </w:p>
    <w:p w14:paraId="09BB889A" w14:textId="77777777" w:rsidR="00055C21" w:rsidRPr="00542C3A" w:rsidRDefault="00055C21" w:rsidP="00055C21">
      <w:pPr>
        <w:pStyle w:val="paragraph"/>
      </w:pPr>
      <w:r w:rsidRPr="00542C3A">
        <w:tab/>
        <w:t>(y)</w:t>
      </w:r>
      <w:r w:rsidRPr="00542C3A">
        <w:tab/>
        <w:t>the control and investment of the property of the University;</w:t>
      </w:r>
    </w:p>
    <w:p w14:paraId="7A742B72" w14:textId="77777777" w:rsidR="00055C21" w:rsidRPr="00542C3A" w:rsidRDefault="00055C21" w:rsidP="00055C21">
      <w:pPr>
        <w:pStyle w:val="paragraph"/>
      </w:pPr>
      <w:r w:rsidRPr="00542C3A">
        <w:tab/>
        <w:t>(z)</w:t>
      </w:r>
      <w:r w:rsidRPr="00542C3A">
        <w:tab/>
        <w:t>the provision of superannuation or similar benefits for, and for the families of, persons holding executive office and other persons employed by the University.</w:t>
      </w:r>
    </w:p>
    <w:p w14:paraId="55B3BAC2" w14:textId="77777777" w:rsidR="00055C21" w:rsidRPr="00542C3A" w:rsidRDefault="00A433C6" w:rsidP="00055C21">
      <w:pPr>
        <w:pStyle w:val="subsection"/>
      </w:pPr>
      <w:r w:rsidRPr="00542C3A">
        <w:rPr>
          <w:bCs/>
        </w:rPr>
        <w:tab/>
      </w:r>
      <w:r w:rsidR="00055C21" w:rsidRPr="00542C3A">
        <w:rPr>
          <w:bCs/>
        </w:rPr>
        <w:t>(3)</w:t>
      </w:r>
      <w:r w:rsidR="00055C21" w:rsidRPr="00542C3A">
        <w:tab/>
        <w:t>The Statutes may empower any authority (including the Council) or officer of the University to make rules or orders, not inconsistent with this Act or with any Statute:</w:t>
      </w:r>
    </w:p>
    <w:p w14:paraId="6B10988A" w14:textId="77777777" w:rsidR="00055C21" w:rsidRPr="00542C3A" w:rsidRDefault="00A433C6" w:rsidP="00055C21">
      <w:pPr>
        <w:pStyle w:val="paragraph"/>
      </w:pPr>
      <w:r w:rsidRPr="00542C3A">
        <w:tab/>
        <w:t>(a)</w:t>
      </w:r>
      <w:r w:rsidRPr="00542C3A">
        <w:tab/>
      </w:r>
      <w:r w:rsidR="00055C21" w:rsidRPr="00542C3A">
        <w:t>regulating, or providing for the regulation of, any specified matter (being a matter with respect to which Statutes may be made); or</w:t>
      </w:r>
    </w:p>
    <w:p w14:paraId="76B8CDD5" w14:textId="77777777" w:rsidR="00055C21" w:rsidRPr="00542C3A" w:rsidRDefault="00A433C6" w:rsidP="00055C21">
      <w:pPr>
        <w:pStyle w:val="paragraph"/>
      </w:pPr>
      <w:r w:rsidRPr="00542C3A">
        <w:tab/>
        <w:t>(b)</w:t>
      </w:r>
      <w:r w:rsidRPr="00542C3A">
        <w:tab/>
      </w:r>
      <w:r w:rsidR="00055C21" w:rsidRPr="00542C3A">
        <w:t>for carrying out or giving effect to the Statutes.</w:t>
      </w:r>
    </w:p>
    <w:p w14:paraId="2ABD4D35" w14:textId="77777777" w:rsidR="00055C21" w:rsidRPr="00542C3A" w:rsidRDefault="00A433C6" w:rsidP="00055C21">
      <w:pPr>
        <w:pStyle w:val="subsection"/>
        <w:rPr>
          <w:bCs/>
        </w:rPr>
      </w:pPr>
      <w:r w:rsidRPr="00542C3A">
        <w:tab/>
        <w:t>(4)</w:t>
      </w:r>
      <w:r w:rsidRPr="00542C3A">
        <w:tab/>
      </w:r>
      <w:r w:rsidR="00055C21" w:rsidRPr="00542C3A">
        <w:t>A rule or order so made has the same force as a Statute.</w:t>
      </w:r>
    </w:p>
    <w:p w14:paraId="3B47A23A" w14:textId="77777777" w:rsidR="00055C21" w:rsidRPr="00542C3A" w:rsidRDefault="00A433C6" w:rsidP="00055C21">
      <w:pPr>
        <w:pStyle w:val="subsection"/>
        <w:rPr>
          <w:bCs/>
        </w:rPr>
      </w:pPr>
      <w:r w:rsidRPr="00542C3A">
        <w:tab/>
        <w:t>(5)</w:t>
      </w:r>
      <w:r w:rsidRPr="00542C3A">
        <w:tab/>
      </w:r>
      <w:r w:rsidR="00055C21" w:rsidRPr="00542C3A">
        <w:t>Subsection (3) does not permit the making of rules or orders:</w:t>
      </w:r>
    </w:p>
    <w:p w14:paraId="462758D9" w14:textId="77777777" w:rsidR="00055C21" w:rsidRPr="00542C3A" w:rsidRDefault="00A433C6" w:rsidP="00055C21">
      <w:pPr>
        <w:pStyle w:val="paragraph"/>
      </w:pPr>
      <w:r w:rsidRPr="00542C3A">
        <w:tab/>
        <w:t>(a)</w:t>
      </w:r>
      <w:r w:rsidRPr="00542C3A">
        <w:tab/>
      </w:r>
      <w:r w:rsidR="00055C21" w:rsidRPr="00542C3A">
        <w:t>regulating, or providing for the regulation of, a matter referred to in subsection 51(1); or</w:t>
      </w:r>
    </w:p>
    <w:p w14:paraId="6E884523" w14:textId="77777777" w:rsidR="00055C21" w:rsidRPr="00542C3A" w:rsidRDefault="00A433C6" w:rsidP="00055C21">
      <w:pPr>
        <w:pStyle w:val="paragraph"/>
      </w:pPr>
      <w:r w:rsidRPr="00542C3A">
        <w:tab/>
        <w:t>(b)</w:t>
      </w:r>
      <w:r w:rsidRPr="00542C3A">
        <w:tab/>
      </w:r>
      <w:r w:rsidR="00055C21" w:rsidRPr="00542C3A">
        <w:t>for carrying out or giving effect to a Statute dealing with a matter referred to in subsection 51(1) except to the extent that the rules or orders are made with respect to the discipline of the University and provide for the enforcement of such a Statute.</w:t>
      </w:r>
    </w:p>
    <w:p w14:paraId="7CD1346A" w14:textId="77777777" w:rsidR="00953A09" w:rsidRPr="00542C3A" w:rsidRDefault="00A433C6" w:rsidP="00953A09">
      <w:pPr>
        <w:pStyle w:val="ActHead5"/>
        <w:rPr>
          <w:bCs/>
          <w:szCs w:val="24"/>
        </w:rPr>
      </w:pPr>
      <w:bookmarkStart w:id="59" w:name="_Toc201744855"/>
      <w:r w:rsidRPr="00542C3A">
        <w:rPr>
          <w:rStyle w:val="CharSectno"/>
        </w:rPr>
        <w:t>5</w:t>
      </w:r>
      <w:r w:rsidR="00953A09" w:rsidRPr="00542C3A">
        <w:rPr>
          <w:rStyle w:val="CharSectno"/>
        </w:rPr>
        <w:t>1</w:t>
      </w:r>
      <w:r w:rsidR="00953A09" w:rsidRPr="00542C3A">
        <w:t xml:space="preserve">  </w:t>
      </w:r>
      <w:r w:rsidRPr="00542C3A">
        <w:rPr>
          <w:bCs/>
          <w:szCs w:val="24"/>
        </w:rPr>
        <w:t>Statutes relating to traffic</w:t>
      </w:r>
      <w:bookmarkEnd w:id="59"/>
    </w:p>
    <w:p w14:paraId="00D4CB82" w14:textId="77777777" w:rsidR="00A433C6" w:rsidRPr="00542C3A" w:rsidRDefault="00A433C6" w:rsidP="00A433C6">
      <w:pPr>
        <w:pStyle w:val="subsection"/>
      </w:pPr>
      <w:r w:rsidRPr="00542C3A">
        <w:tab/>
        <w:t>(1)</w:t>
      </w:r>
      <w:r w:rsidRPr="00542C3A">
        <w:tab/>
        <w:t>The Council may make Statutes:</w:t>
      </w:r>
    </w:p>
    <w:p w14:paraId="7E8FFD95" w14:textId="77777777" w:rsidR="00A433C6" w:rsidRPr="00542C3A" w:rsidRDefault="00A433C6" w:rsidP="00A433C6">
      <w:pPr>
        <w:pStyle w:val="paragraph"/>
      </w:pPr>
      <w:r w:rsidRPr="00542C3A">
        <w:tab/>
        <w:t>(a)</w:t>
      </w:r>
      <w:r w:rsidRPr="00542C3A">
        <w:tab/>
        <w:t>for or in relation to the regulation or control of traffic, or of the parking, stopping, standing or leaving of vehicles, on land occupied by the University in the Australian Capital Territory, including Statutes authorising, and providing for the effect of, signs and markings; and</w:t>
      </w:r>
    </w:p>
    <w:p w14:paraId="750048A5" w14:textId="77777777" w:rsidR="00A433C6" w:rsidRPr="00542C3A" w:rsidRDefault="00A433C6" w:rsidP="00A433C6">
      <w:pPr>
        <w:pStyle w:val="paragraph"/>
      </w:pPr>
      <w:r w:rsidRPr="00542C3A">
        <w:tab/>
        <w:t>(b)</w:t>
      </w:r>
      <w:r w:rsidRPr="00542C3A">
        <w:tab/>
        <w:t>providing for the punishment, upon summary conviction, by a fine, of offences against such a Statute.</w:t>
      </w:r>
    </w:p>
    <w:p w14:paraId="26EFCF90" w14:textId="21799819" w:rsidR="00A433C6" w:rsidRPr="00542C3A" w:rsidRDefault="00A433C6" w:rsidP="00A433C6">
      <w:pPr>
        <w:pStyle w:val="subsection"/>
      </w:pPr>
      <w:r w:rsidRPr="00542C3A">
        <w:tab/>
        <w:t>(2)</w:t>
      </w:r>
      <w:r w:rsidRPr="00542C3A">
        <w:tab/>
        <w:t xml:space="preserve">A Statute made under this section is not to be inconsistent with a law of the Australian Capital Territory (including an enactment as defined in section 3 of the </w:t>
      </w:r>
      <w:r w:rsidRPr="00542C3A">
        <w:rPr>
          <w:i/>
        </w:rPr>
        <w:t>Australian Capital Territory (Self</w:t>
      </w:r>
      <w:r w:rsidR="00542C3A">
        <w:rPr>
          <w:i/>
        </w:rPr>
        <w:noBreakHyphen/>
      </w:r>
      <w:r w:rsidRPr="00542C3A">
        <w:rPr>
          <w:i/>
        </w:rPr>
        <w:t>Government) Act 1988</w:t>
      </w:r>
      <w:r w:rsidRPr="00542C3A">
        <w:t>), but a Statute is not to be treated as inconsistent with such a law merely because it makes provisions with respect to a matter dealt with by that law, if the provisions can be obeyed without contravening that law.</w:t>
      </w:r>
    </w:p>
    <w:p w14:paraId="58FA9743" w14:textId="77777777" w:rsidR="00953A09" w:rsidRPr="00542C3A" w:rsidRDefault="00A433C6" w:rsidP="00953A09">
      <w:pPr>
        <w:pStyle w:val="ActHead5"/>
        <w:rPr>
          <w:bCs/>
          <w:szCs w:val="24"/>
        </w:rPr>
      </w:pPr>
      <w:bookmarkStart w:id="60" w:name="_Toc201744856"/>
      <w:r w:rsidRPr="00542C3A">
        <w:rPr>
          <w:rStyle w:val="CharSectno"/>
        </w:rPr>
        <w:t>52</w:t>
      </w:r>
      <w:r w:rsidR="00953A09" w:rsidRPr="00542C3A">
        <w:t xml:space="preserve">  </w:t>
      </w:r>
      <w:r w:rsidRPr="00542C3A">
        <w:rPr>
          <w:bCs/>
          <w:szCs w:val="24"/>
        </w:rPr>
        <w:t>Statutes to be published</w:t>
      </w:r>
      <w:bookmarkEnd w:id="60"/>
    </w:p>
    <w:p w14:paraId="2089B7EA" w14:textId="77777777" w:rsidR="00C547B1" w:rsidRPr="00542C3A" w:rsidRDefault="00C547B1" w:rsidP="00C547B1">
      <w:pPr>
        <w:pStyle w:val="subsection"/>
      </w:pPr>
      <w:r w:rsidRPr="00542C3A">
        <w:tab/>
        <w:t>(1)</w:t>
      </w:r>
      <w:r w:rsidRPr="00542C3A">
        <w:tab/>
        <w:t>When a Statute has been made by the Council:</w:t>
      </w:r>
    </w:p>
    <w:p w14:paraId="5E6145ED" w14:textId="77777777" w:rsidR="00C547B1" w:rsidRPr="00542C3A" w:rsidRDefault="00C547B1" w:rsidP="00C547B1">
      <w:pPr>
        <w:pStyle w:val="paragraph"/>
      </w:pPr>
      <w:r w:rsidRPr="00542C3A">
        <w:tab/>
        <w:t>(a)</w:t>
      </w:r>
      <w:r w:rsidRPr="00542C3A">
        <w:tab/>
        <w:t>it must be sealed with the seal of the University; and</w:t>
      </w:r>
    </w:p>
    <w:p w14:paraId="54C47E99" w14:textId="77777777" w:rsidR="00C547B1" w:rsidRPr="00542C3A" w:rsidRDefault="00C547B1" w:rsidP="00C547B1">
      <w:pPr>
        <w:pStyle w:val="paragraph"/>
      </w:pPr>
      <w:r w:rsidRPr="00542C3A">
        <w:tab/>
        <w:t>(b)</w:t>
      </w:r>
      <w:r w:rsidRPr="00542C3A">
        <w:tab/>
        <w:t xml:space="preserve">the Council must cause the Statute to be notified in the </w:t>
      </w:r>
      <w:r w:rsidRPr="00542C3A">
        <w:rPr>
          <w:i/>
        </w:rPr>
        <w:t>Gazette</w:t>
      </w:r>
      <w:r w:rsidRPr="00542C3A">
        <w:t>; and</w:t>
      </w:r>
    </w:p>
    <w:p w14:paraId="113983D5" w14:textId="77777777" w:rsidR="00C547B1" w:rsidRPr="00542C3A" w:rsidRDefault="00C547B1" w:rsidP="00C547B1">
      <w:pPr>
        <w:pStyle w:val="paragraph"/>
      </w:pPr>
      <w:r w:rsidRPr="00542C3A">
        <w:tab/>
        <w:t>(c)</w:t>
      </w:r>
      <w:r w:rsidRPr="00542C3A">
        <w:tab/>
        <w:t>the Statute has the force of law from the day on which it is so notified.</w:t>
      </w:r>
    </w:p>
    <w:p w14:paraId="66834A75" w14:textId="77777777" w:rsidR="00A433C6" w:rsidRPr="00542C3A" w:rsidRDefault="00A433C6" w:rsidP="00A433C6">
      <w:pPr>
        <w:pStyle w:val="subsection"/>
      </w:pPr>
      <w:r w:rsidRPr="00542C3A">
        <w:tab/>
        <w:t>(3)</w:t>
      </w:r>
      <w:r w:rsidRPr="00542C3A">
        <w:tab/>
        <w:t xml:space="preserve">The notification of a Statute in the </w:t>
      </w:r>
      <w:r w:rsidRPr="00542C3A">
        <w:rPr>
          <w:i/>
        </w:rPr>
        <w:t>Gazette</w:t>
      </w:r>
      <w:r w:rsidRPr="00542C3A">
        <w:t xml:space="preserve"> must specify the place at which copies of the Statute may be bought.</w:t>
      </w:r>
    </w:p>
    <w:p w14:paraId="55CC60AA" w14:textId="77777777" w:rsidR="00A433C6" w:rsidRPr="00542C3A" w:rsidRDefault="00A433C6" w:rsidP="00A433C6">
      <w:pPr>
        <w:pStyle w:val="subsection"/>
      </w:pPr>
      <w:r w:rsidRPr="00542C3A">
        <w:tab/>
        <w:t>(5)</w:t>
      </w:r>
      <w:r w:rsidRPr="00542C3A">
        <w:tab/>
        <w:t>The production of:</w:t>
      </w:r>
    </w:p>
    <w:p w14:paraId="1CA544C2" w14:textId="77777777" w:rsidR="00A433C6" w:rsidRPr="00542C3A" w:rsidRDefault="00A433C6" w:rsidP="00A433C6">
      <w:pPr>
        <w:pStyle w:val="paragraph"/>
      </w:pPr>
      <w:r w:rsidRPr="00542C3A">
        <w:tab/>
        <w:t>(a)</w:t>
      </w:r>
      <w:r w:rsidRPr="00542C3A">
        <w:tab/>
        <w:t>a copy of a Statute under the seal of the University; or</w:t>
      </w:r>
    </w:p>
    <w:p w14:paraId="0B4B88A4" w14:textId="77777777" w:rsidR="00A433C6" w:rsidRPr="00542C3A" w:rsidRDefault="00A433C6" w:rsidP="00A433C6">
      <w:pPr>
        <w:pStyle w:val="paragraph"/>
      </w:pPr>
      <w:r w:rsidRPr="00542C3A">
        <w:tab/>
        <w:t>(b)</w:t>
      </w:r>
      <w:r w:rsidRPr="00542C3A">
        <w:tab/>
        <w:t>a document purporting to be a copy of a Statute and to have been printed by the Government Printer;</w:t>
      </w:r>
    </w:p>
    <w:p w14:paraId="6BC5BDF6" w14:textId="77777777" w:rsidR="00A433C6" w:rsidRPr="00542C3A" w:rsidRDefault="00A433C6" w:rsidP="00A433C6">
      <w:pPr>
        <w:pStyle w:val="subsection2"/>
      </w:pPr>
      <w:r w:rsidRPr="00542C3A">
        <w:t>is, in all proceedings, sufficient evidence of the Statute.</w:t>
      </w:r>
    </w:p>
    <w:p w14:paraId="1C158406" w14:textId="77777777" w:rsidR="00A433C6" w:rsidRPr="00542C3A" w:rsidRDefault="00A433C6" w:rsidP="00A433C6">
      <w:pPr>
        <w:pStyle w:val="subsection"/>
      </w:pPr>
      <w:r w:rsidRPr="00542C3A">
        <w:tab/>
        <w:t>(6)</w:t>
      </w:r>
      <w:r w:rsidRPr="00542C3A">
        <w:tab/>
        <w:t xml:space="preserve">The Statutes are to be numbered consecutively in the order in which they are notified in the </w:t>
      </w:r>
      <w:r w:rsidRPr="00542C3A">
        <w:rPr>
          <w:i/>
        </w:rPr>
        <w:t>Gazette</w:t>
      </w:r>
      <w:r w:rsidRPr="00542C3A">
        <w:t>.</w:t>
      </w:r>
    </w:p>
    <w:p w14:paraId="0076A530" w14:textId="77777777" w:rsidR="00A433C6" w:rsidRPr="00542C3A" w:rsidRDefault="00A433C6" w:rsidP="00A433C6">
      <w:pPr>
        <w:pStyle w:val="subsection"/>
      </w:pPr>
      <w:r w:rsidRPr="00542C3A">
        <w:tab/>
        <w:t>(7)</w:t>
      </w:r>
      <w:r w:rsidRPr="00542C3A">
        <w:tab/>
        <w:t xml:space="preserve">A notice in the </w:t>
      </w:r>
      <w:r w:rsidRPr="00542C3A">
        <w:rPr>
          <w:i/>
        </w:rPr>
        <w:t>Gazette</w:t>
      </w:r>
      <w:r w:rsidRPr="00542C3A">
        <w:t xml:space="preserve"> of the fact that a Statute has been made that specifies the number of the Statute is sufficient compliance with the requirement of subsection (2) that the Statute be notified in the </w:t>
      </w:r>
      <w:r w:rsidRPr="00542C3A">
        <w:rPr>
          <w:i/>
        </w:rPr>
        <w:t>Gazette</w:t>
      </w:r>
      <w:r w:rsidRPr="00542C3A">
        <w:t>.</w:t>
      </w:r>
    </w:p>
    <w:p w14:paraId="62ABCF18" w14:textId="77777777" w:rsidR="00A433C6" w:rsidRPr="00542C3A" w:rsidRDefault="00A433C6" w:rsidP="00A433C6">
      <w:pPr>
        <w:pStyle w:val="ActHead2"/>
        <w:pageBreakBefore/>
      </w:pPr>
      <w:bookmarkStart w:id="61" w:name="_Toc201744857"/>
      <w:r w:rsidRPr="00542C3A">
        <w:rPr>
          <w:rStyle w:val="CharPartNo"/>
        </w:rPr>
        <w:t>Part 5</w:t>
      </w:r>
      <w:r w:rsidRPr="00542C3A">
        <w:t>—</w:t>
      </w:r>
      <w:r w:rsidRPr="00542C3A">
        <w:rPr>
          <w:rStyle w:val="CharPartText"/>
        </w:rPr>
        <w:t>Consequential and transitional provisions</w:t>
      </w:r>
      <w:bookmarkEnd w:id="61"/>
    </w:p>
    <w:p w14:paraId="7434AF72" w14:textId="77777777" w:rsidR="00A433C6" w:rsidRPr="00542C3A" w:rsidRDefault="00A433C6" w:rsidP="00A433C6">
      <w:pPr>
        <w:pStyle w:val="ActHead3"/>
      </w:pPr>
      <w:bookmarkStart w:id="62" w:name="_Toc201744858"/>
      <w:r w:rsidRPr="00542C3A">
        <w:rPr>
          <w:rStyle w:val="CharDivNo"/>
        </w:rPr>
        <w:t>Division 1</w:t>
      </w:r>
      <w:r w:rsidRPr="00542C3A">
        <w:t>—</w:t>
      </w:r>
      <w:r w:rsidRPr="00542C3A">
        <w:rPr>
          <w:rStyle w:val="CharDivText"/>
        </w:rPr>
        <w:t>Preliminary</w:t>
      </w:r>
      <w:bookmarkEnd w:id="62"/>
    </w:p>
    <w:p w14:paraId="243BAB04" w14:textId="77777777" w:rsidR="00953A09" w:rsidRPr="00542C3A" w:rsidRDefault="00A433C6" w:rsidP="00953A09">
      <w:pPr>
        <w:pStyle w:val="ActHead5"/>
        <w:rPr>
          <w:bCs/>
          <w:szCs w:val="24"/>
        </w:rPr>
      </w:pPr>
      <w:bookmarkStart w:id="63" w:name="_Toc201744859"/>
      <w:r w:rsidRPr="00542C3A">
        <w:rPr>
          <w:rStyle w:val="CharSectno"/>
        </w:rPr>
        <w:t>53</w:t>
      </w:r>
      <w:r w:rsidR="00953A09" w:rsidRPr="00542C3A">
        <w:t xml:space="preserve">  </w:t>
      </w:r>
      <w:r w:rsidRPr="00542C3A">
        <w:rPr>
          <w:bCs/>
          <w:szCs w:val="24"/>
        </w:rPr>
        <w:t>Interpretation</w:t>
      </w:r>
      <w:bookmarkEnd w:id="63"/>
    </w:p>
    <w:p w14:paraId="201C8302" w14:textId="77777777" w:rsidR="00A433C6" w:rsidRPr="00542C3A" w:rsidRDefault="00A433C6" w:rsidP="00A433C6">
      <w:pPr>
        <w:pStyle w:val="subsection"/>
      </w:pPr>
      <w:r w:rsidRPr="00542C3A">
        <w:tab/>
      </w:r>
      <w:r w:rsidRPr="00542C3A">
        <w:tab/>
        <w:t>In this Part, unless the contrary intention appears:</w:t>
      </w:r>
    </w:p>
    <w:p w14:paraId="00DAB34E" w14:textId="77777777" w:rsidR="00A433C6" w:rsidRPr="00542C3A" w:rsidRDefault="00A433C6" w:rsidP="00A433C6">
      <w:pPr>
        <w:pStyle w:val="Definition"/>
      </w:pPr>
      <w:r w:rsidRPr="00542C3A">
        <w:rPr>
          <w:b/>
          <w:bCs/>
          <w:i/>
        </w:rPr>
        <w:t>Appropriation Act</w:t>
      </w:r>
      <w:r w:rsidRPr="00542C3A">
        <w:rPr>
          <w:b/>
          <w:bCs/>
        </w:rPr>
        <w:t xml:space="preserve"> </w:t>
      </w:r>
      <w:r w:rsidRPr="00542C3A">
        <w:t>means an Act appropriating money for expenditure in respect of a financial year and includes an Act appropriating money, by way of interim provision, for such expenditure;</w:t>
      </w:r>
    </w:p>
    <w:p w14:paraId="611D6710" w14:textId="77777777" w:rsidR="00A433C6" w:rsidRPr="00542C3A" w:rsidRDefault="00A433C6" w:rsidP="00A433C6">
      <w:pPr>
        <w:pStyle w:val="Definition"/>
      </w:pPr>
      <w:r w:rsidRPr="00542C3A">
        <w:rPr>
          <w:b/>
          <w:bCs/>
          <w:i/>
        </w:rPr>
        <w:t>Arts Institute instrument</w:t>
      </w:r>
      <w:r w:rsidRPr="00542C3A">
        <w:rPr>
          <w:b/>
          <w:bCs/>
        </w:rPr>
        <w:t xml:space="preserve"> </w:t>
      </w:r>
      <w:r w:rsidRPr="00542C3A">
        <w:t>means an instrument (including a legislative instrument) or any other document:</w:t>
      </w:r>
    </w:p>
    <w:p w14:paraId="4007C5B4" w14:textId="77777777" w:rsidR="00A433C6" w:rsidRPr="00542C3A" w:rsidRDefault="00A433C6" w:rsidP="00A433C6">
      <w:pPr>
        <w:pStyle w:val="paragraph"/>
      </w:pPr>
      <w:r w:rsidRPr="00542C3A">
        <w:tab/>
        <w:t>(a)</w:t>
      </w:r>
      <w:r w:rsidRPr="00542C3A">
        <w:tab/>
        <w:t>to which the Arts Institute was a party; or</w:t>
      </w:r>
    </w:p>
    <w:p w14:paraId="0538571F" w14:textId="77777777" w:rsidR="00A433C6" w:rsidRPr="00542C3A" w:rsidRDefault="00A433C6" w:rsidP="00A433C6">
      <w:pPr>
        <w:pStyle w:val="paragraph"/>
      </w:pPr>
      <w:r w:rsidRPr="00542C3A">
        <w:tab/>
        <w:t>(b)</w:t>
      </w:r>
      <w:r w:rsidRPr="00542C3A">
        <w:tab/>
        <w:t>that was given to or in favour of the Arts Institute; or</w:t>
      </w:r>
    </w:p>
    <w:p w14:paraId="5D72F3BC" w14:textId="77777777" w:rsidR="00A433C6" w:rsidRPr="00542C3A" w:rsidRDefault="00A433C6" w:rsidP="00A433C6">
      <w:pPr>
        <w:pStyle w:val="paragraph"/>
      </w:pPr>
      <w:r w:rsidRPr="00542C3A">
        <w:tab/>
        <w:t>(c)</w:t>
      </w:r>
      <w:r w:rsidRPr="00542C3A">
        <w:tab/>
        <w:t>in which a reference is made to the Arts Institute; or</w:t>
      </w:r>
    </w:p>
    <w:p w14:paraId="1DFD6B56" w14:textId="77777777" w:rsidR="00A433C6" w:rsidRPr="00542C3A" w:rsidRDefault="00A433C6" w:rsidP="00A433C6">
      <w:pPr>
        <w:pStyle w:val="paragraph"/>
      </w:pPr>
      <w:r w:rsidRPr="00542C3A">
        <w:tab/>
        <w:t>(d)</w:t>
      </w:r>
      <w:r w:rsidRPr="00542C3A">
        <w:tab/>
        <w:t>under which money is, or may become, payable, or any other property is to be, or may become liable to be, transferred to or by the Arts Institute;</w:t>
      </w:r>
    </w:p>
    <w:p w14:paraId="1E0B7545" w14:textId="77777777" w:rsidR="00A433C6" w:rsidRPr="00542C3A" w:rsidRDefault="00A433C6" w:rsidP="00A433C6">
      <w:pPr>
        <w:pStyle w:val="subsection2"/>
      </w:pPr>
      <w:r w:rsidRPr="00542C3A">
        <w:t>being an instrument or document subsisting immediately before the commencement;</w:t>
      </w:r>
    </w:p>
    <w:p w14:paraId="389EA64B" w14:textId="77777777" w:rsidR="00A433C6" w:rsidRPr="00542C3A" w:rsidRDefault="00A433C6" w:rsidP="00A433C6">
      <w:pPr>
        <w:pStyle w:val="Definition"/>
      </w:pPr>
      <w:r w:rsidRPr="00542C3A">
        <w:rPr>
          <w:b/>
          <w:bCs/>
          <w:i/>
        </w:rPr>
        <w:t>assets</w:t>
      </w:r>
      <w:r w:rsidRPr="00542C3A">
        <w:rPr>
          <w:b/>
          <w:bCs/>
        </w:rPr>
        <w:t xml:space="preserve"> </w:t>
      </w:r>
      <w:r w:rsidRPr="00542C3A">
        <w:t>means property of every kind, and includes, but is not limited to:</w:t>
      </w:r>
    </w:p>
    <w:p w14:paraId="395E5700" w14:textId="77777777" w:rsidR="00A433C6" w:rsidRPr="00542C3A" w:rsidRDefault="00A433C6" w:rsidP="00A433C6">
      <w:pPr>
        <w:pStyle w:val="paragraph"/>
      </w:pPr>
      <w:r w:rsidRPr="00542C3A">
        <w:tab/>
        <w:t>(a)</w:t>
      </w:r>
      <w:r w:rsidRPr="00542C3A">
        <w:tab/>
        <w:t>choses in action; and</w:t>
      </w:r>
    </w:p>
    <w:p w14:paraId="733C66F9" w14:textId="77777777" w:rsidR="00A433C6" w:rsidRPr="00542C3A" w:rsidRDefault="00A433C6" w:rsidP="00A433C6">
      <w:pPr>
        <w:pStyle w:val="paragraph"/>
      </w:pPr>
      <w:r w:rsidRPr="00542C3A">
        <w:tab/>
        <w:t>(b)</w:t>
      </w:r>
      <w:r w:rsidRPr="00542C3A">
        <w:tab/>
        <w:t>rights, interests and claims of every kind in or to property, whether arising under or by virtue of an instrument or otherwise, and whether liquidated or unliquidated, certain or contingent, accrued or accruing;</w:t>
      </w:r>
    </w:p>
    <w:p w14:paraId="6F4765B3" w14:textId="77777777" w:rsidR="00A433C6" w:rsidRPr="00542C3A" w:rsidRDefault="00A433C6" w:rsidP="00A433C6">
      <w:pPr>
        <w:pStyle w:val="Definition"/>
      </w:pPr>
      <w:r w:rsidRPr="00542C3A">
        <w:rPr>
          <w:b/>
          <w:bCs/>
          <w:i/>
        </w:rPr>
        <w:t>liabilities</w:t>
      </w:r>
      <w:r w:rsidRPr="00542C3A">
        <w:rPr>
          <w:b/>
          <w:bCs/>
        </w:rPr>
        <w:t xml:space="preserve"> </w:t>
      </w:r>
      <w:r w:rsidRPr="00542C3A">
        <w:t>means liabilities of every kind, and includes, but is not limited to, obligations of every kind, whether arising under or by virtue of an instrument or otherwise, and whether liquidated or unliquidated, certain or contingent, accrued or accruing;</w:t>
      </w:r>
    </w:p>
    <w:p w14:paraId="21157EFD" w14:textId="77777777" w:rsidR="00A433C6" w:rsidRPr="00542C3A" w:rsidRDefault="00A433C6" w:rsidP="00A433C6">
      <w:pPr>
        <w:pStyle w:val="Definition"/>
      </w:pPr>
      <w:r w:rsidRPr="00542C3A">
        <w:rPr>
          <w:b/>
          <w:bCs/>
          <w:i/>
        </w:rPr>
        <w:t>repealed enactment</w:t>
      </w:r>
      <w:r w:rsidRPr="00542C3A">
        <w:rPr>
          <w:b/>
          <w:bCs/>
        </w:rPr>
        <w:t xml:space="preserve"> </w:t>
      </w:r>
      <w:r w:rsidRPr="00542C3A">
        <w:t>means an enactment repealed by section 54.</w:t>
      </w:r>
    </w:p>
    <w:p w14:paraId="50B5663C" w14:textId="77777777" w:rsidR="00A433C6" w:rsidRPr="00542C3A" w:rsidRDefault="00A433C6" w:rsidP="00A433C6">
      <w:pPr>
        <w:pStyle w:val="ActHead3"/>
        <w:pageBreakBefore/>
      </w:pPr>
      <w:bookmarkStart w:id="64" w:name="_Toc201744860"/>
      <w:r w:rsidRPr="00542C3A">
        <w:rPr>
          <w:rStyle w:val="CharDivNo"/>
        </w:rPr>
        <w:t>Division 2</w:t>
      </w:r>
      <w:r w:rsidRPr="00542C3A">
        <w:t>—</w:t>
      </w:r>
      <w:r w:rsidRPr="00542C3A">
        <w:rPr>
          <w:rStyle w:val="CharDivText"/>
        </w:rPr>
        <w:t>Repeal</w:t>
      </w:r>
      <w:bookmarkEnd w:id="64"/>
    </w:p>
    <w:p w14:paraId="5A1FD9B9" w14:textId="77777777" w:rsidR="00953A09" w:rsidRPr="00542C3A" w:rsidRDefault="00A433C6" w:rsidP="00953A09">
      <w:pPr>
        <w:pStyle w:val="ActHead5"/>
      </w:pPr>
      <w:bookmarkStart w:id="65" w:name="_Toc201744861"/>
      <w:r w:rsidRPr="00542C3A">
        <w:rPr>
          <w:rStyle w:val="CharSectno"/>
        </w:rPr>
        <w:t>54</w:t>
      </w:r>
      <w:r w:rsidR="00953A09" w:rsidRPr="00542C3A">
        <w:t xml:space="preserve">  </w:t>
      </w:r>
      <w:r w:rsidRPr="00542C3A">
        <w:t>Repeal</w:t>
      </w:r>
      <w:bookmarkEnd w:id="65"/>
    </w:p>
    <w:p w14:paraId="12F06474" w14:textId="77777777" w:rsidR="00A433C6" w:rsidRPr="00542C3A" w:rsidRDefault="00A433C6" w:rsidP="00A433C6">
      <w:pPr>
        <w:pStyle w:val="subsection"/>
      </w:pPr>
      <w:r w:rsidRPr="00542C3A">
        <w:tab/>
        <w:t>(1)</w:t>
      </w:r>
      <w:r w:rsidRPr="00542C3A">
        <w:tab/>
        <w:t>The original Act is repealed.</w:t>
      </w:r>
    </w:p>
    <w:p w14:paraId="2B4A6C3E" w14:textId="77777777" w:rsidR="00A433C6" w:rsidRPr="00542C3A" w:rsidRDefault="00A433C6" w:rsidP="00A433C6">
      <w:pPr>
        <w:pStyle w:val="subsection"/>
      </w:pPr>
      <w:r w:rsidRPr="00542C3A">
        <w:tab/>
        <w:t>(2)</w:t>
      </w:r>
      <w:r w:rsidRPr="00542C3A">
        <w:tab/>
        <w:t>The Arts Institute Ordinance is repealed.</w:t>
      </w:r>
    </w:p>
    <w:p w14:paraId="61273F8B" w14:textId="77777777" w:rsidR="00A433C6" w:rsidRPr="00542C3A" w:rsidRDefault="00A433C6" w:rsidP="00A433C6">
      <w:pPr>
        <w:pStyle w:val="ActHead3"/>
        <w:pageBreakBefore/>
      </w:pPr>
      <w:bookmarkStart w:id="66" w:name="_Toc201744862"/>
      <w:r w:rsidRPr="00542C3A">
        <w:rPr>
          <w:rStyle w:val="CharDivNo"/>
        </w:rPr>
        <w:t>Division 3</w:t>
      </w:r>
      <w:r w:rsidRPr="00542C3A">
        <w:t>—</w:t>
      </w:r>
      <w:r w:rsidRPr="00542C3A">
        <w:rPr>
          <w:rStyle w:val="CharDivText"/>
        </w:rPr>
        <w:t>General</w:t>
      </w:r>
      <w:bookmarkEnd w:id="66"/>
    </w:p>
    <w:p w14:paraId="39BD9A1A" w14:textId="77777777" w:rsidR="00953A09" w:rsidRPr="00542C3A" w:rsidRDefault="00A433C6" w:rsidP="00953A09">
      <w:pPr>
        <w:pStyle w:val="ActHead5"/>
        <w:rPr>
          <w:bCs/>
          <w:szCs w:val="24"/>
        </w:rPr>
      </w:pPr>
      <w:bookmarkStart w:id="67" w:name="_Toc201744863"/>
      <w:r w:rsidRPr="00542C3A">
        <w:rPr>
          <w:rStyle w:val="CharSectno"/>
        </w:rPr>
        <w:t>55</w:t>
      </w:r>
      <w:r w:rsidR="00953A09" w:rsidRPr="00542C3A">
        <w:t xml:space="preserve">  </w:t>
      </w:r>
      <w:r w:rsidRPr="00542C3A">
        <w:rPr>
          <w:bCs/>
          <w:szCs w:val="24"/>
        </w:rPr>
        <w:t>Senior officers to continue in office</w:t>
      </w:r>
      <w:bookmarkEnd w:id="67"/>
    </w:p>
    <w:p w14:paraId="39CDB2C9" w14:textId="03CF3364" w:rsidR="00A433C6" w:rsidRPr="00542C3A" w:rsidRDefault="00A433C6" w:rsidP="00A433C6">
      <w:pPr>
        <w:pStyle w:val="subsection"/>
      </w:pPr>
      <w:r w:rsidRPr="00542C3A">
        <w:tab/>
        <w:t>(1)</w:t>
      </w:r>
      <w:r w:rsidRPr="00542C3A">
        <w:tab/>
        <w:t>A person who, immediately before the commencement, held under the original Act the office of Chancellor, Pro</w:t>
      </w:r>
      <w:r w:rsidR="00542C3A">
        <w:noBreakHyphen/>
      </w:r>
      <w:r w:rsidRPr="00542C3A">
        <w:t>Chancellor, Vice</w:t>
      </w:r>
      <w:r w:rsidR="00542C3A">
        <w:noBreakHyphen/>
      </w:r>
      <w:r w:rsidRPr="00542C3A">
        <w:t>Chancellor or Deputy Vice</w:t>
      </w:r>
      <w:r w:rsidR="00542C3A">
        <w:noBreakHyphen/>
      </w:r>
      <w:r w:rsidRPr="00542C3A">
        <w:t xml:space="preserve">Chancellor (in this section called the </w:t>
      </w:r>
      <w:r w:rsidRPr="00542C3A">
        <w:rPr>
          <w:b/>
          <w:i/>
        </w:rPr>
        <w:t>previous office</w:t>
      </w:r>
      <w:r w:rsidRPr="00542C3A">
        <w:t>) is taken to have been, on the commencement, duly appointed under Part 2 to:</w:t>
      </w:r>
    </w:p>
    <w:p w14:paraId="23508C9B" w14:textId="77777777" w:rsidR="00A433C6" w:rsidRPr="00542C3A" w:rsidRDefault="00D55A08" w:rsidP="00A433C6">
      <w:pPr>
        <w:pStyle w:val="paragraph"/>
      </w:pPr>
      <w:r w:rsidRPr="00542C3A">
        <w:tab/>
        <w:t>(a)</w:t>
      </w:r>
      <w:r w:rsidRPr="00542C3A">
        <w:tab/>
      </w:r>
      <w:r w:rsidR="00A433C6" w:rsidRPr="00542C3A">
        <w:t>the office of Chancellor; or</w:t>
      </w:r>
    </w:p>
    <w:p w14:paraId="642EEA00" w14:textId="135F3073" w:rsidR="00A433C6" w:rsidRPr="00542C3A" w:rsidRDefault="00D55A08" w:rsidP="00A433C6">
      <w:pPr>
        <w:pStyle w:val="paragraph"/>
      </w:pPr>
      <w:r w:rsidRPr="00542C3A">
        <w:tab/>
        <w:t>(b)</w:t>
      </w:r>
      <w:r w:rsidRPr="00542C3A">
        <w:tab/>
      </w:r>
      <w:r w:rsidR="00A433C6" w:rsidRPr="00542C3A">
        <w:t>the office of Pro</w:t>
      </w:r>
      <w:r w:rsidR="00542C3A">
        <w:noBreakHyphen/>
      </w:r>
      <w:r w:rsidR="00A433C6" w:rsidRPr="00542C3A">
        <w:t>Chancellor; or</w:t>
      </w:r>
    </w:p>
    <w:p w14:paraId="76D3FE14" w14:textId="360F8A95" w:rsidR="00A433C6" w:rsidRPr="00542C3A" w:rsidRDefault="00D55A08" w:rsidP="00A433C6">
      <w:pPr>
        <w:pStyle w:val="paragraph"/>
      </w:pPr>
      <w:r w:rsidRPr="00542C3A">
        <w:tab/>
        <w:t>(c)</w:t>
      </w:r>
      <w:r w:rsidRPr="00542C3A">
        <w:tab/>
      </w:r>
      <w:r w:rsidR="00A433C6" w:rsidRPr="00542C3A">
        <w:t>the office of Vice</w:t>
      </w:r>
      <w:r w:rsidR="00542C3A">
        <w:noBreakHyphen/>
      </w:r>
      <w:r w:rsidR="00A433C6" w:rsidRPr="00542C3A">
        <w:t>Chancellor; or</w:t>
      </w:r>
    </w:p>
    <w:p w14:paraId="3DC73DAD" w14:textId="10CB0E1F" w:rsidR="00A433C6" w:rsidRPr="00542C3A" w:rsidRDefault="00D55A08" w:rsidP="00A433C6">
      <w:pPr>
        <w:pStyle w:val="paragraph"/>
      </w:pPr>
      <w:r w:rsidRPr="00542C3A">
        <w:tab/>
        <w:t>(d)</w:t>
      </w:r>
      <w:r w:rsidRPr="00542C3A">
        <w:tab/>
      </w:r>
      <w:r w:rsidR="00A433C6" w:rsidRPr="00542C3A">
        <w:t>an office of Deputy Vice</w:t>
      </w:r>
      <w:r w:rsidR="00542C3A">
        <w:noBreakHyphen/>
      </w:r>
      <w:r w:rsidR="00A433C6" w:rsidRPr="00542C3A">
        <w:t>Chancellor;</w:t>
      </w:r>
    </w:p>
    <w:p w14:paraId="1F95EBCB" w14:textId="77777777" w:rsidR="00A433C6" w:rsidRPr="00542C3A" w:rsidRDefault="00A433C6" w:rsidP="00D55A08">
      <w:pPr>
        <w:pStyle w:val="subsection2"/>
      </w:pPr>
      <w:r w:rsidRPr="00542C3A">
        <w:t>(as the case may be).</w:t>
      </w:r>
    </w:p>
    <w:p w14:paraId="55838B55" w14:textId="77777777" w:rsidR="00A433C6" w:rsidRPr="00542C3A" w:rsidRDefault="00D55A08" w:rsidP="00A433C6">
      <w:pPr>
        <w:pStyle w:val="subsection"/>
      </w:pPr>
      <w:r w:rsidRPr="00542C3A">
        <w:tab/>
      </w:r>
      <w:r w:rsidR="00A433C6" w:rsidRPr="00542C3A">
        <w:t>(2)</w:t>
      </w:r>
      <w:r w:rsidRPr="00542C3A">
        <w:tab/>
      </w:r>
      <w:r w:rsidR="00A433C6" w:rsidRPr="00542C3A">
        <w:t>A person is taken to have been so appointed:</w:t>
      </w:r>
    </w:p>
    <w:p w14:paraId="32852BBF" w14:textId="77777777" w:rsidR="00A433C6" w:rsidRPr="00542C3A" w:rsidRDefault="00D55A08" w:rsidP="00A433C6">
      <w:pPr>
        <w:pStyle w:val="paragraph"/>
      </w:pPr>
      <w:r w:rsidRPr="00542C3A">
        <w:tab/>
        <w:t>(a)</w:t>
      </w:r>
      <w:r w:rsidRPr="00542C3A">
        <w:tab/>
      </w:r>
      <w:r w:rsidR="00A433C6" w:rsidRPr="00542C3A">
        <w:t>for a period equal to the remainder of the term of his or her appointment to the previous office; and</w:t>
      </w:r>
    </w:p>
    <w:p w14:paraId="39EC1F7F" w14:textId="77777777" w:rsidR="00A433C6" w:rsidRPr="00542C3A" w:rsidRDefault="00D55A08" w:rsidP="00A433C6">
      <w:pPr>
        <w:pStyle w:val="paragraph"/>
      </w:pPr>
      <w:r w:rsidRPr="00542C3A">
        <w:tab/>
        <w:t>(b)</w:t>
      </w:r>
      <w:r w:rsidRPr="00542C3A">
        <w:tab/>
      </w:r>
      <w:r w:rsidR="00A433C6" w:rsidRPr="00542C3A">
        <w:t>subject to the terms and conditions that were, immediately before the commencement, applicable to that appointment.</w:t>
      </w:r>
    </w:p>
    <w:p w14:paraId="32810E33" w14:textId="77777777" w:rsidR="00953A09" w:rsidRPr="00542C3A" w:rsidRDefault="00D55A08" w:rsidP="00953A09">
      <w:pPr>
        <w:pStyle w:val="ActHead5"/>
        <w:rPr>
          <w:bCs/>
          <w:szCs w:val="24"/>
        </w:rPr>
      </w:pPr>
      <w:bookmarkStart w:id="68" w:name="_Toc201744864"/>
      <w:r w:rsidRPr="00542C3A">
        <w:rPr>
          <w:rStyle w:val="CharSectno"/>
        </w:rPr>
        <w:t>56</w:t>
      </w:r>
      <w:r w:rsidR="00953A09" w:rsidRPr="00542C3A">
        <w:t xml:space="preserve">  </w:t>
      </w:r>
      <w:r w:rsidRPr="00542C3A">
        <w:rPr>
          <w:bCs/>
          <w:szCs w:val="24"/>
        </w:rPr>
        <w:t>University successor in law of the Arts Institute</w:t>
      </w:r>
      <w:bookmarkEnd w:id="68"/>
    </w:p>
    <w:p w14:paraId="1C0A83CF" w14:textId="77777777" w:rsidR="00D55A08" w:rsidRPr="00542C3A" w:rsidRDefault="00D55A08" w:rsidP="00D55A08">
      <w:pPr>
        <w:pStyle w:val="subsection"/>
      </w:pPr>
      <w:r w:rsidRPr="00542C3A">
        <w:rPr>
          <w:szCs w:val="24"/>
        </w:rPr>
        <w:tab/>
      </w:r>
      <w:r w:rsidRPr="00542C3A">
        <w:rPr>
          <w:szCs w:val="24"/>
        </w:rPr>
        <w:tab/>
        <w:t>The University is the successor in law of the Arts Institute, and the succeeding provisions of this Division do not limit the generality of this section.</w:t>
      </w:r>
    </w:p>
    <w:p w14:paraId="5A6F6866" w14:textId="77777777" w:rsidR="00953A09" w:rsidRPr="00542C3A" w:rsidRDefault="00D55A08" w:rsidP="00953A09">
      <w:pPr>
        <w:pStyle w:val="ActHead5"/>
        <w:rPr>
          <w:bCs/>
          <w:szCs w:val="24"/>
        </w:rPr>
      </w:pPr>
      <w:bookmarkStart w:id="69" w:name="_Toc201744865"/>
      <w:r w:rsidRPr="00542C3A">
        <w:rPr>
          <w:rStyle w:val="CharSectno"/>
        </w:rPr>
        <w:t>57</w:t>
      </w:r>
      <w:r w:rsidR="00953A09" w:rsidRPr="00542C3A">
        <w:t xml:space="preserve">  </w:t>
      </w:r>
      <w:r w:rsidRPr="00542C3A">
        <w:rPr>
          <w:bCs/>
          <w:szCs w:val="24"/>
        </w:rPr>
        <w:t>Preservation of Statutes etc.</w:t>
      </w:r>
      <w:bookmarkEnd w:id="69"/>
    </w:p>
    <w:p w14:paraId="7F0506D7" w14:textId="77777777" w:rsidR="00D55A08" w:rsidRPr="00542C3A" w:rsidRDefault="00D55A08" w:rsidP="00D55A08">
      <w:pPr>
        <w:pStyle w:val="subsection"/>
        <w:rPr>
          <w:szCs w:val="24"/>
        </w:rPr>
      </w:pPr>
      <w:r w:rsidRPr="00542C3A">
        <w:rPr>
          <w:szCs w:val="24"/>
        </w:rPr>
        <w:tab/>
        <w:t>(1)</w:t>
      </w:r>
      <w:r w:rsidRPr="00542C3A">
        <w:rPr>
          <w:szCs w:val="24"/>
        </w:rPr>
        <w:tab/>
        <w:t>This section applies to:</w:t>
      </w:r>
    </w:p>
    <w:p w14:paraId="7EE4549F" w14:textId="77777777" w:rsidR="00D55A08" w:rsidRPr="00542C3A" w:rsidRDefault="00D55A08" w:rsidP="00D55A08">
      <w:pPr>
        <w:pStyle w:val="paragraph"/>
      </w:pPr>
      <w:r w:rsidRPr="00542C3A">
        <w:tab/>
        <w:t>(a)</w:t>
      </w:r>
      <w:r w:rsidRPr="00542C3A">
        <w:tab/>
        <w:t>a Statute made by the Council of the University under section 27 or 27A of the original Act; and</w:t>
      </w:r>
    </w:p>
    <w:p w14:paraId="188F54F8" w14:textId="77777777" w:rsidR="00D55A08" w:rsidRPr="00542C3A" w:rsidRDefault="00D55A08" w:rsidP="00D55A08">
      <w:pPr>
        <w:pStyle w:val="paragraph"/>
      </w:pPr>
      <w:r w:rsidRPr="00542C3A">
        <w:tab/>
        <w:t>(b)</w:t>
      </w:r>
      <w:r w:rsidRPr="00542C3A">
        <w:tab/>
        <w:t>a Statute made by the Board of the Arts Institute under section 16 of the Arts Institute Ordinance;</w:t>
      </w:r>
    </w:p>
    <w:p w14:paraId="4DBB75A6" w14:textId="77777777" w:rsidR="00D55A08" w:rsidRPr="00542C3A" w:rsidRDefault="00D55A08" w:rsidP="00D55A08">
      <w:pPr>
        <w:pStyle w:val="subsection2"/>
      </w:pPr>
      <w:r w:rsidRPr="00542C3A">
        <w:t xml:space="preserve">that was in force immediately before the commencement (in this section called a </w:t>
      </w:r>
      <w:r w:rsidRPr="00542C3A">
        <w:rPr>
          <w:b/>
          <w:i/>
        </w:rPr>
        <w:t>continued statute</w:t>
      </w:r>
      <w:r w:rsidRPr="00542C3A">
        <w:t>).</w:t>
      </w:r>
    </w:p>
    <w:p w14:paraId="2B9D4D0E" w14:textId="77777777" w:rsidR="00D55A08" w:rsidRPr="00542C3A" w:rsidRDefault="00D55A08" w:rsidP="00D55A08">
      <w:pPr>
        <w:pStyle w:val="subsection"/>
        <w:rPr>
          <w:szCs w:val="24"/>
        </w:rPr>
      </w:pPr>
      <w:r w:rsidRPr="00542C3A">
        <w:rPr>
          <w:szCs w:val="24"/>
        </w:rPr>
        <w:tab/>
        <w:t>(2)</w:t>
      </w:r>
      <w:r w:rsidRPr="00542C3A">
        <w:rPr>
          <w:szCs w:val="24"/>
        </w:rPr>
        <w:tab/>
        <w:t>A continued statute has effect after the commencement as if:</w:t>
      </w:r>
    </w:p>
    <w:p w14:paraId="4CA1CD34" w14:textId="77777777" w:rsidR="00D55A08" w:rsidRPr="00542C3A" w:rsidRDefault="00D55A08" w:rsidP="00D55A08">
      <w:pPr>
        <w:pStyle w:val="paragraph"/>
      </w:pPr>
      <w:r w:rsidRPr="00542C3A">
        <w:tab/>
        <w:t>(a)</w:t>
      </w:r>
      <w:r w:rsidRPr="00542C3A">
        <w:tab/>
        <w:t>it were a Statute of the University duly made by the Council under Part 4; and</w:t>
      </w:r>
    </w:p>
    <w:p w14:paraId="764A29CA" w14:textId="77777777" w:rsidR="00D55A08" w:rsidRPr="00542C3A" w:rsidRDefault="00D55A08" w:rsidP="00D55A08">
      <w:pPr>
        <w:pStyle w:val="paragraph"/>
      </w:pPr>
      <w:r w:rsidRPr="00542C3A">
        <w:tab/>
        <w:t>(b)</w:t>
      </w:r>
      <w:r w:rsidRPr="00542C3A">
        <w:tab/>
        <w:t>the requirements of section 52 had been complied with in relation to it;</w:t>
      </w:r>
    </w:p>
    <w:p w14:paraId="16322BC9" w14:textId="77777777" w:rsidR="00D55A08" w:rsidRPr="00542C3A" w:rsidRDefault="00D55A08" w:rsidP="00D55A08">
      <w:pPr>
        <w:pStyle w:val="subsection2"/>
      </w:pPr>
      <w:r w:rsidRPr="00542C3A">
        <w:t>and may accordingly be amended or repealed by the Council.</w:t>
      </w:r>
    </w:p>
    <w:p w14:paraId="1DC68C2C" w14:textId="77777777" w:rsidR="00D55A08" w:rsidRPr="00542C3A" w:rsidRDefault="00D55A08" w:rsidP="00D55A08">
      <w:pPr>
        <w:pStyle w:val="subsection"/>
        <w:rPr>
          <w:szCs w:val="24"/>
        </w:rPr>
      </w:pPr>
      <w:r w:rsidRPr="00542C3A">
        <w:rPr>
          <w:szCs w:val="24"/>
        </w:rPr>
        <w:tab/>
        <w:t>(3)</w:t>
      </w:r>
      <w:r w:rsidRPr="00542C3A">
        <w:rPr>
          <w:szCs w:val="24"/>
        </w:rPr>
        <w:tab/>
        <w:t>Any rules or orders made under the continued statute that were in force immediately before the commencement have effect on and after the commencement as if they had been made under a Statute, and may be amended or repealed accordingly.</w:t>
      </w:r>
    </w:p>
    <w:p w14:paraId="64FC38C4" w14:textId="77777777" w:rsidR="00D55A08" w:rsidRPr="00542C3A" w:rsidRDefault="00D55A08" w:rsidP="00D55A08">
      <w:pPr>
        <w:pStyle w:val="subsection"/>
        <w:rPr>
          <w:szCs w:val="24"/>
        </w:rPr>
      </w:pPr>
      <w:r w:rsidRPr="00542C3A">
        <w:rPr>
          <w:szCs w:val="24"/>
        </w:rPr>
        <w:tab/>
        <w:t>(4)</w:t>
      </w:r>
      <w:r w:rsidRPr="00542C3A">
        <w:rPr>
          <w:szCs w:val="24"/>
        </w:rPr>
        <w:tab/>
        <w:t>Where any difficulty arises in the application to a particular matter of:</w:t>
      </w:r>
    </w:p>
    <w:p w14:paraId="3B1AADAA" w14:textId="77777777" w:rsidR="00D55A08" w:rsidRPr="00542C3A" w:rsidRDefault="00D55A08" w:rsidP="00D55A08">
      <w:pPr>
        <w:pStyle w:val="paragraph"/>
      </w:pPr>
      <w:r w:rsidRPr="00542C3A">
        <w:tab/>
        <w:t>(a)</w:t>
      </w:r>
      <w:r w:rsidRPr="00542C3A">
        <w:tab/>
        <w:t>a continued statute; or</w:t>
      </w:r>
    </w:p>
    <w:p w14:paraId="09853345" w14:textId="77777777" w:rsidR="00D55A08" w:rsidRPr="00542C3A" w:rsidRDefault="00D55A08" w:rsidP="00D55A08">
      <w:pPr>
        <w:pStyle w:val="paragraph"/>
      </w:pPr>
      <w:r w:rsidRPr="00542C3A">
        <w:tab/>
        <w:t>(b)</w:t>
      </w:r>
      <w:r w:rsidRPr="00542C3A">
        <w:tab/>
        <w:t>any rules or orders referred to in subsection (3);</w:t>
      </w:r>
    </w:p>
    <w:p w14:paraId="560C8FBE" w14:textId="77777777" w:rsidR="00D55A08" w:rsidRPr="00542C3A" w:rsidRDefault="00D55A08" w:rsidP="00D55A08">
      <w:pPr>
        <w:pStyle w:val="subsection2"/>
      </w:pPr>
      <w:r w:rsidRPr="00542C3A">
        <w:t>the Council may make such decision as it thinks proper to resolve the difficulty.</w:t>
      </w:r>
    </w:p>
    <w:p w14:paraId="3AF35646" w14:textId="77777777" w:rsidR="00D55A08" w:rsidRPr="00542C3A" w:rsidRDefault="00D55A08" w:rsidP="00D55A08">
      <w:pPr>
        <w:pStyle w:val="subsection"/>
        <w:rPr>
          <w:szCs w:val="24"/>
        </w:rPr>
      </w:pPr>
      <w:r w:rsidRPr="00542C3A">
        <w:rPr>
          <w:szCs w:val="24"/>
        </w:rPr>
        <w:tab/>
        <w:t>(5)</w:t>
      </w:r>
      <w:r w:rsidRPr="00542C3A">
        <w:rPr>
          <w:szCs w:val="24"/>
        </w:rPr>
        <w:tab/>
        <w:t>A reference in subsection (4) to a difficulty arising includes a reference to a difficulty arising because of a conflict or inconsistency between 2 or more continued statutes or between rules or orders made under 2 or more continued statutes.</w:t>
      </w:r>
    </w:p>
    <w:p w14:paraId="244184A3" w14:textId="77777777" w:rsidR="00D55A08" w:rsidRPr="00542C3A" w:rsidRDefault="00D55A08" w:rsidP="00D55A08">
      <w:pPr>
        <w:pStyle w:val="subsection"/>
        <w:rPr>
          <w:szCs w:val="24"/>
        </w:rPr>
      </w:pPr>
      <w:r w:rsidRPr="00542C3A">
        <w:rPr>
          <w:szCs w:val="24"/>
        </w:rPr>
        <w:tab/>
        <w:t>(6)</w:t>
      </w:r>
      <w:r w:rsidRPr="00542C3A">
        <w:rPr>
          <w:szCs w:val="24"/>
        </w:rPr>
        <w:tab/>
        <w:t>A decision made under subsection (4) has effect in spite of anything contained in a continued statute or in any rules or orders referred to in subsection (3).</w:t>
      </w:r>
    </w:p>
    <w:p w14:paraId="008A2674" w14:textId="77777777" w:rsidR="00953A09" w:rsidRPr="00542C3A" w:rsidRDefault="00D55A08" w:rsidP="00953A09">
      <w:pPr>
        <w:pStyle w:val="ActHead5"/>
        <w:rPr>
          <w:bCs/>
          <w:szCs w:val="24"/>
        </w:rPr>
      </w:pPr>
      <w:bookmarkStart w:id="70" w:name="_Toc201744866"/>
      <w:r w:rsidRPr="00542C3A">
        <w:rPr>
          <w:rStyle w:val="CharSectno"/>
        </w:rPr>
        <w:t>58</w:t>
      </w:r>
      <w:r w:rsidR="00953A09" w:rsidRPr="00542C3A">
        <w:t xml:space="preserve">  </w:t>
      </w:r>
      <w:r w:rsidRPr="00542C3A">
        <w:rPr>
          <w:bCs/>
          <w:szCs w:val="24"/>
        </w:rPr>
        <w:t>Transfer of assets and liabilities of the Arts Institute</w:t>
      </w:r>
      <w:bookmarkEnd w:id="70"/>
    </w:p>
    <w:p w14:paraId="4EF1DD52" w14:textId="77777777" w:rsidR="00D55A08" w:rsidRPr="00542C3A" w:rsidRDefault="00D55A08" w:rsidP="00D55A08">
      <w:pPr>
        <w:pStyle w:val="subsection"/>
        <w:rPr>
          <w:szCs w:val="24"/>
        </w:rPr>
      </w:pPr>
      <w:r w:rsidRPr="00542C3A">
        <w:rPr>
          <w:szCs w:val="24"/>
        </w:rPr>
        <w:tab/>
        <w:t>(1)</w:t>
      </w:r>
      <w:r w:rsidRPr="00542C3A">
        <w:rPr>
          <w:szCs w:val="24"/>
        </w:rPr>
        <w:tab/>
        <w:t>At the commencement, the assets and liabilities of the Arts Institute become assets and liabilities of the University.</w:t>
      </w:r>
    </w:p>
    <w:p w14:paraId="2FC480F0" w14:textId="77777777" w:rsidR="00D55A08" w:rsidRPr="00542C3A" w:rsidRDefault="00D55A08" w:rsidP="00D55A08">
      <w:pPr>
        <w:pStyle w:val="subsection"/>
        <w:rPr>
          <w:szCs w:val="24"/>
        </w:rPr>
      </w:pPr>
      <w:r w:rsidRPr="00542C3A">
        <w:rPr>
          <w:szCs w:val="24"/>
        </w:rPr>
        <w:tab/>
        <w:t>(2)</w:t>
      </w:r>
      <w:r w:rsidRPr="00542C3A">
        <w:rPr>
          <w:szCs w:val="24"/>
        </w:rPr>
        <w:tab/>
        <w:t>The following provisions apply to assets and liabilities that have become assets and liabilities of the University because of subsection (1):</w:t>
      </w:r>
    </w:p>
    <w:p w14:paraId="20933694" w14:textId="77777777" w:rsidR="00D55A08" w:rsidRPr="00542C3A" w:rsidRDefault="00D55A08" w:rsidP="00D55A08">
      <w:pPr>
        <w:pStyle w:val="paragraph"/>
      </w:pPr>
      <w:r w:rsidRPr="00542C3A">
        <w:tab/>
        <w:t>(a)</w:t>
      </w:r>
      <w:r w:rsidRPr="00542C3A">
        <w:tab/>
        <w:t>an asset that was, immediately before the commencement, held by the Arts Institute on trust must, after the commencement, be held by the University on trust and subject to the terms of the trust on which the asset was so held by the Arts Institute;</w:t>
      </w:r>
    </w:p>
    <w:p w14:paraId="4AA198DE" w14:textId="77777777" w:rsidR="00D55A08" w:rsidRPr="00542C3A" w:rsidRDefault="00D55A08" w:rsidP="00D55A08">
      <w:pPr>
        <w:pStyle w:val="paragraph"/>
      </w:pPr>
      <w:r w:rsidRPr="00542C3A">
        <w:tab/>
        <w:t>(b)</w:t>
      </w:r>
      <w:r w:rsidRPr="00542C3A">
        <w:tab/>
        <w:t>liabilities of the Arts Institute to make payments must, after the commencement, be taken to be liabilities incurred by the University in the performance of its functions and the exercise of its powers.</w:t>
      </w:r>
    </w:p>
    <w:p w14:paraId="347252F8" w14:textId="77777777" w:rsidR="00953A09" w:rsidRPr="00542C3A" w:rsidRDefault="00D55A08" w:rsidP="00953A09">
      <w:pPr>
        <w:pStyle w:val="ActHead5"/>
        <w:rPr>
          <w:bCs/>
          <w:szCs w:val="24"/>
        </w:rPr>
      </w:pPr>
      <w:bookmarkStart w:id="71" w:name="_Toc201744867"/>
      <w:r w:rsidRPr="00542C3A">
        <w:rPr>
          <w:rStyle w:val="CharSectno"/>
        </w:rPr>
        <w:t>59</w:t>
      </w:r>
      <w:r w:rsidR="00953A09" w:rsidRPr="00542C3A">
        <w:t xml:space="preserve">  </w:t>
      </w:r>
      <w:r w:rsidRPr="00542C3A">
        <w:rPr>
          <w:bCs/>
          <w:szCs w:val="24"/>
        </w:rPr>
        <w:t>Arts Institute instruments</w:t>
      </w:r>
      <w:bookmarkEnd w:id="71"/>
    </w:p>
    <w:p w14:paraId="20E5B12A" w14:textId="77777777" w:rsidR="00D55A08" w:rsidRPr="00542C3A" w:rsidRDefault="00D55A08" w:rsidP="00D55A08">
      <w:pPr>
        <w:pStyle w:val="subsection"/>
        <w:rPr>
          <w:szCs w:val="24"/>
        </w:rPr>
      </w:pPr>
      <w:r w:rsidRPr="00542C3A">
        <w:rPr>
          <w:szCs w:val="24"/>
        </w:rPr>
        <w:tab/>
      </w:r>
      <w:r w:rsidRPr="00542C3A">
        <w:rPr>
          <w:szCs w:val="24"/>
        </w:rPr>
        <w:tab/>
        <w:t>An Arts Institute instrument continues to have effect after the commencement but, in its operation in relation to acts, transactions, matters or things done, entered into or occurring after the commencement, has effect as if a reference in the instrument to the Arts Institute were a reference to the University.</w:t>
      </w:r>
    </w:p>
    <w:p w14:paraId="26CA4D29" w14:textId="77777777" w:rsidR="00953A09" w:rsidRPr="00542C3A" w:rsidRDefault="00D55A08" w:rsidP="00953A09">
      <w:pPr>
        <w:pStyle w:val="ActHead5"/>
        <w:rPr>
          <w:bCs/>
          <w:szCs w:val="24"/>
        </w:rPr>
      </w:pPr>
      <w:bookmarkStart w:id="72" w:name="_Toc201744868"/>
      <w:r w:rsidRPr="00542C3A">
        <w:rPr>
          <w:rStyle w:val="CharSectno"/>
        </w:rPr>
        <w:t>60</w:t>
      </w:r>
      <w:r w:rsidR="00953A09" w:rsidRPr="00542C3A">
        <w:t xml:space="preserve">  </w:t>
      </w:r>
      <w:r w:rsidRPr="00542C3A">
        <w:rPr>
          <w:bCs/>
          <w:szCs w:val="24"/>
        </w:rPr>
        <w:t>State or Territory officer may act on certificate</w:t>
      </w:r>
      <w:bookmarkEnd w:id="72"/>
    </w:p>
    <w:p w14:paraId="39FEDA83" w14:textId="77777777" w:rsidR="00D55A08" w:rsidRPr="00542C3A" w:rsidRDefault="00D55A08" w:rsidP="00D55A08">
      <w:pPr>
        <w:pStyle w:val="subsection"/>
        <w:rPr>
          <w:szCs w:val="24"/>
        </w:rPr>
      </w:pPr>
      <w:r w:rsidRPr="00542C3A">
        <w:rPr>
          <w:szCs w:val="24"/>
        </w:rPr>
        <w:tab/>
      </w:r>
      <w:r w:rsidRPr="00542C3A">
        <w:rPr>
          <w:szCs w:val="24"/>
        </w:rPr>
        <w:tab/>
        <w:t>Where:</w:t>
      </w:r>
    </w:p>
    <w:p w14:paraId="0111AB69" w14:textId="77777777" w:rsidR="00D55A08" w:rsidRPr="00542C3A" w:rsidRDefault="00D55A08" w:rsidP="00D55A08">
      <w:pPr>
        <w:pStyle w:val="paragraph"/>
      </w:pPr>
      <w:r w:rsidRPr="00542C3A">
        <w:tab/>
        <w:t>(a)</w:t>
      </w:r>
      <w:r w:rsidRPr="00542C3A">
        <w:tab/>
        <w:t>under this Division an estate or interest in land becomes an asset of the University; and</w:t>
      </w:r>
    </w:p>
    <w:p w14:paraId="1DE98A21" w14:textId="77777777" w:rsidR="00D55A08" w:rsidRPr="00542C3A" w:rsidRDefault="00D55A08" w:rsidP="00D55A08">
      <w:pPr>
        <w:pStyle w:val="paragraph"/>
      </w:pPr>
      <w:r w:rsidRPr="00542C3A">
        <w:tab/>
        <w:t>(b)</w:t>
      </w:r>
      <w:r w:rsidRPr="00542C3A">
        <w:tab/>
        <w:t>a certificate that:</w:t>
      </w:r>
    </w:p>
    <w:p w14:paraId="2364C332" w14:textId="77777777" w:rsidR="00D55A08" w:rsidRPr="00542C3A" w:rsidRDefault="00D55A08" w:rsidP="00D55A08">
      <w:pPr>
        <w:pStyle w:val="paragraphsub"/>
      </w:pPr>
      <w:r w:rsidRPr="00542C3A">
        <w:tab/>
        <w:t>(i)</w:t>
      </w:r>
      <w:r w:rsidRPr="00542C3A">
        <w:tab/>
        <w:t>identifies the land and the estate or interest;</w:t>
      </w:r>
    </w:p>
    <w:p w14:paraId="6BA124C6" w14:textId="77777777" w:rsidR="00D55A08" w:rsidRPr="00542C3A" w:rsidRDefault="00D55A08" w:rsidP="00D55A08">
      <w:pPr>
        <w:pStyle w:val="paragraphsub"/>
      </w:pPr>
      <w:r w:rsidRPr="00542C3A">
        <w:tab/>
        <w:t>(ii)</w:t>
      </w:r>
      <w:r w:rsidRPr="00542C3A">
        <w:tab/>
        <w:t>states that the estate or interest has, because of this Division, become an asset of the University; and</w:t>
      </w:r>
    </w:p>
    <w:p w14:paraId="200CACB1" w14:textId="10E21C76" w:rsidR="00D55A08" w:rsidRPr="00542C3A" w:rsidRDefault="00D55A08" w:rsidP="00D55A08">
      <w:pPr>
        <w:pStyle w:val="paragraphsub"/>
      </w:pPr>
      <w:r w:rsidRPr="00542C3A">
        <w:tab/>
        <w:t>(iii)</w:t>
      </w:r>
      <w:r w:rsidRPr="00542C3A">
        <w:tab/>
        <w:t>is signed by an officer of the Attorney</w:t>
      </w:r>
      <w:r w:rsidR="00542C3A">
        <w:noBreakHyphen/>
      </w:r>
      <w:r w:rsidRPr="00542C3A">
        <w:t>General’s Department authorised by the Secretary to that Department to give such certificates;</w:t>
      </w:r>
    </w:p>
    <w:p w14:paraId="2149BBA0" w14:textId="0CE36C22" w:rsidR="00D55A08" w:rsidRPr="00542C3A" w:rsidRDefault="00D55A08" w:rsidP="00D55A08">
      <w:pPr>
        <w:pStyle w:val="paragraph"/>
      </w:pPr>
      <w:r w:rsidRPr="00542C3A">
        <w:tab/>
      </w:r>
      <w:r w:rsidRPr="00542C3A">
        <w:tab/>
        <w:t>is lodged with the Registrar</w:t>
      </w:r>
      <w:r w:rsidR="00542C3A">
        <w:noBreakHyphen/>
      </w:r>
      <w:r w:rsidRPr="00542C3A">
        <w:t>General, Registrar of Titles or other proper officer of the State or Territory in which the land is situated;</w:t>
      </w:r>
    </w:p>
    <w:p w14:paraId="24AF9AE1" w14:textId="77777777" w:rsidR="00D55A08" w:rsidRPr="00542C3A" w:rsidRDefault="00D55A08" w:rsidP="00D55A08">
      <w:pPr>
        <w:pStyle w:val="subsection2"/>
      </w:pPr>
      <w:r w:rsidRPr="00542C3A">
        <w:t>the officer with whom the certificate is lodged may deal with and give effect to the certificate as if it were a grant, conveyance, memorandum or instrument of transfer of the estate or interest to the University duly executed under the laws in force in that State or Territory.</w:t>
      </w:r>
    </w:p>
    <w:p w14:paraId="7FD57497" w14:textId="77777777" w:rsidR="00953A09" w:rsidRPr="00542C3A" w:rsidRDefault="00D55A08" w:rsidP="00953A09">
      <w:pPr>
        <w:pStyle w:val="ActHead5"/>
        <w:rPr>
          <w:bCs/>
          <w:szCs w:val="24"/>
        </w:rPr>
      </w:pPr>
      <w:bookmarkStart w:id="73" w:name="_Toc201744869"/>
      <w:r w:rsidRPr="00542C3A">
        <w:rPr>
          <w:rStyle w:val="CharSectno"/>
        </w:rPr>
        <w:t>6</w:t>
      </w:r>
      <w:r w:rsidR="00953A09" w:rsidRPr="00542C3A">
        <w:rPr>
          <w:rStyle w:val="CharSectno"/>
        </w:rPr>
        <w:t>1</w:t>
      </w:r>
      <w:r w:rsidR="00953A09" w:rsidRPr="00542C3A">
        <w:t xml:space="preserve">  </w:t>
      </w:r>
      <w:r w:rsidRPr="00542C3A">
        <w:rPr>
          <w:bCs/>
          <w:szCs w:val="24"/>
        </w:rPr>
        <w:t>Pending proceedings</w:t>
      </w:r>
      <w:bookmarkEnd w:id="73"/>
    </w:p>
    <w:p w14:paraId="3AE6B04E" w14:textId="77777777" w:rsidR="00D55A08" w:rsidRPr="00542C3A" w:rsidRDefault="00D55A08" w:rsidP="00D55A08">
      <w:pPr>
        <w:pStyle w:val="subsection"/>
      </w:pPr>
      <w:r w:rsidRPr="00542C3A">
        <w:rPr>
          <w:szCs w:val="24"/>
        </w:rPr>
        <w:tab/>
      </w:r>
      <w:r w:rsidRPr="00542C3A">
        <w:rPr>
          <w:szCs w:val="24"/>
        </w:rPr>
        <w:tab/>
        <w:t>Where, immediately before the commencement, proceedings to which the Arts Institute was a party were pending in any court, then, after the commencement, the University is substituted for the Arts Institute as a party to the proceedings and has the same rights in the proceedings as the Arts Institute had.</w:t>
      </w:r>
    </w:p>
    <w:p w14:paraId="3F066618" w14:textId="77777777" w:rsidR="00953A09" w:rsidRPr="00542C3A" w:rsidRDefault="00D55A08" w:rsidP="00953A09">
      <w:pPr>
        <w:pStyle w:val="ActHead5"/>
        <w:rPr>
          <w:bCs/>
          <w:szCs w:val="24"/>
        </w:rPr>
      </w:pPr>
      <w:bookmarkStart w:id="74" w:name="_Toc201744870"/>
      <w:r w:rsidRPr="00542C3A">
        <w:rPr>
          <w:rStyle w:val="CharSectno"/>
        </w:rPr>
        <w:t>62</w:t>
      </w:r>
      <w:r w:rsidR="00953A09" w:rsidRPr="00542C3A">
        <w:t xml:space="preserve">  </w:t>
      </w:r>
      <w:r w:rsidRPr="00542C3A">
        <w:rPr>
          <w:bCs/>
          <w:szCs w:val="24"/>
        </w:rPr>
        <w:t>Staff of the Arts Institute</w:t>
      </w:r>
      <w:bookmarkEnd w:id="74"/>
    </w:p>
    <w:p w14:paraId="738784AD" w14:textId="77777777" w:rsidR="00D55A08" w:rsidRPr="00542C3A" w:rsidRDefault="00D55A08" w:rsidP="00D55A08">
      <w:pPr>
        <w:pStyle w:val="subsection"/>
        <w:rPr>
          <w:szCs w:val="24"/>
        </w:rPr>
      </w:pPr>
      <w:r w:rsidRPr="00542C3A">
        <w:rPr>
          <w:szCs w:val="24"/>
        </w:rPr>
        <w:tab/>
        <w:t>(1)</w:t>
      </w:r>
      <w:r w:rsidRPr="00542C3A">
        <w:rPr>
          <w:szCs w:val="24"/>
        </w:rPr>
        <w:tab/>
        <w:t>A person who, immediately before the commencement, was employed as a member of the staff of the Arts Institute:</w:t>
      </w:r>
    </w:p>
    <w:p w14:paraId="30F9D882" w14:textId="77777777" w:rsidR="00D55A08" w:rsidRPr="00542C3A" w:rsidRDefault="00D55A08" w:rsidP="00D55A08">
      <w:pPr>
        <w:pStyle w:val="paragraph"/>
      </w:pPr>
      <w:r w:rsidRPr="00542C3A">
        <w:tab/>
        <w:t>(a)</w:t>
      </w:r>
      <w:r w:rsidRPr="00542C3A">
        <w:tab/>
        <w:t>is taken to have been employed, with effect from the commencement, as a member of the staff of the University;</w:t>
      </w:r>
    </w:p>
    <w:p w14:paraId="7BF3D036" w14:textId="77777777" w:rsidR="00D55A08" w:rsidRPr="00542C3A" w:rsidRDefault="00D55A08" w:rsidP="00D55A08">
      <w:pPr>
        <w:pStyle w:val="paragraph"/>
      </w:pPr>
      <w:r w:rsidRPr="00542C3A">
        <w:tab/>
        <w:t>(b)</w:t>
      </w:r>
      <w:r w:rsidRPr="00542C3A">
        <w:tab/>
        <w:t>is taken to have been so employed on the same terms and conditions as those on which the person was employed as a member of the staff of the old institution; and</w:t>
      </w:r>
    </w:p>
    <w:p w14:paraId="5387916A" w14:textId="77777777" w:rsidR="00D55A08" w:rsidRPr="00542C3A" w:rsidRDefault="00D55A08" w:rsidP="00D55A08">
      <w:pPr>
        <w:pStyle w:val="paragraph"/>
      </w:pPr>
      <w:r w:rsidRPr="00542C3A">
        <w:tab/>
        <w:t>(c)</w:t>
      </w:r>
      <w:r w:rsidRPr="00542C3A">
        <w:tab/>
        <w:t>is taken to have accrued an entitlement to benefits in connection with that employment that is equivalent to the entitlement that the person had accrued in connection with employment as a member of the staff of the Arts Institute immediately before the commencement.</w:t>
      </w:r>
    </w:p>
    <w:p w14:paraId="12E27BA2" w14:textId="77777777" w:rsidR="00D55A08" w:rsidRPr="00542C3A" w:rsidRDefault="00D55A08" w:rsidP="00D55A08">
      <w:pPr>
        <w:pStyle w:val="subsection"/>
        <w:rPr>
          <w:szCs w:val="24"/>
        </w:rPr>
      </w:pPr>
      <w:r w:rsidRPr="00542C3A">
        <w:rPr>
          <w:szCs w:val="24"/>
        </w:rPr>
        <w:tab/>
        <w:t>(2)</w:t>
      </w:r>
      <w:r w:rsidRPr="00542C3A">
        <w:rPr>
          <w:szCs w:val="24"/>
        </w:rPr>
        <w:tab/>
        <w:t>Where, because of subsection (1), a person is taken to have been employed as a member of the staff of the University with effect from the commencement, that employment is taken for all purposes to have been continuous with the employment of the person immediately before the commencement as a member of the staff of the Arts Institute.</w:t>
      </w:r>
    </w:p>
    <w:p w14:paraId="15ADAD74" w14:textId="77777777" w:rsidR="00953A09" w:rsidRPr="00542C3A" w:rsidRDefault="00D55A08" w:rsidP="00953A09">
      <w:pPr>
        <w:pStyle w:val="ActHead5"/>
      </w:pPr>
      <w:bookmarkStart w:id="75" w:name="_Toc201744871"/>
      <w:r w:rsidRPr="00542C3A">
        <w:rPr>
          <w:rStyle w:val="CharSectno"/>
        </w:rPr>
        <w:t>63</w:t>
      </w:r>
      <w:r w:rsidR="00953A09" w:rsidRPr="00542C3A">
        <w:t xml:space="preserve">  </w:t>
      </w:r>
      <w:r w:rsidRPr="00542C3A">
        <w:t>Students of the Arts Institute</w:t>
      </w:r>
      <w:bookmarkEnd w:id="75"/>
    </w:p>
    <w:p w14:paraId="42E3E613" w14:textId="3086A55E" w:rsidR="00D55A08" w:rsidRPr="00542C3A" w:rsidRDefault="00D55A08" w:rsidP="00D55A08">
      <w:pPr>
        <w:pStyle w:val="subsection"/>
        <w:rPr>
          <w:szCs w:val="24"/>
        </w:rPr>
      </w:pPr>
      <w:r w:rsidRPr="00542C3A">
        <w:rPr>
          <w:szCs w:val="24"/>
        </w:rPr>
        <w:tab/>
        <w:t>(1)</w:t>
      </w:r>
      <w:r w:rsidRPr="00542C3A">
        <w:rPr>
          <w:szCs w:val="24"/>
        </w:rPr>
        <w:tab/>
        <w:t>A person who, immediately before the commencement, was enrolled, or entitled to be enrolled, as a student in a course of study offered by the Arts Institute is entitled to enrol, not later than 31 December 1992, as a student of the University in a course of study that is the same as, or substantially similar to, the first</w:t>
      </w:r>
      <w:r w:rsidR="00542C3A">
        <w:rPr>
          <w:szCs w:val="24"/>
        </w:rPr>
        <w:noBreakHyphen/>
      </w:r>
      <w:r w:rsidRPr="00542C3A">
        <w:rPr>
          <w:szCs w:val="24"/>
        </w:rPr>
        <w:t>mentioned course of study.</w:t>
      </w:r>
    </w:p>
    <w:p w14:paraId="3BFE43D0" w14:textId="77777777" w:rsidR="00D55A08" w:rsidRPr="00542C3A" w:rsidRDefault="007025D2" w:rsidP="00D55A08">
      <w:pPr>
        <w:pStyle w:val="subsection"/>
        <w:rPr>
          <w:szCs w:val="24"/>
        </w:rPr>
      </w:pPr>
      <w:r w:rsidRPr="00542C3A">
        <w:rPr>
          <w:szCs w:val="24"/>
        </w:rPr>
        <w:tab/>
      </w:r>
      <w:r w:rsidR="00D55A08" w:rsidRPr="00542C3A">
        <w:rPr>
          <w:szCs w:val="24"/>
        </w:rPr>
        <w:t>(2)</w:t>
      </w:r>
      <w:r w:rsidR="00D55A08" w:rsidRPr="00542C3A">
        <w:rPr>
          <w:szCs w:val="24"/>
        </w:rPr>
        <w:tab/>
        <w:t>Where:</w:t>
      </w:r>
    </w:p>
    <w:p w14:paraId="247C6565" w14:textId="77777777" w:rsidR="00D55A08" w:rsidRPr="00542C3A" w:rsidRDefault="007025D2" w:rsidP="00D55A08">
      <w:pPr>
        <w:pStyle w:val="paragraph"/>
      </w:pPr>
      <w:r w:rsidRPr="00542C3A">
        <w:tab/>
        <w:t>(a)</w:t>
      </w:r>
      <w:r w:rsidRPr="00542C3A">
        <w:tab/>
      </w:r>
      <w:r w:rsidR="00D55A08" w:rsidRPr="00542C3A">
        <w:t>before the commencement, a person had, with the permission of the Arts Institute, deferred the person’s enrolment in a course of study offered by the Arts Institute; and</w:t>
      </w:r>
    </w:p>
    <w:p w14:paraId="534A9D92" w14:textId="77777777" w:rsidR="00D55A08" w:rsidRPr="00542C3A" w:rsidRDefault="007025D2" w:rsidP="00D55A08">
      <w:pPr>
        <w:pStyle w:val="paragraph"/>
      </w:pPr>
      <w:r w:rsidRPr="00542C3A">
        <w:tab/>
        <w:t>(b)</w:t>
      </w:r>
      <w:r w:rsidRPr="00542C3A">
        <w:tab/>
      </w:r>
      <w:r w:rsidR="00D55A08" w:rsidRPr="00542C3A">
        <w:t>immediately before the commencement, that permission had not expired or been revoked;</w:t>
      </w:r>
    </w:p>
    <w:p w14:paraId="708BC79F" w14:textId="0CE79F26" w:rsidR="00D55A08" w:rsidRPr="00542C3A" w:rsidRDefault="00D55A08" w:rsidP="007025D2">
      <w:pPr>
        <w:pStyle w:val="subsection2"/>
      </w:pPr>
      <w:r w:rsidRPr="00542C3A">
        <w:t>the person is, in the academic year in which the person would, by the terms of that permission, have been required to enrol in that course of study, entitled to enrol as a student of the University in a course of study that is the same as, or substantially similar to, the first</w:t>
      </w:r>
      <w:r w:rsidR="00542C3A">
        <w:noBreakHyphen/>
      </w:r>
      <w:r w:rsidRPr="00542C3A">
        <w:t>mentioned course of study.</w:t>
      </w:r>
    </w:p>
    <w:p w14:paraId="3D7619F2" w14:textId="77777777" w:rsidR="00D55A08" w:rsidRPr="00542C3A" w:rsidRDefault="007025D2" w:rsidP="00D55A08">
      <w:pPr>
        <w:pStyle w:val="subsection"/>
        <w:rPr>
          <w:szCs w:val="24"/>
        </w:rPr>
      </w:pPr>
      <w:r w:rsidRPr="00542C3A">
        <w:rPr>
          <w:szCs w:val="24"/>
        </w:rPr>
        <w:tab/>
        <w:t>(3)</w:t>
      </w:r>
      <w:r w:rsidRPr="00542C3A">
        <w:rPr>
          <w:szCs w:val="24"/>
        </w:rPr>
        <w:tab/>
      </w:r>
      <w:r w:rsidR="00D55A08" w:rsidRPr="00542C3A">
        <w:rPr>
          <w:szCs w:val="24"/>
        </w:rPr>
        <w:t>This section does not apply to a person who, immediately before the commencement, had completed the requirements of the course of study concerned.</w:t>
      </w:r>
    </w:p>
    <w:p w14:paraId="76CE2410" w14:textId="77777777" w:rsidR="00D55A08" w:rsidRPr="00542C3A" w:rsidRDefault="007025D2" w:rsidP="00D55A08">
      <w:pPr>
        <w:pStyle w:val="subsection"/>
        <w:rPr>
          <w:szCs w:val="24"/>
        </w:rPr>
      </w:pPr>
      <w:r w:rsidRPr="00542C3A">
        <w:rPr>
          <w:szCs w:val="24"/>
        </w:rPr>
        <w:tab/>
        <w:t>(4)</w:t>
      </w:r>
      <w:r w:rsidRPr="00542C3A">
        <w:rPr>
          <w:szCs w:val="24"/>
        </w:rPr>
        <w:tab/>
      </w:r>
      <w:r w:rsidR="00D55A08" w:rsidRPr="00542C3A">
        <w:rPr>
          <w:szCs w:val="24"/>
        </w:rPr>
        <w:t>This section has effect subject to the Statutes and to any rules and orders made under Statutes made under subsection 50(3).</w:t>
      </w:r>
    </w:p>
    <w:p w14:paraId="5D4A8122" w14:textId="77777777" w:rsidR="00D55A08" w:rsidRPr="00542C3A" w:rsidRDefault="007025D2" w:rsidP="00D55A08">
      <w:pPr>
        <w:pStyle w:val="subsection"/>
        <w:rPr>
          <w:szCs w:val="24"/>
        </w:rPr>
      </w:pPr>
      <w:r w:rsidRPr="00542C3A">
        <w:rPr>
          <w:szCs w:val="24"/>
        </w:rPr>
        <w:tab/>
        <w:t>(5)</w:t>
      </w:r>
      <w:r w:rsidRPr="00542C3A">
        <w:rPr>
          <w:szCs w:val="24"/>
        </w:rPr>
        <w:tab/>
      </w:r>
      <w:r w:rsidR="00D55A08" w:rsidRPr="00542C3A">
        <w:rPr>
          <w:szCs w:val="24"/>
        </w:rPr>
        <w:t>The University must offer appropriate courses of study for the purposes of this section.</w:t>
      </w:r>
    </w:p>
    <w:p w14:paraId="0E48D0FE" w14:textId="77777777" w:rsidR="00953A09" w:rsidRPr="00542C3A" w:rsidRDefault="007025D2" w:rsidP="00953A09">
      <w:pPr>
        <w:pStyle w:val="ActHead5"/>
        <w:rPr>
          <w:bCs/>
          <w:szCs w:val="24"/>
        </w:rPr>
      </w:pPr>
      <w:bookmarkStart w:id="76" w:name="_Toc201744872"/>
      <w:r w:rsidRPr="00542C3A">
        <w:rPr>
          <w:rStyle w:val="CharSectno"/>
        </w:rPr>
        <w:t>64</w:t>
      </w:r>
      <w:r w:rsidR="00953A09" w:rsidRPr="00542C3A">
        <w:t xml:space="preserve">  </w:t>
      </w:r>
      <w:r w:rsidRPr="00542C3A">
        <w:rPr>
          <w:bCs/>
          <w:szCs w:val="24"/>
        </w:rPr>
        <w:t>Granting of Arts Institute awards</w:t>
      </w:r>
      <w:bookmarkEnd w:id="76"/>
    </w:p>
    <w:p w14:paraId="1A86595F" w14:textId="77777777" w:rsidR="007025D2" w:rsidRPr="00542C3A" w:rsidRDefault="007025D2" w:rsidP="007025D2">
      <w:pPr>
        <w:pStyle w:val="subsection"/>
      </w:pPr>
      <w:r w:rsidRPr="00542C3A">
        <w:rPr>
          <w:szCs w:val="24"/>
        </w:rPr>
        <w:tab/>
      </w:r>
      <w:r w:rsidRPr="00542C3A">
        <w:rPr>
          <w:szCs w:val="24"/>
        </w:rPr>
        <w:tab/>
        <w:t>The University may grant a degree, diploma or certificate of the Arts Institute to a student who has, in the circumstances specified in the Statutes, completed the requirements of a course in which the student was enrolled at the Arts Institute before the commencement, being a course that led to the granting of that degree, diploma or certificate.</w:t>
      </w:r>
    </w:p>
    <w:p w14:paraId="2F1F54B9" w14:textId="77777777" w:rsidR="00953A09" w:rsidRPr="00542C3A" w:rsidRDefault="007025D2" w:rsidP="00953A09">
      <w:pPr>
        <w:pStyle w:val="ActHead5"/>
        <w:rPr>
          <w:bCs/>
          <w:szCs w:val="24"/>
        </w:rPr>
      </w:pPr>
      <w:bookmarkStart w:id="77" w:name="_Toc201744873"/>
      <w:r w:rsidRPr="00542C3A">
        <w:rPr>
          <w:rStyle w:val="CharSectno"/>
        </w:rPr>
        <w:t>65</w:t>
      </w:r>
      <w:r w:rsidR="00953A09" w:rsidRPr="00542C3A">
        <w:t xml:space="preserve">  </w:t>
      </w:r>
      <w:r w:rsidRPr="00542C3A">
        <w:rPr>
          <w:bCs/>
          <w:szCs w:val="24"/>
        </w:rPr>
        <w:t>Transfer of appropriated money</w:t>
      </w:r>
      <w:bookmarkEnd w:id="77"/>
    </w:p>
    <w:p w14:paraId="6002146C" w14:textId="77777777" w:rsidR="007025D2" w:rsidRPr="00542C3A" w:rsidRDefault="007025D2" w:rsidP="007025D2">
      <w:pPr>
        <w:pStyle w:val="subsection"/>
        <w:rPr>
          <w:szCs w:val="24"/>
        </w:rPr>
      </w:pPr>
      <w:r w:rsidRPr="00542C3A">
        <w:rPr>
          <w:szCs w:val="24"/>
        </w:rPr>
        <w:tab/>
      </w:r>
      <w:r w:rsidRPr="00542C3A">
        <w:rPr>
          <w:szCs w:val="24"/>
        </w:rPr>
        <w:tab/>
        <w:t>For the purposes of the operation of an Appropriation Act after the commencement:</w:t>
      </w:r>
    </w:p>
    <w:p w14:paraId="4AD65D8F" w14:textId="77777777" w:rsidR="007025D2" w:rsidRPr="00542C3A" w:rsidRDefault="007025D2" w:rsidP="007025D2">
      <w:pPr>
        <w:pStyle w:val="paragraph"/>
      </w:pPr>
      <w:r w:rsidRPr="00542C3A">
        <w:tab/>
        <w:t>(a)</w:t>
      </w:r>
      <w:r w:rsidRPr="00542C3A">
        <w:tab/>
        <w:t>references to the Arts Institute are to be read as references to the University; and</w:t>
      </w:r>
    </w:p>
    <w:p w14:paraId="1CD00720" w14:textId="77777777" w:rsidR="007025D2" w:rsidRPr="00542C3A" w:rsidRDefault="007025D2" w:rsidP="007025D2">
      <w:pPr>
        <w:pStyle w:val="paragraph"/>
      </w:pPr>
      <w:r w:rsidRPr="00542C3A">
        <w:tab/>
        <w:t>(b)</w:t>
      </w:r>
      <w:r w:rsidRPr="00542C3A">
        <w:tab/>
        <w:t>references to a repealed enactment are to be read as references to this Act.</w:t>
      </w:r>
    </w:p>
    <w:p w14:paraId="73AE17BC" w14:textId="77777777" w:rsidR="00953A09" w:rsidRPr="00542C3A" w:rsidRDefault="007025D2" w:rsidP="00953A09">
      <w:pPr>
        <w:pStyle w:val="ActHead5"/>
        <w:rPr>
          <w:bCs/>
          <w:szCs w:val="24"/>
        </w:rPr>
      </w:pPr>
      <w:bookmarkStart w:id="78" w:name="_Toc201744874"/>
      <w:r w:rsidRPr="00542C3A">
        <w:rPr>
          <w:rStyle w:val="CharSectno"/>
        </w:rPr>
        <w:t>66</w:t>
      </w:r>
      <w:r w:rsidR="00953A09" w:rsidRPr="00542C3A">
        <w:t xml:space="preserve">  </w:t>
      </w:r>
      <w:r w:rsidRPr="00542C3A">
        <w:rPr>
          <w:bCs/>
          <w:szCs w:val="24"/>
        </w:rPr>
        <w:t>Annual report and financial statements</w:t>
      </w:r>
      <w:bookmarkEnd w:id="78"/>
    </w:p>
    <w:p w14:paraId="78D18194" w14:textId="77777777" w:rsidR="007025D2" w:rsidRPr="00542C3A" w:rsidRDefault="007025D2" w:rsidP="007025D2">
      <w:pPr>
        <w:pStyle w:val="subsection"/>
        <w:rPr>
          <w:szCs w:val="24"/>
        </w:rPr>
      </w:pPr>
      <w:r w:rsidRPr="00542C3A">
        <w:rPr>
          <w:szCs w:val="24"/>
        </w:rPr>
        <w:tab/>
      </w:r>
      <w:r w:rsidRPr="00542C3A">
        <w:rPr>
          <w:szCs w:val="24"/>
        </w:rPr>
        <w:tab/>
        <w:t>Sections 47 and 49 apply in relation to the year ending on 31 December 1992, subject to the following qualifications:</w:t>
      </w:r>
    </w:p>
    <w:p w14:paraId="1864F564" w14:textId="77777777" w:rsidR="007025D2" w:rsidRPr="00542C3A" w:rsidRDefault="007025D2" w:rsidP="007025D2">
      <w:pPr>
        <w:pStyle w:val="paragraph"/>
      </w:pPr>
      <w:r w:rsidRPr="00542C3A">
        <w:tab/>
        <w:t>(a)</w:t>
      </w:r>
      <w:r w:rsidRPr="00542C3A">
        <w:tab/>
        <w:t>the accounts and records to which section 47 applies are the accounts and records of the University and such of the accounts and records of the Arts Institute as are in the possession of the University;</w:t>
      </w:r>
    </w:p>
    <w:p w14:paraId="7426C315" w14:textId="720E20C7" w:rsidR="007025D2" w:rsidRPr="00542C3A" w:rsidRDefault="007025D2" w:rsidP="007025D2">
      <w:pPr>
        <w:pStyle w:val="paragraph"/>
      </w:pPr>
      <w:r w:rsidRPr="00542C3A">
        <w:tab/>
        <w:t>(b)</w:t>
      </w:r>
      <w:r w:rsidRPr="00542C3A">
        <w:tab/>
        <w:t>the Council and the Auditor</w:t>
      </w:r>
      <w:r w:rsidR="00542C3A">
        <w:noBreakHyphen/>
      </w:r>
      <w:r w:rsidRPr="00542C3A">
        <w:t>General may, in discharging their obligations under section 49, rely on accounts and records of the Arts Institute that are in the possession of the University or to which the Council is allowed access and on any other information provided to the Council by any person who held an office established by a repealed enactment or who was a member of the staff of the Arts Institute;</w:t>
      </w:r>
    </w:p>
    <w:p w14:paraId="0E1700F5" w14:textId="77777777" w:rsidR="007025D2" w:rsidRPr="00542C3A" w:rsidRDefault="007025D2" w:rsidP="007025D2">
      <w:pPr>
        <w:pStyle w:val="paragraph"/>
      </w:pPr>
      <w:r w:rsidRPr="00542C3A">
        <w:tab/>
        <w:t>(c)</w:t>
      </w:r>
      <w:r w:rsidRPr="00542C3A">
        <w:tab/>
        <w:t xml:space="preserve">for the purposes of paragraph 49(2)(c), </w:t>
      </w:r>
      <w:r w:rsidRPr="00542C3A">
        <w:rPr>
          <w:b/>
          <w:i/>
        </w:rPr>
        <w:t>this Act</w:t>
      </w:r>
      <w:r w:rsidRPr="00542C3A">
        <w:t xml:space="preserve"> includes the original Act and the Arts Institute Ordinance.</w:t>
      </w:r>
    </w:p>
    <w:p w14:paraId="238C6217" w14:textId="77777777" w:rsidR="00E85F92" w:rsidRPr="00542C3A" w:rsidRDefault="00E85F92" w:rsidP="00F66DC3">
      <w:pPr>
        <w:sectPr w:rsidR="00E85F92" w:rsidRPr="00542C3A" w:rsidSect="00E5551D">
          <w:headerReference w:type="even" r:id="rId20"/>
          <w:headerReference w:type="default" r:id="rId21"/>
          <w:footerReference w:type="even" r:id="rId22"/>
          <w:footerReference w:type="default" r:id="rId23"/>
          <w:headerReference w:type="first" r:id="rId24"/>
          <w:footerReference w:type="first" r:id="rId25"/>
          <w:pgSz w:w="11907" w:h="16839"/>
          <w:pgMar w:top="2381" w:right="2410" w:bottom="4252" w:left="2410" w:header="720" w:footer="3402" w:gutter="0"/>
          <w:pgNumType w:start="1"/>
          <w:cols w:space="708"/>
          <w:docGrid w:linePitch="360"/>
        </w:sectPr>
      </w:pPr>
    </w:p>
    <w:p w14:paraId="5B9BD0D7" w14:textId="77777777" w:rsidR="00E85F92" w:rsidRPr="00542C3A" w:rsidRDefault="00E85F92" w:rsidP="00BD2955">
      <w:pPr>
        <w:pStyle w:val="ENotesHeading1"/>
      </w:pPr>
      <w:bookmarkStart w:id="79" w:name="_Toc201744875"/>
      <w:r w:rsidRPr="00542C3A">
        <w:t>Endnotes</w:t>
      </w:r>
      <w:bookmarkEnd w:id="79"/>
    </w:p>
    <w:p w14:paraId="557E5EA0" w14:textId="77777777" w:rsidR="008612E2" w:rsidRPr="00542C3A" w:rsidRDefault="008612E2" w:rsidP="004C2B02">
      <w:pPr>
        <w:pStyle w:val="ENotesHeading2"/>
      </w:pPr>
      <w:bookmarkStart w:id="80" w:name="_Toc201744876"/>
      <w:r w:rsidRPr="00542C3A">
        <w:t>Endnote 1—About the endnotes</w:t>
      </w:r>
      <w:bookmarkEnd w:id="80"/>
    </w:p>
    <w:p w14:paraId="6C0102A7" w14:textId="77777777" w:rsidR="008612E2" w:rsidRPr="00542C3A" w:rsidRDefault="008612E2" w:rsidP="00D86125">
      <w:pPr>
        <w:spacing w:after="120"/>
      </w:pPr>
      <w:r w:rsidRPr="00542C3A">
        <w:t>The endnotes provide information about this compilation and the compiled law.</w:t>
      </w:r>
    </w:p>
    <w:p w14:paraId="7DCFBB66" w14:textId="77777777" w:rsidR="008612E2" w:rsidRPr="00542C3A" w:rsidRDefault="008612E2" w:rsidP="00D86125">
      <w:pPr>
        <w:spacing w:after="120"/>
      </w:pPr>
      <w:r w:rsidRPr="00542C3A">
        <w:t>The following endnotes are included in every compilation:</w:t>
      </w:r>
    </w:p>
    <w:p w14:paraId="25552647" w14:textId="77777777" w:rsidR="008612E2" w:rsidRPr="00542C3A" w:rsidRDefault="008612E2" w:rsidP="00D86125">
      <w:r w:rsidRPr="00542C3A">
        <w:t>Endnote 1—About the endnotes</w:t>
      </w:r>
    </w:p>
    <w:p w14:paraId="4EAA2CC3" w14:textId="77777777" w:rsidR="008612E2" w:rsidRPr="00542C3A" w:rsidRDefault="008612E2" w:rsidP="00D86125">
      <w:r w:rsidRPr="00542C3A">
        <w:t>Endnote 2—Abbreviation key</w:t>
      </w:r>
    </w:p>
    <w:p w14:paraId="71840CCE" w14:textId="77777777" w:rsidR="008612E2" w:rsidRPr="00542C3A" w:rsidRDefault="008612E2" w:rsidP="00D86125">
      <w:r w:rsidRPr="00542C3A">
        <w:t>Endnote 3—Legislation history</w:t>
      </w:r>
    </w:p>
    <w:p w14:paraId="71EC1E1D" w14:textId="77777777" w:rsidR="008612E2" w:rsidRPr="00542C3A" w:rsidRDefault="008612E2" w:rsidP="00D86125">
      <w:pPr>
        <w:spacing w:after="120"/>
      </w:pPr>
      <w:r w:rsidRPr="00542C3A">
        <w:t>Endnote 4—Amendment history</w:t>
      </w:r>
    </w:p>
    <w:p w14:paraId="0A4C324E" w14:textId="77777777" w:rsidR="008612E2" w:rsidRPr="00542C3A" w:rsidRDefault="008612E2" w:rsidP="00D86125">
      <w:r w:rsidRPr="00542C3A">
        <w:rPr>
          <w:b/>
        </w:rPr>
        <w:t>Abbreviation key—Endnote 2</w:t>
      </w:r>
    </w:p>
    <w:p w14:paraId="28327FE0" w14:textId="77777777" w:rsidR="008612E2" w:rsidRPr="00542C3A" w:rsidRDefault="008612E2" w:rsidP="00D86125">
      <w:pPr>
        <w:spacing w:after="120"/>
      </w:pPr>
      <w:r w:rsidRPr="00542C3A">
        <w:t>The abbreviation key sets out abbreviations that may be used in the endnotes.</w:t>
      </w:r>
    </w:p>
    <w:p w14:paraId="34608E4A" w14:textId="77777777" w:rsidR="008612E2" w:rsidRPr="00542C3A" w:rsidRDefault="008612E2" w:rsidP="00D86125">
      <w:pPr>
        <w:rPr>
          <w:b/>
        </w:rPr>
      </w:pPr>
      <w:r w:rsidRPr="00542C3A">
        <w:rPr>
          <w:b/>
        </w:rPr>
        <w:t>Legislation history and amendment history—Endnotes 3 and 4</w:t>
      </w:r>
    </w:p>
    <w:p w14:paraId="773F8585" w14:textId="77777777" w:rsidR="008612E2" w:rsidRPr="00542C3A" w:rsidRDefault="008612E2" w:rsidP="00D86125">
      <w:pPr>
        <w:spacing w:after="120"/>
      </w:pPr>
      <w:r w:rsidRPr="00542C3A">
        <w:t>Amending laws are annotated in the legislation history and amendment history.</w:t>
      </w:r>
    </w:p>
    <w:p w14:paraId="5AF23AF2" w14:textId="77777777" w:rsidR="008612E2" w:rsidRPr="00542C3A" w:rsidRDefault="008612E2" w:rsidP="00D86125">
      <w:pPr>
        <w:spacing w:after="120"/>
      </w:pPr>
      <w:r w:rsidRPr="00542C3A">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14:paraId="19CC4B08" w14:textId="77777777" w:rsidR="008612E2" w:rsidRPr="00542C3A" w:rsidRDefault="008612E2" w:rsidP="00D86125">
      <w:pPr>
        <w:spacing w:after="120"/>
      </w:pPr>
      <w:r w:rsidRPr="00542C3A">
        <w:t>The amendment history in endnote 4 provides information about amendments at the provision (generally section or equivalent) level. It also includes information about any provision of the compiled law that has been repealed in accordance with a provision of the law.</w:t>
      </w:r>
    </w:p>
    <w:p w14:paraId="4D6721B6" w14:textId="77777777" w:rsidR="008612E2" w:rsidRPr="00542C3A" w:rsidRDefault="008612E2" w:rsidP="00D86125">
      <w:pPr>
        <w:rPr>
          <w:b/>
        </w:rPr>
      </w:pPr>
      <w:r w:rsidRPr="00542C3A">
        <w:rPr>
          <w:b/>
        </w:rPr>
        <w:t>Editorial changes</w:t>
      </w:r>
    </w:p>
    <w:p w14:paraId="0885189D" w14:textId="77777777" w:rsidR="008612E2" w:rsidRPr="00542C3A" w:rsidRDefault="008612E2" w:rsidP="00D86125">
      <w:pPr>
        <w:spacing w:after="120"/>
      </w:pPr>
      <w:r w:rsidRPr="00542C3A">
        <w:t xml:space="preserve">The </w:t>
      </w:r>
      <w:r w:rsidRPr="00542C3A">
        <w:rPr>
          <w:i/>
        </w:rPr>
        <w:t>Legislation Act 2003</w:t>
      </w:r>
      <w:r w:rsidRPr="00542C3A">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14:paraId="750DFC2C" w14:textId="77777777" w:rsidR="008612E2" w:rsidRPr="00542C3A" w:rsidRDefault="008612E2" w:rsidP="00D86125">
      <w:pPr>
        <w:spacing w:after="120"/>
      </w:pPr>
      <w:r w:rsidRPr="00542C3A">
        <w:t>If the compilation includes editorial changes, the endnotes include a brief outline of the changes in general terms. Full details of any changes can be obtained from the Office of Parliamentary Counsel.</w:t>
      </w:r>
    </w:p>
    <w:p w14:paraId="34902C94" w14:textId="77777777" w:rsidR="008612E2" w:rsidRPr="00542C3A" w:rsidRDefault="008612E2" w:rsidP="00D86125">
      <w:pPr>
        <w:keepNext/>
      </w:pPr>
      <w:r w:rsidRPr="00542C3A">
        <w:rPr>
          <w:b/>
        </w:rPr>
        <w:t>Misdescribed amendments</w:t>
      </w:r>
    </w:p>
    <w:p w14:paraId="1A0B08B4" w14:textId="77777777" w:rsidR="008612E2" w:rsidRPr="00542C3A" w:rsidRDefault="008612E2" w:rsidP="00A140E1">
      <w:pPr>
        <w:spacing w:after="120"/>
      </w:pPr>
      <w:r w:rsidRPr="00542C3A">
        <w:t xml:space="preserve">A misdescribed amendment is an amendment that does not accurately describe how an amendment is to be made. If, despite the misdescription, the amendment can be given effect as intended, then the misdescribed amendment can be incorporated through an editorial change made under section 15V of the </w:t>
      </w:r>
      <w:r w:rsidRPr="00542C3A">
        <w:rPr>
          <w:i/>
        </w:rPr>
        <w:t>Legislation Act 2003</w:t>
      </w:r>
      <w:r w:rsidRPr="00542C3A">
        <w:t>.</w:t>
      </w:r>
    </w:p>
    <w:p w14:paraId="34599A30" w14:textId="77777777" w:rsidR="008612E2" w:rsidRPr="00542C3A" w:rsidRDefault="008612E2" w:rsidP="00F66DC3">
      <w:pPr>
        <w:spacing w:before="120"/>
      </w:pPr>
      <w:r w:rsidRPr="00542C3A">
        <w:t>If a misdescribed amendment cannot be given effect as intended, the amendment is not incorporated and “(md not incorp)” is added to the amendment history.</w:t>
      </w:r>
    </w:p>
    <w:p w14:paraId="4DF37C9B" w14:textId="35CB5B67" w:rsidR="00CC5538" w:rsidRPr="00542C3A" w:rsidRDefault="00CC5538" w:rsidP="00F66DC3">
      <w:pPr>
        <w:spacing w:before="120"/>
      </w:pPr>
    </w:p>
    <w:p w14:paraId="5D0FF64A" w14:textId="77777777" w:rsidR="008612E2" w:rsidRPr="00542C3A" w:rsidRDefault="008612E2" w:rsidP="00705D38">
      <w:pPr>
        <w:pStyle w:val="ENotesHeading2"/>
        <w:pageBreakBefore/>
      </w:pPr>
      <w:bookmarkStart w:id="81" w:name="_Toc201744877"/>
      <w:r w:rsidRPr="00542C3A">
        <w:t>Endnote 2—Abbreviation key</w:t>
      </w:r>
      <w:bookmarkEnd w:id="81"/>
    </w:p>
    <w:p w14:paraId="12A95F0B" w14:textId="77777777" w:rsidR="00F66DC3" w:rsidRPr="00542C3A" w:rsidRDefault="00F66DC3" w:rsidP="00F66DC3">
      <w:pPr>
        <w:pStyle w:val="Tabletext"/>
      </w:pPr>
    </w:p>
    <w:tbl>
      <w:tblPr>
        <w:tblW w:w="7939" w:type="dxa"/>
        <w:tblInd w:w="108" w:type="dxa"/>
        <w:tblLayout w:type="fixed"/>
        <w:tblLook w:val="0000" w:firstRow="0" w:lastRow="0" w:firstColumn="0" w:lastColumn="0" w:noHBand="0" w:noVBand="0"/>
      </w:tblPr>
      <w:tblGrid>
        <w:gridCol w:w="4253"/>
        <w:gridCol w:w="3686"/>
      </w:tblGrid>
      <w:tr w:rsidR="008612E2" w:rsidRPr="00542C3A" w14:paraId="2C4D1C2D" w14:textId="77777777" w:rsidTr="00B9668B">
        <w:tc>
          <w:tcPr>
            <w:tcW w:w="4253" w:type="dxa"/>
            <w:shd w:val="clear" w:color="auto" w:fill="auto"/>
          </w:tcPr>
          <w:p w14:paraId="486850BF" w14:textId="77777777" w:rsidR="008612E2" w:rsidRPr="00542C3A" w:rsidRDefault="008612E2" w:rsidP="00B9668B">
            <w:pPr>
              <w:spacing w:before="60"/>
              <w:ind w:left="34"/>
              <w:rPr>
                <w:sz w:val="20"/>
              </w:rPr>
            </w:pPr>
            <w:r w:rsidRPr="00542C3A">
              <w:rPr>
                <w:sz w:val="20"/>
              </w:rPr>
              <w:t>ad = added or inserted</w:t>
            </w:r>
          </w:p>
        </w:tc>
        <w:tc>
          <w:tcPr>
            <w:tcW w:w="3686" w:type="dxa"/>
            <w:shd w:val="clear" w:color="auto" w:fill="auto"/>
          </w:tcPr>
          <w:p w14:paraId="64EE7D63" w14:textId="77777777" w:rsidR="008612E2" w:rsidRPr="00542C3A" w:rsidRDefault="008612E2" w:rsidP="00B9668B">
            <w:pPr>
              <w:spacing w:before="60"/>
              <w:ind w:left="34"/>
              <w:rPr>
                <w:sz w:val="20"/>
              </w:rPr>
            </w:pPr>
            <w:r w:rsidRPr="00542C3A">
              <w:rPr>
                <w:sz w:val="20"/>
              </w:rPr>
              <w:t>o = order(s)</w:t>
            </w:r>
          </w:p>
        </w:tc>
      </w:tr>
      <w:tr w:rsidR="008612E2" w:rsidRPr="00542C3A" w14:paraId="1D43C0C0" w14:textId="77777777" w:rsidTr="00B9668B">
        <w:tc>
          <w:tcPr>
            <w:tcW w:w="4253" w:type="dxa"/>
            <w:shd w:val="clear" w:color="auto" w:fill="auto"/>
          </w:tcPr>
          <w:p w14:paraId="253EC2B1" w14:textId="77777777" w:rsidR="008612E2" w:rsidRPr="00542C3A" w:rsidRDefault="008612E2" w:rsidP="00B9668B">
            <w:pPr>
              <w:spacing w:before="60"/>
              <w:ind w:left="34"/>
              <w:rPr>
                <w:sz w:val="20"/>
              </w:rPr>
            </w:pPr>
            <w:r w:rsidRPr="00542C3A">
              <w:rPr>
                <w:sz w:val="20"/>
              </w:rPr>
              <w:t>am = amended</w:t>
            </w:r>
          </w:p>
        </w:tc>
        <w:tc>
          <w:tcPr>
            <w:tcW w:w="3686" w:type="dxa"/>
            <w:shd w:val="clear" w:color="auto" w:fill="auto"/>
          </w:tcPr>
          <w:p w14:paraId="73BFB9B1" w14:textId="77777777" w:rsidR="008612E2" w:rsidRPr="00542C3A" w:rsidRDefault="008612E2" w:rsidP="00B9668B">
            <w:pPr>
              <w:spacing w:before="60"/>
              <w:ind w:left="34"/>
              <w:rPr>
                <w:sz w:val="20"/>
              </w:rPr>
            </w:pPr>
            <w:r w:rsidRPr="00542C3A">
              <w:rPr>
                <w:sz w:val="20"/>
              </w:rPr>
              <w:t>Ord = Ordinance</w:t>
            </w:r>
          </w:p>
        </w:tc>
      </w:tr>
      <w:tr w:rsidR="008612E2" w:rsidRPr="00542C3A" w14:paraId="3F740534" w14:textId="77777777" w:rsidTr="00B9668B">
        <w:tc>
          <w:tcPr>
            <w:tcW w:w="4253" w:type="dxa"/>
            <w:shd w:val="clear" w:color="auto" w:fill="auto"/>
          </w:tcPr>
          <w:p w14:paraId="4B464C8F" w14:textId="77777777" w:rsidR="008612E2" w:rsidRPr="00542C3A" w:rsidRDefault="008612E2" w:rsidP="00B9668B">
            <w:pPr>
              <w:spacing w:before="60"/>
              <w:ind w:left="34"/>
              <w:rPr>
                <w:sz w:val="20"/>
              </w:rPr>
            </w:pPr>
            <w:r w:rsidRPr="00542C3A">
              <w:rPr>
                <w:sz w:val="20"/>
              </w:rPr>
              <w:t>amdt = amendment</w:t>
            </w:r>
          </w:p>
        </w:tc>
        <w:tc>
          <w:tcPr>
            <w:tcW w:w="3686" w:type="dxa"/>
            <w:shd w:val="clear" w:color="auto" w:fill="auto"/>
          </w:tcPr>
          <w:p w14:paraId="62F3D660" w14:textId="77777777" w:rsidR="008612E2" w:rsidRPr="00542C3A" w:rsidRDefault="008612E2" w:rsidP="00B9668B">
            <w:pPr>
              <w:spacing w:before="60"/>
              <w:ind w:left="34"/>
              <w:rPr>
                <w:sz w:val="20"/>
              </w:rPr>
            </w:pPr>
            <w:r w:rsidRPr="00542C3A">
              <w:rPr>
                <w:sz w:val="20"/>
              </w:rPr>
              <w:t>orig = original</w:t>
            </w:r>
          </w:p>
        </w:tc>
      </w:tr>
      <w:tr w:rsidR="008612E2" w:rsidRPr="00542C3A" w14:paraId="35E0F590" w14:textId="77777777" w:rsidTr="00B9668B">
        <w:tc>
          <w:tcPr>
            <w:tcW w:w="4253" w:type="dxa"/>
            <w:shd w:val="clear" w:color="auto" w:fill="auto"/>
          </w:tcPr>
          <w:p w14:paraId="60F87E0C" w14:textId="77777777" w:rsidR="008612E2" w:rsidRPr="00542C3A" w:rsidRDefault="008612E2" w:rsidP="00B9668B">
            <w:pPr>
              <w:spacing w:before="60"/>
              <w:ind w:left="34"/>
              <w:rPr>
                <w:sz w:val="20"/>
              </w:rPr>
            </w:pPr>
            <w:r w:rsidRPr="00542C3A">
              <w:rPr>
                <w:sz w:val="20"/>
              </w:rPr>
              <w:t>c = clause(s)</w:t>
            </w:r>
          </w:p>
        </w:tc>
        <w:tc>
          <w:tcPr>
            <w:tcW w:w="3686" w:type="dxa"/>
            <w:shd w:val="clear" w:color="auto" w:fill="auto"/>
          </w:tcPr>
          <w:p w14:paraId="38086A40" w14:textId="77777777" w:rsidR="008612E2" w:rsidRPr="00542C3A" w:rsidRDefault="008612E2" w:rsidP="00B9668B">
            <w:pPr>
              <w:spacing w:before="60"/>
              <w:ind w:left="34"/>
              <w:rPr>
                <w:sz w:val="20"/>
              </w:rPr>
            </w:pPr>
            <w:r w:rsidRPr="00542C3A">
              <w:rPr>
                <w:sz w:val="20"/>
              </w:rPr>
              <w:t>par = paragraph(s)/subparagraph(s)</w:t>
            </w:r>
          </w:p>
        </w:tc>
      </w:tr>
      <w:tr w:rsidR="008612E2" w:rsidRPr="00542C3A" w14:paraId="7E4749BD" w14:textId="77777777" w:rsidTr="00B9668B">
        <w:tc>
          <w:tcPr>
            <w:tcW w:w="4253" w:type="dxa"/>
            <w:shd w:val="clear" w:color="auto" w:fill="auto"/>
          </w:tcPr>
          <w:p w14:paraId="123966C3" w14:textId="77777777" w:rsidR="008612E2" w:rsidRPr="00542C3A" w:rsidRDefault="008612E2" w:rsidP="00B9668B">
            <w:pPr>
              <w:spacing w:before="60"/>
              <w:ind w:left="34"/>
              <w:rPr>
                <w:sz w:val="20"/>
              </w:rPr>
            </w:pPr>
            <w:r w:rsidRPr="00542C3A">
              <w:rPr>
                <w:sz w:val="20"/>
              </w:rPr>
              <w:t>C[x] = Compilation No. x</w:t>
            </w:r>
          </w:p>
        </w:tc>
        <w:tc>
          <w:tcPr>
            <w:tcW w:w="3686" w:type="dxa"/>
            <w:shd w:val="clear" w:color="auto" w:fill="auto"/>
          </w:tcPr>
          <w:p w14:paraId="3F280B53" w14:textId="2EDC2BF5" w:rsidR="008612E2" w:rsidRPr="00542C3A" w:rsidRDefault="008612E2" w:rsidP="00B9668B">
            <w:pPr>
              <w:ind w:left="34" w:firstLine="249"/>
              <w:rPr>
                <w:sz w:val="20"/>
              </w:rPr>
            </w:pPr>
            <w:r w:rsidRPr="00542C3A">
              <w:rPr>
                <w:sz w:val="20"/>
              </w:rPr>
              <w:t>/sub</w:t>
            </w:r>
            <w:r w:rsidR="00542C3A">
              <w:rPr>
                <w:sz w:val="20"/>
              </w:rPr>
              <w:noBreakHyphen/>
            </w:r>
            <w:r w:rsidRPr="00542C3A">
              <w:rPr>
                <w:sz w:val="20"/>
              </w:rPr>
              <w:t>subparagraph(s)</w:t>
            </w:r>
          </w:p>
        </w:tc>
      </w:tr>
      <w:tr w:rsidR="008612E2" w:rsidRPr="00542C3A" w14:paraId="30ED3A97" w14:textId="77777777" w:rsidTr="00B9668B">
        <w:tc>
          <w:tcPr>
            <w:tcW w:w="4253" w:type="dxa"/>
            <w:shd w:val="clear" w:color="auto" w:fill="auto"/>
          </w:tcPr>
          <w:p w14:paraId="0FE4C8A8" w14:textId="77777777" w:rsidR="008612E2" w:rsidRPr="00542C3A" w:rsidRDefault="008612E2" w:rsidP="00B9668B">
            <w:pPr>
              <w:spacing w:before="60"/>
              <w:ind w:left="34"/>
              <w:rPr>
                <w:sz w:val="20"/>
              </w:rPr>
            </w:pPr>
            <w:r w:rsidRPr="00542C3A">
              <w:rPr>
                <w:sz w:val="20"/>
              </w:rPr>
              <w:t>Ch = Chapter(s)</w:t>
            </w:r>
          </w:p>
        </w:tc>
        <w:tc>
          <w:tcPr>
            <w:tcW w:w="3686" w:type="dxa"/>
            <w:shd w:val="clear" w:color="auto" w:fill="auto"/>
          </w:tcPr>
          <w:p w14:paraId="56F28536" w14:textId="77777777" w:rsidR="008612E2" w:rsidRPr="00542C3A" w:rsidRDefault="008612E2" w:rsidP="00B9668B">
            <w:pPr>
              <w:spacing w:before="60"/>
              <w:ind w:left="34"/>
              <w:rPr>
                <w:sz w:val="20"/>
              </w:rPr>
            </w:pPr>
            <w:r w:rsidRPr="00542C3A">
              <w:rPr>
                <w:sz w:val="20"/>
              </w:rPr>
              <w:t>pres = present</w:t>
            </w:r>
          </w:p>
        </w:tc>
      </w:tr>
      <w:tr w:rsidR="008612E2" w:rsidRPr="00542C3A" w14:paraId="0EDD0A99" w14:textId="77777777" w:rsidTr="00B9668B">
        <w:tc>
          <w:tcPr>
            <w:tcW w:w="4253" w:type="dxa"/>
            <w:shd w:val="clear" w:color="auto" w:fill="auto"/>
          </w:tcPr>
          <w:p w14:paraId="17ED81C2" w14:textId="77777777" w:rsidR="008612E2" w:rsidRPr="00542C3A" w:rsidRDefault="008612E2" w:rsidP="00B9668B">
            <w:pPr>
              <w:spacing w:before="60"/>
              <w:ind w:left="34"/>
              <w:rPr>
                <w:sz w:val="20"/>
              </w:rPr>
            </w:pPr>
            <w:r w:rsidRPr="00542C3A">
              <w:rPr>
                <w:sz w:val="20"/>
              </w:rPr>
              <w:t>def = definition(s)</w:t>
            </w:r>
          </w:p>
        </w:tc>
        <w:tc>
          <w:tcPr>
            <w:tcW w:w="3686" w:type="dxa"/>
            <w:shd w:val="clear" w:color="auto" w:fill="auto"/>
          </w:tcPr>
          <w:p w14:paraId="0D97AD39" w14:textId="77777777" w:rsidR="008612E2" w:rsidRPr="00542C3A" w:rsidRDefault="008612E2" w:rsidP="00B9668B">
            <w:pPr>
              <w:spacing w:before="60"/>
              <w:ind w:left="34"/>
              <w:rPr>
                <w:sz w:val="20"/>
              </w:rPr>
            </w:pPr>
            <w:r w:rsidRPr="00542C3A">
              <w:rPr>
                <w:sz w:val="20"/>
              </w:rPr>
              <w:t>prev = previous</w:t>
            </w:r>
          </w:p>
        </w:tc>
      </w:tr>
      <w:tr w:rsidR="008612E2" w:rsidRPr="00542C3A" w14:paraId="0043C575" w14:textId="77777777" w:rsidTr="00B9668B">
        <w:tc>
          <w:tcPr>
            <w:tcW w:w="4253" w:type="dxa"/>
            <w:shd w:val="clear" w:color="auto" w:fill="auto"/>
          </w:tcPr>
          <w:p w14:paraId="50EC4D79" w14:textId="77777777" w:rsidR="008612E2" w:rsidRPr="00542C3A" w:rsidRDefault="008612E2" w:rsidP="00B9668B">
            <w:pPr>
              <w:spacing w:before="60"/>
              <w:ind w:left="34"/>
              <w:rPr>
                <w:sz w:val="20"/>
              </w:rPr>
            </w:pPr>
            <w:r w:rsidRPr="00542C3A">
              <w:rPr>
                <w:sz w:val="20"/>
              </w:rPr>
              <w:t>Dict = Dictionary</w:t>
            </w:r>
          </w:p>
        </w:tc>
        <w:tc>
          <w:tcPr>
            <w:tcW w:w="3686" w:type="dxa"/>
            <w:shd w:val="clear" w:color="auto" w:fill="auto"/>
          </w:tcPr>
          <w:p w14:paraId="1464F626" w14:textId="77777777" w:rsidR="008612E2" w:rsidRPr="00542C3A" w:rsidRDefault="008612E2" w:rsidP="00B9668B">
            <w:pPr>
              <w:spacing w:before="60"/>
              <w:ind w:left="34"/>
              <w:rPr>
                <w:sz w:val="20"/>
              </w:rPr>
            </w:pPr>
            <w:r w:rsidRPr="00542C3A">
              <w:rPr>
                <w:sz w:val="20"/>
              </w:rPr>
              <w:t>(prev…) = previously</w:t>
            </w:r>
          </w:p>
        </w:tc>
      </w:tr>
      <w:tr w:rsidR="008612E2" w:rsidRPr="00542C3A" w14:paraId="7C0D7045" w14:textId="77777777" w:rsidTr="00B9668B">
        <w:tc>
          <w:tcPr>
            <w:tcW w:w="4253" w:type="dxa"/>
            <w:shd w:val="clear" w:color="auto" w:fill="auto"/>
          </w:tcPr>
          <w:p w14:paraId="42FACF14" w14:textId="77777777" w:rsidR="008612E2" w:rsidRPr="00542C3A" w:rsidRDefault="008612E2" w:rsidP="00B9668B">
            <w:pPr>
              <w:spacing w:before="60"/>
              <w:ind w:left="34"/>
              <w:rPr>
                <w:sz w:val="20"/>
              </w:rPr>
            </w:pPr>
            <w:r w:rsidRPr="00542C3A">
              <w:rPr>
                <w:sz w:val="20"/>
              </w:rPr>
              <w:t>disallowed = disallowed by Parliament</w:t>
            </w:r>
          </w:p>
        </w:tc>
        <w:tc>
          <w:tcPr>
            <w:tcW w:w="3686" w:type="dxa"/>
            <w:shd w:val="clear" w:color="auto" w:fill="auto"/>
          </w:tcPr>
          <w:p w14:paraId="2AE7073D" w14:textId="77777777" w:rsidR="008612E2" w:rsidRPr="00542C3A" w:rsidRDefault="008612E2" w:rsidP="00B9668B">
            <w:pPr>
              <w:spacing w:before="60"/>
              <w:ind w:left="34"/>
              <w:rPr>
                <w:sz w:val="20"/>
              </w:rPr>
            </w:pPr>
            <w:r w:rsidRPr="00542C3A">
              <w:rPr>
                <w:sz w:val="20"/>
              </w:rPr>
              <w:t>Pt = Part(s)</w:t>
            </w:r>
          </w:p>
        </w:tc>
      </w:tr>
      <w:tr w:rsidR="008612E2" w:rsidRPr="00542C3A" w14:paraId="001985B1" w14:textId="77777777" w:rsidTr="00B9668B">
        <w:tc>
          <w:tcPr>
            <w:tcW w:w="4253" w:type="dxa"/>
            <w:shd w:val="clear" w:color="auto" w:fill="auto"/>
          </w:tcPr>
          <w:p w14:paraId="2A99015A" w14:textId="77777777" w:rsidR="008612E2" w:rsidRPr="00542C3A" w:rsidRDefault="008612E2" w:rsidP="00B9668B">
            <w:pPr>
              <w:spacing w:before="60"/>
              <w:ind w:left="34"/>
              <w:rPr>
                <w:sz w:val="20"/>
              </w:rPr>
            </w:pPr>
            <w:r w:rsidRPr="00542C3A">
              <w:rPr>
                <w:sz w:val="20"/>
              </w:rPr>
              <w:t>Div = Division(s)</w:t>
            </w:r>
          </w:p>
        </w:tc>
        <w:tc>
          <w:tcPr>
            <w:tcW w:w="3686" w:type="dxa"/>
            <w:shd w:val="clear" w:color="auto" w:fill="auto"/>
          </w:tcPr>
          <w:p w14:paraId="4AD59DF4" w14:textId="77777777" w:rsidR="008612E2" w:rsidRPr="00542C3A" w:rsidRDefault="008612E2" w:rsidP="00B9668B">
            <w:pPr>
              <w:spacing w:before="60"/>
              <w:ind w:left="34"/>
              <w:rPr>
                <w:sz w:val="20"/>
              </w:rPr>
            </w:pPr>
            <w:r w:rsidRPr="00542C3A">
              <w:rPr>
                <w:sz w:val="20"/>
              </w:rPr>
              <w:t>r = regulation(s)/rule(s)</w:t>
            </w:r>
          </w:p>
        </w:tc>
      </w:tr>
      <w:tr w:rsidR="008612E2" w:rsidRPr="00542C3A" w14:paraId="4CB5C410" w14:textId="77777777" w:rsidTr="00B9668B">
        <w:tc>
          <w:tcPr>
            <w:tcW w:w="4253" w:type="dxa"/>
            <w:shd w:val="clear" w:color="auto" w:fill="auto"/>
          </w:tcPr>
          <w:p w14:paraId="6E2A87ED" w14:textId="77777777" w:rsidR="008612E2" w:rsidRPr="00542C3A" w:rsidRDefault="008612E2" w:rsidP="00B9668B">
            <w:pPr>
              <w:spacing w:before="60"/>
              <w:ind w:left="34"/>
              <w:rPr>
                <w:sz w:val="20"/>
              </w:rPr>
            </w:pPr>
            <w:r w:rsidRPr="00542C3A">
              <w:rPr>
                <w:sz w:val="20"/>
              </w:rPr>
              <w:t>ed = editorial change</w:t>
            </w:r>
          </w:p>
        </w:tc>
        <w:tc>
          <w:tcPr>
            <w:tcW w:w="3686" w:type="dxa"/>
            <w:shd w:val="clear" w:color="auto" w:fill="auto"/>
          </w:tcPr>
          <w:p w14:paraId="70AD8AE1" w14:textId="77777777" w:rsidR="008612E2" w:rsidRPr="00542C3A" w:rsidRDefault="008612E2" w:rsidP="00B9668B">
            <w:pPr>
              <w:spacing w:before="60"/>
              <w:ind w:left="34"/>
              <w:rPr>
                <w:sz w:val="20"/>
              </w:rPr>
            </w:pPr>
            <w:r w:rsidRPr="00542C3A">
              <w:rPr>
                <w:sz w:val="20"/>
              </w:rPr>
              <w:t>reloc = relocated</w:t>
            </w:r>
          </w:p>
        </w:tc>
      </w:tr>
      <w:tr w:rsidR="008612E2" w:rsidRPr="00542C3A" w14:paraId="00DCB425" w14:textId="77777777" w:rsidTr="00B9668B">
        <w:tc>
          <w:tcPr>
            <w:tcW w:w="4253" w:type="dxa"/>
            <w:shd w:val="clear" w:color="auto" w:fill="auto"/>
          </w:tcPr>
          <w:p w14:paraId="742F6A0F" w14:textId="77777777" w:rsidR="008612E2" w:rsidRPr="00542C3A" w:rsidRDefault="008612E2" w:rsidP="00B9668B">
            <w:pPr>
              <w:spacing w:before="60"/>
              <w:ind w:left="34"/>
              <w:rPr>
                <w:sz w:val="20"/>
              </w:rPr>
            </w:pPr>
            <w:r w:rsidRPr="00542C3A">
              <w:rPr>
                <w:sz w:val="20"/>
              </w:rPr>
              <w:t>exp = expires/expired or ceases/ceased to have</w:t>
            </w:r>
          </w:p>
        </w:tc>
        <w:tc>
          <w:tcPr>
            <w:tcW w:w="3686" w:type="dxa"/>
            <w:shd w:val="clear" w:color="auto" w:fill="auto"/>
          </w:tcPr>
          <w:p w14:paraId="5A04AFE4" w14:textId="77777777" w:rsidR="008612E2" w:rsidRPr="00542C3A" w:rsidRDefault="008612E2" w:rsidP="00B9668B">
            <w:pPr>
              <w:spacing w:before="60"/>
              <w:ind w:left="34"/>
              <w:rPr>
                <w:sz w:val="20"/>
              </w:rPr>
            </w:pPr>
            <w:r w:rsidRPr="00542C3A">
              <w:rPr>
                <w:sz w:val="20"/>
              </w:rPr>
              <w:t>renum = renumbered</w:t>
            </w:r>
          </w:p>
        </w:tc>
      </w:tr>
      <w:tr w:rsidR="008612E2" w:rsidRPr="00542C3A" w14:paraId="1C31E27F" w14:textId="77777777" w:rsidTr="00B9668B">
        <w:tc>
          <w:tcPr>
            <w:tcW w:w="4253" w:type="dxa"/>
            <w:shd w:val="clear" w:color="auto" w:fill="auto"/>
          </w:tcPr>
          <w:p w14:paraId="2DF79BA7" w14:textId="77777777" w:rsidR="008612E2" w:rsidRPr="00542C3A" w:rsidRDefault="008612E2" w:rsidP="00B9668B">
            <w:pPr>
              <w:ind w:left="34" w:firstLine="249"/>
              <w:rPr>
                <w:sz w:val="20"/>
              </w:rPr>
            </w:pPr>
            <w:r w:rsidRPr="00542C3A">
              <w:rPr>
                <w:sz w:val="20"/>
              </w:rPr>
              <w:t>effect</w:t>
            </w:r>
          </w:p>
        </w:tc>
        <w:tc>
          <w:tcPr>
            <w:tcW w:w="3686" w:type="dxa"/>
            <w:shd w:val="clear" w:color="auto" w:fill="auto"/>
          </w:tcPr>
          <w:p w14:paraId="0F1B0F98" w14:textId="77777777" w:rsidR="008612E2" w:rsidRPr="00542C3A" w:rsidRDefault="008612E2" w:rsidP="00B9668B">
            <w:pPr>
              <w:spacing w:before="60"/>
              <w:ind w:left="34"/>
              <w:rPr>
                <w:sz w:val="20"/>
              </w:rPr>
            </w:pPr>
            <w:r w:rsidRPr="00542C3A">
              <w:rPr>
                <w:sz w:val="20"/>
              </w:rPr>
              <w:t>rep = repealed</w:t>
            </w:r>
          </w:p>
        </w:tc>
      </w:tr>
      <w:tr w:rsidR="008612E2" w:rsidRPr="00542C3A" w14:paraId="797F19B9" w14:textId="77777777" w:rsidTr="00B9668B">
        <w:tc>
          <w:tcPr>
            <w:tcW w:w="4253" w:type="dxa"/>
            <w:shd w:val="clear" w:color="auto" w:fill="auto"/>
          </w:tcPr>
          <w:p w14:paraId="40CADAAC" w14:textId="77777777" w:rsidR="008612E2" w:rsidRPr="00542C3A" w:rsidRDefault="008612E2" w:rsidP="00B9668B">
            <w:pPr>
              <w:spacing w:before="60"/>
              <w:ind w:left="34"/>
              <w:rPr>
                <w:sz w:val="20"/>
              </w:rPr>
            </w:pPr>
            <w:r w:rsidRPr="00542C3A">
              <w:rPr>
                <w:sz w:val="20"/>
              </w:rPr>
              <w:t>F = Federal Register of Legislation</w:t>
            </w:r>
          </w:p>
        </w:tc>
        <w:tc>
          <w:tcPr>
            <w:tcW w:w="3686" w:type="dxa"/>
            <w:shd w:val="clear" w:color="auto" w:fill="auto"/>
          </w:tcPr>
          <w:p w14:paraId="4133C0FA" w14:textId="77777777" w:rsidR="008612E2" w:rsidRPr="00542C3A" w:rsidRDefault="008612E2" w:rsidP="00B9668B">
            <w:pPr>
              <w:spacing w:before="60"/>
              <w:ind w:left="34"/>
              <w:rPr>
                <w:sz w:val="20"/>
              </w:rPr>
            </w:pPr>
            <w:r w:rsidRPr="00542C3A">
              <w:rPr>
                <w:sz w:val="20"/>
              </w:rPr>
              <w:t>rs = repealed and substituted</w:t>
            </w:r>
          </w:p>
        </w:tc>
      </w:tr>
      <w:tr w:rsidR="008612E2" w:rsidRPr="00542C3A" w14:paraId="310C5F4F" w14:textId="77777777" w:rsidTr="00B9668B">
        <w:tc>
          <w:tcPr>
            <w:tcW w:w="4253" w:type="dxa"/>
            <w:shd w:val="clear" w:color="auto" w:fill="auto"/>
          </w:tcPr>
          <w:p w14:paraId="1C0AC56C" w14:textId="77777777" w:rsidR="008612E2" w:rsidRPr="00542C3A" w:rsidRDefault="008612E2" w:rsidP="00B9668B">
            <w:pPr>
              <w:spacing w:before="60"/>
              <w:ind w:left="34"/>
              <w:rPr>
                <w:sz w:val="20"/>
              </w:rPr>
            </w:pPr>
            <w:r w:rsidRPr="00542C3A">
              <w:rPr>
                <w:sz w:val="20"/>
              </w:rPr>
              <w:t>gaz = gazette</w:t>
            </w:r>
          </w:p>
        </w:tc>
        <w:tc>
          <w:tcPr>
            <w:tcW w:w="3686" w:type="dxa"/>
            <w:shd w:val="clear" w:color="auto" w:fill="auto"/>
          </w:tcPr>
          <w:p w14:paraId="64447369" w14:textId="77777777" w:rsidR="008612E2" w:rsidRPr="00542C3A" w:rsidRDefault="008612E2" w:rsidP="00B9668B">
            <w:pPr>
              <w:spacing w:before="60"/>
              <w:ind w:left="34"/>
              <w:rPr>
                <w:sz w:val="20"/>
              </w:rPr>
            </w:pPr>
            <w:r w:rsidRPr="00542C3A">
              <w:rPr>
                <w:sz w:val="20"/>
              </w:rPr>
              <w:t>s = section(s)/subsection(s)</w:t>
            </w:r>
          </w:p>
        </w:tc>
      </w:tr>
      <w:tr w:rsidR="008612E2" w:rsidRPr="00542C3A" w14:paraId="4E01A2CF" w14:textId="77777777" w:rsidTr="00B9668B">
        <w:tc>
          <w:tcPr>
            <w:tcW w:w="4253" w:type="dxa"/>
            <w:shd w:val="clear" w:color="auto" w:fill="auto"/>
          </w:tcPr>
          <w:p w14:paraId="42B11D36" w14:textId="77777777" w:rsidR="008612E2" w:rsidRPr="00542C3A" w:rsidRDefault="008612E2" w:rsidP="00B9668B">
            <w:pPr>
              <w:spacing w:before="60"/>
              <w:ind w:left="34"/>
              <w:rPr>
                <w:sz w:val="20"/>
              </w:rPr>
            </w:pPr>
            <w:r w:rsidRPr="00542C3A">
              <w:rPr>
                <w:sz w:val="20"/>
              </w:rPr>
              <w:t xml:space="preserve">LA = </w:t>
            </w:r>
            <w:r w:rsidRPr="00542C3A">
              <w:rPr>
                <w:i/>
                <w:sz w:val="20"/>
              </w:rPr>
              <w:t>Legislation Act 2003</w:t>
            </w:r>
          </w:p>
        </w:tc>
        <w:tc>
          <w:tcPr>
            <w:tcW w:w="3686" w:type="dxa"/>
            <w:shd w:val="clear" w:color="auto" w:fill="auto"/>
          </w:tcPr>
          <w:p w14:paraId="1FBA6D59" w14:textId="77777777" w:rsidR="008612E2" w:rsidRPr="00542C3A" w:rsidRDefault="008612E2" w:rsidP="00B9668B">
            <w:pPr>
              <w:spacing w:before="60"/>
              <w:ind w:left="34"/>
              <w:rPr>
                <w:sz w:val="20"/>
              </w:rPr>
            </w:pPr>
            <w:r w:rsidRPr="00542C3A">
              <w:rPr>
                <w:sz w:val="20"/>
              </w:rPr>
              <w:t>Sch = Schedule(s)</w:t>
            </w:r>
          </w:p>
        </w:tc>
      </w:tr>
      <w:tr w:rsidR="008612E2" w:rsidRPr="00542C3A" w14:paraId="080421A6" w14:textId="77777777" w:rsidTr="00B9668B">
        <w:tc>
          <w:tcPr>
            <w:tcW w:w="4253" w:type="dxa"/>
            <w:shd w:val="clear" w:color="auto" w:fill="auto"/>
          </w:tcPr>
          <w:p w14:paraId="2FCFB0DF" w14:textId="77777777" w:rsidR="008612E2" w:rsidRPr="00542C3A" w:rsidRDefault="008612E2" w:rsidP="00B9668B">
            <w:pPr>
              <w:spacing w:before="60"/>
              <w:ind w:left="34"/>
              <w:rPr>
                <w:sz w:val="20"/>
              </w:rPr>
            </w:pPr>
            <w:r w:rsidRPr="00542C3A">
              <w:rPr>
                <w:sz w:val="20"/>
              </w:rPr>
              <w:t xml:space="preserve">LIA = </w:t>
            </w:r>
            <w:r w:rsidRPr="00542C3A">
              <w:rPr>
                <w:i/>
                <w:sz w:val="20"/>
              </w:rPr>
              <w:t>Legislative Instruments Act 2003</w:t>
            </w:r>
          </w:p>
        </w:tc>
        <w:tc>
          <w:tcPr>
            <w:tcW w:w="3686" w:type="dxa"/>
            <w:shd w:val="clear" w:color="auto" w:fill="auto"/>
          </w:tcPr>
          <w:p w14:paraId="4DC13467" w14:textId="77777777" w:rsidR="008612E2" w:rsidRPr="00542C3A" w:rsidRDefault="008612E2" w:rsidP="00B9668B">
            <w:pPr>
              <w:spacing w:before="60"/>
              <w:ind w:left="34"/>
              <w:rPr>
                <w:sz w:val="20"/>
              </w:rPr>
            </w:pPr>
            <w:r w:rsidRPr="00542C3A">
              <w:rPr>
                <w:sz w:val="20"/>
              </w:rPr>
              <w:t>Sdiv = Subdivision(s)</w:t>
            </w:r>
          </w:p>
        </w:tc>
      </w:tr>
      <w:tr w:rsidR="008612E2" w:rsidRPr="00542C3A" w14:paraId="27CF1E76" w14:textId="77777777" w:rsidTr="00B9668B">
        <w:tc>
          <w:tcPr>
            <w:tcW w:w="4253" w:type="dxa"/>
            <w:shd w:val="clear" w:color="auto" w:fill="auto"/>
          </w:tcPr>
          <w:p w14:paraId="218B82B2" w14:textId="77777777" w:rsidR="008612E2" w:rsidRPr="00542C3A" w:rsidRDefault="008612E2" w:rsidP="00B9668B">
            <w:pPr>
              <w:spacing w:before="60"/>
              <w:ind w:left="34"/>
              <w:rPr>
                <w:sz w:val="20"/>
              </w:rPr>
            </w:pPr>
            <w:r w:rsidRPr="00542C3A">
              <w:rPr>
                <w:sz w:val="20"/>
              </w:rPr>
              <w:t>(md) = misdescribed amendment can be given</w:t>
            </w:r>
          </w:p>
        </w:tc>
        <w:tc>
          <w:tcPr>
            <w:tcW w:w="3686" w:type="dxa"/>
            <w:shd w:val="clear" w:color="auto" w:fill="auto"/>
          </w:tcPr>
          <w:p w14:paraId="0021B2A5" w14:textId="77777777" w:rsidR="008612E2" w:rsidRPr="00542C3A" w:rsidRDefault="008612E2" w:rsidP="00B9668B">
            <w:pPr>
              <w:spacing w:before="60"/>
              <w:ind w:left="34"/>
              <w:rPr>
                <w:sz w:val="20"/>
              </w:rPr>
            </w:pPr>
            <w:r w:rsidRPr="00542C3A">
              <w:rPr>
                <w:sz w:val="20"/>
              </w:rPr>
              <w:t>SLI = Select Legislative Instrument</w:t>
            </w:r>
          </w:p>
        </w:tc>
      </w:tr>
      <w:tr w:rsidR="008612E2" w:rsidRPr="00542C3A" w14:paraId="70E2A2EB" w14:textId="77777777" w:rsidTr="00B9668B">
        <w:tc>
          <w:tcPr>
            <w:tcW w:w="4253" w:type="dxa"/>
            <w:shd w:val="clear" w:color="auto" w:fill="auto"/>
          </w:tcPr>
          <w:p w14:paraId="4FD06963" w14:textId="77777777" w:rsidR="008612E2" w:rsidRPr="00542C3A" w:rsidRDefault="008612E2" w:rsidP="00B9668B">
            <w:pPr>
              <w:ind w:left="34" w:firstLine="249"/>
              <w:rPr>
                <w:sz w:val="20"/>
              </w:rPr>
            </w:pPr>
            <w:r w:rsidRPr="00542C3A">
              <w:rPr>
                <w:sz w:val="20"/>
              </w:rPr>
              <w:t>effect</w:t>
            </w:r>
          </w:p>
        </w:tc>
        <w:tc>
          <w:tcPr>
            <w:tcW w:w="3686" w:type="dxa"/>
            <w:shd w:val="clear" w:color="auto" w:fill="auto"/>
          </w:tcPr>
          <w:p w14:paraId="0967DEFF" w14:textId="77777777" w:rsidR="008612E2" w:rsidRPr="00542C3A" w:rsidRDefault="008612E2" w:rsidP="00B9668B">
            <w:pPr>
              <w:spacing w:before="60"/>
              <w:ind w:left="34"/>
              <w:rPr>
                <w:sz w:val="20"/>
              </w:rPr>
            </w:pPr>
            <w:r w:rsidRPr="00542C3A">
              <w:rPr>
                <w:sz w:val="20"/>
              </w:rPr>
              <w:t>SR = Statutory Rules</w:t>
            </w:r>
          </w:p>
        </w:tc>
      </w:tr>
      <w:tr w:rsidR="008612E2" w:rsidRPr="00542C3A" w14:paraId="6AED36EE" w14:textId="77777777" w:rsidTr="00B9668B">
        <w:tc>
          <w:tcPr>
            <w:tcW w:w="4253" w:type="dxa"/>
            <w:shd w:val="clear" w:color="auto" w:fill="auto"/>
          </w:tcPr>
          <w:p w14:paraId="4190F9BF" w14:textId="77777777" w:rsidR="008612E2" w:rsidRPr="00542C3A" w:rsidRDefault="008612E2" w:rsidP="00B9668B">
            <w:pPr>
              <w:spacing w:before="60"/>
              <w:ind w:left="34"/>
              <w:rPr>
                <w:sz w:val="20"/>
              </w:rPr>
            </w:pPr>
            <w:r w:rsidRPr="00542C3A">
              <w:rPr>
                <w:sz w:val="20"/>
              </w:rPr>
              <w:t>(md not incorp) = misdescribed amendment</w:t>
            </w:r>
          </w:p>
        </w:tc>
        <w:tc>
          <w:tcPr>
            <w:tcW w:w="3686" w:type="dxa"/>
            <w:shd w:val="clear" w:color="auto" w:fill="auto"/>
          </w:tcPr>
          <w:p w14:paraId="71C9EF46" w14:textId="341EC179" w:rsidR="008612E2" w:rsidRPr="00542C3A" w:rsidRDefault="008612E2" w:rsidP="00B9668B">
            <w:pPr>
              <w:spacing w:before="60"/>
              <w:ind w:left="34"/>
              <w:rPr>
                <w:sz w:val="20"/>
              </w:rPr>
            </w:pPr>
            <w:r w:rsidRPr="00542C3A">
              <w:rPr>
                <w:sz w:val="20"/>
              </w:rPr>
              <w:t>Sub</w:t>
            </w:r>
            <w:r w:rsidR="00542C3A">
              <w:rPr>
                <w:sz w:val="20"/>
              </w:rPr>
              <w:noBreakHyphen/>
            </w:r>
            <w:r w:rsidRPr="00542C3A">
              <w:rPr>
                <w:sz w:val="20"/>
              </w:rPr>
              <w:t>Ch = Sub</w:t>
            </w:r>
            <w:r w:rsidR="00542C3A">
              <w:rPr>
                <w:sz w:val="20"/>
              </w:rPr>
              <w:noBreakHyphen/>
            </w:r>
            <w:r w:rsidRPr="00542C3A">
              <w:rPr>
                <w:sz w:val="20"/>
              </w:rPr>
              <w:t>Chapter(s)</w:t>
            </w:r>
          </w:p>
        </w:tc>
      </w:tr>
      <w:tr w:rsidR="008612E2" w:rsidRPr="00542C3A" w14:paraId="7617C915" w14:textId="77777777" w:rsidTr="00B9668B">
        <w:tc>
          <w:tcPr>
            <w:tcW w:w="4253" w:type="dxa"/>
            <w:shd w:val="clear" w:color="auto" w:fill="auto"/>
          </w:tcPr>
          <w:p w14:paraId="296134E2" w14:textId="77777777" w:rsidR="008612E2" w:rsidRPr="00542C3A" w:rsidRDefault="008612E2" w:rsidP="00B9668B">
            <w:pPr>
              <w:ind w:left="34" w:firstLine="249"/>
              <w:rPr>
                <w:sz w:val="20"/>
              </w:rPr>
            </w:pPr>
            <w:r w:rsidRPr="00542C3A">
              <w:rPr>
                <w:sz w:val="20"/>
              </w:rPr>
              <w:t>cannot be given effect</w:t>
            </w:r>
          </w:p>
        </w:tc>
        <w:tc>
          <w:tcPr>
            <w:tcW w:w="3686" w:type="dxa"/>
            <w:shd w:val="clear" w:color="auto" w:fill="auto"/>
          </w:tcPr>
          <w:p w14:paraId="113695A6" w14:textId="77777777" w:rsidR="008612E2" w:rsidRPr="00542C3A" w:rsidRDefault="008612E2" w:rsidP="00B9668B">
            <w:pPr>
              <w:spacing w:before="60"/>
              <w:ind w:left="34"/>
              <w:rPr>
                <w:sz w:val="20"/>
              </w:rPr>
            </w:pPr>
            <w:r w:rsidRPr="00542C3A">
              <w:rPr>
                <w:sz w:val="20"/>
              </w:rPr>
              <w:t>SubPt = Subpart(s)</w:t>
            </w:r>
          </w:p>
        </w:tc>
      </w:tr>
      <w:tr w:rsidR="008612E2" w:rsidRPr="00542C3A" w14:paraId="0883CA55" w14:textId="77777777" w:rsidTr="00B9668B">
        <w:tc>
          <w:tcPr>
            <w:tcW w:w="4253" w:type="dxa"/>
            <w:shd w:val="clear" w:color="auto" w:fill="auto"/>
          </w:tcPr>
          <w:p w14:paraId="098A2B49" w14:textId="77777777" w:rsidR="008612E2" w:rsidRPr="00542C3A" w:rsidRDefault="008612E2" w:rsidP="00B9668B">
            <w:pPr>
              <w:spacing w:before="60"/>
              <w:ind w:left="34"/>
              <w:rPr>
                <w:sz w:val="20"/>
              </w:rPr>
            </w:pPr>
            <w:r w:rsidRPr="00542C3A">
              <w:rPr>
                <w:sz w:val="20"/>
              </w:rPr>
              <w:t>mod = modified/modification</w:t>
            </w:r>
          </w:p>
        </w:tc>
        <w:tc>
          <w:tcPr>
            <w:tcW w:w="3686" w:type="dxa"/>
            <w:shd w:val="clear" w:color="auto" w:fill="auto"/>
          </w:tcPr>
          <w:p w14:paraId="14AB3E5A" w14:textId="77777777" w:rsidR="008612E2" w:rsidRPr="00542C3A" w:rsidRDefault="008612E2" w:rsidP="00B9668B">
            <w:pPr>
              <w:spacing w:before="60"/>
              <w:ind w:left="34"/>
              <w:rPr>
                <w:sz w:val="20"/>
              </w:rPr>
            </w:pPr>
            <w:r w:rsidRPr="00542C3A">
              <w:rPr>
                <w:sz w:val="20"/>
                <w:u w:val="single"/>
              </w:rPr>
              <w:t>underlining</w:t>
            </w:r>
            <w:r w:rsidRPr="00542C3A">
              <w:rPr>
                <w:sz w:val="20"/>
              </w:rPr>
              <w:t xml:space="preserve"> = whole or part not</w:t>
            </w:r>
          </w:p>
        </w:tc>
      </w:tr>
      <w:tr w:rsidR="008612E2" w:rsidRPr="00542C3A" w14:paraId="14867102" w14:textId="77777777" w:rsidTr="00B9668B">
        <w:tc>
          <w:tcPr>
            <w:tcW w:w="4253" w:type="dxa"/>
            <w:shd w:val="clear" w:color="auto" w:fill="auto"/>
          </w:tcPr>
          <w:p w14:paraId="42F5C4DE" w14:textId="77777777" w:rsidR="008612E2" w:rsidRPr="00542C3A" w:rsidRDefault="008612E2" w:rsidP="00B9668B">
            <w:pPr>
              <w:spacing w:before="60"/>
              <w:ind w:left="34"/>
              <w:rPr>
                <w:sz w:val="20"/>
              </w:rPr>
            </w:pPr>
            <w:r w:rsidRPr="00542C3A">
              <w:rPr>
                <w:sz w:val="20"/>
              </w:rPr>
              <w:t>No. = Number(s)</w:t>
            </w:r>
          </w:p>
        </w:tc>
        <w:tc>
          <w:tcPr>
            <w:tcW w:w="3686" w:type="dxa"/>
            <w:shd w:val="clear" w:color="auto" w:fill="auto"/>
          </w:tcPr>
          <w:p w14:paraId="698E5602" w14:textId="77777777" w:rsidR="008612E2" w:rsidRPr="00542C3A" w:rsidRDefault="008612E2" w:rsidP="00B9668B">
            <w:pPr>
              <w:ind w:left="34" w:firstLine="249"/>
              <w:rPr>
                <w:sz w:val="20"/>
              </w:rPr>
            </w:pPr>
            <w:r w:rsidRPr="00542C3A">
              <w:rPr>
                <w:sz w:val="20"/>
              </w:rPr>
              <w:t>commenced or to be commenced</w:t>
            </w:r>
          </w:p>
        </w:tc>
      </w:tr>
    </w:tbl>
    <w:p w14:paraId="01A20E93" w14:textId="54E48004" w:rsidR="00E85F92" w:rsidRPr="00542C3A" w:rsidRDefault="00E85F92" w:rsidP="00F66DC3">
      <w:pPr>
        <w:pStyle w:val="Tabletext"/>
      </w:pPr>
    </w:p>
    <w:p w14:paraId="4115BF0C" w14:textId="77777777" w:rsidR="00E85F92" w:rsidRPr="00542C3A" w:rsidRDefault="00E85F92" w:rsidP="00BD2955">
      <w:pPr>
        <w:pStyle w:val="ENotesHeading2"/>
        <w:pageBreakBefore/>
      </w:pPr>
      <w:bookmarkStart w:id="82" w:name="_Toc201744878"/>
      <w:r w:rsidRPr="00542C3A">
        <w:t>Endnote 3—Legislation history</w:t>
      </w:r>
      <w:bookmarkEnd w:id="82"/>
    </w:p>
    <w:p w14:paraId="7A4EF830" w14:textId="77777777" w:rsidR="00E85F92" w:rsidRPr="00542C3A" w:rsidRDefault="00E85F92" w:rsidP="00BD2955">
      <w:pPr>
        <w:pStyle w:val="Tabletext"/>
      </w:pPr>
    </w:p>
    <w:tbl>
      <w:tblPr>
        <w:tblW w:w="7225" w:type="dxa"/>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38"/>
        <w:gridCol w:w="992"/>
        <w:gridCol w:w="993"/>
        <w:gridCol w:w="1845"/>
        <w:gridCol w:w="1557"/>
      </w:tblGrid>
      <w:tr w:rsidR="00E85F92" w:rsidRPr="00542C3A" w14:paraId="623DD7B8" w14:textId="77777777" w:rsidTr="00FF795E">
        <w:trPr>
          <w:cantSplit/>
          <w:tblHeader/>
        </w:trPr>
        <w:tc>
          <w:tcPr>
            <w:tcW w:w="1838" w:type="dxa"/>
            <w:tcBorders>
              <w:top w:val="single" w:sz="12" w:space="0" w:color="auto"/>
              <w:bottom w:val="single" w:sz="12" w:space="0" w:color="auto"/>
            </w:tcBorders>
            <w:shd w:val="clear" w:color="auto" w:fill="auto"/>
          </w:tcPr>
          <w:p w14:paraId="42944405" w14:textId="77777777" w:rsidR="00E85F92" w:rsidRPr="00542C3A" w:rsidRDefault="00E85F92" w:rsidP="00BD2955">
            <w:pPr>
              <w:pStyle w:val="ENoteTableHeading"/>
            </w:pPr>
            <w:r w:rsidRPr="00542C3A">
              <w:t>Act</w:t>
            </w:r>
          </w:p>
        </w:tc>
        <w:tc>
          <w:tcPr>
            <w:tcW w:w="992" w:type="dxa"/>
            <w:tcBorders>
              <w:top w:val="single" w:sz="12" w:space="0" w:color="auto"/>
              <w:bottom w:val="single" w:sz="12" w:space="0" w:color="auto"/>
            </w:tcBorders>
            <w:shd w:val="clear" w:color="auto" w:fill="auto"/>
          </w:tcPr>
          <w:p w14:paraId="4D0253F3" w14:textId="77777777" w:rsidR="00E85F92" w:rsidRPr="00542C3A" w:rsidRDefault="00E85F92" w:rsidP="00BD2955">
            <w:pPr>
              <w:pStyle w:val="ENoteTableHeading"/>
            </w:pPr>
            <w:r w:rsidRPr="00542C3A">
              <w:t>Number and year</w:t>
            </w:r>
          </w:p>
        </w:tc>
        <w:tc>
          <w:tcPr>
            <w:tcW w:w="993" w:type="dxa"/>
            <w:tcBorders>
              <w:top w:val="single" w:sz="12" w:space="0" w:color="auto"/>
              <w:bottom w:val="single" w:sz="12" w:space="0" w:color="auto"/>
            </w:tcBorders>
            <w:shd w:val="clear" w:color="auto" w:fill="auto"/>
          </w:tcPr>
          <w:p w14:paraId="6D5B6CD6" w14:textId="77777777" w:rsidR="00E85F92" w:rsidRPr="00542C3A" w:rsidRDefault="00E85F92" w:rsidP="00BD2955">
            <w:pPr>
              <w:pStyle w:val="ENoteTableHeading"/>
            </w:pPr>
            <w:r w:rsidRPr="00542C3A">
              <w:t>Assent</w:t>
            </w:r>
          </w:p>
        </w:tc>
        <w:tc>
          <w:tcPr>
            <w:tcW w:w="1845" w:type="dxa"/>
            <w:tcBorders>
              <w:top w:val="single" w:sz="12" w:space="0" w:color="auto"/>
              <w:bottom w:val="single" w:sz="12" w:space="0" w:color="auto"/>
            </w:tcBorders>
            <w:shd w:val="clear" w:color="auto" w:fill="auto"/>
          </w:tcPr>
          <w:p w14:paraId="676B4C98" w14:textId="77777777" w:rsidR="00E85F92" w:rsidRPr="00542C3A" w:rsidRDefault="00E85F92" w:rsidP="00BD2955">
            <w:pPr>
              <w:pStyle w:val="ENoteTableHeading"/>
            </w:pPr>
            <w:r w:rsidRPr="00542C3A">
              <w:t>Commencement</w:t>
            </w:r>
          </w:p>
        </w:tc>
        <w:tc>
          <w:tcPr>
            <w:tcW w:w="1557" w:type="dxa"/>
            <w:tcBorders>
              <w:top w:val="single" w:sz="12" w:space="0" w:color="auto"/>
              <w:bottom w:val="single" w:sz="12" w:space="0" w:color="auto"/>
            </w:tcBorders>
            <w:shd w:val="clear" w:color="auto" w:fill="auto"/>
          </w:tcPr>
          <w:p w14:paraId="1A6650FE" w14:textId="77777777" w:rsidR="00E85F92" w:rsidRPr="00542C3A" w:rsidRDefault="00E85F92" w:rsidP="00BD2955">
            <w:pPr>
              <w:pStyle w:val="ENoteTableHeading"/>
            </w:pPr>
            <w:r w:rsidRPr="00542C3A">
              <w:t>Application, saving and transitional provisions</w:t>
            </w:r>
          </w:p>
        </w:tc>
      </w:tr>
      <w:tr w:rsidR="00E85F92" w:rsidRPr="00542C3A" w14:paraId="048D1EAB" w14:textId="77777777" w:rsidTr="00FF795E">
        <w:trPr>
          <w:cantSplit/>
        </w:trPr>
        <w:tc>
          <w:tcPr>
            <w:tcW w:w="1838" w:type="dxa"/>
            <w:tcBorders>
              <w:top w:val="single" w:sz="12" w:space="0" w:color="auto"/>
              <w:bottom w:val="single" w:sz="4" w:space="0" w:color="auto"/>
            </w:tcBorders>
            <w:shd w:val="clear" w:color="auto" w:fill="auto"/>
          </w:tcPr>
          <w:p w14:paraId="79899790" w14:textId="77777777" w:rsidR="00E85F92" w:rsidRPr="00542C3A" w:rsidRDefault="00BD2955" w:rsidP="00BD2955">
            <w:pPr>
              <w:pStyle w:val="ENoteTableText"/>
            </w:pPr>
            <w:r w:rsidRPr="00542C3A">
              <w:t>Australian National University Act 1991</w:t>
            </w:r>
          </w:p>
        </w:tc>
        <w:tc>
          <w:tcPr>
            <w:tcW w:w="992" w:type="dxa"/>
            <w:tcBorders>
              <w:top w:val="single" w:sz="12" w:space="0" w:color="auto"/>
              <w:bottom w:val="single" w:sz="4" w:space="0" w:color="auto"/>
            </w:tcBorders>
            <w:shd w:val="clear" w:color="auto" w:fill="auto"/>
          </w:tcPr>
          <w:p w14:paraId="2E887AD5" w14:textId="77777777" w:rsidR="00E85F92" w:rsidRPr="00542C3A" w:rsidRDefault="00BD2955" w:rsidP="00BD2955">
            <w:pPr>
              <w:pStyle w:val="ENoteTableText"/>
            </w:pPr>
            <w:r w:rsidRPr="00542C3A">
              <w:t>131, 1991</w:t>
            </w:r>
          </w:p>
        </w:tc>
        <w:tc>
          <w:tcPr>
            <w:tcW w:w="993" w:type="dxa"/>
            <w:tcBorders>
              <w:top w:val="single" w:sz="12" w:space="0" w:color="auto"/>
              <w:bottom w:val="single" w:sz="4" w:space="0" w:color="auto"/>
            </w:tcBorders>
            <w:shd w:val="clear" w:color="auto" w:fill="auto"/>
          </w:tcPr>
          <w:p w14:paraId="44DCF93F" w14:textId="77777777" w:rsidR="00E85F92" w:rsidRPr="00542C3A" w:rsidRDefault="00BD2955" w:rsidP="00BD2955">
            <w:pPr>
              <w:pStyle w:val="ENoteTableText"/>
            </w:pPr>
            <w:r w:rsidRPr="00542C3A">
              <w:t>2 Sept 1991</w:t>
            </w:r>
          </w:p>
        </w:tc>
        <w:tc>
          <w:tcPr>
            <w:tcW w:w="1845" w:type="dxa"/>
            <w:tcBorders>
              <w:top w:val="single" w:sz="12" w:space="0" w:color="auto"/>
              <w:bottom w:val="single" w:sz="4" w:space="0" w:color="auto"/>
            </w:tcBorders>
            <w:shd w:val="clear" w:color="auto" w:fill="auto"/>
          </w:tcPr>
          <w:p w14:paraId="6C52C4BE" w14:textId="77777777" w:rsidR="00E85F92" w:rsidRPr="00542C3A" w:rsidRDefault="00BD2955" w:rsidP="00BD2955">
            <w:pPr>
              <w:pStyle w:val="ENoteTableText"/>
            </w:pPr>
            <w:r w:rsidRPr="00542C3A">
              <w:t>1 Jan 1992</w:t>
            </w:r>
            <w:r w:rsidR="002405FB" w:rsidRPr="00542C3A">
              <w:t xml:space="preserve"> (s 2)</w:t>
            </w:r>
          </w:p>
        </w:tc>
        <w:tc>
          <w:tcPr>
            <w:tcW w:w="1557" w:type="dxa"/>
            <w:tcBorders>
              <w:top w:val="single" w:sz="12" w:space="0" w:color="auto"/>
              <w:bottom w:val="single" w:sz="4" w:space="0" w:color="auto"/>
            </w:tcBorders>
            <w:shd w:val="clear" w:color="auto" w:fill="auto"/>
          </w:tcPr>
          <w:p w14:paraId="3E52AB94" w14:textId="77777777" w:rsidR="00E85F92" w:rsidRPr="00542C3A" w:rsidRDefault="00E85F92" w:rsidP="00BD2955">
            <w:pPr>
              <w:pStyle w:val="ENoteTableText"/>
            </w:pPr>
          </w:p>
        </w:tc>
      </w:tr>
      <w:tr w:rsidR="00E85F92" w:rsidRPr="00542C3A" w14:paraId="68EC0CE1" w14:textId="77777777" w:rsidTr="00FF795E">
        <w:trPr>
          <w:cantSplit/>
        </w:trPr>
        <w:tc>
          <w:tcPr>
            <w:tcW w:w="1838" w:type="dxa"/>
            <w:shd w:val="clear" w:color="auto" w:fill="auto"/>
          </w:tcPr>
          <w:p w14:paraId="34DE27B1" w14:textId="77777777" w:rsidR="00E85F92" w:rsidRPr="00542C3A" w:rsidRDefault="002405FB" w:rsidP="00BD2955">
            <w:pPr>
              <w:pStyle w:val="ENoteTableText"/>
            </w:pPr>
            <w:r w:rsidRPr="00542C3A">
              <w:t>Higher Education Funding Amendment Act (No. 2) 1992</w:t>
            </w:r>
          </w:p>
        </w:tc>
        <w:tc>
          <w:tcPr>
            <w:tcW w:w="992" w:type="dxa"/>
            <w:shd w:val="clear" w:color="auto" w:fill="auto"/>
          </w:tcPr>
          <w:p w14:paraId="49A5732A" w14:textId="77777777" w:rsidR="00E85F92" w:rsidRPr="00542C3A" w:rsidRDefault="002405FB" w:rsidP="00BD2955">
            <w:pPr>
              <w:pStyle w:val="ENoteTableText"/>
            </w:pPr>
            <w:r w:rsidRPr="00542C3A">
              <w:t>158, 1992</w:t>
            </w:r>
          </w:p>
        </w:tc>
        <w:tc>
          <w:tcPr>
            <w:tcW w:w="993" w:type="dxa"/>
            <w:shd w:val="clear" w:color="auto" w:fill="auto"/>
          </w:tcPr>
          <w:p w14:paraId="6B3FDF22" w14:textId="77777777" w:rsidR="00E85F92" w:rsidRPr="00542C3A" w:rsidRDefault="002405FB" w:rsidP="00BD2955">
            <w:pPr>
              <w:pStyle w:val="ENoteTableText"/>
            </w:pPr>
            <w:r w:rsidRPr="00542C3A">
              <w:t>11 Dec 1992</w:t>
            </w:r>
          </w:p>
        </w:tc>
        <w:tc>
          <w:tcPr>
            <w:tcW w:w="1845" w:type="dxa"/>
            <w:shd w:val="clear" w:color="auto" w:fill="auto"/>
          </w:tcPr>
          <w:p w14:paraId="0C600321" w14:textId="77777777" w:rsidR="00E85F92" w:rsidRPr="00542C3A" w:rsidRDefault="007621A2" w:rsidP="00BD2955">
            <w:pPr>
              <w:pStyle w:val="ENoteTableText"/>
            </w:pPr>
            <w:r w:rsidRPr="00542C3A">
              <w:t xml:space="preserve">s 38(3) and </w:t>
            </w:r>
            <w:r w:rsidR="002405FB" w:rsidRPr="00542C3A">
              <w:t>Sch: 1 Jan 1993 (s 2(2))</w:t>
            </w:r>
          </w:p>
        </w:tc>
        <w:tc>
          <w:tcPr>
            <w:tcW w:w="1557" w:type="dxa"/>
            <w:shd w:val="clear" w:color="auto" w:fill="auto"/>
          </w:tcPr>
          <w:p w14:paraId="5A64D27E" w14:textId="77777777" w:rsidR="00E85F92" w:rsidRPr="00542C3A" w:rsidRDefault="002405FB" w:rsidP="00BD2955">
            <w:pPr>
              <w:pStyle w:val="ENoteTableText"/>
            </w:pPr>
            <w:r w:rsidRPr="00542C3A">
              <w:t>s 38(3)</w:t>
            </w:r>
          </w:p>
        </w:tc>
      </w:tr>
      <w:tr w:rsidR="00B04894" w:rsidRPr="00542C3A" w14:paraId="5A9601D0" w14:textId="77777777" w:rsidTr="00970BE5">
        <w:trPr>
          <w:cantSplit/>
        </w:trPr>
        <w:tc>
          <w:tcPr>
            <w:tcW w:w="1838" w:type="dxa"/>
            <w:shd w:val="clear" w:color="auto" w:fill="auto"/>
          </w:tcPr>
          <w:p w14:paraId="42B6FD2A" w14:textId="77777777" w:rsidR="00B04894" w:rsidRPr="00542C3A" w:rsidRDefault="00B04894" w:rsidP="00BD2955">
            <w:pPr>
              <w:pStyle w:val="ENoteTableText"/>
            </w:pPr>
            <w:r w:rsidRPr="00542C3A">
              <w:t>Industrial Relations and other Legislation</w:t>
            </w:r>
            <w:r w:rsidR="00F1731C" w:rsidRPr="00542C3A">
              <w:t xml:space="preserve"> Amendment Act 1995</w:t>
            </w:r>
          </w:p>
        </w:tc>
        <w:tc>
          <w:tcPr>
            <w:tcW w:w="992" w:type="dxa"/>
            <w:shd w:val="clear" w:color="auto" w:fill="auto"/>
          </w:tcPr>
          <w:p w14:paraId="011AFD8B" w14:textId="77777777" w:rsidR="00B04894" w:rsidRPr="00542C3A" w:rsidRDefault="00F1731C" w:rsidP="00BD2955">
            <w:pPr>
              <w:pStyle w:val="ENoteTableText"/>
            </w:pPr>
            <w:r w:rsidRPr="00542C3A">
              <w:t>168, 1995</w:t>
            </w:r>
          </w:p>
        </w:tc>
        <w:tc>
          <w:tcPr>
            <w:tcW w:w="993" w:type="dxa"/>
            <w:shd w:val="clear" w:color="auto" w:fill="auto"/>
          </w:tcPr>
          <w:p w14:paraId="037D6357" w14:textId="77777777" w:rsidR="00B04894" w:rsidRPr="00542C3A" w:rsidRDefault="00F1731C" w:rsidP="00BD2955">
            <w:pPr>
              <w:pStyle w:val="ENoteTableText"/>
            </w:pPr>
            <w:r w:rsidRPr="00542C3A">
              <w:t>16 Dec 1995</w:t>
            </w:r>
          </w:p>
        </w:tc>
        <w:tc>
          <w:tcPr>
            <w:tcW w:w="1845" w:type="dxa"/>
            <w:shd w:val="clear" w:color="auto" w:fill="auto"/>
          </w:tcPr>
          <w:p w14:paraId="7C58A9AA" w14:textId="77777777" w:rsidR="00B04894" w:rsidRPr="00542C3A" w:rsidRDefault="00F1731C" w:rsidP="00BD2955">
            <w:pPr>
              <w:pStyle w:val="ENoteTableText"/>
            </w:pPr>
            <w:r w:rsidRPr="00542C3A">
              <w:t>Sch 7: 16 Dec 1995 (s 2(1))</w:t>
            </w:r>
          </w:p>
        </w:tc>
        <w:tc>
          <w:tcPr>
            <w:tcW w:w="1557" w:type="dxa"/>
            <w:shd w:val="clear" w:color="auto" w:fill="auto"/>
          </w:tcPr>
          <w:p w14:paraId="7071D8C5" w14:textId="77777777" w:rsidR="00B04894" w:rsidRPr="00542C3A" w:rsidRDefault="00F1731C" w:rsidP="00BD2955">
            <w:pPr>
              <w:pStyle w:val="ENoteTableText"/>
            </w:pPr>
            <w:r w:rsidRPr="00542C3A">
              <w:t>—</w:t>
            </w:r>
          </w:p>
        </w:tc>
      </w:tr>
      <w:tr w:rsidR="00FF795E" w:rsidRPr="00542C3A" w14:paraId="74C8ABBA" w14:textId="77777777" w:rsidTr="00853C32">
        <w:trPr>
          <w:cantSplit/>
        </w:trPr>
        <w:tc>
          <w:tcPr>
            <w:tcW w:w="1838" w:type="dxa"/>
            <w:shd w:val="clear" w:color="auto" w:fill="auto"/>
          </w:tcPr>
          <w:p w14:paraId="47D07954" w14:textId="77777777" w:rsidR="00FF795E" w:rsidRPr="00542C3A" w:rsidRDefault="00FF795E" w:rsidP="00FF795E">
            <w:pPr>
              <w:pStyle w:val="ENoteTableText"/>
            </w:pPr>
            <w:r w:rsidRPr="00542C3A">
              <w:t>Statute Law Revision Act 1996</w:t>
            </w:r>
          </w:p>
        </w:tc>
        <w:tc>
          <w:tcPr>
            <w:tcW w:w="992" w:type="dxa"/>
            <w:shd w:val="clear" w:color="auto" w:fill="auto"/>
          </w:tcPr>
          <w:p w14:paraId="23CB7385" w14:textId="77777777" w:rsidR="00FF795E" w:rsidRPr="00542C3A" w:rsidRDefault="00FF795E" w:rsidP="00FF795E">
            <w:pPr>
              <w:pStyle w:val="ENoteTableText"/>
            </w:pPr>
            <w:r w:rsidRPr="00542C3A">
              <w:t>43, 1996</w:t>
            </w:r>
          </w:p>
        </w:tc>
        <w:tc>
          <w:tcPr>
            <w:tcW w:w="993" w:type="dxa"/>
            <w:shd w:val="clear" w:color="auto" w:fill="auto"/>
          </w:tcPr>
          <w:p w14:paraId="4F1B6D4A" w14:textId="77777777" w:rsidR="00FF795E" w:rsidRPr="00542C3A" w:rsidRDefault="00FF795E" w:rsidP="00FF795E">
            <w:pPr>
              <w:pStyle w:val="ENoteTableText"/>
            </w:pPr>
            <w:r w:rsidRPr="00542C3A">
              <w:t>25 Oct 1996</w:t>
            </w:r>
          </w:p>
        </w:tc>
        <w:tc>
          <w:tcPr>
            <w:tcW w:w="1845" w:type="dxa"/>
            <w:shd w:val="clear" w:color="auto" w:fill="auto"/>
          </w:tcPr>
          <w:p w14:paraId="6A3C7DA8" w14:textId="77777777" w:rsidR="00FF795E" w:rsidRPr="00542C3A" w:rsidRDefault="00FF795E" w:rsidP="00FF795E">
            <w:pPr>
              <w:pStyle w:val="ENoteTableText"/>
            </w:pPr>
            <w:r w:rsidRPr="00542C3A">
              <w:t>Sch 3 (item 5): 2 Sept 1991 (s 2(3))</w:t>
            </w:r>
          </w:p>
        </w:tc>
        <w:tc>
          <w:tcPr>
            <w:tcW w:w="1557" w:type="dxa"/>
            <w:shd w:val="clear" w:color="auto" w:fill="auto"/>
          </w:tcPr>
          <w:p w14:paraId="2DAD84B4" w14:textId="77777777" w:rsidR="00FF795E" w:rsidRPr="00542C3A" w:rsidRDefault="00FF795E" w:rsidP="00FF795E">
            <w:pPr>
              <w:pStyle w:val="ENoteTableText"/>
            </w:pPr>
            <w:r w:rsidRPr="00542C3A">
              <w:t>—</w:t>
            </w:r>
          </w:p>
        </w:tc>
      </w:tr>
      <w:tr w:rsidR="0095753E" w:rsidRPr="00542C3A" w14:paraId="2B639F79" w14:textId="77777777" w:rsidTr="005B6CCD">
        <w:trPr>
          <w:cantSplit/>
        </w:trPr>
        <w:tc>
          <w:tcPr>
            <w:tcW w:w="1838" w:type="dxa"/>
            <w:shd w:val="clear" w:color="auto" w:fill="auto"/>
          </w:tcPr>
          <w:p w14:paraId="51710391" w14:textId="77777777" w:rsidR="0095753E" w:rsidRPr="00542C3A" w:rsidRDefault="0095753E" w:rsidP="00FF795E">
            <w:pPr>
              <w:pStyle w:val="ENoteTableText"/>
            </w:pPr>
            <w:r w:rsidRPr="00542C3A">
              <w:t>Audit (Transitional and Miscellaneous) Amendment Act 1997</w:t>
            </w:r>
          </w:p>
        </w:tc>
        <w:tc>
          <w:tcPr>
            <w:tcW w:w="992" w:type="dxa"/>
            <w:shd w:val="clear" w:color="auto" w:fill="auto"/>
          </w:tcPr>
          <w:p w14:paraId="77A2BB66" w14:textId="77777777" w:rsidR="0095753E" w:rsidRPr="00542C3A" w:rsidRDefault="0095753E" w:rsidP="00FF795E">
            <w:pPr>
              <w:pStyle w:val="ENoteTableText"/>
            </w:pPr>
            <w:r w:rsidRPr="00542C3A">
              <w:t>152, 1997</w:t>
            </w:r>
          </w:p>
        </w:tc>
        <w:tc>
          <w:tcPr>
            <w:tcW w:w="993" w:type="dxa"/>
            <w:shd w:val="clear" w:color="auto" w:fill="auto"/>
          </w:tcPr>
          <w:p w14:paraId="38FC1D35" w14:textId="77777777" w:rsidR="0095753E" w:rsidRPr="00542C3A" w:rsidRDefault="0095753E" w:rsidP="00FF795E">
            <w:pPr>
              <w:pStyle w:val="ENoteTableText"/>
            </w:pPr>
            <w:r w:rsidRPr="00542C3A">
              <w:t>24 Oct 1997</w:t>
            </w:r>
          </w:p>
        </w:tc>
        <w:tc>
          <w:tcPr>
            <w:tcW w:w="1845" w:type="dxa"/>
            <w:shd w:val="clear" w:color="auto" w:fill="auto"/>
          </w:tcPr>
          <w:p w14:paraId="3AF95C7C" w14:textId="2EEF34AB" w:rsidR="0095753E" w:rsidRPr="00542C3A" w:rsidRDefault="0095753E" w:rsidP="00FF795E">
            <w:pPr>
              <w:pStyle w:val="ENoteTableText"/>
            </w:pPr>
            <w:r w:rsidRPr="00542C3A">
              <w:t>Sch 2 (items 415</w:t>
            </w:r>
            <w:r w:rsidR="00542C3A">
              <w:noBreakHyphen/>
            </w:r>
            <w:r w:rsidRPr="00542C3A">
              <w:t>422): 1 Jan 1998 (</w:t>
            </w:r>
            <w:r w:rsidR="003E5A07" w:rsidRPr="00542C3A">
              <w:t>s 2(2))</w:t>
            </w:r>
          </w:p>
        </w:tc>
        <w:tc>
          <w:tcPr>
            <w:tcW w:w="1557" w:type="dxa"/>
            <w:shd w:val="clear" w:color="auto" w:fill="auto"/>
          </w:tcPr>
          <w:p w14:paraId="0B5DDFE9" w14:textId="77777777" w:rsidR="0095753E" w:rsidRPr="00542C3A" w:rsidRDefault="003E5A07" w:rsidP="00FF795E">
            <w:pPr>
              <w:pStyle w:val="ENoteTableText"/>
            </w:pPr>
            <w:r w:rsidRPr="00542C3A">
              <w:t>—</w:t>
            </w:r>
          </w:p>
        </w:tc>
      </w:tr>
      <w:tr w:rsidR="00945CAF" w:rsidRPr="00542C3A" w14:paraId="30CC50BF" w14:textId="77777777" w:rsidTr="001F0714">
        <w:trPr>
          <w:cantSplit/>
        </w:trPr>
        <w:tc>
          <w:tcPr>
            <w:tcW w:w="1838" w:type="dxa"/>
            <w:shd w:val="clear" w:color="auto" w:fill="auto"/>
          </w:tcPr>
          <w:p w14:paraId="27E9B6C8" w14:textId="77777777" w:rsidR="00945CAF" w:rsidRPr="00542C3A" w:rsidRDefault="00945CAF" w:rsidP="00FF795E">
            <w:pPr>
              <w:pStyle w:val="ENoteTableText"/>
            </w:pPr>
            <w:r w:rsidRPr="00542C3A">
              <w:t>Corporate Law Economic Reform Program Act 1999</w:t>
            </w:r>
          </w:p>
        </w:tc>
        <w:tc>
          <w:tcPr>
            <w:tcW w:w="992" w:type="dxa"/>
            <w:shd w:val="clear" w:color="auto" w:fill="auto"/>
          </w:tcPr>
          <w:p w14:paraId="4C15D79E" w14:textId="77777777" w:rsidR="00945CAF" w:rsidRPr="00542C3A" w:rsidRDefault="00945CAF" w:rsidP="00FF795E">
            <w:pPr>
              <w:pStyle w:val="ENoteTableText"/>
            </w:pPr>
            <w:r w:rsidRPr="00542C3A">
              <w:t>156, 1999</w:t>
            </w:r>
          </w:p>
        </w:tc>
        <w:tc>
          <w:tcPr>
            <w:tcW w:w="993" w:type="dxa"/>
            <w:shd w:val="clear" w:color="auto" w:fill="auto"/>
          </w:tcPr>
          <w:p w14:paraId="7CFDB4BE" w14:textId="77777777" w:rsidR="00945CAF" w:rsidRPr="00542C3A" w:rsidRDefault="00945CAF" w:rsidP="00FF795E">
            <w:pPr>
              <w:pStyle w:val="ENoteTableText"/>
            </w:pPr>
            <w:r w:rsidRPr="00542C3A">
              <w:t>24 Nov 1999</w:t>
            </w:r>
          </w:p>
        </w:tc>
        <w:tc>
          <w:tcPr>
            <w:tcW w:w="1845" w:type="dxa"/>
            <w:shd w:val="clear" w:color="auto" w:fill="auto"/>
          </w:tcPr>
          <w:p w14:paraId="2C0BCFE4" w14:textId="77777777" w:rsidR="00945CAF" w:rsidRPr="00542C3A" w:rsidRDefault="00945CAF" w:rsidP="00FF795E">
            <w:pPr>
              <w:pStyle w:val="ENoteTableText"/>
            </w:pPr>
            <w:r w:rsidRPr="00542C3A">
              <w:t>Sch 10 (item 45): 13 Mar 2000 (s 2</w:t>
            </w:r>
            <w:r w:rsidR="00A75EA6" w:rsidRPr="00542C3A">
              <w:t>(2)(c) and gaz 2000, No S114)</w:t>
            </w:r>
          </w:p>
        </w:tc>
        <w:tc>
          <w:tcPr>
            <w:tcW w:w="1557" w:type="dxa"/>
            <w:shd w:val="clear" w:color="auto" w:fill="auto"/>
          </w:tcPr>
          <w:p w14:paraId="5C3322D6" w14:textId="77777777" w:rsidR="00945CAF" w:rsidRPr="00542C3A" w:rsidRDefault="00A75EA6" w:rsidP="00FF795E">
            <w:pPr>
              <w:pStyle w:val="ENoteTableText"/>
            </w:pPr>
            <w:r w:rsidRPr="00542C3A">
              <w:t>—</w:t>
            </w:r>
          </w:p>
        </w:tc>
      </w:tr>
      <w:tr w:rsidR="000D6658" w:rsidRPr="00542C3A" w14:paraId="5C1224B3" w14:textId="77777777" w:rsidTr="00BB778B">
        <w:trPr>
          <w:cantSplit/>
        </w:trPr>
        <w:tc>
          <w:tcPr>
            <w:tcW w:w="1838" w:type="dxa"/>
            <w:shd w:val="clear" w:color="auto" w:fill="auto"/>
          </w:tcPr>
          <w:p w14:paraId="29428388" w14:textId="77777777" w:rsidR="000D6658" w:rsidRPr="00542C3A" w:rsidRDefault="000D6658" w:rsidP="00FF795E">
            <w:pPr>
              <w:pStyle w:val="ENoteTableText"/>
            </w:pPr>
            <w:r w:rsidRPr="00542C3A">
              <w:t>Higher Education Funding Amendment Act 2001</w:t>
            </w:r>
          </w:p>
        </w:tc>
        <w:tc>
          <w:tcPr>
            <w:tcW w:w="992" w:type="dxa"/>
            <w:shd w:val="clear" w:color="auto" w:fill="auto"/>
          </w:tcPr>
          <w:p w14:paraId="77BCD191" w14:textId="77777777" w:rsidR="000D6658" w:rsidRPr="00542C3A" w:rsidRDefault="000D6658" w:rsidP="00FF795E">
            <w:pPr>
              <w:pStyle w:val="ENoteTableText"/>
            </w:pPr>
            <w:r w:rsidRPr="00542C3A">
              <w:t>86, 2001</w:t>
            </w:r>
          </w:p>
        </w:tc>
        <w:tc>
          <w:tcPr>
            <w:tcW w:w="993" w:type="dxa"/>
            <w:shd w:val="clear" w:color="auto" w:fill="auto"/>
          </w:tcPr>
          <w:p w14:paraId="21C0ADBA" w14:textId="77777777" w:rsidR="000D6658" w:rsidRPr="00542C3A" w:rsidRDefault="000D6658" w:rsidP="00FF795E">
            <w:pPr>
              <w:pStyle w:val="ENoteTableText"/>
            </w:pPr>
            <w:r w:rsidRPr="00542C3A">
              <w:t>18 July 2001</w:t>
            </w:r>
          </w:p>
        </w:tc>
        <w:tc>
          <w:tcPr>
            <w:tcW w:w="1845" w:type="dxa"/>
            <w:shd w:val="clear" w:color="auto" w:fill="auto"/>
          </w:tcPr>
          <w:p w14:paraId="77D56A65" w14:textId="77777777" w:rsidR="000D6658" w:rsidRPr="00542C3A" w:rsidRDefault="000D6658" w:rsidP="00FF795E">
            <w:pPr>
              <w:pStyle w:val="ENoteTableText"/>
            </w:pPr>
            <w:r w:rsidRPr="00542C3A">
              <w:t xml:space="preserve">Sch 3: </w:t>
            </w:r>
            <w:r w:rsidR="00731A0F" w:rsidRPr="00542C3A">
              <w:t>18 July 2001 (s 2(1))</w:t>
            </w:r>
          </w:p>
        </w:tc>
        <w:tc>
          <w:tcPr>
            <w:tcW w:w="1557" w:type="dxa"/>
            <w:shd w:val="clear" w:color="auto" w:fill="auto"/>
          </w:tcPr>
          <w:p w14:paraId="515F9CE0" w14:textId="77777777" w:rsidR="000D6658" w:rsidRPr="00542C3A" w:rsidRDefault="00731A0F" w:rsidP="00FF795E">
            <w:pPr>
              <w:pStyle w:val="ENoteTableText"/>
            </w:pPr>
            <w:r w:rsidRPr="00542C3A">
              <w:t>—</w:t>
            </w:r>
          </w:p>
        </w:tc>
      </w:tr>
      <w:tr w:rsidR="00D61D12" w:rsidRPr="00542C3A" w14:paraId="4A9E186B" w14:textId="77777777" w:rsidTr="00CB7A65">
        <w:trPr>
          <w:cantSplit/>
        </w:trPr>
        <w:tc>
          <w:tcPr>
            <w:tcW w:w="1838" w:type="dxa"/>
            <w:shd w:val="clear" w:color="auto" w:fill="auto"/>
          </w:tcPr>
          <w:p w14:paraId="3F16D360" w14:textId="77777777" w:rsidR="00D61D12" w:rsidRPr="00542C3A" w:rsidRDefault="001B18CC" w:rsidP="00FF795E">
            <w:pPr>
              <w:pStyle w:val="ENoteTableText"/>
            </w:pPr>
            <w:r w:rsidRPr="00542C3A">
              <w:t>Higher Education Support (Transitional Provisions and Consequential Amendments) Act 2003</w:t>
            </w:r>
          </w:p>
        </w:tc>
        <w:tc>
          <w:tcPr>
            <w:tcW w:w="992" w:type="dxa"/>
            <w:shd w:val="clear" w:color="auto" w:fill="auto"/>
          </w:tcPr>
          <w:p w14:paraId="69B7D660" w14:textId="77777777" w:rsidR="00D61D12" w:rsidRPr="00542C3A" w:rsidRDefault="001B18CC" w:rsidP="00FF795E">
            <w:pPr>
              <w:pStyle w:val="ENoteTableText"/>
            </w:pPr>
            <w:r w:rsidRPr="00542C3A">
              <w:t>150, 2003</w:t>
            </w:r>
          </w:p>
        </w:tc>
        <w:tc>
          <w:tcPr>
            <w:tcW w:w="993" w:type="dxa"/>
            <w:shd w:val="clear" w:color="auto" w:fill="auto"/>
          </w:tcPr>
          <w:p w14:paraId="4CA80C2C" w14:textId="77777777" w:rsidR="00D61D12" w:rsidRPr="00542C3A" w:rsidRDefault="001B18CC" w:rsidP="00FF795E">
            <w:pPr>
              <w:pStyle w:val="ENoteTableText"/>
            </w:pPr>
            <w:r w:rsidRPr="00542C3A">
              <w:t>19 Dec 2003</w:t>
            </w:r>
          </w:p>
        </w:tc>
        <w:tc>
          <w:tcPr>
            <w:tcW w:w="1845" w:type="dxa"/>
            <w:shd w:val="clear" w:color="auto" w:fill="auto"/>
          </w:tcPr>
          <w:p w14:paraId="65E7D204" w14:textId="6DCB52BC" w:rsidR="00D61D12" w:rsidRPr="00542C3A" w:rsidRDefault="001B18CC" w:rsidP="00FF795E">
            <w:pPr>
              <w:pStyle w:val="ENoteTableText"/>
            </w:pPr>
            <w:r w:rsidRPr="00542C3A">
              <w:t>Sch 2 (items 20</w:t>
            </w:r>
            <w:r w:rsidR="00542C3A">
              <w:noBreakHyphen/>
            </w:r>
            <w:r w:rsidRPr="00542C3A">
              <w:t>63): 1 July 2004</w:t>
            </w:r>
            <w:r w:rsidR="0098168F" w:rsidRPr="00542C3A">
              <w:t xml:space="preserve"> (s 2(1) item</w:t>
            </w:r>
            <w:r w:rsidR="00CB7A65" w:rsidRPr="00542C3A">
              <w:t> </w:t>
            </w:r>
            <w:r w:rsidR="0098168F" w:rsidRPr="00542C3A">
              <w:t>5)</w:t>
            </w:r>
          </w:p>
        </w:tc>
        <w:tc>
          <w:tcPr>
            <w:tcW w:w="1557" w:type="dxa"/>
            <w:shd w:val="clear" w:color="auto" w:fill="auto"/>
          </w:tcPr>
          <w:p w14:paraId="0970E216" w14:textId="77777777" w:rsidR="00D61D12" w:rsidRPr="00542C3A" w:rsidRDefault="001B18CC" w:rsidP="00FF795E">
            <w:pPr>
              <w:pStyle w:val="ENoteTableText"/>
            </w:pPr>
            <w:r w:rsidRPr="00542C3A">
              <w:t>Sch 2 (item 37)</w:t>
            </w:r>
          </w:p>
        </w:tc>
      </w:tr>
      <w:tr w:rsidR="006C5B05" w:rsidRPr="00542C3A" w14:paraId="66B756BB" w14:textId="77777777" w:rsidTr="00710CFE">
        <w:trPr>
          <w:cantSplit/>
        </w:trPr>
        <w:tc>
          <w:tcPr>
            <w:tcW w:w="1838" w:type="dxa"/>
            <w:shd w:val="clear" w:color="auto" w:fill="auto"/>
          </w:tcPr>
          <w:p w14:paraId="2E1BA414" w14:textId="77777777" w:rsidR="006C5B05" w:rsidRPr="00542C3A" w:rsidRDefault="006C5B05" w:rsidP="00FF795E">
            <w:pPr>
              <w:pStyle w:val="ENoteTableText"/>
            </w:pPr>
            <w:r w:rsidRPr="00542C3A">
              <w:t>Bankruptcy Legislation Amendment Act 2004</w:t>
            </w:r>
          </w:p>
        </w:tc>
        <w:tc>
          <w:tcPr>
            <w:tcW w:w="992" w:type="dxa"/>
            <w:shd w:val="clear" w:color="auto" w:fill="auto"/>
          </w:tcPr>
          <w:p w14:paraId="7572599F" w14:textId="77777777" w:rsidR="006C5B05" w:rsidRPr="00542C3A" w:rsidRDefault="006C5B05" w:rsidP="00FF795E">
            <w:pPr>
              <w:pStyle w:val="ENoteTableText"/>
            </w:pPr>
            <w:r w:rsidRPr="00542C3A">
              <w:t>80, 2004</w:t>
            </w:r>
          </w:p>
        </w:tc>
        <w:tc>
          <w:tcPr>
            <w:tcW w:w="993" w:type="dxa"/>
            <w:shd w:val="clear" w:color="auto" w:fill="auto"/>
          </w:tcPr>
          <w:p w14:paraId="3EE5181B" w14:textId="77777777" w:rsidR="006C5B05" w:rsidRPr="00542C3A" w:rsidRDefault="006C5B05" w:rsidP="00FF795E">
            <w:pPr>
              <w:pStyle w:val="ENoteTableText"/>
            </w:pPr>
            <w:r w:rsidRPr="00542C3A">
              <w:t>23 June 2004</w:t>
            </w:r>
          </w:p>
        </w:tc>
        <w:tc>
          <w:tcPr>
            <w:tcW w:w="1845" w:type="dxa"/>
            <w:shd w:val="clear" w:color="auto" w:fill="auto"/>
          </w:tcPr>
          <w:p w14:paraId="75DA9AA6" w14:textId="77777777" w:rsidR="006C5B05" w:rsidRPr="00542C3A" w:rsidRDefault="006C5B05" w:rsidP="00FF795E">
            <w:pPr>
              <w:pStyle w:val="ENoteTableText"/>
            </w:pPr>
            <w:r w:rsidRPr="00542C3A">
              <w:t xml:space="preserve">Sch 1 (items 191, 212, 213, 215): </w:t>
            </w:r>
            <w:r w:rsidR="00E93988" w:rsidRPr="00542C3A">
              <w:rPr>
                <w:u w:val="single"/>
              </w:rPr>
              <w:t>awaiting commencement (s 2(1) item 2)</w:t>
            </w:r>
          </w:p>
        </w:tc>
        <w:tc>
          <w:tcPr>
            <w:tcW w:w="1557" w:type="dxa"/>
            <w:shd w:val="clear" w:color="auto" w:fill="auto"/>
          </w:tcPr>
          <w:p w14:paraId="5E6BC026" w14:textId="77777777" w:rsidR="006C5B05" w:rsidRPr="00542C3A" w:rsidRDefault="00E93988" w:rsidP="00FF795E">
            <w:pPr>
              <w:pStyle w:val="ENoteTableText"/>
              <w:rPr>
                <w:u w:val="single"/>
              </w:rPr>
            </w:pPr>
            <w:r w:rsidRPr="00542C3A">
              <w:rPr>
                <w:u w:val="single"/>
              </w:rPr>
              <w:t>s 212, 213, 215</w:t>
            </w:r>
          </w:p>
        </w:tc>
      </w:tr>
      <w:tr w:rsidR="00925955" w:rsidRPr="00542C3A" w14:paraId="11E79239" w14:textId="77777777" w:rsidTr="00F66DC3">
        <w:trPr>
          <w:cantSplit/>
        </w:trPr>
        <w:tc>
          <w:tcPr>
            <w:tcW w:w="1838" w:type="dxa"/>
            <w:shd w:val="clear" w:color="auto" w:fill="auto"/>
          </w:tcPr>
          <w:p w14:paraId="2287377A" w14:textId="77777777" w:rsidR="00925955" w:rsidRPr="00542C3A" w:rsidRDefault="00623333" w:rsidP="00FF795E">
            <w:pPr>
              <w:pStyle w:val="ENoteTableText"/>
            </w:pPr>
            <w:r w:rsidRPr="00542C3A">
              <w:t>Higher Education Legislation Amendment Act (No. 2) 2004</w:t>
            </w:r>
          </w:p>
        </w:tc>
        <w:tc>
          <w:tcPr>
            <w:tcW w:w="992" w:type="dxa"/>
            <w:shd w:val="clear" w:color="auto" w:fill="auto"/>
          </w:tcPr>
          <w:p w14:paraId="3867FA3E" w14:textId="77777777" w:rsidR="00925955" w:rsidRPr="00542C3A" w:rsidRDefault="00623333" w:rsidP="00FF795E">
            <w:pPr>
              <w:pStyle w:val="ENoteTableText"/>
            </w:pPr>
            <w:r w:rsidRPr="00542C3A">
              <w:t>114, 2004</w:t>
            </w:r>
          </w:p>
        </w:tc>
        <w:tc>
          <w:tcPr>
            <w:tcW w:w="993" w:type="dxa"/>
            <w:shd w:val="clear" w:color="auto" w:fill="auto"/>
          </w:tcPr>
          <w:p w14:paraId="07F7FBD6" w14:textId="77777777" w:rsidR="00925955" w:rsidRPr="00542C3A" w:rsidRDefault="00623333" w:rsidP="00FF795E">
            <w:pPr>
              <w:pStyle w:val="ENoteTableText"/>
            </w:pPr>
            <w:r w:rsidRPr="00542C3A">
              <w:t>13 July 2004</w:t>
            </w:r>
          </w:p>
        </w:tc>
        <w:tc>
          <w:tcPr>
            <w:tcW w:w="1845" w:type="dxa"/>
            <w:shd w:val="clear" w:color="auto" w:fill="auto"/>
          </w:tcPr>
          <w:p w14:paraId="4F84F604" w14:textId="77777777" w:rsidR="00925955" w:rsidRPr="00542C3A" w:rsidRDefault="00623333" w:rsidP="00FF795E">
            <w:pPr>
              <w:pStyle w:val="ENoteTableText"/>
            </w:pPr>
            <w:r w:rsidRPr="00542C3A">
              <w:t xml:space="preserve">Sch 4: </w:t>
            </w:r>
            <w:r w:rsidR="00676408" w:rsidRPr="00542C3A">
              <w:t>13 July 2004 (s 2</w:t>
            </w:r>
            <w:r w:rsidR="002779CB" w:rsidRPr="00542C3A">
              <w:t>(1) item </w:t>
            </w:r>
            <w:r w:rsidR="000557C6" w:rsidRPr="00542C3A">
              <w:t>9</w:t>
            </w:r>
            <w:r w:rsidR="002779CB" w:rsidRPr="00542C3A">
              <w:t>(a))</w:t>
            </w:r>
          </w:p>
        </w:tc>
        <w:tc>
          <w:tcPr>
            <w:tcW w:w="1557" w:type="dxa"/>
            <w:shd w:val="clear" w:color="auto" w:fill="auto"/>
          </w:tcPr>
          <w:p w14:paraId="3ADED6EA" w14:textId="116619DF" w:rsidR="00925955" w:rsidRPr="00542C3A" w:rsidRDefault="002779CB" w:rsidP="00FF795E">
            <w:pPr>
              <w:pStyle w:val="ENoteTableText"/>
            </w:pPr>
            <w:r w:rsidRPr="00542C3A">
              <w:t>Sch 4 (items 20</w:t>
            </w:r>
            <w:r w:rsidR="00542C3A">
              <w:noBreakHyphen/>
            </w:r>
            <w:r w:rsidRPr="00542C3A">
              <w:t>22)</w:t>
            </w:r>
          </w:p>
        </w:tc>
      </w:tr>
      <w:tr w:rsidR="008612E2" w:rsidRPr="00542C3A" w14:paraId="50D78F9A" w14:textId="77777777" w:rsidTr="00FF795E">
        <w:trPr>
          <w:cantSplit/>
        </w:trPr>
        <w:tc>
          <w:tcPr>
            <w:tcW w:w="1838" w:type="dxa"/>
            <w:tcBorders>
              <w:bottom w:val="single" w:sz="12" w:space="0" w:color="auto"/>
            </w:tcBorders>
            <w:shd w:val="clear" w:color="auto" w:fill="auto"/>
          </w:tcPr>
          <w:p w14:paraId="549E872D" w14:textId="40204488" w:rsidR="008612E2" w:rsidRPr="00542C3A" w:rsidRDefault="008612E2" w:rsidP="008612E2">
            <w:pPr>
              <w:pStyle w:val="ENoteTableText"/>
            </w:pPr>
            <w:r w:rsidRPr="00542C3A">
              <w:t>Statute Law Revision Act 2008</w:t>
            </w:r>
          </w:p>
        </w:tc>
        <w:tc>
          <w:tcPr>
            <w:tcW w:w="992" w:type="dxa"/>
            <w:tcBorders>
              <w:bottom w:val="single" w:sz="12" w:space="0" w:color="auto"/>
            </w:tcBorders>
            <w:shd w:val="clear" w:color="auto" w:fill="auto"/>
          </w:tcPr>
          <w:p w14:paraId="60B4A07D" w14:textId="30F1F491" w:rsidR="008612E2" w:rsidRPr="00542C3A" w:rsidRDefault="008612E2" w:rsidP="008612E2">
            <w:pPr>
              <w:pStyle w:val="ENoteTableText"/>
            </w:pPr>
            <w:r w:rsidRPr="00542C3A">
              <w:t>73, 2008</w:t>
            </w:r>
          </w:p>
        </w:tc>
        <w:tc>
          <w:tcPr>
            <w:tcW w:w="993" w:type="dxa"/>
            <w:tcBorders>
              <w:bottom w:val="single" w:sz="12" w:space="0" w:color="auto"/>
            </w:tcBorders>
            <w:shd w:val="clear" w:color="auto" w:fill="auto"/>
          </w:tcPr>
          <w:p w14:paraId="0C7DBEC5" w14:textId="4D402C60" w:rsidR="008612E2" w:rsidRPr="00542C3A" w:rsidRDefault="008612E2" w:rsidP="008612E2">
            <w:pPr>
              <w:pStyle w:val="ENoteTableText"/>
            </w:pPr>
            <w:r w:rsidRPr="00542C3A">
              <w:t>3 July 2008</w:t>
            </w:r>
          </w:p>
        </w:tc>
        <w:tc>
          <w:tcPr>
            <w:tcW w:w="1845" w:type="dxa"/>
            <w:tcBorders>
              <w:bottom w:val="single" w:sz="12" w:space="0" w:color="auto"/>
            </w:tcBorders>
            <w:shd w:val="clear" w:color="auto" w:fill="auto"/>
          </w:tcPr>
          <w:p w14:paraId="4F0C397F" w14:textId="31F34694" w:rsidR="008612E2" w:rsidRPr="00542C3A" w:rsidRDefault="008612E2" w:rsidP="008612E2">
            <w:pPr>
              <w:pStyle w:val="ENoteTableText"/>
            </w:pPr>
            <w:r w:rsidRPr="00542C3A">
              <w:t>Sch 1 (item 10): 1 July 2004 (s 2(1) item 8)</w:t>
            </w:r>
          </w:p>
        </w:tc>
        <w:tc>
          <w:tcPr>
            <w:tcW w:w="1557" w:type="dxa"/>
            <w:tcBorders>
              <w:bottom w:val="single" w:sz="12" w:space="0" w:color="auto"/>
            </w:tcBorders>
            <w:shd w:val="clear" w:color="auto" w:fill="auto"/>
          </w:tcPr>
          <w:p w14:paraId="2306A43D" w14:textId="5CE75E3A" w:rsidR="008612E2" w:rsidRPr="00542C3A" w:rsidRDefault="008612E2" w:rsidP="008612E2">
            <w:pPr>
              <w:pStyle w:val="ENoteTableText"/>
            </w:pPr>
            <w:r w:rsidRPr="00542C3A">
              <w:t>—</w:t>
            </w:r>
          </w:p>
        </w:tc>
      </w:tr>
    </w:tbl>
    <w:p w14:paraId="7BE1458F" w14:textId="77777777" w:rsidR="00E85F92" w:rsidRPr="00542C3A" w:rsidRDefault="00E85F92" w:rsidP="00BD2955">
      <w:pPr>
        <w:pStyle w:val="Tabletext"/>
        <w:rPr>
          <w:b/>
        </w:rPr>
      </w:pPr>
    </w:p>
    <w:p w14:paraId="0C366947" w14:textId="77777777" w:rsidR="00E85F92" w:rsidRPr="00542C3A" w:rsidRDefault="00E85F92" w:rsidP="00BD2955">
      <w:pPr>
        <w:pStyle w:val="ENotesHeading2"/>
        <w:pageBreakBefore/>
      </w:pPr>
      <w:bookmarkStart w:id="83" w:name="_Toc201744879"/>
      <w:r w:rsidRPr="00542C3A">
        <w:t>Endnote 4—Amendment history</w:t>
      </w:r>
      <w:bookmarkEnd w:id="83"/>
    </w:p>
    <w:p w14:paraId="1E7172AE" w14:textId="77777777" w:rsidR="00E85F92" w:rsidRPr="00542C3A" w:rsidRDefault="00E85F92" w:rsidP="00BD2955">
      <w:pPr>
        <w:pStyle w:val="Tabletext"/>
      </w:pPr>
    </w:p>
    <w:tbl>
      <w:tblPr>
        <w:tblW w:w="7082" w:type="dxa"/>
        <w:tblInd w:w="113" w:type="dxa"/>
        <w:tblLayout w:type="fixed"/>
        <w:tblLook w:val="0000" w:firstRow="0" w:lastRow="0" w:firstColumn="0" w:lastColumn="0" w:noHBand="0" w:noVBand="0"/>
      </w:tblPr>
      <w:tblGrid>
        <w:gridCol w:w="2551"/>
        <w:gridCol w:w="4531"/>
      </w:tblGrid>
      <w:tr w:rsidR="00E85F92" w:rsidRPr="00542C3A" w14:paraId="1A3176FF" w14:textId="77777777" w:rsidTr="008612E2">
        <w:trPr>
          <w:cantSplit/>
          <w:tblHeader/>
        </w:trPr>
        <w:tc>
          <w:tcPr>
            <w:tcW w:w="2551" w:type="dxa"/>
            <w:tcBorders>
              <w:top w:val="single" w:sz="12" w:space="0" w:color="auto"/>
              <w:bottom w:val="single" w:sz="12" w:space="0" w:color="auto"/>
            </w:tcBorders>
            <w:shd w:val="clear" w:color="auto" w:fill="auto"/>
          </w:tcPr>
          <w:p w14:paraId="0149454C" w14:textId="77777777" w:rsidR="00E85F92" w:rsidRPr="00542C3A" w:rsidRDefault="00E85F92" w:rsidP="00BD2955">
            <w:pPr>
              <w:pStyle w:val="ENoteTableHeading"/>
              <w:tabs>
                <w:tab w:val="center" w:leader="dot" w:pos="2268"/>
              </w:tabs>
            </w:pPr>
            <w:r w:rsidRPr="00542C3A">
              <w:t>Provision affected</w:t>
            </w:r>
          </w:p>
        </w:tc>
        <w:tc>
          <w:tcPr>
            <w:tcW w:w="4531" w:type="dxa"/>
            <w:tcBorders>
              <w:top w:val="single" w:sz="12" w:space="0" w:color="auto"/>
              <w:bottom w:val="single" w:sz="12" w:space="0" w:color="auto"/>
            </w:tcBorders>
            <w:shd w:val="clear" w:color="auto" w:fill="auto"/>
          </w:tcPr>
          <w:p w14:paraId="72F41E0B" w14:textId="77777777" w:rsidR="00E85F92" w:rsidRPr="00542C3A" w:rsidRDefault="00E85F92" w:rsidP="00BD2955">
            <w:pPr>
              <w:pStyle w:val="ENoteTableHeading"/>
              <w:tabs>
                <w:tab w:val="center" w:leader="dot" w:pos="2268"/>
              </w:tabs>
            </w:pPr>
            <w:r w:rsidRPr="00542C3A">
              <w:t>How affected</w:t>
            </w:r>
          </w:p>
        </w:tc>
      </w:tr>
      <w:tr w:rsidR="00E85F92" w:rsidRPr="00542C3A" w14:paraId="31B4DA60" w14:textId="77777777" w:rsidTr="008612E2">
        <w:trPr>
          <w:cantSplit/>
        </w:trPr>
        <w:tc>
          <w:tcPr>
            <w:tcW w:w="2551" w:type="dxa"/>
            <w:tcBorders>
              <w:top w:val="single" w:sz="12" w:space="0" w:color="auto"/>
            </w:tcBorders>
            <w:shd w:val="clear" w:color="auto" w:fill="auto"/>
          </w:tcPr>
          <w:p w14:paraId="76AEE256" w14:textId="77777777" w:rsidR="00E85F92" w:rsidRPr="00542C3A" w:rsidRDefault="002405FB" w:rsidP="00BD2955">
            <w:pPr>
              <w:pStyle w:val="ENoteTableText"/>
              <w:tabs>
                <w:tab w:val="center" w:leader="dot" w:pos="2268"/>
              </w:tabs>
              <w:rPr>
                <w:b/>
              </w:rPr>
            </w:pPr>
            <w:r w:rsidRPr="00542C3A">
              <w:rPr>
                <w:b/>
              </w:rPr>
              <w:t xml:space="preserve">Part </w:t>
            </w:r>
            <w:r w:rsidR="00E56111" w:rsidRPr="00542C3A">
              <w:rPr>
                <w:b/>
              </w:rPr>
              <w:t>2</w:t>
            </w:r>
          </w:p>
        </w:tc>
        <w:tc>
          <w:tcPr>
            <w:tcW w:w="4531" w:type="dxa"/>
            <w:tcBorders>
              <w:top w:val="single" w:sz="12" w:space="0" w:color="auto"/>
            </w:tcBorders>
            <w:shd w:val="clear" w:color="auto" w:fill="auto"/>
          </w:tcPr>
          <w:p w14:paraId="2E2DE4F2" w14:textId="77777777" w:rsidR="00E85F92" w:rsidRPr="00542C3A" w:rsidRDefault="00E85F92" w:rsidP="00BD2955">
            <w:pPr>
              <w:pStyle w:val="ENoteTableText"/>
              <w:tabs>
                <w:tab w:val="center" w:leader="dot" w:pos="2268"/>
              </w:tabs>
            </w:pPr>
          </w:p>
        </w:tc>
      </w:tr>
      <w:tr w:rsidR="00E85F92" w:rsidRPr="00542C3A" w14:paraId="74A5FD1B" w14:textId="77777777" w:rsidTr="008612E2">
        <w:trPr>
          <w:cantSplit/>
        </w:trPr>
        <w:tc>
          <w:tcPr>
            <w:tcW w:w="2551" w:type="dxa"/>
            <w:shd w:val="clear" w:color="auto" w:fill="auto"/>
          </w:tcPr>
          <w:p w14:paraId="022A7324" w14:textId="77777777" w:rsidR="00E85F92" w:rsidRPr="00542C3A" w:rsidRDefault="002405FB" w:rsidP="00BD2955">
            <w:pPr>
              <w:pStyle w:val="ENoteTableText"/>
              <w:tabs>
                <w:tab w:val="center" w:leader="dot" w:pos="2268"/>
              </w:tabs>
              <w:rPr>
                <w:b/>
              </w:rPr>
            </w:pPr>
            <w:r w:rsidRPr="00542C3A">
              <w:rPr>
                <w:b/>
              </w:rPr>
              <w:t xml:space="preserve">Division </w:t>
            </w:r>
            <w:r w:rsidR="003025C2" w:rsidRPr="00542C3A">
              <w:rPr>
                <w:b/>
              </w:rPr>
              <w:t>1</w:t>
            </w:r>
          </w:p>
        </w:tc>
        <w:tc>
          <w:tcPr>
            <w:tcW w:w="4531" w:type="dxa"/>
            <w:shd w:val="clear" w:color="auto" w:fill="auto"/>
          </w:tcPr>
          <w:p w14:paraId="318FCC86" w14:textId="77777777" w:rsidR="00E85F92" w:rsidRPr="00542C3A" w:rsidRDefault="00E85F92" w:rsidP="00BD2955">
            <w:pPr>
              <w:pStyle w:val="ENoteTableText"/>
              <w:tabs>
                <w:tab w:val="center" w:leader="dot" w:pos="2268"/>
              </w:tabs>
            </w:pPr>
          </w:p>
        </w:tc>
      </w:tr>
      <w:tr w:rsidR="00731A0F" w:rsidRPr="00542C3A" w14:paraId="2D5D0014" w14:textId="77777777" w:rsidTr="008612E2">
        <w:trPr>
          <w:cantSplit/>
        </w:trPr>
        <w:tc>
          <w:tcPr>
            <w:tcW w:w="2551" w:type="dxa"/>
            <w:shd w:val="clear" w:color="auto" w:fill="auto"/>
          </w:tcPr>
          <w:p w14:paraId="1EEBF025" w14:textId="77777777" w:rsidR="00731A0F" w:rsidRPr="00542C3A" w:rsidRDefault="00731A0F" w:rsidP="00BD2955">
            <w:pPr>
              <w:pStyle w:val="ENoteTableText"/>
              <w:tabs>
                <w:tab w:val="center" w:leader="dot" w:pos="2268"/>
              </w:tabs>
            </w:pPr>
            <w:r w:rsidRPr="00542C3A">
              <w:t>s 3</w:t>
            </w:r>
            <w:r w:rsidRPr="00542C3A">
              <w:tab/>
            </w:r>
          </w:p>
        </w:tc>
        <w:tc>
          <w:tcPr>
            <w:tcW w:w="4531" w:type="dxa"/>
            <w:shd w:val="clear" w:color="auto" w:fill="auto"/>
          </w:tcPr>
          <w:p w14:paraId="5C686E51" w14:textId="77777777" w:rsidR="00731A0F" w:rsidRPr="00542C3A" w:rsidRDefault="00731A0F" w:rsidP="00BD2955">
            <w:pPr>
              <w:pStyle w:val="ENoteTableText"/>
              <w:tabs>
                <w:tab w:val="center" w:leader="dot" w:pos="2268"/>
              </w:tabs>
            </w:pPr>
            <w:r w:rsidRPr="00542C3A">
              <w:t>am No 86, 2001</w:t>
            </w:r>
            <w:r w:rsidR="00D14B77" w:rsidRPr="00542C3A">
              <w:t>; No 150, 2003</w:t>
            </w:r>
            <w:r w:rsidR="00BF3443" w:rsidRPr="00542C3A">
              <w:t>; No 114, 2004</w:t>
            </w:r>
          </w:p>
        </w:tc>
      </w:tr>
      <w:tr w:rsidR="003E5A07" w:rsidRPr="00542C3A" w14:paraId="3C10AE9A" w14:textId="77777777" w:rsidTr="008612E2">
        <w:trPr>
          <w:cantSplit/>
        </w:trPr>
        <w:tc>
          <w:tcPr>
            <w:tcW w:w="2551" w:type="dxa"/>
            <w:shd w:val="clear" w:color="auto" w:fill="auto"/>
          </w:tcPr>
          <w:p w14:paraId="63D8D342" w14:textId="77777777" w:rsidR="003E5A07" w:rsidRPr="00542C3A" w:rsidRDefault="003025C2" w:rsidP="00BD2955">
            <w:pPr>
              <w:pStyle w:val="ENoteTableText"/>
              <w:tabs>
                <w:tab w:val="center" w:leader="dot" w:pos="2268"/>
              </w:tabs>
            </w:pPr>
            <w:r w:rsidRPr="00542C3A">
              <w:t>s 4</w:t>
            </w:r>
            <w:r w:rsidRPr="00542C3A">
              <w:tab/>
            </w:r>
          </w:p>
        </w:tc>
        <w:tc>
          <w:tcPr>
            <w:tcW w:w="4531" w:type="dxa"/>
            <w:shd w:val="clear" w:color="auto" w:fill="auto"/>
          </w:tcPr>
          <w:p w14:paraId="102D7C92" w14:textId="77777777" w:rsidR="003E5A07" w:rsidRPr="00542C3A" w:rsidRDefault="003025C2" w:rsidP="00BD2955">
            <w:pPr>
              <w:pStyle w:val="ENoteTableText"/>
              <w:tabs>
                <w:tab w:val="center" w:leader="dot" w:pos="2268"/>
              </w:tabs>
            </w:pPr>
            <w:r w:rsidRPr="00542C3A">
              <w:t>am No 152, 1997</w:t>
            </w:r>
          </w:p>
        </w:tc>
      </w:tr>
      <w:tr w:rsidR="003025C2" w:rsidRPr="00542C3A" w14:paraId="68BE644C" w14:textId="77777777" w:rsidTr="008612E2">
        <w:trPr>
          <w:cantSplit/>
        </w:trPr>
        <w:tc>
          <w:tcPr>
            <w:tcW w:w="2551" w:type="dxa"/>
            <w:shd w:val="clear" w:color="auto" w:fill="auto"/>
          </w:tcPr>
          <w:p w14:paraId="6707214F" w14:textId="77777777" w:rsidR="003025C2" w:rsidRPr="00542C3A" w:rsidRDefault="003025C2" w:rsidP="00BD2955">
            <w:pPr>
              <w:pStyle w:val="ENoteTableText"/>
              <w:tabs>
                <w:tab w:val="center" w:leader="dot" w:pos="2268"/>
              </w:tabs>
            </w:pPr>
            <w:r w:rsidRPr="00542C3A">
              <w:t>s 4A</w:t>
            </w:r>
            <w:r w:rsidRPr="00542C3A">
              <w:tab/>
            </w:r>
          </w:p>
        </w:tc>
        <w:tc>
          <w:tcPr>
            <w:tcW w:w="4531" w:type="dxa"/>
            <w:shd w:val="clear" w:color="auto" w:fill="auto"/>
          </w:tcPr>
          <w:p w14:paraId="1795CBF6" w14:textId="77777777" w:rsidR="003025C2" w:rsidRPr="00542C3A" w:rsidRDefault="003025C2" w:rsidP="00BD2955">
            <w:pPr>
              <w:pStyle w:val="ENoteTableText"/>
              <w:tabs>
                <w:tab w:val="center" w:leader="dot" w:pos="2268"/>
              </w:tabs>
            </w:pPr>
            <w:r w:rsidRPr="00542C3A">
              <w:t>ad No 152, 1997</w:t>
            </w:r>
          </w:p>
        </w:tc>
      </w:tr>
      <w:tr w:rsidR="003025C2" w:rsidRPr="00542C3A" w14:paraId="03AF1254" w14:textId="77777777" w:rsidTr="008612E2">
        <w:trPr>
          <w:cantSplit/>
        </w:trPr>
        <w:tc>
          <w:tcPr>
            <w:tcW w:w="2551" w:type="dxa"/>
            <w:shd w:val="clear" w:color="auto" w:fill="auto"/>
          </w:tcPr>
          <w:p w14:paraId="6B1A9FD5" w14:textId="77777777" w:rsidR="003025C2" w:rsidRPr="00542C3A" w:rsidRDefault="003025C2" w:rsidP="00BD2955">
            <w:pPr>
              <w:pStyle w:val="ENoteTableText"/>
              <w:tabs>
                <w:tab w:val="center" w:leader="dot" w:pos="2268"/>
              </w:tabs>
            </w:pPr>
            <w:r w:rsidRPr="00542C3A">
              <w:t>s 4B</w:t>
            </w:r>
            <w:r w:rsidRPr="00542C3A">
              <w:tab/>
            </w:r>
          </w:p>
        </w:tc>
        <w:tc>
          <w:tcPr>
            <w:tcW w:w="4531" w:type="dxa"/>
            <w:shd w:val="clear" w:color="auto" w:fill="auto"/>
          </w:tcPr>
          <w:p w14:paraId="7772A19E" w14:textId="77777777" w:rsidR="003025C2" w:rsidRPr="00542C3A" w:rsidRDefault="003025C2" w:rsidP="00BD2955">
            <w:pPr>
              <w:pStyle w:val="ENoteTableText"/>
              <w:tabs>
                <w:tab w:val="center" w:leader="dot" w:pos="2268"/>
              </w:tabs>
            </w:pPr>
            <w:r w:rsidRPr="00542C3A">
              <w:t>ad No 152, 1997</w:t>
            </w:r>
          </w:p>
        </w:tc>
      </w:tr>
      <w:tr w:rsidR="003025C2" w:rsidRPr="00542C3A" w14:paraId="588048F3" w14:textId="77777777" w:rsidTr="008612E2">
        <w:trPr>
          <w:cantSplit/>
        </w:trPr>
        <w:tc>
          <w:tcPr>
            <w:tcW w:w="2551" w:type="dxa"/>
            <w:shd w:val="clear" w:color="auto" w:fill="auto"/>
          </w:tcPr>
          <w:p w14:paraId="6E5ED197" w14:textId="77777777" w:rsidR="003025C2" w:rsidRPr="00542C3A" w:rsidRDefault="003025C2" w:rsidP="00BD2955">
            <w:pPr>
              <w:pStyle w:val="ENoteTableText"/>
              <w:tabs>
                <w:tab w:val="center" w:leader="dot" w:pos="2268"/>
              </w:tabs>
            </w:pPr>
            <w:r w:rsidRPr="00542C3A">
              <w:t>s 6</w:t>
            </w:r>
            <w:r w:rsidRPr="00542C3A">
              <w:tab/>
            </w:r>
          </w:p>
        </w:tc>
        <w:tc>
          <w:tcPr>
            <w:tcW w:w="4531" w:type="dxa"/>
            <w:shd w:val="clear" w:color="auto" w:fill="auto"/>
          </w:tcPr>
          <w:p w14:paraId="469B8D15" w14:textId="77777777" w:rsidR="003025C2" w:rsidRPr="00542C3A" w:rsidRDefault="003025C2" w:rsidP="00BD2955">
            <w:pPr>
              <w:pStyle w:val="ENoteTableText"/>
              <w:tabs>
                <w:tab w:val="center" w:leader="dot" w:pos="2268"/>
              </w:tabs>
            </w:pPr>
            <w:r w:rsidRPr="00542C3A">
              <w:t>am No 152, 1997</w:t>
            </w:r>
          </w:p>
        </w:tc>
      </w:tr>
      <w:tr w:rsidR="00D14B77" w:rsidRPr="00542C3A" w14:paraId="3D49028E" w14:textId="77777777" w:rsidTr="008612E2">
        <w:trPr>
          <w:cantSplit/>
        </w:trPr>
        <w:tc>
          <w:tcPr>
            <w:tcW w:w="2551" w:type="dxa"/>
            <w:shd w:val="clear" w:color="auto" w:fill="auto"/>
          </w:tcPr>
          <w:p w14:paraId="4C7B88D0" w14:textId="77777777" w:rsidR="00D14B77" w:rsidRPr="00542C3A" w:rsidRDefault="00D14B77" w:rsidP="00BD2955">
            <w:pPr>
              <w:pStyle w:val="ENoteTableText"/>
              <w:tabs>
                <w:tab w:val="center" w:leader="dot" w:pos="2268"/>
              </w:tabs>
            </w:pPr>
            <w:r w:rsidRPr="00542C3A">
              <w:t>s 7</w:t>
            </w:r>
            <w:r w:rsidRPr="00542C3A">
              <w:tab/>
            </w:r>
          </w:p>
        </w:tc>
        <w:tc>
          <w:tcPr>
            <w:tcW w:w="4531" w:type="dxa"/>
            <w:shd w:val="clear" w:color="auto" w:fill="auto"/>
          </w:tcPr>
          <w:p w14:paraId="3A3C7B0A" w14:textId="77777777" w:rsidR="00D14B77" w:rsidRPr="00542C3A" w:rsidRDefault="00D14B77" w:rsidP="00BD2955">
            <w:pPr>
              <w:pStyle w:val="ENoteTableText"/>
              <w:tabs>
                <w:tab w:val="center" w:leader="dot" w:pos="2268"/>
              </w:tabs>
            </w:pPr>
            <w:r w:rsidRPr="00542C3A">
              <w:t>am No 150, 2003</w:t>
            </w:r>
          </w:p>
        </w:tc>
      </w:tr>
      <w:tr w:rsidR="005456E9" w:rsidRPr="00542C3A" w14:paraId="3A672DF2" w14:textId="77777777" w:rsidTr="008612E2">
        <w:trPr>
          <w:cantSplit/>
        </w:trPr>
        <w:tc>
          <w:tcPr>
            <w:tcW w:w="2551" w:type="dxa"/>
            <w:shd w:val="clear" w:color="auto" w:fill="auto"/>
          </w:tcPr>
          <w:p w14:paraId="34F3C5D9" w14:textId="77777777" w:rsidR="005456E9" w:rsidRPr="00542C3A" w:rsidRDefault="005456E9" w:rsidP="00BD2955">
            <w:pPr>
              <w:pStyle w:val="ENoteTableText"/>
              <w:tabs>
                <w:tab w:val="center" w:leader="dot" w:pos="2268"/>
              </w:tabs>
              <w:rPr>
                <w:b/>
              </w:rPr>
            </w:pPr>
            <w:r w:rsidRPr="00542C3A">
              <w:rPr>
                <w:b/>
              </w:rPr>
              <w:t>Division 2</w:t>
            </w:r>
          </w:p>
        </w:tc>
        <w:tc>
          <w:tcPr>
            <w:tcW w:w="4531" w:type="dxa"/>
            <w:shd w:val="clear" w:color="auto" w:fill="auto"/>
          </w:tcPr>
          <w:p w14:paraId="06F9DB85" w14:textId="77777777" w:rsidR="005456E9" w:rsidRPr="00542C3A" w:rsidRDefault="005456E9" w:rsidP="00BD2955">
            <w:pPr>
              <w:pStyle w:val="ENoteTableText"/>
              <w:tabs>
                <w:tab w:val="center" w:leader="dot" w:pos="2268"/>
              </w:tabs>
            </w:pPr>
          </w:p>
        </w:tc>
      </w:tr>
      <w:tr w:rsidR="00EA49DE" w:rsidRPr="00542C3A" w14:paraId="564CDFDC" w14:textId="77777777" w:rsidTr="008612E2">
        <w:trPr>
          <w:cantSplit/>
        </w:trPr>
        <w:tc>
          <w:tcPr>
            <w:tcW w:w="2551" w:type="dxa"/>
            <w:shd w:val="clear" w:color="auto" w:fill="auto"/>
          </w:tcPr>
          <w:p w14:paraId="235A7256" w14:textId="77777777" w:rsidR="00EA49DE" w:rsidRPr="00542C3A" w:rsidRDefault="00EA49DE" w:rsidP="00BD2955">
            <w:pPr>
              <w:pStyle w:val="ENoteTableText"/>
              <w:tabs>
                <w:tab w:val="center" w:leader="dot" w:pos="2268"/>
              </w:tabs>
            </w:pPr>
            <w:r w:rsidRPr="00542C3A">
              <w:t>s 10</w:t>
            </w:r>
            <w:r w:rsidRPr="00542C3A">
              <w:tab/>
            </w:r>
          </w:p>
        </w:tc>
        <w:tc>
          <w:tcPr>
            <w:tcW w:w="4531" w:type="dxa"/>
            <w:shd w:val="clear" w:color="auto" w:fill="auto"/>
          </w:tcPr>
          <w:p w14:paraId="5FE1036A" w14:textId="41700733" w:rsidR="00EA49DE" w:rsidRPr="00542C3A" w:rsidRDefault="00EA49DE" w:rsidP="00BD2955">
            <w:pPr>
              <w:pStyle w:val="ENoteTableText"/>
              <w:tabs>
                <w:tab w:val="center" w:leader="dot" w:pos="2268"/>
              </w:tabs>
            </w:pPr>
            <w:r w:rsidRPr="00542C3A">
              <w:t>am No 86, 2001</w:t>
            </w:r>
            <w:r w:rsidR="00D14B77" w:rsidRPr="00542C3A">
              <w:t>; No 150, 2003</w:t>
            </w:r>
            <w:r w:rsidR="00BF3443" w:rsidRPr="00542C3A">
              <w:t>; No 114, 2004</w:t>
            </w:r>
            <w:r w:rsidR="008612E2" w:rsidRPr="00542C3A">
              <w:t>; No 73, 2008</w:t>
            </w:r>
          </w:p>
        </w:tc>
      </w:tr>
      <w:tr w:rsidR="006C5B05" w:rsidRPr="00542C3A" w14:paraId="0FEE3634" w14:textId="77777777" w:rsidTr="008612E2">
        <w:trPr>
          <w:cantSplit/>
        </w:trPr>
        <w:tc>
          <w:tcPr>
            <w:tcW w:w="2551" w:type="dxa"/>
            <w:shd w:val="clear" w:color="auto" w:fill="auto"/>
          </w:tcPr>
          <w:p w14:paraId="5E34D968" w14:textId="77777777" w:rsidR="006C5B05" w:rsidRPr="00542C3A" w:rsidRDefault="006C5B05" w:rsidP="00BD2955">
            <w:pPr>
              <w:pStyle w:val="ENoteTableText"/>
              <w:tabs>
                <w:tab w:val="center" w:leader="dot" w:pos="2268"/>
              </w:tabs>
            </w:pPr>
            <w:r w:rsidRPr="00542C3A">
              <w:t>s 11</w:t>
            </w:r>
            <w:r w:rsidRPr="00542C3A">
              <w:tab/>
            </w:r>
          </w:p>
        </w:tc>
        <w:tc>
          <w:tcPr>
            <w:tcW w:w="4531" w:type="dxa"/>
            <w:shd w:val="clear" w:color="auto" w:fill="auto"/>
          </w:tcPr>
          <w:p w14:paraId="2C85467F" w14:textId="77777777" w:rsidR="006C5B05" w:rsidRPr="00542C3A" w:rsidRDefault="00E93988" w:rsidP="00BD2955">
            <w:pPr>
              <w:pStyle w:val="ENoteTableText"/>
              <w:tabs>
                <w:tab w:val="center" w:leader="dot" w:pos="2268"/>
              </w:tabs>
            </w:pPr>
            <w:r w:rsidRPr="00542C3A">
              <w:t xml:space="preserve">am </w:t>
            </w:r>
            <w:r w:rsidRPr="00542C3A">
              <w:rPr>
                <w:u w:val="single"/>
              </w:rPr>
              <w:t>No 80, 2004</w:t>
            </w:r>
          </w:p>
        </w:tc>
      </w:tr>
      <w:tr w:rsidR="00BF3443" w:rsidRPr="00542C3A" w14:paraId="08D255BC" w14:textId="77777777" w:rsidTr="008612E2">
        <w:trPr>
          <w:cantSplit/>
        </w:trPr>
        <w:tc>
          <w:tcPr>
            <w:tcW w:w="2551" w:type="dxa"/>
            <w:shd w:val="clear" w:color="auto" w:fill="auto"/>
          </w:tcPr>
          <w:p w14:paraId="40A227FB" w14:textId="77777777" w:rsidR="00BF3443" w:rsidRPr="00542C3A" w:rsidRDefault="00BF3443" w:rsidP="00BD2955">
            <w:pPr>
              <w:pStyle w:val="ENoteTableText"/>
              <w:tabs>
                <w:tab w:val="center" w:leader="dot" w:pos="2268"/>
              </w:tabs>
            </w:pPr>
            <w:r w:rsidRPr="00542C3A">
              <w:t>s 12</w:t>
            </w:r>
            <w:r w:rsidRPr="00542C3A">
              <w:tab/>
            </w:r>
          </w:p>
        </w:tc>
        <w:tc>
          <w:tcPr>
            <w:tcW w:w="4531" w:type="dxa"/>
            <w:shd w:val="clear" w:color="auto" w:fill="auto"/>
          </w:tcPr>
          <w:p w14:paraId="27E49FC7" w14:textId="77777777" w:rsidR="00BF3443" w:rsidRPr="00542C3A" w:rsidRDefault="00BF3443" w:rsidP="00BD2955">
            <w:pPr>
              <w:pStyle w:val="ENoteTableText"/>
              <w:tabs>
                <w:tab w:val="center" w:leader="dot" w:pos="2268"/>
              </w:tabs>
            </w:pPr>
            <w:r w:rsidRPr="00542C3A">
              <w:t>am No 114, 2004</w:t>
            </w:r>
          </w:p>
        </w:tc>
      </w:tr>
      <w:tr w:rsidR="00BF3443" w:rsidRPr="00542C3A" w14:paraId="3C13C287" w14:textId="77777777" w:rsidTr="008612E2">
        <w:trPr>
          <w:cantSplit/>
        </w:trPr>
        <w:tc>
          <w:tcPr>
            <w:tcW w:w="2551" w:type="dxa"/>
            <w:shd w:val="clear" w:color="auto" w:fill="auto"/>
          </w:tcPr>
          <w:p w14:paraId="082FC8DE" w14:textId="77777777" w:rsidR="00BF3443" w:rsidRPr="00542C3A" w:rsidRDefault="00BF3443" w:rsidP="00BD2955">
            <w:pPr>
              <w:pStyle w:val="ENoteTableText"/>
              <w:tabs>
                <w:tab w:val="center" w:leader="dot" w:pos="2268"/>
              </w:tabs>
            </w:pPr>
            <w:r w:rsidRPr="00542C3A">
              <w:t>s 13</w:t>
            </w:r>
            <w:r w:rsidRPr="00542C3A">
              <w:tab/>
            </w:r>
          </w:p>
        </w:tc>
        <w:tc>
          <w:tcPr>
            <w:tcW w:w="4531" w:type="dxa"/>
            <w:shd w:val="clear" w:color="auto" w:fill="auto"/>
          </w:tcPr>
          <w:p w14:paraId="2C39AFA3" w14:textId="77777777" w:rsidR="00BF3443" w:rsidRPr="00542C3A" w:rsidRDefault="00BF3443" w:rsidP="00BD2955">
            <w:pPr>
              <w:pStyle w:val="ENoteTableText"/>
              <w:tabs>
                <w:tab w:val="center" w:leader="dot" w:pos="2268"/>
              </w:tabs>
            </w:pPr>
            <w:r w:rsidRPr="00542C3A">
              <w:t>am No 114, 2004</w:t>
            </w:r>
          </w:p>
        </w:tc>
      </w:tr>
      <w:tr w:rsidR="005456E9" w:rsidRPr="00542C3A" w14:paraId="5ADB0E34" w14:textId="77777777" w:rsidTr="008612E2">
        <w:trPr>
          <w:cantSplit/>
        </w:trPr>
        <w:tc>
          <w:tcPr>
            <w:tcW w:w="2551" w:type="dxa"/>
            <w:shd w:val="clear" w:color="auto" w:fill="auto"/>
          </w:tcPr>
          <w:p w14:paraId="5D1A855D" w14:textId="77777777" w:rsidR="005456E9" w:rsidRPr="00542C3A" w:rsidRDefault="005456E9" w:rsidP="00BD2955">
            <w:pPr>
              <w:pStyle w:val="ENoteTableText"/>
              <w:tabs>
                <w:tab w:val="center" w:leader="dot" w:pos="2268"/>
              </w:tabs>
            </w:pPr>
            <w:r w:rsidRPr="00542C3A">
              <w:t>s 14</w:t>
            </w:r>
            <w:r w:rsidRPr="00542C3A">
              <w:tab/>
            </w:r>
          </w:p>
        </w:tc>
        <w:tc>
          <w:tcPr>
            <w:tcW w:w="4531" w:type="dxa"/>
            <w:shd w:val="clear" w:color="auto" w:fill="auto"/>
          </w:tcPr>
          <w:p w14:paraId="5D7B3632" w14:textId="77777777" w:rsidR="005456E9" w:rsidRPr="00542C3A" w:rsidRDefault="005456E9" w:rsidP="00BD2955">
            <w:pPr>
              <w:pStyle w:val="ENoteTableText"/>
              <w:tabs>
                <w:tab w:val="center" w:leader="dot" w:pos="2268"/>
              </w:tabs>
            </w:pPr>
            <w:r w:rsidRPr="00542C3A">
              <w:t>rep No 152, 1997</w:t>
            </w:r>
          </w:p>
        </w:tc>
      </w:tr>
      <w:tr w:rsidR="005456E9" w:rsidRPr="00542C3A" w14:paraId="24C1031D" w14:textId="77777777" w:rsidTr="008612E2">
        <w:trPr>
          <w:cantSplit/>
        </w:trPr>
        <w:tc>
          <w:tcPr>
            <w:tcW w:w="2551" w:type="dxa"/>
            <w:shd w:val="clear" w:color="auto" w:fill="auto"/>
          </w:tcPr>
          <w:p w14:paraId="20BCCC44" w14:textId="77777777" w:rsidR="005456E9" w:rsidRPr="00542C3A" w:rsidRDefault="005456E9" w:rsidP="00BD2955">
            <w:pPr>
              <w:pStyle w:val="ENoteTableText"/>
              <w:tabs>
                <w:tab w:val="center" w:leader="dot" w:pos="2268"/>
              </w:tabs>
            </w:pPr>
            <w:r w:rsidRPr="00542C3A">
              <w:t>s 15</w:t>
            </w:r>
            <w:r w:rsidRPr="00542C3A">
              <w:tab/>
            </w:r>
          </w:p>
        </w:tc>
        <w:tc>
          <w:tcPr>
            <w:tcW w:w="4531" w:type="dxa"/>
            <w:shd w:val="clear" w:color="auto" w:fill="auto"/>
          </w:tcPr>
          <w:p w14:paraId="05F50B59" w14:textId="77777777" w:rsidR="005456E9" w:rsidRPr="00542C3A" w:rsidRDefault="005456E9" w:rsidP="00BD2955">
            <w:pPr>
              <w:pStyle w:val="ENoteTableText"/>
              <w:tabs>
                <w:tab w:val="center" w:leader="dot" w:pos="2268"/>
              </w:tabs>
            </w:pPr>
            <w:r w:rsidRPr="00542C3A">
              <w:t>am No 152, 1997</w:t>
            </w:r>
            <w:r w:rsidR="00A75EA6" w:rsidRPr="00542C3A">
              <w:t>; No </w:t>
            </w:r>
            <w:r w:rsidR="00447C56" w:rsidRPr="00542C3A">
              <w:t>1</w:t>
            </w:r>
            <w:r w:rsidR="00CF7810" w:rsidRPr="00542C3A">
              <w:t>5</w:t>
            </w:r>
            <w:r w:rsidR="00447C56" w:rsidRPr="00542C3A">
              <w:t>6, 1999</w:t>
            </w:r>
            <w:r w:rsidR="00EA49DE" w:rsidRPr="00542C3A">
              <w:t>; No 86, 2001</w:t>
            </w:r>
            <w:r w:rsidR="00D14B77" w:rsidRPr="00542C3A">
              <w:t>; No 150, 2003</w:t>
            </w:r>
            <w:r w:rsidR="00BF3443" w:rsidRPr="00542C3A">
              <w:t>; No 114, 2004</w:t>
            </w:r>
          </w:p>
        </w:tc>
      </w:tr>
      <w:tr w:rsidR="00667383" w:rsidRPr="00542C3A" w14:paraId="58C9503B" w14:textId="77777777" w:rsidTr="008612E2">
        <w:trPr>
          <w:cantSplit/>
        </w:trPr>
        <w:tc>
          <w:tcPr>
            <w:tcW w:w="2551" w:type="dxa"/>
            <w:shd w:val="clear" w:color="auto" w:fill="auto"/>
          </w:tcPr>
          <w:p w14:paraId="1BA148B4" w14:textId="77777777" w:rsidR="00667383" w:rsidRPr="00542C3A" w:rsidRDefault="00667383" w:rsidP="00BD2955">
            <w:pPr>
              <w:pStyle w:val="ENoteTableText"/>
              <w:tabs>
                <w:tab w:val="center" w:leader="dot" w:pos="2268"/>
              </w:tabs>
            </w:pPr>
            <w:r w:rsidRPr="00542C3A">
              <w:t>s 16</w:t>
            </w:r>
            <w:r w:rsidRPr="00542C3A">
              <w:tab/>
            </w:r>
          </w:p>
        </w:tc>
        <w:tc>
          <w:tcPr>
            <w:tcW w:w="4531" w:type="dxa"/>
            <w:shd w:val="clear" w:color="auto" w:fill="auto"/>
          </w:tcPr>
          <w:p w14:paraId="156EDAB7" w14:textId="77777777" w:rsidR="00667383" w:rsidRPr="00542C3A" w:rsidRDefault="00667383" w:rsidP="00BD2955">
            <w:pPr>
              <w:pStyle w:val="ENoteTableText"/>
              <w:tabs>
                <w:tab w:val="center" w:leader="dot" w:pos="2268"/>
              </w:tabs>
            </w:pPr>
            <w:r w:rsidRPr="00542C3A">
              <w:t>am No 150, 2003</w:t>
            </w:r>
          </w:p>
        </w:tc>
      </w:tr>
      <w:tr w:rsidR="00667383" w:rsidRPr="00542C3A" w14:paraId="173708B9" w14:textId="77777777" w:rsidTr="008612E2">
        <w:trPr>
          <w:cantSplit/>
        </w:trPr>
        <w:tc>
          <w:tcPr>
            <w:tcW w:w="2551" w:type="dxa"/>
            <w:shd w:val="clear" w:color="auto" w:fill="auto"/>
          </w:tcPr>
          <w:p w14:paraId="3E17D8A7" w14:textId="77777777" w:rsidR="00667383" w:rsidRPr="00542C3A" w:rsidRDefault="00667383" w:rsidP="00BD2955">
            <w:pPr>
              <w:pStyle w:val="ENoteTableText"/>
              <w:tabs>
                <w:tab w:val="center" w:leader="dot" w:pos="2268"/>
              </w:tabs>
            </w:pPr>
            <w:r w:rsidRPr="00542C3A">
              <w:t>s 17</w:t>
            </w:r>
            <w:r w:rsidRPr="00542C3A">
              <w:tab/>
            </w:r>
          </w:p>
        </w:tc>
        <w:tc>
          <w:tcPr>
            <w:tcW w:w="4531" w:type="dxa"/>
            <w:shd w:val="clear" w:color="auto" w:fill="auto"/>
          </w:tcPr>
          <w:p w14:paraId="33DF43C1" w14:textId="77777777" w:rsidR="00667383" w:rsidRPr="00542C3A" w:rsidRDefault="00667383" w:rsidP="00BD2955">
            <w:pPr>
              <w:pStyle w:val="ENoteTableText"/>
              <w:tabs>
                <w:tab w:val="center" w:leader="dot" w:pos="2268"/>
              </w:tabs>
            </w:pPr>
            <w:r w:rsidRPr="00542C3A">
              <w:t>am No 150, 2003</w:t>
            </w:r>
          </w:p>
        </w:tc>
      </w:tr>
      <w:tr w:rsidR="00667383" w:rsidRPr="00542C3A" w14:paraId="2B7ED59F" w14:textId="77777777" w:rsidTr="008612E2">
        <w:trPr>
          <w:cantSplit/>
        </w:trPr>
        <w:tc>
          <w:tcPr>
            <w:tcW w:w="2551" w:type="dxa"/>
            <w:shd w:val="clear" w:color="auto" w:fill="auto"/>
          </w:tcPr>
          <w:p w14:paraId="3556713B" w14:textId="77777777" w:rsidR="00667383" w:rsidRPr="00542C3A" w:rsidRDefault="00667383" w:rsidP="00BD2955">
            <w:pPr>
              <w:pStyle w:val="ENoteTableText"/>
              <w:tabs>
                <w:tab w:val="center" w:leader="dot" w:pos="2268"/>
              </w:tabs>
            </w:pPr>
            <w:r w:rsidRPr="00542C3A">
              <w:t>s 18</w:t>
            </w:r>
            <w:r w:rsidRPr="00542C3A">
              <w:tab/>
            </w:r>
          </w:p>
        </w:tc>
        <w:tc>
          <w:tcPr>
            <w:tcW w:w="4531" w:type="dxa"/>
            <w:shd w:val="clear" w:color="auto" w:fill="auto"/>
          </w:tcPr>
          <w:p w14:paraId="5042BDF9" w14:textId="77777777" w:rsidR="00667383" w:rsidRPr="00542C3A" w:rsidRDefault="00667383" w:rsidP="00BD2955">
            <w:pPr>
              <w:pStyle w:val="ENoteTableText"/>
              <w:tabs>
                <w:tab w:val="center" w:leader="dot" w:pos="2268"/>
              </w:tabs>
            </w:pPr>
            <w:r w:rsidRPr="00542C3A">
              <w:t>am No 150, 2003</w:t>
            </w:r>
          </w:p>
        </w:tc>
      </w:tr>
      <w:tr w:rsidR="00667383" w:rsidRPr="00542C3A" w14:paraId="629C725E" w14:textId="77777777" w:rsidTr="008612E2">
        <w:trPr>
          <w:cantSplit/>
        </w:trPr>
        <w:tc>
          <w:tcPr>
            <w:tcW w:w="2551" w:type="dxa"/>
            <w:shd w:val="clear" w:color="auto" w:fill="auto"/>
          </w:tcPr>
          <w:p w14:paraId="3BD5F846" w14:textId="77777777" w:rsidR="00667383" w:rsidRPr="00542C3A" w:rsidRDefault="00667383" w:rsidP="00BD2955">
            <w:pPr>
              <w:pStyle w:val="ENoteTableText"/>
              <w:tabs>
                <w:tab w:val="center" w:leader="dot" w:pos="2268"/>
              </w:tabs>
            </w:pPr>
            <w:r w:rsidRPr="00542C3A">
              <w:t>s 18A</w:t>
            </w:r>
            <w:r w:rsidRPr="00542C3A">
              <w:tab/>
            </w:r>
          </w:p>
        </w:tc>
        <w:tc>
          <w:tcPr>
            <w:tcW w:w="4531" w:type="dxa"/>
            <w:shd w:val="clear" w:color="auto" w:fill="auto"/>
          </w:tcPr>
          <w:p w14:paraId="1AA26229" w14:textId="77777777" w:rsidR="00667383" w:rsidRPr="00542C3A" w:rsidRDefault="00667383" w:rsidP="00BD2955">
            <w:pPr>
              <w:pStyle w:val="ENoteTableText"/>
              <w:tabs>
                <w:tab w:val="center" w:leader="dot" w:pos="2268"/>
              </w:tabs>
            </w:pPr>
            <w:r w:rsidRPr="00542C3A">
              <w:t>ad No 150, 2003</w:t>
            </w:r>
          </w:p>
        </w:tc>
      </w:tr>
      <w:tr w:rsidR="00667383" w:rsidRPr="00542C3A" w14:paraId="34E2AF75" w14:textId="77777777" w:rsidTr="008612E2">
        <w:trPr>
          <w:cantSplit/>
        </w:trPr>
        <w:tc>
          <w:tcPr>
            <w:tcW w:w="2551" w:type="dxa"/>
            <w:shd w:val="clear" w:color="auto" w:fill="auto"/>
          </w:tcPr>
          <w:p w14:paraId="26DC782F" w14:textId="77777777" w:rsidR="00667383" w:rsidRPr="00542C3A" w:rsidRDefault="00667383" w:rsidP="00BD2955">
            <w:pPr>
              <w:pStyle w:val="ENoteTableText"/>
              <w:tabs>
                <w:tab w:val="center" w:leader="dot" w:pos="2268"/>
              </w:tabs>
            </w:pPr>
            <w:r w:rsidRPr="00542C3A">
              <w:t>s 18B</w:t>
            </w:r>
            <w:r w:rsidRPr="00542C3A">
              <w:tab/>
            </w:r>
          </w:p>
        </w:tc>
        <w:tc>
          <w:tcPr>
            <w:tcW w:w="4531" w:type="dxa"/>
            <w:shd w:val="clear" w:color="auto" w:fill="auto"/>
          </w:tcPr>
          <w:p w14:paraId="72FB7C76" w14:textId="77777777" w:rsidR="00667383" w:rsidRPr="00542C3A" w:rsidRDefault="00667383" w:rsidP="00BD2955">
            <w:pPr>
              <w:pStyle w:val="ENoteTableText"/>
              <w:tabs>
                <w:tab w:val="center" w:leader="dot" w:pos="2268"/>
              </w:tabs>
            </w:pPr>
            <w:r w:rsidRPr="00542C3A">
              <w:t>ad No 150, 2003</w:t>
            </w:r>
          </w:p>
        </w:tc>
      </w:tr>
      <w:tr w:rsidR="00667383" w:rsidRPr="00542C3A" w14:paraId="096263AD" w14:textId="77777777" w:rsidTr="008612E2">
        <w:trPr>
          <w:cantSplit/>
        </w:trPr>
        <w:tc>
          <w:tcPr>
            <w:tcW w:w="2551" w:type="dxa"/>
            <w:shd w:val="clear" w:color="auto" w:fill="auto"/>
          </w:tcPr>
          <w:p w14:paraId="7771E741" w14:textId="77777777" w:rsidR="00667383" w:rsidRPr="00542C3A" w:rsidRDefault="00667383" w:rsidP="00BD2955">
            <w:pPr>
              <w:pStyle w:val="ENoteTableText"/>
              <w:tabs>
                <w:tab w:val="center" w:leader="dot" w:pos="2268"/>
              </w:tabs>
            </w:pPr>
            <w:r w:rsidRPr="00542C3A">
              <w:t>s 18C</w:t>
            </w:r>
            <w:r w:rsidRPr="00542C3A">
              <w:tab/>
            </w:r>
          </w:p>
        </w:tc>
        <w:tc>
          <w:tcPr>
            <w:tcW w:w="4531" w:type="dxa"/>
            <w:shd w:val="clear" w:color="auto" w:fill="auto"/>
          </w:tcPr>
          <w:p w14:paraId="67C19AF4" w14:textId="77777777" w:rsidR="00667383" w:rsidRPr="00542C3A" w:rsidRDefault="00667383" w:rsidP="00BD2955">
            <w:pPr>
              <w:pStyle w:val="ENoteTableText"/>
              <w:tabs>
                <w:tab w:val="center" w:leader="dot" w:pos="2268"/>
              </w:tabs>
            </w:pPr>
            <w:r w:rsidRPr="00542C3A">
              <w:t>ad No 150, 2003</w:t>
            </w:r>
          </w:p>
        </w:tc>
      </w:tr>
      <w:tr w:rsidR="00667383" w:rsidRPr="00542C3A" w14:paraId="17583579" w14:textId="77777777" w:rsidTr="008612E2">
        <w:trPr>
          <w:cantSplit/>
        </w:trPr>
        <w:tc>
          <w:tcPr>
            <w:tcW w:w="2551" w:type="dxa"/>
            <w:shd w:val="clear" w:color="auto" w:fill="auto"/>
          </w:tcPr>
          <w:p w14:paraId="1E969FF1" w14:textId="77777777" w:rsidR="00667383" w:rsidRPr="00542C3A" w:rsidRDefault="00667383" w:rsidP="00BD2955">
            <w:pPr>
              <w:pStyle w:val="ENoteTableText"/>
              <w:tabs>
                <w:tab w:val="center" w:leader="dot" w:pos="2268"/>
              </w:tabs>
            </w:pPr>
            <w:r w:rsidRPr="00542C3A">
              <w:t>s 18D</w:t>
            </w:r>
            <w:r w:rsidRPr="00542C3A">
              <w:tab/>
            </w:r>
          </w:p>
        </w:tc>
        <w:tc>
          <w:tcPr>
            <w:tcW w:w="4531" w:type="dxa"/>
            <w:shd w:val="clear" w:color="auto" w:fill="auto"/>
          </w:tcPr>
          <w:p w14:paraId="1382ADF4" w14:textId="77777777" w:rsidR="00667383" w:rsidRPr="00542C3A" w:rsidRDefault="00667383" w:rsidP="00BD2955">
            <w:pPr>
              <w:pStyle w:val="ENoteTableText"/>
              <w:tabs>
                <w:tab w:val="center" w:leader="dot" w:pos="2268"/>
              </w:tabs>
            </w:pPr>
            <w:r w:rsidRPr="00542C3A">
              <w:t>ad No 150, 2003</w:t>
            </w:r>
          </w:p>
        </w:tc>
      </w:tr>
      <w:tr w:rsidR="00667383" w:rsidRPr="00542C3A" w14:paraId="39410F16" w14:textId="77777777" w:rsidTr="008612E2">
        <w:trPr>
          <w:cantSplit/>
        </w:trPr>
        <w:tc>
          <w:tcPr>
            <w:tcW w:w="2551" w:type="dxa"/>
            <w:shd w:val="clear" w:color="auto" w:fill="auto"/>
          </w:tcPr>
          <w:p w14:paraId="2E080F8A" w14:textId="77777777" w:rsidR="00667383" w:rsidRPr="00542C3A" w:rsidRDefault="00667383" w:rsidP="00BD2955">
            <w:pPr>
              <w:pStyle w:val="ENoteTableText"/>
              <w:tabs>
                <w:tab w:val="center" w:leader="dot" w:pos="2268"/>
              </w:tabs>
            </w:pPr>
            <w:r w:rsidRPr="00542C3A">
              <w:t>s 18E</w:t>
            </w:r>
            <w:r w:rsidRPr="00542C3A">
              <w:tab/>
            </w:r>
          </w:p>
        </w:tc>
        <w:tc>
          <w:tcPr>
            <w:tcW w:w="4531" w:type="dxa"/>
            <w:shd w:val="clear" w:color="auto" w:fill="auto"/>
          </w:tcPr>
          <w:p w14:paraId="0648FDE6" w14:textId="77777777" w:rsidR="00667383" w:rsidRPr="00542C3A" w:rsidRDefault="00667383" w:rsidP="00BD2955">
            <w:pPr>
              <w:pStyle w:val="ENoteTableText"/>
              <w:tabs>
                <w:tab w:val="center" w:leader="dot" w:pos="2268"/>
              </w:tabs>
            </w:pPr>
            <w:r w:rsidRPr="00542C3A">
              <w:t>ad No 150, 2003</w:t>
            </w:r>
          </w:p>
        </w:tc>
      </w:tr>
      <w:tr w:rsidR="00667383" w:rsidRPr="00542C3A" w14:paraId="5504325F" w14:textId="77777777" w:rsidTr="008612E2">
        <w:trPr>
          <w:cantSplit/>
        </w:trPr>
        <w:tc>
          <w:tcPr>
            <w:tcW w:w="2551" w:type="dxa"/>
            <w:shd w:val="clear" w:color="auto" w:fill="auto"/>
          </w:tcPr>
          <w:p w14:paraId="0FEC911E" w14:textId="77777777" w:rsidR="00667383" w:rsidRPr="00542C3A" w:rsidRDefault="00667383" w:rsidP="00BD2955">
            <w:pPr>
              <w:pStyle w:val="ENoteTableText"/>
              <w:tabs>
                <w:tab w:val="center" w:leader="dot" w:pos="2268"/>
              </w:tabs>
            </w:pPr>
            <w:r w:rsidRPr="00542C3A">
              <w:t>s 18F</w:t>
            </w:r>
            <w:r w:rsidRPr="00542C3A">
              <w:tab/>
            </w:r>
          </w:p>
        </w:tc>
        <w:tc>
          <w:tcPr>
            <w:tcW w:w="4531" w:type="dxa"/>
            <w:shd w:val="clear" w:color="auto" w:fill="auto"/>
          </w:tcPr>
          <w:p w14:paraId="0187E260" w14:textId="77777777" w:rsidR="00667383" w:rsidRPr="00542C3A" w:rsidRDefault="00667383" w:rsidP="00BD2955">
            <w:pPr>
              <w:pStyle w:val="ENoteTableText"/>
              <w:tabs>
                <w:tab w:val="center" w:leader="dot" w:pos="2268"/>
              </w:tabs>
            </w:pPr>
            <w:r w:rsidRPr="00542C3A">
              <w:t>ad No 150, 2003</w:t>
            </w:r>
          </w:p>
        </w:tc>
      </w:tr>
      <w:tr w:rsidR="00667383" w:rsidRPr="00542C3A" w14:paraId="31FABF0C" w14:textId="77777777" w:rsidTr="008612E2">
        <w:trPr>
          <w:cantSplit/>
        </w:trPr>
        <w:tc>
          <w:tcPr>
            <w:tcW w:w="2551" w:type="dxa"/>
            <w:shd w:val="clear" w:color="auto" w:fill="auto"/>
          </w:tcPr>
          <w:p w14:paraId="1D0D5AE1" w14:textId="77777777" w:rsidR="00667383" w:rsidRPr="00542C3A" w:rsidRDefault="00667383" w:rsidP="00BD2955">
            <w:pPr>
              <w:pStyle w:val="ENoteTableText"/>
              <w:tabs>
                <w:tab w:val="center" w:leader="dot" w:pos="2268"/>
              </w:tabs>
            </w:pPr>
            <w:r w:rsidRPr="00542C3A">
              <w:t>s 18G</w:t>
            </w:r>
            <w:r w:rsidRPr="00542C3A">
              <w:tab/>
            </w:r>
          </w:p>
        </w:tc>
        <w:tc>
          <w:tcPr>
            <w:tcW w:w="4531" w:type="dxa"/>
            <w:shd w:val="clear" w:color="auto" w:fill="auto"/>
          </w:tcPr>
          <w:p w14:paraId="24642C0D" w14:textId="77777777" w:rsidR="00667383" w:rsidRPr="00542C3A" w:rsidRDefault="00667383" w:rsidP="00BD2955">
            <w:pPr>
              <w:pStyle w:val="ENoteTableText"/>
              <w:tabs>
                <w:tab w:val="center" w:leader="dot" w:pos="2268"/>
              </w:tabs>
            </w:pPr>
            <w:r w:rsidRPr="00542C3A">
              <w:t>ad No 150, 2003</w:t>
            </w:r>
          </w:p>
        </w:tc>
      </w:tr>
      <w:tr w:rsidR="00EA49DE" w:rsidRPr="00542C3A" w14:paraId="2897DCD0" w14:textId="77777777" w:rsidTr="008612E2">
        <w:trPr>
          <w:cantSplit/>
        </w:trPr>
        <w:tc>
          <w:tcPr>
            <w:tcW w:w="2551" w:type="dxa"/>
            <w:shd w:val="clear" w:color="auto" w:fill="auto"/>
          </w:tcPr>
          <w:p w14:paraId="7B7FFE68" w14:textId="5238A858" w:rsidR="00EA49DE" w:rsidRPr="00542C3A" w:rsidRDefault="00EA49DE" w:rsidP="00BD2955">
            <w:pPr>
              <w:pStyle w:val="ENoteTableText"/>
              <w:tabs>
                <w:tab w:val="center" w:leader="dot" w:pos="2268"/>
              </w:tabs>
              <w:rPr>
                <w:b/>
              </w:rPr>
            </w:pPr>
            <w:r w:rsidRPr="00542C3A">
              <w:rPr>
                <w:b/>
              </w:rPr>
              <w:t xml:space="preserve">Division </w:t>
            </w:r>
            <w:r w:rsidR="00EE568A" w:rsidRPr="00542C3A">
              <w:rPr>
                <w:b/>
              </w:rPr>
              <w:t>3</w:t>
            </w:r>
          </w:p>
        </w:tc>
        <w:tc>
          <w:tcPr>
            <w:tcW w:w="4531" w:type="dxa"/>
            <w:shd w:val="clear" w:color="auto" w:fill="auto"/>
          </w:tcPr>
          <w:p w14:paraId="784FCDD2" w14:textId="77777777" w:rsidR="00EA49DE" w:rsidRPr="00542C3A" w:rsidRDefault="00EA49DE" w:rsidP="00BD2955">
            <w:pPr>
              <w:pStyle w:val="ENoteTableText"/>
              <w:tabs>
                <w:tab w:val="center" w:leader="dot" w:pos="2268"/>
              </w:tabs>
            </w:pPr>
          </w:p>
        </w:tc>
      </w:tr>
      <w:tr w:rsidR="00EA49DE" w:rsidRPr="00542C3A" w14:paraId="28A954FD" w14:textId="77777777" w:rsidTr="008612E2">
        <w:trPr>
          <w:cantSplit/>
        </w:trPr>
        <w:tc>
          <w:tcPr>
            <w:tcW w:w="2551" w:type="dxa"/>
            <w:shd w:val="clear" w:color="auto" w:fill="auto"/>
          </w:tcPr>
          <w:p w14:paraId="64FEE436" w14:textId="77777777" w:rsidR="00EA49DE" w:rsidRPr="00542C3A" w:rsidRDefault="00EA49DE" w:rsidP="00BD2955">
            <w:pPr>
              <w:pStyle w:val="ENoteTableText"/>
              <w:tabs>
                <w:tab w:val="center" w:leader="dot" w:pos="2268"/>
              </w:tabs>
            </w:pPr>
            <w:r w:rsidRPr="00542C3A">
              <w:t>s 20</w:t>
            </w:r>
            <w:r w:rsidRPr="00542C3A">
              <w:tab/>
            </w:r>
          </w:p>
        </w:tc>
        <w:tc>
          <w:tcPr>
            <w:tcW w:w="4531" w:type="dxa"/>
            <w:shd w:val="clear" w:color="auto" w:fill="auto"/>
          </w:tcPr>
          <w:p w14:paraId="2185E4DA" w14:textId="77777777" w:rsidR="00EA49DE" w:rsidRPr="00542C3A" w:rsidRDefault="00EA49DE" w:rsidP="00BD2955">
            <w:pPr>
              <w:pStyle w:val="ENoteTableText"/>
              <w:tabs>
                <w:tab w:val="center" w:leader="dot" w:pos="2268"/>
              </w:tabs>
            </w:pPr>
            <w:r w:rsidRPr="00542C3A">
              <w:t>am No 86, 2001</w:t>
            </w:r>
          </w:p>
        </w:tc>
      </w:tr>
      <w:tr w:rsidR="00A66D62" w:rsidRPr="00542C3A" w14:paraId="0B5D15D5" w14:textId="77777777" w:rsidTr="008612E2">
        <w:trPr>
          <w:cantSplit/>
        </w:trPr>
        <w:tc>
          <w:tcPr>
            <w:tcW w:w="2551" w:type="dxa"/>
            <w:shd w:val="clear" w:color="auto" w:fill="auto"/>
          </w:tcPr>
          <w:p w14:paraId="032E46EE" w14:textId="77777777" w:rsidR="00A66D62" w:rsidRPr="00542C3A" w:rsidRDefault="00A66D62" w:rsidP="00BD2955">
            <w:pPr>
              <w:pStyle w:val="ENoteTableText"/>
              <w:tabs>
                <w:tab w:val="center" w:leader="dot" w:pos="2268"/>
              </w:tabs>
            </w:pPr>
          </w:p>
        </w:tc>
        <w:tc>
          <w:tcPr>
            <w:tcW w:w="4531" w:type="dxa"/>
            <w:shd w:val="clear" w:color="auto" w:fill="auto"/>
          </w:tcPr>
          <w:p w14:paraId="2163C3D9" w14:textId="77777777" w:rsidR="00A66D62" w:rsidRPr="00542C3A" w:rsidRDefault="00A66D62" w:rsidP="00BD2955">
            <w:pPr>
              <w:pStyle w:val="ENoteTableText"/>
              <w:tabs>
                <w:tab w:val="center" w:leader="dot" w:pos="2268"/>
              </w:tabs>
            </w:pPr>
            <w:r w:rsidRPr="00542C3A">
              <w:t>rep No 150, 2003</w:t>
            </w:r>
          </w:p>
        </w:tc>
      </w:tr>
      <w:tr w:rsidR="00A66D62" w:rsidRPr="00542C3A" w14:paraId="72717E37" w14:textId="77777777" w:rsidTr="008612E2">
        <w:trPr>
          <w:cantSplit/>
        </w:trPr>
        <w:tc>
          <w:tcPr>
            <w:tcW w:w="2551" w:type="dxa"/>
            <w:shd w:val="clear" w:color="auto" w:fill="auto"/>
          </w:tcPr>
          <w:p w14:paraId="0D1B4720" w14:textId="77777777" w:rsidR="00A66D62" w:rsidRPr="00542C3A" w:rsidRDefault="00A66D62" w:rsidP="00BD2955">
            <w:pPr>
              <w:pStyle w:val="ENoteTableText"/>
              <w:tabs>
                <w:tab w:val="center" w:leader="dot" w:pos="2268"/>
              </w:tabs>
            </w:pPr>
            <w:r w:rsidRPr="00542C3A">
              <w:t>s 21</w:t>
            </w:r>
            <w:r w:rsidRPr="00542C3A">
              <w:tab/>
            </w:r>
          </w:p>
        </w:tc>
        <w:tc>
          <w:tcPr>
            <w:tcW w:w="4531" w:type="dxa"/>
            <w:shd w:val="clear" w:color="auto" w:fill="auto"/>
          </w:tcPr>
          <w:p w14:paraId="6A8459AF" w14:textId="77777777" w:rsidR="00A66D62" w:rsidRPr="00542C3A" w:rsidRDefault="00A66D62" w:rsidP="00BD2955">
            <w:pPr>
              <w:pStyle w:val="ENoteTableText"/>
              <w:tabs>
                <w:tab w:val="center" w:leader="dot" w:pos="2268"/>
              </w:tabs>
            </w:pPr>
            <w:r w:rsidRPr="00542C3A">
              <w:t>rep No 150, 2003</w:t>
            </w:r>
          </w:p>
        </w:tc>
      </w:tr>
      <w:tr w:rsidR="00A66D62" w:rsidRPr="00542C3A" w14:paraId="7317208B" w14:textId="77777777" w:rsidTr="008612E2">
        <w:trPr>
          <w:cantSplit/>
        </w:trPr>
        <w:tc>
          <w:tcPr>
            <w:tcW w:w="2551" w:type="dxa"/>
            <w:shd w:val="clear" w:color="auto" w:fill="auto"/>
          </w:tcPr>
          <w:p w14:paraId="0703F68D" w14:textId="77777777" w:rsidR="00A66D62" w:rsidRPr="00542C3A" w:rsidRDefault="00A66D62" w:rsidP="00BD2955">
            <w:pPr>
              <w:pStyle w:val="ENoteTableText"/>
              <w:tabs>
                <w:tab w:val="center" w:leader="dot" w:pos="2268"/>
              </w:tabs>
            </w:pPr>
            <w:r w:rsidRPr="00542C3A">
              <w:t>s 22</w:t>
            </w:r>
            <w:r w:rsidRPr="00542C3A">
              <w:tab/>
            </w:r>
          </w:p>
        </w:tc>
        <w:tc>
          <w:tcPr>
            <w:tcW w:w="4531" w:type="dxa"/>
            <w:shd w:val="clear" w:color="auto" w:fill="auto"/>
          </w:tcPr>
          <w:p w14:paraId="3E16285C" w14:textId="77777777" w:rsidR="00A66D62" w:rsidRPr="00542C3A" w:rsidRDefault="00A66D62" w:rsidP="00BD2955">
            <w:pPr>
              <w:pStyle w:val="ENoteTableText"/>
              <w:tabs>
                <w:tab w:val="center" w:leader="dot" w:pos="2268"/>
              </w:tabs>
            </w:pPr>
            <w:r w:rsidRPr="00542C3A">
              <w:t>rep No 150, 2003</w:t>
            </w:r>
          </w:p>
        </w:tc>
      </w:tr>
      <w:tr w:rsidR="00A66D62" w:rsidRPr="00542C3A" w14:paraId="24087EC9" w14:textId="77777777" w:rsidTr="008612E2">
        <w:trPr>
          <w:cantSplit/>
        </w:trPr>
        <w:tc>
          <w:tcPr>
            <w:tcW w:w="2551" w:type="dxa"/>
            <w:shd w:val="clear" w:color="auto" w:fill="auto"/>
          </w:tcPr>
          <w:p w14:paraId="59486D81" w14:textId="77777777" w:rsidR="00A66D62" w:rsidRPr="00542C3A" w:rsidRDefault="00A66D62" w:rsidP="00BD2955">
            <w:pPr>
              <w:pStyle w:val="ENoteTableText"/>
              <w:tabs>
                <w:tab w:val="center" w:leader="dot" w:pos="2268"/>
              </w:tabs>
            </w:pPr>
            <w:r w:rsidRPr="00542C3A">
              <w:t>s 23</w:t>
            </w:r>
            <w:r w:rsidRPr="00542C3A">
              <w:tab/>
            </w:r>
          </w:p>
        </w:tc>
        <w:tc>
          <w:tcPr>
            <w:tcW w:w="4531" w:type="dxa"/>
            <w:shd w:val="clear" w:color="auto" w:fill="auto"/>
          </w:tcPr>
          <w:p w14:paraId="4A9DD530" w14:textId="77777777" w:rsidR="00A66D62" w:rsidRPr="00542C3A" w:rsidRDefault="00A66D62" w:rsidP="00BD2955">
            <w:pPr>
              <w:pStyle w:val="ENoteTableText"/>
              <w:tabs>
                <w:tab w:val="center" w:leader="dot" w:pos="2268"/>
              </w:tabs>
            </w:pPr>
            <w:r w:rsidRPr="00542C3A">
              <w:t>rep No 150, 2003</w:t>
            </w:r>
          </w:p>
        </w:tc>
      </w:tr>
      <w:tr w:rsidR="00EE568A" w:rsidRPr="00542C3A" w14:paraId="7D98909E" w14:textId="77777777" w:rsidTr="008612E2">
        <w:trPr>
          <w:cantSplit/>
        </w:trPr>
        <w:tc>
          <w:tcPr>
            <w:tcW w:w="2551" w:type="dxa"/>
            <w:shd w:val="clear" w:color="auto" w:fill="auto"/>
          </w:tcPr>
          <w:p w14:paraId="67C62DBE" w14:textId="0D1E0A95" w:rsidR="00EE568A" w:rsidRPr="00542C3A" w:rsidRDefault="00EE568A" w:rsidP="00BD2955">
            <w:pPr>
              <w:pStyle w:val="ENoteTableText"/>
              <w:tabs>
                <w:tab w:val="center" w:leader="dot" w:pos="2268"/>
              </w:tabs>
              <w:rPr>
                <w:b/>
                <w:bCs/>
              </w:rPr>
            </w:pPr>
            <w:r w:rsidRPr="00542C3A">
              <w:rPr>
                <w:b/>
                <w:bCs/>
              </w:rPr>
              <w:t>Division 4</w:t>
            </w:r>
          </w:p>
        </w:tc>
        <w:tc>
          <w:tcPr>
            <w:tcW w:w="4531" w:type="dxa"/>
            <w:shd w:val="clear" w:color="auto" w:fill="auto"/>
          </w:tcPr>
          <w:p w14:paraId="38D5CFFB" w14:textId="77777777" w:rsidR="00EE568A" w:rsidRPr="00542C3A" w:rsidRDefault="00EE568A" w:rsidP="00BD2955">
            <w:pPr>
              <w:pStyle w:val="ENoteTableText"/>
              <w:tabs>
                <w:tab w:val="center" w:leader="dot" w:pos="2268"/>
              </w:tabs>
            </w:pPr>
          </w:p>
        </w:tc>
      </w:tr>
      <w:tr w:rsidR="00A66D62" w:rsidRPr="00542C3A" w14:paraId="60153312" w14:textId="77777777" w:rsidTr="008612E2">
        <w:trPr>
          <w:cantSplit/>
        </w:trPr>
        <w:tc>
          <w:tcPr>
            <w:tcW w:w="2551" w:type="dxa"/>
            <w:shd w:val="clear" w:color="auto" w:fill="auto"/>
          </w:tcPr>
          <w:p w14:paraId="74F4B185" w14:textId="77777777" w:rsidR="00A66D62" w:rsidRPr="00542C3A" w:rsidRDefault="00A66D62" w:rsidP="00BD2955">
            <w:pPr>
              <w:pStyle w:val="ENoteTableText"/>
              <w:tabs>
                <w:tab w:val="center" w:leader="dot" w:pos="2268"/>
              </w:tabs>
            </w:pPr>
            <w:r w:rsidRPr="00542C3A">
              <w:t>s 24</w:t>
            </w:r>
            <w:r w:rsidRPr="00542C3A">
              <w:tab/>
            </w:r>
          </w:p>
        </w:tc>
        <w:tc>
          <w:tcPr>
            <w:tcW w:w="4531" w:type="dxa"/>
            <w:shd w:val="clear" w:color="auto" w:fill="auto"/>
          </w:tcPr>
          <w:p w14:paraId="6A4B269D" w14:textId="77777777" w:rsidR="00A66D62" w:rsidRPr="00542C3A" w:rsidRDefault="00A66D62" w:rsidP="00BD2955">
            <w:pPr>
              <w:pStyle w:val="ENoteTableText"/>
              <w:tabs>
                <w:tab w:val="center" w:leader="dot" w:pos="2268"/>
              </w:tabs>
            </w:pPr>
            <w:r w:rsidRPr="00542C3A">
              <w:t>rep No 150, 2003</w:t>
            </w:r>
          </w:p>
        </w:tc>
      </w:tr>
      <w:tr w:rsidR="00EA49DE" w:rsidRPr="00542C3A" w14:paraId="1E87B155" w14:textId="77777777" w:rsidTr="008612E2">
        <w:trPr>
          <w:cantSplit/>
        </w:trPr>
        <w:tc>
          <w:tcPr>
            <w:tcW w:w="2551" w:type="dxa"/>
            <w:shd w:val="clear" w:color="auto" w:fill="auto"/>
          </w:tcPr>
          <w:p w14:paraId="285511CE" w14:textId="77777777" w:rsidR="00EA49DE" w:rsidRPr="00542C3A" w:rsidRDefault="00EA49DE" w:rsidP="00BD2955">
            <w:pPr>
              <w:pStyle w:val="ENoteTableText"/>
              <w:tabs>
                <w:tab w:val="center" w:leader="dot" w:pos="2268"/>
              </w:tabs>
            </w:pPr>
            <w:r w:rsidRPr="00542C3A">
              <w:t>s 25</w:t>
            </w:r>
            <w:r w:rsidRPr="00542C3A">
              <w:tab/>
            </w:r>
          </w:p>
        </w:tc>
        <w:tc>
          <w:tcPr>
            <w:tcW w:w="4531" w:type="dxa"/>
            <w:shd w:val="clear" w:color="auto" w:fill="auto"/>
          </w:tcPr>
          <w:p w14:paraId="6298E4A0" w14:textId="77777777" w:rsidR="00EA49DE" w:rsidRPr="00542C3A" w:rsidRDefault="00EA49DE" w:rsidP="00BD2955">
            <w:pPr>
              <w:pStyle w:val="ENoteTableText"/>
              <w:tabs>
                <w:tab w:val="center" w:leader="dot" w:pos="2268"/>
              </w:tabs>
            </w:pPr>
            <w:r w:rsidRPr="00542C3A">
              <w:t>am No 86, 2001</w:t>
            </w:r>
          </w:p>
        </w:tc>
      </w:tr>
      <w:tr w:rsidR="00A66D62" w:rsidRPr="00542C3A" w14:paraId="0AE4A4C6" w14:textId="77777777" w:rsidTr="008612E2">
        <w:trPr>
          <w:cantSplit/>
        </w:trPr>
        <w:tc>
          <w:tcPr>
            <w:tcW w:w="2551" w:type="dxa"/>
            <w:shd w:val="clear" w:color="auto" w:fill="auto"/>
          </w:tcPr>
          <w:p w14:paraId="56AAD03C" w14:textId="77777777" w:rsidR="00A66D62" w:rsidRPr="00542C3A" w:rsidRDefault="00A66D62" w:rsidP="00BD2955">
            <w:pPr>
              <w:pStyle w:val="ENoteTableText"/>
              <w:tabs>
                <w:tab w:val="center" w:leader="dot" w:pos="2268"/>
              </w:tabs>
            </w:pPr>
          </w:p>
        </w:tc>
        <w:tc>
          <w:tcPr>
            <w:tcW w:w="4531" w:type="dxa"/>
            <w:shd w:val="clear" w:color="auto" w:fill="auto"/>
          </w:tcPr>
          <w:p w14:paraId="72037D23" w14:textId="77777777" w:rsidR="00A66D62" w:rsidRPr="00542C3A" w:rsidRDefault="00A66D62" w:rsidP="00BD2955">
            <w:pPr>
              <w:pStyle w:val="ENoteTableText"/>
              <w:tabs>
                <w:tab w:val="center" w:leader="dot" w:pos="2268"/>
              </w:tabs>
            </w:pPr>
            <w:r w:rsidRPr="00542C3A">
              <w:t>rep No 150, 2003</w:t>
            </w:r>
          </w:p>
        </w:tc>
      </w:tr>
      <w:tr w:rsidR="00A66D62" w:rsidRPr="00542C3A" w14:paraId="7E465C90" w14:textId="77777777" w:rsidTr="008612E2">
        <w:trPr>
          <w:cantSplit/>
        </w:trPr>
        <w:tc>
          <w:tcPr>
            <w:tcW w:w="2551" w:type="dxa"/>
            <w:shd w:val="clear" w:color="auto" w:fill="auto"/>
          </w:tcPr>
          <w:p w14:paraId="0091F98E" w14:textId="77777777" w:rsidR="00A66D62" w:rsidRPr="00542C3A" w:rsidRDefault="00A66D62" w:rsidP="00BD2955">
            <w:pPr>
              <w:pStyle w:val="ENoteTableText"/>
              <w:tabs>
                <w:tab w:val="center" w:leader="dot" w:pos="2268"/>
              </w:tabs>
            </w:pPr>
            <w:r w:rsidRPr="00542C3A">
              <w:t>s 26</w:t>
            </w:r>
            <w:r w:rsidRPr="00542C3A">
              <w:tab/>
            </w:r>
          </w:p>
        </w:tc>
        <w:tc>
          <w:tcPr>
            <w:tcW w:w="4531" w:type="dxa"/>
            <w:shd w:val="clear" w:color="auto" w:fill="auto"/>
          </w:tcPr>
          <w:p w14:paraId="7B1F63D8" w14:textId="77777777" w:rsidR="00A66D62" w:rsidRPr="00542C3A" w:rsidRDefault="00A66D62" w:rsidP="00BD2955">
            <w:pPr>
              <w:pStyle w:val="ENoteTableText"/>
              <w:tabs>
                <w:tab w:val="center" w:leader="dot" w:pos="2268"/>
              </w:tabs>
            </w:pPr>
            <w:r w:rsidRPr="00542C3A">
              <w:t>rep No 150, 2003</w:t>
            </w:r>
          </w:p>
        </w:tc>
      </w:tr>
      <w:tr w:rsidR="00A66D62" w:rsidRPr="00542C3A" w14:paraId="6151179C" w14:textId="77777777" w:rsidTr="008612E2">
        <w:trPr>
          <w:cantSplit/>
        </w:trPr>
        <w:tc>
          <w:tcPr>
            <w:tcW w:w="2551" w:type="dxa"/>
            <w:shd w:val="clear" w:color="auto" w:fill="auto"/>
          </w:tcPr>
          <w:p w14:paraId="6C59F8DF" w14:textId="77777777" w:rsidR="00A66D62" w:rsidRPr="00542C3A" w:rsidRDefault="00A66D62" w:rsidP="00BD2955">
            <w:pPr>
              <w:pStyle w:val="ENoteTableText"/>
              <w:tabs>
                <w:tab w:val="center" w:leader="dot" w:pos="2268"/>
              </w:tabs>
            </w:pPr>
            <w:r w:rsidRPr="00542C3A">
              <w:t>s 27</w:t>
            </w:r>
            <w:r w:rsidRPr="00542C3A">
              <w:tab/>
            </w:r>
          </w:p>
        </w:tc>
        <w:tc>
          <w:tcPr>
            <w:tcW w:w="4531" w:type="dxa"/>
            <w:shd w:val="clear" w:color="auto" w:fill="auto"/>
          </w:tcPr>
          <w:p w14:paraId="52AD66E4" w14:textId="77777777" w:rsidR="00A66D62" w:rsidRPr="00542C3A" w:rsidRDefault="00A66D62" w:rsidP="00BD2955">
            <w:pPr>
              <w:pStyle w:val="ENoteTableText"/>
              <w:tabs>
                <w:tab w:val="center" w:leader="dot" w:pos="2268"/>
              </w:tabs>
            </w:pPr>
            <w:r w:rsidRPr="00542C3A">
              <w:t>rep No 150, 2003</w:t>
            </w:r>
          </w:p>
        </w:tc>
      </w:tr>
      <w:tr w:rsidR="00A66D62" w:rsidRPr="00542C3A" w14:paraId="53F5DE66" w14:textId="77777777" w:rsidTr="008612E2">
        <w:trPr>
          <w:cantSplit/>
        </w:trPr>
        <w:tc>
          <w:tcPr>
            <w:tcW w:w="2551" w:type="dxa"/>
            <w:shd w:val="clear" w:color="auto" w:fill="auto"/>
          </w:tcPr>
          <w:p w14:paraId="7F03B341" w14:textId="77777777" w:rsidR="00A66D62" w:rsidRPr="00542C3A" w:rsidRDefault="00A66D62" w:rsidP="00BD2955">
            <w:pPr>
              <w:pStyle w:val="ENoteTableText"/>
              <w:tabs>
                <w:tab w:val="center" w:leader="dot" w:pos="2268"/>
              </w:tabs>
            </w:pPr>
            <w:r w:rsidRPr="00542C3A">
              <w:t>s 28</w:t>
            </w:r>
            <w:r w:rsidRPr="00542C3A">
              <w:tab/>
            </w:r>
          </w:p>
        </w:tc>
        <w:tc>
          <w:tcPr>
            <w:tcW w:w="4531" w:type="dxa"/>
            <w:shd w:val="clear" w:color="auto" w:fill="auto"/>
          </w:tcPr>
          <w:p w14:paraId="4C00C0EB" w14:textId="77777777" w:rsidR="00A66D62" w:rsidRPr="00542C3A" w:rsidRDefault="00A66D62" w:rsidP="00BD2955">
            <w:pPr>
              <w:pStyle w:val="ENoteTableText"/>
              <w:tabs>
                <w:tab w:val="center" w:leader="dot" w:pos="2268"/>
              </w:tabs>
            </w:pPr>
            <w:r w:rsidRPr="00542C3A">
              <w:t>rep No 150, 2003</w:t>
            </w:r>
          </w:p>
        </w:tc>
      </w:tr>
      <w:tr w:rsidR="00A66D62" w:rsidRPr="00542C3A" w14:paraId="4165A558" w14:textId="77777777" w:rsidTr="008612E2">
        <w:trPr>
          <w:cantSplit/>
        </w:trPr>
        <w:tc>
          <w:tcPr>
            <w:tcW w:w="2551" w:type="dxa"/>
            <w:shd w:val="clear" w:color="auto" w:fill="auto"/>
          </w:tcPr>
          <w:p w14:paraId="1A61BF88" w14:textId="77777777" w:rsidR="00A66D62" w:rsidRPr="00542C3A" w:rsidRDefault="00A66D62" w:rsidP="00BD2955">
            <w:pPr>
              <w:pStyle w:val="ENoteTableText"/>
              <w:tabs>
                <w:tab w:val="center" w:leader="dot" w:pos="2268"/>
              </w:tabs>
            </w:pPr>
            <w:r w:rsidRPr="00542C3A">
              <w:t>s 29</w:t>
            </w:r>
            <w:r w:rsidRPr="00542C3A">
              <w:tab/>
            </w:r>
          </w:p>
        </w:tc>
        <w:tc>
          <w:tcPr>
            <w:tcW w:w="4531" w:type="dxa"/>
            <w:shd w:val="clear" w:color="auto" w:fill="auto"/>
          </w:tcPr>
          <w:p w14:paraId="32FD7B08" w14:textId="77777777" w:rsidR="00A66D62" w:rsidRPr="00542C3A" w:rsidRDefault="00A66D62" w:rsidP="00BD2955">
            <w:pPr>
              <w:pStyle w:val="ENoteTableText"/>
              <w:tabs>
                <w:tab w:val="center" w:leader="dot" w:pos="2268"/>
              </w:tabs>
            </w:pPr>
            <w:r w:rsidRPr="00542C3A">
              <w:t>rep No 150, 2003</w:t>
            </w:r>
          </w:p>
        </w:tc>
      </w:tr>
      <w:tr w:rsidR="003E5A07" w:rsidRPr="00542C3A" w14:paraId="702271DA" w14:textId="77777777" w:rsidTr="008612E2">
        <w:trPr>
          <w:cantSplit/>
        </w:trPr>
        <w:tc>
          <w:tcPr>
            <w:tcW w:w="2551" w:type="dxa"/>
            <w:shd w:val="clear" w:color="auto" w:fill="auto"/>
          </w:tcPr>
          <w:p w14:paraId="7384E6B9" w14:textId="77777777" w:rsidR="003E5A07" w:rsidRPr="00542C3A" w:rsidRDefault="003E5A07" w:rsidP="00BD2955">
            <w:pPr>
              <w:pStyle w:val="ENoteTableText"/>
              <w:tabs>
                <w:tab w:val="center" w:leader="dot" w:pos="2268"/>
              </w:tabs>
              <w:rPr>
                <w:b/>
              </w:rPr>
            </w:pPr>
            <w:r w:rsidRPr="00542C3A">
              <w:rPr>
                <w:b/>
              </w:rPr>
              <w:t>Division 6</w:t>
            </w:r>
          </w:p>
        </w:tc>
        <w:tc>
          <w:tcPr>
            <w:tcW w:w="4531" w:type="dxa"/>
            <w:shd w:val="clear" w:color="auto" w:fill="auto"/>
          </w:tcPr>
          <w:p w14:paraId="4C944B88" w14:textId="77777777" w:rsidR="003E5A07" w:rsidRPr="00542C3A" w:rsidRDefault="003E5A07" w:rsidP="00BD2955">
            <w:pPr>
              <w:pStyle w:val="ENoteTableText"/>
              <w:tabs>
                <w:tab w:val="center" w:leader="dot" w:pos="2268"/>
              </w:tabs>
            </w:pPr>
          </w:p>
        </w:tc>
      </w:tr>
      <w:tr w:rsidR="00BF3443" w:rsidRPr="00542C3A" w14:paraId="3AEA7FF0" w14:textId="77777777" w:rsidTr="008612E2">
        <w:trPr>
          <w:cantSplit/>
        </w:trPr>
        <w:tc>
          <w:tcPr>
            <w:tcW w:w="2551" w:type="dxa"/>
            <w:shd w:val="clear" w:color="auto" w:fill="auto"/>
          </w:tcPr>
          <w:p w14:paraId="7476A30A" w14:textId="77777777" w:rsidR="00BF3443" w:rsidRPr="00542C3A" w:rsidRDefault="00BF3443" w:rsidP="00BD2955">
            <w:pPr>
              <w:pStyle w:val="ENoteTableText"/>
              <w:tabs>
                <w:tab w:val="center" w:leader="dot" w:pos="2268"/>
              </w:tabs>
            </w:pPr>
            <w:r w:rsidRPr="00542C3A">
              <w:t>s 32</w:t>
            </w:r>
            <w:r w:rsidRPr="00542C3A">
              <w:tab/>
            </w:r>
          </w:p>
        </w:tc>
        <w:tc>
          <w:tcPr>
            <w:tcW w:w="4531" w:type="dxa"/>
            <w:shd w:val="clear" w:color="auto" w:fill="auto"/>
          </w:tcPr>
          <w:p w14:paraId="0659B7BD" w14:textId="77777777" w:rsidR="00BF3443" w:rsidRPr="00542C3A" w:rsidRDefault="00BF3443" w:rsidP="00BD2955">
            <w:pPr>
              <w:pStyle w:val="ENoteTableText"/>
              <w:tabs>
                <w:tab w:val="center" w:leader="dot" w:pos="2268"/>
              </w:tabs>
            </w:pPr>
            <w:r w:rsidRPr="00542C3A">
              <w:t>am No 114, 2004</w:t>
            </w:r>
          </w:p>
        </w:tc>
      </w:tr>
      <w:tr w:rsidR="009F04BA" w:rsidRPr="00542C3A" w14:paraId="10B9160B" w14:textId="77777777" w:rsidTr="008612E2">
        <w:trPr>
          <w:cantSplit/>
        </w:trPr>
        <w:tc>
          <w:tcPr>
            <w:tcW w:w="2551" w:type="dxa"/>
            <w:shd w:val="clear" w:color="auto" w:fill="auto"/>
          </w:tcPr>
          <w:p w14:paraId="513AEF75" w14:textId="77777777" w:rsidR="009F04BA" w:rsidRPr="00542C3A" w:rsidRDefault="009F04BA" w:rsidP="00BD2955">
            <w:pPr>
              <w:pStyle w:val="ENoteTableText"/>
              <w:tabs>
                <w:tab w:val="center" w:leader="dot" w:pos="2268"/>
              </w:tabs>
            </w:pPr>
            <w:r w:rsidRPr="00542C3A">
              <w:t>s 33</w:t>
            </w:r>
            <w:r w:rsidRPr="00542C3A">
              <w:tab/>
            </w:r>
          </w:p>
        </w:tc>
        <w:tc>
          <w:tcPr>
            <w:tcW w:w="4531" w:type="dxa"/>
            <w:shd w:val="clear" w:color="auto" w:fill="auto"/>
          </w:tcPr>
          <w:p w14:paraId="5D012A1A" w14:textId="77777777" w:rsidR="009F04BA" w:rsidRPr="00542C3A" w:rsidRDefault="009F04BA" w:rsidP="00BD2955">
            <w:pPr>
              <w:pStyle w:val="ENoteTableText"/>
              <w:tabs>
                <w:tab w:val="center" w:leader="dot" w:pos="2268"/>
              </w:tabs>
            </w:pPr>
            <w:r w:rsidRPr="00542C3A">
              <w:t>am No 114, 2004</w:t>
            </w:r>
          </w:p>
        </w:tc>
      </w:tr>
      <w:tr w:rsidR="00E56111" w:rsidRPr="00542C3A" w14:paraId="3F891231" w14:textId="77777777" w:rsidTr="008612E2">
        <w:trPr>
          <w:cantSplit/>
        </w:trPr>
        <w:tc>
          <w:tcPr>
            <w:tcW w:w="2551" w:type="dxa"/>
            <w:shd w:val="clear" w:color="auto" w:fill="auto"/>
          </w:tcPr>
          <w:p w14:paraId="278F5B5F" w14:textId="77777777" w:rsidR="00E56111" w:rsidRPr="00542C3A" w:rsidRDefault="00E56111" w:rsidP="00BD2955">
            <w:pPr>
              <w:pStyle w:val="ENoteTableText"/>
              <w:tabs>
                <w:tab w:val="center" w:leader="dot" w:pos="2268"/>
              </w:tabs>
            </w:pPr>
            <w:r w:rsidRPr="00542C3A">
              <w:t>s 36</w:t>
            </w:r>
            <w:r w:rsidRPr="00542C3A">
              <w:tab/>
            </w:r>
          </w:p>
        </w:tc>
        <w:tc>
          <w:tcPr>
            <w:tcW w:w="4531" w:type="dxa"/>
            <w:shd w:val="clear" w:color="auto" w:fill="auto"/>
          </w:tcPr>
          <w:p w14:paraId="41B107E7" w14:textId="77777777" w:rsidR="00E56111" w:rsidRPr="00542C3A" w:rsidRDefault="00E56111" w:rsidP="00BD2955">
            <w:pPr>
              <w:pStyle w:val="ENoteTableText"/>
              <w:tabs>
                <w:tab w:val="center" w:leader="dot" w:pos="2268"/>
              </w:tabs>
            </w:pPr>
            <w:r w:rsidRPr="00542C3A">
              <w:t>rep No 168, 1995</w:t>
            </w:r>
          </w:p>
        </w:tc>
      </w:tr>
      <w:tr w:rsidR="00690697" w:rsidRPr="00542C3A" w14:paraId="23506329" w14:textId="77777777" w:rsidTr="008612E2">
        <w:trPr>
          <w:cantSplit/>
        </w:trPr>
        <w:tc>
          <w:tcPr>
            <w:tcW w:w="2551" w:type="dxa"/>
            <w:shd w:val="clear" w:color="auto" w:fill="auto"/>
          </w:tcPr>
          <w:p w14:paraId="088BC383" w14:textId="77777777" w:rsidR="00690697" w:rsidRPr="00542C3A" w:rsidRDefault="00690697" w:rsidP="00BD2955">
            <w:pPr>
              <w:pStyle w:val="ENoteTableText"/>
              <w:tabs>
                <w:tab w:val="center" w:leader="dot" w:pos="2268"/>
              </w:tabs>
              <w:rPr>
                <w:b/>
              </w:rPr>
            </w:pPr>
            <w:r w:rsidRPr="00542C3A">
              <w:rPr>
                <w:b/>
              </w:rPr>
              <w:t>Division 7</w:t>
            </w:r>
          </w:p>
        </w:tc>
        <w:tc>
          <w:tcPr>
            <w:tcW w:w="4531" w:type="dxa"/>
            <w:shd w:val="clear" w:color="auto" w:fill="auto"/>
          </w:tcPr>
          <w:p w14:paraId="74D826AB" w14:textId="77777777" w:rsidR="00690697" w:rsidRPr="00542C3A" w:rsidRDefault="00690697" w:rsidP="00BD2955">
            <w:pPr>
              <w:pStyle w:val="ENoteTableText"/>
              <w:tabs>
                <w:tab w:val="center" w:leader="dot" w:pos="2268"/>
              </w:tabs>
            </w:pPr>
          </w:p>
        </w:tc>
      </w:tr>
      <w:tr w:rsidR="00690697" w:rsidRPr="00542C3A" w14:paraId="207B60CB" w14:textId="77777777" w:rsidTr="008612E2">
        <w:trPr>
          <w:cantSplit/>
        </w:trPr>
        <w:tc>
          <w:tcPr>
            <w:tcW w:w="2551" w:type="dxa"/>
            <w:shd w:val="clear" w:color="auto" w:fill="auto"/>
          </w:tcPr>
          <w:p w14:paraId="5DF8EB3E" w14:textId="77777777" w:rsidR="00690697" w:rsidRPr="00542C3A" w:rsidRDefault="00690697" w:rsidP="00BD2955">
            <w:pPr>
              <w:pStyle w:val="ENoteTableText"/>
              <w:tabs>
                <w:tab w:val="center" w:leader="dot" w:pos="2268"/>
              </w:tabs>
            </w:pPr>
            <w:r w:rsidRPr="00542C3A">
              <w:t>s 39</w:t>
            </w:r>
            <w:r w:rsidRPr="00542C3A">
              <w:tab/>
            </w:r>
          </w:p>
        </w:tc>
        <w:tc>
          <w:tcPr>
            <w:tcW w:w="4531" w:type="dxa"/>
            <w:shd w:val="clear" w:color="auto" w:fill="auto"/>
          </w:tcPr>
          <w:p w14:paraId="31659113" w14:textId="77777777" w:rsidR="00690697" w:rsidRPr="00542C3A" w:rsidRDefault="00690697" w:rsidP="00BD2955">
            <w:pPr>
              <w:pStyle w:val="ENoteTableText"/>
              <w:tabs>
                <w:tab w:val="center" w:leader="dot" w:pos="2268"/>
              </w:tabs>
            </w:pPr>
            <w:r w:rsidRPr="00542C3A">
              <w:t>am No 150, 2003</w:t>
            </w:r>
          </w:p>
        </w:tc>
      </w:tr>
      <w:tr w:rsidR="00E56111" w:rsidRPr="00542C3A" w14:paraId="5B28ED26" w14:textId="77777777" w:rsidTr="008612E2">
        <w:trPr>
          <w:cantSplit/>
        </w:trPr>
        <w:tc>
          <w:tcPr>
            <w:tcW w:w="2551" w:type="dxa"/>
            <w:shd w:val="clear" w:color="auto" w:fill="auto"/>
          </w:tcPr>
          <w:p w14:paraId="383D0BE3" w14:textId="77777777" w:rsidR="00E56111" w:rsidRPr="00542C3A" w:rsidRDefault="00E56111" w:rsidP="00BD2955">
            <w:pPr>
              <w:pStyle w:val="ENoteTableText"/>
              <w:tabs>
                <w:tab w:val="center" w:leader="dot" w:pos="2268"/>
              </w:tabs>
              <w:rPr>
                <w:b/>
              </w:rPr>
            </w:pPr>
            <w:r w:rsidRPr="00542C3A">
              <w:rPr>
                <w:b/>
              </w:rPr>
              <w:t>Part 3</w:t>
            </w:r>
          </w:p>
        </w:tc>
        <w:tc>
          <w:tcPr>
            <w:tcW w:w="4531" w:type="dxa"/>
            <w:shd w:val="clear" w:color="auto" w:fill="auto"/>
          </w:tcPr>
          <w:p w14:paraId="18FDC987" w14:textId="77777777" w:rsidR="00E56111" w:rsidRPr="00542C3A" w:rsidRDefault="00E56111" w:rsidP="00BD2955">
            <w:pPr>
              <w:pStyle w:val="ENoteTableText"/>
              <w:tabs>
                <w:tab w:val="center" w:leader="dot" w:pos="2268"/>
              </w:tabs>
            </w:pPr>
          </w:p>
        </w:tc>
      </w:tr>
      <w:tr w:rsidR="00E56111" w:rsidRPr="00542C3A" w14:paraId="768243F6" w14:textId="77777777" w:rsidTr="008612E2">
        <w:trPr>
          <w:cantSplit/>
        </w:trPr>
        <w:tc>
          <w:tcPr>
            <w:tcW w:w="2551" w:type="dxa"/>
            <w:shd w:val="clear" w:color="auto" w:fill="auto"/>
          </w:tcPr>
          <w:p w14:paraId="4C1EB1FB" w14:textId="77777777" w:rsidR="00E56111" w:rsidRPr="00542C3A" w:rsidRDefault="00E56111" w:rsidP="00BD2955">
            <w:pPr>
              <w:pStyle w:val="ENoteTableText"/>
              <w:tabs>
                <w:tab w:val="center" w:leader="dot" w:pos="2268"/>
              </w:tabs>
              <w:rPr>
                <w:b/>
              </w:rPr>
            </w:pPr>
            <w:r w:rsidRPr="00542C3A">
              <w:rPr>
                <w:b/>
              </w:rPr>
              <w:t>Division 1</w:t>
            </w:r>
          </w:p>
        </w:tc>
        <w:tc>
          <w:tcPr>
            <w:tcW w:w="4531" w:type="dxa"/>
            <w:shd w:val="clear" w:color="auto" w:fill="auto"/>
          </w:tcPr>
          <w:p w14:paraId="509EC898" w14:textId="77777777" w:rsidR="00E56111" w:rsidRPr="00542C3A" w:rsidRDefault="00E56111" w:rsidP="00BD2955">
            <w:pPr>
              <w:pStyle w:val="ENoteTableText"/>
              <w:tabs>
                <w:tab w:val="center" w:leader="dot" w:pos="2268"/>
              </w:tabs>
            </w:pPr>
          </w:p>
        </w:tc>
      </w:tr>
      <w:tr w:rsidR="002405FB" w:rsidRPr="00542C3A" w14:paraId="7AE9D2EB" w14:textId="77777777" w:rsidTr="008612E2">
        <w:trPr>
          <w:cantSplit/>
        </w:trPr>
        <w:tc>
          <w:tcPr>
            <w:tcW w:w="2551" w:type="dxa"/>
            <w:shd w:val="clear" w:color="auto" w:fill="auto"/>
          </w:tcPr>
          <w:p w14:paraId="7E761EE9" w14:textId="77777777" w:rsidR="002405FB" w:rsidRPr="00542C3A" w:rsidRDefault="002405FB" w:rsidP="00BD2955">
            <w:pPr>
              <w:pStyle w:val="ENoteTableText"/>
              <w:tabs>
                <w:tab w:val="center" w:leader="dot" w:pos="2268"/>
              </w:tabs>
            </w:pPr>
            <w:r w:rsidRPr="00542C3A">
              <w:t>s 41</w:t>
            </w:r>
            <w:r w:rsidRPr="00542C3A">
              <w:tab/>
            </w:r>
          </w:p>
        </w:tc>
        <w:tc>
          <w:tcPr>
            <w:tcW w:w="4531" w:type="dxa"/>
            <w:shd w:val="clear" w:color="auto" w:fill="auto"/>
          </w:tcPr>
          <w:p w14:paraId="148CDC3D" w14:textId="77777777" w:rsidR="002405FB" w:rsidRPr="00542C3A" w:rsidRDefault="002405FB" w:rsidP="00BD2955">
            <w:pPr>
              <w:pStyle w:val="ENoteTableText"/>
              <w:tabs>
                <w:tab w:val="center" w:leader="dot" w:pos="2268"/>
              </w:tabs>
            </w:pPr>
            <w:r w:rsidRPr="00542C3A">
              <w:t>rs No 158, 1992</w:t>
            </w:r>
          </w:p>
        </w:tc>
      </w:tr>
      <w:tr w:rsidR="00690697" w:rsidRPr="00542C3A" w14:paraId="61C40EF6" w14:textId="77777777" w:rsidTr="008612E2">
        <w:trPr>
          <w:cantSplit/>
        </w:trPr>
        <w:tc>
          <w:tcPr>
            <w:tcW w:w="2551" w:type="dxa"/>
            <w:shd w:val="clear" w:color="auto" w:fill="auto"/>
          </w:tcPr>
          <w:p w14:paraId="774D7B80" w14:textId="77777777" w:rsidR="00690697" w:rsidRPr="00542C3A" w:rsidRDefault="00690697" w:rsidP="00BD2955">
            <w:pPr>
              <w:pStyle w:val="ENoteTableText"/>
              <w:tabs>
                <w:tab w:val="center" w:leader="dot" w:pos="2268"/>
              </w:tabs>
            </w:pPr>
          </w:p>
        </w:tc>
        <w:tc>
          <w:tcPr>
            <w:tcW w:w="4531" w:type="dxa"/>
            <w:shd w:val="clear" w:color="auto" w:fill="auto"/>
          </w:tcPr>
          <w:p w14:paraId="7287E0B2" w14:textId="77777777" w:rsidR="00690697" w:rsidRPr="00542C3A" w:rsidRDefault="00690697" w:rsidP="00BD2955">
            <w:pPr>
              <w:pStyle w:val="ENoteTableText"/>
              <w:tabs>
                <w:tab w:val="center" w:leader="dot" w:pos="2268"/>
              </w:tabs>
            </w:pPr>
            <w:r w:rsidRPr="00542C3A">
              <w:t>am No 150, 2003</w:t>
            </w:r>
          </w:p>
        </w:tc>
      </w:tr>
      <w:tr w:rsidR="002405FB" w:rsidRPr="00542C3A" w14:paraId="36A81B81" w14:textId="77777777" w:rsidTr="008612E2">
        <w:trPr>
          <w:cantSplit/>
        </w:trPr>
        <w:tc>
          <w:tcPr>
            <w:tcW w:w="2551" w:type="dxa"/>
            <w:shd w:val="clear" w:color="auto" w:fill="auto"/>
          </w:tcPr>
          <w:p w14:paraId="397EEEC6" w14:textId="77777777" w:rsidR="002405FB" w:rsidRPr="00542C3A" w:rsidRDefault="002405FB" w:rsidP="00BD2955">
            <w:pPr>
              <w:pStyle w:val="ENoteTableText"/>
              <w:tabs>
                <w:tab w:val="center" w:leader="dot" w:pos="2268"/>
              </w:tabs>
              <w:rPr>
                <w:b/>
              </w:rPr>
            </w:pPr>
            <w:r w:rsidRPr="00542C3A">
              <w:rPr>
                <w:b/>
              </w:rPr>
              <w:t>Division 2</w:t>
            </w:r>
          </w:p>
        </w:tc>
        <w:tc>
          <w:tcPr>
            <w:tcW w:w="4531" w:type="dxa"/>
            <w:shd w:val="clear" w:color="auto" w:fill="auto"/>
          </w:tcPr>
          <w:p w14:paraId="559B01FD" w14:textId="77777777" w:rsidR="002405FB" w:rsidRPr="00542C3A" w:rsidRDefault="002405FB" w:rsidP="00BD2955">
            <w:pPr>
              <w:pStyle w:val="ENoteTableText"/>
              <w:tabs>
                <w:tab w:val="center" w:leader="dot" w:pos="2268"/>
              </w:tabs>
            </w:pPr>
          </w:p>
        </w:tc>
      </w:tr>
      <w:tr w:rsidR="002405FB" w:rsidRPr="00542C3A" w14:paraId="586DF128" w14:textId="77777777" w:rsidTr="008612E2">
        <w:trPr>
          <w:cantSplit/>
        </w:trPr>
        <w:tc>
          <w:tcPr>
            <w:tcW w:w="2551" w:type="dxa"/>
            <w:shd w:val="clear" w:color="auto" w:fill="auto"/>
          </w:tcPr>
          <w:p w14:paraId="6A340079" w14:textId="77777777" w:rsidR="002405FB" w:rsidRPr="00542C3A" w:rsidRDefault="002405FB" w:rsidP="00BD2955">
            <w:pPr>
              <w:pStyle w:val="ENoteTableText"/>
              <w:tabs>
                <w:tab w:val="center" w:leader="dot" w:pos="2268"/>
              </w:tabs>
            </w:pPr>
            <w:r w:rsidRPr="00542C3A">
              <w:t>s 42</w:t>
            </w:r>
            <w:r w:rsidRPr="00542C3A">
              <w:tab/>
            </w:r>
          </w:p>
        </w:tc>
        <w:tc>
          <w:tcPr>
            <w:tcW w:w="4531" w:type="dxa"/>
            <w:shd w:val="clear" w:color="auto" w:fill="auto"/>
          </w:tcPr>
          <w:p w14:paraId="68030F46" w14:textId="77777777" w:rsidR="002405FB" w:rsidRPr="00542C3A" w:rsidRDefault="002405FB" w:rsidP="00BD2955">
            <w:pPr>
              <w:pStyle w:val="ENoteTableText"/>
              <w:tabs>
                <w:tab w:val="center" w:leader="dot" w:pos="2268"/>
              </w:tabs>
            </w:pPr>
            <w:r w:rsidRPr="00542C3A">
              <w:t>rep No 158, 1992</w:t>
            </w:r>
          </w:p>
        </w:tc>
      </w:tr>
      <w:tr w:rsidR="002405FB" w:rsidRPr="00542C3A" w14:paraId="78EDB02E" w14:textId="77777777" w:rsidTr="008612E2">
        <w:trPr>
          <w:cantSplit/>
        </w:trPr>
        <w:tc>
          <w:tcPr>
            <w:tcW w:w="2551" w:type="dxa"/>
            <w:shd w:val="clear" w:color="auto" w:fill="auto"/>
          </w:tcPr>
          <w:p w14:paraId="0CC9679F" w14:textId="77777777" w:rsidR="002405FB" w:rsidRPr="00542C3A" w:rsidRDefault="002405FB" w:rsidP="00BD2955">
            <w:pPr>
              <w:pStyle w:val="ENoteTableText"/>
              <w:tabs>
                <w:tab w:val="center" w:leader="dot" w:pos="2268"/>
              </w:tabs>
            </w:pPr>
            <w:r w:rsidRPr="00542C3A">
              <w:t>s 43</w:t>
            </w:r>
            <w:r w:rsidRPr="00542C3A">
              <w:tab/>
            </w:r>
          </w:p>
        </w:tc>
        <w:tc>
          <w:tcPr>
            <w:tcW w:w="4531" w:type="dxa"/>
            <w:shd w:val="clear" w:color="auto" w:fill="auto"/>
          </w:tcPr>
          <w:p w14:paraId="2598FB4E" w14:textId="77777777" w:rsidR="002405FB" w:rsidRPr="00542C3A" w:rsidRDefault="002405FB" w:rsidP="00BD2955">
            <w:pPr>
              <w:pStyle w:val="ENoteTableText"/>
              <w:tabs>
                <w:tab w:val="center" w:leader="dot" w:pos="2268"/>
              </w:tabs>
            </w:pPr>
            <w:r w:rsidRPr="00542C3A">
              <w:t>am No 158, 1992</w:t>
            </w:r>
          </w:p>
        </w:tc>
      </w:tr>
      <w:tr w:rsidR="00690697" w:rsidRPr="00542C3A" w14:paraId="1BD428E4" w14:textId="77777777" w:rsidTr="008612E2">
        <w:trPr>
          <w:cantSplit/>
        </w:trPr>
        <w:tc>
          <w:tcPr>
            <w:tcW w:w="2551" w:type="dxa"/>
            <w:shd w:val="clear" w:color="auto" w:fill="auto"/>
          </w:tcPr>
          <w:p w14:paraId="518CD48A" w14:textId="77777777" w:rsidR="00690697" w:rsidRPr="00542C3A" w:rsidRDefault="00690697" w:rsidP="00BD2955">
            <w:pPr>
              <w:pStyle w:val="ENoteTableText"/>
              <w:tabs>
                <w:tab w:val="center" w:leader="dot" w:pos="2268"/>
              </w:tabs>
            </w:pPr>
          </w:p>
        </w:tc>
        <w:tc>
          <w:tcPr>
            <w:tcW w:w="4531" w:type="dxa"/>
            <w:shd w:val="clear" w:color="auto" w:fill="auto"/>
          </w:tcPr>
          <w:p w14:paraId="22C2877A" w14:textId="77777777" w:rsidR="00690697" w:rsidRPr="00542C3A" w:rsidRDefault="00690697" w:rsidP="00BD2955">
            <w:pPr>
              <w:pStyle w:val="ENoteTableText"/>
              <w:tabs>
                <w:tab w:val="center" w:leader="dot" w:pos="2268"/>
              </w:tabs>
            </w:pPr>
            <w:r w:rsidRPr="00542C3A">
              <w:t>rs No 150, 2003</w:t>
            </w:r>
          </w:p>
        </w:tc>
      </w:tr>
      <w:tr w:rsidR="005456E9" w:rsidRPr="00542C3A" w14:paraId="0D6749D9" w14:textId="77777777" w:rsidTr="008612E2">
        <w:trPr>
          <w:cantSplit/>
        </w:trPr>
        <w:tc>
          <w:tcPr>
            <w:tcW w:w="2551" w:type="dxa"/>
            <w:shd w:val="clear" w:color="auto" w:fill="auto"/>
          </w:tcPr>
          <w:p w14:paraId="353176F0" w14:textId="77777777" w:rsidR="005456E9" w:rsidRPr="00542C3A" w:rsidRDefault="005456E9" w:rsidP="00BD2955">
            <w:pPr>
              <w:pStyle w:val="ENoteTableText"/>
              <w:tabs>
                <w:tab w:val="center" w:leader="dot" w:pos="2268"/>
              </w:tabs>
            </w:pPr>
            <w:r w:rsidRPr="00542C3A">
              <w:t>s 45</w:t>
            </w:r>
            <w:r w:rsidRPr="00542C3A">
              <w:tab/>
            </w:r>
          </w:p>
        </w:tc>
        <w:tc>
          <w:tcPr>
            <w:tcW w:w="4531" w:type="dxa"/>
            <w:shd w:val="clear" w:color="auto" w:fill="auto"/>
          </w:tcPr>
          <w:p w14:paraId="45ACB34C" w14:textId="77777777" w:rsidR="005456E9" w:rsidRPr="00542C3A" w:rsidRDefault="005456E9" w:rsidP="00BD2955">
            <w:pPr>
              <w:pStyle w:val="ENoteTableText"/>
              <w:tabs>
                <w:tab w:val="center" w:leader="dot" w:pos="2268"/>
              </w:tabs>
            </w:pPr>
            <w:r w:rsidRPr="00542C3A">
              <w:t>rep No 152, 1997</w:t>
            </w:r>
          </w:p>
        </w:tc>
      </w:tr>
      <w:tr w:rsidR="005456E9" w:rsidRPr="00542C3A" w14:paraId="02EAF873" w14:textId="77777777" w:rsidTr="008612E2">
        <w:trPr>
          <w:cantSplit/>
        </w:trPr>
        <w:tc>
          <w:tcPr>
            <w:tcW w:w="2551" w:type="dxa"/>
            <w:shd w:val="clear" w:color="auto" w:fill="auto"/>
          </w:tcPr>
          <w:p w14:paraId="4E88B823" w14:textId="77777777" w:rsidR="005456E9" w:rsidRPr="00542C3A" w:rsidRDefault="005456E9" w:rsidP="00BD2955">
            <w:pPr>
              <w:pStyle w:val="ENoteTableText"/>
              <w:tabs>
                <w:tab w:val="center" w:leader="dot" w:pos="2268"/>
              </w:tabs>
            </w:pPr>
            <w:r w:rsidRPr="00542C3A">
              <w:t>s 46</w:t>
            </w:r>
            <w:r w:rsidRPr="00542C3A">
              <w:tab/>
            </w:r>
          </w:p>
        </w:tc>
        <w:tc>
          <w:tcPr>
            <w:tcW w:w="4531" w:type="dxa"/>
            <w:shd w:val="clear" w:color="auto" w:fill="auto"/>
          </w:tcPr>
          <w:p w14:paraId="6E0CFA4B" w14:textId="77777777" w:rsidR="005456E9" w:rsidRPr="00542C3A" w:rsidRDefault="005456E9" w:rsidP="00BD2955">
            <w:pPr>
              <w:pStyle w:val="ENoteTableText"/>
              <w:tabs>
                <w:tab w:val="center" w:leader="dot" w:pos="2268"/>
              </w:tabs>
            </w:pPr>
            <w:r w:rsidRPr="00542C3A">
              <w:t>rep No 152, 1997</w:t>
            </w:r>
          </w:p>
        </w:tc>
      </w:tr>
      <w:tr w:rsidR="005456E9" w:rsidRPr="00542C3A" w14:paraId="341B4997" w14:textId="77777777" w:rsidTr="008612E2">
        <w:trPr>
          <w:cantSplit/>
        </w:trPr>
        <w:tc>
          <w:tcPr>
            <w:tcW w:w="2551" w:type="dxa"/>
            <w:shd w:val="clear" w:color="auto" w:fill="auto"/>
          </w:tcPr>
          <w:p w14:paraId="0B4A0828" w14:textId="77777777" w:rsidR="005456E9" w:rsidRPr="00542C3A" w:rsidRDefault="005456E9" w:rsidP="00BD2955">
            <w:pPr>
              <w:pStyle w:val="ENoteTableText"/>
              <w:tabs>
                <w:tab w:val="center" w:leader="dot" w:pos="2268"/>
              </w:tabs>
            </w:pPr>
            <w:r w:rsidRPr="00542C3A">
              <w:t>s 47</w:t>
            </w:r>
            <w:r w:rsidRPr="00542C3A">
              <w:tab/>
            </w:r>
          </w:p>
        </w:tc>
        <w:tc>
          <w:tcPr>
            <w:tcW w:w="4531" w:type="dxa"/>
            <w:shd w:val="clear" w:color="auto" w:fill="auto"/>
          </w:tcPr>
          <w:p w14:paraId="322798BD" w14:textId="77777777" w:rsidR="005456E9" w:rsidRPr="00542C3A" w:rsidRDefault="005456E9" w:rsidP="00BD2955">
            <w:pPr>
              <w:pStyle w:val="ENoteTableText"/>
              <w:tabs>
                <w:tab w:val="center" w:leader="dot" w:pos="2268"/>
              </w:tabs>
            </w:pPr>
            <w:r w:rsidRPr="00542C3A">
              <w:t>rep No 152, 1997</w:t>
            </w:r>
          </w:p>
        </w:tc>
      </w:tr>
      <w:tr w:rsidR="005456E9" w:rsidRPr="00542C3A" w14:paraId="3414FC85" w14:textId="77777777" w:rsidTr="008612E2">
        <w:trPr>
          <w:cantSplit/>
        </w:trPr>
        <w:tc>
          <w:tcPr>
            <w:tcW w:w="2551" w:type="dxa"/>
            <w:shd w:val="clear" w:color="auto" w:fill="auto"/>
          </w:tcPr>
          <w:p w14:paraId="15E306A1" w14:textId="77777777" w:rsidR="005456E9" w:rsidRPr="00542C3A" w:rsidRDefault="005456E9" w:rsidP="00BD2955">
            <w:pPr>
              <w:pStyle w:val="ENoteTableText"/>
              <w:tabs>
                <w:tab w:val="center" w:leader="dot" w:pos="2268"/>
              </w:tabs>
            </w:pPr>
            <w:r w:rsidRPr="00542C3A">
              <w:t>s 49</w:t>
            </w:r>
            <w:r w:rsidRPr="00542C3A">
              <w:tab/>
            </w:r>
          </w:p>
        </w:tc>
        <w:tc>
          <w:tcPr>
            <w:tcW w:w="4531" w:type="dxa"/>
            <w:shd w:val="clear" w:color="auto" w:fill="auto"/>
          </w:tcPr>
          <w:p w14:paraId="41820560" w14:textId="77777777" w:rsidR="005456E9" w:rsidRPr="00542C3A" w:rsidRDefault="005456E9" w:rsidP="00BD2955">
            <w:pPr>
              <w:pStyle w:val="ENoteTableText"/>
              <w:tabs>
                <w:tab w:val="center" w:leader="dot" w:pos="2268"/>
              </w:tabs>
            </w:pPr>
            <w:r w:rsidRPr="00542C3A">
              <w:t>rep No 152, 1997</w:t>
            </w:r>
          </w:p>
        </w:tc>
      </w:tr>
      <w:tr w:rsidR="002405FB" w:rsidRPr="00542C3A" w14:paraId="43155CB2" w14:textId="77777777" w:rsidTr="008612E2">
        <w:trPr>
          <w:cantSplit/>
        </w:trPr>
        <w:tc>
          <w:tcPr>
            <w:tcW w:w="2551" w:type="dxa"/>
            <w:shd w:val="clear" w:color="auto" w:fill="auto"/>
          </w:tcPr>
          <w:p w14:paraId="242844CC" w14:textId="77777777" w:rsidR="002405FB" w:rsidRPr="00542C3A" w:rsidRDefault="002405FB" w:rsidP="00E6423B">
            <w:pPr>
              <w:pStyle w:val="ENoteTableText"/>
              <w:keepNext/>
              <w:tabs>
                <w:tab w:val="center" w:leader="dot" w:pos="2268"/>
              </w:tabs>
              <w:rPr>
                <w:b/>
              </w:rPr>
            </w:pPr>
            <w:r w:rsidRPr="00542C3A">
              <w:rPr>
                <w:b/>
              </w:rPr>
              <w:t>Part 4</w:t>
            </w:r>
          </w:p>
        </w:tc>
        <w:tc>
          <w:tcPr>
            <w:tcW w:w="4531" w:type="dxa"/>
            <w:shd w:val="clear" w:color="auto" w:fill="auto"/>
          </w:tcPr>
          <w:p w14:paraId="37E40EB7" w14:textId="77777777" w:rsidR="002405FB" w:rsidRPr="00542C3A" w:rsidRDefault="002405FB" w:rsidP="00E6423B">
            <w:pPr>
              <w:pStyle w:val="ENoteTableText"/>
              <w:keepNext/>
              <w:tabs>
                <w:tab w:val="center" w:leader="dot" w:pos="2268"/>
              </w:tabs>
            </w:pPr>
          </w:p>
        </w:tc>
      </w:tr>
      <w:tr w:rsidR="00E85F92" w:rsidRPr="00542C3A" w14:paraId="55CBAA37" w14:textId="77777777" w:rsidTr="008612E2">
        <w:trPr>
          <w:cantSplit/>
        </w:trPr>
        <w:tc>
          <w:tcPr>
            <w:tcW w:w="2551" w:type="dxa"/>
            <w:shd w:val="clear" w:color="auto" w:fill="auto"/>
          </w:tcPr>
          <w:p w14:paraId="2591E6D1" w14:textId="77777777" w:rsidR="00E85F92" w:rsidRPr="00542C3A" w:rsidRDefault="002405FB" w:rsidP="00BD2955">
            <w:pPr>
              <w:pStyle w:val="ENoteTableText"/>
              <w:tabs>
                <w:tab w:val="center" w:leader="dot" w:pos="2268"/>
              </w:tabs>
            </w:pPr>
            <w:r w:rsidRPr="00542C3A">
              <w:t>s 50</w:t>
            </w:r>
            <w:r w:rsidRPr="00542C3A">
              <w:tab/>
            </w:r>
          </w:p>
        </w:tc>
        <w:tc>
          <w:tcPr>
            <w:tcW w:w="4531" w:type="dxa"/>
            <w:shd w:val="clear" w:color="auto" w:fill="auto"/>
          </w:tcPr>
          <w:p w14:paraId="6950A4B5" w14:textId="77777777" w:rsidR="00E85F92" w:rsidRPr="00542C3A" w:rsidRDefault="002405FB" w:rsidP="00BD2955">
            <w:pPr>
              <w:pStyle w:val="ENoteTableText"/>
            </w:pPr>
            <w:r w:rsidRPr="00542C3A">
              <w:t>am No 158, 1992</w:t>
            </w:r>
            <w:r w:rsidR="00DB0311" w:rsidRPr="00542C3A">
              <w:t>; No 152, 1997</w:t>
            </w:r>
            <w:r w:rsidR="00690697" w:rsidRPr="00542C3A">
              <w:t>; No 150, 2003</w:t>
            </w:r>
          </w:p>
        </w:tc>
      </w:tr>
      <w:tr w:rsidR="00690697" w:rsidRPr="00542C3A" w14:paraId="49ED6D07" w14:textId="77777777" w:rsidTr="008612E2">
        <w:trPr>
          <w:cantSplit/>
        </w:trPr>
        <w:tc>
          <w:tcPr>
            <w:tcW w:w="2551" w:type="dxa"/>
            <w:shd w:val="clear" w:color="auto" w:fill="auto"/>
          </w:tcPr>
          <w:p w14:paraId="014DE07E" w14:textId="77777777" w:rsidR="00690697" w:rsidRPr="00542C3A" w:rsidRDefault="00690697" w:rsidP="00BD2955">
            <w:pPr>
              <w:pStyle w:val="ENoteTableText"/>
              <w:tabs>
                <w:tab w:val="center" w:leader="dot" w:pos="2268"/>
              </w:tabs>
            </w:pPr>
            <w:r w:rsidRPr="00542C3A">
              <w:t>s 51</w:t>
            </w:r>
            <w:r w:rsidRPr="00542C3A">
              <w:tab/>
            </w:r>
          </w:p>
        </w:tc>
        <w:tc>
          <w:tcPr>
            <w:tcW w:w="4531" w:type="dxa"/>
            <w:shd w:val="clear" w:color="auto" w:fill="auto"/>
          </w:tcPr>
          <w:p w14:paraId="23A9F374" w14:textId="77777777" w:rsidR="00690697" w:rsidRPr="00542C3A" w:rsidRDefault="00690697" w:rsidP="00BD2955">
            <w:pPr>
              <w:pStyle w:val="ENoteTableText"/>
            </w:pPr>
            <w:r w:rsidRPr="00542C3A">
              <w:t>am No 150, 2003</w:t>
            </w:r>
          </w:p>
        </w:tc>
      </w:tr>
      <w:tr w:rsidR="00436425" w:rsidRPr="00542C3A" w14:paraId="67E8053E" w14:textId="77777777" w:rsidTr="008612E2">
        <w:trPr>
          <w:cantSplit/>
        </w:trPr>
        <w:tc>
          <w:tcPr>
            <w:tcW w:w="2551" w:type="dxa"/>
            <w:shd w:val="clear" w:color="auto" w:fill="auto"/>
          </w:tcPr>
          <w:p w14:paraId="347C7A40" w14:textId="77777777" w:rsidR="00436425" w:rsidRPr="00542C3A" w:rsidRDefault="00436425" w:rsidP="00BD2955">
            <w:pPr>
              <w:pStyle w:val="ENoteTableText"/>
              <w:tabs>
                <w:tab w:val="center" w:leader="dot" w:pos="2268"/>
              </w:tabs>
            </w:pPr>
            <w:r w:rsidRPr="00542C3A">
              <w:t>s 52</w:t>
            </w:r>
            <w:r w:rsidRPr="00542C3A">
              <w:tab/>
            </w:r>
          </w:p>
        </w:tc>
        <w:tc>
          <w:tcPr>
            <w:tcW w:w="4531" w:type="dxa"/>
            <w:shd w:val="clear" w:color="auto" w:fill="auto"/>
          </w:tcPr>
          <w:p w14:paraId="266ABD2C" w14:textId="77777777" w:rsidR="00436425" w:rsidRPr="00542C3A" w:rsidRDefault="00436425" w:rsidP="00BD2955">
            <w:pPr>
              <w:pStyle w:val="ENoteTableText"/>
            </w:pPr>
            <w:r w:rsidRPr="00542C3A">
              <w:t>am No 150, 2003</w:t>
            </w:r>
          </w:p>
        </w:tc>
      </w:tr>
      <w:tr w:rsidR="00FF795E" w:rsidRPr="00542C3A" w14:paraId="7CB95F52" w14:textId="77777777" w:rsidTr="008612E2">
        <w:trPr>
          <w:cantSplit/>
        </w:trPr>
        <w:tc>
          <w:tcPr>
            <w:tcW w:w="2551" w:type="dxa"/>
            <w:shd w:val="clear" w:color="auto" w:fill="auto"/>
          </w:tcPr>
          <w:p w14:paraId="4B1E0792" w14:textId="77777777" w:rsidR="00FF795E" w:rsidRPr="00542C3A" w:rsidRDefault="00FF795E" w:rsidP="00BD2955">
            <w:pPr>
              <w:pStyle w:val="ENoteTableText"/>
              <w:tabs>
                <w:tab w:val="center" w:leader="dot" w:pos="2268"/>
              </w:tabs>
              <w:rPr>
                <w:b/>
              </w:rPr>
            </w:pPr>
            <w:r w:rsidRPr="00542C3A">
              <w:rPr>
                <w:b/>
              </w:rPr>
              <w:t>Part 5</w:t>
            </w:r>
          </w:p>
        </w:tc>
        <w:tc>
          <w:tcPr>
            <w:tcW w:w="4531" w:type="dxa"/>
            <w:shd w:val="clear" w:color="auto" w:fill="auto"/>
          </w:tcPr>
          <w:p w14:paraId="5A154308" w14:textId="77777777" w:rsidR="00FF795E" w:rsidRPr="00542C3A" w:rsidRDefault="00FF795E" w:rsidP="00BD2955">
            <w:pPr>
              <w:pStyle w:val="ENoteTableText"/>
            </w:pPr>
          </w:p>
        </w:tc>
      </w:tr>
      <w:tr w:rsidR="00436425" w:rsidRPr="00542C3A" w14:paraId="0392CA51" w14:textId="77777777" w:rsidTr="008612E2">
        <w:trPr>
          <w:cantSplit/>
        </w:trPr>
        <w:tc>
          <w:tcPr>
            <w:tcW w:w="2551" w:type="dxa"/>
            <w:shd w:val="clear" w:color="auto" w:fill="auto"/>
          </w:tcPr>
          <w:p w14:paraId="6E8ACFB0" w14:textId="77777777" w:rsidR="00436425" w:rsidRPr="00542C3A" w:rsidRDefault="00436425" w:rsidP="00BD2955">
            <w:pPr>
              <w:pStyle w:val="ENoteTableText"/>
              <w:tabs>
                <w:tab w:val="center" w:leader="dot" w:pos="2268"/>
              </w:tabs>
            </w:pPr>
            <w:r w:rsidRPr="00542C3A">
              <w:t>Division 4</w:t>
            </w:r>
            <w:r w:rsidRPr="00542C3A">
              <w:tab/>
            </w:r>
          </w:p>
        </w:tc>
        <w:tc>
          <w:tcPr>
            <w:tcW w:w="4531" w:type="dxa"/>
            <w:shd w:val="clear" w:color="auto" w:fill="auto"/>
          </w:tcPr>
          <w:p w14:paraId="5E4E795D" w14:textId="77777777" w:rsidR="00436425" w:rsidRPr="00542C3A" w:rsidRDefault="00436425" w:rsidP="00BD2955">
            <w:pPr>
              <w:pStyle w:val="ENoteTableText"/>
            </w:pPr>
            <w:r w:rsidRPr="00542C3A">
              <w:t>rep No 150, 2003</w:t>
            </w:r>
          </w:p>
        </w:tc>
      </w:tr>
      <w:tr w:rsidR="00436425" w:rsidRPr="00542C3A" w14:paraId="2D58D45C" w14:textId="77777777" w:rsidTr="008612E2">
        <w:trPr>
          <w:cantSplit/>
        </w:trPr>
        <w:tc>
          <w:tcPr>
            <w:tcW w:w="2551" w:type="dxa"/>
            <w:shd w:val="clear" w:color="auto" w:fill="auto"/>
          </w:tcPr>
          <w:p w14:paraId="31683DA0" w14:textId="77777777" w:rsidR="00436425" w:rsidRPr="00542C3A" w:rsidRDefault="00436425" w:rsidP="00BD2955">
            <w:pPr>
              <w:pStyle w:val="ENoteTableText"/>
              <w:tabs>
                <w:tab w:val="center" w:leader="dot" w:pos="2268"/>
              </w:tabs>
            </w:pPr>
            <w:r w:rsidRPr="00542C3A">
              <w:t>s 67</w:t>
            </w:r>
            <w:r w:rsidRPr="00542C3A">
              <w:tab/>
            </w:r>
          </w:p>
        </w:tc>
        <w:tc>
          <w:tcPr>
            <w:tcW w:w="4531" w:type="dxa"/>
            <w:shd w:val="clear" w:color="auto" w:fill="auto"/>
          </w:tcPr>
          <w:p w14:paraId="0710DF72" w14:textId="77777777" w:rsidR="00436425" w:rsidRPr="00542C3A" w:rsidRDefault="00436425" w:rsidP="00BD2955">
            <w:pPr>
              <w:pStyle w:val="ENoteTableText"/>
            </w:pPr>
            <w:r w:rsidRPr="00542C3A">
              <w:t>rep No 150, 2003</w:t>
            </w:r>
          </w:p>
        </w:tc>
      </w:tr>
      <w:tr w:rsidR="00436425" w:rsidRPr="00542C3A" w14:paraId="49CEBDF7" w14:textId="77777777" w:rsidTr="008612E2">
        <w:trPr>
          <w:cantSplit/>
        </w:trPr>
        <w:tc>
          <w:tcPr>
            <w:tcW w:w="2551" w:type="dxa"/>
            <w:shd w:val="clear" w:color="auto" w:fill="auto"/>
          </w:tcPr>
          <w:p w14:paraId="43D78CE3" w14:textId="77777777" w:rsidR="00436425" w:rsidRPr="00542C3A" w:rsidRDefault="00436425" w:rsidP="00BD2955">
            <w:pPr>
              <w:pStyle w:val="ENoteTableText"/>
              <w:tabs>
                <w:tab w:val="center" w:leader="dot" w:pos="2268"/>
              </w:tabs>
            </w:pPr>
            <w:r w:rsidRPr="00542C3A">
              <w:t>s 68</w:t>
            </w:r>
            <w:r w:rsidRPr="00542C3A">
              <w:tab/>
            </w:r>
          </w:p>
        </w:tc>
        <w:tc>
          <w:tcPr>
            <w:tcW w:w="4531" w:type="dxa"/>
            <w:shd w:val="clear" w:color="auto" w:fill="auto"/>
          </w:tcPr>
          <w:p w14:paraId="3F44B489" w14:textId="77777777" w:rsidR="00436425" w:rsidRPr="00542C3A" w:rsidRDefault="00436425" w:rsidP="00BD2955">
            <w:pPr>
              <w:pStyle w:val="ENoteTableText"/>
            </w:pPr>
            <w:r w:rsidRPr="00542C3A">
              <w:t>rep No 150, 2003</w:t>
            </w:r>
          </w:p>
        </w:tc>
      </w:tr>
      <w:tr w:rsidR="00436425" w:rsidRPr="00542C3A" w14:paraId="30C502F7" w14:textId="77777777" w:rsidTr="008612E2">
        <w:trPr>
          <w:cantSplit/>
        </w:trPr>
        <w:tc>
          <w:tcPr>
            <w:tcW w:w="2551" w:type="dxa"/>
            <w:shd w:val="clear" w:color="auto" w:fill="auto"/>
          </w:tcPr>
          <w:p w14:paraId="1B5A908A" w14:textId="77777777" w:rsidR="00436425" w:rsidRPr="00542C3A" w:rsidRDefault="00436425" w:rsidP="00BD2955">
            <w:pPr>
              <w:pStyle w:val="ENoteTableText"/>
              <w:tabs>
                <w:tab w:val="center" w:leader="dot" w:pos="2268"/>
              </w:tabs>
            </w:pPr>
            <w:r w:rsidRPr="00542C3A">
              <w:t>s 69</w:t>
            </w:r>
            <w:r w:rsidRPr="00542C3A">
              <w:tab/>
            </w:r>
          </w:p>
        </w:tc>
        <w:tc>
          <w:tcPr>
            <w:tcW w:w="4531" w:type="dxa"/>
            <w:shd w:val="clear" w:color="auto" w:fill="auto"/>
          </w:tcPr>
          <w:p w14:paraId="7C67AF82" w14:textId="77777777" w:rsidR="00436425" w:rsidRPr="00542C3A" w:rsidRDefault="00436425" w:rsidP="00BD2955">
            <w:pPr>
              <w:pStyle w:val="ENoteTableText"/>
            </w:pPr>
            <w:r w:rsidRPr="00542C3A">
              <w:t>rep No 150, 2003</w:t>
            </w:r>
          </w:p>
        </w:tc>
      </w:tr>
      <w:tr w:rsidR="00436425" w:rsidRPr="00542C3A" w14:paraId="2DE75882" w14:textId="77777777" w:rsidTr="008612E2">
        <w:trPr>
          <w:cantSplit/>
        </w:trPr>
        <w:tc>
          <w:tcPr>
            <w:tcW w:w="2551" w:type="dxa"/>
            <w:shd w:val="clear" w:color="auto" w:fill="auto"/>
          </w:tcPr>
          <w:p w14:paraId="110F9793" w14:textId="77777777" w:rsidR="00436425" w:rsidRPr="00542C3A" w:rsidRDefault="00436425" w:rsidP="00BD2955">
            <w:pPr>
              <w:pStyle w:val="ENoteTableText"/>
              <w:tabs>
                <w:tab w:val="center" w:leader="dot" w:pos="2268"/>
              </w:tabs>
            </w:pPr>
            <w:r w:rsidRPr="00542C3A">
              <w:t>s 70</w:t>
            </w:r>
            <w:r w:rsidRPr="00542C3A">
              <w:tab/>
            </w:r>
          </w:p>
        </w:tc>
        <w:tc>
          <w:tcPr>
            <w:tcW w:w="4531" w:type="dxa"/>
            <w:shd w:val="clear" w:color="auto" w:fill="auto"/>
          </w:tcPr>
          <w:p w14:paraId="1E368DB7" w14:textId="77777777" w:rsidR="00436425" w:rsidRPr="00542C3A" w:rsidRDefault="00436425" w:rsidP="00BD2955">
            <w:pPr>
              <w:pStyle w:val="ENoteTableText"/>
            </w:pPr>
            <w:r w:rsidRPr="00542C3A">
              <w:t>rep No 150, 2003</w:t>
            </w:r>
          </w:p>
        </w:tc>
      </w:tr>
      <w:tr w:rsidR="00436425" w:rsidRPr="00542C3A" w14:paraId="33567F2B" w14:textId="77777777" w:rsidTr="008612E2">
        <w:trPr>
          <w:cantSplit/>
        </w:trPr>
        <w:tc>
          <w:tcPr>
            <w:tcW w:w="2551" w:type="dxa"/>
            <w:shd w:val="clear" w:color="auto" w:fill="auto"/>
          </w:tcPr>
          <w:p w14:paraId="1F3B4174" w14:textId="77777777" w:rsidR="00436425" w:rsidRPr="00542C3A" w:rsidRDefault="00436425" w:rsidP="00BD2955">
            <w:pPr>
              <w:pStyle w:val="ENoteTableText"/>
              <w:tabs>
                <w:tab w:val="center" w:leader="dot" w:pos="2268"/>
              </w:tabs>
            </w:pPr>
            <w:r w:rsidRPr="00542C3A">
              <w:t>s 71</w:t>
            </w:r>
            <w:r w:rsidRPr="00542C3A">
              <w:tab/>
            </w:r>
          </w:p>
        </w:tc>
        <w:tc>
          <w:tcPr>
            <w:tcW w:w="4531" w:type="dxa"/>
            <w:shd w:val="clear" w:color="auto" w:fill="auto"/>
          </w:tcPr>
          <w:p w14:paraId="3F4ACAE5" w14:textId="77777777" w:rsidR="00436425" w:rsidRPr="00542C3A" w:rsidRDefault="00436425" w:rsidP="00BD2955">
            <w:pPr>
              <w:pStyle w:val="ENoteTableText"/>
            </w:pPr>
            <w:r w:rsidRPr="00542C3A">
              <w:t>rep No 150, 2003</w:t>
            </w:r>
          </w:p>
        </w:tc>
      </w:tr>
      <w:tr w:rsidR="00436425" w:rsidRPr="00542C3A" w14:paraId="307E473F" w14:textId="77777777" w:rsidTr="008612E2">
        <w:trPr>
          <w:cantSplit/>
        </w:trPr>
        <w:tc>
          <w:tcPr>
            <w:tcW w:w="2551" w:type="dxa"/>
            <w:shd w:val="clear" w:color="auto" w:fill="auto"/>
          </w:tcPr>
          <w:p w14:paraId="18597582" w14:textId="77777777" w:rsidR="00436425" w:rsidRPr="00542C3A" w:rsidRDefault="00436425" w:rsidP="00BD2955">
            <w:pPr>
              <w:pStyle w:val="ENoteTableText"/>
              <w:tabs>
                <w:tab w:val="center" w:leader="dot" w:pos="2268"/>
              </w:tabs>
            </w:pPr>
            <w:r w:rsidRPr="00542C3A">
              <w:t>s 72</w:t>
            </w:r>
            <w:r w:rsidRPr="00542C3A">
              <w:tab/>
            </w:r>
          </w:p>
        </w:tc>
        <w:tc>
          <w:tcPr>
            <w:tcW w:w="4531" w:type="dxa"/>
            <w:shd w:val="clear" w:color="auto" w:fill="auto"/>
          </w:tcPr>
          <w:p w14:paraId="3AFDAA62" w14:textId="77777777" w:rsidR="00436425" w:rsidRPr="00542C3A" w:rsidRDefault="00436425" w:rsidP="00BD2955">
            <w:pPr>
              <w:pStyle w:val="ENoteTableText"/>
            </w:pPr>
            <w:r w:rsidRPr="00542C3A">
              <w:t>rep No 150, 2003</w:t>
            </w:r>
          </w:p>
        </w:tc>
      </w:tr>
      <w:tr w:rsidR="00436425" w:rsidRPr="00542C3A" w14:paraId="35067187" w14:textId="77777777" w:rsidTr="008612E2">
        <w:trPr>
          <w:cantSplit/>
        </w:trPr>
        <w:tc>
          <w:tcPr>
            <w:tcW w:w="2551" w:type="dxa"/>
            <w:shd w:val="clear" w:color="auto" w:fill="auto"/>
          </w:tcPr>
          <w:p w14:paraId="778006F6" w14:textId="77777777" w:rsidR="00436425" w:rsidRPr="00542C3A" w:rsidRDefault="00436425" w:rsidP="00BD2955">
            <w:pPr>
              <w:pStyle w:val="ENoteTableText"/>
              <w:tabs>
                <w:tab w:val="center" w:leader="dot" w:pos="2268"/>
              </w:tabs>
            </w:pPr>
            <w:r w:rsidRPr="00542C3A">
              <w:t>s 73</w:t>
            </w:r>
            <w:r w:rsidRPr="00542C3A">
              <w:tab/>
            </w:r>
          </w:p>
        </w:tc>
        <w:tc>
          <w:tcPr>
            <w:tcW w:w="4531" w:type="dxa"/>
            <w:shd w:val="clear" w:color="auto" w:fill="auto"/>
          </w:tcPr>
          <w:p w14:paraId="05980BB9" w14:textId="77777777" w:rsidR="00436425" w:rsidRPr="00542C3A" w:rsidRDefault="00436425" w:rsidP="00BD2955">
            <w:pPr>
              <w:pStyle w:val="ENoteTableText"/>
            </w:pPr>
            <w:r w:rsidRPr="00542C3A">
              <w:t>rep No 150, 2003</w:t>
            </w:r>
          </w:p>
        </w:tc>
      </w:tr>
      <w:tr w:rsidR="00D76BD5" w:rsidRPr="00542C3A" w14:paraId="59EB7DD5" w14:textId="77777777" w:rsidTr="008612E2">
        <w:trPr>
          <w:cantSplit/>
        </w:trPr>
        <w:tc>
          <w:tcPr>
            <w:tcW w:w="2551" w:type="dxa"/>
            <w:shd w:val="clear" w:color="auto" w:fill="auto"/>
          </w:tcPr>
          <w:p w14:paraId="533E2028" w14:textId="77777777" w:rsidR="00D76BD5" w:rsidRPr="00542C3A" w:rsidRDefault="00D76BD5" w:rsidP="00BD2955">
            <w:pPr>
              <w:pStyle w:val="ENoteTableText"/>
              <w:tabs>
                <w:tab w:val="center" w:leader="dot" w:pos="2268"/>
              </w:tabs>
            </w:pPr>
            <w:r w:rsidRPr="00542C3A">
              <w:t>s 74</w:t>
            </w:r>
            <w:r w:rsidRPr="00542C3A">
              <w:tab/>
            </w:r>
          </w:p>
        </w:tc>
        <w:tc>
          <w:tcPr>
            <w:tcW w:w="4531" w:type="dxa"/>
            <w:shd w:val="clear" w:color="auto" w:fill="auto"/>
          </w:tcPr>
          <w:p w14:paraId="11648FC0" w14:textId="77777777" w:rsidR="00D76BD5" w:rsidRPr="00542C3A" w:rsidRDefault="00D76BD5" w:rsidP="00BD2955">
            <w:pPr>
              <w:pStyle w:val="ENoteTableText"/>
            </w:pPr>
            <w:r w:rsidRPr="00542C3A">
              <w:t>rep No 150, 2003</w:t>
            </w:r>
          </w:p>
        </w:tc>
      </w:tr>
      <w:tr w:rsidR="00D76BD5" w:rsidRPr="00542C3A" w14:paraId="772F4861" w14:textId="77777777" w:rsidTr="008612E2">
        <w:trPr>
          <w:cantSplit/>
        </w:trPr>
        <w:tc>
          <w:tcPr>
            <w:tcW w:w="2551" w:type="dxa"/>
            <w:shd w:val="clear" w:color="auto" w:fill="auto"/>
          </w:tcPr>
          <w:p w14:paraId="3A47405A" w14:textId="77777777" w:rsidR="00D76BD5" w:rsidRPr="00542C3A" w:rsidRDefault="00D76BD5" w:rsidP="00BD2955">
            <w:pPr>
              <w:pStyle w:val="ENoteTableText"/>
              <w:tabs>
                <w:tab w:val="center" w:leader="dot" w:pos="2268"/>
              </w:tabs>
            </w:pPr>
            <w:r w:rsidRPr="00542C3A">
              <w:t>s 75</w:t>
            </w:r>
            <w:r w:rsidRPr="00542C3A">
              <w:tab/>
            </w:r>
          </w:p>
        </w:tc>
        <w:tc>
          <w:tcPr>
            <w:tcW w:w="4531" w:type="dxa"/>
            <w:shd w:val="clear" w:color="auto" w:fill="auto"/>
          </w:tcPr>
          <w:p w14:paraId="5A7C8CB8" w14:textId="77777777" w:rsidR="00D76BD5" w:rsidRPr="00542C3A" w:rsidRDefault="00D76BD5" w:rsidP="00BD2955">
            <w:pPr>
              <w:pStyle w:val="ENoteTableText"/>
            </w:pPr>
            <w:r w:rsidRPr="00542C3A">
              <w:t>rep No 150, 2003</w:t>
            </w:r>
          </w:p>
        </w:tc>
      </w:tr>
      <w:tr w:rsidR="00FF795E" w:rsidRPr="00542C3A" w14:paraId="29F3DE06" w14:textId="77777777" w:rsidTr="008612E2">
        <w:trPr>
          <w:cantSplit/>
        </w:trPr>
        <w:tc>
          <w:tcPr>
            <w:tcW w:w="2551" w:type="dxa"/>
            <w:shd w:val="clear" w:color="auto" w:fill="auto"/>
          </w:tcPr>
          <w:p w14:paraId="6BF8B3C3" w14:textId="77777777" w:rsidR="00FF795E" w:rsidRPr="00542C3A" w:rsidRDefault="00FF795E" w:rsidP="00BD2955">
            <w:pPr>
              <w:pStyle w:val="ENoteTableText"/>
              <w:tabs>
                <w:tab w:val="center" w:leader="dot" w:pos="2268"/>
              </w:tabs>
            </w:pPr>
            <w:r w:rsidRPr="00542C3A">
              <w:t>Division 5</w:t>
            </w:r>
            <w:r w:rsidR="00970BE5" w:rsidRPr="00542C3A">
              <w:tab/>
            </w:r>
          </w:p>
        </w:tc>
        <w:tc>
          <w:tcPr>
            <w:tcW w:w="4531" w:type="dxa"/>
            <w:shd w:val="clear" w:color="auto" w:fill="auto"/>
          </w:tcPr>
          <w:p w14:paraId="3F1529DD" w14:textId="77777777" w:rsidR="00FF795E" w:rsidRPr="00542C3A" w:rsidRDefault="00970BE5" w:rsidP="00BD2955">
            <w:pPr>
              <w:pStyle w:val="ENoteTableText"/>
            </w:pPr>
            <w:r w:rsidRPr="00542C3A">
              <w:t>rep No 43, 1996</w:t>
            </w:r>
          </w:p>
        </w:tc>
      </w:tr>
      <w:tr w:rsidR="00FF795E" w:rsidRPr="00542C3A" w14:paraId="15A54FA9" w14:textId="77777777" w:rsidTr="008612E2">
        <w:trPr>
          <w:cantSplit/>
        </w:trPr>
        <w:tc>
          <w:tcPr>
            <w:tcW w:w="2551" w:type="dxa"/>
            <w:shd w:val="clear" w:color="auto" w:fill="auto"/>
          </w:tcPr>
          <w:p w14:paraId="0B9964C0" w14:textId="77777777" w:rsidR="00FF795E" w:rsidRPr="00542C3A" w:rsidRDefault="00FF795E" w:rsidP="00BD2955">
            <w:pPr>
              <w:pStyle w:val="ENoteTableText"/>
              <w:tabs>
                <w:tab w:val="center" w:leader="dot" w:pos="2268"/>
              </w:tabs>
            </w:pPr>
            <w:r w:rsidRPr="00542C3A">
              <w:t>s 76</w:t>
            </w:r>
            <w:r w:rsidRPr="00542C3A">
              <w:tab/>
            </w:r>
          </w:p>
        </w:tc>
        <w:tc>
          <w:tcPr>
            <w:tcW w:w="4531" w:type="dxa"/>
            <w:shd w:val="clear" w:color="auto" w:fill="auto"/>
          </w:tcPr>
          <w:p w14:paraId="16BAC1B1" w14:textId="77777777" w:rsidR="00FF795E" w:rsidRPr="00542C3A" w:rsidRDefault="00FF795E" w:rsidP="00BD2955">
            <w:pPr>
              <w:pStyle w:val="ENoteTableText"/>
            </w:pPr>
            <w:r w:rsidRPr="00542C3A">
              <w:t>rep No 43, 1996</w:t>
            </w:r>
          </w:p>
        </w:tc>
      </w:tr>
      <w:tr w:rsidR="00FF795E" w:rsidRPr="00542C3A" w14:paraId="0EE6A23B" w14:textId="77777777" w:rsidTr="008612E2">
        <w:trPr>
          <w:cantSplit/>
        </w:trPr>
        <w:tc>
          <w:tcPr>
            <w:tcW w:w="2551" w:type="dxa"/>
            <w:tcBorders>
              <w:bottom w:val="single" w:sz="12" w:space="0" w:color="auto"/>
            </w:tcBorders>
            <w:shd w:val="clear" w:color="auto" w:fill="auto"/>
          </w:tcPr>
          <w:p w14:paraId="01EDCE41" w14:textId="77777777" w:rsidR="00FF795E" w:rsidRPr="00542C3A" w:rsidRDefault="00FF795E" w:rsidP="00BD2955">
            <w:pPr>
              <w:pStyle w:val="ENoteTableText"/>
              <w:tabs>
                <w:tab w:val="center" w:leader="dot" w:pos="2268"/>
              </w:tabs>
            </w:pPr>
            <w:r w:rsidRPr="00542C3A">
              <w:t>s 77</w:t>
            </w:r>
            <w:r w:rsidRPr="00542C3A">
              <w:tab/>
            </w:r>
          </w:p>
        </w:tc>
        <w:tc>
          <w:tcPr>
            <w:tcW w:w="4531" w:type="dxa"/>
            <w:tcBorders>
              <w:bottom w:val="single" w:sz="12" w:space="0" w:color="auto"/>
            </w:tcBorders>
            <w:shd w:val="clear" w:color="auto" w:fill="auto"/>
          </w:tcPr>
          <w:p w14:paraId="1B0E4E82" w14:textId="77777777" w:rsidR="00FF795E" w:rsidRPr="00542C3A" w:rsidRDefault="00FF795E" w:rsidP="00BD2955">
            <w:pPr>
              <w:pStyle w:val="ENoteTableText"/>
            </w:pPr>
            <w:r w:rsidRPr="00542C3A">
              <w:t>rep No 43, 1996</w:t>
            </w:r>
          </w:p>
        </w:tc>
      </w:tr>
    </w:tbl>
    <w:p w14:paraId="7AE9136B" w14:textId="77777777" w:rsidR="00E85F92" w:rsidRPr="00542C3A" w:rsidRDefault="00E85F92" w:rsidP="00BD2955">
      <w:pPr>
        <w:sectPr w:rsidR="00E85F92" w:rsidRPr="00542C3A" w:rsidSect="00E5551D">
          <w:headerReference w:type="even" r:id="rId26"/>
          <w:headerReference w:type="default" r:id="rId27"/>
          <w:footerReference w:type="even" r:id="rId28"/>
          <w:footerReference w:type="default" r:id="rId29"/>
          <w:headerReference w:type="first" r:id="rId30"/>
          <w:footerReference w:type="first" r:id="rId31"/>
          <w:pgSz w:w="11907" w:h="16839"/>
          <w:pgMar w:top="2381" w:right="2410" w:bottom="4252" w:left="2410" w:header="720" w:footer="3402" w:gutter="0"/>
          <w:cols w:space="708"/>
          <w:docGrid w:linePitch="360"/>
        </w:sectPr>
      </w:pPr>
    </w:p>
    <w:p w14:paraId="5A9ADF70" w14:textId="77777777" w:rsidR="00E85F92" w:rsidRPr="00542C3A" w:rsidRDefault="00E85F92" w:rsidP="00E85F92"/>
    <w:sectPr w:rsidR="00E85F92" w:rsidRPr="00542C3A" w:rsidSect="00E5551D">
      <w:type w:val="continuous"/>
      <w:pgSz w:w="11907" w:h="16839"/>
      <w:pgMar w:top="2381" w:right="2410" w:bottom="4252" w:left="2410" w:header="720" w:footer="340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31F54" w14:textId="77777777" w:rsidR="00DE673B" w:rsidRDefault="00DE673B" w:rsidP="00715914">
      <w:pPr>
        <w:spacing w:line="240" w:lineRule="auto"/>
      </w:pPr>
      <w:r>
        <w:separator/>
      </w:r>
    </w:p>
  </w:endnote>
  <w:endnote w:type="continuationSeparator" w:id="0">
    <w:p w14:paraId="5D667E01" w14:textId="77777777" w:rsidR="00DE673B" w:rsidRDefault="00DE673B"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4D9D0" w14:textId="77777777" w:rsidR="008612E2" w:rsidRDefault="008612E2">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4E45F" w14:textId="77777777" w:rsidR="008612E2" w:rsidRPr="007B3B51" w:rsidRDefault="008612E2"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8612E2" w:rsidRPr="007B3B51" w14:paraId="3597603F" w14:textId="77777777" w:rsidTr="008612E2">
      <w:tc>
        <w:tcPr>
          <w:tcW w:w="854" w:type="pct"/>
        </w:tcPr>
        <w:p w14:paraId="535A0254" w14:textId="77777777" w:rsidR="008612E2" w:rsidRPr="007B3B51" w:rsidRDefault="008612E2" w:rsidP="00C94853">
          <w:pPr>
            <w:rPr>
              <w:i/>
              <w:sz w:val="16"/>
              <w:szCs w:val="16"/>
            </w:rPr>
          </w:pPr>
        </w:p>
      </w:tc>
      <w:tc>
        <w:tcPr>
          <w:tcW w:w="3688" w:type="pct"/>
          <w:gridSpan w:val="3"/>
        </w:tcPr>
        <w:p w14:paraId="3F1826FC" w14:textId="1EED564E" w:rsidR="008612E2" w:rsidRPr="007B3B51" w:rsidRDefault="008612E2"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5551D">
            <w:rPr>
              <w:i/>
              <w:noProof/>
              <w:sz w:val="16"/>
              <w:szCs w:val="16"/>
            </w:rPr>
            <w:t>Australian National University Act 1991</w:t>
          </w:r>
          <w:r w:rsidRPr="007B3B51">
            <w:rPr>
              <w:i/>
              <w:sz w:val="16"/>
              <w:szCs w:val="16"/>
            </w:rPr>
            <w:fldChar w:fldCharType="end"/>
          </w:r>
        </w:p>
      </w:tc>
      <w:tc>
        <w:tcPr>
          <w:tcW w:w="458" w:type="pct"/>
        </w:tcPr>
        <w:p w14:paraId="1C9C5C8D" w14:textId="77777777" w:rsidR="008612E2" w:rsidRPr="007B3B51" w:rsidRDefault="008612E2" w:rsidP="00C9485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8612E2" w:rsidRPr="00130F37" w14:paraId="5A3A542E" w14:textId="77777777" w:rsidTr="008612E2">
      <w:tc>
        <w:tcPr>
          <w:tcW w:w="1499" w:type="pct"/>
          <w:gridSpan w:val="2"/>
        </w:tcPr>
        <w:p w14:paraId="0B540E42" w14:textId="363956B9" w:rsidR="008612E2" w:rsidRPr="00130F37" w:rsidRDefault="008612E2" w:rsidP="006D2C4C">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542C3A">
            <w:rPr>
              <w:rFonts w:cs="Times New Roman"/>
              <w:sz w:val="16"/>
              <w:szCs w:val="16"/>
            </w:rPr>
            <w:t>7</w:t>
          </w:r>
          <w:r w:rsidRPr="00A02D20">
            <w:rPr>
              <w:sz w:val="16"/>
              <w:szCs w:val="16"/>
            </w:rPr>
            <w:fldChar w:fldCharType="end"/>
          </w:r>
        </w:p>
      </w:tc>
      <w:tc>
        <w:tcPr>
          <w:tcW w:w="1703" w:type="pct"/>
        </w:tcPr>
        <w:p w14:paraId="32B3A463" w14:textId="77777777" w:rsidR="008612E2" w:rsidRPr="00130F37" w:rsidRDefault="008612E2" w:rsidP="006D2C4C">
          <w:pPr>
            <w:spacing w:before="120"/>
            <w:rPr>
              <w:sz w:val="16"/>
              <w:szCs w:val="16"/>
            </w:rPr>
          </w:pPr>
        </w:p>
      </w:tc>
      <w:tc>
        <w:tcPr>
          <w:tcW w:w="1798" w:type="pct"/>
          <w:gridSpan w:val="2"/>
        </w:tcPr>
        <w:p w14:paraId="30B63C76" w14:textId="46B99E7F" w:rsidR="008612E2" w:rsidRPr="00130F37" w:rsidRDefault="008612E2" w:rsidP="006D2C4C">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542C3A">
            <w:rPr>
              <w:rFonts w:cs="Times New Roman"/>
              <w:sz w:val="16"/>
              <w:szCs w:val="16"/>
            </w:rPr>
            <w:t>13/07/2004</w:t>
          </w:r>
          <w:r w:rsidRPr="00A02D20">
            <w:rPr>
              <w:sz w:val="16"/>
              <w:szCs w:val="16"/>
            </w:rPr>
            <w:fldChar w:fldCharType="end"/>
          </w:r>
        </w:p>
      </w:tc>
    </w:tr>
  </w:tbl>
  <w:p w14:paraId="79C00860" w14:textId="70EA3CA1" w:rsidR="00DE673B" w:rsidRPr="00E85F92" w:rsidRDefault="00DE673B" w:rsidP="00E85F92">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04BAD" w14:textId="77777777" w:rsidR="00DE673B" w:rsidRPr="007A1328" w:rsidRDefault="00DE673B" w:rsidP="00BD2955">
    <w:pPr>
      <w:pBdr>
        <w:top w:val="single" w:sz="6" w:space="1" w:color="auto"/>
      </w:pBdr>
      <w:spacing w:before="120"/>
      <w:rPr>
        <w:sz w:val="18"/>
      </w:rPr>
    </w:pPr>
  </w:p>
  <w:p w14:paraId="4573E697" w14:textId="21FAF13D" w:rsidR="00DE673B" w:rsidRPr="007A1328" w:rsidRDefault="00DE673B" w:rsidP="00BD2955">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542C3A">
      <w:rPr>
        <w:i/>
        <w:noProof/>
        <w:sz w:val="18"/>
      </w:rPr>
      <w:t>Australian National University Act 1991</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p w14:paraId="0A621848" w14:textId="77777777" w:rsidR="00DE673B" w:rsidRPr="007A1328" w:rsidRDefault="00DE673B" w:rsidP="00BD2955">
    <w:pPr>
      <w:rPr>
        <w:i/>
        <w:sz w:val="18"/>
      </w:rPr>
    </w:pPr>
    <w:r w:rsidRPr="007A132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94583" w14:textId="77777777" w:rsidR="008612E2" w:rsidRDefault="008612E2" w:rsidP="00900BC8">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D8BD0" w14:textId="77777777" w:rsidR="008612E2" w:rsidRPr="00ED79B6" w:rsidRDefault="008612E2" w:rsidP="00900BC8">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4039C" w14:textId="77777777" w:rsidR="008612E2" w:rsidRPr="007B3B51" w:rsidRDefault="008612E2"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8612E2" w:rsidRPr="007B3B51" w14:paraId="40074049" w14:textId="77777777" w:rsidTr="008612E2">
      <w:tc>
        <w:tcPr>
          <w:tcW w:w="854" w:type="pct"/>
        </w:tcPr>
        <w:p w14:paraId="796B6524" w14:textId="77777777" w:rsidR="008612E2" w:rsidRPr="007B3B51" w:rsidRDefault="008612E2" w:rsidP="00C9485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2813FE61" w14:textId="4B9D1463" w:rsidR="008612E2" w:rsidRPr="007B3B51" w:rsidRDefault="008612E2"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5551D">
            <w:rPr>
              <w:i/>
              <w:noProof/>
              <w:sz w:val="16"/>
              <w:szCs w:val="16"/>
            </w:rPr>
            <w:t>Australian National University Act 1991</w:t>
          </w:r>
          <w:r w:rsidRPr="007B3B51">
            <w:rPr>
              <w:i/>
              <w:sz w:val="16"/>
              <w:szCs w:val="16"/>
            </w:rPr>
            <w:fldChar w:fldCharType="end"/>
          </w:r>
        </w:p>
      </w:tc>
      <w:tc>
        <w:tcPr>
          <w:tcW w:w="458" w:type="pct"/>
        </w:tcPr>
        <w:p w14:paraId="2212A316" w14:textId="77777777" w:rsidR="008612E2" w:rsidRPr="007B3B51" w:rsidRDefault="008612E2" w:rsidP="00C94853">
          <w:pPr>
            <w:jc w:val="right"/>
            <w:rPr>
              <w:sz w:val="16"/>
              <w:szCs w:val="16"/>
            </w:rPr>
          </w:pPr>
        </w:p>
      </w:tc>
    </w:tr>
    <w:tr w:rsidR="008612E2" w:rsidRPr="0055472E" w14:paraId="7C704400" w14:textId="77777777" w:rsidTr="008612E2">
      <w:tc>
        <w:tcPr>
          <w:tcW w:w="1498" w:type="pct"/>
          <w:gridSpan w:val="2"/>
        </w:tcPr>
        <w:p w14:paraId="7139FA52" w14:textId="691E8093" w:rsidR="008612E2" w:rsidRPr="0055472E" w:rsidRDefault="008612E2"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542C3A">
            <w:rPr>
              <w:sz w:val="16"/>
              <w:szCs w:val="16"/>
            </w:rPr>
            <w:t>7</w:t>
          </w:r>
          <w:r w:rsidRPr="0055472E">
            <w:rPr>
              <w:sz w:val="16"/>
              <w:szCs w:val="16"/>
            </w:rPr>
            <w:fldChar w:fldCharType="end"/>
          </w:r>
        </w:p>
      </w:tc>
      <w:tc>
        <w:tcPr>
          <w:tcW w:w="1703" w:type="pct"/>
        </w:tcPr>
        <w:p w14:paraId="584518C5" w14:textId="77777777" w:rsidR="008612E2" w:rsidRPr="0055472E" w:rsidRDefault="008612E2" w:rsidP="006D2C4C">
          <w:pPr>
            <w:spacing w:before="120"/>
            <w:rPr>
              <w:sz w:val="16"/>
              <w:szCs w:val="16"/>
            </w:rPr>
          </w:pPr>
        </w:p>
      </w:tc>
      <w:tc>
        <w:tcPr>
          <w:tcW w:w="1799" w:type="pct"/>
          <w:gridSpan w:val="2"/>
        </w:tcPr>
        <w:p w14:paraId="6DD41681" w14:textId="61CA7771" w:rsidR="008612E2" w:rsidRPr="0055472E" w:rsidRDefault="008612E2"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542C3A">
            <w:rPr>
              <w:sz w:val="16"/>
              <w:szCs w:val="16"/>
            </w:rPr>
            <w:t>13/07/2004</w:t>
          </w:r>
          <w:r w:rsidRPr="0055472E">
            <w:rPr>
              <w:sz w:val="16"/>
              <w:szCs w:val="16"/>
            </w:rPr>
            <w:fldChar w:fldCharType="end"/>
          </w:r>
        </w:p>
      </w:tc>
    </w:tr>
  </w:tbl>
  <w:p w14:paraId="33FE64C6" w14:textId="5BE734DE" w:rsidR="00DE673B" w:rsidRPr="00E85F92" w:rsidRDefault="00DE673B" w:rsidP="00E85F9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2253E" w14:textId="77777777" w:rsidR="008612E2" w:rsidRPr="007B3B51" w:rsidRDefault="008612E2"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8612E2" w:rsidRPr="007B3B51" w14:paraId="1880A052" w14:textId="77777777" w:rsidTr="008612E2">
      <w:tc>
        <w:tcPr>
          <w:tcW w:w="854" w:type="pct"/>
        </w:tcPr>
        <w:p w14:paraId="1C6BADB7" w14:textId="77777777" w:rsidR="008612E2" w:rsidRPr="007B3B51" w:rsidRDefault="008612E2" w:rsidP="00C94853">
          <w:pPr>
            <w:rPr>
              <w:i/>
              <w:sz w:val="16"/>
              <w:szCs w:val="16"/>
            </w:rPr>
          </w:pPr>
        </w:p>
      </w:tc>
      <w:tc>
        <w:tcPr>
          <w:tcW w:w="3688" w:type="pct"/>
          <w:gridSpan w:val="3"/>
        </w:tcPr>
        <w:p w14:paraId="69F4186D" w14:textId="5366AAD5" w:rsidR="008612E2" w:rsidRPr="007B3B51" w:rsidRDefault="008612E2"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5551D">
            <w:rPr>
              <w:i/>
              <w:noProof/>
              <w:sz w:val="16"/>
              <w:szCs w:val="16"/>
            </w:rPr>
            <w:t>Australian National University Act 1991</w:t>
          </w:r>
          <w:r w:rsidRPr="007B3B51">
            <w:rPr>
              <w:i/>
              <w:sz w:val="16"/>
              <w:szCs w:val="16"/>
            </w:rPr>
            <w:fldChar w:fldCharType="end"/>
          </w:r>
        </w:p>
      </w:tc>
      <w:tc>
        <w:tcPr>
          <w:tcW w:w="458" w:type="pct"/>
        </w:tcPr>
        <w:p w14:paraId="5459EA5C" w14:textId="77777777" w:rsidR="008612E2" w:rsidRPr="007B3B51" w:rsidRDefault="008612E2" w:rsidP="00C9485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8612E2" w:rsidRPr="00130F37" w14:paraId="4041A90B" w14:textId="77777777" w:rsidTr="008612E2">
      <w:tc>
        <w:tcPr>
          <w:tcW w:w="1499" w:type="pct"/>
          <w:gridSpan w:val="2"/>
        </w:tcPr>
        <w:p w14:paraId="1993158D" w14:textId="623DBA80" w:rsidR="008612E2" w:rsidRPr="00130F37" w:rsidRDefault="008612E2" w:rsidP="006D2C4C">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542C3A">
            <w:rPr>
              <w:rFonts w:cs="Times New Roman"/>
              <w:sz w:val="16"/>
              <w:szCs w:val="16"/>
            </w:rPr>
            <w:t>7</w:t>
          </w:r>
          <w:r w:rsidRPr="00A02D20">
            <w:rPr>
              <w:sz w:val="16"/>
              <w:szCs w:val="16"/>
            </w:rPr>
            <w:fldChar w:fldCharType="end"/>
          </w:r>
        </w:p>
      </w:tc>
      <w:tc>
        <w:tcPr>
          <w:tcW w:w="1703" w:type="pct"/>
        </w:tcPr>
        <w:p w14:paraId="3AAE78B2" w14:textId="77777777" w:rsidR="008612E2" w:rsidRPr="00130F37" w:rsidRDefault="008612E2" w:rsidP="006D2C4C">
          <w:pPr>
            <w:spacing w:before="120"/>
            <w:rPr>
              <w:sz w:val="16"/>
              <w:szCs w:val="16"/>
            </w:rPr>
          </w:pPr>
        </w:p>
      </w:tc>
      <w:tc>
        <w:tcPr>
          <w:tcW w:w="1798" w:type="pct"/>
          <w:gridSpan w:val="2"/>
        </w:tcPr>
        <w:p w14:paraId="52592086" w14:textId="4E42259E" w:rsidR="008612E2" w:rsidRPr="00130F37" w:rsidRDefault="008612E2" w:rsidP="006D2C4C">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542C3A">
            <w:rPr>
              <w:rFonts w:cs="Times New Roman"/>
              <w:sz w:val="16"/>
              <w:szCs w:val="16"/>
            </w:rPr>
            <w:t>13/07/2004</w:t>
          </w:r>
          <w:r w:rsidRPr="00A02D20">
            <w:rPr>
              <w:sz w:val="16"/>
              <w:szCs w:val="16"/>
            </w:rPr>
            <w:fldChar w:fldCharType="end"/>
          </w:r>
        </w:p>
      </w:tc>
    </w:tr>
  </w:tbl>
  <w:p w14:paraId="4835081B" w14:textId="270A89B8" w:rsidR="00DE673B" w:rsidRPr="00E85F92" w:rsidRDefault="00DE673B" w:rsidP="00E85F9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CF5D8" w14:textId="77777777" w:rsidR="008612E2" w:rsidRPr="007B3B51" w:rsidRDefault="008612E2"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8612E2" w:rsidRPr="007B3B51" w14:paraId="1BC461E4" w14:textId="77777777" w:rsidTr="008612E2">
      <w:tc>
        <w:tcPr>
          <w:tcW w:w="854" w:type="pct"/>
        </w:tcPr>
        <w:p w14:paraId="68503DBA" w14:textId="77777777" w:rsidR="008612E2" w:rsidRPr="007B3B51" w:rsidRDefault="008612E2" w:rsidP="00C9485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695CF5E3" w14:textId="5E75950F" w:rsidR="008612E2" w:rsidRPr="007B3B51" w:rsidRDefault="008612E2"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5551D">
            <w:rPr>
              <w:i/>
              <w:noProof/>
              <w:sz w:val="16"/>
              <w:szCs w:val="16"/>
            </w:rPr>
            <w:t>Australian National University Act 1991</w:t>
          </w:r>
          <w:r w:rsidRPr="007B3B51">
            <w:rPr>
              <w:i/>
              <w:sz w:val="16"/>
              <w:szCs w:val="16"/>
            </w:rPr>
            <w:fldChar w:fldCharType="end"/>
          </w:r>
        </w:p>
      </w:tc>
      <w:tc>
        <w:tcPr>
          <w:tcW w:w="458" w:type="pct"/>
        </w:tcPr>
        <w:p w14:paraId="2E520631" w14:textId="77777777" w:rsidR="008612E2" w:rsidRPr="007B3B51" w:rsidRDefault="008612E2" w:rsidP="00C94853">
          <w:pPr>
            <w:jc w:val="right"/>
            <w:rPr>
              <w:sz w:val="16"/>
              <w:szCs w:val="16"/>
            </w:rPr>
          </w:pPr>
        </w:p>
      </w:tc>
    </w:tr>
    <w:tr w:rsidR="008612E2" w:rsidRPr="0055472E" w14:paraId="3B7A9CA9" w14:textId="77777777" w:rsidTr="008612E2">
      <w:tc>
        <w:tcPr>
          <w:tcW w:w="1498" w:type="pct"/>
          <w:gridSpan w:val="2"/>
        </w:tcPr>
        <w:p w14:paraId="57EC245E" w14:textId="16133FF8" w:rsidR="008612E2" w:rsidRPr="0055472E" w:rsidRDefault="008612E2"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542C3A">
            <w:rPr>
              <w:sz w:val="16"/>
              <w:szCs w:val="16"/>
            </w:rPr>
            <w:t>7</w:t>
          </w:r>
          <w:r w:rsidRPr="0055472E">
            <w:rPr>
              <w:sz w:val="16"/>
              <w:szCs w:val="16"/>
            </w:rPr>
            <w:fldChar w:fldCharType="end"/>
          </w:r>
        </w:p>
      </w:tc>
      <w:tc>
        <w:tcPr>
          <w:tcW w:w="1703" w:type="pct"/>
        </w:tcPr>
        <w:p w14:paraId="193C215D" w14:textId="77777777" w:rsidR="008612E2" w:rsidRPr="0055472E" w:rsidRDefault="008612E2" w:rsidP="006D2C4C">
          <w:pPr>
            <w:spacing w:before="120"/>
            <w:rPr>
              <w:sz w:val="16"/>
              <w:szCs w:val="16"/>
            </w:rPr>
          </w:pPr>
        </w:p>
      </w:tc>
      <w:tc>
        <w:tcPr>
          <w:tcW w:w="1799" w:type="pct"/>
          <w:gridSpan w:val="2"/>
        </w:tcPr>
        <w:p w14:paraId="32D89FE3" w14:textId="26F41A18" w:rsidR="008612E2" w:rsidRPr="0055472E" w:rsidRDefault="008612E2"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542C3A">
            <w:rPr>
              <w:sz w:val="16"/>
              <w:szCs w:val="16"/>
            </w:rPr>
            <w:t>13/07/2004</w:t>
          </w:r>
          <w:r w:rsidRPr="0055472E">
            <w:rPr>
              <w:sz w:val="16"/>
              <w:szCs w:val="16"/>
            </w:rPr>
            <w:fldChar w:fldCharType="end"/>
          </w:r>
        </w:p>
      </w:tc>
    </w:tr>
  </w:tbl>
  <w:p w14:paraId="35119700" w14:textId="083EC6CA" w:rsidR="00DE673B" w:rsidRPr="00E85F92" w:rsidRDefault="00DE673B" w:rsidP="00E85F9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FE615" w14:textId="77777777" w:rsidR="008612E2" w:rsidRPr="007B3B51" w:rsidRDefault="008612E2"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8612E2" w:rsidRPr="007B3B51" w14:paraId="3FC41277" w14:textId="77777777" w:rsidTr="008612E2">
      <w:tc>
        <w:tcPr>
          <w:tcW w:w="854" w:type="pct"/>
        </w:tcPr>
        <w:p w14:paraId="3AFAA66B" w14:textId="77777777" w:rsidR="008612E2" w:rsidRPr="007B3B51" w:rsidRDefault="008612E2" w:rsidP="00C94853">
          <w:pPr>
            <w:rPr>
              <w:i/>
              <w:sz w:val="16"/>
              <w:szCs w:val="16"/>
            </w:rPr>
          </w:pPr>
        </w:p>
      </w:tc>
      <w:tc>
        <w:tcPr>
          <w:tcW w:w="3688" w:type="pct"/>
          <w:gridSpan w:val="3"/>
        </w:tcPr>
        <w:p w14:paraId="3CCF3B33" w14:textId="52FBAAC7" w:rsidR="008612E2" w:rsidRPr="007B3B51" w:rsidRDefault="008612E2"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5551D">
            <w:rPr>
              <w:i/>
              <w:noProof/>
              <w:sz w:val="16"/>
              <w:szCs w:val="16"/>
            </w:rPr>
            <w:t>Australian National University Act 1991</w:t>
          </w:r>
          <w:r w:rsidRPr="007B3B51">
            <w:rPr>
              <w:i/>
              <w:sz w:val="16"/>
              <w:szCs w:val="16"/>
            </w:rPr>
            <w:fldChar w:fldCharType="end"/>
          </w:r>
        </w:p>
      </w:tc>
      <w:tc>
        <w:tcPr>
          <w:tcW w:w="458" w:type="pct"/>
        </w:tcPr>
        <w:p w14:paraId="751EF5AE" w14:textId="77777777" w:rsidR="008612E2" w:rsidRPr="007B3B51" w:rsidRDefault="008612E2" w:rsidP="00C9485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8612E2" w:rsidRPr="00130F37" w14:paraId="1CD60FD9" w14:textId="77777777" w:rsidTr="008612E2">
      <w:tc>
        <w:tcPr>
          <w:tcW w:w="1499" w:type="pct"/>
          <w:gridSpan w:val="2"/>
        </w:tcPr>
        <w:p w14:paraId="60053B9E" w14:textId="10473A49" w:rsidR="008612E2" w:rsidRPr="00130F37" w:rsidRDefault="008612E2" w:rsidP="006D2C4C">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542C3A">
            <w:rPr>
              <w:rFonts w:cs="Times New Roman"/>
              <w:sz w:val="16"/>
              <w:szCs w:val="16"/>
            </w:rPr>
            <w:t>7</w:t>
          </w:r>
          <w:r w:rsidRPr="00A02D20">
            <w:rPr>
              <w:sz w:val="16"/>
              <w:szCs w:val="16"/>
            </w:rPr>
            <w:fldChar w:fldCharType="end"/>
          </w:r>
        </w:p>
      </w:tc>
      <w:tc>
        <w:tcPr>
          <w:tcW w:w="1703" w:type="pct"/>
        </w:tcPr>
        <w:p w14:paraId="43CCF4D0" w14:textId="77777777" w:rsidR="008612E2" w:rsidRPr="00130F37" w:rsidRDefault="008612E2" w:rsidP="006D2C4C">
          <w:pPr>
            <w:spacing w:before="120"/>
            <w:rPr>
              <w:sz w:val="16"/>
              <w:szCs w:val="16"/>
            </w:rPr>
          </w:pPr>
        </w:p>
      </w:tc>
      <w:tc>
        <w:tcPr>
          <w:tcW w:w="1798" w:type="pct"/>
          <w:gridSpan w:val="2"/>
        </w:tcPr>
        <w:p w14:paraId="28D8B64A" w14:textId="7DDBB025" w:rsidR="008612E2" w:rsidRPr="00130F37" w:rsidRDefault="008612E2" w:rsidP="006D2C4C">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542C3A">
            <w:rPr>
              <w:rFonts w:cs="Times New Roman"/>
              <w:sz w:val="16"/>
              <w:szCs w:val="16"/>
            </w:rPr>
            <w:t>13/07/2004</w:t>
          </w:r>
          <w:r w:rsidRPr="00A02D20">
            <w:rPr>
              <w:sz w:val="16"/>
              <w:szCs w:val="16"/>
            </w:rPr>
            <w:fldChar w:fldCharType="end"/>
          </w:r>
        </w:p>
      </w:tc>
    </w:tr>
  </w:tbl>
  <w:p w14:paraId="69457B43" w14:textId="2E6439F3" w:rsidR="00DE673B" w:rsidRPr="00E85F92" w:rsidRDefault="00DE673B" w:rsidP="00E85F9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21AF7" w14:textId="77777777" w:rsidR="00DE673B" w:rsidRPr="007A1328" w:rsidRDefault="00DE673B" w:rsidP="00BA220B">
    <w:pPr>
      <w:pBdr>
        <w:top w:val="single" w:sz="6" w:space="1" w:color="auto"/>
      </w:pBdr>
      <w:spacing w:before="120"/>
      <w:rPr>
        <w:sz w:val="18"/>
      </w:rPr>
    </w:pPr>
  </w:p>
  <w:p w14:paraId="10E14BC0" w14:textId="054A2B2C" w:rsidR="00DE673B" w:rsidRPr="007A1328" w:rsidRDefault="00DE673B" w:rsidP="00715914">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542C3A">
      <w:rPr>
        <w:i/>
        <w:noProof/>
        <w:sz w:val="18"/>
      </w:rPr>
      <w:t>Australian National University Act 1991</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p w14:paraId="2E23CC4F" w14:textId="77777777" w:rsidR="00DE673B" w:rsidRPr="007A1328" w:rsidRDefault="00DE673B" w:rsidP="00715914">
    <w:pPr>
      <w:rPr>
        <w:i/>
        <w:sz w:val="18"/>
      </w:rPr>
    </w:pPr>
    <w:r w:rsidRPr="007A1328">
      <w:rPr>
        <w:i/>
        <w:sz w:val="18"/>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6B181" w14:textId="77777777" w:rsidR="008612E2" w:rsidRPr="007B3B51" w:rsidRDefault="008612E2"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8612E2" w:rsidRPr="007B3B51" w14:paraId="2AA7C202" w14:textId="77777777" w:rsidTr="008612E2">
      <w:tc>
        <w:tcPr>
          <w:tcW w:w="854" w:type="pct"/>
        </w:tcPr>
        <w:p w14:paraId="26046873" w14:textId="77777777" w:rsidR="008612E2" w:rsidRPr="007B3B51" w:rsidRDefault="008612E2" w:rsidP="00C9485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1227BB4D" w14:textId="3EF83824" w:rsidR="008612E2" w:rsidRPr="007B3B51" w:rsidRDefault="008612E2"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5551D">
            <w:rPr>
              <w:i/>
              <w:noProof/>
              <w:sz w:val="16"/>
              <w:szCs w:val="16"/>
            </w:rPr>
            <w:t>Australian National University Act 1991</w:t>
          </w:r>
          <w:r w:rsidRPr="007B3B51">
            <w:rPr>
              <w:i/>
              <w:sz w:val="16"/>
              <w:szCs w:val="16"/>
            </w:rPr>
            <w:fldChar w:fldCharType="end"/>
          </w:r>
        </w:p>
      </w:tc>
      <w:tc>
        <w:tcPr>
          <w:tcW w:w="458" w:type="pct"/>
        </w:tcPr>
        <w:p w14:paraId="1949434E" w14:textId="77777777" w:rsidR="008612E2" w:rsidRPr="007B3B51" w:rsidRDefault="008612E2" w:rsidP="00C94853">
          <w:pPr>
            <w:jc w:val="right"/>
            <w:rPr>
              <w:sz w:val="16"/>
              <w:szCs w:val="16"/>
            </w:rPr>
          </w:pPr>
        </w:p>
      </w:tc>
    </w:tr>
    <w:tr w:rsidR="008612E2" w:rsidRPr="0055472E" w14:paraId="2DBE5179" w14:textId="77777777" w:rsidTr="008612E2">
      <w:tc>
        <w:tcPr>
          <w:tcW w:w="1498" w:type="pct"/>
          <w:gridSpan w:val="2"/>
        </w:tcPr>
        <w:p w14:paraId="00CA82D3" w14:textId="3B8D1803" w:rsidR="008612E2" w:rsidRPr="0055472E" w:rsidRDefault="008612E2"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542C3A">
            <w:rPr>
              <w:sz w:val="16"/>
              <w:szCs w:val="16"/>
            </w:rPr>
            <w:t>7</w:t>
          </w:r>
          <w:r w:rsidRPr="0055472E">
            <w:rPr>
              <w:sz w:val="16"/>
              <w:szCs w:val="16"/>
            </w:rPr>
            <w:fldChar w:fldCharType="end"/>
          </w:r>
        </w:p>
      </w:tc>
      <w:tc>
        <w:tcPr>
          <w:tcW w:w="1703" w:type="pct"/>
        </w:tcPr>
        <w:p w14:paraId="74097FB0" w14:textId="77777777" w:rsidR="008612E2" w:rsidRPr="0055472E" w:rsidRDefault="008612E2" w:rsidP="006D2C4C">
          <w:pPr>
            <w:spacing w:before="120"/>
            <w:rPr>
              <w:sz w:val="16"/>
              <w:szCs w:val="16"/>
            </w:rPr>
          </w:pPr>
        </w:p>
      </w:tc>
      <w:tc>
        <w:tcPr>
          <w:tcW w:w="1799" w:type="pct"/>
          <w:gridSpan w:val="2"/>
        </w:tcPr>
        <w:p w14:paraId="2B747522" w14:textId="345D4D1C" w:rsidR="008612E2" w:rsidRPr="0055472E" w:rsidRDefault="008612E2"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542C3A">
            <w:rPr>
              <w:sz w:val="16"/>
              <w:szCs w:val="16"/>
            </w:rPr>
            <w:t>13/07/2004</w:t>
          </w:r>
          <w:r w:rsidRPr="0055472E">
            <w:rPr>
              <w:sz w:val="16"/>
              <w:szCs w:val="16"/>
            </w:rPr>
            <w:fldChar w:fldCharType="end"/>
          </w:r>
        </w:p>
      </w:tc>
    </w:tr>
  </w:tbl>
  <w:p w14:paraId="1F52BCEC" w14:textId="3923DD89" w:rsidR="00DE673B" w:rsidRPr="00E85F92" w:rsidRDefault="00DE673B" w:rsidP="00E85F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4A0D9" w14:textId="77777777" w:rsidR="00DE673B" w:rsidRDefault="00DE673B" w:rsidP="00715914">
      <w:pPr>
        <w:spacing w:line="240" w:lineRule="auto"/>
      </w:pPr>
      <w:r>
        <w:separator/>
      </w:r>
    </w:p>
  </w:footnote>
  <w:footnote w:type="continuationSeparator" w:id="0">
    <w:p w14:paraId="4869751B" w14:textId="77777777" w:rsidR="00DE673B" w:rsidRDefault="00DE673B"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38058" w14:textId="77777777" w:rsidR="008612E2" w:rsidRDefault="008612E2" w:rsidP="00900BC8">
    <w:pPr>
      <w:pStyle w:val="Header"/>
      <w:pBdr>
        <w:bottom w:val="single" w:sz="6" w:space="1" w:color="auto"/>
      </w:pBdr>
    </w:pPr>
  </w:p>
  <w:p w14:paraId="659F59DA" w14:textId="77777777" w:rsidR="008612E2" w:rsidRDefault="008612E2" w:rsidP="00900BC8">
    <w:pPr>
      <w:pStyle w:val="Header"/>
      <w:pBdr>
        <w:bottom w:val="single" w:sz="6" w:space="1" w:color="auto"/>
      </w:pBdr>
    </w:pPr>
  </w:p>
  <w:p w14:paraId="2D46EEA4" w14:textId="77777777" w:rsidR="008612E2" w:rsidRPr="001E77D2" w:rsidRDefault="008612E2" w:rsidP="00900BC8">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FDF1C" w14:textId="77777777" w:rsidR="00DE673B" w:rsidRPr="007E528B" w:rsidRDefault="00DE673B" w:rsidP="00BD2955">
    <w:pPr>
      <w:rPr>
        <w:sz w:val="26"/>
        <w:szCs w:val="26"/>
      </w:rPr>
    </w:pPr>
  </w:p>
  <w:p w14:paraId="287F1B13" w14:textId="77777777" w:rsidR="00DE673B" w:rsidRPr="00750516" w:rsidRDefault="00DE673B" w:rsidP="00BD2955">
    <w:pPr>
      <w:rPr>
        <w:b/>
        <w:sz w:val="20"/>
      </w:rPr>
    </w:pPr>
    <w:r w:rsidRPr="00750516">
      <w:rPr>
        <w:b/>
        <w:sz w:val="20"/>
      </w:rPr>
      <w:t>Endnotes</w:t>
    </w:r>
  </w:p>
  <w:p w14:paraId="2F3E82F1" w14:textId="77777777" w:rsidR="00DE673B" w:rsidRPr="007A1328" w:rsidRDefault="00DE673B" w:rsidP="00BD2955">
    <w:pPr>
      <w:rPr>
        <w:sz w:val="20"/>
      </w:rPr>
    </w:pPr>
  </w:p>
  <w:p w14:paraId="0C3225A1" w14:textId="77777777" w:rsidR="00DE673B" w:rsidRPr="007A1328" w:rsidRDefault="00DE673B" w:rsidP="00BD2955">
    <w:pPr>
      <w:rPr>
        <w:b/>
        <w:sz w:val="24"/>
      </w:rPr>
    </w:pPr>
  </w:p>
  <w:p w14:paraId="7ADA4F4D" w14:textId="4D315EC1" w:rsidR="00DE673B" w:rsidRPr="000B5E62" w:rsidRDefault="00DE673B" w:rsidP="00BD2955">
    <w:pPr>
      <w:pBdr>
        <w:bottom w:val="single" w:sz="6" w:space="1" w:color="auto"/>
      </w:pBdr>
      <w:rPr>
        <w:sz w:val="24"/>
        <w:szCs w:val="22"/>
      </w:rPr>
    </w:pPr>
    <w:r w:rsidRPr="000B5E62">
      <w:rPr>
        <w:sz w:val="24"/>
        <w:szCs w:val="22"/>
      </w:rPr>
      <w:fldChar w:fldCharType="begin"/>
    </w:r>
    <w:r w:rsidRPr="000B5E62">
      <w:rPr>
        <w:sz w:val="24"/>
        <w:szCs w:val="22"/>
      </w:rPr>
      <w:instrText xml:space="preserve"> STYLEREF  "ENotesHeading 2,Enh2" </w:instrText>
    </w:r>
    <w:r w:rsidRPr="000B5E62">
      <w:rPr>
        <w:sz w:val="24"/>
        <w:szCs w:val="22"/>
      </w:rPr>
      <w:fldChar w:fldCharType="separate"/>
    </w:r>
    <w:r w:rsidR="00E5551D">
      <w:rPr>
        <w:noProof/>
        <w:sz w:val="24"/>
        <w:szCs w:val="22"/>
      </w:rPr>
      <w:t>Endnote 4—Amendment history</w:t>
    </w:r>
    <w:r w:rsidRPr="000B5E62">
      <w:rPr>
        <w:sz w:val="24"/>
        <w:szCs w:val="22"/>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D22B8" w14:textId="77777777" w:rsidR="00DE673B" w:rsidRPr="007E528B" w:rsidRDefault="00DE673B" w:rsidP="00BD2955">
    <w:pPr>
      <w:jc w:val="right"/>
      <w:rPr>
        <w:sz w:val="26"/>
        <w:szCs w:val="26"/>
      </w:rPr>
    </w:pPr>
  </w:p>
  <w:p w14:paraId="7509C867" w14:textId="77777777" w:rsidR="00DE673B" w:rsidRPr="00750516" w:rsidRDefault="00DE673B" w:rsidP="00BD2955">
    <w:pPr>
      <w:jc w:val="right"/>
      <w:rPr>
        <w:b/>
        <w:sz w:val="20"/>
      </w:rPr>
    </w:pPr>
    <w:r w:rsidRPr="00750516">
      <w:rPr>
        <w:b/>
        <w:sz w:val="20"/>
      </w:rPr>
      <w:t>Endnotes</w:t>
    </w:r>
  </w:p>
  <w:p w14:paraId="135A1646" w14:textId="77777777" w:rsidR="00DE673B" w:rsidRPr="007A1328" w:rsidRDefault="00DE673B" w:rsidP="00BD2955">
    <w:pPr>
      <w:jc w:val="right"/>
      <w:rPr>
        <w:sz w:val="20"/>
      </w:rPr>
    </w:pPr>
  </w:p>
  <w:p w14:paraId="021542D7" w14:textId="77777777" w:rsidR="00DE673B" w:rsidRPr="007A1328" w:rsidRDefault="00DE673B" w:rsidP="00BD2955">
    <w:pPr>
      <w:jc w:val="right"/>
      <w:rPr>
        <w:b/>
        <w:sz w:val="24"/>
      </w:rPr>
    </w:pPr>
  </w:p>
  <w:p w14:paraId="04B1E98E" w14:textId="5B0A153A" w:rsidR="00DE673B" w:rsidRPr="000B5E62" w:rsidRDefault="00DE673B" w:rsidP="00BD2955">
    <w:pPr>
      <w:pBdr>
        <w:bottom w:val="single" w:sz="6" w:space="1" w:color="auto"/>
      </w:pBdr>
      <w:jc w:val="right"/>
      <w:rPr>
        <w:sz w:val="24"/>
        <w:szCs w:val="22"/>
      </w:rPr>
    </w:pPr>
    <w:r w:rsidRPr="000B5E62">
      <w:rPr>
        <w:sz w:val="24"/>
        <w:szCs w:val="22"/>
      </w:rPr>
      <w:fldChar w:fldCharType="begin"/>
    </w:r>
    <w:r w:rsidRPr="000B5E62">
      <w:rPr>
        <w:sz w:val="24"/>
        <w:szCs w:val="22"/>
      </w:rPr>
      <w:instrText xml:space="preserve"> STYLEREF  "ENotesHeading 2,Enh2" </w:instrText>
    </w:r>
    <w:r w:rsidRPr="000B5E62">
      <w:rPr>
        <w:sz w:val="24"/>
        <w:szCs w:val="22"/>
      </w:rPr>
      <w:fldChar w:fldCharType="separate"/>
    </w:r>
    <w:r w:rsidR="00E5551D">
      <w:rPr>
        <w:noProof/>
        <w:sz w:val="24"/>
        <w:szCs w:val="22"/>
      </w:rPr>
      <w:t>Endnote 4—Amendment history</w:t>
    </w:r>
    <w:r w:rsidRPr="000B5E62">
      <w:rPr>
        <w:sz w:val="24"/>
        <w:szCs w:val="22"/>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87ECF" w14:textId="77777777" w:rsidR="00DE673B" w:rsidRPr="000B5E62" w:rsidRDefault="00DE673B">
    <w:pPr>
      <w:pStyle w:val="Header"/>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922E0" w14:textId="77777777" w:rsidR="008612E2" w:rsidRDefault="008612E2" w:rsidP="00900BC8">
    <w:pPr>
      <w:pStyle w:val="Header"/>
      <w:pBdr>
        <w:bottom w:val="single" w:sz="4" w:space="1" w:color="auto"/>
      </w:pBdr>
    </w:pPr>
  </w:p>
  <w:p w14:paraId="3F4BAD89" w14:textId="77777777" w:rsidR="008612E2" w:rsidRDefault="008612E2" w:rsidP="00900BC8">
    <w:pPr>
      <w:pStyle w:val="Header"/>
      <w:pBdr>
        <w:bottom w:val="single" w:sz="4" w:space="1" w:color="auto"/>
      </w:pBdr>
    </w:pPr>
  </w:p>
  <w:p w14:paraId="554D4985" w14:textId="77777777" w:rsidR="008612E2" w:rsidRPr="001E77D2" w:rsidRDefault="008612E2" w:rsidP="00900BC8">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ABCC5" w14:textId="77777777" w:rsidR="008612E2" w:rsidRPr="005F1388" w:rsidRDefault="008612E2" w:rsidP="00900BC8">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56221" w14:textId="77777777" w:rsidR="00DE673B" w:rsidRPr="00ED79B6" w:rsidRDefault="00DE673B" w:rsidP="0078369C">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E69F2" w14:textId="77777777" w:rsidR="00DE673B" w:rsidRPr="00ED79B6" w:rsidRDefault="00DE673B" w:rsidP="0078369C">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70284" w14:textId="77777777" w:rsidR="00DE673B" w:rsidRPr="00ED79B6" w:rsidRDefault="00DE673B"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FEAF1" w14:textId="34D98F8C" w:rsidR="00DE673B" w:rsidRDefault="00DE673B" w:rsidP="00715914">
    <w:pPr>
      <w:rPr>
        <w:sz w:val="20"/>
      </w:rPr>
    </w:pPr>
    <w:r w:rsidRPr="007A1328">
      <w:rPr>
        <w:b/>
        <w:sz w:val="20"/>
      </w:rPr>
      <w:fldChar w:fldCharType="begin"/>
    </w:r>
    <w:r w:rsidRPr="007A1328">
      <w:rPr>
        <w:b/>
        <w:sz w:val="20"/>
      </w:rPr>
      <w:instrText xml:space="preserve"> STYLEREF CharPartNo </w:instrText>
    </w:r>
    <w:r w:rsidR="00542C3A">
      <w:rPr>
        <w:b/>
        <w:sz w:val="20"/>
      </w:rPr>
      <w:fldChar w:fldCharType="separate"/>
    </w:r>
    <w:r w:rsidR="00E5551D">
      <w:rPr>
        <w:b/>
        <w:noProof/>
        <w:sz w:val="20"/>
      </w:rPr>
      <w:t>Part 1</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542C3A">
      <w:rPr>
        <w:sz w:val="20"/>
      </w:rPr>
      <w:fldChar w:fldCharType="separate"/>
    </w:r>
    <w:r w:rsidR="00E5551D">
      <w:rPr>
        <w:noProof/>
        <w:sz w:val="20"/>
      </w:rPr>
      <w:t>Preliminary</w:t>
    </w:r>
    <w:r>
      <w:rPr>
        <w:sz w:val="20"/>
      </w:rPr>
      <w:fldChar w:fldCharType="end"/>
    </w:r>
  </w:p>
  <w:p w14:paraId="21E4E011" w14:textId="58ECF6DA" w:rsidR="00DE673B" w:rsidRPr="007A1328" w:rsidRDefault="00DE673B"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6474AEB6" w14:textId="77777777" w:rsidR="00DE673B" w:rsidRPr="007A1328" w:rsidRDefault="00DE673B" w:rsidP="00715914">
    <w:pPr>
      <w:rPr>
        <w:b/>
        <w:sz w:val="24"/>
      </w:rPr>
    </w:pPr>
  </w:p>
  <w:p w14:paraId="6B5F6158" w14:textId="0A961B38" w:rsidR="00DE673B" w:rsidRPr="007A1328" w:rsidRDefault="00DE673B" w:rsidP="0078369C">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E5551D">
      <w:rPr>
        <w:noProof/>
        <w:sz w:val="24"/>
      </w:rPr>
      <w:t>3</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ECAC4" w14:textId="77777777" w:rsidR="00DE673B" w:rsidRPr="007A1328" w:rsidRDefault="00DE673B" w:rsidP="00715914">
    <w:pPr>
      <w:jc w:val="right"/>
      <w:rPr>
        <w:sz w:val="20"/>
      </w:rPr>
    </w:pPr>
  </w:p>
  <w:p w14:paraId="3475AFF3" w14:textId="631A5778" w:rsidR="00DE673B" w:rsidRPr="007A1328" w:rsidRDefault="00DE673B" w:rsidP="00715914">
    <w:pPr>
      <w:jc w:val="right"/>
      <w:rPr>
        <w:sz w:val="20"/>
      </w:rPr>
    </w:pPr>
    <w:r w:rsidRPr="007A1328">
      <w:rPr>
        <w:sz w:val="20"/>
      </w:rPr>
      <w:fldChar w:fldCharType="begin"/>
    </w:r>
    <w:r w:rsidRPr="007A1328">
      <w:rPr>
        <w:sz w:val="20"/>
      </w:rPr>
      <w:instrText xml:space="preserve"> STYLEREF CharPartText </w:instrText>
    </w:r>
    <w:r w:rsidR="00285CEE">
      <w:rPr>
        <w:sz w:val="20"/>
      </w:rPr>
      <w:fldChar w:fldCharType="separate"/>
    </w:r>
    <w:r w:rsidR="00E5551D">
      <w:rPr>
        <w:noProof/>
        <w:sz w:val="20"/>
      </w:rPr>
      <w:t>Preliminary</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285CEE">
      <w:rPr>
        <w:b/>
        <w:sz w:val="20"/>
      </w:rPr>
      <w:fldChar w:fldCharType="separate"/>
    </w:r>
    <w:r w:rsidR="00E5551D">
      <w:rPr>
        <w:b/>
        <w:noProof/>
        <w:sz w:val="20"/>
      </w:rPr>
      <w:t>Part 1</w:t>
    </w:r>
    <w:r>
      <w:rPr>
        <w:b/>
        <w:sz w:val="20"/>
      </w:rPr>
      <w:fldChar w:fldCharType="end"/>
    </w:r>
  </w:p>
  <w:p w14:paraId="21EBC297" w14:textId="38D110CB" w:rsidR="00DE673B" w:rsidRPr="007A1328" w:rsidRDefault="00DE673B"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6C94CF01" w14:textId="77777777" w:rsidR="00DE673B" w:rsidRPr="007A1328" w:rsidRDefault="00DE673B" w:rsidP="00715914">
    <w:pPr>
      <w:jc w:val="right"/>
      <w:rPr>
        <w:b/>
        <w:sz w:val="24"/>
      </w:rPr>
    </w:pPr>
  </w:p>
  <w:p w14:paraId="23D64364" w14:textId="49264326" w:rsidR="00DE673B" w:rsidRPr="007A1328" w:rsidRDefault="00DE673B" w:rsidP="0078369C">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E5551D">
      <w:rPr>
        <w:noProof/>
        <w:sz w:val="24"/>
      </w:rPr>
      <w:t>1</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CD4E8" w14:textId="77777777" w:rsidR="00DE673B" w:rsidRPr="007A1328" w:rsidRDefault="00DE673B"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1E6663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5DC4D4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30754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480F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1DCBD8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D816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BE8B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42C3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B210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A58A20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D65D16"/>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3"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07004D8"/>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19815CB"/>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321346231">
    <w:abstractNumId w:val="12"/>
  </w:num>
  <w:num w:numId="2" w16cid:durableId="973829813">
    <w:abstractNumId w:val="13"/>
  </w:num>
  <w:num w:numId="3" w16cid:durableId="414130616">
    <w:abstractNumId w:val="9"/>
  </w:num>
  <w:num w:numId="4" w16cid:durableId="2074504541">
    <w:abstractNumId w:val="7"/>
  </w:num>
  <w:num w:numId="5" w16cid:durableId="88934802">
    <w:abstractNumId w:val="6"/>
  </w:num>
  <w:num w:numId="6" w16cid:durableId="73163858">
    <w:abstractNumId w:val="5"/>
  </w:num>
  <w:num w:numId="7" w16cid:durableId="1441951725">
    <w:abstractNumId w:val="4"/>
  </w:num>
  <w:num w:numId="8" w16cid:durableId="52313352">
    <w:abstractNumId w:val="8"/>
  </w:num>
  <w:num w:numId="9" w16cid:durableId="500700257">
    <w:abstractNumId w:val="3"/>
  </w:num>
  <w:num w:numId="10" w16cid:durableId="749934800">
    <w:abstractNumId w:val="2"/>
  </w:num>
  <w:num w:numId="11" w16cid:durableId="1119182216">
    <w:abstractNumId w:val="1"/>
  </w:num>
  <w:num w:numId="12" w16cid:durableId="1538080345">
    <w:abstractNumId w:val="0"/>
  </w:num>
  <w:num w:numId="13" w16cid:durableId="295382431">
    <w:abstractNumId w:val="11"/>
  </w:num>
  <w:num w:numId="14" w16cid:durableId="162287038">
    <w:abstractNumId w:val="14"/>
  </w:num>
  <w:num w:numId="15" w16cid:durableId="862206810">
    <w:abstractNumId w:val="10"/>
  </w:num>
  <w:num w:numId="16" w16cid:durableId="1508715506">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4B66E4"/>
    <w:rsid w:val="0000352D"/>
    <w:rsid w:val="000136AF"/>
    <w:rsid w:val="00032B50"/>
    <w:rsid w:val="00033769"/>
    <w:rsid w:val="00042F0C"/>
    <w:rsid w:val="000557C6"/>
    <w:rsid w:val="00055C21"/>
    <w:rsid w:val="00057FB0"/>
    <w:rsid w:val="000614BF"/>
    <w:rsid w:val="00081CC7"/>
    <w:rsid w:val="00084408"/>
    <w:rsid w:val="00087D46"/>
    <w:rsid w:val="000A4774"/>
    <w:rsid w:val="000A484B"/>
    <w:rsid w:val="000A5222"/>
    <w:rsid w:val="000B266F"/>
    <w:rsid w:val="000B5732"/>
    <w:rsid w:val="000D05EF"/>
    <w:rsid w:val="000D6658"/>
    <w:rsid w:val="000E2261"/>
    <w:rsid w:val="000E3F92"/>
    <w:rsid w:val="000E4EB0"/>
    <w:rsid w:val="000E510C"/>
    <w:rsid w:val="000E6675"/>
    <w:rsid w:val="000F21C1"/>
    <w:rsid w:val="000F6076"/>
    <w:rsid w:val="0010394C"/>
    <w:rsid w:val="0010745C"/>
    <w:rsid w:val="001101F9"/>
    <w:rsid w:val="00111F7F"/>
    <w:rsid w:val="00125229"/>
    <w:rsid w:val="00135F38"/>
    <w:rsid w:val="00141AE0"/>
    <w:rsid w:val="001423E5"/>
    <w:rsid w:val="00142ACE"/>
    <w:rsid w:val="001540E2"/>
    <w:rsid w:val="00165009"/>
    <w:rsid w:val="00166C2F"/>
    <w:rsid w:val="00180013"/>
    <w:rsid w:val="001817A0"/>
    <w:rsid w:val="00182C52"/>
    <w:rsid w:val="0018703E"/>
    <w:rsid w:val="00187C02"/>
    <w:rsid w:val="001939E1"/>
    <w:rsid w:val="00195382"/>
    <w:rsid w:val="00196EF7"/>
    <w:rsid w:val="001B18CC"/>
    <w:rsid w:val="001B3549"/>
    <w:rsid w:val="001C3F84"/>
    <w:rsid w:val="001C5D6D"/>
    <w:rsid w:val="001C69C4"/>
    <w:rsid w:val="001D11E9"/>
    <w:rsid w:val="001D2124"/>
    <w:rsid w:val="001D37EF"/>
    <w:rsid w:val="001E3590"/>
    <w:rsid w:val="001E4A03"/>
    <w:rsid w:val="001E7407"/>
    <w:rsid w:val="001E7C55"/>
    <w:rsid w:val="001F0714"/>
    <w:rsid w:val="001F5D5E"/>
    <w:rsid w:val="001F6219"/>
    <w:rsid w:val="00200B30"/>
    <w:rsid w:val="002065DA"/>
    <w:rsid w:val="002252E1"/>
    <w:rsid w:val="00234780"/>
    <w:rsid w:val="0024010F"/>
    <w:rsid w:val="002405FB"/>
    <w:rsid w:val="00240749"/>
    <w:rsid w:val="00243C7B"/>
    <w:rsid w:val="0024456C"/>
    <w:rsid w:val="0025186A"/>
    <w:rsid w:val="002564A4"/>
    <w:rsid w:val="002664D3"/>
    <w:rsid w:val="00274BA4"/>
    <w:rsid w:val="002779CB"/>
    <w:rsid w:val="00285CEE"/>
    <w:rsid w:val="00294ECB"/>
    <w:rsid w:val="002970D1"/>
    <w:rsid w:val="00297ECB"/>
    <w:rsid w:val="002A319B"/>
    <w:rsid w:val="002B0694"/>
    <w:rsid w:val="002C2281"/>
    <w:rsid w:val="002C753C"/>
    <w:rsid w:val="002D043A"/>
    <w:rsid w:val="002D467B"/>
    <w:rsid w:val="002D6224"/>
    <w:rsid w:val="002E4371"/>
    <w:rsid w:val="002E4DBB"/>
    <w:rsid w:val="00300923"/>
    <w:rsid w:val="003025C2"/>
    <w:rsid w:val="0033037D"/>
    <w:rsid w:val="00330F30"/>
    <w:rsid w:val="00332742"/>
    <w:rsid w:val="003415D3"/>
    <w:rsid w:val="00347E1B"/>
    <w:rsid w:val="0035073D"/>
    <w:rsid w:val="00352B0F"/>
    <w:rsid w:val="0035340B"/>
    <w:rsid w:val="00356F9C"/>
    <w:rsid w:val="00360459"/>
    <w:rsid w:val="00364EFF"/>
    <w:rsid w:val="0037160E"/>
    <w:rsid w:val="00374FA7"/>
    <w:rsid w:val="00380EB9"/>
    <w:rsid w:val="00393DA5"/>
    <w:rsid w:val="003A253F"/>
    <w:rsid w:val="003B3B22"/>
    <w:rsid w:val="003B5B51"/>
    <w:rsid w:val="003D0BFE"/>
    <w:rsid w:val="003D5700"/>
    <w:rsid w:val="003E5A07"/>
    <w:rsid w:val="003E6286"/>
    <w:rsid w:val="003F2C0F"/>
    <w:rsid w:val="004001C8"/>
    <w:rsid w:val="00404873"/>
    <w:rsid w:val="004116CD"/>
    <w:rsid w:val="00416CE6"/>
    <w:rsid w:val="00417EB9"/>
    <w:rsid w:val="00424CA9"/>
    <w:rsid w:val="0042629C"/>
    <w:rsid w:val="00436425"/>
    <w:rsid w:val="0044291A"/>
    <w:rsid w:val="0044705E"/>
    <w:rsid w:val="00447C56"/>
    <w:rsid w:val="00481867"/>
    <w:rsid w:val="004946D8"/>
    <w:rsid w:val="00495C70"/>
    <w:rsid w:val="00496F97"/>
    <w:rsid w:val="004B225F"/>
    <w:rsid w:val="004B38C1"/>
    <w:rsid w:val="004B66E4"/>
    <w:rsid w:val="004C4492"/>
    <w:rsid w:val="004C6167"/>
    <w:rsid w:val="004E5AB4"/>
    <w:rsid w:val="004E7BEC"/>
    <w:rsid w:val="00502FE2"/>
    <w:rsid w:val="00510282"/>
    <w:rsid w:val="00516B8D"/>
    <w:rsid w:val="00520221"/>
    <w:rsid w:val="005267B8"/>
    <w:rsid w:val="00532A7B"/>
    <w:rsid w:val="00537FBC"/>
    <w:rsid w:val="00542C3A"/>
    <w:rsid w:val="00542DCB"/>
    <w:rsid w:val="005456E9"/>
    <w:rsid w:val="005463E7"/>
    <w:rsid w:val="00551066"/>
    <w:rsid w:val="00562240"/>
    <w:rsid w:val="005740BD"/>
    <w:rsid w:val="00574BA6"/>
    <w:rsid w:val="00584811"/>
    <w:rsid w:val="00593AA6"/>
    <w:rsid w:val="00594161"/>
    <w:rsid w:val="00594749"/>
    <w:rsid w:val="00595132"/>
    <w:rsid w:val="005952B5"/>
    <w:rsid w:val="00595628"/>
    <w:rsid w:val="005B19EB"/>
    <w:rsid w:val="005B2352"/>
    <w:rsid w:val="005B4067"/>
    <w:rsid w:val="005B6CCD"/>
    <w:rsid w:val="005C3F41"/>
    <w:rsid w:val="005D0546"/>
    <w:rsid w:val="005D7FA3"/>
    <w:rsid w:val="005E7F77"/>
    <w:rsid w:val="005F1E59"/>
    <w:rsid w:val="005F60DC"/>
    <w:rsid w:val="00600219"/>
    <w:rsid w:val="00601C36"/>
    <w:rsid w:val="0060220E"/>
    <w:rsid w:val="006024EE"/>
    <w:rsid w:val="006217BF"/>
    <w:rsid w:val="00623333"/>
    <w:rsid w:val="00623B82"/>
    <w:rsid w:val="00647912"/>
    <w:rsid w:val="006501E2"/>
    <w:rsid w:val="00667383"/>
    <w:rsid w:val="00676408"/>
    <w:rsid w:val="00677CC2"/>
    <w:rsid w:val="006905DE"/>
    <w:rsid w:val="00690697"/>
    <w:rsid w:val="0069207B"/>
    <w:rsid w:val="006A1355"/>
    <w:rsid w:val="006A6645"/>
    <w:rsid w:val="006C2748"/>
    <w:rsid w:val="006C5B05"/>
    <w:rsid w:val="006C7F8C"/>
    <w:rsid w:val="006D39E5"/>
    <w:rsid w:val="006D78AB"/>
    <w:rsid w:val="006F292D"/>
    <w:rsid w:val="006F318F"/>
    <w:rsid w:val="00700116"/>
    <w:rsid w:val="00700B2C"/>
    <w:rsid w:val="007025D2"/>
    <w:rsid w:val="00710CFE"/>
    <w:rsid w:val="00713084"/>
    <w:rsid w:val="007135F9"/>
    <w:rsid w:val="00715914"/>
    <w:rsid w:val="007271E9"/>
    <w:rsid w:val="00731A0F"/>
    <w:rsid w:val="00731E00"/>
    <w:rsid w:val="00737815"/>
    <w:rsid w:val="00737B3E"/>
    <w:rsid w:val="007440B7"/>
    <w:rsid w:val="0075665B"/>
    <w:rsid w:val="00760E2A"/>
    <w:rsid w:val="007621A2"/>
    <w:rsid w:val="007662F7"/>
    <w:rsid w:val="007715C9"/>
    <w:rsid w:val="0077177C"/>
    <w:rsid w:val="00774919"/>
    <w:rsid w:val="00774EDD"/>
    <w:rsid w:val="007757EC"/>
    <w:rsid w:val="0078369C"/>
    <w:rsid w:val="007846E6"/>
    <w:rsid w:val="007D6783"/>
    <w:rsid w:val="007E2B3E"/>
    <w:rsid w:val="007F5007"/>
    <w:rsid w:val="007F5675"/>
    <w:rsid w:val="00803C24"/>
    <w:rsid w:val="0080595A"/>
    <w:rsid w:val="00813F72"/>
    <w:rsid w:val="00840E3E"/>
    <w:rsid w:val="00853C32"/>
    <w:rsid w:val="0085473A"/>
    <w:rsid w:val="00856A31"/>
    <w:rsid w:val="00856F1E"/>
    <w:rsid w:val="008612E2"/>
    <w:rsid w:val="00864E7F"/>
    <w:rsid w:val="00871C05"/>
    <w:rsid w:val="008722B3"/>
    <w:rsid w:val="00874B7F"/>
    <w:rsid w:val="008754D0"/>
    <w:rsid w:val="008779CB"/>
    <w:rsid w:val="00885D41"/>
    <w:rsid w:val="0089107B"/>
    <w:rsid w:val="00893B9B"/>
    <w:rsid w:val="008A14AC"/>
    <w:rsid w:val="008B6B5F"/>
    <w:rsid w:val="008C25C1"/>
    <w:rsid w:val="008C5A52"/>
    <w:rsid w:val="008D0EE0"/>
    <w:rsid w:val="008E35E3"/>
    <w:rsid w:val="008E7476"/>
    <w:rsid w:val="008F2F40"/>
    <w:rsid w:val="008F54E7"/>
    <w:rsid w:val="00903422"/>
    <w:rsid w:val="00925955"/>
    <w:rsid w:val="00932377"/>
    <w:rsid w:val="00940885"/>
    <w:rsid w:val="00942777"/>
    <w:rsid w:val="00945CAF"/>
    <w:rsid w:val="00947D5A"/>
    <w:rsid w:val="009532A5"/>
    <w:rsid w:val="00953A09"/>
    <w:rsid w:val="0095753E"/>
    <w:rsid w:val="00970BE5"/>
    <w:rsid w:val="00976D0C"/>
    <w:rsid w:val="0098168F"/>
    <w:rsid w:val="009868E9"/>
    <w:rsid w:val="00990ED3"/>
    <w:rsid w:val="009C6D77"/>
    <w:rsid w:val="009D006B"/>
    <w:rsid w:val="009F04BA"/>
    <w:rsid w:val="00A00175"/>
    <w:rsid w:val="00A035B7"/>
    <w:rsid w:val="00A22C98"/>
    <w:rsid w:val="00A231E2"/>
    <w:rsid w:val="00A3305D"/>
    <w:rsid w:val="00A433C6"/>
    <w:rsid w:val="00A64912"/>
    <w:rsid w:val="00A66D62"/>
    <w:rsid w:val="00A70A74"/>
    <w:rsid w:val="00A75EA6"/>
    <w:rsid w:val="00A822BF"/>
    <w:rsid w:val="00A90E65"/>
    <w:rsid w:val="00A95E5A"/>
    <w:rsid w:val="00AC124A"/>
    <w:rsid w:val="00AC707B"/>
    <w:rsid w:val="00AD5641"/>
    <w:rsid w:val="00AD77DE"/>
    <w:rsid w:val="00AE5CA2"/>
    <w:rsid w:val="00AF06CF"/>
    <w:rsid w:val="00AF6DCF"/>
    <w:rsid w:val="00B01EC2"/>
    <w:rsid w:val="00B04894"/>
    <w:rsid w:val="00B272AA"/>
    <w:rsid w:val="00B33510"/>
    <w:rsid w:val="00B33B3C"/>
    <w:rsid w:val="00B34537"/>
    <w:rsid w:val="00B361B1"/>
    <w:rsid w:val="00B43F66"/>
    <w:rsid w:val="00B514A1"/>
    <w:rsid w:val="00B55890"/>
    <w:rsid w:val="00B55C46"/>
    <w:rsid w:val="00B63834"/>
    <w:rsid w:val="00B75417"/>
    <w:rsid w:val="00B80199"/>
    <w:rsid w:val="00B9187E"/>
    <w:rsid w:val="00BA220B"/>
    <w:rsid w:val="00BA6DB9"/>
    <w:rsid w:val="00BB3053"/>
    <w:rsid w:val="00BB778B"/>
    <w:rsid w:val="00BD2955"/>
    <w:rsid w:val="00BE2C47"/>
    <w:rsid w:val="00BE719A"/>
    <w:rsid w:val="00BE720A"/>
    <w:rsid w:val="00BF3443"/>
    <w:rsid w:val="00BF7B89"/>
    <w:rsid w:val="00C21139"/>
    <w:rsid w:val="00C25299"/>
    <w:rsid w:val="00C30658"/>
    <w:rsid w:val="00C36EE5"/>
    <w:rsid w:val="00C42BF8"/>
    <w:rsid w:val="00C50043"/>
    <w:rsid w:val="00C529DF"/>
    <w:rsid w:val="00C52EF3"/>
    <w:rsid w:val="00C547B1"/>
    <w:rsid w:val="00C611F3"/>
    <w:rsid w:val="00C64ED9"/>
    <w:rsid w:val="00C744F9"/>
    <w:rsid w:val="00C7573B"/>
    <w:rsid w:val="00CA19EC"/>
    <w:rsid w:val="00CB6ABA"/>
    <w:rsid w:val="00CB7A65"/>
    <w:rsid w:val="00CC5538"/>
    <w:rsid w:val="00CD08B9"/>
    <w:rsid w:val="00CD6C04"/>
    <w:rsid w:val="00CF0BB2"/>
    <w:rsid w:val="00CF3EE8"/>
    <w:rsid w:val="00CF7810"/>
    <w:rsid w:val="00D11951"/>
    <w:rsid w:val="00D13441"/>
    <w:rsid w:val="00D14B77"/>
    <w:rsid w:val="00D256F3"/>
    <w:rsid w:val="00D471F8"/>
    <w:rsid w:val="00D55A08"/>
    <w:rsid w:val="00D61D12"/>
    <w:rsid w:val="00D64538"/>
    <w:rsid w:val="00D66908"/>
    <w:rsid w:val="00D70DFB"/>
    <w:rsid w:val="00D766DF"/>
    <w:rsid w:val="00D76BD5"/>
    <w:rsid w:val="00D84C59"/>
    <w:rsid w:val="00D874EE"/>
    <w:rsid w:val="00D972C8"/>
    <w:rsid w:val="00DA43CF"/>
    <w:rsid w:val="00DB0311"/>
    <w:rsid w:val="00DB1F62"/>
    <w:rsid w:val="00DB68F6"/>
    <w:rsid w:val="00DC4F88"/>
    <w:rsid w:val="00DD07EE"/>
    <w:rsid w:val="00DD728F"/>
    <w:rsid w:val="00DE673B"/>
    <w:rsid w:val="00DE7AB0"/>
    <w:rsid w:val="00DF2145"/>
    <w:rsid w:val="00DF6ED6"/>
    <w:rsid w:val="00E0558B"/>
    <w:rsid w:val="00E05704"/>
    <w:rsid w:val="00E05EEE"/>
    <w:rsid w:val="00E159D1"/>
    <w:rsid w:val="00E20233"/>
    <w:rsid w:val="00E2684D"/>
    <w:rsid w:val="00E306DC"/>
    <w:rsid w:val="00E338EF"/>
    <w:rsid w:val="00E34864"/>
    <w:rsid w:val="00E40EDF"/>
    <w:rsid w:val="00E5551D"/>
    <w:rsid w:val="00E56111"/>
    <w:rsid w:val="00E6423B"/>
    <w:rsid w:val="00E6748E"/>
    <w:rsid w:val="00E7132A"/>
    <w:rsid w:val="00E74DC7"/>
    <w:rsid w:val="00E80BC3"/>
    <w:rsid w:val="00E85F92"/>
    <w:rsid w:val="00E93988"/>
    <w:rsid w:val="00E94D5E"/>
    <w:rsid w:val="00EA33D0"/>
    <w:rsid w:val="00EA469E"/>
    <w:rsid w:val="00EA49DE"/>
    <w:rsid w:val="00EA7100"/>
    <w:rsid w:val="00EB7AC1"/>
    <w:rsid w:val="00EC26E1"/>
    <w:rsid w:val="00EC3721"/>
    <w:rsid w:val="00EC4ECE"/>
    <w:rsid w:val="00ED358D"/>
    <w:rsid w:val="00EE568A"/>
    <w:rsid w:val="00EE7B3C"/>
    <w:rsid w:val="00EF2E3A"/>
    <w:rsid w:val="00EF7967"/>
    <w:rsid w:val="00F029C0"/>
    <w:rsid w:val="00F072A7"/>
    <w:rsid w:val="00F078DC"/>
    <w:rsid w:val="00F14040"/>
    <w:rsid w:val="00F1731C"/>
    <w:rsid w:val="00F417C9"/>
    <w:rsid w:val="00F46F53"/>
    <w:rsid w:val="00F51AAD"/>
    <w:rsid w:val="00F51D35"/>
    <w:rsid w:val="00F5786E"/>
    <w:rsid w:val="00F62FE6"/>
    <w:rsid w:val="00F6489A"/>
    <w:rsid w:val="00F66DC3"/>
    <w:rsid w:val="00F67186"/>
    <w:rsid w:val="00F73BD6"/>
    <w:rsid w:val="00F83989"/>
    <w:rsid w:val="00F96CD3"/>
    <w:rsid w:val="00FA3F26"/>
    <w:rsid w:val="00FC22E3"/>
    <w:rsid w:val="00FC3547"/>
    <w:rsid w:val="00FC480C"/>
    <w:rsid w:val="00FE4452"/>
    <w:rsid w:val="00FF5B91"/>
    <w:rsid w:val="00FF79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0DCEE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612E2"/>
    <w:pPr>
      <w:spacing w:line="260" w:lineRule="atLeast"/>
    </w:pPr>
    <w:rPr>
      <w:sz w:val="22"/>
    </w:rPr>
  </w:style>
  <w:style w:type="paragraph" w:styleId="Heading1">
    <w:name w:val="heading 1"/>
    <w:basedOn w:val="Normal"/>
    <w:next w:val="Normal"/>
    <w:link w:val="Heading1Char"/>
    <w:uiPriority w:val="9"/>
    <w:qFormat/>
    <w:rsid w:val="008612E2"/>
    <w:pPr>
      <w:keepNext/>
      <w:keepLines/>
      <w:numPr>
        <w:numId w:val="16"/>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612E2"/>
    <w:pPr>
      <w:keepNext/>
      <w:keepLines/>
      <w:numPr>
        <w:ilvl w:val="1"/>
        <w:numId w:val="16"/>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612E2"/>
    <w:pPr>
      <w:keepNext/>
      <w:keepLines/>
      <w:numPr>
        <w:ilvl w:val="2"/>
        <w:numId w:val="16"/>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8612E2"/>
    <w:pPr>
      <w:keepNext/>
      <w:keepLines/>
      <w:numPr>
        <w:ilvl w:val="3"/>
        <w:numId w:val="16"/>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8612E2"/>
    <w:pPr>
      <w:keepNext/>
      <w:keepLines/>
      <w:numPr>
        <w:ilvl w:val="4"/>
        <w:numId w:val="16"/>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8612E2"/>
    <w:pPr>
      <w:keepNext/>
      <w:keepLines/>
      <w:numPr>
        <w:ilvl w:val="5"/>
        <w:numId w:val="16"/>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8612E2"/>
    <w:pPr>
      <w:keepNext/>
      <w:keepLines/>
      <w:numPr>
        <w:ilvl w:val="6"/>
        <w:numId w:val="16"/>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8612E2"/>
    <w:pPr>
      <w:keepNext/>
      <w:keepLines/>
      <w:numPr>
        <w:ilvl w:val="7"/>
        <w:numId w:val="16"/>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612E2"/>
    <w:pPr>
      <w:keepNext/>
      <w:keepLines/>
      <w:numPr>
        <w:ilvl w:val="8"/>
        <w:numId w:val="1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8612E2"/>
  </w:style>
  <w:style w:type="paragraph" w:customStyle="1" w:styleId="OPCParaBase">
    <w:name w:val="OPCParaBase"/>
    <w:qFormat/>
    <w:rsid w:val="008612E2"/>
    <w:pPr>
      <w:spacing w:line="260" w:lineRule="atLeast"/>
    </w:pPr>
    <w:rPr>
      <w:rFonts w:eastAsia="Times New Roman" w:cs="Times New Roman"/>
      <w:sz w:val="22"/>
      <w:lang w:eastAsia="en-AU"/>
    </w:rPr>
  </w:style>
  <w:style w:type="paragraph" w:customStyle="1" w:styleId="ShortT">
    <w:name w:val="ShortT"/>
    <w:basedOn w:val="OPCParaBase"/>
    <w:next w:val="Normal"/>
    <w:qFormat/>
    <w:rsid w:val="008612E2"/>
    <w:pPr>
      <w:spacing w:line="240" w:lineRule="auto"/>
    </w:pPr>
    <w:rPr>
      <w:b/>
      <w:sz w:val="40"/>
    </w:rPr>
  </w:style>
  <w:style w:type="paragraph" w:customStyle="1" w:styleId="ActHead1">
    <w:name w:val="ActHead 1"/>
    <w:aliases w:val="c"/>
    <w:basedOn w:val="OPCParaBase"/>
    <w:next w:val="Normal"/>
    <w:qFormat/>
    <w:rsid w:val="008612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8612E2"/>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8612E2"/>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8612E2"/>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8612E2"/>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8612E2"/>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8612E2"/>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8612E2"/>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8612E2"/>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8612E2"/>
  </w:style>
  <w:style w:type="paragraph" w:customStyle="1" w:styleId="Blocks">
    <w:name w:val="Blocks"/>
    <w:aliases w:val="bb"/>
    <w:basedOn w:val="OPCParaBase"/>
    <w:qFormat/>
    <w:rsid w:val="008612E2"/>
    <w:pPr>
      <w:spacing w:line="240" w:lineRule="auto"/>
    </w:pPr>
    <w:rPr>
      <w:sz w:val="24"/>
    </w:rPr>
  </w:style>
  <w:style w:type="paragraph" w:customStyle="1" w:styleId="BoxText">
    <w:name w:val="BoxText"/>
    <w:aliases w:val="bt"/>
    <w:basedOn w:val="OPCParaBase"/>
    <w:qFormat/>
    <w:rsid w:val="008612E2"/>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8612E2"/>
    <w:rPr>
      <w:b/>
    </w:rPr>
  </w:style>
  <w:style w:type="paragraph" w:customStyle="1" w:styleId="BoxHeadItalic">
    <w:name w:val="BoxHeadItalic"/>
    <w:aliases w:val="bhi"/>
    <w:basedOn w:val="BoxText"/>
    <w:next w:val="BoxStep"/>
    <w:qFormat/>
    <w:rsid w:val="008612E2"/>
    <w:rPr>
      <w:i/>
    </w:rPr>
  </w:style>
  <w:style w:type="paragraph" w:customStyle="1" w:styleId="BoxList">
    <w:name w:val="BoxList"/>
    <w:aliases w:val="bl"/>
    <w:basedOn w:val="BoxText"/>
    <w:qFormat/>
    <w:rsid w:val="008612E2"/>
    <w:pPr>
      <w:ind w:left="1559" w:hanging="425"/>
    </w:pPr>
  </w:style>
  <w:style w:type="paragraph" w:customStyle="1" w:styleId="BoxNote">
    <w:name w:val="BoxNote"/>
    <w:aliases w:val="bn"/>
    <w:basedOn w:val="BoxText"/>
    <w:qFormat/>
    <w:rsid w:val="008612E2"/>
    <w:pPr>
      <w:tabs>
        <w:tab w:val="left" w:pos="1985"/>
      </w:tabs>
      <w:spacing w:before="122" w:line="198" w:lineRule="exact"/>
      <w:ind w:left="2948" w:hanging="1814"/>
    </w:pPr>
    <w:rPr>
      <w:sz w:val="18"/>
    </w:rPr>
  </w:style>
  <w:style w:type="paragraph" w:customStyle="1" w:styleId="BoxPara">
    <w:name w:val="BoxPara"/>
    <w:aliases w:val="bp"/>
    <w:basedOn w:val="BoxText"/>
    <w:qFormat/>
    <w:rsid w:val="008612E2"/>
    <w:pPr>
      <w:tabs>
        <w:tab w:val="right" w:pos="2268"/>
      </w:tabs>
      <w:ind w:left="2552" w:hanging="1418"/>
    </w:pPr>
  </w:style>
  <w:style w:type="paragraph" w:customStyle="1" w:styleId="BoxStep">
    <w:name w:val="BoxStep"/>
    <w:aliases w:val="bs"/>
    <w:basedOn w:val="BoxText"/>
    <w:qFormat/>
    <w:rsid w:val="008612E2"/>
    <w:pPr>
      <w:ind w:left="1985" w:hanging="851"/>
    </w:pPr>
  </w:style>
  <w:style w:type="character" w:customStyle="1" w:styleId="CharAmPartNo">
    <w:name w:val="CharAmPartNo"/>
    <w:basedOn w:val="OPCCharBase"/>
    <w:qFormat/>
    <w:rsid w:val="008612E2"/>
  </w:style>
  <w:style w:type="character" w:customStyle="1" w:styleId="CharAmPartText">
    <w:name w:val="CharAmPartText"/>
    <w:basedOn w:val="OPCCharBase"/>
    <w:qFormat/>
    <w:rsid w:val="008612E2"/>
  </w:style>
  <w:style w:type="character" w:customStyle="1" w:styleId="CharAmSchNo">
    <w:name w:val="CharAmSchNo"/>
    <w:basedOn w:val="OPCCharBase"/>
    <w:qFormat/>
    <w:rsid w:val="008612E2"/>
  </w:style>
  <w:style w:type="character" w:customStyle="1" w:styleId="CharAmSchText">
    <w:name w:val="CharAmSchText"/>
    <w:basedOn w:val="OPCCharBase"/>
    <w:qFormat/>
    <w:rsid w:val="008612E2"/>
  </w:style>
  <w:style w:type="character" w:customStyle="1" w:styleId="CharBoldItalic">
    <w:name w:val="CharBoldItalic"/>
    <w:basedOn w:val="OPCCharBase"/>
    <w:uiPriority w:val="1"/>
    <w:qFormat/>
    <w:rsid w:val="008612E2"/>
    <w:rPr>
      <w:b/>
      <w:i/>
    </w:rPr>
  </w:style>
  <w:style w:type="character" w:customStyle="1" w:styleId="CharChapNo">
    <w:name w:val="CharChapNo"/>
    <w:basedOn w:val="OPCCharBase"/>
    <w:uiPriority w:val="1"/>
    <w:qFormat/>
    <w:rsid w:val="008612E2"/>
  </w:style>
  <w:style w:type="character" w:customStyle="1" w:styleId="CharChapText">
    <w:name w:val="CharChapText"/>
    <w:basedOn w:val="OPCCharBase"/>
    <w:uiPriority w:val="1"/>
    <w:qFormat/>
    <w:rsid w:val="008612E2"/>
  </w:style>
  <w:style w:type="character" w:customStyle="1" w:styleId="CharDivNo">
    <w:name w:val="CharDivNo"/>
    <w:basedOn w:val="OPCCharBase"/>
    <w:uiPriority w:val="1"/>
    <w:qFormat/>
    <w:rsid w:val="008612E2"/>
  </w:style>
  <w:style w:type="character" w:customStyle="1" w:styleId="CharDivText">
    <w:name w:val="CharDivText"/>
    <w:basedOn w:val="OPCCharBase"/>
    <w:uiPriority w:val="1"/>
    <w:qFormat/>
    <w:rsid w:val="008612E2"/>
  </w:style>
  <w:style w:type="character" w:customStyle="1" w:styleId="CharItalic">
    <w:name w:val="CharItalic"/>
    <w:basedOn w:val="OPCCharBase"/>
    <w:uiPriority w:val="1"/>
    <w:qFormat/>
    <w:rsid w:val="008612E2"/>
    <w:rPr>
      <w:i/>
    </w:rPr>
  </w:style>
  <w:style w:type="character" w:customStyle="1" w:styleId="CharPartNo">
    <w:name w:val="CharPartNo"/>
    <w:basedOn w:val="OPCCharBase"/>
    <w:uiPriority w:val="1"/>
    <w:qFormat/>
    <w:rsid w:val="008612E2"/>
  </w:style>
  <w:style w:type="character" w:customStyle="1" w:styleId="CharPartText">
    <w:name w:val="CharPartText"/>
    <w:basedOn w:val="OPCCharBase"/>
    <w:uiPriority w:val="1"/>
    <w:qFormat/>
    <w:rsid w:val="008612E2"/>
  </w:style>
  <w:style w:type="character" w:customStyle="1" w:styleId="CharSectno">
    <w:name w:val="CharSectno"/>
    <w:basedOn w:val="OPCCharBase"/>
    <w:qFormat/>
    <w:rsid w:val="008612E2"/>
  </w:style>
  <w:style w:type="character" w:customStyle="1" w:styleId="CharSubdNo">
    <w:name w:val="CharSubdNo"/>
    <w:basedOn w:val="OPCCharBase"/>
    <w:uiPriority w:val="1"/>
    <w:qFormat/>
    <w:rsid w:val="008612E2"/>
  </w:style>
  <w:style w:type="character" w:customStyle="1" w:styleId="CharSubdText">
    <w:name w:val="CharSubdText"/>
    <w:basedOn w:val="OPCCharBase"/>
    <w:uiPriority w:val="1"/>
    <w:qFormat/>
    <w:rsid w:val="008612E2"/>
  </w:style>
  <w:style w:type="paragraph" w:customStyle="1" w:styleId="CTA--">
    <w:name w:val="CTA --"/>
    <w:basedOn w:val="OPCParaBase"/>
    <w:next w:val="Normal"/>
    <w:rsid w:val="008612E2"/>
    <w:pPr>
      <w:spacing w:before="60" w:line="240" w:lineRule="atLeast"/>
      <w:ind w:left="142" w:hanging="142"/>
    </w:pPr>
    <w:rPr>
      <w:sz w:val="20"/>
    </w:rPr>
  </w:style>
  <w:style w:type="paragraph" w:customStyle="1" w:styleId="CTA-">
    <w:name w:val="CTA -"/>
    <w:basedOn w:val="OPCParaBase"/>
    <w:rsid w:val="008612E2"/>
    <w:pPr>
      <w:spacing w:before="60" w:line="240" w:lineRule="atLeast"/>
      <w:ind w:left="85" w:hanging="85"/>
    </w:pPr>
    <w:rPr>
      <w:sz w:val="20"/>
    </w:rPr>
  </w:style>
  <w:style w:type="paragraph" w:customStyle="1" w:styleId="CTA---">
    <w:name w:val="CTA ---"/>
    <w:basedOn w:val="OPCParaBase"/>
    <w:next w:val="Normal"/>
    <w:rsid w:val="008612E2"/>
    <w:pPr>
      <w:spacing w:before="60" w:line="240" w:lineRule="atLeast"/>
      <w:ind w:left="198" w:hanging="198"/>
    </w:pPr>
    <w:rPr>
      <w:sz w:val="20"/>
    </w:rPr>
  </w:style>
  <w:style w:type="paragraph" w:customStyle="1" w:styleId="CTA----">
    <w:name w:val="CTA ----"/>
    <w:basedOn w:val="OPCParaBase"/>
    <w:next w:val="Normal"/>
    <w:rsid w:val="008612E2"/>
    <w:pPr>
      <w:spacing w:before="60" w:line="240" w:lineRule="atLeast"/>
      <w:ind w:left="255" w:hanging="255"/>
    </w:pPr>
    <w:rPr>
      <w:sz w:val="20"/>
    </w:rPr>
  </w:style>
  <w:style w:type="paragraph" w:customStyle="1" w:styleId="CTA1a">
    <w:name w:val="CTA 1(a)"/>
    <w:basedOn w:val="OPCParaBase"/>
    <w:rsid w:val="008612E2"/>
    <w:pPr>
      <w:tabs>
        <w:tab w:val="right" w:pos="414"/>
      </w:tabs>
      <w:spacing w:before="40" w:line="240" w:lineRule="atLeast"/>
      <w:ind w:left="675" w:hanging="675"/>
    </w:pPr>
    <w:rPr>
      <w:sz w:val="20"/>
    </w:rPr>
  </w:style>
  <w:style w:type="paragraph" w:customStyle="1" w:styleId="CTA1ai">
    <w:name w:val="CTA 1(a)(i)"/>
    <w:basedOn w:val="OPCParaBase"/>
    <w:rsid w:val="008612E2"/>
    <w:pPr>
      <w:tabs>
        <w:tab w:val="right" w:pos="1004"/>
      </w:tabs>
      <w:spacing w:before="40" w:line="240" w:lineRule="atLeast"/>
      <w:ind w:left="1253" w:hanging="1253"/>
    </w:pPr>
    <w:rPr>
      <w:sz w:val="20"/>
    </w:rPr>
  </w:style>
  <w:style w:type="paragraph" w:customStyle="1" w:styleId="CTA2a">
    <w:name w:val="CTA 2(a)"/>
    <w:basedOn w:val="OPCParaBase"/>
    <w:rsid w:val="008612E2"/>
    <w:pPr>
      <w:tabs>
        <w:tab w:val="right" w:pos="482"/>
      </w:tabs>
      <w:spacing w:before="40" w:line="240" w:lineRule="atLeast"/>
      <w:ind w:left="748" w:hanging="748"/>
    </w:pPr>
    <w:rPr>
      <w:sz w:val="20"/>
    </w:rPr>
  </w:style>
  <w:style w:type="paragraph" w:customStyle="1" w:styleId="CTA2ai">
    <w:name w:val="CTA 2(a)(i)"/>
    <w:basedOn w:val="OPCParaBase"/>
    <w:rsid w:val="008612E2"/>
    <w:pPr>
      <w:tabs>
        <w:tab w:val="right" w:pos="1089"/>
      </w:tabs>
      <w:spacing w:before="40" w:line="240" w:lineRule="atLeast"/>
      <w:ind w:left="1327" w:hanging="1327"/>
    </w:pPr>
    <w:rPr>
      <w:sz w:val="20"/>
    </w:rPr>
  </w:style>
  <w:style w:type="paragraph" w:customStyle="1" w:styleId="CTA3a">
    <w:name w:val="CTA 3(a)"/>
    <w:basedOn w:val="OPCParaBase"/>
    <w:rsid w:val="008612E2"/>
    <w:pPr>
      <w:tabs>
        <w:tab w:val="right" w:pos="556"/>
      </w:tabs>
      <w:spacing w:before="40" w:line="240" w:lineRule="atLeast"/>
      <w:ind w:left="805" w:hanging="805"/>
    </w:pPr>
    <w:rPr>
      <w:sz w:val="20"/>
    </w:rPr>
  </w:style>
  <w:style w:type="paragraph" w:customStyle="1" w:styleId="CTA3ai">
    <w:name w:val="CTA 3(a)(i)"/>
    <w:basedOn w:val="OPCParaBase"/>
    <w:rsid w:val="008612E2"/>
    <w:pPr>
      <w:tabs>
        <w:tab w:val="right" w:pos="1140"/>
      </w:tabs>
      <w:spacing w:before="40" w:line="240" w:lineRule="atLeast"/>
      <w:ind w:left="1361" w:hanging="1361"/>
    </w:pPr>
    <w:rPr>
      <w:sz w:val="20"/>
    </w:rPr>
  </w:style>
  <w:style w:type="paragraph" w:customStyle="1" w:styleId="CTA4a">
    <w:name w:val="CTA 4(a)"/>
    <w:basedOn w:val="OPCParaBase"/>
    <w:rsid w:val="008612E2"/>
    <w:pPr>
      <w:tabs>
        <w:tab w:val="right" w:pos="624"/>
      </w:tabs>
      <w:spacing w:before="40" w:line="240" w:lineRule="atLeast"/>
      <w:ind w:left="873" w:hanging="873"/>
    </w:pPr>
    <w:rPr>
      <w:sz w:val="20"/>
    </w:rPr>
  </w:style>
  <w:style w:type="paragraph" w:customStyle="1" w:styleId="CTA4ai">
    <w:name w:val="CTA 4(a)(i)"/>
    <w:basedOn w:val="OPCParaBase"/>
    <w:rsid w:val="008612E2"/>
    <w:pPr>
      <w:tabs>
        <w:tab w:val="right" w:pos="1213"/>
      </w:tabs>
      <w:spacing w:before="40" w:line="240" w:lineRule="atLeast"/>
      <w:ind w:left="1452" w:hanging="1452"/>
    </w:pPr>
    <w:rPr>
      <w:sz w:val="20"/>
    </w:rPr>
  </w:style>
  <w:style w:type="paragraph" w:customStyle="1" w:styleId="CTACAPS">
    <w:name w:val="CTA CAPS"/>
    <w:basedOn w:val="OPCParaBase"/>
    <w:rsid w:val="008612E2"/>
    <w:pPr>
      <w:spacing w:before="60" w:line="240" w:lineRule="atLeast"/>
    </w:pPr>
    <w:rPr>
      <w:sz w:val="20"/>
    </w:rPr>
  </w:style>
  <w:style w:type="paragraph" w:customStyle="1" w:styleId="CTAright">
    <w:name w:val="CTA right"/>
    <w:basedOn w:val="OPCParaBase"/>
    <w:rsid w:val="008612E2"/>
    <w:pPr>
      <w:spacing w:before="60" w:line="240" w:lineRule="auto"/>
      <w:jc w:val="right"/>
    </w:pPr>
    <w:rPr>
      <w:sz w:val="20"/>
    </w:rPr>
  </w:style>
  <w:style w:type="paragraph" w:customStyle="1" w:styleId="subsection">
    <w:name w:val="subsection"/>
    <w:aliases w:val="ss"/>
    <w:basedOn w:val="OPCParaBase"/>
    <w:rsid w:val="008612E2"/>
    <w:pPr>
      <w:tabs>
        <w:tab w:val="right" w:pos="1021"/>
      </w:tabs>
      <w:spacing w:before="180" w:line="240" w:lineRule="auto"/>
      <w:ind w:left="1134" w:hanging="1134"/>
    </w:pPr>
  </w:style>
  <w:style w:type="paragraph" w:customStyle="1" w:styleId="Definition">
    <w:name w:val="Definition"/>
    <w:aliases w:val="dd"/>
    <w:basedOn w:val="OPCParaBase"/>
    <w:rsid w:val="008612E2"/>
    <w:pPr>
      <w:spacing w:before="180" w:line="240" w:lineRule="auto"/>
      <w:ind w:left="1134"/>
    </w:pPr>
  </w:style>
  <w:style w:type="paragraph" w:customStyle="1" w:styleId="Formula">
    <w:name w:val="Formula"/>
    <w:basedOn w:val="OPCParaBase"/>
    <w:rsid w:val="008612E2"/>
    <w:pPr>
      <w:spacing w:line="240" w:lineRule="auto"/>
      <w:ind w:left="1134"/>
    </w:pPr>
    <w:rPr>
      <w:sz w:val="20"/>
    </w:rPr>
  </w:style>
  <w:style w:type="paragraph" w:styleId="Header">
    <w:name w:val="header"/>
    <w:basedOn w:val="OPCParaBase"/>
    <w:link w:val="HeaderChar"/>
    <w:unhideWhenUsed/>
    <w:rsid w:val="008612E2"/>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8612E2"/>
    <w:rPr>
      <w:rFonts w:eastAsia="Times New Roman" w:cs="Times New Roman"/>
      <w:sz w:val="16"/>
      <w:lang w:eastAsia="en-AU"/>
    </w:rPr>
  </w:style>
  <w:style w:type="paragraph" w:customStyle="1" w:styleId="House">
    <w:name w:val="House"/>
    <w:basedOn w:val="OPCParaBase"/>
    <w:rsid w:val="008612E2"/>
    <w:pPr>
      <w:spacing w:line="240" w:lineRule="auto"/>
    </w:pPr>
    <w:rPr>
      <w:sz w:val="28"/>
    </w:rPr>
  </w:style>
  <w:style w:type="paragraph" w:customStyle="1" w:styleId="Item">
    <w:name w:val="Item"/>
    <w:aliases w:val="i"/>
    <w:basedOn w:val="OPCParaBase"/>
    <w:next w:val="ItemHead"/>
    <w:rsid w:val="008612E2"/>
    <w:pPr>
      <w:keepLines/>
      <w:spacing w:before="80" w:line="240" w:lineRule="auto"/>
      <w:ind w:left="709"/>
    </w:pPr>
  </w:style>
  <w:style w:type="paragraph" w:customStyle="1" w:styleId="ItemHead">
    <w:name w:val="ItemHead"/>
    <w:aliases w:val="ih"/>
    <w:basedOn w:val="OPCParaBase"/>
    <w:next w:val="Item"/>
    <w:rsid w:val="008612E2"/>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8612E2"/>
    <w:pPr>
      <w:spacing w:line="240" w:lineRule="auto"/>
    </w:pPr>
    <w:rPr>
      <w:b/>
      <w:sz w:val="32"/>
    </w:rPr>
  </w:style>
  <w:style w:type="paragraph" w:customStyle="1" w:styleId="notedraft">
    <w:name w:val="note(draft)"/>
    <w:aliases w:val="nd"/>
    <w:basedOn w:val="OPCParaBase"/>
    <w:rsid w:val="008612E2"/>
    <w:pPr>
      <w:spacing w:before="240" w:line="240" w:lineRule="auto"/>
      <w:ind w:left="284" w:hanging="284"/>
    </w:pPr>
    <w:rPr>
      <w:i/>
      <w:sz w:val="24"/>
    </w:rPr>
  </w:style>
  <w:style w:type="paragraph" w:customStyle="1" w:styleId="notemargin">
    <w:name w:val="note(margin)"/>
    <w:aliases w:val="nm"/>
    <w:basedOn w:val="OPCParaBase"/>
    <w:rsid w:val="008612E2"/>
    <w:pPr>
      <w:tabs>
        <w:tab w:val="left" w:pos="709"/>
      </w:tabs>
      <w:spacing w:before="122" w:line="198" w:lineRule="exact"/>
      <w:ind w:left="709" w:hanging="709"/>
    </w:pPr>
    <w:rPr>
      <w:sz w:val="18"/>
    </w:rPr>
  </w:style>
  <w:style w:type="paragraph" w:customStyle="1" w:styleId="noteToPara">
    <w:name w:val="noteToPara"/>
    <w:aliases w:val="ntp"/>
    <w:basedOn w:val="OPCParaBase"/>
    <w:rsid w:val="008612E2"/>
    <w:pPr>
      <w:spacing w:before="122" w:line="198" w:lineRule="exact"/>
      <w:ind w:left="2353" w:hanging="709"/>
    </w:pPr>
    <w:rPr>
      <w:sz w:val="18"/>
    </w:rPr>
  </w:style>
  <w:style w:type="paragraph" w:customStyle="1" w:styleId="noteParlAmend">
    <w:name w:val="note(ParlAmend)"/>
    <w:aliases w:val="npp"/>
    <w:basedOn w:val="OPCParaBase"/>
    <w:next w:val="ParlAmend"/>
    <w:rsid w:val="008612E2"/>
    <w:pPr>
      <w:spacing w:line="240" w:lineRule="auto"/>
      <w:jc w:val="right"/>
    </w:pPr>
    <w:rPr>
      <w:rFonts w:ascii="Arial" w:hAnsi="Arial"/>
      <w:b/>
      <w:i/>
    </w:rPr>
  </w:style>
  <w:style w:type="paragraph" w:customStyle="1" w:styleId="Page1">
    <w:name w:val="Page1"/>
    <w:basedOn w:val="OPCParaBase"/>
    <w:rsid w:val="008612E2"/>
    <w:pPr>
      <w:spacing w:before="5600" w:line="240" w:lineRule="auto"/>
    </w:pPr>
    <w:rPr>
      <w:b/>
      <w:sz w:val="32"/>
    </w:rPr>
  </w:style>
  <w:style w:type="paragraph" w:customStyle="1" w:styleId="PageBreak">
    <w:name w:val="PageBreak"/>
    <w:aliases w:val="pb"/>
    <w:basedOn w:val="OPCParaBase"/>
    <w:rsid w:val="008612E2"/>
    <w:pPr>
      <w:spacing w:line="240" w:lineRule="auto"/>
    </w:pPr>
    <w:rPr>
      <w:sz w:val="20"/>
    </w:rPr>
  </w:style>
  <w:style w:type="paragraph" w:customStyle="1" w:styleId="paragraphsub">
    <w:name w:val="paragraph(sub)"/>
    <w:aliases w:val="aa,indent(ii)"/>
    <w:basedOn w:val="OPCParaBase"/>
    <w:rsid w:val="008612E2"/>
    <w:pPr>
      <w:tabs>
        <w:tab w:val="right" w:pos="1985"/>
      </w:tabs>
      <w:spacing w:before="40" w:line="240" w:lineRule="auto"/>
      <w:ind w:left="2098" w:hanging="2098"/>
    </w:pPr>
  </w:style>
  <w:style w:type="paragraph" w:customStyle="1" w:styleId="paragraphsub-sub">
    <w:name w:val="paragraph(sub-sub)"/>
    <w:aliases w:val="aaa"/>
    <w:basedOn w:val="OPCParaBase"/>
    <w:rsid w:val="008612E2"/>
    <w:pPr>
      <w:tabs>
        <w:tab w:val="right" w:pos="2722"/>
      </w:tabs>
      <w:spacing w:before="40" w:line="240" w:lineRule="auto"/>
      <w:ind w:left="2835" w:hanging="2835"/>
    </w:pPr>
  </w:style>
  <w:style w:type="paragraph" w:customStyle="1" w:styleId="paragraph">
    <w:name w:val="paragraph"/>
    <w:aliases w:val="a,indent(a)"/>
    <w:basedOn w:val="OPCParaBase"/>
    <w:rsid w:val="008612E2"/>
    <w:pPr>
      <w:tabs>
        <w:tab w:val="right" w:pos="1531"/>
      </w:tabs>
      <w:spacing w:before="40" w:line="240" w:lineRule="auto"/>
      <w:ind w:left="1644" w:hanging="1644"/>
    </w:pPr>
  </w:style>
  <w:style w:type="paragraph" w:customStyle="1" w:styleId="ParlAmend">
    <w:name w:val="ParlAmend"/>
    <w:aliases w:val="pp"/>
    <w:basedOn w:val="OPCParaBase"/>
    <w:rsid w:val="008612E2"/>
    <w:pPr>
      <w:spacing w:before="240" w:line="240" w:lineRule="atLeast"/>
      <w:ind w:hanging="567"/>
    </w:pPr>
    <w:rPr>
      <w:sz w:val="24"/>
    </w:rPr>
  </w:style>
  <w:style w:type="paragraph" w:customStyle="1" w:styleId="Penalty">
    <w:name w:val="Penalty"/>
    <w:basedOn w:val="OPCParaBase"/>
    <w:rsid w:val="008612E2"/>
    <w:pPr>
      <w:tabs>
        <w:tab w:val="left" w:pos="2977"/>
      </w:tabs>
      <w:spacing w:before="180" w:line="240" w:lineRule="auto"/>
      <w:ind w:left="1985" w:hanging="851"/>
    </w:pPr>
  </w:style>
  <w:style w:type="paragraph" w:customStyle="1" w:styleId="Portfolio">
    <w:name w:val="Portfolio"/>
    <w:basedOn w:val="OPCParaBase"/>
    <w:rsid w:val="008612E2"/>
    <w:pPr>
      <w:spacing w:line="240" w:lineRule="auto"/>
    </w:pPr>
    <w:rPr>
      <w:i/>
      <w:sz w:val="20"/>
    </w:rPr>
  </w:style>
  <w:style w:type="paragraph" w:customStyle="1" w:styleId="Preamble">
    <w:name w:val="Preamble"/>
    <w:basedOn w:val="OPCParaBase"/>
    <w:next w:val="Normal"/>
    <w:rsid w:val="008612E2"/>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8612E2"/>
    <w:pPr>
      <w:spacing w:line="240" w:lineRule="auto"/>
    </w:pPr>
    <w:rPr>
      <w:i/>
      <w:sz w:val="20"/>
    </w:rPr>
  </w:style>
  <w:style w:type="paragraph" w:customStyle="1" w:styleId="Session">
    <w:name w:val="Session"/>
    <w:basedOn w:val="OPCParaBase"/>
    <w:rsid w:val="008612E2"/>
    <w:pPr>
      <w:spacing w:line="240" w:lineRule="auto"/>
    </w:pPr>
    <w:rPr>
      <w:sz w:val="28"/>
    </w:rPr>
  </w:style>
  <w:style w:type="paragraph" w:customStyle="1" w:styleId="Sponsor">
    <w:name w:val="Sponsor"/>
    <w:basedOn w:val="OPCParaBase"/>
    <w:rsid w:val="008612E2"/>
    <w:pPr>
      <w:spacing w:line="240" w:lineRule="auto"/>
    </w:pPr>
    <w:rPr>
      <w:i/>
    </w:rPr>
  </w:style>
  <w:style w:type="paragraph" w:customStyle="1" w:styleId="Subitem">
    <w:name w:val="Subitem"/>
    <w:aliases w:val="iss"/>
    <w:basedOn w:val="OPCParaBase"/>
    <w:rsid w:val="008612E2"/>
    <w:pPr>
      <w:spacing w:before="180" w:line="240" w:lineRule="auto"/>
      <w:ind w:left="709" w:hanging="709"/>
    </w:pPr>
  </w:style>
  <w:style w:type="paragraph" w:customStyle="1" w:styleId="SubitemHead">
    <w:name w:val="SubitemHead"/>
    <w:aliases w:val="issh"/>
    <w:basedOn w:val="OPCParaBase"/>
    <w:rsid w:val="008612E2"/>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8612E2"/>
    <w:pPr>
      <w:spacing w:before="40" w:line="240" w:lineRule="auto"/>
      <w:ind w:left="1134"/>
    </w:pPr>
  </w:style>
  <w:style w:type="paragraph" w:customStyle="1" w:styleId="SubsectionHead">
    <w:name w:val="SubsectionHead"/>
    <w:aliases w:val="ssh"/>
    <w:basedOn w:val="OPCParaBase"/>
    <w:next w:val="subsection"/>
    <w:rsid w:val="008612E2"/>
    <w:pPr>
      <w:keepNext/>
      <w:keepLines/>
      <w:spacing w:before="240" w:line="240" w:lineRule="auto"/>
      <w:ind w:left="1134"/>
    </w:pPr>
    <w:rPr>
      <w:i/>
    </w:rPr>
  </w:style>
  <w:style w:type="paragraph" w:customStyle="1" w:styleId="Tablea">
    <w:name w:val="Table(a)"/>
    <w:aliases w:val="ta"/>
    <w:basedOn w:val="OPCParaBase"/>
    <w:rsid w:val="008612E2"/>
    <w:pPr>
      <w:spacing w:before="60" w:line="240" w:lineRule="auto"/>
      <w:ind w:left="284" w:hanging="284"/>
    </w:pPr>
    <w:rPr>
      <w:sz w:val="20"/>
    </w:rPr>
  </w:style>
  <w:style w:type="paragraph" w:customStyle="1" w:styleId="TableAA">
    <w:name w:val="Table(AA)"/>
    <w:aliases w:val="taaa"/>
    <w:basedOn w:val="OPCParaBase"/>
    <w:rsid w:val="008612E2"/>
    <w:pPr>
      <w:tabs>
        <w:tab w:val="left" w:pos="-6543"/>
        <w:tab w:val="left" w:pos="-6260"/>
      </w:tabs>
      <w:spacing w:line="240" w:lineRule="exact"/>
      <w:ind w:left="1055" w:hanging="284"/>
    </w:pPr>
    <w:rPr>
      <w:sz w:val="20"/>
    </w:rPr>
  </w:style>
  <w:style w:type="paragraph" w:customStyle="1" w:styleId="Tablei">
    <w:name w:val="Table(i)"/>
    <w:aliases w:val="taa"/>
    <w:basedOn w:val="OPCParaBase"/>
    <w:rsid w:val="008612E2"/>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8612E2"/>
    <w:pPr>
      <w:spacing w:before="60" w:line="240" w:lineRule="atLeast"/>
    </w:pPr>
    <w:rPr>
      <w:sz w:val="20"/>
    </w:rPr>
  </w:style>
  <w:style w:type="paragraph" w:customStyle="1" w:styleId="TLPBoxTextnote">
    <w:name w:val="TLPBoxText(note"/>
    <w:aliases w:val="right)"/>
    <w:basedOn w:val="OPCParaBase"/>
    <w:rsid w:val="008612E2"/>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612E2"/>
    <w:pPr>
      <w:numPr>
        <w:numId w:val="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8612E2"/>
    <w:pPr>
      <w:spacing w:before="122" w:line="198" w:lineRule="exact"/>
      <w:ind w:left="1985" w:hanging="851"/>
      <w:jc w:val="right"/>
    </w:pPr>
    <w:rPr>
      <w:sz w:val="18"/>
    </w:rPr>
  </w:style>
  <w:style w:type="paragraph" w:customStyle="1" w:styleId="TLPTableBullet">
    <w:name w:val="TLPTableBullet"/>
    <w:aliases w:val="ttb"/>
    <w:basedOn w:val="OPCParaBase"/>
    <w:rsid w:val="008612E2"/>
    <w:pPr>
      <w:spacing w:line="240" w:lineRule="exact"/>
      <w:ind w:left="284" w:hanging="284"/>
    </w:pPr>
    <w:rPr>
      <w:sz w:val="20"/>
    </w:rPr>
  </w:style>
  <w:style w:type="paragraph" w:styleId="TOC1">
    <w:name w:val="toc 1"/>
    <w:basedOn w:val="OPCParaBase"/>
    <w:next w:val="Normal"/>
    <w:uiPriority w:val="39"/>
    <w:unhideWhenUsed/>
    <w:rsid w:val="008612E2"/>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8612E2"/>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8612E2"/>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8612E2"/>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8612E2"/>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8612E2"/>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8612E2"/>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8612E2"/>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8612E2"/>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8612E2"/>
    <w:pPr>
      <w:keepLines/>
      <w:spacing w:before="240" w:after="120" w:line="240" w:lineRule="auto"/>
      <w:ind w:left="794"/>
    </w:pPr>
    <w:rPr>
      <w:b/>
      <w:kern w:val="28"/>
      <w:sz w:val="20"/>
    </w:rPr>
  </w:style>
  <w:style w:type="paragraph" w:customStyle="1" w:styleId="TofSectsHeading">
    <w:name w:val="TofSects(Heading)"/>
    <w:basedOn w:val="OPCParaBase"/>
    <w:rsid w:val="008612E2"/>
    <w:pPr>
      <w:spacing w:before="240" w:after="120" w:line="240" w:lineRule="auto"/>
    </w:pPr>
    <w:rPr>
      <w:b/>
      <w:sz w:val="24"/>
    </w:rPr>
  </w:style>
  <w:style w:type="paragraph" w:customStyle="1" w:styleId="TofSectsSection">
    <w:name w:val="TofSects(Section)"/>
    <w:basedOn w:val="OPCParaBase"/>
    <w:rsid w:val="008612E2"/>
    <w:pPr>
      <w:keepLines/>
      <w:spacing w:before="40" w:line="240" w:lineRule="auto"/>
      <w:ind w:left="1588" w:hanging="794"/>
    </w:pPr>
    <w:rPr>
      <w:kern w:val="28"/>
      <w:sz w:val="18"/>
    </w:rPr>
  </w:style>
  <w:style w:type="paragraph" w:customStyle="1" w:styleId="TofSectsSubdiv">
    <w:name w:val="TofSects(Subdiv)"/>
    <w:basedOn w:val="OPCParaBase"/>
    <w:rsid w:val="008612E2"/>
    <w:pPr>
      <w:keepLines/>
      <w:spacing w:before="80" w:line="240" w:lineRule="auto"/>
      <w:ind w:left="1588" w:hanging="794"/>
    </w:pPr>
    <w:rPr>
      <w:kern w:val="28"/>
    </w:rPr>
  </w:style>
  <w:style w:type="paragraph" w:customStyle="1" w:styleId="WRStyle">
    <w:name w:val="WR Style"/>
    <w:aliases w:val="WR"/>
    <w:basedOn w:val="OPCParaBase"/>
    <w:rsid w:val="008612E2"/>
    <w:pPr>
      <w:spacing w:before="240" w:line="240" w:lineRule="auto"/>
      <w:ind w:left="284" w:hanging="284"/>
    </w:pPr>
    <w:rPr>
      <w:b/>
      <w:i/>
      <w:kern w:val="28"/>
      <w:sz w:val="24"/>
    </w:rPr>
  </w:style>
  <w:style w:type="paragraph" w:customStyle="1" w:styleId="notepara">
    <w:name w:val="note(para)"/>
    <w:aliases w:val="na"/>
    <w:basedOn w:val="OPCParaBase"/>
    <w:rsid w:val="008612E2"/>
    <w:pPr>
      <w:spacing w:before="40" w:line="198" w:lineRule="exact"/>
      <w:ind w:left="2354" w:hanging="369"/>
    </w:pPr>
    <w:rPr>
      <w:sz w:val="18"/>
    </w:rPr>
  </w:style>
  <w:style w:type="paragraph" w:styleId="Footer">
    <w:name w:val="footer"/>
    <w:link w:val="FooterChar"/>
    <w:rsid w:val="008612E2"/>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612E2"/>
    <w:rPr>
      <w:rFonts w:eastAsia="Times New Roman" w:cs="Times New Roman"/>
      <w:sz w:val="22"/>
      <w:szCs w:val="24"/>
      <w:lang w:eastAsia="en-AU"/>
    </w:rPr>
  </w:style>
  <w:style w:type="character" w:styleId="LineNumber">
    <w:name w:val="line number"/>
    <w:basedOn w:val="OPCCharBase"/>
    <w:uiPriority w:val="99"/>
    <w:semiHidden/>
    <w:unhideWhenUsed/>
    <w:rsid w:val="008612E2"/>
    <w:rPr>
      <w:sz w:val="16"/>
    </w:rPr>
  </w:style>
  <w:style w:type="table" w:customStyle="1" w:styleId="CFlag">
    <w:name w:val="CFlag"/>
    <w:basedOn w:val="TableNormal"/>
    <w:uiPriority w:val="99"/>
    <w:rsid w:val="008612E2"/>
    <w:rPr>
      <w:rFonts w:eastAsia="Times New Roman" w:cs="Times New Roman"/>
      <w:lang w:eastAsia="en-AU"/>
    </w:rPr>
    <w:tblPr/>
  </w:style>
  <w:style w:type="paragraph" w:customStyle="1" w:styleId="SignCoverPageEnd">
    <w:name w:val="SignCoverPageEnd"/>
    <w:basedOn w:val="OPCParaBase"/>
    <w:next w:val="Normal"/>
    <w:rsid w:val="008612E2"/>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8612E2"/>
    <w:pPr>
      <w:pBdr>
        <w:top w:val="single" w:sz="4" w:space="1" w:color="auto"/>
      </w:pBdr>
      <w:spacing w:before="360"/>
      <w:ind w:right="397"/>
      <w:jc w:val="both"/>
    </w:pPr>
  </w:style>
  <w:style w:type="paragraph" w:customStyle="1" w:styleId="ENotesHeading1">
    <w:name w:val="ENotesHeading 1"/>
    <w:aliases w:val="Enh1,ENh1"/>
    <w:basedOn w:val="OPCParaBase"/>
    <w:next w:val="Normal"/>
    <w:rsid w:val="008612E2"/>
    <w:pPr>
      <w:spacing w:before="120"/>
      <w:outlineLvl w:val="0"/>
    </w:pPr>
    <w:rPr>
      <w:b/>
      <w:sz w:val="28"/>
      <w:szCs w:val="28"/>
    </w:rPr>
  </w:style>
  <w:style w:type="paragraph" w:customStyle="1" w:styleId="ENotesHeading2">
    <w:name w:val="ENotesHeading 2"/>
    <w:aliases w:val="Enh2,ENh2"/>
    <w:basedOn w:val="OPCParaBase"/>
    <w:next w:val="Normal"/>
    <w:rsid w:val="008612E2"/>
    <w:pPr>
      <w:spacing w:before="120" w:after="120"/>
      <w:outlineLvl w:val="1"/>
    </w:pPr>
    <w:rPr>
      <w:b/>
      <w:sz w:val="24"/>
      <w:szCs w:val="28"/>
    </w:rPr>
  </w:style>
  <w:style w:type="paragraph" w:customStyle="1" w:styleId="CompiledActNo">
    <w:name w:val="CompiledActNo"/>
    <w:basedOn w:val="OPCParaBase"/>
    <w:next w:val="Normal"/>
    <w:rsid w:val="008612E2"/>
    <w:rPr>
      <w:b/>
      <w:sz w:val="24"/>
      <w:szCs w:val="24"/>
    </w:rPr>
  </w:style>
  <w:style w:type="paragraph" w:customStyle="1" w:styleId="ENotesText">
    <w:name w:val="ENotesText"/>
    <w:aliases w:val="Ent,ENt"/>
    <w:basedOn w:val="OPCParaBase"/>
    <w:next w:val="Normal"/>
    <w:rsid w:val="008612E2"/>
    <w:pPr>
      <w:spacing w:before="120"/>
    </w:pPr>
  </w:style>
  <w:style w:type="paragraph" w:customStyle="1" w:styleId="CompiledMadeUnder">
    <w:name w:val="CompiledMadeUnder"/>
    <w:basedOn w:val="OPCParaBase"/>
    <w:next w:val="Normal"/>
    <w:rsid w:val="008612E2"/>
    <w:rPr>
      <w:i/>
      <w:sz w:val="24"/>
      <w:szCs w:val="24"/>
    </w:rPr>
  </w:style>
  <w:style w:type="paragraph" w:customStyle="1" w:styleId="Paragraphsub-sub-sub">
    <w:name w:val="Paragraph(sub-sub-sub)"/>
    <w:aliases w:val="aaaa"/>
    <w:basedOn w:val="OPCParaBase"/>
    <w:rsid w:val="008612E2"/>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8612E2"/>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8612E2"/>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8612E2"/>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8612E2"/>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8612E2"/>
    <w:pPr>
      <w:spacing w:before="60" w:line="240" w:lineRule="auto"/>
    </w:pPr>
    <w:rPr>
      <w:rFonts w:cs="Arial"/>
      <w:sz w:val="20"/>
      <w:szCs w:val="22"/>
    </w:rPr>
  </w:style>
  <w:style w:type="paragraph" w:customStyle="1" w:styleId="ActHead10">
    <w:name w:val="ActHead 10"/>
    <w:aliases w:val="sp"/>
    <w:basedOn w:val="OPCParaBase"/>
    <w:next w:val="ActHead3"/>
    <w:rsid w:val="008612E2"/>
    <w:pPr>
      <w:keepNext/>
      <w:spacing w:before="280" w:line="240" w:lineRule="auto"/>
      <w:outlineLvl w:val="1"/>
    </w:pPr>
    <w:rPr>
      <w:b/>
      <w:sz w:val="32"/>
      <w:szCs w:val="30"/>
    </w:rPr>
  </w:style>
  <w:style w:type="paragraph" w:styleId="BalloonText">
    <w:name w:val="Balloon Text"/>
    <w:basedOn w:val="Normal"/>
    <w:link w:val="BalloonTextChar"/>
    <w:uiPriority w:val="99"/>
    <w:semiHidden/>
    <w:unhideWhenUsed/>
    <w:rsid w:val="008612E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12E2"/>
    <w:rPr>
      <w:rFonts w:ascii="Segoe UI" w:hAnsi="Segoe UI" w:cs="Segoe UI"/>
      <w:sz w:val="18"/>
      <w:szCs w:val="18"/>
    </w:rPr>
  </w:style>
  <w:style w:type="paragraph" w:customStyle="1" w:styleId="NoteToSubpara">
    <w:name w:val="NoteToSubpara"/>
    <w:aliases w:val="nts"/>
    <w:basedOn w:val="OPCParaBase"/>
    <w:rsid w:val="008612E2"/>
    <w:pPr>
      <w:spacing w:before="40" w:line="198" w:lineRule="exact"/>
      <w:ind w:left="2835" w:hanging="709"/>
    </w:pPr>
    <w:rPr>
      <w:sz w:val="18"/>
    </w:rPr>
  </w:style>
  <w:style w:type="paragraph" w:customStyle="1" w:styleId="ENoteTableHeading">
    <w:name w:val="ENoteTableHeading"/>
    <w:aliases w:val="enth"/>
    <w:basedOn w:val="OPCParaBase"/>
    <w:rsid w:val="008612E2"/>
    <w:pPr>
      <w:keepNext/>
      <w:spacing w:before="60" w:line="240" w:lineRule="atLeast"/>
    </w:pPr>
    <w:rPr>
      <w:rFonts w:ascii="Arial" w:hAnsi="Arial"/>
      <w:b/>
      <w:sz w:val="16"/>
    </w:rPr>
  </w:style>
  <w:style w:type="paragraph" w:customStyle="1" w:styleId="ENoteTTi">
    <w:name w:val="ENoteTTi"/>
    <w:aliases w:val="entti"/>
    <w:basedOn w:val="OPCParaBase"/>
    <w:rsid w:val="008612E2"/>
    <w:pPr>
      <w:keepNext/>
      <w:spacing w:before="60" w:line="240" w:lineRule="atLeast"/>
      <w:ind w:left="170"/>
    </w:pPr>
    <w:rPr>
      <w:sz w:val="16"/>
    </w:rPr>
  </w:style>
  <w:style w:type="paragraph" w:customStyle="1" w:styleId="ENoteTTIndentHeading">
    <w:name w:val="ENoteTTIndentHeading"/>
    <w:aliases w:val="enTTHi"/>
    <w:basedOn w:val="OPCParaBase"/>
    <w:rsid w:val="008612E2"/>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612E2"/>
    <w:pPr>
      <w:spacing w:before="60" w:line="240" w:lineRule="atLeast"/>
    </w:pPr>
    <w:rPr>
      <w:sz w:val="16"/>
    </w:rPr>
  </w:style>
  <w:style w:type="paragraph" w:customStyle="1" w:styleId="MadeunderText">
    <w:name w:val="MadeunderText"/>
    <w:basedOn w:val="OPCParaBase"/>
    <w:next w:val="Normal"/>
    <w:rsid w:val="008612E2"/>
    <w:pPr>
      <w:spacing w:before="240"/>
    </w:pPr>
    <w:rPr>
      <w:sz w:val="24"/>
      <w:szCs w:val="24"/>
    </w:rPr>
  </w:style>
  <w:style w:type="paragraph" w:customStyle="1" w:styleId="ENotesHeading3">
    <w:name w:val="ENotesHeading 3"/>
    <w:aliases w:val="Enh3"/>
    <w:basedOn w:val="OPCParaBase"/>
    <w:next w:val="Normal"/>
    <w:rsid w:val="008612E2"/>
    <w:pPr>
      <w:keepNext/>
      <w:spacing w:before="120" w:line="240" w:lineRule="auto"/>
      <w:outlineLvl w:val="4"/>
    </w:pPr>
    <w:rPr>
      <w:b/>
      <w:szCs w:val="24"/>
    </w:rPr>
  </w:style>
  <w:style w:type="paragraph" w:customStyle="1" w:styleId="SubPartCASA">
    <w:name w:val="SubPart(CASA)"/>
    <w:aliases w:val="csp"/>
    <w:basedOn w:val="OPCParaBase"/>
    <w:next w:val="ActHead3"/>
    <w:rsid w:val="008612E2"/>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8612E2"/>
  </w:style>
  <w:style w:type="character" w:customStyle="1" w:styleId="CharSubPartNoCASA">
    <w:name w:val="CharSubPartNo(CASA)"/>
    <w:basedOn w:val="OPCCharBase"/>
    <w:uiPriority w:val="1"/>
    <w:rsid w:val="008612E2"/>
  </w:style>
  <w:style w:type="paragraph" w:customStyle="1" w:styleId="ENoteTTIndentHeadingSub">
    <w:name w:val="ENoteTTIndentHeadingSub"/>
    <w:aliases w:val="enTTHis"/>
    <w:basedOn w:val="OPCParaBase"/>
    <w:rsid w:val="008612E2"/>
    <w:pPr>
      <w:keepNext/>
      <w:spacing w:before="60" w:line="240" w:lineRule="atLeast"/>
      <w:ind w:left="340"/>
    </w:pPr>
    <w:rPr>
      <w:b/>
      <w:sz w:val="16"/>
    </w:rPr>
  </w:style>
  <w:style w:type="paragraph" w:customStyle="1" w:styleId="ENoteTTiSub">
    <w:name w:val="ENoteTTiSub"/>
    <w:aliases w:val="enttis"/>
    <w:basedOn w:val="OPCParaBase"/>
    <w:rsid w:val="008612E2"/>
    <w:pPr>
      <w:keepNext/>
      <w:spacing w:before="60" w:line="240" w:lineRule="atLeast"/>
      <w:ind w:left="340"/>
    </w:pPr>
    <w:rPr>
      <w:sz w:val="16"/>
    </w:rPr>
  </w:style>
  <w:style w:type="paragraph" w:customStyle="1" w:styleId="SubDivisionMigration">
    <w:name w:val="SubDivisionMigration"/>
    <w:aliases w:val="sdm"/>
    <w:basedOn w:val="OPCParaBase"/>
    <w:rsid w:val="008612E2"/>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8612E2"/>
    <w:pPr>
      <w:keepNext/>
      <w:keepLines/>
      <w:spacing w:before="240" w:line="240" w:lineRule="auto"/>
      <w:ind w:left="1134" w:hanging="1134"/>
    </w:pPr>
    <w:rPr>
      <w:b/>
      <w:sz w:val="28"/>
    </w:rPr>
  </w:style>
  <w:style w:type="paragraph" w:customStyle="1" w:styleId="notetext">
    <w:name w:val="note(text)"/>
    <w:aliases w:val="n"/>
    <w:basedOn w:val="OPCParaBase"/>
    <w:rsid w:val="008612E2"/>
    <w:pPr>
      <w:spacing w:before="122" w:line="240" w:lineRule="auto"/>
      <w:ind w:left="1985" w:hanging="851"/>
    </w:pPr>
    <w:rPr>
      <w:sz w:val="18"/>
    </w:rPr>
  </w:style>
  <w:style w:type="paragraph" w:customStyle="1" w:styleId="FreeForm">
    <w:name w:val="FreeForm"/>
    <w:rsid w:val="008612E2"/>
    <w:rPr>
      <w:rFonts w:ascii="Arial" w:hAnsi="Arial"/>
      <w:sz w:val="22"/>
    </w:rPr>
  </w:style>
  <w:style w:type="table" w:styleId="TableGrid">
    <w:name w:val="Table Grid"/>
    <w:basedOn w:val="TableNormal"/>
    <w:uiPriority w:val="59"/>
    <w:rsid w:val="008612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Text">
    <w:name w:val="SO Text"/>
    <w:aliases w:val="sot"/>
    <w:link w:val="SOTextChar"/>
    <w:rsid w:val="008612E2"/>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8612E2"/>
    <w:rPr>
      <w:sz w:val="22"/>
    </w:rPr>
  </w:style>
  <w:style w:type="paragraph" w:customStyle="1" w:styleId="SOTextNote">
    <w:name w:val="SO TextNote"/>
    <w:aliases w:val="sont"/>
    <w:basedOn w:val="SOText"/>
    <w:qFormat/>
    <w:rsid w:val="008612E2"/>
    <w:pPr>
      <w:spacing w:before="122" w:line="198" w:lineRule="exact"/>
      <w:ind w:left="1843" w:hanging="709"/>
    </w:pPr>
    <w:rPr>
      <w:sz w:val="18"/>
    </w:rPr>
  </w:style>
  <w:style w:type="paragraph" w:customStyle="1" w:styleId="SOPara">
    <w:name w:val="SO Para"/>
    <w:aliases w:val="soa"/>
    <w:basedOn w:val="SOText"/>
    <w:link w:val="SOParaChar"/>
    <w:qFormat/>
    <w:rsid w:val="008612E2"/>
    <w:pPr>
      <w:tabs>
        <w:tab w:val="right" w:pos="1786"/>
      </w:tabs>
      <w:spacing w:before="40"/>
      <w:ind w:left="2070" w:hanging="936"/>
    </w:pPr>
  </w:style>
  <w:style w:type="character" w:customStyle="1" w:styleId="SOParaChar">
    <w:name w:val="SO Para Char"/>
    <w:aliases w:val="soa Char"/>
    <w:basedOn w:val="DefaultParagraphFont"/>
    <w:link w:val="SOPara"/>
    <w:rsid w:val="008612E2"/>
    <w:rPr>
      <w:sz w:val="22"/>
    </w:rPr>
  </w:style>
  <w:style w:type="paragraph" w:customStyle="1" w:styleId="FileName">
    <w:name w:val="FileName"/>
    <w:basedOn w:val="Normal"/>
    <w:rsid w:val="008612E2"/>
  </w:style>
  <w:style w:type="paragraph" w:customStyle="1" w:styleId="TableHeading">
    <w:name w:val="TableHeading"/>
    <w:aliases w:val="th"/>
    <w:basedOn w:val="OPCParaBase"/>
    <w:next w:val="Tabletext"/>
    <w:rsid w:val="008612E2"/>
    <w:pPr>
      <w:keepNext/>
      <w:spacing w:before="60" w:line="240" w:lineRule="atLeast"/>
    </w:pPr>
    <w:rPr>
      <w:b/>
      <w:sz w:val="20"/>
    </w:rPr>
  </w:style>
  <w:style w:type="paragraph" w:customStyle="1" w:styleId="SOHeadBold">
    <w:name w:val="SO HeadBold"/>
    <w:aliases w:val="sohb"/>
    <w:basedOn w:val="SOText"/>
    <w:next w:val="SOText"/>
    <w:link w:val="SOHeadBoldChar"/>
    <w:qFormat/>
    <w:rsid w:val="008612E2"/>
    <w:rPr>
      <w:b/>
    </w:rPr>
  </w:style>
  <w:style w:type="character" w:customStyle="1" w:styleId="SOHeadBoldChar">
    <w:name w:val="SO HeadBold Char"/>
    <w:aliases w:val="sohb Char"/>
    <w:basedOn w:val="DefaultParagraphFont"/>
    <w:link w:val="SOHeadBold"/>
    <w:rsid w:val="008612E2"/>
    <w:rPr>
      <w:b/>
      <w:sz w:val="22"/>
    </w:rPr>
  </w:style>
  <w:style w:type="paragraph" w:customStyle="1" w:styleId="SOHeadItalic">
    <w:name w:val="SO HeadItalic"/>
    <w:aliases w:val="sohi"/>
    <w:basedOn w:val="SOText"/>
    <w:next w:val="SOText"/>
    <w:link w:val="SOHeadItalicChar"/>
    <w:qFormat/>
    <w:rsid w:val="008612E2"/>
    <w:rPr>
      <w:i/>
    </w:rPr>
  </w:style>
  <w:style w:type="character" w:customStyle="1" w:styleId="SOHeadItalicChar">
    <w:name w:val="SO HeadItalic Char"/>
    <w:aliases w:val="sohi Char"/>
    <w:basedOn w:val="DefaultParagraphFont"/>
    <w:link w:val="SOHeadItalic"/>
    <w:rsid w:val="008612E2"/>
    <w:rPr>
      <w:i/>
      <w:sz w:val="22"/>
    </w:rPr>
  </w:style>
  <w:style w:type="paragraph" w:customStyle="1" w:styleId="SOBullet">
    <w:name w:val="SO Bullet"/>
    <w:aliases w:val="sotb"/>
    <w:basedOn w:val="SOText"/>
    <w:link w:val="SOBulletChar"/>
    <w:qFormat/>
    <w:rsid w:val="008612E2"/>
    <w:pPr>
      <w:ind w:left="1559" w:hanging="425"/>
    </w:pPr>
  </w:style>
  <w:style w:type="character" w:customStyle="1" w:styleId="SOBulletChar">
    <w:name w:val="SO Bullet Char"/>
    <w:aliases w:val="sotb Char"/>
    <w:basedOn w:val="DefaultParagraphFont"/>
    <w:link w:val="SOBullet"/>
    <w:rsid w:val="008612E2"/>
    <w:rPr>
      <w:sz w:val="22"/>
    </w:rPr>
  </w:style>
  <w:style w:type="paragraph" w:customStyle="1" w:styleId="SOBulletNote">
    <w:name w:val="SO BulletNote"/>
    <w:aliases w:val="sonb"/>
    <w:basedOn w:val="SOTextNote"/>
    <w:link w:val="SOBulletNoteChar"/>
    <w:qFormat/>
    <w:rsid w:val="008612E2"/>
    <w:pPr>
      <w:tabs>
        <w:tab w:val="left" w:pos="1560"/>
      </w:tabs>
      <w:ind w:left="2268" w:hanging="1134"/>
    </w:pPr>
  </w:style>
  <w:style w:type="character" w:customStyle="1" w:styleId="SOBulletNoteChar">
    <w:name w:val="SO BulletNote Char"/>
    <w:aliases w:val="sonb Char"/>
    <w:basedOn w:val="DefaultParagraphFont"/>
    <w:link w:val="SOBulletNote"/>
    <w:rsid w:val="008612E2"/>
    <w:rPr>
      <w:sz w:val="18"/>
    </w:rPr>
  </w:style>
  <w:style w:type="paragraph" w:customStyle="1" w:styleId="EnStatement">
    <w:name w:val="EnStatement"/>
    <w:basedOn w:val="Normal"/>
    <w:rsid w:val="008612E2"/>
    <w:pPr>
      <w:numPr>
        <w:numId w:val="2"/>
      </w:numPr>
    </w:pPr>
    <w:rPr>
      <w:rFonts w:eastAsia="Times New Roman" w:cs="Times New Roman"/>
      <w:lang w:eastAsia="en-AU"/>
    </w:rPr>
  </w:style>
  <w:style w:type="paragraph" w:customStyle="1" w:styleId="EnStatementHeading">
    <w:name w:val="EnStatementHeading"/>
    <w:basedOn w:val="Normal"/>
    <w:rsid w:val="008612E2"/>
    <w:rPr>
      <w:rFonts w:eastAsia="Times New Roman" w:cs="Times New Roman"/>
      <w:b/>
      <w:lang w:eastAsia="en-AU"/>
    </w:rPr>
  </w:style>
  <w:style w:type="paragraph" w:customStyle="1" w:styleId="Transitional">
    <w:name w:val="Transitional"/>
    <w:aliases w:val="tr"/>
    <w:basedOn w:val="ItemHead"/>
    <w:next w:val="Item"/>
    <w:rsid w:val="008612E2"/>
  </w:style>
  <w:style w:type="paragraph" w:customStyle="1" w:styleId="ScalePlusRef">
    <w:name w:val="ScalePlusRef"/>
    <w:basedOn w:val="Normal"/>
    <w:rsid w:val="004B66E4"/>
    <w:pPr>
      <w:spacing w:line="240" w:lineRule="auto"/>
    </w:pPr>
    <w:rPr>
      <w:rFonts w:eastAsia="Times New Roman" w:cs="Times New Roman"/>
      <w:sz w:val="18"/>
      <w:lang w:eastAsia="en-AU"/>
    </w:rPr>
  </w:style>
  <w:style w:type="character" w:customStyle="1" w:styleId="ActHead5Char">
    <w:name w:val="ActHead 5 Char"/>
    <w:aliases w:val="s Char"/>
    <w:link w:val="ActHead5"/>
    <w:rsid w:val="00356F9C"/>
    <w:rPr>
      <w:rFonts w:eastAsia="Times New Roman" w:cs="Times New Roman"/>
      <w:b/>
      <w:kern w:val="28"/>
      <w:sz w:val="24"/>
      <w:lang w:eastAsia="en-AU"/>
    </w:rPr>
  </w:style>
  <w:style w:type="paragraph" w:customStyle="1" w:styleId="ShortTP1">
    <w:name w:val="ShortTP1"/>
    <w:basedOn w:val="ShortT"/>
    <w:link w:val="ShortTP1Char"/>
    <w:rsid w:val="00356F9C"/>
    <w:pPr>
      <w:spacing w:before="800"/>
    </w:pPr>
  </w:style>
  <w:style w:type="character" w:customStyle="1" w:styleId="ShortTP1Char">
    <w:name w:val="ShortTP1 Char"/>
    <w:basedOn w:val="DefaultParagraphFont"/>
    <w:link w:val="ShortTP1"/>
    <w:rsid w:val="00356F9C"/>
    <w:rPr>
      <w:rFonts w:eastAsia="Times New Roman" w:cs="Times New Roman"/>
      <w:b/>
      <w:sz w:val="40"/>
      <w:lang w:eastAsia="en-AU"/>
    </w:rPr>
  </w:style>
  <w:style w:type="paragraph" w:customStyle="1" w:styleId="ActNoP1">
    <w:name w:val="ActNoP1"/>
    <w:basedOn w:val="Actno"/>
    <w:link w:val="ActNoP1Char"/>
    <w:rsid w:val="00356F9C"/>
    <w:pPr>
      <w:spacing w:before="800"/>
    </w:pPr>
    <w:rPr>
      <w:sz w:val="28"/>
    </w:rPr>
  </w:style>
  <w:style w:type="character" w:customStyle="1" w:styleId="ActNoP1Char">
    <w:name w:val="ActNoP1 Char"/>
    <w:basedOn w:val="DefaultParagraphFont"/>
    <w:link w:val="ActNoP1"/>
    <w:rsid w:val="00356F9C"/>
    <w:rPr>
      <w:rFonts w:eastAsia="Times New Roman" w:cs="Times New Roman"/>
      <w:b/>
      <w:sz w:val="28"/>
      <w:lang w:eastAsia="en-AU"/>
    </w:rPr>
  </w:style>
  <w:style w:type="paragraph" w:customStyle="1" w:styleId="AssentDt">
    <w:name w:val="AssentDt"/>
    <w:basedOn w:val="Normal"/>
    <w:rsid w:val="00356F9C"/>
    <w:pPr>
      <w:spacing w:line="240" w:lineRule="auto"/>
    </w:pPr>
    <w:rPr>
      <w:rFonts w:eastAsia="Times New Roman" w:cs="Times New Roman"/>
      <w:sz w:val="20"/>
      <w:lang w:eastAsia="en-AU"/>
    </w:rPr>
  </w:style>
  <w:style w:type="character" w:customStyle="1" w:styleId="Bodytext10">
    <w:name w:val="Body text (10)"/>
    <w:basedOn w:val="DefaultParagraphFont"/>
    <w:rsid w:val="00356F9C"/>
    <w:rPr>
      <w:rFonts w:ascii="Times New Roman" w:eastAsia="Times New Roman" w:hAnsi="Times New Roman" w:cs="Times New Roman"/>
      <w:b w:val="0"/>
      <w:bCs w:val="0"/>
      <w:i/>
      <w:iCs/>
      <w:smallCaps w:val="0"/>
      <w:strike w:val="0"/>
      <w:color w:val="000000"/>
      <w:spacing w:val="0"/>
      <w:w w:val="100"/>
      <w:position w:val="0"/>
      <w:sz w:val="23"/>
      <w:szCs w:val="23"/>
      <w:u w:val="none"/>
      <w:lang w:val="en-US"/>
    </w:rPr>
  </w:style>
  <w:style w:type="character" w:customStyle="1" w:styleId="Bodytext10NotItalic">
    <w:name w:val="Body text (10) + Not Italic"/>
    <w:basedOn w:val="DefaultParagraphFont"/>
    <w:rsid w:val="00356F9C"/>
    <w:rPr>
      <w:rFonts w:ascii="Times New Roman" w:eastAsia="Times New Roman" w:hAnsi="Times New Roman" w:cs="Times New Roman"/>
      <w:b w:val="0"/>
      <w:bCs w:val="0"/>
      <w:i/>
      <w:iCs/>
      <w:smallCaps w:val="0"/>
      <w:strike w:val="0"/>
      <w:color w:val="000000"/>
      <w:spacing w:val="0"/>
      <w:w w:val="100"/>
      <w:position w:val="0"/>
      <w:sz w:val="23"/>
      <w:szCs w:val="23"/>
      <w:u w:val="none"/>
      <w:lang w:val="en-US"/>
    </w:rPr>
  </w:style>
  <w:style w:type="character" w:customStyle="1" w:styleId="Bodytext">
    <w:name w:val="Body text_"/>
    <w:basedOn w:val="DefaultParagraphFont"/>
    <w:link w:val="BodyText3"/>
    <w:rsid w:val="00200B30"/>
    <w:rPr>
      <w:rFonts w:eastAsia="Times New Roman" w:cs="Times New Roman"/>
      <w:sz w:val="23"/>
      <w:szCs w:val="23"/>
    </w:rPr>
  </w:style>
  <w:style w:type="paragraph" w:customStyle="1" w:styleId="BodyText3">
    <w:name w:val="Body Text3"/>
    <w:basedOn w:val="Normal"/>
    <w:link w:val="Bodytext"/>
    <w:rsid w:val="00200B30"/>
    <w:pPr>
      <w:widowControl w:val="0"/>
      <w:spacing w:line="0" w:lineRule="atLeast"/>
      <w:ind w:hanging="500"/>
      <w:jc w:val="both"/>
    </w:pPr>
    <w:rPr>
      <w:rFonts w:eastAsia="Times New Roman" w:cs="Times New Roman"/>
      <w:sz w:val="23"/>
      <w:szCs w:val="23"/>
    </w:rPr>
  </w:style>
  <w:style w:type="character" w:customStyle="1" w:styleId="Bodytext2">
    <w:name w:val="Body text (2)_"/>
    <w:basedOn w:val="DefaultParagraphFont"/>
    <w:link w:val="Bodytext21"/>
    <w:rsid w:val="00200B30"/>
    <w:rPr>
      <w:rFonts w:eastAsia="Times New Roman" w:cs="Times New Roman"/>
      <w:b/>
      <w:bCs/>
      <w:sz w:val="16"/>
      <w:szCs w:val="16"/>
    </w:rPr>
  </w:style>
  <w:style w:type="character" w:customStyle="1" w:styleId="Bodytext20">
    <w:name w:val="Body text (2)"/>
    <w:basedOn w:val="Bodytext2"/>
    <w:rsid w:val="00200B30"/>
    <w:rPr>
      <w:rFonts w:eastAsia="Times New Roman" w:cs="Times New Roman"/>
      <w:b/>
      <w:bCs/>
      <w:color w:val="000000"/>
      <w:spacing w:val="0"/>
      <w:w w:val="100"/>
      <w:position w:val="0"/>
      <w:sz w:val="16"/>
      <w:szCs w:val="16"/>
      <w:lang w:val="en-US"/>
    </w:rPr>
  </w:style>
  <w:style w:type="character" w:customStyle="1" w:styleId="Bodytext11">
    <w:name w:val="Body text (11)_"/>
    <w:basedOn w:val="DefaultParagraphFont"/>
    <w:link w:val="Bodytext111"/>
    <w:rsid w:val="00200B30"/>
    <w:rPr>
      <w:rFonts w:eastAsia="Times New Roman" w:cs="Times New Roman"/>
      <w:i/>
      <w:iCs/>
      <w:sz w:val="23"/>
      <w:szCs w:val="23"/>
    </w:rPr>
  </w:style>
  <w:style w:type="character" w:customStyle="1" w:styleId="Bodytext110">
    <w:name w:val="Body text (11)"/>
    <w:basedOn w:val="Bodytext11"/>
    <w:rsid w:val="00200B30"/>
    <w:rPr>
      <w:rFonts w:eastAsia="Times New Roman" w:cs="Times New Roman"/>
      <w:i/>
      <w:iCs/>
      <w:color w:val="000000"/>
      <w:spacing w:val="0"/>
      <w:w w:val="100"/>
      <w:position w:val="0"/>
      <w:sz w:val="23"/>
      <w:szCs w:val="23"/>
      <w:lang w:val="en-US"/>
    </w:rPr>
  </w:style>
  <w:style w:type="character" w:customStyle="1" w:styleId="Bodytext11NotItalic">
    <w:name w:val="Body text (11) + Not Italic"/>
    <w:basedOn w:val="Bodytext11"/>
    <w:rsid w:val="00200B30"/>
    <w:rPr>
      <w:rFonts w:eastAsia="Times New Roman" w:cs="Times New Roman"/>
      <w:i/>
      <w:iCs/>
      <w:color w:val="000000"/>
      <w:spacing w:val="0"/>
      <w:w w:val="100"/>
      <w:position w:val="0"/>
      <w:sz w:val="23"/>
      <w:szCs w:val="23"/>
      <w:lang w:val="en-US"/>
    </w:rPr>
  </w:style>
  <w:style w:type="character" w:customStyle="1" w:styleId="Bodytext12">
    <w:name w:val="Body text (12)_"/>
    <w:basedOn w:val="DefaultParagraphFont"/>
    <w:link w:val="Bodytext121"/>
    <w:rsid w:val="00200B30"/>
    <w:rPr>
      <w:rFonts w:eastAsia="Times New Roman" w:cs="Times New Roman"/>
      <w:sz w:val="16"/>
      <w:szCs w:val="16"/>
    </w:rPr>
  </w:style>
  <w:style w:type="character" w:customStyle="1" w:styleId="BodytextItalic">
    <w:name w:val="Body text + Italic"/>
    <w:basedOn w:val="Bodytext"/>
    <w:rsid w:val="00200B30"/>
    <w:rPr>
      <w:rFonts w:ascii="Times New Roman" w:eastAsia="Times New Roman" w:hAnsi="Times New Roman" w:cs="Times New Roman"/>
      <w:b w:val="0"/>
      <w:bCs w:val="0"/>
      <w:i/>
      <w:iCs/>
      <w:smallCaps w:val="0"/>
      <w:strike w:val="0"/>
      <w:color w:val="000000"/>
      <w:spacing w:val="0"/>
      <w:w w:val="100"/>
      <w:position w:val="0"/>
      <w:sz w:val="23"/>
      <w:szCs w:val="23"/>
      <w:u w:val="none"/>
      <w:lang w:val="en-US"/>
    </w:rPr>
  </w:style>
  <w:style w:type="character" w:customStyle="1" w:styleId="BodytextItalic3">
    <w:name w:val="Body text + Italic3"/>
    <w:basedOn w:val="Bodytext"/>
    <w:rsid w:val="00200B30"/>
    <w:rPr>
      <w:rFonts w:ascii="Times New Roman" w:eastAsia="Times New Roman" w:hAnsi="Times New Roman" w:cs="Times New Roman"/>
      <w:b w:val="0"/>
      <w:bCs w:val="0"/>
      <w:i/>
      <w:iCs/>
      <w:smallCaps w:val="0"/>
      <w:strike w:val="0"/>
      <w:color w:val="000000"/>
      <w:spacing w:val="0"/>
      <w:w w:val="100"/>
      <w:position w:val="0"/>
      <w:sz w:val="23"/>
      <w:szCs w:val="23"/>
      <w:u w:val="none"/>
      <w:lang w:val="en-US"/>
    </w:rPr>
  </w:style>
  <w:style w:type="character" w:customStyle="1" w:styleId="BodyText1">
    <w:name w:val="Body Text1"/>
    <w:basedOn w:val="Bodytext"/>
    <w:rsid w:val="00200B30"/>
    <w:rPr>
      <w:rFonts w:ascii="Times New Roman" w:eastAsia="Times New Roman" w:hAnsi="Times New Roman" w:cs="Times New Roman"/>
      <w:b w:val="0"/>
      <w:bCs w:val="0"/>
      <w:i w:val="0"/>
      <w:iCs w:val="0"/>
      <w:smallCaps w:val="0"/>
      <w:strike w:val="0"/>
      <w:color w:val="000000"/>
      <w:spacing w:val="0"/>
      <w:w w:val="100"/>
      <w:position w:val="0"/>
      <w:sz w:val="23"/>
      <w:szCs w:val="23"/>
      <w:u w:val="none"/>
    </w:rPr>
  </w:style>
  <w:style w:type="paragraph" w:customStyle="1" w:styleId="Bodytext21">
    <w:name w:val="Body text (2)1"/>
    <w:basedOn w:val="Normal"/>
    <w:link w:val="Bodytext2"/>
    <w:rsid w:val="00200B30"/>
    <w:pPr>
      <w:widowControl w:val="0"/>
      <w:spacing w:line="192" w:lineRule="exact"/>
      <w:ind w:hanging="680"/>
    </w:pPr>
    <w:rPr>
      <w:rFonts w:eastAsia="Times New Roman" w:cs="Times New Roman"/>
      <w:b/>
      <w:bCs/>
      <w:sz w:val="16"/>
      <w:szCs w:val="16"/>
    </w:rPr>
  </w:style>
  <w:style w:type="paragraph" w:customStyle="1" w:styleId="Bodytext111">
    <w:name w:val="Body text (11)1"/>
    <w:basedOn w:val="Normal"/>
    <w:link w:val="Bodytext11"/>
    <w:rsid w:val="00200B30"/>
    <w:pPr>
      <w:widowControl w:val="0"/>
      <w:spacing w:line="533" w:lineRule="exact"/>
    </w:pPr>
    <w:rPr>
      <w:rFonts w:eastAsia="Times New Roman" w:cs="Times New Roman"/>
      <w:i/>
      <w:iCs/>
      <w:sz w:val="23"/>
      <w:szCs w:val="23"/>
    </w:rPr>
  </w:style>
  <w:style w:type="paragraph" w:customStyle="1" w:styleId="Bodytext121">
    <w:name w:val="Body text (12)1"/>
    <w:basedOn w:val="Normal"/>
    <w:link w:val="Bodytext12"/>
    <w:rsid w:val="00200B30"/>
    <w:pPr>
      <w:widowControl w:val="0"/>
      <w:spacing w:line="264" w:lineRule="exact"/>
      <w:ind w:hanging="700"/>
      <w:jc w:val="both"/>
    </w:pPr>
    <w:rPr>
      <w:rFonts w:eastAsia="Times New Roman" w:cs="Times New Roman"/>
      <w:sz w:val="16"/>
      <w:szCs w:val="16"/>
    </w:rPr>
  </w:style>
  <w:style w:type="character" w:customStyle="1" w:styleId="BodytextBold">
    <w:name w:val="Body text + Bold"/>
    <w:basedOn w:val="Bodytext"/>
    <w:rsid w:val="00A00175"/>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character" w:customStyle="1" w:styleId="Bodytext30">
    <w:name w:val="Body text (3)_"/>
    <w:basedOn w:val="DefaultParagraphFont"/>
    <w:link w:val="Bodytext31"/>
    <w:rsid w:val="00A00175"/>
    <w:rPr>
      <w:rFonts w:eastAsia="Times New Roman" w:cs="Times New Roman"/>
      <w:i/>
      <w:iCs/>
      <w:sz w:val="17"/>
      <w:szCs w:val="17"/>
    </w:rPr>
  </w:style>
  <w:style w:type="character" w:customStyle="1" w:styleId="Bodytext38pt">
    <w:name w:val="Body text (3) + 8 pt"/>
    <w:aliases w:val="Bold3,Not Italic"/>
    <w:basedOn w:val="Bodytext30"/>
    <w:rsid w:val="00A00175"/>
    <w:rPr>
      <w:rFonts w:eastAsia="Times New Roman" w:cs="Times New Roman"/>
      <w:b/>
      <w:bCs/>
      <w:i/>
      <w:iCs/>
      <w:color w:val="000000"/>
      <w:spacing w:val="0"/>
      <w:w w:val="100"/>
      <w:position w:val="0"/>
      <w:sz w:val="16"/>
      <w:szCs w:val="16"/>
      <w:lang w:val="en-US"/>
    </w:rPr>
  </w:style>
  <w:style w:type="character" w:customStyle="1" w:styleId="Bodytext32">
    <w:name w:val="Body text (3)"/>
    <w:basedOn w:val="Bodytext30"/>
    <w:rsid w:val="00A00175"/>
    <w:rPr>
      <w:rFonts w:eastAsia="Times New Roman" w:cs="Times New Roman"/>
      <w:i/>
      <w:iCs/>
      <w:color w:val="000000"/>
      <w:spacing w:val="0"/>
      <w:w w:val="100"/>
      <w:position w:val="0"/>
      <w:sz w:val="17"/>
      <w:szCs w:val="17"/>
      <w:lang w:val="en-US"/>
    </w:rPr>
  </w:style>
  <w:style w:type="character" w:customStyle="1" w:styleId="Bodytext285pt">
    <w:name w:val="Body text (2) + 8.5 pt"/>
    <w:aliases w:val="Not Bold,Italic2"/>
    <w:basedOn w:val="Bodytext2"/>
    <w:rsid w:val="00A00175"/>
    <w:rPr>
      <w:rFonts w:ascii="Times New Roman" w:eastAsia="Times New Roman" w:hAnsi="Times New Roman" w:cs="Times New Roman"/>
      <w:b/>
      <w:bCs/>
      <w:i/>
      <w:iCs/>
      <w:smallCaps w:val="0"/>
      <w:strike w:val="0"/>
      <w:color w:val="000000"/>
      <w:spacing w:val="0"/>
      <w:w w:val="100"/>
      <w:position w:val="0"/>
      <w:sz w:val="17"/>
      <w:szCs w:val="17"/>
      <w:u w:val="none"/>
      <w:lang w:val="en-US"/>
    </w:rPr>
  </w:style>
  <w:style w:type="paragraph" w:customStyle="1" w:styleId="Bodytext31">
    <w:name w:val="Body text (3)1"/>
    <w:basedOn w:val="Normal"/>
    <w:link w:val="Bodytext30"/>
    <w:rsid w:val="00A00175"/>
    <w:pPr>
      <w:widowControl w:val="0"/>
      <w:spacing w:line="288" w:lineRule="exact"/>
      <w:ind w:hanging="700"/>
    </w:pPr>
    <w:rPr>
      <w:rFonts w:eastAsia="Times New Roman" w:cs="Times New Roman"/>
      <w:i/>
      <w:iCs/>
      <w:sz w:val="17"/>
      <w:szCs w:val="17"/>
    </w:rPr>
  </w:style>
  <w:style w:type="character" w:customStyle="1" w:styleId="Bodytext8">
    <w:name w:val="Body text (8)_"/>
    <w:basedOn w:val="DefaultParagraphFont"/>
    <w:link w:val="Bodytext81"/>
    <w:rsid w:val="00A00175"/>
    <w:rPr>
      <w:rFonts w:eastAsia="Times New Roman" w:cs="Times New Roman"/>
      <w:b/>
      <w:bCs/>
      <w:sz w:val="23"/>
      <w:szCs w:val="23"/>
    </w:rPr>
  </w:style>
  <w:style w:type="character" w:customStyle="1" w:styleId="Bodytext12Italic">
    <w:name w:val="Body text (12) + Italic"/>
    <w:basedOn w:val="Bodytext12"/>
    <w:rsid w:val="00A00175"/>
    <w:rPr>
      <w:rFonts w:ascii="Times New Roman" w:eastAsia="Times New Roman" w:hAnsi="Times New Roman" w:cs="Times New Roman"/>
      <w:b w:val="0"/>
      <w:bCs w:val="0"/>
      <w:i/>
      <w:iCs/>
      <w:smallCaps w:val="0"/>
      <w:strike w:val="0"/>
      <w:color w:val="000000"/>
      <w:spacing w:val="0"/>
      <w:w w:val="100"/>
      <w:position w:val="0"/>
      <w:sz w:val="16"/>
      <w:szCs w:val="16"/>
      <w:u w:val="none"/>
      <w:lang w:val="en-US"/>
    </w:rPr>
  </w:style>
  <w:style w:type="paragraph" w:customStyle="1" w:styleId="Bodytext81">
    <w:name w:val="Body text (8)1"/>
    <w:basedOn w:val="Normal"/>
    <w:link w:val="Bodytext8"/>
    <w:rsid w:val="00A00175"/>
    <w:pPr>
      <w:widowControl w:val="0"/>
      <w:spacing w:line="0" w:lineRule="atLeast"/>
      <w:ind w:hanging="700"/>
      <w:jc w:val="center"/>
    </w:pPr>
    <w:rPr>
      <w:rFonts w:eastAsia="Times New Roman" w:cs="Times New Roman"/>
      <w:b/>
      <w:bCs/>
      <w:sz w:val="23"/>
      <w:szCs w:val="23"/>
    </w:rPr>
  </w:style>
  <w:style w:type="character" w:customStyle="1" w:styleId="Bodytext13">
    <w:name w:val="Body text (13)_"/>
    <w:basedOn w:val="DefaultParagraphFont"/>
    <w:link w:val="Bodytext130"/>
    <w:rsid w:val="00A00175"/>
    <w:rPr>
      <w:rFonts w:eastAsia="Times New Roman" w:cs="Times New Roman"/>
      <w:i/>
      <w:iCs/>
      <w:sz w:val="16"/>
      <w:szCs w:val="16"/>
    </w:rPr>
  </w:style>
  <w:style w:type="character" w:customStyle="1" w:styleId="Bodytext13NotItalic">
    <w:name w:val="Body text (13) + Not Italic"/>
    <w:basedOn w:val="Bodytext13"/>
    <w:rsid w:val="00A00175"/>
    <w:rPr>
      <w:rFonts w:eastAsia="Times New Roman" w:cs="Times New Roman"/>
      <w:i/>
      <w:iCs/>
      <w:color w:val="000000"/>
      <w:spacing w:val="0"/>
      <w:w w:val="100"/>
      <w:position w:val="0"/>
      <w:sz w:val="16"/>
      <w:szCs w:val="16"/>
      <w:lang w:val="en-US"/>
    </w:rPr>
  </w:style>
  <w:style w:type="paragraph" w:customStyle="1" w:styleId="Bodytext130">
    <w:name w:val="Body text (13)"/>
    <w:basedOn w:val="Normal"/>
    <w:link w:val="Bodytext13"/>
    <w:rsid w:val="00A00175"/>
    <w:pPr>
      <w:widowControl w:val="0"/>
      <w:spacing w:line="202" w:lineRule="exact"/>
      <w:ind w:hanging="700"/>
    </w:pPr>
    <w:rPr>
      <w:rFonts w:eastAsia="Times New Roman" w:cs="Times New Roman"/>
      <w:i/>
      <w:iCs/>
      <w:sz w:val="16"/>
      <w:szCs w:val="16"/>
    </w:rPr>
  </w:style>
  <w:style w:type="character" w:customStyle="1" w:styleId="BodyText22">
    <w:name w:val="Body Text2"/>
    <w:basedOn w:val="Bodytext"/>
    <w:rsid w:val="008722B3"/>
    <w:rPr>
      <w:rFonts w:eastAsia="Times New Roman" w:cs="Times New Roman"/>
      <w:color w:val="000000"/>
      <w:spacing w:val="0"/>
      <w:w w:val="100"/>
      <w:position w:val="0"/>
      <w:sz w:val="23"/>
      <w:szCs w:val="23"/>
      <w:lang w:val="en-US"/>
    </w:rPr>
  </w:style>
  <w:style w:type="character" w:customStyle="1" w:styleId="BodytextItalic2">
    <w:name w:val="Body text + Italic2"/>
    <w:basedOn w:val="Bodytext"/>
    <w:rsid w:val="008722B3"/>
    <w:rPr>
      <w:rFonts w:eastAsia="Times New Roman" w:cs="Times New Roman"/>
      <w:i/>
      <w:iCs/>
      <w:color w:val="000000"/>
      <w:spacing w:val="0"/>
      <w:w w:val="100"/>
      <w:position w:val="0"/>
      <w:sz w:val="23"/>
      <w:szCs w:val="23"/>
      <w:lang w:val="en-US"/>
    </w:rPr>
  </w:style>
  <w:style w:type="character" w:customStyle="1" w:styleId="Bodytext120">
    <w:name w:val="Body text (12)"/>
    <w:basedOn w:val="Bodytext12"/>
    <w:rsid w:val="002E4DBB"/>
    <w:rPr>
      <w:rFonts w:eastAsia="Times New Roman" w:cs="Times New Roman"/>
      <w:color w:val="000000"/>
      <w:spacing w:val="0"/>
      <w:w w:val="100"/>
      <w:position w:val="0"/>
      <w:sz w:val="16"/>
      <w:szCs w:val="16"/>
      <w:lang w:val="en-US"/>
    </w:rPr>
  </w:style>
  <w:style w:type="character" w:customStyle="1" w:styleId="Bodytext12Italic1">
    <w:name w:val="Body text (12) + Italic1"/>
    <w:basedOn w:val="Bodytext12"/>
    <w:rsid w:val="002E4DBB"/>
    <w:rPr>
      <w:rFonts w:eastAsia="Times New Roman" w:cs="Times New Roman"/>
      <w:i/>
      <w:iCs/>
      <w:color w:val="000000"/>
      <w:spacing w:val="0"/>
      <w:w w:val="100"/>
      <w:position w:val="0"/>
      <w:sz w:val="16"/>
      <w:szCs w:val="16"/>
      <w:lang w:val="en-US"/>
    </w:rPr>
  </w:style>
  <w:style w:type="character" w:customStyle="1" w:styleId="Bodytext1285pt">
    <w:name w:val="Body text (12) + 8.5 pt"/>
    <w:aliases w:val="Italic1"/>
    <w:basedOn w:val="Bodytext12"/>
    <w:rsid w:val="002E4DBB"/>
    <w:rPr>
      <w:rFonts w:eastAsia="Times New Roman" w:cs="Times New Roman"/>
      <w:i/>
      <w:iCs/>
      <w:color w:val="000000"/>
      <w:spacing w:val="0"/>
      <w:w w:val="100"/>
      <w:position w:val="0"/>
      <w:sz w:val="17"/>
      <w:szCs w:val="17"/>
      <w:lang w:val="en-US"/>
    </w:rPr>
  </w:style>
  <w:style w:type="character" w:customStyle="1" w:styleId="Bodytext12Bold">
    <w:name w:val="Body text (12) + Bold"/>
    <w:basedOn w:val="Bodytext12"/>
    <w:rsid w:val="002E4DBB"/>
    <w:rPr>
      <w:rFonts w:eastAsia="Times New Roman" w:cs="Times New Roman"/>
      <w:b/>
      <w:bCs/>
      <w:color w:val="000000"/>
      <w:spacing w:val="0"/>
      <w:w w:val="100"/>
      <w:position w:val="0"/>
      <w:sz w:val="16"/>
      <w:szCs w:val="16"/>
    </w:rPr>
  </w:style>
  <w:style w:type="paragraph" w:customStyle="1" w:styleId="AssentBk">
    <w:name w:val="AssentBk"/>
    <w:basedOn w:val="Normal"/>
    <w:rsid w:val="0042629C"/>
    <w:pPr>
      <w:spacing w:line="240" w:lineRule="auto"/>
    </w:pPr>
    <w:rPr>
      <w:rFonts w:eastAsia="Times New Roman" w:cs="Times New Roman"/>
      <w:sz w:val="20"/>
      <w:lang w:eastAsia="en-AU"/>
    </w:rPr>
  </w:style>
  <w:style w:type="paragraph" w:customStyle="1" w:styleId="2ndRd">
    <w:name w:val="2ndRd"/>
    <w:basedOn w:val="Normal"/>
    <w:rsid w:val="0042629C"/>
    <w:pPr>
      <w:spacing w:line="240" w:lineRule="auto"/>
    </w:pPr>
    <w:rPr>
      <w:rFonts w:eastAsia="Times New Roman" w:cs="Times New Roman"/>
      <w:sz w:val="20"/>
      <w:lang w:eastAsia="en-AU"/>
    </w:rPr>
  </w:style>
  <w:style w:type="character" w:styleId="CommentReference">
    <w:name w:val="annotation reference"/>
    <w:basedOn w:val="DefaultParagraphFont"/>
    <w:uiPriority w:val="99"/>
    <w:semiHidden/>
    <w:unhideWhenUsed/>
    <w:rsid w:val="008612E2"/>
    <w:rPr>
      <w:sz w:val="16"/>
      <w:szCs w:val="16"/>
    </w:rPr>
  </w:style>
  <w:style w:type="character" w:customStyle="1" w:styleId="Heading1Char">
    <w:name w:val="Heading 1 Char"/>
    <w:basedOn w:val="DefaultParagraphFont"/>
    <w:link w:val="Heading1"/>
    <w:uiPriority w:val="9"/>
    <w:rsid w:val="008612E2"/>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8612E2"/>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8612E2"/>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8612E2"/>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rsid w:val="008612E2"/>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8612E2"/>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8612E2"/>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8612E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612E2"/>
    <w:rPr>
      <w:rFonts w:asciiTheme="majorHAnsi" w:eastAsiaTheme="majorEastAsia" w:hAnsiTheme="majorHAnsi" w:cstheme="majorBidi"/>
      <w:i/>
      <w:iCs/>
      <w:color w:val="272727" w:themeColor="text1" w:themeTint="D8"/>
      <w:sz w:val="21"/>
      <w:szCs w:val="21"/>
    </w:rPr>
  </w:style>
  <w:style w:type="numbering" w:styleId="111111">
    <w:name w:val="Outline List 2"/>
    <w:basedOn w:val="NoList"/>
    <w:uiPriority w:val="99"/>
    <w:semiHidden/>
    <w:unhideWhenUsed/>
    <w:rsid w:val="008612E2"/>
    <w:pPr>
      <w:numPr>
        <w:numId w:val="14"/>
      </w:numPr>
    </w:pPr>
  </w:style>
  <w:style w:type="numbering" w:styleId="1ai">
    <w:name w:val="Outline List 1"/>
    <w:basedOn w:val="NoList"/>
    <w:uiPriority w:val="99"/>
    <w:semiHidden/>
    <w:unhideWhenUsed/>
    <w:rsid w:val="008612E2"/>
    <w:pPr>
      <w:numPr>
        <w:numId w:val="15"/>
      </w:numPr>
    </w:pPr>
  </w:style>
  <w:style w:type="numbering" w:styleId="ArticleSection">
    <w:name w:val="Outline List 3"/>
    <w:basedOn w:val="NoList"/>
    <w:uiPriority w:val="99"/>
    <w:semiHidden/>
    <w:unhideWhenUsed/>
    <w:rsid w:val="008612E2"/>
    <w:pPr>
      <w:numPr>
        <w:numId w:val="16"/>
      </w:numPr>
    </w:pPr>
  </w:style>
  <w:style w:type="paragraph" w:styleId="Bibliography">
    <w:name w:val="Bibliography"/>
    <w:basedOn w:val="Normal"/>
    <w:next w:val="Normal"/>
    <w:uiPriority w:val="37"/>
    <w:semiHidden/>
    <w:unhideWhenUsed/>
    <w:rsid w:val="008612E2"/>
  </w:style>
  <w:style w:type="paragraph" w:styleId="BlockText">
    <w:name w:val="Block Text"/>
    <w:basedOn w:val="Normal"/>
    <w:uiPriority w:val="99"/>
    <w:semiHidden/>
    <w:unhideWhenUsed/>
    <w:rsid w:val="008612E2"/>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0">
    <w:name w:val="Body Text"/>
    <w:basedOn w:val="Normal"/>
    <w:link w:val="BodyTextChar"/>
    <w:uiPriority w:val="99"/>
    <w:semiHidden/>
    <w:unhideWhenUsed/>
    <w:rsid w:val="008612E2"/>
    <w:pPr>
      <w:spacing w:after="120"/>
    </w:pPr>
  </w:style>
  <w:style w:type="character" w:customStyle="1" w:styleId="BodyTextChar">
    <w:name w:val="Body Text Char"/>
    <w:basedOn w:val="DefaultParagraphFont"/>
    <w:link w:val="BodyText0"/>
    <w:uiPriority w:val="99"/>
    <w:semiHidden/>
    <w:rsid w:val="008612E2"/>
    <w:rPr>
      <w:sz w:val="22"/>
    </w:rPr>
  </w:style>
  <w:style w:type="paragraph" w:styleId="BodyText23">
    <w:name w:val="Body Text 2"/>
    <w:basedOn w:val="Normal"/>
    <w:link w:val="BodyText2Char"/>
    <w:uiPriority w:val="99"/>
    <w:semiHidden/>
    <w:unhideWhenUsed/>
    <w:rsid w:val="008612E2"/>
    <w:pPr>
      <w:spacing w:after="120" w:line="480" w:lineRule="auto"/>
    </w:pPr>
  </w:style>
  <w:style w:type="character" w:customStyle="1" w:styleId="BodyText2Char">
    <w:name w:val="Body Text 2 Char"/>
    <w:basedOn w:val="DefaultParagraphFont"/>
    <w:link w:val="BodyText23"/>
    <w:uiPriority w:val="99"/>
    <w:semiHidden/>
    <w:rsid w:val="008612E2"/>
    <w:rPr>
      <w:sz w:val="22"/>
    </w:rPr>
  </w:style>
  <w:style w:type="paragraph" w:styleId="BodyText33">
    <w:name w:val="Body Text 3"/>
    <w:basedOn w:val="Normal"/>
    <w:link w:val="BodyText3Char"/>
    <w:uiPriority w:val="99"/>
    <w:semiHidden/>
    <w:unhideWhenUsed/>
    <w:rsid w:val="008612E2"/>
    <w:pPr>
      <w:spacing w:after="120"/>
    </w:pPr>
    <w:rPr>
      <w:sz w:val="16"/>
      <w:szCs w:val="16"/>
    </w:rPr>
  </w:style>
  <w:style w:type="character" w:customStyle="1" w:styleId="BodyText3Char">
    <w:name w:val="Body Text 3 Char"/>
    <w:basedOn w:val="DefaultParagraphFont"/>
    <w:link w:val="BodyText33"/>
    <w:uiPriority w:val="99"/>
    <w:semiHidden/>
    <w:rsid w:val="008612E2"/>
    <w:rPr>
      <w:sz w:val="16"/>
      <w:szCs w:val="16"/>
    </w:rPr>
  </w:style>
  <w:style w:type="paragraph" w:styleId="BodyTextFirstIndent">
    <w:name w:val="Body Text First Indent"/>
    <w:basedOn w:val="BodyText0"/>
    <w:link w:val="BodyTextFirstIndentChar"/>
    <w:uiPriority w:val="99"/>
    <w:semiHidden/>
    <w:unhideWhenUsed/>
    <w:rsid w:val="008612E2"/>
    <w:pPr>
      <w:spacing w:after="0"/>
      <w:ind w:firstLine="360"/>
    </w:pPr>
  </w:style>
  <w:style w:type="character" w:customStyle="1" w:styleId="BodyTextFirstIndentChar">
    <w:name w:val="Body Text First Indent Char"/>
    <w:basedOn w:val="BodyTextChar"/>
    <w:link w:val="BodyTextFirstIndent"/>
    <w:uiPriority w:val="99"/>
    <w:semiHidden/>
    <w:rsid w:val="008612E2"/>
    <w:rPr>
      <w:sz w:val="22"/>
    </w:rPr>
  </w:style>
  <w:style w:type="paragraph" w:styleId="BodyTextIndent">
    <w:name w:val="Body Text Indent"/>
    <w:basedOn w:val="Normal"/>
    <w:link w:val="BodyTextIndentChar"/>
    <w:uiPriority w:val="99"/>
    <w:semiHidden/>
    <w:unhideWhenUsed/>
    <w:rsid w:val="008612E2"/>
    <w:pPr>
      <w:spacing w:after="120"/>
      <w:ind w:left="283"/>
    </w:pPr>
  </w:style>
  <w:style w:type="character" w:customStyle="1" w:styleId="BodyTextIndentChar">
    <w:name w:val="Body Text Indent Char"/>
    <w:basedOn w:val="DefaultParagraphFont"/>
    <w:link w:val="BodyTextIndent"/>
    <w:uiPriority w:val="99"/>
    <w:semiHidden/>
    <w:rsid w:val="008612E2"/>
    <w:rPr>
      <w:sz w:val="22"/>
    </w:rPr>
  </w:style>
  <w:style w:type="paragraph" w:styleId="BodyTextFirstIndent2">
    <w:name w:val="Body Text First Indent 2"/>
    <w:basedOn w:val="BodyTextIndent"/>
    <w:link w:val="BodyTextFirstIndent2Char"/>
    <w:uiPriority w:val="99"/>
    <w:semiHidden/>
    <w:unhideWhenUsed/>
    <w:rsid w:val="008612E2"/>
    <w:pPr>
      <w:spacing w:after="0"/>
      <w:ind w:left="360" w:firstLine="360"/>
    </w:pPr>
  </w:style>
  <w:style w:type="character" w:customStyle="1" w:styleId="BodyTextFirstIndent2Char">
    <w:name w:val="Body Text First Indent 2 Char"/>
    <w:basedOn w:val="BodyTextIndentChar"/>
    <w:link w:val="BodyTextFirstIndent2"/>
    <w:uiPriority w:val="99"/>
    <w:semiHidden/>
    <w:rsid w:val="008612E2"/>
    <w:rPr>
      <w:sz w:val="22"/>
    </w:rPr>
  </w:style>
  <w:style w:type="paragraph" w:styleId="BodyTextIndent2">
    <w:name w:val="Body Text Indent 2"/>
    <w:basedOn w:val="Normal"/>
    <w:link w:val="BodyTextIndent2Char"/>
    <w:uiPriority w:val="99"/>
    <w:semiHidden/>
    <w:unhideWhenUsed/>
    <w:rsid w:val="008612E2"/>
    <w:pPr>
      <w:spacing w:after="120" w:line="480" w:lineRule="auto"/>
      <w:ind w:left="283"/>
    </w:pPr>
  </w:style>
  <w:style w:type="character" w:customStyle="1" w:styleId="BodyTextIndent2Char">
    <w:name w:val="Body Text Indent 2 Char"/>
    <w:basedOn w:val="DefaultParagraphFont"/>
    <w:link w:val="BodyTextIndent2"/>
    <w:uiPriority w:val="99"/>
    <w:semiHidden/>
    <w:rsid w:val="008612E2"/>
    <w:rPr>
      <w:sz w:val="22"/>
    </w:rPr>
  </w:style>
  <w:style w:type="paragraph" w:styleId="BodyTextIndent3">
    <w:name w:val="Body Text Indent 3"/>
    <w:basedOn w:val="Normal"/>
    <w:link w:val="BodyTextIndent3Char"/>
    <w:uiPriority w:val="99"/>
    <w:semiHidden/>
    <w:unhideWhenUsed/>
    <w:rsid w:val="008612E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612E2"/>
    <w:rPr>
      <w:sz w:val="16"/>
      <w:szCs w:val="16"/>
    </w:rPr>
  </w:style>
  <w:style w:type="character" w:styleId="BookTitle">
    <w:name w:val="Book Title"/>
    <w:basedOn w:val="DefaultParagraphFont"/>
    <w:uiPriority w:val="33"/>
    <w:qFormat/>
    <w:rsid w:val="008612E2"/>
    <w:rPr>
      <w:b/>
      <w:bCs/>
      <w:i/>
      <w:iCs/>
      <w:spacing w:val="5"/>
    </w:rPr>
  </w:style>
  <w:style w:type="paragraph" w:styleId="Caption">
    <w:name w:val="caption"/>
    <w:basedOn w:val="Normal"/>
    <w:next w:val="Normal"/>
    <w:uiPriority w:val="35"/>
    <w:semiHidden/>
    <w:unhideWhenUsed/>
    <w:qFormat/>
    <w:rsid w:val="008612E2"/>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8612E2"/>
    <w:pPr>
      <w:spacing w:line="240" w:lineRule="auto"/>
      <w:ind w:left="4252"/>
    </w:pPr>
  </w:style>
  <w:style w:type="character" w:customStyle="1" w:styleId="ClosingChar">
    <w:name w:val="Closing Char"/>
    <w:basedOn w:val="DefaultParagraphFont"/>
    <w:link w:val="Closing"/>
    <w:uiPriority w:val="99"/>
    <w:semiHidden/>
    <w:rsid w:val="008612E2"/>
    <w:rPr>
      <w:sz w:val="22"/>
    </w:rPr>
  </w:style>
  <w:style w:type="table" w:styleId="ColorfulGrid">
    <w:name w:val="Colorful Grid"/>
    <w:basedOn w:val="TableNormal"/>
    <w:uiPriority w:val="73"/>
    <w:semiHidden/>
    <w:unhideWhenUsed/>
    <w:rsid w:val="008612E2"/>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8612E2"/>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8612E2"/>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8612E2"/>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8612E2"/>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8612E2"/>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8612E2"/>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8612E2"/>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8612E2"/>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8612E2"/>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8612E2"/>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8612E2"/>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8612E2"/>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8612E2"/>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8612E2"/>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8612E2"/>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8612E2"/>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8612E2"/>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8612E2"/>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8612E2"/>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8612E2"/>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paragraph" w:styleId="CommentText">
    <w:name w:val="annotation text"/>
    <w:basedOn w:val="Normal"/>
    <w:link w:val="CommentTextChar"/>
    <w:uiPriority w:val="99"/>
    <w:semiHidden/>
    <w:unhideWhenUsed/>
    <w:rsid w:val="008612E2"/>
    <w:pPr>
      <w:spacing w:line="240" w:lineRule="auto"/>
    </w:pPr>
    <w:rPr>
      <w:sz w:val="20"/>
    </w:rPr>
  </w:style>
  <w:style w:type="character" w:customStyle="1" w:styleId="CommentTextChar">
    <w:name w:val="Comment Text Char"/>
    <w:basedOn w:val="DefaultParagraphFont"/>
    <w:link w:val="CommentText"/>
    <w:uiPriority w:val="99"/>
    <w:semiHidden/>
    <w:rsid w:val="008612E2"/>
  </w:style>
  <w:style w:type="paragraph" w:styleId="CommentSubject">
    <w:name w:val="annotation subject"/>
    <w:basedOn w:val="CommentText"/>
    <w:next w:val="CommentText"/>
    <w:link w:val="CommentSubjectChar"/>
    <w:uiPriority w:val="99"/>
    <w:semiHidden/>
    <w:unhideWhenUsed/>
    <w:rsid w:val="008612E2"/>
    <w:rPr>
      <w:b/>
      <w:bCs/>
    </w:rPr>
  </w:style>
  <w:style w:type="character" w:customStyle="1" w:styleId="CommentSubjectChar">
    <w:name w:val="Comment Subject Char"/>
    <w:basedOn w:val="CommentTextChar"/>
    <w:link w:val="CommentSubject"/>
    <w:uiPriority w:val="99"/>
    <w:semiHidden/>
    <w:rsid w:val="008612E2"/>
    <w:rPr>
      <w:b/>
      <w:bCs/>
    </w:rPr>
  </w:style>
  <w:style w:type="table" w:styleId="DarkList">
    <w:name w:val="Dark List"/>
    <w:basedOn w:val="TableNormal"/>
    <w:uiPriority w:val="70"/>
    <w:semiHidden/>
    <w:unhideWhenUsed/>
    <w:rsid w:val="008612E2"/>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8612E2"/>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8612E2"/>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8612E2"/>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8612E2"/>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8612E2"/>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8612E2"/>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8612E2"/>
  </w:style>
  <w:style w:type="character" w:customStyle="1" w:styleId="DateChar">
    <w:name w:val="Date Char"/>
    <w:basedOn w:val="DefaultParagraphFont"/>
    <w:link w:val="Date"/>
    <w:uiPriority w:val="99"/>
    <w:semiHidden/>
    <w:rsid w:val="008612E2"/>
    <w:rPr>
      <w:sz w:val="22"/>
    </w:rPr>
  </w:style>
  <w:style w:type="paragraph" w:styleId="DocumentMap">
    <w:name w:val="Document Map"/>
    <w:basedOn w:val="Normal"/>
    <w:link w:val="DocumentMapChar"/>
    <w:uiPriority w:val="99"/>
    <w:semiHidden/>
    <w:unhideWhenUsed/>
    <w:rsid w:val="008612E2"/>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612E2"/>
    <w:rPr>
      <w:rFonts w:ascii="Segoe UI" w:hAnsi="Segoe UI" w:cs="Segoe UI"/>
      <w:sz w:val="16"/>
      <w:szCs w:val="16"/>
    </w:rPr>
  </w:style>
  <w:style w:type="paragraph" w:styleId="E-mailSignature">
    <w:name w:val="E-mail Signature"/>
    <w:basedOn w:val="Normal"/>
    <w:link w:val="E-mailSignatureChar"/>
    <w:uiPriority w:val="99"/>
    <w:semiHidden/>
    <w:unhideWhenUsed/>
    <w:rsid w:val="008612E2"/>
    <w:pPr>
      <w:spacing w:line="240" w:lineRule="auto"/>
    </w:pPr>
  </w:style>
  <w:style w:type="character" w:customStyle="1" w:styleId="E-mailSignatureChar">
    <w:name w:val="E-mail Signature Char"/>
    <w:basedOn w:val="DefaultParagraphFont"/>
    <w:link w:val="E-mailSignature"/>
    <w:uiPriority w:val="99"/>
    <w:semiHidden/>
    <w:rsid w:val="008612E2"/>
    <w:rPr>
      <w:sz w:val="22"/>
    </w:rPr>
  </w:style>
  <w:style w:type="character" w:styleId="Emphasis">
    <w:name w:val="Emphasis"/>
    <w:basedOn w:val="DefaultParagraphFont"/>
    <w:uiPriority w:val="20"/>
    <w:qFormat/>
    <w:rsid w:val="008612E2"/>
    <w:rPr>
      <w:i/>
      <w:iCs/>
    </w:rPr>
  </w:style>
  <w:style w:type="character" w:styleId="EndnoteReference">
    <w:name w:val="endnote reference"/>
    <w:basedOn w:val="DefaultParagraphFont"/>
    <w:uiPriority w:val="99"/>
    <w:semiHidden/>
    <w:unhideWhenUsed/>
    <w:rsid w:val="008612E2"/>
    <w:rPr>
      <w:vertAlign w:val="superscript"/>
    </w:rPr>
  </w:style>
  <w:style w:type="paragraph" w:styleId="EndnoteText">
    <w:name w:val="endnote text"/>
    <w:basedOn w:val="Normal"/>
    <w:link w:val="EndnoteTextChar"/>
    <w:uiPriority w:val="99"/>
    <w:semiHidden/>
    <w:unhideWhenUsed/>
    <w:rsid w:val="008612E2"/>
    <w:pPr>
      <w:spacing w:line="240" w:lineRule="auto"/>
    </w:pPr>
    <w:rPr>
      <w:sz w:val="20"/>
    </w:rPr>
  </w:style>
  <w:style w:type="character" w:customStyle="1" w:styleId="EndnoteTextChar">
    <w:name w:val="Endnote Text Char"/>
    <w:basedOn w:val="DefaultParagraphFont"/>
    <w:link w:val="EndnoteText"/>
    <w:uiPriority w:val="99"/>
    <w:semiHidden/>
    <w:rsid w:val="008612E2"/>
  </w:style>
  <w:style w:type="paragraph" w:styleId="EnvelopeAddress">
    <w:name w:val="envelope address"/>
    <w:basedOn w:val="Normal"/>
    <w:uiPriority w:val="99"/>
    <w:semiHidden/>
    <w:unhideWhenUsed/>
    <w:rsid w:val="008612E2"/>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612E2"/>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8612E2"/>
    <w:rPr>
      <w:color w:val="800080" w:themeColor="followedHyperlink"/>
      <w:u w:val="single"/>
    </w:rPr>
  </w:style>
  <w:style w:type="character" w:styleId="FootnoteReference">
    <w:name w:val="footnote reference"/>
    <w:basedOn w:val="DefaultParagraphFont"/>
    <w:uiPriority w:val="99"/>
    <w:semiHidden/>
    <w:unhideWhenUsed/>
    <w:rsid w:val="008612E2"/>
    <w:rPr>
      <w:vertAlign w:val="superscript"/>
    </w:rPr>
  </w:style>
  <w:style w:type="paragraph" w:styleId="FootnoteText">
    <w:name w:val="footnote text"/>
    <w:basedOn w:val="Normal"/>
    <w:link w:val="FootnoteTextChar"/>
    <w:uiPriority w:val="99"/>
    <w:semiHidden/>
    <w:unhideWhenUsed/>
    <w:rsid w:val="008612E2"/>
    <w:pPr>
      <w:spacing w:line="240" w:lineRule="auto"/>
    </w:pPr>
    <w:rPr>
      <w:sz w:val="20"/>
    </w:rPr>
  </w:style>
  <w:style w:type="character" w:customStyle="1" w:styleId="FootnoteTextChar">
    <w:name w:val="Footnote Text Char"/>
    <w:basedOn w:val="DefaultParagraphFont"/>
    <w:link w:val="FootnoteText"/>
    <w:uiPriority w:val="99"/>
    <w:semiHidden/>
    <w:rsid w:val="008612E2"/>
  </w:style>
  <w:style w:type="table" w:styleId="GridTable1Light">
    <w:name w:val="Grid Table 1 Light"/>
    <w:basedOn w:val="TableNormal"/>
    <w:uiPriority w:val="46"/>
    <w:rsid w:val="008612E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612E2"/>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612E2"/>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612E2"/>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612E2"/>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612E2"/>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612E2"/>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612E2"/>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612E2"/>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8612E2"/>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8612E2"/>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8612E2"/>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8612E2"/>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8612E2"/>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8612E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612E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8612E2"/>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8612E2"/>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8612E2"/>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8612E2"/>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8612E2"/>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8612E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612E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8612E2"/>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8612E2"/>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8612E2"/>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8612E2"/>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8612E2"/>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8612E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612E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8612E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8612E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8612E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8612E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8612E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8612E2"/>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612E2"/>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8612E2"/>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8612E2"/>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8612E2"/>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8612E2"/>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8612E2"/>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8612E2"/>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612E2"/>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8612E2"/>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8612E2"/>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8612E2"/>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8612E2"/>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8612E2"/>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8612E2"/>
    <w:rPr>
      <w:color w:val="2B579A"/>
      <w:shd w:val="clear" w:color="auto" w:fill="E1DFDD"/>
    </w:rPr>
  </w:style>
  <w:style w:type="character" w:styleId="HTMLAcronym">
    <w:name w:val="HTML Acronym"/>
    <w:basedOn w:val="DefaultParagraphFont"/>
    <w:uiPriority w:val="99"/>
    <w:semiHidden/>
    <w:unhideWhenUsed/>
    <w:rsid w:val="008612E2"/>
  </w:style>
  <w:style w:type="paragraph" w:styleId="HTMLAddress">
    <w:name w:val="HTML Address"/>
    <w:basedOn w:val="Normal"/>
    <w:link w:val="HTMLAddressChar"/>
    <w:uiPriority w:val="99"/>
    <w:semiHidden/>
    <w:unhideWhenUsed/>
    <w:rsid w:val="008612E2"/>
    <w:pPr>
      <w:spacing w:line="240" w:lineRule="auto"/>
    </w:pPr>
    <w:rPr>
      <w:i/>
      <w:iCs/>
    </w:rPr>
  </w:style>
  <w:style w:type="character" w:customStyle="1" w:styleId="HTMLAddressChar">
    <w:name w:val="HTML Address Char"/>
    <w:basedOn w:val="DefaultParagraphFont"/>
    <w:link w:val="HTMLAddress"/>
    <w:uiPriority w:val="99"/>
    <w:semiHidden/>
    <w:rsid w:val="008612E2"/>
    <w:rPr>
      <w:i/>
      <w:iCs/>
      <w:sz w:val="22"/>
    </w:rPr>
  </w:style>
  <w:style w:type="character" w:styleId="HTMLCite">
    <w:name w:val="HTML Cite"/>
    <w:basedOn w:val="DefaultParagraphFont"/>
    <w:uiPriority w:val="99"/>
    <w:semiHidden/>
    <w:unhideWhenUsed/>
    <w:rsid w:val="008612E2"/>
    <w:rPr>
      <w:i/>
      <w:iCs/>
    </w:rPr>
  </w:style>
  <w:style w:type="character" w:styleId="HTMLCode">
    <w:name w:val="HTML Code"/>
    <w:basedOn w:val="DefaultParagraphFont"/>
    <w:uiPriority w:val="99"/>
    <w:semiHidden/>
    <w:unhideWhenUsed/>
    <w:rsid w:val="008612E2"/>
    <w:rPr>
      <w:rFonts w:ascii="Consolas" w:hAnsi="Consolas"/>
      <w:sz w:val="20"/>
      <w:szCs w:val="20"/>
    </w:rPr>
  </w:style>
  <w:style w:type="character" w:styleId="HTMLDefinition">
    <w:name w:val="HTML Definition"/>
    <w:basedOn w:val="DefaultParagraphFont"/>
    <w:uiPriority w:val="99"/>
    <w:semiHidden/>
    <w:unhideWhenUsed/>
    <w:rsid w:val="008612E2"/>
    <w:rPr>
      <w:i/>
      <w:iCs/>
    </w:rPr>
  </w:style>
  <w:style w:type="character" w:styleId="HTMLKeyboard">
    <w:name w:val="HTML Keyboard"/>
    <w:basedOn w:val="DefaultParagraphFont"/>
    <w:uiPriority w:val="99"/>
    <w:semiHidden/>
    <w:unhideWhenUsed/>
    <w:rsid w:val="008612E2"/>
    <w:rPr>
      <w:rFonts w:ascii="Consolas" w:hAnsi="Consolas"/>
      <w:sz w:val="20"/>
      <w:szCs w:val="20"/>
    </w:rPr>
  </w:style>
  <w:style w:type="paragraph" w:styleId="HTMLPreformatted">
    <w:name w:val="HTML Preformatted"/>
    <w:basedOn w:val="Normal"/>
    <w:link w:val="HTMLPreformattedChar"/>
    <w:uiPriority w:val="99"/>
    <w:semiHidden/>
    <w:unhideWhenUsed/>
    <w:rsid w:val="008612E2"/>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8612E2"/>
    <w:rPr>
      <w:rFonts w:ascii="Consolas" w:hAnsi="Consolas"/>
    </w:rPr>
  </w:style>
  <w:style w:type="character" w:styleId="HTMLSample">
    <w:name w:val="HTML Sample"/>
    <w:basedOn w:val="DefaultParagraphFont"/>
    <w:uiPriority w:val="99"/>
    <w:semiHidden/>
    <w:unhideWhenUsed/>
    <w:rsid w:val="008612E2"/>
    <w:rPr>
      <w:rFonts w:ascii="Consolas" w:hAnsi="Consolas"/>
      <w:sz w:val="24"/>
      <w:szCs w:val="24"/>
    </w:rPr>
  </w:style>
  <w:style w:type="character" w:styleId="HTMLTypewriter">
    <w:name w:val="HTML Typewriter"/>
    <w:basedOn w:val="DefaultParagraphFont"/>
    <w:uiPriority w:val="99"/>
    <w:semiHidden/>
    <w:unhideWhenUsed/>
    <w:rsid w:val="008612E2"/>
    <w:rPr>
      <w:rFonts w:ascii="Consolas" w:hAnsi="Consolas"/>
      <w:sz w:val="20"/>
      <w:szCs w:val="20"/>
    </w:rPr>
  </w:style>
  <w:style w:type="character" w:styleId="HTMLVariable">
    <w:name w:val="HTML Variable"/>
    <w:basedOn w:val="DefaultParagraphFont"/>
    <w:uiPriority w:val="99"/>
    <w:semiHidden/>
    <w:unhideWhenUsed/>
    <w:rsid w:val="008612E2"/>
    <w:rPr>
      <w:i/>
      <w:iCs/>
    </w:rPr>
  </w:style>
  <w:style w:type="character" w:styleId="Hyperlink">
    <w:name w:val="Hyperlink"/>
    <w:basedOn w:val="DefaultParagraphFont"/>
    <w:uiPriority w:val="99"/>
    <w:semiHidden/>
    <w:unhideWhenUsed/>
    <w:rsid w:val="008612E2"/>
    <w:rPr>
      <w:color w:val="0000FF" w:themeColor="hyperlink"/>
      <w:u w:val="single"/>
    </w:rPr>
  </w:style>
  <w:style w:type="paragraph" w:styleId="Index1">
    <w:name w:val="index 1"/>
    <w:basedOn w:val="Normal"/>
    <w:next w:val="Normal"/>
    <w:autoRedefine/>
    <w:uiPriority w:val="99"/>
    <w:semiHidden/>
    <w:unhideWhenUsed/>
    <w:rsid w:val="008612E2"/>
    <w:pPr>
      <w:spacing w:line="240" w:lineRule="auto"/>
      <w:ind w:left="220" w:hanging="220"/>
    </w:pPr>
  </w:style>
  <w:style w:type="paragraph" w:styleId="Index2">
    <w:name w:val="index 2"/>
    <w:basedOn w:val="Normal"/>
    <w:next w:val="Normal"/>
    <w:autoRedefine/>
    <w:uiPriority w:val="99"/>
    <w:semiHidden/>
    <w:unhideWhenUsed/>
    <w:rsid w:val="008612E2"/>
    <w:pPr>
      <w:spacing w:line="240" w:lineRule="auto"/>
      <w:ind w:left="440" w:hanging="220"/>
    </w:pPr>
  </w:style>
  <w:style w:type="paragraph" w:styleId="Index3">
    <w:name w:val="index 3"/>
    <w:basedOn w:val="Normal"/>
    <w:next w:val="Normal"/>
    <w:autoRedefine/>
    <w:uiPriority w:val="99"/>
    <w:semiHidden/>
    <w:unhideWhenUsed/>
    <w:rsid w:val="008612E2"/>
    <w:pPr>
      <w:spacing w:line="240" w:lineRule="auto"/>
      <w:ind w:left="660" w:hanging="220"/>
    </w:pPr>
  </w:style>
  <w:style w:type="paragraph" w:styleId="Index4">
    <w:name w:val="index 4"/>
    <w:basedOn w:val="Normal"/>
    <w:next w:val="Normal"/>
    <w:autoRedefine/>
    <w:uiPriority w:val="99"/>
    <w:semiHidden/>
    <w:unhideWhenUsed/>
    <w:rsid w:val="008612E2"/>
    <w:pPr>
      <w:spacing w:line="240" w:lineRule="auto"/>
      <w:ind w:left="880" w:hanging="220"/>
    </w:pPr>
  </w:style>
  <w:style w:type="paragraph" w:styleId="Index5">
    <w:name w:val="index 5"/>
    <w:basedOn w:val="Normal"/>
    <w:next w:val="Normal"/>
    <w:autoRedefine/>
    <w:uiPriority w:val="99"/>
    <w:semiHidden/>
    <w:unhideWhenUsed/>
    <w:rsid w:val="008612E2"/>
    <w:pPr>
      <w:spacing w:line="240" w:lineRule="auto"/>
      <w:ind w:left="1100" w:hanging="220"/>
    </w:pPr>
  </w:style>
  <w:style w:type="paragraph" w:styleId="Index6">
    <w:name w:val="index 6"/>
    <w:basedOn w:val="Normal"/>
    <w:next w:val="Normal"/>
    <w:autoRedefine/>
    <w:uiPriority w:val="99"/>
    <w:semiHidden/>
    <w:unhideWhenUsed/>
    <w:rsid w:val="008612E2"/>
    <w:pPr>
      <w:spacing w:line="240" w:lineRule="auto"/>
      <w:ind w:left="1320" w:hanging="220"/>
    </w:pPr>
  </w:style>
  <w:style w:type="paragraph" w:styleId="Index7">
    <w:name w:val="index 7"/>
    <w:basedOn w:val="Normal"/>
    <w:next w:val="Normal"/>
    <w:autoRedefine/>
    <w:uiPriority w:val="99"/>
    <w:semiHidden/>
    <w:unhideWhenUsed/>
    <w:rsid w:val="008612E2"/>
    <w:pPr>
      <w:spacing w:line="240" w:lineRule="auto"/>
      <w:ind w:left="1540" w:hanging="220"/>
    </w:pPr>
  </w:style>
  <w:style w:type="paragraph" w:styleId="Index8">
    <w:name w:val="index 8"/>
    <w:basedOn w:val="Normal"/>
    <w:next w:val="Normal"/>
    <w:autoRedefine/>
    <w:uiPriority w:val="99"/>
    <w:semiHidden/>
    <w:unhideWhenUsed/>
    <w:rsid w:val="008612E2"/>
    <w:pPr>
      <w:spacing w:line="240" w:lineRule="auto"/>
      <w:ind w:left="1760" w:hanging="220"/>
    </w:pPr>
  </w:style>
  <w:style w:type="paragraph" w:styleId="Index9">
    <w:name w:val="index 9"/>
    <w:basedOn w:val="Normal"/>
    <w:next w:val="Normal"/>
    <w:autoRedefine/>
    <w:uiPriority w:val="99"/>
    <w:semiHidden/>
    <w:unhideWhenUsed/>
    <w:rsid w:val="008612E2"/>
    <w:pPr>
      <w:spacing w:line="240" w:lineRule="auto"/>
      <w:ind w:left="1980" w:hanging="220"/>
    </w:pPr>
  </w:style>
  <w:style w:type="paragraph" w:styleId="IndexHeading">
    <w:name w:val="index heading"/>
    <w:basedOn w:val="Normal"/>
    <w:next w:val="Index1"/>
    <w:uiPriority w:val="99"/>
    <w:semiHidden/>
    <w:unhideWhenUsed/>
    <w:rsid w:val="008612E2"/>
    <w:rPr>
      <w:rFonts w:asciiTheme="majorHAnsi" w:eastAsiaTheme="majorEastAsia" w:hAnsiTheme="majorHAnsi" w:cstheme="majorBidi"/>
      <w:b/>
      <w:bCs/>
    </w:rPr>
  </w:style>
  <w:style w:type="character" w:styleId="IntenseEmphasis">
    <w:name w:val="Intense Emphasis"/>
    <w:basedOn w:val="DefaultParagraphFont"/>
    <w:uiPriority w:val="21"/>
    <w:qFormat/>
    <w:rsid w:val="008612E2"/>
    <w:rPr>
      <w:i/>
      <w:iCs/>
      <w:color w:val="4F81BD" w:themeColor="accent1"/>
    </w:rPr>
  </w:style>
  <w:style w:type="paragraph" w:styleId="IntenseQuote">
    <w:name w:val="Intense Quote"/>
    <w:basedOn w:val="Normal"/>
    <w:next w:val="Normal"/>
    <w:link w:val="IntenseQuoteChar"/>
    <w:uiPriority w:val="30"/>
    <w:qFormat/>
    <w:rsid w:val="008612E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612E2"/>
    <w:rPr>
      <w:i/>
      <w:iCs/>
      <w:color w:val="4F81BD" w:themeColor="accent1"/>
      <w:sz w:val="22"/>
    </w:rPr>
  </w:style>
  <w:style w:type="character" w:styleId="IntenseReference">
    <w:name w:val="Intense Reference"/>
    <w:basedOn w:val="DefaultParagraphFont"/>
    <w:uiPriority w:val="32"/>
    <w:qFormat/>
    <w:rsid w:val="008612E2"/>
    <w:rPr>
      <w:b/>
      <w:bCs/>
      <w:smallCaps/>
      <w:color w:val="4F81BD" w:themeColor="accent1"/>
      <w:spacing w:val="5"/>
    </w:rPr>
  </w:style>
  <w:style w:type="table" w:styleId="LightGrid">
    <w:name w:val="Light Grid"/>
    <w:basedOn w:val="TableNormal"/>
    <w:uiPriority w:val="62"/>
    <w:semiHidden/>
    <w:unhideWhenUsed/>
    <w:rsid w:val="008612E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8612E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8612E2"/>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8612E2"/>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8612E2"/>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8612E2"/>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8612E2"/>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8612E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8612E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8612E2"/>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8612E2"/>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8612E2"/>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8612E2"/>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8612E2"/>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8612E2"/>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8612E2"/>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8612E2"/>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8612E2"/>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8612E2"/>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8612E2"/>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8612E2"/>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uiPriority w:val="99"/>
    <w:semiHidden/>
    <w:unhideWhenUsed/>
    <w:rsid w:val="008612E2"/>
    <w:pPr>
      <w:ind w:left="283" w:hanging="283"/>
      <w:contextualSpacing/>
    </w:pPr>
  </w:style>
  <w:style w:type="paragraph" w:styleId="List2">
    <w:name w:val="List 2"/>
    <w:basedOn w:val="Normal"/>
    <w:uiPriority w:val="99"/>
    <w:semiHidden/>
    <w:unhideWhenUsed/>
    <w:rsid w:val="008612E2"/>
    <w:pPr>
      <w:ind w:left="566" w:hanging="283"/>
      <w:contextualSpacing/>
    </w:pPr>
  </w:style>
  <w:style w:type="paragraph" w:styleId="List3">
    <w:name w:val="List 3"/>
    <w:basedOn w:val="Normal"/>
    <w:uiPriority w:val="99"/>
    <w:semiHidden/>
    <w:unhideWhenUsed/>
    <w:rsid w:val="008612E2"/>
    <w:pPr>
      <w:ind w:left="849" w:hanging="283"/>
      <w:contextualSpacing/>
    </w:pPr>
  </w:style>
  <w:style w:type="paragraph" w:styleId="List4">
    <w:name w:val="List 4"/>
    <w:basedOn w:val="Normal"/>
    <w:uiPriority w:val="99"/>
    <w:semiHidden/>
    <w:unhideWhenUsed/>
    <w:rsid w:val="008612E2"/>
    <w:pPr>
      <w:ind w:left="1132" w:hanging="283"/>
      <w:contextualSpacing/>
    </w:pPr>
  </w:style>
  <w:style w:type="paragraph" w:styleId="List5">
    <w:name w:val="List 5"/>
    <w:basedOn w:val="Normal"/>
    <w:uiPriority w:val="99"/>
    <w:semiHidden/>
    <w:unhideWhenUsed/>
    <w:rsid w:val="008612E2"/>
    <w:pPr>
      <w:ind w:left="1415" w:hanging="283"/>
      <w:contextualSpacing/>
    </w:pPr>
  </w:style>
  <w:style w:type="paragraph" w:styleId="ListBullet">
    <w:name w:val="List Bullet"/>
    <w:basedOn w:val="Normal"/>
    <w:uiPriority w:val="99"/>
    <w:semiHidden/>
    <w:unhideWhenUsed/>
    <w:rsid w:val="008612E2"/>
    <w:pPr>
      <w:numPr>
        <w:numId w:val="3"/>
      </w:numPr>
      <w:contextualSpacing/>
    </w:pPr>
  </w:style>
  <w:style w:type="paragraph" w:styleId="ListBullet2">
    <w:name w:val="List Bullet 2"/>
    <w:basedOn w:val="Normal"/>
    <w:uiPriority w:val="99"/>
    <w:semiHidden/>
    <w:unhideWhenUsed/>
    <w:rsid w:val="008612E2"/>
    <w:pPr>
      <w:numPr>
        <w:numId w:val="4"/>
      </w:numPr>
      <w:contextualSpacing/>
    </w:pPr>
  </w:style>
  <w:style w:type="paragraph" w:styleId="ListBullet3">
    <w:name w:val="List Bullet 3"/>
    <w:basedOn w:val="Normal"/>
    <w:uiPriority w:val="99"/>
    <w:semiHidden/>
    <w:unhideWhenUsed/>
    <w:rsid w:val="008612E2"/>
    <w:pPr>
      <w:numPr>
        <w:numId w:val="5"/>
      </w:numPr>
      <w:contextualSpacing/>
    </w:pPr>
  </w:style>
  <w:style w:type="paragraph" w:styleId="ListBullet4">
    <w:name w:val="List Bullet 4"/>
    <w:basedOn w:val="Normal"/>
    <w:uiPriority w:val="99"/>
    <w:semiHidden/>
    <w:unhideWhenUsed/>
    <w:rsid w:val="008612E2"/>
    <w:pPr>
      <w:numPr>
        <w:numId w:val="6"/>
      </w:numPr>
      <w:contextualSpacing/>
    </w:pPr>
  </w:style>
  <w:style w:type="paragraph" w:styleId="ListBullet5">
    <w:name w:val="List Bullet 5"/>
    <w:basedOn w:val="Normal"/>
    <w:uiPriority w:val="99"/>
    <w:semiHidden/>
    <w:unhideWhenUsed/>
    <w:rsid w:val="008612E2"/>
    <w:pPr>
      <w:numPr>
        <w:numId w:val="7"/>
      </w:numPr>
      <w:contextualSpacing/>
    </w:pPr>
  </w:style>
  <w:style w:type="paragraph" w:styleId="ListContinue">
    <w:name w:val="List Continue"/>
    <w:basedOn w:val="Normal"/>
    <w:uiPriority w:val="99"/>
    <w:semiHidden/>
    <w:unhideWhenUsed/>
    <w:rsid w:val="008612E2"/>
    <w:pPr>
      <w:spacing w:after="120"/>
      <w:ind w:left="283"/>
      <w:contextualSpacing/>
    </w:pPr>
  </w:style>
  <w:style w:type="paragraph" w:styleId="ListContinue2">
    <w:name w:val="List Continue 2"/>
    <w:basedOn w:val="Normal"/>
    <w:uiPriority w:val="99"/>
    <w:semiHidden/>
    <w:unhideWhenUsed/>
    <w:rsid w:val="008612E2"/>
    <w:pPr>
      <w:spacing w:after="120"/>
      <w:ind w:left="566"/>
      <w:contextualSpacing/>
    </w:pPr>
  </w:style>
  <w:style w:type="paragraph" w:styleId="ListContinue3">
    <w:name w:val="List Continue 3"/>
    <w:basedOn w:val="Normal"/>
    <w:uiPriority w:val="99"/>
    <w:semiHidden/>
    <w:unhideWhenUsed/>
    <w:rsid w:val="008612E2"/>
    <w:pPr>
      <w:spacing w:after="120"/>
      <w:ind w:left="849"/>
      <w:contextualSpacing/>
    </w:pPr>
  </w:style>
  <w:style w:type="paragraph" w:styleId="ListContinue4">
    <w:name w:val="List Continue 4"/>
    <w:basedOn w:val="Normal"/>
    <w:uiPriority w:val="99"/>
    <w:semiHidden/>
    <w:unhideWhenUsed/>
    <w:rsid w:val="008612E2"/>
    <w:pPr>
      <w:spacing w:after="120"/>
      <w:ind w:left="1132"/>
      <w:contextualSpacing/>
    </w:pPr>
  </w:style>
  <w:style w:type="paragraph" w:styleId="ListContinue5">
    <w:name w:val="List Continue 5"/>
    <w:basedOn w:val="Normal"/>
    <w:uiPriority w:val="99"/>
    <w:semiHidden/>
    <w:unhideWhenUsed/>
    <w:rsid w:val="008612E2"/>
    <w:pPr>
      <w:spacing w:after="120"/>
      <w:ind w:left="1415"/>
      <w:contextualSpacing/>
    </w:pPr>
  </w:style>
  <w:style w:type="paragraph" w:styleId="ListNumber">
    <w:name w:val="List Number"/>
    <w:basedOn w:val="Normal"/>
    <w:uiPriority w:val="99"/>
    <w:semiHidden/>
    <w:unhideWhenUsed/>
    <w:rsid w:val="008612E2"/>
    <w:pPr>
      <w:numPr>
        <w:numId w:val="8"/>
      </w:numPr>
      <w:contextualSpacing/>
    </w:pPr>
  </w:style>
  <w:style w:type="paragraph" w:styleId="ListNumber2">
    <w:name w:val="List Number 2"/>
    <w:basedOn w:val="Normal"/>
    <w:uiPriority w:val="99"/>
    <w:semiHidden/>
    <w:unhideWhenUsed/>
    <w:rsid w:val="008612E2"/>
    <w:pPr>
      <w:numPr>
        <w:numId w:val="9"/>
      </w:numPr>
      <w:contextualSpacing/>
    </w:pPr>
  </w:style>
  <w:style w:type="paragraph" w:styleId="ListNumber3">
    <w:name w:val="List Number 3"/>
    <w:basedOn w:val="Normal"/>
    <w:uiPriority w:val="99"/>
    <w:semiHidden/>
    <w:unhideWhenUsed/>
    <w:rsid w:val="008612E2"/>
    <w:pPr>
      <w:numPr>
        <w:numId w:val="10"/>
      </w:numPr>
      <w:contextualSpacing/>
    </w:pPr>
  </w:style>
  <w:style w:type="paragraph" w:styleId="ListNumber4">
    <w:name w:val="List Number 4"/>
    <w:basedOn w:val="Normal"/>
    <w:uiPriority w:val="99"/>
    <w:semiHidden/>
    <w:unhideWhenUsed/>
    <w:rsid w:val="008612E2"/>
    <w:pPr>
      <w:numPr>
        <w:numId w:val="11"/>
      </w:numPr>
      <w:contextualSpacing/>
    </w:pPr>
  </w:style>
  <w:style w:type="paragraph" w:styleId="ListNumber5">
    <w:name w:val="List Number 5"/>
    <w:basedOn w:val="Normal"/>
    <w:uiPriority w:val="99"/>
    <w:semiHidden/>
    <w:unhideWhenUsed/>
    <w:rsid w:val="008612E2"/>
    <w:pPr>
      <w:numPr>
        <w:numId w:val="12"/>
      </w:numPr>
      <w:contextualSpacing/>
    </w:pPr>
  </w:style>
  <w:style w:type="paragraph" w:styleId="ListParagraph">
    <w:name w:val="List Paragraph"/>
    <w:basedOn w:val="Normal"/>
    <w:uiPriority w:val="34"/>
    <w:qFormat/>
    <w:rsid w:val="008612E2"/>
    <w:pPr>
      <w:ind w:left="720"/>
      <w:contextualSpacing/>
    </w:pPr>
  </w:style>
  <w:style w:type="table" w:styleId="ListTable1Light">
    <w:name w:val="List Table 1 Light"/>
    <w:basedOn w:val="TableNormal"/>
    <w:uiPriority w:val="46"/>
    <w:rsid w:val="008612E2"/>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612E2"/>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8612E2"/>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8612E2"/>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8612E2"/>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8612E2"/>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8612E2"/>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8612E2"/>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612E2"/>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8612E2"/>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8612E2"/>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8612E2"/>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8612E2"/>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8612E2"/>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8612E2"/>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612E2"/>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8612E2"/>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8612E2"/>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8612E2"/>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8612E2"/>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8612E2"/>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8612E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612E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8612E2"/>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8612E2"/>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8612E2"/>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8612E2"/>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8612E2"/>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8612E2"/>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612E2"/>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612E2"/>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612E2"/>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612E2"/>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612E2"/>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612E2"/>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612E2"/>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612E2"/>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8612E2"/>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8612E2"/>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8612E2"/>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8612E2"/>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8612E2"/>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8612E2"/>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612E2"/>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612E2"/>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612E2"/>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612E2"/>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612E2"/>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612E2"/>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8612E2"/>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rPr>
  </w:style>
  <w:style w:type="character" w:customStyle="1" w:styleId="MacroTextChar">
    <w:name w:val="Macro Text Char"/>
    <w:basedOn w:val="DefaultParagraphFont"/>
    <w:link w:val="MacroText"/>
    <w:uiPriority w:val="99"/>
    <w:semiHidden/>
    <w:rsid w:val="008612E2"/>
    <w:rPr>
      <w:rFonts w:ascii="Consolas" w:hAnsi="Consolas"/>
    </w:rPr>
  </w:style>
  <w:style w:type="table" w:styleId="MediumGrid1">
    <w:name w:val="Medium Grid 1"/>
    <w:basedOn w:val="TableNormal"/>
    <w:uiPriority w:val="67"/>
    <w:semiHidden/>
    <w:unhideWhenUsed/>
    <w:rsid w:val="008612E2"/>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8612E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8612E2"/>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8612E2"/>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8612E2"/>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8612E2"/>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8612E2"/>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8612E2"/>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8612E2"/>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8612E2"/>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8612E2"/>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8612E2"/>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8612E2"/>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8612E2"/>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8612E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8612E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8612E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8612E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8612E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8612E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8612E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8612E2"/>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8612E2"/>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8612E2"/>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8612E2"/>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8612E2"/>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8612E2"/>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8612E2"/>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8612E2"/>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8612E2"/>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8612E2"/>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8612E2"/>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8612E2"/>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8612E2"/>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8612E2"/>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8612E2"/>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8612E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8612E2"/>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8612E2"/>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8612E2"/>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8612E2"/>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8612E2"/>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8612E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8612E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8612E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8612E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8612E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8612E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8612E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8612E2"/>
    <w:rPr>
      <w:color w:val="2B579A"/>
      <w:shd w:val="clear" w:color="auto" w:fill="E1DFDD"/>
    </w:rPr>
  </w:style>
  <w:style w:type="paragraph" w:styleId="MessageHeader">
    <w:name w:val="Message Header"/>
    <w:basedOn w:val="Normal"/>
    <w:link w:val="MessageHeaderChar"/>
    <w:uiPriority w:val="99"/>
    <w:semiHidden/>
    <w:unhideWhenUsed/>
    <w:rsid w:val="008612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612E2"/>
    <w:rPr>
      <w:rFonts w:asciiTheme="majorHAnsi" w:eastAsiaTheme="majorEastAsia" w:hAnsiTheme="majorHAnsi" w:cstheme="majorBidi"/>
      <w:sz w:val="24"/>
      <w:szCs w:val="24"/>
      <w:shd w:val="pct20" w:color="auto" w:fill="auto"/>
    </w:rPr>
  </w:style>
  <w:style w:type="paragraph" w:styleId="NoSpacing">
    <w:name w:val="No Spacing"/>
    <w:uiPriority w:val="1"/>
    <w:qFormat/>
    <w:rsid w:val="008612E2"/>
    <w:rPr>
      <w:sz w:val="22"/>
    </w:rPr>
  </w:style>
  <w:style w:type="paragraph" w:styleId="NormalWeb">
    <w:name w:val="Normal (Web)"/>
    <w:basedOn w:val="Normal"/>
    <w:uiPriority w:val="99"/>
    <w:semiHidden/>
    <w:unhideWhenUsed/>
    <w:rsid w:val="008612E2"/>
    <w:rPr>
      <w:rFonts w:cs="Times New Roman"/>
      <w:sz w:val="24"/>
      <w:szCs w:val="24"/>
    </w:rPr>
  </w:style>
  <w:style w:type="paragraph" w:styleId="NormalIndent">
    <w:name w:val="Normal Indent"/>
    <w:basedOn w:val="Normal"/>
    <w:uiPriority w:val="99"/>
    <w:semiHidden/>
    <w:unhideWhenUsed/>
    <w:rsid w:val="008612E2"/>
    <w:pPr>
      <w:ind w:left="720"/>
    </w:pPr>
  </w:style>
  <w:style w:type="paragraph" w:styleId="NoteHeading">
    <w:name w:val="Note Heading"/>
    <w:basedOn w:val="Normal"/>
    <w:next w:val="Normal"/>
    <w:link w:val="NoteHeadingChar"/>
    <w:uiPriority w:val="99"/>
    <w:semiHidden/>
    <w:unhideWhenUsed/>
    <w:rsid w:val="008612E2"/>
    <w:pPr>
      <w:spacing w:line="240" w:lineRule="auto"/>
    </w:pPr>
  </w:style>
  <w:style w:type="character" w:customStyle="1" w:styleId="NoteHeadingChar">
    <w:name w:val="Note Heading Char"/>
    <w:basedOn w:val="DefaultParagraphFont"/>
    <w:link w:val="NoteHeading"/>
    <w:uiPriority w:val="99"/>
    <w:semiHidden/>
    <w:rsid w:val="008612E2"/>
    <w:rPr>
      <w:sz w:val="22"/>
    </w:rPr>
  </w:style>
  <w:style w:type="character" w:styleId="PageNumber">
    <w:name w:val="page number"/>
    <w:basedOn w:val="DefaultParagraphFont"/>
    <w:uiPriority w:val="99"/>
    <w:semiHidden/>
    <w:unhideWhenUsed/>
    <w:rsid w:val="008612E2"/>
  </w:style>
  <w:style w:type="character" w:styleId="PlaceholderText">
    <w:name w:val="Placeholder Text"/>
    <w:basedOn w:val="DefaultParagraphFont"/>
    <w:uiPriority w:val="99"/>
    <w:semiHidden/>
    <w:rsid w:val="008612E2"/>
    <w:rPr>
      <w:color w:val="808080"/>
    </w:rPr>
  </w:style>
  <w:style w:type="table" w:styleId="PlainTable1">
    <w:name w:val="Plain Table 1"/>
    <w:basedOn w:val="TableNormal"/>
    <w:uiPriority w:val="41"/>
    <w:rsid w:val="008612E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612E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612E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612E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612E2"/>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8612E2"/>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8612E2"/>
    <w:rPr>
      <w:rFonts w:ascii="Consolas" w:hAnsi="Consolas"/>
      <w:sz w:val="21"/>
      <w:szCs w:val="21"/>
    </w:rPr>
  </w:style>
  <w:style w:type="paragraph" w:styleId="Quote">
    <w:name w:val="Quote"/>
    <w:basedOn w:val="Normal"/>
    <w:next w:val="Normal"/>
    <w:link w:val="QuoteChar"/>
    <w:uiPriority w:val="29"/>
    <w:qFormat/>
    <w:rsid w:val="008612E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612E2"/>
    <w:rPr>
      <w:i/>
      <w:iCs/>
      <w:color w:val="404040" w:themeColor="text1" w:themeTint="BF"/>
      <w:sz w:val="22"/>
    </w:rPr>
  </w:style>
  <w:style w:type="paragraph" w:styleId="Salutation">
    <w:name w:val="Salutation"/>
    <w:basedOn w:val="Normal"/>
    <w:next w:val="Normal"/>
    <w:link w:val="SalutationChar"/>
    <w:uiPriority w:val="99"/>
    <w:semiHidden/>
    <w:unhideWhenUsed/>
    <w:rsid w:val="008612E2"/>
  </w:style>
  <w:style w:type="character" w:customStyle="1" w:styleId="SalutationChar">
    <w:name w:val="Salutation Char"/>
    <w:basedOn w:val="DefaultParagraphFont"/>
    <w:link w:val="Salutation"/>
    <w:uiPriority w:val="99"/>
    <w:semiHidden/>
    <w:rsid w:val="008612E2"/>
    <w:rPr>
      <w:sz w:val="22"/>
    </w:rPr>
  </w:style>
  <w:style w:type="paragraph" w:styleId="Signature">
    <w:name w:val="Signature"/>
    <w:basedOn w:val="Normal"/>
    <w:link w:val="SignatureChar"/>
    <w:uiPriority w:val="99"/>
    <w:semiHidden/>
    <w:unhideWhenUsed/>
    <w:rsid w:val="008612E2"/>
    <w:pPr>
      <w:spacing w:line="240" w:lineRule="auto"/>
      <w:ind w:left="4252"/>
    </w:pPr>
  </w:style>
  <w:style w:type="character" w:customStyle="1" w:styleId="SignatureChar">
    <w:name w:val="Signature Char"/>
    <w:basedOn w:val="DefaultParagraphFont"/>
    <w:link w:val="Signature"/>
    <w:uiPriority w:val="99"/>
    <w:semiHidden/>
    <w:rsid w:val="008612E2"/>
    <w:rPr>
      <w:sz w:val="22"/>
    </w:rPr>
  </w:style>
  <w:style w:type="character" w:styleId="SmartHyperlink">
    <w:name w:val="Smart Hyperlink"/>
    <w:basedOn w:val="DefaultParagraphFont"/>
    <w:uiPriority w:val="99"/>
    <w:semiHidden/>
    <w:unhideWhenUsed/>
    <w:rsid w:val="008612E2"/>
    <w:rPr>
      <w:u w:val="dotted"/>
    </w:rPr>
  </w:style>
  <w:style w:type="character" w:styleId="Strong">
    <w:name w:val="Strong"/>
    <w:basedOn w:val="DefaultParagraphFont"/>
    <w:uiPriority w:val="22"/>
    <w:qFormat/>
    <w:rsid w:val="008612E2"/>
    <w:rPr>
      <w:b/>
      <w:bCs/>
    </w:rPr>
  </w:style>
  <w:style w:type="paragraph" w:styleId="Subtitle">
    <w:name w:val="Subtitle"/>
    <w:basedOn w:val="Normal"/>
    <w:next w:val="Normal"/>
    <w:link w:val="SubtitleChar"/>
    <w:uiPriority w:val="11"/>
    <w:qFormat/>
    <w:rsid w:val="008612E2"/>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8612E2"/>
    <w:rPr>
      <w:rFonts w:asciiTheme="minorHAnsi" w:eastAsiaTheme="minorEastAsia" w:hAnsiTheme="minorHAnsi"/>
      <w:color w:val="5A5A5A" w:themeColor="text1" w:themeTint="A5"/>
      <w:spacing w:val="15"/>
      <w:sz w:val="22"/>
      <w:szCs w:val="22"/>
    </w:rPr>
  </w:style>
  <w:style w:type="character" w:styleId="SubtleEmphasis">
    <w:name w:val="Subtle Emphasis"/>
    <w:basedOn w:val="DefaultParagraphFont"/>
    <w:uiPriority w:val="19"/>
    <w:qFormat/>
    <w:rsid w:val="008612E2"/>
    <w:rPr>
      <w:i/>
      <w:iCs/>
      <w:color w:val="404040" w:themeColor="text1" w:themeTint="BF"/>
    </w:rPr>
  </w:style>
  <w:style w:type="character" w:styleId="SubtleReference">
    <w:name w:val="Subtle Reference"/>
    <w:basedOn w:val="DefaultParagraphFont"/>
    <w:uiPriority w:val="31"/>
    <w:qFormat/>
    <w:rsid w:val="008612E2"/>
    <w:rPr>
      <w:smallCaps/>
      <w:color w:val="5A5A5A" w:themeColor="text1" w:themeTint="A5"/>
    </w:rPr>
  </w:style>
  <w:style w:type="table" w:styleId="Table3Deffects1">
    <w:name w:val="Table 3D effects 1"/>
    <w:basedOn w:val="TableNormal"/>
    <w:uiPriority w:val="99"/>
    <w:semiHidden/>
    <w:unhideWhenUsed/>
    <w:rsid w:val="008612E2"/>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8612E2"/>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8612E2"/>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8612E2"/>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8612E2"/>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8612E2"/>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8612E2"/>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8612E2"/>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8612E2"/>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8612E2"/>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8612E2"/>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8612E2"/>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8612E2"/>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8612E2"/>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8612E2"/>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8612E2"/>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8612E2"/>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8612E2"/>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8612E2"/>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8612E2"/>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8612E2"/>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8612E2"/>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8612E2"/>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8612E2"/>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8612E2"/>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612E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8612E2"/>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8612E2"/>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8612E2"/>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8612E2"/>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8612E2"/>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8612E2"/>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8612E2"/>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8612E2"/>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8612E2"/>
    <w:pPr>
      <w:ind w:left="220" w:hanging="220"/>
    </w:pPr>
  </w:style>
  <w:style w:type="paragraph" w:styleId="TableofFigures">
    <w:name w:val="table of figures"/>
    <w:basedOn w:val="Normal"/>
    <w:next w:val="Normal"/>
    <w:uiPriority w:val="99"/>
    <w:semiHidden/>
    <w:unhideWhenUsed/>
    <w:rsid w:val="008612E2"/>
  </w:style>
  <w:style w:type="table" w:styleId="TableProfessional">
    <w:name w:val="Table Professional"/>
    <w:basedOn w:val="TableNormal"/>
    <w:uiPriority w:val="99"/>
    <w:semiHidden/>
    <w:unhideWhenUsed/>
    <w:rsid w:val="008612E2"/>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8612E2"/>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8612E2"/>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8612E2"/>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8612E2"/>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8612E2"/>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8612E2"/>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8612E2"/>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8612E2"/>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8612E2"/>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8612E2"/>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12E2"/>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8612E2"/>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612E2"/>
    <w:pPr>
      <w:numPr>
        <w:numId w:val="0"/>
      </w:numPr>
      <w:outlineLvl w:val="9"/>
    </w:pPr>
  </w:style>
  <w:style w:type="character" w:styleId="UnresolvedMention">
    <w:name w:val="Unresolved Mention"/>
    <w:basedOn w:val="DefaultParagraphFont"/>
    <w:uiPriority w:val="99"/>
    <w:semiHidden/>
    <w:unhideWhenUsed/>
    <w:rsid w:val="008612E2"/>
    <w:rPr>
      <w:color w:val="605E5C"/>
      <w:shd w:val="clear" w:color="auto" w:fill="E1DFDD"/>
    </w:rPr>
  </w:style>
  <w:style w:type="paragraph" w:customStyle="1" w:styleId="SOText2">
    <w:name w:val="SO Text2"/>
    <w:aliases w:val="sot2"/>
    <w:basedOn w:val="Normal"/>
    <w:next w:val="SOText"/>
    <w:link w:val="SOText2Char"/>
    <w:rsid w:val="008612E2"/>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8612E2"/>
    <w:rPr>
      <w:sz w:val="22"/>
    </w:rPr>
  </w:style>
  <w:style w:type="paragraph" w:customStyle="1" w:styleId="ETAsubitem">
    <w:name w:val="ETA(subitem)"/>
    <w:basedOn w:val="OPCParaBase"/>
    <w:rsid w:val="008612E2"/>
    <w:pPr>
      <w:tabs>
        <w:tab w:val="right" w:pos="340"/>
      </w:tabs>
      <w:spacing w:before="60" w:line="240" w:lineRule="auto"/>
      <w:ind w:left="454" w:hanging="454"/>
    </w:pPr>
    <w:rPr>
      <w:sz w:val="20"/>
    </w:rPr>
  </w:style>
  <w:style w:type="paragraph" w:customStyle="1" w:styleId="ETApara">
    <w:name w:val="ETA(para)"/>
    <w:basedOn w:val="OPCParaBase"/>
    <w:rsid w:val="008612E2"/>
    <w:pPr>
      <w:tabs>
        <w:tab w:val="right" w:pos="754"/>
      </w:tabs>
      <w:spacing w:before="60" w:line="240" w:lineRule="auto"/>
      <w:ind w:left="828" w:hanging="828"/>
    </w:pPr>
    <w:rPr>
      <w:sz w:val="20"/>
    </w:rPr>
  </w:style>
  <w:style w:type="paragraph" w:customStyle="1" w:styleId="ETAsubpara">
    <w:name w:val="ETA(subpara)"/>
    <w:basedOn w:val="OPCParaBase"/>
    <w:rsid w:val="008612E2"/>
    <w:pPr>
      <w:tabs>
        <w:tab w:val="right" w:pos="1083"/>
      </w:tabs>
      <w:spacing w:before="60" w:line="240" w:lineRule="auto"/>
      <w:ind w:left="1191" w:hanging="1191"/>
    </w:pPr>
    <w:rPr>
      <w:sz w:val="20"/>
    </w:rPr>
  </w:style>
  <w:style w:type="paragraph" w:customStyle="1" w:styleId="ETAsub-subpara">
    <w:name w:val="ETA(sub-subpara)"/>
    <w:basedOn w:val="OPCParaBase"/>
    <w:rsid w:val="008612E2"/>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8612E2"/>
    <w:rPr>
      <w:b/>
      <w:sz w:val="28"/>
      <w:szCs w:val="28"/>
    </w:rPr>
  </w:style>
  <w:style w:type="paragraph" w:customStyle="1" w:styleId="NotesHeading2">
    <w:name w:val="NotesHeading 2"/>
    <w:basedOn w:val="OPCParaBase"/>
    <w:next w:val="Normal"/>
    <w:rsid w:val="008612E2"/>
    <w:rPr>
      <w:b/>
      <w:sz w:val="28"/>
      <w:szCs w:val="28"/>
    </w:rPr>
  </w:style>
  <w:style w:type="paragraph" w:styleId="Revision">
    <w:name w:val="Revision"/>
    <w:hidden/>
    <w:uiPriority w:val="99"/>
    <w:semiHidden/>
    <w:rsid w:val="0025186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3741">
      <w:bodyDiv w:val="1"/>
      <w:marLeft w:val="0"/>
      <w:marRight w:val="0"/>
      <w:marTop w:val="0"/>
      <w:marBottom w:val="0"/>
      <w:divBdr>
        <w:top w:val="none" w:sz="0" w:space="0" w:color="auto"/>
        <w:left w:val="none" w:sz="0" w:space="0" w:color="auto"/>
        <w:bottom w:val="none" w:sz="0" w:space="0" w:color="auto"/>
        <w:right w:val="none" w:sz="0" w:space="0" w:color="auto"/>
      </w:divBdr>
    </w:div>
    <w:div w:id="38096458">
      <w:bodyDiv w:val="1"/>
      <w:marLeft w:val="0"/>
      <w:marRight w:val="0"/>
      <w:marTop w:val="0"/>
      <w:marBottom w:val="0"/>
      <w:divBdr>
        <w:top w:val="none" w:sz="0" w:space="0" w:color="auto"/>
        <w:left w:val="none" w:sz="0" w:space="0" w:color="auto"/>
        <w:bottom w:val="none" w:sz="0" w:space="0" w:color="auto"/>
        <w:right w:val="none" w:sz="0" w:space="0" w:color="auto"/>
      </w:divBdr>
    </w:div>
    <w:div w:id="73169592">
      <w:bodyDiv w:val="1"/>
      <w:marLeft w:val="0"/>
      <w:marRight w:val="0"/>
      <w:marTop w:val="0"/>
      <w:marBottom w:val="0"/>
      <w:divBdr>
        <w:top w:val="none" w:sz="0" w:space="0" w:color="auto"/>
        <w:left w:val="none" w:sz="0" w:space="0" w:color="auto"/>
        <w:bottom w:val="none" w:sz="0" w:space="0" w:color="auto"/>
        <w:right w:val="none" w:sz="0" w:space="0" w:color="auto"/>
      </w:divBdr>
    </w:div>
    <w:div w:id="100956207">
      <w:bodyDiv w:val="1"/>
      <w:marLeft w:val="0"/>
      <w:marRight w:val="0"/>
      <w:marTop w:val="0"/>
      <w:marBottom w:val="0"/>
      <w:divBdr>
        <w:top w:val="none" w:sz="0" w:space="0" w:color="auto"/>
        <w:left w:val="none" w:sz="0" w:space="0" w:color="auto"/>
        <w:bottom w:val="none" w:sz="0" w:space="0" w:color="auto"/>
        <w:right w:val="none" w:sz="0" w:space="0" w:color="auto"/>
      </w:divBdr>
    </w:div>
    <w:div w:id="338853568">
      <w:bodyDiv w:val="1"/>
      <w:marLeft w:val="0"/>
      <w:marRight w:val="0"/>
      <w:marTop w:val="0"/>
      <w:marBottom w:val="0"/>
      <w:divBdr>
        <w:top w:val="none" w:sz="0" w:space="0" w:color="auto"/>
        <w:left w:val="none" w:sz="0" w:space="0" w:color="auto"/>
        <w:bottom w:val="none" w:sz="0" w:space="0" w:color="auto"/>
        <w:right w:val="none" w:sz="0" w:space="0" w:color="auto"/>
      </w:divBdr>
    </w:div>
    <w:div w:id="341130725">
      <w:bodyDiv w:val="1"/>
      <w:marLeft w:val="0"/>
      <w:marRight w:val="0"/>
      <w:marTop w:val="0"/>
      <w:marBottom w:val="0"/>
      <w:divBdr>
        <w:top w:val="none" w:sz="0" w:space="0" w:color="auto"/>
        <w:left w:val="none" w:sz="0" w:space="0" w:color="auto"/>
        <w:bottom w:val="none" w:sz="0" w:space="0" w:color="auto"/>
        <w:right w:val="none" w:sz="0" w:space="0" w:color="auto"/>
      </w:divBdr>
    </w:div>
    <w:div w:id="465245427">
      <w:bodyDiv w:val="1"/>
      <w:marLeft w:val="0"/>
      <w:marRight w:val="0"/>
      <w:marTop w:val="0"/>
      <w:marBottom w:val="0"/>
      <w:divBdr>
        <w:top w:val="none" w:sz="0" w:space="0" w:color="auto"/>
        <w:left w:val="none" w:sz="0" w:space="0" w:color="auto"/>
        <w:bottom w:val="none" w:sz="0" w:space="0" w:color="auto"/>
        <w:right w:val="none" w:sz="0" w:space="0" w:color="auto"/>
      </w:divBdr>
    </w:div>
    <w:div w:id="490020393">
      <w:bodyDiv w:val="1"/>
      <w:marLeft w:val="0"/>
      <w:marRight w:val="0"/>
      <w:marTop w:val="0"/>
      <w:marBottom w:val="0"/>
      <w:divBdr>
        <w:top w:val="none" w:sz="0" w:space="0" w:color="auto"/>
        <w:left w:val="none" w:sz="0" w:space="0" w:color="auto"/>
        <w:bottom w:val="none" w:sz="0" w:space="0" w:color="auto"/>
        <w:right w:val="none" w:sz="0" w:space="0" w:color="auto"/>
      </w:divBdr>
    </w:div>
    <w:div w:id="499123208">
      <w:bodyDiv w:val="1"/>
      <w:marLeft w:val="0"/>
      <w:marRight w:val="0"/>
      <w:marTop w:val="0"/>
      <w:marBottom w:val="0"/>
      <w:divBdr>
        <w:top w:val="none" w:sz="0" w:space="0" w:color="auto"/>
        <w:left w:val="none" w:sz="0" w:space="0" w:color="auto"/>
        <w:bottom w:val="none" w:sz="0" w:space="0" w:color="auto"/>
        <w:right w:val="none" w:sz="0" w:space="0" w:color="auto"/>
      </w:divBdr>
    </w:div>
    <w:div w:id="528294965">
      <w:bodyDiv w:val="1"/>
      <w:marLeft w:val="0"/>
      <w:marRight w:val="0"/>
      <w:marTop w:val="0"/>
      <w:marBottom w:val="0"/>
      <w:divBdr>
        <w:top w:val="none" w:sz="0" w:space="0" w:color="auto"/>
        <w:left w:val="none" w:sz="0" w:space="0" w:color="auto"/>
        <w:bottom w:val="none" w:sz="0" w:space="0" w:color="auto"/>
        <w:right w:val="none" w:sz="0" w:space="0" w:color="auto"/>
      </w:divBdr>
    </w:div>
    <w:div w:id="591279511">
      <w:bodyDiv w:val="1"/>
      <w:marLeft w:val="0"/>
      <w:marRight w:val="0"/>
      <w:marTop w:val="0"/>
      <w:marBottom w:val="0"/>
      <w:divBdr>
        <w:top w:val="none" w:sz="0" w:space="0" w:color="auto"/>
        <w:left w:val="none" w:sz="0" w:space="0" w:color="auto"/>
        <w:bottom w:val="none" w:sz="0" w:space="0" w:color="auto"/>
        <w:right w:val="none" w:sz="0" w:space="0" w:color="auto"/>
      </w:divBdr>
    </w:div>
    <w:div w:id="604073216">
      <w:bodyDiv w:val="1"/>
      <w:marLeft w:val="0"/>
      <w:marRight w:val="0"/>
      <w:marTop w:val="0"/>
      <w:marBottom w:val="0"/>
      <w:divBdr>
        <w:top w:val="none" w:sz="0" w:space="0" w:color="auto"/>
        <w:left w:val="none" w:sz="0" w:space="0" w:color="auto"/>
        <w:bottom w:val="none" w:sz="0" w:space="0" w:color="auto"/>
        <w:right w:val="none" w:sz="0" w:space="0" w:color="auto"/>
      </w:divBdr>
    </w:div>
    <w:div w:id="733623445">
      <w:bodyDiv w:val="1"/>
      <w:marLeft w:val="0"/>
      <w:marRight w:val="0"/>
      <w:marTop w:val="0"/>
      <w:marBottom w:val="0"/>
      <w:divBdr>
        <w:top w:val="none" w:sz="0" w:space="0" w:color="auto"/>
        <w:left w:val="none" w:sz="0" w:space="0" w:color="auto"/>
        <w:bottom w:val="none" w:sz="0" w:space="0" w:color="auto"/>
        <w:right w:val="none" w:sz="0" w:space="0" w:color="auto"/>
      </w:divBdr>
    </w:div>
    <w:div w:id="773133053">
      <w:bodyDiv w:val="1"/>
      <w:marLeft w:val="0"/>
      <w:marRight w:val="0"/>
      <w:marTop w:val="0"/>
      <w:marBottom w:val="0"/>
      <w:divBdr>
        <w:top w:val="none" w:sz="0" w:space="0" w:color="auto"/>
        <w:left w:val="none" w:sz="0" w:space="0" w:color="auto"/>
        <w:bottom w:val="none" w:sz="0" w:space="0" w:color="auto"/>
        <w:right w:val="none" w:sz="0" w:space="0" w:color="auto"/>
      </w:divBdr>
    </w:div>
    <w:div w:id="773862595">
      <w:bodyDiv w:val="1"/>
      <w:marLeft w:val="0"/>
      <w:marRight w:val="0"/>
      <w:marTop w:val="0"/>
      <w:marBottom w:val="0"/>
      <w:divBdr>
        <w:top w:val="none" w:sz="0" w:space="0" w:color="auto"/>
        <w:left w:val="none" w:sz="0" w:space="0" w:color="auto"/>
        <w:bottom w:val="none" w:sz="0" w:space="0" w:color="auto"/>
        <w:right w:val="none" w:sz="0" w:space="0" w:color="auto"/>
      </w:divBdr>
    </w:div>
    <w:div w:id="812523536">
      <w:bodyDiv w:val="1"/>
      <w:marLeft w:val="0"/>
      <w:marRight w:val="0"/>
      <w:marTop w:val="0"/>
      <w:marBottom w:val="0"/>
      <w:divBdr>
        <w:top w:val="none" w:sz="0" w:space="0" w:color="auto"/>
        <w:left w:val="none" w:sz="0" w:space="0" w:color="auto"/>
        <w:bottom w:val="none" w:sz="0" w:space="0" w:color="auto"/>
        <w:right w:val="none" w:sz="0" w:space="0" w:color="auto"/>
      </w:divBdr>
    </w:div>
    <w:div w:id="838036367">
      <w:bodyDiv w:val="1"/>
      <w:marLeft w:val="0"/>
      <w:marRight w:val="0"/>
      <w:marTop w:val="0"/>
      <w:marBottom w:val="0"/>
      <w:divBdr>
        <w:top w:val="none" w:sz="0" w:space="0" w:color="auto"/>
        <w:left w:val="none" w:sz="0" w:space="0" w:color="auto"/>
        <w:bottom w:val="none" w:sz="0" w:space="0" w:color="auto"/>
        <w:right w:val="none" w:sz="0" w:space="0" w:color="auto"/>
      </w:divBdr>
    </w:div>
    <w:div w:id="915242755">
      <w:bodyDiv w:val="1"/>
      <w:marLeft w:val="0"/>
      <w:marRight w:val="0"/>
      <w:marTop w:val="0"/>
      <w:marBottom w:val="0"/>
      <w:divBdr>
        <w:top w:val="none" w:sz="0" w:space="0" w:color="auto"/>
        <w:left w:val="none" w:sz="0" w:space="0" w:color="auto"/>
        <w:bottom w:val="none" w:sz="0" w:space="0" w:color="auto"/>
        <w:right w:val="none" w:sz="0" w:space="0" w:color="auto"/>
      </w:divBdr>
    </w:div>
    <w:div w:id="995182189">
      <w:bodyDiv w:val="1"/>
      <w:marLeft w:val="0"/>
      <w:marRight w:val="0"/>
      <w:marTop w:val="0"/>
      <w:marBottom w:val="0"/>
      <w:divBdr>
        <w:top w:val="none" w:sz="0" w:space="0" w:color="auto"/>
        <w:left w:val="none" w:sz="0" w:space="0" w:color="auto"/>
        <w:bottom w:val="none" w:sz="0" w:space="0" w:color="auto"/>
        <w:right w:val="none" w:sz="0" w:space="0" w:color="auto"/>
      </w:divBdr>
    </w:div>
    <w:div w:id="1082945403">
      <w:bodyDiv w:val="1"/>
      <w:marLeft w:val="0"/>
      <w:marRight w:val="0"/>
      <w:marTop w:val="0"/>
      <w:marBottom w:val="0"/>
      <w:divBdr>
        <w:top w:val="none" w:sz="0" w:space="0" w:color="auto"/>
        <w:left w:val="none" w:sz="0" w:space="0" w:color="auto"/>
        <w:bottom w:val="none" w:sz="0" w:space="0" w:color="auto"/>
        <w:right w:val="none" w:sz="0" w:space="0" w:color="auto"/>
      </w:divBdr>
    </w:div>
    <w:div w:id="1153528517">
      <w:bodyDiv w:val="1"/>
      <w:marLeft w:val="0"/>
      <w:marRight w:val="0"/>
      <w:marTop w:val="0"/>
      <w:marBottom w:val="0"/>
      <w:divBdr>
        <w:top w:val="none" w:sz="0" w:space="0" w:color="auto"/>
        <w:left w:val="none" w:sz="0" w:space="0" w:color="auto"/>
        <w:bottom w:val="none" w:sz="0" w:space="0" w:color="auto"/>
        <w:right w:val="none" w:sz="0" w:space="0" w:color="auto"/>
      </w:divBdr>
    </w:div>
    <w:div w:id="1201749813">
      <w:bodyDiv w:val="1"/>
      <w:marLeft w:val="0"/>
      <w:marRight w:val="0"/>
      <w:marTop w:val="0"/>
      <w:marBottom w:val="0"/>
      <w:divBdr>
        <w:top w:val="none" w:sz="0" w:space="0" w:color="auto"/>
        <w:left w:val="none" w:sz="0" w:space="0" w:color="auto"/>
        <w:bottom w:val="none" w:sz="0" w:space="0" w:color="auto"/>
        <w:right w:val="none" w:sz="0" w:space="0" w:color="auto"/>
      </w:divBdr>
    </w:div>
    <w:div w:id="1246113814">
      <w:bodyDiv w:val="1"/>
      <w:marLeft w:val="0"/>
      <w:marRight w:val="0"/>
      <w:marTop w:val="0"/>
      <w:marBottom w:val="0"/>
      <w:divBdr>
        <w:top w:val="none" w:sz="0" w:space="0" w:color="auto"/>
        <w:left w:val="none" w:sz="0" w:space="0" w:color="auto"/>
        <w:bottom w:val="none" w:sz="0" w:space="0" w:color="auto"/>
        <w:right w:val="none" w:sz="0" w:space="0" w:color="auto"/>
      </w:divBdr>
    </w:div>
    <w:div w:id="1485126468">
      <w:bodyDiv w:val="1"/>
      <w:marLeft w:val="0"/>
      <w:marRight w:val="0"/>
      <w:marTop w:val="0"/>
      <w:marBottom w:val="0"/>
      <w:divBdr>
        <w:top w:val="none" w:sz="0" w:space="0" w:color="auto"/>
        <w:left w:val="none" w:sz="0" w:space="0" w:color="auto"/>
        <w:bottom w:val="none" w:sz="0" w:space="0" w:color="auto"/>
        <w:right w:val="none" w:sz="0" w:space="0" w:color="auto"/>
      </w:divBdr>
    </w:div>
    <w:div w:id="1516649148">
      <w:bodyDiv w:val="1"/>
      <w:marLeft w:val="0"/>
      <w:marRight w:val="0"/>
      <w:marTop w:val="0"/>
      <w:marBottom w:val="0"/>
      <w:divBdr>
        <w:top w:val="none" w:sz="0" w:space="0" w:color="auto"/>
        <w:left w:val="none" w:sz="0" w:space="0" w:color="auto"/>
        <w:bottom w:val="none" w:sz="0" w:space="0" w:color="auto"/>
        <w:right w:val="none" w:sz="0" w:space="0" w:color="auto"/>
      </w:divBdr>
    </w:div>
    <w:div w:id="1541167953">
      <w:bodyDiv w:val="1"/>
      <w:marLeft w:val="0"/>
      <w:marRight w:val="0"/>
      <w:marTop w:val="0"/>
      <w:marBottom w:val="0"/>
      <w:divBdr>
        <w:top w:val="none" w:sz="0" w:space="0" w:color="auto"/>
        <w:left w:val="none" w:sz="0" w:space="0" w:color="auto"/>
        <w:bottom w:val="none" w:sz="0" w:space="0" w:color="auto"/>
        <w:right w:val="none" w:sz="0" w:space="0" w:color="auto"/>
      </w:divBdr>
    </w:div>
    <w:div w:id="1640770733">
      <w:bodyDiv w:val="1"/>
      <w:marLeft w:val="0"/>
      <w:marRight w:val="0"/>
      <w:marTop w:val="0"/>
      <w:marBottom w:val="0"/>
      <w:divBdr>
        <w:top w:val="none" w:sz="0" w:space="0" w:color="auto"/>
        <w:left w:val="none" w:sz="0" w:space="0" w:color="auto"/>
        <w:bottom w:val="none" w:sz="0" w:space="0" w:color="auto"/>
        <w:right w:val="none" w:sz="0" w:space="0" w:color="auto"/>
      </w:divBdr>
    </w:div>
    <w:div w:id="1655792730">
      <w:bodyDiv w:val="1"/>
      <w:marLeft w:val="0"/>
      <w:marRight w:val="0"/>
      <w:marTop w:val="0"/>
      <w:marBottom w:val="0"/>
      <w:divBdr>
        <w:top w:val="none" w:sz="0" w:space="0" w:color="auto"/>
        <w:left w:val="none" w:sz="0" w:space="0" w:color="auto"/>
        <w:bottom w:val="none" w:sz="0" w:space="0" w:color="auto"/>
        <w:right w:val="none" w:sz="0" w:space="0" w:color="auto"/>
      </w:divBdr>
    </w:div>
    <w:div w:id="1721123797">
      <w:bodyDiv w:val="1"/>
      <w:marLeft w:val="0"/>
      <w:marRight w:val="0"/>
      <w:marTop w:val="0"/>
      <w:marBottom w:val="0"/>
      <w:divBdr>
        <w:top w:val="none" w:sz="0" w:space="0" w:color="auto"/>
        <w:left w:val="none" w:sz="0" w:space="0" w:color="auto"/>
        <w:bottom w:val="none" w:sz="0" w:space="0" w:color="auto"/>
        <w:right w:val="none" w:sz="0" w:space="0" w:color="auto"/>
      </w:divBdr>
    </w:div>
    <w:div w:id="1835223456">
      <w:bodyDiv w:val="1"/>
      <w:marLeft w:val="0"/>
      <w:marRight w:val="0"/>
      <w:marTop w:val="0"/>
      <w:marBottom w:val="0"/>
      <w:divBdr>
        <w:top w:val="none" w:sz="0" w:space="0" w:color="auto"/>
        <w:left w:val="none" w:sz="0" w:space="0" w:color="auto"/>
        <w:bottom w:val="none" w:sz="0" w:space="0" w:color="auto"/>
        <w:right w:val="none" w:sz="0" w:space="0" w:color="auto"/>
      </w:divBdr>
    </w:div>
    <w:div w:id="1846750175">
      <w:bodyDiv w:val="1"/>
      <w:marLeft w:val="0"/>
      <w:marRight w:val="0"/>
      <w:marTop w:val="0"/>
      <w:marBottom w:val="0"/>
      <w:divBdr>
        <w:top w:val="none" w:sz="0" w:space="0" w:color="auto"/>
        <w:left w:val="none" w:sz="0" w:space="0" w:color="auto"/>
        <w:bottom w:val="none" w:sz="0" w:space="0" w:color="auto"/>
        <w:right w:val="none" w:sz="0" w:space="0" w:color="auto"/>
      </w:divBdr>
    </w:div>
    <w:div w:id="1847749050">
      <w:bodyDiv w:val="1"/>
      <w:marLeft w:val="0"/>
      <w:marRight w:val="0"/>
      <w:marTop w:val="0"/>
      <w:marBottom w:val="0"/>
      <w:divBdr>
        <w:top w:val="none" w:sz="0" w:space="0" w:color="auto"/>
        <w:left w:val="none" w:sz="0" w:space="0" w:color="auto"/>
        <w:bottom w:val="none" w:sz="0" w:space="0" w:color="auto"/>
        <w:right w:val="none" w:sz="0" w:space="0" w:color="auto"/>
      </w:divBdr>
    </w:div>
    <w:div w:id="1891383771">
      <w:bodyDiv w:val="1"/>
      <w:marLeft w:val="0"/>
      <w:marRight w:val="0"/>
      <w:marTop w:val="0"/>
      <w:marBottom w:val="0"/>
      <w:divBdr>
        <w:top w:val="none" w:sz="0" w:space="0" w:color="auto"/>
        <w:left w:val="none" w:sz="0" w:space="0" w:color="auto"/>
        <w:bottom w:val="none" w:sz="0" w:space="0" w:color="auto"/>
        <w:right w:val="none" w:sz="0" w:space="0" w:color="auto"/>
      </w:divBdr>
    </w:div>
    <w:div w:id="2005816174">
      <w:bodyDiv w:val="1"/>
      <w:marLeft w:val="0"/>
      <w:marRight w:val="0"/>
      <w:marTop w:val="0"/>
      <w:marBottom w:val="0"/>
      <w:divBdr>
        <w:top w:val="none" w:sz="0" w:space="0" w:color="auto"/>
        <w:left w:val="none" w:sz="0" w:space="0" w:color="auto"/>
        <w:bottom w:val="none" w:sz="0" w:space="0" w:color="auto"/>
        <w:right w:val="none" w:sz="0" w:space="0" w:color="auto"/>
      </w:divBdr>
    </w:div>
    <w:div w:id="2006856439">
      <w:bodyDiv w:val="1"/>
      <w:marLeft w:val="0"/>
      <w:marRight w:val="0"/>
      <w:marTop w:val="0"/>
      <w:marBottom w:val="0"/>
      <w:divBdr>
        <w:top w:val="none" w:sz="0" w:space="0" w:color="auto"/>
        <w:left w:val="none" w:sz="0" w:space="0" w:color="auto"/>
        <w:bottom w:val="none" w:sz="0" w:space="0" w:color="auto"/>
        <w:right w:val="none" w:sz="0" w:space="0" w:color="auto"/>
      </w:divBdr>
    </w:div>
    <w:div w:id="2035307970">
      <w:bodyDiv w:val="1"/>
      <w:marLeft w:val="0"/>
      <w:marRight w:val="0"/>
      <w:marTop w:val="0"/>
      <w:marBottom w:val="0"/>
      <w:divBdr>
        <w:top w:val="none" w:sz="0" w:space="0" w:color="auto"/>
        <w:left w:val="none" w:sz="0" w:space="0" w:color="auto"/>
        <w:bottom w:val="none" w:sz="0" w:space="0" w:color="auto"/>
        <w:right w:val="none" w:sz="0" w:space="0" w:color="auto"/>
      </w:divBdr>
    </w:div>
    <w:div w:id="2075928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footer" Target="footer9.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oter" Target="footer1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header" Target="header11.xml"/><Relationship Id="rId30" Type="http://schemas.openxmlformats.org/officeDocument/2006/relationships/header" Target="header12.xml"/><Relationship Id="rId8"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ConsolAct_new.dotx</Template>
  <TotalTime>0</TotalTime>
  <Pages>55</Pages>
  <Words>10142</Words>
  <Characters>49422</Characters>
  <Application>Microsoft Office Word</Application>
  <DocSecurity>0</DocSecurity>
  <PresentationFormat/>
  <Lines>1476</Lines>
  <Paragraphs>861</Paragraphs>
  <ScaleCrop>false</ScaleCrop>
  <HeadingPairs>
    <vt:vector size="2" baseType="variant">
      <vt:variant>
        <vt:lpstr>Title</vt:lpstr>
      </vt:variant>
      <vt:variant>
        <vt:i4>1</vt:i4>
      </vt:variant>
    </vt:vector>
  </HeadingPairs>
  <TitlesOfParts>
    <vt:vector size="1" baseType="lpstr">
      <vt:lpstr>Australian National University Act 1991</vt:lpstr>
    </vt:vector>
  </TitlesOfParts>
  <Manager/>
  <Company/>
  <LinksUpToDate>false</LinksUpToDate>
  <CharactersWithSpaces>59176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National University Act 1991</dc:title>
  <dc:subject/>
  <dc:creator/>
  <cp:keywords/>
  <dc:description/>
  <cp:lastModifiedBy/>
  <cp:revision>1</cp:revision>
  <dcterms:created xsi:type="dcterms:W3CDTF">2025-06-25T01:53:00Z</dcterms:created>
  <dcterms:modified xsi:type="dcterms:W3CDTF">2025-06-25T01:53:00Z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Australian National University Act 1991</vt:lpwstr>
  </property>
  <property fmtid="{D5CDD505-2E9C-101B-9397-08002B2CF9AE}" pid="3" name="Class">
    <vt:lpwstr>BILL</vt:lpwstr>
  </property>
  <property fmtid="{D5CDD505-2E9C-101B-9397-08002B2CF9AE}" pid="4" name="Type">
    <vt:lpwstr>BILL</vt:lpwstr>
  </property>
  <property fmtid="{D5CDD505-2E9C-101B-9397-08002B2CF9AE}" pid="5" name="DocType">
    <vt:lpwstr>NEW</vt:lpwstr>
  </property>
  <property fmtid="{D5CDD505-2E9C-101B-9397-08002B2CF9AE}" pid="6" name="Header">
    <vt:lpwstr>Section</vt:lpwstr>
  </property>
  <property fmtid="{D5CDD505-2E9C-101B-9397-08002B2CF9AE}" pid="7" name="ID">
    <vt:lpwstr> </vt:lpwstr>
  </property>
  <property fmtid="{D5CDD505-2E9C-101B-9397-08002B2CF9AE}" pid="8" name="ActNo">
    <vt:lpwstr/>
  </property>
  <property fmtid="{D5CDD505-2E9C-101B-9397-08002B2CF9AE}" pid="9" name="Compilation">
    <vt:lpwstr>Yes</vt:lpwstr>
  </property>
  <property fmtid="{D5CDD505-2E9C-101B-9397-08002B2CF9AE}" pid="10" name="IsVolume">
    <vt:lpwstr>No</vt:lpwstr>
  </property>
  <property fmtid="{D5CDD505-2E9C-101B-9397-08002B2CF9AE}" pid="11" name="CompilationNumber">
    <vt:lpwstr>7</vt:lpwstr>
  </property>
  <property fmtid="{D5CDD505-2E9C-101B-9397-08002B2CF9AE}" pid="12" name="StartDate">
    <vt:lpwstr>13 July 2004</vt:lpwstr>
  </property>
  <property fmtid="{D5CDD505-2E9C-101B-9397-08002B2CF9AE}" pid="13" name="IncludesUpTo">
    <vt:lpwstr>Act No. 114, 2004</vt:lpwstr>
  </property>
  <property fmtid="{D5CDD505-2E9C-101B-9397-08002B2CF9AE}" pid="14" name="RegisteredDate">
    <vt:lpwstr>1 January 1901</vt:lpwstr>
  </property>
  <property fmtid="{D5CDD505-2E9C-101B-9397-08002B2CF9AE}" pid="15" name="CompilationVersion">
    <vt:i4>3</vt:i4>
  </property>
  <property fmtid="{D5CDD505-2E9C-101B-9397-08002B2CF9AE}" pid="16" name="Classification">
    <vt:lpwstr>OFFICIAL</vt:lpwstr>
  </property>
  <property fmtid="{D5CDD505-2E9C-101B-9397-08002B2CF9AE}" pid="17" name="DLM">
    <vt:lpwstr> </vt:lpwstr>
  </property>
</Properties>
</file>