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1C55E" w14:textId="77777777" w:rsidR="00C556EE" w:rsidRPr="00EE1A83" w:rsidRDefault="002263E5" w:rsidP="00EE1A83">
      <w:pPr>
        <w:jc w:val="center"/>
        <w:rPr>
          <w:sz w:val="22"/>
          <w:szCs w:val="22"/>
        </w:rPr>
      </w:pPr>
      <w:r w:rsidRPr="00EE1A83">
        <w:rPr>
          <w:noProof/>
          <w:sz w:val="22"/>
          <w:szCs w:val="22"/>
          <w:lang w:val="en-US" w:eastAsia="en-US"/>
        </w:rPr>
        <w:t xml:space="preserve"> </w:t>
      </w:r>
      <w:r w:rsidR="00B120B9" w:rsidRPr="00EE1A83">
        <w:rPr>
          <w:noProof/>
          <w:sz w:val="22"/>
          <w:szCs w:val="22"/>
          <w:lang w:val="en-AU" w:eastAsia="en-AU"/>
        </w:rPr>
        <w:drawing>
          <wp:inline distT="0" distB="0" distL="0" distR="0" wp14:anchorId="2D0754BE" wp14:editId="0D4AC02A">
            <wp:extent cx="1440815" cy="108966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815" cy="1089660"/>
                    </a:xfrm>
                    <a:prstGeom prst="rect">
                      <a:avLst/>
                    </a:prstGeom>
                    <a:noFill/>
                    <a:ln>
                      <a:noFill/>
                    </a:ln>
                  </pic:spPr>
                </pic:pic>
              </a:graphicData>
            </a:graphic>
          </wp:inline>
        </w:drawing>
      </w:r>
    </w:p>
    <w:p w14:paraId="4B7D8FF9" w14:textId="77777777" w:rsidR="00C556EE" w:rsidRPr="00EE1A83" w:rsidRDefault="00C556EE" w:rsidP="00EE1A83">
      <w:pPr>
        <w:shd w:val="clear" w:color="auto" w:fill="FFFFFF"/>
        <w:spacing w:before="1214"/>
        <w:ind w:left="1152" w:right="1152"/>
        <w:jc w:val="center"/>
        <w:rPr>
          <w:sz w:val="36"/>
          <w:szCs w:val="22"/>
        </w:rPr>
      </w:pPr>
      <w:r w:rsidRPr="00EE1A83">
        <w:rPr>
          <w:b/>
          <w:bCs/>
          <w:sz w:val="36"/>
          <w:szCs w:val="22"/>
          <w:lang w:val="en-US"/>
        </w:rPr>
        <w:t>Defence Force Superannuation Legislation Amendment Act 1991</w:t>
      </w:r>
    </w:p>
    <w:p w14:paraId="2B0921B8" w14:textId="77777777" w:rsidR="00C556EE" w:rsidRPr="00EE1A83" w:rsidRDefault="00C556EE" w:rsidP="00EE1A83">
      <w:pPr>
        <w:shd w:val="clear" w:color="auto" w:fill="FFFFFF"/>
        <w:spacing w:before="1104"/>
        <w:jc w:val="center"/>
        <w:rPr>
          <w:sz w:val="28"/>
          <w:szCs w:val="28"/>
        </w:rPr>
      </w:pPr>
      <w:r w:rsidRPr="00EE1A83">
        <w:rPr>
          <w:b/>
          <w:bCs/>
          <w:sz w:val="28"/>
          <w:szCs w:val="28"/>
          <w:lang w:val="en-US"/>
        </w:rPr>
        <w:t>No. 126 of 1991</w:t>
      </w:r>
    </w:p>
    <w:p w14:paraId="185F56A7" w14:textId="77777777" w:rsidR="00C556EE" w:rsidRPr="00EE1A83" w:rsidRDefault="00C556EE" w:rsidP="00EE1A83">
      <w:pPr>
        <w:shd w:val="clear" w:color="auto" w:fill="FFFFFF"/>
        <w:spacing w:before="1090"/>
        <w:jc w:val="center"/>
        <w:rPr>
          <w:sz w:val="22"/>
          <w:szCs w:val="22"/>
        </w:rPr>
      </w:pPr>
      <w:r w:rsidRPr="00EE1A83">
        <w:rPr>
          <w:b/>
          <w:bCs/>
          <w:sz w:val="22"/>
          <w:szCs w:val="22"/>
          <w:lang w:val="en-US"/>
        </w:rPr>
        <w:t>TABLE OF PROVISIONS</w:t>
      </w:r>
    </w:p>
    <w:p w14:paraId="1C8C1119" w14:textId="77777777" w:rsidR="00C556EE" w:rsidRPr="00EE1A83" w:rsidRDefault="00B40A0B" w:rsidP="00EE1A83">
      <w:pPr>
        <w:spacing w:before="120" w:after="120"/>
        <w:jc w:val="center"/>
        <w:rPr>
          <w:sz w:val="22"/>
          <w:szCs w:val="22"/>
        </w:rPr>
      </w:pPr>
      <w:r w:rsidRPr="00EE1A83">
        <w:rPr>
          <w:sz w:val="22"/>
          <w:szCs w:val="22"/>
          <w:lang w:val="en-US"/>
        </w:rPr>
        <w:t>PART 1</w:t>
      </w:r>
      <w:r w:rsidRPr="00EE1A83">
        <w:rPr>
          <w:rFonts w:eastAsia="Times New Roman"/>
          <w:sz w:val="22"/>
          <w:szCs w:val="22"/>
          <w:lang w:val="en-US"/>
        </w:rPr>
        <w:t>—PRELIMINARY</w:t>
      </w:r>
    </w:p>
    <w:tbl>
      <w:tblPr>
        <w:tblW w:w="5052" w:type="pct"/>
        <w:jc w:val="center"/>
        <w:tblLayout w:type="fixed"/>
        <w:tblCellMar>
          <w:left w:w="40" w:type="dxa"/>
          <w:right w:w="40" w:type="dxa"/>
        </w:tblCellMar>
        <w:tblLook w:val="0000" w:firstRow="0" w:lastRow="0" w:firstColumn="0" w:lastColumn="0" w:noHBand="0" w:noVBand="0"/>
      </w:tblPr>
      <w:tblGrid>
        <w:gridCol w:w="922"/>
        <w:gridCol w:w="8616"/>
      </w:tblGrid>
      <w:tr w:rsidR="00C556EE" w:rsidRPr="00EE1A83" w14:paraId="4B894FD8" w14:textId="77777777" w:rsidTr="00B14B78">
        <w:trPr>
          <w:trHeight w:val="20"/>
          <w:jc w:val="center"/>
        </w:trPr>
        <w:tc>
          <w:tcPr>
            <w:tcW w:w="922" w:type="dxa"/>
            <w:tcBorders>
              <w:top w:val="nil"/>
              <w:left w:val="nil"/>
              <w:bottom w:val="nil"/>
              <w:right w:val="nil"/>
            </w:tcBorders>
            <w:shd w:val="clear" w:color="auto" w:fill="FFFFFF"/>
          </w:tcPr>
          <w:p w14:paraId="4478AA0C" w14:textId="77777777" w:rsidR="00C556EE" w:rsidRPr="00EE1A83" w:rsidRDefault="00C556EE" w:rsidP="00EE1A83">
            <w:pPr>
              <w:shd w:val="clear" w:color="auto" w:fill="FFFFFF"/>
              <w:rPr>
                <w:szCs w:val="22"/>
              </w:rPr>
            </w:pPr>
            <w:r w:rsidRPr="00EE1A83">
              <w:rPr>
                <w:szCs w:val="22"/>
                <w:lang w:val="en-US"/>
              </w:rPr>
              <w:t>Section</w:t>
            </w:r>
          </w:p>
        </w:tc>
        <w:tc>
          <w:tcPr>
            <w:tcW w:w="8616" w:type="dxa"/>
            <w:tcBorders>
              <w:top w:val="nil"/>
              <w:left w:val="nil"/>
              <w:bottom w:val="nil"/>
              <w:right w:val="nil"/>
            </w:tcBorders>
            <w:shd w:val="clear" w:color="auto" w:fill="FFFFFF"/>
          </w:tcPr>
          <w:p w14:paraId="64207083" w14:textId="77777777" w:rsidR="00C556EE" w:rsidRPr="00EE1A83" w:rsidRDefault="00C556EE" w:rsidP="00EE1A83">
            <w:pPr>
              <w:shd w:val="clear" w:color="auto" w:fill="FFFFFF"/>
              <w:rPr>
                <w:szCs w:val="22"/>
              </w:rPr>
            </w:pPr>
          </w:p>
        </w:tc>
      </w:tr>
      <w:tr w:rsidR="00C556EE" w:rsidRPr="00EE1A83" w14:paraId="3053475F" w14:textId="77777777" w:rsidTr="00B14B78">
        <w:trPr>
          <w:trHeight w:val="20"/>
          <w:jc w:val="center"/>
        </w:trPr>
        <w:tc>
          <w:tcPr>
            <w:tcW w:w="922" w:type="dxa"/>
            <w:tcBorders>
              <w:top w:val="nil"/>
              <w:left w:val="nil"/>
              <w:bottom w:val="nil"/>
              <w:right w:val="nil"/>
            </w:tcBorders>
            <w:shd w:val="clear" w:color="auto" w:fill="FFFFFF"/>
          </w:tcPr>
          <w:p w14:paraId="6DC8EDC7" w14:textId="77777777" w:rsidR="00C556EE" w:rsidRPr="00EE1A83" w:rsidRDefault="00C556EE" w:rsidP="00EE1A83">
            <w:pPr>
              <w:shd w:val="clear" w:color="auto" w:fill="FFFFFF"/>
              <w:ind w:left="274"/>
              <w:rPr>
                <w:szCs w:val="22"/>
              </w:rPr>
            </w:pPr>
            <w:r w:rsidRPr="00EE1A83">
              <w:rPr>
                <w:szCs w:val="22"/>
                <w:lang w:val="en-US"/>
              </w:rPr>
              <w:t>1.</w:t>
            </w:r>
          </w:p>
        </w:tc>
        <w:tc>
          <w:tcPr>
            <w:tcW w:w="8616" w:type="dxa"/>
            <w:tcBorders>
              <w:top w:val="nil"/>
              <w:left w:val="nil"/>
              <w:bottom w:val="nil"/>
              <w:right w:val="nil"/>
            </w:tcBorders>
            <w:shd w:val="clear" w:color="auto" w:fill="FFFFFF"/>
          </w:tcPr>
          <w:p w14:paraId="5056E31A" w14:textId="77777777" w:rsidR="00C556EE" w:rsidRPr="00EE1A83" w:rsidRDefault="00C556EE" w:rsidP="00EE1A83">
            <w:pPr>
              <w:shd w:val="clear" w:color="auto" w:fill="FFFFFF"/>
              <w:ind w:left="125"/>
              <w:rPr>
                <w:szCs w:val="22"/>
              </w:rPr>
            </w:pPr>
            <w:r w:rsidRPr="00EE1A83">
              <w:rPr>
                <w:szCs w:val="22"/>
                <w:lang w:val="en-US"/>
              </w:rPr>
              <w:t>Short title</w:t>
            </w:r>
          </w:p>
        </w:tc>
      </w:tr>
      <w:tr w:rsidR="00C556EE" w:rsidRPr="00EE1A83" w14:paraId="6458C141" w14:textId="77777777" w:rsidTr="00B14B78">
        <w:trPr>
          <w:trHeight w:val="20"/>
          <w:jc w:val="center"/>
        </w:trPr>
        <w:tc>
          <w:tcPr>
            <w:tcW w:w="922" w:type="dxa"/>
            <w:tcBorders>
              <w:top w:val="nil"/>
              <w:left w:val="nil"/>
              <w:bottom w:val="nil"/>
              <w:right w:val="nil"/>
            </w:tcBorders>
            <w:shd w:val="clear" w:color="auto" w:fill="FFFFFF"/>
          </w:tcPr>
          <w:p w14:paraId="05E5C2B5" w14:textId="77777777" w:rsidR="00C556EE" w:rsidRPr="00EE1A83" w:rsidRDefault="00C556EE" w:rsidP="00EE1A83">
            <w:pPr>
              <w:shd w:val="clear" w:color="auto" w:fill="FFFFFF"/>
              <w:ind w:left="254"/>
              <w:rPr>
                <w:szCs w:val="22"/>
              </w:rPr>
            </w:pPr>
            <w:r w:rsidRPr="00EE1A83">
              <w:rPr>
                <w:szCs w:val="22"/>
                <w:lang w:val="en-US"/>
              </w:rPr>
              <w:t>2.</w:t>
            </w:r>
          </w:p>
        </w:tc>
        <w:tc>
          <w:tcPr>
            <w:tcW w:w="8616" w:type="dxa"/>
            <w:tcBorders>
              <w:top w:val="nil"/>
              <w:left w:val="nil"/>
              <w:bottom w:val="nil"/>
              <w:right w:val="nil"/>
            </w:tcBorders>
            <w:shd w:val="clear" w:color="auto" w:fill="FFFFFF"/>
          </w:tcPr>
          <w:p w14:paraId="5A6B6043" w14:textId="77777777" w:rsidR="00C556EE" w:rsidRPr="00EE1A83" w:rsidRDefault="00C556EE" w:rsidP="00EE1A83">
            <w:pPr>
              <w:shd w:val="clear" w:color="auto" w:fill="FFFFFF"/>
              <w:ind w:left="120"/>
              <w:rPr>
                <w:szCs w:val="22"/>
              </w:rPr>
            </w:pPr>
            <w:r w:rsidRPr="00EE1A83">
              <w:rPr>
                <w:szCs w:val="22"/>
                <w:lang w:val="en-US"/>
              </w:rPr>
              <w:t>Commencement</w:t>
            </w:r>
          </w:p>
        </w:tc>
      </w:tr>
      <w:tr w:rsidR="00C556EE" w:rsidRPr="00EE1A83" w14:paraId="7E76C896" w14:textId="77777777" w:rsidTr="00B14B78">
        <w:trPr>
          <w:trHeight w:val="20"/>
          <w:jc w:val="center"/>
        </w:trPr>
        <w:tc>
          <w:tcPr>
            <w:tcW w:w="922" w:type="dxa"/>
            <w:tcBorders>
              <w:top w:val="nil"/>
              <w:left w:val="nil"/>
              <w:bottom w:val="nil"/>
              <w:right w:val="nil"/>
            </w:tcBorders>
            <w:shd w:val="clear" w:color="auto" w:fill="FFFFFF"/>
          </w:tcPr>
          <w:p w14:paraId="3BFACF6D" w14:textId="77777777" w:rsidR="00C556EE" w:rsidRPr="00EE1A83" w:rsidRDefault="00C556EE" w:rsidP="00EE1A83">
            <w:pPr>
              <w:shd w:val="clear" w:color="auto" w:fill="FFFFFF"/>
              <w:rPr>
                <w:szCs w:val="22"/>
              </w:rPr>
            </w:pPr>
          </w:p>
        </w:tc>
        <w:tc>
          <w:tcPr>
            <w:tcW w:w="8616" w:type="dxa"/>
            <w:tcBorders>
              <w:top w:val="nil"/>
              <w:left w:val="nil"/>
              <w:bottom w:val="nil"/>
              <w:right w:val="nil"/>
            </w:tcBorders>
            <w:shd w:val="clear" w:color="auto" w:fill="FFFFFF"/>
          </w:tcPr>
          <w:p w14:paraId="1FF46942" w14:textId="005756CE" w:rsidR="00C556EE" w:rsidRPr="00EE1A83" w:rsidRDefault="00C556EE" w:rsidP="00B14B78">
            <w:pPr>
              <w:shd w:val="clear" w:color="auto" w:fill="FFFFFF"/>
              <w:spacing w:before="120" w:after="120"/>
              <w:jc w:val="center"/>
              <w:rPr>
                <w:szCs w:val="22"/>
              </w:rPr>
            </w:pPr>
            <w:r w:rsidRPr="00EE1A83">
              <w:rPr>
                <w:szCs w:val="22"/>
                <w:lang w:val="en-US"/>
              </w:rPr>
              <w:t>PART 2</w:t>
            </w:r>
            <w:r w:rsidRPr="00EE1A83">
              <w:rPr>
                <w:rFonts w:eastAsia="Times New Roman"/>
                <w:szCs w:val="22"/>
                <w:lang w:val="en-US"/>
              </w:rPr>
              <w:t>—AMENDMENTS OF THE DEFENCE FORCE RETIREMENT AND DEATH BENEFITS ACT 1973</w:t>
            </w:r>
          </w:p>
        </w:tc>
      </w:tr>
      <w:tr w:rsidR="00C556EE" w:rsidRPr="00EE1A83" w14:paraId="6BA04AB6" w14:textId="77777777" w:rsidTr="00B14B78">
        <w:trPr>
          <w:trHeight w:val="20"/>
          <w:jc w:val="center"/>
        </w:trPr>
        <w:tc>
          <w:tcPr>
            <w:tcW w:w="922" w:type="dxa"/>
            <w:tcBorders>
              <w:top w:val="nil"/>
              <w:left w:val="nil"/>
              <w:bottom w:val="nil"/>
              <w:right w:val="nil"/>
            </w:tcBorders>
            <w:shd w:val="clear" w:color="auto" w:fill="FFFFFF"/>
          </w:tcPr>
          <w:p w14:paraId="2DFA2ADD" w14:textId="77777777" w:rsidR="00C556EE" w:rsidRPr="00EE1A83" w:rsidRDefault="00C556EE" w:rsidP="00EE1A83">
            <w:pPr>
              <w:shd w:val="clear" w:color="auto" w:fill="FFFFFF"/>
              <w:ind w:left="254"/>
              <w:rPr>
                <w:szCs w:val="22"/>
              </w:rPr>
            </w:pPr>
            <w:r w:rsidRPr="00EE1A83">
              <w:rPr>
                <w:szCs w:val="22"/>
                <w:lang w:val="en-US"/>
              </w:rPr>
              <w:t>3.</w:t>
            </w:r>
          </w:p>
        </w:tc>
        <w:tc>
          <w:tcPr>
            <w:tcW w:w="8616" w:type="dxa"/>
            <w:tcBorders>
              <w:top w:val="nil"/>
              <w:left w:val="nil"/>
              <w:bottom w:val="nil"/>
              <w:right w:val="nil"/>
            </w:tcBorders>
            <w:shd w:val="clear" w:color="auto" w:fill="FFFFFF"/>
          </w:tcPr>
          <w:p w14:paraId="714B2A3D" w14:textId="77777777" w:rsidR="00C556EE" w:rsidRPr="00EE1A83" w:rsidRDefault="00C556EE" w:rsidP="00EE1A83">
            <w:pPr>
              <w:shd w:val="clear" w:color="auto" w:fill="FFFFFF"/>
              <w:ind w:left="120"/>
              <w:rPr>
                <w:szCs w:val="22"/>
              </w:rPr>
            </w:pPr>
            <w:r w:rsidRPr="00EE1A83">
              <w:rPr>
                <w:szCs w:val="22"/>
                <w:lang w:val="en-US"/>
              </w:rPr>
              <w:t>Principal Act</w:t>
            </w:r>
          </w:p>
        </w:tc>
      </w:tr>
      <w:tr w:rsidR="00C556EE" w:rsidRPr="00EE1A83" w14:paraId="167EFC53" w14:textId="77777777" w:rsidTr="00B14B78">
        <w:trPr>
          <w:trHeight w:val="20"/>
          <w:jc w:val="center"/>
        </w:trPr>
        <w:tc>
          <w:tcPr>
            <w:tcW w:w="922" w:type="dxa"/>
            <w:tcBorders>
              <w:top w:val="nil"/>
              <w:left w:val="nil"/>
              <w:bottom w:val="nil"/>
              <w:right w:val="nil"/>
            </w:tcBorders>
            <w:shd w:val="clear" w:color="auto" w:fill="FFFFFF"/>
          </w:tcPr>
          <w:p w14:paraId="7F5F1F53" w14:textId="77777777" w:rsidR="00C556EE" w:rsidRPr="00EE1A83" w:rsidRDefault="00C556EE" w:rsidP="00EE1A83">
            <w:pPr>
              <w:shd w:val="clear" w:color="auto" w:fill="FFFFFF"/>
              <w:ind w:left="245"/>
              <w:rPr>
                <w:szCs w:val="22"/>
              </w:rPr>
            </w:pPr>
            <w:r w:rsidRPr="00EE1A83">
              <w:rPr>
                <w:szCs w:val="22"/>
                <w:lang w:val="en-US"/>
              </w:rPr>
              <w:t>4.</w:t>
            </w:r>
          </w:p>
        </w:tc>
        <w:tc>
          <w:tcPr>
            <w:tcW w:w="8616" w:type="dxa"/>
            <w:tcBorders>
              <w:top w:val="nil"/>
              <w:left w:val="nil"/>
              <w:bottom w:val="nil"/>
              <w:right w:val="nil"/>
            </w:tcBorders>
            <w:shd w:val="clear" w:color="auto" w:fill="FFFFFF"/>
          </w:tcPr>
          <w:p w14:paraId="7F41B30D" w14:textId="77777777" w:rsidR="00C556EE" w:rsidRPr="00EE1A83" w:rsidRDefault="00C556EE" w:rsidP="00EE1A83">
            <w:pPr>
              <w:shd w:val="clear" w:color="auto" w:fill="FFFFFF"/>
              <w:ind w:left="120"/>
              <w:rPr>
                <w:szCs w:val="22"/>
              </w:rPr>
            </w:pPr>
            <w:r w:rsidRPr="00EE1A83">
              <w:rPr>
                <w:szCs w:val="22"/>
                <w:lang w:val="en-US"/>
              </w:rPr>
              <w:t>Interpretation</w:t>
            </w:r>
          </w:p>
        </w:tc>
      </w:tr>
      <w:tr w:rsidR="00C556EE" w:rsidRPr="00EE1A83" w14:paraId="6C10B59B" w14:textId="77777777" w:rsidTr="00B14B78">
        <w:trPr>
          <w:trHeight w:val="20"/>
          <w:jc w:val="center"/>
        </w:trPr>
        <w:tc>
          <w:tcPr>
            <w:tcW w:w="922" w:type="dxa"/>
            <w:tcBorders>
              <w:top w:val="nil"/>
              <w:left w:val="nil"/>
              <w:bottom w:val="nil"/>
              <w:right w:val="nil"/>
            </w:tcBorders>
            <w:shd w:val="clear" w:color="auto" w:fill="FFFFFF"/>
          </w:tcPr>
          <w:p w14:paraId="20A2C6B5" w14:textId="77777777" w:rsidR="00C556EE" w:rsidRPr="00EE1A83" w:rsidRDefault="00C556EE" w:rsidP="00EE1A83">
            <w:pPr>
              <w:shd w:val="clear" w:color="auto" w:fill="FFFFFF"/>
              <w:ind w:left="254"/>
              <w:rPr>
                <w:szCs w:val="22"/>
              </w:rPr>
            </w:pPr>
            <w:r w:rsidRPr="00EE1A83">
              <w:rPr>
                <w:szCs w:val="22"/>
                <w:lang w:val="en-US"/>
              </w:rPr>
              <w:t>5.</w:t>
            </w:r>
          </w:p>
        </w:tc>
        <w:tc>
          <w:tcPr>
            <w:tcW w:w="8616" w:type="dxa"/>
            <w:tcBorders>
              <w:top w:val="nil"/>
              <w:left w:val="nil"/>
              <w:bottom w:val="nil"/>
              <w:right w:val="nil"/>
            </w:tcBorders>
            <w:shd w:val="clear" w:color="auto" w:fill="FFFFFF"/>
          </w:tcPr>
          <w:p w14:paraId="1FADDD54" w14:textId="77777777" w:rsidR="00C556EE" w:rsidRPr="00EE1A83" w:rsidRDefault="00C556EE" w:rsidP="00EE1A83">
            <w:pPr>
              <w:shd w:val="clear" w:color="auto" w:fill="FFFFFF"/>
              <w:ind w:left="115"/>
              <w:rPr>
                <w:szCs w:val="22"/>
              </w:rPr>
            </w:pPr>
            <w:r w:rsidRPr="00EE1A83">
              <w:rPr>
                <w:szCs w:val="22"/>
                <w:lang w:val="en-US"/>
              </w:rPr>
              <w:t>Constitution of Authority</w:t>
            </w:r>
          </w:p>
        </w:tc>
      </w:tr>
      <w:tr w:rsidR="00C556EE" w:rsidRPr="00EE1A83" w14:paraId="6869483D" w14:textId="77777777" w:rsidTr="00B14B78">
        <w:trPr>
          <w:trHeight w:val="20"/>
          <w:jc w:val="center"/>
        </w:trPr>
        <w:tc>
          <w:tcPr>
            <w:tcW w:w="922" w:type="dxa"/>
            <w:tcBorders>
              <w:top w:val="nil"/>
              <w:left w:val="nil"/>
              <w:bottom w:val="nil"/>
              <w:right w:val="nil"/>
            </w:tcBorders>
            <w:shd w:val="clear" w:color="auto" w:fill="FFFFFF"/>
          </w:tcPr>
          <w:p w14:paraId="5813F032" w14:textId="77777777" w:rsidR="00C556EE" w:rsidRPr="00EE1A83" w:rsidRDefault="00C556EE" w:rsidP="00EE1A83">
            <w:pPr>
              <w:shd w:val="clear" w:color="auto" w:fill="FFFFFF"/>
              <w:ind w:left="250"/>
              <w:rPr>
                <w:szCs w:val="22"/>
              </w:rPr>
            </w:pPr>
            <w:r w:rsidRPr="00EE1A83">
              <w:rPr>
                <w:szCs w:val="22"/>
                <w:lang w:val="en-US"/>
              </w:rPr>
              <w:t>6.</w:t>
            </w:r>
          </w:p>
        </w:tc>
        <w:tc>
          <w:tcPr>
            <w:tcW w:w="8616" w:type="dxa"/>
            <w:tcBorders>
              <w:top w:val="nil"/>
              <w:left w:val="nil"/>
              <w:bottom w:val="nil"/>
              <w:right w:val="nil"/>
            </w:tcBorders>
            <w:shd w:val="clear" w:color="auto" w:fill="FFFFFF"/>
          </w:tcPr>
          <w:p w14:paraId="0FF295CB" w14:textId="77777777" w:rsidR="00C556EE" w:rsidRPr="00EE1A83" w:rsidRDefault="00C556EE" w:rsidP="00EE1A83">
            <w:pPr>
              <w:shd w:val="clear" w:color="auto" w:fill="FFFFFF"/>
              <w:ind w:left="115"/>
              <w:rPr>
                <w:szCs w:val="22"/>
              </w:rPr>
            </w:pPr>
            <w:r w:rsidRPr="00EE1A83">
              <w:rPr>
                <w:szCs w:val="22"/>
                <w:lang w:val="en-US"/>
              </w:rPr>
              <w:t>Deputies of members</w:t>
            </w:r>
          </w:p>
        </w:tc>
      </w:tr>
      <w:tr w:rsidR="00C556EE" w:rsidRPr="00EE1A83" w14:paraId="16488A6A" w14:textId="77777777" w:rsidTr="00B14B78">
        <w:trPr>
          <w:trHeight w:val="20"/>
          <w:jc w:val="center"/>
        </w:trPr>
        <w:tc>
          <w:tcPr>
            <w:tcW w:w="922" w:type="dxa"/>
            <w:tcBorders>
              <w:top w:val="nil"/>
              <w:left w:val="nil"/>
              <w:bottom w:val="nil"/>
              <w:right w:val="nil"/>
            </w:tcBorders>
            <w:shd w:val="clear" w:color="auto" w:fill="FFFFFF"/>
          </w:tcPr>
          <w:p w14:paraId="2A052E8B" w14:textId="77777777" w:rsidR="00C556EE" w:rsidRPr="00EE1A83" w:rsidRDefault="00C556EE" w:rsidP="00EE1A83">
            <w:pPr>
              <w:shd w:val="clear" w:color="auto" w:fill="FFFFFF"/>
              <w:ind w:left="250"/>
              <w:rPr>
                <w:szCs w:val="22"/>
              </w:rPr>
            </w:pPr>
            <w:r w:rsidRPr="00EE1A83">
              <w:rPr>
                <w:szCs w:val="22"/>
                <w:lang w:val="en-US"/>
              </w:rPr>
              <w:t>7.</w:t>
            </w:r>
          </w:p>
        </w:tc>
        <w:tc>
          <w:tcPr>
            <w:tcW w:w="8616" w:type="dxa"/>
            <w:tcBorders>
              <w:top w:val="nil"/>
              <w:left w:val="nil"/>
              <w:bottom w:val="nil"/>
              <w:right w:val="nil"/>
            </w:tcBorders>
            <w:shd w:val="clear" w:color="auto" w:fill="FFFFFF"/>
          </w:tcPr>
          <w:p w14:paraId="23D750EE" w14:textId="77777777" w:rsidR="00C556EE" w:rsidRPr="00EE1A83" w:rsidRDefault="00C556EE" w:rsidP="00EE1A83">
            <w:pPr>
              <w:shd w:val="clear" w:color="auto" w:fill="FFFFFF"/>
              <w:ind w:left="110"/>
              <w:rPr>
                <w:szCs w:val="22"/>
              </w:rPr>
            </w:pPr>
            <w:r w:rsidRPr="00EE1A83">
              <w:rPr>
                <w:szCs w:val="22"/>
                <w:lang w:val="en-US"/>
              </w:rPr>
              <w:t>Termination of appointment</w:t>
            </w:r>
          </w:p>
        </w:tc>
      </w:tr>
      <w:tr w:rsidR="00C556EE" w:rsidRPr="00EE1A83" w14:paraId="1D91EE6B" w14:textId="77777777" w:rsidTr="00B14B78">
        <w:trPr>
          <w:trHeight w:val="20"/>
          <w:jc w:val="center"/>
        </w:trPr>
        <w:tc>
          <w:tcPr>
            <w:tcW w:w="922" w:type="dxa"/>
            <w:tcBorders>
              <w:top w:val="nil"/>
              <w:left w:val="nil"/>
              <w:bottom w:val="nil"/>
              <w:right w:val="nil"/>
            </w:tcBorders>
            <w:shd w:val="clear" w:color="auto" w:fill="FFFFFF"/>
          </w:tcPr>
          <w:p w14:paraId="77F2B0B6" w14:textId="77777777" w:rsidR="00C556EE" w:rsidRPr="00EE1A83" w:rsidRDefault="00C556EE" w:rsidP="00EE1A83">
            <w:pPr>
              <w:shd w:val="clear" w:color="auto" w:fill="FFFFFF"/>
              <w:ind w:left="250"/>
              <w:rPr>
                <w:szCs w:val="22"/>
              </w:rPr>
            </w:pPr>
            <w:r w:rsidRPr="00EE1A83">
              <w:rPr>
                <w:szCs w:val="22"/>
                <w:lang w:val="en-US"/>
              </w:rPr>
              <w:t>8.</w:t>
            </w:r>
          </w:p>
        </w:tc>
        <w:tc>
          <w:tcPr>
            <w:tcW w:w="8616" w:type="dxa"/>
            <w:tcBorders>
              <w:top w:val="nil"/>
              <w:left w:val="nil"/>
              <w:bottom w:val="nil"/>
              <w:right w:val="nil"/>
            </w:tcBorders>
            <w:shd w:val="clear" w:color="auto" w:fill="FFFFFF"/>
          </w:tcPr>
          <w:p w14:paraId="34723CC4" w14:textId="77777777" w:rsidR="00C556EE" w:rsidRPr="00EE1A83" w:rsidRDefault="00C556EE" w:rsidP="00EE1A83">
            <w:pPr>
              <w:shd w:val="clear" w:color="auto" w:fill="FFFFFF"/>
              <w:ind w:left="115"/>
              <w:rPr>
                <w:szCs w:val="22"/>
              </w:rPr>
            </w:pPr>
            <w:r w:rsidRPr="00EE1A83">
              <w:rPr>
                <w:szCs w:val="22"/>
                <w:lang w:val="en-US"/>
              </w:rPr>
              <w:t>Resignation of members</w:t>
            </w:r>
          </w:p>
        </w:tc>
      </w:tr>
      <w:tr w:rsidR="00C556EE" w:rsidRPr="00EE1A83" w14:paraId="46024F95" w14:textId="77777777" w:rsidTr="00B14B78">
        <w:trPr>
          <w:trHeight w:val="20"/>
          <w:jc w:val="center"/>
        </w:trPr>
        <w:tc>
          <w:tcPr>
            <w:tcW w:w="922" w:type="dxa"/>
            <w:tcBorders>
              <w:top w:val="nil"/>
              <w:left w:val="nil"/>
              <w:bottom w:val="nil"/>
              <w:right w:val="nil"/>
            </w:tcBorders>
            <w:shd w:val="clear" w:color="auto" w:fill="FFFFFF"/>
          </w:tcPr>
          <w:p w14:paraId="02742FBA" w14:textId="77777777" w:rsidR="00C556EE" w:rsidRPr="00EE1A83" w:rsidRDefault="00C556EE" w:rsidP="00EE1A83">
            <w:pPr>
              <w:shd w:val="clear" w:color="auto" w:fill="FFFFFF"/>
              <w:ind w:left="245"/>
              <w:rPr>
                <w:szCs w:val="22"/>
              </w:rPr>
            </w:pPr>
            <w:r w:rsidRPr="00EE1A83">
              <w:rPr>
                <w:szCs w:val="22"/>
                <w:lang w:val="en-US"/>
              </w:rPr>
              <w:t>9.</w:t>
            </w:r>
          </w:p>
        </w:tc>
        <w:tc>
          <w:tcPr>
            <w:tcW w:w="8616" w:type="dxa"/>
            <w:tcBorders>
              <w:top w:val="nil"/>
              <w:left w:val="nil"/>
              <w:bottom w:val="nil"/>
              <w:right w:val="nil"/>
            </w:tcBorders>
            <w:shd w:val="clear" w:color="auto" w:fill="FFFFFF"/>
          </w:tcPr>
          <w:p w14:paraId="3E57B688" w14:textId="77777777" w:rsidR="00C556EE" w:rsidRPr="00EE1A83" w:rsidRDefault="00C556EE" w:rsidP="00EE1A83">
            <w:pPr>
              <w:shd w:val="clear" w:color="auto" w:fill="FFFFFF"/>
              <w:ind w:left="110"/>
              <w:rPr>
                <w:szCs w:val="22"/>
              </w:rPr>
            </w:pPr>
            <w:r w:rsidRPr="00EE1A83">
              <w:rPr>
                <w:szCs w:val="22"/>
                <w:lang w:val="en-US"/>
              </w:rPr>
              <w:t>Meetings of Authority</w:t>
            </w:r>
          </w:p>
        </w:tc>
      </w:tr>
      <w:tr w:rsidR="00C556EE" w:rsidRPr="00EE1A83" w14:paraId="21DBC41C" w14:textId="77777777" w:rsidTr="00B14B78">
        <w:trPr>
          <w:trHeight w:val="20"/>
          <w:jc w:val="center"/>
        </w:trPr>
        <w:tc>
          <w:tcPr>
            <w:tcW w:w="922" w:type="dxa"/>
            <w:tcBorders>
              <w:top w:val="nil"/>
              <w:left w:val="nil"/>
              <w:bottom w:val="nil"/>
              <w:right w:val="nil"/>
            </w:tcBorders>
            <w:shd w:val="clear" w:color="auto" w:fill="FFFFFF"/>
          </w:tcPr>
          <w:p w14:paraId="61B3DF3E" w14:textId="77777777" w:rsidR="00C556EE" w:rsidRPr="00EE1A83" w:rsidRDefault="00C556EE" w:rsidP="00EE1A83">
            <w:pPr>
              <w:shd w:val="clear" w:color="auto" w:fill="FFFFFF"/>
              <w:ind w:left="187"/>
              <w:rPr>
                <w:szCs w:val="22"/>
              </w:rPr>
            </w:pPr>
            <w:r w:rsidRPr="00EE1A83">
              <w:rPr>
                <w:szCs w:val="22"/>
                <w:lang w:val="en-US"/>
              </w:rPr>
              <w:t>10.</w:t>
            </w:r>
          </w:p>
        </w:tc>
        <w:tc>
          <w:tcPr>
            <w:tcW w:w="8616" w:type="dxa"/>
            <w:tcBorders>
              <w:top w:val="nil"/>
              <w:left w:val="nil"/>
              <w:bottom w:val="nil"/>
              <w:right w:val="nil"/>
            </w:tcBorders>
            <w:shd w:val="clear" w:color="auto" w:fill="FFFFFF"/>
          </w:tcPr>
          <w:p w14:paraId="4C883EBD" w14:textId="77777777" w:rsidR="00C556EE" w:rsidRPr="00EE1A83" w:rsidRDefault="00C556EE" w:rsidP="00EE1A83">
            <w:pPr>
              <w:shd w:val="clear" w:color="auto" w:fill="FFFFFF"/>
              <w:ind w:left="110"/>
              <w:rPr>
                <w:szCs w:val="22"/>
              </w:rPr>
            </w:pPr>
            <w:r w:rsidRPr="00EE1A83">
              <w:rPr>
                <w:szCs w:val="22"/>
                <w:lang w:val="en-US"/>
              </w:rPr>
              <w:t>Contributions by members of scheme</w:t>
            </w:r>
          </w:p>
        </w:tc>
      </w:tr>
      <w:tr w:rsidR="00C556EE" w:rsidRPr="00EE1A83" w14:paraId="497957C0" w14:textId="77777777" w:rsidTr="00B14B78">
        <w:trPr>
          <w:trHeight w:val="20"/>
          <w:jc w:val="center"/>
        </w:trPr>
        <w:tc>
          <w:tcPr>
            <w:tcW w:w="922" w:type="dxa"/>
            <w:tcBorders>
              <w:top w:val="nil"/>
              <w:left w:val="nil"/>
              <w:bottom w:val="nil"/>
              <w:right w:val="nil"/>
            </w:tcBorders>
            <w:shd w:val="clear" w:color="auto" w:fill="FFFFFF"/>
          </w:tcPr>
          <w:p w14:paraId="06FF2BC9" w14:textId="77777777" w:rsidR="00C556EE" w:rsidRPr="00EE1A83" w:rsidRDefault="00C556EE" w:rsidP="00EE1A83">
            <w:pPr>
              <w:shd w:val="clear" w:color="auto" w:fill="FFFFFF"/>
              <w:ind w:left="187"/>
              <w:rPr>
                <w:szCs w:val="22"/>
              </w:rPr>
            </w:pPr>
            <w:r w:rsidRPr="00EE1A83">
              <w:rPr>
                <w:szCs w:val="22"/>
                <w:lang w:val="en-US"/>
              </w:rPr>
              <w:t>11.</w:t>
            </w:r>
          </w:p>
        </w:tc>
        <w:tc>
          <w:tcPr>
            <w:tcW w:w="8616" w:type="dxa"/>
            <w:tcBorders>
              <w:top w:val="nil"/>
              <w:left w:val="nil"/>
              <w:bottom w:val="nil"/>
              <w:right w:val="nil"/>
            </w:tcBorders>
            <w:shd w:val="clear" w:color="auto" w:fill="FFFFFF"/>
          </w:tcPr>
          <w:p w14:paraId="063F67AF" w14:textId="77777777" w:rsidR="00C556EE" w:rsidRPr="00EE1A83" w:rsidRDefault="00C556EE" w:rsidP="00EE1A83">
            <w:pPr>
              <w:shd w:val="clear" w:color="auto" w:fill="FFFFFF"/>
              <w:ind w:left="115"/>
              <w:rPr>
                <w:szCs w:val="22"/>
              </w:rPr>
            </w:pPr>
            <w:r w:rsidRPr="00EE1A83">
              <w:rPr>
                <w:szCs w:val="22"/>
                <w:lang w:val="en-US"/>
              </w:rPr>
              <w:t>Insertion of new section:</w:t>
            </w:r>
          </w:p>
        </w:tc>
      </w:tr>
      <w:tr w:rsidR="00C556EE" w:rsidRPr="00EE1A83" w14:paraId="33DBDB0B" w14:textId="77777777" w:rsidTr="00B14B78">
        <w:trPr>
          <w:trHeight w:val="20"/>
          <w:jc w:val="center"/>
        </w:trPr>
        <w:tc>
          <w:tcPr>
            <w:tcW w:w="922" w:type="dxa"/>
            <w:tcBorders>
              <w:top w:val="nil"/>
              <w:left w:val="nil"/>
              <w:bottom w:val="nil"/>
              <w:right w:val="nil"/>
            </w:tcBorders>
            <w:shd w:val="clear" w:color="auto" w:fill="FFFFFF"/>
          </w:tcPr>
          <w:p w14:paraId="4F283CE9" w14:textId="77777777" w:rsidR="00C556EE" w:rsidRPr="00EE1A83" w:rsidRDefault="00C556EE" w:rsidP="00EE1A83">
            <w:pPr>
              <w:shd w:val="clear" w:color="auto" w:fill="FFFFFF"/>
              <w:rPr>
                <w:szCs w:val="22"/>
              </w:rPr>
            </w:pPr>
          </w:p>
        </w:tc>
        <w:tc>
          <w:tcPr>
            <w:tcW w:w="8616" w:type="dxa"/>
            <w:tcBorders>
              <w:top w:val="nil"/>
              <w:left w:val="nil"/>
              <w:bottom w:val="nil"/>
              <w:right w:val="nil"/>
            </w:tcBorders>
            <w:shd w:val="clear" w:color="auto" w:fill="FFFFFF"/>
          </w:tcPr>
          <w:p w14:paraId="55B5A084" w14:textId="77777777" w:rsidR="00C556EE" w:rsidRPr="00EE1A83" w:rsidRDefault="00C556EE" w:rsidP="00EE1A83">
            <w:pPr>
              <w:shd w:val="clear" w:color="auto" w:fill="FFFFFF"/>
              <w:ind w:left="389"/>
              <w:rPr>
                <w:szCs w:val="22"/>
              </w:rPr>
            </w:pPr>
            <w:r w:rsidRPr="00EE1A83">
              <w:rPr>
                <w:szCs w:val="22"/>
                <w:lang w:val="en-US"/>
              </w:rPr>
              <w:t>1</w:t>
            </w:r>
            <w:r w:rsidRPr="00EE1A83">
              <w:rPr>
                <w:smallCaps/>
                <w:szCs w:val="22"/>
                <w:lang w:val="en-US"/>
              </w:rPr>
              <w:t>8a.</w:t>
            </w:r>
            <w:r w:rsidR="00C16E16" w:rsidRPr="00EE1A83">
              <w:rPr>
                <w:smallCaps/>
                <w:szCs w:val="22"/>
                <w:lang w:val="en-US"/>
              </w:rPr>
              <w:tab/>
            </w:r>
            <w:r w:rsidRPr="00EE1A83">
              <w:rPr>
                <w:szCs w:val="22"/>
                <w:lang w:val="en-US"/>
              </w:rPr>
              <w:t>Contributions not to be paid after 40 years of effective service</w:t>
            </w:r>
          </w:p>
        </w:tc>
      </w:tr>
      <w:tr w:rsidR="00C556EE" w:rsidRPr="00EE1A83" w14:paraId="1EA530E6" w14:textId="77777777" w:rsidTr="00B14B78">
        <w:trPr>
          <w:trHeight w:val="20"/>
          <w:jc w:val="center"/>
        </w:trPr>
        <w:tc>
          <w:tcPr>
            <w:tcW w:w="922" w:type="dxa"/>
            <w:tcBorders>
              <w:top w:val="nil"/>
              <w:left w:val="nil"/>
              <w:bottom w:val="nil"/>
              <w:right w:val="nil"/>
            </w:tcBorders>
            <w:shd w:val="clear" w:color="auto" w:fill="FFFFFF"/>
          </w:tcPr>
          <w:p w14:paraId="146F0ED7" w14:textId="77777777" w:rsidR="00C556EE" w:rsidRPr="00EE1A83" w:rsidRDefault="00C556EE" w:rsidP="00EE1A83">
            <w:pPr>
              <w:shd w:val="clear" w:color="auto" w:fill="FFFFFF"/>
              <w:ind w:left="187"/>
              <w:rPr>
                <w:szCs w:val="22"/>
              </w:rPr>
            </w:pPr>
            <w:r w:rsidRPr="00EE1A83">
              <w:rPr>
                <w:szCs w:val="22"/>
                <w:lang w:val="en-US"/>
              </w:rPr>
              <w:t>12.</w:t>
            </w:r>
          </w:p>
        </w:tc>
        <w:tc>
          <w:tcPr>
            <w:tcW w:w="8616" w:type="dxa"/>
            <w:tcBorders>
              <w:top w:val="nil"/>
              <w:left w:val="nil"/>
              <w:bottom w:val="nil"/>
              <w:right w:val="nil"/>
            </w:tcBorders>
            <w:shd w:val="clear" w:color="auto" w:fill="FFFFFF"/>
          </w:tcPr>
          <w:p w14:paraId="0398F96B" w14:textId="77777777" w:rsidR="00C556EE" w:rsidRPr="00EE1A83" w:rsidRDefault="00C556EE" w:rsidP="00EE1A83">
            <w:pPr>
              <w:shd w:val="clear" w:color="auto" w:fill="FFFFFF"/>
              <w:ind w:left="110"/>
              <w:rPr>
                <w:szCs w:val="22"/>
              </w:rPr>
            </w:pPr>
            <w:r w:rsidRPr="00EE1A83">
              <w:rPr>
                <w:szCs w:val="22"/>
                <w:lang w:val="en-US"/>
              </w:rPr>
              <w:t>Commutation of retirement pay</w:t>
            </w:r>
          </w:p>
        </w:tc>
      </w:tr>
      <w:tr w:rsidR="00C556EE" w:rsidRPr="00EE1A83" w14:paraId="4285D91F" w14:textId="77777777" w:rsidTr="00B14B78">
        <w:trPr>
          <w:trHeight w:val="20"/>
          <w:jc w:val="center"/>
        </w:trPr>
        <w:tc>
          <w:tcPr>
            <w:tcW w:w="922" w:type="dxa"/>
            <w:tcBorders>
              <w:top w:val="nil"/>
              <w:left w:val="nil"/>
              <w:bottom w:val="nil"/>
              <w:right w:val="nil"/>
            </w:tcBorders>
            <w:shd w:val="clear" w:color="auto" w:fill="FFFFFF"/>
          </w:tcPr>
          <w:p w14:paraId="4251B5C8" w14:textId="77777777" w:rsidR="00C556EE" w:rsidRPr="00EE1A83" w:rsidRDefault="00C556EE" w:rsidP="00EE1A83">
            <w:pPr>
              <w:shd w:val="clear" w:color="auto" w:fill="FFFFFF"/>
              <w:ind w:left="182"/>
              <w:rPr>
                <w:szCs w:val="22"/>
              </w:rPr>
            </w:pPr>
            <w:r w:rsidRPr="00EE1A83">
              <w:rPr>
                <w:szCs w:val="22"/>
                <w:lang w:val="en-US"/>
              </w:rPr>
              <w:t>13.</w:t>
            </w:r>
          </w:p>
        </w:tc>
        <w:tc>
          <w:tcPr>
            <w:tcW w:w="8616" w:type="dxa"/>
            <w:tcBorders>
              <w:top w:val="nil"/>
              <w:left w:val="nil"/>
              <w:bottom w:val="nil"/>
              <w:right w:val="nil"/>
            </w:tcBorders>
            <w:shd w:val="clear" w:color="auto" w:fill="FFFFFF"/>
          </w:tcPr>
          <w:p w14:paraId="53B78568" w14:textId="77777777" w:rsidR="00C556EE" w:rsidRPr="00EE1A83" w:rsidRDefault="00C556EE" w:rsidP="00EE1A83">
            <w:pPr>
              <w:shd w:val="clear" w:color="auto" w:fill="FFFFFF"/>
              <w:ind w:left="110"/>
              <w:rPr>
                <w:szCs w:val="22"/>
              </w:rPr>
            </w:pPr>
            <w:r w:rsidRPr="00EE1A83">
              <w:rPr>
                <w:szCs w:val="22"/>
                <w:lang w:val="en-US"/>
              </w:rPr>
              <w:t>Classification in respect of incapacity</w:t>
            </w:r>
          </w:p>
        </w:tc>
      </w:tr>
      <w:tr w:rsidR="00C556EE" w:rsidRPr="00EE1A83" w14:paraId="0ECDA903" w14:textId="77777777" w:rsidTr="00B14B78">
        <w:trPr>
          <w:trHeight w:val="20"/>
          <w:jc w:val="center"/>
        </w:trPr>
        <w:tc>
          <w:tcPr>
            <w:tcW w:w="922" w:type="dxa"/>
            <w:tcBorders>
              <w:top w:val="nil"/>
              <w:left w:val="nil"/>
              <w:bottom w:val="nil"/>
              <w:right w:val="nil"/>
            </w:tcBorders>
            <w:shd w:val="clear" w:color="auto" w:fill="FFFFFF"/>
          </w:tcPr>
          <w:p w14:paraId="23E75B25" w14:textId="77777777" w:rsidR="00C556EE" w:rsidRPr="00EE1A83" w:rsidRDefault="00C556EE" w:rsidP="00EE1A83">
            <w:pPr>
              <w:shd w:val="clear" w:color="auto" w:fill="FFFFFF"/>
              <w:ind w:left="182"/>
              <w:rPr>
                <w:szCs w:val="22"/>
              </w:rPr>
            </w:pPr>
            <w:r w:rsidRPr="00EE1A83">
              <w:rPr>
                <w:szCs w:val="22"/>
                <w:lang w:val="en-US"/>
              </w:rPr>
              <w:t>14.</w:t>
            </w:r>
          </w:p>
        </w:tc>
        <w:tc>
          <w:tcPr>
            <w:tcW w:w="8616" w:type="dxa"/>
            <w:tcBorders>
              <w:top w:val="nil"/>
              <w:left w:val="nil"/>
              <w:bottom w:val="nil"/>
              <w:right w:val="nil"/>
            </w:tcBorders>
            <w:shd w:val="clear" w:color="auto" w:fill="FFFFFF"/>
          </w:tcPr>
          <w:p w14:paraId="7DA06EF5" w14:textId="77777777" w:rsidR="00C556EE" w:rsidRPr="00EE1A83" w:rsidRDefault="00C556EE" w:rsidP="00EE1A83">
            <w:pPr>
              <w:shd w:val="clear" w:color="auto" w:fill="FFFFFF"/>
              <w:ind w:left="110"/>
              <w:rPr>
                <w:szCs w:val="22"/>
              </w:rPr>
            </w:pPr>
            <w:r w:rsidRPr="00EE1A83">
              <w:rPr>
                <w:szCs w:val="22"/>
                <w:lang w:val="en-US"/>
              </w:rPr>
              <w:t>Reclassification in respect of incapacity</w:t>
            </w:r>
          </w:p>
        </w:tc>
      </w:tr>
      <w:tr w:rsidR="00B14B78" w:rsidRPr="00EE1A83" w14:paraId="43C6E42C" w14:textId="77777777" w:rsidTr="00B14B78">
        <w:trPr>
          <w:trHeight w:val="219"/>
          <w:jc w:val="center"/>
        </w:trPr>
        <w:tc>
          <w:tcPr>
            <w:tcW w:w="922" w:type="dxa"/>
            <w:tcBorders>
              <w:top w:val="nil"/>
              <w:left w:val="nil"/>
              <w:right w:val="nil"/>
            </w:tcBorders>
            <w:shd w:val="clear" w:color="auto" w:fill="FFFFFF"/>
          </w:tcPr>
          <w:p w14:paraId="02D9A33F" w14:textId="77777777" w:rsidR="00B14B78" w:rsidRPr="00EE1A83" w:rsidRDefault="00B14B78" w:rsidP="00EE1A83">
            <w:pPr>
              <w:shd w:val="clear" w:color="auto" w:fill="FFFFFF"/>
              <w:ind w:left="182"/>
              <w:rPr>
                <w:szCs w:val="22"/>
              </w:rPr>
            </w:pPr>
            <w:r w:rsidRPr="00EE1A83">
              <w:rPr>
                <w:szCs w:val="22"/>
                <w:lang w:val="en-US"/>
              </w:rPr>
              <w:t>15.</w:t>
            </w:r>
          </w:p>
        </w:tc>
        <w:tc>
          <w:tcPr>
            <w:tcW w:w="8616" w:type="dxa"/>
            <w:tcBorders>
              <w:top w:val="nil"/>
              <w:left w:val="nil"/>
              <w:right w:val="nil"/>
            </w:tcBorders>
            <w:shd w:val="clear" w:color="auto" w:fill="FFFFFF"/>
          </w:tcPr>
          <w:p w14:paraId="7258627A" w14:textId="5D241EB2" w:rsidR="00B14B78" w:rsidRPr="00EE1A83" w:rsidRDefault="00B14B78" w:rsidP="00B14B78">
            <w:pPr>
              <w:shd w:val="clear" w:color="auto" w:fill="FFFFFF"/>
              <w:ind w:left="110"/>
              <w:rPr>
                <w:szCs w:val="22"/>
              </w:rPr>
            </w:pPr>
            <w:r w:rsidRPr="00EE1A83">
              <w:rPr>
                <w:szCs w:val="22"/>
                <w:lang w:val="en-US"/>
              </w:rPr>
              <w:t>Invalidity b</w:t>
            </w:r>
            <w:bookmarkStart w:id="0" w:name="_GoBack"/>
            <w:bookmarkEnd w:id="0"/>
            <w:r w:rsidRPr="00EE1A83">
              <w:rPr>
                <w:szCs w:val="22"/>
                <w:lang w:val="en-US"/>
              </w:rPr>
              <w:t>enefits payable to certain contributors under Superannuation Act or</w:t>
            </w:r>
            <w:r>
              <w:rPr>
                <w:szCs w:val="22"/>
                <w:lang w:val="en-US"/>
              </w:rPr>
              <w:t xml:space="preserve"> </w:t>
            </w:r>
            <w:r w:rsidRPr="00EE1A83">
              <w:rPr>
                <w:i/>
                <w:iCs/>
                <w:szCs w:val="22"/>
                <w:lang w:val="en-US"/>
              </w:rPr>
              <w:t>Superannuation Act 1990</w:t>
            </w:r>
          </w:p>
        </w:tc>
      </w:tr>
      <w:tr w:rsidR="00C556EE" w:rsidRPr="00EE1A83" w14:paraId="2E9B30E6" w14:textId="77777777" w:rsidTr="00B14B78">
        <w:trPr>
          <w:trHeight w:val="20"/>
          <w:jc w:val="center"/>
        </w:trPr>
        <w:tc>
          <w:tcPr>
            <w:tcW w:w="922" w:type="dxa"/>
            <w:tcBorders>
              <w:top w:val="nil"/>
              <w:left w:val="nil"/>
              <w:bottom w:val="nil"/>
              <w:right w:val="nil"/>
            </w:tcBorders>
            <w:shd w:val="clear" w:color="auto" w:fill="FFFFFF"/>
          </w:tcPr>
          <w:p w14:paraId="24EDD88A" w14:textId="77777777" w:rsidR="00C556EE" w:rsidRPr="00EE1A83" w:rsidRDefault="00C556EE" w:rsidP="00EE1A83">
            <w:pPr>
              <w:shd w:val="clear" w:color="auto" w:fill="FFFFFF"/>
              <w:ind w:left="182"/>
              <w:rPr>
                <w:szCs w:val="22"/>
              </w:rPr>
            </w:pPr>
            <w:r w:rsidRPr="00EE1A83">
              <w:rPr>
                <w:szCs w:val="22"/>
                <w:lang w:val="en-US"/>
              </w:rPr>
              <w:t>16.</w:t>
            </w:r>
          </w:p>
        </w:tc>
        <w:tc>
          <w:tcPr>
            <w:tcW w:w="8616" w:type="dxa"/>
            <w:tcBorders>
              <w:top w:val="nil"/>
              <w:left w:val="nil"/>
              <w:bottom w:val="nil"/>
              <w:right w:val="nil"/>
            </w:tcBorders>
            <w:shd w:val="clear" w:color="auto" w:fill="FFFFFF"/>
          </w:tcPr>
          <w:p w14:paraId="5398F927" w14:textId="77777777" w:rsidR="00C556EE" w:rsidRPr="00EE1A83" w:rsidRDefault="00C556EE" w:rsidP="00EE1A83">
            <w:pPr>
              <w:shd w:val="clear" w:color="auto" w:fill="FFFFFF"/>
              <w:ind w:left="106"/>
              <w:rPr>
                <w:szCs w:val="22"/>
              </w:rPr>
            </w:pPr>
            <w:r w:rsidRPr="00EE1A83">
              <w:rPr>
                <w:szCs w:val="22"/>
                <w:lang w:val="en-US"/>
              </w:rPr>
              <w:t>Widow</w:t>
            </w:r>
            <w:r w:rsidR="001E19ED" w:rsidRPr="00EE1A83">
              <w:rPr>
                <w:szCs w:val="22"/>
                <w:lang w:val="en-US"/>
              </w:rPr>
              <w:t>’</w:t>
            </w:r>
            <w:r w:rsidRPr="00EE1A83">
              <w:rPr>
                <w:szCs w:val="22"/>
                <w:lang w:val="en-US"/>
              </w:rPr>
              <w:t>s pension on death of recipient member</w:t>
            </w:r>
          </w:p>
        </w:tc>
      </w:tr>
      <w:tr w:rsidR="00C556EE" w:rsidRPr="00EE1A83" w14:paraId="67ADE967" w14:textId="77777777" w:rsidTr="00B14B78">
        <w:trPr>
          <w:trHeight w:val="20"/>
          <w:jc w:val="center"/>
        </w:trPr>
        <w:tc>
          <w:tcPr>
            <w:tcW w:w="922" w:type="dxa"/>
            <w:tcBorders>
              <w:top w:val="nil"/>
              <w:left w:val="nil"/>
              <w:bottom w:val="nil"/>
              <w:right w:val="nil"/>
            </w:tcBorders>
            <w:shd w:val="clear" w:color="auto" w:fill="FFFFFF"/>
          </w:tcPr>
          <w:p w14:paraId="12AFB855" w14:textId="77777777" w:rsidR="00C556EE" w:rsidRPr="00EE1A83" w:rsidRDefault="00C556EE" w:rsidP="00EE1A83">
            <w:pPr>
              <w:shd w:val="clear" w:color="auto" w:fill="FFFFFF"/>
              <w:ind w:left="182"/>
              <w:rPr>
                <w:szCs w:val="22"/>
              </w:rPr>
            </w:pPr>
            <w:r w:rsidRPr="00EE1A83">
              <w:rPr>
                <w:szCs w:val="22"/>
                <w:lang w:val="en-US"/>
              </w:rPr>
              <w:t>17.</w:t>
            </w:r>
          </w:p>
        </w:tc>
        <w:tc>
          <w:tcPr>
            <w:tcW w:w="8616" w:type="dxa"/>
            <w:tcBorders>
              <w:top w:val="nil"/>
              <w:left w:val="nil"/>
              <w:bottom w:val="nil"/>
              <w:right w:val="nil"/>
            </w:tcBorders>
            <w:shd w:val="clear" w:color="auto" w:fill="FFFFFF"/>
          </w:tcPr>
          <w:p w14:paraId="7A3F4102" w14:textId="77777777" w:rsidR="00C556EE" w:rsidRPr="00EE1A83" w:rsidRDefault="00C556EE" w:rsidP="00EE1A83">
            <w:pPr>
              <w:shd w:val="clear" w:color="auto" w:fill="FFFFFF"/>
              <w:ind w:left="110"/>
              <w:rPr>
                <w:szCs w:val="22"/>
              </w:rPr>
            </w:pPr>
            <w:r w:rsidRPr="00EE1A83">
              <w:rPr>
                <w:szCs w:val="22"/>
                <w:lang w:val="en-US"/>
              </w:rPr>
              <w:t>Insertion of new section:</w:t>
            </w:r>
          </w:p>
        </w:tc>
      </w:tr>
      <w:tr w:rsidR="00C556EE" w:rsidRPr="00EE1A83" w14:paraId="1B688BD5" w14:textId="77777777" w:rsidTr="00B14B78">
        <w:trPr>
          <w:trHeight w:val="20"/>
          <w:jc w:val="center"/>
        </w:trPr>
        <w:tc>
          <w:tcPr>
            <w:tcW w:w="922" w:type="dxa"/>
            <w:tcBorders>
              <w:top w:val="nil"/>
              <w:left w:val="nil"/>
              <w:bottom w:val="nil"/>
              <w:right w:val="nil"/>
            </w:tcBorders>
            <w:shd w:val="clear" w:color="auto" w:fill="FFFFFF"/>
          </w:tcPr>
          <w:p w14:paraId="15E0020A" w14:textId="77777777" w:rsidR="00C556EE" w:rsidRPr="00EE1A83" w:rsidRDefault="00C556EE" w:rsidP="00EE1A83">
            <w:pPr>
              <w:shd w:val="clear" w:color="auto" w:fill="FFFFFF"/>
              <w:rPr>
                <w:szCs w:val="22"/>
              </w:rPr>
            </w:pPr>
          </w:p>
        </w:tc>
        <w:tc>
          <w:tcPr>
            <w:tcW w:w="8616" w:type="dxa"/>
            <w:tcBorders>
              <w:top w:val="nil"/>
              <w:left w:val="nil"/>
              <w:bottom w:val="nil"/>
              <w:right w:val="nil"/>
            </w:tcBorders>
            <w:shd w:val="clear" w:color="auto" w:fill="FFFFFF"/>
          </w:tcPr>
          <w:p w14:paraId="4DBB0982" w14:textId="77777777" w:rsidR="00C556EE" w:rsidRPr="00EE1A83" w:rsidRDefault="00C556EE" w:rsidP="00EE1A83">
            <w:pPr>
              <w:shd w:val="clear" w:color="auto" w:fill="FFFFFF"/>
              <w:ind w:left="360"/>
              <w:rPr>
                <w:szCs w:val="22"/>
              </w:rPr>
            </w:pPr>
            <w:r w:rsidRPr="00EE1A83">
              <w:rPr>
                <w:szCs w:val="22"/>
                <w:lang w:val="en-US"/>
              </w:rPr>
              <w:t>40. Set off against widow</w:t>
            </w:r>
            <w:r w:rsidR="001E19ED" w:rsidRPr="00EE1A83">
              <w:rPr>
                <w:szCs w:val="22"/>
                <w:lang w:val="en-US"/>
              </w:rPr>
              <w:t>’</w:t>
            </w:r>
            <w:r w:rsidRPr="00EE1A83">
              <w:rPr>
                <w:szCs w:val="22"/>
                <w:lang w:val="en-US"/>
              </w:rPr>
              <w:t>s pension in certain circumstances</w:t>
            </w:r>
          </w:p>
        </w:tc>
      </w:tr>
      <w:tr w:rsidR="00C556EE" w:rsidRPr="00EE1A83" w14:paraId="6CF4FF67" w14:textId="77777777" w:rsidTr="00B14B78">
        <w:trPr>
          <w:trHeight w:val="20"/>
          <w:jc w:val="center"/>
        </w:trPr>
        <w:tc>
          <w:tcPr>
            <w:tcW w:w="922" w:type="dxa"/>
            <w:tcBorders>
              <w:top w:val="nil"/>
              <w:left w:val="nil"/>
              <w:bottom w:val="nil"/>
              <w:right w:val="nil"/>
            </w:tcBorders>
            <w:shd w:val="clear" w:color="auto" w:fill="FFFFFF"/>
          </w:tcPr>
          <w:p w14:paraId="14C9286C" w14:textId="77777777" w:rsidR="00C556EE" w:rsidRPr="00EE1A83" w:rsidRDefault="00C556EE" w:rsidP="00EE1A83">
            <w:pPr>
              <w:shd w:val="clear" w:color="auto" w:fill="FFFFFF"/>
              <w:ind w:left="178"/>
              <w:rPr>
                <w:szCs w:val="22"/>
              </w:rPr>
            </w:pPr>
            <w:r w:rsidRPr="00EE1A83">
              <w:rPr>
                <w:szCs w:val="22"/>
                <w:lang w:val="en-US"/>
              </w:rPr>
              <w:t>18.</w:t>
            </w:r>
          </w:p>
        </w:tc>
        <w:tc>
          <w:tcPr>
            <w:tcW w:w="8616" w:type="dxa"/>
            <w:tcBorders>
              <w:top w:val="nil"/>
              <w:left w:val="nil"/>
              <w:bottom w:val="nil"/>
              <w:right w:val="nil"/>
            </w:tcBorders>
            <w:shd w:val="clear" w:color="auto" w:fill="FFFFFF"/>
          </w:tcPr>
          <w:p w14:paraId="04207A00" w14:textId="77777777" w:rsidR="00C556EE" w:rsidRPr="00EE1A83" w:rsidRDefault="00C556EE" w:rsidP="00EE1A83">
            <w:pPr>
              <w:shd w:val="clear" w:color="auto" w:fill="FFFFFF"/>
              <w:ind w:left="106"/>
              <w:rPr>
                <w:szCs w:val="22"/>
              </w:rPr>
            </w:pPr>
            <w:r w:rsidRPr="00EE1A83">
              <w:rPr>
                <w:szCs w:val="22"/>
                <w:lang w:val="en-US"/>
              </w:rPr>
              <w:t xml:space="preserve">Superannuation Act and </w:t>
            </w:r>
            <w:r w:rsidRPr="00EE1A83">
              <w:rPr>
                <w:i/>
                <w:iCs/>
                <w:szCs w:val="22"/>
                <w:lang w:val="en-US"/>
              </w:rPr>
              <w:t>Superannuation Act 1990</w:t>
            </w:r>
          </w:p>
        </w:tc>
      </w:tr>
      <w:tr w:rsidR="00C556EE" w:rsidRPr="00EE1A83" w14:paraId="13A9266F" w14:textId="77777777" w:rsidTr="00B14B78">
        <w:trPr>
          <w:trHeight w:val="20"/>
          <w:jc w:val="center"/>
        </w:trPr>
        <w:tc>
          <w:tcPr>
            <w:tcW w:w="922" w:type="dxa"/>
            <w:tcBorders>
              <w:top w:val="nil"/>
              <w:left w:val="nil"/>
              <w:bottom w:val="nil"/>
              <w:right w:val="nil"/>
            </w:tcBorders>
            <w:shd w:val="clear" w:color="auto" w:fill="FFFFFF"/>
          </w:tcPr>
          <w:p w14:paraId="0DF71579" w14:textId="77777777" w:rsidR="00C556EE" w:rsidRPr="00EE1A83" w:rsidRDefault="00C556EE" w:rsidP="00EE1A83">
            <w:pPr>
              <w:shd w:val="clear" w:color="auto" w:fill="FFFFFF"/>
              <w:ind w:left="182"/>
              <w:rPr>
                <w:szCs w:val="22"/>
              </w:rPr>
            </w:pPr>
            <w:r w:rsidRPr="00EE1A83">
              <w:rPr>
                <w:szCs w:val="22"/>
                <w:lang w:val="en-US"/>
              </w:rPr>
              <w:t>19.</w:t>
            </w:r>
          </w:p>
        </w:tc>
        <w:tc>
          <w:tcPr>
            <w:tcW w:w="8616" w:type="dxa"/>
            <w:tcBorders>
              <w:top w:val="nil"/>
              <w:left w:val="nil"/>
              <w:bottom w:val="nil"/>
              <w:right w:val="nil"/>
            </w:tcBorders>
            <w:shd w:val="clear" w:color="auto" w:fill="FFFFFF"/>
          </w:tcPr>
          <w:p w14:paraId="5AFF6A98" w14:textId="77777777" w:rsidR="00C556EE" w:rsidRPr="00EE1A83" w:rsidRDefault="00C556EE" w:rsidP="00EE1A83">
            <w:pPr>
              <w:shd w:val="clear" w:color="auto" w:fill="FFFFFF"/>
              <w:ind w:left="106"/>
              <w:rPr>
                <w:szCs w:val="22"/>
              </w:rPr>
            </w:pPr>
            <w:r w:rsidRPr="00EE1A83">
              <w:rPr>
                <w:szCs w:val="22"/>
                <w:lang w:val="en-US"/>
              </w:rPr>
              <w:t>Death of recipient member etc. due to retirement disabilities etc.</w:t>
            </w:r>
          </w:p>
        </w:tc>
      </w:tr>
    </w:tbl>
    <w:p w14:paraId="5B34224D" w14:textId="77777777" w:rsidR="00C556EE" w:rsidRPr="00EE1A83" w:rsidRDefault="00C556EE" w:rsidP="00EE1A83">
      <w:pPr>
        <w:rPr>
          <w:sz w:val="22"/>
          <w:szCs w:val="22"/>
        </w:rPr>
        <w:sectPr w:rsidR="00C556EE" w:rsidRPr="00EE1A83" w:rsidSect="00526B52">
          <w:headerReference w:type="default" r:id="rId9"/>
          <w:type w:val="continuous"/>
          <w:pgSz w:w="12240" w:h="15840"/>
          <w:pgMar w:top="1440" w:right="1440" w:bottom="1440" w:left="1440" w:header="720" w:footer="720" w:gutter="0"/>
          <w:cols w:space="60"/>
          <w:noEndnote/>
          <w:titlePg/>
          <w:docGrid w:linePitch="272"/>
        </w:sectPr>
      </w:pPr>
    </w:p>
    <w:p w14:paraId="7A14C3BA" w14:textId="77777777" w:rsidR="00C556EE" w:rsidRPr="00EE1A83" w:rsidRDefault="00A531CF" w:rsidP="00EE1A83">
      <w:pPr>
        <w:shd w:val="clear" w:color="auto" w:fill="FFFFFF"/>
        <w:spacing w:after="120"/>
        <w:jc w:val="center"/>
        <w:rPr>
          <w:sz w:val="22"/>
          <w:szCs w:val="22"/>
        </w:rPr>
      </w:pPr>
      <w:r w:rsidRPr="00EE1A83">
        <w:rPr>
          <w:sz w:val="22"/>
          <w:szCs w:val="22"/>
          <w:lang w:val="de-DE"/>
        </w:rPr>
        <w:lastRenderedPageBreak/>
        <w:t xml:space="preserve">TABLE </w:t>
      </w:r>
      <w:r w:rsidRPr="00EE1A83">
        <w:rPr>
          <w:sz w:val="22"/>
          <w:szCs w:val="22"/>
          <w:lang w:val="en-US"/>
        </w:rPr>
        <w:t>OF PROVISIONS</w:t>
      </w:r>
      <w:r w:rsidRPr="00EE1A83">
        <w:rPr>
          <w:rFonts w:eastAsia="Times New Roman"/>
          <w:sz w:val="22"/>
          <w:szCs w:val="22"/>
          <w:lang w:val="en-US"/>
        </w:rPr>
        <w:t>—</w:t>
      </w:r>
      <w:r w:rsidRPr="00EE1A83">
        <w:rPr>
          <w:rFonts w:eastAsia="Times New Roman"/>
          <w:i/>
          <w:iCs/>
          <w:sz w:val="22"/>
          <w:szCs w:val="22"/>
          <w:lang w:val="en-US"/>
        </w:rPr>
        <w:t>continued</w:t>
      </w:r>
    </w:p>
    <w:tbl>
      <w:tblPr>
        <w:tblW w:w="5000" w:type="pct"/>
        <w:jc w:val="center"/>
        <w:tblLayout w:type="fixed"/>
        <w:tblCellMar>
          <w:left w:w="40" w:type="dxa"/>
          <w:right w:w="40" w:type="dxa"/>
        </w:tblCellMar>
        <w:tblLook w:val="0000" w:firstRow="0" w:lastRow="0" w:firstColumn="0" w:lastColumn="0" w:noHBand="0" w:noVBand="0"/>
      </w:tblPr>
      <w:tblGrid>
        <w:gridCol w:w="999"/>
        <w:gridCol w:w="8441"/>
      </w:tblGrid>
      <w:tr w:rsidR="00C556EE" w:rsidRPr="00EE1A83" w14:paraId="23DF108E" w14:textId="77777777" w:rsidTr="00DC6DEF">
        <w:trPr>
          <w:trHeight w:val="20"/>
          <w:jc w:val="center"/>
        </w:trPr>
        <w:tc>
          <w:tcPr>
            <w:tcW w:w="763" w:type="dxa"/>
            <w:tcBorders>
              <w:top w:val="nil"/>
              <w:left w:val="nil"/>
              <w:bottom w:val="nil"/>
              <w:right w:val="nil"/>
            </w:tcBorders>
            <w:shd w:val="clear" w:color="auto" w:fill="FFFFFF"/>
          </w:tcPr>
          <w:p w14:paraId="09A5BC05" w14:textId="77777777" w:rsidR="00C556EE" w:rsidRPr="00EE1A83" w:rsidRDefault="00C556EE" w:rsidP="00EE1A83">
            <w:pPr>
              <w:shd w:val="clear" w:color="auto" w:fill="FFFFFF"/>
              <w:rPr>
                <w:szCs w:val="22"/>
              </w:rPr>
            </w:pPr>
            <w:r w:rsidRPr="00EE1A83">
              <w:rPr>
                <w:szCs w:val="22"/>
                <w:lang w:val="en-US"/>
              </w:rPr>
              <w:t>Section</w:t>
            </w:r>
          </w:p>
        </w:tc>
        <w:tc>
          <w:tcPr>
            <w:tcW w:w="6446" w:type="dxa"/>
            <w:tcBorders>
              <w:top w:val="nil"/>
              <w:left w:val="nil"/>
              <w:bottom w:val="nil"/>
              <w:right w:val="nil"/>
            </w:tcBorders>
            <w:shd w:val="clear" w:color="auto" w:fill="FFFFFF"/>
          </w:tcPr>
          <w:p w14:paraId="362AD2A0" w14:textId="77777777" w:rsidR="00C556EE" w:rsidRPr="00EE1A83" w:rsidRDefault="00C556EE" w:rsidP="00EE1A83">
            <w:pPr>
              <w:shd w:val="clear" w:color="auto" w:fill="FFFFFF"/>
              <w:rPr>
                <w:szCs w:val="22"/>
              </w:rPr>
            </w:pPr>
          </w:p>
        </w:tc>
      </w:tr>
      <w:tr w:rsidR="00C556EE" w:rsidRPr="00EE1A83" w14:paraId="512AB521" w14:textId="77777777" w:rsidTr="00DC6DEF">
        <w:trPr>
          <w:trHeight w:val="20"/>
          <w:jc w:val="center"/>
        </w:trPr>
        <w:tc>
          <w:tcPr>
            <w:tcW w:w="763" w:type="dxa"/>
            <w:tcBorders>
              <w:top w:val="nil"/>
              <w:left w:val="nil"/>
              <w:bottom w:val="nil"/>
              <w:right w:val="nil"/>
            </w:tcBorders>
            <w:shd w:val="clear" w:color="auto" w:fill="FFFFFF"/>
          </w:tcPr>
          <w:p w14:paraId="3F8AD58D" w14:textId="77777777" w:rsidR="00C556EE" w:rsidRPr="00EE1A83" w:rsidRDefault="00C556EE" w:rsidP="00EE1A83">
            <w:pPr>
              <w:shd w:val="clear" w:color="auto" w:fill="FFFFFF"/>
              <w:ind w:left="197"/>
              <w:rPr>
                <w:szCs w:val="22"/>
              </w:rPr>
            </w:pPr>
            <w:r w:rsidRPr="00EE1A83">
              <w:rPr>
                <w:szCs w:val="22"/>
                <w:lang w:val="en-US"/>
              </w:rPr>
              <w:t>20.</w:t>
            </w:r>
          </w:p>
        </w:tc>
        <w:tc>
          <w:tcPr>
            <w:tcW w:w="6446" w:type="dxa"/>
            <w:tcBorders>
              <w:top w:val="nil"/>
              <w:left w:val="nil"/>
              <w:bottom w:val="nil"/>
              <w:right w:val="nil"/>
            </w:tcBorders>
            <w:shd w:val="clear" w:color="auto" w:fill="FFFFFF"/>
          </w:tcPr>
          <w:p w14:paraId="4C2F6461" w14:textId="77777777" w:rsidR="00C556EE" w:rsidRPr="00EE1A83" w:rsidRDefault="00C556EE" w:rsidP="00EE1A83">
            <w:pPr>
              <w:shd w:val="clear" w:color="auto" w:fill="FFFFFF"/>
              <w:ind w:left="115"/>
              <w:rPr>
                <w:szCs w:val="22"/>
              </w:rPr>
            </w:pPr>
            <w:r w:rsidRPr="00EE1A83">
              <w:rPr>
                <w:szCs w:val="22"/>
                <w:lang w:val="en-US"/>
              </w:rPr>
              <w:t>Lump sum payments on or after death</w:t>
            </w:r>
            <w:r w:rsidRPr="00EE1A83">
              <w:rPr>
                <w:rFonts w:eastAsia="Times New Roman"/>
                <w:szCs w:val="22"/>
                <w:lang w:val="en-US"/>
              </w:rPr>
              <w:t>—members with only one period of effective service</w:t>
            </w:r>
          </w:p>
        </w:tc>
      </w:tr>
      <w:tr w:rsidR="00C556EE" w:rsidRPr="00EE1A83" w14:paraId="4AC649CB" w14:textId="77777777" w:rsidTr="00DC6DEF">
        <w:trPr>
          <w:trHeight w:val="20"/>
          <w:jc w:val="center"/>
        </w:trPr>
        <w:tc>
          <w:tcPr>
            <w:tcW w:w="763" w:type="dxa"/>
            <w:tcBorders>
              <w:top w:val="nil"/>
              <w:left w:val="nil"/>
              <w:bottom w:val="nil"/>
              <w:right w:val="nil"/>
            </w:tcBorders>
            <w:shd w:val="clear" w:color="auto" w:fill="FFFFFF"/>
          </w:tcPr>
          <w:p w14:paraId="6E738F4C" w14:textId="77777777" w:rsidR="00C556EE" w:rsidRPr="00EE1A83" w:rsidRDefault="00C556EE" w:rsidP="00EE1A83">
            <w:pPr>
              <w:shd w:val="clear" w:color="auto" w:fill="FFFFFF"/>
              <w:ind w:left="197"/>
              <w:rPr>
                <w:szCs w:val="22"/>
              </w:rPr>
            </w:pPr>
            <w:r w:rsidRPr="00EE1A83">
              <w:rPr>
                <w:szCs w:val="22"/>
                <w:lang w:val="en-US"/>
              </w:rPr>
              <w:t>21.</w:t>
            </w:r>
          </w:p>
        </w:tc>
        <w:tc>
          <w:tcPr>
            <w:tcW w:w="6446" w:type="dxa"/>
            <w:tcBorders>
              <w:top w:val="nil"/>
              <w:left w:val="nil"/>
              <w:bottom w:val="nil"/>
              <w:right w:val="nil"/>
            </w:tcBorders>
            <w:shd w:val="clear" w:color="auto" w:fill="FFFFFF"/>
          </w:tcPr>
          <w:p w14:paraId="624D4E6B" w14:textId="77777777" w:rsidR="00C556EE" w:rsidRPr="00EE1A83" w:rsidRDefault="00C556EE" w:rsidP="00EE1A83">
            <w:pPr>
              <w:shd w:val="clear" w:color="auto" w:fill="FFFFFF"/>
              <w:ind w:left="125"/>
              <w:rPr>
                <w:szCs w:val="22"/>
              </w:rPr>
            </w:pPr>
            <w:r w:rsidRPr="00EE1A83">
              <w:rPr>
                <w:szCs w:val="22"/>
                <w:lang w:val="en-US"/>
              </w:rPr>
              <w:t>Insertion of new section:</w:t>
            </w:r>
          </w:p>
        </w:tc>
      </w:tr>
      <w:tr w:rsidR="00C556EE" w:rsidRPr="00EE1A83" w14:paraId="5E53F562" w14:textId="77777777" w:rsidTr="00DC6DEF">
        <w:trPr>
          <w:trHeight w:val="20"/>
          <w:jc w:val="center"/>
        </w:trPr>
        <w:tc>
          <w:tcPr>
            <w:tcW w:w="763" w:type="dxa"/>
            <w:tcBorders>
              <w:top w:val="nil"/>
              <w:left w:val="nil"/>
              <w:bottom w:val="nil"/>
              <w:right w:val="nil"/>
            </w:tcBorders>
            <w:shd w:val="clear" w:color="auto" w:fill="FFFFFF"/>
          </w:tcPr>
          <w:p w14:paraId="3409D24E" w14:textId="77777777" w:rsidR="00C556EE" w:rsidRPr="00EE1A83" w:rsidRDefault="00C556EE" w:rsidP="00EE1A83">
            <w:pPr>
              <w:shd w:val="clear" w:color="auto" w:fill="FFFFFF"/>
              <w:rPr>
                <w:szCs w:val="22"/>
              </w:rPr>
            </w:pPr>
          </w:p>
        </w:tc>
        <w:tc>
          <w:tcPr>
            <w:tcW w:w="6446" w:type="dxa"/>
            <w:tcBorders>
              <w:top w:val="nil"/>
              <w:left w:val="nil"/>
              <w:bottom w:val="nil"/>
              <w:right w:val="nil"/>
            </w:tcBorders>
            <w:shd w:val="clear" w:color="auto" w:fill="FFFFFF"/>
          </w:tcPr>
          <w:p w14:paraId="77D5C0D7" w14:textId="77777777" w:rsidR="00C556EE" w:rsidRPr="00EE1A83" w:rsidRDefault="00C556EE" w:rsidP="00EE1A83">
            <w:pPr>
              <w:shd w:val="clear" w:color="auto" w:fill="FFFFFF"/>
              <w:ind w:left="1094" w:hanging="720"/>
              <w:jc w:val="both"/>
              <w:rPr>
                <w:szCs w:val="22"/>
              </w:rPr>
            </w:pPr>
            <w:r w:rsidRPr="00EE1A83">
              <w:rPr>
                <w:smallCaps/>
                <w:szCs w:val="22"/>
                <w:lang w:val="en-US"/>
              </w:rPr>
              <w:t>48a.</w:t>
            </w:r>
            <w:r w:rsidR="00C16E16" w:rsidRPr="00EE1A83">
              <w:rPr>
                <w:smallCaps/>
                <w:szCs w:val="22"/>
                <w:lang w:val="en-US"/>
              </w:rPr>
              <w:tab/>
            </w:r>
            <w:r w:rsidRPr="00EE1A83">
              <w:rPr>
                <w:szCs w:val="22"/>
                <w:lang w:val="en-US"/>
              </w:rPr>
              <w:t>Lump sum payments on or after death</w:t>
            </w:r>
            <w:r w:rsidRPr="00EE1A83">
              <w:rPr>
                <w:rFonts w:eastAsia="Times New Roman"/>
                <w:szCs w:val="22"/>
                <w:lang w:val="en-US"/>
              </w:rPr>
              <w:t>—members with more than one period of effective service</w:t>
            </w:r>
          </w:p>
        </w:tc>
      </w:tr>
      <w:tr w:rsidR="00C556EE" w:rsidRPr="00EE1A83" w14:paraId="244B953D" w14:textId="77777777" w:rsidTr="00DC6DEF">
        <w:trPr>
          <w:trHeight w:val="20"/>
          <w:jc w:val="center"/>
        </w:trPr>
        <w:tc>
          <w:tcPr>
            <w:tcW w:w="763" w:type="dxa"/>
            <w:tcBorders>
              <w:top w:val="nil"/>
              <w:left w:val="nil"/>
              <w:bottom w:val="nil"/>
              <w:right w:val="nil"/>
            </w:tcBorders>
            <w:shd w:val="clear" w:color="auto" w:fill="FFFFFF"/>
          </w:tcPr>
          <w:p w14:paraId="55F9A56A" w14:textId="77777777" w:rsidR="00C556EE" w:rsidRPr="00EE1A83" w:rsidRDefault="00C556EE" w:rsidP="00EE1A83">
            <w:pPr>
              <w:shd w:val="clear" w:color="auto" w:fill="FFFFFF"/>
              <w:ind w:left="197"/>
              <w:rPr>
                <w:szCs w:val="22"/>
              </w:rPr>
            </w:pPr>
            <w:r w:rsidRPr="00EE1A83">
              <w:rPr>
                <w:szCs w:val="22"/>
                <w:lang w:val="en-US"/>
              </w:rPr>
              <w:t>22.</w:t>
            </w:r>
          </w:p>
        </w:tc>
        <w:tc>
          <w:tcPr>
            <w:tcW w:w="6446" w:type="dxa"/>
            <w:tcBorders>
              <w:top w:val="nil"/>
              <w:left w:val="nil"/>
              <w:bottom w:val="nil"/>
              <w:right w:val="nil"/>
            </w:tcBorders>
            <w:shd w:val="clear" w:color="auto" w:fill="FFFFFF"/>
          </w:tcPr>
          <w:p w14:paraId="654BB42A" w14:textId="77777777" w:rsidR="00C556EE" w:rsidRPr="00EE1A83" w:rsidRDefault="00C556EE" w:rsidP="00EE1A83">
            <w:pPr>
              <w:shd w:val="clear" w:color="auto" w:fill="FFFFFF"/>
              <w:ind w:left="125"/>
              <w:rPr>
                <w:szCs w:val="22"/>
              </w:rPr>
            </w:pPr>
            <w:r w:rsidRPr="00EE1A83">
              <w:rPr>
                <w:szCs w:val="22"/>
                <w:lang w:val="en-US"/>
              </w:rPr>
              <w:t>Insertion of new section:</w:t>
            </w:r>
          </w:p>
        </w:tc>
      </w:tr>
      <w:tr w:rsidR="00C556EE" w:rsidRPr="00EE1A83" w14:paraId="50A831F0" w14:textId="77777777" w:rsidTr="00DC6DEF">
        <w:trPr>
          <w:trHeight w:val="20"/>
          <w:jc w:val="center"/>
        </w:trPr>
        <w:tc>
          <w:tcPr>
            <w:tcW w:w="763" w:type="dxa"/>
            <w:tcBorders>
              <w:top w:val="nil"/>
              <w:left w:val="nil"/>
              <w:bottom w:val="nil"/>
              <w:right w:val="nil"/>
            </w:tcBorders>
            <w:shd w:val="clear" w:color="auto" w:fill="FFFFFF"/>
          </w:tcPr>
          <w:p w14:paraId="02A900CF" w14:textId="77777777" w:rsidR="00C556EE" w:rsidRPr="00EE1A83" w:rsidRDefault="00C556EE" w:rsidP="00EE1A83">
            <w:pPr>
              <w:shd w:val="clear" w:color="auto" w:fill="FFFFFF"/>
              <w:rPr>
                <w:szCs w:val="22"/>
              </w:rPr>
            </w:pPr>
          </w:p>
        </w:tc>
        <w:tc>
          <w:tcPr>
            <w:tcW w:w="6446" w:type="dxa"/>
            <w:tcBorders>
              <w:top w:val="nil"/>
              <w:left w:val="nil"/>
              <w:bottom w:val="nil"/>
              <w:right w:val="nil"/>
            </w:tcBorders>
            <w:shd w:val="clear" w:color="auto" w:fill="FFFFFF"/>
          </w:tcPr>
          <w:p w14:paraId="2890A8CB" w14:textId="77777777" w:rsidR="00C556EE" w:rsidRPr="00EE1A83" w:rsidRDefault="00C556EE" w:rsidP="00EE1A83">
            <w:pPr>
              <w:shd w:val="clear" w:color="auto" w:fill="FFFFFF"/>
              <w:ind w:left="1094" w:hanging="720"/>
              <w:jc w:val="both"/>
              <w:rPr>
                <w:szCs w:val="22"/>
              </w:rPr>
            </w:pPr>
            <w:r w:rsidRPr="00EE1A83">
              <w:rPr>
                <w:szCs w:val="22"/>
                <w:lang w:val="en-US"/>
              </w:rPr>
              <w:t>61</w:t>
            </w:r>
            <w:r w:rsidRPr="00EE1A83">
              <w:rPr>
                <w:smallCaps/>
                <w:szCs w:val="22"/>
                <w:lang w:val="en-US"/>
              </w:rPr>
              <w:t>a</w:t>
            </w:r>
            <w:r w:rsidRPr="00EE1A83">
              <w:rPr>
                <w:szCs w:val="22"/>
                <w:lang w:val="en-US"/>
              </w:rPr>
              <w:t>.</w:t>
            </w:r>
            <w:r w:rsidR="00C16E16" w:rsidRPr="00EE1A83">
              <w:rPr>
                <w:szCs w:val="22"/>
                <w:lang w:val="en-US"/>
              </w:rPr>
              <w:tab/>
            </w:r>
            <w:r w:rsidRPr="00EE1A83">
              <w:rPr>
                <w:szCs w:val="22"/>
                <w:lang w:val="en-US"/>
              </w:rPr>
              <w:t xml:space="preserve">Payment of refund of contributions or of lump sum payment to Board in discharge of liability under </w:t>
            </w:r>
            <w:r w:rsidRPr="00EE1A83">
              <w:rPr>
                <w:i/>
                <w:iCs/>
                <w:szCs w:val="22"/>
                <w:lang w:val="en-US"/>
              </w:rPr>
              <w:t>Superannuation Act 1990</w:t>
            </w:r>
          </w:p>
        </w:tc>
      </w:tr>
      <w:tr w:rsidR="00C556EE" w:rsidRPr="00EE1A83" w14:paraId="5E275124" w14:textId="77777777" w:rsidTr="00DC6DEF">
        <w:trPr>
          <w:trHeight w:val="20"/>
          <w:jc w:val="center"/>
        </w:trPr>
        <w:tc>
          <w:tcPr>
            <w:tcW w:w="763" w:type="dxa"/>
            <w:tcBorders>
              <w:top w:val="nil"/>
              <w:left w:val="nil"/>
              <w:bottom w:val="nil"/>
              <w:right w:val="nil"/>
            </w:tcBorders>
            <w:shd w:val="clear" w:color="auto" w:fill="FFFFFF"/>
          </w:tcPr>
          <w:p w14:paraId="5F90ABE3" w14:textId="77777777" w:rsidR="00C556EE" w:rsidRPr="00EE1A83" w:rsidRDefault="00C556EE" w:rsidP="00EE1A83">
            <w:pPr>
              <w:shd w:val="clear" w:color="auto" w:fill="FFFFFF"/>
              <w:ind w:left="197"/>
              <w:rPr>
                <w:szCs w:val="22"/>
              </w:rPr>
            </w:pPr>
            <w:r w:rsidRPr="00EE1A83">
              <w:rPr>
                <w:szCs w:val="22"/>
                <w:lang w:val="en-US"/>
              </w:rPr>
              <w:t>23.</w:t>
            </w:r>
          </w:p>
        </w:tc>
        <w:tc>
          <w:tcPr>
            <w:tcW w:w="6446" w:type="dxa"/>
            <w:tcBorders>
              <w:top w:val="nil"/>
              <w:left w:val="nil"/>
              <w:bottom w:val="nil"/>
              <w:right w:val="nil"/>
            </w:tcBorders>
            <w:shd w:val="clear" w:color="auto" w:fill="FFFFFF"/>
          </w:tcPr>
          <w:p w14:paraId="4C1F0C4A" w14:textId="77777777" w:rsidR="00C556EE" w:rsidRPr="00EE1A83" w:rsidRDefault="00C556EE" w:rsidP="00EE1A83">
            <w:pPr>
              <w:shd w:val="clear" w:color="auto" w:fill="FFFFFF"/>
              <w:ind w:left="120"/>
              <w:rPr>
                <w:szCs w:val="22"/>
              </w:rPr>
            </w:pPr>
            <w:r w:rsidRPr="00EE1A83">
              <w:rPr>
                <w:szCs w:val="22"/>
                <w:lang w:val="en-US"/>
              </w:rPr>
              <w:t>Recipient member who becomes eligible member</w:t>
            </w:r>
          </w:p>
        </w:tc>
      </w:tr>
      <w:tr w:rsidR="00C556EE" w:rsidRPr="00EE1A83" w14:paraId="0BF3BF2E" w14:textId="77777777" w:rsidTr="00DC6DEF">
        <w:trPr>
          <w:trHeight w:val="20"/>
          <w:jc w:val="center"/>
        </w:trPr>
        <w:tc>
          <w:tcPr>
            <w:tcW w:w="763" w:type="dxa"/>
            <w:tcBorders>
              <w:top w:val="nil"/>
              <w:left w:val="nil"/>
              <w:bottom w:val="nil"/>
              <w:right w:val="nil"/>
            </w:tcBorders>
            <w:shd w:val="clear" w:color="auto" w:fill="FFFFFF"/>
          </w:tcPr>
          <w:p w14:paraId="2560BF40" w14:textId="77777777" w:rsidR="00C556EE" w:rsidRPr="00EE1A83" w:rsidRDefault="00C556EE" w:rsidP="00EE1A83">
            <w:pPr>
              <w:shd w:val="clear" w:color="auto" w:fill="FFFFFF"/>
              <w:ind w:left="197"/>
              <w:rPr>
                <w:szCs w:val="22"/>
              </w:rPr>
            </w:pPr>
            <w:r w:rsidRPr="00EE1A83">
              <w:rPr>
                <w:szCs w:val="22"/>
                <w:lang w:val="en-US"/>
              </w:rPr>
              <w:t>24.</w:t>
            </w:r>
          </w:p>
        </w:tc>
        <w:tc>
          <w:tcPr>
            <w:tcW w:w="6446" w:type="dxa"/>
            <w:tcBorders>
              <w:top w:val="nil"/>
              <w:left w:val="nil"/>
              <w:bottom w:val="nil"/>
              <w:right w:val="nil"/>
            </w:tcBorders>
            <w:shd w:val="clear" w:color="auto" w:fill="FFFFFF"/>
          </w:tcPr>
          <w:p w14:paraId="0B95C6AE" w14:textId="77777777" w:rsidR="00C556EE" w:rsidRPr="00EE1A83" w:rsidRDefault="00C556EE" w:rsidP="00EE1A83">
            <w:pPr>
              <w:shd w:val="clear" w:color="auto" w:fill="FFFFFF"/>
              <w:ind w:left="125"/>
              <w:rPr>
                <w:szCs w:val="22"/>
              </w:rPr>
            </w:pPr>
            <w:r w:rsidRPr="00EE1A83">
              <w:rPr>
                <w:szCs w:val="22"/>
                <w:lang w:val="en-US"/>
              </w:rPr>
              <w:t>Rate of invalidity pay payable on reclassification during a prescribed year</w:t>
            </w:r>
          </w:p>
        </w:tc>
      </w:tr>
      <w:tr w:rsidR="00C556EE" w:rsidRPr="00EE1A83" w14:paraId="71E51F6C" w14:textId="77777777" w:rsidTr="00DC6DEF">
        <w:trPr>
          <w:trHeight w:val="20"/>
          <w:jc w:val="center"/>
        </w:trPr>
        <w:tc>
          <w:tcPr>
            <w:tcW w:w="763" w:type="dxa"/>
            <w:tcBorders>
              <w:top w:val="nil"/>
              <w:left w:val="nil"/>
              <w:bottom w:val="nil"/>
              <w:right w:val="nil"/>
            </w:tcBorders>
            <w:shd w:val="clear" w:color="auto" w:fill="FFFFFF"/>
          </w:tcPr>
          <w:p w14:paraId="20FA0382" w14:textId="77777777" w:rsidR="00C556EE" w:rsidRPr="00EE1A83" w:rsidRDefault="00C556EE" w:rsidP="00EE1A83">
            <w:pPr>
              <w:shd w:val="clear" w:color="auto" w:fill="FFFFFF"/>
              <w:rPr>
                <w:szCs w:val="22"/>
              </w:rPr>
            </w:pPr>
          </w:p>
        </w:tc>
        <w:tc>
          <w:tcPr>
            <w:tcW w:w="6446" w:type="dxa"/>
            <w:tcBorders>
              <w:top w:val="nil"/>
              <w:left w:val="nil"/>
              <w:bottom w:val="nil"/>
              <w:right w:val="nil"/>
            </w:tcBorders>
            <w:shd w:val="clear" w:color="auto" w:fill="FFFFFF"/>
          </w:tcPr>
          <w:p w14:paraId="326543C1" w14:textId="5DBBA427" w:rsidR="00C556EE" w:rsidRPr="00EE1A83" w:rsidRDefault="00C556EE" w:rsidP="00B14B78">
            <w:pPr>
              <w:shd w:val="clear" w:color="auto" w:fill="FFFFFF"/>
              <w:spacing w:before="120" w:after="120"/>
              <w:jc w:val="center"/>
              <w:rPr>
                <w:szCs w:val="22"/>
              </w:rPr>
            </w:pPr>
            <w:r w:rsidRPr="00EE1A83">
              <w:rPr>
                <w:szCs w:val="22"/>
                <w:lang w:val="en-US"/>
              </w:rPr>
              <w:t>PART 3</w:t>
            </w:r>
            <w:r w:rsidRPr="00EE1A83">
              <w:rPr>
                <w:rFonts w:eastAsia="Times New Roman"/>
                <w:szCs w:val="22"/>
                <w:lang w:val="en-US"/>
              </w:rPr>
              <w:t>—AMENDMENTS OF THE DEFENCE FORCES RETIREMENT BENEFITS ACT 1948</w:t>
            </w:r>
          </w:p>
        </w:tc>
      </w:tr>
      <w:tr w:rsidR="00C556EE" w:rsidRPr="00EE1A83" w14:paraId="483AA301" w14:textId="77777777" w:rsidTr="00DC6DEF">
        <w:trPr>
          <w:trHeight w:val="20"/>
          <w:jc w:val="center"/>
        </w:trPr>
        <w:tc>
          <w:tcPr>
            <w:tcW w:w="763" w:type="dxa"/>
            <w:tcBorders>
              <w:top w:val="nil"/>
              <w:left w:val="nil"/>
              <w:bottom w:val="nil"/>
              <w:right w:val="nil"/>
            </w:tcBorders>
            <w:shd w:val="clear" w:color="auto" w:fill="FFFFFF"/>
          </w:tcPr>
          <w:p w14:paraId="7DF36A0B" w14:textId="77777777" w:rsidR="00C556EE" w:rsidRPr="00EE1A83" w:rsidRDefault="00C556EE" w:rsidP="00EE1A83">
            <w:pPr>
              <w:shd w:val="clear" w:color="auto" w:fill="FFFFFF"/>
              <w:ind w:left="197"/>
              <w:rPr>
                <w:szCs w:val="22"/>
              </w:rPr>
            </w:pPr>
            <w:r w:rsidRPr="00EE1A83">
              <w:rPr>
                <w:szCs w:val="22"/>
                <w:lang w:val="en-US"/>
              </w:rPr>
              <w:t>25.</w:t>
            </w:r>
          </w:p>
        </w:tc>
        <w:tc>
          <w:tcPr>
            <w:tcW w:w="6446" w:type="dxa"/>
            <w:tcBorders>
              <w:top w:val="nil"/>
              <w:left w:val="nil"/>
              <w:bottom w:val="nil"/>
              <w:right w:val="nil"/>
            </w:tcBorders>
            <w:shd w:val="clear" w:color="auto" w:fill="FFFFFF"/>
          </w:tcPr>
          <w:p w14:paraId="7E3812EA" w14:textId="77777777" w:rsidR="00C556EE" w:rsidRPr="00EE1A83" w:rsidRDefault="00C556EE" w:rsidP="00EE1A83">
            <w:pPr>
              <w:shd w:val="clear" w:color="auto" w:fill="FFFFFF"/>
              <w:ind w:left="120"/>
              <w:rPr>
                <w:szCs w:val="22"/>
              </w:rPr>
            </w:pPr>
            <w:r w:rsidRPr="00EE1A83">
              <w:rPr>
                <w:szCs w:val="22"/>
                <w:lang w:val="en-US"/>
              </w:rPr>
              <w:t>Principal Act</w:t>
            </w:r>
          </w:p>
        </w:tc>
      </w:tr>
      <w:tr w:rsidR="00C556EE" w:rsidRPr="00EE1A83" w14:paraId="435D72A2" w14:textId="77777777" w:rsidTr="00DC6DEF">
        <w:trPr>
          <w:trHeight w:val="20"/>
          <w:jc w:val="center"/>
        </w:trPr>
        <w:tc>
          <w:tcPr>
            <w:tcW w:w="763" w:type="dxa"/>
            <w:tcBorders>
              <w:top w:val="nil"/>
              <w:left w:val="nil"/>
              <w:bottom w:val="nil"/>
              <w:right w:val="nil"/>
            </w:tcBorders>
            <w:shd w:val="clear" w:color="auto" w:fill="FFFFFF"/>
          </w:tcPr>
          <w:p w14:paraId="0C8C2AEB" w14:textId="77777777" w:rsidR="00C556EE" w:rsidRPr="00EE1A83" w:rsidRDefault="00C556EE" w:rsidP="00EE1A83">
            <w:pPr>
              <w:shd w:val="clear" w:color="auto" w:fill="FFFFFF"/>
              <w:ind w:left="197"/>
              <w:rPr>
                <w:szCs w:val="22"/>
              </w:rPr>
            </w:pPr>
            <w:r w:rsidRPr="00EE1A83">
              <w:rPr>
                <w:szCs w:val="22"/>
                <w:lang w:val="en-US"/>
              </w:rPr>
              <w:t>26.</w:t>
            </w:r>
          </w:p>
        </w:tc>
        <w:tc>
          <w:tcPr>
            <w:tcW w:w="6446" w:type="dxa"/>
            <w:tcBorders>
              <w:top w:val="nil"/>
              <w:left w:val="nil"/>
              <w:bottom w:val="nil"/>
              <w:right w:val="nil"/>
            </w:tcBorders>
            <w:shd w:val="clear" w:color="auto" w:fill="FFFFFF"/>
          </w:tcPr>
          <w:p w14:paraId="78572CC5" w14:textId="77777777" w:rsidR="00C556EE" w:rsidRPr="00EE1A83" w:rsidRDefault="00C556EE" w:rsidP="00EE1A83">
            <w:pPr>
              <w:shd w:val="clear" w:color="auto" w:fill="FFFFFF"/>
              <w:ind w:left="120"/>
              <w:rPr>
                <w:szCs w:val="22"/>
              </w:rPr>
            </w:pPr>
            <w:r w:rsidRPr="00EE1A83">
              <w:rPr>
                <w:szCs w:val="22"/>
                <w:lang w:val="en-US"/>
              </w:rPr>
              <w:t>Classification in respect of incapacity</w:t>
            </w:r>
          </w:p>
        </w:tc>
      </w:tr>
      <w:tr w:rsidR="00C556EE" w:rsidRPr="00EE1A83" w14:paraId="39D0CD61" w14:textId="77777777" w:rsidTr="00DC6DEF">
        <w:trPr>
          <w:trHeight w:val="20"/>
          <w:jc w:val="center"/>
        </w:trPr>
        <w:tc>
          <w:tcPr>
            <w:tcW w:w="763" w:type="dxa"/>
            <w:tcBorders>
              <w:top w:val="nil"/>
              <w:left w:val="nil"/>
              <w:bottom w:val="nil"/>
              <w:right w:val="nil"/>
            </w:tcBorders>
            <w:shd w:val="clear" w:color="auto" w:fill="FFFFFF"/>
          </w:tcPr>
          <w:p w14:paraId="73038E6F" w14:textId="77777777" w:rsidR="00C556EE" w:rsidRPr="00EE1A83" w:rsidRDefault="00C556EE" w:rsidP="00EE1A83">
            <w:pPr>
              <w:shd w:val="clear" w:color="auto" w:fill="FFFFFF"/>
              <w:ind w:left="192"/>
              <w:rPr>
                <w:szCs w:val="22"/>
              </w:rPr>
            </w:pPr>
            <w:r w:rsidRPr="00EE1A83">
              <w:rPr>
                <w:szCs w:val="22"/>
                <w:lang w:val="en-US"/>
              </w:rPr>
              <w:t>27.</w:t>
            </w:r>
          </w:p>
        </w:tc>
        <w:tc>
          <w:tcPr>
            <w:tcW w:w="6446" w:type="dxa"/>
            <w:tcBorders>
              <w:top w:val="nil"/>
              <w:left w:val="nil"/>
              <w:bottom w:val="nil"/>
              <w:right w:val="nil"/>
            </w:tcBorders>
            <w:shd w:val="clear" w:color="auto" w:fill="FFFFFF"/>
          </w:tcPr>
          <w:p w14:paraId="6A7C3381" w14:textId="77777777" w:rsidR="00C556EE" w:rsidRPr="00EE1A83" w:rsidRDefault="00C556EE" w:rsidP="00EE1A83">
            <w:pPr>
              <w:shd w:val="clear" w:color="auto" w:fill="FFFFFF"/>
              <w:ind w:left="115"/>
              <w:rPr>
                <w:szCs w:val="22"/>
              </w:rPr>
            </w:pPr>
            <w:r w:rsidRPr="00EE1A83">
              <w:rPr>
                <w:szCs w:val="22"/>
                <w:lang w:val="en-US"/>
              </w:rPr>
              <w:t>Reclassification in respect of incapacity</w:t>
            </w:r>
          </w:p>
        </w:tc>
      </w:tr>
      <w:tr w:rsidR="00C556EE" w:rsidRPr="00EE1A83" w14:paraId="4AC46831" w14:textId="77777777" w:rsidTr="00DC6DEF">
        <w:trPr>
          <w:trHeight w:val="20"/>
          <w:jc w:val="center"/>
        </w:trPr>
        <w:tc>
          <w:tcPr>
            <w:tcW w:w="763" w:type="dxa"/>
            <w:tcBorders>
              <w:top w:val="nil"/>
              <w:left w:val="nil"/>
              <w:bottom w:val="nil"/>
              <w:right w:val="nil"/>
            </w:tcBorders>
            <w:shd w:val="clear" w:color="auto" w:fill="FFFFFF"/>
          </w:tcPr>
          <w:p w14:paraId="1A63E333" w14:textId="77777777" w:rsidR="00C556EE" w:rsidRPr="00EE1A83" w:rsidRDefault="00C556EE" w:rsidP="00EE1A83">
            <w:pPr>
              <w:shd w:val="clear" w:color="auto" w:fill="FFFFFF"/>
              <w:ind w:left="192"/>
              <w:rPr>
                <w:szCs w:val="22"/>
              </w:rPr>
            </w:pPr>
            <w:r w:rsidRPr="00EE1A83">
              <w:rPr>
                <w:szCs w:val="22"/>
                <w:lang w:val="en-US"/>
              </w:rPr>
              <w:t>28.</w:t>
            </w:r>
          </w:p>
        </w:tc>
        <w:tc>
          <w:tcPr>
            <w:tcW w:w="6446" w:type="dxa"/>
            <w:tcBorders>
              <w:top w:val="nil"/>
              <w:left w:val="nil"/>
              <w:bottom w:val="nil"/>
              <w:right w:val="nil"/>
            </w:tcBorders>
            <w:shd w:val="clear" w:color="auto" w:fill="FFFFFF"/>
          </w:tcPr>
          <w:p w14:paraId="050FD0A8" w14:textId="77777777" w:rsidR="00C556EE" w:rsidRPr="00EE1A83" w:rsidRDefault="00C556EE" w:rsidP="00EE1A83">
            <w:pPr>
              <w:shd w:val="clear" w:color="auto" w:fill="FFFFFF"/>
              <w:ind w:left="115"/>
              <w:rPr>
                <w:szCs w:val="22"/>
              </w:rPr>
            </w:pPr>
            <w:r w:rsidRPr="00EE1A83">
              <w:rPr>
                <w:szCs w:val="22"/>
                <w:lang w:val="en-US"/>
              </w:rPr>
              <w:t>Pension on death of pensioner etc.</w:t>
            </w:r>
          </w:p>
        </w:tc>
      </w:tr>
      <w:tr w:rsidR="00C556EE" w:rsidRPr="00EE1A83" w14:paraId="28F837C9" w14:textId="77777777" w:rsidTr="00DC6DEF">
        <w:trPr>
          <w:trHeight w:val="20"/>
          <w:jc w:val="center"/>
        </w:trPr>
        <w:tc>
          <w:tcPr>
            <w:tcW w:w="763" w:type="dxa"/>
            <w:tcBorders>
              <w:top w:val="nil"/>
              <w:left w:val="nil"/>
              <w:bottom w:val="nil"/>
              <w:right w:val="nil"/>
            </w:tcBorders>
            <w:shd w:val="clear" w:color="auto" w:fill="FFFFFF"/>
          </w:tcPr>
          <w:p w14:paraId="6BDDEB40" w14:textId="77777777" w:rsidR="00C556EE" w:rsidRPr="00EE1A83" w:rsidRDefault="00C556EE" w:rsidP="00EE1A83">
            <w:pPr>
              <w:shd w:val="clear" w:color="auto" w:fill="FFFFFF"/>
              <w:ind w:left="197"/>
              <w:rPr>
                <w:szCs w:val="22"/>
              </w:rPr>
            </w:pPr>
            <w:r w:rsidRPr="00EE1A83">
              <w:rPr>
                <w:szCs w:val="22"/>
                <w:lang w:val="en-US"/>
              </w:rPr>
              <w:t>29.</w:t>
            </w:r>
          </w:p>
        </w:tc>
        <w:tc>
          <w:tcPr>
            <w:tcW w:w="6446" w:type="dxa"/>
            <w:tcBorders>
              <w:top w:val="nil"/>
              <w:left w:val="nil"/>
              <w:bottom w:val="nil"/>
              <w:right w:val="nil"/>
            </w:tcBorders>
            <w:shd w:val="clear" w:color="auto" w:fill="FFFFFF"/>
          </w:tcPr>
          <w:p w14:paraId="3B96F315" w14:textId="77777777" w:rsidR="00C556EE" w:rsidRPr="00EE1A83" w:rsidRDefault="00C556EE" w:rsidP="00EE1A83">
            <w:pPr>
              <w:shd w:val="clear" w:color="auto" w:fill="FFFFFF"/>
              <w:ind w:left="120"/>
              <w:rPr>
                <w:szCs w:val="22"/>
              </w:rPr>
            </w:pPr>
            <w:r w:rsidRPr="00EE1A83">
              <w:rPr>
                <w:szCs w:val="22"/>
                <w:lang w:val="en-US"/>
              </w:rPr>
              <w:t>Insertion of new section:</w:t>
            </w:r>
          </w:p>
        </w:tc>
      </w:tr>
      <w:tr w:rsidR="00C556EE" w:rsidRPr="00EE1A83" w14:paraId="488EF434" w14:textId="77777777" w:rsidTr="00DC6DEF">
        <w:trPr>
          <w:trHeight w:val="20"/>
          <w:jc w:val="center"/>
        </w:trPr>
        <w:tc>
          <w:tcPr>
            <w:tcW w:w="763" w:type="dxa"/>
            <w:tcBorders>
              <w:top w:val="nil"/>
              <w:left w:val="nil"/>
              <w:bottom w:val="nil"/>
              <w:right w:val="nil"/>
            </w:tcBorders>
            <w:shd w:val="clear" w:color="auto" w:fill="FFFFFF"/>
          </w:tcPr>
          <w:p w14:paraId="5580D49D" w14:textId="77777777" w:rsidR="00C556EE" w:rsidRPr="00EE1A83" w:rsidRDefault="00C556EE" w:rsidP="00EE1A83">
            <w:pPr>
              <w:shd w:val="clear" w:color="auto" w:fill="FFFFFF"/>
              <w:rPr>
                <w:szCs w:val="22"/>
              </w:rPr>
            </w:pPr>
          </w:p>
        </w:tc>
        <w:tc>
          <w:tcPr>
            <w:tcW w:w="6446" w:type="dxa"/>
            <w:tcBorders>
              <w:top w:val="nil"/>
              <w:left w:val="nil"/>
              <w:bottom w:val="nil"/>
              <w:right w:val="nil"/>
            </w:tcBorders>
            <w:shd w:val="clear" w:color="auto" w:fill="FFFFFF"/>
          </w:tcPr>
          <w:p w14:paraId="4A696686" w14:textId="77777777" w:rsidR="00C556EE" w:rsidRPr="00EE1A83" w:rsidRDefault="00C556EE" w:rsidP="00EE1A83">
            <w:pPr>
              <w:shd w:val="clear" w:color="auto" w:fill="FFFFFF"/>
              <w:ind w:left="1094" w:hanging="720"/>
              <w:jc w:val="both"/>
              <w:rPr>
                <w:szCs w:val="22"/>
              </w:rPr>
            </w:pPr>
            <w:r w:rsidRPr="00EE1A83">
              <w:rPr>
                <w:smallCaps/>
                <w:szCs w:val="22"/>
                <w:lang w:val="en-US"/>
              </w:rPr>
              <w:t>57a.</w:t>
            </w:r>
            <w:r w:rsidR="00C16E16" w:rsidRPr="00EE1A83">
              <w:rPr>
                <w:smallCaps/>
                <w:szCs w:val="22"/>
                <w:lang w:val="en-US"/>
              </w:rPr>
              <w:tab/>
            </w:r>
            <w:r w:rsidRPr="00EE1A83">
              <w:rPr>
                <w:szCs w:val="22"/>
                <w:lang w:val="en-US"/>
              </w:rPr>
              <w:t>Set off against widow</w:t>
            </w:r>
            <w:r w:rsidR="001E19ED" w:rsidRPr="00EE1A83">
              <w:rPr>
                <w:szCs w:val="22"/>
                <w:lang w:val="en-US"/>
              </w:rPr>
              <w:t>’</w:t>
            </w:r>
            <w:r w:rsidRPr="00EE1A83">
              <w:rPr>
                <w:szCs w:val="22"/>
                <w:lang w:val="en-US"/>
              </w:rPr>
              <w:t>s pension in certain circumstances</w:t>
            </w:r>
          </w:p>
        </w:tc>
      </w:tr>
      <w:tr w:rsidR="00C556EE" w:rsidRPr="00EE1A83" w14:paraId="65C84BB0" w14:textId="77777777" w:rsidTr="00DC6DEF">
        <w:trPr>
          <w:trHeight w:val="20"/>
          <w:jc w:val="center"/>
        </w:trPr>
        <w:tc>
          <w:tcPr>
            <w:tcW w:w="763" w:type="dxa"/>
            <w:tcBorders>
              <w:top w:val="nil"/>
              <w:left w:val="nil"/>
              <w:bottom w:val="nil"/>
              <w:right w:val="nil"/>
            </w:tcBorders>
            <w:shd w:val="clear" w:color="auto" w:fill="FFFFFF"/>
          </w:tcPr>
          <w:p w14:paraId="2F3B3A58" w14:textId="77777777" w:rsidR="00C556EE" w:rsidRPr="00EE1A83" w:rsidRDefault="00C556EE" w:rsidP="00EE1A83">
            <w:pPr>
              <w:shd w:val="clear" w:color="auto" w:fill="FFFFFF"/>
              <w:ind w:left="197"/>
              <w:rPr>
                <w:szCs w:val="22"/>
              </w:rPr>
            </w:pPr>
            <w:r w:rsidRPr="00EE1A83">
              <w:rPr>
                <w:szCs w:val="22"/>
                <w:lang w:val="en-US"/>
              </w:rPr>
              <w:t>30.</w:t>
            </w:r>
          </w:p>
        </w:tc>
        <w:tc>
          <w:tcPr>
            <w:tcW w:w="6446" w:type="dxa"/>
            <w:tcBorders>
              <w:top w:val="nil"/>
              <w:left w:val="nil"/>
              <w:bottom w:val="nil"/>
              <w:right w:val="nil"/>
            </w:tcBorders>
            <w:shd w:val="clear" w:color="auto" w:fill="FFFFFF"/>
          </w:tcPr>
          <w:p w14:paraId="0E3A1870" w14:textId="77777777" w:rsidR="00C556EE" w:rsidRPr="00EE1A83" w:rsidRDefault="00C556EE" w:rsidP="00EE1A83">
            <w:pPr>
              <w:shd w:val="clear" w:color="auto" w:fill="FFFFFF"/>
              <w:ind w:left="115"/>
              <w:rPr>
                <w:szCs w:val="22"/>
              </w:rPr>
            </w:pPr>
            <w:r w:rsidRPr="00EE1A83">
              <w:rPr>
                <w:szCs w:val="22"/>
                <w:lang w:val="en-US"/>
              </w:rPr>
              <w:t>Special invalidity benefit to members under 18 years of age</w:t>
            </w:r>
          </w:p>
        </w:tc>
      </w:tr>
      <w:tr w:rsidR="00C556EE" w:rsidRPr="00EE1A83" w14:paraId="3E0F7017" w14:textId="77777777" w:rsidTr="00DC6DEF">
        <w:trPr>
          <w:trHeight w:val="20"/>
          <w:jc w:val="center"/>
        </w:trPr>
        <w:tc>
          <w:tcPr>
            <w:tcW w:w="763" w:type="dxa"/>
            <w:tcBorders>
              <w:top w:val="nil"/>
              <w:left w:val="nil"/>
              <w:bottom w:val="nil"/>
              <w:right w:val="nil"/>
            </w:tcBorders>
            <w:shd w:val="clear" w:color="auto" w:fill="FFFFFF"/>
          </w:tcPr>
          <w:p w14:paraId="500C9852" w14:textId="77777777" w:rsidR="00C556EE" w:rsidRPr="00EE1A83" w:rsidRDefault="00C556EE" w:rsidP="00EE1A83">
            <w:pPr>
              <w:shd w:val="clear" w:color="auto" w:fill="FFFFFF"/>
              <w:ind w:left="202"/>
              <w:rPr>
                <w:szCs w:val="22"/>
              </w:rPr>
            </w:pPr>
            <w:r w:rsidRPr="00EE1A83">
              <w:rPr>
                <w:szCs w:val="22"/>
                <w:lang w:val="en-US"/>
              </w:rPr>
              <w:t>31.</w:t>
            </w:r>
          </w:p>
        </w:tc>
        <w:tc>
          <w:tcPr>
            <w:tcW w:w="6446" w:type="dxa"/>
            <w:tcBorders>
              <w:top w:val="nil"/>
              <w:left w:val="nil"/>
              <w:bottom w:val="nil"/>
              <w:right w:val="nil"/>
            </w:tcBorders>
            <w:shd w:val="clear" w:color="auto" w:fill="FFFFFF"/>
          </w:tcPr>
          <w:p w14:paraId="0E3C6586" w14:textId="77777777" w:rsidR="00C556EE" w:rsidRPr="00EE1A83" w:rsidRDefault="00C556EE" w:rsidP="00EE1A83">
            <w:pPr>
              <w:shd w:val="clear" w:color="auto" w:fill="FFFFFF"/>
              <w:ind w:left="120"/>
              <w:rPr>
                <w:szCs w:val="22"/>
              </w:rPr>
            </w:pPr>
            <w:r w:rsidRPr="00EE1A83">
              <w:rPr>
                <w:szCs w:val="22"/>
                <w:lang w:val="en-US"/>
              </w:rPr>
              <w:t>Rate of invalidity pension payable on reclassification during a prescribed year</w:t>
            </w:r>
          </w:p>
        </w:tc>
      </w:tr>
      <w:tr w:rsidR="00C556EE" w:rsidRPr="00EE1A83" w14:paraId="5007F0D9" w14:textId="77777777" w:rsidTr="00DC6DEF">
        <w:trPr>
          <w:trHeight w:val="20"/>
          <w:jc w:val="center"/>
        </w:trPr>
        <w:tc>
          <w:tcPr>
            <w:tcW w:w="763" w:type="dxa"/>
            <w:tcBorders>
              <w:top w:val="nil"/>
              <w:left w:val="nil"/>
              <w:bottom w:val="nil"/>
              <w:right w:val="nil"/>
            </w:tcBorders>
            <w:shd w:val="clear" w:color="auto" w:fill="FFFFFF"/>
          </w:tcPr>
          <w:p w14:paraId="714BF4D9" w14:textId="77777777" w:rsidR="00C556EE" w:rsidRPr="00EE1A83" w:rsidRDefault="00C556EE" w:rsidP="00EE1A83">
            <w:pPr>
              <w:shd w:val="clear" w:color="auto" w:fill="FFFFFF"/>
              <w:rPr>
                <w:szCs w:val="22"/>
              </w:rPr>
            </w:pPr>
          </w:p>
        </w:tc>
        <w:tc>
          <w:tcPr>
            <w:tcW w:w="6446" w:type="dxa"/>
            <w:tcBorders>
              <w:top w:val="nil"/>
              <w:left w:val="nil"/>
              <w:bottom w:val="nil"/>
              <w:right w:val="nil"/>
            </w:tcBorders>
            <w:shd w:val="clear" w:color="auto" w:fill="FFFFFF"/>
          </w:tcPr>
          <w:p w14:paraId="09FD2883" w14:textId="5D601F10" w:rsidR="00C556EE" w:rsidRPr="00EE1A83" w:rsidRDefault="00C556EE" w:rsidP="00B14B78">
            <w:pPr>
              <w:shd w:val="clear" w:color="auto" w:fill="FFFFFF"/>
              <w:spacing w:before="120" w:after="120"/>
              <w:jc w:val="center"/>
              <w:rPr>
                <w:szCs w:val="22"/>
              </w:rPr>
            </w:pPr>
            <w:r w:rsidRPr="00EE1A83">
              <w:rPr>
                <w:szCs w:val="22"/>
                <w:lang w:val="en-US"/>
              </w:rPr>
              <w:t>PART 4</w:t>
            </w:r>
            <w:r w:rsidRPr="00EE1A83">
              <w:rPr>
                <w:rFonts w:eastAsia="Times New Roman"/>
                <w:szCs w:val="22"/>
                <w:lang w:val="en-US"/>
              </w:rPr>
              <w:t>—AMENDMENTS OF THE DEFENCE (PARLIAMENTARY CANDIDATES) ACT 1969</w:t>
            </w:r>
          </w:p>
        </w:tc>
      </w:tr>
      <w:tr w:rsidR="00C556EE" w:rsidRPr="00EE1A83" w14:paraId="72BF8A76" w14:textId="77777777" w:rsidTr="00DC6DEF">
        <w:trPr>
          <w:trHeight w:val="20"/>
          <w:jc w:val="center"/>
        </w:trPr>
        <w:tc>
          <w:tcPr>
            <w:tcW w:w="763" w:type="dxa"/>
            <w:tcBorders>
              <w:top w:val="nil"/>
              <w:left w:val="nil"/>
              <w:bottom w:val="nil"/>
              <w:right w:val="nil"/>
            </w:tcBorders>
            <w:shd w:val="clear" w:color="auto" w:fill="FFFFFF"/>
          </w:tcPr>
          <w:p w14:paraId="5BAF84B4" w14:textId="77777777" w:rsidR="00C556EE" w:rsidRPr="00EE1A83" w:rsidRDefault="00C556EE" w:rsidP="00EE1A83">
            <w:pPr>
              <w:shd w:val="clear" w:color="auto" w:fill="FFFFFF"/>
              <w:ind w:left="197"/>
              <w:rPr>
                <w:szCs w:val="22"/>
              </w:rPr>
            </w:pPr>
            <w:r w:rsidRPr="00EE1A83">
              <w:rPr>
                <w:szCs w:val="22"/>
                <w:lang w:val="en-US"/>
              </w:rPr>
              <w:t>32.</w:t>
            </w:r>
          </w:p>
        </w:tc>
        <w:tc>
          <w:tcPr>
            <w:tcW w:w="6446" w:type="dxa"/>
            <w:tcBorders>
              <w:top w:val="nil"/>
              <w:left w:val="nil"/>
              <w:bottom w:val="nil"/>
              <w:right w:val="nil"/>
            </w:tcBorders>
            <w:shd w:val="clear" w:color="auto" w:fill="FFFFFF"/>
          </w:tcPr>
          <w:p w14:paraId="7782DF5A" w14:textId="77777777" w:rsidR="00C556EE" w:rsidRPr="00EE1A83" w:rsidRDefault="00C556EE" w:rsidP="00EE1A83">
            <w:pPr>
              <w:shd w:val="clear" w:color="auto" w:fill="FFFFFF"/>
              <w:ind w:left="115"/>
              <w:rPr>
                <w:szCs w:val="22"/>
              </w:rPr>
            </w:pPr>
            <w:r w:rsidRPr="00EE1A83">
              <w:rPr>
                <w:szCs w:val="22"/>
                <w:lang w:val="en-US"/>
              </w:rPr>
              <w:t>Principal Act</w:t>
            </w:r>
          </w:p>
        </w:tc>
      </w:tr>
      <w:tr w:rsidR="00C556EE" w:rsidRPr="00EE1A83" w14:paraId="3373778E" w14:textId="77777777" w:rsidTr="00DC6DEF">
        <w:trPr>
          <w:trHeight w:val="20"/>
          <w:jc w:val="center"/>
        </w:trPr>
        <w:tc>
          <w:tcPr>
            <w:tcW w:w="763" w:type="dxa"/>
            <w:tcBorders>
              <w:top w:val="nil"/>
              <w:left w:val="nil"/>
              <w:bottom w:val="nil"/>
              <w:right w:val="nil"/>
            </w:tcBorders>
            <w:shd w:val="clear" w:color="auto" w:fill="FFFFFF"/>
          </w:tcPr>
          <w:p w14:paraId="392FB9FE" w14:textId="77777777" w:rsidR="00C556EE" w:rsidRPr="00EE1A83" w:rsidRDefault="00C556EE" w:rsidP="00EE1A83">
            <w:pPr>
              <w:shd w:val="clear" w:color="auto" w:fill="FFFFFF"/>
              <w:ind w:left="197"/>
              <w:rPr>
                <w:szCs w:val="22"/>
              </w:rPr>
            </w:pPr>
            <w:r w:rsidRPr="00EE1A83">
              <w:rPr>
                <w:szCs w:val="22"/>
                <w:lang w:val="en-US"/>
              </w:rPr>
              <w:t>33.</w:t>
            </w:r>
          </w:p>
        </w:tc>
        <w:tc>
          <w:tcPr>
            <w:tcW w:w="6446" w:type="dxa"/>
            <w:tcBorders>
              <w:top w:val="nil"/>
              <w:left w:val="nil"/>
              <w:bottom w:val="nil"/>
              <w:right w:val="nil"/>
            </w:tcBorders>
            <w:shd w:val="clear" w:color="auto" w:fill="FFFFFF"/>
          </w:tcPr>
          <w:p w14:paraId="76FF191D" w14:textId="77777777" w:rsidR="00C556EE" w:rsidRPr="00EE1A83" w:rsidRDefault="00C556EE" w:rsidP="00EE1A83">
            <w:pPr>
              <w:shd w:val="clear" w:color="auto" w:fill="FFFFFF"/>
              <w:ind w:left="115"/>
              <w:rPr>
                <w:szCs w:val="22"/>
              </w:rPr>
            </w:pPr>
            <w:r w:rsidRPr="00EE1A83">
              <w:rPr>
                <w:szCs w:val="22"/>
                <w:lang w:val="en-US"/>
              </w:rPr>
              <w:t>Interpretation</w:t>
            </w:r>
          </w:p>
        </w:tc>
      </w:tr>
      <w:tr w:rsidR="00C556EE" w:rsidRPr="00EE1A83" w14:paraId="608AE6C9" w14:textId="77777777" w:rsidTr="00DC6DEF">
        <w:trPr>
          <w:trHeight w:val="20"/>
          <w:jc w:val="center"/>
        </w:trPr>
        <w:tc>
          <w:tcPr>
            <w:tcW w:w="763" w:type="dxa"/>
            <w:tcBorders>
              <w:top w:val="nil"/>
              <w:left w:val="nil"/>
              <w:bottom w:val="nil"/>
              <w:right w:val="nil"/>
            </w:tcBorders>
            <w:shd w:val="clear" w:color="auto" w:fill="FFFFFF"/>
          </w:tcPr>
          <w:p w14:paraId="6FBE4C8A" w14:textId="77777777" w:rsidR="00C556EE" w:rsidRPr="00EE1A83" w:rsidRDefault="00C556EE" w:rsidP="00EE1A83">
            <w:pPr>
              <w:shd w:val="clear" w:color="auto" w:fill="FFFFFF"/>
              <w:ind w:left="197"/>
              <w:rPr>
                <w:szCs w:val="22"/>
              </w:rPr>
            </w:pPr>
            <w:r w:rsidRPr="00EE1A83">
              <w:rPr>
                <w:szCs w:val="22"/>
                <w:lang w:val="en-US"/>
              </w:rPr>
              <w:t>34.</w:t>
            </w:r>
          </w:p>
        </w:tc>
        <w:tc>
          <w:tcPr>
            <w:tcW w:w="6446" w:type="dxa"/>
            <w:tcBorders>
              <w:top w:val="nil"/>
              <w:left w:val="nil"/>
              <w:bottom w:val="nil"/>
              <w:right w:val="nil"/>
            </w:tcBorders>
            <w:shd w:val="clear" w:color="auto" w:fill="FFFFFF"/>
          </w:tcPr>
          <w:p w14:paraId="728B2EAF" w14:textId="77777777" w:rsidR="00C556EE" w:rsidRPr="00EE1A83" w:rsidRDefault="00C556EE" w:rsidP="00EE1A83">
            <w:pPr>
              <w:shd w:val="clear" w:color="auto" w:fill="FFFFFF"/>
              <w:ind w:left="115"/>
              <w:rPr>
                <w:szCs w:val="22"/>
              </w:rPr>
            </w:pPr>
            <w:r w:rsidRPr="00EE1A83">
              <w:rPr>
                <w:szCs w:val="22"/>
                <w:lang w:val="en-US"/>
              </w:rPr>
              <w:t>Re-instatement of officers</w:t>
            </w:r>
          </w:p>
        </w:tc>
      </w:tr>
      <w:tr w:rsidR="00C556EE" w:rsidRPr="00EE1A83" w14:paraId="1BBD340C" w14:textId="77777777" w:rsidTr="00DC6DEF">
        <w:trPr>
          <w:trHeight w:val="20"/>
          <w:jc w:val="center"/>
        </w:trPr>
        <w:tc>
          <w:tcPr>
            <w:tcW w:w="763" w:type="dxa"/>
            <w:tcBorders>
              <w:top w:val="nil"/>
              <w:left w:val="nil"/>
              <w:bottom w:val="nil"/>
              <w:right w:val="nil"/>
            </w:tcBorders>
            <w:shd w:val="clear" w:color="auto" w:fill="FFFFFF"/>
          </w:tcPr>
          <w:p w14:paraId="4BC4868F" w14:textId="77777777" w:rsidR="00C556EE" w:rsidRPr="00EE1A83" w:rsidRDefault="00C556EE" w:rsidP="00EE1A83">
            <w:pPr>
              <w:shd w:val="clear" w:color="auto" w:fill="FFFFFF"/>
              <w:ind w:left="197"/>
              <w:rPr>
                <w:szCs w:val="22"/>
              </w:rPr>
            </w:pPr>
            <w:r w:rsidRPr="00EE1A83">
              <w:rPr>
                <w:szCs w:val="22"/>
                <w:lang w:val="en-US"/>
              </w:rPr>
              <w:t>35.</w:t>
            </w:r>
          </w:p>
        </w:tc>
        <w:tc>
          <w:tcPr>
            <w:tcW w:w="6446" w:type="dxa"/>
            <w:tcBorders>
              <w:top w:val="nil"/>
              <w:left w:val="nil"/>
              <w:bottom w:val="nil"/>
              <w:right w:val="nil"/>
            </w:tcBorders>
            <w:shd w:val="clear" w:color="auto" w:fill="FFFFFF"/>
          </w:tcPr>
          <w:p w14:paraId="4D6AF81C" w14:textId="77777777" w:rsidR="00C556EE" w:rsidRPr="00EE1A83" w:rsidRDefault="00C556EE" w:rsidP="00EE1A83">
            <w:pPr>
              <w:shd w:val="clear" w:color="auto" w:fill="FFFFFF"/>
              <w:ind w:left="120"/>
              <w:rPr>
                <w:szCs w:val="22"/>
              </w:rPr>
            </w:pPr>
            <w:r w:rsidRPr="00EE1A83">
              <w:rPr>
                <w:szCs w:val="22"/>
                <w:lang w:val="en-US"/>
              </w:rPr>
              <w:t>Re-instatement of enlisted members</w:t>
            </w:r>
          </w:p>
        </w:tc>
      </w:tr>
      <w:tr w:rsidR="00C556EE" w:rsidRPr="00EE1A83" w14:paraId="3945530D" w14:textId="77777777" w:rsidTr="00DC6DEF">
        <w:trPr>
          <w:trHeight w:val="20"/>
          <w:jc w:val="center"/>
        </w:trPr>
        <w:tc>
          <w:tcPr>
            <w:tcW w:w="763" w:type="dxa"/>
            <w:tcBorders>
              <w:top w:val="nil"/>
              <w:left w:val="nil"/>
              <w:bottom w:val="nil"/>
              <w:right w:val="nil"/>
            </w:tcBorders>
            <w:shd w:val="clear" w:color="auto" w:fill="FFFFFF"/>
          </w:tcPr>
          <w:p w14:paraId="44827D16" w14:textId="77777777" w:rsidR="00C556EE" w:rsidRPr="00EE1A83" w:rsidRDefault="00C556EE" w:rsidP="00EE1A83">
            <w:pPr>
              <w:shd w:val="clear" w:color="auto" w:fill="FFFFFF"/>
              <w:ind w:left="197"/>
              <w:rPr>
                <w:szCs w:val="22"/>
              </w:rPr>
            </w:pPr>
            <w:r w:rsidRPr="00EE1A83">
              <w:rPr>
                <w:szCs w:val="22"/>
                <w:lang w:val="en-US"/>
              </w:rPr>
              <w:t>36.</w:t>
            </w:r>
          </w:p>
        </w:tc>
        <w:tc>
          <w:tcPr>
            <w:tcW w:w="6446" w:type="dxa"/>
            <w:tcBorders>
              <w:top w:val="nil"/>
              <w:left w:val="nil"/>
              <w:bottom w:val="nil"/>
              <w:right w:val="nil"/>
            </w:tcBorders>
            <w:shd w:val="clear" w:color="auto" w:fill="FFFFFF"/>
          </w:tcPr>
          <w:p w14:paraId="5D058ED4" w14:textId="77777777" w:rsidR="00C556EE" w:rsidRPr="00EE1A83" w:rsidRDefault="00C556EE" w:rsidP="00EE1A83">
            <w:pPr>
              <w:shd w:val="clear" w:color="auto" w:fill="FFFFFF"/>
              <w:ind w:left="115"/>
              <w:rPr>
                <w:szCs w:val="22"/>
              </w:rPr>
            </w:pPr>
            <w:r w:rsidRPr="00EE1A83">
              <w:rPr>
                <w:szCs w:val="22"/>
                <w:lang w:val="en-US"/>
              </w:rPr>
              <w:t>Re-instatement of members rendering continuous full-time service</w:t>
            </w:r>
          </w:p>
        </w:tc>
      </w:tr>
    </w:tbl>
    <w:p w14:paraId="338FF31D" w14:textId="77777777" w:rsidR="00C556EE" w:rsidRPr="00EE1A83" w:rsidRDefault="00C556EE" w:rsidP="00EE1A83">
      <w:pPr>
        <w:rPr>
          <w:sz w:val="22"/>
          <w:szCs w:val="22"/>
        </w:rPr>
        <w:sectPr w:rsidR="00C556EE" w:rsidRPr="00EE1A83" w:rsidSect="00526B52">
          <w:pgSz w:w="12240" w:h="15840"/>
          <w:pgMar w:top="1440" w:right="1440" w:bottom="1440" w:left="1440" w:header="720" w:footer="720" w:gutter="0"/>
          <w:cols w:space="60"/>
          <w:noEndnote/>
          <w:titlePg/>
          <w:docGrid w:linePitch="272"/>
        </w:sectPr>
      </w:pPr>
    </w:p>
    <w:p w14:paraId="346E6DC3" w14:textId="77777777" w:rsidR="00C556EE" w:rsidRPr="00EE1A83" w:rsidRDefault="00B120B9" w:rsidP="00EE1A83">
      <w:pPr>
        <w:jc w:val="center"/>
        <w:rPr>
          <w:sz w:val="22"/>
          <w:szCs w:val="22"/>
        </w:rPr>
      </w:pPr>
      <w:r w:rsidRPr="00EE1A83">
        <w:rPr>
          <w:noProof/>
          <w:sz w:val="22"/>
          <w:szCs w:val="22"/>
          <w:lang w:val="en-AU" w:eastAsia="en-AU"/>
        </w:rPr>
        <w:lastRenderedPageBreak/>
        <w:drawing>
          <wp:inline distT="0" distB="0" distL="0" distR="0" wp14:anchorId="07BAB526" wp14:editId="20C41486">
            <wp:extent cx="1426210" cy="107505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6210" cy="1075055"/>
                    </a:xfrm>
                    <a:prstGeom prst="rect">
                      <a:avLst/>
                    </a:prstGeom>
                    <a:noFill/>
                    <a:ln>
                      <a:noFill/>
                    </a:ln>
                  </pic:spPr>
                </pic:pic>
              </a:graphicData>
            </a:graphic>
          </wp:inline>
        </w:drawing>
      </w:r>
    </w:p>
    <w:p w14:paraId="0B759D99" w14:textId="77777777" w:rsidR="00C556EE" w:rsidRPr="00EE1A83" w:rsidRDefault="00C556EE" w:rsidP="00EE1A83">
      <w:pPr>
        <w:shd w:val="clear" w:color="auto" w:fill="FFFFFF"/>
        <w:spacing w:before="1565"/>
        <w:ind w:left="1152" w:right="1152"/>
        <w:jc w:val="center"/>
        <w:rPr>
          <w:sz w:val="36"/>
          <w:szCs w:val="22"/>
        </w:rPr>
      </w:pPr>
      <w:r w:rsidRPr="00EE1A83">
        <w:rPr>
          <w:b/>
          <w:bCs/>
          <w:sz w:val="36"/>
          <w:szCs w:val="22"/>
          <w:lang w:val="en-US"/>
        </w:rPr>
        <w:t>Defence Force Superannuation Legislation Amendment Act 1991</w:t>
      </w:r>
    </w:p>
    <w:p w14:paraId="3A2B9C32" w14:textId="77777777" w:rsidR="00C556EE" w:rsidRPr="00EE1A83" w:rsidRDefault="00C556EE" w:rsidP="00EE1A83">
      <w:pPr>
        <w:shd w:val="clear" w:color="auto" w:fill="FFFFFF"/>
        <w:spacing w:before="1368"/>
        <w:jc w:val="center"/>
        <w:rPr>
          <w:sz w:val="28"/>
          <w:szCs w:val="28"/>
        </w:rPr>
      </w:pPr>
      <w:r w:rsidRPr="00EE1A83">
        <w:rPr>
          <w:b/>
          <w:bCs/>
          <w:sz w:val="28"/>
          <w:szCs w:val="28"/>
          <w:lang w:val="en-US"/>
        </w:rPr>
        <w:t>No. 126 of 1991</w:t>
      </w:r>
    </w:p>
    <w:p w14:paraId="36140B0C" w14:textId="77777777" w:rsidR="00C556EE" w:rsidRPr="00EE1A83" w:rsidRDefault="00DC6DEF" w:rsidP="00EE1A83">
      <w:pPr>
        <w:shd w:val="clear" w:color="auto" w:fill="FFFFFF"/>
        <w:spacing w:before="2904"/>
        <w:ind w:left="106"/>
        <w:jc w:val="center"/>
        <w:rPr>
          <w:sz w:val="28"/>
          <w:szCs w:val="28"/>
        </w:rPr>
      </w:pPr>
      <w:r w:rsidRPr="00EE1A83">
        <w:rPr>
          <w:b/>
          <w:bCs/>
          <w:noProof/>
          <w:sz w:val="28"/>
          <w:szCs w:val="28"/>
          <w:lang w:val="en-AU" w:eastAsia="en-AU"/>
        </w:rPr>
        <mc:AlternateContent>
          <mc:Choice Requires="wps">
            <w:drawing>
              <wp:anchor distT="0" distB="0" distL="114300" distR="114300" simplePos="0" relativeHeight="251659264" behindDoc="0" locked="0" layoutInCell="1" allowOverlap="1" wp14:anchorId="1D54287B" wp14:editId="40A1BB51">
                <wp:simplePos x="0" y="0"/>
                <wp:positionH relativeFrom="column">
                  <wp:posOffset>35560</wp:posOffset>
                </wp:positionH>
                <wp:positionV relativeFrom="paragraph">
                  <wp:posOffset>616915</wp:posOffset>
                </wp:positionV>
                <wp:extent cx="5954573" cy="0"/>
                <wp:effectExtent l="0" t="0" r="27305" b="19050"/>
                <wp:wrapNone/>
                <wp:docPr id="4" name="Straight Connector 4"/>
                <wp:cNvGraphicFramePr/>
                <a:graphic xmlns:a="http://schemas.openxmlformats.org/drawingml/2006/main">
                  <a:graphicData uri="http://schemas.microsoft.com/office/word/2010/wordprocessingShape">
                    <wps:wsp>
                      <wps:cNvCnPr/>
                      <wps:spPr>
                        <a:xfrm>
                          <a:off x="0" y="0"/>
                          <a:ext cx="5954573"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1AF74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pt,48.6pt" to="471.6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" strokecolor="black [3040]" strokeweight=".5pt"/>
            </w:pict>
          </mc:Fallback>
        </mc:AlternateContent>
      </w:r>
      <w:r w:rsidRPr="00EE1A83">
        <w:rPr>
          <w:b/>
          <w:bCs/>
          <w:noProof/>
          <w:sz w:val="28"/>
          <w:szCs w:val="28"/>
          <w:lang w:val="en-AU" w:eastAsia="en-AU"/>
        </w:rPr>
        <mc:AlternateContent>
          <mc:Choice Requires="wps">
            <w:drawing>
              <wp:anchor distT="0" distB="0" distL="114300" distR="114300" simplePos="0" relativeHeight="251656192" behindDoc="0" locked="0" layoutInCell="1" allowOverlap="1" wp14:anchorId="179BFAF4" wp14:editId="55F72507">
                <wp:simplePos x="0" y="0"/>
                <wp:positionH relativeFrom="column">
                  <wp:posOffset>43890</wp:posOffset>
                </wp:positionH>
                <wp:positionV relativeFrom="paragraph">
                  <wp:posOffset>640842</wp:posOffset>
                </wp:positionV>
                <wp:extent cx="5954573"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595457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A9DDB9"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3.45pt,50.45pt" to="472.3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" strokecolor="black [3040]" strokeweight="1pt"/>
            </w:pict>
          </mc:Fallback>
        </mc:AlternateContent>
      </w:r>
      <w:r w:rsidR="00C556EE" w:rsidRPr="00EE1A83">
        <w:rPr>
          <w:b/>
          <w:bCs/>
          <w:sz w:val="28"/>
          <w:szCs w:val="28"/>
          <w:lang w:val="en-US"/>
        </w:rPr>
        <w:t>An Act to amend certain Acts providing retirement and death benefits for members of the Defence Force, and for related purposes</w:t>
      </w:r>
    </w:p>
    <w:p w14:paraId="39F89FE1" w14:textId="77777777" w:rsidR="00C556EE" w:rsidRPr="00EE1A83" w:rsidRDefault="00C556EE" w:rsidP="00EE1A83">
      <w:pPr>
        <w:shd w:val="clear" w:color="auto" w:fill="FFFFFF"/>
        <w:spacing w:before="230"/>
        <w:jc w:val="right"/>
        <w:rPr>
          <w:sz w:val="22"/>
          <w:szCs w:val="22"/>
        </w:rPr>
      </w:pPr>
      <w:r w:rsidRPr="00EE1A83">
        <w:rPr>
          <w:sz w:val="22"/>
          <w:szCs w:val="22"/>
          <w:lang w:val="en-US"/>
        </w:rPr>
        <w:t>[</w:t>
      </w:r>
      <w:r w:rsidRPr="00EE1A83">
        <w:rPr>
          <w:i/>
          <w:iCs/>
          <w:sz w:val="22"/>
          <w:szCs w:val="22"/>
          <w:lang w:val="en-US"/>
        </w:rPr>
        <w:t>Assented to 2 September 1991</w:t>
      </w:r>
      <w:r w:rsidRPr="00EE1A83">
        <w:rPr>
          <w:sz w:val="22"/>
          <w:szCs w:val="22"/>
          <w:lang w:val="en-US"/>
        </w:rPr>
        <w:t>]</w:t>
      </w:r>
    </w:p>
    <w:p w14:paraId="121A5062" w14:textId="77777777" w:rsidR="00C556EE" w:rsidRPr="00EE1A83" w:rsidRDefault="00C556EE" w:rsidP="00EE1A83">
      <w:pPr>
        <w:shd w:val="clear" w:color="auto" w:fill="FFFFFF"/>
        <w:spacing w:before="206"/>
        <w:ind w:left="346"/>
        <w:rPr>
          <w:sz w:val="22"/>
          <w:szCs w:val="22"/>
        </w:rPr>
      </w:pPr>
      <w:r w:rsidRPr="00EE1A83">
        <w:rPr>
          <w:sz w:val="22"/>
          <w:szCs w:val="22"/>
          <w:lang w:val="en-US"/>
        </w:rPr>
        <w:t>The Parliament of Australia enacts:</w:t>
      </w:r>
    </w:p>
    <w:p w14:paraId="168A8AAF" w14:textId="77777777" w:rsidR="00C556EE" w:rsidRPr="00EE1A83" w:rsidRDefault="00C556EE" w:rsidP="00EE1A83">
      <w:pPr>
        <w:shd w:val="clear" w:color="auto" w:fill="FFFFFF"/>
        <w:spacing w:before="350"/>
        <w:ind w:left="14"/>
        <w:jc w:val="center"/>
        <w:rPr>
          <w:sz w:val="22"/>
          <w:szCs w:val="22"/>
        </w:rPr>
      </w:pPr>
      <w:r w:rsidRPr="00EE1A83">
        <w:rPr>
          <w:b/>
          <w:bCs/>
          <w:sz w:val="22"/>
          <w:szCs w:val="22"/>
          <w:lang w:val="en-US"/>
        </w:rPr>
        <w:t>PART 1</w:t>
      </w:r>
      <w:r w:rsidRPr="00EE1A83">
        <w:rPr>
          <w:rFonts w:eastAsia="Times New Roman"/>
          <w:b/>
          <w:bCs/>
          <w:sz w:val="22"/>
          <w:szCs w:val="22"/>
          <w:lang w:val="en-US"/>
        </w:rPr>
        <w:t>—PRELIMINARY</w:t>
      </w:r>
    </w:p>
    <w:p w14:paraId="5BF70F33" w14:textId="77777777" w:rsidR="00C556EE" w:rsidRPr="00EE1A83" w:rsidRDefault="00C556EE" w:rsidP="00EE1A83">
      <w:pPr>
        <w:shd w:val="clear" w:color="auto" w:fill="FFFFFF"/>
        <w:spacing w:before="120"/>
        <w:rPr>
          <w:sz w:val="22"/>
          <w:szCs w:val="22"/>
        </w:rPr>
      </w:pPr>
      <w:r w:rsidRPr="00EE1A83">
        <w:rPr>
          <w:b/>
          <w:bCs/>
          <w:sz w:val="22"/>
          <w:szCs w:val="22"/>
          <w:lang w:val="en-US"/>
        </w:rPr>
        <w:t>Short title</w:t>
      </w:r>
    </w:p>
    <w:p w14:paraId="300EF723" w14:textId="77777777" w:rsidR="00C556EE" w:rsidRPr="00EE1A83" w:rsidRDefault="00C556EE" w:rsidP="00EE1A83">
      <w:pPr>
        <w:shd w:val="clear" w:color="auto" w:fill="FFFFFF"/>
        <w:spacing w:before="120"/>
        <w:ind w:firstLine="355"/>
        <w:rPr>
          <w:sz w:val="22"/>
          <w:szCs w:val="22"/>
        </w:rPr>
      </w:pPr>
      <w:r w:rsidRPr="00EE1A83">
        <w:rPr>
          <w:b/>
          <w:bCs/>
          <w:sz w:val="22"/>
          <w:szCs w:val="22"/>
          <w:lang w:val="en-US"/>
        </w:rPr>
        <w:t>1.</w:t>
      </w:r>
      <w:r w:rsidRPr="00EE1A83">
        <w:rPr>
          <w:sz w:val="22"/>
          <w:szCs w:val="22"/>
          <w:lang w:val="en-US"/>
        </w:rPr>
        <w:t xml:space="preserve"> This Act may be cited as the </w:t>
      </w:r>
      <w:r w:rsidRPr="00EE1A83">
        <w:rPr>
          <w:i/>
          <w:iCs/>
          <w:sz w:val="22"/>
          <w:szCs w:val="22"/>
          <w:lang w:val="en-US"/>
        </w:rPr>
        <w:t>Defence Force Superannuation Legislation Amendment Act 1991.</w:t>
      </w:r>
    </w:p>
    <w:p w14:paraId="492BCADD" w14:textId="77777777" w:rsidR="00C556EE" w:rsidRPr="00EE1A83" w:rsidRDefault="00C556EE" w:rsidP="00EE1A83">
      <w:pPr>
        <w:shd w:val="clear" w:color="auto" w:fill="FFFFFF"/>
        <w:spacing w:before="43"/>
        <w:ind w:firstLine="355"/>
        <w:rPr>
          <w:sz w:val="22"/>
          <w:szCs w:val="22"/>
        </w:rPr>
        <w:sectPr w:rsidR="00C556EE" w:rsidRPr="00EE1A83" w:rsidSect="00526B52">
          <w:pgSz w:w="12240" w:h="15840"/>
          <w:pgMar w:top="1440" w:right="1440" w:bottom="1440" w:left="1440" w:header="720" w:footer="720" w:gutter="0"/>
          <w:cols w:space="60"/>
          <w:noEndnote/>
          <w:titlePg/>
          <w:docGrid w:linePitch="272"/>
        </w:sectPr>
      </w:pPr>
    </w:p>
    <w:p w14:paraId="30124F43" w14:textId="77777777" w:rsidR="00C556EE" w:rsidRPr="00EE1A83" w:rsidRDefault="00C556EE" w:rsidP="00EE1A83">
      <w:pPr>
        <w:shd w:val="clear" w:color="auto" w:fill="FFFFFF"/>
        <w:spacing w:before="211"/>
        <w:rPr>
          <w:sz w:val="22"/>
          <w:szCs w:val="22"/>
        </w:rPr>
      </w:pPr>
      <w:r w:rsidRPr="00EE1A83">
        <w:rPr>
          <w:b/>
          <w:bCs/>
          <w:sz w:val="22"/>
          <w:szCs w:val="22"/>
          <w:lang w:val="en-US"/>
        </w:rPr>
        <w:lastRenderedPageBreak/>
        <w:t>Commencement</w:t>
      </w:r>
    </w:p>
    <w:p w14:paraId="4977820D" w14:textId="77777777" w:rsidR="00C556EE" w:rsidRPr="00EE1A83" w:rsidRDefault="00C556EE" w:rsidP="00EE1A83">
      <w:pPr>
        <w:shd w:val="clear" w:color="auto" w:fill="FFFFFF"/>
        <w:tabs>
          <w:tab w:val="left" w:pos="629"/>
        </w:tabs>
        <w:spacing w:before="48"/>
        <w:ind w:firstLine="341"/>
        <w:jc w:val="both"/>
        <w:rPr>
          <w:sz w:val="22"/>
          <w:szCs w:val="22"/>
        </w:rPr>
      </w:pPr>
      <w:r w:rsidRPr="00EE1A83">
        <w:rPr>
          <w:b/>
          <w:bCs/>
          <w:sz w:val="22"/>
          <w:szCs w:val="22"/>
          <w:lang w:val="en-US"/>
        </w:rPr>
        <w:t>2.</w:t>
      </w:r>
      <w:r w:rsidRPr="00EE1A83">
        <w:rPr>
          <w:b/>
          <w:bCs/>
          <w:sz w:val="22"/>
          <w:szCs w:val="22"/>
          <w:lang w:val="en-US"/>
        </w:rPr>
        <w:tab/>
        <w:t xml:space="preserve">(1) </w:t>
      </w:r>
      <w:r w:rsidRPr="00EE1A83">
        <w:rPr>
          <w:sz w:val="22"/>
          <w:szCs w:val="22"/>
          <w:lang w:val="en-US"/>
        </w:rPr>
        <w:t>Subject to subsection (2), this Act commences on the day on</w:t>
      </w:r>
      <w:r w:rsidR="00DC6DEF" w:rsidRPr="00EE1A83">
        <w:rPr>
          <w:sz w:val="22"/>
          <w:szCs w:val="22"/>
          <w:lang w:val="en-US"/>
        </w:rPr>
        <w:t xml:space="preserve"> </w:t>
      </w:r>
      <w:r w:rsidRPr="00EE1A83">
        <w:rPr>
          <w:sz w:val="22"/>
          <w:szCs w:val="22"/>
          <w:lang w:val="en-US"/>
        </w:rPr>
        <w:t>which it receives the Royal Assent.</w:t>
      </w:r>
    </w:p>
    <w:p w14:paraId="08C4F5DB" w14:textId="77777777" w:rsidR="00C556EE" w:rsidRPr="00EE1A83" w:rsidRDefault="00C556EE" w:rsidP="00EE1A83">
      <w:pPr>
        <w:shd w:val="clear" w:color="auto" w:fill="FFFFFF"/>
        <w:spacing w:before="110"/>
        <w:ind w:left="5" w:firstLine="336"/>
        <w:jc w:val="both"/>
        <w:rPr>
          <w:sz w:val="22"/>
          <w:szCs w:val="22"/>
        </w:rPr>
      </w:pPr>
      <w:r w:rsidRPr="00EE1A83">
        <w:rPr>
          <w:b/>
          <w:bCs/>
          <w:sz w:val="22"/>
          <w:szCs w:val="22"/>
          <w:lang w:val="en-US"/>
        </w:rPr>
        <w:t>(2)</w:t>
      </w:r>
      <w:r w:rsidRPr="00EE1A83">
        <w:rPr>
          <w:sz w:val="22"/>
          <w:szCs w:val="22"/>
          <w:lang w:val="en-US"/>
        </w:rPr>
        <w:t xml:space="preserve"> Subsection 4 (1) and sections 15, 18 and 22 are taken to have commenced on 1 July 1990.</w:t>
      </w:r>
    </w:p>
    <w:p w14:paraId="071890D4" w14:textId="77777777" w:rsidR="00C556EE" w:rsidRPr="00EE1A83" w:rsidRDefault="00C556EE" w:rsidP="00EE1A83">
      <w:pPr>
        <w:shd w:val="clear" w:color="auto" w:fill="FFFFFF"/>
        <w:spacing w:before="360" w:after="120"/>
        <w:jc w:val="center"/>
        <w:rPr>
          <w:sz w:val="22"/>
          <w:szCs w:val="22"/>
        </w:rPr>
      </w:pPr>
      <w:r w:rsidRPr="00EE1A83">
        <w:rPr>
          <w:b/>
          <w:bCs/>
          <w:sz w:val="22"/>
          <w:szCs w:val="22"/>
          <w:lang w:val="en-US"/>
        </w:rPr>
        <w:t>PART 2</w:t>
      </w:r>
      <w:r w:rsidRPr="00EE1A83">
        <w:rPr>
          <w:rFonts w:eastAsia="Times New Roman"/>
          <w:b/>
          <w:bCs/>
          <w:sz w:val="22"/>
          <w:szCs w:val="22"/>
          <w:lang w:val="en-US"/>
        </w:rPr>
        <w:t>—AMENDMENTS OF THE DEFENCE FORCE RETIREMENT AND DEATH BENEFITS ACT 1973</w:t>
      </w:r>
    </w:p>
    <w:p w14:paraId="5478C651" w14:textId="77777777" w:rsidR="00C556EE" w:rsidRPr="00EE1A83" w:rsidRDefault="00C556EE" w:rsidP="00EE1A83">
      <w:pPr>
        <w:shd w:val="clear" w:color="auto" w:fill="FFFFFF"/>
        <w:ind w:left="5"/>
        <w:rPr>
          <w:sz w:val="22"/>
          <w:szCs w:val="22"/>
        </w:rPr>
      </w:pPr>
      <w:r w:rsidRPr="00EE1A83">
        <w:rPr>
          <w:b/>
          <w:bCs/>
          <w:sz w:val="22"/>
          <w:szCs w:val="22"/>
          <w:lang w:val="en-US"/>
        </w:rPr>
        <w:t>Principal Act</w:t>
      </w:r>
    </w:p>
    <w:p w14:paraId="385CFF32" w14:textId="77777777" w:rsidR="00C556EE" w:rsidRPr="00EE1A83" w:rsidRDefault="00C556EE" w:rsidP="00EE1A83">
      <w:pPr>
        <w:shd w:val="clear" w:color="auto" w:fill="FFFFFF"/>
        <w:tabs>
          <w:tab w:val="left" w:pos="629"/>
        </w:tabs>
        <w:spacing w:before="43"/>
        <w:ind w:firstLine="341"/>
        <w:jc w:val="both"/>
        <w:rPr>
          <w:sz w:val="22"/>
          <w:szCs w:val="22"/>
        </w:rPr>
      </w:pPr>
      <w:r w:rsidRPr="00EE1A83">
        <w:rPr>
          <w:b/>
          <w:bCs/>
          <w:sz w:val="22"/>
          <w:szCs w:val="22"/>
          <w:lang w:val="en-US"/>
        </w:rPr>
        <w:t>3.</w:t>
      </w:r>
      <w:r w:rsidRPr="00EE1A83">
        <w:rPr>
          <w:b/>
          <w:bCs/>
          <w:sz w:val="22"/>
          <w:szCs w:val="22"/>
          <w:lang w:val="en-US"/>
        </w:rPr>
        <w:tab/>
      </w:r>
      <w:r w:rsidRPr="00EE1A83">
        <w:rPr>
          <w:sz w:val="22"/>
          <w:szCs w:val="22"/>
          <w:lang w:val="en-US"/>
        </w:rPr>
        <w:t xml:space="preserve">In this Part, </w:t>
      </w:r>
      <w:r w:rsidR="001E19ED" w:rsidRPr="00EE1A83">
        <w:rPr>
          <w:b/>
          <w:bCs/>
          <w:sz w:val="22"/>
          <w:szCs w:val="22"/>
          <w:lang w:val="en-US"/>
        </w:rPr>
        <w:t>“</w:t>
      </w:r>
      <w:r w:rsidRPr="00EE1A83">
        <w:rPr>
          <w:b/>
          <w:bCs/>
          <w:sz w:val="22"/>
          <w:szCs w:val="22"/>
          <w:lang w:val="en-US"/>
        </w:rPr>
        <w:t>Principal Act</w:t>
      </w:r>
      <w:r w:rsidR="001E19ED" w:rsidRPr="00EE1A83">
        <w:rPr>
          <w:b/>
          <w:bCs/>
          <w:sz w:val="22"/>
          <w:szCs w:val="22"/>
          <w:lang w:val="en-US"/>
        </w:rPr>
        <w:t>”</w:t>
      </w:r>
      <w:r w:rsidRPr="00EE1A83">
        <w:rPr>
          <w:b/>
          <w:bCs/>
          <w:sz w:val="22"/>
          <w:szCs w:val="22"/>
          <w:lang w:val="en-US"/>
        </w:rPr>
        <w:t xml:space="preserve"> </w:t>
      </w:r>
      <w:r w:rsidRPr="00EE1A83">
        <w:rPr>
          <w:sz w:val="22"/>
          <w:szCs w:val="22"/>
          <w:lang w:val="en-US"/>
        </w:rPr>
        <w:t xml:space="preserve">means the </w:t>
      </w:r>
      <w:r w:rsidRPr="00EE1A83">
        <w:rPr>
          <w:i/>
          <w:iCs/>
          <w:sz w:val="22"/>
          <w:szCs w:val="22"/>
          <w:lang w:val="en-US"/>
        </w:rPr>
        <w:t>Defence Force Retirement</w:t>
      </w:r>
      <w:r w:rsidR="00DC6DEF" w:rsidRPr="00EE1A83">
        <w:rPr>
          <w:i/>
          <w:iCs/>
          <w:sz w:val="22"/>
          <w:szCs w:val="22"/>
          <w:lang w:val="en-US"/>
        </w:rPr>
        <w:t xml:space="preserve"> </w:t>
      </w:r>
      <w:r w:rsidRPr="00EE1A83">
        <w:rPr>
          <w:i/>
          <w:iCs/>
          <w:sz w:val="22"/>
          <w:szCs w:val="22"/>
          <w:lang w:val="en-US"/>
        </w:rPr>
        <w:t>and Death Benefits Act 1973</w:t>
      </w:r>
      <w:r w:rsidRPr="00EE1A83">
        <w:rPr>
          <w:sz w:val="22"/>
          <w:szCs w:val="22"/>
          <w:vertAlign w:val="superscript"/>
          <w:lang w:val="en-US"/>
        </w:rPr>
        <w:t>1</w:t>
      </w:r>
      <w:r w:rsidRPr="00EE1A83">
        <w:rPr>
          <w:sz w:val="22"/>
          <w:szCs w:val="22"/>
          <w:lang w:val="en-US"/>
        </w:rPr>
        <w:t>.</w:t>
      </w:r>
    </w:p>
    <w:p w14:paraId="62B6FEF9" w14:textId="77777777" w:rsidR="00C556EE" w:rsidRPr="00EE1A83" w:rsidRDefault="00C556EE" w:rsidP="00EE1A83">
      <w:pPr>
        <w:shd w:val="clear" w:color="auto" w:fill="FFFFFF"/>
        <w:spacing w:before="154"/>
        <w:ind w:left="10"/>
        <w:rPr>
          <w:sz w:val="22"/>
          <w:szCs w:val="22"/>
        </w:rPr>
      </w:pPr>
      <w:r w:rsidRPr="00EE1A83">
        <w:rPr>
          <w:b/>
          <w:bCs/>
          <w:sz w:val="22"/>
          <w:szCs w:val="22"/>
          <w:lang w:val="en-US"/>
        </w:rPr>
        <w:t>Interpretation</w:t>
      </w:r>
    </w:p>
    <w:p w14:paraId="2160802F" w14:textId="77777777" w:rsidR="00C556EE" w:rsidRPr="00EE1A83" w:rsidRDefault="00C556EE" w:rsidP="00EE1A83">
      <w:pPr>
        <w:shd w:val="clear" w:color="auto" w:fill="FFFFFF"/>
        <w:tabs>
          <w:tab w:val="left" w:pos="629"/>
        </w:tabs>
        <w:spacing w:before="43"/>
        <w:ind w:firstLine="341"/>
        <w:jc w:val="both"/>
        <w:rPr>
          <w:sz w:val="22"/>
          <w:szCs w:val="22"/>
        </w:rPr>
      </w:pPr>
      <w:r w:rsidRPr="00EE1A83">
        <w:rPr>
          <w:b/>
          <w:bCs/>
          <w:sz w:val="22"/>
          <w:szCs w:val="22"/>
          <w:lang w:val="en-US"/>
        </w:rPr>
        <w:t>4.</w:t>
      </w:r>
      <w:r w:rsidRPr="00EE1A83">
        <w:rPr>
          <w:b/>
          <w:bCs/>
          <w:sz w:val="22"/>
          <w:szCs w:val="22"/>
          <w:lang w:val="en-US"/>
        </w:rPr>
        <w:tab/>
        <w:t xml:space="preserve">(1) </w:t>
      </w:r>
      <w:r w:rsidRPr="00EE1A83">
        <w:rPr>
          <w:sz w:val="22"/>
          <w:szCs w:val="22"/>
          <w:lang w:val="en-US"/>
        </w:rPr>
        <w:t>Section 3 of the Principal Act is amended by inserting in</w:t>
      </w:r>
      <w:r w:rsidR="00DC6DEF" w:rsidRPr="00EE1A83">
        <w:rPr>
          <w:sz w:val="22"/>
          <w:szCs w:val="22"/>
          <w:lang w:val="en-US"/>
        </w:rPr>
        <w:t xml:space="preserve"> </w:t>
      </w:r>
      <w:r w:rsidRPr="00EE1A83">
        <w:rPr>
          <w:sz w:val="22"/>
          <w:szCs w:val="22"/>
          <w:lang w:val="en-US"/>
        </w:rPr>
        <w:t>subsection (1) the following definitions:</w:t>
      </w:r>
    </w:p>
    <w:p w14:paraId="0E2249DE" w14:textId="5B9F98C8" w:rsidR="00C556EE" w:rsidRPr="00EE1A83" w:rsidRDefault="001E19ED" w:rsidP="00EE1A83">
      <w:pPr>
        <w:shd w:val="clear" w:color="auto" w:fill="FFFFFF"/>
        <w:spacing w:before="120"/>
        <w:ind w:left="10"/>
        <w:jc w:val="both"/>
        <w:rPr>
          <w:sz w:val="22"/>
          <w:szCs w:val="22"/>
        </w:rPr>
      </w:pPr>
      <w:r w:rsidRPr="00B14B78">
        <w:rPr>
          <w:bCs/>
          <w:sz w:val="22"/>
          <w:szCs w:val="22"/>
          <w:lang w:val="en-US"/>
        </w:rPr>
        <w:t>“</w:t>
      </w:r>
      <w:r w:rsidR="00C556EE" w:rsidRPr="00EE1A83">
        <w:rPr>
          <w:b/>
          <w:bCs/>
          <w:sz w:val="22"/>
          <w:szCs w:val="22"/>
          <w:lang w:val="en-US"/>
        </w:rPr>
        <w:t xml:space="preserve"> </w:t>
      </w:r>
      <w:r w:rsidRPr="00EE1A83">
        <w:rPr>
          <w:b/>
          <w:bCs/>
          <w:sz w:val="22"/>
          <w:szCs w:val="22"/>
          <w:lang w:val="en-US"/>
        </w:rPr>
        <w:t>‘</w:t>
      </w:r>
      <w:r w:rsidR="00C556EE" w:rsidRPr="00EE1A83">
        <w:rPr>
          <w:b/>
          <w:bCs/>
          <w:sz w:val="22"/>
          <w:szCs w:val="22"/>
          <w:lang w:val="en-US"/>
        </w:rPr>
        <w:t>Board</w:t>
      </w:r>
      <w:r w:rsidRPr="00EE1A83">
        <w:rPr>
          <w:b/>
          <w:bCs/>
          <w:sz w:val="22"/>
          <w:szCs w:val="22"/>
          <w:lang w:val="en-US"/>
        </w:rPr>
        <w:t>’</w:t>
      </w:r>
      <w:r w:rsidR="00C556EE" w:rsidRPr="00EE1A83">
        <w:rPr>
          <w:b/>
          <w:bCs/>
          <w:sz w:val="22"/>
          <w:szCs w:val="22"/>
          <w:lang w:val="en-US"/>
        </w:rPr>
        <w:t xml:space="preserve"> </w:t>
      </w:r>
      <w:r w:rsidR="00C556EE" w:rsidRPr="00EE1A83">
        <w:rPr>
          <w:sz w:val="22"/>
          <w:szCs w:val="22"/>
          <w:lang w:val="en-US"/>
        </w:rPr>
        <w:t xml:space="preserve">means the Commonwealth Superannuation Board of Trustees No. 1 established by section 20 of the </w:t>
      </w:r>
      <w:r w:rsidR="00C556EE" w:rsidRPr="00EE1A83">
        <w:rPr>
          <w:i/>
          <w:iCs/>
          <w:sz w:val="22"/>
          <w:szCs w:val="22"/>
          <w:lang w:val="en-US"/>
        </w:rPr>
        <w:t>Superannuation Act 1990</w:t>
      </w:r>
      <w:r w:rsidR="00C556EE" w:rsidRPr="00EE1A83">
        <w:rPr>
          <w:sz w:val="22"/>
          <w:szCs w:val="22"/>
          <w:lang w:val="en-US"/>
        </w:rPr>
        <w:t>;</w:t>
      </w:r>
    </w:p>
    <w:p w14:paraId="5478855E" w14:textId="77777777" w:rsidR="00C556EE" w:rsidRPr="00EE1A83" w:rsidRDefault="001E19ED" w:rsidP="00EE1A83">
      <w:pPr>
        <w:shd w:val="clear" w:color="auto" w:fill="FFFFFF"/>
        <w:spacing w:before="120"/>
        <w:ind w:left="10"/>
        <w:jc w:val="both"/>
        <w:rPr>
          <w:sz w:val="22"/>
          <w:szCs w:val="22"/>
        </w:rPr>
      </w:pPr>
      <w:r w:rsidRPr="00EE1A83">
        <w:rPr>
          <w:b/>
          <w:bCs/>
          <w:sz w:val="22"/>
          <w:szCs w:val="22"/>
          <w:lang w:val="en-US"/>
        </w:rPr>
        <w:t>‘</w:t>
      </w:r>
      <w:r w:rsidR="00C556EE" w:rsidRPr="00EE1A83">
        <w:rPr>
          <w:b/>
          <w:bCs/>
          <w:sz w:val="22"/>
          <w:szCs w:val="22"/>
          <w:lang w:val="en-US"/>
        </w:rPr>
        <w:t>Rules for the administration of the Superannuation (1990) Scheme</w:t>
      </w:r>
      <w:r w:rsidRPr="00EE1A83">
        <w:rPr>
          <w:b/>
          <w:bCs/>
          <w:sz w:val="22"/>
          <w:szCs w:val="22"/>
          <w:lang w:val="en-US"/>
        </w:rPr>
        <w:t>’</w:t>
      </w:r>
      <w:r w:rsidR="00C556EE" w:rsidRPr="00EE1A83">
        <w:rPr>
          <w:b/>
          <w:bCs/>
          <w:sz w:val="22"/>
          <w:szCs w:val="22"/>
          <w:lang w:val="en-US"/>
        </w:rPr>
        <w:t xml:space="preserve"> </w:t>
      </w:r>
      <w:r w:rsidR="00C556EE" w:rsidRPr="00EE1A83">
        <w:rPr>
          <w:sz w:val="22"/>
          <w:szCs w:val="22"/>
          <w:lang w:val="en-US"/>
        </w:rPr>
        <w:t>means the rules for the administration of that scheme set out in the Schedule to the deed by which that scheme was established;</w:t>
      </w:r>
    </w:p>
    <w:p w14:paraId="2EA13813" w14:textId="3E20F739" w:rsidR="00C556EE" w:rsidRPr="00EE1A83" w:rsidRDefault="001E19ED" w:rsidP="00EE1A83">
      <w:pPr>
        <w:shd w:val="clear" w:color="auto" w:fill="FFFFFF"/>
        <w:spacing w:before="120"/>
        <w:ind w:left="10"/>
        <w:jc w:val="both"/>
        <w:rPr>
          <w:sz w:val="22"/>
          <w:szCs w:val="22"/>
        </w:rPr>
      </w:pPr>
      <w:r w:rsidRPr="00EE1A83">
        <w:rPr>
          <w:b/>
          <w:bCs/>
          <w:sz w:val="22"/>
          <w:szCs w:val="22"/>
          <w:lang w:val="en-US"/>
        </w:rPr>
        <w:t>‘</w:t>
      </w:r>
      <w:r w:rsidR="00C556EE" w:rsidRPr="00EE1A83">
        <w:rPr>
          <w:b/>
          <w:bCs/>
          <w:sz w:val="22"/>
          <w:szCs w:val="22"/>
          <w:lang w:val="en-US"/>
        </w:rPr>
        <w:t>Superannuation (1990) Scheme</w:t>
      </w:r>
      <w:r w:rsidRPr="00EE1A83">
        <w:rPr>
          <w:b/>
          <w:bCs/>
          <w:sz w:val="22"/>
          <w:szCs w:val="22"/>
          <w:lang w:val="en-US"/>
        </w:rPr>
        <w:t>’</w:t>
      </w:r>
      <w:r w:rsidR="00C556EE" w:rsidRPr="00EE1A83">
        <w:rPr>
          <w:b/>
          <w:bCs/>
          <w:sz w:val="22"/>
          <w:szCs w:val="22"/>
          <w:lang w:val="en-US"/>
        </w:rPr>
        <w:t xml:space="preserve"> </w:t>
      </w:r>
      <w:r w:rsidR="00C556EE" w:rsidRPr="00EE1A83">
        <w:rPr>
          <w:sz w:val="22"/>
          <w:szCs w:val="22"/>
          <w:lang w:val="en-US"/>
        </w:rPr>
        <w:t xml:space="preserve">means the Superannuation Scheme established by deed under the </w:t>
      </w:r>
      <w:r w:rsidR="00C556EE" w:rsidRPr="00EE1A83">
        <w:rPr>
          <w:i/>
          <w:iCs/>
          <w:sz w:val="22"/>
          <w:szCs w:val="22"/>
          <w:lang w:val="en-US"/>
        </w:rPr>
        <w:t>Superannuation Act 1990</w:t>
      </w:r>
      <w:r w:rsidR="00B14B78" w:rsidRPr="00B14B78">
        <w:rPr>
          <w:iCs/>
          <w:sz w:val="22"/>
          <w:szCs w:val="22"/>
          <w:lang w:val="en-US"/>
        </w:rPr>
        <w:t>;</w:t>
      </w:r>
      <w:r w:rsidRPr="00EE1A83">
        <w:rPr>
          <w:sz w:val="22"/>
          <w:szCs w:val="22"/>
          <w:lang w:val="en-US"/>
        </w:rPr>
        <w:t>”</w:t>
      </w:r>
      <w:r w:rsidR="00C556EE" w:rsidRPr="00EE1A83">
        <w:rPr>
          <w:sz w:val="22"/>
          <w:szCs w:val="22"/>
          <w:lang w:val="en-US"/>
        </w:rPr>
        <w:t>.</w:t>
      </w:r>
    </w:p>
    <w:p w14:paraId="79F0EAF8" w14:textId="77777777" w:rsidR="00C556EE" w:rsidRPr="00EE1A83" w:rsidRDefault="00C556EE" w:rsidP="00EE1A83">
      <w:pPr>
        <w:shd w:val="clear" w:color="auto" w:fill="FFFFFF"/>
        <w:spacing w:before="120"/>
        <w:ind w:left="14" w:firstLine="336"/>
        <w:jc w:val="both"/>
        <w:rPr>
          <w:sz w:val="22"/>
          <w:szCs w:val="22"/>
        </w:rPr>
      </w:pPr>
      <w:r w:rsidRPr="00EE1A83">
        <w:rPr>
          <w:b/>
          <w:bCs/>
          <w:sz w:val="22"/>
          <w:szCs w:val="22"/>
          <w:lang w:val="en-US"/>
        </w:rPr>
        <w:t>(2)</w:t>
      </w:r>
      <w:r w:rsidRPr="00EE1A83">
        <w:rPr>
          <w:sz w:val="22"/>
          <w:szCs w:val="22"/>
          <w:lang w:val="en-US"/>
        </w:rPr>
        <w:t xml:space="preserve"> Section 3 of the Principal Act is amended by inserting in the definition of </w:t>
      </w:r>
      <w:r w:rsidR="001E19ED" w:rsidRPr="00EE1A83">
        <w:rPr>
          <w:sz w:val="22"/>
          <w:szCs w:val="22"/>
          <w:lang w:val="en-US"/>
        </w:rPr>
        <w:t>“</w:t>
      </w:r>
      <w:r w:rsidRPr="00EE1A83">
        <w:rPr>
          <w:sz w:val="22"/>
          <w:szCs w:val="22"/>
          <w:lang w:val="en-US"/>
        </w:rPr>
        <w:t>contributing member</w:t>
      </w:r>
      <w:r w:rsidR="001E19ED" w:rsidRPr="00EE1A83">
        <w:rPr>
          <w:sz w:val="22"/>
          <w:szCs w:val="22"/>
          <w:lang w:val="en-US"/>
        </w:rPr>
        <w:t>”</w:t>
      </w:r>
      <w:r w:rsidRPr="00EE1A83">
        <w:rPr>
          <w:sz w:val="22"/>
          <w:szCs w:val="22"/>
          <w:lang w:val="en-US"/>
        </w:rPr>
        <w:t xml:space="preserve"> in subsection (1) </w:t>
      </w:r>
      <w:r w:rsidR="001E19ED" w:rsidRPr="00EE1A83">
        <w:rPr>
          <w:sz w:val="22"/>
          <w:szCs w:val="22"/>
          <w:lang w:val="en-US"/>
        </w:rPr>
        <w:t>“</w:t>
      </w:r>
      <w:r w:rsidRPr="00EE1A83">
        <w:rPr>
          <w:sz w:val="22"/>
          <w:szCs w:val="22"/>
          <w:lang w:val="en-US"/>
        </w:rPr>
        <w:t xml:space="preserve">or </w:t>
      </w:r>
      <w:r w:rsidRPr="00EE1A83">
        <w:rPr>
          <w:smallCaps/>
          <w:sz w:val="22"/>
          <w:szCs w:val="22"/>
          <w:lang w:val="en-US"/>
        </w:rPr>
        <w:t>18a</w:t>
      </w:r>
      <w:r w:rsidR="001E19ED" w:rsidRPr="00EE1A83">
        <w:rPr>
          <w:smallCaps/>
          <w:sz w:val="22"/>
          <w:szCs w:val="22"/>
          <w:lang w:val="en-US"/>
        </w:rPr>
        <w:t>”</w:t>
      </w:r>
      <w:r w:rsidRPr="00EE1A83">
        <w:rPr>
          <w:smallCaps/>
          <w:sz w:val="22"/>
          <w:szCs w:val="22"/>
          <w:lang w:val="en-US"/>
        </w:rPr>
        <w:t xml:space="preserve"> </w:t>
      </w:r>
      <w:r w:rsidRPr="00EE1A83">
        <w:rPr>
          <w:sz w:val="22"/>
          <w:szCs w:val="22"/>
          <w:lang w:val="en-US"/>
        </w:rPr>
        <w:t xml:space="preserve">after </w:t>
      </w:r>
      <w:r w:rsidR="001E19ED" w:rsidRPr="00EE1A83">
        <w:rPr>
          <w:sz w:val="22"/>
          <w:szCs w:val="22"/>
          <w:lang w:val="en-US"/>
        </w:rPr>
        <w:t>“</w:t>
      </w:r>
      <w:r w:rsidRPr="00EE1A83">
        <w:rPr>
          <w:sz w:val="22"/>
          <w:szCs w:val="22"/>
          <w:lang w:val="en-US"/>
        </w:rPr>
        <w:t>section 18</w:t>
      </w:r>
      <w:r w:rsidR="001E19ED" w:rsidRPr="00EE1A83">
        <w:rPr>
          <w:sz w:val="22"/>
          <w:szCs w:val="22"/>
          <w:lang w:val="en-US"/>
        </w:rPr>
        <w:t>”</w:t>
      </w:r>
      <w:r w:rsidRPr="00EE1A83">
        <w:rPr>
          <w:sz w:val="22"/>
          <w:szCs w:val="22"/>
          <w:lang w:val="en-US"/>
        </w:rPr>
        <w:t>.</w:t>
      </w:r>
    </w:p>
    <w:p w14:paraId="2A732388" w14:textId="77777777" w:rsidR="00C556EE" w:rsidRPr="00EE1A83" w:rsidRDefault="00C556EE" w:rsidP="00EE1A83">
      <w:pPr>
        <w:shd w:val="clear" w:color="auto" w:fill="FFFFFF"/>
        <w:spacing w:before="120"/>
        <w:ind w:left="10"/>
        <w:rPr>
          <w:sz w:val="22"/>
          <w:szCs w:val="22"/>
        </w:rPr>
      </w:pPr>
      <w:r w:rsidRPr="00EE1A83">
        <w:rPr>
          <w:b/>
          <w:bCs/>
          <w:sz w:val="22"/>
          <w:szCs w:val="22"/>
          <w:lang w:val="en-US"/>
        </w:rPr>
        <w:t>Constitution of Authority</w:t>
      </w:r>
    </w:p>
    <w:p w14:paraId="1E26E091" w14:textId="77777777" w:rsidR="00C556EE" w:rsidRPr="00EE1A83" w:rsidRDefault="00C556EE" w:rsidP="00EE1A83">
      <w:pPr>
        <w:shd w:val="clear" w:color="auto" w:fill="FFFFFF"/>
        <w:tabs>
          <w:tab w:val="left" w:pos="629"/>
        </w:tabs>
        <w:spacing w:before="120"/>
        <w:ind w:left="341"/>
        <w:rPr>
          <w:sz w:val="22"/>
          <w:szCs w:val="22"/>
        </w:rPr>
      </w:pPr>
      <w:r w:rsidRPr="00EE1A83">
        <w:rPr>
          <w:b/>
          <w:bCs/>
          <w:sz w:val="22"/>
          <w:szCs w:val="22"/>
          <w:lang w:val="en-US"/>
        </w:rPr>
        <w:t>5.</w:t>
      </w:r>
      <w:r w:rsidRPr="00EE1A83">
        <w:rPr>
          <w:b/>
          <w:bCs/>
          <w:sz w:val="22"/>
          <w:szCs w:val="22"/>
          <w:lang w:val="en-US"/>
        </w:rPr>
        <w:tab/>
      </w:r>
      <w:r w:rsidRPr="00EE1A83">
        <w:rPr>
          <w:sz w:val="22"/>
          <w:szCs w:val="22"/>
          <w:lang w:val="en-US"/>
        </w:rPr>
        <w:t>Section 8 of the Principal Act is amended:</w:t>
      </w:r>
    </w:p>
    <w:p w14:paraId="5481CB14" w14:textId="77777777" w:rsidR="00C556EE" w:rsidRPr="00EE1A83" w:rsidRDefault="00C556EE" w:rsidP="00EE1A83">
      <w:pPr>
        <w:shd w:val="clear" w:color="auto" w:fill="FFFFFF"/>
        <w:tabs>
          <w:tab w:val="left" w:pos="782"/>
        </w:tabs>
        <w:spacing w:before="120"/>
        <w:ind w:left="398"/>
        <w:rPr>
          <w:sz w:val="22"/>
          <w:szCs w:val="22"/>
        </w:rPr>
      </w:pPr>
      <w:r w:rsidRPr="00EE1A83">
        <w:rPr>
          <w:b/>
          <w:bCs/>
          <w:sz w:val="22"/>
          <w:szCs w:val="22"/>
          <w:lang w:val="en-US"/>
        </w:rPr>
        <w:t>(a)</w:t>
      </w:r>
      <w:r w:rsidRPr="00EE1A83">
        <w:rPr>
          <w:sz w:val="22"/>
          <w:szCs w:val="22"/>
          <w:lang w:val="en-US"/>
        </w:rPr>
        <w:tab/>
        <w:t>by inserting after paragraph (2) (a) the following paragraph:</w:t>
      </w:r>
    </w:p>
    <w:p w14:paraId="1258A525" w14:textId="77777777" w:rsidR="00C556EE" w:rsidRPr="00EE1A83" w:rsidRDefault="001E19ED" w:rsidP="00EE1A83">
      <w:pPr>
        <w:shd w:val="clear" w:color="auto" w:fill="FFFFFF"/>
        <w:spacing w:before="120"/>
        <w:ind w:left="1536" w:hanging="595"/>
        <w:rPr>
          <w:sz w:val="22"/>
          <w:szCs w:val="22"/>
        </w:rPr>
      </w:pPr>
      <w:r w:rsidRPr="00EE1A83">
        <w:rPr>
          <w:sz w:val="22"/>
          <w:szCs w:val="22"/>
          <w:lang w:val="de-DE"/>
        </w:rPr>
        <w:t>“</w:t>
      </w:r>
      <w:r w:rsidR="00C556EE" w:rsidRPr="00EE1A83">
        <w:rPr>
          <w:sz w:val="22"/>
          <w:szCs w:val="22"/>
          <w:lang w:val="de-DE"/>
        </w:rPr>
        <w:t xml:space="preserve">(ab) </w:t>
      </w:r>
      <w:r w:rsidR="00C556EE" w:rsidRPr="00EE1A83">
        <w:rPr>
          <w:sz w:val="22"/>
          <w:szCs w:val="22"/>
          <w:lang w:val="en-US"/>
        </w:rPr>
        <w:t>the Deputy Chairman of the Authority who is to be appointed by the Minister; and</w:t>
      </w:r>
      <w:r w:rsidRPr="00EE1A83">
        <w:rPr>
          <w:sz w:val="22"/>
          <w:szCs w:val="22"/>
          <w:lang w:val="en-US"/>
        </w:rPr>
        <w:t>”</w:t>
      </w:r>
      <w:r w:rsidR="00C556EE" w:rsidRPr="00EE1A83">
        <w:rPr>
          <w:sz w:val="22"/>
          <w:szCs w:val="22"/>
          <w:lang w:val="en-US"/>
        </w:rPr>
        <w:t>;</w:t>
      </w:r>
    </w:p>
    <w:p w14:paraId="6DC43EFA" w14:textId="77777777" w:rsidR="00C556EE" w:rsidRPr="00EE1A83" w:rsidRDefault="00C556EE" w:rsidP="00EE1A83">
      <w:pPr>
        <w:numPr>
          <w:ilvl w:val="0"/>
          <w:numId w:val="1"/>
        </w:numPr>
        <w:shd w:val="clear" w:color="auto" w:fill="FFFFFF"/>
        <w:tabs>
          <w:tab w:val="left" w:pos="782"/>
        </w:tabs>
        <w:spacing w:before="120"/>
        <w:ind w:left="398"/>
        <w:rPr>
          <w:b/>
          <w:bCs/>
          <w:sz w:val="22"/>
          <w:szCs w:val="22"/>
          <w:lang w:val="en-US"/>
        </w:rPr>
      </w:pPr>
      <w:r w:rsidRPr="00EE1A83">
        <w:rPr>
          <w:sz w:val="22"/>
          <w:szCs w:val="22"/>
          <w:lang w:val="en-US"/>
        </w:rPr>
        <w:t xml:space="preserve">by omitting from paragraph (2) (b) </w:t>
      </w:r>
      <w:r w:rsidR="001E19ED" w:rsidRPr="00EE1A83">
        <w:rPr>
          <w:sz w:val="22"/>
          <w:szCs w:val="22"/>
          <w:lang w:val="en-US"/>
        </w:rPr>
        <w:t>“</w:t>
      </w:r>
      <w:r w:rsidRPr="00EE1A83">
        <w:rPr>
          <w:sz w:val="22"/>
          <w:szCs w:val="22"/>
          <w:lang w:val="en-US"/>
        </w:rPr>
        <w:t>4</w:t>
      </w:r>
      <w:r w:rsidR="001E19ED" w:rsidRPr="00EE1A83">
        <w:rPr>
          <w:sz w:val="22"/>
          <w:szCs w:val="22"/>
          <w:lang w:val="en-US"/>
        </w:rPr>
        <w:t>”</w:t>
      </w:r>
      <w:r w:rsidRPr="00EE1A83">
        <w:rPr>
          <w:sz w:val="22"/>
          <w:szCs w:val="22"/>
          <w:lang w:val="en-US"/>
        </w:rPr>
        <w:t xml:space="preserve"> and substituting </w:t>
      </w:r>
      <w:r w:rsidR="001E19ED" w:rsidRPr="00EE1A83">
        <w:rPr>
          <w:sz w:val="22"/>
          <w:szCs w:val="22"/>
          <w:lang w:val="en-US"/>
        </w:rPr>
        <w:t>“</w:t>
      </w:r>
      <w:r w:rsidRPr="00EE1A83">
        <w:rPr>
          <w:sz w:val="22"/>
          <w:szCs w:val="22"/>
          <w:lang w:val="en-US"/>
        </w:rPr>
        <w:t>3</w:t>
      </w:r>
      <w:r w:rsidR="001E19ED" w:rsidRPr="00EE1A83">
        <w:rPr>
          <w:sz w:val="22"/>
          <w:szCs w:val="22"/>
          <w:lang w:val="en-US"/>
        </w:rPr>
        <w:t>”</w:t>
      </w:r>
      <w:r w:rsidRPr="00EE1A83">
        <w:rPr>
          <w:sz w:val="22"/>
          <w:szCs w:val="22"/>
          <w:lang w:val="en-US"/>
        </w:rPr>
        <w:t>;</w:t>
      </w:r>
    </w:p>
    <w:p w14:paraId="1CB0E20D" w14:textId="77777777" w:rsidR="00C556EE" w:rsidRPr="00EE1A83" w:rsidRDefault="00C556EE" w:rsidP="00EE1A83">
      <w:pPr>
        <w:numPr>
          <w:ilvl w:val="0"/>
          <w:numId w:val="1"/>
        </w:numPr>
        <w:shd w:val="clear" w:color="auto" w:fill="FFFFFF"/>
        <w:tabs>
          <w:tab w:val="left" w:pos="782"/>
        </w:tabs>
        <w:spacing w:before="120"/>
        <w:ind w:left="782" w:hanging="384"/>
        <w:jc w:val="both"/>
        <w:rPr>
          <w:b/>
          <w:bCs/>
          <w:sz w:val="22"/>
          <w:szCs w:val="22"/>
          <w:lang w:val="en-US"/>
        </w:rPr>
      </w:pPr>
      <w:r w:rsidRPr="00EE1A83">
        <w:rPr>
          <w:sz w:val="22"/>
          <w:szCs w:val="22"/>
          <w:lang w:val="en-US"/>
        </w:rPr>
        <w:t xml:space="preserve">by omitting from subsection (3) </w:t>
      </w:r>
      <w:r w:rsidR="001E19ED" w:rsidRPr="00EE1A83">
        <w:rPr>
          <w:sz w:val="22"/>
          <w:szCs w:val="22"/>
          <w:lang w:val="en-US"/>
        </w:rPr>
        <w:t>“</w:t>
      </w:r>
      <w:r w:rsidRPr="00EE1A83">
        <w:rPr>
          <w:sz w:val="22"/>
          <w:szCs w:val="22"/>
          <w:lang w:val="en-US"/>
        </w:rPr>
        <w:t>Governor-General</w:t>
      </w:r>
      <w:r w:rsidR="001E19ED" w:rsidRPr="00EE1A83">
        <w:rPr>
          <w:sz w:val="22"/>
          <w:szCs w:val="22"/>
          <w:lang w:val="en-US"/>
        </w:rPr>
        <w:t>”</w:t>
      </w:r>
      <w:r w:rsidRPr="00EE1A83">
        <w:rPr>
          <w:sz w:val="22"/>
          <w:szCs w:val="22"/>
          <w:lang w:val="en-US"/>
        </w:rPr>
        <w:t xml:space="preserve"> and substituting </w:t>
      </w:r>
      <w:r w:rsidR="001E19ED" w:rsidRPr="00EE1A83">
        <w:rPr>
          <w:sz w:val="22"/>
          <w:szCs w:val="22"/>
          <w:lang w:val="en-US"/>
        </w:rPr>
        <w:t>“</w:t>
      </w:r>
      <w:r w:rsidRPr="00EE1A83">
        <w:rPr>
          <w:sz w:val="22"/>
          <w:szCs w:val="22"/>
          <w:lang w:val="en-US"/>
        </w:rPr>
        <w:t>Minister</w:t>
      </w:r>
      <w:r w:rsidR="001E19ED" w:rsidRPr="00EE1A83">
        <w:rPr>
          <w:sz w:val="22"/>
          <w:szCs w:val="22"/>
          <w:lang w:val="en-US"/>
        </w:rPr>
        <w:t>”</w:t>
      </w:r>
      <w:r w:rsidRPr="00EE1A83">
        <w:rPr>
          <w:sz w:val="22"/>
          <w:szCs w:val="22"/>
          <w:lang w:val="en-US"/>
        </w:rPr>
        <w:t>;</w:t>
      </w:r>
    </w:p>
    <w:p w14:paraId="48DCCF7C" w14:textId="77777777" w:rsidR="00C556EE" w:rsidRPr="00EE1A83" w:rsidRDefault="00C556EE" w:rsidP="00EE1A83">
      <w:pPr>
        <w:numPr>
          <w:ilvl w:val="0"/>
          <w:numId w:val="1"/>
        </w:numPr>
        <w:shd w:val="clear" w:color="auto" w:fill="FFFFFF"/>
        <w:tabs>
          <w:tab w:val="left" w:pos="782"/>
        </w:tabs>
        <w:spacing w:before="120"/>
        <w:ind w:left="398"/>
        <w:rPr>
          <w:b/>
          <w:bCs/>
          <w:sz w:val="22"/>
          <w:szCs w:val="22"/>
          <w:lang w:val="en-US"/>
        </w:rPr>
      </w:pPr>
      <w:r w:rsidRPr="00EE1A83">
        <w:rPr>
          <w:sz w:val="22"/>
          <w:szCs w:val="22"/>
          <w:lang w:val="en-US"/>
        </w:rPr>
        <w:t>by omitting paragraph (3) (a);</w:t>
      </w:r>
    </w:p>
    <w:p w14:paraId="5A109BD1" w14:textId="77777777" w:rsidR="00C556EE" w:rsidRPr="00EE1A83" w:rsidRDefault="00C556EE" w:rsidP="00EE1A83">
      <w:pPr>
        <w:numPr>
          <w:ilvl w:val="0"/>
          <w:numId w:val="1"/>
        </w:numPr>
        <w:shd w:val="clear" w:color="auto" w:fill="FFFFFF"/>
        <w:tabs>
          <w:tab w:val="left" w:pos="782"/>
        </w:tabs>
        <w:spacing w:before="120"/>
        <w:ind w:left="782" w:hanging="384"/>
        <w:jc w:val="both"/>
        <w:rPr>
          <w:b/>
          <w:bCs/>
          <w:sz w:val="22"/>
          <w:szCs w:val="22"/>
          <w:lang w:val="en-US"/>
        </w:rPr>
      </w:pPr>
      <w:r w:rsidRPr="00EE1A83">
        <w:rPr>
          <w:sz w:val="22"/>
          <w:szCs w:val="22"/>
          <w:lang w:val="en-US"/>
        </w:rPr>
        <w:t xml:space="preserve">by inserting in subsection (4) </w:t>
      </w:r>
      <w:r w:rsidR="001E19ED" w:rsidRPr="00EE1A83">
        <w:rPr>
          <w:sz w:val="22"/>
          <w:szCs w:val="22"/>
          <w:lang w:val="en-US"/>
        </w:rPr>
        <w:t>“</w:t>
      </w:r>
      <w:r w:rsidRPr="00EE1A83">
        <w:rPr>
          <w:sz w:val="22"/>
          <w:szCs w:val="22"/>
          <w:lang w:val="en-US"/>
        </w:rPr>
        <w:t>as Deputy Chairman or</w:t>
      </w:r>
      <w:r w:rsidR="001E19ED" w:rsidRPr="00EE1A83">
        <w:rPr>
          <w:sz w:val="22"/>
          <w:szCs w:val="22"/>
          <w:lang w:val="en-US"/>
        </w:rPr>
        <w:t>”</w:t>
      </w:r>
      <w:r w:rsidRPr="00EE1A83">
        <w:rPr>
          <w:sz w:val="22"/>
          <w:szCs w:val="22"/>
          <w:lang w:val="en-US"/>
        </w:rPr>
        <w:t xml:space="preserve"> and </w:t>
      </w:r>
      <w:r w:rsidR="001E19ED" w:rsidRPr="00EE1A83">
        <w:rPr>
          <w:sz w:val="22"/>
          <w:szCs w:val="22"/>
          <w:lang w:val="en-US"/>
        </w:rPr>
        <w:t>“</w:t>
      </w:r>
      <w:r w:rsidRPr="00EE1A83">
        <w:rPr>
          <w:sz w:val="22"/>
          <w:szCs w:val="22"/>
          <w:lang w:val="en-US"/>
        </w:rPr>
        <w:t>or she</w:t>
      </w:r>
      <w:r w:rsidR="001E19ED" w:rsidRPr="00EE1A83">
        <w:rPr>
          <w:sz w:val="22"/>
          <w:szCs w:val="22"/>
          <w:lang w:val="en-US"/>
        </w:rPr>
        <w:t>”</w:t>
      </w:r>
      <w:r w:rsidRPr="00EE1A83">
        <w:rPr>
          <w:sz w:val="22"/>
          <w:szCs w:val="22"/>
          <w:lang w:val="en-US"/>
        </w:rPr>
        <w:t xml:space="preserve"> after </w:t>
      </w:r>
      <w:r w:rsidR="001E19ED" w:rsidRPr="00EE1A83">
        <w:rPr>
          <w:sz w:val="22"/>
          <w:szCs w:val="22"/>
          <w:lang w:val="en-US"/>
        </w:rPr>
        <w:t>“</w:t>
      </w:r>
      <w:r w:rsidRPr="00EE1A83">
        <w:rPr>
          <w:sz w:val="22"/>
          <w:szCs w:val="22"/>
          <w:lang w:val="en-US"/>
        </w:rPr>
        <w:t>reappointed</w:t>
      </w:r>
      <w:r w:rsidR="001E19ED" w:rsidRPr="00EE1A83">
        <w:rPr>
          <w:sz w:val="22"/>
          <w:szCs w:val="22"/>
          <w:lang w:val="en-US"/>
        </w:rPr>
        <w:t>”</w:t>
      </w:r>
      <w:r w:rsidRPr="00EE1A83">
        <w:rPr>
          <w:sz w:val="22"/>
          <w:szCs w:val="22"/>
          <w:lang w:val="en-US"/>
        </w:rPr>
        <w:t xml:space="preserve"> (first occurring) and </w:t>
      </w:r>
      <w:r w:rsidR="001E19ED" w:rsidRPr="00EE1A83">
        <w:rPr>
          <w:sz w:val="22"/>
          <w:szCs w:val="22"/>
          <w:lang w:val="en-US"/>
        </w:rPr>
        <w:t>“</w:t>
      </w:r>
      <w:r w:rsidRPr="00EE1A83">
        <w:rPr>
          <w:sz w:val="22"/>
          <w:szCs w:val="22"/>
          <w:lang w:val="en-US"/>
        </w:rPr>
        <w:t>he</w:t>
      </w:r>
      <w:r w:rsidR="001E19ED" w:rsidRPr="00EE1A83">
        <w:rPr>
          <w:sz w:val="22"/>
          <w:szCs w:val="22"/>
          <w:lang w:val="en-US"/>
        </w:rPr>
        <w:t>”</w:t>
      </w:r>
      <w:r w:rsidRPr="00EE1A83">
        <w:rPr>
          <w:sz w:val="22"/>
          <w:szCs w:val="22"/>
          <w:lang w:val="en-US"/>
        </w:rPr>
        <w:t xml:space="preserve"> respectively;</w:t>
      </w:r>
    </w:p>
    <w:p w14:paraId="4A367D9D" w14:textId="77777777" w:rsidR="00C556EE" w:rsidRPr="00EE1A83" w:rsidRDefault="00C556EE" w:rsidP="00EE1A83">
      <w:pPr>
        <w:numPr>
          <w:ilvl w:val="0"/>
          <w:numId w:val="1"/>
        </w:numPr>
        <w:shd w:val="clear" w:color="auto" w:fill="FFFFFF"/>
        <w:tabs>
          <w:tab w:val="left" w:pos="782"/>
        </w:tabs>
        <w:spacing w:before="120"/>
        <w:ind w:left="782" w:hanging="384"/>
        <w:jc w:val="both"/>
        <w:rPr>
          <w:b/>
          <w:bCs/>
          <w:sz w:val="22"/>
          <w:szCs w:val="22"/>
          <w:lang w:val="en-US"/>
        </w:rPr>
      </w:pPr>
      <w:r w:rsidRPr="00EE1A83">
        <w:rPr>
          <w:sz w:val="22"/>
          <w:szCs w:val="22"/>
          <w:lang w:val="en-US"/>
        </w:rPr>
        <w:t xml:space="preserve">by omitting from subsection (5) </w:t>
      </w:r>
      <w:r w:rsidR="001E19ED" w:rsidRPr="00EE1A83">
        <w:rPr>
          <w:sz w:val="22"/>
          <w:szCs w:val="22"/>
          <w:lang w:val="en-US"/>
        </w:rPr>
        <w:t>“</w:t>
      </w:r>
      <w:r w:rsidRPr="00EE1A83">
        <w:rPr>
          <w:sz w:val="22"/>
          <w:szCs w:val="22"/>
          <w:lang w:val="en-US"/>
        </w:rPr>
        <w:t>each member referred to in paragraph (2) (b)</w:t>
      </w:r>
      <w:r w:rsidR="001E19ED" w:rsidRPr="00EE1A83">
        <w:rPr>
          <w:sz w:val="22"/>
          <w:szCs w:val="22"/>
          <w:lang w:val="en-US"/>
        </w:rPr>
        <w:t>”</w:t>
      </w:r>
      <w:r w:rsidRPr="00EE1A83">
        <w:rPr>
          <w:sz w:val="22"/>
          <w:szCs w:val="22"/>
          <w:lang w:val="en-US"/>
        </w:rPr>
        <w:t xml:space="preserve"> and substituting </w:t>
      </w:r>
      <w:r w:rsidR="001E19ED" w:rsidRPr="00EE1A83">
        <w:rPr>
          <w:sz w:val="22"/>
          <w:szCs w:val="22"/>
          <w:lang w:val="en-US"/>
        </w:rPr>
        <w:t>“</w:t>
      </w:r>
      <w:r w:rsidRPr="00EE1A83">
        <w:rPr>
          <w:sz w:val="22"/>
          <w:szCs w:val="22"/>
          <w:lang w:val="en-US"/>
        </w:rPr>
        <w:t xml:space="preserve">a member referred to in paragraph (2) </w:t>
      </w:r>
      <w:r w:rsidRPr="00EE1A83">
        <w:rPr>
          <w:sz w:val="22"/>
          <w:szCs w:val="22"/>
          <w:lang w:val="it-IT"/>
        </w:rPr>
        <w:t xml:space="preserve">(ab) or </w:t>
      </w:r>
      <w:r w:rsidRPr="00EE1A83">
        <w:rPr>
          <w:sz w:val="22"/>
          <w:szCs w:val="22"/>
          <w:lang w:val="en-US"/>
        </w:rPr>
        <w:t>(b)</w:t>
      </w:r>
      <w:r w:rsidR="001E19ED" w:rsidRPr="00EE1A83">
        <w:rPr>
          <w:sz w:val="22"/>
          <w:szCs w:val="22"/>
          <w:lang w:val="en-US"/>
        </w:rPr>
        <w:t>”</w:t>
      </w:r>
      <w:r w:rsidRPr="00EE1A83">
        <w:rPr>
          <w:sz w:val="22"/>
          <w:szCs w:val="22"/>
          <w:lang w:val="en-US"/>
        </w:rPr>
        <w:t>;</w:t>
      </w:r>
    </w:p>
    <w:p w14:paraId="277DBDF6" w14:textId="77777777" w:rsidR="00C556EE" w:rsidRPr="00EE1A83" w:rsidRDefault="00C556EE" w:rsidP="00EE1A83">
      <w:pPr>
        <w:numPr>
          <w:ilvl w:val="0"/>
          <w:numId w:val="1"/>
        </w:numPr>
        <w:shd w:val="clear" w:color="auto" w:fill="FFFFFF"/>
        <w:tabs>
          <w:tab w:val="left" w:pos="782"/>
        </w:tabs>
        <w:spacing w:before="120"/>
        <w:ind w:left="398"/>
        <w:rPr>
          <w:b/>
          <w:bCs/>
          <w:sz w:val="22"/>
          <w:szCs w:val="22"/>
          <w:lang w:val="en-US"/>
        </w:rPr>
      </w:pPr>
      <w:r w:rsidRPr="00EE1A83">
        <w:rPr>
          <w:sz w:val="22"/>
          <w:szCs w:val="22"/>
          <w:lang w:val="en-US"/>
        </w:rPr>
        <w:t xml:space="preserve">by omitting from subsection (5) </w:t>
      </w:r>
      <w:r w:rsidR="001E19ED" w:rsidRPr="00EE1A83">
        <w:rPr>
          <w:sz w:val="22"/>
          <w:szCs w:val="22"/>
          <w:lang w:val="en-US"/>
        </w:rPr>
        <w:t>“</w:t>
      </w:r>
      <w:r w:rsidRPr="00EE1A83">
        <w:rPr>
          <w:sz w:val="22"/>
          <w:szCs w:val="22"/>
          <w:lang w:val="en-US"/>
        </w:rPr>
        <w:t>his</w:t>
      </w:r>
      <w:r w:rsidR="001E19ED" w:rsidRPr="00EE1A83">
        <w:rPr>
          <w:sz w:val="22"/>
          <w:szCs w:val="22"/>
          <w:lang w:val="en-US"/>
        </w:rPr>
        <w:t>”</w:t>
      </w:r>
      <w:r w:rsidRPr="00EE1A83">
        <w:rPr>
          <w:sz w:val="22"/>
          <w:szCs w:val="22"/>
          <w:lang w:val="en-US"/>
        </w:rPr>
        <w:t>.</w:t>
      </w:r>
    </w:p>
    <w:p w14:paraId="1DED5C9D" w14:textId="77777777" w:rsidR="00C556EE" w:rsidRPr="00EE1A83" w:rsidRDefault="00C556EE" w:rsidP="00EE1A83">
      <w:pPr>
        <w:shd w:val="clear" w:color="auto" w:fill="FFFFFF"/>
        <w:tabs>
          <w:tab w:val="left" w:pos="782"/>
        </w:tabs>
        <w:spacing w:before="14"/>
        <w:rPr>
          <w:b/>
          <w:bCs/>
          <w:sz w:val="22"/>
          <w:szCs w:val="22"/>
          <w:lang w:val="en-US"/>
        </w:rPr>
      </w:pPr>
    </w:p>
    <w:p w14:paraId="3606A922" w14:textId="77777777" w:rsidR="00DC6DEF" w:rsidRPr="00EE1A83" w:rsidRDefault="00DC6DEF" w:rsidP="00EE1A83">
      <w:pPr>
        <w:shd w:val="clear" w:color="auto" w:fill="FFFFFF"/>
        <w:tabs>
          <w:tab w:val="left" w:pos="782"/>
        </w:tabs>
        <w:spacing w:before="14"/>
        <w:rPr>
          <w:b/>
          <w:bCs/>
          <w:sz w:val="22"/>
          <w:szCs w:val="22"/>
          <w:lang w:val="en-US"/>
        </w:rPr>
        <w:sectPr w:rsidR="00DC6DEF" w:rsidRPr="00EE1A83" w:rsidSect="00B40A0B">
          <w:pgSz w:w="12240" w:h="15840"/>
          <w:pgMar w:top="1440" w:right="1440" w:bottom="1440" w:left="1440" w:header="720" w:footer="720" w:gutter="0"/>
          <w:cols w:space="60"/>
          <w:noEndnote/>
          <w:docGrid w:linePitch="272"/>
        </w:sectPr>
      </w:pPr>
    </w:p>
    <w:p w14:paraId="38935CBC" w14:textId="77777777" w:rsidR="00C556EE" w:rsidRPr="00EE1A83" w:rsidRDefault="00C556EE" w:rsidP="00EE1A83">
      <w:pPr>
        <w:shd w:val="clear" w:color="auto" w:fill="FFFFFF"/>
        <w:spacing w:before="120"/>
        <w:ind w:left="10"/>
        <w:jc w:val="both"/>
        <w:rPr>
          <w:sz w:val="22"/>
          <w:szCs w:val="22"/>
        </w:rPr>
      </w:pPr>
      <w:r w:rsidRPr="00EE1A83">
        <w:rPr>
          <w:b/>
          <w:bCs/>
          <w:sz w:val="22"/>
          <w:szCs w:val="22"/>
          <w:lang w:val="en-US"/>
        </w:rPr>
        <w:lastRenderedPageBreak/>
        <w:t>Deputies of members</w:t>
      </w:r>
    </w:p>
    <w:p w14:paraId="08597AE8" w14:textId="77777777" w:rsidR="00C556EE" w:rsidRPr="00EE1A83" w:rsidRDefault="00C556EE" w:rsidP="00EE1A83">
      <w:pPr>
        <w:shd w:val="clear" w:color="auto" w:fill="FFFFFF"/>
        <w:tabs>
          <w:tab w:val="left" w:pos="643"/>
        </w:tabs>
        <w:spacing w:before="120"/>
        <w:ind w:left="341"/>
        <w:jc w:val="both"/>
        <w:rPr>
          <w:sz w:val="22"/>
          <w:szCs w:val="22"/>
        </w:rPr>
      </w:pPr>
      <w:r w:rsidRPr="00EE1A83">
        <w:rPr>
          <w:b/>
          <w:bCs/>
          <w:sz w:val="22"/>
          <w:szCs w:val="22"/>
          <w:lang w:val="en-US"/>
        </w:rPr>
        <w:t>6.</w:t>
      </w:r>
      <w:r w:rsidRPr="00EE1A83">
        <w:rPr>
          <w:b/>
          <w:bCs/>
          <w:sz w:val="22"/>
          <w:szCs w:val="22"/>
          <w:lang w:val="en-US"/>
        </w:rPr>
        <w:tab/>
      </w:r>
      <w:r w:rsidRPr="00EE1A83">
        <w:rPr>
          <w:sz w:val="22"/>
          <w:szCs w:val="22"/>
          <w:lang w:val="en-US"/>
        </w:rPr>
        <w:t>Section 9 of the Principal Act is amended:</w:t>
      </w:r>
    </w:p>
    <w:p w14:paraId="6BCCCB41" w14:textId="77777777" w:rsidR="00C556EE" w:rsidRPr="00EE1A83" w:rsidRDefault="00C556EE" w:rsidP="00EE1A83">
      <w:pPr>
        <w:numPr>
          <w:ilvl w:val="0"/>
          <w:numId w:val="2"/>
        </w:numPr>
        <w:shd w:val="clear" w:color="auto" w:fill="FFFFFF"/>
        <w:tabs>
          <w:tab w:val="left" w:pos="787"/>
        </w:tabs>
        <w:spacing w:before="120"/>
        <w:ind w:left="787" w:hanging="394"/>
        <w:jc w:val="both"/>
        <w:rPr>
          <w:b/>
          <w:bCs/>
          <w:sz w:val="22"/>
          <w:szCs w:val="22"/>
          <w:lang w:val="en-US"/>
        </w:rPr>
      </w:pPr>
      <w:r w:rsidRPr="00EE1A83">
        <w:rPr>
          <w:sz w:val="22"/>
          <w:szCs w:val="22"/>
          <w:lang w:val="en-US"/>
        </w:rPr>
        <w:t xml:space="preserve">by omitting from subsection (1) </w:t>
      </w:r>
      <w:r w:rsidR="001E19ED" w:rsidRPr="00EE1A83">
        <w:rPr>
          <w:sz w:val="22"/>
          <w:szCs w:val="22"/>
          <w:lang w:val="en-US"/>
        </w:rPr>
        <w:t>“</w:t>
      </w:r>
      <w:r w:rsidRPr="00EE1A83">
        <w:rPr>
          <w:sz w:val="22"/>
          <w:szCs w:val="22"/>
          <w:lang w:val="en-US"/>
        </w:rPr>
        <w:t>Governor-General</w:t>
      </w:r>
      <w:r w:rsidR="001E19ED" w:rsidRPr="00EE1A83">
        <w:rPr>
          <w:sz w:val="22"/>
          <w:szCs w:val="22"/>
          <w:lang w:val="en-US"/>
        </w:rPr>
        <w:t>”</w:t>
      </w:r>
      <w:r w:rsidRPr="00EE1A83">
        <w:rPr>
          <w:sz w:val="22"/>
          <w:szCs w:val="22"/>
          <w:lang w:val="en-US"/>
        </w:rPr>
        <w:t xml:space="preserve"> and substituting </w:t>
      </w:r>
      <w:r w:rsidR="001E19ED" w:rsidRPr="00EE1A83">
        <w:rPr>
          <w:sz w:val="22"/>
          <w:szCs w:val="22"/>
          <w:lang w:val="en-US"/>
        </w:rPr>
        <w:t>“</w:t>
      </w:r>
      <w:r w:rsidRPr="00EE1A83">
        <w:rPr>
          <w:sz w:val="22"/>
          <w:szCs w:val="22"/>
          <w:lang w:val="en-US"/>
        </w:rPr>
        <w:t>Minister</w:t>
      </w:r>
      <w:r w:rsidR="001E19ED" w:rsidRPr="00EE1A83">
        <w:rPr>
          <w:sz w:val="22"/>
          <w:szCs w:val="22"/>
          <w:lang w:val="en-US"/>
        </w:rPr>
        <w:t>”</w:t>
      </w:r>
      <w:r w:rsidRPr="00EE1A83">
        <w:rPr>
          <w:sz w:val="22"/>
          <w:szCs w:val="22"/>
          <w:lang w:val="en-US"/>
        </w:rPr>
        <w:t>;</w:t>
      </w:r>
    </w:p>
    <w:p w14:paraId="2A9E6690" w14:textId="77777777" w:rsidR="00C556EE" w:rsidRPr="00EE1A83" w:rsidRDefault="00C556EE" w:rsidP="00EE1A83">
      <w:pPr>
        <w:numPr>
          <w:ilvl w:val="0"/>
          <w:numId w:val="3"/>
        </w:numPr>
        <w:shd w:val="clear" w:color="auto" w:fill="FFFFFF"/>
        <w:tabs>
          <w:tab w:val="left" w:pos="787"/>
        </w:tabs>
        <w:spacing w:before="120"/>
        <w:ind w:left="394"/>
        <w:jc w:val="both"/>
        <w:rPr>
          <w:b/>
          <w:bCs/>
          <w:sz w:val="22"/>
          <w:szCs w:val="22"/>
          <w:lang w:val="en-US"/>
        </w:rPr>
      </w:pPr>
      <w:r w:rsidRPr="00EE1A83">
        <w:rPr>
          <w:sz w:val="22"/>
          <w:szCs w:val="22"/>
          <w:lang w:val="en-US"/>
        </w:rPr>
        <w:t>by omitting subsection (2).</w:t>
      </w:r>
    </w:p>
    <w:p w14:paraId="19D17629" w14:textId="77777777" w:rsidR="00C556EE" w:rsidRPr="00EE1A83" w:rsidRDefault="00C556EE" w:rsidP="00EE1A83">
      <w:pPr>
        <w:shd w:val="clear" w:color="auto" w:fill="FFFFFF"/>
        <w:spacing w:before="120"/>
        <w:jc w:val="both"/>
        <w:rPr>
          <w:sz w:val="22"/>
          <w:szCs w:val="22"/>
        </w:rPr>
      </w:pPr>
      <w:r w:rsidRPr="00EE1A83">
        <w:rPr>
          <w:b/>
          <w:bCs/>
          <w:sz w:val="22"/>
          <w:szCs w:val="22"/>
          <w:lang w:val="en-US"/>
        </w:rPr>
        <w:t>Termination of appointment</w:t>
      </w:r>
    </w:p>
    <w:p w14:paraId="13AEC030" w14:textId="77777777" w:rsidR="00C556EE" w:rsidRPr="00EE1A83" w:rsidRDefault="00C556EE" w:rsidP="00EE1A83">
      <w:pPr>
        <w:shd w:val="clear" w:color="auto" w:fill="FFFFFF"/>
        <w:tabs>
          <w:tab w:val="left" w:pos="643"/>
        </w:tabs>
        <w:spacing w:before="120"/>
        <w:ind w:left="10" w:firstLine="331"/>
        <w:jc w:val="both"/>
        <w:rPr>
          <w:sz w:val="22"/>
          <w:szCs w:val="22"/>
        </w:rPr>
      </w:pPr>
      <w:r w:rsidRPr="00EE1A83">
        <w:rPr>
          <w:b/>
          <w:bCs/>
          <w:sz w:val="22"/>
          <w:szCs w:val="22"/>
          <w:lang w:val="en-US"/>
        </w:rPr>
        <w:t>7.</w:t>
      </w:r>
      <w:r w:rsidRPr="00EE1A83">
        <w:rPr>
          <w:b/>
          <w:bCs/>
          <w:sz w:val="22"/>
          <w:szCs w:val="22"/>
          <w:lang w:val="en-US"/>
        </w:rPr>
        <w:tab/>
      </w:r>
      <w:r w:rsidRPr="00EE1A83">
        <w:rPr>
          <w:sz w:val="22"/>
          <w:szCs w:val="22"/>
          <w:lang w:val="en-US"/>
        </w:rPr>
        <w:t xml:space="preserve">Section 11 of the Principal Act is amended by omitting </w:t>
      </w:r>
      <w:r w:rsidR="001E19ED" w:rsidRPr="00EE1A83">
        <w:rPr>
          <w:sz w:val="22"/>
          <w:szCs w:val="22"/>
          <w:lang w:val="en-US"/>
        </w:rPr>
        <w:t>“</w:t>
      </w:r>
      <w:r w:rsidRPr="00EE1A83">
        <w:rPr>
          <w:sz w:val="22"/>
          <w:szCs w:val="22"/>
          <w:lang w:val="en-US"/>
        </w:rPr>
        <w:t>the</w:t>
      </w:r>
      <w:r w:rsidR="00DC6DEF" w:rsidRPr="00EE1A83">
        <w:rPr>
          <w:sz w:val="22"/>
          <w:szCs w:val="22"/>
          <w:lang w:val="en-US"/>
        </w:rPr>
        <w:t xml:space="preserve"> </w:t>
      </w:r>
      <w:r w:rsidRPr="00EE1A83">
        <w:rPr>
          <w:sz w:val="22"/>
          <w:szCs w:val="22"/>
          <w:lang w:val="en-US"/>
        </w:rPr>
        <w:t>Governor-General</w:t>
      </w:r>
      <w:r w:rsidR="001E19ED" w:rsidRPr="00EE1A83">
        <w:rPr>
          <w:sz w:val="22"/>
          <w:szCs w:val="22"/>
          <w:lang w:val="en-US"/>
        </w:rPr>
        <w:t>”</w:t>
      </w:r>
      <w:r w:rsidRPr="00EE1A83">
        <w:rPr>
          <w:sz w:val="22"/>
          <w:szCs w:val="22"/>
          <w:lang w:val="en-US"/>
        </w:rPr>
        <w:t xml:space="preserve"> and </w:t>
      </w:r>
      <w:r w:rsidR="001E19ED" w:rsidRPr="00EE1A83">
        <w:rPr>
          <w:sz w:val="22"/>
          <w:szCs w:val="22"/>
          <w:lang w:val="en-US"/>
        </w:rPr>
        <w:t>“</w:t>
      </w:r>
      <w:r w:rsidRPr="00EE1A83">
        <w:rPr>
          <w:sz w:val="22"/>
          <w:szCs w:val="22"/>
          <w:lang w:val="en-US"/>
        </w:rPr>
        <w:t>he</w:t>
      </w:r>
      <w:r w:rsidR="001E19ED" w:rsidRPr="00EE1A83">
        <w:rPr>
          <w:sz w:val="22"/>
          <w:szCs w:val="22"/>
          <w:lang w:val="en-US"/>
        </w:rPr>
        <w:t>”</w:t>
      </w:r>
      <w:r w:rsidRPr="00EE1A83">
        <w:rPr>
          <w:sz w:val="22"/>
          <w:szCs w:val="22"/>
          <w:lang w:val="en-US"/>
        </w:rPr>
        <w:t xml:space="preserve"> and substituting in each case </w:t>
      </w:r>
      <w:r w:rsidR="001E19ED" w:rsidRPr="00EE1A83">
        <w:rPr>
          <w:sz w:val="22"/>
          <w:szCs w:val="22"/>
          <w:lang w:val="en-US"/>
        </w:rPr>
        <w:t>“</w:t>
      </w:r>
      <w:r w:rsidRPr="00EE1A83">
        <w:rPr>
          <w:sz w:val="22"/>
          <w:szCs w:val="22"/>
          <w:lang w:val="en-US"/>
        </w:rPr>
        <w:t>the</w:t>
      </w:r>
      <w:r w:rsidR="00DC6DEF" w:rsidRPr="00EE1A83">
        <w:rPr>
          <w:sz w:val="22"/>
          <w:szCs w:val="22"/>
          <w:lang w:val="en-US"/>
        </w:rPr>
        <w:t xml:space="preserve"> </w:t>
      </w:r>
      <w:r w:rsidRPr="00EE1A83">
        <w:rPr>
          <w:sz w:val="22"/>
          <w:szCs w:val="22"/>
          <w:lang w:val="en-US"/>
        </w:rPr>
        <w:t>Minister</w:t>
      </w:r>
      <w:r w:rsidR="001E19ED" w:rsidRPr="00EE1A83">
        <w:rPr>
          <w:sz w:val="22"/>
          <w:szCs w:val="22"/>
          <w:lang w:val="en-US"/>
        </w:rPr>
        <w:t>”</w:t>
      </w:r>
      <w:r w:rsidRPr="00EE1A83">
        <w:rPr>
          <w:sz w:val="22"/>
          <w:szCs w:val="22"/>
          <w:lang w:val="en-US"/>
        </w:rPr>
        <w:t>.</w:t>
      </w:r>
    </w:p>
    <w:p w14:paraId="320FBB3E" w14:textId="77777777" w:rsidR="00C556EE" w:rsidRPr="00EE1A83" w:rsidRDefault="00C556EE" w:rsidP="00EE1A83">
      <w:pPr>
        <w:shd w:val="clear" w:color="auto" w:fill="FFFFFF"/>
        <w:spacing w:before="120"/>
        <w:ind w:left="10"/>
        <w:jc w:val="both"/>
        <w:rPr>
          <w:sz w:val="22"/>
          <w:szCs w:val="22"/>
        </w:rPr>
      </w:pPr>
      <w:r w:rsidRPr="00EE1A83">
        <w:rPr>
          <w:b/>
          <w:bCs/>
          <w:sz w:val="22"/>
          <w:szCs w:val="22"/>
          <w:lang w:val="en-US"/>
        </w:rPr>
        <w:t>Resignation of members</w:t>
      </w:r>
    </w:p>
    <w:p w14:paraId="208F1025" w14:textId="77777777" w:rsidR="00C556EE" w:rsidRPr="00EE1A83" w:rsidRDefault="00C556EE" w:rsidP="00EE1A83">
      <w:pPr>
        <w:shd w:val="clear" w:color="auto" w:fill="FFFFFF"/>
        <w:tabs>
          <w:tab w:val="left" w:pos="643"/>
        </w:tabs>
        <w:spacing w:before="120"/>
        <w:ind w:left="341"/>
        <w:jc w:val="both"/>
        <w:rPr>
          <w:sz w:val="22"/>
          <w:szCs w:val="22"/>
        </w:rPr>
      </w:pPr>
      <w:r w:rsidRPr="00EE1A83">
        <w:rPr>
          <w:b/>
          <w:bCs/>
          <w:sz w:val="22"/>
          <w:szCs w:val="22"/>
          <w:lang w:val="en-US"/>
        </w:rPr>
        <w:t>8.</w:t>
      </w:r>
      <w:r w:rsidRPr="00EE1A83">
        <w:rPr>
          <w:b/>
          <w:bCs/>
          <w:sz w:val="22"/>
          <w:szCs w:val="22"/>
          <w:lang w:val="en-US"/>
        </w:rPr>
        <w:tab/>
      </w:r>
      <w:r w:rsidRPr="00EE1A83">
        <w:rPr>
          <w:sz w:val="22"/>
          <w:szCs w:val="22"/>
          <w:lang w:val="en-US"/>
        </w:rPr>
        <w:t>Section 12 of the Principal Act is amended:</w:t>
      </w:r>
    </w:p>
    <w:p w14:paraId="2B6B0E05" w14:textId="77777777" w:rsidR="00C556EE" w:rsidRPr="00EE1A83" w:rsidRDefault="00C556EE" w:rsidP="00EE1A83">
      <w:pPr>
        <w:numPr>
          <w:ilvl w:val="0"/>
          <w:numId w:val="4"/>
        </w:numPr>
        <w:shd w:val="clear" w:color="auto" w:fill="FFFFFF"/>
        <w:tabs>
          <w:tab w:val="left" w:pos="787"/>
        </w:tabs>
        <w:spacing w:before="120"/>
        <w:ind w:left="394"/>
        <w:jc w:val="both"/>
        <w:rPr>
          <w:b/>
          <w:bCs/>
          <w:sz w:val="22"/>
          <w:szCs w:val="22"/>
          <w:lang w:val="en-US"/>
        </w:rPr>
      </w:pPr>
      <w:r w:rsidRPr="00EE1A83">
        <w:rPr>
          <w:sz w:val="22"/>
          <w:szCs w:val="22"/>
          <w:lang w:val="en-US"/>
        </w:rPr>
        <w:t xml:space="preserve">by omitting </w:t>
      </w:r>
      <w:r w:rsidR="001E19ED" w:rsidRPr="00EE1A83">
        <w:rPr>
          <w:sz w:val="22"/>
          <w:szCs w:val="22"/>
          <w:lang w:val="en-US"/>
        </w:rPr>
        <w:t>“</w:t>
      </w:r>
      <w:r w:rsidRPr="00EE1A83">
        <w:rPr>
          <w:sz w:val="22"/>
          <w:szCs w:val="22"/>
          <w:lang w:val="en-US"/>
        </w:rPr>
        <w:t>his</w:t>
      </w:r>
      <w:r w:rsidR="001E19ED" w:rsidRPr="00EE1A83">
        <w:rPr>
          <w:sz w:val="22"/>
          <w:szCs w:val="22"/>
          <w:lang w:val="en-US"/>
        </w:rPr>
        <w:t>”</w:t>
      </w:r>
      <w:r w:rsidRPr="00EE1A83">
        <w:rPr>
          <w:sz w:val="22"/>
          <w:szCs w:val="22"/>
          <w:lang w:val="en-US"/>
        </w:rPr>
        <w:t>;</w:t>
      </w:r>
    </w:p>
    <w:p w14:paraId="4505A098" w14:textId="77777777" w:rsidR="00C556EE" w:rsidRPr="00EE1A83" w:rsidRDefault="00C556EE" w:rsidP="00EE1A83">
      <w:pPr>
        <w:numPr>
          <w:ilvl w:val="0"/>
          <w:numId w:val="5"/>
        </w:numPr>
        <w:shd w:val="clear" w:color="auto" w:fill="FFFFFF"/>
        <w:tabs>
          <w:tab w:val="left" w:pos="787"/>
        </w:tabs>
        <w:spacing w:before="120"/>
        <w:ind w:left="787" w:hanging="394"/>
        <w:jc w:val="both"/>
        <w:rPr>
          <w:b/>
          <w:bCs/>
          <w:sz w:val="22"/>
          <w:szCs w:val="22"/>
          <w:lang w:val="en-US"/>
        </w:rPr>
      </w:pPr>
      <w:r w:rsidRPr="00EE1A83">
        <w:rPr>
          <w:sz w:val="22"/>
          <w:szCs w:val="22"/>
          <w:lang w:val="en-US"/>
        </w:rPr>
        <w:t xml:space="preserve">by omitting </w:t>
      </w:r>
      <w:r w:rsidR="001E19ED" w:rsidRPr="00EE1A83">
        <w:rPr>
          <w:sz w:val="22"/>
          <w:szCs w:val="22"/>
          <w:lang w:val="en-US"/>
        </w:rPr>
        <w:t>“</w:t>
      </w:r>
      <w:r w:rsidRPr="00EE1A83">
        <w:rPr>
          <w:sz w:val="22"/>
          <w:szCs w:val="22"/>
          <w:lang w:val="en-US"/>
        </w:rPr>
        <w:t>Governor-General</w:t>
      </w:r>
      <w:r w:rsidR="001E19ED" w:rsidRPr="00EE1A83">
        <w:rPr>
          <w:sz w:val="22"/>
          <w:szCs w:val="22"/>
          <w:lang w:val="en-US"/>
        </w:rPr>
        <w:t>”</w:t>
      </w:r>
      <w:r w:rsidRPr="00EE1A83">
        <w:rPr>
          <w:sz w:val="22"/>
          <w:szCs w:val="22"/>
          <w:lang w:val="en-US"/>
        </w:rPr>
        <w:t xml:space="preserve"> (wherever occurring) and substituting </w:t>
      </w:r>
      <w:r w:rsidR="001E19ED" w:rsidRPr="00EE1A83">
        <w:rPr>
          <w:sz w:val="22"/>
          <w:szCs w:val="22"/>
          <w:lang w:val="en-US"/>
        </w:rPr>
        <w:t>“</w:t>
      </w:r>
      <w:r w:rsidRPr="00EE1A83">
        <w:rPr>
          <w:sz w:val="22"/>
          <w:szCs w:val="22"/>
          <w:lang w:val="en-US"/>
        </w:rPr>
        <w:t>Minister</w:t>
      </w:r>
      <w:r w:rsidR="001E19ED" w:rsidRPr="00EE1A83">
        <w:rPr>
          <w:sz w:val="22"/>
          <w:szCs w:val="22"/>
          <w:lang w:val="en-US"/>
        </w:rPr>
        <w:t>”</w:t>
      </w:r>
      <w:r w:rsidRPr="00EE1A83">
        <w:rPr>
          <w:sz w:val="22"/>
          <w:szCs w:val="22"/>
          <w:lang w:val="en-US"/>
        </w:rPr>
        <w:t>.</w:t>
      </w:r>
    </w:p>
    <w:p w14:paraId="03EECBB4" w14:textId="77777777" w:rsidR="00C556EE" w:rsidRPr="00EE1A83" w:rsidRDefault="00C556EE" w:rsidP="00EE1A83">
      <w:pPr>
        <w:shd w:val="clear" w:color="auto" w:fill="FFFFFF"/>
        <w:spacing w:before="120"/>
        <w:ind w:left="10"/>
        <w:jc w:val="both"/>
        <w:rPr>
          <w:sz w:val="22"/>
          <w:szCs w:val="22"/>
        </w:rPr>
      </w:pPr>
      <w:r w:rsidRPr="00EE1A83">
        <w:rPr>
          <w:b/>
          <w:bCs/>
          <w:sz w:val="22"/>
          <w:szCs w:val="22"/>
          <w:lang w:val="en-US"/>
        </w:rPr>
        <w:t>Meetings of Authority</w:t>
      </w:r>
    </w:p>
    <w:p w14:paraId="7B095BC1" w14:textId="77777777" w:rsidR="00C556EE" w:rsidRPr="00EE1A83" w:rsidRDefault="00C556EE" w:rsidP="00EE1A83">
      <w:pPr>
        <w:shd w:val="clear" w:color="auto" w:fill="FFFFFF"/>
        <w:tabs>
          <w:tab w:val="left" w:pos="643"/>
        </w:tabs>
        <w:spacing w:before="120"/>
        <w:ind w:left="10" w:firstLine="331"/>
        <w:jc w:val="both"/>
        <w:rPr>
          <w:sz w:val="22"/>
          <w:szCs w:val="22"/>
        </w:rPr>
      </w:pPr>
      <w:r w:rsidRPr="00EE1A83">
        <w:rPr>
          <w:b/>
          <w:bCs/>
          <w:sz w:val="22"/>
          <w:szCs w:val="22"/>
          <w:lang w:val="en-US"/>
        </w:rPr>
        <w:t>9.</w:t>
      </w:r>
      <w:r w:rsidRPr="00EE1A83">
        <w:rPr>
          <w:b/>
          <w:bCs/>
          <w:sz w:val="22"/>
          <w:szCs w:val="22"/>
          <w:lang w:val="en-US"/>
        </w:rPr>
        <w:tab/>
      </w:r>
      <w:r w:rsidRPr="00EE1A83">
        <w:rPr>
          <w:sz w:val="22"/>
          <w:szCs w:val="22"/>
          <w:lang w:val="en-US"/>
        </w:rPr>
        <w:t>Section 14 of the Principal Act is amended by omitting subsection</w:t>
      </w:r>
      <w:r w:rsidR="00DC6DEF" w:rsidRPr="00EE1A83">
        <w:rPr>
          <w:sz w:val="22"/>
          <w:szCs w:val="22"/>
          <w:lang w:val="en-US"/>
        </w:rPr>
        <w:t xml:space="preserve"> </w:t>
      </w:r>
      <w:r w:rsidRPr="00EE1A83">
        <w:rPr>
          <w:sz w:val="22"/>
          <w:szCs w:val="22"/>
          <w:lang w:val="en-US"/>
        </w:rPr>
        <w:t>(5) and substituting the following subsection:</w:t>
      </w:r>
    </w:p>
    <w:p w14:paraId="3111F120" w14:textId="77777777" w:rsidR="00C556EE" w:rsidRPr="00EE1A83" w:rsidRDefault="001E19ED" w:rsidP="00EE1A83">
      <w:pPr>
        <w:shd w:val="clear" w:color="auto" w:fill="FFFFFF"/>
        <w:spacing w:before="120"/>
        <w:ind w:left="5" w:firstLine="350"/>
        <w:jc w:val="both"/>
        <w:rPr>
          <w:sz w:val="22"/>
          <w:szCs w:val="22"/>
        </w:rPr>
      </w:pPr>
      <w:r w:rsidRPr="00EE1A83">
        <w:rPr>
          <w:sz w:val="22"/>
          <w:szCs w:val="22"/>
          <w:lang w:val="en-US"/>
        </w:rPr>
        <w:t>“</w:t>
      </w:r>
      <w:r w:rsidR="00C556EE" w:rsidRPr="00EE1A83">
        <w:rPr>
          <w:sz w:val="22"/>
          <w:szCs w:val="22"/>
          <w:lang w:val="en-US"/>
        </w:rPr>
        <w:t>(5) In the absence of the Chairman from a meeting of the Authority:</w:t>
      </w:r>
    </w:p>
    <w:p w14:paraId="185C35C3" w14:textId="77777777" w:rsidR="00C556EE" w:rsidRPr="00EE1A83" w:rsidRDefault="00C556EE" w:rsidP="00EE1A83">
      <w:pPr>
        <w:numPr>
          <w:ilvl w:val="0"/>
          <w:numId w:val="6"/>
        </w:numPr>
        <w:shd w:val="clear" w:color="auto" w:fill="FFFFFF"/>
        <w:tabs>
          <w:tab w:val="left" w:pos="797"/>
        </w:tabs>
        <w:spacing w:before="120"/>
        <w:ind w:left="797" w:hanging="398"/>
        <w:jc w:val="both"/>
        <w:rPr>
          <w:sz w:val="22"/>
          <w:szCs w:val="22"/>
          <w:lang w:val="en-US"/>
        </w:rPr>
      </w:pPr>
      <w:r w:rsidRPr="00EE1A83">
        <w:rPr>
          <w:sz w:val="22"/>
          <w:szCs w:val="22"/>
          <w:lang w:val="en-US"/>
        </w:rPr>
        <w:t>if the deputy of the Chairman is present</w:t>
      </w:r>
      <w:r w:rsidRPr="00EE1A83">
        <w:rPr>
          <w:rFonts w:eastAsia="Times New Roman"/>
          <w:sz w:val="22"/>
          <w:szCs w:val="22"/>
          <w:lang w:val="en-US"/>
        </w:rPr>
        <w:t>—he or she is to preside at the meeting; and</w:t>
      </w:r>
    </w:p>
    <w:p w14:paraId="24874B37" w14:textId="77777777" w:rsidR="00C556EE" w:rsidRPr="00EE1A83" w:rsidRDefault="00C556EE" w:rsidP="00EE1A83">
      <w:pPr>
        <w:numPr>
          <w:ilvl w:val="0"/>
          <w:numId w:val="6"/>
        </w:numPr>
        <w:shd w:val="clear" w:color="auto" w:fill="FFFFFF"/>
        <w:tabs>
          <w:tab w:val="left" w:pos="797"/>
        </w:tabs>
        <w:spacing w:before="120"/>
        <w:ind w:left="797" w:hanging="398"/>
        <w:jc w:val="both"/>
        <w:rPr>
          <w:sz w:val="22"/>
          <w:szCs w:val="22"/>
          <w:lang w:val="en-US"/>
        </w:rPr>
      </w:pPr>
      <w:r w:rsidRPr="00EE1A83">
        <w:rPr>
          <w:sz w:val="22"/>
          <w:szCs w:val="22"/>
          <w:lang w:val="en-US"/>
        </w:rPr>
        <w:t>if the deputy of the Chairman is not present</w:t>
      </w:r>
      <w:r w:rsidRPr="00EE1A83">
        <w:rPr>
          <w:rFonts w:eastAsia="Times New Roman"/>
          <w:sz w:val="22"/>
          <w:szCs w:val="22"/>
          <w:lang w:val="en-US"/>
        </w:rPr>
        <w:t>—the Deputy Chairman is to preside at the meeting.</w:t>
      </w:r>
      <w:r w:rsidR="001E19ED" w:rsidRPr="00EE1A83">
        <w:rPr>
          <w:rFonts w:eastAsia="Times New Roman"/>
          <w:sz w:val="22"/>
          <w:szCs w:val="22"/>
          <w:lang w:val="en-US"/>
        </w:rPr>
        <w:t>”</w:t>
      </w:r>
      <w:r w:rsidRPr="00EE1A83">
        <w:rPr>
          <w:rFonts w:eastAsia="Times New Roman"/>
          <w:sz w:val="22"/>
          <w:szCs w:val="22"/>
          <w:lang w:val="en-US"/>
        </w:rPr>
        <w:t>.</w:t>
      </w:r>
    </w:p>
    <w:p w14:paraId="755D3A7E" w14:textId="77777777" w:rsidR="00C556EE" w:rsidRPr="00EE1A83" w:rsidRDefault="00C556EE" w:rsidP="00EE1A83">
      <w:pPr>
        <w:shd w:val="clear" w:color="auto" w:fill="FFFFFF"/>
        <w:spacing w:before="120"/>
        <w:ind w:left="10"/>
        <w:jc w:val="both"/>
        <w:rPr>
          <w:sz w:val="22"/>
          <w:szCs w:val="22"/>
        </w:rPr>
      </w:pPr>
      <w:r w:rsidRPr="00EE1A83">
        <w:rPr>
          <w:b/>
          <w:bCs/>
          <w:sz w:val="22"/>
          <w:szCs w:val="22"/>
          <w:lang w:val="en-US"/>
        </w:rPr>
        <w:t>Contributions by members of scheme</w:t>
      </w:r>
    </w:p>
    <w:p w14:paraId="1499F8D9" w14:textId="77777777" w:rsidR="00C556EE" w:rsidRPr="00EE1A83" w:rsidRDefault="00C556EE" w:rsidP="00EE1A83">
      <w:pPr>
        <w:numPr>
          <w:ilvl w:val="0"/>
          <w:numId w:val="7"/>
        </w:numPr>
        <w:shd w:val="clear" w:color="auto" w:fill="FFFFFF"/>
        <w:tabs>
          <w:tab w:val="left" w:pos="768"/>
        </w:tabs>
        <w:spacing w:before="120"/>
        <w:ind w:left="14" w:firstLine="346"/>
        <w:jc w:val="both"/>
        <w:rPr>
          <w:b/>
          <w:bCs/>
          <w:sz w:val="22"/>
          <w:szCs w:val="22"/>
          <w:lang w:val="en-US"/>
        </w:rPr>
      </w:pPr>
      <w:r w:rsidRPr="00EE1A83">
        <w:rPr>
          <w:sz w:val="22"/>
          <w:szCs w:val="22"/>
          <w:lang w:val="en-US"/>
        </w:rPr>
        <w:t xml:space="preserve">Section 17 of the Principal Act is amended by omitting from subsection (1) </w:t>
      </w:r>
      <w:r w:rsidR="001E19ED" w:rsidRPr="00EE1A83">
        <w:rPr>
          <w:sz w:val="22"/>
          <w:szCs w:val="22"/>
          <w:lang w:val="en-US"/>
        </w:rPr>
        <w:t>“</w:t>
      </w:r>
      <w:r w:rsidRPr="00EE1A83">
        <w:rPr>
          <w:sz w:val="22"/>
          <w:szCs w:val="22"/>
          <w:lang w:val="en-US"/>
        </w:rPr>
        <w:t>section 18</w:t>
      </w:r>
      <w:r w:rsidR="001E19ED" w:rsidRPr="00EE1A83">
        <w:rPr>
          <w:sz w:val="22"/>
          <w:szCs w:val="22"/>
          <w:lang w:val="en-US"/>
        </w:rPr>
        <w:t>”</w:t>
      </w:r>
      <w:r w:rsidRPr="00EE1A83">
        <w:rPr>
          <w:sz w:val="22"/>
          <w:szCs w:val="22"/>
          <w:lang w:val="en-US"/>
        </w:rPr>
        <w:t xml:space="preserve"> and substituting </w:t>
      </w:r>
      <w:r w:rsidR="001E19ED" w:rsidRPr="00EE1A83">
        <w:rPr>
          <w:sz w:val="22"/>
          <w:szCs w:val="22"/>
          <w:lang w:val="en-US"/>
        </w:rPr>
        <w:t>“</w:t>
      </w:r>
      <w:r w:rsidRPr="00EE1A83">
        <w:rPr>
          <w:sz w:val="22"/>
          <w:szCs w:val="22"/>
          <w:lang w:val="en-US"/>
        </w:rPr>
        <w:t xml:space="preserve">sections 18 and </w:t>
      </w:r>
      <w:r w:rsidRPr="00EE1A83">
        <w:rPr>
          <w:smallCaps/>
          <w:sz w:val="22"/>
          <w:szCs w:val="22"/>
          <w:lang w:val="en-US"/>
        </w:rPr>
        <w:t>18a</w:t>
      </w:r>
      <w:r w:rsidR="001E19ED" w:rsidRPr="00EE1A83">
        <w:rPr>
          <w:smallCaps/>
          <w:sz w:val="22"/>
          <w:szCs w:val="22"/>
          <w:lang w:val="en-US"/>
        </w:rPr>
        <w:t>”</w:t>
      </w:r>
      <w:r w:rsidRPr="00EE1A83">
        <w:rPr>
          <w:smallCaps/>
          <w:sz w:val="22"/>
          <w:szCs w:val="22"/>
          <w:lang w:val="en-US"/>
        </w:rPr>
        <w:t>.</w:t>
      </w:r>
    </w:p>
    <w:p w14:paraId="71EC6715" w14:textId="77777777" w:rsidR="00C556EE" w:rsidRPr="00EE1A83" w:rsidRDefault="00C556EE" w:rsidP="00EE1A83">
      <w:pPr>
        <w:numPr>
          <w:ilvl w:val="0"/>
          <w:numId w:val="7"/>
        </w:numPr>
        <w:shd w:val="clear" w:color="auto" w:fill="FFFFFF"/>
        <w:tabs>
          <w:tab w:val="left" w:pos="768"/>
        </w:tabs>
        <w:spacing w:before="120"/>
        <w:ind w:left="14" w:firstLine="346"/>
        <w:jc w:val="both"/>
        <w:rPr>
          <w:sz w:val="22"/>
          <w:szCs w:val="22"/>
          <w:lang w:val="en-US"/>
        </w:rPr>
      </w:pPr>
      <w:r w:rsidRPr="00EE1A83">
        <w:rPr>
          <w:sz w:val="22"/>
          <w:szCs w:val="22"/>
          <w:lang w:val="en-US"/>
        </w:rPr>
        <w:t>After section 18 of the Principal Act the following section is inserted:</w:t>
      </w:r>
    </w:p>
    <w:p w14:paraId="153B910F" w14:textId="77777777" w:rsidR="00C556EE" w:rsidRPr="00EE1A83" w:rsidRDefault="00C556EE" w:rsidP="00EE1A83">
      <w:pPr>
        <w:shd w:val="clear" w:color="auto" w:fill="FFFFFF"/>
        <w:spacing w:before="120"/>
        <w:ind w:left="10"/>
        <w:jc w:val="both"/>
        <w:rPr>
          <w:sz w:val="22"/>
          <w:szCs w:val="22"/>
        </w:rPr>
      </w:pPr>
      <w:r w:rsidRPr="00EE1A83">
        <w:rPr>
          <w:b/>
          <w:bCs/>
          <w:sz w:val="22"/>
          <w:szCs w:val="22"/>
          <w:lang w:val="en-US"/>
        </w:rPr>
        <w:t>Contributions not to be paid after 40 years of effective service</w:t>
      </w:r>
    </w:p>
    <w:p w14:paraId="2938ACD0" w14:textId="77777777" w:rsidR="00C556EE" w:rsidRPr="00EE1A83" w:rsidRDefault="001E19ED" w:rsidP="00EE1A83">
      <w:pPr>
        <w:shd w:val="clear" w:color="auto" w:fill="FFFFFF"/>
        <w:spacing w:before="120"/>
        <w:ind w:left="10" w:firstLine="346"/>
        <w:jc w:val="both"/>
        <w:rPr>
          <w:sz w:val="22"/>
          <w:szCs w:val="22"/>
        </w:rPr>
      </w:pPr>
      <w:r w:rsidRPr="00EE1A83">
        <w:rPr>
          <w:sz w:val="22"/>
          <w:szCs w:val="22"/>
          <w:lang w:val="en-US"/>
        </w:rPr>
        <w:t>“</w:t>
      </w:r>
      <w:r w:rsidR="00C556EE" w:rsidRPr="00EE1A83">
        <w:rPr>
          <w:sz w:val="22"/>
          <w:szCs w:val="22"/>
          <w:lang w:val="en-US"/>
        </w:rPr>
        <w:t>18</w:t>
      </w:r>
      <w:r w:rsidR="00C556EE" w:rsidRPr="00EE1A83">
        <w:rPr>
          <w:smallCaps/>
          <w:sz w:val="22"/>
          <w:szCs w:val="22"/>
          <w:lang w:val="en-US"/>
        </w:rPr>
        <w:t>a</w:t>
      </w:r>
      <w:r w:rsidR="00C556EE" w:rsidRPr="00EE1A83">
        <w:rPr>
          <w:sz w:val="22"/>
          <w:szCs w:val="22"/>
          <w:lang w:val="en-US"/>
        </w:rPr>
        <w:t>. An eligible member of the Defence Force whose total period of effective service is 40 years or more is not required or permitted to pay any fortnightly contributions.</w:t>
      </w:r>
      <w:r w:rsidRPr="00EE1A83">
        <w:rPr>
          <w:sz w:val="22"/>
          <w:szCs w:val="22"/>
          <w:lang w:val="en-US"/>
        </w:rPr>
        <w:t>”</w:t>
      </w:r>
      <w:r w:rsidR="00C556EE" w:rsidRPr="00EE1A83">
        <w:rPr>
          <w:sz w:val="22"/>
          <w:szCs w:val="22"/>
          <w:lang w:val="en-US"/>
        </w:rPr>
        <w:t>.</w:t>
      </w:r>
    </w:p>
    <w:p w14:paraId="7E4A8286" w14:textId="77777777" w:rsidR="00C556EE" w:rsidRPr="00EE1A83" w:rsidRDefault="00C556EE" w:rsidP="00EE1A83">
      <w:pPr>
        <w:shd w:val="clear" w:color="auto" w:fill="FFFFFF"/>
        <w:spacing w:before="120"/>
        <w:ind w:left="10"/>
        <w:jc w:val="both"/>
        <w:rPr>
          <w:sz w:val="22"/>
          <w:szCs w:val="22"/>
        </w:rPr>
      </w:pPr>
      <w:r w:rsidRPr="00EE1A83">
        <w:rPr>
          <w:b/>
          <w:bCs/>
          <w:sz w:val="22"/>
          <w:szCs w:val="22"/>
          <w:lang w:val="en-US"/>
        </w:rPr>
        <w:t>Commutation of retirement pay</w:t>
      </w:r>
    </w:p>
    <w:p w14:paraId="0B7E3C27" w14:textId="77777777" w:rsidR="00C556EE" w:rsidRPr="00EE1A83" w:rsidRDefault="00C556EE" w:rsidP="00EE1A83">
      <w:pPr>
        <w:shd w:val="clear" w:color="auto" w:fill="FFFFFF"/>
        <w:tabs>
          <w:tab w:val="left" w:pos="768"/>
        </w:tabs>
        <w:spacing w:before="120"/>
        <w:ind w:left="14" w:firstLine="346"/>
        <w:jc w:val="both"/>
        <w:rPr>
          <w:sz w:val="22"/>
          <w:szCs w:val="22"/>
        </w:rPr>
      </w:pPr>
      <w:r w:rsidRPr="00EE1A83">
        <w:rPr>
          <w:b/>
          <w:bCs/>
          <w:sz w:val="22"/>
          <w:szCs w:val="22"/>
          <w:lang w:val="en-US"/>
        </w:rPr>
        <w:t>12.</w:t>
      </w:r>
      <w:r w:rsidRPr="00EE1A83">
        <w:rPr>
          <w:b/>
          <w:bCs/>
          <w:sz w:val="22"/>
          <w:szCs w:val="22"/>
          <w:lang w:val="en-US"/>
        </w:rPr>
        <w:tab/>
      </w:r>
      <w:r w:rsidRPr="00EE1A83">
        <w:rPr>
          <w:sz w:val="22"/>
          <w:szCs w:val="22"/>
          <w:lang w:val="en-US"/>
        </w:rPr>
        <w:t>Section 24 of the Principal Act is amended by adding at the</w:t>
      </w:r>
      <w:r w:rsidR="00DC6DEF" w:rsidRPr="00EE1A83">
        <w:rPr>
          <w:sz w:val="22"/>
          <w:szCs w:val="22"/>
          <w:lang w:val="en-US"/>
        </w:rPr>
        <w:t xml:space="preserve"> </w:t>
      </w:r>
      <w:r w:rsidRPr="00EE1A83">
        <w:rPr>
          <w:sz w:val="22"/>
          <w:szCs w:val="22"/>
          <w:lang w:val="en-US"/>
        </w:rPr>
        <w:t>end the following subsections:</w:t>
      </w:r>
    </w:p>
    <w:p w14:paraId="04D6662F" w14:textId="77777777" w:rsidR="00C556EE" w:rsidRPr="00EE1A83" w:rsidRDefault="001E19ED" w:rsidP="00EE1A83">
      <w:pPr>
        <w:shd w:val="clear" w:color="auto" w:fill="FFFFFF"/>
        <w:spacing w:before="120"/>
        <w:ind w:left="360"/>
        <w:jc w:val="both"/>
        <w:rPr>
          <w:sz w:val="22"/>
          <w:szCs w:val="22"/>
        </w:rPr>
      </w:pPr>
      <w:r w:rsidRPr="00EE1A83">
        <w:rPr>
          <w:sz w:val="22"/>
          <w:szCs w:val="22"/>
          <w:lang w:val="en-US"/>
        </w:rPr>
        <w:t>“</w:t>
      </w:r>
      <w:r w:rsidR="00C556EE" w:rsidRPr="00EE1A83">
        <w:rPr>
          <w:sz w:val="22"/>
          <w:szCs w:val="22"/>
          <w:lang w:val="en-US"/>
        </w:rPr>
        <w:t>(5) Where:</w:t>
      </w:r>
    </w:p>
    <w:p w14:paraId="301ACD86" w14:textId="77777777" w:rsidR="00C556EE" w:rsidRPr="00EE1A83" w:rsidRDefault="00C556EE" w:rsidP="00EE1A83">
      <w:pPr>
        <w:shd w:val="clear" w:color="auto" w:fill="FFFFFF"/>
        <w:spacing w:before="120"/>
        <w:ind w:left="802" w:hanging="389"/>
        <w:jc w:val="both"/>
        <w:rPr>
          <w:sz w:val="22"/>
          <w:szCs w:val="22"/>
        </w:rPr>
      </w:pPr>
      <w:r w:rsidRPr="00EE1A83">
        <w:rPr>
          <w:sz w:val="22"/>
          <w:szCs w:val="22"/>
          <w:lang w:val="en-US"/>
        </w:rPr>
        <w:t>(a) a person becomes entitled to retirement pay under subsection 23 (1); and</w:t>
      </w:r>
    </w:p>
    <w:p w14:paraId="0F4B6D37" w14:textId="77777777" w:rsidR="00C556EE" w:rsidRPr="00EE1A83" w:rsidRDefault="00C556EE" w:rsidP="00EE1A83">
      <w:pPr>
        <w:shd w:val="clear" w:color="auto" w:fill="FFFFFF"/>
        <w:spacing w:before="24"/>
        <w:ind w:left="802" w:hanging="389"/>
        <w:rPr>
          <w:sz w:val="22"/>
          <w:szCs w:val="22"/>
        </w:rPr>
        <w:sectPr w:rsidR="00C556EE" w:rsidRPr="00EE1A83" w:rsidSect="00B40A0B">
          <w:pgSz w:w="12240" w:h="15840"/>
          <w:pgMar w:top="1440" w:right="1440" w:bottom="1440" w:left="1440" w:header="720" w:footer="720" w:gutter="0"/>
          <w:cols w:space="60"/>
          <w:noEndnote/>
          <w:docGrid w:linePitch="272"/>
        </w:sectPr>
      </w:pPr>
    </w:p>
    <w:p w14:paraId="5BA9A128" w14:textId="77777777" w:rsidR="00C556EE" w:rsidRPr="00EE1A83" w:rsidRDefault="00C556EE" w:rsidP="00EE1A83">
      <w:pPr>
        <w:numPr>
          <w:ilvl w:val="0"/>
          <w:numId w:val="8"/>
        </w:numPr>
        <w:shd w:val="clear" w:color="auto" w:fill="FFFFFF"/>
        <w:tabs>
          <w:tab w:val="left" w:pos="787"/>
        </w:tabs>
        <w:spacing w:before="120"/>
        <w:ind w:left="787" w:hanging="389"/>
        <w:jc w:val="both"/>
        <w:rPr>
          <w:sz w:val="22"/>
          <w:szCs w:val="22"/>
          <w:lang w:val="en-US"/>
        </w:rPr>
      </w:pPr>
      <w:r w:rsidRPr="00EE1A83">
        <w:rPr>
          <w:sz w:val="22"/>
          <w:szCs w:val="22"/>
          <w:lang w:val="en-US"/>
        </w:rPr>
        <w:lastRenderedPageBreak/>
        <w:t>the person had on a previous occasion become entitled to retirement pay under that section; and</w:t>
      </w:r>
    </w:p>
    <w:p w14:paraId="159874FE" w14:textId="2EA95821" w:rsidR="00C556EE" w:rsidRPr="00EE1A83" w:rsidRDefault="00C556EE" w:rsidP="00EE1A83">
      <w:pPr>
        <w:numPr>
          <w:ilvl w:val="0"/>
          <w:numId w:val="8"/>
        </w:numPr>
        <w:shd w:val="clear" w:color="auto" w:fill="FFFFFF"/>
        <w:tabs>
          <w:tab w:val="left" w:pos="787"/>
        </w:tabs>
        <w:spacing w:before="120"/>
        <w:ind w:left="787" w:hanging="389"/>
        <w:jc w:val="both"/>
        <w:rPr>
          <w:sz w:val="22"/>
          <w:szCs w:val="22"/>
          <w:lang w:val="en-US"/>
        </w:rPr>
      </w:pPr>
      <w:r w:rsidRPr="00EE1A83">
        <w:rPr>
          <w:sz w:val="22"/>
          <w:szCs w:val="22"/>
          <w:lang w:val="en-US"/>
        </w:rPr>
        <w:t xml:space="preserve">on that occasion the person had made an election under subsection (1) of this section (in this section called the </w:t>
      </w:r>
      <w:r w:rsidR="001E19ED" w:rsidRPr="00EE1A83">
        <w:rPr>
          <w:b/>
          <w:bCs/>
          <w:sz w:val="22"/>
          <w:szCs w:val="22"/>
          <w:lang w:val="en-US"/>
        </w:rPr>
        <w:t>‘</w:t>
      </w:r>
      <w:r w:rsidRPr="00EE1A83">
        <w:rPr>
          <w:b/>
          <w:bCs/>
          <w:sz w:val="22"/>
          <w:szCs w:val="22"/>
          <w:lang w:val="en-US"/>
        </w:rPr>
        <w:t>previous election</w:t>
      </w:r>
      <w:r w:rsidR="001E19ED" w:rsidRPr="00EE1A83">
        <w:rPr>
          <w:b/>
          <w:bCs/>
          <w:sz w:val="22"/>
          <w:szCs w:val="22"/>
          <w:lang w:val="en-US"/>
        </w:rPr>
        <w:t>’</w:t>
      </w:r>
      <w:r w:rsidRPr="00B14B78">
        <w:rPr>
          <w:bCs/>
          <w:sz w:val="22"/>
          <w:szCs w:val="22"/>
          <w:lang w:val="en-US"/>
        </w:rPr>
        <w:t>)</w:t>
      </w:r>
      <w:r w:rsidRPr="00EE1A83">
        <w:rPr>
          <w:b/>
          <w:bCs/>
          <w:sz w:val="22"/>
          <w:szCs w:val="22"/>
          <w:lang w:val="en-US"/>
        </w:rPr>
        <w:t xml:space="preserve"> </w:t>
      </w:r>
      <w:r w:rsidRPr="00EE1A83">
        <w:rPr>
          <w:sz w:val="22"/>
          <w:szCs w:val="22"/>
          <w:lang w:val="en-US"/>
        </w:rPr>
        <w:t>to commute a portion of his or her retirement pay; and</w:t>
      </w:r>
    </w:p>
    <w:p w14:paraId="14CCF89C" w14:textId="77777777" w:rsidR="00C556EE" w:rsidRPr="00EE1A83" w:rsidRDefault="00C556EE" w:rsidP="00EE1A83">
      <w:pPr>
        <w:numPr>
          <w:ilvl w:val="0"/>
          <w:numId w:val="8"/>
        </w:numPr>
        <w:shd w:val="clear" w:color="auto" w:fill="FFFFFF"/>
        <w:tabs>
          <w:tab w:val="left" w:pos="787"/>
        </w:tabs>
        <w:spacing w:before="120"/>
        <w:ind w:left="787" w:hanging="389"/>
        <w:jc w:val="both"/>
        <w:rPr>
          <w:sz w:val="22"/>
          <w:szCs w:val="22"/>
          <w:lang w:val="en-US"/>
        </w:rPr>
      </w:pPr>
      <w:r w:rsidRPr="00EE1A83">
        <w:rPr>
          <w:sz w:val="22"/>
          <w:szCs w:val="22"/>
          <w:lang w:val="en-US"/>
        </w:rPr>
        <w:t>the person</w:t>
      </w:r>
      <w:r w:rsidR="001E19ED" w:rsidRPr="00EE1A83">
        <w:rPr>
          <w:sz w:val="22"/>
          <w:szCs w:val="22"/>
          <w:lang w:val="en-US"/>
        </w:rPr>
        <w:t>’</w:t>
      </w:r>
      <w:r w:rsidRPr="00EE1A83">
        <w:rPr>
          <w:sz w:val="22"/>
          <w:szCs w:val="22"/>
          <w:lang w:val="en-US"/>
        </w:rPr>
        <w:t>s retirement pay was subsequently cancelled under subsection 62(1) on his or her again becoming an eligible member of the Defence Force;</w:t>
      </w:r>
    </w:p>
    <w:p w14:paraId="166A4554" w14:textId="77777777" w:rsidR="00C556EE" w:rsidRPr="00EE1A83" w:rsidRDefault="00C556EE" w:rsidP="00EE1A83">
      <w:pPr>
        <w:shd w:val="clear" w:color="auto" w:fill="FFFFFF"/>
        <w:spacing w:before="120"/>
        <w:ind w:left="19"/>
        <w:rPr>
          <w:sz w:val="22"/>
          <w:szCs w:val="22"/>
        </w:rPr>
      </w:pPr>
      <w:r w:rsidRPr="00EE1A83">
        <w:rPr>
          <w:sz w:val="22"/>
          <w:szCs w:val="22"/>
          <w:lang w:val="en-US"/>
        </w:rPr>
        <w:t>then, subject to subsection (7), subsection (3) applies to the person as if:</w:t>
      </w:r>
    </w:p>
    <w:p w14:paraId="05F25407" w14:textId="77777777" w:rsidR="00C556EE" w:rsidRPr="00EE1A83" w:rsidRDefault="00C556EE" w:rsidP="00EE1A83">
      <w:pPr>
        <w:shd w:val="clear" w:color="auto" w:fill="FFFFFF"/>
        <w:tabs>
          <w:tab w:val="left" w:pos="787"/>
        </w:tabs>
        <w:spacing w:before="120"/>
        <w:ind w:left="398"/>
        <w:rPr>
          <w:sz w:val="22"/>
          <w:szCs w:val="22"/>
        </w:rPr>
      </w:pPr>
      <w:r w:rsidRPr="00EE1A83">
        <w:rPr>
          <w:sz w:val="22"/>
          <w:szCs w:val="22"/>
          <w:lang w:val="en-US"/>
        </w:rPr>
        <w:t>(e)</w:t>
      </w:r>
      <w:r w:rsidRPr="00EE1A83">
        <w:rPr>
          <w:sz w:val="22"/>
          <w:szCs w:val="22"/>
          <w:lang w:val="en-US"/>
        </w:rPr>
        <w:tab/>
        <w:t>the person:</w:t>
      </w:r>
    </w:p>
    <w:p w14:paraId="3C8E3FF9" w14:textId="77777777" w:rsidR="00C556EE" w:rsidRPr="00EE1A83" w:rsidRDefault="00C556EE" w:rsidP="00EE1A83">
      <w:pPr>
        <w:shd w:val="clear" w:color="auto" w:fill="FFFFFF"/>
        <w:spacing w:before="120"/>
        <w:ind w:left="1440" w:hanging="336"/>
        <w:jc w:val="both"/>
        <w:rPr>
          <w:sz w:val="22"/>
          <w:szCs w:val="22"/>
        </w:rPr>
      </w:pPr>
      <w:r w:rsidRPr="00EE1A83">
        <w:rPr>
          <w:sz w:val="22"/>
          <w:szCs w:val="22"/>
          <w:lang w:val="en-US"/>
        </w:rPr>
        <w:t>(i) were entitled to make an election under subsection (1) to commute a portion of his or her retirement pay; and</w:t>
      </w:r>
    </w:p>
    <w:p w14:paraId="38390C79" w14:textId="77777777" w:rsidR="00C556EE" w:rsidRPr="00EE1A83" w:rsidRDefault="00C556EE" w:rsidP="00EE1A83">
      <w:pPr>
        <w:shd w:val="clear" w:color="auto" w:fill="FFFFFF"/>
        <w:spacing w:before="120"/>
        <w:ind w:left="1440" w:hanging="403"/>
        <w:jc w:val="both"/>
        <w:rPr>
          <w:sz w:val="22"/>
          <w:szCs w:val="22"/>
        </w:rPr>
      </w:pPr>
      <w:r w:rsidRPr="00EE1A83">
        <w:rPr>
          <w:sz w:val="22"/>
          <w:szCs w:val="22"/>
          <w:lang w:val="en-US"/>
        </w:rPr>
        <w:t>(ii) has made the election on the day immediately following the day on which the person retired; and</w:t>
      </w:r>
    </w:p>
    <w:p w14:paraId="7FA04FB3" w14:textId="77777777" w:rsidR="00C556EE" w:rsidRPr="00EE1A83" w:rsidRDefault="00C556EE" w:rsidP="00EE1A83">
      <w:pPr>
        <w:shd w:val="clear" w:color="auto" w:fill="FFFFFF"/>
        <w:tabs>
          <w:tab w:val="left" w:pos="787"/>
        </w:tabs>
        <w:spacing w:before="120"/>
        <w:ind w:left="787" w:hanging="389"/>
        <w:jc w:val="both"/>
        <w:rPr>
          <w:sz w:val="22"/>
          <w:szCs w:val="22"/>
        </w:rPr>
      </w:pPr>
      <w:r w:rsidRPr="00EE1A83">
        <w:rPr>
          <w:sz w:val="22"/>
          <w:szCs w:val="22"/>
          <w:lang w:val="en-US"/>
        </w:rPr>
        <w:t>(f)</w:t>
      </w:r>
      <w:r w:rsidRPr="00EE1A83">
        <w:rPr>
          <w:sz w:val="22"/>
          <w:szCs w:val="22"/>
          <w:lang w:val="en-US"/>
        </w:rPr>
        <w:tab/>
        <w:t>the election specified the amount prescribed by subsection (6)</w:t>
      </w:r>
      <w:r w:rsidR="00DC6DEF" w:rsidRPr="00EE1A83">
        <w:rPr>
          <w:sz w:val="22"/>
          <w:szCs w:val="22"/>
          <w:lang w:val="en-US"/>
        </w:rPr>
        <w:t xml:space="preserve"> </w:t>
      </w:r>
      <w:r w:rsidRPr="00EE1A83">
        <w:rPr>
          <w:sz w:val="22"/>
          <w:szCs w:val="22"/>
          <w:lang w:val="en-US"/>
        </w:rPr>
        <w:t>as the amount that is to be payable to the person because of</w:t>
      </w:r>
      <w:r w:rsidR="00DC6DEF" w:rsidRPr="00EE1A83">
        <w:rPr>
          <w:sz w:val="22"/>
          <w:szCs w:val="22"/>
          <w:lang w:val="en-US"/>
        </w:rPr>
        <w:t xml:space="preserve"> </w:t>
      </w:r>
      <w:r w:rsidRPr="00EE1A83">
        <w:rPr>
          <w:sz w:val="22"/>
          <w:szCs w:val="22"/>
          <w:lang w:val="en-US"/>
        </w:rPr>
        <w:t>the commutation.</w:t>
      </w:r>
    </w:p>
    <w:p w14:paraId="441E8CC0" w14:textId="77777777" w:rsidR="00C556EE" w:rsidRPr="00EE1A83" w:rsidRDefault="001E19ED" w:rsidP="00EE1A83">
      <w:pPr>
        <w:shd w:val="clear" w:color="auto" w:fill="FFFFFF"/>
        <w:spacing w:before="120"/>
        <w:ind w:left="19" w:firstLine="336"/>
        <w:rPr>
          <w:sz w:val="22"/>
          <w:szCs w:val="22"/>
        </w:rPr>
      </w:pPr>
      <w:r w:rsidRPr="00EE1A83">
        <w:rPr>
          <w:sz w:val="22"/>
          <w:szCs w:val="22"/>
          <w:lang w:val="en-US"/>
        </w:rPr>
        <w:t>“</w:t>
      </w:r>
      <w:r w:rsidR="00C556EE" w:rsidRPr="00EE1A83">
        <w:rPr>
          <w:sz w:val="22"/>
          <w:szCs w:val="22"/>
          <w:lang w:val="en-US"/>
        </w:rPr>
        <w:t>(6) For the purposes of paragraph (5) (f), the prescribed amount is:</w:t>
      </w:r>
    </w:p>
    <w:p w14:paraId="630A6C01" w14:textId="0513A494" w:rsidR="00C556EE" w:rsidRPr="00EE1A83" w:rsidRDefault="00C556EE" w:rsidP="00EE1A83">
      <w:pPr>
        <w:numPr>
          <w:ilvl w:val="0"/>
          <w:numId w:val="9"/>
        </w:numPr>
        <w:shd w:val="clear" w:color="auto" w:fill="FFFFFF"/>
        <w:tabs>
          <w:tab w:val="left" w:pos="778"/>
        </w:tabs>
        <w:spacing w:before="120"/>
        <w:ind w:left="778" w:hanging="384"/>
        <w:jc w:val="both"/>
        <w:rPr>
          <w:sz w:val="22"/>
          <w:szCs w:val="22"/>
          <w:lang w:val="en-US"/>
        </w:rPr>
      </w:pPr>
      <w:r w:rsidRPr="00EE1A83">
        <w:rPr>
          <w:sz w:val="22"/>
          <w:szCs w:val="22"/>
          <w:lang w:val="en-US"/>
        </w:rPr>
        <w:t xml:space="preserve">if the previous election made by the person had specified the maximum amount (in this subsection called the </w:t>
      </w:r>
      <w:r w:rsidR="001E19ED" w:rsidRPr="00EE1A83">
        <w:rPr>
          <w:b/>
          <w:bCs/>
          <w:sz w:val="22"/>
          <w:szCs w:val="22"/>
          <w:lang w:val="en-US"/>
        </w:rPr>
        <w:t>‘</w:t>
      </w:r>
      <w:r w:rsidRPr="00EE1A83">
        <w:rPr>
          <w:b/>
          <w:bCs/>
          <w:sz w:val="22"/>
          <w:szCs w:val="22"/>
          <w:lang w:val="en-US"/>
        </w:rPr>
        <w:t>previous maximum amount</w:t>
      </w:r>
      <w:r w:rsidR="001E19ED" w:rsidRPr="00EE1A83">
        <w:rPr>
          <w:b/>
          <w:bCs/>
          <w:sz w:val="22"/>
          <w:szCs w:val="22"/>
          <w:lang w:val="en-US"/>
        </w:rPr>
        <w:t>’</w:t>
      </w:r>
      <w:r w:rsidRPr="00B14B78">
        <w:rPr>
          <w:bCs/>
          <w:sz w:val="22"/>
          <w:szCs w:val="22"/>
          <w:lang w:val="en-US"/>
        </w:rPr>
        <w:t>)</w:t>
      </w:r>
      <w:r w:rsidRPr="00EE1A83">
        <w:rPr>
          <w:b/>
          <w:bCs/>
          <w:sz w:val="22"/>
          <w:szCs w:val="22"/>
          <w:lang w:val="en-US"/>
        </w:rPr>
        <w:t xml:space="preserve"> </w:t>
      </w:r>
      <w:r w:rsidRPr="00EE1A83">
        <w:rPr>
          <w:sz w:val="22"/>
          <w:szCs w:val="22"/>
          <w:lang w:val="en-US"/>
        </w:rPr>
        <w:t xml:space="preserve">that could have been specified in that election in accordance with subsection </w:t>
      </w:r>
      <w:r w:rsidRPr="00EE1A83">
        <w:rPr>
          <w:smallCaps/>
          <w:sz w:val="22"/>
          <w:szCs w:val="22"/>
          <w:lang w:val="en-US"/>
        </w:rPr>
        <w:t>(2a)</w:t>
      </w:r>
      <w:r w:rsidRPr="00EE1A83">
        <w:rPr>
          <w:rFonts w:eastAsia="Times New Roman"/>
          <w:sz w:val="22"/>
          <w:szCs w:val="22"/>
          <w:lang w:val="en-US"/>
        </w:rPr>
        <w:t xml:space="preserve">—an amount equal to the maximum amount (in this subsection called the </w:t>
      </w:r>
      <w:r w:rsidR="001E19ED" w:rsidRPr="00EE1A83">
        <w:rPr>
          <w:rFonts w:eastAsia="Times New Roman"/>
          <w:b/>
          <w:bCs/>
          <w:sz w:val="22"/>
          <w:szCs w:val="22"/>
          <w:lang w:val="en-US"/>
        </w:rPr>
        <w:t>‘</w:t>
      </w:r>
      <w:r w:rsidRPr="00EE1A83">
        <w:rPr>
          <w:rFonts w:eastAsia="Times New Roman"/>
          <w:b/>
          <w:bCs/>
          <w:sz w:val="22"/>
          <w:szCs w:val="22"/>
          <w:lang w:val="en-US"/>
        </w:rPr>
        <w:t>putative maximum amount</w:t>
      </w:r>
      <w:r w:rsidR="001E19ED" w:rsidRPr="00EE1A83">
        <w:rPr>
          <w:rFonts w:eastAsia="Times New Roman"/>
          <w:b/>
          <w:bCs/>
          <w:sz w:val="22"/>
          <w:szCs w:val="22"/>
          <w:lang w:val="en-US"/>
        </w:rPr>
        <w:t>’</w:t>
      </w:r>
      <w:r w:rsidRPr="00B14B78">
        <w:rPr>
          <w:rFonts w:eastAsia="Times New Roman"/>
          <w:bCs/>
          <w:sz w:val="22"/>
          <w:szCs w:val="22"/>
          <w:lang w:val="en-US"/>
        </w:rPr>
        <w:t>)</w:t>
      </w:r>
      <w:r w:rsidRPr="00EE1A83">
        <w:rPr>
          <w:rFonts w:eastAsia="Times New Roman"/>
          <w:b/>
          <w:bCs/>
          <w:sz w:val="22"/>
          <w:szCs w:val="22"/>
          <w:lang w:val="en-US"/>
        </w:rPr>
        <w:t xml:space="preserve"> </w:t>
      </w:r>
      <w:r w:rsidRPr="00EE1A83">
        <w:rPr>
          <w:rFonts w:eastAsia="Times New Roman"/>
          <w:sz w:val="22"/>
          <w:szCs w:val="22"/>
          <w:lang w:val="en-US"/>
        </w:rPr>
        <w:t xml:space="preserve">that the person could (under subsection </w:t>
      </w:r>
      <w:r w:rsidRPr="00EE1A83">
        <w:rPr>
          <w:rFonts w:eastAsia="Times New Roman"/>
          <w:smallCaps/>
          <w:sz w:val="22"/>
          <w:szCs w:val="22"/>
          <w:lang w:val="en-US"/>
        </w:rPr>
        <w:t xml:space="preserve">(2a)) </w:t>
      </w:r>
      <w:r w:rsidRPr="00EE1A83">
        <w:rPr>
          <w:rFonts w:eastAsia="Times New Roman"/>
          <w:sz w:val="22"/>
          <w:szCs w:val="22"/>
          <w:lang w:val="en-US"/>
        </w:rPr>
        <w:t>specify in an election made under subsection (1) if the person were entitled to make the election on his or her becoming entitled to the retirement pay; or</w:t>
      </w:r>
    </w:p>
    <w:p w14:paraId="21DE3C6E" w14:textId="77777777" w:rsidR="00C556EE" w:rsidRPr="00EE1A83" w:rsidRDefault="00C556EE" w:rsidP="00EE1A83">
      <w:pPr>
        <w:numPr>
          <w:ilvl w:val="0"/>
          <w:numId w:val="9"/>
        </w:numPr>
        <w:shd w:val="clear" w:color="auto" w:fill="FFFFFF"/>
        <w:tabs>
          <w:tab w:val="left" w:pos="778"/>
        </w:tabs>
        <w:spacing w:before="120" w:after="120"/>
        <w:ind w:left="778" w:hanging="384"/>
        <w:jc w:val="both"/>
        <w:rPr>
          <w:sz w:val="22"/>
          <w:szCs w:val="22"/>
          <w:lang w:val="en-US"/>
        </w:rPr>
      </w:pPr>
      <w:r w:rsidRPr="00EE1A83">
        <w:rPr>
          <w:sz w:val="22"/>
          <w:szCs w:val="22"/>
          <w:lang w:val="en-US"/>
        </w:rPr>
        <w:t>if the previous election made by the person had specified a lesser amount than the previous maximum amount</w:t>
      </w:r>
      <w:r w:rsidRPr="00EE1A83">
        <w:rPr>
          <w:rFonts w:eastAsia="Times New Roman"/>
          <w:sz w:val="22"/>
          <w:szCs w:val="22"/>
          <w:lang w:val="en-US"/>
        </w:rPr>
        <w:t>—an amount calculated by using the formula:</w:t>
      </w:r>
    </w:p>
    <w:tbl>
      <w:tblPr>
        <w:tblW w:w="0" w:type="auto"/>
        <w:jc w:val="center"/>
        <w:tblLayout w:type="fixed"/>
        <w:tblCellMar>
          <w:left w:w="40" w:type="dxa"/>
          <w:right w:w="40" w:type="dxa"/>
        </w:tblCellMar>
        <w:tblLook w:val="0000" w:firstRow="0" w:lastRow="0" w:firstColumn="0" w:lastColumn="0" w:noHBand="0" w:noVBand="0"/>
      </w:tblPr>
      <w:tblGrid>
        <w:gridCol w:w="2976"/>
        <w:gridCol w:w="3547"/>
      </w:tblGrid>
      <w:tr w:rsidR="00C556EE" w:rsidRPr="00EE1A83" w14:paraId="374DF93A" w14:textId="77777777" w:rsidTr="00B14B78">
        <w:trPr>
          <w:trHeight w:hRule="exact" w:val="235"/>
          <w:jc w:val="center"/>
        </w:trPr>
        <w:tc>
          <w:tcPr>
            <w:tcW w:w="2976" w:type="dxa"/>
            <w:tcBorders>
              <w:top w:val="nil"/>
              <w:left w:val="nil"/>
              <w:bottom w:val="single" w:sz="6" w:space="0" w:color="auto"/>
              <w:right w:val="nil"/>
            </w:tcBorders>
            <w:shd w:val="clear" w:color="auto" w:fill="FFFFFF"/>
          </w:tcPr>
          <w:p w14:paraId="65C1082C" w14:textId="77777777" w:rsidR="00C556EE" w:rsidRPr="00EE1A83" w:rsidRDefault="00C556EE" w:rsidP="00EE1A83">
            <w:pPr>
              <w:shd w:val="clear" w:color="auto" w:fill="FFFFFF"/>
              <w:ind w:left="778"/>
              <w:rPr>
                <w:sz w:val="22"/>
                <w:szCs w:val="22"/>
              </w:rPr>
            </w:pPr>
            <w:r w:rsidRPr="00EE1A83">
              <w:rPr>
                <w:b/>
                <w:bCs/>
                <w:sz w:val="22"/>
                <w:szCs w:val="22"/>
                <w:lang w:val="en-US"/>
              </w:rPr>
              <w:t>lesser amount</w:t>
            </w:r>
          </w:p>
        </w:tc>
        <w:tc>
          <w:tcPr>
            <w:tcW w:w="3547" w:type="dxa"/>
            <w:vMerge w:val="restart"/>
            <w:tcBorders>
              <w:top w:val="nil"/>
              <w:left w:val="nil"/>
              <w:bottom w:val="nil"/>
              <w:right w:val="nil"/>
            </w:tcBorders>
            <w:shd w:val="clear" w:color="auto" w:fill="FFFFFF"/>
            <w:vAlign w:val="center"/>
          </w:tcPr>
          <w:p w14:paraId="39637360" w14:textId="38470BBC" w:rsidR="00C556EE" w:rsidRPr="00EE1A83" w:rsidRDefault="00B14B78" w:rsidP="00B14B78">
            <w:pPr>
              <w:shd w:val="clear" w:color="auto" w:fill="FFFFFF"/>
              <w:rPr>
                <w:sz w:val="22"/>
                <w:szCs w:val="22"/>
              </w:rPr>
            </w:pPr>
            <w:r w:rsidRPr="00B14B78">
              <w:rPr>
                <w:bCs/>
                <w:sz w:val="32"/>
                <w:szCs w:val="22"/>
                <w:lang w:val="en-US"/>
              </w:rPr>
              <w:t>×</w:t>
            </w:r>
            <w:r>
              <w:rPr>
                <w:bCs/>
                <w:sz w:val="32"/>
                <w:szCs w:val="22"/>
                <w:lang w:val="en-US"/>
              </w:rPr>
              <w:t xml:space="preserve">  </w:t>
            </w:r>
            <w:r w:rsidR="00C556EE" w:rsidRPr="00EE1A83">
              <w:rPr>
                <w:b/>
                <w:bCs/>
                <w:sz w:val="22"/>
                <w:szCs w:val="22"/>
                <w:lang w:val="en-US"/>
              </w:rPr>
              <w:t>putative maximum amount.</w:t>
            </w:r>
          </w:p>
        </w:tc>
      </w:tr>
      <w:tr w:rsidR="00C556EE" w:rsidRPr="00EE1A83" w14:paraId="04EE3072" w14:textId="77777777" w:rsidTr="00DC6DEF">
        <w:trPr>
          <w:trHeight w:hRule="exact" w:val="302"/>
          <w:jc w:val="center"/>
        </w:trPr>
        <w:tc>
          <w:tcPr>
            <w:tcW w:w="2976" w:type="dxa"/>
            <w:tcBorders>
              <w:top w:val="single" w:sz="6" w:space="0" w:color="auto"/>
              <w:left w:val="nil"/>
              <w:bottom w:val="nil"/>
              <w:right w:val="nil"/>
            </w:tcBorders>
            <w:shd w:val="clear" w:color="auto" w:fill="FFFFFF"/>
          </w:tcPr>
          <w:p w14:paraId="455EE742" w14:textId="77777777" w:rsidR="00C556EE" w:rsidRPr="00EE1A83" w:rsidRDefault="00C556EE" w:rsidP="00EE1A83">
            <w:pPr>
              <w:shd w:val="clear" w:color="auto" w:fill="FFFFFF"/>
              <w:ind w:left="139"/>
              <w:rPr>
                <w:sz w:val="22"/>
                <w:szCs w:val="22"/>
              </w:rPr>
            </w:pPr>
            <w:r w:rsidRPr="00EE1A83">
              <w:rPr>
                <w:b/>
                <w:bCs/>
                <w:sz w:val="22"/>
                <w:szCs w:val="22"/>
                <w:lang w:val="en-US"/>
              </w:rPr>
              <w:t>previous maximum amount</w:t>
            </w:r>
          </w:p>
        </w:tc>
        <w:tc>
          <w:tcPr>
            <w:tcW w:w="3547" w:type="dxa"/>
            <w:vMerge/>
            <w:tcBorders>
              <w:top w:val="nil"/>
              <w:left w:val="nil"/>
              <w:bottom w:val="nil"/>
              <w:right w:val="nil"/>
            </w:tcBorders>
            <w:shd w:val="clear" w:color="auto" w:fill="FFFFFF"/>
          </w:tcPr>
          <w:p w14:paraId="64DAA9DD" w14:textId="77777777" w:rsidR="00C556EE" w:rsidRPr="00EE1A83" w:rsidRDefault="00C556EE" w:rsidP="00EE1A83">
            <w:pPr>
              <w:shd w:val="clear" w:color="auto" w:fill="FFFFFF"/>
              <w:ind w:left="139"/>
              <w:rPr>
                <w:sz w:val="22"/>
                <w:szCs w:val="22"/>
              </w:rPr>
            </w:pPr>
          </w:p>
          <w:p w14:paraId="33B369CA" w14:textId="77777777" w:rsidR="00C556EE" w:rsidRPr="00EE1A83" w:rsidRDefault="00C556EE" w:rsidP="00EE1A83">
            <w:pPr>
              <w:shd w:val="clear" w:color="auto" w:fill="FFFFFF"/>
              <w:ind w:left="139"/>
              <w:rPr>
                <w:sz w:val="22"/>
                <w:szCs w:val="22"/>
              </w:rPr>
            </w:pPr>
          </w:p>
        </w:tc>
      </w:tr>
    </w:tbl>
    <w:p w14:paraId="40C53285" w14:textId="1899F4F4" w:rsidR="00C556EE" w:rsidRPr="00EE1A83" w:rsidRDefault="001E19ED" w:rsidP="00EE1A83">
      <w:pPr>
        <w:shd w:val="clear" w:color="auto" w:fill="FFFFFF"/>
        <w:spacing w:before="120"/>
        <w:ind w:firstLine="341"/>
        <w:jc w:val="both"/>
        <w:rPr>
          <w:sz w:val="22"/>
          <w:szCs w:val="22"/>
        </w:rPr>
      </w:pPr>
      <w:r w:rsidRPr="00EE1A83">
        <w:rPr>
          <w:sz w:val="22"/>
          <w:szCs w:val="22"/>
          <w:lang w:val="en-US"/>
        </w:rPr>
        <w:t>“</w:t>
      </w:r>
      <w:r w:rsidR="00C556EE" w:rsidRPr="00EE1A83">
        <w:rPr>
          <w:sz w:val="22"/>
          <w:szCs w:val="22"/>
          <w:lang w:val="en-US"/>
        </w:rPr>
        <w:t xml:space="preserve">(7) Where, because of subsection (5), subsection (3) applies to a person (in this subsection called the </w:t>
      </w:r>
      <w:r w:rsidRPr="00EE1A83">
        <w:rPr>
          <w:b/>
          <w:bCs/>
          <w:sz w:val="22"/>
          <w:szCs w:val="22"/>
          <w:lang w:val="en-US"/>
        </w:rPr>
        <w:t>‘</w:t>
      </w:r>
      <w:r w:rsidR="00C556EE" w:rsidRPr="00EE1A83">
        <w:rPr>
          <w:b/>
          <w:bCs/>
          <w:sz w:val="22"/>
          <w:szCs w:val="22"/>
          <w:lang w:val="en-US"/>
        </w:rPr>
        <w:t>recipient member</w:t>
      </w:r>
      <w:r w:rsidRPr="00EE1A83">
        <w:rPr>
          <w:b/>
          <w:bCs/>
          <w:sz w:val="22"/>
          <w:szCs w:val="22"/>
          <w:lang w:val="en-US"/>
        </w:rPr>
        <w:t>’</w:t>
      </w:r>
      <w:r w:rsidR="00C556EE" w:rsidRPr="00B14B78">
        <w:rPr>
          <w:bCs/>
          <w:sz w:val="22"/>
          <w:szCs w:val="22"/>
          <w:lang w:val="en-US"/>
        </w:rPr>
        <w:t xml:space="preserve">), </w:t>
      </w:r>
      <w:r w:rsidR="00C556EE" w:rsidRPr="00EE1A83">
        <w:rPr>
          <w:sz w:val="22"/>
          <w:szCs w:val="22"/>
          <w:lang w:val="en-US"/>
        </w:rPr>
        <w:t>there must be deducted from the amount that, apart from this subsection, would be payable to the recipient member under paragraph (3) (a) an amount equal to the sum of:</w:t>
      </w:r>
    </w:p>
    <w:p w14:paraId="682FFF7E" w14:textId="77777777" w:rsidR="00C556EE" w:rsidRPr="00EE1A83" w:rsidRDefault="00C556EE" w:rsidP="00EE1A83">
      <w:pPr>
        <w:shd w:val="clear" w:color="auto" w:fill="FFFFFF"/>
        <w:spacing w:before="120"/>
        <w:ind w:left="773" w:hanging="379"/>
        <w:jc w:val="both"/>
        <w:rPr>
          <w:sz w:val="22"/>
          <w:szCs w:val="22"/>
        </w:rPr>
      </w:pPr>
      <w:r w:rsidRPr="00EE1A83">
        <w:rPr>
          <w:sz w:val="22"/>
          <w:szCs w:val="22"/>
          <w:lang w:val="en-US"/>
        </w:rPr>
        <w:t>(a) the amount that was paid to the recipient member under that paragraph as a result of the previous election made by him or her; and</w:t>
      </w:r>
    </w:p>
    <w:p w14:paraId="14696330" w14:textId="77777777" w:rsidR="00C556EE" w:rsidRPr="00EE1A83" w:rsidRDefault="00C556EE" w:rsidP="00EE1A83">
      <w:pPr>
        <w:shd w:val="clear" w:color="auto" w:fill="FFFFFF"/>
        <w:spacing w:before="120"/>
        <w:ind w:left="773" w:hanging="379"/>
        <w:jc w:val="both"/>
        <w:rPr>
          <w:sz w:val="22"/>
          <w:szCs w:val="22"/>
        </w:rPr>
        <w:sectPr w:rsidR="00C556EE" w:rsidRPr="00EE1A83" w:rsidSect="00B40A0B">
          <w:pgSz w:w="12240" w:h="15840"/>
          <w:pgMar w:top="1440" w:right="1440" w:bottom="1440" w:left="1440" w:header="720" w:footer="720" w:gutter="0"/>
          <w:cols w:space="60"/>
          <w:noEndnote/>
          <w:docGrid w:linePitch="272"/>
        </w:sectPr>
      </w:pPr>
    </w:p>
    <w:p w14:paraId="2A0ED6D2" w14:textId="77777777" w:rsidR="00C556EE" w:rsidRPr="00EE1A83" w:rsidRDefault="00C556EE" w:rsidP="00EE1A83">
      <w:pPr>
        <w:shd w:val="clear" w:color="auto" w:fill="FFFFFF"/>
        <w:spacing w:before="120"/>
        <w:ind w:left="792" w:hanging="398"/>
        <w:jc w:val="both"/>
        <w:rPr>
          <w:sz w:val="22"/>
          <w:szCs w:val="22"/>
        </w:rPr>
      </w:pPr>
      <w:r w:rsidRPr="00EE1A83">
        <w:rPr>
          <w:sz w:val="22"/>
          <w:szCs w:val="22"/>
          <w:lang w:val="en-US"/>
        </w:rPr>
        <w:lastRenderedPageBreak/>
        <w:t xml:space="preserve">(b) any increase in that amount that the recipient member would have received if, on each occasion after the payment of the amount on which a person to whom a pension benefit was payable was entitled under section </w:t>
      </w:r>
      <w:r w:rsidRPr="00EE1A83">
        <w:rPr>
          <w:smallCaps/>
          <w:sz w:val="22"/>
          <w:szCs w:val="22"/>
          <w:lang w:val="en-US"/>
        </w:rPr>
        <w:t xml:space="preserve">98b </w:t>
      </w:r>
      <w:r w:rsidRPr="00EE1A83">
        <w:rPr>
          <w:sz w:val="22"/>
          <w:szCs w:val="22"/>
          <w:lang w:val="en-US"/>
        </w:rPr>
        <w:t>to an increase in the rate of that pension benefit, the recipient member had been entitled to an increase in that amount calculated under that section in the same way as the increase in the rate of pension benefit was calculated.</w:t>
      </w:r>
      <w:r w:rsidR="001E19ED" w:rsidRPr="00EE1A83">
        <w:rPr>
          <w:sz w:val="22"/>
          <w:szCs w:val="22"/>
          <w:lang w:val="en-US"/>
        </w:rPr>
        <w:t>”</w:t>
      </w:r>
      <w:r w:rsidRPr="00EE1A83">
        <w:rPr>
          <w:sz w:val="22"/>
          <w:szCs w:val="22"/>
          <w:lang w:val="en-US"/>
        </w:rPr>
        <w:t>.</w:t>
      </w:r>
    </w:p>
    <w:p w14:paraId="1653FA7A" w14:textId="77777777" w:rsidR="00C556EE" w:rsidRPr="00EE1A83" w:rsidRDefault="00C556EE" w:rsidP="00EE1A83">
      <w:pPr>
        <w:shd w:val="clear" w:color="auto" w:fill="FFFFFF"/>
        <w:spacing w:before="120"/>
        <w:rPr>
          <w:sz w:val="22"/>
          <w:szCs w:val="22"/>
        </w:rPr>
      </w:pPr>
      <w:r w:rsidRPr="00EE1A83">
        <w:rPr>
          <w:b/>
          <w:bCs/>
          <w:sz w:val="22"/>
          <w:szCs w:val="22"/>
          <w:lang w:val="en-US"/>
        </w:rPr>
        <w:t>Classification in respect of incapacity</w:t>
      </w:r>
    </w:p>
    <w:p w14:paraId="2EBCD909" w14:textId="77777777" w:rsidR="00C556EE" w:rsidRPr="00EE1A83" w:rsidRDefault="00C556EE" w:rsidP="00EE1A83">
      <w:pPr>
        <w:shd w:val="clear" w:color="auto" w:fill="FFFFFF"/>
        <w:tabs>
          <w:tab w:val="left" w:pos="758"/>
        </w:tabs>
        <w:spacing w:before="120"/>
        <w:ind w:left="350"/>
        <w:rPr>
          <w:sz w:val="22"/>
          <w:szCs w:val="22"/>
        </w:rPr>
      </w:pPr>
      <w:r w:rsidRPr="00EE1A83">
        <w:rPr>
          <w:b/>
          <w:bCs/>
          <w:sz w:val="22"/>
          <w:szCs w:val="22"/>
          <w:lang w:val="en-US"/>
        </w:rPr>
        <w:t>13.</w:t>
      </w:r>
      <w:r w:rsidRPr="00EE1A83">
        <w:rPr>
          <w:b/>
          <w:bCs/>
          <w:sz w:val="22"/>
          <w:szCs w:val="22"/>
          <w:lang w:val="en-US"/>
        </w:rPr>
        <w:tab/>
      </w:r>
      <w:r w:rsidRPr="00EE1A83">
        <w:rPr>
          <w:sz w:val="22"/>
          <w:szCs w:val="22"/>
          <w:lang w:val="en-US"/>
        </w:rPr>
        <w:t>Section 30 of the Principal Act is amended:</w:t>
      </w:r>
    </w:p>
    <w:p w14:paraId="1DDF0962" w14:textId="77777777" w:rsidR="00C556EE" w:rsidRPr="00EE1A83" w:rsidRDefault="00C556EE" w:rsidP="00EE1A83">
      <w:pPr>
        <w:shd w:val="clear" w:color="auto" w:fill="FFFFFF"/>
        <w:tabs>
          <w:tab w:val="left" w:pos="782"/>
        </w:tabs>
        <w:spacing w:before="120"/>
        <w:ind w:left="384"/>
        <w:rPr>
          <w:sz w:val="22"/>
          <w:szCs w:val="22"/>
        </w:rPr>
      </w:pPr>
      <w:r w:rsidRPr="00EE1A83">
        <w:rPr>
          <w:b/>
          <w:bCs/>
          <w:sz w:val="22"/>
          <w:szCs w:val="22"/>
          <w:lang w:val="en-US"/>
        </w:rPr>
        <w:t>(a)</w:t>
      </w:r>
      <w:r w:rsidRPr="00EE1A83">
        <w:rPr>
          <w:sz w:val="22"/>
          <w:szCs w:val="22"/>
          <w:lang w:val="en-US"/>
        </w:rPr>
        <w:tab/>
        <w:t>by inserting after subsection (1) the following subsections:</w:t>
      </w:r>
    </w:p>
    <w:p w14:paraId="1077C9A6" w14:textId="77777777" w:rsidR="00C556EE" w:rsidRPr="00EE1A83" w:rsidRDefault="001E19ED" w:rsidP="00EE1A83">
      <w:pPr>
        <w:shd w:val="clear" w:color="auto" w:fill="FFFFFF"/>
        <w:spacing w:before="120"/>
        <w:ind w:left="1008"/>
        <w:rPr>
          <w:sz w:val="22"/>
          <w:szCs w:val="22"/>
        </w:rPr>
      </w:pPr>
      <w:r w:rsidRPr="00EE1A83">
        <w:rPr>
          <w:sz w:val="22"/>
          <w:szCs w:val="22"/>
          <w:lang w:val="en-US"/>
        </w:rPr>
        <w:t>“</w:t>
      </w:r>
      <w:r w:rsidR="00C556EE" w:rsidRPr="00EE1A83">
        <w:rPr>
          <w:sz w:val="22"/>
          <w:szCs w:val="22"/>
          <w:lang w:val="en-US"/>
        </w:rPr>
        <w:t>(1</w:t>
      </w:r>
      <w:r w:rsidR="00C556EE" w:rsidRPr="00EE1A83">
        <w:rPr>
          <w:smallCaps/>
          <w:sz w:val="22"/>
          <w:szCs w:val="22"/>
          <w:lang w:val="en-US"/>
        </w:rPr>
        <w:t>a</w:t>
      </w:r>
      <w:r w:rsidR="00C556EE" w:rsidRPr="00EE1A83">
        <w:rPr>
          <w:sz w:val="22"/>
          <w:szCs w:val="22"/>
          <w:lang w:val="en-US"/>
        </w:rPr>
        <w:t>) Where:</w:t>
      </w:r>
    </w:p>
    <w:p w14:paraId="5E7F9EFF" w14:textId="77777777" w:rsidR="00C556EE" w:rsidRPr="00EE1A83" w:rsidRDefault="00C556EE" w:rsidP="00EE1A83">
      <w:pPr>
        <w:numPr>
          <w:ilvl w:val="0"/>
          <w:numId w:val="10"/>
        </w:numPr>
        <w:shd w:val="clear" w:color="auto" w:fill="FFFFFF"/>
        <w:tabs>
          <w:tab w:val="left" w:pos="1430"/>
        </w:tabs>
        <w:spacing w:before="120"/>
        <w:ind w:left="1430" w:hanging="394"/>
        <w:jc w:val="both"/>
        <w:rPr>
          <w:sz w:val="22"/>
          <w:szCs w:val="22"/>
          <w:lang w:val="en-US"/>
        </w:rPr>
      </w:pPr>
      <w:r w:rsidRPr="00EE1A83">
        <w:rPr>
          <w:sz w:val="22"/>
          <w:szCs w:val="22"/>
          <w:lang w:val="en-US"/>
        </w:rPr>
        <w:t>a member of the scheme (other than a member to whom section 36 applies) who is entitled to invalidity benefit dies; and</w:t>
      </w:r>
    </w:p>
    <w:p w14:paraId="61039798" w14:textId="77777777" w:rsidR="00C556EE" w:rsidRPr="00EE1A83" w:rsidRDefault="00C556EE" w:rsidP="00EE1A83">
      <w:pPr>
        <w:numPr>
          <w:ilvl w:val="0"/>
          <w:numId w:val="10"/>
        </w:numPr>
        <w:shd w:val="clear" w:color="auto" w:fill="FFFFFF"/>
        <w:tabs>
          <w:tab w:val="left" w:pos="1430"/>
        </w:tabs>
        <w:spacing w:before="120"/>
        <w:ind w:left="1430" w:hanging="394"/>
        <w:jc w:val="both"/>
        <w:rPr>
          <w:sz w:val="22"/>
          <w:szCs w:val="22"/>
          <w:lang w:val="en-US"/>
        </w:rPr>
      </w:pPr>
      <w:r w:rsidRPr="00EE1A83">
        <w:rPr>
          <w:sz w:val="22"/>
          <w:szCs w:val="22"/>
          <w:lang w:val="en-US"/>
        </w:rPr>
        <w:t>at the time of his or her death, the Authority has not made a determination in respect of the member under subsection (1);</w:t>
      </w:r>
    </w:p>
    <w:p w14:paraId="61DB7ED4" w14:textId="77777777" w:rsidR="00C556EE" w:rsidRPr="00EE1A83" w:rsidRDefault="00C556EE" w:rsidP="00EE1A83">
      <w:pPr>
        <w:shd w:val="clear" w:color="auto" w:fill="FFFFFF"/>
        <w:spacing w:before="120"/>
        <w:ind w:left="787"/>
        <w:rPr>
          <w:sz w:val="22"/>
          <w:szCs w:val="22"/>
        </w:rPr>
      </w:pPr>
      <w:r w:rsidRPr="00EE1A83">
        <w:rPr>
          <w:sz w:val="22"/>
          <w:szCs w:val="22"/>
          <w:lang w:val="en-US"/>
        </w:rPr>
        <w:t>the Authority must:</w:t>
      </w:r>
    </w:p>
    <w:p w14:paraId="3C9D7856" w14:textId="77777777" w:rsidR="00C556EE" w:rsidRPr="00EE1A83" w:rsidRDefault="00C556EE" w:rsidP="00EE1A83">
      <w:pPr>
        <w:numPr>
          <w:ilvl w:val="0"/>
          <w:numId w:val="11"/>
        </w:numPr>
        <w:shd w:val="clear" w:color="auto" w:fill="FFFFFF"/>
        <w:tabs>
          <w:tab w:val="left" w:pos="1430"/>
        </w:tabs>
        <w:spacing w:before="120"/>
        <w:ind w:left="1430" w:hanging="394"/>
        <w:jc w:val="both"/>
        <w:rPr>
          <w:sz w:val="22"/>
          <w:szCs w:val="22"/>
          <w:lang w:val="en-US"/>
        </w:rPr>
      </w:pPr>
      <w:r w:rsidRPr="00EE1A83">
        <w:rPr>
          <w:sz w:val="22"/>
          <w:szCs w:val="22"/>
          <w:lang w:val="en-US"/>
        </w:rPr>
        <w:t>determine what was, immediately before the member</w:t>
      </w:r>
      <w:r w:rsidR="001E19ED" w:rsidRPr="00EE1A83">
        <w:rPr>
          <w:sz w:val="22"/>
          <w:szCs w:val="22"/>
          <w:lang w:val="en-US"/>
        </w:rPr>
        <w:t>’</w:t>
      </w:r>
      <w:r w:rsidRPr="00EE1A83">
        <w:rPr>
          <w:sz w:val="22"/>
          <w:szCs w:val="22"/>
          <w:lang w:val="en-US"/>
        </w:rPr>
        <w:t>s death, his or her percentage of incapacity in relation to civil employment; and</w:t>
      </w:r>
    </w:p>
    <w:p w14:paraId="001E559C" w14:textId="77777777" w:rsidR="00C556EE" w:rsidRPr="00EE1A83" w:rsidRDefault="00C556EE" w:rsidP="00EE1A83">
      <w:pPr>
        <w:numPr>
          <w:ilvl w:val="0"/>
          <w:numId w:val="11"/>
        </w:numPr>
        <w:shd w:val="clear" w:color="auto" w:fill="FFFFFF"/>
        <w:tabs>
          <w:tab w:val="left" w:pos="1430"/>
        </w:tabs>
        <w:spacing w:before="120"/>
        <w:ind w:left="1430" w:hanging="394"/>
        <w:jc w:val="both"/>
        <w:rPr>
          <w:sz w:val="22"/>
          <w:szCs w:val="22"/>
          <w:lang w:val="en-US"/>
        </w:rPr>
      </w:pPr>
      <w:r w:rsidRPr="00EE1A83">
        <w:rPr>
          <w:sz w:val="22"/>
          <w:szCs w:val="22"/>
          <w:lang w:val="en-US"/>
        </w:rPr>
        <w:t>classify the member under subsection (1) according to that percentage of incapacity, as if the member had not died.</w:t>
      </w:r>
    </w:p>
    <w:p w14:paraId="26C6F766" w14:textId="77777777" w:rsidR="00C556EE" w:rsidRPr="00EE1A83" w:rsidRDefault="001E19ED" w:rsidP="00EE1A83">
      <w:pPr>
        <w:shd w:val="clear" w:color="auto" w:fill="FFFFFF"/>
        <w:spacing w:before="120"/>
        <w:ind w:left="787" w:firstLine="216"/>
        <w:jc w:val="both"/>
        <w:rPr>
          <w:sz w:val="22"/>
          <w:szCs w:val="22"/>
        </w:rPr>
      </w:pPr>
      <w:r w:rsidRPr="00EE1A83">
        <w:rPr>
          <w:smallCaps/>
          <w:sz w:val="22"/>
          <w:szCs w:val="22"/>
          <w:lang w:val="en-US"/>
        </w:rPr>
        <w:t>“</w:t>
      </w:r>
      <w:r w:rsidR="00C556EE" w:rsidRPr="00EE1A83">
        <w:rPr>
          <w:smallCaps/>
          <w:sz w:val="22"/>
          <w:szCs w:val="22"/>
          <w:lang w:val="en-US"/>
        </w:rPr>
        <w:t xml:space="preserve">(1b) </w:t>
      </w:r>
      <w:r w:rsidR="00C556EE" w:rsidRPr="00EE1A83">
        <w:rPr>
          <w:sz w:val="22"/>
          <w:szCs w:val="22"/>
          <w:lang w:val="en-US"/>
        </w:rPr>
        <w:t>Where a deceased member of the scheme is classified under this section, the classification is taken to have had effect at all times on and after his or her retirement.</w:t>
      </w:r>
      <w:r w:rsidRPr="00EE1A83">
        <w:rPr>
          <w:sz w:val="22"/>
          <w:szCs w:val="22"/>
          <w:lang w:val="en-US"/>
        </w:rPr>
        <w:t>”</w:t>
      </w:r>
      <w:r w:rsidR="00C556EE" w:rsidRPr="00EE1A83">
        <w:rPr>
          <w:sz w:val="22"/>
          <w:szCs w:val="22"/>
          <w:lang w:val="en-US"/>
        </w:rPr>
        <w:t>;</w:t>
      </w:r>
    </w:p>
    <w:p w14:paraId="3A0DC099" w14:textId="77777777" w:rsidR="00C556EE" w:rsidRPr="00EE1A83" w:rsidRDefault="00C556EE" w:rsidP="00EE1A83">
      <w:pPr>
        <w:shd w:val="clear" w:color="auto" w:fill="FFFFFF"/>
        <w:tabs>
          <w:tab w:val="left" w:pos="782"/>
        </w:tabs>
        <w:spacing w:before="120"/>
        <w:ind w:left="782" w:hanging="398"/>
        <w:jc w:val="both"/>
        <w:rPr>
          <w:sz w:val="22"/>
          <w:szCs w:val="22"/>
        </w:rPr>
      </w:pPr>
      <w:r w:rsidRPr="00EE1A83">
        <w:rPr>
          <w:b/>
          <w:bCs/>
          <w:sz w:val="22"/>
          <w:szCs w:val="22"/>
          <w:lang w:val="en-US"/>
        </w:rPr>
        <w:t>(b)</w:t>
      </w:r>
      <w:r w:rsidRPr="00EE1A83">
        <w:rPr>
          <w:sz w:val="22"/>
          <w:szCs w:val="22"/>
          <w:lang w:val="en-US"/>
        </w:rPr>
        <w:tab/>
        <w:t xml:space="preserve">by omitting from paragraph (2) (c) </w:t>
      </w:r>
      <w:r w:rsidR="001E19ED" w:rsidRPr="00EE1A83">
        <w:rPr>
          <w:sz w:val="22"/>
          <w:szCs w:val="22"/>
          <w:lang w:val="en-US"/>
        </w:rPr>
        <w:t>“</w:t>
      </w:r>
      <w:r w:rsidRPr="00EE1A83">
        <w:rPr>
          <w:sz w:val="22"/>
          <w:szCs w:val="22"/>
          <w:lang w:val="en-US"/>
        </w:rPr>
        <w:t>is the cause of</w:t>
      </w:r>
      <w:r w:rsidR="001E19ED" w:rsidRPr="00EE1A83">
        <w:rPr>
          <w:sz w:val="22"/>
          <w:szCs w:val="22"/>
          <w:lang w:val="en-US"/>
        </w:rPr>
        <w:t>”</w:t>
      </w:r>
      <w:r w:rsidRPr="00EE1A83">
        <w:rPr>
          <w:sz w:val="22"/>
          <w:szCs w:val="22"/>
          <w:lang w:val="en-US"/>
        </w:rPr>
        <w:t xml:space="preserve"> and</w:t>
      </w:r>
      <w:r w:rsidR="00DC6DEF" w:rsidRPr="00EE1A83">
        <w:rPr>
          <w:sz w:val="22"/>
          <w:szCs w:val="22"/>
          <w:lang w:val="en-US"/>
        </w:rPr>
        <w:t xml:space="preserve"> </w:t>
      </w:r>
      <w:r w:rsidR="001E19ED" w:rsidRPr="00EE1A83">
        <w:rPr>
          <w:sz w:val="22"/>
          <w:szCs w:val="22"/>
          <w:lang w:val="en-US"/>
        </w:rPr>
        <w:t>“</w:t>
      </w:r>
      <w:r w:rsidRPr="00EE1A83">
        <w:rPr>
          <w:sz w:val="22"/>
          <w:szCs w:val="22"/>
          <w:lang w:val="en-US"/>
        </w:rPr>
        <w:t>incapacity by reason of which he has been retired has</w:t>
      </w:r>
      <w:r w:rsidR="00DC6DEF" w:rsidRPr="00EE1A83">
        <w:rPr>
          <w:sz w:val="22"/>
          <w:szCs w:val="22"/>
          <w:lang w:val="en-US"/>
        </w:rPr>
        <w:t xml:space="preserve"> </w:t>
      </w:r>
      <w:r w:rsidRPr="00EE1A83">
        <w:rPr>
          <w:sz w:val="22"/>
          <w:szCs w:val="22"/>
          <w:lang w:val="en-US"/>
        </w:rPr>
        <w:t>diminished</w:t>
      </w:r>
      <w:r w:rsidR="001E19ED" w:rsidRPr="00EE1A83">
        <w:rPr>
          <w:sz w:val="22"/>
          <w:szCs w:val="22"/>
          <w:lang w:val="en-US"/>
        </w:rPr>
        <w:t>”</w:t>
      </w:r>
      <w:r w:rsidRPr="00EE1A83">
        <w:rPr>
          <w:sz w:val="22"/>
          <w:szCs w:val="22"/>
          <w:lang w:val="en-US"/>
        </w:rPr>
        <w:t xml:space="preserve"> and substituting </w:t>
      </w:r>
      <w:r w:rsidR="001E19ED" w:rsidRPr="00EE1A83">
        <w:rPr>
          <w:sz w:val="22"/>
          <w:szCs w:val="22"/>
          <w:lang w:val="en-US"/>
        </w:rPr>
        <w:t>“</w:t>
      </w:r>
      <w:r w:rsidRPr="00EE1A83">
        <w:rPr>
          <w:sz w:val="22"/>
          <w:szCs w:val="22"/>
          <w:lang w:val="en-US"/>
        </w:rPr>
        <w:t>caused</w:t>
      </w:r>
      <w:r w:rsidR="001E19ED" w:rsidRPr="00EE1A83">
        <w:rPr>
          <w:sz w:val="22"/>
          <w:szCs w:val="22"/>
          <w:lang w:val="en-US"/>
        </w:rPr>
        <w:t>”</w:t>
      </w:r>
      <w:r w:rsidRPr="00EE1A83">
        <w:rPr>
          <w:sz w:val="22"/>
          <w:szCs w:val="22"/>
          <w:lang w:val="en-US"/>
        </w:rPr>
        <w:t xml:space="preserve"> and </w:t>
      </w:r>
      <w:r w:rsidR="001E19ED" w:rsidRPr="00EE1A83">
        <w:rPr>
          <w:sz w:val="22"/>
          <w:szCs w:val="22"/>
          <w:lang w:val="en-US"/>
        </w:rPr>
        <w:t>“</w:t>
      </w:r>
      <w:r w:rsidRPr="00EE1A83">
        <w:rPr>
          <w:sz w:val="22"/>
          <w:szCs w:val="22"/>
          <w:lang w:val="en-US"/>
        </w:rPr>
        <w:t>incapacity because</w:t>
      </w:r>
      <w:r w:rsidR="00DC6DEF" w:rsidRPr="00EE1A83">
        <w:rPr>
          <w:sz w:val="22"/>
          <w:szCs w:val="22"/>
          <w:lang w:val="en-US"/>
        </w:rPr>
        <w:t xml:space="preserve"> </w:t>
      </w:r>
      <w:r w:rsidRPr="00EE1A83">
        <w:rPr>
          <w:sz w:val="22"/>
          <w:szCs w:val="22"/>
          <w:lang w:val="en-US"/>
        </w:rPr>
        <w:t>of which he or she was retired has or had diminished</w:t>
      </w:r>
      <w:r w:rsidR="001E19ED" w:rsidRPr="00EE1A83">
        <w:rPr>
          <w:sz w:val="22"/>
          <w:szCs w:val="22"/>
          <w:lang w:val="en-US"/>
        </w:rPr>
        <w:t>”</w:t>
      </w:r>
      <w:r w:rsidR="00DC6DEF" w:rsidRPr="00EE1A83">
        <w:rPr>
          <w:sz w:val="22"/>
          <w:szCs w:val="22"/>
          <w:lang w:val="en-US"/>
        </w:rPr>
        <w:t xml:space="preserve"> </w:t>
      </w:r>
      <w:r w:rsidRPr="00EE1A83">
        <w:rPr>
          <w:sz w:val="22"/>
          <w:szCs w:val="22"/>
          <w:lang w:val="en-US"/>
        </w:rPr>
        <w:t>respectively.</w:t>
      </w:r>
    </w:p>
    <w:p w14:paraId="3CA28CD1" w14:textId="77777777" w:rsidR="00C556EE" w:rsidRPr="00EE1A83" w:rsidRDefault="00C556EE" w:rsidP="00EE1A83">
      <w:pPr>
        <w:shd w:val="clear" w:color="auto" w:fill="FFFFFF"/>
        <w:spacing w:before="120"/>
        <w:rPr>
          <w:sz w:val="22"/>
          <w:szCs w:val="22"/>
        </w:rPr>
      </w:pPr>
      <w:r w:rsidRPr="00EE1A83">
        <w:rPr>
          <w:b/>
          <w:bCs/>
          <w:sz w:val="22"/>
          <w:szCs w:val="22"/>
          <w:lang w:val="en-US"/>
        </w:rPr>
        <w:t>Reclassification in respect of incapacity</w:t>
      </w:r>
    </w:p>
    <w:p w14:paraId="43010298" w14:textId="77777777" w:rsidR="00C556EE" w:rsidRPr="00EE1A83" w:rsidRDefault="00C556EE" w:rsidP="00EE1A83">
      <w:pPr>
        <w:shd w:val="clear" w:color="auto" w:fill="FFFFFF"/>
        <w:tabs>
          <w:tab w:val="left" w:pos="758"/>
        </w:tabs>
        <w:spacing w:before="120"/>
        <w:ind w:left="350"/>
        <w:rPr>
          <w:sz w:val="22"/>
          <w:szCs w:val="22"/>
        </w:rPr>
      </w:pPr>
      <w:r w:rsidRPr="00EE1A83">
        <w:rPr>
          <w:b/>
          <w:bCs/>
          <w:sz w:val="22"/>
          <w:szCs w:val="22"/>
          <w:lang w:val="en-US"/>
        </w:rPr>
        <w:t>14.</w:t>
      </w:r>
      <w:r w:rsidRPr="00EE1A83">
        <w:rPr>
          <w:b/>
          <w:bCs/>
          <w:sz w:val="22"/>
          <w:szCs w:val="22"/>
          <w:lang w:val="en-US"/>
        </w:rPr>
        <w:tab/>
      </w:r>
      <w:r w:rsidRPr="00EE1A83">
        <w:rPr>
          <w:sz w:val="22"/>
          <w:szCs w:val="22"/>
          <w:lang w:val="en-US"/>
        </w:rPr>
        <w:t>Section 34 of the Principal Act is amended:</w:t>
      </w:r>
    </w:p>
    <w:p w14:paraId="18CD64CD" w14:textId="77777777" w:rsidR="00C556EE" w:rsidRPr="00EE1A83" w:rsidRDefault="00C556EE" w:rsidP="00EE1A83">
      <w:pPr>
        <w:shd w:val="clear" w:color="auto" w:fill="FFFFFF"/>
        <w:spacing w:before="120"/>
        <w:ind w:left="394"/>
        <w:rPr>
          <w:sz w:val="22"/>
          <w:szCs w:val="22"/>
        </w:rPr>
      </w:pPr>
      <w:r w:rsidRPr="00EE1A83">
        <w:rPr>
          <w:b/>
          <w:bCs/>
          <w:sz w:val="22"/>
          <w:szCs w:val="22"/>
          <w:lang w:val="en-US"/>
        </w:rPr>
        <w:t>(a)</w:t>
      </w:r>
      <w:r w:rsidRPr="00EE1A83">
        <w:rPr>
          <w:sz w:val="22"/>
          <w:szCs w:val="22"/>
          <w:lang w:val="en-US"/>
        </w:rPr>
        <w:t xml:space="preserve"> by inserting after subsection (1) the following subsection:</w:t>
      </w:r>
    </w:p>
    <w:p w14:paraId="1AA0CF50" w14:textId="77777777" w:rsidR="00C556EE" w:rsidRPr="00EE1A83" w:rsidRDefault="001E19ED" w:rsidP="00EE1A83">
      <w:pPr>
        <w:shd w:val="clear" w:color="auto" w:fill="FFFFFF"/>
        <w:spacing w:before="120"/>
        <w:ind w:left="782" w:firstLine="216"/>
        <w:jc w:val="both"/>
        <w:rPr>
          <w:sz w:val="22"/>
          <w:szCs w:val="22"/>
        </w:rPr>
      </w:pPr>
      <w:r w:rsidRPr="00EE1A83">
        <w:rPr>
          <w:smallCaps/>
          <w:sz w:val="22"/>
          <w:szCs w:val="22"/>
          <w:lang w:val="en-US"/>
        </w:rPr>
        <w:t>“</w:t>
      </w:r>
      <w:r w:rsidR="00C556EE" w:rsidRPr="00EE1A83">
        <w:rPr>
          <w:smallCaps/>
          <w:sz w:val="22"/>
          <w:szCs w:val="22"/>
          <w:lang w:val="en-US"/>
        </w:rPr>
        <w:t xml:space="preserve">(1aa) </w:t>
      </w:r>
      <w:r w:rsidR="00C556EE" w:rsidRPr="00EE1A83">
        <w:rPr>
          <w:sz w:val="22"/>
          <w:szCs w:val="22"/>
          <w:lang w:val="en-US"/>
        </w:rPr>
        <w:t>If, at a time when the Authority is reviewing, but has not yet determined, for the purposes of subsection (1), the percentage of incapacity in relation to civil employment of a recipient member, the recipient member dies:</w:t>
      </w:r>
    </w:p>
    <w:p w14:paraId="263DE470" w14:textId="77777777" w:rsidR="00C556EE" w:rsidRPr="00EE1A83" w:rsidRDefault="00C556EE" w:rsidP="00EE1A83">
      <w:pPr>
        <w:shd w:val="clear" w:color="auto" w:fill="FFFFFF"/>
        <w:spacing w:before="120"/>
        <w:ind w:left="1046"/>
        <w:rPr>
          <w:sz w:val="22"/>
          <w:szCs w:val="22"/>
        </w:rPr>
      </w:pPr>
      <w:r w:rsidRPr="00EE1A83">
        <w:rPr>
          <w:sz w:val="22"/>
          <w:szCs w:val="22"/>
          <w:lang w:val="en-US"/>
        </w:rPr>
        <w:t>(a) the Authority must determine what was, immediately</w:t>
      </w:r>
    </w:p>
    <w:p w14:paraId="2F717541" w14:textId="77777777" w:rsidR="00C556EE" w:rsidRPr="00EE1A83" w:rsidRDefault="00C556EE" w:rsidP="00EE1A83">
      <w:pPr>
        <w:shd w:val="clear" w:color="auto" w:fill="FFFFFF"/>
        <w:spacing w:before="120"/>
        <w:ind w:left="1046"/>
        <w:rPr>
          <w:sz w:val="22"/>
          <w:szCs w:val="22"/>
        </w:rPr>
        <w:sectPr w:rsidR="00C556EE" w:rsidRPr="00EE1A83" w:rsidSect="00B40A0B">
          <w:pgSz w:w="12240" w:h="15840"/>
          <w:pgMar w:top="1440" w:right="1440" w:bottom="1440" w:left="1440" w:header="720" w:footer="720" w:gutter="0"/>
          <w:cols w:space="60"/>
          <w:noEndnote/>
          <w:docGrid w:linePitch="272"/>
        </w:sectPr>
      </w:pPr>
    </w:p>
    <w:p w14:paraId="2EAC0CEA" w14:textId="77777777" w:rsidR="00C556EE" w:rsidRPr="00EE1A83" w:rsidRDefault="00C556EE" w:rsidP="00EE1A83">
      <w:pPr>
        <w:shd w:val="clear" w:color="auto" w:fill="FFFFFF"/>
        <w:spacing w:before="120"/>
        <w:ind w:left="1445"/>
        <w:jc w:val="both"/>
        <w:rPr>
          <w:sz w:val="22"/>
          <w:szCs w:val="22"/>
        </w:rPr>
      </w:pPr>
      <w:r w:rsidRPr="00EE1A83">
        <w:rPr>
          <w:sz w:val="22"/>
          <w:szCs w:val="22"/>
          <w:lang w:val="en-US"/>
        </w:rPr>
        <w:lastRenderedPageBreak/>
        <w:t>before the member</w:t>
      </w:r>
      <w:r w:rsidR="001E19ED" w:rsidRPr="00EE1A83">
        <w:rPr>
          <w:sz w:val="22"/>
          <w:szCs w:val="22"/>
          <w:lang w:val="en-US"/>
        </w:rPr>
        <w:t>’</w:t>
      </w:r>
      <w:r w:rsidRPr="00EE1A83">
        <w:rPr>
          <w:sz w:val="22"/>
          <w:szCs w:val="22"/>
          <w:lang w:val="en-US"/>
        </w:rPr>
        <w:t>s death, his or her percentage of incapacity in relation to civil employment; and</w:t>
      </w:r>
    </w:p>
    <w:p w14:paraId="19783FBB" w14:textId="77777777" w:rsidR="00C556EE" w:rsidRPr="00EE1A83" w:rsidRDefault="00C556EE" w:rsidP="00EE1A83">
      <w:pPr>
        <w:shd w:val="clear" w:color="auto" w:fill="FFFFFF"/>
        <w:spacing w:before="120"/>
        <w:ind w:left="1435" w:hanging="394"/>
        <w:jc w:val="both"/>
        <w:rPr>
          <w:sz w:val="22"/>
          <w:szCs w:val="22"/>
        </w:rPr>
      </w:pPr>
      <w:r w:rsidRPr="00EE1A83">
        <w:rPr>
          <w:sz w:val="22"/>
          <w:szCs w:val="22"/>
          <w:lang w:val="en-US"/>
        </w:rPr>
        <w:t>(b) where the Authority is satisfied, having regard to that percentage of incapacity, that, if the member had not died, the member would be reclassified and given a classification higher than that of the member at the time of his or her death, the Authority must reclassify the member under subsection (1) according to that percentage of incapacity, as if the member had not died.</w:t>
      </w:r>
      <w:r w:rsidR="001E19ED" w:rsidRPr="00EE1A83">
        <w:rPr>
          <w:sz w:val="22"/>
          <w:szCs w:val="22"/>
          <w:lang w:val="en-US"/>
        </w:rPr>
        <w:t>”</w:t>
      </w:r>
      <w:r w:rsidRPr="00EE1A83">
        <w:rPr>
          <w:sz w:val="22"/>
          <w:szCs w:val="22"/>
          <w:lang w:val="en-US"/>
        </w:rPr>
        <w:t>;</w:t>
      </w:r>
    </w:p>
    <w:p w14:paraId="3531B0CA" w14:textId="77777777" w:rsidR="00C556EE" w:rsidRPr="00EE1A83" w:rsidRDefault="00C556EE" w:rsidP="00EE1A83">
      <w:pPr>
        <w:shd w:val="clear" w:color="auto" w:fill="FFFFFF"/>
        <w:tabs>
          <w:tab w:val="left" w:pos="778"/>
        </w:tabs>
        <w:spacing w:before="120"/>
        <w:ind w:left="778" w:hanging="389"/>
        <w:jc w:val="both"/>
        <w:rPr>
          <w:sz w:val="22"/>
          <w:szCs w:val="22"/>
        </w:rPr>
      </w:pPr>
      <w:r w:rsidRPr="00EE1A83">
        <w:rPr>
          <w:b/>
          <w:bCs/>
          <w:sz w:val="22"/>
          <w:szCs w:val="22"/>
          <w:lang w:val="en-US"/>
        </w:rPr>
        <w:t>(b)</w:t>
      </w:r>
      <w:r w:rsidRPr="00EE1A83">
        <w:rPr>
          <w:sz w:val="22"/>
          <w:szCs w:val="22"/>
          <w:lang w:val="en-US"/>
        </w:rPr>
        <w:tab/>
        <w:t>by omitting from subsection (1</w:t>
      </w:r>
      <w:r w:rsidRPr="00EE1A83">
        <w:rPr>
          <w:smallCaps/>
          <w:sz w:val="22"/>
          <w:szCs w:val="22"/>
          <w:lang w:val="en-US"/>
        </w:rPr>
        <w:t>a</w:t>
      </w:r>
      <w:r w:rsidRPr="00EE1A83">
        <w:rPr>
          <w:sz w:val="22"/>
          <w:szCs w:val="22"/>
          <w:lang w:val="en-US"/>
        </w:rPr>
        <w:t>) all words to and including</w:t>
      </w:r>
      <w:r w:rsidR="00DC6DEF" w:rsidRPr="00EE1A83">
        <w:rPr>
          <w:sz w:val="22"/>
          <w:szCs w:val="22"/>
          <w:lang w:val="en-US"/>
        </w:rPr>
        <w:t xml:space="preserve"> </w:t>
      </w:r>
      <w:r w:rsidR="001E19ED" w:rsidRPr="00EE1A83">
        <w:rPr>
          <w:sz w:val="22"/>
          <w:szCs w:val="22"/>
          <w:lang w:val="en-US"/>
        </w:rPr>
        <w:t>“</w:t>
      </w:r>
      <w:r w:rsidRPr="00EE1A83">
        <w:rPr>
          <w:sz w:val="22"/>
          <w:szCs w:val="22"/>
          <w:lang w:val="en-US"/>
        </w:rPr>
        <w:t>recipient member,</w:t>
      </w:r>
      <w:r w:rsidR="001E19ED" w:rsidRPr="00EE1A83">
        <w:rPr>
          <w:sz w:val="22"/>
          <w:szCs w:val="22"/>
          <w:lang w:val="en-US"/>
        </w:rPr>
        <w:t>”</w:t>
      </w:r>
      <w:r w:rsidRPr="00EE1A83">
        <w:rPr>
          <w:sz w:val="22"/>
          <w:szCs w:val="22"/>
          <w:lang w:val="en-US"/>
        </w:rPr>
        <w:t xml:space="preserve"> (first occurring) and substituting the</w:t>
      </w:r>
      <w:r w:rsidR="00DC6DEF" w:rsidRPr="00EE1A83">
        <w:rPr>
          <w:sz w:val="22"/>
          <w:szCs w:val="22"/>
          <w:lang w:val="en-US"/>
        </w:rPr>
        <w:t xml:space="preserve"> </w:t>
      </w:r>
      <w:r w:rsidRPr="00EE1A83">
        <w:rPr>
          <w:sz w:val="22"/>
          <w:szCs w:val="22"/>
          <w:lang w:val="en-US"/>
        </w:rPr>
        <w:t>following words and paragraphs:</w:t>
      </w:r>
    </w:p>
    <w:p w14:paraId="4E5816A4" w14:textId="77777777" w:rsidR="00C556EE" w:rsidRPr="00EE1A83" w:rsidRDefault="001E19ED" w:rsidP="00EE1A83">
      <w:pPr>
        <w:shd w:val="clear" w:color="auto" w:fill="FFFFFF"/>
        <w:spacing w:before="120"/>
        <w:ind w:left="787"/>
        <w:rPr>
          <w:sz w:val="22"/>
          <w:szCs w:val="22"/>
        </w:rPr>
      </w:pPr>
      <w:r w:rsidRPr="00EE1A83">
        <w:rPr>
          <w:sz w:val="22"/>
          <w:szCs w:val="22"/>
          <w:lang w:val="en-US"/>
        </w:rPr>
        <w:t>“</w:t>
      </w:r>
      <w:r w:rsidR="00C556EE" w:rsidRPr="00EE1A83">
        <w:rPr>
          <w:sz w:val="22"/>
          <w:szCs w:val="22"/>
          <w:lang w:val="en-US"/>
        </w:rPr>
        <w:t>In determining:</w:t>
      </w:r>
    </w:p>
    <w:p w14:paraId="24696294" w14:textId="77777777" w:rsidR="00C556EE" w:rsidRPr="00EE1A83" w:rsidRDefault="00C556EE" w:rsidP="00EE1A83">
      <w:pPr>
        <w:shd w:val="clear" w:color="auto" w:fill="FFFFFF"/>
        <w:spacing w:before="120"/>
        <w:ind w:left="1037"/>
        <w:rPr>
          <w:sz w:val="22"/>
          <w:szCs w:val="22"/>
        </w:rPr>
      </w:pPr>
      <w:r w:rsidRPr="00EE1A83">
        <w:rPr>
          <w:sz w:val="22"/>
          <w:szCs w:val="22"/>
          <w:lang w:val="en-US"/>
        </w:rPr>
        <w:t>(aa) what is the percentage of incapacity in relation to civil employment of a recipient member; or (</w:t>
      </w:r>
      <w:proofErr w:type="spellStart"/>
      <w:r w:rsidRPr="00EE1A83">
        <w:rPr>
          <w:sz w:val="22"/>
          <w:szCs w:val="22"/>
          <w:lang w:val="en-US"/>
        </w:rPr>
        <w:t>aab</w:t>
      </w:r>
      <w:proofErr w:type="spellEnd"/>
      <w:r w:rsidRPr="00EE1A83">
        <w:rPr>
          <w:sz w:val="22"/>
          <w:szCs w:val="22"/>
          <w:lang w:val="en-US"/>
        </w:rPr>
        <w:t>) what was, immediately before his or her death, the percentage of incapacity in relation to civil employment of a recipient member who has died;</w:t>
      </w:r>
      <w:r w:rsidR="001E19ED" w:rsidRPr="00EE1A83">
        <w:rPr>
          <w:sz w:val="22"/>
          <w:szCs w:val="22"/>
          <w:lang w:val="en-US"/>
        </w:rPr>
        <w:t>”</w:t>
      </w:r>
      <w:r w:rsidRPr="00EE1A83">
        <w:rPr>
          <w:sz w:val="22"/>
          <w:szCs w:val="22"/>
          <w:lang w:val="en-US"/>
        </w:rPr>
        <w:t>;</w:t>
      </w:r>
    </w:p>
    <w:p w14:paraId="79F788CD" w14:textId="77777777" w:rsidR="00C556EE" w:rsidRPr="00EE1A83" w:rsidRDefault="00C556EE" w:rsidP="00EE1A83">
      <w:pPr>
        <w:numPr>
          <w:ilvl w:val="0"/>
          <w:numId w:val="12"/>
        </w:numPr>
        <w:shd w:val="clear" w:color="auto" w:fill="FFFFFF"/>
        <w:tabs>
          <w:tab w:val="left" w:pos="778"/>
        </w:tabs>
        <w:spacing w:before="120"/>
        <w:ind w:left="389"/>
        <w:rPr>
          <w:b/>
          <w:bCs/>
          <w:sz w:val="22"/>
          <w:szCs w:val="22"/>
          <w:lang w:val="en-US"/>
        </w:rPr>
      </w:pPr>
      <w:r w:rsidRPr="00EE1A83">
        <w:rPr>
          <w:sz w:val="22"/>
          <w:szCs w:val="22"/>
          <w:lang w:val="en-US"/>
        </w:rPr>
        <w:t>by inserting in paragraph (1</w:t>
      </w:r>
      <w:r w:rsidRPr="00EE1A83">
        <w:rPr>
          <w:smallCaps/>
          <w:sz w:val="22"/>
          <w:szCs w:val="22"/>
          <w:lang w:val="en-US"/>
        </w:rPr>
        <w:t>a</w:t>
      </w:r>
      <w:r w:rsidRPr="00EE1A83">
        <w:rPr>
          <w:sz w:val="22"/>
          <w:szCs w:val="22"/>
          <w:lang w:val="en-US"/>
        </w:rPr>
        <w:t xml:space="preserve">) (c) </w:t>
      </w:r>
      <w:r w:rsidR="001E19ED" w:rsidRPr="00EE1A83">
        <w:rPr>
          <w:sz w:val="22"/>
          <w:szCs w:val="22"/>
          <w:lang w:val="en-US"/>
        </w:rPr>
        <w:t>“</w:t>
      </w:r>
      <w:r w:rsidRPr="00EE1A83">
        <w:rPr>
          <w:sz w:val="22"/>
          <w:szCs w:val="22"/>
          <w:lang w:val="en-US"/>
        </w:rPr>
        <w:t>or had</w:t>
      </w:r>
      <w:r w:rsidR="001E19ED" w:rsidRPr="00EE1A83">
        <w:rPr>
          <w:sz w:val="22"/>
          <w:szCs w:val="22"/>
          <w:lang w:val="en-US"/>
        </w:rPr>
        <w:t>”</w:t>
      </w:r>
      <w:r w:rsidRPr="00EE1A83">
        <w:rPr>
          <w:sz w:val="22"/>
          <w:szCs w:val="22"/>
          <w:lang w:val="en-US"/>
        </w:rPr>
        <w:t xml:space="preserve"> after </w:t>
      </w:r>
      <w:r w:rsidR="001E19ED" w:rsidRPr="00EE1A83">
        <w:rPr>
          <w:sz w:val="22"/>
          <w:szCs w:val="22"/>
          <w:lang w:val="en-US"/>
        </w:rPr>
        <w:t>“</w:t>
      </w:r>
      <w:r w:rsidRPr="00EE1A83">
        <w:rPr>
          <w:sz w:val="22"/>
          <w:szCs w:val="22"/>
          <w:lang w:val="en-US"/>
        </w:rPr>
        <w:t>has</w:t>
      </w:r>
      <w:r w:rsidR="001E19ED" w:rsidRPr="00EE1A83">
        <w:rPr>
          <w:sz w:val="22"/>
          <w:szCs w:val="22"/>
          <w:lang w:val="en-US"/>
        </w:rPr>
        <w:t>”</w:t>
      </w:r>
      <w:r w:rsidRPr="00EE1A83">
        <w:rPr>
          <w:sz w:val="22"/>
          <w:szCs w:val="22"/>
          <w:lang w:val="en-US"/>
        </w:rPr>
        <w:t>;</w:t>
      </w:r>
    </w:p>
    <w:p w14:paraId="284813CA" w14:textId="77777777" w:rsidR="00C556EE" w:rsidRPr="00EE1A83" w:rsidRDefault="00C556EE" w:rsidP="00EE1A83">
      <w:pPr>
        <w:numPr>
          <w:ilvl w:val="0"/>
          <w:numId w:val="12"/>
        </w:numPr>
        <w:shd w:val="clear" w:color="auto" w:fill="FFFFFF"/>
        <w:tabs>
          <w:tab w:val="left" w:pos="778"/>
        </w:tabs>
        <w:spacing w:before="120"/>
        <w:ind w:left="778" w:hanging="389"/>
        <w:jc w:val="both"/>
        <w:rPr>
          <w:b/>
          <w:bCs/>
          <w:sz w:val="22"/>
          <w:szCs w:val="22"/>
          <w:lang w:val="en-US"/>
        </w:rPr>
      </w:pPr>
      <w:r w:rsidRPr="00EE1A83">
        <w:rPr>
          <w:sz w:val="22"/>
          <w:szCs w:val="22"/>
          <w:lang w:val="en-US"/>
        </w:rPr>
        <w:t>by inserting in subsection (1</w:t>
      </w:r>
      <w:r w:rsidRPr="00EE1A83">
        <w:rPr>
          <w:smallCaps/>
          <w:sz w:val="22"/>
          <w:szCs w:val="22"/>
          <w:lang w:val="en-US"/>
        </w:rPr>
        <w:t>b</w:t>
      </w:r>
      <w:r w:rsidRPr="00EE1A83">
        <w:rPr>
          <w:sz w:val="22"/>
          <w:szCs w:val="22"/>
          <w:lang w:val="en-US"/>
        </w:rPr>
        <w:t xml:space="preserve">) </w:t>
      </w:r>
      <w:r w:rsidR="001E19ED" w:rsidRPr="00EE1A83">
        <w:rPr>
          <w:sz w:val="22"/>
          <w:szCs w:val="22"/>
          <w:lang w:val="en-US"/>
        </w:rPr>
        <w:t>“</w:t>
      </w:r>
      <w:r w:rsidRPr="00EE1A83">
        <w:rPr>
          <w:sz w:val="22"/>
          <w:szCs w:val="22"/>
          <w:lang w:val="en-US"/>
        </w:rPr>
        <w:t>or a deceased member who was immediately before his or her death a recipient member</w:t>
      </w:r>
      <w:r w:rsidR="001E19ED" w:rsidRPr="00EE1A83">
        <w:rPr>
          <w:sz w:val="22"/>
          <w:szCs w:val="22"/>
          <w:lang w:val="en-US"/>
        </w:rPr>
        <w:t>”</w:t>
      </w:r>
      <w:r w:rsidRPr="00EE1A83">
        <w:rPr>
          <w:sz w:val="22"/>
          <w:szCs w:val="22"/>
          <w:lang w:val="en-US"/>
        </w:rPr>
        <w:t xml:space="preserve"> after </w:t>
      </w:r>
      <w:r w:rsidR="001E19ED" w:rsidRPr="00EE1A83">
        <w:rPr>
          <w:sz w:val="22"/>
          <w:szCs w:val="22"/>
          <w:lang w:val="en-US"/>
        </w:rPr>
        <w:t>“</w:t>
      </w:r>
      <w:r w:rsidRPr="00EE1A83">
        <w:rPr>
          <w:sz w:val="22"/>
          <w:szCs w:val="22"/>
          <w:lang w:val="en-US"/>
        </w:rPr>
        <w:t>recipient member</w:t>
      </w:r>
      <w:r w:rsidR="001E19ED" w:rsidRPr="00EE1A83">
        <w:rPr>
          <w:sz w:val="22"/>
          <w:szCs w:val="22"/>
          <w:lang w:val="en-US"/>
        </w:rPr>
        <w:t>”</w:t>
      </w:r>
      <w:r w:rsidRPr="00EE1A83">
        <w:rPr>
          <w:sz w:val="22"/>
          <w:szCs w:val="22"/>
          <w:lang w:val="en-US"/>
        </w:rPr>
        <w:t xml:space="preserve"> (first occurring);</w:t>
      </w:r>
    </w:p>
    <w:p w14:paraId="702BF4D6" w14:textId="31012FE6" w:rsidR="00C556EE" w:rsidRPr="00EE1A83" w:rsidRDefault="00C556EE" w:rsidP="00EE1A83">
      <w:pPr>
        <w:numPr>
          <w:ilvl w:val="0"/>
          <w:numId w:val="12"/>
        </w:numPr>
        <w:shd w:val="clear" w:color="auto" w:fill="FFFFFF"/>
        <w:tabs>
          <w:tab w:val="left" w:pos="778"/>
        </w:tabs>
        <w:spacing w:before="120"/>
        <w:ind w:left="778" w:hanging="389"/>
        <w:jc w:val="both"/>
        <w:rPr>
          <w:b/>
          <w:bCs/>
          <w:sz w:val="22"/>
          <w:szCs w:val="22"/>
          <w:lang w:val="en-US"/>
        </w:rPr>
      </w:pPr>
      <w:r w:rsidRPr="00EE1A83">
        <w:rPr>
          <w:sz w:val="22"/>
          <w:szCs w:val="22"/>
          <w:lang w:val="en-US"/>
        </w:rPr>
        <w:t>by omitting from paragraphs (1</w:t>
      </w:r>
      <w:r w:rsidRPr="00EE1A83">
        <w:rPr>
          <w:smallCaps/>
          <w:sz w:val="22"/>
          <w:szCs w:val="22"/>
          <w:lang w:val="en-US"/>
        </w:rPr>
        <w:t>b</w:t>
      </w:r>
      <w:r w:rsidRPr="00EE1A83">
        <w:rPr>
          <w:sz w:val="22"/>
          <w:szCs w:val="22"/>
          <w:lang w:val="en-US"/>
        </w:rPr>
        <w:t>)</w:t>
      </w:r>
      <w:r w:rsidR="00B14B78">
        <w:rPr>
          <w:sz w:val="22"/>
          <w:szCs w:val="22"/>
          <w:lang w:val="en-US"/>
        </w:rPr>
        <w:t xml:space="preserve"> </w:t>
      </w:r>
      <w:r w:rsidRPr="00EE1A83">
        <w:rPr>
          <w:sz w:val="22"/>
          <w:szCs w:val="22"/>
          <w:lang w:val="en-US"/>
        </w:rPr>
        <w:t xml:space="preserve">(a) and (b) </w:t>
      </w:r>
      <w:r w:rsidR="001E19ED" w:rsidRPr="00EE1A83">
        <w:rPr>
          <w:sz w:val="22"/>
          <w:szCs w:val="22"/>
          <w:lang w:val="en-US"/>
        </w:rPr>
        <w:t>“</w:t>
      </w:r>
      <w:r w:rsidRPr="00EE1A83">
        <w:rPr>
          <w:sz w:val="22"/>
          <w:szCs w:val="22"/>
          <w:lang w:val="en-US"/>
        </w:rPr>
        <w:t>recipient</w:t>
      </w:r>
      <w:r w:rsidR="001E19ED" w:rsidRPr="00EE1A83">
        <w:rPr>
          <w:sz w:val="22"/>
          <w:szCs w:val="22"/>
          <w:lang w:val="en-US"/>
        </w:rPr>
        <w:t>”</w:t>
      </w:r>
      <w:r w:rsidRPr="00EE1A83">
        <w:rPr>
          <w:sz w:val="22"/>
          <w:szCs w:val="22"/>
          <w:lang w:val="en-US"/>
        </w:rPr>
        <w:t xml:space="preserve"> (wherever occurring);</w:t>
      </w:r>
    </w:p>
    <w:p w14:paraId="615CA861" w14:textId="77777777" w:rsidR="00C556EE" w:rsidRPr="00EE1A83" w:rsidRDefault="00C556EE" w:rsidP="00EE1A83">
      <w:pPr>
        <w:numPr>
          <w:ilvl w:val="0"/>
          <w:numId w:val="12"/>
        </w:numPr>
        <w:shd w:val="clear" w:color="auto" w:fill="FFFFFF"/>
        <w:tabs>
          <w:tab w:val="left" w:pos="778"/>
        </w:tabs>
        <w:spacing w:before="120"/>
        <w:ind w:left="389"/>
        <w:rPr>
          <w:b/>
          <w:bCs/>
          <w:sz w:val="22"/>
          <w:szCs w:val="22"/>
          <w:lang w:val="en-US"/>
        </w:rPr>
      </w:pPr>
      <w:r w:rsidRPr="00EE1A83">
        <w:rPr>
          <w:sz w:val="22"/>
          <w:szCs w:val="22"/>
          <w:lang w:val="en-US"/>
        </w:rPr>
        <w:t>by omitting from paragraph (1</w:t>
      </w:r>
      <w:r w:rsidRPr="00EE1A83">
        <w:rPr>
          <w:smallCaps/>
          <w:sz w:val="22"/>
          <w:szCs w:val="22"/>
          <w:lang w:val="en-US"/>
        </w:rPr>
        <w:t>b</w:t>
      </w:r>
      <w:r w:rsidRPr="00EE1A83">
        <w:rPr>
          <w:sz w:val="22"/>
          <w:szCs w:val="22"/>
          <w:lang w:val="en-US"/>
        </w:rPr>
        <w:t xml:space="preserve">) (a) </w:t>
      </w:r>
      <w:r w:rsidR="001E19ED" w:rsidRPr="00EE1A83">
        <w:rPr>
          <w:sz w:val="22"/>
          <w:szCs w:val="22"/>
          <w:lang w:val="en-US"/>
        </w:rPr>
        <w:t>“</w:t>
      </w:r>
      <w:r w:rsidRPr="00EE1A83">
        <w:rPr>
          <w:sz w:val="22"/>
          <w:szCs w:val="22"/>
          <w:lang w:val="en-US"/>
        </w:rPr>
        <w:t>has</w:t>
      </w:r>
      <w:r w:rsidR="001E19ED" w:rsidRPr="00EE1A83">
        <w:rPr>
          <w:sz w:val="22"/>
          <w:szCs w:val="22"/>
          <w:lang w:val="en-US"/>
        </w:rPr>
        <w:t>”</w:t>
      </w:r>
      <w:r w:rsidRPr="00EE1A83">
        <w:rPr>
          <w:sz w:val="22"/>
          <w:szCs w:val="22"/>
          <w:lang w:val="en-US"/>
        </w:rPr>
        <w:t>;</w:t>
      </w:r>
    </w:p>
    <w:p w14:paraId="3AB48E25" w14:textId="77777777" w:rsidR="00C556EE" w:rsidRPr="00EE1A83" w:rsidRDefault="00C556EE" w:rsidP="00EE1A83">
      <w:pPr>
        <w:numPr>
          <w:ilvl w:val="0"/>
          <w:numId w:val="12"/>
        </w:numPr>
        <w:shd w:val="clear" w:color="auto" w:fill="FFFFFF"/>
        <w:tabs>
          <w:tab w:val="left" w:pos="778"/>
        </w:tabs>
        <w:spacing w:before="120"/>
        <w:ind w:left="389"/>
        <w:rPr>
          <w:b/>
          <w:bCs/>
          <w:sz w:val="22"/>
          <w:szCs w:val="22"/>
          <w:lang w:val="en-US"/>
        </w:rPr>
      </w:pPr>
      <w:r w:rsidRPr="00EE1A83">
        <w:rPr>
          <w:sz w:val="22"/>
          <w:szCs w:val="22"/>
          <w:lang w:val="en-US"/>
        </w:rPr>
        <w:t>by inserting after subsection (2) the following subsection:</w:t>
      </w:r>
    </w:p>
    <w:p w14:paraId="3BBDF36A" w14:textId="77777777" w:rsidR="00C556EE" w:rsidRPr="00EE1A83" w:rsidRDefault="001E19ED" w:rsidP="00EE1A83">
      <w:pPr>
        <w:shd w:val="clear" w:color="auto" w:fill="FFFFFF"/>
        <w:spacing w:before="120"/>
        <w:ind w:left="782" w:firstLine="221"/>
        <w:rPr>
          <w:sz w:val="22"/>
          <w:szCs w:val="22"/>
        </w:rPr>
      </w:pPr>
      <w:r w:rsidRPr="00EE1A83">
        <w:rPr>
          <w:smallCaps/>
          <w:sz w:val="22"/>
          <w:szCs w:val="22"/>
          <w:lang w:val="en-US"/>
        </w:rPr>
        <w:t>“</w:t>
      </w:r>
      <w:r w:rsidR="00C556EE" w:rsidRPr="00EE1A83">
        <w:rPr>
          <w:smallCaps/>
          <w:sz w:val="22"/>
          <w:szCs w:val="22"/>
          <w:lang w:val="en-US"/>
        </w:rPr>
        <w:t xml:space="preserve">(2a) </w:t>
      </w:r>
      <w:r w:rsidR="00C556EE" w:rsidRPr="00EE1A83">
        <w:rPr>
          <w:sz w:val="22"/>
          <w:szCs w:val="22"/>
          <w:lang w:val="en-US"/>
        </w:rPr>
        <w:t>Where a deceased member is reclassified under this section:</w:t>
      </w:r>
    </w:p>
    <w:p w14:paraId="012FF869" w14:textId="77777777" w:rsidR="00C556EE" w:rsidRPr="00EE1A83" w:rsidRDefault="00C556EE" w:rsidP="00EE1A83">
      <w:pPr>
        <w:numPr>
          <w:ilvl w:val="0"/>
          <w:numId w:val="13"/>
        </w:numPr>
        <w:shd w:val="clear" w:color="auto" w:fill="FFFFFF"/>
        <w:tabs>
          <w:tab w:val="left" w:pos="1435"/>
        </w:tabs>
        <w:spacing w:before="120"/>
        <w:ind w:left="1435" w:hanging="389"/>
        <w:jc w:val="both"/>
        <w:rPr>
          <w:sz w:val="22"/>
          <w:szCs w:val="22"/>
          <w:lang w:val="en-US"/>
        </w:rPr>
      </w:pPr>
      <w:r w:rsidRPr="00EE1A83">
        <w:rPr>
          <w:sz w:val="22"/>
          <w:szCs w:val="22"/>
          <w:lang w:val="en-US"/>
        </w:rPr>
        <w:t>the Authority must specify the day from which the reclassification has effect; and</w:t>
      </w:r>
    </w:p>
    <w:p w14:paraId="285991E3" w14:textId="77777777" w:rsidR="00C556EE" w:rsidRPr="00EE1A83" w:rsidRDefault="00C556EE" w:rsidP="00EE1A83">
      <w:pPr>
        <w:numPr>
          <w:ilvl w:val="0"/>
          <w:numId w:val="13"/>
        </w:numPr>
        <w:shd w:val="clear" w:color="auto" w:fill="FFFFFF"/>
        <w:tabs>
          <w:tab w:val="left" w:pos="1435"/>
        </w:tabs>
        <w:spacing w:before="120"/>
        <w:ind w:left="1435" w:hanging="389"/>
        <w:jc w:val="both"/>
        <w:rPr>
          <w:sz w:val="22"/>
          <w:szCs w:val="22"/>
          <w:lang w:val="en-US"/>
        </w:rPr>
      </w:pPr>
      <w:r w:rsidRPr="00EE1A83">
        <w:rPr>
          <w:sz w:val="22"/>
          <w:szCs w:val="22"/>
          <w:lang w:val="en-US"/>
        </w:rPr>
        <w:t>the member is taken, for the purposes of this Part, to have been classified under section 30 accordingly on and after that day.</w:t>
      </w:r>
      <w:r w:rsidR="001E19ED" w:rsidRPr="00EE1A83">
        <w:rPr>
          <w:sz w:val="22"/>
          <w:szCs w:val="22"/>
          <w:lang w:val="en-US"/>
        </w:rPr>
        <w:t>”</w:t>
      </w:r>
      <w:r w:rsidRPr="00EE1A83">
        <w:rPr>
          <w:sz w:val="22"/>
          <w:szCs w:val="22"/>
          <w:lang w:val="en-US"/>
        </w:rPr>
        <w:t>;</w:t>
      </w:r>
    </w:p>
    <w:p w14:paraId="0F3E7EB8" w14:textId="77777777" w:rsidR="00C556EE" w:rsidRPr="00EE1A83" w:rsidRDefault="00C556EE" w:rsidP="00EE1A83">
      <w:pPr>
        <w:shd w:val="clear" w:color="auto" w:fill="FFFFFF"/>
        <w:spacing w:before="120"/>
        <w:ind w:left="782" w:hanging="408"/>
        <w:jc w:val="both"/>
        <w:rPr>
          <w:sz w:val="22"/>
          <w:szCs w:val="22"/>
        </w:rPr>
      </w:pPr>
      <w:r w:rsidRPr="00EE1A83">
        <w:rPr>
          <w:b/>
          <w:bCs/>
          <w:sz w:val="22"/>
          <w:szCs w:val="22"/>
          <w:lang w:val="en-US"/>
        </w:rPr>
        <w:t>(h)</w:t>
      </w:r>
      <w:r w:rsidRPr="00EE1A83">
        <w:rPr>
          <w:sz w:val="22"/>
          <w:szCs w:val="22"/>
          <w:lang w:val="en-US"/>
        </w:rPr>
        <w:t xml:space="preserve"> by inserting in subsection (3) </w:t>
      </w:r>
      <w:r w:rsidR="001E19ED" w:rsidRPr="00EE1A83">
        <w:rPr>
          <w:sz w:val="22"/>
          <w:szCs w:val="22"/>
          <w:lang w:val="en-US"/>
        </w:rPr>
        <w:t>“</w:t>
      </w:r>
      <w:r w:rsidRPr="00EE1A83">
        <w:rPr>
          <w:sz w:val="22"/>
          <w:szCs w:val="22"/>
          <w:lang w:val="en-US"/>
        </w:rPr>
        <w:t>(other than a member to whom section 37 applies)</w:t>
      </w:r>
      <w:r w:rsidR="001E19ED" w:rsidRPr="00EE1A83">
        <w:rPr>
          <w:sz w:val="22"/>
          <w:szCs w:val="22"/>
          <w:lang w:val="en-US"/>
        </w:rPr>
        <w:t>”</w:t>
      </w:r>
      <w:r w:rsidRPr="00EE1A83">
        <w:rPr>
          <w:sz w:val="22"/>
          <w:szCs w:val="22"/>
          <w:lang w:val="en-US"/>
        </w:rPr>
        <w:t xml:space="preserve"> after </w:t>
      </w:r>
      <w:r w:rsidR="001E19ED" w:rsidRPr="00EE1A83">
        <w:rPr>
          <w:sz w:val="22"/>
          <w:szCs w:val="22"/>
          <w:lang w:val="en-US"/>
        </w:rPr>
        <w:t>“</w:t>
      </w:r>
      <w:r w:rsidRPr="00EE1A83">
        <w:rPr>
          <w:sz w:val="22"/>
          <w:szCs w:val="22"/>
          <w:lang w:val="en-US"/>
        </w:rPr>
        <w:t>member</w:t>
      </w:r>
      <w:r w:rsidR="001E19ED" w:rsidRPr="00EE1A83">
        <w:rPr>
          <w:sz w:val="22"/>
          <w:szCs w:val="22"/>
          <w:lang w:val="en-US"/>
        </w:rPr>
        <w:t>”</w:t>
      </w:r>
      <w:r w:rsidRPr="00EE1A83">
        <w:rPr>
          <w:sz w:val="22"/>
          <w:szCs w:val="22"/>
          <w:lang w:val="en-US"/>
        </w:rPr>
        <w:t xml:space="preserve"> (first occurring).</w:t>
      </w:r>
    </w:p>
    <w:p w14:paraId="6B90223C" w14:textId="77777777" w:rsidR="00C556EE" w:rsidRPr="00EE1A83" w:rsidRDefault="00C556EE" w:rsidP="00EE1A83">
      <w:pPr>
        <w:shd w:val="clear" w:color="auto" w:fill="FFFFFF"/>
        <w:spacing w:before="120"/>
        <w:jc w:val="both"/>
        <w:rPr>
          <w:sz w:val="22"/>
          <w:szCs w:val="22"/>
        </w:rPr>
      </w:pPr>
      <w:r w:rsidRPr="00EE1A83">
        <w:rPr>
          <w:b/>
          <w:bCs/>
          <w:sz w:val="22"/>
          <w:szCs w:val="22"/>
          <w:lang w:val="en-US"/>
        </w:rPr>
        <w:t xml:space="preserve">Invalidity benefits payable to certain contributors under Superannuation Act or the </w:t>
      </w:r>
      <w:r w:rsidRPr="00EE1A83">
        <w:rPr>
          <w:b/>
          <w:bCs/>
          <w:i/>
          <w:iCs/>
          <w:sz w:val="22"/>
          <w:szCs w:val="22"/>
          <w:lang w:val="en-US"/>
        </w:rPr>
        <w:t>Superannuation Act 1990</w:t>
      </w:r>
    </w:p>
    <w:p w14:paraId="137E41A3" w14:textId="77777777" w:rsidR="00C556EE" w:rsidRPr="00EE1A83" w:rsidRDefault="00C556EE" w:rsidP="00EE1A83">
      <w:pPr>
        <w:shd w:val="clear" w:color="auto" w:fill="FFFFFF"/>
        <w:spacing w:before="120" w:after="60"/>
        <w:ind w:firstLine="288"/>
        <w:jc w:val="both"/>
        <w:rPr>
          <w:sz w:val="22"/>
          <w:szCs w:val="22"/>
        </w:rPr>
      </w:pPr>
      <w:r w:rsidRPr="00EE1A83">
        <w:rPr>
          <w:b/>
          <w:bCs/>
          <w:sz w:val="22"/>
          <w:szCs w:val="22"/>
          <w:lang w:val="en-US"/>
        </w:rPr>
        <w:t xml:space="preserve">15. </w:t>
      </w:r>
      <w:r w:rsidRPr="00EE1A83">
        <w:rPr>
          <w:sz w:val="22"/>
          <w:szCs w:val="22"/>
          <w:lang w:val="en-US"/>
        </w:rPr>
        <w:t>Section 36 of the Principal Act is amended by adding at the end of paragraph (1) (b) the following word and subparagraph:</w:t>
      </w:r>
    </w:p>
    <w:p w14:paraId="6DA8C063" w14:textId="77777777" w:rsidR="00C556EE" w:rsidRPr="00EE1A83" w:rsidRDefault="001E19ED" w:rsidP="00EE1A83">
      <w:pPr>
        <w:shd w:val="clear" w:color="auto" w:fill="FFFFFF"/>
        <w:spacing w:before="120"/>
        <w:ind w:left="864" w:hanging="864"/>
        <w:jc w:val="both"/>
        <w:rPr>
          <w:sz w:val="22"/>
          <w:szCs w:val="22"/>
        </w:rPr>
      </w:pPr>
      <w:r w:rsidRPr="00EE1A83">
        <w:rPr>
          <w:sz w:val="22"/>
          <w:szCs w:val="22"/>
          <w:lang w:val="en-US"/>
        </w:rPr>
        <w:t>“</w:t>
      </w:r>
      <w:r w:rsidR="00C556EE" w:rsidRPr="00EE1A83">
        <w:rPr>
          <w:sz w:val="22"/>
          <w:szCs w:val="22"/>
          <w:lang w:val="en-US"/>
        </w:rPr>
        <w:t xml:space="preserve">; or </w:t>
      </w:r>
      <w:r w:rsidR="00C556EE" w:rsidRPr="00EE1A83">
        <w:rPr>
          <w:sz w:val="22"/>
          <w:szCs w:val="22"/>
          <w:lang w:val="fi-FI"/>
        </w:rPr>
        <w:t xml:space="preserve">(iii) </w:t>
      </w:r>
      <w:r w:rsidR="00C556EE" w:rsidRPr="00EE1A83">
        <w:rPr>
          <w:sz w:val="22"/>
          <w:szCs w:val="22"/>
          <w:lang w:val="en-US"/>
        </w:rPr>
        <w:t>is a member of the Superannuation (1990) Scheme whose liability to make contributions under that scheme has been deferred under Rule 3.1.17 of the Rules for the administration of the Superannuation (1990) Scheme</w:t>
      </w:r>
      <w:r w:rsidRPr="00EE1A83">
        <w:rPr>
          <w:sz w:val="22"/>
          <w:szCs w:val="22"/>
          <w:lang w:val="en-US"/>
        </w:rPr>
        <w:t>”</w:t>
      </w:r>
      <w:r w:rsidR="00C556EE" w:rsidRPr="00EE1A83">
        <w:rPr>
          <w:sz w:val="22"/>
          <w:szCs w:val="22"/>
          <w:lang w:val="en-US"/>
        </w:rPr>
        <w:t>.</w:t>
      </w:r>
    </w:p>
    <w:p w14:paraId="7DE97C50" w14:textId="77777777" w:rsidR="00C556EE" w:rsidRPr="00EE1A83" w:rsidRDefault="00C556EE" w:rsidP="00EE1A83">
      <w:pPr>
        <w:shd w:val="clear" w:color="auto" w:fill="FFFFFF"/>
        <w:spacing w:before="120"/>
        <w:jc w:val="right"/>
        <w:rPr>
          <w:sz w:val="22"/>
          <w:szCs w:val="22"/>
        </w:rPr>
        <w:sectPr w:rsidR="00C556EE" w:rsidRPr="00EE1A83" w:rsidSect="00B40A0B">
          <w:pgSz w:w="12240" w:h="15840"/>
          <w:pgMar w:top="1440" w:right="1440" w:bottom="1440" w:left="1440" w:header="720" w:footer="720" w:gutter="0"/>
          <w:cols w:space="60"/>
          <w:noEndnote/>
          <w:docGrid w:linePitch="272"/>
        </w:sectPr>
      </w:pPr>
    </w:p>
    <w:p w14:paraId="01530E10" w14:textId="77777777" w:rsidR="00C556EE" w:rsidRPr="00EE1A83" w:rsidRDefault="00C556EE" w:rsidP="00EE1A83">
      <w:pPr>
        <w:shd w:val="clear" w:color="auto" w:fill="FFFFFF"/>
        <w:spacing w:before="120"/>
        <w:ind w:left="10"/>
        <w:rPr>
          <w:sz w:val="22"/>
          <w:szCs w:val="22"/>
        </w:rPr>
      </w:pPr>
      <w:r w:rsidRPr="00EE1A83">
        <w:rPr>
          <w:b/>
          <w:bCs/>
          <w:sz w:val="22"/>
          <w:szCs w:val="22"/>
          <w:lang w:val="en-US"/>
        </w:rPr>
        <w:lastRenderedPageBreak/>
        <w:t>Widow</w:t>
      </w:r>
      <w:r w:rsidR="001E19ED" w:rsidRPr="00EE1A83">
        <w:rPr>
          <w:b/>
          <w:bCs/>
          <w:sz w:val="22"/>
          <w:szCs w:val="22"/>
          <w:lang w:val="en-US"/>
        </w:rPr>
        <w:t>’</w:t>
      </w:r>
      <w:r w:rsidRPr="00EE1A83">
        <w:rPr>
          <w:b/>
          <w:bCs/>
          <w:sz w:val="22"/>
          <w:szCs w:val="22"/>
          <w:lang w:val="en-US"/>
        </w:rPr>
        <w:t>s pension on death of recipient member</w:t>
      </w:r>
    </w:p>
    <w:p w14:paraId="6A4F3F2C" w14:textId="77777777" w:rsidR="00C556EE" w:rsidRPr="00EE1A83" w:rsidRDefault="00C556EE" w:rsidP="00EE1A83">
      <w:pPr>
        <w:shd w:val="clear" w:color="auto" w:fill="FFFFFF"/>
        <w:tabs>
          <w:tab w:val="left" w:pos="754"/>
        </w:tabs>
        <w:spacing w:before="120"/>
        <w:ind w:firstLine="346"/>
        <w:jc w:val="both"/>
        <w:rPr>
          <w:sz w:val="22"/>
          <w:szCs w:val="22"/>
        </w:rPr>
      </w:pPr>
      <w:r w:rsidRPr="00EE1A83">
        <w:rPr>
          <w:b/>
          <w:bCs/>
          <w:sz w:val="22"/>
          <w:szCs w:val="22"/>
          <w:lang w:val="en-US"/>
        </w:rPr>
        <w:t>16.</w:t>
      </w:r>
      <w:r w:rsidRPr="00EE1A83">
        <w:rPr>
          <w:b/>
          <w:bCs/>
          <w:sz w:val="22"/>
          <w:szCs w:val="22"/>
          <w:lang w:val="en-US"/>
        </w:rPr>
        <w:tab/>
      </w:r>
      <w:r w:rsidRPr="00EE1A83">
        <w:rPr>
          <w:sz w:val="22"/>
          <w:szCs w:val="22"/>
          <w:lang w:val="en-US"/>
        </w:rPr>
        <w:t>Section 39 of the Principal Act is amended by adding at the</w:t>
      </w:r>
      <w:r w:rsidR="00DC6DEF" w:rsidRPr="00EE1A83">
        <w:rPr>
          <w:sz w:val="22"/>
          <w:szCs w:val="22"/>
          <w:lang w:val="en-US"/>
        </w:rPr>
        <w:t xml:space="preserve"> </w:t>
      </w:r>
      <w:r w:rsidRPr="00EE1A83">
        <w:rPr>
          <w:sz w:val="22"/>
          <w:szCs w:val="22"/>
          <w:lang w:val="en-US"/>
        </w:rPr>
        <w:t>end the following subsection:</w:t>
      </w:r>
    </w:p>
    <w:p w14:paraId="7D376023" w14:textId="425BB5B0" w:rsidR="00C556EE" w:rsidRPr="00EE1A83" w:rsidRDefault="001E19ED" w:rsidP="00EE1A83">
      <w:pPr>
        <w:shd w:val="clear" w:color="auto" w:fill="FFFFFF"/>
        <w:spacing w:before="120"/>
        <w:ind w:left="5" w:firstLine="336"/>
        <w:jc w:val="both"/>
        <w:rPr>
          <w:sz w:val="22"/>
          <w:szCs w:val="22"/>
        </w:rPr>
      </w:pPr>
      <w:r w:rsidRPr="00EE1A83">
        <w:rPr>
          <w:sz w:val="22"/>
          <w:szCs w:val="22"/>
          <w:lang w:val="en-US"/>
        </w:rPr>
        <w:t>“</w:t>
      </w:r>
      <w:r w:rsidR="00C556EE" w:rsidRPr="00EE1A83">
        <w:rPr>
          <w:sz w:val="22"/>
          <w:szCs w:val="22"/>
          <w:lang w:val="en-US"/>
        </w:rPr>
        <w:t xml:space="preserve">(2) In spite of subsection (1), if, on any of the 7 pay-days immediately following the death of a recipient member, the rate at which pension would, apart from this subsection, be payable to the widow of the member is less than the rate (in this subsection called the </w:t>
      </w:r>
      <w:r w:rsidRPr="00EE1A83">
        <w:rPr>
          <w:b/>
          <w:bCs/>
          <w:sz w:val="22"/>
          <w:szCs w:val="22"/>
          <w:lang w:val="en-US"/>
        </w:rPr>
        <w:t>‘</w:t>
      </w:r>
      <w:r w:rsidR="00C556EE" w:rsidRPr="00EE1A83">
        <w:rPr>
          <w:b/>
          <w:bCs/>
          <w:sz w:val="22"/>
          <w:szCs w:val="22"/>
          <w:lang w:val="en-US"/>
        </w:rPr>
        <w:t>putative rate</w:t>
      </w:r>
      <w:r w:rsidRPr="00EE1A83">
        <w:rPr>
          <w:b/>
          <w:bCs/>
          <w:sz w:val="22"/>
          <w:szCs w:val="22"/>
          <w:lang w:val="en-US"/>
        </w:rPr>
        <w:t>’</w:t>
      </w:r>
      <w:r w:rsidR="00C556EE" w:rsidRPr="00B14B78">
        <w:rPr>
          <w:bCs/>
          <w:sz w:val="22"/>
          <w:szCs w:val="22"/>
          <w:lang w:val="en-US"/>
        </w:rPr>
        <w:t>)</w:t>
      </w:r>
      <w:r w:rsidR="00C556EE" w:rsidRPr="00EE1A83">
        <w:rPr>
          <w:b/>
          <w:bCs/>
          <w:sz w:val="22"/>
          <w:szCs w:val="22"/>
          <w:lang w:val="en-US"/>
        </w:rPr>
        <w:t xml:space="preserve"> </w:t>
      </w:r>
      <w:r w:rsidR="00C556EE" w:rsidRPr="00EE1A83">
        <w:rPr>
          <w:sz w:val="22"/>
          <w:szCs w:val="22"/>
          <w:lang w:val="en-US"/>
        </w:rPr>
        <w:t>at which retirement pay or invalidity pay (as the case may be) would be payable to the deceased member on that day if he had not died, the widow is entitled to a pension at a rate equal to the putative rate.</w:t>
      </w:r>
      <w:r w:rsidRPr="00EE1A83">
        <w:rPr>
          <w:sz w:val="22"/>
          <w:szCs w:val="22"/>
          <w:lang w:val="en-US"/>
        </w:rPr>
        <w:t>”</w:t>
      </w:r>
      <w:r w:rsidR="00C556EE" w:rsidRPr="00EE1A83">
        <w:rPr>
          <w:sz w:val="22"/>
          <w:szCs w:val="22"/>
          <w:lang w:val="en-US"/>
        </w:rPr>
        <w:t>.</w:t>
      </w:r>
    </w:p>
    <w:p w14:paraId="50700C42" w14:textId="77777777" w:rsidR="00C556EE" w:rsidRPr="00EE1A83" w:rsidRDefault="00C556EE" w:rsidP="00EE1A83">
      <w:pPr>
        <w:shd w:val="clear" w:color="auto" w:fill="FFFFFF"/>
        <w:tabs>
          <w:tab w:val="left" w:pos="754"/>
        </w:tabs>
        <w:spacing w:before="120"/>
        <w:ind w:firstLine="346"/>
        <w:jc w:val="both"/>
        <w:rPr>
          <w:sz w:val="22"/>
          <w:szCs w:val="22"/>
        </w:rPr>
      </w:pPr>
      <w:r w:rsidRPr="00EE1A83">
        <w:rPr>
          <w:sz w:val="22"/>
          <w:szCs w:val="22"/>
          <w:lang w:val="en-US"/>
        </w:rPr>
        <w:t>17.</w:t>
      </w:r>
      <w:r w:rsidRPr="00EE1A83">
        <w:rPr>
          <w:sz w:val="22"/>
          <w:szCs w:val="22"/>
          <w:lang w:val="en-US"/>
        </w:rPr>
        <w:tab/>
        <w:t>After section 39 of the Principal Act the following section is</w:t>
      </w:r>
      <w:r w:rsidR="00DC6DEF" w:rsidRPr="00EE1A83">
        <w:rPr>
          <w:sz w:val="22"/>
          <w:szCs w:val="22"/>
          <w:lang w:val="en-US"/>
        </w:rPr>
        <w:t xml:space="preserve"> </w:t>
      </w:r>
      <w:r w:rsidRPr="00EE1A83">
        <w:rPr>
          <w:sz w:val="22"/>
          <w:szCs w:val="22"/>
          <w:lang w:val="en-US"/>
        </w:rPr>
        <w:t>inserted:</w:t>
      </w:r>
    </w:p>
    <w:p w14:paraId="75932F64" w14:textId="77777777" w:rsidR="00C556EE" w:rsidRPr="00EE1A83" w:rsidRDefault="00C556EE" w:rsidP="00EE1A83">
      <w:pPr>
        <w:shd w:val="clear" w:color="auto" w:fill="FFFFFF"/>
        <w:spacing w:before="120"/>
        <w:ind w:left="10"/>
        <w:rPr>
          <w:sz w:val="22"/>
          <w:szCs w:val="22"/>
        </w:rPr>
      </w:pPr>
      <w:r w:rsidRPr="00EE1A83">
        <w:rPr>
          <w:b/>
          <w:bCs/>
          <w:sz w:val="22"/>
          <w:szCs w:val="22"/>
          <w:lang w:val="en-US"/>
        </w:rPr>
        <w:t>Set off against widow</w:t>
      </w:r>
      <w:r w:rsidR="001E19ED" w:rsidRPr="00EE1A83">
        <w:rPr>
          <w:b/>
          <w:bCs/>
          <w:sz w:val="22"/>
          <w:szCs w:val="22"/>
          <w:lang w:val="en-US"/>
        </w:rPr>
        <w:t>’</w:t>
      </w:r>
      <w:r w:rsidRPr="00EE1A83">
        <w:rPr>
          <w:b/>
          <w:bCs/>
          <w:sz w:val="22"/>
          <w:szCs w:val="22"/>
          <w:lang w:val="en-US"/>
        </w:rPr>
        <w:t>s pension in certain circumstances</w:t>
      </w:r>
    </w:p>
    <w:p w14:paraId="2A8E135A" w14:textId="77777777" w:rsidR="00C556EE" w:rsidRPr="00EE1A83" w:rsidRDefault="001E19ED" w:rsidP="00EE1A83">
      <w:pPr>
        <w:shd w:val="clear" w:color="auto" w:fill="FFFFFF"/>
        <w:spacing w:before="120"/>
        <w:ind w:left="355"/>
        <w:rPr>
          <w:sz w:val="22"/>
          <w:szCs w:val="22"/>
        </w:rPr>
      </w:pPr>
      <w:r w:rsidRPr="00EE1A83">
        <w:rPr>
          <w:sz w:val="22"/>
          <w:szCs w:val="22"/>
          <w:lang w:val="en-US"/>
        </w:rPr>
        <w:t>“</w:t>
      </w:r>
      <w:r w:rsidR="00C556EE" w:rsidRPr="00EE1A83">
        <w:rPr>
          <w:sz w:val="22"/>
          <w:szCs w:val="22"/>
          <w:lang w:val="en-US"/>
        </w:rPr>
        <w:t>40. Where:</w:t>
      </w:r>
    </w:p>
    <w:p w14:paraId="27893FA2" w14:textId="77777777" w:rsidR="00C556EE" w:rsidRPr="00EE1A83" w:rsidRDefault="00C556EE" w:rsidP="00EE1A83">
      <w:pPr>
        <w:numPr>
          <w:ilvl w:val="0"/>
          <w:numId w:val="14"/>
        </w:numPr>
        <w:shd w:val="clear" w:color="auto" w:fill="FFFFFF"/>
        <w:tabs>
          <w:tab w:val="left" w:pos="782"/>
        </w:tabs>
        <w:spacing w:before="120"/>
        <w:ind w:left="782" w:hanging="394"/>
        <w:jc w:val="both"/>
        <w:rPr>
          <w:sz w:val="22"/>
          <w:szCs w:val="22"/>
          <w:lang w:val="en-US"/>
        </w:rPr>
      </w:pPr>
      <w:r w:rsidRPr="00EE1A83">
        <w:rPr>
          <w:sz w:val="22"/>
          <w:szCs w:val="22"/>
          <w:lang w:val="en-US"/>
        </w:rPr>
        <w:t>the widow of a deceased member of the scheme who was a recipient member immediately before his death is entitled to a pension under subsection 39 (2); and</w:t>
      </w:r>
    </w:p>
    <w:p w14:paraId="575AFED2" w14:textId="77777777" w:rsidR="00C556EE" w:rsidRPr="00EE1A83" w:rsidRDefault="00C556EE" w:rsidP="00EE1A83">
      <w:pPr>
        <w:numPr>
          <w:ilvl w:val="0"/>
          <w:numId w:val="14"/>
        </w:numPr>
        <w:shd w:val="clear" w:color="auto" w:fill="FFFFFF"/>
        <w:tabs>
          <w:tab w:val="left" w:pos="782"/>
        </w:tabs>
        <w:spacing w:before="120"/>
        <w:ind w:left="782" w:hanging="394"/>
        <w:jc w:val="both"/>
        <w:rPr>
          <w:sz w:val="22"/>
          <w:szCs w:val="22"/>
          <w:lang w:val="en-US"/>
        </w:rPr>
      </w:pPr>
      <w:r w:rsidRPr="00EE1A83">
        <w:rPr>
          <w:sz w:val="22"/>
          <w:szCs w:val="22"/>
          <w:lang w:val="en-US"/>
        </w:rPr>
        <w:t xml:space="preserve">there is paid into an account with a bank, credit union or building society (in this section called the </w:t>
      </w:r>
      <w:r w:rsidR="001E19ED" w:rsidRPr="00EE1A83">
        <w:rPr>
          <w:b/>
          <w:bCs/>
          <w:sz w:val="22"/>
          <w:szCs w:val="22"/>
          <w:lang w:val="en-US"/>
        </w:rPr>
        <w:t>‘</w:t>
      </w:r>
      <w:r w:rsidRPr="00EE1A83">
        <w:rPr>
          <w:b/>
          <w:bCs/>
          <w:sz w:val="22"/>
          <w:szCs w:val="22"/>
          <w:lang w:val="en-US"/>
        </w:rPr>
        <w:t>financial institution</w:t>
      </w:r>
      <w:r w:rsidR="001E19ED" w:rsidRPr="00EE1A83">
        <w:rPr>
          <w:b/>
          <w:bCs/>
          <w:sz w:val="22"/>
          <w:szCs w:val="22"/>
          <w:lang w:val="en-US"/>
        </w:rPr>
        <w:t>’</w:t>
      </w:r>
      <w:r w:rsidRPr="00EE1A83">
        <w:rPr>
          <w:b/>
          <w:bCs/>
          <w:sz w:val="22"/>
          <w:szCs w:val="22"/>
          <w:lang w:val="en-US"/>
        </w:rPr>
        <w:t xml:space="preserve">) </w:t>
      </w:r>
      <w:r w:rsidRPr="00EE1A83">
        <w:rPr>
          <w:sz w:val="22"/>
          <w:szCs w:val="22"/>
          <w:lang w:val="en-US"/>
        </w:rPr>
        <w:t>an amount purporting to be an instalment of retirement pay or invalidity pay (as the case may be) payable to the member in respect of a period in respect of which a pension is payable to the widow under subsection 39 (2); and</w:t>
      </w:r>
    </w:p>
    <w:p w14:paraId="58EE9761" w14:textId="77777777" w:rsidR="00C556EE" w:rsidRPr="00EE1A83" w:rsidRDefault="00C556EE" w:rsidP="00EE1A83">
      <w:pPr>
        <w:numPr>
          <w:ilvl w:val="0"/>
          <w:numId w:val="14"/>
        </w:numPr>
        <w:shd w:val="clear" w:color="auto" w:fill="FFFFFF"/>
        <w:tabs>
          <w:tab w:val="left" w:pos="782"/>
        </w:tabs>
        <w:spacing w:before="120"/>
        <w:ind w:left="782" w:hanging="394"/>
        <w:jc w:val="both"/>
        <w:rPr>
          <w:sz w:val="22"/>
          <w:szCs w:val="22"/>
          <w:lang w:val="en-US"/>
        </w:rPr>
      </w:pPr>
      <w:r w:rsidRPr="00EE1A83">
        <w:rPr>
          <w:sz w:val="22"/>
          <w:szCs w:val="22"/>
          <w:lang w:val="en-US"/>
        </w:rPr>
        <w:t>the financial institution pays, out of that account, to the widow an amount not exceeding the amount so paid into the account;</w:t>
      </w:r>
    </w:p>
    <w:p w14:paraId="54323CF4" w14:textId="77777777" w:rsidR="00C556EE" w:rsidRPr="00EE1A83" w:rsidRDefault="00C556EE" w:rsidP="00EE1A83">
      <w:pPr>
        <w:shd w:val="clear" w:color="auto" w:fill="FFFFFF"/>
        <w:spacing w:before="120"/>
        <w:ind w:left="10"/>
        <w:rPr>
          <w:sz w:val="22"/>
          <w:szCs w:val="22"/>
        </w:rPr>
      </w:pPr>
      <w:r w:rsidRPr="00EE1A83">
        <w:rPr>
          <w:sz w:val="22"/>
          <w:szCs w:val="22"/>
          <w:lang w:val="en-US"/>
        </w:rPr>
        <w:t>then, in spite of any other law:</w:t>
      </w:r>
    </w:p>
    <w:p w14:paraId="265938E1" w14:textId="77777777" w:rsidR="00C556EE" w:rsidRPr="00EE1A83" w:rsidRDefault="00C556EE" w:rsidP="00EE1A83">
      <w:pPr>
        <w:numPr>
          <w:ilvl w:val="0"/>
          <w:numId w:val="15"/>
        </w:numPr>
        <w:shd w:val="clear" w:color="auto" w:fill="FFFFFF"/>
        <w:tabs>
          <w:tab w:val="left" w:pos="782"/>
        </w:tabs>
        <w:spacing w:before="120"/>
        <w:ind w:left="782" w:hanging="394"/>
        <w:jc w:val="both"/>
        <w:rPr>
          <w:sz w:val="22"/>
          <w:szCs w:val="22"/>
          <w:lang w:val="en-US"/>
        </w:rPr>
      </w:pPr>
      <w:r w:rsidRPr="00EE1A83">
        <w:rPr>
          <w:sz w:val="22"/>
          <w:szCs w:val="22"/>
          <w:lang w:val="en-US"/>
        </w:rPr>
        <w:t>the financial institution is not liable to the Commonwealth, the personal representative of the deceased member or anyone else for any loss incurred because of the payment of that amount to the widow; and</w:t>
      </w:r>
    </w:p>
    <w:p w14:paraId="47E7DA38" w14:textId="77777777" w:rsidR="00C556EE" w:rsidRPr="00EE1A83" w:rsidRDefault="00C556EE" w:rsidP="00EE1A83">
      <w:pPr>
        <w:numPr>
          <w:ilvl w:val="0"/>
          <w:numId w:val="15"/>
        </w:numPr>
        <w:shd w:val="clear" w:color="auto" w:fill="FFFFFF"/>
        <w:tabs>
          <w:tab w:val="left" w:pos="782"/>
        </w:tabs>
        <w:spacing w:before="120"/>
        <w:ind w:left="782" w:hanging="394"/>
        <w:jc w:val="both"/>
        <w:rPr>
          <w:sz w:val="22"/>
          <w:szCs w:val="22"/>
          <w:lang w:val="en-US"/>
        </w:rPr>
      </w:pPr>
      <w:r w:rsidRPr="00EE1A83">
        <w:rPr>
          <w:sz w:val="22"/>
          <w:szCs w:val="22"/>
          <w:lang w:val="en-US"/>
        </w:rPr>
        <w:t>an amount equal to the amount so paid by the financial institution to the widow must be set off against any amount of pension payable to her under subsection 39 (2).</w:t>
      </w:r>
      <w:r w:rsidR="001E19ED" w:rsidRPr="00EE1A83">
        <w:rPr>
          <w:sz w:val="22"/>
          <w:szCs w:val="22"/>
          <w:lang w:val="en-US"/>
        </w:rPr>
        <w:t>”</w:t>
      </w:r>
      <w:r w:rsidRPr="00EE1A83">
        <w:rPr>
          <w:sz w:val="22"/>
          <w:szCs w:val="22"/>
          <w:lang w:val="en-US"/>
        </w:rPr>
        <w:t>.</w:t>
      </w:r>
    </w:p>
    <w:p w14:paraId="24AB5EF4" w14:textId="77777777" w:rsidR="00C556EE" w:rsidRPr="00EE1A83" w:rsidRDefault="00C556EE" w:rsidP="00EE1A83">
      <w:pPr>
        <w:shd w:val="clear" w:color="auto" w:fill="FFFFFF"/>
        <w:spacing w:before="120"/>
        <w:ind w:left="5"/>
        <w:rPr>
          <w:sz w:val="22"/>
          <w:szCs w:val="22"/>
        </w:rPr>
      </w:pPr>
      <w:r w:rsidRPr="00EE1A83">
        <w:rPr>
          <w:b/>
          <w:bCs/>
          <w:sz w:val="22"/>
          <w:szCs w:val="22"/>
          <w:lang w:val="en-US"/>
        </w:rPr>
        <w:t xml:space="preserve">Superannuation Act and the </w:t>
      </w:r>
      <w:r w:rsidRPr="00EE1A83">
        <w:rPr>
          <w:b/>
          <w:bCs/>
          <w:i/>
          <w:iCs/>
          <w:sz w:val="22"/>
          <w:szCs w:val="22"/>
          <w:lang w:val="en-US"/>
        </w:rPr>
        <w:t>Superannuation Act 1990</w:t>
      </w:r>
    </w:p>
    <w:p w14:paraId="5D666A7D" w14:textId="77777777" w:rsidR="00C556EE" w:rsidRPr="00EE1A83" w:rsidRDefault="00C556EE" w:rsidP="00EE1A83">
      <w:pPr>
        <w:shd w:val="clear" w:color="auto" w:fill="FFFFFF"/>
        <w:tabs>
          <w:tab w:val="left" w:pos="754"/>
        </w:tabs>
        <w:spacing w:before="120"/>
        <w:ind w:firstLine="346"/>
        <w:jc w:val="both"/>
        <w:rPr>
          <w:sz w:val="22"/>
          <w:szCs w:val="22"/>
        </w:rPr>
      </w:pPr>
      <w:r w:rsidRPr="00EE1A83">
        <w:rPr>
          <w:b/>
          <w:bCs/>
          <w:sz w:val="22"/>
          <w:szCs w:val="22"/>
          <w:lang w:val="en-US"/>
        </w:rPr>
        <w:t>18.</w:t>
      </w:r>
      <w:r w:rsidRPr="00EE1A83">
        <w:rPr>
          <w:b/>
          <w:bCs/>
          <w:sz w:val="22"/>
          <w:szCs w:val="22"/>
          <w:lang w:val="en-US"/>
        </w:rPr>
        <w:tab/>
      </w:r>
      <w:r w:rsidRPr="00EE1A83">
        <w:rPr>
          <w:sz w:val="22"/>
          <w:szCs w:val="22"/>
          <w:lang w:val="en-US"/>
        </w:rPr>
        <w:t>Section 46 of the Principal Act is amended by omitting all</w:t>
      </w:r>
      <w:r w:rsidR="00DC6DEF" w:rsidRPr="00EE1A83">
        <w:rPr>
          <w:sz w:val="22"/>
          <w:szCs w:val="22"/>
          <w:lang w:val="en-US"/>
        </w:rPr>
        <w:t xml:space="preserve"> </w:t>
      </w:r>
      <w:r w:rsidRPr="00EE1A83">
        <w:rPr>
          <w:sz w:val="22"/>
          <w:szCs w:val="22"/>
          <w:lang w:val="en-US"/>
        </w:rPr>
        <w:t xml:space="preserve">words from and including </w:t>
      </w:r>
      <w:r w:rsidR="001E19ED" w:rsidRPr="00EE1A83">
        <w:rPr>
          <w:sz w:val="22"/>
          <w:szCs w:val="22"/>
          <w:lang w:val="en-US"/>
        </w:rPr>
        <w:t>“</w:t>
      </w:r>
      <w:r w:rsidRPr="00EE1A83">
        <w:rPr>
          <w:sz w:val="22"/>
          <w:szCs w:val="22"/>
          <w:lang w:val="en-US"/>
        </w:rPr>
        <w:t>at the time</w:t>
      </w:r>
      <w:r w:rsidR="001E19ED" w:rsidRPr="00EE1A83">
        <w:rPr>
          <w:sz w:val="22"/>
          <w:szCs w:val="22"/>
          <w:lang w:val="en-US"/>
        </w:rPr>
        <w:t>”</w:t>
      </w:r>
      <w:r w:rsidRPr="00EE1A83">
        <w:rPr>
          <w:sz w:val="22"/>
          <w:szCs w:val="22"/>
          <w:lang w:val="en-US"/>
        </w:rPr>
        <w:t xml:space="preserve"> and substituting the following</w:t>
      </w:r>
      <w:r w:rsidR="00DC6DEF" w:rsidRPr="00EE1A83">
        <w:rPr>
          <w:sz w:val="22"/>
          <w:szCs w:val="22"/>
          <w:lang w:val="en-US"/>
        </w:rPr>
        <w:t xml:space="preserve"> </w:t>
      </w:r>
      <w:r w:rsidRPr="00EE1A83">
        <w:rPr>
          <w:sz w:val="22"/>
          <w:szCs w:val="22"/>
          <w:lang w:val="en-US"/>
        </w:rPr>
        <w:t>words and paragraphs:</w:t>
      </w:r>
    </w:p>
    <w:p w14:paraId="3D1031ED" w14:textId="77777777" w:rsidR="00C556EE" w:rsidRPr="00EE1A83" w:rsidRDefault="001E19ED" w:rsidP="00EE1A83">
      <w:pPr>
        <w:shd w:val="clear" w:color="auto" w:fill="FFFFFF"/>
        <w:spacing w:before="120"/>
        <w:ind w:left="10"/>
        <w:rPr>
          <w:sz w:val="22"/>
          <w:szCs w:val="22"/>
        </w:rPr>
      </w:pPr>
      <w:r w:rsidRPr="00EE1A83">
        <w:rPr>
          <w:sz w:val="22"/>
          <w:szCs w:val="22"/>
          <w:lang w:val="en-US"/>
        </w:rPr>
        <w:t>“</w:t>
      </w:r>
      <w:r w:rsidR="00C556EE" w:rsidRPr="00EE1A83">
        <w:rPr>
          <w:sz w:val="22"/>
          <w:szCs w:val="22"/>
          <w:lang w:val="en-US"/>
        </w:rPr>
        <w:t>immediately before his or her death, was:</w:t>
      </w:r>
    </w:p>
    <w:p w14:paraId="315815E2" w14:textId="77777777" w:rsidR="00C556EE" w:rsidRPr="00EE1A83" w:rsidRDefault="00C556EE" w:rsidP="00EE1A83">
      <w:pPr>
        <w:shd w:val="clear" w:color="auto" w:fill="FFFFFF"/>
        <w:spacing w:before="120"/>
        <w:ind w:left="778" w:hanging="379"/>
        <w:jc w:val="both"/>
        <w:rPr>
          <w:sz w:val="22"/>
          <w:szCs w:val="22"/>
        </w:rPr>
      </w:pPr>
      <w:r w:rsidRPr="00EE1A83">
        <w:rPr>
          <w:sz w:val="22"/>
          <w:szCs w:val="22"/>
          <w:lang w:val="en-US"/>
        </w:rPr>
        <w:t>(a) an eligible employee for the purposes of the Superannuation Act whose liability to make contributions under that Act was deferred by virtue of section 54 of that Act; or</w:t>
      </w:r>
    </w:p>
    <w:p w14:paraId="1B4C4F34" w14:textId="77777777" w:rsidR="00C556EE" w:rsidRPr="00EE1A83" w:rsidRDefault="00C556EE" w:rsidP="00EE1A83">
      <w:pPr>
        <w:shd w:val="clear" w:color="auto" w:fill="FFFFFF"/>
        <w:spacing w:before="120"/>
        <w:ind w:left="778" w:hanging="379"/>
        <w:jc w:val="both"/>
        <w:rPr>
          <w:sz w:val="22"/>
          <w:szCs w:val="22"/>
        </w:rPr>
        <w:sectPr w:rsidR="00C556EE" w:rsidRPr="00EE1A83" w:rsidSect="00B40A0B">
          <w:pgSz w:w="12240" w:h="15840"/>
          <w:pgMar w:top="1440" w:right="1440" w:bottom="1440" w:left="1440" w:header="720" w:footer="720" w:gutter="0"/>
          <w:cols w:space="60"/>
          <w:noEndnote/>
          <w:docGrid w:linePitch="272"/>
        </w:sectPr>
      </w:pPr>
    </w:p>
    <w:p w14:paraId="59873809" w14:textId="77777777" w:rsidR="00C556EE" w:rsidRPr="00EE1A83" w:rsidRDefault="00C556EE" w:rsidP="00EE1A83">
      <w:pPr>
        <w:numPr>
          <w:ilvl w:val="0"/>
          <w:numId w:val="16"/>
        </w:numPr>
        <w:shd w:val="clear" w:color="auto" w:fill="FFFFFF"/>
        <w:tabs>
          <w:tab w:val="left" w:pos="768"/>
        </w:tabs>
        <w:spacing w:before="120"/>
        <w:ind w:left="768" w:hanging="389"/>
        <w:jc w:val="both"/>
        <w:rPr>
          <w:sz w:val="22"/>
          <w:szCs w:val="22"/>
          <w:lang w:val="en-US"/>
        </w:rPr>
      </w:pPr>
      <w:r w:rsidRPr="00EE1A83">
        <w:rPr>
          <w:sz w:val="22"/>
          <w:szCs w:val="22"/>
          <w:lang w:val="en-US"/>
        </w:rPr>
        <w:lastRenderedPageBreak/>
        <w:t>a person whose entitlement to pension under that Act was suspended by force of subsection 117 (1) of that Act; or</w:t>
      </w:r>
    </w:p>
    <w:p w14:paraId="337D8950" w14:textId="77777777" w:rsidR="00C556EE" w:rsidRPr="00EE1A83" w:rsidRDefault="00C556EE" w:rsidP="00EE1A83">
      <w:pPr>
        <w:numPr>
          <w:ilvl w:val="0"/>
          <w:numId w:val="16"/>
        </w:numPr>
        <w:shd w:val="clear" w:color="auto" w:fill="FFFFFF"/>
        <w:tabs>
          <w:tab w:val="left" w:pos="768"/>
        </w:tabs>
        <w:spacing w:before="120"/>
        <w:ind w:left="768" w:hanging="389"/>
        <w:jc w:val="both"/>
        <w:rPr>
          <w:sz w:val="22"/>
          <w:szCs w:val="22"/>
          <w:lang w:val="en-US"/>
        </w:rPr>
      </w:pPr>
      <w:r w:rsidRPr="00EE1A83">
        <w:rPr>
          <w:sz w:val="22"/>
          <w:szCs w:val="22"/>
          <w:lang w:val="en-US"/>
        </w:rPr>
        <w:t>a member of the Superannuation (1990) Scheme whose liability to make contributions under that scheme was deferred under Rule 3.1.17 of the Rules for the administration of the Superannuation (1990) Scheme.</w:t>
      </w:r>
      <w:r w:rsidR="001E19ED" w:rsidRPr="00EE1A83">
        <w:rPr>
          <w:sz w:val="22"/>
          <w:szCs w:val="22"/>
          <w:lang w:val="en-US"/>
        </w:rPr>
        <w:t>”</w:t>
      </w:r>
      <w:r w:rsidRPr="00EE1A83">
        <w:rPr>
          <w:sz w:val="22"/>
          <w:szCs w:val="22"/>
          <w:lang w:val="en-US"/>
        </w:rPr>
        <w:t>.</w:t>
      </w:r>
    </w:p>
    <w:p w14:paraId="720985F2" w14:textId="77777777" w:rsidR="00C556EE" w:rsidRPr="00EE1A83" w:rsidRDefault="00C556EE" w:rsidP="00EE1A83">
      <w:pPr>
        <w:shd w:val="clear" w:color="auto" w:fill="FFFFFF"/>
        <w:spacing w:before="120"/>
        <w:rPr>
          <w:sz w:val="22"/>
          <w:szCs w:val="22"/>
        </w:rPr>
      </w:pPr>
      <w:r w:rsidRPr="00EE1A83">
        <w:rPr>
          <w:b/>
          <w:bCs/>
          <w:sz w:val="22"/>
          <w:szCs w:val="22"/>
          <w:lang w:val="en-US"/>
        </w:rPr>
        <w:t>Death of recipient member etc. due to retirement disabilities etc.</w:t>
      </w:r>
    </w:p>
    <w:p w14:paraId="7264847B" w14:textId="77777777" w:rsidR="00C556EE" w:rsidRPr="00EE1A83" w:rsidRDefault="00C556EE" w:rsidP="00EE1A83">
      <w:pPr>
        <w:shd w:val="clear" w:color="auto" w:fill="FFFFFF"/>
        <w:tabs>
          <w:tab w:val="left" w:pos="749"/>
        </w:tabs>
        <w:spacing w:before="120"/>
        <w:ind w:firstLine="346"/>
        <w:rPr>
          <w:sz w:val="22"/>
          <w:szCs w:val="22"/>
        </w:rPr>
      </w:pPr>
      <w:r w:rsidRPr="00EE1A83">
        <w:rPr>
          <w:b/>
          <w:bCs/>
          <w:sz w:val="22"/>
          <w:szCs w:val="22"/>
          <w:lang w:val="en-US"/>
        </w:rPr>
        <w:t>19.</w:t>
      </w:r>
      <w:r w:rsidRPr="00EE1A83">
        <w:rPr>
          <w:b/>
          <w:bCs/>
          <w:sz w:val="22"/>
          <w:szCs w:val="22"/>
          <w:lang w:val="en-US"/>
        </w:rPr>
        <w:tab/>
      </w:r>
      <w:r w:rsidRPr="00EE1A83">
        <w:rPr>
          <w:sz w:val="22"/>
          <w:szCs w:val="22"/>
          <w:lang w:val="en-US"/>
        </w:rPr>
        <w:t>Section 47 of the Principal Act is amended by omitting</w:t>
      </w:r>
      <w:r w:rsidR="00DC6DEF" w:rsidRPr="00EE1A83">
        <w:rPr>
          <w:sz w:val="22"/>
          <w:szCs w:val="22"/>
          <w:lang w:val="en-US"/>
        </w:rPr>
        <w:t xml:space="preserve"> </w:t>
      </w:r>
      <w:r w:rsidRPr="00EE1A83">
        <w:rPr>
          <w:sz w:val="22"/>
          <w:szCs w:val="22"/>
          <w:lang w:val="en-US"/>
        </w:rPr>
        <w:t>paragraphs (1) (a) and (b) and substituting the following paragraphs:</w:t>
      </w:r>
    </w:p>
    <w:p w14:paraId="153B4E5C" w14:textId="77777777" w:rsidR="00C556EE" w:rsidRPr="00EE1A83" w:rsidRDefault="001E19ED" w:rsidP="00EE1A83">
      <w:pPr>
        <w:shd w:val="clear" w:color="auto" w:fill="FFFFFF"/>
        <w:spacing w:before="120"/>
        <w:ind w:left="778" w:hanging="499"/>
        <w:rPr>
          <w:sz w:val="22"/>
          <w:szCs w:val="22"/>
        </w:rPr>
      </w:pPr>
      <w:r w:rsidRPr="00EE1A83">
        <w:rPr>
          <w:sz w:val="22"/>
          <w:szCs w:val="22"/>
          <w:lang w:val="en-US"/>
        </w:rPr>
        <w:t>“</w:t>
      </w:r>
      <w:r w:rsidR="00C556EE" w:rsidRPr="00EE1A83">
        <w:rPr>
          <w:sz w:val="22"/>
          <w:szCs w:val="22"/>
          <w:lang w:val="en-US"/>
        </w:rPr>
        <w:t>(a) a member of a scheme dies and, immediately before dying, the member:</w:t>
      </w:r>
    </w:p>
    <w:p w14:paraId="1F39D3A6" w14:textId="77777777" w:rsidR="00C556EE" w:rsidRPr="00EE1A83" w:rsidRDefault="00C556EE" w:rsidP="00EE1A83">
      <w:pPr>
        <w:shd w:val="clear" w:color="auto" w:fill="FFFFFF"/>
        <w:spacing w:before="120"/>
        <w:ind w:left="1426" w:hanging="331"/>
        <w:jc w:val="both"/>
        <w:rPr>
          <w:sz w:val="22"/>
          <w:szCs w:val="22"/>
        </w:rPr>
      </w:pPr>
      <w:r w:rsidRPr="00EE1A83">
        <w:rPr>
          <w:sz w:val="22"/>
          <w:szCs w:val="22"/>
          <w:lang w:val="en-US"/>
        </w:rPr>
        <w:t>(i) was in receipt of invalidity pay and classified as Class B or Class C under section 30; or</w:t>
      </w:r>
    </w:p>
    <w:p w14:paraId="087951F0" w14:textId="77777777" w:rsidR="00C556EE" w:rsidRPr="00EE1A83" w:rsidRDefault="00C556EE" w:rsidP="00EE1A83">
      <w:pPr>
        <w:shd w:val="clear" w:color="auto" w:fill="FFFFFF"/>
        <w:spacing w:before="120"/>
        <w:ind w:left="1430" w:hanging="408"/>
        <w:jc w:val="both"/>
        <w:rPr>
          <w:sz w:val="22"/>
          <w:szCs w:val="22"/>
        </w:rPr>
      </w:pPr>
      <w:r w:rsidRPr="00EE1A83">
        <w:rPr>
          <w:sz w:val="22"/>
          <w:szCs w:val="22"/>
          <w:lang w:val="en-US"/>
        </w:rPr>
        <w:t>(ii) was entitled to invalidity benefit and classified as Class C (under section 30) because of a reclassification under subsection 34 (1) but was not entitled to invalidity pay; and</w:t>
      </w:r>
    </w:p>
    <w:p w14:paraId="3149145E" w14:textId="77777777" w:rsidR="00C556EE" w:rsidRPr="00EE1A83" w:rsidRDefault="00C556EE" w:rsidP="00EE1A83">
      <w:pPr>
        <w:shd w:val="clear" w:color="auto" w:fill="FFFFFF"/>
        <w:spacing w:before="120"/>
        <w:ind w:left="778" w:hanging="394"/>
        <w:jc w:val="both"/>
        <w:rPr>
          <w:sz w:val="22"/>
          <w:szCs w:val="22"/>
        </w:rPr>
      </w:pPr>
      <w:r w:rsidRPr="00EE1A83">
        <w:rPr>
          <w:sz w:val="22"/>
          <w:szCs w:val="22"/>
          <w:lang w:val="en-US"/>
        </w:rPr>
        <w:t>(b) the Authority is satisfied that the death of the member was due to:</w:t>
      </w:r>
    </w:p>
    <w:p w14:paraId="5B9F2C1E" w14:textId="77777777" w:rsidR="00C556EE" w:rsidRPr="00EE1A83" w:rsidRDefault="00C556EE" w:rsidP="00EE1A83">
      <w:pPr>
        <w:shd w:val="clear" w:color="auto" w:fill="FFFFFF"/>
        <w:spacing w:before="120"/>
        <w:ind w:left="1430" w:hanging="336"/>
        <w:jc w:val="both"/>
        <w:rPr>
          <w:sz w:val="22"/>
          <w:szCs w:val="22"/>
        </w:rPr>
      </w:pPr>
      <w:r w:rsidRPr="00EE1A83">
        <w:rPr>
          <w:sz w:val="22"/>
          <w:szCs w:val="22"/>
          <w:lang w:val="en-US"/>
        </w:rPr>
        <w:t>(i) a physical or mental impairment that was the cause, or one of the causes, of the invalidity or physical or mental incapacity by reason of which the member was retired; or</w:t>
      </w:r>
    </w:p>
    <w:p w14:paraId="046C702A" w14:textId="77777777" w:rsidR="00C556EE" w:rsidRPr="00EE1A83" w:rsidRDefault="00C556EE" w:rsidP="00EE1A83">
      <w:pPr>
        <w:shd w:val="clear" w:color="auto" w:fill="FFFFFF"/>
        <w:spacing w:before="120"/>
        <w:ind w:left="1435" w:hanging="408"/>
        <w:jc w:val="both"/>
        <w:rPr>
          <w:sz w:val="22"/>
          <w:szCs w:val="22"/>
        </w:rPr>
      </w:pPr>
      <w:r w:rsidRPr="00EE1A83">
        <w:rPr>
          <w:sz w:val="22"/>
          <w:szCs w:val="22"/>
          <w:lang w:val="en-US"/>
        </w:rPr>
        <w:t>(ii) a physical or mental impairment causally connected with a physical or mental impairment referred to in subparagraph (i);</w:t>
      </w:r>
      <w:r w:rsidR="001E19ED" w:rsidRPr="00EE1A83">
        <w:rPr>
          <w:sz w:val="22"/>
          <w:szCs w:val="22"/>
          <w:lang w:val="en-US"/>
        </w:rPr>
        <w:t>”</w:t>
      </w:r>
      <w:r w:rsidRPr="00EE1A83">
        <w:rPr>
          <w:sz w:val="22"/>
          <w:szCs w:val="22"/>
          <w:lang w:val="en-US"/>
        </w:rPr>
        <w:t>.</w:t>
      </w:r>
    </w:p>
    <w:p w14:paraId="4F17B900" w14:textId="77777777" w:rsidR="00C556EE" w:rsidRPr="00EE1A83" w:rsidRDefault="00C556EE" w:rsidP="00EE1A83">
      <w:pPr>
        <w:shd w:val="clear" w:color="auto" w:fill="FFFFFF"/>
        <w:spacing w:before="120"/>
        <w:ind w:left="10"/>
        <w:rPr>
          <w:sz w:val="22"/>
          <w:szCs w:val="22"/>
        </w:rPr>
      </w:pPr>
      <w:r w:rsidRPr="00EE1A83">
        <w:rPr>
          <w:b/>
          <w:bCs/>
          <w:sz w:val="22"/>
          <w:szCs w:val="22"/>
          <w:lang w:val="en-US"/>
        </w:rPr>
        <w:t>Lump sum payments on or after death</w:t>
      </w:r>
      <w:r w:rsidRPr="00EE1A83">
        <w:rPr>
          <w:rFonts w:eastAsia="Times New Roman"/>
          <w:b/>
          <w:bCs/>
          <w:sz w:val="22"/>
          <w:szCs w:val="22"/>
          <w:lang w:val="en-US"/>
        </w:rPr>
        <w:t>—members with only one period of effective service</w:t>
      </w:r>
    </w:p>
    <w:p w14:paraId="5C210240" w14:textId="77777777" w:rsidR="00C556EE" w:rsidRPr="00EE1A83" w:rsidRDefault="00C556EE" w:rsidP="00EE1A83">
      <w:pPr>
        <w:shd w:val="clear" w:color="auto" w:fill="FFFFFF"/>
        <w:tabs>
          <w:tab w:val="left" w:pos="749"/>
        </w:tabs>
        <w:spacing w:before="120"/>
        <w:ind w:firstLine="346"/>
        <w:rPr>
          <w:sz w:val="22"/>
          <w:szCs w:val="22"/>
        </w:rPr>
      </w:pPr>
      <w:r w:rsidRPr="00EE1A83">
        <w:rPr>
          <w:b/>
          <w:bCs/>
          <w:sz w:val="22"/>
          <w:szCs w:val="22"/>
          <w:lang w:val="en-US"/>
        </w:rPr>
        <w:t>20.</w:t>
      </w:r>
      <w:r w:rsidRPr="00EE1A83">
        <w:rPr>
          <w:b/>
          <w:bCs/>
          <w:sz w:val="22"/>
          <w:szCs w:val="22"/>
          <w:lang w:val="en-US"/>
        </w:rPr>
        <w:tab/>
      </w:r>
      <w:r w:rsidRPr="00EE1A83">
        <w:rPr>
          <w:sz w:val="22"/>
          <w:szCs w:val="22"/>
          <w:lang w:val="en-US"/>
        </w:rPr>
        <w:t>Section 48 of the Principal Act is amended by inserting before</w:t>
      </w:r>
      <w:r w:rsidR="00DC6DEF" w:rsidRPr="00EE1A83">
        <w:rPr>
          <w:sz w:val="22"/>
          <w:szCs w:val="22"/>
          <w:lang w:val="en-US"/>
        </w:rPr>
        <w:t xml:space="preserve"> </w:t>
      </w:r>
      <w:r w:rsidRPr="00EE1A83">
        <w:rPr>
          <w:sz w:val="22"/>
          <w:szCs w:val="22"/>
          <w:lang w:val="en-US"/>
        </w:rPr>
        <w:t>subsection (1) the following subsection:</w:t>
      </w:r>
    </w:p>
    <w:p w14:paraId="79603580" w14:textId="77777777" w:rsidR="00C556EE" w:rsidRPr="00EE1A83" w:rsidRDefault="001E19ED" w:rsidP="00EE1A83">
      <w:pPr>
        <w:shd w:val="clear" w:color="auto" w:fill="FFFFFF"/>
        <w:spacing w:before="120"/>
        <w:ind w:left="355"/>
        <w:rPr>
          <w:sz w:val="22"/>
          <w:szCs w:val="22"/>
        </w:rPr>
      </w:pPr>
      <w:r w:rsidRPr="00EE1A83">
        <w:rPr>
          <w:sz w:val="22"/>
          <w:szCs w:val="22"/>
          <w:lang w:val="en-US"/>
        </w:rPr>
        <w:t>“</w:t>
      </w:r>
      <w:r w:rsidR="00C556EE" w:rsidRPr="00EE1A83">
        <w:rPr>
          <w:sz w:val="22"/>
          <w:szCs w:val="22"/>
          <w:lang w:val="en-US"/>
        </w:rPr>
        <w:t>(1</w:t>
      </w:r>
      <w:r w:rsidR="00C556EE" w:rsidRPr="00EE1A83">
        <w:rPr>
          <w:smallCaps/>
          <w:sz w:val="22"/>
          <w:szCs w:val="22"/>
          <w:lang w:val="en-US"/>
        </w:rPr>
        <w:t>a</w:t>
      </w:r>
      <w:r w:rsidR="00C556EE" w:rsidRPr="00EE1A83">
        <w:rPr>
          <w:sz w:val="22"/>
          <w:szCs w:val="22"/>
          <w:lang w:val="en-US"/>
        </w:rPr>
        <w:t>) This section applies:</w:t>
      </w:r>
    </w:p>
    <w:p w14:paraId="7AF1710C" w14:textId="77777777" w:rsidR="00C556EE" w:rsidRPr="00EE1A83" w:rsidRDefault="00C556EE" w:rsidP="00EE1A83">
      <w:pPr>
        <w:numPr>
          <w:ilvl w:val="0"/>
          <w:numId w:val="17"/>
        </w:numPr>
        <w:shd w:val="clear" w:color="auto" w:fill="FFFFFF"/>
        <w:tabs>
          <w:tab w:val="left" w:pos="782"/>
        </w:tabs>
        <w:spacing w:before="120"/>
        <w:ind w:left="394"/>
        <w:rPr>
          <w:sz w:val="22"/>
          <w:szCs w:val="22"/>
          <w:lang w:val="en-US"/>
        </w:rPr>
      </w:pPr>
      <w:r w:rsidRPr="00EE1A83">
        <w:rPr>
          <w:sz w:val="22"/>
          <w:szCs w:val="22"/>
          <w:lang w:val="en-US"/>
        </w:rPr>
        <w:t>where a member of the scheme dies; and</w:t>
      </w:r>
    </w:p>
    <w:p w14:paraId="1B8ADBD0" w14:textId="77777777" w:rsidR="00C556EE" w:rsidRPr="00EE1A83" w:rsidRDefault="00C556EE" w:rsidP="00EE1A83">
      <w:pPr>
        <w:numPr>
          <w:ilvl w:val="0"/>
          <w:numId w:val="18"/>
        </w:numPr>
        <w:shd w:val="clear" w:color="auto" w:fill="FFFFFF"/>
        <w:tabs>
          <w:tab w:val="left" w:pos="782"/>
        </w:tabs>
        <w:spacing w:before="120"/>
        <w:ind w:left="782" w:hanging="389"/>
        <w:jc w:val="both"/>
        <w:rPr>
          <w:sz w:val="22"/>
          <w:szCs w:val="22"/>
          <w:lang w:val="en-US"/>
        </w:rPr>
      </w:pPr>
      <w:r w:rsidRPr="00EE1A83">
        <w:rPr>
          <w:sz w:val="22"/>
          <w:szCs w:val="22"/>
          <w:lang w:val="en-US"/>
        </w:rPr>
        <w:t>there is only one period of effective service in relation to the member.</w:t>
      </w:r>
      <w:r w:rsidR="001E19ED" w:rsidRPr="00EE1A83">
        <w:rPr>
          <w:sz w:val="22"/>
          <w:szCs w:val="22"/>
          <w:lang w:val="en-US"/>
        </w:rPr>
        <w:t>”</w:t>
      </w:r>
      <w:r w:rsidRPr="00EE1A83">
        <w:rPr>
          <w:sz w:val="22"/>
          <w:szCs w:val="22"/>
          <w:lang w:val="en-US"/>
        </w:rPr>
        <w:t>.</w:t>
      </w:r>
    </w:p>
    <w:p w14:paraId="391F772E" w14:textId="77777777" w:rsidR="00C556EE" w:rsidRPr="00EE1A83" w:rsidRDefault="00C556EE" w:rsidP="00EE1A83">
      <w:pPr>
        <w:shd w:val="clear" w:color="auto" w:fill="FFFFFF"/>
        <w:tabs>
          <w:tab w:val="left" w:pos="749"/>
        </w:tabs>
        <w:spacing w:before="120"/>
        <w:ind w:firstLine="346"/>
        <w:rPr>
          <w:sz w:val="22"/>
          <w:szCs w:val="22"/>
        </w:rPr>
      </w:pPr>
      <w:r w:rsidRPr="00EE1A83">
        <w:rPr>
          <w:b/>
          <w:bCs/>
          <w:sz w:val="22"/>
          <w:szCs w:val="22"/>
          <w:lang w:val="en-US"/>
        </w:rPr>
        <w:t>21.</w:t>
      </w:r>
      <w:r w:rsidRPr="00EE1A83">
        <w:rPr>
          <w:sz w:val="22"/>
          <w:szCs w:val="22"/>
          <w:lang w:val="en-US"/>
        </w:rPr>
        <w:tab/>
        <w:t>After section 48 of the Principal Act the following section is</w:t>
      </w:r>
      <w:r w:rsidR="00DC6DEF" w:rsidRPr="00EE1A83">
        <w:rPr>
          <w:sz w:val="22"/>
          <w:szCs w:val="22"/>
          <w:lang w:val="en-US"/>
        </w:rPr>
        <w:t xml:space="preserve"> </w:t>
      </w:r>
      <w:r w:rsidRPr="00EE1A83">
        <w:rPr>
          <w:sz w:val="22"/>
          <w:szCs w:val="22"/>
          <w:lang w:val="en-US"/>
        </w:rPr>
        <w:t>inserted:</w:t>
      </w:r>
    </w:p>
    <w:p w14:paraId="072BF788" w14:textId="77777777" w:rsidR="00C556EE" w:rsidRPr="00EE1A83" w:rsidRDefault="00C556EE" w:rsidP="00EE1A83">
      <w:pPr>
        <w:shd w:val="clear" w:color="auto" w:fill="FFFFFF"/>
        <w:spacing w:before="120"/>
        <w:ind w:left="14"/>
        <w:rPr>
          <w:sz w:val="22"/>
          <w:szCs w:val="22"/>
        </w:rPr>
      </w:pPr>
      <w:r w:rsidRPr="00EE1A83">
        <w:rPr>
          <w:b/>
          <w:bCs/>
          <w:sz w:val="22"/>
          <w:szCs w:val="22"/>
          <w:lang w:val="en-US"/>
        </w:rPr>
        <w:t>Lump sum payments on or after death</w:t>
      </w:r>
      <w:r w:rsidRPr="00EE1A83">
        <w:rPr>
          <w:rFonts w:eastAsia="Times New Roman"/>
          <w:b/>
          <w:bCs/>
          <w:sz w:val="22"/>
          <w:szCs w:val="22"/>
          <w:lang w:val="en-US"/>
        </w:rPr>
        <w:t>—members with more than one period of effective service</w:t>
      </w:r>
    </w:p>
    <w:p w14:paraId="3CC3CB63" w14:textId="77777777" w:rsidR="00C556EE" w:rsidRPr="00EE1A83" w:rsidRDefault="001E19ED" w:rsidP="00EE1A83">
      <w:pPr>
        <w:shd w:val="clear" w:color="auto" w:fill="FFFFFF"/>
        <w:spacing w:before="120"/>
        <w:ind w:left="360"/>
        <w:rPr>
          <w:sz w:val="22"/>
          <w:szCs w:val="22"/>
        </w:rPr>
      </w:pPr>
      <w:r w:rsidRPr="00EE1A83">
        <w:rPr>
          <w:smallCaps/>
          <w:sz w:val="22"/>
          <w:szCs w:val="22"/>
          <w:lang w:val="en-US"/>
        </w:rPr>
        <w:t>“</w:t>
      </w:r>
      <w:r w:rsidR="00C556EE" w:rsidRPr="00EE1A83">
        <w:rPr>
          <w:smallCaps/>
          <w:sz w:val="22"/>
          <w:szCs w:val="22"/>
          <w:lang w:val="en-US"/>
        </w:rPr>
        <w:t xml:space="preserve">48a. </w:t>
      </w:r>
      <w:r w:rsidR="00C556EE" w:rsidRPr="00EE1A83">
        <w:rPr>
          <w:sz w:val="22"/>
          <w:szCs w:val="22"/>
          <w:lang w:val="en-US"/>
        </w:rPr>
        <w:t>(1) This section applies:</w:t>
      </w:r>
    </w:p>
    <w:p w14:paraId="3E5E6A89" w14:textId="77777777" w:rsidR="00C556EE" w:rsidRPr="00EE1A83" w:rsidRDefault="00C556EE" w:rsidP="00EE1A83">
      <w:pPr>
        <w:shd w:val="clear" w:color="auto" w:fill="FFFFFF"/>
        <w:spacing w:before="120"/>
        <w:ind w:left="413"/>
        <w:rPr>
          <w:sz w:val="22"/>
          <w:szCs w:val="22"/>
        </w:rPr>
      </w:pPr>
      <w:r w:rsidRPr="00EE1A83">
        <w:rPr>
          <w:sz w:val="22"/>
          <w:szCs w:val="22"/>
          <w:lang w:val="en-US"/>
        </w:rPr>
        <w:t>(a) where a member of the scheme dies; and</w:t>
      </w:r>
    </w:p>
    <w:p w14:paraId="4729CDE1" w14:textId="77777777" w:rsidR="00C556EE" w:rsidRPr="00EE1A83" w:rsidRDefault="00C556EE" w:rsidP="00EE1A83">
      <w:pPr>
        <w:shd w:val="clear" w:color="auto" w:fill="FFFFFF"/>
        <w:spacing w:before="120"/>
        <w:ind w:left="413"/>
        <w:rPr>
          <w:sz w:val="22"/>
          <w:szCs w:val="22"/>
        </w:rPr>
        <w:sectPr w:rsidR="00C556EE" w:rsidRPr="00EE1A83" w:rsidSect="00B40A0B">
          <w:pgSz w:w="12240" w:h="15840"/>
          <w:pgMar w:top="1440" w:right="1440" w:bottom="1440" w:left="1440" w:header="720" w:footer="720" w:gutter="0"/>
          <w:cols w:space="60"/>
          <w:noEndnote/>
          <w:docGrid w:linePitch="272"/>
        </w:sectPr>
      </w:pPr>
    </w:p>
    <w:p w14:paraId="29CC0EDA" w14:textId="77777777" w:rsidR="00C556EE" w:rsidRPr="00EE1A83" w:rsidRDefault="00C556EE" w:rsidP="00EE1A83">
      <w:pPr>
        <w:shd w:val="clear" w:color="auto" w:fill="FFFFFF"/>
        <w:spacing w:before="120"/>
        <w:ind w:left="782" w:hanging="398"/>
        <w:jc w:val="both"/>
        <w:rPr>
          <w:sz w:val="22"/>
          <w:szCs w:val="22"/>
        </w:rPr>
      </w:pPr>
      <w:r w:rsidRPr="00EE1A83">
        <w:rPr>
          <w:sz w:val="22"/>
          <w:szCs w:val="22"/>
          <w:lang w:val="en-US"/>
        </w:rPr>
        <w:lastRenderedPageBreak/>
        <w:t>(b) there are 2 or more periods of effective service in relation to the member.</w:t>
      </w:r>
    </w:p>
    <w:p w14:paraId="14627A12" w14:textId="77777777" w:rsidR="00C556EE" w:rsidRPr="00EE1A83" w:rsidRDefault="001E19ED" w:rsidP="00EE1A83">
      <w:pPr>
        <w:shd w:val="clear" w:color="auto" w:fill="FFFFFF"/>
        <w:spacing w:before="120"/>
        <w:ind w:left="346"/>
        <w:rPr>
          <w:sz w:val="22"/>
          <w:szCs w:val="22"/>
        </w:rPr>
      </w:pPr>
      <w:r w:rsidRPr="00EE1A83">
        <w:rPr>
          <w:sz w:val="22"/>
          <w:szCs w:val="22"/>
          <w:lang w:val="en-US"/>
        </w:rPr>
        <w:t>“</w:t>
      </w:r>
      <w:r w:rsidR="00C556EE" w:rsidRPr="00EE1A83">
        <w:rPr>
          <w:sz w:val="22"/>
          <w:szCs w:val="22"/>
          <w:lang w:val="en-US"/>
        </w:rPr>
        <w:t>(2) Where:</w:t>
      </w:r>
    </w:p>
    <w:p w14:paraId="20F1B2D9" w14:textId="77777777" w:rsidR="00C556EE" w:rsidRPr="00EE1A83" w:rsidRDefault="00C556EE" w:rsidP="00EE1A83">
      <w:pPr>
        <w:numPr>
          <w:ilvl w:val="0"/>
          <w:numId w:val="19"/>
        </w:numPr>
        <w:shd w:val="clear" w:color="auto" w:fill="FFFFFF"/>
        <w:tabs>
          <w:tab w:val="left" w:pos="782"/>
        </w:tabs>
        <w:spacing w:before="120"/>
        <w:ind w:left="384"/>
        <w:rPr>
          <w:sz w:val="22"/>
          <w:szCs w:val="22"/>
          <w:lang w:val="en-US"/>
        </w:rPr>
      </w:pPr>
      <w:r w:rsidRPr="00EE1A83">
        <w:rPr>
          <w:sz w:val="22"/>
          <w:szCs w:val="22"/>
          <w:lang w:val="en-US"/>
        </w:rPr>
        <w:t>a member of the scheme dies before retirement; and</w:t>
      </w:r>
    </w:p>
    <w:p w14:paraId="7366EC0C" w14:textId="77777777" w:rsidR="00C556EE" w:rsidRPr="00EE1A83" w:rsidRDefault="00C556EE" w:rsidP="00EE1A83">
      <w:pPr>
        <w:numPr>
          <w:ilvl w:val="0"/>
          <w:numId w:val="19"/>
        </w:numPr>
        <w:shd w:val="clear" w:color="auto" w:fill="FFFFFF"/>
        <w:tabs>
          <w:tab w:val="left" w:pos="782"/>
        </w:tabs>
        <w:spacing w:before="120"/>
        <w:ind w:left="782" w:hanging="398"/>
        <w:jc w:val="both"/>
        <w:rPr>
          <w:sz w:val="22"/>
          <w:szCs w:val="22"/>
          <w:lang w:val="en-US"/>
        </w:rPr>
      </w:pPr>
      <w:r w:rsidRPr="00EE1A83">
        <w:rPr>
          <w:sz w:val="22"/>
          <w:szCs w:val="22"/>
          <w:lang w:val="en-US"/>
        </w:rPr>
        <w:t>on his or her death, no pension benefit is payable under this Part;</w:t>
      </w:r>
    </w:p>
    <w:p w14:paraId="4E7A718F" w14:textId="77777777" w:rsidR="00C556EE" w:rsidRPr="00EE1A83" w:rsidRDefault="00C556EE" w:rsidP="00EE1A83">
      <w:pPr>
        <w:shd w:val="clear" w:color="auto" w:fill="FFFFFF"/>
        <w:spacing w:before="120"/>
        <w:jc w:val="both"/>
        <w:rPr>
          <w:sz w:val="22"/>
          <w:szCs w:val="22"/>
        </w:rPr>
      </w:pPr>
      <w:r w:rsidRPr="00EE1A83">
        <w:rPr>
          <w:sz w:val="22"/>
          <w:szCs w:val="22"/>
          <w:lang w:val="en-US"/>
        </w:rPr>
        <w:t>a lump sum payment equal to 1.5 times the member</w:t>
      </w:r>
      <w:r w:rsidR="001E19ED" w:rsidRPr="00EE1A83">
        <w:rPr>
          <w:sz w:val="22"/>
          <w:szCs w:val="22"/>
          <w:lang w:val="en-US"/>
        </w:rPr>
        <w:t>’</w:t>
      </w:r>
      <w:r w:rsidRPr="00EE1A83">
        <w:rPr>
          <w:sz w:val="22"/>
          <w:szCs w:val="22"/>
          <w:lang w:val="en-US"/>
        </w:rPr>
        <w:t>s contributions in respect of the last period of effective service of the member is payable in respect of the member.</w:t>
      </w:r>
    </w:p>
    <w:p w14:paraId="4A6355B0" w14:textId="77777777" w:rsidR="00C556EE" w:rsidRPr="00EE1A83" w:rsidRDefault="001E19ED" w:rsidP="00EE1A83">
      <w:pPr>
        <w:shd w:val="clear" w:color="auto" w:fill="FFFFFF"/>
        <w:spacing w:before="120"/>
        <w:ind w:left="350"/>
        <w:rPr>
          <w:sz w:val="22"/>
          <w:szCs w:val="22"/>
        </w:rPr>
      </w:pPr>
      <w:r w:rsidRPr="00EE1A83">
        <w:rPr>
          <w:sz w:val="22"/>
          <w:szCs w:val="22"/>
          <w:lang w:val="en-US"/>
        </w:rPr>
        <w:t>“</w:t>
      </w:r>
      <w:r w:rsidR="00C556EE" w:rsidRPr="00EE1A83">
        <w:rPr>
          <w:sz w:val="22"/>
          <w:szCs w:val="22"/>
          <w:lang w:val="en-US"/>
        </w:rPr>
        <w:t>(3) Where:</w:t>
      </w:r>
    </w:p>
    <w:p w14:paraId="5FDB1980" w14:textId="77777777" w:rsidR="00C556EE" w:rsidRPr="00EE1A83" w:rsidRDefault="00C556EE" w:rsidP="00EE1A83">
      <w:pPr>
        <w:numPr>
          <w:ilvl w:val="0"/>
          <w:numId w:val="20"/>
        </w:numPr>
        <w:shd w:val="clear" w:color="auto" w:fill="FFFFFF"/>
        <w:tabs>
          <w:tab w:val="left" w:pos="792"/>
        </w:tabs>
        <w:spacing w:before="120"/>
        <w:ind w:left="389"/>
        <w:rPr>
          <w:sz w:val="22"/>
          <w:szCs w:val="22"/>
          <w:lang w:val="en-US"/>
        </w:rPr>
      </w:pPr>
      <w:r w:rsidRPr="00EE1A83">
        <w:rPr>
          <w:sz w:val="22"/>
          <w:szCs w:val="22"/>
          <w:lang w:val="en-US"/>
        </w:rPr>
        <w:t>a recipient member dies; and</w:t>
      </w:r>
    </w:p>
    <w:p w14:paraId="736E3829" w14:textId="77777777" w:rsidR="00C556EE" w:rsidRPr="00EE1A83" w:rsidRDefault="00C556EE" w:rsidP="00EE1A83">
      <w:pPr>
        <w:numPr>
          <w:ilvl w:val="0"/>
          <w:numId w:val="20"/>
        </w:numPr>
        <w:shd w:val="clear" w:color="auto" w:fill="FFFFFF"/>
        <w:tabs>
          <w:tab w:val="left" w:pos="792"/>
        </w:tabs>
        <w:spacing w:before="120"/>
        <w:ind w:left="792" w:hanging="403"/>
        <w:jc w:val="both"/>
        <w:rPr>
          <w:sz w:val="22"/>
          <w:szCs w:val="22"/>
          <w:lang w:val="en-US"/>
        </w:rPr>
      </w:pPr>
      <w:r w:rsidRPr="00EE1A83">
        <w:rPr>
          <w:sz w:val="22"/>
          <w:szCs w:val="22"/>
          <w:lang w:val="en-US"/>
        </w:rPr>
        <w:t>on his or her death, no pension benefit is payable under this Part; and</w:t>
      </w:r>
    </w:p>
    <w:p w14:paraId="666D75FA" w14:textId="77777777" w:rsidR="00C556EE" w:rsidRPr="00EE1A83" w:rsidRDefault="00C556EE" w:rsidP="00EE1A83">
      <w:pPr>
        <w:numPr>
          <w:ilvl w:val="0"/>
          <w:numId w:val="20"/>
        </w:numPr>
        <w:shd w:val="clear" w:color="auto" w:fill="FFFFFF"/>
        <w:tabs>
          <w:tab w:val="left" w:pos="792"/>
        </w:tabs>
        <w:spacing w:before="120"/>
        <w:ind w:left="792" w:hanging="403"/>
        <w:jc w:val="both"/>
        <w:rPr>
          <w:sz w:val="22"/>
          <w:szCs w:val="22"/>
          <w:lang w:val="en-US"/>
        </w:rPr>
      </w:pPr>
      <w:r w:rsidRPr="00EE1A83">
        <w:rPr>
          <w:sz w:val="22"/>
          <w:szCs w:val="22"/>
          <w:lang w:val="en-US"/>
        </w:rPr>
        <w:t>the total amount of benefits paid or payable to the member after he or she last became a recipient member is less than 1.5 times the member</w:t>
      </w:r>
      <w:r w:rsidR="001E19ED" w:rsidRPr="00EE1A83">
        <w:rPr>
          <w:sz w:val="22"/>
          <w:szCs w:val="22"/>
          <w:lang w:val="en-US"/>
        </w:rPr>
        <w:t>’</w:t>
      </w:r>
      <w:r w:rsidRPr="00EE1A83">
        <w:rPr>
          <w:sz w:val="22"/>
          <w:szCs w:val="22"/>
          <w:lang w:val="en-US"/>
        </w:rPr>
        <w:t>s contributions in respect of the last period of effective service of the member;</w:t>
      </w:r>
    </w:p>
    <w:p w14:paraId="1053E60B" w14:textId="77777777" w:rsidR="00C556EE" w:rsidRPr="00EE1A83" w:rsidRDefault="00C556EE" w:rsidP="00EE1A83">
      <w:pPr>
        <w:shd w:val="clear" w:color="auto" w:fill="FFFFFF"/>
        <w:spacing w:before="120"/>
        <w:ind w:left="5"/>
        <w:jc w:val="both"/>
        <w:rPr>
          <w:sz w:val="22"/>
          <w:szCs w:val="22"/>
        </w:rPr>
      </w:pPr>
      <w:r w:rsidRPr="00EE1A83">
        <w:rPr>
          <w:sz w:val="22"/>
          <w:szCs w:val="22"/>
          <w:lang w:val="en-US"/>
        </w:rPr>
        <w:t>a lump sum payment equal to the difference is payable in respect of the member.</w:t>
      </w:r>
    </w:p>
    <w:p w14:paraId="7DACEEE3" w14:textId="77777777" w:rsidR="00C556EE" w:rsidRPr="00EE1A83" w:rsidRDefault="001E19ED" w:rsidP="00EE1A83">
      <w:pPr>
        <w:shd w:val="clear" w:color="auto" w:fill="FFFFFF"/>
        <w:spacing w:before="120"/>
        <w:ind w:left="14" w:firstLine="341"/>
        <w:jc w:val="both"/>
        <w:rPr>
          <w:sz w:val="22"/>
          <w:szCs w:val="22"/>
        </w:rPr>
      </w:pPr>
      <w:r w:rsidRPr="00EE1A83">
        <w:rPr>
          <w:sz w:val="22"/>
          <w:szCs w:val="22"/>
          <w:lang w:val="en-US"/>
        </w:rPr>
        <w:t>“</w:t>
      </w:r>
      <w:r w:rsidR="00C556EE" w:rsidRPr="00EE1A83">
        <w:rPr>
          <w:sz w:val="22"/>
          <w:szCs w:val="22"/>
          <w:lang w:val="en-US"/>
        </w:rPr>
        <w:t>(4) Where a lump sum is payable under subsection (2) or (3) in respect of a deceased member of a scheme, no benefit is payable in respect of that member under any other section of this Act.</w:t>
      </w:r>
    </w:p>
    <w:p w14:paraId="6E5571D3" w14:textId="77777777" w:rsidR="00C556EE" w:rsidRPr="00EE1A83" w:rsidRDefault="001E19ED" w:rsidP="00EE1A83">
      <w:pPr>
        <w:shd w:val="clear" w:color="auto" w:fill="FFFFFF"/>
        <w:spacing w:before="120"/>
        <w:ind w:left="355"/>
        <w:rPr>
          <w:sz w:val="22"/>
          <w:szCs w:val="22"/>
        </w:rPr>
      </w:pPr>
      <w:r w:rsidRPr="00EE1A83">
        <w:rPr>
          <w:sz w:val="22"/>
          <w:szCs w:val="22"/>
          <w:lang w:val="en-US"/>
        </w:rPr>
        <w:t>“</w:t>
      </w:r>
      <w:r w:rsidR="00C556EE" w:rsidRPr="00EE1A83">
        <w:rPr>
          <w:sz w:val="22"/>
          <w:szCs w:val="22"/>
          <w:lang w:val="en-US"/>
        </w:rPr>
        <w:t>(5) Where:</w:t>
      </w:r>
    </w:p>
    <w:p w14:paraId="5EFC9320" w14:textId="77777777" w:rsidR="00C556EE" w:rsidRPr="00EE1A83" w:rsidRDefault="00C556EE" w:rsidP="00EE1A83">
      <w:pPr>
        <w:numPr>
          <w:ilvl w:val="0"/>
          <w:numId w:val="21"/>
        </w:numPr>
        <w:shd w:val="clear" w:color="auto" w:fill="FFFFFF"/>
        <w:tabs>
          <w:tab w:val="left" w:pos="797"/>
        </w:tabs>
        <w:spacing w:before="120"/>
        <w:ind w:left="797" w:hanging="398"/>
        <w:jc w:val="both"/>
        <w:rPr>
          <w:sz w:val="22"/>
          <w:szCs w:val="22"/>
          <w:lang w:val="en-US"/>
        </w:rPr>
      </w:pPr>
      <w:r w:rsidRPr="00EE1A83">
        <w:rPr>
          <w:sz w:val="22"/>
          <w:szCs w:val="22"/>
          <w:lang w:val="en-US"/>
        </w:rPr>
        <w:t>a member of the scheme died before retirement and, on or after his or her death, pension benefit was payable under this Part in respect of the member; and</w:t>
      </w:r>
    </w:p>
    <w:p w14:paraId="1AA52CFC" w14:textId="77777777" w:rsidR="00C556EE" w:rsidRPr="00EE1A83" w:rsidRDefault="00C556EE" w:rsidP="00EE1A83">
      <w:pPr>
        <w:numPr>
          <w:ilvl w:val="0"/>
          <w:numId w:val="22"/>
        </w:numPr>
        <w:shd w:val="clear" w:color="auto" w:fill="FFFFFF"/>
        <w:tabs>
          <w:tab w:val="left" w:pos="797"/>
        </w:tabs>
        <w:spacing w:before="120"/>
        <w:ind w:left="398"/>
        <w:rPr>
          <w:sz w:val="22"/>
          <w:szCs w:val="22"/>
          <w:lang w:val="en-US"/>
        </w:rPr>
      </w:pPr>
      <w:r w:rsidRPr="00EE1A83">
        <w:rPr>
          <w:sz w:val="22"/>
          <w:szCs w:val="22"/>
          <w:lang w:val="en-US"/>
        </w:rPr>
        <w:t>no person is any longer entitled to such pension benefit; and</w:t>
      </w:r>
    </w:p>
    <w:p w14:paraId="4DBB8AC6" w14:textId="77777777" w:rsidR="00C556EE" w:rsidRPr="00EE1A83" w:rsidRDefault="00C556EE" w:rsidP="00EE1A83">
      <w:pPr>
        <w:numPr>
          <w:ilvl w:val="0"/>
          <w:numId w:val="21"/>
        </w:numPr>
        <w:shd w:val="clear" w:color="auto" w:fill="FFFFFF"/>
        <w:tabs>
          <w:tab w:val="left" w:pos="797"/>
        </w:tabs>
        <w:spacing w:before="120"/>
        <w:ind w:left="797" w:hanging="398"/>
        <w:jc w:val="both"/>
        <w:rPr>
          <w:sz w:val="22"/>
          <w:szCs w:val="22"/>
          <w:lang w:val="en-US"/>
        </w:rPr>
      </w:pPr>
      <w:r w:rsidRPr="00EE1A83">
        <w:rPr>
          <w:sz w:val="22"/>
          <w:szCs w:val="22"/>
          <w:lang w:val="en-US"/>
        </w:rPr>
        <w:t>the total amount of pension benefit paid or payable in respect of the member under this Part is less than 1.5 times the member</w:t>
      </w:r>
      <w:r w:rsidR="001E19ED" w:rsidRPr="00EE1A83">
        <w:rPr>
          <w:sz w:val="22"/>
          <w:szCs w:val="22"/>
          <w:lang w:val="en-US"/>
        </w:rPr>
        <w:t>’</w:t>
      </w:r>
      <w:r w:rsidRPr="00EE1A83">
        <w:rPr>
          <w:sz w:val="22"/>
          <w:szCs w:val="22"/>
          <w:lang w:val="en-US"/>
        </w:rPr>
        <w:t>s contributions in respect of the last period of effective service of the member;</w:t>
      </w:r>
    </w:p>
    <w:p w14:paraId="2EC7B5DB" w14:textId="77777777" w:rsidR="00C556EE" w:rsidRPr="00EE1A83" w:rsidRDefault="00C556EE" w:rsidP="00EE1A83">
      <w:pPr>
        <w:shd w:val="clear" w:color="auto" w:fill="FFFFFF"/>
        <w:spacing w:before="120"/>
        <w:ind w:left="14"/>
        <w:jc w:val="both"/>
        <w:rPr>
          <w:sz w:val="22"/>
          <w:szCs w:val="22"/>
        </w:rPr>
      </w:pPr>
      <w:r w:rsidRPr="00EE1A83">
        <w:rPr>
          <w:sz w:val="22"/>
          <w:szCs w:val="22"/>
          <w:lang w:val="en-US"/>
        </w:rPr>
        <w:t>a lump sum payment equal to the difference is payable in respect of the member.</w:t>
      </w:r>
    </w:p>
    <w:p w14:paraId="3E9869ED" w14:textId="77777777" w:rsidR="00C556EE" w:rsidRPr="00EE1A83" w:rsidRDefault="001E19ED" w:rsidP="00EE1A83">
      <w:pPr>
        <w:shd w:val="clear" w:color="auto" w:fill="FFFFFF"/>
        <w:spacing w:before="120"/>
        <w:ind w:left="360"/>
        <w:rPr>
          <w:sz w:val="22"/>
          <w:szCs w:val="22"/>
        </w:rPr>
      </w:pPr>
      <w:r w:rsidRPr="00EE1A83">
        <w:rPr>
          <w:sz w:val="22"/>
          <w:szCs w:val="22"/>
          <w:lang w:val="en-US"/>
        </w:rPr>
        <w:t>“</w:t>
      </w:r>
      <w:r w:rsidR="00C556EE" w:rsidRPr="00EE1A83">
        <w:rPr>
          <w:sz w:val="22"/>
          <w:szCs w:val="22"/>
          <w:lang w:val="en-US"/>
        </w:rPr>
        <w:t>(6) Where:</w:t>
      </w:r>
    </w:p>
    <w:p w14:paraId="78247AFE" w14:textId="77777777" w:rsidR="00C556EE" w:rsidRPr="00EE1A83" w:rsidRDefault="00C556EE" w:rsidP="00EE1A83">
      <w:pPr>
        <w:numPr>
          <w:ilvl w:val="0"/>
          <w:numId w:val="23"/>
        </w:numPr>
        <w:shd w:val="clear" w:color="auto" w:fill="FFFFFF"/>
        <w:tabs>
          <w:tab w:val="left" w:pos="797"/>
        </w:tabs>
        <w:spacing w:before="120"/>
        <w:ind w:left="797" w:hanging="394"/>
        <w:jc w:val="both"/>
        <w:rPr>
          <w:sz w:val="22"/>
          <w:szCs w:val="22"/>
          <w:lang w:val="en-US"/>
        </w:rPr>
      </w:pPr>
      <w:r w:rsidRPr="00EE1A83">
        <w:rPr>
          <w:sz w:val="22"/>
          <w:szCs w:val="22"/>
          <w:lang w:val="en-US"/>
        </w:rPr>
        <w:t>on or after the death of a recipient member, pension benefit was payable under this Act in respect of the member; and</w:t>
      </w:r>
    </w:p>
    <w:p w14:paraId="2A8F5092" w14:textId="77777777" w:rsidR="00C556EE" w:rsidRPr="00EE1A83" w:rsidRDefault="00C556EE" w:rsidP="00EE1A83">
      <w:pPr>
        <w:numPr>
          <w:ilvl w:val="0"/>
          <w:numId w:val="23"/>
        </w:numPr>
        <w:shd w:val="clear" w:color="auto" w:fill="FFFFFF"/>
        <w:tabs>
          <w:tab w:val="left" w:pos="797"/>
        </w:tabs>
        <w:spacing w:before="120"/>
        <w:ind w:left="403"/>
        <w:rPr>
          <w:sz w:val="22"/>
          <w:szCs w:val="22"/>
          <w:lang w:val="en-US"/>
        </w:rPr>
      </w:pPr>
      <w:r w:rsidRPr="00EE1A83">
        <w:rPr>
          <w:sz w:val="22"/>
          <w:szCs w:val="22"/>
          <w:lang w:val="en-US"/>
        </w:rPr>
        <w:t>no person is any longer entitled to such pension benefit; and</w:t>
      </w:r>
    </w:p>
    <w:p w14:paraId="5712B2E6" w14:textId="77777777" w:rsidR="00C556EE" w:rsidRPr="00EE1A83" w:rsidRDefault="00C556EE" w:rsidP="00EE1A83">
      <w:pPr>
        <w:numPr>
          <w:ilvl w:val="0"/>
          <w:numId w:val="23"/>
        </w:numPr>
        <w:shd w:val="clear" w:color="auto" w:fill="FFFFFF"/>
        <w:tabs>
          <w:tab w:val="left" w:pos="797"/>
        </w:tabs>
        <w:spacing w:before="120"/>
        <w:ind w:left="403"/>
        <w:rPr>
          <w:sz w:val="22"/>
          <w:szCs w:val="22"/>
          <w:lang w:val="en-US"/>
        </w:rPr>
      </w:pPr>
      <w:r w:rsidRPr="00EE1A83">
        <w:rPr>
          <w:sz w:val="22"/>
          <w:szCs w:val="22"/>
          <w:lang w:val="en-US"/>
        </w:rPr>
        <w:t>the sum of:</w:t>
      </w:r>
    </w:p>
    <w:p w14:paraId="036614CC" w14:textId="77777777" w:rsidR="00C556EE" w:rsidRPr="00EE1A83" w:rsidRDefault="00C556EE" w:rsidP="00EE1A83">
      <w:pPr>
        <w:shd w:val="clear" w:color="auto" w:fill="FFFFFF"/>
        <w:spacing w:before="120"/>
        <w:ind w:left="1454" w:hanging="346"/>
        <w:jc w:val="both"/>
        <w:rPr>
          <w:sz w:val="22"/>
          <w:szCs w:val="22"/>
        </w:rPr>
      </w:pPr>
      <w:r w:rsidRPr="00EE1A83">
        <w:rPr>
          <w:sz w:val="22"/>
          <w:szCs w:val="22"/>
          <w:lang w:val="en-US"/>
        </w:rPr>
        <w:t>(i) the total amount of benefits paid or payable to the member after he or she last became a recipient member; and</w:t>
      </w:r>
    </w:p>
    <w:p w14:paraId="7E389785" w14:textId="77777777" w:rsidR="00C556EE" w:rsidRPr="00EE1A83" w:rsidRDefault="00C556EE" w:rsidP="00EE1A83">
      <w:pPr>
        <w:shd w:val="clear" w:color="auto" w:fill="FFFFFF"/>
        <w:spacing w:before="120"/>
        <w:ind w:left="1454" w:hanging="346"/>
        <w:jc w:val="both"/>
        <w:rPr>
          <w:sz w:val="22"/>
          <w:szCs w:val="22"/>
        </w:rPr>
        <w:sectPr w:rsidR="00C556EE" w:rsidRPr="00EE1A83" w:rsidSect="00B40A0B">
          <w:pgSz w:w="12240" w:h="15840"/>
          <w:pgMar w:top="1440" w:right="1440" w:bottom="1440" w:left="1440" w:header="720" w:footer="720" w:gutter="0"/>
          <w:cols w:space="60"/>
          <w:noEndnote/>
          <w:docGrid w:linePitch="272"/>
        </w:sectPr>
      </w:pPr>
    </w:p>
    <w:p w14:paraId="5C19B91C" w14:textId="77777777" w:rsidR="00C556EE" w:rsidRPr="00EE1A83" w:rsidRDefault="00C556EE" w:rsidP="00EE1A83">
      <w:pPr>
        <w:shd w:val="clear" w:color="auto" w:fill="FFFFFF"/>
        <w:spacing w:before="120"/>
        <w:ind w:left="1440" w:hanging="408"/>
        <w:rPr>
          <w:sz w:val="22"/>
          <w:szCs w:val="22"/>
        </w:rPr>
      </w:pPr>
      <w:r w:rsidRPr="00EE1A83">
        <w:rPr>
          <w:sz w:val="22"/>
          <w:szCs w:val="22"/>
          <w:lang w:val="en-US"/>
        </w:rPr>
        <w:lastRenderedPageBreak/>
        <w:t>(ii) the total amount of pension benefit paid or payable in respect of a member under this Part;</w:t>
      </w:r>
    </w:p>
    <w:p w14:paraId="61DF414F" w14:textId="77777777" w:rsidR="00C556EE" w:rsidRPr="00EE1A83" w:rsidRDefault="00C556EE" w:rsidP="00EE1A83">
      <w:pPr>
        <w:shd w:val="clear" w:color="auto" w:fill="FFFFFF"/>
        <w:spacing w:before="120"/>
        <w:ind w:left="787"/>
        <w:rPr>
          <w:sz w:val="22"/>
          <w:szCs w:val="22"/>
        </w:rPr>
      </w:pPr>
      <w:r w:rsidRPr="00EE1A83">
        <w:rPr>
          <w:sz w:val="22"/>
          <w:szCs w:val="22"/>
          <w:lang w:val="en-US"/>
        </w:rPr>
        <w:t>is less than 1.5 times the member</w:t>
      </w:r>
      <w:r w:rsidR="001E19ED" w:rsidRPr="00EE1A83">
        <w:rPr>
          <w:sz w:val="22"/>
          <w:szCs w:val="22"/>
          <w:lang w:val="en-US"/>
        </w:rPr>
        <w:t>’</w:t>
      </w:r>
      <w:r w:rsidRPr="00EE1A83">
        <w:rPr>
          <w:sz w:val="22"/>
          <w:szCs w:val="22"/>
          <w:lang w:val="en-US"/>
        </w:rPr>
        <w:t>s contributions in respect of the last period of effective service of the member;</w:t>
      </w:r>
    </w:p>
    <w:p w14:paraId="4CD9613E" w14:textId="77777777" w:rsidR="00C556EE" w:rsidRPr="00EE1A83" w:rsidRDefault="00C556EE" w:rsidP="00EE1A83">
      <w:pPr>
        <w:shd w:val="clear" w:color="auto" w:fill="FFFFFF"/>
        <w:spacing w:before="120"/>
        <w:ind w:left="14"/>
        <w:jc w:val="both"/>
        <w:rPr>
          <w:sz w:val="22"/>
          <w:szCs w:val="22"/>
        </w:rPr>
      </w:pPr>
      <w:r w:rsidRPr="00EE1A83">
        <w:rPr>
          <w:sz w:val="22"/>
          <w:szCs w:val="22"/>
          <w:lang w:val="en-US"/>
        </w:rPr>
        <w:t>a lump sum payment equal to the difference is payable in respect of a member.</w:t>
      </w:r>
    </w:p>
    <w:p w14:paraId="4A7476CB" w14:textId="77777777" w:rsidR="00C556EE" w:rsidRPr="00EE1A83" w:rsidRDefault="001E19ED" w:rsidP="00EE1A83">
      <w:pPr>
        <w:shd w:val="clear" w:color="auto" w:fill="FFFFFF"/>
        <w:spacing w:before="120"/>
        <w:ind w:left="350"/>
        <w:rPr>
          <w:sz w:val="22"/>
          <w:szCs w:val="22"/>
        </w:rPr>
      </w:pPr>
      <w:r w:rsidRPr="00EE1A83">
        <w:rPr>
          <w:sz w:val="22"/>
          <w:szCs w:val="22"/>
          <w:lang w:val="en-US"/>
        </w:rPr>
        <w:t>“</w:t>
      </w:r>
      <w:r w:rsidR="00C556EE" w:rsidRPr="00EE1A83">
        <w:rPr>
          <w:sz w:val="22"/>
          <w:szCs w:val="22"/>
          <w:lang w:val="en-US"/>
        </w:rPr>
        <w:t>(7) If:</w:t>
      </w:r>
    </w:p>
    <w:p w14:paraId="70FE1978" w14:textId="77777777" w:rsidR="00C556EE" w:rsidRPr="00EE1A83" w:rsidRDefault="00C556EE" w:rsidP="00EE1A83">
      <w:pPr>
        <w:numPr>
          <w:ilvl w:val="0"/>
          <w:numId w:val="24"/>
        </w:numPr>
        <w:shd w:val="clear" w:color="auto" w:fill="FFFFFF"/>
        <w:tabs>
          <w:tab w:val="left" w:pos="782"/>
        </w:tabs>
        <w:spacing w:before="120"/>
        <w:ind w:left="394"/>
        <w:rPr>
          <w:sz w:val="22"/>
          <w:szCs w:val="22"/>
          <w:lang w:val="en-US"/>
        </w:rPr>
      </w:pPr>
      <w:r w:rsidRPr="00EE1A83">
        <w:rPr>
          <w:sz w:val="22"/>
          <w:szCs w:val="22"/>
          <w:lang w:val="en-US"/>
        </w:rPr>
        <w:t>a member of the scheme dies; and</w:t>
      </w:r>
    </w:p>
    <w:p w14:paraId="5F23F49F" w14:textId="77777777" w:rsidR="00C556EE" w:rsidRPr="00EE1A83" w:rsidRDefault="00C556EE" w:rsidP="00EE1A83">
      <w:pPr>
        <w:numPr>
          <w:ilvl w:val="0"/>
          <w:numId w:val="25"/>
        </w:numPr>
        <w:shd w:val="clear" w:color="auto" w:fill="FFFFFF"/>
        <w:tabs>
          <w:tab w:val="left" w:pos="782"/>
        </w:tabs>
        <w:spacing w:before="120"/>
        <w:ind w:left="782" w:hanging="389"/>
        <w:jc w:val="both"/>
        <w:rPr>
          <w:sz w:val="22"/>
          <w:szCs w:val="22"/>
          <w:lang w:val="en-US"/>
        </w:rPr>
      </w:pPr>
      <w:r w:rsidRPr="00EE1A83">
        <w:rPr>
          <w:sz w:val="22"/>
          <w:szCs w:val="22"/>
          <w:lang w:val="en-US"/>
        </w:rPr>
        <w:t>the total amount of benefits paid to the member before he or she last became a contributing member is less than 1.5 times the member</w:t>
      </w:r>
      <w:r w:rsidR="001E19ED" w:rsidRPr="00EE1A83">
        <w:rPr>
          <w:sz w:val="22"/>
          <w:szCs w:val="22"/>
          <w:lang w:val="en-US"/>
        </w:rPr>
        <w:t>’</w:t>
      </w:r>
      <w:r w:rsidRPr="00EE1A83">
        <w:rPr>
          <w:sz w:val="22"/>
          <w:szCs w:val="22"/>
          <w:lang w:val="en-US"/>
        </w:rPr>
        <w:t>s contributions in respect of the period, or periods, of effective service (other than the last period of effective service) of the member;</w:t>
      </w:r>
    </w:p>
    <w:p w14:paraId="016C647D" w14:textId="77777777" w:rsidR="00C556EE" w:rsidRPr="00EE1A83" w:rsidRDefault="00C556EE" w:rsidP="00EE1A83">
      <w:pPr>
        <w:shd w:val="clear" w:color="auto" w:fill="FFFFFF"/>
        <w:spacing w:before="120"/>
        <w:ind w:left="10"/>
        <w:jc w:val="both"/>
        <w:rPr>
          <w:sz w:val="22"/>
          <w:szCs w:val="22"/>
        </w:rPr>
      </w:pPr>
      <w:r w:rsidRPr="00EE1A83">
        <w:rPr>
          <w:sz w:val="22"/>
          <w:szCs w:val="22"/>
          <w:lang w:val="en-US"/>
        </w:rPr>
        <w:t>a lump sum payment equal to the difference is payable in respect of the member in addition to the amount payable under subsection (2), (3), (5) or (6) (as the case may be) in respect of the member.</w:t>
      </w:r>
    </w:p>
    <w:p w14:paraId="3657B207" w14:textId="77777777" w:rsidR="00C556EE" w:rsidRPr="00EE1A83" w:rsidRDefault="001E19ED" w:rsidP="00EE1A83">
      <w:pPr>
        <w:shd w:val="clear" w:color="auto" w:fill="FFFFFF"/>
        <w:spacing w:before="120"/>
        <w:ind w:left="5" w:firstLine="341"/>
        <w:jc w:val="both"/>
        <w:rPr>
          <w:sz w:val="22"/>
          <w:szCs w:val="22"/>
        </w:rPr>
      </w:pPr>
      <w:r w:rsidRPr="00EE1A83">
        <w:rPr>
          <w:sz w:val="22"/>
          <w:szCs w:val="22"/>
          <w:lang w:val="en-US"/>
        </w:rPr>
        <w:t>“</w:t>
      </w:r>
      <w:r w:rsidR="00C556EE" w:rsidRPr="00EE1A83">
        <w:rPr>
          <w:sz w:val="22"/>
          <w:szCs w:val="22"/>
          <w:lang w:val="en-US"/>
        </w:rPr>
        <w:t>(8) A lump sum payable in respect of a member of the scheme under this section is to be paid to the personal representatives of the member or to such person or persons (if any) as the Authority determines.</w:t>
      </w:r>
      <w:r w:rsidRPr="00EE1A83">
        <w:rPr>
          <w:sz w:val="22"/>
          <w:szCs w:val="22"/>
          <w:lang w:val="en-US"/>
        </w:rPr>
        <w:t>”</w:t>
      </w:r>
      <w:r w:rsidR="00C556EE" w:rsidRPr="00EE1A83">
        <w:rPr>
          <w:sz w:val="22"/>
          <w:szCs w:val="22"/>
          <w:lang w:val="en-US"/>
        </w:rPr>
        <w:t>.</w:t>
      </w:r>
    </w:p>
    <w:p w14:paraId="5D558D3C" w14:textId="77777777" w:rsidR="00C556EE" w:rsidRPr="00EE1A83" w:rsidRDefault="00C556EE" w:rsidP="00EE1A83">
      <w:pPr>
        <w:shd w:val="clear" w:color="auto" w:fill="FFFFFF"/>
        <w:spacing w:before="120"/>
        <w:ind w:left="10" w:firstLine="341"/>
        <w:jc w:val="both"/>
        <w:rPr>
          <w:sz w:val="22"/>
          <w:szCs w:val="22"/>
        </w:rPr>
      </w:pPr>
      <w:r w:rsidRPr="00EE1A83">
        <w:rPr>
          <w:sz w:val="22"/>
          <w:szCs w:val="22"/>
          <w:lang w:val="en-US"/>
        </w:rPr>
        <w:t>22. After section 61 of the Principal Act the following section is inserted:</w:t>
      </w:r>
    </w:p>
    <w:p w14:paraId="3618222C" w14:textId="77777777" w:rsidR="00C556EE" w:rsidRPr="00EE1A83" w:rsidRDefault="00C556EE" w:rsidP="00EE1A83">
      <w:pPr>
        <w:shd w:val="clear" w:color="auto" w:fill="FFFFFF"/>
        <w:spacing w:before="120"/>
        <w:ind w:left="5"/>
        <w:jc w:val="both"/>
        <w:rPr>
          <w:sz w:val="22"/>
          <w:szCs w:val="22"/>
        </w:rPr>
      </w:pPr>
      <w:r w:rsidRPr="00EE1A83">
        <w:rPr>
          <w:b/>
          <w:bCs/>
          <w:sz w:val="22"/>
          <w:szCs w:val="22"/>
          <w:lang w:val="en-US"/>
        </w:rPr>
        <w:t xml:space="preserve">Payment of refund of contributions or of lump sum payment to Board in discharge of liability under the </w:t>
      </w:r>
      <w:r w:rsidRPr="00EE1A83">
        <w:rPr>
          <w:b/>
          <w:bCs/>
          <w:i/>
          <w:iCs/>
          <w:sz w:val="22"/>
          <w:szCs w:val="22"/>
          <w:lang w:val="en-US"/>
        </w:rPr>
        <w:t>Superannuation Act 1990</w:t>
      </w:r>
    </w:p>
    <w:p w14:paraId="56E3B0A0" w14:textId="77777777" w:rsidR="00C556EE" w:rsidRPr="00EE1A83" w:rsidRDefault="001E19ED" w:rsidP="00EE1A83">
      <w:pPr>
        <w:shd w:val="clear" w:color="auto" w:fill="FFFFFF"/>
        <w:spacing w:before="120"/>
        <w:ind w:left="350"/>
        <w:rPr>
          <w:sz w:val="22"/>
          <w:szCs w:val="22"/>
        </w:rPr>
      </w:pPr>
      <w:r w:rsidRPr="00EE1A83">
        <w:rPr>
          <w:sz w:val="22"/>
          <w:szCs w:val="22"/>
          <w:lang w:val="en-US"/>
        </w:rPr>
        <w:t>“</w:t>
      </w:r>
      <w:r w:rsidR="00C556EE" w:rsidRPr="00EE1A83">
        <w:rPr>
          <w:sz w:val="22"/>
          <w:szCs w:val="22"/>
          <w:lang w:val="en-US"/>
        </w:rPr>
        <w:t>61</w:t>
      </w:r>
      <w:r w:rsidR="00C556EE" w:rsidRPr="00EE1A83">
        <w:rPr>
          <w:smallCaps/>
          <w:sz w:val="22"/>
          <w:szCs w:val="22"/>
          <w:lang w:val="en-US"/>
        </w:rPr>
        <w:t>a</w:t>
      </w:r>
      <w:r w:rsidR="00C556EE" w:rsidRPr="00EE1A83">
        <w:rPr>
          <w:sz w:val="22"/>
          <w:szCs w:val="22"/>
          <w:lang w:val="en-US"/>
        </w:rPr>
        <w:t>. Where:</w:t>
      </w:r>
    </w:p>
    <w:p w14:paraId="77FBBE44" w14:textId="77777777" w:rsidR="00C556EE" w:rsidRPr="00EE1A83" w:rsidRDefault="00C556EE" w:rsidP="00EE1A83">
      <w:pPr>
        <w:numPr>
          <w:ilvl w:val="0"/>
          <w:numId w:val="26"/>
        </w:numPr>
        <w:shd w:val="clear" w:color="auto" w:fill="FFFFFF"/>
        <w:tabs>
          <w:tab w:val="left" w:pos="773"/>
        </w:tabs>
        <w:spacing w:before="120"/>
        <w:ind w:left="773" w:hanging="394"/>
        <w:jc w:val="both"/>
        <w:rPr>
          <w:sz w:val="22"/>
          <w:szCs w:val="22"/>
          <w:lang w:val="en-US"/>
        </w:rPr>
      </w:pPr>
      <w:r w:rsidRPr="00EE1A83">
        <w:rPr>
          <w:sz w:val="22"/>
          <w:szCs w:val="22"/>
          <w:lang w:val="en-US"/>
        </w:rPr>
        <w:t>the liability of a person to make contributions under the Superannuation (1990) Scheme has been deferred under Rule 3.1.17 of the Rules for the administration of the Superannuation (1990) Scheme; and</w:t>
      </w:r>
    </w:p>
    <w:p w14:paraId="0FBF363C" w14:textId="77777777" w:rsidR="00C556EE" w:rsidRPr="00EE1A83" w:rsidRDefault="00C556EE" w:rsidP="00EE1A83">
      <w:pPr>
        <w:numPr>
          <w:ilvl w:val="0"/>
          <w:numId w:val="26"/>
        </w:numPr>
        <w:shd w:val="clear" w:color="auto" w:fill="FFFFFF"/>
        <w:tabs>
          <w:tab w:val="left" w:pos="773"/>
        </w:tabs>
        <w:spacing w:before="120"/>
        <w:ind w:left="773" w:hanging="394"/>
        <w:jc w:val="both"/>
        <w:rPr>
          <w:sz w:val="22"/>
          <w:szCs w:val="22"/>
          <w:lang w:val="en-US"/>
        </w:rPr>
      </w:pPr>
      <w:r w:rsidRPr="00EE1A83">
        <w:rPr>
          <w:sz w:val="22"/>
          <w:szCs w:val="22"/>
          <w:lang w:val="en-US"/>
        </w:rPr>
        <w:t>because of the retirement or death of the person, the amount of the deferred contributions has become payable; and</w:t>
      </w:r>
    </w:p>
    <w:p w14:paraId="35905545" w14:textId="77777777" w:rsidR="00C556EE" w:rsidRPr="00EE1A83" w:rsidRDefault="00C556EE" w:rsidP="00EE1A83">
      <w:pPr>
        <w:numPr>
          <w:ilvl w:val="0"/>
          <w:numId w:val="26"/>
        </w:numPr>
        <w:shd w:val="clear" w:color="auto" w:fill="FFFFFF"/>
        <w:tabs>
          <w:tab w:val="left" w:pos="773"/>
        </w:tabs>
        <w:spacing w:before="120"/>
        <w:ind w:left="773" w:hanging="394"/>
        <w:jc w:val="both"/>
        <w:rPr>
          <w:sz w:val="22"/>
          <w:szCs w:val="22"/>
          <w:lang w:val="en-US"/>
        </w:rPr>
      </w:pPr>
      <w:r w:rsidRPr="00EE1A83">
        <w:rPr>
          <w:sz w:val="22"/>
          <w:szCs w:val="22"/>
          <w:lang w:val="en-US"/>
        </w:rPr>
        <w:t>the whole or any part of the amount so payable has not been paid; and</w:t>
      </w:r>
    </w:p>
    <w:p w14:paraId="7D23F7C1" w14:textId="77777777" w:rsidR="00C556EE" w:rsidRPr="00EE1A83" w:rsidRDefault="00C556EE" w:rsidP="00EE1A83">
      <w:pPr>
        <w:numPr>
          <w:ilvl w:val="0"/>
          <w:numId w:val="26"/>
        </w:numPr>
        <w:shd w:val="clear" w:color="auto" w:fill="FFFFFF"/>
        <w:tabs>
          <w:tab w:val="left" w:pos="773"/>
        </w:tabs>
        <w:spacing w:before="120"/>
        <w:ind w:left="773" w:hanging="394"/>
        <w:jc w:val="both"/>
        <w:rPr>
          <w:sz w:val="22"/>
          <w:szCs w:val="22"/>
          <w:lang w:val="en-US"/>
        </w:rPr>
      </w:pPr>
      <w:r w:rsidRPr="00EE1A83">
        <w:rPr>
          <w:sz w:val="22"/>
          <w:szCs w:val="22"/>
          <w:lang w:val="en-US"/>
        </w:rPr>
        <w:t>benefit has become payable to or in respect of the person under subsection 32 (2) or section 48 or 56 of this Act;</w:t>
      </w:r>
    </w:p>
    <w:p w14:paraId="67E49016" w14:textId="77777777" w:rsidR="00C556EE" w:rsidRPr="00EE1A83" w:rsidRDefault="00C556EE" w:rsidP="00EE1A83">
      <w:pPr>
        <w:shd w:val="clear" w:color="auto" w:fill="FFFFFF"/>
        <w:spacing w:before="120"/>
        <w:jc w:val="both"/>
        <w:rPr>
          <w:sz w:val="22"/>
          <w:szCs w:val="22"/>
        </w:rPr>
      </w:pPr>
      <w:r w:rsidRPr="00EE1A83">
        <w:rPr>
          <w:sz w:val="22"/>
          <w:szCs w:val="22"/>
          <w:lang w:val="en-US"/>
        </w:rPr>
        <w:t>the amount of the benefit so payable must, to the extent that it does not exceed the amount of the deferred contributions payable, be paid to the Board and, upon being so paid, the amount of the deferred contributions payable is, to the extent of that payment, taken to have been paid to the Board under Rule 3.1.17 of the Rules for the administration of the Superannuation (1990) Scheme.</w:t>
      </w:r>
      <w:r w:rsidR="001E19ED" w:rsidRPr="00EE1A83">
        <w:rPr>
          <w:sz w:val="22"/>
          <w:szCs w:val="22"/>
          <w:lang w:val="en-US"/>
        </w:rPr>
        <w:t>”</w:t>
      </w:r>
      <w:r w:rsidRPr="00EE1A83">
        <w:rPr>
          <w:sz w:val="22"/>
          <w:szCs w:val="22"/>
          <w:lang w:val="en-US"/>
        </w:rPr>
        <w:t>.</w:t>
      </w:r>
    </w:p>
    <w:p w14:paraId="46788843" w14:textId="77777777" w:rsidR="00C556EE" w:rsidRPr="00EE1A83" w:rsidRDefault="00C556EE" w:rsidP="00EE1A83">
      <w:pPr>
        <w:shd w:val="clear" w:color="auto" w:fill="FFFFFF"/>
        <w:spacing w:before="120"/>
        <w:jc w:val="both"/>
        <w:rPr>
          <w:sz w:val="22"/>
          <w:szCs w:val="22"/>
        </w:rPr>
        <w:sectPr w:rsidR="00C556EE" w:rsidRPr="00EE1A83" w:rsidSect="00B40A0B">
          <w:pgSz w:w="12240" w:h="15840"/>
          <w:pgMar w:top="1440" w:right="1440" w:bottom="1440" w:left="1440" w:header="720" w:footer="720" w:gutter="0"/>
          <w:cols w:space="60"/>
          <w:noEndnote/>
          <w:docGrid w:linePitch="272"/>
        </w:sectPr>
      </w:pPr>
    </w:p>
    <w:p w14:paraId="19105E3D" w14:textId="77777777" w:rsidR="00C556EE" w:rsidRPr="00EE1A83" w:rsidRDefault="00C556EE" w:rsidP="00EE1A83">
      <w:pPr>
        <w:shd w:val="clear" w:color="auto" w:fill="FFFFFF"/>
        <w:spacing w:before="120"/>
        <w:ind w:left="29"/>
        <w:rPr>
          <w:sz w:val="22"/>
          <w:szCs w:val="22"/>
        </w:rPr>
      </w:pPr>
      <w:r w:rsidRPr="00EE1A83">
        <w:rPr>
          <w:b/>
          <w:bCs/>
          <w:sz w:val="22"/>
          <w:szCs w:val="22"/>
          <w:lang w:val="en-US"/>
        </w:rPr>
        <w:lastRenderedPageBreak/>
        <w:t>Recipient member who becomes eligible member</w:t>
      </w:r>
    </w:p>
    <w:p w14:paraId="23FC1338" w14:textId="77777777" w:rsidR="00C556EE" w:rsidRPr="00EE1A83" w:rsidRDefault="00C556EE" w:rsidP="00EE1A83">
      <w:pPr>
        <w:shd w:val="clear" w:color="auto" w:fill="FFFFFF"/>
        <w:tabs>
          <w:tab w:val="left" w:pos="773"/>
        </w:tabs>
        <w:spacing w:before="120"/>
        <w:ind w:left="5" w:firstLine="346"/>
        <w:jc w:val="both"/>
        <w:rPr>
          <w:sz w:val="22"/>
          <w:szCs w:val="22"/>
        </w:rPr>
      </w:pPr>
      <w:r w:rsidRPr="00EE1A83">
        <w:rPr>
          <w:b/>
          <w:bCs/>
          <w:sz w:val="22"/>
          <w:szCs w:val="22"/>
          <w:lang w:val="en-US"/>
        </w:rPr>
        <w:t>23.</w:t>
      </w:r>
      <w:r w:rsidRPr="00EE1A83">
        <w:rPr>
          <w:b/>
          <w:bCs/>
          <w:sz w:val="22"/>
          <w:szCs w:val="22"/>
          <w:lang w:val="en-US"/>
        </w:rPr>
        <w:tab/>
      </w:r>
      <w:r w:rsidRPr="00EE1A83">
        <w:rPr>
          <w:sz w:val="22"/>
          <w:szCs w:val="22"/>
          <w:lang w:val="en-US"/>
        </w:rPr>
        <w:t>Section 62 of the Principal Act is amended by omitting from</w:t>
      </w:r>
      <w:r w:rsidR="00DC6DEF" w:rsidRPr="00EE1A83">
        <w:rPr>
          <w:sz w:val="22"/>
          <w:szCs w:val="22"/>
          <w:lang w:val="en-US"/>
        </w:rPr>
        <w:t xml:space="preserve"> </w:t>
      </w:r>
      <w:r w:rsidRPr="00EE1A83">
        <w:rPr>
          <w:sz w:val="22"/>
          <w:szCs w:val="22"/>
          <w:lang w:val="en-US"/>
        </w:rPr>
        <w:t xml:space="preserve">subsection (4) </w:t>
      </w:r>
      <w:r w:rsidR="001E19ED" w:rsidRPr="00EE1A83">
        <w:rPr>
          <w:sz w:val="22"/>
          <w:szCs w:val="22"/>
          <w:lang w:val="en-US"/>
        </w:rPr>
        <w:t>“</w:t>
      </w:r>
      <w:r w:rsidRPr="00EE1A83">
        <w:rPr>
          <w:sz w:val="22"/>
          <w:szCs w:val="22"/>
          <w:lang w:val="en-US"/>
        </w:rPr>
        <w:t>a portion of his retirement pay in accordance with</w:t>
      </w:r>
      <w:r w:rsidR="00DC6DEF" w:rsidRPr="00EE1A83">
        <w:rPr>
          <w:sz w:val="22"/>
          <w:szCs w:val="22"/>
          <w:lang w:val="en-US"/>
        </w:rPr>
        <w:t xml:space="preserve"> </w:t>
      </w:r>
      <w:r w:rsidRPr="00EE1A83">
        <w:rPr>
          <w:sz w:val="22"/>
          <w:szCs w:val="22"/>
          <w:lang w:val="en-US"/>
        </w:rPr>
        <w:t>section 24 of this Act or</w:t>
      </w:r>
      <w:r w:rsidR="001E19ED" w:rsidRPr="00EE1A83">
        <w:rPr>
          <w:sz w:val="22"/>
          <w:szCs w:val="22"/>
          <w:lang w:val="en-US"/>
        </w:rPr>
        <w:t>”</w:t>
      </w:r>
      <w:r w:rsidRPr="00EE1A83">
        <w:rPr>
          <w:sz w:val="22"/>
          <w:szCs w:val="22"/>
          <w:lang w:val="en-US"/>
        </w:rPr>
        <w:t>.</w:t>
      </w:r>
    </w:p>
    <w:p w14:paraId="187A02A5" w14:textId="77777777" w:rsidR="00C556EE" w:rsidRPr="00EE1A83" w:rsidRDefault="00C556EE" w:rsidP="00EE1A83">
      <w:pPr>
        <w:shd w:val="clear" w:color="auto" w:fill="FFFFFF"/>
        <w:spacing w:before="120"/>
        <w:ind w:left="24"/>
        <w:rPr>
          <w:sz w:val="22"/>
          <w:szCs w:val="22"/>
        </w:rPr>
      </w:pPr>
      <w:r w:rsidRPr="00EE1A83">
        <w:rPr>
          <w:sz w:val="22"/>
          <w:szCs w:val="22"/>
          <w:lang w:val="en-US"/>
        </w:rPr>
        <w:t>Rate of invalidity pay payable on reclassification during a prescribed year</w:t>
      </w:r>
    </w:p>
    <w:p w14:paraId="1BC4295E" w14:textId="77777777" w:rsidR="00C556EE" w:rsidRPr="00EE1A83" w:rsidRDefault="00C556EE" w:rsidP="00EE1A83">
      <w:pPr>
        <w:shd w:val="clear" w:color="auto" w:fill="FFFFFF"/>
        <w:tabs>
          <w:tab w:val="left" w:pos="773"/>
        </w:tabs>
        <w:spacing w:before="120"/>
        <w:ind w:left="5" w:firstLine="346"/>
        <w:jc w:val="both"/>
        <w:rPr>
          <w:sz w:val="22"/>
          <w:szCs w:val="22"/>
        </w:rPr>
      </w:pPr>
      <w:r w:rsidRPr="00EE1A83">
        <w:rPr>
          <w:b/>
          <w:bCs/>
          <w:sz w:val="22"/>
          <w:szCs w:val="22"/>
          <w:lang w:val="en-US"/>
        </w:rPr>
        <w:t>24.</w:t>
      </w:r>
      <w:r w:rsidRPr="00EE1A83">
        <w:rPr>
          <w:sz w:val="22"/>
          <w:szCs w:val="22"/>
          <w:lang w:val="en-US"/>
        </w:rPr>
        <w:tab/>
        <w:t>Section 98</w:t>
      </w:r>
      <w:r w:rsidRPr="00EE1A83">
        <w:rPr>
          <w:smallCaps/>
          <w:sz w:val="22"/>
          <w:szCs w:val="22"/>
          <w:lang w:val="en-US"/>
        </w:rPr>
        <w:t>f</w:t>
      </w:r>
      <w:r w:rsidRPr="00EE1A83">
        <w:rPr>
          <w:sz w:val="22"/>
          <w:szCs w:val="22"/>
          <w:lang w:val="en-US"/>
        </w:rPr>
        <w:t xml:space="preserve"> of the Principal Act is amended by adding at the</w:t>
      </w:r>
      <w:r w:rsidR="00DC6DEF" w:rsidRPr="00EE1A83">
        <w:rPr>
          <w:sz w:val="22"/>
          <w:szCs w:val="22"/>
          <w:lang w:val="en-US"/>
        </w:rPr>
        <w:t xml:space="preserve"> </w:t>
      </w:r>
      <w:r w:rsidRPr="00EE1A83">
        <w:rPr>
          <w:sz w:val="22"/>
          <w:szCs w:val="22"/>
          <w:lang w:val="en-US"/>
        </w:rPr>
        <w:t>end the following subsection:</w:t>
      </w:r>
    </w:p>
    <w:p w14:paraId="4F73C22E" w14:textId="77777777" w:rsidR="00C556EE" w:rsidRPr="00EE1A83" w:rsidRDefault="001E19ED" w:rsidP="00EE1A83">
      <w:pPr>
        <w:shd w:val="clear" w:color="auto" w:fill="FFFFFF"/>
        <w:spacing w:before="120"/>
        <w:ind w:left="374"/>
        <w:rPr>
          <w:sz w:val="22"/>
          <w:szCs w:val="22"/>
        </w:rPr>
      </w:pPr>
      <w:r w:rsidRPr="00EE1A83">
        <w:rPr>
          <w:sz w:val="22"/>
          <w:szCs w:val="22"/>
          <w:lang w:val="en-US"/>
        </w:rPr>
        <w:t>“</w:t>
      </w:r>
      <w:r w:rsidR="00C556EE" w:rsidRPr="00EE1A83">
        <w:rPr>
          <w:sz w:val="22"/>
          <w:szCs w:val="22"/>
          <w:lang w:val="en-US"/>
        </w:rPr>
        <w:t>(3) Where:</w:t>
      </w:r>
    </w:p>
    <w:p w14:paraId="26ED400B" w14:textId="77777777" w:rsidR="00C556EE" w:rsidRPr="00EE1A83" w:rsidRDefault="00C556EE" w:rsidP="00EE1A83">
      <w:pPr>
        <w:numPr>
          <w:ilvl w:val="0"/>
          <w:numId w:val="27"/>
        </w:numPr>
        <w:shd w:val="clear" w:color="auto" w:fill="FFFFFF"/>
        <w:tabs>
          <w:tab w:val="left" w:pos="802"/>
        </w:tabs>
        <w:spacing w:before="120"/>
        <w:ind w:left="802" w:hanging="394"/>
        <w:jc w:val="both"/>
        <w:rPr>
          <w:sz w:val="22"/>
          <w:szCs w:val="22"/>
          <w:lang w:val="en-US"/>
        </w:rPr>
      </w:pPr>
      <w:r w:rsidRPr="00EE1A83">
        <w:rPr>
          <w:sz w:val="22"/>
          <w:szCs w:val="22"/>
          <w:lang w:val="en-US"/>
        </w:rPr>
        <w:t>at the commencement of a prescribed year, a member of the scheme entitled to invalidity benefit was classified as Class C under section 30 (whether on retirement or because of a reclassification under section 34) but was not entitled to invalidity pay; and</w:t>
      </w:r>
    </w:p>
    <w:p w14:paraId="76BEBDF5" w14:textId="77777777" w:rsidR="00C556EE" w:rsidRPr="00EE1A83" w:rsidRDefault="00C556EE" w:rsidP="00EE1A83">
      <w:pPr>
        <w:numPr>
          <w:ilvl w:val="0"/>
          <w:numId w:val="27"/>
        </w:numPr>
        <w:shd w:val="clear" w:color="auto" w:fill="FFFFFF"/>
        <w:tabs>
          <w:tab w:val="left" w:pos="802"/>
        </w:tabs>
        <w:spacing w:before="120"/>
        <w:ind w:left="802" w:hanging="394"/>
        <w:jc w:val="both"/>
        <w:rPr>
          <w:sz w:val="22"/>
          <w:szCs w:val="22"/>
          <w:lang w:val="en-US"/>
        </w:rPr>
      </w:pPr>
      <w:r w:rsidRPr="00EE1A83">
        <w:rPr>
          <w:sz w:val="22"/>
          <w:szCs w:val="22"/>
          <w:lang w:val="en-US"/>
        </w:rPr>
        <w:t>during the prescribed year the member is reclassified as Class A or Class B;</w:t>
      </w:r>
    </w:p>
    <w:p w14:paraId="0E8A69A7" w14:textId="77777777" w:rsidR="00C556EE" w:rsidRPr="00EE1A83" w:rsidRDefault="00C556EE" w:rsidP="00EE1A83">
      <w:pPr>
        <w:shd w:val="clear" w:color="auto" w:fill="FFFFFF"/>
        <w:spacing w:before="120"/>
        <w:ind w:left="14"/>
        <w:jc w:val="both"/>
        <w:rPr>
          <w:sz w:val="22"/>
          <w:szCs w:val="22"/>
        </w:rPr>
      </w:pPr>
      <w:r w:rsidRPr="00EE1A83">
        <w:rPr>
          <w:sz w:val="22"/>
          <w:szCs w:val="22"/>
          <w:lang w:val="en-US"/>
        </w:rPr>
        <w:t>the rate at which pension benefit, being invalidity pay, is payable to the member on or after the day from which the reclassification has effect is the rate at which the benefit would be payable to the member on that day if, at all times during the period during which the member was classified as Class C, the member had been classified as Class A or Class B (as the case may be).</w:t>
      </w:r>
      <w:r w:rsidR="001E19ED" w:rsidRPr="00EE1A83">
        <w:rPr>
          <w:sz w:val="22"/>
          <w:szCs w:val="22"/>
          <w:lang w:val="en-US"/>
        </w:rPr>
        <w:t>”</w:t>
      </w:r>
      <w:r w:rsidRPr="00EE1A83">
        <w:rPr>
          <w:sz w:val="22"/>
          <w:szCs w:val="22"/>
          <w:lang w:val="en-US"/>
        </w:rPr>
        <w:t>.</w:t>
      </w:r>
    </w:p>
    <w:p w14:paraId="6F03D2B4" w14:textId="77777777" w:rsidR="00C556EE" w:rsidRPr="00EE1A83" w:rsidRDefault="00C556EE" w:rsidP="00EE1A83">
      <w:pPr>
        <w:shd w:val="clear" w:color="auto" w:fill="FFFFFF"/>
        <w:spacing w:before="120" w:after="120"/>
        <w:jc w:val="center"/>
        <w:rPr>
          <w:sz w:val="22"/>
          <w:szCs w:val="22"/>
        </w:rPr>
      </w:pPr>
      <w:r w:rsidRPr="00EE1A83">
        <w:rPr>
          <w:b/>
          <w:bCs/>
          <w:sz w:val="22"/>
          <w:szCs w:val="22"/>
          <w:lang w:val="en-US"/>
        </w:rPr>
        <w:t>PART 3</w:t>
      </w:r>
      <w:r w:rsidRPr="00EE1A83">
        <w:rPr>
          <w:rFonts w:eastAsia="Times New Roman"/>
          <w:b/>
          <w:bCs/>
          <w:sz w:val="22"/>
          <w:szCs w:val="22"/>
          <w:lang w:val="en-US"/>
        </w:rPr>
        <w:t>—AMENDMENTS OF THE DEFENCE FORCES RETIREMENT BENEFITS ACT 1948</w:t>
      </w:r>
    </w:p>
    <w:p w14:paraId="00B73596" w14:textId="77777777" w:rsidR="00C556EE" w:rsidRPr="00EE1A83" w:rsidRDefault="00C556EE" w:rsidP="00EE1A83">
      <w:pPr>
        <w:shd w:val="clear" w:color="auto" w:fill="FFFFFF"/>
        <w:spacing w:before="120"/>
        <w:ind w:left="10"/>
        <w:rPr>
          <w:sz w:val="22"/>
          <w:szCs w:val="22"/>
        </w:rPr>
      </w:pPr>
      <w:r w:rsidRPr="00EE1A83">
        <w:rPr>
          <w:b/>
          <w:bCs/>
          <w:sz w:val="22"/>
          <w:szCs w:val="22"/>
          <w:lang w:val="en-US"/>
        </w:rPr>
        <w:t>Principal Act</w:t>
      </w:r>
    </w:p>
    <w:p w14:paraId="0F8F6814" w14:textId="77777777" w:rsidR="00C556EE" w:rsidRPr="00EE1A83" w:rsidRDefault="00C556EE" w:rsidP="00EE1A83">
      <w:pPr>
        <w:shd w:val="clear" w:color="auto" w:fill="FFFFFF"/>
        <w:tabs>
          <w:tab w:val="left" w:pos="773"/>
        </w:tabs>
        <w:spacing w:before="120"/>
        <w:ind w:left="5" w:firstLine="346"/>
        <w:jc w:val="both"/>
        <w:rPr>
          <w:sz w:val="22"/>
          <w:szCs w:val="22"/>
        </w:rPr>
      </w:pPr>
      <w:r w:rsidRPr="00EE1A83">
        <w:rPr>
          <w:b/>
          <w:bCs/>
          <w:sz w:val="22"/>
          <w:szCs w:val="22"/>
          <w:lang w:val="en-US"/>
        </w:rPr>
        <w:t>25.</w:t>
      </w:r>
      <w:r w:rsidRPr="00EE1A83">
        <w:rPr>
          <w:b/>
          <w:bCs/>
          <w:sz w:val="22"/>
          <w:szCs w:val="22"/>
          <w:lang w:val="en-US"/>
        </w:rPr>
        <w:tab/>
      </w:r>
      <w:r w:rsidRPr="00EE1A83">
        <w:rPr>
          <w:sz w:val="22"/>
          <w:szCs w:val="22"/>
          <w:lang w:val="en-US"/>
        </w:rPr>
        <w:t xml:space="preserve">In this Part, </w:t>
      </w:r>
      <w:r w:rsidR="001E19ED" w:rsidRPr="00EE1A83">
        <w:rPr>
          <w:b/>
          <w:bCs/>
          <w:sz w:val="22"/>
          <w:szCs w:val="22"/>
          <w:lang w:val="en-US"/>
        </w:rPr>
        <w:t>“</w:t>
      </w:r>
      <w:r w:rsidRPr="00EE1A83">
        <w:rPr>
          <w:b/>
          <w:bCs/>
          <w:sz w:val="22"/>
          <w:szCs w:val="22"/>
          <w:lang w:val="en-US"/>
        </w:rPr>
        <w:t>Principal Act</w:t>
      </w:r>
      <w:r w:rsidR="001E19ED" w:rsidRPr="00EE1A83">
        <w:rPr>
          <w:b/>
          <w:bCs/>
          <w:sz w:val="22"/>
          <w:szCs w:val="22"/>
          <w:lang w:val="en-US"/>
        </w:rPr>
        <w:t>”</w:t>
      </w:r>
      <w:r w:rsidRPr="00EE1A83">
        <w:rPr>
          <w:sz w:val="22"/>
          <w:szCs w:val="22"/>
          <w:lang w:val="en-US"/>
        </w:rPr>
        <w:t xml:space="preserve"> means the </w:t>
      </w:r>
      <w:r w:rsidRPr="00EE1A83">
        <w:rPr>
          <w:i/>
          <w:iCs/>
          <w:sz w:val="22"/>
          <w:szCs w:val="22"/>
          <w:lang w:val="en-US"/>
        </w:rPr>
        <w:t>Defence Forces</w:t>
      </w:r>
      <w:r w:rsidR="00DC6DEF" w:rsidRPr="00EE1A83">
        <w:rPr>
          <w:i/>
          <w:iCs/>
          <w:sz w:val="22"/>
          <w:szCs w:val="22"/>
          <w:lang w:val="en-US"/>
        </w:rPr>
        <w:t xml:space="preserve"> </w:t>
      </w:r>
      <w:r w:rsidRPr="00EE1A83">
        <w:rPr>
          <w:i/>
          <w:iCs/>
          <w:sz w:val="22"/>
          <w:szCs w:val="22"/>
          <w:lang w:val="en-US"/>
        </w:rPr>
        <w:t>Retirement Benefits Act 1948</w:t>
      </w:r>
      <w:r w:rsidRPr="00EE1A83">
        <w:rPr>
          <w:sz w:val="22"/>
          <w:szCs w:val="22"/>
          <w:vertAlign w:val="superscript"/>
          <w:lang w:val="en-US"/>
        </w:rPr>
        <w:t>2</w:t>
      </w:r>
      <w:r w:rsidRPr="00EE1A83">
        <w:rPr>
          <w:sz w:val="22"/>
          <w:szCs w:val="22"/>
          <w:lang w:val="en-US"/>
        </w:rPr>
        <w:t>.</w:t>
      </w:r>
    </w:p>
    <w:p w14:paraId="0B987DAB" w14:textId="77777777" w:rsidR="00C556EE" w:rsidRPr="00EE1A83" w:rsidRDefault="00C556EE" w:rsidP="00EE1A83">
      <w:pPr>
        <w:shd w:val="clear" w:color="auto" w:fill="FFFFFF"/>
        <w:spacing w:before="120"/>
        <w:ind w:left="10"/>
        <w:rPr>
          <w:sz w:val="22"/>
          <w:szCs w:val="22"/>
        </w:rPr>
      </w:pPr>
      <w:r w:rsidRPr="00EE1A83">
        <w:rPr>
          <w:b/>
          <w:bCs/>
          <w:sz w:val="22"/>
          <w:szCs w:val="22"/>
          <w:lang w:val="en-US"/>
        </w:rPr>
        <w:t>Classification in respect of incapacity</w:t>
      </w:r>
    </w:p>
    <w:p w14:paraId="7419C326" w14:textId="77777777" w:rsidR="00C556EE" w:rsidRPr="00EE1A83" w:rsidRDefault="00C556EE" w:rsidP="00EE1A83">
      <w:pPr>
        <w:shd w:val="clear" w:color="auto" w:fill="FFFFFF"/>
        <w:tabs>
          <w:tab w:val="left" w:pos="773"/>
        </w:tabs>
        <w:spacing w:before="120"/>
        <w:ind w:left="5" w:firstLine="346"/>
        <w:jc w:val="both"/>
        <w:rPr>
          <w:sz w:val="22"/>
          <w:szCs w:val="22"/>
        </w:rPr>
      </w:pPr>
      <w:r w:rsidRPr="00EE1A83">
        <w:rPr>
          <w:b/>
          <w:bCs/>
          <w:sz w:val="22"/>
          <w:szCs w:val="22"/>
          <w:lang w:val="en-US"/>
        </w:rPr>
        <w:t>26.</w:t>
      </w:r>
      <w:r w:rsidRPr="00EE1A83">
        <w:rPr>
          <w:sz w:val="22"/>
          <w:szCs w:val="22"/>
          <w:lang w:val="en-US"/>
        </w:rPr>
        <w:tab/>
        <w:t>Section 51 of the Principal Act is amended by inserting after</w:t>
      </w:r>
      <w:r w:rsidR="00DC6DEF" w:rsidRPr="00EE1A83">
        <w:rPr>
          <w:sz w:val="22"/>
          <w:szCs w:val="22"/>
          <w:lang w:val="en-US"/>
        </w:rPr>
        <w:t xml:space="preserve"> </w:t>
      </w:r>
      <w:r w:rsidRPr="00EE1A83">
        <w:rPr>
          <w:sz w:val="22"/>
          <w:szCs w:val="22"/>
          <w:lang w:val="en-US"/>
        </w:rPr>
        <w:t>subsection (2) the following subsections:</w:t>
      </w:r>
    </w:p>
    <w:p w14:paraId="1B608FF1" w14:textId="77777777" w:rsidR="00C556EE" w:rsidRPr="00EE1A83" w:rsidRDefault="001E19ED" w:rsidP="00EE1A83">
      <w:pPr>
        <w:shd w:val="clear" w:color="auto" w:fill="FFFFFF"/>
        <w:spacing w:before="120"/>
        <w:ind w:left="350"/>
        <w:rPr>
          <w:sz w:val="22"/>
          <w:szCs w:val="22"/>
        </w:rPr>
      </w:pPr>
      <w:r w:rsidRPr="00EE1A83">
        <w:rPr>
          <w:smallCaps/>
          <w:sz w:val="22"/>
          <w:szCs w:val="22"/>
          <w:lang w:val="en-US"/>
        </w:rPr>
        <w:t>“</w:t>
      </w:r>
      <w:r w:rsidR="00C556EE" w:rsidRPr="00EE1A83">
        <w:rPr>
          <w:smallCaps/>
          <w:sz w:val="22"/>
          <w:szCs w:val="22"/>
          <w:lang w:val="en-US"/>
        </w:rPr>
        <w:t xml:space="preserve">(2a) </w:t>
      </w:r>
      <w:r w:rsidR="00C556EE" w:rsidRPr="00EE1A83">
        <w:rPr>
          <w:sz w:val="22"/>
          <w:szCs w:val="22"/>
          <w:lang w:val="en-US"/>
        </w:rPr>
        <w:t>Where:</w:t>
      </w:r>
    </w:p>
    <w:p w14:paraId="627EC779" w14:textId="77777777" w:rsidR="00C556EE" w:rsidRPr="00EE1A83" w:rsidRDefault="00C556EE" w:rsidP="00EE1A83">
      <w:pPr>
        <w:numPr>
          <w:ilvl w:val="0"/>
          <w:numId w:val="28"/>
        </w:numPr>
        <w:shd w:val="clear" w:color="auto" w:fill="FFFFFF"/>
        <w:tabs>
          <w:tab w:val="left" w:pos="782"/>
        </w:tabs>
        <w:spacing w:before="120"/>
        <w:ind w:left="782" w:hanging="394"/>
        <w:jc w:val="both"/>
        <w:rPr>
          <w:sz w:val="22"/>
          <w:szCs w:val="22"/>
          <w:lang w:val="en-US"/>
        </w:rPr>
      </w:pPr>
      <w:r w:rsidRPr="00EE1A83">
        <w:rPr>
          <w:sz w:val="22"/>
          <w:szCs w:val="22"/>
          <w:lang w:val="en-US"/>
        </w:rPr>
        <w:t xml:space="preserve">a person (other than a person to whom section </w:t>
      </w:r>
      <w:r w:rsidRPr="00EE1A83">
        <w:rPr>
          <w:smallCaps/>
          <w:sz w:val="22"/>
          <w:szCs w:val="22"/>
          <w:lang w:val="en-US"/>
        </w:rPr>
        <w:t xml:space="preserve">52a </w:t>
      </w:r>
      <w:r w:rsidRPr="00EE1A83">
        <w:rPr>
          <w:sz w:val="22"/>
          <w:szCs w:val="22"/>
          <w:lang w:val="en-US"/>
        </w:rPr>
        <w:t>applies) who is entitled to benefit by virtue of subsection (1) dies; and</w:t>
      </w:r>
    </w:p>
    <w:p w14:paraId="34B74C44" w14:textId="77777777" w:rsidR="00C556EE" w:rsidRPr="00EE1A83" w:rsidRDefault="00C556EE" w:rsidP="00EE1A83">
      <w:pPr>
        <w:numPr>
          <w:ilvl w:val="0"/>
          <w:numId w:val="28"/>
        </w:numPr>
        <w:shd w:val="clear" w:color="auto" w:fill="FFFFFF"/>
        <w:tabs>
          <w:tab w:val="left" w:pos="782"/>
        </w:tabs>
        <w:spacing w:before="120"/>
        <w:ind w:left="782" w:hanging="394"/>
        <w:jc w:val="both"/>
        <w:rPr>
          <w:sz w:val="22"/>
          <w:szCs w:val="22"/>
          <w:lang w:val="en-US"/>
        </w:rPr>
      </w:pPr>
      <w:r w:rsidRPr="00EE1A83">
        <w:rPr>
          <w:sz w:val="22"/>
          <w:szCs w:val="22"/>
          <w:lang w:val="en-US"/>
        </w:rPr>
        <w:t>at the time of his or her death, the Authority has not made a determination in respect of the person under subsection (2);</w:t>
      </w:r>
    </w:p>
    <w:p w14:paraId="76F5A856" w14:textId="77777777" w:rsidR="00C556EE" w:rsidRPr="00EE1A83" w:rsidRDefault="00C556EE" w:rsidP="00EE1A83">
      <w:pPr>
        <w:shd w:val="clear" w:color="auto" w:fill="FFFFFF"/>
        <w:spacing w:before="120"/>
        <w:rPr>
          <w:sz w:val="22"/>
          <w:szCs w:val="22"/>
        </w:rPr>
      </w:pPr>
      <w:r w:rsidRPr="00EE1A83">
        <w:rPr>
          <w:sz w:val="22"/>
          <w:szCs w:val="22"/>
          <w:lang w:val="en-US"/>
        </w:rPr>
        <w:t>the Authority must:</w:t>
      </w:r>
    </w:p>
    <w:p w14:paraId="4947F110" w14:textId="77777777" w:rsidR="00C556EE" w:rsidRPr="00EE1A83" w:rsidRDefault="00C556EE" w:rsidP="00EE1A83">
      <w:pPr>
        <w:shd w:val="clear" w:color="auto" w:fill="FFFFFF"/>
        <w:tabs>
          <w:tab w:val="left" w:pos="782"/>
        </w:tabs>
        <w:spacing w:before="120"/>
        <w:ind w:left="782" w:hanging="394"/>
        <w:jc w:val="both"/>
        <w:rPr>
          <w:sz w:val="22"/>
          <w:szCs w:val="22"/>
        </w:rPr>
      </w:pPr>
      <w:r w:rsidRPr="00EE1A83">
        <w:rPr>
          <w:sz w:val="22"/>
          <w:szCs w:val="22"/>
          <w:lang w:val="en-US"/>
        </w:rPr>
        <w:t>(c)</w:t>
      </w:r>
      <w:r w:rsidRPr="00EE1A83">
        <w:rPr>
          <w:sz w:val="22"/>
          <w:szCs w:val="22"/>
          <w:lang w:val="en-US"/>
        </w:rPr>
        <w:tab/>
        <w:t>determine what was, immediately before the person</w:t>
      </w:r>
      <w:r w:rsidR="001E19ED" w:rsidRPr="00EE1A83">
        <w:rPr>
          <w:sz w:val="22"/>
          <w:szCs w:val="22"/>
          <w:lang w:val="en-US"/>
        </w:rPr>
        <w:t>’</w:t>
      </w:r>
      <w:r w:rsidRPr="00EE1A83">
        <w:rPr>
          <w:sz w:val="22"/>
          <w:szCs w:val="22"/>
          <w:lang w:val="en-US"/>
        </w:rPr>
        <w:t>s death, his</w:t>
      </w:r>
      <w:r w:rsidR="00DC6DEF" w:rsidRPr="00EE1A83">
        <w:rPr>
          <w:sz w:val="22"/>
          <w:szCs w:val="22"/>
          <w:lang w:val="en-US"/>
        </w:rPr>
        <w:t xml:space="preserve"> </w:t>
      </w:r>
      <w:r w:rsidRPr="00EE1A83">
        <w:rPr>
          <w:sz w:val="22"/>
          <w:szCs w:val="22"/>
          <w:lang w:val="en-US"/>
        </w:rPr>
        <w:t>or her percentage of incapacity in relation to civil employment;</w:t>
      </w:r>
    </w:p>
    <w:p w14:paraId="67F7DC89" w14:textId="77777777" w:rsidR="00C556EE" w:rsidRPr="00EE1A83" w:rsidRDefault="00C556EE" w:rsidP="00EE1A83">
      <w:pPr>
        <w:shd w:val="clear" w:color="auto" w:fill="FFFFFF"/>
        <w:tabs>
          <w:tab w:val="left" w:pos="782"/>
        </w:tabs>
        <w:spacing w:before="120"/>
        <w:ind w:left="782"/>
        <w:jc w:val="both"/>
        <w:rPr>
          <w:sz w:val="22"/>
          <w:szCs w:val="22"/>
        </w:rPr>
      </w:pPr>
      <w:r w:rsidRPr="00EE1A83">
        <w:rPr>
          <w:sz w:val="22"/>
          <w:szCs w:val="22"/>
          <w:lang w:val="en-US"/>
        </w:rPr>
        <w:t>and</w:t>
      </w:r>
    </w:p>
    <w:p w14:paraId="2AD458ED" w14:textId="77777777" w:rsidR="00C556EE" w:rsidRPr="00EE1A83" w:rsidRDefault="00C556EE" w:rsidP="00EE1A83">
      <w:pPr>
        <w:shd w:val="clear" w:color="auto" w:fill="FFFFFF"/>
        <w:tabs>
          <w:tab w:val="left" w:pos="782"/>
        </w:tabs>
        <w:spacing w:before="120"/>
        <w:ind w:left="782"/>
        <w:jc w:val="both"/>
        <w:rPr>
          <w:sz w:val="22"/>
          <w:szCs w:val="22"/>
        </w:rPr>
        <w:sectPr w:rsidR="00C556EE" w:rsidRPr="00EE1A83" w:rsidSect="00B40A0B">
          <w:pgSz w:w="12240" w:h="15840"/>
          <w:pgMar w:top="1440" w:right="1440" w:bottom="1440" w:left="1440" w:header="720" w:footer="720" w:gutter="0"/>
          <w:cols w:space="60"/>
          <w:noEndnote/>
          <w:docGrid w:linePitch="272"/>
        </w:sectPr>
      </w:pPr>
    </w:p>
    <w:p w14:paraId="2F6437D1" w14:textId="77777777" w:rsidR="00C556EE" w:rsidRPr="00EE1A83" w:rsidRDefault="00C556EE" w:rsidP="00EE1A83">
      <w:pPr>
        <w:shd w:val="clear" w:color="auto" w:fill="FFFFFF"/>
        <w:spacing w:before="120"/>
        <w:ind w:left="782" w:hanging="403"/>
        <w:jc w:val="both"/>
        <w:rPr>
          <w:sz w:val="22"/>
          <w:szCs w:val="22"/>
        </w:rPr>
      </w:pPr>
      <w:r w:rsidRPr="00EE1A83">
        <w:rPr>
          <w:sz w:val="22"/>
          <w:szCs w:val="22"/>
          <w:lang w:val="en-US"/>
        </w:rPr>
        <w:lastRenderedPageBreak/>
        <w:t>(d) classify the person under subsection (1) according to that percentage of incapacity, as if the person had not died.</w:t>
      </w:r>
    </w:p>
    <w:p w14:paraId="32BE1DD9" w14:textId="77777777" w:rsidR="00C556EE" w:rsidRPr="00EE1A83" w:rsidRDefault="001E19ED" w:rsidP="00EE1A83">
      <w:pPr>
        <w:shd w:val="clear" w:color="auto" w:fill="FFFFFF"/>
        <w:spacing w:before="120"/>
        <w:ind w:firstLine="341"/>
        <w:jc w:val="both"/>
        <w:rPr>
          <w:sz w:val="22"/>
          <w:szCs w:val="22"/>
        </w:rPr>
      </w:pPr>
      <w:r w:rsidRPr="00EE1A83">
        <w:rPr>
          <w:sz w:val="22"/>
          <w:szCs w:val="22"/>
          <w:lang w:val="en-US"/>
        </w:rPr>
        <w:t>“</w:t>
      </w:r>
      <w:r w:rsidR="00C556EE" w:rsidRPr="00EE1A83">
        <w:rPr>
          <w:sz w:val="22"/>
          <w:szCs w:val="22"/>
          <w:lang w:val="en-US"/>
        </w:rPr>
        <w:t>(2</w:t>
      </w:r>
      <w:r w:rsidR="00C556EE" w:rsidRPr="00EE1A83">
        <w:rPr>
          <w:smallCaps/>
          <w:sz w:val="22"/>
          <w:szCs w:val="22"/>
          <w:lang w:val="en-US"/>
        </w:rPr>
        <w:t>b</w:t>
      </w:r>
      <w:r w:rsidR="00C556EE" w:rsidRPr="00EE1A83">
        <w:rPr>
          <w:sz w:val="22"/>
          <w:szCs w:val="22"/>
          <w:lang w:val="en-US"/>
        </w:rPr>
        <w:t>) Where a deceased member of the scheme is classified under this section, the classification is taken to have had effect at all times on and after his or her retirement.</w:t>
      </w:r>
      <w:r w:rsidRPr="00EE1A83">
        <w:rPr>
          <w:sz w:val="22"/>
          <w:szCs w:val="22"/>
          <w:lang w:val="en-US"/>
        </w:rPr>
        <w:t>”</w:t>
      </w:r>
      <w:r w:rsidR="00C556EE" w:rsidRPr="00EE1A83">
        <w:rPr>
          <w:sz w:val="22"/>
          <w:szCs w:val="22"/>
          <w:lang w:val="en-US"/>
        </w:rPr>
        <w:t>.</w:t>
      </w:r>
    </w:p>
    <w:p w14:paraId="428BEE44" w14:textId="77777777" w:rsidR="00C556EE" w:rsidRPr="00EE1A83" w:rsidRDefault="00C556EE" w:rsidP="00EE1A83">
      <w:pPr>
        <w:shd w:val="clear" w:color="auto" w:fill="FFFFFF"/>
        <w:spacing w:before="120"/>
        <w:ind w:left="5"/>
        <w:rPr>
          <w:sz w:val="22"/>
          <w:szCs w:val="22"/>
        </w:rPr>
      </w:pPr>
      <w:r w:rsidRPr="00EE1A83">
        <w:rPr>
          <w:b/>
          <w:bCs/>
          <w:sz w:val="22"/>
          <w:szCs w:val="22"/>
          <w:lang w:val="en-US"/>
        </w:rPr>
        <w:t>Reclassification in respect of incapacity</w:t>
      </w:r>
    </w:p>
    <w:p w14:paraId="0D4077C7" w14:textId="77777777" w:rsidR="00C556EE" w:rsidRPr="00EE1A83" w:rsidRDefault="00C556EE" w:rsidP="00EE1A83">
      <w:pPr>
        <w:shd w:val="clear" w:color="auto" w:fill="FFFFFF"/>
        <w:spacing w:before="120"/>
        <w:ind w:left="341"/>
        <w:rPr>
          <w:sz w:val="22"/>
          <w:szCs w:val="22"/>
        </w:rPr>
      </w:pPr>
      <w:r w:rsidRPr="00EE1A83">
        <w:rPr>
          <w:b/>
          <w:bCs/>
          <w:sz w:val="22"/>
          <w:szCs w:val="22"/>
          <w:lang w:val="en-US"/>
        </w:rPr>
        <w:t xml:space="preserve">27. </w:t>
      </w:r>
      <w:r w:rsidRPr="00EE1A83">
        <w:rPr>
          <w:sz w:val="22"/>
          <w:szCs w:val="22"/>
          <w:lang w:val="en-US"/>
        </w:rPr>
        <w:t>Section 53 of the Principal Act is amended:</w:t>
      </w:r>
    </w:p>
    <w:p w14:paraId="7D3FD54C" w14:textId="77777777" w:rsidR="00C556EE" w:rsidRPr="00EE1A83" w:rsidRDefault="00C556EE" w:rsidP="00EE1A83">
      <w:pPr>
        <w:shd w:val="clear" w:color="auto" w:fill="FFFFFF"/>
        <w:tabs>
          <w:tab w:val="left" w:pos="763"/>
        </w:tabs>
        <w:spacing w:before="120"/>
        <w:ind w:left="379"/>
        <w:rPr>
          <w:sz w:val="22"/>
          <w:szCs w:val="22"/>
        </w:rPr>
      </w:pPr>
      <w:r w:rsidRPr="00EE1A83">
        <w:rPr>
          <w:b/>
          <w:bCs/>
          <w:sz w:val="22"/>
          <w:szCs w:val="22"/>
          <w:lang w:val="en-US"/>
        </w:rPr>
        <w:t>(a)</w:t>
      </w:r>
      <w:r w:rsidRPr="00EE1A83">
        <w:rPr>
          <w:sz w:val="22"/>
          <w:szCs w:val="22"/>
          <w:lang w:val="en-US"/>
        </w:rPr>
        <w:tab/>
        <w:t>by inserting after subsection (1) the following subsection:</w:t>
      </w:r>
    </w:p>
    <w:p w14:paraId="14E6B3CE" w14:textId="77777777" w:rsidR="00C556EE" w:rsidRPr="00EE1A83" w:rsidRDefault="001E19ED" w:rsidP="00EE1A83">
      <w:pPr>
        <w:shd w:val="clear" w:color="auto" w:fill="FFFFFF"/>
        <w:spacing w:before="120"/>
        <w:ind w:left="773" w:firstLine="216"/>
        <w:jc w:val="both"/>
        <w:rPr>
          <w:sz w:val="22"/>
          <w:szCs w:val="22"/>
        </w:rPr>
      </w:pPr>
      <w:r w:rsidRPr="00EE1A83">
        <w:rPr>
          <w:sz w:val="22"/>
          <w:szCs w:val="22"/>
          <w:lang w:val="en-US"/>
        </w:rPr>
        <w:t>“</w:t>
      </w:r>
      <w:r w:rsidR="00C556EE" w:rsidRPr="00EE1A83">
        <w:rPr>
          <w:sz w:val="22"/>
          <w:szCs w:val="22"/>
          <w:lang w:val="en-US"/>
        </w:rPr>
        <w:t>(1</w:t>
      </w:r>
      <w:r w:rsidR="00C556EE" w:rsidRPr="00EE1A83">
        <w:rPr>
          <w:smallCaps/>
          <w:sz w:val="22"/>
          <w:szCs w:val="22"/>
          <w:lang w:val="en-US"/>
        </w:rPr>
        <w:t>aa</w:t>
      </w:r>
      <w:r w:rsidR="00C556EE" w:rsidRPr="00EE1A83">
        <w:rPr>
          <w:sz w:val="22"/>
          <w:szCs w:val="22"/>
          <w:lang w:val="en-US"/>
        </w:rPr>
        <w:t>) If, at a time when the Authority is reviewing, but has not yet determined, for the purposes of subsection (1), the percentage of incapacity in relation to civil employment of a pensioner, the pensioner dies:</w:t>
      </w:r>
    </w:p>
    <w:p w14:paraId="718CAE97" w14:textId="77777777" w:rsidR="00C556EE" w:rsidRPr="00EE1A83" w:rsidRDefault="00C556EE" w:rsidP="00EE1A83">
      <w:pPr>
        <w:numPr>
          <w:ilvl w:val="0"/>
          <w:numId w:val="29"/>
        </w:numPr>
        <w:shd w:val="clear" w:color="auto" w:fill="FFFFFF"/>
        <w:tabs>
          <w:tab w:val="left" w:pos="1416"/>
        </w:tabs>
        <w:spacing w:before="120"/>
        <w:ind w:left="1416" w:hanging="384"/>
        <w:jc w:val="both"/>
        <w:rPr>
          <w:sz w:val="22"/>
          <w:szCs w:val="22"/>
          <w:lang w:val="en-US"/>
        </w:rPr>
      </w:pPr>
      <w:r w:rsidRPr="00EE1A83">
        <w:rPr>
          <w:sz w:val="22"/>
          <w:szCs w:val="22"/>
          <w:lang w:val="en-US"/>
        </w:rPr>
        <w:t>the Authority must determine what was, immediately before the pensioner</w:t>
      </w:r>
      <w:r w:rsidR="001E19ED" w:rsidRPr="00EE1A83">
        <w:rPr>
          <w:sz w:val="22"/>
          <w:szCs w:val="22"/>
          <w:lang w:val="en-US"/>
        </w:rPr>
        <w:t>’</w:t>
      </w:r>
      <w:r w:rsidRPr="00EE1A83">
        <w:rPr>
          <w:sz w:val="22"/>
          <w:szCs w:val="22"/>
          <w:lang w:val="en-US"/>
        </w:rPr>
        <w:t>s death, his or her percentage of incapacity in relation to civil employment; and</w:t>
      </w:r>
    </w:p>
    <w:p w14:paraId="3D12BF02" w14:textId="77777777" w:rsidR="00C556EE" w:rsidRPr="00EE1A83" w:rsidRDefault="00C556EE" w:rsidP="00EE1A83">
      <w:pPr>
        <w:numPr>
          <w:ilvl w:val="0"/>
          <w:numId w:val="29"/>
        </w:numPr>
        <w:shd w:val="clear" w:color="auto" w:fill="FFFFFF"/>
        <w:tabs>
          <w:tab w:val="left" w:pos="1416"/>
        </w:tabs>
        <w:spacing w:before="120"/>
        <w:ind w:left="1416" w:hanging="384"/>
        <w:jc w:val="both"/>
        <w:rPr>
          <w:sz w:val="22"/>
          <w:szCs w:val="22"/>
          <w:lang w:val="en-US"/>
        </w:rPr>
      </w:pPr>
      <w:r w:rsidRPr="00EE1A83">
        <w:rPr>
          <w:sz w:val="22"/>
          <w:szCs w:val="22"/>
          <w:lang w:val="en-US"/>
        </w:rPr>
        <w:t>where the Authority is satisfied, having regard to that percentage of incapacity, that, if the pensioner had not died, the pensioner would be reclassified and given a classification higher than that of the pensioner at the time of his or her death, the Authority must reclassify the pensioner under subsection (1) according to that percentage of incapacity, as if the pensioner had not died.</w:t>
      </w:r>
      <w:r w:rsidR="001E19ED" w:rsidRPr="00EE1A83">
        <w:rPr>
          <w:sz w:val="22"/>
          <w:szCs w:val="22"/>
          <w:lang w:val="en-US"/>
        </w:rPr>
        <w:t>”</w:t>
      </w:r>
      <w:r w:rsidRPr="00EE1A83">
        <w:rPr>
          <w:sz w:val="22"/>
          <w:szCs w:val="22"/>
          <w:lang w:val="en-US"/>
        </w:rPr>
        <w:t>;</w:t>
      </w:r>
    </w:p>
    <w:p w14:paraId="133675CA" w14:textId="77777777" w:rsidR="00C556EE" w:rsidRPr="00EE1A83" w:rsidRDefault="00C556EE" w:rsidP="00EE1A83">
      <w:pPr>
        <w:shd w:val="clear" w:color="auto" w:fill="FFFFFF"/>
        <w:tabs>
          <w:tab w:val="left" w:pos="763"/>
        </w:tabs>
        <w:spacing w:before="120"/>
        <w:ind w:left="763" w:hanging="384"/>
        <w:jc w:val="both"/>
        <w:rPr>
          <w:sz w:val="22"/>
          <w:szCs w:val="22"/>
        </w:rPr>
      </w:pPr>
      <w:r w:rsidRPr="00EE1A83">
        <w:rPr>
          <w:b/>
          <w:bCs/>
          <w:sz w:val="22"/>
          <w:szCs w:val="22"/>
          <w:lang w:val="en-US"/>
        </w:rPr>
        <w:t>(b)</w:t>
      </w:r>
      <w:r w:rsidRPr="00EE1A83">
        <w:rPr>
          <w:sz w:val="22"/>
          <w:szCs w:val="22"/>
          <w:lang w:val="en-US"/>
        </w:rPr>
        <w:tab/>
        <w:t>by omitting from subsection (1</w:t>
      </w:r>
      <w:r w:rsidRPr="00EE1A83">
        <w:rPr>
          <w:smallCaps/>
          <w:sz w:val="22"/>
          <w:szCs w:val="22"/>
          <w:lang w:val="en-US"/>
        </w:rPr>
        <w:t>a</w:t>
      </w:r>
      <w:r w:rsidRPr="00EE1A83">
        <w:rPr>
          <w:sz w:val="22"/>
          <w:szCs w:val="22"/>
          <w:lang w:val="en-US"/>
        </w:rPr>
        <w:t>) all words to and including</w:t>
      </w:r>
      <w:r w:rsidR="00DC6DEF" w:rsidRPr="00EE1A83">
        <w:rPr>
          <w:sz w:val="22"/>
          <w:szCs w:val="22"/>
          <w:lang w:val="en-US"/>
        </w:rPr>
        <w:t xml:space="preserve"> </w:t>
      </w:r>
      <w:r w:rsidR="001E19ED" w:rsidRPr="00EE1A83">
        <w:rPr>
          <w:sz w:val="22"/>
          <w:szCs w:val="22"/>
          <w:lang w:val="en-US"/>
        </w:rPr>
        <w:t>“</w:t>
      </w:r>
      <w:r w:rsidRPr="00EE1A83">
        <w:rPr>
          <w:sz w:val="22"/>
          <w:szCs w:val="22"/>
          <w:lang w:val="en-US"/>
        </w:rPr>
        <w:t>pensioner,</w:t>
      </w:r>
      <w:r w:rsidR="001E19ED" w:rsidRPr="00EE1A83">
        <w:rPr>
          <w:sz w:val="22"/>
          <w:szCs w:val="22"/>
          <w:lang w:val="en-US"/>
        </w:rPr>
        <w:t>”</w:t>
      </w:r>
      <w:r w:rsidRPr="00EE1A83">
        <w:rPr>
          <w:sz w:val="22"/>
          <w:szCs w:val="22"/>
          <w:lang w:val="en-US"/>
        </w:rPr>
        <w:t xml:space="preserve"> (first occurring) and substituting the following</w:t>
      </w:r>
      <w:r w:rsidR="00DC6DEF" w:rsidRPr="00EE1A83">
        <w:rPr>
          <w:sz w:val="22"/>
          <w:szCs w:val="22"/>
          <w:lang w:val="en-US"/>
        </w:rPr>
        <w:t xml:space="preserve"> </w:t>
      </w:r>
      <w:r w:rsidRPr="00EE1A83">
        <w:rPr>
          <w:sz w:val="22"/>
          <w:szCs w:val="22"/>
          <w:lang w:val="en-US"/>
        </w:rPr>
        <w:t>words and paragraphs:</w:t>
      </w:r>
    </w:p>
    <w:p w14:paraId="2B51737E" w14:textId="77777777" w:rsidR="00C556EE" w:rsidRPr="00EE1A83" w:rsidRDefault="001E19ED" w:rsidP="00EE1A83">
      <w:pPr>
        <w:shd w:val="clear" w:color="auto" w:fill="FFFFFF"/>
        <w:spacing w:before="120"/>
        <w:ind w:left="773"/>
        <w:rPr>
          <w:sz w:val="22"/>
          <w:szCs w:val="22"/>
        </w:rPr>
      </w:pPr>
      <w:r w:rsidRPr="00EE1A83">
        <w:rPr>
          <w:sz w:val="22"/>
          <w:szCs w:val="22"/>
          <w:lang w:val="en-US"/>
        </w:rPr>
        <w:t>“</w:t>
      </w:r>
      <w:r w:rsidR="00C556EE" w:rsidRPr="00EE1A83">
        <w:rPr>
          <w:sz w:val="22"/>
          <w:szCs w:val="22"/>
          <w:lang w:val="en-US"/>
        </w:rPr>
        <w:t>In determining:</w:t>
      </w:r>
    </w:p>
    <w:p w14:paraId="6EC86995" w14:textId="77777777" w:rsidR="00C556EE" w:rsidRPr="00EE1A83" w:rsidRDefault="00C556EE" w:rsidP="00EE1A83">
      <w:pPr>
        <w:shd w:val="clear" w:color="auto" w:fill="FFFFFF"/>
        <w:spacing w:before="120"/>
        <w:ind w:left="1637" w:hanging="490"/>
        <w:rPr>
          <w:sz w:val="22"/>
          <w:szCs w:val="22"/>
        </w:rPr>
      </w:pPr>
      <w:r w:rsidRPr="00EE1A83">
        <w:rPr>
          <w:sz w:val="22"/>
          <w:szCs w:val="22"/>
          <w:lang w:val="en-US"/>
        </w:rPr>
        <w:t>(aa) what is the percentage of incapacity in relation to civil employment of a pensioner; or</w:t>
      </w:r>
    </w:p>
    <w:p w14:paraId="19877DE8" w14:textId="77777777" w:rsidR="00C556EE" w:rsidRPr="00EE1A83" w:rsidRDefault="00C556EE" w:rsidP="00EE1A83">
      <w:pPr>
        <w:shd w:val="clear" w:color="auto" w:fill="FFFFFF"/>
        <w:spacing w:before="120"/>
        <w:ind w:left="1632" w:hanging="605"/>
        <w:jc w:val="both"/>
        <w:rPr>
          <w:sz w:val="22"/>
          <w:szCs w:val="22"/>
        </w:rPr>
      </w:pPr>
      <w:r w:rsidRPr="00EE1A83">
        <w:rPr>
          <w:sz w:val="22"/>
          <w:szCs w:val="22"/>
          <w:lang w:val="en-US"/>
        </w:rPr>
        <w:t>(</w:t>
      </w:r>
      <w:proofErr w:type="spellStart"/>
      <w:r w:rsidRPr="00EE1A83">
        <w:rPr>
          <w:sz w:val="22"/>
          <w:szCs w:val="22"/>
          <w:lang w:val="en-US"/>
        </w:rPr>
        <w:t>aab</w:t>
      </w:r>
      <w:proofErr w:type="spellEnd"/>
      <w:r w:rsidRPr="00EE1A83">
        <w:rPr>
          <w:sz w:val="22"/>
          <w:szCs w:val="22"/>
          <w:lang w:val="en-US"/>
        </w:rPr>
        <w:t>) what was, immediately before his or her death, the percentage of incapacity in relation to civil employment of a pensioner who has died;</w:t>
      </w:r>
      <w:r w:rsidR="001E19ED" w:rsidRPr="00EE1A83">
        <w:rPr>
          <w:sz w:val="22"/>
          <w:szCs w:val="22"/>
          <w:lang w:val="en-US"/>
        </w:rPr>
        <w:t>”</w:t>
      </w:r>
      <w:r w:rsidRPr="00EE1A83">
        <w:rPr>
          <w:sz w:val="22"/>
          <w:szCs w:val="22"/>
          <w:lang w:val="en-US"/>
        </w:rPr>
        <w:t>;</w:t>
      </w:r>
    </w:p>
    <w:p w14:paraId="7DF5DBA9" w14:textId="77777777" w:rsidR="00C556EE" w:rsidRPr="00EE1A83" w:rsidRDefault="00C556EE" w:rsidP="00EE1A83">
      <w:pPr>
        <w:numPr>
          <w:ilvl w:val="0"/>
          <w:numId w:val="30"/>
        </w:numPr>
        <w:shd w:val="clear" w:color="auto" w:fill="FFFFFF"/>
        <w:tabs>
          <w:tab w:val="left" w:pos="763"/>
        </w:tabs>
        <w:spacing w:before="120"/>
        <w:ind w:left="379"/>
        <w:rPr>
          <w:b/>
          <w:bCs/>
          <w:sz w:val="22"/>
          <w:szCs w:val="22"/>
          <w:lang w:val="en-US"/>
        </w:rPr>
      </w:pPr>
      <w:r w:rsidRPr="00EE1A83">
        <w:rPr>
          <w:sz w:val="22"/>
          <w:szCs w:val="22"/>
          <w:lang w:val="en-US"/>
        </w:rPr>
        <w:t xml:space="preserve">by inserting in paragraph </w:t>
      </w:r>
      <w:r w:rsidRPr="00EE1A83">
        <w:rPr>
          <w:smallCaps/>
          <w:sz w:val="22"/>
          <w:szCs w:val="22"/>
          <w:lang w:val="en-US"/>
        </w:rPr>
        <w:t xml:space="preserve">(1a) </w:t>
      </w:r>
      <w:r w:rsidRPr="00EE1A83">
        <w:rPr>
          <w:sz w:val="22"/>
          <w:szCs w:val="22"/>
          <w:lang w:val="en-US"/>
        </w:rPr>
        <w:t xml:space="preserve">(c) </w:t>
      </w:r>
      <w:r w:rsidR="001E19ED" w:rsidRPr="00EE1A83">
        <w:rPr>
          <w:sz w:val="22"/>
          <w:szCs w:val="22"/>
          <w:lang w:val="en-US"/>
        </w:rPr>
        <w:t>“</w:t>
      </w:r>
      <w:r w:rsidRPr="00EE1A83">
        <w:rPr>
          <w:sz w:val="22"/>
          <w:szCs w:val="22"/>
          <w:lang w:val="en-US"/>
        </w:rPr>
        <w:t>or had</w:t>
      </w:r>
      <w:r w:rsidR="001E19ED" w:rsidRPr="00EE1A83">
        <w:rPr>
          <w:sz w:val="22"/>
          <w:szCs w:val="22"/>
          <w:lang w:val="en-US"/>
        </w:rPr>
        <w:t>”</w:t>
      </w:r>
      <w:r w:rsidRPr="00EE1A83">
        <w:rPr>
          <w:sz w:val="22"/>
          <w:szCs w:val="22"/>
          <w:lang w:val="en-US"/>
        </w:rPr>
        <w:t xml:space="preserve"> after </w:t>
      </w:r>
      <w:r w:rsidR="001E19ED" w:rsidRPr="00EE1A83">
        <w:rPr>
          <w:sz w:val="22"/>
          <w:szCs w:val="22"/>
          <w:lang w:val="en-US"/>
        </w:rPr>
        <w:t>“</w:t>
      </w:r>
      <w:r w:rsidRPr="00EE1A83">
        <w:rPr>
          <w:sz w:val="22"/>
          <w:szCs w:val="22"/>
          <w:lang w:val="en-US"/>
        </w:rPr>
        <w:t>has</w:t>
      </w:r>
      <w:r w:rsidR="001E19ED" w:rsidRPr="00EE1A83">
        <w:rPr>
          <w:sz w:val="22"/>
          <w:szCs w:val="22"/>
          <w:lang w:val="en-US"/>
        </w:rPr>
        <w:t>”</w:t>
      </w:r>
      <w:r w:rsidRPr="00EE1A83">
        <w:rPr>
          <w:sz w:val="22"/>
          <w:szCs w:val="22"/>
          <w:lang w:val="en-US"/>
        </w:rPr>
        <w:t>;</w:t>
      </w:r>
    </w:p>
    <w:p w14:paraId="5BF8CCF1" w14:textId="77777777" w:rsidR="00C556EE" w:rsidRPr="00EE1A83" w:rsidRDefault="00C556EE" w:rsidP="00EE1A83">
      <w:pPr>
        <w:numPr>
          <w:ilvl w:val="0"/>
          <w:numId w:val="30"/>
        </w:numPr>
        <w:shd w:val="clear" w:color="auto" w:fill="FFFFFF"/>
        <w:tabs>
          <w:tab w:val="left" w:pos="763"/>
        </w:tabs>
        <w:spacing w:before="120"/>
        <w:ind w:left="763" w:hanging="384"/>
        <w:jc w:val="both"/>
        <w:rPr>
          <w:b/>
          <w:bCs/>
          <w:sz w:val="22"/>
          <w:szCs w:val="22"/>
          <w:lang w:val="en-US"/>
        </w:rPr>
      </w:pPr>
      <w:r w:rsidRPr="00EE1A83">
        <w:rPr>
          <w:sz w:val="22"/>
          <w:szCs w:val="22"/>
          <w:lang w:val="en-US"/>
        </w:rPr>
        <w:t>by inserting in subsection (1</w:t>
      </w:r>
      <w:r w:rsidRPr="00EE1A83">
        <w:rPr>
          <w:smallCaps/>
          <w:sz w:val="22"/>
          <w:szCs w:val="22"/>
          <w:lang w:val="en-US"/>
        </w:rPr>
        <w:t>b</w:t>
      </w:r>
      <w:r w:rsidRPr="00EE1A83">
        <w:rPr>
          <w:sz w:val="22"/>
          <w:szCs w:val="22"/>
          <w:lang w:val="en-US"/>
        </w:rPr>
        <w:t xml:space="preserve">) </w:t>
      </w:r>
      <w:r w:rsidR="001E19ED" w:rsidRPr="00EE1A83">
        <w:rPr>
          <w:sz w:val="22"/>
          <w:szCs w:val="22"/>
          <w:lang w:val="en-US"/>
        </w:rPr>
        <w:t>“</w:t>
      </w:r>
      <w:r w:rsidRPr="00EE1A83">
        <w:rPr>
          <w:sz w:val="22"/>
          <w:szCs w:val="22"/>
          <w:lang w:val="en-US"/>
        </w:rPr>
        <w:t>or a deceased pensioner</w:t>
      </w:r>
      <w:r w:rsidR="001E19ED" w:rsidRPr="00EE1A83">
        <w:rPr>
          <w:sz w:val="22"/>
          <w:szCs w:val="22"/>
          <w:lang w:val="en-US"/>
        </w:rPr>
        <w:t>”</w:t>
      </w:r>
      <w:r w:rsidRPr="00EE1A83">
        <w:rPr>
          <w:sz w:val="22"/>
          <w:szCs w:val="22"/>
          <w:lang w:val="en-US"/>
        </w:rPr>
        <w:t xml:space="preserve"> after </w:t>
      </w:r>
      <w:r w:rsidR="001E19ED" w:rsidRPr="00EE1A83">
        <w:rPr>
          <w:sz w:val="22"/>
          <w:szCs w:val="22"/>
          <w:lang w:val="en-US"/>
        </w:rPr>
        <w:t>“</w:t>
      </w:r>
      <w:r w:rsidRPr="00EE1A83">
        <w:rPr>
          <w:sz w:val="22"/>
          <w:szCs w:val="22"/>
          <w:lang w:val="en-US"/>
        </w:rPr>
        <w:t>pensioner</w:t>
      </w:r>
      <w:r w:rsidR="001E19ED" w:rsidRPr="00EE1A83">
        <w:rPr>
          <w:sz w:val="22"/>
          <w:szCs w:val="22"/>
          <w:lang w:val="en-US"/>
        </w:rPr>
        <w:t>”</w:t>
      </w:r>
      <w:r w:rsidRPr="00EE1A83">
        <w:rPr>
          <w:sz w:val="22"/>
          <w:szCs w:val="22"/>
          <w:lang w:val="en-US"/>
        </w:rPr>
        <w:t xml:space="preserve"> (first occurring);</w:t>
      </w:r>
    </w:p>
    <w:p w14:paraId="72DB1EC7" w14:textId="77777777" w:rsidR="00C556EE" w:rsidRPr="00EE1A83" w:rsidRDefault="00C556EE" w:rsidP="00EE1A83">
      <w:pPr>
        <w:numPr>
          <w:ilvl w:val="0"/>
          <w:numId w:val="30"/>
        </w:numPr>
        <w:shd w:val="clear" w:color="auto" w:fill="FFFFFF"/>
        <w:tabs>
          <w:tab w:val="left" w:pos="763"/>
        </w:tabs>
        <w:spacing w:before="120"/>
        <w:ind w:left="379"/>
        <w:rPr>
          <w:b/>
          <w:bCs/>
          <w:sz w:val="22"/>
          <w:szCs w:val="22"/>
          <w:lang w:val="en-US"/>
        </w:rPr>
      </w:pPr>
      <w:r w:rsidRPr="00EE1A83">
        <w:rPr>
          <w:sz w:val="22"/>
          <w:szCs w:val="22"/>
          <w:lang w:val="en-US"/>
        </w:rPr>
        <w:t>by omitting from paragraph (1</w:t>
      </w:r>
      <w:r w:rsidRPr="00EE1A83">
        <w:rPr>
          <w:smallCaps/>
          <w:sz w:val="22"/>
          <w:szCs w:val="22"/>
          <w:lang w:val="en-US"/>
        </w:rPr>
        <w:t>b</w:t>
      </w:r>
      <w:r w:rsidRPr="00EE1A83">
        <w:rPr>
          <w:sz w:val="22"/>
          <w:szCs w:val="22"/>
          <w:lang w:val="en-US"/>
        </w:rPr>
        <w:t xml:space="preserve">) (a) </w:t>
      </w:r>
      <w:r w:rsidR="001E19ED" w:rsidRPr="00EE1A83">
        <w:rPr>
          <w:sz w:val="22"/>
          <w:szCs w:val="22"/>
          <w:lang w:val="en-US"/>
        </w:rPr>
        <w:t>“</w:t>
      </w:r>
      <w:r w:rsidRPr="00EE1A83">
        <w:rPr>
          <w:sz w:val="22"/>
          <w:szCs w:val="22"/>
          <w:lang w:val="en-US"/>
        </w:rPr>
        <w:t>has</w:t>
      </w:r>
      <w:r w:rsidR="001E19ED" w:rsidRPr="00EE1A83">
        <w:rPr>
          <w:sz w:val="22"/>
          <w:szCs w:val="22"/>
          <w:lang w:val="en-US"/>
        </w:rPr>
        <w:t>”</w:t>
      </w:r>
      <w:r w:rsidRPr="00EE1A83">
        <w:rPr>
          <w:sz w:val="22"/>
          <w:szCs w:val="22"/>
          <w:lang w:val="en-US"/>
        </w:rPr>
        <w:t>;</w:t>
      </w:r>
    </w:p>
    <w:p w14:paraId="5B38A157" w14:textId="77777777" w:rsidR="00C556EE" w:rsidRPr="00EE1A83" w:rsidRDefault="00C556EE" w:rsidP="00EE1A83">
      <w:pPr>
        <w:numPr>
          <w:ilvl w:val="0"/>
          <w:numId w:val="30"/>
        </w:numPr>
        <w:shd w:val="clear" w:color="auto" w:fill="FFFFFF"/>
        <w:tabs>
          <w:tab w:val="left" w:pos="763"/>
        </w:tabs>
        <w:spacing w:before="120"/>
        <w:ind w:left="379"/>
        <w:rPr>
          <w:b/>
          <w:bCs/>
          <w:sz w:val="22"/>
          <w:szCs w:val="22"/>
          <w:lang w:val="en-US"/>
        </w:rPr>
      </w:pPr>
      <w:r w:rsidRPr="00EE1A83">
        <w:rPr>
          <w:sz w:val="22"/>
          <w:szCs w:val="22"/>
          <w:lang w:val="en-US"/>
        </w:rPr>
        <w:t>by inserting after subsection (2) the following subsection:</w:t>
      </w:r>
    </w:p>
    <w:p w14:paraId="269279EC" w14:textId="77777777" w:rsidR="00C556EE" w:rsidRPr="00EE1A83" w:rsidRDefault="001E19ED" w:rsidP="00EE1A83">
      <w:pPr>
        <w:shd w:val="clear" w:color="auto" w:fill="FFFFFF"/>
        <w:spacing w:before="120"/>
        <w:ind w:left="768" w:firstLine="216"/>
        <w:jc w:val="both"/>
        <w:rPr>
          <w:sz w:val="22"/>
          <w:szCs w:val="22"/>
        </w:rPr>
      </w:pPr>
      <w:r w:rsidRPr="00EE1A83">
        <w:rPr>
          <w:smallCaps/>
          <w:sz w:val="22"/>
          <w:szCs w:val="22"/>
          <w:lang w:val="en-US"/>
        </w:rPr>
        <w:t>“</w:t>
      </w:r>
      <w:r w:rsidR="00C556EE" w:rsidRPr="00EE1A83">
        <w:rPr>
          <w:smallCaps/>
          <w:sz w:val="22"/>
          <w:szCs w:val="22"/>
          <w:lang w:val="en-US"/>
        </w:rPr>
        <w:t xml:space="preserve">(2a) </w:t>
      </w:r>
      <w:r w:rsidR="00C556EE" w:rsidRPr="00EE1A83">
        <w:rPr>
          <w:sz w:val="22"/>
          <w:szCs w:val="22"/>
          <w:lang w:val="en-US"/>
        </w:rPr>
        <w:t>Where a deceased person is reclassified under this section:</w:t>
      </w:r>
    </w:p>
    <w:p w14:paraId="5C5C1B1D" w14:textId="77777777" w:rsidR="00C556EE" w:rsidRPr="00EE1A83" w:rsidRDefault="00C556EE" w:rsidP="00EE1A83">
      <w:pPr>
        <w:shd w:val="clear" w:color="auto" w:fill="FFFFFF"/>
        <w:spacing w:before="120"/>
        <w:ind w:left="1421" w:hanging="384"/>
        <w:jc w:val="both"/>
        <w:rPr>
          <w:sz w:val="22"/>
          <w:szCs w:val="22"/>
        </w:rPr>
      </w:pPr>
      <w:r w:rsidRPr="00EE1A83">
        <w:rPr>
          <w:sz w:val="22"/>
          <w:szCs w:val="22"/>
          <w:lang w:val="en-US"/>
        </w:rPr>
        <w:t>(a) the Authority must specify the day from which the reclassification has effect; and</w:t>
      </w:r>
    </w:p>
    <w:p w14:paraId="54891335" w14:textId="77777777" w:rsidR="00C556EE" w:rsidRPr="00EE1A83" w:rsidRDefault="00C556EE" w:rsidP="00EE1A83">
      <w:pPr>
        <w:shd w:val="clear" w:color="auto" w:fill="FFFFFF"/>
        <w:spacing w:before="120"/>
        <w:ind w:left="1421" w:hanging="384"/>
        <w:jc w:val="both"/>
        <w:rPr>
          <w:sz w:val="22"/>
          <w:szCs w:val="22"/>
        </w:rPr>
        <w:sectPr w:rsidR="00C556EE" w:rsidRPr="00EE1A83" w:rsidSect="00B40A0B">
          <w:pgSz w:w="12240" w:h="15840"/>
          <w:pgMar w:top="1440" w:right="1440" w:bottom="1440" w:left="1440" w:header="720" w:footer="720" w:gutter="0"/>
          <w:cols w:space="60"/>
          <w:noEndnote/>
          <w:docGrid w:linePitch="272"/>
        </w:sectPr>
      </w:pPr>
    </w:p>
    <w:p w14:paraId="29B2B2C5" w14:textId="77777777" w:rsidR="00C556EE" w:rsidRPr="00EE1A83" w:rsidRDefault="00C556EE" w:rsidP="00EE1A83">
      <w:pPr>
        <w:shd w:val="clear" w:color="auto" w:fill="FFFFFF"/>
        <w:spacing w:before="120"/>
        <w:ind w:left="1440" w:hanging="398"/>
        <w:jc w:val="both"/>
        <w:rPr>
          <w:sz w:val="22"/>
          <w:szCs w:val="22"/>
        </w:rPr>
      </w:pPr>
      <w:r w:rsidRPr="00EE1A83">
        <w:rPr>
          <w:sz w:val="22"/>
          <w:szCs w:val="22"/>
          <w:lang w:val="en-US"/>
        </w:rPr>
        <w:lastRenderedPageBreak/>
        <w:t>(b) the person is taken, for the purposes of section 52, to have been classified accordingly on and after that day.</w:t>
      </w:r>
      <w:r w:rsidR="001E19ED" w:rsidRPr="00EE1A83">
        <w:rPr>
          <w:sz w:val="22"/>
          <w:szCs w:val="22"/>
          <w:lang w:val="en-US"/>
        </w:rPr>
        <w:t>”</w:t>
      </w:r>
      <w:r w:rsidRPr="00EE1A83">
        <w:rPr>
          <w:sz w:val="22"/>
          <w:szCs w:val="22"/>
          <w:lang w:val="en-US"/>
        </w:rPr>
        <w:t>.</w:t>
      </w:r>
    </w:p>
    <w:p w14:paraId="4780F33A" w14:textId="77777777" w:rsidR="00C556EE" w:rsidRPr="00EE1A83" w:rsidRDefault="00C556EE" w:rsidP="00EE1A83">
      <w:pPr>
        <w:shd w:val="clear" w:color="auto" w:fill="FFFFFF"/>
        <w:spacing w:before="120"/>
        <w:rPr>
          <w:sz w:val="22"/>
          <w:szCs w:val="22"/>
        </w:rPr>
      </w:pPr>
      <w:r w:rsidRPr="00EE1A83">
        <w:rPr>
          <w:b/>
          <w:bCs/>
          <w:sz w:val="22"/>
          <w:szCs w:val="22"/>
          <w:lang w:val="en-US"/>
        </w:rPr>
        <w:t>Pension on death of pensioner etc.</w:t>
      </w:r>
    </w:p>
    <w:p w14:paraId="38FFD2BC" w14:textId="77777777" w:rsidR="00C556EE" w:rsidRPr="00EE1A83" w:rsidRDefault="00C556EE" w:rsidP="00EE1A83">
      <w:pPr>
        <w:shd w:val="clear" w:color="auto" w:fill="FFFFFF"/>
        <w:spacing w:before="120"/>
        <w:ind w:left="346"/>
        <w:rPr>
          <w:sz w:val="22"/>
          <w:szCs w:val="22"/>
        </w:rPr>
      </w:pPr>
      <w:r w:rsidRPr="00EE1A83">
        <w:rPr>
          <w:b/>
          <w:bCs/>
          <w:sz w:val="22"/>
          <w:szCs w:val="22"/>
          <w:lang w:val="en-US"/>
        </w:rPr>
        <w:t xml:space="preserve">28. </w:t>
      </w:r>
      <w:r w:rsidRPr="00EE1A83">
        <w:rPr>
          <w:sz w:val="22"/>
          <w:szCs w:val="22"/>
          <w:lang w:val="en-US"/>
        </w:rPr>
        <w:t>Section 57 of the Principal Act is amended:</w:t>
      </w:r>
    </w:p>
    <w:p w14:paraId="494447E5" w14:textId="77777777" w:rsidR="00C556EE" w:rsidRPr="00EE1A83" w:rsidRDefault="00C556EE" w:rsidP="00EE1A83">
      <w:pPr>
        <w:shd w:val="clear" w:color="auto" w:fill="FFFFFF"/>
        <w:tabs>
          <w:tab w:val="left" w:pos="782"/>
        </w:tabs>
        <w:spacing w:before="120"/>
        <w:ind w:left="782" w:hanging="394"/>
        <w:jc w:val="both"/>
        <w:rPr>
          <w:sz w:val="22"/>
          <w:szCs w:val="22"/>
        </w:rPr>
      </w:pPr>
      <w:r w:rsidRPr="00EE1A83">
        <w:rPr>
          <w:b/>
          <w:bCs/>
          <w:sz w:val="22"/>
          <w:szCs w:val="22"/>
          <w:lang w:val="en-US"/>
        </w:rPr>
        <w:t>(a)</w:t>
      </w:r>
      <w:r w:rsidRPr="00EE1A83">
        <w:rPr>
          <w:sz w:val="22"/>
          <w:szCs w:val="22"/>
          <w:lang w:val="en-US"/>
        </w:rPr>
        <w:tab/>
        <w:t>by omitting from subsection (3) all words to and including</w:t>
      </w:r>
      <w:r w:rsidR="00DC6DEF" w:rsidRPr="00EE1A83">
        <w:rPr>
          <w:sz w:val="22"/>
          <w:szCs w:val="22"/>
          <w:lang w:val="en-US"/>
        </w:rPr>
        <w:t xml:space="preserve"> </w:t>
      </w:r>
      <w:r w:rsidR="001E19ED" w:rsidRPr="00EE1A83">
        <w:rPr>
          <w:sz w:val="22"/>
          <w:szCs w:val="22"/>
          <w:lang w:val="en-US"/>
        </w:rPr>
        <w:t>“</w:t>
      </w:r>
      <w:r w:rsidRPr="00EE1A83">
        <w:rPr>
          <w:sz w:val="22"/>
          <w:szCs w:val="22"/>
          <w:lang w:val="en-US"/>
        </w:rPr>
        <w:t>retirement</w:t>
      </w:r>
      <w:r w:rsidR="001E19ED" w:rsidRPr="00EE1A83">
        <w:rPr>
          <w:sz w:val="22"/>
          <w:szCs w:val="22"/>
          <w:lang w:val="en-US"/>
        </w:rPr>
        <w:t>”</w:t>
      </w:r>
      <w:r w:rsidRPr="00EE1A83">
        <w:rPr>
          <w:sz w:val="22"/>
          <w:szCs w:val="22"/>
          <w:lang w:val="en-US"/>
        </w:rPr>
        <w:t xml:space="preserve"> (first occurring) and substituting the following</w:t>
      </w:r>
      <w:r w:rsidR="00DC6DEF" w:rsidRPr="00EE1A83">
        <w:rPr>
          <w:sz w:val="22"/>
          <w:szCs w:val="22"/>
          <w:lang w:val="en-US"/>
        </w:rPr>
        <w:t xml:space="preserve"> </w:t>
      </w:r>
      <w:r w:rsidRPr="00EE1A83">
        <w:rPr>
          <w:sz w:val="22"/>
          <w:szCs w:val="22"/>
          <w:lang w:val="en-US"/>
        </w:rPr>
        <w:t>word and paragraphs:</w:t>
      </w:r>
    </w:p>
    <w:p w14:paraId="5B86EE9C" w14:textId="77777777" w:rsidR="00C556EE" w:rsidRPr="00EE1A83" w:rsidRDefault="001E19ED" w:rsidP="00EE1A83">
      <w:pPr>
        <w:shd w:val="clear" w:color="auto" w:fill="FFFFFF"/>
        <w:spacing w:before="120"/>
        <w:ind w:left="792"/>
        <w:rPr>
          <w:sz w:val="22"/>
          <w:szCs w:val="22"/>
        </w:rPr>
      </w:pPr>
      <w:r w:rsidRPr="00EE1A83">
        <w:rPr>
          <w:sz w:val="22"/>
          <w:szCs w:val="22"/>
          <w:lang w:val="en-US"/>
        </w:rPr>
        <w:t>“</w:t>
      </w:r>
      <w:r w:rsidR="00C556EE" w:rsidRPr="00EE1A83">
        <w:rPr>
          <w:sz w:val="22"/>
          <w:szCs w:val="22"/>
          <w:lang w:val="en-US"/>
        </w:rPr>
        <w:t>If:</w:t>
      </w:r>
    </w:p>
    <w:p w14:paraId="627CCF61" w14:textId="77777777" w:rsidR="00C556EE" w:rsidRPr="00EE1A83" w:rsidRDefault="00C556EE" w:rsidP="00EE1A83">
      <w:pPr>
        <w:numPr>
          <w:ilvl w:val="0"/>
          <w:numId w:val="31"/>
        </w:numPr>
        <w:shd w:val="clear" w:color="auto" w:fill="FFFFFF"/>
        <w:tabs>
          <w:tab w:val="left" w:pos="1435"/>
        </w:tabs>
        <w:spacing w:before="120"/>
        <w:ind w:left="1435" w:hanging="389"/>
        <w:jc w:val="both"/>
        <w:rPr>
          <w:sz w:val="22"/>
          <w:szCs w:val="22"/>
          <w:lang w:val="en-US"/>
        </w:rPr>
      </w:pPr>
      <w:r w:rsidRPr="00EE1A83">
        <w:rPr>
          <w:sz w:val="22"/>
          <w:szCs w:val="22"/>
          <w:lang w:val="en-US"/>
        </w:rPr>
        <w:t>the male pensioner, at the time of his death, was in receipt of a pension, being invalidity benefit; and</w:t>
      </w:r>
    </w:p>
    <w:p w14:paraId="692CADFA" w14:textId="77777777" w:rsidR="00C556EE" w:rsidRPr="00EE1A83" w:rsidRDefault="00C556EE" w:rsidP="00EE1A83">
      <w:pPr>
        <w:numPr>
          <w:ilvl w:val="0"/>
          <w:numId w:val="31"/>
        </w:numPr>
        <w:shd w:val="clear" w:color="auto" w:fill="FFFFFF"/>
        <w:tabs>
          <w:tab w:val="left" w:pos="1435"/>
        </w:tabs>
        <w:spacing w:before="120"/>
        <w:ind w:left="1046"/>
        <w:rPr>
          <w:sz w:val="22"/>
          <w:szCs w:val="22"/>
          <w:lang w:val="en-US"/>
        </w:rPr>
      </w:pPr>
      <w:r w:rsidRPr="00EE1A83">
        <w:rPr>
          <w:sz w:val="22"/>
          <w:szCs w:val="22"/>
          <w:lang w:val="en-US"/>
        </w:rPr>
        <w:t>the Authority is satisfied that his death was due to:</w:t>
      </w:r>
    </w:p>
    <w:p w14:paraId="721B45AE" w14:textId="77777777" w:rsidR="00C16E16" w:rsidRPr="00EE1A83" w:rsidRDefault="00C556EE" w:rsidP="00EE1A83">
      <w:pPr>
        <w:shd w:val="clear" w:color="auto" w:fill="FFFFFF"/>
        <w:spacing w:before="120"/>
        <w:ind w:left="1973" w:hanging="288"/>
        <w:jc w:val="both"/>
        <w:rPr>
          <w:sz w:val="22"/>
          <w:szCs w:val="22"/>
          <w:lang w:val="en-US"/>
        </w:rPr>
      </w:pPr>
      <w:r w:rsidRPr="00EE1A83">
        <w:rPr>
          <w:sz w:val="22"/>
          <w:szCs w:val="22"/>
          <w:lang w:val="en-US"/>
        </w:rPr>
        <w:t>(i) a physical or mental impairment that was the cause, or one of the causes, of the invalidity or the physical or mental incapacity by reason of which the member was retired; or</w:t>
      </w:r>
    </w:p>
    <w:p w14:paraId="1B4D19B3" w14:textId="77777777" w:rsidR="00C556EE" w:rsidRPr="00EE1A83" w:rsidRDefault="00C556EE" w:rsidP="00EE1A83">
      <w:pPr>
        <w:shd w:val="clear" w:color="auto" w:fill="FFFFFF"/>
        <w:spacing w:before="120"/>
        <w:ind w:left="1973" w:hanging="288"/>
        <w:jc w:val="both"/>
        <w:rPr>
          <w:sz w:val="22"/>
          <w:szCs w:val="22"/>
        </w:rPr>
      </w:pPr>
      <w:r w:rsidRPr="00EE1A83">
        <w:rPr>
          <w:sz w:val="22"/>
          <w:szCs w:val="22"/>
          <w:lang w:val="en-US"/>
        </w:rPr>
        <w:t>(ii) a physical or mental impairment causally connected with a physical or mental impairment referred to in subparagraph (i);</w:t>
      </w:r>
      <w:r w:rsidR="001E19ED" w:rsidRPr="00EE1A83">
        <w:rPr>
          <w:sz w:val="22"/>
          <w:szCs w:val="22"/>
          <w:lang w:val="en-US"/>
        </w:rPr>
        <w:t>”</w:t>
      </w:r>
      <w:r w:rsidRPr="00EE1A83">
        <w:rPr>
          <w:sz w:val="22"/>
          <w:szCs w:val="22"/>
          <w:lang w:val="en-US"/>
        </w:rPr>
        <w:t>;</w:t>
      </w:r>
    </w:p>
    <w:p w14:paraId="77DFBAAC" w14:textId="77777777" w:rsidR="00C556EE" w:rsidRPr="00EE1A83" w:rsidRDefault="00C556EE" w:rsidP="00EE1A83">
      <w:pPr>
        <w:shd w:val="clear" w:color="auto" w:fill="FFFFFF"/>
        <w:tabs>
          <w:tab w:val="left" w:pos="782"/>
        </w:tabs>
        <w:spacing w:before="120"/>
        <w:ind w:left="389"/>
        <w:rPr>
          <w:sz w:val="22"/>
          <w:szCs w:val="22"/>
        </w:rPr>
      </w:pPr>
      <w:r w:rsidRPr="00EE1A83">
        <w:rPr>
          <w:b/>
          <w:bCs/>
          <w:sz w:val="22"/>
          <w:szCs w:val="22"/>
          <w:lang w:val="en-US"/>
        </w:rPr>
        <w:t>(b)</w:t>
      </w:r>
      <w:r w:rsidRPr="00EE1A83">
        <w:rPr>
          <w:sz w:val="22"/>
          <w:szCs w:val="22"/>
          <w:lang w:val="en-US"/>
        </w:rPr>
        <w:tab/>
        <w:t>by inserting after subsection (3) the following subsections;</w:t>
      </w:r>
    </w:p>
    <w:p w14:paraId="5D093FBC" w14:textId="77777777" w:rsidR="00C556EE" w:rsidRPr="00EE1A83" w:rsidRDefault="001E19ED" w:rsidP="00EE1A83">
      <w:pPr>
        <w:shd w:val="clear" w:color="auto" w:fill="FFFFFF"/>
        <w:spacing w:before="120"/>
        <w:ind w:left="1018"/>
        <w:rPr>
          <w:sz w:val="22"/>
          <w:szCs w:val="22"/>
        </w:rPr>
      </w:pPr>
      <w:r w:rsidRPr="00EE1A83">
        <w:rPr>
          <w:sz w:val="22"/>
          <w:szCs w:val="22"/>
          <w:lang w:val="en-US"/>
        </w:rPr>
        <w:t>“</w:t>
      </w:r>
      <w:r w:rsidR="00C556EE" w:rsidRPr="00EE1A83">
        <w:rPr>
          <w:sz w:val="22"/>
          <w:szCs w:val="22"/>
          <w:lang w:val="en-US"/>
        </w:rPr>
        <w:t>(3</w:t>
      </w:r>
      <w:r w:rsidR="00C556EE" w:rsidRPr="00EE1A83">
        <w:rPr>
          <w:smallCaps/>
          <w:sz w:val="22"/>
          <w:szCs w:val="22"/>
          <w:lang w:val="en-US"/>
        </w:rPr>
        <w:t>a</w:t>
      </w:r>
      <w:r w:rsidR="00C556EE" w:rsidRPr="00EE1A83">
        <w:rPr>
          <w:sz w:val="22"/>
          <w:szCs w:val="22"/>
          <w:lang w:val="en-US"/>
        </w:rPr>
        <w:t>) If:</w:t>
      </w:r>
    </w:p>
    <w:p w14:paraId="46DEF4D3" w14:textId="77777777" w:rsidR="00C556EE" w:rsidRPr="00EE1A83" w:rsidRDefault="00C556EE" w:rsidP="00EE1A83">
      <w:pPr>
        <w:numPr>
          <w:ilvl w:val="0"/>
          <w:numId w:val="32"/>
        </w:numPr>
        <w:shd w:val="clear" w:color="auto" w:fill="FFFFFF"/>
        <w:tabs>
          <w:tab w:val="left" w:pos="1440"/>
        </w:tabs>
        <w:spacing w:before="120"/>
        <w:ind w:left="1440" w:hanging="389"/>
        <w:jc w:val="both"/>
        <w:rPr>
          <w:sz w:val="22"/>
          <w:szCs w:val="22"/>
          <w:lang w:val="en-US"/>
        </w:rPr>
      </w:pPr>
      <w:r w:rsidRPr="00EE1A83">
        <w:rPr>
          <w:sz w:val="22"/>
          <w:szCs w:val="22"/>
          <w:lang w:val="en-US"/>
        </w:rPr>
        <w:t>a male person who is entitled to invalidity benefit dies and, at the time of his death, he was classified as Class C under subsection 51 (2) as a result of a reclassification under section 53 but was not entitled to a pension; and</w:t>
      </w:r>
    </w:p>
    <w:p w14:paraId="72632136" w14:textId="77777777" w:rsidR="00C556EE" w:rsidRPr="00EE1A83" w:rsidRDefault="00C556EE" w:rsidP="00EE1A83">
      <w:pPr>
        <w:numPr>
          <w:ilvl w:val="0"/>
          <w:numId w:val="32"/>
        </w:numPr>
        <w:shd w:val="clear" w:color="auto" w:fill="FFFFFF"/>
        <w:tabs>
          <w:tab w:val="left" w:pos="1440"/>
        </w:tabs>
        <w:spacing w:before="120"/>
        <w:ind w:left="1051"/>
        <w:rPr>
          <w:sz w:val="22"/>
          <w:szCs w:val="22"/>
          <w:lang w:val="en-US"/>
        </w:rPr>
      </w:pPr>
      <w:r w:rsidRPr="00EE1A83">
        <w:rPr>
          <w:sz w:val="22"/>
          <w:szCs w:val="22"/>
          <w:lang w:val="en-US"/>
        </w:rPr>
        <w:t>the Authority is satisfied that his death was due to:</w:t>
      </w:r>
    </w:p>
    <w:p w14:paraId="5FFDF74C" w14:textId="77777777" w:rsidR="00C556EE" w:rsidRPr="00EE1A83" w:rsidRDefault="00C556EE" w:rsidP="00EE1A83">
      <w:pPr>
        <w:shd w:val="clear" w:color="auto" w:fill="FFFFFF"/>
        <w:spacing w:before="120"/>
        <w:ind w:left="2088" w:hanging="331"/>
        <w:jc w:val="both"/>
        <w:rPr>
          <w:sz w:val="22"/>
          <w:szCs w:val="22"/>
        </w:rPr>
      </w:pPr>
      <w:r w:rsidRPr="00EE1A83">
        <w:rPr>
          <w:sz w:val="22"/>
          <w:szCs w:val="22"/>
          <w:lang w:val="en-US"/>
        </w:rPr>
        <w:t>(i) a physical or mental impairment that was the cause, or one of the causes, of the invalidity or the physical or mental incapacity by reason of which the member was retired; or</w:t>
      </w:r>
    </w:p>
    <w:p w14:paraId="2D0500FE" w14:textId="77777777" w:rsidR="00C556EE" w:rsidRPr="00EE1A83" w:rsidRDefault="00C556EE" w:rsidP="00EE1A83">
      <w:pPr>
        <w:shd w:val="clear" w:color="auto" w:fill="FFFFFF"/>
        <w:spacing w:before="120"/>
        <w:ind w:left="2088" w:hanging="331"/>
        <w:jc w:val="both"/>
        <w:rPr>
          <w:sz w:val="22"/>
          <w:szCs w:val="22"/>
        </w:rPr>
      </w:pPr>
      <w:r w:rsidRPr="00EE1A83">
        <w:rPr>
          <w:sz w:val="22"/>
          <w:szCs w:val="22"/>
          <w:lang w:val="en-US"/>
        </w:rPr>
        <w:t>(ii) a physical or mental impairment causally connected with a physical or mental impairment referred to in subparagraph (i);</w:t>
      </w:r>
    </w:p>
    <w:p w14:paraId="3403D6B5" w14:textId="77777777" w:rsidR="00C556EE" w:rsidRPr="00EE1A83" w:rsidRDefault="00C556EE" w:rsidP="00EE1A83">
      <w:pPr>
        <w:shd w:val="clear" w:color="auto" w:fill="FFFFFF"/>
        <w:spacing w:before="120"/>
        <w:ind w:left="763"/>
        <w:jc w:val="both"/>
        <w:rPr>
          <w:sz w:val="22"/>
          <w:szCs w:val="22"/>
        </w:rPr>
      </w:pPr>
      <w:r w:rsidRPr="00EE1A83">
        <w:rPr>
          <w:sz w:val="22"/>
          <w:szCs w:val="22"/>
          <w:lang w:val="en-US"/>
        </w:rPr>
        <w:t>pension is payable to his widow at the rate or rates at which, under section 55, pension is payable to the widow of a married member who was a contributor and died before retirement.</w:t>
      </w:r>
    </w:p>
    <w:p w14:paraId="1250ADB5" w14:textId="7E670C77" w:rsidR="00C556EE" w:rsidRPr="00EE1A83" w:rsidRDefault="001E19ED" w:rsidP="00EE1A83">
      <w:pPr>
        <w:shd w:val="clear" w:color="auto" w:fill="FFFFFF"/>
        <w:spacing w:before="120"/>
        <w:ind w:left="768" w:firstLine="226"/>
        <w:jc w:val="both"/>
        <w:rPr>
          <w:sz w:val="22"/>
          <w:szCs w:val="22"/>
        </w:rPr>
      </w:pPr>
      <w:r w:rsidRPr="00EE1A83">
        <w:rPr>
          <w:sz w:val="22"/>
          <w:szCs w:val="22"/>
          <w:lang w:val="en-US"/>
        </w:rPr>
        <w:t>“</w:t>
      </w:r>
      <w:r w:rsidR="00C556EE" w:rsidRPr="00EE1A83">
        <w:rPr>
          <w:sz w:val="22"/>
          <w:szCs w:val="22"/>
          <w:lang w:val="en-US"/>
        </w:rPr>
        <w:t>(3</w:t>
      </w:r>
      <w:r w:rsidR="00C556EE" w:rsidRPr="00EE1A83">
        <w:rPr>
          <w:smallCaps/>
          <w:sz w:val="22"/>
          <w:szCs w:val="22"/>
          <w:lang w:val="en-US"/>
        </w:rPr>
        <w:t>b</w:t>
      </w:r>
      <w:r w:rsidR="00C556EE" w:rsidRPr="00EE1A83">
        <w:rPr>
          <w:sz w:val="22"/>
          <w:szCs w:val="22"/>
          <w:lang w:val="en-US"/>
        </w:rPr>
        <w:t xml:space="preserve">) In spite of subsections (1), (2), (3) and </w:t>
      </w:r>
      <w:r w:rsidR="00C556EE" w:rsidRPr="00EE1A83">
        <w:rPr>
          <w:smallCaps/>
          <w:sz w:val="22"/>
          <w:szCs w:val="22"/>
          <w:lang w:val="en-US"/>
        </w:rPr>
        <w:t xml:space="preserve">(3a), </w:t>
      </w:r>
      <w:r w:rsidR="00C556EE" w:rsidRPr="00EE1A83">
        <w:rPr>
          <w:sz w:val="22"/>
          <w:szCs w:val="22"/>
          <w:lang w:val="en-US"/>
        </w:rPr>
        <w:t xml:space="preserve">if, on any of the 7 pay-days immediately following the death of a male pensioner, the rate at which pension would, apart from this subsection, be payable to his widow is less than the rate (in this subsection called the </w:t>
      </w:r>
      <w:r w:rsidRPr="00EE1A83">
        <w:rPr>
          <w:b/>
          <w:bCs/>
          <w:sz w:val="22"/>
          <w:szCs w:val="22"/>
          <w:lang w:val="en-US"/>
        </w:rPr>
        <w:t>‘</w:t>
      </w:r>
      <w:r w:rsidR="00C556EE" w:rsidRPr="00EE1A83">
        <w:rPr>
          <w:b/>
          <w:bCs/>
          <w:sz w:val="22"/>
          <w:szCs w:val="22"/>
          <w:lang w:val="en-US"/>
        </w:rPr>
        <w:t>putative rate</w:t>
      </w:r>
      <w:r w:rsidRPr="00EE1A83">
        <w:rPr>
          <w:b/>
          <w:bCs/>
          <w:sz w:val="22"/>
          <w:szCs w:val="22"/>
          <w:lang w:val="en-US"/>
        </w:rPr>
        <w:t>’</w:t>
      </w:r>
      <w:r w:rsidR="00C556EE" w:rsidRPr="00B14B78">
        <w:rPr>
          <w:bCs/>
          <w:sz w:val="22"/>
          <w:szCs w:val="22"/>
          <w:lang w:val="en-US"/>
        </w:rPr>
        <w:t>)</w:t>
      </w:r>
      <w:r w:rsidR="00C556EE" w:rsidRPr="00EE1A83">
        <w:rPr>
          <w:b/>
          <w:bCs/>
          <w:sz w:val="22"/>
          <w:szCs w:val="22"/>
          <w:lang w:val="en-US"/>
        </w:rPr>
        <w:t xml:space="preserve"> </w:t>
      </w:r>
      <w:r w:rsidR="00C556EE" w:rsidRPr="00EE1A83">
        <w:rPr>
          <w:sz w:val="22"/>
          <w:szCs w:val="22"/>
          <w:lang w:val="en-US"/>
        </w:rPr>
        <w:t>at which the pension payable to him immediately before his death would be payable to him on that day if he had not died, the widow is entitled to a pension payable at a rate equal to the putative rate.</w:t>
      </w:r>
      <w:r w:rsidRPr="00EE1A83">
        <w:rPr>
          <w:sz w:val="22"/>
          <w:szCs w:val="22"/>
          <w:lang w:val="en-US"/>
        </w:rPr>
        <w:t>”</w:t>
      </w:r>
      <w:r w:rsidR="00C556EE" w:rsidRPr="00EE1A83">
        <w:rPr>
          <w:sz w:val="22"/>
          <w:szCs w:val="22"/>
          <w:lang w:val="en-US"/>
        </w:rPr>
        <w:t>.</w:t>
      </w:r>
    </w:p>
    <w:p w14:paraId="3C24A4F6" w14:textId="77777777" w:rsidR="00C556EE" w:rsidRPr="00EE1A83" w:rsidRDefault="00C556EE" w:rsidP="00EE1A83">
      <w:pPr>
        <w:shd w:val="clear" w:color="auto" w:fill="FFFFFF"/>
        <w:spacing w:before="120"/>
        <w:ind w:left="768" w:firstLine="226"/>
        <w:jc w:val="both"/>
        <w:rPr>
          <w:sz w:val="22"/>
          <w:szCs w:val="22"/>
        </w:rPr>
        <w:sectPr w:rsidR="00C556EE" w:rsidRPr="00EE1A83" w:rsidSect="00B40A0B">
          <w:pgSz w:w="12240" w:h="15840"/>
          <w:pgMar w:top="1440" w:right="1440" w:bottom="1440" w:left="1440" w:header="720" w:footer="720" w:gutter="0"/>
          <w:cols w:space="60"/>
          <w:noEndnote/>
          <w:docGrid w:linePitch="272"/>
        </w:sectPr>
      </w:pPr>
    </w:p>
    <w:p w14:paraId="64D951A6" w14:textId="77777777" w:rsidR="00C556EE" w:rsidRPr="00EE1A83" w:rsidRDefault="00C556EE" w:rsidP="00EE1A83">
      <w:pPr>
        <w:shd w:val="clear" w:color="auto" w:fill="FFFFFF"/>
        <w:tabs>
          <w:tab w:val="left" w:pos="754"/>
        </w:tabs>
        <w:spacing w:before="120"/>
        <w:ind w:left="14" w:firstLine="322"/>
        <w:rPr>
          <w:sz w:val="22"/>
          <w:szCs w:val="22"/>
        </w:rPr>
      </w:pPr>
      <w:r w:rsidRPr="00EE1A83">
        <w:rPr>
          <w:b/>
          <w:bCs/>
          <w:sz w:val="22"/>
          <w:szCs w:val="22"/>
          <w:lang w:val="en-US"/>
        </w:rPr>
        <w:lastRenderedPageBreak/>
        <w:t>29.</w:t>
      </w:r>
      <w:r w:rsidRPr="00EE1A83">
        <w:rPr>
          <w:sz w:val="22"/>
          <w:szCs w:val="22"/>
          <w:lang w:val="en-US"/>
        </w:rPr>
        <w:tab/>
        <w:t>After section 57 of the Principal Act the following section is</w:t>
      </w:r>
      <w:r w:rsidR="00DC6DEF" w:rsidRPr="00EE1A83">
        <w:rPr>
          <w:sz w:val="22"/>
          <w:szCs w:val="22"/>
          <w:lang w:val="en-US"/>
        </w:rPr>
        <w:t xml:space="preserve"> </w:t>
      </w:r>
      <w:r w:rsidRPr="00EE1A83">
        <w:rPr>
          <w:sz w:val="22"/>
          <w:szCs w:val="22"/>
          <w:lang w:val="en-US"/>
        </w:rPr>
        <w:t>inserted:</w:t>
      </w:r>
    </w:p>
    <w:p w14:paraId="001E36CF" w14:textId="77777777" w:rsidR="00C556EE" w:rsidRPr="00EE1A83" w:rsidRDefault="00C556EE" w:rsidP="00EE1A83">
      <w:pPr>
        <w:shd w:val="clear" w:color="auto" w:fill="FFFFFF"/>
        <w:spacing w:before="120"/>
        <w:ind w:left="10"/>
        <w:rPr>
          <w:sz w:val="22"/>
          <w:szCs w:val="22"/>
        </w:rPr>
      </w:pPr>
      <w:r w:rsidRPr="00EE1A83">
        <w:rPr>
          <w:b/>
          <w:bCs/>
          <w:sz w:val="22"/>
          <w:szCs w:val="22"/>
          <w:lang w:val="en-US"/>
        </w:rPr>
        <w:t>Set off against widow</w:t>
      </w:r>
      <w:r w:rsidR="001E19ED" w:rsidRPr="00EE1A83">
        <w:rPr>
          <w:b/>
          <w:bCs/>
          <w:sz w:val="22"/>
          <w:szCs w:val="22"/>
          <w:lang w:val="en-US"/>
        </w:rPr>
        <w:t>’</w:t>
      </w:r>
      <w:r w:rsidRPr="00EE1A83">
        <w:rPr>
          <w:b/>
          <w:bCs/>
          <w:sz w:val="22"/>
          <w:szCs w:val="22"/>
          <w:lang w:val="en-US"/>
        </w:rPr>
        <w:t>s pension in certain circumstances</w:t>
      </w:r>
    </w:p>
    <w:p w14:paraId="22294D16" w14:textId="77777777" w:rsidR="00C556EE" w:rsidRPr="00EE1A83" w:rsidRDefault="001E19ED" w:rsidP="00EE1A83">
      <w:pPr>
        <w:shd w:val="clear" w:color="auto" w:fill="FFFFFF"/>
        <w:spacing w:before="120"/>
        <w:ind w:left="350"/>
        <w:rPr>
          <w:sz w:val="22"/>
          <w:szCs w:val="22"/>
        </w:rPr>
      </w:pPr>
      <w:r w:rsidRPr="00EE1A83">
        <w:rPr>
          <w:sz w:val="22"/>
          <w:szCs w:val="22"/>
          <w:lang w:val="en-US"/>
        </w:rPr>
        <w:t>“</w:t>
      </w:r>
      <w:r w:rsidR="00C556EE" w:rsidRPr="00EE1A83">
        <w:rPr>
          <w:sz w:val="22"/>
          <w:szCs w:val="22"/>
          <w:lang w:val="en-US"/>
        </w:rPr>
        <w:t>57</w:t>
      </w:r>
      <w:r w:rsidR="00C556EE" w:rsidRPr="00EE1A83">
        <w:rPr>
          <w:smallCaps/>
          <w:sz w:val="22"/>
          <w:szCs w:val="22"/>
          <w:lang w:val="en-US"/>
        </w:rPr>
        <w:t>a</w:t>
      </w:r>
      <w:r w:rsidR="00C556EE" w:rsidRPr="00EE1A83">
        <w:rPr>
          <w:sz w:val="22"/>
          <w:szCs w:val="22"/>
          <w:lang w:val="en-US"/>
        </w:rPr>
        <w:t>. Where:</w:t>
      </w:r>
    </w:p>
    <w:p w14:paraId="257F0D14" w14:textId="77777777" w:rsidR="00C556EE" w:rsidRPr="00EE1A83" w:rsidRDefault="00C556EE" w:rsidP="00EE1A83">
      <w:pPr>
        <w:numPr>
          <w:ilvl w:val="0"/>
          <w:numId w:val="33"/>
        </w:numPr>
        <w:shd w:val="clear" w:color="auto" w:fill="FFFFFF"/>
        <w:tabs>
          <w:tab w:val="left" w:pos="778"/>
        </w:tabs>
        <w:spacing w:before="120"/>
        <w:ind w:left="778" w:hanging="394"/>
        <w:jc w:val="both"/>
        <w:rPr>
          <w:sz w:val="22"/>
          <w:szCs w:val="22"/>
          <w:lang w:val="en-US"/>
        </w:rPr>
      </w:pPr>
      <w:r w:rsidRPr="00EE1A83">
        <w:rPr>
          <w:sz w:val="22"/>
          <w:szCs w:val="22"/>
          <w:lang w:val="en-US"/>
        </w:rPr>
        <w:t xml:space="preserve">the widow of a deceased male pensioner is entitled to a pension under subsection 57 </w:t>
      </w:r>
      <w:r w:rsidRPr="00EE1A83">
        <w:rPr>
          <w:smallCaps/>
          <w:sz w:val="22"/>
          <w:szCs w:val="22"/>
          <w:lang w:val="en-US"/>
        </w:rPr>
        <w:t xml:space="preserve">(3a); </w:t>
      </w:r>
      <w:r w:rsidRPr="00EE1A83">
        <w:rPr>
          <w:sz w:val="22"/>
          <w:szCs w:val="22"/>
          <w:lang w:val="en-US"/>
        </w:rPr>
        <w:t>and</w:t>
      </w:r>
    </w:p>
    <w:p w14:paraId="16257017" w14:textId="511050F0" w:rsidR="00C556EE" w:rsidRPr="00EE1A83" w:rsidRDefault="00C556EE" w:rsidP="00EE1A83">
      <w:pPr>
        <w:numPr>
          <w:ilvl w:val="0"/>
          <w:numId w:val="33"/>
        </w:numPr>
        <w:shd w:val="clear" w:color="auto" w:fill="FFFFFF"/>
        <w:tabs>
          <w:tab w:val="left" w:pos="778"/>
        </w:tabs>
        <w:spacing w:before="120"/>
        <w:ind w:left="778" w:hanging="394"/>
        <w:jc w:val="both"/>
        <w:rPr>
          <w:sz w:val="22"/>
          <w:szCs w:val="22"/>
          <w:lang w:val="en-US"/>
        </w:rPr>
      </w:pPr>
      <w:r w:rsidRPr="00EE1A83">
        <w:rPr>
          <w:sz w:val="22"/>
          <w:szCs w:val="22"/>
          <w:lang w:val="en-US"/>
        </w:rPr>
        <w:t xml:space="preserve">there is paid into an account with a bank, credit union or building society (in this section called the </w:t>
      </w:r>
      <w:r w:rsidR="001E19ED" w:rsidRPr="00EE1A83">
        <w:rPr>
          <w:b/>
          <w:bCs/>
          <w:sz w:val="22"/>
          <w:szCs w:val="22"/>
          <w:lang w:val="en-US"/>
        </w:rPr>
        <w:t>‘</w:t>
      </w:r>
      <w:r w:rsidRPr="00EE1A83">
        <w:rPr>
          <w:b/>
          <w:bCs/>
          <w:sz w:val="22"/>
          <w:szCs w:val="22"/>
          <w:lang w:val="en-US"/>
        </w:rPr>
        <w:t>financial institution</w:t>
      </w:r>
      <w:r w:rsidR="001E19ED" w:rsidRPr="00EE1A83">
        <w:rPr>
          <w:b/>
          <w:bCs/>
          <w:sz w:val="22"/>
          <w:szCs w:val="22"/>
          <w:lang w:val="en-US"/>
        </w:rPr>
        <w:t>’</w:t>
      </w:r>
      <w:r w:rsidRPr="00B14B78">
        <w:rPr>
          <w:bCs/>
          <w:sz w:val="22"/>
          <w:szCs w:val="22"/>
          <w:lang w:val="en-US"/>
        </w:rPr>
        <w:t>)</w:t>
      </w:r>
      <w:r w:rsidRPr="00EE1A83">
        <w:rPr>
          <w:b/>
          <w:bCs/>
          <w:sz w:val="22"/>
          <w:szCs w:val="22"/>
          <w:lang w:val="en-US"/>
        </w:rPr>
        <w:t xml:space="preserve"> </w:t>
      </w:r>
      <w:r w:rsidRPr="00EE1A83">
        <w:rPr>
          <w:sz w:val="22"/>
          <w:szCs w:val="22"/>
          <w:lang w:val="en-US"/>
        </w:rPr>
        <w:t>an amount purporting to be an instalment of pension payable to the pensioner in respect of a period in respect of which a pension is payable to the widow under subsection 57 (3</w:t>
      </w:r>
      <w:r w:rsidRPr="00EE1A83">
        <w:rPr>
          <w:smallCaps/>
          <w:sz w:val="22"/>
          <w:szCs w:val="22"/>
          <w:lang w:val="en-US"/>
        </w:rPr>
        <w:t>a</w:t>
      </w:r>
      <w:r w:rsidRPr="00EE1A83">
        <w:rPr>
          <w:sz w:val="22"/>
          <w:szCs w:val="22"/>
          <w:lang w:val="en-US"/>
        </w:rPr>
        <w:t>); and</w:t>
      </w:r>
    </w:p>
    <w:p w14:paraId="3549E232" w14:textId="77777777" w:rsidR="00C556EE" w:rsidRPr="00EE1A83" w:rsidRDefault="00C556EE" w:rsidP="00EE1A83">
      <w:pPr>
        <w:numPr>
          <w:ilvl w:val="0"/>
          <w:numId w:val="33"/>
        </w:numPr>
        <w:shd w:val="clear" w:color="auto" w:fill="FFFFFF"/>
        <w:tabs>
          <w:tab w:val="left" w:pos="778"/>
        </w:tabs>
        <w:spacing w:before="120"/>
        <w:ind w:left="778" w:hanging="394"/>
        <w:jc w:val="both"/>
        <w:rPr>
          <w:sz w:val="22"/>
          <w:szCs w:val="22"/>
          <w:lang w:val="en-US"/>
        </w:rPr>
      </w:pPr>
      <w:r w:rsidRPr="00EE1A83">
        <w:rPr>
          <w:sz w:val="22"/>
          <w:szCs w:val="22"/>
          <w:lang w:val="en-US"/>
        </w:rPr>
        <w:t>the financial institution pays, out of that account, to the widow an amount not exceeding the amount so paid into the account;</w:t>
      </w:r>
    </w:p>
    <w:p w14:paraId="6E7768B6" w14:textId="77777777" w:rsidR="00C556EE" w:rsidRPr="00EE1A83" w:rsidRDefault="00C556EE" w:rsidP="00EE1A83">
      <w:pPr>
        <w:shd w:val="clear" w:color="auto" w:fill="FFFFFF"/>
        <w:spacing w:before="120"/>
        <w:ind w:left="5"/>
        <w:rPr>
          <w:sz w:val="22"/>
          <w:szCs w:val="22"/>
        </w:rPr>
      </w:pPr>
      <w:r w:rsidRPr="00EE1A83">
        <w:rPr>
          <w:sz w:val="22"/>
          <w:szCs w:val="22"/>
          <w:lang w:val="en-US"/>
        </w:rPr>
        <w:t>then, in spite of any other law:</w:t>
      </w:r>
    </w:p>
    <w:p w14:paraId="75F8F212" w14:textId="77777777" w:rsidR="00C556EE" w:rsidRPr="00EE1A83" w:rsidRDefault="00C556EE" w:rsidP="00EE1A83">
      <w:pPr>
        <w:numPr>
          <w:ilvl w:val="0"/>
          <w:numId w:val="34"/>
        </w:numPr>
        <w:shd w:val="clear" w:color="auto" w:fill="FFFFFF"/>
        <w:tabs>
          <w:tab w:val="left" w:pos="778"/>
        </w:tabs>
        <w:spacing w:before="120"/>
        <w:ind w:left="778" w:hanging="394"/>
        <w:jc w:val="both"/>
        <w:rPr>
          <w:sz w:val="22"/>
          <w:szCs w:val="22"/>
          <w:lang w:val="en-US"/>
        </w:rPr>
      </w:pPr>
      <w:r w:rsidRPr="00EE1A83">
        <w:rPr>
          <w:sz w:val="22"/>
          <w:szCs w:val="22"/>
          <w:lang w:val="en-US"/>
        </w:rPr>
        <w:t>the financial institution is not liable to the Commonwealth, the personal representative of the deceased pensioner or anyone else for any loss incurred because of the payment of that amount to the widow; and</w:t>
      </w:r>
    </w:p>
    <w:p w14:paraId="6A6B825D" w14:textId="77777777" w:rsidR="00C556EE" w:rsidRPr="00EE1A83" w:rsidRDefault="00C556EE" w:rsidP="00EE1A83">
      <w:pPr>
        <w:numPr>
          <w:ilvl w:val="0"/>
          <w:numId w:val="34"/>
        </w:numPr>
        <w:shd w:val="clear" w:color="auto" w:fill="FFFFFF"/>
        <w:tabs>
          <w:tab w:val="left" w:pos="778"/>
        </w:tabs>
        <w:spacing w:before="120"/>
        <w:ind w:left="778" w:hanging="394"/>
        <w:jc w:val="both"/>
        <w:rPr>
          <w:sz w:val="22"/>
          <w:szCs w:val="22"/>
          <w:lang w:val="en-US"/>
        </w:rPr>
      </w:pPr>
      <w:r w:rsidRPr="00EE1A83">
        <w:rPr>
          <w:sz w:val="22"/>
          <w:szCs w:val="22"/>
          <w:lang w:val="en-US"/>
        </w:rPr>
        <w:t xml:space="preserve">an amount equal to the amount so paid by the financial institution to the widow must be set off against any amount of pension payable </w:t>
      </w:r>
      <w:r w:rsidRPr="00EE1A83">
        <w:rPr>
          <w:sz w:val="22"/>
          <w:szCs w:val="22"/>
          <w:lang w:val="it-IT"/>
        </w:rPr>
        <w:t xml:space="preserve">to </w:t>
      </w:r>
      <w:r w:rsidRPr="00EE1A83">
        <w:rPr>
          <w:sz w:val="22"/>
          <w:szCs w:val="22"/>
          <w:lang w:val="en-US"/>
        </w:rPr>
        <w:t xml:space="preserve">her under subsection 57 </w:t>
      </w:r>
      <w:r w:rsidRPr="00EE1A83">
        <w:rPr>
          <w:smallCaps/>
          <w:sz w:val="22"/>
          <w:szCs w:val="22"/>
          <w:lang w:val="en-US"/>
        </w:rPr>
        <w:t>(3a).</w:t>
      </w:r>
      <w:r w:rsidR="001E19ED" w:rsidRPr="00EE1A83">
        <w:rPr>
          <w:smallCaps/>
          <w:sz w:val="22"/>
          <w:szCs w:val="22"/>
          <w:lang w:val="en-US"/>
        </w:rPr>
        <w:t>”</w:t>
      </w:r>
      <w:r w:rsidRPr="00EE1A83">
        <w:rPr>
          <w:smallCaps/>
          <w:sz w:val="22"/>
          <w:szCs w:val="22"/>
          <w:lang w:val="en-US"/>
        </w:rPr>
        <w:t>.</w:t>
      </w:r>
    </w:p>
    <w:p w14:paraId="3975244B" w14:textId="77777777" w:rsidR="00C556EE" w:rsidRPr="00EE1A83" w:rsidRDefault="00C556EE" w:rsidP="00EE1A83">
      <w:pPr>
        <w:shd w:val="clear" w:color="auto" w:fill="FFFFFF"/>
        <w:spacing w:before="120"/>
        <w:rPr>
          <w:sz w:val="22"/>
          <w:szCs w:val="22"/>
        </w:rPr>
      </w:pPr>
      <w:r w:rsidRPr="00EE1A83">
        <w:rPr>
          <w:b/>
          <w:bCs/>
          <w:sz w:val="22"/>
          <w:szCs w:val="22"/>
          <w:lang w:val="en-US"/>
        </w:rPr>
        <w:t>Special invalidity benefit to members under 18 years of age</w:t>
      </w:r>
    </w:p>
    <w:p w14:paraId="5DFE2A69" w14:textId="77777777" w:rsidR="00C556EE" w:rsidRPr="00EE1A83" w:rsidRDefault="00C556EE" w:rsidP="00EE1A83">
      <w:pPr>
        <w:shd w:val="clear" w:color="auto" w:fill="FFFFFF"/>
        <w:tabs>
          <w:tab w:val="left" w:pos="754"/>
        </w:tabs>
        <w:spacing w:before="120"/>
        <w:ind w:left="336"/>
        <w:rPr>
          <w:sz w:val="22"/>
          <w:szCs w:val="22"/>
        </w:rPr>
      </w:pPr>
      <w:r w:rsidRPr="00EE1A83">
        <w:rPr>
          <w:b/>
          <w:bCs/>
          <w:sz w:val="22"/>
          <w:szCs w:val="22"/>
          <w:lang w:val="en-US"/>
        </w:rPr>
        <w:t>30.</w:t>
      </w:r>
      <w:r w:rsidRPr="00EE1A83">
        <w:rPr>
          <w:b/>
          <w:bCs/>
          <w:sz w:val="22"/>
          <w:szCs w:val="22"/>
          <w:lang w:val="en-US"/>
        </w:rPr>
        <w:tab/>
      </w:r>
      <w:r w:rsidRPr="00EE1A83">
        <w:rPr>
          <w:sz w:val="22"/>
          <w:szCs w:val="22"/>
          <w:lang w:val="en-US"/>
        </w:rPr>
        <w:t>Section 73 of the Principal Act is amended:</w:t>
      </w:r>
    </w:p>
    <w:p w14:paraId="7AADDDD3" w14:textId="77777777" w:rsidR="00C556EE" w:rsidRPr="00EE1A83" w:rsidRDefault="00C556EE" w:rsidP="00EE1A83">
      <w:pPr>
        <w:shd w:val="clear" w:color="auto" w:fill="FFFFFF"/>
        <w:tabs>
          <w:tab w:val="left" w:pos="773"/>
        </w:tabs>
        <w:spacing w:before="120"/>
        <w:ind w:left="379"/>
        <w:rPr>
          <w:sz w:val="22"/>
          <w:szCs w:val="22"/>
        </w:rPr>
      </w:pPr>
      <w:r w:rsidRPr="00EE1A83">
        <w:rPr>
          <w:b/>
          <w:bCs/>
          <w:sz w:val="22"/>
          <w:szCs w:val="22"/>
          <w:lang w:val="en-US"/>
        </w:rPr>
        <w:t>(a)</w:t>
      </w:r>
      <w:r w:rsidRPr="00EE1A83">
        <w:rPr>
          <w:sz w:val="22"/>
          <w:szCs w:val="22"/>
          <w:lang w:val="en-US"/>
        </w:rPr>
        <w:tab/>
        <w:t>by inserting after subsection (1) the following subsections:</w:t>
      </w:r>
    </w:p>
    <w:p w14:paraId="7B23E621" w14:textId="77777777" w:rsidR="00C556EE" w:rsidRPr="00EE1A83" w:rsidRDefault="001E19ED" w:rsidP="00EE1A83">
      <w:pPr>
        <w:shd w:val="clear" w:color="auto" w:fill="FFFFFF"/>
        <w:spacing w:before="120"/>
        <w:ind w:left="773" w:firstLine="221"/>
        <w:jc w:val="both"/>
        <w:rPr>
          <w:sz w:val="22"/>
          <w:szCs w:val="22"/>
        </w:rPr>
      </w:pPr>
      <w:r w:rsidRPr="00EE1A83">
        <w:rPr>
          <w:sz w:val="22"/>
          <w:szCs w:val="22"/>
          <w:lang w:val="en-US"/>
        </w:rPr>
        <w:t>“</w:t>
      </w:r>
      <w:r w:rsidR="00C556EE" w:rsidRPr="00EE1A83">
        <w:rPr>
          <w:sz w:val="22"/>
          <w:szCs w:val="22"/>
          <w:lang w:val="en-US"/>
        </w:rPr>
        <w:t>(1</w:t>
      </w:r>
      <w:r w:rsidR="00C556EE" w:rsidRPr="00EE1A83">
        <w:rPr>
          <w:smallCaps/>
          <w:sz w:val="22"/>
          <w:szCs w:val="22"/>
          <w:lang w:val="en-US"/>
        </w:rPr>
        <w:t>a</w:t>
      </w:r>
      <w:r w:rsidR="00C556EE" w:rsidRPr="00EE1A83">
        <w:rPr>
          <w:sz w:val="22"/>
          <w:szCs w:val="22"/>
          <w:lang w:val="en-US"/>
        </w:rPr>
        <w:t>) If, before the Authority has determined, for the purposes of subsection (1) the percentage of incapacity in relation to civil employment of a person, the person dies, the Authority must:</w:t>
      </w:r>
    </w:p>
    <w:p w14:paraId="2B407135" w14:textId="77777777" w:rsidR="00C556EE" w:rsidRPr="00EE1A83" w:rsidRDefault="00C556EE" w:rsidP="00EE1A83">
      <w:pPr>
        <w:numPr>
          <w:ilvl w:val="0"/>
          <w:numId w:val="35"/>
        </w:numPr>
        <w:shd w:val="clear" w:color="auto" w:fill="FFFFFF"/>
        <w:tabs>
          <w:tab w:val="left" w:pos="1430"/>
        </w:tabs>
        <w:spacing w:before="120"/>
        <w:ind w:left="1430" w:hanging="394"/>
        <w:jc w:val="both"/>
        <w:rPr>
          <w:sz w:val="22"/>
          <w:szCs w:val="22"/>
          <w:lang w:val="en-US"/>
        </w:rPr>
      </w:pPr>
      <w:r w:rsidRPr="00EE1A83">
        <w:rPr>
          <w:sz w:val="22"/>
          <w:szCs w:val="22"/>
          <w:lang w:val="en-US"/>
        </w:rPr>
        <w:t>determine what was, immediately before the person</w:t>
      </w:r>
      <w:r w:rsidR="001E19ED" w:rsidRPr="00EE1A83">
        <w:rPr>
          <w:sz w:val="22"/>
          <w:szCs w:val="22"/>
          <w:lang w:val="en-US"/>
        </w:rPr>
        <w:t>’</w:t>
      </w:r>
      <w:r w:rsidRPr="00EE1A83">
        <w:rPr>
          <w:sz w:val="22"/>
          <w:szCs w:val="22"/>
          <w:lang w:val="en-US"/>
        </w:rPr>
        <w:t>s death, his or her percentage of incapacity in relation to civil employment; and</w:t>
      </w:r>
    </w:p>
    <w:p w14:paraId="6243C369" w14:textId="77777777" w:rsidR="00C556EE" w:rsidRPr="00EE1A83" w:rsidRDefault="00C556EE" w:rsidP="00EE1A83">
      <w:pPr>
        <w:numPr>
          <w:ilvl w:val="0"/>
          <w:numId w:val="35"/>
        </w:numPr>
        <w:shd w:val="clear" w:color="auto" w:fill="FFFFFF"/>
        <w:tabs>
          <w:tab w:val="left" w:pos="1430"/>
        </w:tabs>
        <w:spacing w:before="120"/>
        <w:ind w:left="1430" w:hanging="394"/>
        <w:jc w:val="both"/>
        <w:rPr>
          <w:sz w:val="22"/>
          <w:szCs w:val="22"/>
          <w:lang w:val="en-US"/>
        </w:rPr>
      </w:pPr>
      <w:r w:rsidRPr="00EE1A83">
        <w:rPr>
          <w:sz w:val="22"/>
          <w:szCs w:val="22"/>
          <w:lang w:val="en-US"/>
        </w:rPr>
        <w:t>classify the person under subsection (1) according to that percentage of incapacity, as if the person had not died.</w:t>
      </w:r>
    </w:p>
    <w:p w14:paraId="5CAC8615" w14:textId="77777777" w:rsidR="00C556EE" w:rsidRPr="00EE1A83" w:rsidRDefault="001E19ED" w:rsidP="00EE1A83">
      <w:pPr>
        <w:shd w:val="clear" w:color="auto" w:fill="FFFFFF"/>
        <w:spacing w:before="120"/>
        <w:ind w:left="773" w:firstLine="221"/>
        <w:jc w:val="both"/>
        <w:rPr>
          <w:sz w:val="22"/>
          <w:szCs w:val="22"/>
        </w:rPr>
      </w:pPr>
      <w:r w:rsidRPr="00EE1A83">
        <w:rPr>
          <w:sz w:val="22"/>
          <w:szCs w:val="22"/>
          <w:lang w:val="en-US"/>
        </w:rPr>
        <w:t>“</w:t>
      </w:r>
      <w:r w:rsidR="00C556EE" w:rsidRPr="00EE1A83">
        <w:rPr>
          <w:sz w:val="22"/>
          <w:szCs w:val="22"/>
          <w:lang w:val="en-US"/>
        </w:rPr>
        <w:t>(1</w:t>
      </w:r>
      <w:r w:rsidR="00C556EE" w:rsidRPr="00EE1A83">
        <w:rPr>
          <w:smallCaps/>
          <w:sz w:val="22"/>
          <w:szCs w:val="22"/>
          <w:lang w:val="en-US"/>
        </w:rPr>
        <w:t>b</w:t>
      </w:r>
      <w:r w:rsidR="00C556EE" w:rsidRPr="00EE1A83">
        <w:rPr>
          <w:sz w:val="22"/>
          <w:szCs w:val="22"/>
          <w:lang w:val="en-US"/>
        </w:rPr>
        <w:t>) Where a deceased person is classified under this section, the classification is taken to have had effect at all times on and after his or her retirement.</w:t>
      </w:r>
      <w:r w:rsidRPr="00EE1A83">
        <w:rPr>
          <w:sz w:val="22"/>
          <w:szCs w:val="22"/>
          <w:lang w:val="en-US"/>
        </w:rPr>
        <w:t>”</w:t>
      </w:r>
      <w:r w:rsidR="00C556EE" w:rsidRPr="00EE1A83">
        <w:rPr>
          <w:sz w:val="22"/>
          <w:szCs w:val="22"/>
          <w:lang w:val="en-US"/>
        </w:rPr>
        <w:t>;</w:t>
      </w:r>
    </w:p>
    <w:p w14:paraId="61A0C5E5" w14:textId="77777777" w:rsidR="00C556EE" w:rsidRPr="00EE1A83" w:rsidRDefault="00C556EE" w:rsidP="00EE1A83">
      <w:pPr>
        <w:shd w:val="clear" w:color="auto" w:fill="FFFFFF"/>
        <w:tabs>
          <w:tab w:val="left" w:pos="773"/>
        </w:tabs>
        <w:spacing w:before="120"/>
        <w:ind w:left="379"/>
        <w:rPr>
          <w:sz w:val="22"/>
          <w:szCs w:val="22"/>
        </w:rPr>
      </w:pPr>
      <w:r w:rsidRPr="00EE1A83">
        <w:rPr>
          <w:b/>
          <w:bCs/>
          <w:sz w:val="22"/>
          <w:szCs w:val="22"/>
          <w:lang w:val="en-US"/>
        </w:rPr>
        <w:t>(b)</w:t>
      </w:r>
      <w:r w:rsidRPr="00EE1A83">
        <w:rPr>
          <w:sz w:val="22"/>
          <w:szCs w:val="22"/>
          <w:lang w:val="en-US"/>
        </w:rPr>
        <w:tab/>
        <w:t>by inserting after subsection (3) the following subsection:</w:t>
      </w:r>
    </w:p>
    <w:p w14:paraId="6FD4BC1A" w14:textId="77777777" w:rsidR="00C556EE" w:rsidRPr="00EE1A83" w:rsidRDefault="001E19ED" w:rsidP="00EE1A83">
      <w:pPr>
        <w:shd w:val="clear" w:color="auto" w:fill="FFFFFF"/>
        <w:spacing w:before="120"/>
        <w:ind w:left="773" w:firstLine="221"/>
        <w:jc w:val="both"/>
        <w:rPr>
          <w:sz w:val="22"/>
          <w:szCs w:val="22"/>
        </w:rPr>
      </w:pPr>
      <w:r w:rsidRPr="00EE1A83">
        <w:rPr>
          <w:sz w:val="22"/>
          <w:szCs w:val="22"/>
          <w:lang w:val="en-US"/>
        </w:rPr>
        <w:t>“</w:t>
      </w:r>
      <w:r w:rsidR="00C556EE" w:rsidRPr="00EE1A83">
        <w:rPr>
          <w:sz w:val="22"/>
          <w:szCs w:val="22"/>
          <w:lang w:val="en-US"/>
        </w:rPr>
        <w:t>(3</w:t>
      </w:r>
      <w:r w:rsidR="00C556EE" w:rsidRPr="00EE1A83">
        <w:rPr>
          <w:smallCaps/>
          <w:sz w:val="22"/>
          <w:szCs w:val="22"/>
          <w:lang w:val="en-US"/>
        </w:rPr>
        <w:t>aa</w:t>
      </w:r>
      <w:r w:rsidR="00C556EE" w:rsidRPr="00EE1A83">
        <w:rPr>
          <w:sz w:val="22"/>
          <w:szCs w:val="22"/>
          <w:lang w:val="en-US"/>
        </w:rPr>
        <w:t>) If, at a time when the Authority is reviewing, but has not yet determined, for the purposes of subsection (3), the percentage of incapacity in relation to civil employment of a pensioner, the pensioner dies:</w:t>
      </w:r>
    </w:p>
    <w:p w14:paraId="4F413073" w14:textId="77777777" w:rsidR="00C556EE" w:rsidRPr="00EE1A83" w:rsidRDefault="00C556EE" w:rsidP="00EE1A83">
      <w:pPr>
        <w:shd w:val="clear" w:color="auto" w:fill="FFFFFF"/>
        <w:spacing w:before="120"/>
        <w:ind w:left="773" w:firstLine="221"/>
        <w:jc w:val="both"/>
        <w:rPr>
          <w:sz w:val="22"/>
          <w:szCs w:val="22"/>
        </w:rPr>
        <w:sectPr w:rsidR="00C556EE" w:rsidRPr="00EE1A83" w:rsidSect="00B40A0B">
          <w:pgSz w:w="12240" w:h="15840"/>
          <w:pgMar w:top="1440" w:right="1440" w:bottom="1440" w:left="1440" w:header="720" w:footer="720" w:gutter="0"/>
          <w:cols w:space="60"/>
          <w:noEndnote/>
          <w:docGrid w:linePitch="272"/>
        </w:sectPr>
      </w:pPr>
    </w:p>
    <w:p w14:paraId="12EC8120" w14:textId="77777777" w:rsidR="00C556EE" w:rsidRPr="00EE1A83" w:rsidRDefault="00C556EE" w:rsidP="00EE1A83">
      <w:pPr>
        <w:numPr>
          <w:ilvl w:val="0"/>
          <w:numId w:val="36"/>
        </w:numPr>
        <w:shd w:val="clear" w:color="auto" w:fill="FFFFFF"/>
        <w:tabs>
          <w:tab w:val="left" w:pos="1421"/>
        </w:tabs>
        <w:spacing w:before="120"/>
        <w:ind w:left="1421" w:hanging="384"/>
        <w:jc w:val="both"/>
        <w:rPr>
          <w:sz w:val="22"/>
          <w:szCs w:val="22"/>
          <w:lang w:val="en-US"/>
        </w:rPr>
      </w:pPr>
      <w:r w:rsidRPr="00EE1A83">
        <w:rPr>
          <w:sz w:val="22"/>
          <w:szCs w:val="22"/>
          <w:lang w:val="en-US"/>
        </w:rPr>
        <w:lastRenderedPageBreak/>
        <w:t>the Authority must determine what was, immediately before the pensioner</w:t>
      </w:r>
      <w:r w:rsidR="001E19ED" w:rsidRPr="00EE1A83">
        <w:rPr>
          <w:sz w:val="22"/>
          <w:szCs w:val="22"/>
          <w:lang w:val="en-US"/>
        </w:rPr>
        <w:t>’</w:t>
      </w:r>
      <w:r w:rsidRPr="00EE1A83">
        <w:rPr>
          <w:sz w:val="22"/>
          <w:szCs w:val="22"/>
          <w:lang w:val="en-US"/>
        </w:rPr>
        <w:t>s death, his or her percentage of incapacity in relation to civil employment; and</w:t>
      </w:r>
    </w:p>
    <w:p w14:paraId="162257D5" w14:textId="77777777" w:rsidR="00C556EE" w:rsidRPr="00EE1A83" w:rsidRDefault="00C556EE" w:rsidP="00EE1A83">
      <w:pPr>
        <w:numPr>
          <w:ilvl w:val="0"/>
          <w:numId w:val="36"/>
        </w:numPr>
        <w:shd w:val="clear" w:color="auto" w:fill="FFFFFF"/>
        <w:tabs>
          <w:tab w:val="left" w:pos="1421"/>
        </w:tabs>
        <w:spacing w:before="120"/>
        <w:ind w:left="1421" w:hanging="384"/>
        <w:jc w:val="both"/>
        <w:rPr>
          <w:sz w:val="22"/>
          <w:szCs w:val="22"/>
          <w:lang w:val="en-US"/>
        </w:rPr>
      </w:pPr>
      <w:r w:rsidRPr="00EE1A83">
        <w:rPr>
          <w:sz w:val="22"/>
          <w:szCs w:val="22"/>
          <w:lang w:val="en-US"/>
        </w:rPr>
        <w:t>where the Authority is satisfied, having regard to that percentage of incapacity, that, if the pensioner had not died, the pensioner would be reclassified and given a classification higher than that of the pensioner at the time of his or her death, the Authority must reclassify the pensioner under subsection (1) according to that percentage of incapacity, as if the pensioner had not died.</w:t>
      </w:r>
      <w:r w:rsidR="001E19ED" w:rsidRPr="00EE1A83">
        <w:rPr>
          <w:sz w:val="22"/>
          <w:szCs w:val="22"/>
          <w:lang w:val="en-US"/>
        </w:rPr>
        <w:t>”</w:t>
      </w:r>
      <w:r w:rsidRPr="00EE1A83">
        <w:rPr>
          <w:sz w:val="22"/>
          <w:szCs w:val="22"/>
          <w:lang w:val="en-US"/>
        </w:rPr>
        <w:t>;</w:t>
      </w:r>
    </w:p>
    <w:p w14:paraId="3E904A7D" w14:textId="77777777" w:rsidR="00C556EE" w:rsidRPr="00EE1A83" w:rsidRDefault="00C556EE" w:rsidP="00EE1A83">
      <w:pPr>
        <w:shd w:val="clear" w:color="auto" w:fill="FFFFFF"/>
        <w:tabs>
          <w:tab w:val="left" w:pos="778"/>
        </w:tabs>
        <w:spacing w:before="120"/>
        <w:ind w:left="778" w:hanging="398"/>
        <w:jc w:val="both"/>
        <w:rPr>
          <w:sz w:val="22"/>
          <w:szCs w:val="22"/>
        </w:rPr>
      </w:pPr>
      <w:r w:rsidRPr="00EE1A83">
        <w:rPr>
          <w:sz w:val="22"/>
          <w:szCs w:val="22"/>
          <w:lang w:val="en-US"/>
        </w:rPr>
        <w:t>(c)</w:t>
      </w:r>
      <w:r w:rsidRPr="00EE1A83">
        <w:rPr>
          <w:sz w:val="22"/>
          <w:szCs w:val="22"/>
          <w:lang w:val="en-US"/>
        </w:rPr>
        <w:tab/>
        <w:t xml:space="preserve">by omitting from subsection </w:t>
      </w:r>
      <w:r w:rsidRPr="00EE1A83">
        <w:rPr>
          <w:smallCaps/>
          <w:sz w:val="22"/>
          <w:szCs w:val="22"/>
          <w:lang w:val="en-US"/>
        </w:rPr>
        <w:t xml:space="preserve">(3a) </w:t>
      </w:r>
      <w:r w:rsidRPr="00EE1A83">
        <w:rPr>
          <w:sz w:val="22"/>
          <w:szCs w:val="22"/>
          <w:lang w:val="en-US"/>
        </w:rPr>
        <w:t>all words to and including</w:t>
      </w:r>
      <w:r w:rsidR="00DC6DEF" w:rsidRPr="00EE1A83">
        <w:rPr>
          <w:sz w:val="22"/>
          <w:szCs w:val="22"/>
          <w:lang w:val="en-US"/>
        </w:rPr>
        <w:t xml:space="preserve"> </w:t>
      </w:r>
      <w:r w:rsidR="001E19ED" w:rsidRPr="00EE1A83">
        <w:rPr>
          <w:sz w:val="22"/>
          <w:szCs w:val="22"/>
          <w:lang w:val="en-US"/>
        </w:rPr>
        <w:t>“</w:t>
      </w:r>
      <w:r w:rsidRPr="00EE1A83">
        <w:rPr>
          <w:sz w:val="22"/>
          <w:szCs w:val="22"/>
          <w:lang w:val="en-US"/>
        </w:rPr>
        <w:t>pensioner,</w:t>
      </w:r>
      <w:r w:rsidR="001E19ED" w:rsidRPr="00EE1A83">
        <w:rPr>
          <w:sz w:val="22"/>
          <w:szCs w:val="22"/>
          <w:lang w:val="en-US"/>
        </w:rPr>
        <w:t>”</w:t>
      </w:r>
      <w:r w:rsidRPr="00EE1A83">
        <w:rPr>
          <w:sz w:val="22"/>
          <w:szCs w:val="22"/>
          <w:lang w:val="en-US"/>
        </w:rPr>
        <w:t xml:space="preserve"> (first occurring) and substituting the following</w:t>
      </w:r>
      <w:r w:rsidR="00DC6DEF" w:rsidRPr="00EE1A83">
        <w:rPr>
          <w:sz w:val="22"/>
          <w:szCs w:val="22"/>
          <w:lang w:val="en-US"/>
        </w:rPr>
        <w:t xml:space="preserve"> </w:t>
      </w:r>
      <w:r w:rsidRPr="00EE1A83">
        <w:rPr>
          <w:sz w:val="22"/>
          <w:szCs w:val="22"/>
          <w:lang w:val="en-US"/>
        </w:rPr>
        <w:t>words and paragraphs:</w:t>
      </w:r>
    </w:p>
    <w:p w14:paraId="40867B85" w14:textId="77777777" w:rsidR="00C556EE" w:rsidRPr="00EE1A83" w:rsidRDefault="001E19ED" w:rsidP="00EE1A83">
      <w:pPr>
        <w:shd w:val="clear" w:color="auto" w:fill="FFFFFF"/>
        <w:spacing w:before="120"/>
        <w:ind w:left="778"/>
        <w:rPr>
          <w:sz w:val="22"/>
          <w:szCs w:val="22"/>
        </w:rPr>
      </w:pPr>
      <w:r w:rsidRPr="00EE1A83">
        <w:rPr>
          <w:sz w:val="22"/>
          <w:szCs w:val="22"/>
          <w:lang w:val="en-US"/>
        </w:rPr>
        <w:t>“</w:t>
      </w:r>
      <w:r w:rsidR="00C556EE" w:rsidRPr="00EE1A83">
        <w:rPr>
          <w:sz w:val="22"/>
          <w:szCs w:val="22"/>
          <w:lang w:val="en-US"/>
        </w:rPr>
        <w:t>In determining:</w:t>
      </w:r>
    </w:p>
    <w:p w14:paraId="023D7C8E" w14:textId="77777777" w:rsidR="00C556EE" w:rsidRPr="00EE1A83" w:rsidRDefault="00C556EE" w:rsidP="00EE1A83">
      <w:pPr>
        <w:shd w:val="clear" w:color="auto" w:fill="FFFFFF"/>
        <w:spacing w:before="120"/>
        <w:ind w:left="1646" w:hanging="490"/>
        <w:jc w:val="both"/>
        <w:rPr>
          <w:sz w:val="22"/>
          <w:szCs w:val="22"/>
        </w:rPr>
      </w:pPr>
      <w:r w:rsidRPr="00EE1A83">
        <w:rPr>
          <w:sz w:val="22"/>
          <w:szCs w:val="22"/>
          <w:lang w:val="en-US"/>
        </w:rPr>
        <w:t>(aa) for the purposes of subsection (3), what is the percentage of incapacity in relation to civil employment of a pensioner; or</w:t>
      </w:r>
    </w:p>
    <w:p w14:paraId="0BE001E5" w14:textId="77777777" w:rsidR="00C556EE" w:rsidRPr="00EE1A83" w:rsidRDefault="00C556EE" w:rsidP="00EE1A83">
      <w:pPr>
        <w:shd w:val="clear" w:color="auto" w:fill="FFFFFF"/>
        <w:spacing w:before="120"/>
        <w:ind w:left="1646" w:hanging="614"/>
        <w:jc w:val="both"/>
        <w:rPr>
          <w:sz w:val="22"/>
          <w:szCs w:val="22"/>
        </w:rPr>
      </w:pPr>
      <w:r w:rsidRPr="00EE1A83">
        <w:rPr>
          <w:sz w:val="22"/>
          <w:szCs w:val="22"/>
          <w:lang w:val="en-US"/>
        </w:rPr>
        <w:t>(</w:t>
      </w:r>
      <w:proofErr w:type="spellStart"/>
      <w:r w:rsidRPr="00EE1A83">
        <w:rPr>
          <w:sz w:val="22"/>
          <w:szCs w:val="22"/>
          <w:lang w:val="en-US"/>
        </w:rPr>
        <w:t>aab</w:t>
      </w:r>
      <w:proofErr w:type="spellEnd"/>
      <w:r w:rsidRPr="00EE1A83">
        <w:rPr>
          <w:sz w:val="22"/>
          <w:szCs w:val="22"/>
          <w:lang w:val="en-US"/>
        </w:rPr>
        <w:t xml:space="preserve">) for the purposes of subsection </w:t>
      </w:r>
      <w:r w:rsidRPr="00EE1A83">
        <w:rPr>
          <w:smallCaps/>
          <w:sz w:val="22"/>
          <w:szCs w:val="22"/>
          <w:lang w:val="en-US"/>
        </w:rPr>
        <w:t xml:space="preserve">(3aa), </w:t>
      </w:r>
      <w:r w:rsidRPr="00EE1A83">
        <w:rPr>
          <w:sz w:val="22"/>
          <w:szCs w:val="22"/>
          <w:lang w:val="en-US"/>
        </w:rPr>
        <w:t>what was, immediately before his or her death, the percentage of incapacity in relation to civil employment of a pensioner who has died;</w:t>
      </w:r>
      <w:r w:rsidR="001E19ED" w:rsidRPr="00EE1A83">
        <w:rPr>
          <w:sz w:val="22"/>
          <w:szCs w:val="22"/>
          <w:lang w:val="en-US"/>
        </w:rPr>
        <w:t>”</w:t>
      </w:r>
      <w:r w:rsidRPr="00EE1A83">
        <w:rPr>
          <w:sz w:val="22"/>
          <w:szCs w:val="22"/>
          <w:lang w:val="en-US"/>
        </w:rPr>
        <w:t>;</w:t>
      </w:r>
    </w:p>
    <w:p w14:paraId="2BB56B69" w14:textId="77777777" w:rsidR="00C556EE" w:rsidRPr="00EE1A83" w:rsidRDefault="00C556EE" w:rsidP="00EE1A83">
      <w:pPr>
        <w:numPr>
          <w:ilvl w:val="0"/>
          <w:numId w:val="37"/>
        </w:numPr>
        <w:shd w:val="clear" w:color="auto" w:fill="FFFFFF"/>
        <w:tabs>
          <w:tab w:val="left" w:pos="778"/>
        </w:tabs>
        <w:spacing w:before="120"/>
        <w:ind w:left="379"/>
        <w:rPr>
          <w:b/>
          <w:bCs/>
          <w:sz w:val="22"/>
          <w:szCs w:val="22"/>
          <w:lang w:val="en-US"/>
        </w:rPr>
      </w:pPr>
      <w:r w:rsidRPr="00EE1A83">
        <w:rPr>
          <w:sz w:val="22"/>
          <w:szCs w:val="22"/>
          <w:lang w:val="en-US"/>
        </w:rPr>
        <w:t xml:space="preserve">by inserting in paragraph </w:t>
      </w:r>
      <w:r w:rsidRPr="00EE1A83">
        <w:rPr>
          <w:smallCaps/>
          <w:sz w:val="22"/>
          <w:szCs w:val="22"/>
          <w:lang w:val="en-US"/>
        </w:rPr>
        <w:t xml:space="preserve">(3a) (c) </w:t>
      </w:r>
      <w:r w:rsidR="001E19ED" w:rsidRPr="00EE1A83">
        <w:rPr>
          <w:sz w:val="22"/>
          <w:szCs w:val="22"/>
          <w:lang w:val="en-US"/>
        </w:rPr>
        <w:t>“</w:t>
      </w:r>
      <w:r w:rsidRPr="00EE1A83">
        <w:rPr>
          <w:sz w:val="22"/>
          <w:szCs w:val="22"/>
          <w:lang w:val="en-US"/>
        </w:rPr>
        <w:t>or had</w:t>
      </w:r>
      <w:r w:rsidR="001E19ED" w:rsidRPr="00EE1A83">
        <w:rPr>
          <w:sz w:val="22"/>
          <w:szCs w:val="22"/>
          <w:lang w:val="en-US"/>
        </w:rPr>
        <w:t>”</w:t>
      </w:r>
      <w:r w:rsidRPr="00EE1A83">
        <w:rPr>
          <w:sz w:val="22"/>
          <w:szCs w:val="22"/>
          <w:lang w:val="en-US"/>
        </w:rPr>
        <w:t xml:space="preserve"> after </w:t>
      </w:r>
      <w:r w:rsidR="001E19ED" w:rsidRPr="00EE1A83">
        <w:rPr>
          <w:sz w:val="22"/>
          <w:szCs w:val="22"/>
          <w:lang w:val="en-US"/>
        </w:rPr>
        <w:t>“</w:t>
      </w:r>
      <w:r w:rsidRPr="00EE1A83">
        <w:rPr>
          <w:sz w:val="22"/>
          <w:szCs w:val="22"/>
          <w:lang w:val="en-US"/>
        </w:rPr>
        <w:t>has</w:t>
      </w:r>
      <w:r w:rsidR="001E19ED" w:rsidRPr="00EE1A83">
        <w:rPr>
          <w:sz w:val="22"/>
          <w:szCs w:val="22"/>
          <w:lang w:val="en-US"/>
        </w:rPr>
        <w:t>”</w:t>
      </w:r>
      <w:r w:rsidRPr="00EE1A83">
        <w:rPr>
          <w:sz w:val="22"/>
          <w:szCs w:val="22"/>
          <w:lang w:val="en-US"/>
        </w:rPr>
        <w:t>;</w:t>
      </w:r>
    </w:p>
    <w:p w14:paraId="69E674F9" w14:textId="77777777" w:rsidR="00C556EE" w:rsidRPr="00EE1A83" w:rsidRDefault="00C556EE" w:rsidP="00EE1A83">
      <w:pPr>
        <w:numPr>
          <w:ilvl w:val="0"/>
          <w:numId w:val="38"/>
        </w:numPr>
        <w:shd w:val="clear" w:color="auto" w:fill="FFFFFF"/>
        <w:tabs>
          <w:tab w:val="left" w:pos="778"/>
        </w:tabs>
        <w:spacing w:before="120"/>
        <w:ind w:left="778" w:hanging="398"/>
        <w:jc w:val="both"/>
        <w:rPr>
          <w:b/>
          <w:bCs/>
          <w:sz w:val="22"/>
          <w:szCs w:val="22"/>
          <w:lang w:val="en-US"/>
        </w:rPr>
      </w:pPr>
      <w:r w:rsidRPr="00EE1A83">
        <w:rPr>
          <w:sz w:val="22"/>
          <w:szCs w:val="22"/>
          <w:lang w:val="en-US"/>
        </w:rPr>
        <w:t>by inserting in subsection (3</w:t>
      </w:r>
      <w:r w:rsidRPr="00EE1A83">
        <w:rPr>
          <w:smallCaps/>
          <w:sz w:val="22"/>
          <w:szCs w:val="22"/>
          <w:lang w:val="en-US"/>
        </w:rPr>
        <w:t>b</w:t>
      </w:r>
      <w:r w:rsidRPr="00EE1A83">
        <w:rPr>
          <w:sz w:val="22"/>
          <w:szCs w:val="22"/>
          <w:lang w:val="en-US"/>
        </w:rPr>
        <w:t xml:space="preserve">) </w:t>
      </w:r>
      <w:r w:rsidR="001E19ED" w:rsidRPr="00EE1A83">
        <w:rPr>
          <w:sz w:val="22"/>
          <w:szCs w:val="22"/>
          <w:lang w:val="en-US"/>
        </w:rPr>
        <w:t>“</w:t>
      </w:r>
      <w:r w:rsidRPr="00EE1A83">
        <w:rPr>
          <w:sz w:val="22"/>
          <w:szCs w:val="22"/>
          <w:lang w:val="en-US"/>
        </w:rPr>
        <w:t>or a deceased pensioner</w:t>
      </w:r>
      <w:r w:rsidR="001E19ED" w:rsidRPr="00EE1A83">
        <w:rPr>
          <w:sz w:val="22"/>
          <w:szCs w:val="22"/>
          <w:lang w:val="en-US"/>
        </w:rPr>
        <w:t>”</w:t>
      </w:r>
      <w:r w:rsidRPr="00EE1A83">
        <w:rPr>
          <w:sz w:val="22"/>
          <w:szCs w:val="22"/>
          <w:lang w:val="en-US"/>
        </w:rPr>
        <w:t xml:space="preserve"> after </w:t>
      </w:r>
      <w:r w:rsidR="001E19ED" w:rsidRPr="00EE1A83">
        <w:rPr>
          <w:sz w:val="22"/>
          <w:szCs w:val="22"/>
          <w:lang w:val="en-US"/>
        </w:rPr>
        <w:t>“</w:t>
      </w:r>
      <w:r w:rsidRPr="00EE1A83">
        <w:rPr>
          <w:sz w:val="22"/>
          <w:szCs w:val="22"/>
          <w:lang w:val="en-US"/>
        </w:rPr>
        <w:t>pensioner</w:t>
      </w:r>
      <w:r w:rsidR="001E19ED" w:rsidRPr="00EE1A83">
        <w:rPr>
          <w:sz w:val="22"/>
          <w:szCs w:val="22"/>
          <w:lang w:val="en-US"/>
        </w:rPr>
        <w:t>”</w:t>
      </w:r>
      <w:r w:rsidRPr="00EE1A83">
        <w:rPr>
          <w:sz w:val="22"/>
          <w:szCs w:val="22"/>
          <w:lang w:val="en-US"/>
        </w:rPr>
        <w:t xml:space="preserve"> (first occurring);</w:t>
      </w:r>
    </w:p>
    <w:p w14:paraId="49225D3E" w14:textId="77777777" w:rsidR="00C556EE" w:rsidRPr="00EE1A83" w:rsidRDefault="00C556EE" w:rsidP="00EE1A83">
      <w:pPr>
        <w:numPr>
          <w:ilvl w:val="0"/>
          <w:numId w:val="37"/>
        </w:numPr>
        <w:shd w:val="clear" w:color="auto" w:fill="FFFFFF"/>
        <w:tabs>
          <w:tab w:val="left" w:pos="778"/>
        </w:tabs>
        <w:spacing w:before="120"/>
        <w:ind w:left="379"/>
        <w:rPr>
          <w:b/>
          <w:bCs/>
          <w:sz w:val="22"/>
          <w:szCs w:val="22"/>
          <w:lang w:val="en-US"/>
        </w:rPr>
      </w:pPr>
      <w:r w:rsidRPr="00EE1A83">
        <w:rPr>
          <w:sz w:val="22"/>
          <w:szCs w:val="22"/>
          <w:lang w:val="en-US"/>
        </w:rPr>
        <w:t xml:space="preserve">by omitting from paragraph </w:t>
      </w:r>
      <w:r w:rsidRPr="00EE1A83">
        <w:rPr>
          <w:smallCaps/>
          <w:sz w:val="22"/>
          <w:szCs w:val="22"/>
          <w:lang w:val="en-US"/>
        </w:rPr>
        <w:t xml:space="preserve">(3b) </w:t>
      </w:r>
      <w:r w:rsidRPr="00EE1A83">
        <w:rPr>
          <w:sz w:val="22"/>
          <w:szCs w:val="22"/>
          <w:lang w:val="en-US"/>
        </w:rPr>
        <w:t xml:space="preserve">(a) </w:t>
      </w:r>
      <w:r w:rsidR="001E19ED" w:rsidRPr="00EE1A83">
        <w:rPr>
          <w:sz w:val="22"/>
          <w:szCs w:val="22"/>
          <w:lang w:val="en-US"/>
        </w:rPr>
        <w:t>“</w:t>
      </w:r>
      <w:r w:rsidRPr="00EE1A83">
        <w:rPr>
          <w:sz w:val="22"/>
          <w:szCs w:val="22"/>
          <w:lang w:val="en-US"/>
        </w:rPr>
        <w:t>has</w:t>
      </w:r>
      <w:r w:rsidR="001E19ED" w:rsidRPr="00EE1A83">
        <w:rPr>
          <w:sz w:val="22"/>
          <w:szCs w:val="22"/>
          <w:lang w:val="en-US"/>
        </w:rPr>
        <w:t>”</w:t>
      </w:r>
      <w:r w:rsidRPr="00EE1A83">
        <w:rPr>
          <w:sz w:val="22"/>
          <w:szCs w:val="22"/>
          <w:lang w:val="en-US"/>
        </w:rPr>
        <w:t>;</w:t>
      </w:r>
    </w:p>
    <w:p w14:paraId="46600185" w14:textId="77777777" w:rsidR="00C556EE" w:rsidRPr="00EE1A83" w:rsidRDefault="00C556EE" w:rsidP="00EE1A83">
      <w:pPr>
        <w:numPr>
          <w:ilvl w:val="0"/>
          <w:numId w:val="37"/>
        </w:numPr>
        <w:shd w:val="clear" w:color="auto" w:fill="FFFFFF"/>
        <w:tabs>
          <w:tab w:val="left" w:pos="778"/>
        </w:tabs>
        <w:spacing w:before="120"/>
        <w:ind w:left="379"/>
        <w:rPr>
          <w:b/>
          <w:bCs/>
          <w:sz w:val="22"/>
          <w:szCs w:val="22"/>
          <w:lang w:val="en-US"/>
        </w:rPr>
      </w:pPr>
      <w:r w:rsidRPr="00EE1A83">
        <w:rPr>
          <w:sz w:val="22"/>
          <w:szCs w:val="22"/>
          <w:lang w:val="en-US"/>
        </w:rPr>
        <w:t>by inserting after subsection (4) the following subsection:</w:t>
      </w:r>
    </w:p>
    <w:p w14:paraId="6C2717AA" w14:textId="77777777" w:rsidR="00C556EE" w:rsidRPr="00EE1A83" w:rsidRDefault="001E19ED" w:rsidP="00EE1A83">
      <w:pPr>
        <w:shd w:val="clear" w:color="auto" w:fill="FFFFFF"/>
        <w:spacing w:before="120"/>
        <w:ind w:left="787" w:firstLine="211"/>
        <w:rPr>
          <w:sz w:val="22"/>
          <w:szCs w:val="22"/>
        </w:rPr>
      </w:pPr>
      <w:r w:rsidRPr="00EE1A83">
        <w:rPr>
          <w:smallCaps/>
          <w:sz w:val="22"/>
          <w:szCs w:val="22"/>
          <w:lang w:val="en-US"/>
        </w:rPr>
        <w:t>“</w:t>
      </w:r>
      <w:r w:rsidR="00C556EE" w:rsidRPr="00EE1A83">
        <w:rPr>
          <w:smallCaps/>
          <w:sz w:val="22"/>
          <w:szCs w:val="22"/>
          <w:lang w:val="en-US"/>
        </w:rPr>
        <w:t xml:space="preserve">(4a) </w:t>
      </w:r>
      <w:r w:rsidR="00C556EE" w:rsidRPr="00EE1A83">
        <w:rPr>
          <w:sz w:val="22"/>
          <w:szCs w:val="22"/>
          <w:lang w:val="en-US"/>
        </w:rPr>
        <w:t xml:space="preserve">Where a deceased person is reclassified under subsection </w:t>
      </w:r>
      <w:r w:rsidR="00C556EE" w:rsidRPr="00EE1A83">
        <w:rPr>
          <w:smallCaps/>
          <w:sz w:val="22"/>
          <w:szCs w:val="22"/>
          <w:lang w:val="en-US"/>
        </w:rPr>
        <w:t>(3aa):</w:t>
      </w:r>
    </w:p>
    <w:p w14:paraId="32C3D87C" w14:textId="77777777" w:rsidR="00C556EE" w:rsidRPr="00EE1A83" w:rsidRDefault="00C556EE" w:rsidP="00EE1A83">
      <w:pPr>
        <w:numPr>
          <w:ilvl w:val="0"/>
          <w:numId w:val="39"/>
        </w:numPr>
        <w:shd w:val="clear" w:color="auto" w:fill="FFFFFF"/>
        <w:tabs>
          <w:tab w:val="left" w:pos="1430"/>
        </w:tabs>
        <w:spacing w:before="120"/>
        <w:ind w:left="1430" w:hanging="389"/>
        <w:jc w:val="both"/>
        <w:rPr>
          <w:sz w:val="22"/>
          <w:szCs w:val="22"/>
          <w:lang w:val="en-US"/>
        </w:rPr>
      </w:pPr>
      <w:r w:rsidRPr="00EE1A83">
        <w:rPr>
          <w:sz w:val="22"/>
          <w:szCs w:val="22"/>
          <w:lang w:val="en-US"/>
        </w:rPr>
        <w:t>the Authority must specify the day from which the reclassification has effect; and</w:t>
      </w:r>
    </w:p>
    <w:p w14:paraId="1E54CD1D" w14:textId="77777777" w:rsidR="00C556EE" w:rsidRPr="00EE1A83" w:rsidRDefault="00C556EE" w:rsidP="00EE1A83">
      <w:pPr>
        <w:numPr>
          <w:ilvl w:val="0"/>
          <w:numId w:val="39"/>
        </w:numPr>
        <w:shd w:val="clear" w:color="auto" w:fill="FFFFFF"/>
        <w:tabs>
          <w:tab w:val="left" w:pos="1430"/>
        </w:tabs>
        <w:spacing w:before="120"/>
        <w:ind w:left="1430" w:hanging="389"/>
        <w:jc w:val="both"/>
        <w:rPr>
          <w:sz w:val="22"/>
          <w:szCs w:val="22"/>
          <w:lang w:val="en-US"/>
        </w:rPr>
      </w:pPr>
      <w:r w:rsidRPr="00EE1A83">
        <w:rPr>
          <w:sz w:val="22"/>
          <w:szCs w:val="22"/>
          <w:lang w:val="en-US"/>
        </w:rPr>
        <w:t>the person is taken, for the purposes of subsection (2), to have been classified accordingly on and after that day.</w:t>
      </w:r>
      <w:r w:rsidR="001E19ED" w:rsidRPr="00EE1A83">
        <w:rPr>
          <w:sz w:val="22"/>
          <w:szCs w:val="22"/>
          <w:lang w:val="en-US"/>
        </w:rPr>
        <w:t>”</w:t>
      </w:r>
      <w:r w:rsidRPr="00EE1A83">
        <w:rPr>
          <w:sz w:val="22"/>
          <w:szCs w:val="22"/>
          <w:lang w:val="en-US"/>
        </w:rPr>
        <w:t>.</w:t>
      </w:r>
    </w:p>
    <w:p w14:paraId="364D90A0" w14:textId="77777777" w:rsidR="00C556EE" w:rsidRPr="00EE1A83" w:rsidRDefault="00C556EE" w:rsidP="00EE1A83">
      <w:pPr>
        <w:shd w:val="clear" w:color="auto" w:fill="FFFFFF"/>
        <w:spacing w:before="120"/>
        <w:rPr>
          <w:sz w:val="22"/>
          <w:szCs w:val="22"/>
        </w:rPr>
      </w:pPr>
      <w:r w:rsidRPr="00EE1A83">
        <w:rPr>
          <w:b/>
          <w:bCs/>
          <w:sz w:val="22"/>
          <w:szCs w:val="22"/>
          <w:lang w:val="en-US"/>
        </w:rPr>
        <w:t>Rate of invalidity pension payable on reclassification during a prescribed year</w:t>
      </w:r>
    </w:p>
    <w:p w14:paraId="58B221B7" w14:textId="77777777" w:rsidR="00C556EE" w:rsidRPr="00EE1A83" w:rsidRDefault="00C556EE" w:rsidP="00EE1A83">
      <w:pPr>
        <w:shd w:val="clear" w:color="auto" w:fill="FFFFFF"/>
        <w:spacing w:before="120"/>
        <w:ind w:firstLine="336"/>
        <w:rPr>
          <w:sz w:val="22"/>
          <w:szCs w:val="22"/>
        </w:rPr>
      </w:pPr>
      <w:r w:rsidRPr="00EE1A83">
        <w:rPr>
          <w:b/>
          <w:bCs/>
          <w:sz w:val="22"/>
          <w:szCs w:val="22"/>
          <w:lang w:val="en-US"/>
        </w:rPr>
        <w:t xml:space="preserve">31. </w:t>
      </w:r>
      <w:r w:rsidRPr="00EE1A83">
        <w:rPr>
          <w:sz w:val="22"/>
          <w:szCs w:val="22"/>
          <w:lang w:val="en-US"/>
        </w:rPr>
        <w:t>Section 84</w:t>
      </w:r>
      <w:r w:rsidRPr="00EE1A83">
        <w:rPr>
          <w:smallCaps/>
          <w:sz w:val="22"/>
          <w:szCs w:val="22"/>
          <w:lang w:val="en-US"/>
        </w:rPr>
        <w:t>e</w:t>
      </w:r>
      <w:r w:rsidRPr="00EE1A83">
        <w:rPr>
          <w:sz w:val="22"/>
          <w:szCs w:val="22"/>
          <w:lang w:val="en-US"/>
        </w:rPr>
        <w:t xml:space="preserve"> is amended by adding at the end the following subsection:</w:t>
      </w:r>
    </w:p>
    <w:p w14:paraId="44C45048" w14:textId="77777777" w:rsidR="00C556EE" w:rsidRPr="00EE1A83" w:rsidRDefault="001E19ED" w:rsidP="00EE1A83">
      <w:pPr>
        <w:shd w:val="clear" w:color="auto" w:fill="FFFFFF"/>
        <w:spacing w:before="120"/>
        <w:ind w:left="346"/>
        <w:rPr>
          <w:sz w:val="22"/>
          <w:szCs w:val="22"/>
        </w:rPr>
      </w:pPr>
      <w:r w:rsidRPr="00EE1A83">
        <w:rPr>
          <w:sz w:val="22"/>
          <w:szCs w:val="22"/>
          <w:lang w:val="en-US"/>
        </w:rPr>
        <w:t>“</w:t>
      </w:r>
      <w:r w:rsidR="00C556EE" w:rsidRPr="00EE1A83">
        <w:rPr>
          <w:sz w:val="22"/>
          <w:szCs w:val="22"/>
          <w:lang w:val="en-US"/>
        </w:rPr>
        <w:t>(3) Where:</w:t>
      </w:r>
    </w:p>
    <w:p w14:paraId="3A48BC17" w14:textId="77777777" w:rsidR="00C556EE" w:rsidRPr="00EE1A83" w:rsidRDefault="00C556EE" w:rsidP="00EE1A83">
      <w:pPr>
        <w:numPr>
          <w:ilvl w:val="0"/>
          <w:numId w:val="40"/>
        </w:numPr>
        <w:shd w:val="clear" w:color="auto" w:fill="FFFFFF"/>
        <w:tabs>
          <w:tab w:val="left" w:pos="787"/>
        </w:tabs>
        <w:spacing w:before="120"/>
        <w:ind w:left="787" w:hanging="398"/>
        <w:jc w:val="both"/>
        <w:rPr>
          <w:sz w:val="22"/>
          <w:szCs w:val="22"/>
          <w:lang w:val="en-US"/>
        </w:rPr>
      </w:pPr>
      <w:r w:rsidRPr="00EE1A83">
        <w:rPr>
          <w:sz w:val="22"/>
          <w:szCs w:val="22"/>
          <w:lang w:val="en-US"/>
        </w:rPr>
        <w:t>at the commencement of a prescribed year a person entitled to invalidity benefit was classifed as Class C under subsection 51 (2) but was not entitled to pension under section 52; and</w:t>
      </w:r>
    </w:p>
    <w:p w14:paraId="13648158" w14:textId="77777777" w:rsidR="00C556EE" w:rsidRPr="00EE1A83" w:rsidRDefault="00C556EE" w:rsidP="00EE1A83">
      <w:pPr>
        <w:numPr>
          <w:ilvl w:val="0"/>
          <w:numId w:val="40"/>
        </w:numPr>
        <w:shd w:val="clear" w:color="auto" w:fill="FFFFFF"/>
        <w:tabs>
          <w:tab w:val="left" w:pos="787"/>
        </w:tabs>
        <w:spacing w:before="120"/>
        <w:ind w:left="787" w:hanging="398"/>
        <w:jc w:val="both"/>
        <w:rPr>
          <w:sz w:val="22"/>
          <w:szCs w:val="22"/>
          <w:lang w:val="en-US"/>
        </w:rPr>
      </w:pPr>
      <w:r w:rsidRPr="00EE1A83">
        <w:rPr>
          <w:sz w:val="22"/>
          <w:szCs w:val="22"/>
          <w:lang w:val="en-US"/>
        </w:rPr>
        <w:t>during the prescribed year the person is reclassified as Class A or Class B;</w:t>
      </w:r>
    </w:p>
    <w:p w14:paraId="11C2CF49" w14:textId="77777777" w:rsidR="00C556EE" w:rsidRPr="00EE1A83" w:rsidRDefault="00C556EE" w:rsidP="00EE1A83">
      <w:pPr>
        <w:numPr>
          <w:ilvl w:val="0"/>
          <w:numId w:val="40"/>
        </w:numPr>
        <w:shd w:val="clear" w:color="auto" w:fill="FFFFFF"/>
        <w:tabs>
          <w:tab w:val="left" w:pos="787"/>
        </w:tabs>
        <w:spacing w:before="120"/>
        <w:ind w:left="787" w:hanging="398"/>
        <w:jc w:val="both"/>
        <w:rPr>
          <w:sz w:val="22"/>
          <w:szCs w:val="22"/>
          <w:lang w:val="en-US"/>
        </w:rPr>
        <w:sectPr w:rsidR="00C556EE" w:rsidRPr="00EE1A83" w:rsidSect="00B40A0B">
          <w:pgSz w:w="12240" w:h="15840"/>
          <w:pgMar w:top="1440" w:right="1440" w:bottom="1440" w:left="1440" w:header="720" w:footer="720" w:gutter="0"/>
          <w:cols w:space="60"/>
          <w:noEndnote/>
          <w:docGrid w:linePitch="272"/>
        </w:sectPr>
      </w:pPr>
    </w:p>
    <w:p w14:paraId="7996CD7A" w14:textId="77777777" w:rsidR="00C556EE" w:rsidRPr="00EE1A83" w:rsidRDefault="00C556EE" w:rsidP="00EE1A83">
      <w:pPr>
        <w:shd w:val="clear" w:color="auto" w:fill="FFFFFF"/>
        <w:spacing w:before="120"/>
        <w:ind w:left="19"/>
        <w:jc w:val="both"/>
        <w:rPr>
          <w:sz w:val="22"/>
          <w:szCs w:val="22"/>
        </w:rPr>
      </w:pPr>
      <w:r w:rsidRPr="00EE1A83">
        <w:rPr>
          <w:sz w:val="22"/>
          <w:szCs w:val="22"/>
          <w:lang w:val="en-US"/>
        </w:rPr>
        <w:lastRenderedPageBreak/>
        <w:t>the rate at which a pension is payable to the person on or after the day from which the reclassification has effect is the rate at which the pension would be payable to the person on that day if, at all times during the period during which the person was classified as Class C, the person had been classified as Class A or Class B (as the case may be).</w:t>
      </w:r>
      <w:r w:rsidR="001E19ED" w:rsidRPr="00EE1A83">
        <w:rPr>
          <w:sz w:val="22"/>
          <w:szCs w:val="22"/>
          <w:lang w:val="en-US"/>
        </w:rPr>
        <w:t>”</w:t>
      </w:r>
      <w:r w:rsidRPr="00EE1A83">
        <w:rPr>
          <w:sz w:val="22"/>
          <w:szCs w:val="22"/>
          <w:lang w:val="en-US"/>
        </w:rPr>
        <w:t>.</w:t>
      </w:r>
    </w:p>
    <w:p w14:paraId="2955B6BC" w14:textId="77777777" w:rsidR="00C556EE" w:rsidRPr="00EE1A83" w:rsidRDefault="00C556EE" w:rsidP="00EE1A83">
      <w:pPr>
        <w:shd w:val="clear" w:color="auto" w:fill="FFFFFF"/>
        <w:spacing w:before="360" w:after="240"/>
        <w:rPr>
          <w:sz w:val="22"/>
          <w:szCs w:val="22"/>
        </w:rPr>
      </w:pPr>
      <w:r w:rsidRPr="00EE1A83">
        <w:rPr>
          <w:b/>
          <w:bCs/>
          <w:sz w:val="22"/>
          <w:szCs w:val="22"/>
          <w:lang w:val="en-US"/>
        </w:rPr>
        <w:t>PART 4</w:t>
      </w:r>
      <w:r w:rsidRPr="00EE1A83">
        <w:rPr>
          <w:rFonts w:eastAsia="Times New Roman"/>
          <w:b/>
          <w:bCs/>
          <w:sz w:val="22"/>
          <w:szCs w:val="22"/>
          <w:lang w:val="en-US"/>
        </w:rPr>
        <w:t>—AMENDMENTS OF THE DEFENCE (PARLIAMENTARY CANDIDATES) ACT 1969</w:t>
      </w:r>
    </w:p>
    <w:p w14:paraId="5850160C" w14:textId="77777777" w:rsidR="00C556EE" w:rsidRPr="00EE1A83" w:rsidRDefault="00C556EE" w:rsidP="00EE1A83">
      <w:pPr>
        <w:shd w:val="clear" w:color="auto" w:fill="FFFFFF"/>
        <w:spacing w:before="120"/>
        <w:ind w:left="19"/>
        <w:rPr>
          <w:sz w:val="22"/>
          <w:szCs w:val="22"/>
        </w:rPr>
      </w:pPr>
      <w:r w:rsidRPr="00EE1A83">
        <w:rPr>
          <w:b/>
          <w:bCs/>
          <w:sz w:val="22"/>
          <w:szCs w:val="22"/>
          <w:lang w:val="en-US"/>
        </w:rPr>
        <w:t>Principal Act</w:t>
      </w:r>
    </w:p>
    <w:p w14:paraId="136ABCB4" w14:textId="77777777" w:rsidR="00C556EE" w:rsidRPr="00EE1A83" w:rsidRDefault="00C556EE" w:rsidP="00EE1A83">
      <w:pPr>
        <w:shd w:val="clear" w:color="auto" w:fill="FFFFFF"/>
        <w:tabs>
          <w:tab w:val="left" w:pos="749"/>
        </w:tabs>
        <w:spacing w:before="120"/>
        <w:ind w:firstLine="336"/>
        <w:jc w:val="both"/>
        <w:rPr>
          <w:sz w:val="22"/>
          <w:szCs w:val="22"/>
        </w:rPr>
      </w:pPr>
      <w:r w:rsidRPr="00EE1A83">
        <w:rPr>
          <w:b/>
          <w:bCs/>
          <w:sz w:val="22"/>
          <w:szCs w:val="22"/>
          <w:lang w:val="en-US"/>
        </w:rPr>
        <w:t>32.</w:t>
      </w:r>
      <w:r w:rsidRPr="00EE1A83">
        <w:rPr>
          <w:b/>
          <w:bCs/>
          <w:sz w:val="22"/>
          <w:szCs w:val="22"/>
          <w:lang w:val="en-US"/>
        </w:rPr>
        <w:tab/>
      </w:r>
      <w:r w:rsidRPr="00EE1A83">
        <w:rPr>
          <w:sz w:val="22"/>
          <w:szCs w:val="22"/>
          <w:lang w:val="en-US"/>
        </w:rPr>
        <w:t xml:space="preserve">In this Act, </w:t>
      </w:r>
      <w:r w:rsidR="001E19ED" w:rsidRPr="00EE1A83">
        <w:rPr>
          <w:b/>
          <w:bCs/>
          <w:sz w:val="22"/>
          <w:szCs w:val="22"/>
          <w:lang w:val="en-US"/>
        </w:rPr>
        <w:t>“</w:t>
      </w:r>
      <w:r w:rsidRPr="00EE1A83">
        <w:rPr>
          <w:b/>
          <w:bCs/>
          <w:sz w:val="22"/>
          <w:szCs w:val="22"/>
          <w:lang w:val="en-US"/>
        </w:rPr>
        <w:t>Principal Act</w:t>
      </w:r>
      <w:r w:rsidR="001E19ED" w:rsidRPr="00EE1A83">
        <w:rPr>
          <w:b/>
          <w:bCs/>
          <w:sz w:val="22"/>
          <w:szCs w:val="22"/>
          <w:lang w:val="en-US"/>
        </w:rPr>
        <w:t>”</w:t>
      </w:r>
      <w:r w:rsidRPr="00EE1A83">
        <w:rPr>
          <w:b/>
          <w:bCs/>
          <w:sz w:val="22"/>
          <w:szCs w:val="22"/>
          <w:lang w:val="en-US"/>
        </w:rPr>
        <w:t xml:space="preserve"> </w:t>
      </w:r>
      <w:r w:rsidRPr="00EE1A83">
        <w:rPr>
          <w:sz w:val="22"/>
          <w:szCs w:val="22"/>
          <w:lang w:val="en-US"/>
        </w:rPr>
        <w:t xml:space="preserve">means the </w:t>
      </w:r>
      <w:r w:rsidRPr="00EE1A83">
        <w:rPr>
          <w:i/>
          <w:iCs/>
          <w:sz w:val="22"/>
          <w:szCs w:val="22"/>
          <w:lang w:val="en-US"/>
        </w:rPr>
        <w:t>Defence (Parliamentary</w:t>
      </w:r>
      <w:r w:rsidR="00DC6DEF" w:rsidRPr="00EE1A83">
        <w:rPr>
          <w:i/>
          <w:iCs/>
          <w:sz w:val="22"/>
          <w:szCs w:val="22"/>
          <w:lang w:val="en-US"/>
        </w:rPr>
        <w:t xml:space="preserve"> </w:t>
      </w:r>
      <w:r w:rsidRPr="00EE1A83">
        <w:rPr>
          <w:i/>
          <w:iCs/>
          <w:sz w:val="22"/>
          <w:szCs w:val="22"/>
          <w:lang w:val="en-US"/>
        </w:rPr>
        <w:t>Candidates) Act 1969</w:t>
      </w:r>
      <w:r w:rsidRPr="00EE1A83">
        <w:rPr>
          <w:sz w:val="22"/>
          <w:szCs w:val="22"/>
          <w:vertAlign w:val="superscript"/>
          <w:lang w:val="en-US"/>
        </w:rPr>
        <w:t>3</w:t>
      </w:r>
      <w:r w:rsidRPr="00EE1A83">
        <w:rPr>
          <w:sz w:val="22"/>
          <w:szCs w:val="22"/>
          <w:lang w:val="en-US"/>
        </w:rPr>
        <w:t>.</w:t>
      </w:r>
    </w:p>
    <w:p w14:paraId="00D5FFEA" w14:textId="77777777" w:rsidR="00C556EE" w:rsidRPr="00EE1A83" w:rsidRDefault="00C556EE" w:rsidP="00EE1A83">
      <w:pPr>
        <w:shd w:val="clear" w:color="auto" w:fill="FFFFFF"/>
        <w:spacing w:before="120"/>
        <w:ind w:left="19"/>
        <w:rPr>
          <w:sz w:val="22"/>
          <w:szCs w:val="22"/>
        </w:rPr>
      </w:pPr>
      <w:r w:rsidRPr="00EE1A83">
        <w:rPr>
          <w:b/>
          <w:bCs/>
          <w:sz w:val="22"/>
          <w:szCs w:val="22"/>
          <w:lang w:val="en-US"/>
        </w:rPr>
        <w:t>Interpretation</w:t>
      </w:r>
    </w:p>
    <w:p w14:paraId="2CC7622A" w14:textId="77777777" w:rsidR="00C556EE" w:rsidRPr="00EE1A83" w:rsidRDefault="00C556EE" w:rsidP="00EE1A83">
      <w:pPr>
        <w:shd w:val="clear" w:color="auto" w:fill="FFFFFF"/>
        <w:tabs>
          <w:tab w:val="left" w:pos="749"/>
        </w:tabs>
        <w:spacing w:before="120"/>
        <w:ind w:firstLine="336"/>
        <w:jc w:val="both"/>
        <w:rPr>
          <w:sz w:val="22"/>
          <w:szCs w:val="22"/>
        </w:rPr>
      </w:pPr>
      <w:r w:rsidRPr="00EE1A83">
        <w:rPr>
          <w:b/>
          <w:bCs/>
          <w:sz w:val="22"/>
          <w:szCs w:val="22"/>
          <w:lang w:val="en-US"/>
        </w:rPr>
        <w:t>33.</w:t>
      </w:r>
      <w:r w:rsidRPr="00EE1A83">
        <w:rPr>
          <w:b/>
          <w:bCs/>
          <w:sz w:val="22"/>
          <w:szCs w:val="22"/>
          <w:lang w:val="en-US"/>
        </w:rPr>
        <w:tab/>
      </w:r>
      <w:r w:rsidRPr="00EE1A83">
        <w:rPr>
          <w:sz w:val="22"/>
          <w:szCs w:val="22"/>
          <w:lang w:val="en-US"/>
        </w:rPr>
        <w:t>Section 5 of the Principal Act is amended by inserting in</w:t>
      </w:r>
      <w:r w:rsidR="00DC6DEF" w:rsidRPr="00EE1A83">
        <w:rPr>
          <w:sz w:val="22"/>
          <w:szCs w:val="22"/>
          <w:lang w:val="en-US"/>
        </w:rPr>
        <w:t xml:space="preserve"> </w:t>
      </w:r>
      <w:r w:rsidRPr="00EE1A83">
        <w:rPr>
          <w:sz w:val="22"/>
          <w:szCs w:val="22"/>
          <w:lang w:val="en-US"/>
        </w:rPr>
        <w:t>subsection (1) the following definition:</w:t>
      </w:r>
    </w:p>
    <w:p w14:paraId="780DBAE6" w14:textId="77777777" w:rsidR="00C556EE" w:rsidRPr="00EE1A83" w:rsidRDefault="001E19ED" w:rsidP="00EE1A83">
      <w:pPr>
        <w:shd w:val="clear" w:color="auto" w:fill="FFFFFF"/>
        <w:spacing w:before="120"/>
        <w:ind w:left="10"/>
        <w:jc w:val="both"/>
        <w:rPr>
          <w:sz w:val="22"/>
          <w:szCs w:val="22"/>
        </w:rPr>
      </w:pPr>
      <w:r w:rsidRPr="00EE1A83">
        <w:rPr>
          <w:b/>
          <w:bCs/>
          <w:sz w:val="22"/>
          <w:szCs w:val="22"/>
          <w:lang w:val="en-US"/>
        </w:rPr>
        <w:t>“</w:t>
      </w:r>
      <w:r w:rsidR="00C556EE" w:rsidRPr="00EE1A83">
        <w:rPr>
          <w:b/>
          <w:bCs/>
          <w:sz w:val="22"/>
          <w:szCs w:val="22"/>
          <w:lang w:val="en-US"/>
        </w:rPr>
        <w:t>Superannuation Rules</w:t>
      </w:r>
      <w:r w:rsidRPr="00EE1A83">
        <w:rPr>
          <w:b/>
          <w:bCs/>
          <w:sz w:val="22"/>
          <w:szCs w:val="22"/>
          <w:lang w:val="en-US"/>
        </w:rPr>
        <w:t>”</w:t>
      </w:r>
      <w:r w:rsidR="00C556EE" w:rsidRPr="00EE1A83">
        <w:rPr>
          <w:b/>
          <w:bCs/>
          <w:sz w:val="22"/>
          <w:szCs w:val="22"/>
          <w:lang w:val="en-US"/>
        </w:rPr>
        <w:t xml:space="preserve"> </w:t>
      </w:r>
      <w:r w:rsidR="00C556EE" w:rsidRPr="00EE1A83">
        <w:rPr>
          <w:sz w:val="22"/>
          <w:szCs w:val="22"/>
          <w:lang w:val="en-US"/>
        </w:rPr>
        <w:t xml:space="preserve">means the Rules for the administration of the superannuation scheme established under the </w:t>
      </w:r>
      <w:r w:rsidR="00C556EE" w:rsidRPr="00EE1A83">
        <w:rPr>
          <w:i/>
          <w:iCs/>
          <w:sz w:val="22"/>
          <w:szCs w:val="22"/>
          <w:lang w:val="en-US"/>
        </w:rPr>
        <w:t>Military Superannuation and Benefits Act 1991.</w:t>
      </w:r>
    </w:p>
    <w:p w14:paraId="41C8067F" w14:textId="77777777" w:rsidR="00C556EE" w:rsidRPr="00EE1A83" w:rsidRDefault="00C556EE" w:rsidP="00EE1A83">
      <w:pPr>
        <w:shd w:val="clear" w:color="auto" w:fill="FFFFFF"/>
        <w:spacing w:before="120"/>
        <w:ind w:left="10"/>
        <w:rPr>
          <w:sz w:val="22"/>
          <w:szCs w:val="22"/>
        </w:rPr>
      </w:pPr>
      <w:r w:rsidRPr="00EE1A83">
        <w:rPr>
          <w:b/>
          <w:bCs/>
          <w:sz w:val="22"/>
          <w:szCs w:val="22"/>
          <w:lang w:val="en-US"/>
        </w:rPr>
        <w:t>Re-instatement of officers</w:t>
      </w:r>
    </w:p>
    <w:p w14:paraId="31AE1ED0" w14:textId="77777777" w:rsidR="00C556EE" w:rsidRPr="00EE1A83" w:rsidRDefault="00C556EE" w:rsidP="00EE1A83">
      <w:pPr>
        <w:shd w:val="clear" w:color="auto" w:fill="FFFFFF"/>
        <w:tabs>
          <w:tab w:val="left" w:pos="749"/>
        </w:tabs>
        <w:spacing w:before="120"/>
        <w:ind w:firstLine="336"/>
        <w:jc w:val="both"/>
        <w:rPr>
          <w:sz w:val="22"/>
          <w:szCs w:val="22"/>
        </w:rPr>
      </w:pPr>
      <w:r w:rsidRPr="00EE1A83">
        <w:rPr>
          <w:b/>
          <w:bCs/>
          <w:sz w:val="22"/>
          <w:szCs w:val="22"/>
          <w:lang w:val="en-US"/>
        </w:rPr>
        <w:t>34.</w:t>
      </w:r>
      <w:r w:rsidRPr="00EE1A83">
        <w:rPr>
          <w:b/>
          <w:bCs/>
          <w:sz w:val="22"/>
          <w:szCs w:val="22"/>
          <w:lang w:val="en-US"/>
        </w:rPr>
        <w:tab/>
      </w:r>
      <w:r w:rsidRPr="00EE1A83">
        <w:rPr>
          <w:sz w:val="22"/>
          <w:szCs w:val="22"/>
          <w:lang w:val="en-US"/>
        </w:rPr>
        <w:t>Section 10 of the Principal Act is amended by inserting in</w:t>
      </w:r>
      <w:r w:rsidR="00DC6DEF" w:rsidRPr="00EE1A83">
        <w:rPr>
          <w:sz w:val="22"/>
          <w:szCs w:val="22"/>
          <w:lang w:val="en-US"/>
        </w:rPr>
        <w:t xml:space="preserve"> </w:t>
      </w:r>
      <w:r w:rsidRPr="00EE1A83">
        <w:rPr>
          <w:sz w:val="22"/>
          <w:szCs w:val="22"/>
          <w:lang w:val="en-US"/>
        </w:rPr>
        <w:t xml:space="preserve">subsection (2) </w:t>
      </w:r>
      <w:r w:rsidR="001E19ED" w:rsidRPr="00EE1A83">
        <w:rPr>
          <w:sz w:val="22"/>
          <w:szCs w:val="22"/>
          <w:lang w:val="en-US"/>
        </w:rPr>
        <w:t>“</w:t>
      </w:r>
      <w:r w:rsidRPr="00EE1A83">
        <w:rPr>
          <w:sz w:val="22"/>
          <w:szCs w:val="22"/>
          <w:lang w:val="en-US"/>
        </w:rPr>
        <w:t>Rules 62 and 63 of the Superannuation Rules,</w:t>
      </w:r>
      <w:r w:rsidR="001E19ED" w:rsidRPr="00EE1A83">
        <w:rPr>
          <w:sz w:val="22"/>
          <w:szCs w:val="22"/>
          <w:lang w:val="en-US"/>
        </w:rPr>
        <w:t>”</w:t>
      </w:r>
      <w:r w:rsidRPr="00EE1A83">
        <w:rPr>
          <w:sz w:val="22"/>
          <w:szCs w:val="22"/>
          <w:lang w:val="en-US"/>
        </w:rPr>
        <w:t xml:space="preserve"> after</w:t>
      </w:r>
      <w:r w:rsidR="00DC6DEF" w:rsidRPr="00EE1A83">
        <w:rPr>
          <w:sz w:val="22"/>
          <w:szCs w:val="22"/>
          <w:lang w:val="en-US"/>
        </w:rPr>
        <w:t xml:space="preserve"> </w:t>
      </w:r>
      <w:r w:rsidR="001E19ED" w:rsidRPr="00EE1A83">
        <w:rPr>
          <w:sz w:val="22"/>
          <w:szCs w:val="22"/>
          <w:lang w:val="en-US"/>
        </w:rPr>
        <w:t>“</w:t>
      </w:r>
      <w:r w:rsidRPr="00EE1A83">
        <w:rPr>
          <w:sz w:val="22"/>
          <w:szCs w:val="22"/>
          <w:lang w:val="en-US"/>
        </w:rPr>
        <w:t>provided by</w:t>
      </w:r>
      <w:r w:rsidR="001E19ED" w:rsidRPr="00EE1A83">
        <w:rPr>
          <w:sz w:val="22"/>
          <w:szCs w:val="22"/>
          <w:lang w:val="en-US"/>
        </w:rPr>
        <w:t>”</w:t>
      </w:r>
      <w:r w:rsidRPr="00EE1A83">
        <w:rPr>
          <w:sz w:val="22"/>
          <w:szCs w:val="22"/>
          <w:lang w:val="en-US"/>
        </w:rPr>
        <w:t>.</w:t>
      </w:r>
    </w:p>
    <w:p w14:paraId="7FE0E1E2" w14:textId="77777777" w:rsidR="00C556EE" w:rsidRPr="00EE1A83" w:rsidRDefault="00C556EE" w:rsidP="00EE1A83">
      <w:pPr>
        <w:shd w:val="clear" w:color="auto" w:fill="FFFFFF"/>
        <w:spacing w:before="120"/>
        <w:ind w:left="5"/>
        <w:rPr>
          <w:sz w:val="22"/>
          <w:szCs w:val="22"/>
        </w:rPr>
      </w:pPr>
      <w:r w:rsidRPr="00EE1A83">
        <w:rPr>
          <w:b/>
          <w:bCs/>
          <w:sz w:val="22"/>
          <w:szCs w:val="22"/>
          <w:lang w:val="en-US"/>
        </w:rPr>
        <w:t>Re-instatement of enlisted members</w:t>
      </w:r>
    </w:p>
    <w:p w14:paraId="71469083" w14:textId="77777777" w:rsidR="00C556EE" w:rsidRPr="00EE1A83" w:rsidRDefault="00C556EE" w:rsidP="00EE1A83">
      <w:pPr>
        <w:shd w:val="clear" w:color="auto" w:fill="FFFFFF"/>
        <w:tabs>
          <w:tab w:val="left" w:pos="749"/>
        </w:tabs>
        <w:spacing w:before="120"/>
        <w:ind w:firstLine="336"/>
        <w:jc w:val="both"/>
        <w:rPr>
          <w:sz w:val="22"/>
          <w:szCs w:val="22"/>
        </w:rPr>
      </w:pPr>
      <w:r w:rsidRPr="00EE1A83">
        <w:rPr>
          <w:b/>
          <w:bCs/>
          <w:sz w:val="22"/>
          <w:szCs w:val="22"/>
          <w:lang w:val="en-US"/>
        </w:rPr>
        <w:t>35.</w:t>
      </w:r>
      <w:r w:rsidRPr="00EE1A83">
        <w:rPr>
          <w:b/>
          <w:bCs/>
          <w:sz w:val="22"/>
          <w:szCs w:val="22"/>
          <w:lang w:val="en-US"/>
        </w:rPr>
        <w:tab/>
      </w:r>
      <w:r w:rsidRPr="00EE1A83">
        <w:rPr>
          <w:sz w:val="22"/>
          <w:szCs w:val="22"/>
          <w:lang w:val="en-US"/>
        </w:rPr>
        <w:t>Section 11 of the Principal Act is amended by inserting in</w:t>
      </w:r>
      <w:r w:rsidR="00DC6DEF" w:rsidRPr="00EE1A83">
        <w:rPr>
          <w:sz w:val="22"/>
          <w:szCs w:val="22"/>
          <w:lang w:val="en-US"/>
        </w:rPr>
        <w:t xml:space="preserve"> </w:t>
      </w:r>
      <w:r w:rsidRPr="00EE1A83">
        <w:rPr>
          <w:sz w:val="22"/>
          <w:szCs w:val="22"/>
          <w:lang w:val="en-US"/>
        </w:rPr>
        <w:t xml:space="preserve">subsection (2) </w:t>
      </w:r>
      <w:r w:rsidR="001E19ED" w:rsidRPr="00EE1A83">
        <w:rPr>
          <w:sz w:val="22"/>
          <w:szCs w:val="22"/>
          <w:lang w:val="en-US"/>
        </w:rPr>
        <w:t>“</w:t>
      </w:r>
      <w:r w:rsidRPr="00EE1A83">
        <w:rPr>
          <w:sz w:val="22"/>
          <w:szCs w:val="22"/>
          <w:lang w:val="en-US"/>
        </w:rPr>
        <w:t>Rules 62 and 63 of the Superannuation Rules,</w:t>
      </w:r>
      <w:r w:rsidR="001E19ED" w:rsidRPr="00EE1A83">
        <w:rPr>
          <w:sz w:val="22"/>
          <w:szCs w:val="22"/>
          <w:lang w:val="en-US"/>
        </w:rPr>
        <w:t>”</w:t>
      </w:r>
      <w:r w:rsidRPr="00EE1A83">
        <w:rPr>
          <w:sz w:val="22"/>
          <w:szCs w:val="22"/>
          <w:lang w:val="en-US"/>
        </w:rPr>
        <w:t xml:space="preserve"> after</w:t>
      </w:r>
      <w:r w:rsidR="00DC6DEF" w:rsidRPr="00EE1A83">
        <w:rPr>
          <w:sz w:val="22"/>
          <w:szCs w:val="22"/>
          <w:lang w:val="en-US"/>
        </w:rPr>
        <w:t xml:space="preserve"> </w:t>
      </w:r>
      <w:r w:rsidR="001E19ED" w:rsidRPr="00EE1A83">
        <w:rPr>
          <w:sz w:val="22"/>
          <w:szCs w:val="22"/>
          <w:lang w:val="en-US"/>
        </w:rPr>
        <w:t>“</w:t>
      </w:r>
      <w:r w:rsidRPr="00EE1A83">
        <w:rPr>
          <w:sz w:val="22"/>
          <w:szCs w:val="22"/>
          <w:lang w:val="en-US"/>
        </w:rPr>
        <w:t>provided by</w:t>
      </w:r>
      <w:r w:rsidR="001E19ED" w:rsidRPr="00EE1A83">
        <w:rPr>
          <w:sz w:val="22"/>
          <w:szCs w:val="22"/>
          <w:lang w:val="en-US"/>
        </w:rPr>
        <w:t>”</w:t>
      </w:r>
      <w:r w:rsidRPr="00EE1A83">
        <w:rPr>
          <w:sz w:val="22"/>
          <w:szCs w:val="22"/>
          <w:lang w:val="en-US"/>
        </w:rPr>
        <w:t>.</w:t>
      </w:r>
    </w:p>
    <w:p w14:paraId="3B22E3B5" w14:textId="77777777" w:rsidR="00C556EE" w:rsidRPr="00EE1A83" w:rsidRDefault="00C556EE" w:rsidP="00EE1A83">
      <w:pPr>
        <w:shd w:val="clear" w:color="auto" w:fill="FFFFFF"/>
        <w:spacing w:before="120"/>
        <w:rPr>
          <w:sz w:val="22"/>
          <w:szCs w:val="22"/>
        </w:rPr>
      </w:pPr>
      <w:r w:rsidRPr="00EE1A83">
        <w:rPr>
          <w:b/>
          <w:bCs/>
          <w:sz w:val="22"/>
          <w:szCs w:val="22"/>
          <w:lang w:val="en-US"/>
        </w:rPr>
        <w:t>Re-instatement of members rendering continuous full-time service</w:t>
      </w:r>
    </w:p>
    <w:p w14:paraId="448662CE" w14:textId="77777777" w:rsidR="00C556EE" w:rsidRPr="00EE1A83" w:rsidRDefault="00C556EE" w:rsidP="00EE1A83">
      <w:pPr>
        <w:shd w:val="clear" w:color="auto" w:fill="FFFFFF"/>
        <w:tabs>
          <w:tab w:val="left" w:pos="749"/>
        </w:tabs>
        <w:spacing w:before="120"/>
        <w:ind w:firstLine="336"/>
        <w:jc w:val="both"/>
        <w:rPr>
          <w:sz w:val="22"/>
          <w:szCs w:val="22"/>
        </w:rPr>
      </w:pPr>
      <w:r w:rsidRPr="00EE1A83">
        <w:rPr>
          <w:b/>
          <w:bCs/>
          <w:sz w:val="22"/>
          <w:szCs w:val="22"/>
          <w:lang w:val="en-US"/>
        </w:rPr>
        <w:t>36.</w:t>
      </w:r>
      <w:r w:rsidRPr="00EE1A83">
        <w:rPr>
          <w:b/>
          <w:bCs/>
          <w:sz w:val="22"/>
          <w:szCs w:val="22"/>
          <w:lang w:val="en-US"/>
        </w:rPr>
        <w:tab/>
      </w:r>
      <w:r w:rsidRPr="00EE1A83">
        <w:rPr>
          <w:sz w:val="22"/>
          <w:szCs w:val="22"/>
          <w:lang w:val="en-US"/>
        </w:rPr>
        <w:t>Section 12 of the Principal Act is amended by inserting in</w:t>
      </w:r>
      <w:r w:rsidR="00DC6DEF" w:rsidRPr="00EE1A83">
        <w:rPr>
          <w:sz w:val="22"/>
          <w:szCs w:val="22"/>
          <w:lang w:val="en-US"/>
        </w:rPr>
        <w:t xml:space="preserve"> </w:t>
      </w:r>
      <w:r w:rsidRPr="00EE1A83">
        <w:rPr>
          <w:sz w:val="22"/>
          <w:szCs w:val="22"/>
          <w:lang w:val="en-US"/>
        </w:rPr>
        <w:t xml:space="preserve">subsection (2) </w:t>
      </w:r>
      <w:r w:rsidR="001E19ED" w:rsidRPr="00EE1A83">
        <w:rPr>
          <w:sz w:val="22"/>
          <w:szCs w:val="22"/>
          <w:lang w:val="en-US"/>
        </w:rPr>
        <w:t>“</w:t>
      </w:r>
      <w:r w:rsidRPr="00EE1A83">
        <w:rPr>
          <w:sz w:val="22"/>
          <w:szCs w:val="22"/>
          <w:lang w:val="en-US"/>
        </w:rPr>
        <w:t>Rules 62 and 63 of the Superannuation Rules,</w:t>
      </w:r>
      <w:r w:rsidR="001E19ED" w:rsidRPr="00EE1A83">
        <w:rPr>
          <w:sz w:val="22"/>
          <w:szCs w:val="22"/>
          <w:lang w:val="en-US"/>
        </w:rPr>
        <w:t>”</w:t>
      </w:r>
      <w:r w:rsidRPr="00EE1A83">
        <w:rPr>
          <w:sz w:val="22"/>
          <w:szCs w:val="22"/>
          <w:lang w:val="en-US"/>
        </w:rPr>
        <w:t xml:space="preserve"> after</w:t>
      </w:r>
      <w:r w:rsidR="00DC6DEF" w:rsidRPr="00EE1A83">
        <w:rPr>
          <w:sz w:val="22"/>
          <w:szCs w:val="22"/>
          <w:lang w:val="en-US"/>
        </w:rPr>
        <w:t xml:space="preserve"> </w:t>
      </w:r>
      <w:r w:rsidR="001E19ED" w:rsidRPr="00EE1A83">
        <w:rPr>
          <w:sz w:val="22"/>
          <w:szCs w:val="22"/>
          <w:lang w:val="en-US"/>
        </w:rPr>
        <w:t>“</w:t>
      </w:r>
      <w:r w:rsidRPr="00EE1A83">
        <w:rPr>
          <w:sz w:val="22"/>
          <w:szCs w:val="22"/>
          <w:lang w:val="en-US"/>
        </w:rPr>
        <w:t>provided by</w:t>
      </w:r>
      <w:r w:rsidR="001E19ED" w:rsidRPr="00EE1A83">
        <w:rPr>
          <w:sz w:val="22"/>
          <w:szCs w:val="22"/>
          <w:lang w:val="en-US"/>
        </w:rPr>
        <w:t>”</w:t>
      </w:r>
      <w:r w:rsidRPr="00EE1A83">
        <w:rPr>
          <w:sz w:val="22"/>
          <w:szCs w:val="22"/>
          <w:lang w:val="en-US"/>
        </w:rPr>
        <w:t>.</w:t>
      </w:r>
    </w:p>
    <w:p w14:paraId="728960AF" w14:textId="77777777" w:rsidR="00C556EE" w:rsidRPr="00EE1A83" w:rsidRDefault="00DC6DEF" w:rsidP="00EE1A83">
      <w:pPr>
        <w:shd w:val="clear" w:color="auto" w:fill="FFFFFF"/>
        <w:spacing w:before="456"/>
        <w:jc w:val="center"/>
        <w:rPr>
          <w:sz w:val="22"/>
          <w:szCs w:val="22"/>
        </w:rPr>
      </w:pPr>
      <w:r w:rsidRPr="00EE1A83">
        <w:rPr>
          <w:b/>
          <w:bCs/>
          <w:noProof/>
          <w:sz w:val="22"/>
          <w:szCs w:val="22"/>
          <w:lang w:val="en-AU" w:eastAsia="en-AU"/>
        </w:rPr>
        <mc:AlternateContent>
          <mc:Choice Requires="wps">
            <w:drawing>
              <wp:anchor distT="0" distB="0" distL="114300" distR="114300" simplePos="0" relativeHeight="251661312" behindDoc="0" locked="0" layoutInCell="1" allowOverlap="1" wp14:anchorId="055454D7" wp14:editId="0F4760AC">
                <wp:simplePos x="0" y="0"/>
                <wp:positionH relativeFrom="column">
                  <wp:posOffset>-29262</wp:posOffset>
                </wp:positionH>
                <wp:positionV relativeFrom="paragraph">
                  <wp:posOffset>207239</wp:posOffset>
                </wp:positionV>
                <wp:extent cx="5976519"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59765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7C80DB"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pt,16.3pt" to="468.3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" strokecolor="black [3040]"/>
            </w:pict>
          </mc:Fallback>
        </mc:AlternateContent>
      </w:r>
      <w:r w:rsidR="00C556EE" w:rsidRPr="00EE1A83">
        <w:rPr>
          <w:b/>
          <w:bCs/>
          <w:sz w:val="22"/>
          <w:szCs w:val="22"/>
          <w:lang w:val="en-US"/>
        </w:rPr>
        <w:t>NOTES</w:t>
      </w:r>
    </w:p>
    <w:p w14:paraId="1B4F1057" w14:textId="77777777" w:rsidR="00C556EE" w:rsidRPr="00EE1A83" w:rsidRDefault="00C556EE" w:rsidP="00EE1A83">
      <w:pPr>
        <w:numPr>
          <w:ilvl w:val="0"/>
          <w:numId w:val="41"/>
        </w:numPr>
        <w:shd w:val="clear" w:color="auto" w:fill="FFFFFF"/>
        <w:tabs>
          <w:tab w:val="left" w:pos="283"/>
        </w:tabs>
        <w:spacing w:before="96"/>
        <w:ind w:left="283" w:hanging="283"/>
        <w:jc w:val="both"/>
        <w:rPr>
          <w:szCs w:val="22"/>
          <w:lang w:val="en-US"/>
        </w:rPr>
      </w:pPr>
      <w:r w:rsidRPr="00EE1A83">
        <w:rPr>
          <w:szCs w:val="22"/>
          <w:lang w:val="en-US"/>
        </w:rPr>
        <w:t>No. 81, 1973, as amended. For previous amendments, see No. 59, 1974; No. 96, 1975; Nos. 33 and 37, 1976; Nos. 13 and 161, 1977; No. 36, 1978; Nos. 15 and 135, 1979; Nos. 61, 92 and 144, 1981; No. 164, 1984; No. 65, 1985; No. 93, 1986; No. 65, 1987; Nos. 100 and 104, 1988; and No. 125, 1989.</w:t>
      </w:r>
    </w:p>
    <w:p w14:paraId="43328956" w14:textId="77777777" w:rsidR="00C556EE" w:rsidRPr="00EE1A83" w:rsidRDefault="00C556EE" w:rsidP="00EE1A83">
      <w:pPr>
        <w:numPr>
          <w:ilvl w:val="0"/>
          <w:numId w:val="41"/>
        </w:numPr>
        <w:shd w:val="clear" w:color="auto" w:fill="FFFFFF"/>
        <w:tabs>
          <w:tab w:val="left" w:pos="283"/>
        </w:tabs>
        <w:spacing w:before="250"/>
        <w:ind w:left="283" w:hanging="283"/>
        <w:jc w:val="both"/>
        <w:rPr>
          <w:szCs w:val="22"/>
          <w:lang w:val="en-US"/>
        </w:rPr>
      </w:pPr>
      <w:r w:rsidRPr="00EE1A83">
        <w:rPr>
          <w:szCs w:val="22"/>
          <w:lang w:val="en-US"/>
        </w:rPr>
        <w:t>No. 31, 1948, as amended. For previous amendments, see No. 37, 1949; No. 73, 1950; No. 29, 1951; No. 93, 1952; No. 80, 1953; No. 20, 1954; No. 19, 1955; No. 24, 1956; No. 95, 1957; No. 46, 1958; No. 103, 1959; No. 67, 1962; No. 103, 1963; Nos. 25, 98 and 135, 1965; No. 70, 1966; Nos. 55, 56 and 128,</w:t>
      </w:r>
    </w:p>
    <w:p w14:paraId="04CB76C5" w14:textId="77777777" w:rsidR="00C556EE" w:rsidRPr="00EE1A83" w:rsidRDefault="00C556EE" w:rsidP="00EE1A83">
      <w:pPr>
        <w:numPr>
          <w:ilvl w:val="0"/>
          <w:numId w:val="41"/>
        </w:numPr>
        <w:shd w:val="clear" w:color="auto" w:fill="FFFFFF"/>
        <w:tabs>
          <w:tab w:val="left" w:pos="283"/>
        </w:tabs>
        <w:spacing w:before="250"/>
        <w:ind w:left="283" w:hanging="283"/>
        <w:jc w:val="both"/>
        <w:rPr>
          <w:szCs w:val="22"/>
          <w:lang w:val="en-US"/>
        </w:rPr>
        <w:sectPr w:rsidR="00C556EE" w:rsidRPr="00EE1A83" w:rsidSect="00B40A0B">
          <w:pgSz w:w="12240" w:h="15840"/>
          <w:pgMar w:top="1440" w:right="1440" w:bottom="1440" w:left="1440" w:header="720" w:footer="720" w:gutter="0"/>
          <w:cols w:space="60"/>
          <w:noEndnote/>
          <w:docGrid w:linePitch="272"/>
        </w:sectPr>
      </w:pPr>
    </w:p>
    <w:p w14:paraId="0C9824D5" w14:textId="77777777" w:rsidR="00C556EE" w:rsidRPr="00EE1A83" w:rsidRDefault="00C556EE" w:rsidP="00EE1A83">
      <w:pPr>
        <w:shd w:val="clear" w:color="auto" w:fill="FFFFFF"/>
        <w:ind w:left="72"/>
        <w:jc w:val="center"/>
        <w:rPr>
          <w:sz w:val="22"/>
          <w:szCs w:val="22"/>
        </w:rPr>
      </w:pPr>
      <w:r w:rsidRPr="00EE1A83">
        <w:rPr>
          <w:b/>
          <w:bCs/>
          <w:sz w:val="22"/>
          <w:szCs w:val="22"/>
          <w:lang w:val="en-US"/>
        </w:rPr>
        <w:lastRenderedPageBreak/>
        <w:t>NOTES</w:t>
      </w:r>
      <w:r w:rsidRPr="00EE1A83">
        <w:rPr>
          <w:rFonts w:eastAsia="Times New Roman"/>
          <w:sz w:val="22"/>
          <w:szCs w:val="22"/>
          <w:lang w:val="en-US"/>
        </w:rPr>
        <w:t>—continued</w:t>
      </w:r>
    </w:p>
    <w:p w14:paraId="43C9BADF" w14:textId="77777777" w:rsidR="00C556EE" w:rsidRPr="00EE1A83" w:rsidRDefault="00C556EE" w:rsidP="00EE1A83">
      <w:pPr>
        <w:shd w:val="clear" w:color="auto" w:fill="FFFFFF"/>
        <w:spacing w:before="158"/>
        <w:ind w:left="317"/>
        <w:jc w:val="both"/>
        <w:rPr>
          <w:szCs w:val="22"/>
        </w:rPr>
      </w:pPr>
      <w:r w:rsidRPr="00EE1A83">
        <w:rPr>
          <w:szCs w:val="22"/>
          <w:lang w:val="en-US"/>
        </w:rPr>
        <w:t>1968; No. 61, 1969; No. 34, 1970; No. 47, 1971; No. 82, 1973; No. 216, 1973 (as amended by No. 20, 1974); No. 96, 1975; Nos. 13 and 161, 1977; No. 36, 1978; Nos. 15 and 135, 1979; No. 92, 1981; Nos. 76 and 164, 1984; No. 65, 1985; No. 93, 1986; No. 65, 1987; and No. 104, 1988.</w:t>
      </w:r>
    </w:p>
    <w:p w14:paraId="2D12DF65" w14:textId="77777777" w:rsidR="00C556EE" w:rsidRPr="00EE1A83" w:rsidRDefault="00C556EE" w:rsidP="00EE1A83">
      <w:pPr>
        <w:shd w:val="clear" w:color="auto" w:fill="FFFFFF"/>
        <w:spacing w:before="230"/>
        <w:ind w:left="350" w:hanging="312"/>
        <w:rPr>
          <w:szCs w:val="22"/>
        </w:rPr>
      </w:pPr>
      <w:r w:rsidRPr="00EE1A83">
        <w:rPr>
          <w:szCs w:val="22"/>
          <w:lang w:val="en-US"/>
        </w:rPr>
        <w:t>3. No. 60, 1969, as amended. For previous amendments, see Nos. 84 and 216, 1973; No. 59, 1974; No. 96, 1975; No. 37, 1976; and No. 61, 1981.</w:t>
      </w:r>
    </w:p>
    <w:p w14:paraId="4810EC20" w14:textId="77777777" w:rsidR="009C5896" w:rsidRPr="00EE1A83" w:rsidRDefault="00C556EE" w:rsidP="00EE1A83">
      <w:pPr>
        <w:shd w:val="clear" w:color="auto" w:fill="FFFFFF"/>
        <w:spacing w:before="206"/>
        <w:ind w:left="754" w:hanging="754"/>
        <w:rPr>
          <w:rFonts w:eastAsia="Times New Roman"/>
          <w:szCs w:val="22"/>
          <w:lang w:val="en-US"/>
        </w:rPr>
      </w:pPr>
      <w:r w:rsidRPr="00EE1A83">
        <w:rPr>
          <w:szCs w:val="22"/>
          <w:lang w:val="en-US"/>
        </w:rPr>
        <w:t>[</w:t>
      </w:r>
      <w:r w:rsidRPr="00EE1A83">
        <w:rPr>
          <w:i/>
          <w:iCs/>
          <w:szCs w:val="22"/>
          <w:lang w:val="en-US"/>
        </w:rPr>
        <w:t>Minister</w:t>
      </w:r>
      <w:r w:rsidR="001E19ED" w:rsidRPr="00EE1A83">
        <w:rPr>
          <w:i/>
          <w:iCs/>
          <w:szCs w:val="22"/>
          <w:lang w:val="en-US"/>
        </w:rPr>
        <w:t>’</w:t>
      </w:r>
      <w:r w:rsidRPr="00EE1A83">
        <w:rPr>
          <w:i/>
          <w:iCs/>
          <w:szCs w:val="22"/>
          <w:lang w:val="en-US"/>
        </w:rPr>
        <w:t>s second reading speech made in</w:t>
      </w:r>
      <w:r w:rsidRPr="00EE1A83">
        <w:rPr>
          <w:rFonts w:eastAsia="Times New Roman"/>
          <w:szCs w:val="22"/>
          <w:lang w:val="en-US"/>
        </w:rPr>
        <w:t>—</w:t>
      </w:r>
    </w:p>
    <w:p w14:paraId="4C3F5793" w14:textId="77777777" w:rsidR="009C5896" w:rsidRPr="00EE1A83" w:rsidRDefault="00C556EE" w:rsidP="00EE1A83">
      <w:pPr>
        <w:shd w:val="clear" w:color="auto" w:fill="FFFFFF"/>
        <w:ind w:left="864"/>
        <w:rPr>
          <w:rFonts w:eastAsia="Times New Roman"/>
          <w:i/>
          <w:iCs/>
          <w:szCs w:val="22"/>
          <w:lang w:val="en-US"/>
        </w:rPr>
      </w:pPr>
      <w:r w:rsidRPr="00EE1A83">
        <w:rPr>
          <w:rFonts w:eastAsia="Times New Roman"/>
          <w:i/>
          <w:iCs/>
          <w:szCs w:val="22"/>
          <w:lang w:val="en-US"/>
        </w:rPr>
        <w:t>House of Representatives on 13 March 1991</w:t>
      </w:r>
    </w:p>
    <w:p w14:paraId="350F74F9" w14:textId="77777777" w:rsidR="00C556EE" w:rsidRPr="00EE1A83" w:rsidRDefault="00C556EE" w:rsidP="00EE1A83">
      <w:pPr>
        <w:shd w:val="clear" w:color="auto" w:fill="FFFFFF"/>
        <w:ind w:left="864"/>
        <w:rPr>
          <w:szCs w:val="22"/>
        </w:rPr>
      </w:pPr>
      <w:r w:rsidRPr="00EE1A83">
        <w:rPr>
          <w:rFonts w:eastAsia="Times New Roman"/>
          <w:i/>
          <w:iCs/>
          <w:szCs w:val="22"/>
          <w:lang w:val="en-US"/>
        </w:rPr>
        <w:t>Senate on 16 April 1991</w:t>
      </w:r>
      <w:r w:rsidRPr="00EE1A83">
        <w:rPr>
          <w:rFonts w:eastAsia="Times New Roman"/>
          <w:szCs w:val="22"/>
          <w:lang w:val="en-US"/>
        </w:rPr>
        <w:t>]</w:t>
      </w:r>
    </w:p>
    <w:sectPr w:rsidR="00C556EE" w:rsidRPr="00EE1A83" w:rsidSect="00B40A0B">
      <w:pgSz w:w="12240" w:h="15840"/>
      <w:pgMar w:top="1440" w:right="1440" w:bottom="1440" w:left="1440" w:header="720" w:footer="720" w:gutter="0"/>
      <w:cols w:space="6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B12A87" w15:done="0"/>
  <w15:commentEx w15:paraId="2FB94BCB" w15:done="0"/>
  <w15:commentEx w15:paraId="729D80E9" w15:done="0"/>
  <w15:commentEx w15:paraId="1F676681" w15:done="0"/>
  <w15:commentEx w15:paraId="5CD42014" w15:done="0"/>
  <w15:commentEx w15:paraId="50DF8877" w15:done="0"/>
  <w15:commentEx w15:paraId="2A8317F8" w15:done="0"/>
  <w15:commentEx w15:paraId="023B5DAA" w15:done="0"/>
  <w15:commentEx w15:paraId="3A84EAB2" w15:done="0"/>
  <w15:commentEx w15:paraId="182C8164" w15:done="0"/>
  <w15:commentEx w15:paraId="7E6C91D2" w15:done="0"/>
  <w15:commentEx w15:paraId="262323D8" w15:done="0"/>
  <w15:commentEx w15:paraId="2D22E75E" w15:done="0"/>
  <w15:commentEx w15:paraId="2F12C915" w15:done="0"/>
  <w15:commentEx w15:paraId="7EB8EC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B12A87" w16cid:durableId="20862F56"/>
  <w16cid:commentId w16cid:paraId="2FB94BCB" w16cid:durableId="20862F8A"/>
  <w16cid:commentId w16cid:paraId="729D80E9" w16cid:durableId="20862FA3"/>
  <w16cid:commentId w16cid:paraId="1F676681" w16cid:durableId="20862FAF"/>
  <w16cid:commentId w16cid:paraId="5CD42014" w16cid:durableId="20862FE9"/>
  <w16cid:commentId w16cid:paraId="50DF8877" w16cid:durableId="20862FFC"/>
  <w16cid:commentId w16cid:paraId="2A8317F8" w16cid:durableId="2086303A"/>
  <w16cid:commentId w16cid:paraId="023B5DAA" w16cid:durableId="2086304B"/>
  <w16cid:commentId w16cid:paraId="3A84EAB2" w16cid:durableId="20863052"/>
  <w16cid:commentId w16cid:paraId="182C8164" w16cid:durableId="20863059"/>
  <w16cid:commentId w16cid:paraId="7E6C91D2" w16cid:durableId="20863071"/>
  <w16cid:commentId w16cid:paraId="262323D8" w16cid:durableId="2086309A"/>
  <w16cid:commentId w16cid:paraId="2D22E75E" w16cid:durableId="208630BF"/>
  <w16cid:commentId w16cid:paraId="2F12C915" w16cid:durableId="2086315E"/>
  <w16cid:commentId w16cid:paraId="7EB8EC7D" w16cid:durableId="208631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FE105" w14:textId="77777777" w:rsidR="008E6C4B" w:rsidRDefault="008E6C4B" w:rsidP="00526B52">
      <w:r>
        <w:separator/>
      </w:r>
    </w:p>
  </w:endnote>
  <w:endnote w:type="continuationSeparator" w:id="0">
    <w:p w14:paraId="3B4BAEA0" w14:textId="77777777" w:rsidR="008E6C4B" w:rsidRDefault="008E6C4B" w:rsidP="0052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32652" w14:textId="77777777" w:rsidR="008E6C4B" w:rsidRDefault="008E6C4B" w:rsidP="00526B52">
      <w:r>
        <w:separator/>
      </w:r>
    </w:p>
  </w:footnote>
  <w:footnote w:type="continuationSeparator" w:id="0">
    <w:p w14:paraId="37CA3BCC" w14:textId="77777777" w:rsidR="008E6C4B" w:rsidRDefault="008E6C4B" w:rsidP="00526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E91B0" w14:textId="77777777" w:rsidR="00526B52" w:rsidRPr="00526B52" w:rsidRDefault="00526B52" w:rsidP="00526B52">
    <w:pPr>
      <w:widowControl/>
      <w:jc w:val="center"/>
      <w:rPr>
        <w:i/>
        <w:iCs/>
        <w:sz w:val="22"/>
        <w:szCs w:val="24"/>
        <w:lang w:val="en-US" w:eastAsia="en-US"/>
      </w:rPr>
    </w:pPr>
    <w:r w:rsidRPr="00526B52">
      <w:rPr>
        <w:i/>
        <w:iCs/>
        <w:sz w:val="22"/>
        <w:szCs w:val="24"/>
        <w:lang w:val="en-US" w:eastAsia="en-US"/>
      </w:rPr>
      <w:t>Defence Force Superannuation Legislation Amendment</w:t>
    </w:r>
  </w:p>
  <w:p w14:paraId="1977D432" w14:textId="77777777" w:rsidR="00526B52" w:rsidRPr="00526B52" w:rsidRDefault="00526B52" w:rsidP="00526B52">
    <w:pPr>
      <w:pStyle w:val="Header"/>
      <w:jc w:val="center"/>
      <w:rPr>
        <w:sz w:val="22"/>
      </w:rPr>
    </w:pPr>
    <w:r w:rsidRPr="00526B52">
      <w:rPr>
        <w:i/>
        <w:iCs/>
        <w:sz w:val="22"/>
        <w:szCs w:val="24"/>
        <w:lang w:val="en-US" w:eastAsia="en-US"/>
      </w:rPr>
      <w:t>No. 126, 1991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C48"/>
    <w:multiLevelType w:val="singleLevel"/>
    <w:tmpl w:val="856AD496"/>
    <w:lvl w:ilvl="0">
      <w:start w:val="2"/>
      <w:numFmt w:val="lowerLetter"/>
      <w:lvlText w:val="(%1)"/>
      <w:legacy w:legacy="1" w:legacySpace="0" w:legacyIndent="389"/>
      <w:lvlJc w:val="left"/>
      <w:rPr>
        <w:rFonts w:ascii="Times New Roman" w:hAnsi="Times New Roman" w:cs="Times New Roman" w:hint="default"/>
      </w:rPr>
    </w:lvl>
  </w:abstractNum>
  <w:abstractNum w:abstractNumId="1">
    <w:nsid w:val="026C2463"/>
    <w:multiLevelType w:val="singleLevel"/>
    <w:tmpl w:val="DA209C5A"/>
    <w:lvl w:ilvl="0">
      <w:start w:val="1"/>
      <w:numFmt w:val="lowerLetter"/>
      <w:lvlText w:val="(%1)"/>
      <w:legacy w:legacy="1" w:legacySpace="0" w:legacyIndent="389"/>
      <w:lvlJc w:val="left"/>
      <w:rPr>
        <w:rFonts w:ascii="Times New Roman" w:hAnsi="Times New Roman" w:cs="Times New Roman" w:hint="default"/>
      </w:rPr>
    </w:lvl>
  </w:abstractNum>
  <w:abstractNum w:abstractNumId="2">
    <w:nsid w:val="03074F14"/>
    <w:multiLevelType w:val="singleLevel"/>
    <w:tmpl w:val="154083C6"/>
    <w:lvl w:ilvl="0">
      <w:start w:val="1"/>
      <w:numFmt w:val="lowerLetter"/>
      <w:lvlText w:val="(%1)"/>
      <w:legacy w:legacy="1" w:legacySpace="0" w:legacyIndent="403"/>
      <w:lvlJc w:val="left"/>
      <w:rPr>
        <w:rFonts w:ascii="Times New Roman" w:hAnsi="Times New Roman" w:cs="Times New Roman" w:hint="default"/>
      </w:rPr>
    </w:lvl>
  </w:abstractNum>
  <w:abstractNum w:abstractNumId="3">
    <w:nsid w:val="05A24156"/>
    <w:multiLevelType w:val="singleLevel"/>
    <w:tmpl w:val="0734CB02"/>
    <w:lvl w:ilvl="0">
      <w:start w:val="1"/>
      <w:numFmt w:val="lowerLetter"/>
      <w:lvlText w:val="(%1)"/>
      <w:legacy w:legacy="1" w:legacySpace="0" w:legacyIndent="398"/>
      <w:lvlJc w:val="left"/>
      <w:rPr>
        <w:rFonts w:ascii="Times New Roman" w:hAnsi="Times New Roman" w:cs="Times New Roman" w:hint="default"/>
      </w:rPr>
    </w:lvl>
  </w:abstractNum>
  <w:abstractNum w:abstractNumId="4">
    <w:nsid w:val="092C0DEF"/>
    <w:multiLevelType w:val="singleLevel"/>
    <w:tmpl w:val="840A1C90"/>
    <w:lvl w:ilvl="0">
      <w:start w:val="1"/>
      <w:numFmt w:val="decimal"/>
      <w:lvlText w:val="%1."/>
      <w:legacy w:legacy="1" w:legacySpace="0" w:legacyIndent="283"/>
      <w:lvlJc w:val="left"/>
      <w:rPr>
        <w:rFonts w:ascii="Times New Roman" w:hAnsi="Times New Roman" w:cs="Times New Roman" w:hint="default"/>
      </w:rPr>
    </w:lvl>
  </w:abstractNum>
  <w:abstractNum w:abstractNumId="5">
    <w:nsid w:val="0C536BB1"/>
    <w:multiLevelType w:val="singleLevel"/>
    <w:tmpl w:val="AFC479BE"/>
    <w:lvl w:ilvl="0">
      <w:start w:val="1"/>
      <w:numFmt w:val="lowerLetter"/>
      <w:lvlText w:val="(%1)"/>
      <w:legacy w:legacy="1" w:legacySpace="0" w:legacyIndent="394"/>
      <w:lvlJc w:val="left"/>
      <w:rPr>
        <w:rFonts w:ascii="Times New Roman" w:hAnsi="Times New Roman" w:cs="Times New Roman" w:hint="default"/>
      </w:rPr>
    </w:lvl>
  </w:abstractNum>
  <w:abstractNum w:abstractNumId="6">
    <w:nsid w:val="0D2A3AA6"/>
    <w:multiLevelType w:val="singleLevel"/>
    <w:tmpl w:val="5664B5C8"/>
    <w:lvl w:ilvl="0">
      <w:start w:val="4"/>
      <w:numFmt w:val="lowerLetter"/>
      <w:lvlText w:val="(%1)"/>
      <w:legacy w:legacy="1" w:legacySpace="0" w:legacyIndent="394"/>
      <w:lvlJc w:val="left"/>
      <w:rPr>
        <w:rFonts w:ascii="Times New Roman" w:hAnsi="Times New Roman" w:cs="Times New Roman" w:hint="default"/>
      </w:rPr>
    </w:lvl>
  </w:abstractNum>
  <w:abstractNum w:abstractNumId="7">
    <w:nsid w:val="106525B8"/>
    <w:multiLevelType w:val="singleLevel"/>
    <w:tmpl w:val="58A2C950"/>
    <w:lvl w:ilvl="0">
      <w:start w:val="1"/>
      <w:numFmt w:val="lowerLetter"/>
      <w:lvlText w:val="(%1)"/>
      <w:legacy w:legacy="1" w:legacySpace="0" w:legacyIndent="384"/>
      <w:lvlJc w:val="left"/>
      <w:rPr>
        <w:rFonts w:ascii="Times New Roman" w:hAnsi="Times New Roman" w:cs="Times New Roman" w:hint="default"/>
      </w:rPr>
    </w:lvl>
  </w:abstractNum>
  <w:abstractNum w:abstractNumId="8">
    <w:nsid w:val="1389142C"/>
    <w:multiLevelType w:val="singleLevel"/>
    <w:tmpl w:val="AFC479BE"/>
    <w:lvl w:ilvl="0">
      <w:start w:val="1"/>
      <w:numFmt w:val="lowerLetter"/>
      <w:lvlText w:val="(%1)"/>
      <w:legacy w:legacy="1" w:legacySpace="0" w:legacyIndent="394"/>
      <w:lvlJc w:val="left"/>
      <w:rPr>
        <w:rFonts w:ascii="Times New Roman" w:hAnsi="Times New Roman" w:cs="Times New Roman" w:hint="default"/>
      </w:rPr>
    </w:lvl>
  </w:abstractNum>
  <w:abstractNum w:abstractNumId="9">
    <w:nsid w:val="1622453D"/>
    <w:multiLevelType w:val="singleLevel"/>
    <w:tmpl w:val="0734CB02"/>
    <w:lvl w:ilvl="0">
      <w:start w:val="1"/>
      <w:numFmt w:val="lowerLetter"/>
      <w:lvlText w:val="(%1)"/>
      <w:legacy w:legacy="1" w:legacySpace="0" w:legacyIndent="398"/>
      <w:lvlJc w:val="left"/>
      <w:rPr>
        <w:rFonts w:ascii="Times New Roman" w:hAnsi="Times New Roman" w:cs="Times New Roman" w:hint="default"/>
      </w:rPr>
    </w:lvl>
  </w:abstractNum>
  <w:abstractNum w:abstractNumId="10">
    <w:nsid w:val="16980305"/>
    <w:multiLevelType w:val="singleLevel"/>
    <w:tmpl w:val="E86404CE"/>
    <w:lvl w:ilvl="0">
      <w:start w:val="3"/>
      <w:numFmt w:val="lowerLetter"/>
      <w:lvlText w:val="(%1)"/>
      <w:legacy w:legacy="1" w:legacySpace="0" w:legacyIndent="389"/>
      <w:lvlJc w:val="left"/>
      <w:rPr>
        <w:rFonts w:ascii="Times New Roman" w:hAnsi="Times New Roman" w:cs="Times New Roman" w:hint="default"/>
      </w:rPr>
    </w:lvl>
  </w:abstractNum>
  <w:abstractNum w:abstractNumId="11">
    <w:nsid w:val="199109FC"/>
    <w:multiLevelType w:val="singleLevel"/>
    <w:tmpl w:val="5B88C292"/>
    <w:lvl w:ilvl="0">
      <w:start w:val="4"/>
      <w:numFmt w:val="lowerLetter"/>
      <w:lvlText w:val="(%1)"/>
      <w:legacy w:legacy="1" w:legacySpace="0" w:legacyIndent="399"/>
      <w:lvlJc w:val="left"/>
      <w:rPr>
        <w:rFonts w:ascii="Times New Roman" w:hAnsi="Times New Roman" w:cs="Times New Roman" w:hint="default"/>
      </w:rPr>
    </w:lvl>
  </w:abstractNum>
  <w:abstractNum w:abstractNumId="12">
    <w:nsid w:val="1D450501"/>
    <w:multiLevelType w:val="singleLevel"/>
    <w:tmpl w:val="2F16EC62"/>
    <w:lvl w:ilvl="0">
      <w:start w:val="3"/>
      <w:numFmt w:val="lowerLetter"/>
      <w:lvlText w:val="(%1)"/>
      <w:legacy w:legacy="1" w:legacySpace="0" w:legacyIndent="384"/>
      <w:lvlJc w:val="left"/>
      <w:rPr>
        <w:rFonts w:ascii="Times New Roman" w:hAnsi="Times New Roman" w:cs="Times New Roman" w:hint="default"/>
      </w:rPr>
    </w:lvl>
  </w:abstractNum>
  <w:abstractNum w:abstractNumId="13">
    <w:nsid w:val="24EE6EA0"/>
    <w:multiLevelType w:val="singleLevel"/>
    <w:tmpl w:val="856AD496"/>
    <w:lvl w:ilvl="0">
      <w:start w:val="2"/>
      <w:numFmt w:val="lowerLetter"/>
      <w:lvlText w:val="(%1)"/>
      <w:legacy w:legacy="1" w:legacySpace="0" w:legacyIndent="389"/>
      <w:lvlJc w:val="left"/>
      <w:rPr>
        <w:rFonts w:ascii="Times New Roman" w:hAnsi="Times New Roman" w:cs="Times New Roman" w:hint="default"/>
      </w:rPr>
    </w:lvl>
  </w:abstractNum>
  <w:abstractNum w:abstractNumId="14">
    <w:nsid w:val="3A131AAF"/>
    <w:multiLevelType w:val="singleLevel"/>
    <w:tmpl w:val="AFC479BE"/>
    <w:lvl w:ilvl="0">
      <w:start w:val="1"/>
      <w:numFmt w:val="lowerLetter"/>
      <w:lvlText w:val="(%1)"/>
      <w:legacy w:legacy="1" w:legacySpace="0" w:legacyIndent="394"/>
      <w:lvlJc w:val="left"/>
      <w:rPr>
        <w:rFonts w:ascii="Times New Roman" w:hAnsi="Times New Roman" w:cs="Times New Roman" w:hint="default"/>
      </w:rPr>
    </w:lvl>
  </w:abstractNum>
  <w:abstractNum w:abstractNumId="15">
    <w:nsid w:val="3D214B77"/>
    <w:multiLevelType w:val="singleLevel"/>
    <w:tmpl w:val="BFA481E4"/>
    <w:lvl w:ilvl="0">
      <w:start w:val="2"/>
      <w:numFmt w:val="lowerLetter"/>
      <w:lvlText w:val="(%1)"/>
      <w:legacy w:legacy="1" w:legacySpace="0" w:legacyIndent="384"/>
      <w:lvlJc w:val="left"/>
      <w:rPr>
        <w:rFonts w:ascii="Times New Roman" w:hAnsi="Times New Roman" w:cs="Times New Roman" w:hint="default"/>
      </w:rPr>
    </w:lvl>
  </w:abstractNum>
  <w:abstractNum w:abstractNumId="16">
    <w:nsid w:val="3D9D6FC0"/>
    <w:multiLevelType w:val="singleLevel"/>
    <w:tmpl w:val="5664B5C8"/>
    <w:lvl w:ilvl="0">
      <w:start w:val="4"/>
      <w:numFmt w:val="lowerLetter"/>
      <w:lvlText w:val="(%1)"/>
      <w:legacy w:legacy="1" w:legacySpace="0" w:legacyIndent="394"/>
      <w:lvlJc w:val="left"/>
      <w:rPr>
        <w:rFonts w:ascii="Times New Roman" w:hAnsi="Times New Roman" w:cs="Times New Roman" w:hint="default"/>
      </w:rPr>
    </w:lvl>
  </w:abstractNum>
  <w:abstractNum w:abstractNumId="17">
    <w:nsid w:val="3F294D75"/>
    <w:multiLevelType w:val="singleLevel"/>
    <w:tmpl w:val="AFC479BE"/>
    <w:lvl w:ilvl="0">
      <w:start w:val="1"/>
      <w:numFmt w:val="lowerLetter"/>
      <w:lvlText w:val="(%1)"/>
      <w:legacy w:legacy="1" w:legacySpace="0" w:legacyIndent="394"/>
      <w:lvlJc w:val="left"/>
      <w:rPr>
        <w:rFonts w:ascii="Times New Roman" w:hAnsi="Times New Roman" w:cs="Times New Roman" w:hint="default"/>
      </w:rPr>
    </w:lvl>
  </w:abstractNum>
  <w:abstractNum w:abstractNumId="18">
    <w:nsid w:val="4521565F"/>
    <w:multiLevelType w:val="singleLevel"/>
    <w:tmpl w:val="AFC479BE"/>
    <w:lvl w:ilvl="0">
      <w:start w:val="1"/>
      <w:numFmt w:val="lowerLetter"/>
      <w:lvlText w:val="(%1)"/>
      <w:legacy w:legacy="1" w:legacySpace="0" w:legacyIndent="394"/>
      <w:lvlJc w:val="left"/>
      <w:rPr>
        <w:rFonts w:ascii="Times New Roman" w:hAnsi="Times New Roman" w:cs="Times New Roman" w:hint="default"/>
      </w:rPr>
    </w:lvl>
  </w:abstractNum>
  <w:abstractNum w:abstractNumId="19">
    <w:nsid w:val="46EB6A43"/>
    <w:multiLevelType w:val="singleLevel"/>
    <w:tmpl w:val="DA209C5A"/>
    <w:lvl w:ilvl="0">
      <w:start w:val="1"/>
      <w:numFmt w:val="lowerLetter"/>
      <w:lvlText w:val="(%1)"/>
      <w:legacy w:legacy="1" w:legacySpace="0" w:legacyIndent="388"/>
      <w:lvlJc w:val="left"/>
      <w:rPr>
        <w:rFonts w:ascii="Times New Roman" w:hAnsi="Times New Roman" w:cs="Times New Roman" w:hint="default"/>
      </w:rPr>
    </w:lvl>
  </w:abstractNum>
  <w:abstractNum w:abstractNumId="20">
    <w:nsid w:val="4A480016"/>
    <w:multiLevelType w:val="singleLevel"/>
    <w:tmpl w:val="DA209C5A"/>
    <w:lvl w:ilvl="0">
      <w:start w:val="1"/>
      <w:numFmt w:val="lowerLetter"/>
      <w:lvlText w:val="(%1)"/>
      <w:legacy w:legacy="1" w:legacySpace="0" w:legacyIndent="389"/>
      <w:lvlJc w:val="left"/>
      <w:rPr>
        <w:rFonts w:ascii="Times New Roman" w:hAnsi="Times New Roman" w:cs="Times New Roman" w:hint="default"/>
      </w:rPr>
    </w:lvl>
  </w:abstractNum>
  <w:abstractNum w:abstractNumId="21">
    <w:nsid w:val="4AE1660D"/>
    <w:multiLevelType w:val="singleLevel"/>
    <w:tmpl w:val="AA1C647A"/>
    <w:lvl w:ilvl="0">
      <w:start w:val="3"/>
      <w:numFmt w:val="lowerLetter"/>
      <w:lvlText w:val="(%1)"/>
      <w:legacy w:legacy="1" w:legacySpace="0" w:legacyIndent="394"/>
      <w:lvlJc w:val="left"/>
      <w:rPr>
        <w:rFonts w:ascii="Times New Roman" w:hAnsi="Times New Roman" w:cs="Times New Roman" w:hint="default"/>
      </w:rPr>
    </w:lvl>
  </w:abstractNum>
  <w:abstractNum w:abstractNumId="22">
    <w:nsid w:val="4B1E7CAC"/>
    <w:multiLevelType w:val="singleLevel"/>
    <w:tmpl w:val="AFC479BE"/>
    <w:lvl w:ilvl="0">
      <w:start w:val="1"/>
      <w:numFmt w:val="lowerLetter"/>
      <w:lvlText w:val="(%1)"/>
      <w:legacy w:legacy="1" w:legacySpace="0" w:legacyIndent="394"/>
      <w:lvlJc w:val="left"/>
      <w:rPr>
        <w:rFonts w:ascii="Times New Roman" w:hAnsi="Times New Roman" w:cs="Times New Roman" w:hint="default"/>
      </w:rPr>
    </w:lvl>
  </w:abstractNum>
  <w:abstractNum w:abstractNumId="23">
    <w:nsid w:val="4B7171C1"/>
    <w:multiLevelType w:val="singleLevel"/>
    <w:tmpl w:val="A58A14BC"/>
    <w:lvl w:ilvl="0">
      <w:start w:val="1"/>
      <w:numFmt w:val="lowerLetter"/>
      <w:lvlText w:val="(%1)"/>
      <w:legacy w:legacy="1" w:legacySpace="0" w:legacyIndent="389"/>
      <w:lvlJc w:val="left"/>
      <w:rPr>
        <w:rFonts w:ascii="Times New Roman" w:hAnsi="Times New Roman" w:cs="Times New Roman" w:hint="default"/>
      </w:rPr>
    </w:lvl>
  </w:abstractNum>
  <w:abstractNum w:abstractNumId="24">
    <w:nsid w:val="4CAD416E"/>
    <w:multiLevelType w:val="singleLevel"/>
    <w:tmpl w:val="58A2C950"/>
    <w:lvl w:ilvl="0">
      <w:start w:val="1"/>
      <w:numFmt w:val="lowerLetter"/>
      <w:lvlText w:val="(%1)"/>
      <w:legacy w:legacy="1" w:legacySpace="0" w:legacyIndent="384"/>
      <w:lvlJc w:val="left"/>
      <w:rPr>
        <w:rFonts w:ascii="Times New Roman" w:hAnsi="Times New Roman" w:cs="Times New Roman" w:hint="default"/>
      </w:rPr>
    </w:lvl>
  </w:abstractNum>
  <w:abstractNum w:abstractNumId="25">
    <w:nsid w:val="4F0B2C64"/>
    <w:multiLevelType w:val="singleLevel"/>
    <w:tmpl w:val="AFC479BE"/>
    <w:lvl w:ilvl="0">
      <w:start w:val="1"/>
      <w:numFmt w:val="lowerLetter"/>
      <w:lvlText w:val="(%1)"/>
      <w:legacy w:legacy="1" w:legacySpace="0" w:legacyIndent="394"/>
      <w:lvlJc w:val="left"/>
      <w:rPr>
        <w:rFonts w:ascii="Times New Roman" w:hAnsi="Times New Roman" w:cs="Times New Roman" w:hint="default"/>
      </w:rPr>
    </w:lvl>
  </w:abstractNum>
  <w:abstractNum w:abstractNumId="26">
    <w:nsid w:val="50871008"/>
    <w:multiLevelType w:val="singleLevel"/>
    <w:tmpl w:val="0734CB02"/>
    <w:lvl w:ilvl="0">
      <w:start w:val="1"/>
      <w:numFmt w:val="lowerLetter"/>
      <w:lvlText w:val="(%1)"/>
      <w:legacy w:legacy="1" w:legacySpace="0" w:legacyIndent="398"/>
      <w:lvlJc w:val="left"/>
      <w:rPr>
        <w:rFonts w:ascii="Times New Roman" w:hAnsi="Times New Roman" w:cs="Times New Roman" w:hint="default"/>
      </w:rPr>
    </w:lvl>
  </w:abstractNum>
  <w:abstractNum w:abstractNumId="27">
    <w:nsid w:val="50E40D8A"/>
    <w:multiLevelType w:val="singleLevel"/>
    <w:tmpl w:val="7F821FE8"/>
    <w:lvl w:ilvl="0">
      <w:start w:val="10"/>
      <w:numFmt w:val="decimal"/>
      <w:lvlText w:val="%1."/>
      <w:legacy w:legacy="1" w:legacySpace="0" w:legacyIndent="408"/>
      <w:lvlJc w:val="left"/>
      <w:rPr>
        <w:rFonts w:ascii="Times New Roman" w:hAnsi="Times New Roman" w:cs="Times New Roman" w:hint="default"/>
        <w:b/>
      </w:rPr>
    </w:lvl>
  </w:abstractNum>
  <w:abstractNum w:abstractNumId="28">
    <w:nsid w:val="5BB15AD0"/>
    <w:multiLevelType w:val="singleLevel"/>
    <w:tmpl w:val="AFC479BE"/>
    <w:lvl w:ilvl="0">
      <w:start w:val="1"/>
      <w:numFmt w:val="lowerLetter"/>
      <w:lvlText w:val="(%1)"/>
      <w:legacy w:legacy="1" w:legacySpace="0" w:legacyIndent="394"/>
      <w:lvlJc w:val="left"/>
      <w:rPr>
        <w:rFonts w:ascii="Times New Roman" w:hAnsi="Times New Roman" w:cs="Times New Roman" w:hint="default"/>
      </w:rPr>
    </w:lvl>
  </w:abstractNum>
  <w:abstractNum w:abstractNumId="29">
    <w:nsid w:val="61E2795E"/>
    <w:multiLevelType w:val="singleLevel"/>
    <w:tmpl w:val="0734CB02"/>
    <w:lvl w:ilvl="0">
      <w:start w:val="1"/>
      <w:numFmt w:val="lowerLetter"/>
      <w:lvlText w:val="(%1)"/>
      <w:legacy w:legacy="1" w:legacySpace="0" w:legacyIndent="398"/>
      <w:lvlJc w:val="left"/>
      <w:rPr>
        <w:rFonts w:ascii="Times New Roman" w:hAnsi="Times New Roman" w:cs="Times New Roman" w:hint="default"/>
      </w:rPr>
    </w:lvl>
  </w:abstractNum>
  <w:abstractNum w:abstractNumId="30">
    <w:nsid w:val="627C7111"/>
    <w:multiLevelType w:val="singleLevel"/>
    <w:tmpl w:val="58A2C950"/>
    <w:lvl w:ilvl="0">
      <w:start w:val="1"/>
      <w:numFmt w:val="lowerLetter"/>
      <w:lvlText w:val="(%1)"/>
      <w:legacy w:legacy="1" w:legacySpace="0" w:legacyIndent="384"/>
      <w:lvlJc w:val="left"/>
      <w:rPr>
        <w:rFonts w:ascii="Times New Roman" w:hAnsi="Times New Roman" w:cs="Times New Roman" w:hint="default"/>
      </w:rPr>
    </w:lvl>
  </w:abstractNum>
  <w:abstractNum w:abstractNumId="31">
    <w:nsid w:val="641370D5"/>
    <w:multiLevelType w:val="singleLevel"/>
    <w:tmpl w:val="DA209C5A"/>
    <w:lvl w:ilvl="0">
      <w:start w:val="1"/>
      <w:numFmt w:val="lowerLetter"/>
      <w:lvlText w:val="(%1)"/>
      <w:legacy w:legacy="1" w:legacySpace="0" w:legacyIndent="388"/>
      <w:lvlJc w:val="left"/>
      <w:rPr>
        <w:rFonts w:ascii="Times New Roman" w:hAnsi="Times New Roman" w:cs="Times New Roman" w:hint="default"/>
      </w:rPr>
    </w:lvl>
  </w:abstractNum>
  <w:abstractNum w:abstractNumId="32">
    <w:nsid w:val="699C6022"/>
    <w:multiLevelType w:val="singleLevel"/>
    <w:tmpl w:val="AFC479BE"/>
    <w:lvl w:ilvl="0">
      <w:start w:val="1"/>
      <w:numFmt w:val="lowerLetter"/>
      <w:lvlText w:val="(%1)"/>
      <w:legacy w:legacy="1" w:legacySpace="0" w:legacyIndent="393"/>
      <w:lvlJc w:val="left"/>
      <w:rPr>
        <w:rFonts w:ascii="Times New Roman" w:hAnsi="Times New Roman" w:cs="Times New Roman" w:hint="default"/>
      </w:rPr>
    </w:lvl>
  </w:abstractNum>
  <w:abstractNum w:abstractNumId="33">
    <w:nsid w:val="6D9C5007"/>
    <w:multiLevelType w:val="singleLevel"/>
    <w:tmpl w:val="DA209C5A"/>
    <w:lvl w:ilvl="0">
      <w:start w:val="1"/>
      <w:numFmt w:val="lowerLetter"/>
      <w:lvlText w:val="(%1)"/>
      <w:legacy w:legacy="1" w:legacySpace="0" w:legacyIndent="389"/>
      <w:lvlJc w:val="left"/>
      <w:rPr>
        <w:rFonts w:ascii="Times New Roman" w:hAnsi="Times New Roman" w:cs="Times New Roman" w:hint="default"/>
      </w:rPr>
    </w:lvl>
  </w:abstractNum>
  <w:abstractNum w:abstractNumId="34">
    <w:nsid w:val="7135578C"/>
    <w:multiLevelType w:val="singleLevel"/>
    <w:tmpl w:val="AFC479BE"/>
    <w:lvl w:ilvl="0">
      <w:start w:val="1"/>
      <w:numFmt w:val="lowerLetter"/>
      <w:lvlText w:val="(%1)"/>
      <w:legacy w:legacy="1" w:legacySpace="0" w:legacyIndent="394"/>
      <w:lvlJc w:val="left"/>
      <w:rPr>
        <w:rFonts w:ascii="Times New Roman" w:hAnsi="Times New Roman" w:cs="Times New Roman" w:hint="default"/>
      </w:rPr>
    </w:lvl>
  </w:abstractNum>
  <w:num w:numId="1">
    <w:abstractNumId w:val="15"/>
  </w:num>
  <w:num w:numId="2">
    <w:abstractNumId w:val="17"/>
  </w:num>
  <w:num w:numId="3">
    <w:abstractNumId w:val="17"/>
    <w:lvlOverride w:ilvl="0">
      <w:lvl w:ilvl="0">
        <w:start w:val="1"/>
        <w:numFmt w:val="lowerLetter"/>
        <w:lvlText w:val="(%1)"/>
        <w:legacy w:legacy="1" w:legacySpace="0" w:legacyIndent="393"/>
        <w:lvlJc w:val="left"/>
        <w:rPr>
          <w:rFonts w:ascii="Times New Roman" w:hAnsi="Times New Roman" w:cs="Times New Roman" w:hint="default"/>
        </w:rPr>
      </w:lvl>
    </w:lvlOverride>
  </w:num>
  <w:num w:numId="4">
    <w:abstractNumId w:val="32"/>
  </w:num>
  <w:num w:numId="5">
    <w:abstractNumId w:val="32"/>
    <w:lvlOverride w:ilvl="0">
      <w:lvl w:ilvl="0">
        <w:start w:val="1"/>
        <w:numFmt w:val="lowerLetter"/>
        <w:lvlText w:val="(%1)"/>
        <w:legacy w:legacy="1" w:legacySpace="0" w:legacyIndent="394"/>
        <w:lvlJc w:val="left"/>
        <w:rPr>
          <w:rFonts w:ascii="Times New Roman" w:hAnsi="Times New Roman" w:cs="Times New Roman" w:hint="default"/>
        </w:rPr>
      </w:lvl>
    </w:lvlOverride>
  </w:num>
  <w:num w:numId="6">
    <w:abstractNumId w:val="9"/>
  </w:num>
  <w:num w:numId="7">
    <w:abstractNumId w:val="27"/>
  </w:num>
  <w:num w:numId="8">
    <w:abstractNumId w:val="0"/>
  </w:num>
  <w:num w:numId="9">
    <w:abstractNumId w:val="7"/>
  </w:num>
  <w:num w:numId="10">
    <w:abstractNumId w:val="18"/>
  </w:num>
  <w:num w:numId="11">
    <w:abstractNumId w:val="21"/>
  </w:num>
  <w:num w:numId="12">
    <w:abstractNumId w:val="10"/>
  </w:num>
  <w:num w:numId="13">
    <w:abstractNumId w:val="23"/>
  </w:num>
  <w:num w:numId="14">
    <w:abstractNumId w:val="34"/>
  </w:num>
  <w:num w:numId="15">
    <w:abstractNumId w:val="6"/>
  </w:num>
  <w:num w:numId="16">
    <w:abstractNumId w:val="13"/>
  </w:num>
  <w:num w:numId="17">
    <w:abstractNumId w:val="31"/>
  </w:num>
  <w:num w:numId="18">
    <w:abstractNumId w:val="31"/>
    <w:lvlOverride w:ilvl="0">
      <w:lvl w:ilvl="0">
        <w:start w:val="1"/>
        <w:numFmt w:val="lowerLetter"/>
        <w:lvlText w:val="(%1)"/>
        <w:legacy w:legacy="1" w:legacySpace="0" w:legacyIndent="389"/>
        <w:lvlJc w:val="left"/>
        <w:rPr>
          <w:rFonts w:ascii="Times New Roman" w:hAnsi="Times New Roman" w:cs="Times New Roman" w:hint="default"/>
        </w:rPr>
      </w:lvl>
    </w:lvlOverride>
  </w:num>
  <w:num w:numId="19">
    <w:abstractNumId w:val="26"/>
  </w:num>
  <w:num w:numId="20">
    <w:abstractNumId w:val="2"/>
  </w:num>
  <w:num w:numId="21">
    <w:abstractNumId w:val="29"/>
  </w:num>
  <w:num w:numId="22">
    <w:abstractNumId w:val="29"/>
    <w:lvlOverride w:ilvl="0">
      <w:lvl w:ilvl="0">
        <w:start w:val="1"/>
        <w:numFmt w:val="lowerLetter"/>
        <w:lvlText w:val="(%1)"/>
        <w:legacy w:legacy="1" w:legacySpace="0" w:legacyIndent="399"/>
        <w:lvlJc w:val="left"/>
        <w:rPr>
          <w:rFonts w:ascii="Times New Roman" w:hAnsi="Times New Roman" w:cs="Times New Roman" w:hint="default"/>
        </w:rPr>
      </w:lvl>
    </w:lvlOverride>
  </w:num>
  <w:num w:numId="23">
    <w:abstractNumId w:val="8"/>
  </w:num>
  <w:num w:numId="24">
    <w:abstractNumId w:val="19"/>
  </w:num>
  <w:num w:numId="25">
    <w:abstractNumId w:val="19"/>
    <w:lvlOverride w:ilvl="0">
      <w:lvl w:ilvl="0">
        <w:start w:val="1"/>
        <w:numFmt w:val="lowerLetter"/>
        <w:lvlText w:val="(%1)"/>
        <w:legacy w:legacy="1" w:legacySpace="0" w:legacyIndent="389"/>
        <w:lvlJc w:val="left"/>
        <w:rPr>
          <w:rFonts w:ascii="Times New Roman" w:hAnsi="Times New Roman" w:cs="Times New Roman" w:hint="default"/>
        </w:rPr>
      </w:lvl>
    </w:lvlOverride>
  </w:num>
  <w:num w:numId="26">
    <w:abstractNumId w:val="14"/>
  </w:num>
  <w:num w:numId="27">
    <w:abstractNumId w:val="25"/>
  </w:num>
  <w:num w:numId="28">
    <w:abstractNumId w:val="28"/>
  </w:num>
  <w:num w:numId="29">
    <w:abstractNumId w:val="24"/>
  </w:num>
  <w:num w:numId="30">
    <w:abstractNumId w:val="12"/>
  </w:num>
  <w:num w:numId="31">
    <w:abstractNumId w:val="1"/>
  </w:num>
  <w:num w:numId="32">
    <w:abstractNumId w:val="20"/>
  </w:num>
  <w:num w:numId="33">
    <w:abstractNumId w:val="22"/>
  </w:num>
  <w:num w:numId="34">
    <w:abstractNumId w:val="16"/>
  </w:num>
  <w:num w:numId="35">
    <w:abstractNumId w:val="5"/>
  </w:num>
  <w:num w:numId="36">
    <w:abstractNumId w:val="30"/>
  </w:num>
  <w:num w:numId="37">
    <w:abstractNumId w:val="11"/>
  </w:num>
  <w:num w:numId="38">
    <w:abstractNumId w:val="11"/>
    <w:lvlOverride w:ilvl="0">
      <w:lvl w:ilvl="0">
        <w:start w:val="4"/>
        <w:numFmt w:val="lowerLetter"/>
        <w:lvlText w:val="(%1)"/>
        <w:legacy w:legacy="1" w:legacySpace="0" w:legacyIndent="398"/>
        <w:lvlJc w:val="left"/>
        <w:rPr>
          <w:rFonts w:ascii="Times New Roman" w:hAnsi="Times New Roman" w:cs="Times New Roman" w:hint="default"/>
        </w:rPr>
      </w:lvl>
    </w:lvlOverride>
  </w:num>
  <w:num w:numId="39">
    <w:abstractNumId w:val="33"/>
  </w:num>
  <w:num w:numId="40">
    <w:abstractNumId w:val="3"/>
  </w:num>
  <w:num w:numId="4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ED"/>
    <w:rsid w:val="00047F73"/>
    <w:rsid w:val="001E19ED"/>
    <w:rsid w:val="00213C6B"/>
    <w:rsid w:val="002263E5"/>
    <w:rsid w:val="003F36C5"/>
    <w:rsid w:val="00526B52"/>
    <w:rsid w:val="008B2210"/>
    <w:rsid w:val="008E6C4B"/>
    <w:rsid w:val="009C5896"/>
    <w:rsid w:val="00A531CF"/>
    <w:rsid w:val="00B120B9"/>
    <w:rsid w:val="00B14B78"/>
    <w:rsid w:val="00B40A0B"/>
    <w:rsid w:val="00C16E16"/>
    <w:rsid w:val="00C556EE"/>
    <w:rsid w:val="00C65D8F"/>
    <w:rsid w:val="00C70BCF"/>
    <w:rsid w:val="00DC6DEF"/>
    <w:rsid w:val="00DF7D88"/>
    <w:rsid w:val="00E50C6C"/>
    <w:rsid w:val="00EE1A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A124A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Title" w:semiHidden="0" w:uiPriority="1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6B52"/>
    <w:pPr>
      <w:tabs>
        <w:tab w:val="center" w:pos="4680"/>
        <w:tab w:val="right" w:pos="9360"/>
      </w:tabs>
    </w:pPr>
  </w:style>
  <w:style w:type="character" w:customStyle="1" w:styleId="HeaderChar">
    <w:name w:val="Header Char"/>
    <w:basedOn w:val="DefaultParagraphFont"/>
    <w:link w:val="Header"/>
    <w:uiPriority w:val="99"/>
    <w:rsid w:val="00526B52"/>
    <w:rPr>
      <w:rFonts w:ascii="Times New Roman" w:hAnsi="Times New Roman"/>
      <w:sz w:val="20"/>
      <w:szCs w:val="20"/>
      <w:lang w:val="en-IN" w:eastAsia="en-IN"/>
    </w:rPr>
  </w:style>
  <w:style w:type="paragraph" w:styleId="Footer">
    <w:name w:val="footer"/>
    <w:basedOn w:val="Normal"/>
    <w:link w:val="FooterChar"/>
    <w:uiPriority w:val="99"/>
    <w:rsid w:val="00526B52"/>
    <w:pPr>
      <w:tabs>
        <w:tab w:val="center" w:pos="4680"/>
        <w:tab w:val="right" w:pos="9360"/>
      </w:tabs>
    </w:pPr>
  </w:style>
  <w:style w:type="character" w:customStyle="1" w:styleId="FooterChar">
    <w:name w:val="Footer Char"/>
    <w:basedOn w:val="DefaultParagraphFont"/>
    <w:link w:val="Footer"/>
    <w:uiPriority w:val="99"/>
    <w:rsid w:val="00526B52"/>
    <w:rPr>
      <w:rFonts w:ascii="Times New Roman" w:hAnsi="Times New Roman"/>
      <w:sz w:val="20"/>
      <w:szCs w:val="20"/>
      <w:lang w:val="en-IN" w:eastAsia="en-IN"/>
    </w:rPr>
  </w:style>
  <w:style w:type="paragraph" w:styleId="BalloonText">
    <w:name w:val="Balloon Text"/>
    <w:basedOn w:val="Normal"/>
    <w:link w:val="BalloonTextChar"/>
    <w:uiPriority w:val="99"/>
    <w:rsid w:val="00C16E16"/>
    <w:rPr>
      <w:rFonts w:ascii="Tahoma" w:hAnsi="Tahoma" w:cs="Tahoma"/>
      <w:sz w:val="16"/>
      <w:szCs w:val="16"/>
    </w:rPr>
  </w:style>
  <w:style w:type="character" w:customStyle="1" w:styleId="BalloonTextChar">
    <w:name w:val="Balloon Text Char"/>
    <w:basedOn w:val="DefaultParagraphFont"/>
    <w:link w:val="BalloonText"/>
    <w:uiPriority w:val="99"/>
    <w:rsid w:val="00C16E16"/>
    <w:rPr>
      <w:rFonts w:ascii="Tahoma" w:hAnsi="Tahoma" w:cs="Tahoma"/>
      <w:sz w:val="16"/>
      <w:szCs w:val="16"/>
      <w:lang w:val="en-IN" w:eastAsia="en-IN"/>
    </w:rPr>
  </w:style>
  <w:style w:type="paragraph" w:styleId="ListParagraph">
    <w:name w:val="List Paragraph"/>
    <w:basedOn w:val="Normal"/>
    <w:uiPriority w:val="34"/>
    <w:qFormat/>
    <w:rsid w:val="00C16E16"/>
    <w:pPr>
      <w:ind w:left="720"/>
      <w:contextualSpacing/>
    </w:pPr>
  </w:style>
  <w:style w:type="character" w:styleId="CommentReference">
    <w:name w:val="annotation reference"/>
    <w:basedOn w:val="DefaultParagraphFont"/>
    <w:uiPriority w:val="99"/>
    <w:semiHidden/>
    <w:unhideWhenUsed/>
    <w:rsid w:val="002263E5"/>
    <w:rPr>
      <w:sz w:val="16"/>
      <w:szCs w:val="16"/>
    </w:rPr>
  </w:style>
  <w:style w:type="paragraph" w:styleId="CommentText">
    <w:name w:val="annotation text"/>
    <w:basedOn w:val="Normal"/>
    <w:link w:val="CommentTextChar"/>
    <w:uiPriority w:val="99"/>
    <w:semiHidden/>
    <w:unhideWhenUsed/>
    <w:rsid w:val="002263E5"/>
  </w:style>
  <w:style w:type="character" w:customStyle="1" w:styleId="CommentTextChar">
    <w:name w:val="Comment Text Char"/>
    <w:basedOn w:val="DefaultParagraphFont"/>
    <w:link w:val="CommentText"/>
    <w:uiPriority w:val="99"/>
    <w:semiHidden/>
    <w:rsid w:val="002263E5"/>
    <w:rPr>
      <w:rFonts w:ascii="Times New Roman" w:hAnsi="Times New Roman"/>
      <w:sz w:val="20"/>
      <w:szCs w:val="20"/>
      <w:lang w:val="en-IN" w:eastAsia="en-IN"/>
    </w:rPr>
  </w:style>
  <w:style w:type="paragraph" w:styleId="CommentSubject">
    <w:name w:val="annotation subject"/>
    <w:basedOn w:val="CommentText"/>
    <w:next w:val="CommentText"/>
    <w:link w:val="CommentSubjectChar"/>
    <w:uiPriority w:val="99"/>
    <w:semiHidden/>
    <w:unhideWhenUsed/>
    <w:rsid w:val="002263E5"/>
    <w:rPr>
      <w:b/>
      <w:bCs/>
    </w:rPr>
  </w:style>
  <w:style w:type="character" w:customStyle="1" w:styleId="CommentSubjectChar">
    <w:name w:val="Comment Subject Char"/>
    <w:basedOn w:val="CommentTextChar"/>
    <w:link w:val="CommentSubject"/>
    <w:uiPriority w:val="99"/>
    <w:semiHidden/>
    <w:rsid w:val="002263E5"/>
    <w:rPr>
      <w:rFonts w:ascii="Times New Roman" w:hAnsi="Times New Roman"/>
      <w:b/>
      <w:bCs/>
      <w:sz w:val="20"/>
      <w:szCs w:val="20"/>
      <w:lang w:val="en-IN" w:eastAsia="en-IN"/>
    </w:rPr>
  </w:style>
  <w:style w:type="paragraph" w:styleId="Revision">
    <w:name w:val="Revision"/>
    <w:hidden/>
    <w:uiPriority w:val="99"/>
    <w:semiHidden/>
    <w:rsid w:val="00B14B78"/>
    <w:pPr>
      <w:spacing w:after="0" w:line="240" w:lineRule="auto"/>
    </w:pPr>
    <w:rPr>
      <w:rFonts w:ascii="Times New Roman" w:hAnsi="Times New Roman"/>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Title" w:semiHidden="0" w:uiPriority="1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6B52"/>
    <w:pPr>
      <w:tabs>
        <w:tab w:val="center" w:pos="4680"/>
        <w:tab w:val="right" w:pos="9360"/>
      </w:tabs>
    </w:pPr>
  </w:style>
  <w:style w:type="character" w:customStyle="1" w:styleId="HeaderChar">
    <w:name w:val="Header Char"/>
    <w:basedOn w:val="DefaultParagraphFont"/>
    <w:link w:val="Header"/>
    <w:uiPriority w:val="99"/>
    <w:rsid w:val="00526B52"/>
    <w:rPr>
      <w:rFonts w:ascii="Times New Roman" w:hAnsi="Times New Roman"/>
      <w:sz w:val="20"/>
      <w:szCs w:val="20"/>
      <w:lang w:val="en-IN" w:eastAsia="en-IN"/>
    </w:rPr>
  </w:style>
  <w:style w:type="paragraph" w:styleId="Footer">
    <w:name w:val="footer"/>
    <w:basedOn w:val="Normal"/>
    <w:link w:val="FooterChar"/>
    <w:uiPriority w:val="99"/>
    <w:rsid w:val="00526B52"/>
    <w:pPr>
      <w:tabs>
        <w:tab w:val="center" w:pos="4680"/>
        <w:tab w:val="right" w:pos="9360"/>
      </w:tabs>
    </w:pPr>
  </w:style>
  <w:style w:type="character" w:customStyle="1" w:styleId="FooterChar">
    <w:name w:val="Footer Char"/>
    <w:basedOn w:val="DefaultParagraphFont"/>
    <w:link w:val="Footer"/>
    <w:uiPriority w:val="99"/>
    <w:rsid w:val="00526B52"/>
    <w:rPr>
      <w:rFonts w:ascii="Times New Roman" w:hAnsi="Times New Roman"/>
      <w:sz w:val="20"/>
      <w:szCs w:val="20"/>
      <w:lang w:val="en-IN" w:eastAsia="en-IN"/>
    </w:rPr>
  </w:style>
  <w:style w:type="paragraph" w:styleId="BalloonText">
    <w:name w:val="Balloon Text"/>
    <w:basedOn w:val="Normal"/>
    <w:link w:val="BalloonTextChar"/>
    <w:uiPriority w:val="99"/>
    <w:rsid w:val="00C16E16"/>
    <w:rPr>
      <w:rFonts w:ascii="Tahoma" w:hAnsi="Tahoma" w:cs="Tahoma"/>
      <w:sz w:val="16"/>
      <w:szCs w:val="16"/>
    </w:rPr>
  </w:style>
  <w:style w:type="character" w:customStyle="1" w:styleId="BalloonTextChar">
    <w:name w:val="Balloon Text Char"/>
    <w:basedOn w:val="DefaultParagraphFont"/>
    <w:link w:val="BalloonText"/>
    <w:uiPriority w:val="99"/>
    <w:rsid w:val="00C16E16"/>
    <w:rPr>
      <w:rFonts w:ascii="Tahoma" w:hAnsi="Tahoma" w:cs="Tahoma"/>
      <w:sz w:val="16"/>
      <w:szCs w:val="16"/>
      <w:lang w:val="en-IN" w:eastAsia="en-IN"/>
    </w:rPr>
  </w:style>
  <w:style w:type="paragraph" w:styleId="ListParagraph">
    <w:name w:val="List Paragraph"/>
    <w:basedOn w:val="Normal"/>
    <w:uiPriority w:val="34"/>
    <w:qFormat/>
    <w:rsid w:val="00C16E16"/>
    <w:pPr>
      <w:ind w:left="720"/>
      <w:contextualSpacing/>
    </w:pPr>
  </w:style>
  <w:style w:type="character" w:styleId="CommentReference">
    <w:name w:val="annotation reference"/>
    <w:basedOn w:val="DefaultParagraphFont"/>
    <w:uiPriority w:val="99"/>
    <w:semiHidden/>
    <w:unhideWhenUsed/>
    <w:rsid w:val="002263E5"/>
    <w:rPr>
      <w:sz w:val="16"/>
      <w:szCs w:val="16"/>
    </w:rPr>
  </w:style>
  <w:style w:type="paragraph" w:styleId="CommentText">
    <w:name w:val="annotation text"/>
    <w:basedOn w:val="Normal"/>
    <w:link w:val="CommentTextChar"/>
    <w:uiPriority w:val="99"/>
    <w:semiHidden/>
    <w:unhideWhenUsed/>
    <w:rsid w:val="002263E5"/>
  </w:style>
  <w:style w:type="character" w:customStyle="1" w:styleId="CommentTextChar">
    <w:name w:val="Comment Text Char"/>
    <w:basedOn w:val="DefaultParagraphFont"/>
    <w:link w:val="CommentText"/>
    <w:uiPriority w:val="99"/>
    <w:semiHidden/>
    <w:rsid w:val="002263E5"/>
    <w:rPr>
      <w:rFonts w:ascii="Times New Roman" w:hAnsi="Times New Roman"/>
      <w:sz w:val="20"/>
      <w:szCs w:val="20"/>
      <w:lang w:val="en-IN" w:eastAsia="en-IN"/>
    </w:rPr>
  </w:style>
  <w:style w:type="paragraph" w:styleId="CommentSubject">
    <w:name w:val="annotation subject"/>
    <w:basedOn w:val="CommentText"/>
    <w:next w:val="CommentText"/>
    <w:link w:val="CommentSubjectChar"/>
    <w:uiPriority w:val="99"/>
    <w:semiHidden/>
    <w:unhideWhenUsed/>
    <w:rsid w:val="002263E5"/>
    <w:rPr>
      <w:b/>
      <w:bCs/>
    </w:rPr>
  </w:style>
  <w:style w:type="character" w:customStyle="1" w:styleId="CommentSubjectChar">
    <w:name w:val="Comment Subject Char"/>
    <w:basedOn w:val="CommentTextChar"/>
    <w:link w:val="CommentSubject"/>
    <w:uiPriority w:val="99"/>
    <w:semiHidden/>
    <w:rsid w:val="002263E5"/>
    <w:rPr>
      <w:rFonts w:ascii="Times New Roman" w:hAnsi="Times New Roman"/>
      <w:b/>
      <w:bCs/>
      <w:sz w:val="20"/>
      <w:szCs w:val="20"/>
      <w:lang w:val="en-IN" w:eastAsia="en-IN"/>
    </w:rPr>
  </w:style>
  <w:style w:type="paragraph" w:styleId="Revision">
    <w:name w:val="Revision"/>
    <w:hidden/>
    <w:uiPriority w:val="99"/>
    <w:semiHidden/>
    <w:rsid w:val="00B14B78"/>
    <w:pPr>
      <w:spacing w:after="0" w:line="240" w:lineRule="auto"/>
    </w:pPr>
    <w:rPr>
      <w:rFonts w:ascii="Times New Roman" w:hAnsi="Times New Roman"/>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43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5651</Words>
  <Characters>27472</Characters>
  <Application>Microsoft Office Word</Application>
  <DocSecurity>0</DocSecurity>
  <Lines>228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USER_015</dc:creator>
  <cp:keywords/>
  <dc:description/>
  <cp:lastModifiedBy>Pettingill, Tia</cp:lastModifiedBy>
  <cp:revision>3</cp:revision>
  <dcterms:created xsi:type="dcterms:W3CDTF">2019-05-14T20:36:00Z</dcterms:created>
  <dcterms:modified xsi:type="dcterms:W3CDTF">2019-10-15T00:49:00Z</dcterms:modified>
</cp:coreProperties>
</file>