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A465B" w14:textId="77777777" w:rsidR="00523B6F" w:rsidRPr="00E549CE" w:rsidRDefault="00096F3C" w:rsidP="003578F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AU" w:eastAsia="en-AU"/>
        </w:rPr>
        <w:drawing>
          <wp:inline distT="0" distB="0" distL="0" distR="0" wp14:anchorId="78296784" wp14:editId="67752810">
            <wp:extent cx="1390650" cy="1036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9E4C1" w14:textId="77777777" w:rsidR="00523B6F" w:rsidRPr="001F6F0A" w:rsidRDefault="00523B6F" w:rsidP="00C66549">
      <w:pPr>
        <w:shd w:val="clear" w:color="auto" w:fill="FFFFFF"/>
        <w:spacing w:before="1603"/>
        <w:ind w:left="2333" w:hanging="2333"/>
        <w:jc w:val="center"/>
        <w:rPr>
          <w:sz w:val="36"/>
        </w:rPr>
      </w:pPr>
      <w:r w:rsidRPr="001F6F0A">
        <w:rPr>
          <w:b/>
          <w:bCs/>
          <w:sz w:val="36"/>
          <w:szCs w:val="38"/>
        </w:rPr>
        <w:t>Telecommunications (Numbering Fees) Act 1991</w:t>
      </w:r>
    </w:p>
    <w:p w14:paraId="1D9995D5" w14:textId="77777777" w:rsidR="00523B6F" w:rsidRPr="00114883" w:rsidRDefault="00096F3C" w:rsidP="00C66549">
      <w:pPr>
        <w:shd w:val="clear" w:color="auto" w:fill="FFFFFF"/>
        <w:spacing w:before="974" w:after="1200"/>
        <w:jc w:val="center"/>
        <w:rPr>
          <w:sz w:val="22"/>
        </w:rPr>
      </w:pPr>
      <w:r w:rsidRPr="00114883">
        <w:rPr>
          <w:b/>
          <w:bCs/>
          <w:noProof/>
          <w:sz w:val="28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EEA6C" wp14:editId="49C3E755">
                <wp:simplePos x="0" y="0"/>
                <wp:positionH relativeFrom="column">
                  <wp:posOffset>77470</wp:posOffset>
                </wp:positionH>
                <wp:positionV relativeFrom="paragraph">
                  <wp:posOffset>1274445</wp:posOffset>
                </wp:positionV>
                <wp:extent cx="609155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155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74B2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.1pt;margin-top:100.35pt;width:479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" strokeweight="1pt"/>
            </w:pict>
          </mc:Fallback>
        </mc:AlternateContent>
      </w:r>
      <w:r w:rsidRPr="00114883">
        <w:rPr>
          <w:b/>
          <w:bCs/>
          <w:noProof/>
          <w:sz w:val="28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8E8742" wp14:editId="25E7F7F3">
                <wp:simplePos x="0" y="0"/>
                <wp:positionH relativeFrom="column">
                  <wp:posOffset>77470</wp:posOffset>
                </wp:positionH>
                <wp:positionV relativeFrom="paragraph">
                  <wp:posOffset>1248410</wp:posOffset>
                </wp:positionV>
                <wp:extent cx="6091555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155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AB147F" id="AutoShape 2" o:spid="_x0000_s1026" type="#_x0000_t32" style="position:absolute;margin-left:6.1pt;margin-top:98.3pt;width:479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" strokeweight="1pt"/>
            </w:pict>
          </mc:Fallback>
        </mc:AlternateContent>
      </w:r>
      <w:r w:rsidR="00523B6F" w:rsidRPr="00114883">
        <w:rPr>
          <w:b/>
          <w:bCs/>
          <w:sz w:val="28"/>
          <w:szCs w:val="24"/>
        </w:rPr>
        <w:t>No. 90 of 1991</w:t>
      </w:r>
    </w:p>
    <w:p w14:paraId="2815DE6D" w14:textId="77777777" w:rsidR="00523B6F" w:rsidRPr="00E549CE" w:rsidRDefault="00523B6F" w:rsidP="001F6F0A">
      <w:pPr>
        <w:shd w:val="clear" w:color="auto" w:fill="FFFFFF"/>
        <w:spacing w:before="120"/>
        <w:ind w:left="720" w:right="720"/>
        <w:jc w:val="center"/>
      </w:pPr>
      <w:r w:rsidRPr="001F6F0A">
        <w:rPr>
          <w:b/>
          <w:bCs/>
          <w:sz w:val="24"/>
          <w:szCs w:val="30"/>
        </w:rPr>
        <w:t>An Act to provide for the payment of fees for the</w:t>
      </w:r>
      <w:r w:rsidR="001F6F0A">
        <w:rPr>
          <w:b/>
          <w:bCs/>
          <w:sz w:val="24"/>
          <w:szCs w:val="30"/>
        </w:rPr>
        <w:t xml:space="preserve"> </w:t>
      </w:r>
      <w:r w:rsidRPr="001F6F0A">
        <w:rPr>
          <w:b/>
          <w:bCs/>
          <w:sz w:val="24"/>
          <w:szCs w:val="30"/>
        </w:rPr>
        <w:t>allocation of numbers for public telecommunications</w:t>
      </w:r>
      <w:r w:rsidR="001F6F0A">
        <w:rPr>
          <w:b/>
          <w:bCs/>
          <w:sz w:val="24"/>
          <w:szCs w:val="30"/>
        </w:rPr>
        <w:t xml:space="preserve"> </w:t>
      </w:r>
      <w:r w:rsidRPr="001F6F0A">
        <w:rPr>
          <w:b/>
          <w:bCs/>
          <w:sz w:val="24"/>
          <w:szCs w:val="30"/>
        </w:rPr>
        <w:t>services</w:t>
      </w:r>
    </w:p>
    <w:p w14:paraId="6A02D177" w14:textId="77777777" w:rsidR="00523B6F" w:rsidRPr="00E549CE" w:rsidRDefault="00523B6F" w:rsidP="003578FD">
      <w:pPr>
        <w:shd w:val="clear" w:color="auto" w:fill="FFFFFF"/>
        <w:spacing w:before="120"/>
        <w:jc w:val="right"/>
      </w:pPr>
      <w:r w:rsidRPr="00E549CE">
        <w:rPr>
          <w:sz w:val="24"/>
          <w:szCs w:val="24"/>
        </w:rPr>
        <w:t>[</w:t>
      </w:r>
      <w:r w:rsidRPr="00E549CE">
        <w:rPr>
          <w:i/>
          <w:iCs/>
          <w:sz w:val="24"/>
          <w:szCs w:val="24"/>
        </w:rPr>
        <w:t>Assented to 26 June 1991</w:t>
      </w:r>
      <w:r w:rsidRPr="00E549CE">
        <w:rPr>
          <w:sz w:val="24"/>
          <w:szCs w:val="24"/>
        </w:rPr>
        <w:t>]</w:t>
      </w:r>
    </w:p>
    <w:p w14:paraId="092AA238" w14:textId="3CE5BD92" w:rsidR="00523B6F" w:rsidRPr="00E549CE" w:rsidRDefault="00523B6F" w:rsidP="003578FD">
      <w:pPr>
        <w:shd w:val="clear" w:color="auto" w:fill="FFFFFF"/>
        <w:spacing w:before="120"/>
        <w:ind w:left="355"/>
      </w:pPr>
      <w:r w:rsidRPr="00E549CE">
        <w:rPr>
          <w:sz w:val="24"/>
          <w:szCs w:val="24"/>
        </w:rPr>
        <w:t>The Parliament of Australia enacts:</w:t>
      </w:r>
    </w:p>
    <w:p w14:paraId="439DE59B" w14:textId="77777777" w:rsidR="00523B6F" w:rsidRPr="00E549CE" w:rsidRDefault="00523B6F" w:rsidP="001F6F0A">
      <w:pPr>
        <w:shd w:val="clear" w:color="auto" w:fill="FFFFFF"/>
        <w:spacing w:before="120"/>
      </w:pPr>
      <w:r w:rsidRPr="00E549CE">
        <w:rPr>
          <w:b/>
          <w:bCs/>
          <w:sz w:val="24"/>
          <w:szCs w:val="24"/>
        </w:rPr>
        <w:t>Short title</w:t>
      </w:r>
    </w:p>
    <w:p w14:paraId="1B7E4C0B" w14:textId="77777777" w:rsidR="00523B6F" w:rsidRPr="00E549CE" w:rsidRDefault="00523B6F" w:rsidP="001F6F0A">
      <w:pPr>
        <w:shd w:val="clear" w:color="auto" w:fill="FFFFFF"/>
        <w:tabs>
          <w:tab w:val="left" w:pos="629"/>
        </w:tabs>
        <w:spacing w:before="120"/>
        <w:ind w:firstLine="336"/>
      </w:pPr>
      <w:r w:rsidRPr="00E549CE">
        <w:rPr>
          <w:b/>
          <w:bCs/>
          <w:sz w:val="24"/>
          <w:szCs w:val="24"/>
        </w:rPr>
        <w:t>1.</w:t>
      </w:r>
      <w:r w:rsidRPr="00E549CE">
        <w:rPr>
          <w:sz w:val="24"/>
          <w:szCs w:val="24"/>
        </w:rPr>
        <w:tab/>
        <w:t xml:space="preserve">This Act may be cited as the </w:t>
      </w:r>
      <w:r w:rsidRPr="00E549CE">
        <w:rPr>
          <w:i/>
          <w:iCs/>
          <w:sz w:val="24"/>
          <w:szCs w:val="24"/>
        </w:rPr>
        <w:t>Telecommunications (Numbering</w:t>
      </w:r>
      <w:r w:rsidR="003578FD">
        <w:rPr>
          <w:i/>
          <w:iCs/>
          <w:sz w:val="24"/>
          <w:szCs w:val="24"/>
        </w:rPr>
        <w:t xml:space="preserve"> </w:t>
      </w:r>
      <w:r w:rsidRPr="00E549CE">
        <w:rPr>
          <w:i/>
          <w:iCs/>
          <w:sz w:val="24"/>
          <w:szCs w:val="24"/>
        </w:rPr>
        <w:t>Fees) Act 1991.</w:t>
      </w:r>
    </w:p>
    <w:p w14:paraId="57380894" w14:textId="77777777" w:rsidR="00523B6F" w:rsidRPr="00E549CE" w:rsidRDefault="00523B6F" w:rsidP="001F6F0A">
      <w:pPr>
        <w:shd w:val="clear" w:color="auto" w:fill="FFFFFF"/>
        <w:spacing w:before="120"/>
      </w:pPr>
      <w:r w:rsidRPr="00E549CE">
        <w:rPr>
          <w:b/>
          <w:bCs/>
          <w:sz w:val="24"/>
          <w:szCs w:val="24"/>
        </w:rPr>
        <w:t>Commencement</w:t>
      </w:r>
    </w:p>
    <w:p w14:paraId="1BADF3A7" w14:textId="77777777" w:rsidR="00523B6F" w:rsidRPr="00E549CE" w:rsidRDefault="00523B6F" w:rsidP="003578FD">
      <w:pPr>
        <w:shd w:val="clear" w:color="auto" w:fill="FFFFFF"/>
        <w:tabs>
          <w:tab w:val="left" w:pos="629"/>
        </w:tabs>
        <w:spacing w:before="120"/>
        <w:ind w:left="336"/>
      </w:pPr>
      <w:r w:rsidRPr="00E549CE">
        <w:rPr>
          <w:b/>
          <w:bCs/>
          <w:sz w:val="24"/>
          <w:szCs w:val="24"/>
        </w:rPr>
        <w:t>2.</w:t>
      </w:r>
      <w:r w:rsidRPr="00E549CE">
        <w:rPr>
          <w:b/>
          <w:bCs/>
          <w:sz w:val="24"/>
          <w:szCs w:val="24"/>
        </w:rPr>
        <w:tab/>
        <w:t xml:space="preserve">(1) </w:t>
      </w:r>
      <w:r w:rsidRPr="00E549CE">
        <w:rPr>
          <w:sz w:val="24"/>
          <w:szCs w:val="24"/>
        </w:rPr>
        <w:t>Subject to this section, this Act commences on 1 July 1991.</w:t>
      </w:r>
    </w:p>
    <w:p w14:paraId="7B6917FE" w14:textId="77777777" w:rsidR="00523B6F" w:rsidRPr="00E549CE" w:rsidRDefault="00523B6F" w:rsidP="003578FD">
      <w:pPr>
        <w:shd w:val="clear" w:color="auto" w:fill="FFFFFF"/>
        <w:spacing w:before="120"/>
        <w:ind w:firstLine="341"/>
      </w:pPr>
      <w:r w:rsidRPr="00E549CE">
        <w:rPr>
          <w:b/>
          <w:bCs/>
          <w:sz w:val="24"/>
          <w:szCs w:val="24"/>
        </w:rPr>
        <w:t>(2)</w:t>
      </w:r>
      <w:r w:rsidRPr="00E549CE">
        <w:rPr>
          <w:sz w:val="24"/>
          <w:szCs w:val="24"/>
        </w:rPr>
        <w:t xml:space="preserve"> Sections 1 and 2 commence on the day on which this Act receives the Royal Assent.</w:t>
      </w:r>
    </w:p>
    <w:p w14:paraId="09CA72AC" w14:textId="77777777" w:rsidR="00523B6F" w:rsidRPr="00E549CE" w:rsidRDefault="00523B6F" w:rsidP="003578FD">
      <w:pPr>
        <w:shd w:val="clear" w:color="auto" w:fill="FFFFFF"/>
        <w:spacing w:before="120"/>
      </w:pPr>
      <w:r w:rsidRPr="00E549CE">
        <w:rPr>
          <w:b/>
          <w:bCs/>
          <w:sz w:val="24"/>
          <w:szCs w:val="24"/>
        </w:rPr>
        <w:t>Interpretation</w:t>
      </w:r>
    </w:p>
    <w:p w14:paraId="369DECA7" w14:textId="77777777" w:rsidR="00523B6F" w:rsidRPr="00E549CE" w:rsidRDefault="00523B6F" w:rsidP="001F6F0A">
      <w:pPr>
        <w:shd w:val="clear" w:color="auto" w:fill="FFFFFF"/>
        <w:tabs>
          <w:tab w:val="left" w:pos="629"/>
        </w:tabs>
        <w:spacing w:before="120"/>
        <w:ind w:firstLine="336"/>
        <w:jc w:val="both"/>
      </w:pPr>
      <w:r w:rsidRPr="00E549CE">
        <w:rPr>
          <w:b/>
          <w:bCs/>
          <w:sz w:val="24"/>
          <w:szCs w:val="24"/>
        </w:rPr>
        <w:t>3.</w:t>
      </w:r>
      <w:r w:rsidRPr="00E549CE">
        <w:rPr>
          <w:b/>
          <w:bCs/>
          <w:sz w:val="24"/>
          <w:szCs w:val="24"/>
        </w:rPr>
        <w:tab/>
      </w:r>
      <w:r w:rsidRPr="00E549CE">
        <w:rPr>
          <w:sz w:val="24"/>
          <w:szCs w:val="24"/>
        </w:rPr>
        <w:t>An expression has in this Act the same meaning as it has in the</w:t>
      </w:r>
      <w:r w:rsidR="003578FD">
        <w:rPr>
          <w:sz w:val="24"/>
          <w:szCs w:val="24"/>
        </w:rPr>
        <w:t xml:space="preserve"> </w:t>
      </w:r>
      <w:r w:rsidRPr="00E549CE">
        <w:rPr>
          <w:i/>
          <w:iCs/>
          <w:sz w:val="24"/>
          <w:szCs w:val="24"/>
        </w:rPr>
        <w:t>Telecommunications Act 1991.</w:t>
      </w:r>
    </w:p>
    <w:p w14:paraId="638C9709" w14:textId="77777777" w:rsidR="00523B6F" w:rsidRPr="00E549CE" w:rsidRDefault="00523B6F" w:rsidP="003578FD">
      <w:pPr>
        <w:shd w:val="clear" w:color="auto" w:fill="FFFFFF"/>
        <w:tabs>
          <w:tab w:val="left" w:pos="629"/>
        </w:tabs>
        <w:spacing w:before="120"/>
        <w:ind w:firstLine="336"/>
        <w:sectPr w:rsidR="00523B6F" w:rsidRPr="00E549CE" w:rsidSect="00C647CC">
          <w:head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238B2257" w14:textId="6F765028" w:rsidR="00523B6F" w:rsidRPr="00E549CE" w:rsidRDefault="00523B6F" w:rsidP="001F6F0A">
      <w:pPr>
        <w:shd w:val="clear" w:color="auto" w:fill="FFFFFF"/>
        <w:spacing w:before="120"/>
      </w:pPr>
      <w:r w:rsidRPr="00E549CE">
        <w:rPr>
          <w:b/>
          <w:bCs/>
          <w:sz w:val="24"/>
          <w:szCs w:val="24"/>
        </w:rPr>
        <w:lastRenderedPageBreak/>
        <w:t>Fees for allocation of numbers</w:t>
      </w:r>
    </w:p>
    <w:p w14:paraId="2BB136ED" w14:textId="06A723F5" w:rsidR="00523B6F" w:rsidRPr="00E549CE" w:rsidRDefault="00523B6F" w:rsidP="001F6F0A">
      <w:pPr>
        <w:shd w:val="clear" w:color="auto" w:fill="FFFFFF"/>
        <w:tabs>
          <w:tab w:val="left" w:pos="629"/>
        </w:tabs>
        <w:spacing w:before="120"/>
        <w:ind w:firstLine="341"/>
        <w:jc w:val="both"/>
      </w:pPr>
      <w:r w:rsidRPr="00E549CE">
        <w:rPr>
          <w:b/>
          <w:bCs/>
          <w:sz w:val="24"/>
          <w:szCs w:val="24"/>
        </w:rPr>
        <w:t>4.</w:t>
      </w:r>
      <w:r w:rsidRPr="00E549CE">
        <w:rPr>
          <w:b/>
          <w:bCs/>
          <w:sz w:val="24"/>
          <w:szCs w:val="24"/>
        </w:rPr>
        <w:tab/>
      </w:r>
      <w:r w:rsidRPr="00E549CE">
        <w:rPr>
          <w:sz w:val="24"/>
          <w:szCs w:val="24"/>
        </w:rPr>
        <w:t>There is payable to the Commonwealth, by a person to whom a</w:t>
      </w:r>
      <w:r w:rsidR="003578FD">
        <w:rPr>
          <w:sz w:val="24"/>
          <w:szCs w:val="24"/>
        </w:rPr>
        <w:t xml:space="preserve"> </w:t>
      </w:r>
      <w:r w:rsidRPr="00E549CE">
        <w:rPr>
          <w:sz w:val="24"/>
          <w:szCs w:val="24"/>
        </w:rPr>
        <w:t xml:space="preserve">number is to be allocated under section 242 of the </w:t>
      </w:r>
      <w:r w:rsidRPr="00E549CE">
        <w:rPr>
          <w:i/>
          <w:iCs/>
          <w:sz w:val="24"/>
          <w:szCs w:val="24"/>
        </w:rPr>
        <w:t>Telecommunications</w:t>
      </w:r>
      <w:r w:rsidR="003578FD">
        <w:rPr>
          <w:i/>
          <w:iCs/>
          <w:sz w:val="24"/>
          <w:szCs w:val="24"/>
        </w:rPr>
        <w:t xml:space="preserve"> </w:t>
      </w:r>
      <w:r w:rsidRPr="00E549CE">
        <w:rPr>
          <w:i/>
          <w:iCs/>
          <w:sz w:val="24"/>
          <w:szCs w:val="24"/>
        </w:rPr>
        <w:t>Act 1991</w:t>
      </w:r>
      <w:r w:rsidRPr="00114883">
        <w:rPr>
          <w:iCs/>
          <w:sz w:val="24"/>
          <w:szCs w:val="24"/>
        </w:rPr>
        <w:t>,</w:t>
      </w:r>
      <w:r w:rsidRPr="00E549CE">
        <w:rPr>
          <w:i/>
          <w:iCs/>
          <w:sz w:val="24"/>
          <w:szCs w:val="24"/>
        </w:rPr>
        <w:t xml:space="preserve"> </w:t>
      </w:r>
      <w:r w:rsidRPr="00E549CE">
        <w:rPr>
          <w:sz w:val="24"/>
          <w:szCs w:val="24"/>
        </w:rPr>
        <w:t>in respect of the allocation of that number, the fee (if any)</w:t>
      </w:r>
      <w:r w:rsidR="003578FD">
        <w:rPr>
          <w:sz w:val="24"/>
          <w:szCs w:val="24"/>
        </w:rPr>
        <w:t xml:space="preserve"> </w:t>
      </w:r>
      <w:r w:rsidRPr="00E549CE">
        <w:rPr>
          <w:sz w:val="24"/>
          <w:szCs w:val="24"/>
        </w:rPr>
        <w:t>fixed by the regulations.</w:t>
      </w:r>
    </w:p>
    <w:p w14:paraId="4894FB56" w14:textId="77777777" w:rsidR="00523B6F" w:rsidRPr="00E549CE" w:rsidRDefault="00523B6F" w:rsidP="001F6F0A">
      <w:pPr>
        <w:shd w:val="clear" w:color="auto" w:fill="FFFFFF"/>
        <w:spacing w:before="120"/>
      </w:pPr>
      <w:r w:rsidRPr="00E549CE">
        <w:rPr>
          <w:b/>
          <w:bCs/>
          <w:sz w:val="24"/>
          <w:szCs w:val="24"/>
        </w:rPr>
        <w:t>Fees for allocation of “special” numbers</w:t>
      </w:r>
    </w:p>
    <w:p w14:paraId="167AF8E6" w14:textId="3DBA000A" w:rsidR="00523B6F" w:rsidRPr="00E549CE" w:rsidRDefault="00523B6F" w:rsidP="001F6F0A">
      <w:pPr>
        <w:shd w:val="clear" w:color="auto" w:fill="FFFFFF"/>
        <w:tabs>
          <w:tab w:val="left" w:pos="629"/>
        </w:tabs>
        <w:spacing w:before="120"/>
        <w:ind w:firstLine="341"/>
        <w:jc w:val="both"/>
      </w:pPr>
      <w:r w:rsidRPr="00E549CE">
        <w:rPr>
          <w:b/>
          <w:bCs/>
          <w:sz w:val="24"/>
          <w:szCs w:val="24"/>
        </w:rPr>
        <w:t>5.</w:t>
      </w:r>
      <w:r w:rsidRPr="00E549CE">
        <w:rPr>
          <w:b/>
          <w:bCs/>
          <w:sz w:val="24"/>
          <w:szCs w:val="24"/>
        </w:rPr>
        <w:tab/>
      </w:r>
      <w:r w:rsidRPr="00E549CE">
        <w:rPr>
          <w:sz w:val="24"/>
          <w:szCs w:val="24"/>
        </w:rPr>
        <w:t>There is payable to the Commonwealth, by a person to whom a</w:t>
      </w:r>
      <w:r w:rsidR="003578FD">
        <w:rPr>
          <w:sz w:val="24"/>
          <w:szCs w:val="24"/>
        </w:rPr>
        <w:t xml:space="preserve"> </w:t>
      </w:r>
      <w:r w:rsidRPr="00E549CE">
        <w:rPr>
          <w:sz w:val="24"/>
          <w:szCs w:val="24"/>
        </w:rPr>
        <w:t xml:space="preserve">number is to be allocated under section 242 of the </w:t>
      </w:r>
      <w:r w:rsidRPr="00E549CE">
        <w:rPr>
          <w:i/>
          <w:iCs/>
          <w:sz w:val="24"/>
          <w:szCs w:val="24"/>
        </w:rPr>
        <w:t>Telecommunications</w:t>
      </w:r>
      <w:r w:rsidR="003578FD">
        <w:rPr>
          <w:i/>
          <w:iCs/>
          <w:sz w:val="24"/>
          <w:szCs w:val="24"/>
        </w:rPr>
        <w:t xml:space="preserve"> </w:t>
      </w:r>
      <w:r w:rsidRPr="00E549CE">
        <w:rPr>
          <w:i/>
          <w:iCs/>
          <w:sz w:val="24"/>
          <w:szCs w:val="24"/>
        </w:rPr>
        <w:t>Act 1991</w:t>
      </w:r>
      <w:r w:rsidRPr="00114883">
        <w:rPr>
          <w:iCs/>
          <w:sz w:val="24"/>
          <w:szCs w:val="24"/>
        </w:rPr>
        <w:t>,</w:t>
      </w:r>
      <w:r w:rsidRPr="00E549CE">
        <w:rPr>
          <w:i/>
          <w:iCs/>
          <w:sz w:val="24"/>
          <w:szCs w:val="24"/>
        </w:rPr>
        <w:t xml:space="preserve"> </w:t>
      </w:r>
      <w:r w:rsidRPr="00E549CE">
        <w:rPr>
          <w:sz w:val="24"/>
          <w:szCs w:val="24"/>
        </w:rPr>
        <w:t>in respect of the allocation of that number, the additional</w:t>
      </w:r>
      <w:r w:rsidR="003578FD">
        <w:rPr>
          <w:sz w:val="24"/>
          <w:szCs w:val="24"/>
        </w:rPr>
        <w:t xml:space="preserve"> </w:t>
      </w:r>
      <w:r w:rsidRPr="00E549CE">
        <w:rPr>
          <w:sz w:val="24"/>
          <w:szCs w:val="24"/>
        </w:rPr>
        <w:t>fee (if any) worked out as set out in the regulations.</w:t>
      </w:r>
    </w:p>
    <w:p w14:paraId="06AB3D31" w14:textId="77777777" w:rsidR="00523B6F" w:rsidRPr="00E549CE" w:rsidRDefault="00523B6F" w:rsidP="001F6F0A">
      <w:pPr>
        <w:shd w:val="clear" w:color="auto" w:fill="FFFFFF"/>
        <w:spacing w:before="120"/>
      </w:pPr>
      <w:r w:rsidRPr="00E549CE">
        <w:rPr>
          <w:b/>
          <w:bCs/>
          <w:sz w:val="24"/>
          <w:szCs w:val="24"/>
        </w:rPr>
        <w:t xml:space="preserve">Regulations for section </w:t>
      </w:r>
      <w:r w:rsidRPr="00E549CE">
        <w:rPr>
          <w:sz w:val="24"/>
          <w:szCs w:val="24"/>
        </w:rPr>
        <w:t>4</w:t>
      </w:r>
    </w:p>
    <w:p w14:paraId="725725AA" w14:textId="77777777" w:rsidR="00523B6F" w:rsidRPr="00E549CE" w:rsidRDefault="00523B6F" w:rsidP="001F6F0A">
      <w:pPr>
        <w:shd w:val="clear" w:color="auto" w:fill="FFFFFF"/>
        <w:tabs>
          <w:tab w:val="left" w:pos="629"/>
        </w:tabs>
        <w:spacing w:before="120"/>
        <w:ind w:firstLine="341"/>
        <w:jc w:val="both"/>
      </w:pPr>
      <w:r w:rsidRPr="00E549CE">
        <w:rPr>
          <w:b/>
          <w:bCs/>
          <w:sz w:val="24"/>
          <w:szCs w:val="24"/>
        </w:rPr>
        <w:t>6.</w:t>
      </w:r>
      <w:r w:rsidRPr="00E549CE">
        <w:rPr>
          <w:b/>
          <w:bCs/>
          <w:sz w:val="24"/>
          <w:szCs w:val="24"/>
        </w:rPr>
        <w:tab/>
        <w:t>(1)</w:t>
      </w:r>
      <w:r w:rsidRPr="00E549CE">
        <w:rPr>
          <w:sz w:val="24"/>
          <w:szCs w:val="24"/>
        </w:rPr>
        <w:t xml:space="preserve"> The Governor-General may make regulations, not inconsistent</w:t>
      </w:r>
      <w:r w:rsidR="003578FD">
        <w:rPr>
          <w:sz w:val="24"/>
          <w:szCs w:val="24"/>
        </w:rPr>
        <w:t xml:space="preserve"> </w:t>
      </w:r>
      <w:r w:rsidRPr="00E549CE">
        <w:rPr>
          <w:sz w:val="24"/>
          <w:szCs w:val="24"/>
        </w:rPr>
        <w:t>with this Act, fixing fees for the purposes of section 4.</w:t>
      </w:r>
    </w:p>
    <w:p w14:paraId="144CD2B0" w14:textId="77777777" w:rsidR="00523B6F" w:rsidRPr="00E549CE" w:rsidRDefault="00523B6F" w:rsidP="001F6F0A">
      <w:pPr>
        <w:shd w:val="clear" w:color="auto" w:fill="FFFFFF"/>
        <w:spacing w:before="120"/>
        <w:ind w:firstLine="341"/>
        <w:jc w:val="both"/>
      </w:pPr>
      <w:r w:rsidRPr="00E549CE">
        <w:rPr>
          <w:b/>
          <w:bCs/>
          <w:sz w:val="24"/>
          <w:szCs w:val="24"/>
        </w:rPr>
        <w:t>(2)</w:t>
      </w:r>
      <w:r w:rsidRPr="00E549CE">
        <w:rPr>
          <w:sz w:val="24"/>
          <w:szCs w:val="24"/>
        </w:rPr>
        <w:t xml:space="preserve"> Regulations under subsection (1) must not fix a fee of more than $2,000.</w:t>
      </w:r>
    </w:p>
    <w:p w14:paraId="623B5B04" w14:textId="77777777" w:rsidR="00523B6F" w:rsidRPr="00E549CE" w:rsidRDefault="00523B6F" w:rsidP="001F6F0A">
      <w:pPr>
        <w:shd w:val="clear" w:color="auto" w:fill="FFFFFF"/>
        <w:spacing w:before="120"/>
      </w:pPr>
      <w:r w:rsidRPr="00E549CE">
        <w:rPr>
          <w:b/>
          <w:bCs/>
          <w:sz w:val="24"/>
          <w:szCs w:val="24"/>
        </w:rPr>
        <w:t>Regulations</w:t>
      </w:r>
      <w:r w:rsidRPr="00E549CE">
        <w:rPr>
          <w:sz w:val="24"/>
          <w:szCs w:val="24"/>
        </w:rPr>
        <w:t xml:space="preserve"> </w:t>
      </w:r>
      <w:r w:rsidRPr="00E549CE">
        <w:rPr>
          <w:b/>
          <w:bCs/>
          <w:sz w:val="24"/>
          <w:szCs w:val="24"/>
        </w:rPr>
        <w:t xml:space="preserve">for section </w:t>
      </w:r>
      <w:r w:rsidRPr="00E549CE">
        <w:rPr>
          <w:sz w:val="24"/>
          <w:szCs w:val="24"/>
        </w:rPr>
        <w:t>5</w:t>
      </w:r>
    </w:p>
    <w:p w14:paraId="1A1F8152" w14:textId="77777777" w:rsidR="00523B6F" w:rsidRPr="00E549CE" w:rsidRDefault="00523B6F" w:rsidP="001F6F0A">
      <w:pPr>
        <w:shd w:val="clear" w:color="auto" w:fill="FFFFFF"/>
        <w:tabs>
          <w:tab w:val="left" w:pos="629"/>
        </w:tabs>
        <w:spacing w:before="120"/>
        <w:ind w:firstLine="341"/>
        <w:jc w:val="both"/>
      </w:pPr>
      <w:r w:rsidRPr="00E549CE">
        <w:rPr>
          <w:b/>
          <w:bCs/>
          <w:sz w:val="24"/>
          <w:szCs w:val="24"/>
        </w:rPr>
        <w:t>7.</w:t>
      </w:r>
      <w:r w:rsidRPr="00E549CE">
        <w:rPr>
          <w:b/>
          <w:bCs/>
          <w:sz w:val="24"/>
          <w:szCs w:val="24"/>
        </w:rPr>
        <w:tab/>
        <w:t>(1)</w:t>
      </w:r>
      <w:r w:rsidRPr="00E549CE">
        <w:rPr>
          <w:sz w:val="24"/>
          <w:szCs w:val="24"/>
        </w:rPr>
        <w:t xml:space="preserve"> The Governor-General may make regulations, not inconsistent</w:t>
      </w:r>
      <w:r w:rsidR="003578FD">
        <w:rPr>
          <w:sz w:val="24"/>
          <w:szCs w:val="24"/>
        </w:rPr>
        <w:t xml:space="preserve"> </w:t>
      </w:r>
      <w:r w:rsidRPr="00E549CE">
        <w:rPr>
          <w:sz w:val="24"/>
          <w:szCs w:val="24"/>
        </w:rPr>
        <w:t>with this Act, providing for fees for the purposes of section 5.</w:t>
      </w:r>
    </w:p>
    <w:p w14:paraId="45B0EA99" w14:textId="77777777" w:rsidR="00523B6F" w:rsidRPr="00E549CE" w:rsidRDefault="00523B6F" w:rsidP="003578FD">
      <w:pPr>
        <w:shd w:val="clear" w:color="auto" w:fill="FFFFFF"/>
        <w:spacing w:before="120"/>
        <w:ind w:left="346"/>
      </w:pPr>
      <w:r w:rsidRPr="00E549CE">
        <w:rPr>
          <w:b/>
          <w:bCs/>
          <w:sz w:val="24"/>
          <w:szCs w:val="24"/>
        </w:rPr>
        <w:t>(2)</w:t>
      </w:r>
      <w:r w:rsidRPr="00E549CE">
        <w:rPr>
          <w:sz w:val="24"/>
          <w:szCs w:val="24"/>
        </w:rPr>
        <w:t xml:space="preserve"> Regulations under subsection (1):</w:t>
      </w:r>
    </w:p>
    <w:p w14:paraId="2F24D82F" w14:textId="77777777" w:rsidR="00523B6F" w:rsidRPr="00E549CE" w:rsidRDefault="00523B6F" w:rsidP="001F6F0A">
      <w:pPr>
        <w:numPr>
          <w:ilvl w:val="0"/>
          <w:numId w:val="1"/>
        </w:numPr>
        <w:shd w:val="clear" w:color="auto" w:fill="FFFFFF"/>
        <w:tabs>
          <w:tab w:val="left" w:pos="787"/>
        </w:tabs>
        <w:spacing w:before="120"/>
        <w:ind w:left="787" w:hanging="394"/>
        <w:jc w:val="both"/>
        <w:rPr>
          <w:sz w:val="24"/>
          <w:szCs w:val="24"/>
        </w:rPr>
      </w:pPr>
      <w:r w:rsidRPr="00E549CE">
        <w:rPr>
          <w:sz w:val="24"/>
          <w:szCs w:val="24"/>
        </w:rPr>
        <w:t>may fix a fee by way of a premium for the allocation of particular numbers or classes of numbers; or</w:t>
      </w:r>
    </w:p>
    <w:p w14:paraId="33864C6E" w14:textId="77777777" w:rsidR="00523B6F" w:rsidRPr="00E549CE" w:rsidRDefault="00523B6F" w:rsidP="003578FD">
      <w:pPr>
        <w:numPr>
          <w:ilvl w:val="0"/>
          <w:numId w:val="1"/>
        </w:numPr>
        <w:shd w:val="clear" w:color="auto" w:fill="FFFFFF"/>
        <w:tabs>
          <w:tab w:val="left" w:pos="787"/>
        </w:tabs>
        <w:spacing w:before="120"/>
        <w:ind w:left="787" w:hanging="394"/>
        <w:rPr>
          <w:sz w:val="24"/>
          <w:szCs w:val="24"/>
        </w:rPr>
      </w:pPr>
      <w:r w:rsidRPr="00E549CE">
        <w:rPr>
          <w:sz w:val="24"/>
          <w:szCs w:val="24"/>
        </w:rPr>
        <w:t>may provide for fees to be worked out by reference to the results of:</w:t>
      </w:r>
    </w:p>
    <w:p w14:paraId="422EEB22" w14:textId="77777777" w:rsidR="00523B6F" w:rsidRPr="00E549CE" w:rsidRDefault="00523B6F" w:rsidP="003578FD">
      <w:pPr>
        <w:shd w:val="clear" w:color="auto" w:fill="FFFFFF"/>
        <w:spacing w:before="120"/>
        <w:ind w:left="1099"/>
      </w:pPr>
      <w:r w:rsidRPr="00E549CE">
        <w:rPr>
          <w:sz w:val="24"/>
          <w:szCs w:val="24"/>
        </w:rPr>
        <w:t>(</w:t>
      </w:r>
      <w:proofErr w:type="spellStart"/>
      <w:r w:rsidRPr="00E549CE">
        <w:rPr>
          <w:sz w:val="24"/>
          <w:szCs w:val="24"/>
        </w:rPr>
        <w:t>i</w:t>
      </w:r>
      <w:proofErr w:type="spellEnd"/>
      <w:r w:rsidRPr="00E549CE">
        <w:rPr>
          <w:sz w:val="24"/>
          <w:szCs w:val="24"/>
        </w:rPr>
        <w:t>) a tender process; or</w:t>
      </w:r>
    </w:p>
    <w:p w14:paraId="1CFF42A8" w14:textId="77777777" w:rsidR="00523B6F" w:rsidRPr="00E549CE" w:rsidRDefault="00523B6F" w:rsidP="003578FD">
      <w:pPr>
        <w:shd w:val="clear" w:color="auto" w:fill="FFFFFF"/>
        <w:spacing w:before="120"/>
        <w:ind w:left="1027"/>
      </w:pPr>
      <w:r w:rsidRPr="00E549CE">
        <w:rPr>
          <w:sz w:val="24"/>
          <w:szCs w:val="24"/>
        </w:rPr>
        <w:t>(ii) a public auction;</w:t>
      </w:r>
    </w:p>
    <w:p w14:paraId="07ACEF91" w14:textId="77777777" w:rsidR="00523B6F" w:rsidRPr="00E549CE" w:rsidRDefault="00096F3C" w:rsidP="00BC432F">
      <w:pPr>
        <w:shd w:val="clear" w:color="auto" w:fill="FFFFFF"/>
        <w:spacing w:before="120" w:after="400"/>
        <w:ind w:left="778"/>
      </w:pPr>
      <w:r>
        <w:rPr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FDA40" wp14:editId="1404B334">
                <wp:simplePos x="0" y="0"/>
                <wp:positionH relativeFrom="column">
                  <wp:posOffset>-64135</wp:posOffset>
                </wp:positionH>
                <wp:positionV relativeFrom="paragraph">
                  <wp:posOffset>410845</wp:posOffset>
                </wp:positionV>
                <wp:extent cx="5956300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46CF74" id="AutoShape 4" o:spid="_x0000_s1026" type="#_x0000_t32" style="position:absolute;margin-left:-5.05pt;margin-top:32.35pt;width:46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md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"/>
            </w:pict>
          </mc:Fallback>
        </mc:AlternateContent>
      </w:r>
      <w:r w:rsidR="00523B6F" w:rsidRPr="00E549CE">
        <w:rPr>
          <w:sz w:val="24"/>
          <w:szCs w:val="24"/>
        </w:rPr>
        <w:t>conducted as provided by the regulations.</w:t>
      </w:r>
    </w:p>
    <w:p w14:paraId="106F3A90" w14:textId="2A523278" w:rsidR="00464BA8" w:rsidRDefault="00523B6F" w:rsidP="003578FD">
      <w:pPr>
        <w:shd w:val="clear" w:color="auto" w:fill="FFFFFF"/>
        <w:spacing w:before="120"/>
        <w:ind w:left="749" w:hanging="744"/>
        <w:rPr>
          <w:rFonts w:eastAsia="Times New Roman"/>
          <w:sz w:val="22"/>
          <w:szCs w:val="22"/>
        </w:rPr>
      </w:pPr>
      <w:r w:rsidRPr="00E549CE">
        <w:rPr>
          <w:sz w:val="22"/>
          <w:szCs w:val="22"/>
        </w:rPr>
        <w:t>[</w:t>
      </w:r>
      <w:r w:rsidRPr="00E549CE">
        <w:rPr>
          <w:i/>
          <w:iCs/>
          <w:sz w:val="22"/>
          <w:szCs w:val="22"/>
        </w:rPr>
        <w:t xml:space="preserve">Minister’s second </w:t>
      </w:r>
      <w:bookmarkStart w:id="0" w:name="_GoBack"/>
      <w:bookmarkEnd w:id="0"/>
      <w:r w:rsidRPr="00E549CE">
        <w:rPr>
          <w:i/>
          <w:iCs/>
          <w:sz w:val="22"/>
          <w:szCs w:val="22"/>
        </w:rPr>
        <w:t>reading speech made in</w:t>
      </w:r>
      <w:r w:rsidRPr="00E549CE">
        <w:rPr>
          <w:rFonts w:eastAsia="Times New Roman"/>
          <w:sz w:val="22"/>
          <w:szCs w:val="22"/>
        </w:rPr>
        <w:t>—</w:t>
      </w:r>
    </w:p>
    <w:p w14:paraId="16265239" w14:textId="77777777" w:rsidR="00464BA8" w:rsidRDefault="00523B6F" w:rsidP="00464BA8">
      <w:pPr>
        <w:shd w:val="clear" w:color="auto" w:fill="FFFFFF"/>
        <w:ind w:left="1608" w:hanging="744"/>
        <w:rPr>
          <w:rFonts w:eastAsia="Times New Roman"/>
          <w:i/>
          <w:iCs/>
          <w:sz w:val="22"/>
          <w:szCs w:val="22"/>
        </w:rPr>
      </w:pPr>
      <w:r w:rsidRPr="00E549CE">
        <w:rPr>
          <w:rFonts w:eastAsia="Times New Roman"/>
          <w:i/>
          <w:iCs/>
          <w:sz w:val="22"/>
          <w:szCs w:val="22"/>
        </w:rPr>
        <w:t>House of Representatives on 7 May 1991</w:t>
      </w:r>
    </w:p>
    <w:p w14:paraId="572D191E" w14:textId="77777777" w:rsidR="00523B6F" w:rsidRPr="00E549CE" w:rsidRDefault="00523B6F" w:rsidP="00464BA8">
      <w:pPr>
        <w:shd w:val="clear" w:color="auto" w:fill="FFFFFF"/>
        <w:ind w:left="1608" w:hanging="744"/>
      </w:pPr>
      <w:r w:rsidRPr="00E549CE">
        <w:rPr>
          <w:rFonts w:eastAsia="Times New Roman"/>
          <w:i/>
          <w:iCs/>
          <w:sz w:val="22"/>
          <w:szCs w:val="22"/>
        </w:rPr>
        <w:t>Senate on 29 May 1991</w:t>
      </w:r>
      <w:r w:rsidR="001957D0">
        <w:rPr>
          <w:rFonts w:eastAsia="Times New Roman"/>
          <w:sz w:val="22"/>
          <w:szCs w:val="22"/>
        </w:rPr>
        <w:t>]</w:t>
      </w:r>
    </w:p>
    <w:sectPr w:rsidR="00523B6F" w:rsidRPr="00E549CE" w:rsidSect="00E549CE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B8D011" w15:done="0"/>
  <w15:commentEx w15:paraId="4AC33C8C" w15:done="0"/>
  <w15:commentEx w15:paraId="2A98BE98" w15:done="0"/>
  <w15:commentEx w15:paraId="2C883E5A" w15:done="0"/>
  <w15:commentEx w15:paraId="63214C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B8D011" w16cid:durableId="207B9971"/>
  <w16cid:commentId w16cid:paraId="4AC33C8C" w16cid:durableId="207B9991"/>
  <w16cid:commentId w16cid:paraId="2A98BE98" w16cid:durableId="207B999B"/>
  <w16cid:commentId w16cid:paraId="2C883E5A" w16cid:durableId="207B99A3"/>
  <w16cid:commentId w16cid:paraId="63214C4D" w16cid:durableId="207B99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4216A" w14:textId="77777777" w:rsidR="00D125A7" w:rsidRDefault="00D125A7" w:rsidP="00C647CC">
      <w:r>
        <w:separator/>
      </w:r>
    </w:p>
  </w:endnote>
  <w:endnote w:type="continuationSeparator" w:id="0">
    <w:p w14:paraId="66680F3D" w14:textId="77777777" w:rsidR="00D125A7" w:rsidRDefault="00D125A7" w:rsidP="00C6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E8501" w14:textId="77777777" w:rsidR="00D125A7" w:rsidRDefault="00D125A7" w:rsidP="00C647CC">
      <w:r>
        <w:separator/>
      </w:r>
    </w:p>
  </w:footnote>
  <w:footnote w:type="continuationSeparator" w:id="0">
    <w:p w14:paraId="1CD229B2" w14:textId="77777777" w:rsidR="00D125A7" w:rsidRDefault="00D125A7" w:rsidP="00C64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A952" w14:textId="43A015EF" w:rsidR="00C647CC" w:rsidRPr="00C647CC" w:rsidRDefault="00C647CC" w:rsidP="00C647CC">
    <w:pPr>
      <w:pStyle w:val="Header"/>
      <w:jc w:val="center"/>
      <w:rPr>
        <w:sz w:val="22"/>
      </w:rPr>
    </w:pPr>
    <w:r w:rsidRPr="00C647CC">
      <w:rPr>
        <w:i/>
        <w:iCs/>
        <w:sz w:val="22"/>
        <w:szCs w:val="24"/>
      </w:rPr>
      <w:t xml:space="preserve">Telecommunications (Numbering Fees) </w:t>
    </w:r>
    <w:r w:rsidR="00114883">
      <w:rPr>
        <w:i/>
        <w:iCs/>
        <w:sz w:val="22"/>
        <w:szCs w:val="24"/>
      </w:rPr>
      <w:tab/>
    </w:r>
    <w:r w:rsidRPr="00C647CC">
      <w:rPr>
        <w:i/>
        <w:iCs/>
        <w:sz w:val="22"/>
        <w:szCs w:val="24"/>
      </w:rPr>
      <w:t>No. 90, 1991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70BF1"/>
    <w:multiLevelType w:val="singleLevel"/>
    <w:tmpl w:val="8BAA69D0"/>
    <w:lvl w:ilvl="0">
      <w:start w:val="1"/>
      <w:numFmt w:val="low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31"/>
    <w:rsid w:val="00096F3C"/>
    <w:rsid w:val="00114883"/>
    <w:rsid w:val="001951DF"/>
    <w:rsid w:val="001957D0"/>
    <w:rsid w:val="001D2D62"/>
    <w:rsid w:val="001E2E0C"/>
    <w:rsid w:val="001F6F0A"/>
    <w:rsid w:val="003578FD"/>
    <w:rsid w:val="00385AAC"/>
    <w:rsid w:val="004472CC"/>
    <w:rsid w:val="00464BA8"/>
    <w:rsid w:val="00486ED8"/>
    <w:rsid w:val="00523B6F"/>
    <w:rsid w:val="007E586A"/>
    <w:rsid w:val="00BC432F"/>
    <w:rsid w:val="00BE0E98"/>
    <w:rsid w:val="00C647CC"/>
    <w:rsid w:val="00C66549"/>
    <w:rsid w:val="00C91E31"/>
    <w:rsid w:val="00D125A7"/>
    <w:rsid w:val="00DD292C"/>
    <w:rsid w:val="00DF3244"/>
    <w:rsid w:val="00E5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E831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7CC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64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7CC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F0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7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2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2C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2CC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4883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7CC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64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7CC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F0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7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2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2C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2CC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4883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1619</Characters>
  <Application>Microsoft Office Word</Application>
  <DocSecurity>0</DocSecurity>
  <Lines>269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downloadtxt.htm</vt:lpstr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downloadtxt.htm</dc:title>
  <dc:creator>lotusservice</dc:creator>
  <cp:lastModifiedBy>Ziegler, Liesl</cp:lastModifiedBy>
  <cp:revision>3</cp:revision>
  <dcterms:created xsi:type="dcterms:W3CDTF">2019-05-06T19:44:00Z</dcterms:created>
  <dcterms:modified xsi:type="dcterms:W3CDTF">2019-10-14T00:45:00Z</dcterms:modified>
</cp:coreProperties>
</file>