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8438E" w14:textId="77777777" w:rsidR="006F656E" w:rsidRPr="00CF2B8A" w:rsidRDefault="000F495E" w:rsidP="00CF2B8A">
      <w:pPr>
        <w:jc w:val="center"/>
        <w:rPr>
          <w:sz w:val="24"/>
          <w:szCs w:val="24"/>
        </w:rPr>
      </w:pPr>
      <w:r w:rsidRPr="00CF2B8A">
        <w:rPr>
          <w:noProof/>
          <w:sz w:val="24"/>
          <w:szCs w:val="24"/>
          <w:lang w:val="en-AU" w:eastAsia="en-AU"/>
        </w:rPr>
        <w:drawing>
          <wp:inline distT="0" distB="0" distL="0" distR="0" wp14:anchorId="5743C1B3" wp14:editId="5D6AC7B1">
            <wp:extent cx="192786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860" cy="1066800"/>
                    </a:xfrm>
                    <a:prstGeom prst="rect">
                      <a:avLst/>
                    </a:prstGeom>
                    <a:noFill/>
                    <a:ln>
                      <a:noFill/>
                    </a:ln>
                  </pic:spPr>
                </pic:pic>
              </a:graphicData>
            </a:graphic>
          </wp:inline>
        </w:drawing>
      </w:r>
    </w:p>
    <w:p w14:paraId="43843F7B" w14:textId="77777777" w:rsidR="006F656E" w:rsidRPr="001707FE" w:rsidRDefault="006F656E" w:rsidP="00500F52">
      <w:pPr>
        <w:shd w:val="clear" w:color="auto" w:fill="FFFFFF"/>
        <w:spacing w:before="1100"/>
        <w:ind w:left="720" w:right="720"/>
        <w:jc w:val="center"/>
        <w:rPr>
          <w:sz w:val="18"/>
        </w:rPr>
      </w:pPr>
      <w:r w:rsidRPr="001707FE">
        <w:rPr>
          <w:b/>
          <w:bCs/>
          <w:sz w:val="36"/>
          <w:szCs w:val="38"/>
          <w:lang w:val="fr-FR"/>
        </w:rPr>
        <w:t xml:space="preserve">Social </w:t>
      </w:r>
      <w:r w:rsidRPr="001707FE">
        <w:rPr>
          <w:b/>
          <w:bCs/>
          <w:sz w:val="36"/>
          <w:szCs w:val="38"/>
          <w:lang w:val="en-US"/>
        </w:rPr>
        <w:t>Security (Job Search and Newstart) Amendment Act 1991</w:t>
      </w:r>
    </w:p>
    <w:p w14:paraId="4384218F" w14:textId="77777777" w:rsidR="006F656E" w:rsidRPr="001707FE" w:rsidRDefault="006F656E" w:rsidP="00500F52">
      <w:pPr>
        <w:shd w:val="clear" w:color="auto" w:fill="FFFFFF"/>
        <w:spacing w:before="1000"/>
        <w:jc w:val="center"/>
        <w:rPr>
          <w:sz w:val="22"/>
        </w:rPr>
      </w:pPr>
      <w:r w:rsidRPr="001707FE">
        <w:rPr>
          <w:b/>
          <w:bCs/>
          <w:sz w:val="28"/>
          <w:szCs w:val="26"/>
          <w:lang w:val="en-US"/>
        </w:rPr>
        <w:t>No. 68 of 1991</w:t>
      </w:r>
    </w:p>
    <w:p w14:paraId="3F084D8E" w14:textId="77777777" w:rsidR="006F656E" w:rsidRPr="00CF2B8A" w:rsidRDefault="006F656E" w:rsidP="00500F52">
      <w:pPr>
        <w:shd w:val="clear" w:color="auto" w:fill="FFFFFF"/>
        <w:spacing w:before="1000"/>
        <w:jc w:val="center"/>
        <w:rPr>
          <w:sz w:val="22"/>
        </w:rPr>
      </w:pPr>
      <w:r w:rsidRPr="00CF2B8A">
        <w:rPr>
          <w:b/>
          <w:bCs/>
          <w:sz w:val="22"/>
          <w:szCs w:val="18"/>
          <w:lang w:val="en-US"/>
        </w:rPr>
        <w:t>TABLE OF PROVISIONS</w:t>
      </w:r>
    </w:p>
    <w:p w14:paraId="3C941BED" w14:textId="77777777" w:rsidR="006F656E" w:rsidRPr="00CF2B8A" w:rsidRDefault="006F656E" w:rsidP="00511730">
      <w:pPr>
        <w:shd w:val="clear" w:color="auto" w:fill="FFFFFF"/>
        <w:spacing w:before="82" w:after="120"/>
        <w:jc w:val="center"/>
        <w:rPr>
          <w:sz w:val="22"/>
        </w:rPr>
      </w:pPr>
      <w:r w:rsidRPr="00CF2B8A">
        <w:rPr>
          <w:sz w:val="22"/>
          <w:szCs w:val="18"/>
          <w:lang w:val="en-US"/>
        </w:rPr>
        <w:t>PART 1</w:t>
      </w:r>
      <w:r w:rsidRPr="00CF2B8A">
        <w:rPr>
          <w:rFonts w:eastAsia="Times New Roman"/>
          <w:sz w:val="22"/>
          <w:szCs w:val="18"/>
          <w:lang w:val="en-US"/>
        </w:rPr>
        <w:t>—PRELIMINARY</w:t>
      </w:r>
    </w:p>
    <w:tbl>
      <w:tblPr>
        <w:tblW w:w="5000" w:type="pct"/>
        <w:jc w:val="center"/>
        <w:tblLayout w:type="fixed"/>
        <w:tblCellMar>
          <w:left w:w="40" w:type="dxa"/>
          <w:right w:w="40" w:type="dxa"/>
        </w:tblCellMar>
        <w:tblLook w:val="0000" w:firstRow="0" w:lastRow="0" w:firstColumn="0" w:lastColumn="0" w:noHBand="0" w:noVBand="0"/>
      </w:tblPr>
      <w:tblGrid>
        <w:gridCol w:w="817"/>
        <w:gridCol w:w="8623"/>
      </w:tblGrid>
      <w:tr w:rsidR="006F656E" w:rsidRPr="00CF2B8A" w14:paraId="5F842BC8" w14:textId="77777777" w:rsidTr="00800B17">
        <w:trPr>
          <w:trHeight w:val="20"/>
          <w:jc w:val="center"/>
        </w:trPr>
        <w:tc>
          <w:tcPr>
            <w:tcW w:w="817" w:type="dxa"/>
            <w:tcBorders>
              <w:top w:val="nil"/>
              <w:left w:val="nil"/>
              <w:bottom w:val="nil"/>
              <w:right w:val="nil"/>
            </w:tcBorders>
            <w:shd w:val="clear" w:color="auto" w:fill="FFFFFF"/>
          </w:tcPr>
          <w:p w14:paraId="190016B0" w14:textId="77777777" w:rsidR="006F656E" w:rsidRPr="00CF2B8A" w:rsidRDefault="006F656E" w:rsidP="00206D86">
            <w:pPr>
              <w:shd w:val="clear" w:color="auto" w:fill="FFFFFF"/>
              <w:jc w:val="both"/>
            </w:pPr>
            <w:r w:rsidRPr="00CF2B8A">
              <w:rPr>
                <w:szCs w:val="18"/>
                <w:lang w:val="en-US"/>
              </w:rPr>
              <w:t>Section</w:t>
            </w:r>
          </w:p>
        </w:tc>
        <w:tc>
          <w:tcPr>
            <w:tcW w:w="8623" w:type="dxa"/>
            <w:tcBorders>
              <w:top w:val="nil"/>
              <w:left w:val="nil"/>
              <w:bottom w:val="nil"/>
              <w:right w:val="nil"/>
            </w:tcBorders>
            <w:shd w:val="clear" w:color="auto" w:fill="FFFFFF"/>
          </w:tcPr>
          <w:p w14:paraId="33730B45" w14:textId="77777777" w:rsidR="006F656E" w:rsidRPr="00CF2B8A" w:rsidRDefault="006F656E" w:rsidP="00206D86">
            <w:pPr>
              <w:shd w:val="clear" w:color="auto" w:fill="FFFFFF"/>
              <w:jc w:val="both"/>
            </w:pPr>
          </w:p>
        </w:tc>
      </w:tr>
      <w:tr w:rsidR="006F656E" w:rsidRPr="00CF2B8A" w14:paraId="20023022" w14:textId="77777777" w:rsidTr="00800B17">
        <w:trPr>
          <w:trHeight w:val="20"/>
          <w:jc w:val="center"/>
        </w:trPr>
        <w:tc>
          <w:tcPr>
            <w:tcW w:w="817" w:type="dxa"/>
            <w:tcBorders>
              <w:top w:val="nil"/>
              <w:left w:val="nil"/>
              <w:bottom w:val="nil"/>
              <w:right w:val="nil"/>
            </w:tcBorders>
            <w:shd w:val="clear" w:color="auto" w:fill="FFFFFF"/>
          </w:tcPr>
          <w:p w14:paraId="6C909010" w14:textId="77777777" w:rsidR="006F656E" w:rsidRPr="00CF2B8A" w:rsidRDefault="006F656E" w:rsidP="00B2679A">
            <w:pPr>
              <w:shd w:val="clear" w:color="auto" w:fill="FFFFFF"/>
              <w:ind w:right="144"/>
              <w:jc w:val="right"/>
            </w:pPr>
            <w:r w:rsidRPr="00CF2B8A">
              <w:rPr>
                <w:szCs w:val="18"/>
                <w:lang w:val="en-US"/>
              </w:rPr>
              <w:t>1.</w:t>
            </w:r>
          </w:p>
        </w:tc>
        <w:tc>
          <w:tcPr>
            <w:tcW w:w="8623" w:type="dxa"/>
            <w:tcBorders>
              <w:top w:val="nil"/>
              <w:left w:val="nil"/>
              <w:bottom w:val="nil"/>
              <w:right w:val="nil"/>
            </w:tcBorders>
            <w:shd w:val="clear" w:color="auto" w:fill="FFFFFF"/>
          </w:tcPr>
          <w:p w14:paraId="00F3B20C" w14:textId="77777777" w:rsidR="006F656E" w:rsidRPr="00CF2B8A" w:rsidRDefault="006F656E" w:rsidP="00206D86">
            <w:pPr>
              <w:shd w:val="clear" w:color="auto" w:fill="FFFFFF"/>
              <w:jc w:val="both"/>
            </w:pPr>
            <w:r w:rsidRPr="00CF2B8A">
              <w:rPr>
                <w:szCs w:val="18"/>
                <w:lang w:val="en-US"/>
              </w:rPr>
              <w:t>Short title</w:t>
            </w:r>
          </w:p>
        </w:tc>
      </w:tr>
      <w:tr w:rsidR="006F656E" w:rsidRPr="00CF2B8A" w14:paraId="410CC9F6" w14:textId="77777777" w:rsidTr="00800B17">
        <w:trPr>
          <w:trHeight w:val="20"/>
          <w:jc w:val="center"/>
        </w:trPr>
        <w:tc>
          <w:tcPr>
            <w:tcW w:w="817" w:type="dxa"/>
            <w:tcBorders>
              <w:top w:val="nil"/>
              <w:left w:val="nil"/>
              <w:bottom w:val="nil"/>
              <w:right w:val="nil"/>
            </w:tcBorders>
            <w:shd w:val="clear" w:color="auto" w:fill="FFFFFF"/>
          </w:tcPr>
          <w:p w14:paraId="0EFD3D8E" w14:textId="77777777" w:rsidR="006F656E" w:rsidRPr="00CF2B8A" w:rsidRDefault="006F656E" w:rsidP="00B2679A">
            <w:pPr>
              <w:shd w:val="clear" w:color="auto" w:fill="FFFFFF"/>
              <w:ind w:right="144"/>
              <w:jc w:val="right"/>
            </w:pPr>
            <w:r w:rsidRPr="00CF2B8A">
              <w:rPr>
                <w:szCs w:val="18"/>
                <w:lang w:val="en-US"/>
              </w:rPr>
              <w:t>2.</w:t>
            </w:r>
          </w:p>
        </w:tc>
        <w:tc>
          <w:tcPr>
            <w:tcW w:w="8623" w:type="dxa"/>
            <w:tcBorders>
              <w:top w:val="nil"/>
              <w:left w:val="nil"/>
              <w:bottom w:val="nil"/>
              <w:right w:val="nil"/>
            </w:tcBorders>
            <w:shd w:val="clear" w:color="auto" w:fill="FFFFFF"/>
          </w:tcPr>
          <w:p w14:paraId="242F2E37" w14:textId="77777777" w:rsidR="006F656E" w:rsidRPr="00CF2B8A" w:rsidRDefault="006F656E" w:rsidP="00206D86">
            <w:pPr>
              <w:shd w:val="clear" w:color="auto" w:fill="FFFFFF"/>
              <w:jc w:val="both"/>
            </w:pPr>
            <w:r w:rsidRPr="00CF2B8A">
              <w:rPr>
                <w:szCs w:val="18"/>
                <w:lang w:val="en-US"/>
              </w:rPr>
              <w:t>Commencement</w:t>
            </w:r>
          </w:p>
        </w:tc>
      </w:tr>
      <w:tr w:rsidR="00800B17" w:rsidRPr="00CF2B8A" w14:paraId="2E769E32" w14:textId="77777777" w:rsidTr="00800B17">
        <w:trPr>
          <w:trHeight w:val="20"/>
          <w:jc w:val="center"/>
        </w:trPr>
        <w:tc>
          <w:tcPr>
            <w:tcW w:w="9440" w:type="dxa"/>
            <w:gridSpan w:val="2"/>
            <w:tcBorders>
              <w:top w:val="nil"/>
              <w:left w:val="nil"/>
              <w:bottom w:val="nil"/>
              <w:right w:val="nil"/>
            </w:tcBorders>
            <w:shd w:val="clear" w:color="auto" w:fill="FFFFFF"/>
          </w:tcPr>
          <w:p w14:paraId="5759E36D" w14:textId="7B99660B" w:rsidR="00800B17" w:rsidRPr="00CF2B8A" w:rsidRDefault="00800B17" w:rsidP="00800B17">
            <w:pPr>
              <w:shd w:val="clear" w:color="auto" w:fill="FFFFFF"/>
              <w:spacing w:before="120" w:after="120"/>
              <w:jc w:val="center"/>
            </w:pPr>
            <w:r w:rsidRPr="00800B17">
              <w:rPr>
                <w:sz w:val="22"/>
                <w:szCs w:val="18"/>
                <w:lang w:val="en-US"/>
              </w:rPr>
              <w:t>PART 2</w:t>
            </w:r>
            <w:r w:rsidRPr="00800B17">
              <w:rPr>
                <w:rFonts w:eastAsia="Times New Roman"/>
                <w:sz w:val="22"/>
                <w:szCs w:val="18"/>
                <w:lang w:val="en-US"/>
              </w:rPr>
              <w:t>—AMENDMENTS OF THE SOCIAL SECURITY ACT 1991</w:t>
            </w:r>
          </w:p>
        </w:tc>
      </w:tr>
      <w:tr w:rsidR="006F656E" w:rsidRPr="00CF2B8A" w14:paraId="740B857B" w14:textId="77777777" w:rsidTr="00800B17">
        <w:trPr>
          <w:trHeight w:val="20"/>
          <w:jc w:val="center"/>
        </w:trPr>
        <w:tc>
          <w:tcPr>
            <w:tcW w:w="817" w:type="dxa"/>
            <w:tcBorders>
              <w:top w:val="nil"/>
              <w:left w:val="nil"/>
              <w:bottom w:val="nil"/>
              <w:right w:val="nil"/>
            </w:tcBorders>
            <w:shd w:val="clear" w:color="auto" w:fill="FFFFFF"/>
          </w:tcPr>
          <w:p w14:paraId="179FB697" w14:textId="77777777" w:rsidR="006F656E" w:rsidRPr="00CF2B8A" w:rsidRDefault="006F656E" w:rsidP="00B2679A">
            <w:pPr>
              <w:shd w:val="clear" w:color="auto" w:fill="FFFFFF"/>
              <w:ind w:right="144"/>
              <w:jc w:val="right"/>
            </w:pPr>
            <w:r w:rsidRPr="00CF2B8A">
              <w:rPr>
                <w:szCs w:val="18"/>
                <w:lang w:val="en-US"/>
              </w:rPr>
              <w:t>3.</w:t>
            </w:r>
          </w:p>
        </w:tc>
        <w:tc>
          <w:tcPr>
            <w:tcW w:w="8623" w:type="dxa"/>
            <w:tcBorders>
              <w:top w:val="nil"/>
              <w:left w:val="nil"/>
              <w:bottom w:val="nil"/>
              <w:right w:val="nil"/>
            </w:tcBorders>
            <w:shd w:val="clear" w:color="auto" w:fill="FFFFFF"/>
          </w:tcPr>
          <w:p w14:paraId="652C6AD6" w14:textId="77777777" w:rsidR="006F656E" w:rsidRPr="00CF2B8A" w:rsidRDefault="006F656E" w:rsidP="00206D86">
            <w:pPr>
              <w:shd w:val="clear" w:color="auto" w:fill="FFFFFF"/>
              <w:jc w:val="both"/>
            </w:pPr>
            <w:r w:rsidRPr="00CF2B8A">
              <w:rPr>
                <w:szCs w:val="18"/>
                <w:lang w:val="en-US"/>
              </w:rPr>
              <w:t>Principal Act</w:t>
            </w:r>
          </w:p>
        </w:tc>
      </w:tr>
      <w:tr w:rsidR="006F656E" w:rsidRPr="00CF2B8A" w14:paraId="71EC9823" w14:textId="77777777" w:rsidTr="00800B17">
        <w:trPr>
          <w:trHeight w:val="20"/>
          <w:jc w:val="center"/>
        </w:trPr>
        <w:tc>
          <w:tcPr>
            <w:tcW w:w="817" w:type="dxa"/>
            <w:tcBorders>
              <w:top w:val="nil"/>
              <w:left w:val="nil"/>
              <w:bottom w:val="nil"/>
              <w:right w:val="nil"/>
            </w:tcBorders>
            <w:shd w:val="clear" w:color="auto" w:fill="FFFFFF"/>
          </w:tcPr>
          <w:p w14:paraId="790CB58B" w14:textId="77777777" w:rsidR="006F656E" w:rsidRPr="00CF2B8A" w:rsidRDefault="006F656E" w:rsidP="00B2679A">
            <w:pPr>
              <w:shd w:val="clear" w:color="auto" w:fill="FFFFFF"/>
              <w:ind w:right="144"/>
              <w:jc w:val="right"/>
            </w:pPr>
            <w:r w:rsidRPr="00CF2B8A">
              <w:rPr>
                <w:szCs w:val="18"/>
                <w:lang w:val="en-US"/>
              </w:rPr>
              <w:t>4.</w:t>
            </w:r>
          </w:p>
        </w:tc>
        <w:tc>
          <w:tcPr>
            <w:tcW w:w="8623" w:type="dxa"/>
            <w:tcBorders>
              <w:top w:val="nil"/>
              <w:left w:val="nil"/>
              <w:bottom w:val="nil"/>
              <w:right w:val="nil"/>
            </w:tcBorders>
            <w:shd w:val="clear" w:color="auto" w:fill="FFFFFF"/>
          </w:tcPr>
          <w:p w14:paraId="779D8B0E" w14:textId="77777777" w:rsidR="006F656E" w:rsidRPr="00CF2B8A" w:rsidRDefault="006F656E" w:rsidP="00206D86">
            <w:pPr>
              <w:shd w:val="clear" w:color="auto" w:fill="FFFFFF"/>
              <w:jc w:val="both"/>
            </w:pPr>
            <w:r w:rsidRPr="00CF2B8A">
              <w:rPr>
                <w:szCs w:val="18"/>
                <w:lang w:val="en-US"/>
              </w:rPr>
              <w:t>Insertion of new section:</w:t>
            </w:r>
          </w:p>
        </w:tc>
      </w:tr>
      <w:tr w:rsidR="006F656E" w:rsidRPr="00CF2B8A" w14:paraId="4B74AE67" w14:textId="77777777" w:rsidTr="00800B17">
        <w:trPr>
          <w:trHeight w:val="20"/>
          <w:jc w:val="center"/>
        </w:trPr>
        <w:tc>
          <w:tcPr>
            <w:tcW w:w="817" w:type="dxa"/>
            <w:tcBorders>
              <w:top w:val="nil"/>
              <w:left w:val="nil"/>
              <w:bottom w:val="nil"/>
              <w:right w:val="nil"/>
            </w:tcBorders>
            <w:shd w:val="clear" w:color="auto" w:fill="FFFFFF"/>
          </w:tcPr>
          <w:p w14:paraId="1C9560E4" w14:textId="77777777" w:rsidR="006F656E" w:rsidRPr="00CF2B8A" w:rsidRDefault="006F656E" w:rsidP="00B2679A">
            <w:pPr>
              <w:shd w:val="clear" w:color="auto" w:fill="FFFFFF"/>
              <w:ind w:right="144"/>
              <w:jc w:val="right"/>
            </w:pPr>
          </w:p>
        </w:tc>
        <w:tc>
          <w:tcPr>
            <w:tcW w:w="8623" w:type="dxa"/>
            <w:tcBorders>
              <w:top w:val="nil"/>
              <w:left w:val="nil"/>
              <w:bottom w:val="nil"/>
              <w:right w:val="nil"/>
            </w:tcBorders>
            <w:shd w:val="clear" w:color="auto" w:fill="FFFFFF"/>
          </w:tcPr>
          <w:p w14:paraId="29B2CD24" w14:textId="77777777" w:rsidR="006F656E" w:rsidRPr="00CF2B8A" w:rsidRDefault="006F656E" w:rsidP="00691BD6">
            <w:pPr>
              <w:shd w:val="clear" w:color="auto" w:fill="FFFFFF"/>
              <w:tabs>
                <w:tab w:val="left" w:pos="1173"/>
              </w:tabs>
              <w:ind w:left="288"/>
              <w:jc w:val="both"/>
            </w:pPr>
            <w:r w:rsidRPr="00CF2B8A">
              <w:rPr>
                <w:smallCaps/>
                <w:szCs w:val="18"/>
                <w:lang w:val="en-US"/>
              </w:rPr>
              <w:t>5a.</w:t>
            </w:r>
            <w:r w:rsidR="00691BD6" w:rsidRPr="00CF2B8A">
              <w:rPr>
                <w:smallCaps/>
                <w:szCs w:val="18"/>
                <w:lang w:val="en-US"/>
              </w:rPr>
              <w:tab/>
            </w:r>
            <w:r w:rsidRPr="00CF2B8A">
              <w:rPr>
                <w:i/>
                <w:iCs/>
                <w:szCs w:val="18"/>
                <w:lang w:val="en-US"/>
              </w:rPr>
              <w:t xml:space="preserve">Family relationships </w:t>
            </w:r>
            <w:r w:rsidRPr="00CF2B8A">
              <w:rPr>
                <w:szCs w:val="18"/>
                <w:lang w:val="en-US"/>
              </w:rPr>
              <w:t>definitions</w:t>
            </w:r>
            <w:r w:rsidRPr="00CF2B8A">
              <w:rPr>
                <w:rFonts w:eastAsia="Times New Roman"/>
                <w:szCs w:val="18"/>
                <w:lang w:val="en-US"/>
              </w:rPr>
              <w:t>—JSA and NSA</w:t>
            </w:r>
          </w:p>
        </w:tc>
      </w:tr>
      <w:tr w:rsidR="006F656E" w:rsidRPr="00CF2B8A" w14:paraId="76F9A170" w14:textId="77777777" w:rsidTr="00800B17">
        <w:trPr>
          <w:trHeight w:val="20"/>
          <w:jc w:val="center"/>
        </w:trPr>
        <w:tc>
          <w:tcPr>
            <w:tcW w:w="817" w:type="dxa"/>
            <w:tcBorders>
              <w:top w:val="nil"/>
              <w:left w:val="nil"/>
              <w:bottom w:val="nil"/>
              <w:right w:val="nil"/>
            </w:tcBorders>
            <w:shd w:val="clear" w:color="auto" w:fill="FFFFFF"/>
          </w:tcPr>
          <w:p w14:paraId="56537477" w14:textId="77777777" w:rsidR="006F656E" w:rsidRPr="00CF2B8A" w:rsidRDefault="006F656E" w:rsidP="00B2679A">
            <w:pPr>
              <w:shd w:val="clear" w:color="auto" w:fill="FFFFFF"/>
              <w:ind w:right="144"/>
              <w:jc w:val="right"/>
            </w:pPr>
            <w:r w:rsidRPr="00CF2B8A">
              <w:rPr>
                <w:szCs w:val="18"/>
                <w:lang w:val="en-US"/>
              </w:rPr>
              <w:t>5.</w:t>
            </w:r>
          </w:p>
        </w:tc>
        <w:tc>
          <w:tcPr>
            <w:tcW w:w="8623" w:type="dxa"/>
            <w:tcBorders>
              <w:top w:val="nil"/>
              <w:left w:val="nil"/>
              <w:bottom w:val="nil"/>
              <w:right w:val="nil"/>
            </w:tcBorders>
            <w:shd w:val="clear" w:color="auto" w:fill="FFFFFF"/>
          </w:tcPr>
          <w:p w14:paraId="5AA7EB45" w14:textId="77777777" w:rsidR="006F656E" w:rsidRPr="00CF2B8A" w:rsidRDefault="006F656E" w:rsidP="00206D86">
            <w:pPr>
              <w:shd w:val="clear" w:color="auto" w:fill="FFFFFF"/>
              <w:jc w:val="both"/>
            </w:pPr>
            <w:r w:rsidRPr="00CF2B8A">
              <w:rPr>
                <w:szCs w:val="18"/>
                <w:lang w:val="en-US"/>
              </w:rPr>
              <w:t>Insertion of new section:</w:t>
            </w:r>
          </w:p>
        </w:tc>
      </w:tr>
      <w:tr w:rsidR="006F656E" w:rsidRPr="00CF2B8A" w14:paraId="21739A95" w14:textId="77777777" w:rsidTr="00800B17">
        <w:trPr>
          <w:trHeight w:val="20"/>
          <w:jc w:val="center"/>
        </w:trPr>
        <w:tc>
          <w:tcPr>
            <w:tcW w:w="817" w:type="dxa"/>
            <w:tcBorders>
              <w:top w:val="nil"/>
              <w:left w:val="nil"/>
              <w:bottom w:val="nil"/>
              <w:right w:val="nil"/>
            </w:tcBorders>
            <w:shd w:val="clear" w:color="auto" w:fill="FFFFFF"/>
          </w:tcPr>
          <w:p w14:paraId="61B32AB0" w14:textId="77777777" w:rsidR="006F656E" w:rsidRPr="00CF2B8A" w:rsidRDefault="006F656E" w:rsidP="00B2679A">
            <w:pPr>
              <w:shd w:val="clear" w:color="auto" w:fill="FFFFFF"/>
              <w:ind w:right="144"/>
              <w:jc w:val="right"/>
            </w:pPr>
          </w:p>
        </w:tc>
        <w:tc>
          <w:tcPr>
            <w:tcW w:w="8623" w:type="dxa"/>
            <w:tcBorders>
              <w:top w:val="nil"/>
              <w:left w:val="nil"/>
              <w:bottom w:val="nil"/>
              <w:right w:val="nil"/>
            </w:tcBorders>
            <w:shd w:val="clear" w:color="auto" w:fill="FFFFFF"/>
          </w:tcPr>
          <w:p w14:paraId="31799C72" w14:textId="77777777" w:rsidR="006F656E" w:rsidRPr="00CF2B8A" w:rsidRDefault="006F656E" w:rsidP="00691BD6">
            <w:pPr>
              <w:shd w:val="clear" w:color="auto" w:fill="FFFFFF"/>
              <w:tabs>
                <w:tab w:val="left" w:pos="1173"/>
              </w:tabs>
              <w:ind w:left="288"/>
              <w:jc w:val="both"/>
            </w:pPr>
            <w:r w:rsidRPr="00CF2B8A">
              <w:rPr>
                <w:smallCaps/>
                <w:szCs w:val="18"/>
                <w:lang w:val="en-US"/>
              </w:rPr>
              <w:t>14a.</w:t>
            </w:r>
            <w:r w:rsidR="00691BD6" w:rsidRPr="00CF2B8A">
              <w:rPr>
                <w:smallCaps/>
                <w:szCs w:val="18"/>
                <w:lang w:val="en-US"/>
              </w:rPr>
              <w:tab/>
            </w:r>
            <w:r w:rsidRPr="00CF2B8A">
              <w:rPr>
                <w:i/>
                <w:iCs/>
                <w:szCs w:val="18"/>
                <w:lang w:val="en-US"/>
              </w:rPr>
              <w:t xml:space="preserve">Social security benefit liquid assets test </w:t>
            </w:r>
            <w:r w:rsidRPr="00CF2B8A">
              <w:rPr>
                <w:szCs w:val="18"/>
                <w:lang w:val="en-US"/>
              </w:rPr>
              <w:t>definitions</w:t>
            </w:r>
          </w:p>
        </w:tc>
      </w:tr>
      <w:tr w:rsidR="006F656E" w:rsidRPr="00CF2B8A" w14:paraId="339E3A0C" w14:textId="77777777" w:rsidTr="00800B17">
        <w:trPr>
          <w:trHeight w:val="20"/>
          <w:jc w:val="center"/>
        </w:trPr>
        <w:tc>
          <w:tcPr>
            <w:tcW w:w="817" w:type="dxa"/>
            <w:tcBorders>
              <w:top w:val="nil"/>
              <w:left w:val="nil"/>
              <w:bottom w:val="nil"/>
              <w:right w:val="nil"/>
            </w:tcBorders>
            <w:shd w:val="clear" w:color="auto" w:fill="FFFFFF"/>
          </w:tcPr>
          <w:p w14:paraId="6AFDFF72" w14:textId="77777777" w:rsidR="006F656E" w:rsidRPr="00CF2B8A" w:rsidRDefault="006F656E" w:rsidP="00B2679A">
            <w:pPr>
              <w:shd w:val="clear" w:color="auto" w:fill="FFFFFF"/>
              <w:ind w:right="144"/>
              <w:jc w:val="right"/>
            </w:pPr>
            <w:r w:rsidRPr="00CF2B8A">
              <w:rPr>
                <w:szCs w:val="18"/>
                <w:lang w:val="en-US"/>
              </w:rPr>
              <w:t>6.</w:t>
            </w:r>
          </w:p>
        </w:tc>
        <w:tc>
          <w:tcPr>
            <w:tcW w:w="8623" w:type="dxa"/>
            <w:tcBorders>
              <w:top w:val="nil"/>
              <w:left w:val="nil"/>
              <w:bottom w:val="nil"/>
              <w:right w:val="nil"/>
            </w:tcBorders>
            <w:shd w:val="clear" w:color="auto" w:fill="FFFFFF"/>
          </w:tcPr>
          <w:p w14:paraId="2D3DB6E5" w14:textId="77777777" w:rsidR="006F656E" w:rsidRPr="00CF2B8A" w:rsidRDefault="006F656E" w:rsidP="00206D86">
            <w:pPr>
              <w:shd w:val="clear" w:color="auto" w:fill="FFFFFF"/>
              <w:jc w:val="both"/>
            </w:pPr>
            <w:r w:rsidRPr="00CF2B8A">
              <w:rPr>
                <w:szCs w:val="18"/>
                <w:lang w:val="en-US"/>
              </w:rPr>
              <w:t>General definitions</w:t>
            </w:r>
          </w:p>
        </w:tc>
      </w:tr>
      <w:tr w:rsidR="006F656E" w:rsidRPr="00CF2B8A" w14:paraId="7F4C4033" w14:textId="77777777" w:rsidTr="00800B17">
        <w:trPr>
          <w:trHeight w:val="20"/>
          <w:jc w:val="center"/>
        </w:trPr>
        <w:tc>
          <w:tcPr>
            <w:tcW w:w="817" w:type="dxa"/>
            <w:tcBorders>
              <w:top w:val="nil"/>
              <w:left w:val="nil"/>
              <w:bottom w:val="nil"/>
              <w:right w:val="nil"/>
            </w:tcBorders>
            <w:shd w:val="clear" w:color="auto" w:fill="FFFFFF"/>
          </w:tcPr>
          <w:p w14:paraId="5825A371" w14:textId="77777777" w:rsidR="006F656E" w:rsidRPr="00CF2B8A" w:rsidRDefault="006F656E" w:rsidP="00B2679A">
            <w:pPr>
              <w:shd w:val="clear" w:color="auto" w:fill="FFFFFF"/>
              <w:ind w:right="144"/>
              <w:jc w:val="right"/>
            </w:pPr>
            <w:r w:rsidRPr="00CF2B8A">
              <w:rPr>
                <w:szCs w:val="18"/>
                <w:lang w:val="en-US"/>
              </w:rPr>
              <w:t>7.</w:t>
            </w:r>
          </w:p>
        </w:tc>
        <w:tc>
          <w:tcPr>
            <w:tcW w:w="8623" w:type="dxa"/>
            <w:tcBorders>
              <w:top w:val="nil"/>
              <w:left w:val="nil"/>
              <w:bottom w:val="nil"/>
              <w:right w:val="nil"/>
            </w:tcBorders>
            <w:shd w:val="clear" w:color="auto" w:fill="FFFFFF"/>
          </w:tcPr>
          <w:p w14:paraId="36FC1206" w14:textId="77777777" w:rsidR="006F656E" w:rsidRPr="00CF2B8A" w:rsidRDefault="006F656E" w:rsidP="00206D86">
            <w:pPr>
              <w:shd w:val="clear" w:color="auto" w:fill="FFFFFF"/>
              <w:jc w:val="both"/>
            </w:pPr>
            <w:r w:rsidRPr="00CF2B8A">
              <w:rPr>
                <w:szCs w:val="18"/>
                <w:lang w:val="en-US"/>
              </w:rPr>
              <w:t>Repeal of Parts and substitution of new Parts:</w:t>
            </w:r>
          </w:p>
        </w:tc>
      </w:tr>
    </w:tbl>
    <w:p w14:paraId="2B47E46E" w14:textId="77777777" w:rsidR="001831AA" w:rsidRPr="00CF2B8A" w:rsidRDefault="001831AA" w:rsidP="00800B17">
      <w:pPr>
        <w:shd w:val="clear" w:color="auto" w:fill="FFFFFF"/>
        <w:tabs>
          <w:tab w:val="left" w:pos="1077"/>
        </w:tabs>
        <w:spacing w:before="120" w:after="120"/>
        <w:jc w:val="center"/>
      </w:pPr>
      <w:r w:rsidRPr="00800B17">
        <w:rPr>
          <w:sz w:val="22"/>
          <w:szCs w:val="18"/>
          <w:lang w:val="en-US"/>
        </w:rPr>
        <w:t>PART 2.11</w:t>
      </w:r>
      <w:r w:rsidRPr="00800B17">
        <w:rPr>
          <w:rFonts w:eastAsia="Times New Roman"/>
          <w:sz w:val="22"/>
          <w:szCs w:val="18"/>
          <w:lang w:val="en-US"/>
        </w:rPr>
        <w:t>—JOB SEARCH ALLOWANCE</w:t>
      </w:r>
    </w:p>
    <w:p w14:paraId="00132C34" w14:textId="77777777" w:rsidR="001831AA" w:rsidRPr="00CF2B8A" w:rsidRDefault="001831AA" w:rsidP="00800B17">
      <w:pPr>
        <w:shd w:val="clear" w:color="auto" w:fill="FFFFFF"/>
        <w:tabs>
          <w:tab w:val="left" w:pos="1077"/>
        </w:tabs>
        <w:spacing w:before="60" w:after="60"/>
        <w:jc w:val="center"/>
      </w:pPr>
      <w:r w:rsidRPr="00CF2B8A">
        <w:rPr>
          <w:i/>
          <w:iCs/>
          <w:szCs w:val="18"/>
          <w:lang w:val="en-US"/>
        </w:rPr>
        <w:t>Division 1</w:t>
      </w:r>
      <w:r w:rsidRPr="00CF2B8A">
        <w:rPr>
          <w:rFonts w:eastAsia="Times New Roman"/>
          <w:szCs w:val="18"/>
          <w:lang w:val="en-US"/>
        </w:rPr>
        <w:t>—</w:t>
      </w:r>
      <w:r w:rsidRPr="00CF2B8A">
        <w:rPr>
          <w:rFonts w:eastAsia="Times New Roman"/>
          <w:i/>
          <w:iCs/>
          <w:szCs w:val="18"/>
          <w:lang w:val="en-US"/>
        </w:rPr>
        <w:t>Qualification for and payability of job search allowance</w:t>
      </w:r>
    </w:p>
    <w:p w14:paraId="7A936B01" w14:textId="77777777" w:rsidR="001831AA" w:rsidRPr="00CF2B8A" w:rsidRDefault="001831AA" w:rsidP="00800B17">
      <w:pPr>
        <w:shd w:val="clear" w:color="auto" w:fill="FFFFFF"/>
        <w:tabs>
          <w:tab w:val="left" w:pos="1077"/>
        </w:tabs>
        <w:spacing w:before="60" w:after="60"/>
        <w:jc w:val="center"/>
      </w:pPr>
      <w:r w:rsidRPr="00CF2B8A">
        <w:rPr>
          <w:i/>
          <w:iCs/>
          <w:szCs w:val="18"/>
          <w:lang w:val="en-US"/>
        </w:rPr>
        <w:t>Subdivision A</w:t>
      </w:r>
      <w:r w:rsidRPr="00CF2B8A">
        <w:rPr>
          <w:rFonts w:eastAsia="Times New Roman"/>
          <w:szCs w:val="18"/>
          <w:lang w:val="en-US"/>
        </w:rPr>
        <w:t>—</w:t>
      </w:r>
      <w:r w:rsidRPr="00CF2B8A">
        <w:rPr>
          <w:rFonts w:eastAsia="Times New Roman"/>
          <w:i/>
          <w:iCs/>
          <w:szCs w:val="18"/>
          <w:lang w:val="en-US"/>
        </w:rPr>
        <w:t>Basic qualifications</w:t>
      </w:r>
    </w:p>
    <w:tbl>
      <w:tblPr>
        <w:tblW w:w="4350" w:type="pct"/>
        <w:jc w:val="right"/>
        <w:tblLayout w:type="fixed"/>
        <w:tblCellMar>
          <w:left w:w="40" w:type="dxa"/>
          <w:right w:w="40" w:type="dxa"/>
        </w:tblCellMar>
        <w:tblLook w:val="0000" w:firstRow="0" w:lastRow="0" w:firstColumn="0" w:lastColumn="0" w:noHBand="0" w:noVBand="0"/>
      </w:tblPr>
      <w:tblGrid>
        <w:gridCol w:w="816"/>
        <w:gridCol w:w="7397"/>
      </w:tblGrid>
      <w:tr w:rsidR="006F656E" w:rsidRPr="00CF2B8A" w14:paraId="1413DE35" w14:textId="77777777" w:rsidTr="000531CC">
        <w:trPr>
          <w:trHeight w:val="20"/>
          <w:jc w:val="right"/>
        </w:trPr>
        <w:tc>
          <w:tcPr>
            <w:tcW w:w="919" w:type="dxa"/>
            <w:tcBorders>
              <w:top w:val="nil"/>
              <w:left w:val="nil"/>
              <w:bottom w:val="nil"/>
              <w:right w:val="nil"/>
            </w:tcBorders>
            <w:shd w:val="clear" w:color="auto" w:fill="FFFFFF"/>
          </w:tcPr>
          <w:p w14:paraId="047CF456" w14:textId="77777777" w:rsidR="006F656E" w:rsidRPr="00CF2B8A" w:rsidRDefault="006F656E" w:rsidP="0094733A">
            <w:pPr>
              <w:shd w:val="clear" w:color="auto" w:fill="FFFFFF"/>
              <w:jc w:val="both"/>
            </w:pPr>
            <w:r w:rsidRPr="00CF2B8A">
              <w:rPr>
                <w:szCs w:val="18"/>
                <w:lang w:val="en-US"/>
              </w:rPr>
              <w:t>513.</w:t>
            </w:r>
          </w:p>
        </w:tc>
        <w:tc>
          <w:tcPr>
            <w:tcW w:w="8441" w:type="dxa"/>
            <w:tcBorders>
              <w:top w:val="nil"/>
              <w:left w:val="nil"/>
              <w:bottom w:val="nil"/>
              <w:right w:val="nil"/>
            </w:tcBorders>
            <w:shd w:val="clear" w:color="auto" w:fill="FFFFFF"/>
          </w:tcPr>
          <w:p w14:paraId="48B648CE" w14:textId="77777777" w:rsidR="006F656E" w:rsidRPr="00CF2B8A" w:rsidRDefault="006F656E" w:rsidP="0094733A">
            <w:pPr>
              <w:shd w:val="clear" w:color="auto" w:fill="FFFFFF"/>
              <w:ind w:left="139"/>
              <w:jc w:val="both"/>
            </w:pPr>
            <w:r w:rsidRPr="00CF2B8A">
              <w:rPr>
                <w:szCs w:val="18"/>
                <w:lang w:val="en-US"/>
              </w:rPr>
              <w:t>Qualification for job search allowance</w:t>
            </w:r>
          </w:p>
        </w:tc>
      </w:tr>
      <w:tr w:rsidR="006F656E" w:rsidRPr="00CF2B8A" w14:paraId="1FD8704A" w14:textId="77777777" w:rsidTr="000531CC">
        <w:trPr>
          <w:trHeight w:val="20"/>
          <w:jc w:val="right"/>
        </w:trPr>
        <w:tc>
          <w:tcPr>
            <w:tcW w:w="919" w:type="dxa"/>
            <w:tcBorders>
              <w:top w:val="nil"/>
              <w:left w:val="nil"/>
              <w:bottom w:val="nil"/>
              <w:right w:val="nil"/>
            </w:tcBorders>
            <w:shd w:val="clear" w:color="auto" w:fill="FFFFFF"/>
          </w:tcPr>
          <w:p w14:paraId="594042C9" w14:textId="77777777" w:rsidR="006F656E" w:rsidRPr="00CF2B8A" w:rsidRDefault="006F656E" w:rsidP="0094733A">
            <w:pPr>
              <w:shd w:val="clear" w:color="auto" w:fill="FFFFFF"/>
              <w:jc w:val="both"/>
            </w:pPr>
            <w:r w:rsidRPr="00CF2B8A">
              <w:rPr>
                <w:szCs w:val="18"/>
                <w:lang w:val="en-US"/>
              </w:rPr>
              <w:t>514.</w:t>
            </w:r>
          </w:p>
        </w:tc>
        <w:tc>
          <w:tcPr>
            <w:tcW w:w="8441" w:type="dxa"/>
            <w:tcBorders>
              <w:top w:val="nil"/>
              <w:left w:val="nil"/>
              <w:bottom w:val="nil"/>
              <w:right w:val="nil"/>
            </w:tcBorders>
            <w:shd w:val="clear" w:color="auto" w:fill="FFFFFF"/>
          </w:tcPr>
          <w:p w14:paraId="114F0751" w14:textId="77777777" w:rsidR="006F656E" w:rsidRPr="00CF2B8A" w:rsidRDefault="006F656E" w:rsidP="0094733A">
            <w:pPr>
              <w:shd w:val="clear" w:color="auto" w:fill="FFFFFF"/>
              <w:ind w:left="144"/>
              <w:jc w:val="both"/>
            </w:pPr>
            <w:r w:rsidRPr="00CF2B8A">
              <w:rPr>
                <w:szCs w:val="18"/>
                <w:lang w:val="en-US"/>
              </w:rPr>
              <w:t>Effect of incapacity on qualification</w:t>
            </w:r>
          </w:p>
        </w:tc>
      </w:tr>
      <w:tr w:rsidR="006F656E" w:rsidRPr="00CF2B8A" w14:paraId="0084C40C" w14:textId="77777777" w:rsidTr="000531CC">
        <w:trPr>
          <w:trHeight w:val="20"/>
          <w:jc w:val="right"/>
        </w:trPr>
        <w:tc>
          <w:tcPr>
            <w:tcW w:w="919" w:type="dxa"/>
            <w:tcBorders>
              <w:top w:val="nil"/>
              <w:left w:val="nil"/>
              <w:bottom w:val="nil"/>
              <w:right w:val="nil"/>
            </w:tcBorders>
            <w:shd w:val="clear" w:color="auto" w:fill="FFFFFF"/>
          </w:tcPr>
          <w:p w14:paraId="4D5893C2" w14:textId="77777777" w:rsidR="006F656E" w:rsidRPr="00CF2B8A" w:rsidRDefault="006F656E" w:rsidP="0094733A">
            <w:pPr>
              <w:shd w:val="clear" w:color="auto" w:fill="FFFFFF"/>
              <w:jc w:val="both"/>
            </w:pPr>
            <w:r w:rsidRPr="00CF2B8A">
              <w:rPr>
                <w:szCs w:val="18"/>
                <w:lang w:val="en-US"/>
              </w:rPr>
              <w:t>515.</w:t>
            </w:r>
          </w:p>
        </w:tc>
        <w:tc>
          <w:tcPr>
            <w:tcW w:w="8441" w:type="dxa"/>
            <w:tcBorders>
              <w:top w:val="nil"/>
              <w:left w:val="nil"/>
              <w:bottom w:val="nil"/>
              <w:right w:val="nil"/>
            </w:tcBorders>
            <w:shd w:val="clear" w:color="auto" w:fill="FFFFFF"/>
          </w:tcPr>
          <w:p w14:paraId="5A296140" w14:textId="77777777" w:rsidR="006F656E" w:rsidRPr="00CF2B8A" w:rsidRDefault="006F656E" w:rsidP="0094733A">
            <w:pPr>
              <w:shd w:val="clear" w:color="auto" w:fill="FFFFFF"/>
              <w:ind w:left="139"/>
              <w:jc w:val="both"/>
            </w:pPr>
            <w:r w:rsidRPr="00CF2B8A">
              <w:rPr>
                <w:szCs w:val="18"/>
                <w:lang w:val="en-US"/>
              </w:rPr>
              <w:t>Job search allowance may continue to end of payment period</w:t>
            </w:r>
          </w:p>
        </w:tc>
      </w:tr>
      <w:tr w:rsidR="006F656E" w:rsidRPr="00CF2B8A" w14:paraId="581370F5" w14:textId="77777777" w:rsidTr="000531CC">
        <w:trPr>
          <w:trHeight w:val="20"/>
          <w:jc w:val="right"/>
        </w:trPr>
        <w:tc>
          <w:tcPr>
            <w:tcW w:w="919" w:type="dxa"/>
            <w:tcBorders>
              <w:top w:val="nil"/>
              <w:left w:val="nil"/>
              <w:bottom w:val="nil"/>
              <w:right w:val="nil"/>
            </w:tcBorders>
            <w:shd w:val="clear" w:color="auto" w:fill="FFFFFF"/>
          </w:tcPr>
          <w:p w14:paraId="0061B424" w14:textId="77777777" w:rsidR="006F656E" w:rsidRPr="00CF2B8A" w:rsidRDefault="006F656E" w:rsidP="0094733A">
            <w:pPr>
              <w:shd w:val="clear" w:color="auto" w:fill="FFFFFF"/>
              <w:jc w:val="both"/>
            </w:pPr>
            <w:r w:rsidRPr="00CF2B8A">
              <w:rPr>
                <w:szCs w:val="18"/>
                <w:lang w:val="en-US"/>
              </w:rPr>
              <w:t>516.</w:t>
            </w:r>
          </w:p>
        </w:tc>
        <w:tc>
          <w:tcPr>
            <w:tcW w:w="8441" w:type="dxa"/>
            <w:tcBorders>
              <w:top w:val="nil"/>
              <w:left w:val="nil"/>
              <w:bottom w:val="nil"/>
              <w:right w:val="nil"/>
            </w:tcBorders>
            <w:shd w:val="clear" w:color="auto" w:fill="FFFFFF"/>
          </w:tcPr>
          <w:p w14:paraId="3F4869E6" w14:textId="77777777" w:rsidR="006F656E" w:rsidRPr="00CF2B8A" w:rsidRDefault="006F656E" w:rsidP="0094733A">
            <w:pPr>
              <w:shd w:val="clear" w:color="auto" w:fill="FFFFFF"/>
              <w:ind w:left="149"/>
              <w:jc w:val="both"/>
            </w:pPr>
            <w:r w:rsidRPr="00CF2B8A">
              <w:rPr>
                <w:szCs w:val="18"/>
                <w:lang w:val="en-US"/>
              </w:rPr>
              <w:t>Persons may be treated as unemployed</w:t>
            </w:r>
          </w:p>
        </w:tc>
      </w:tr>
      <w:tr w:rsidR="006F656E" w:rsidRPr="00CF2B8A" w14:paraId="3C55AD61" w14:textId="77777777" w:rsidTr="000531CC">
        <w:trPr>
          <w:trHeight w:val="20"/>
          <w:jc w:val="right"/>
        </w:trPr>
        <w:tc>
          <w:tcPr>
            <w:tcW w:w="919" w:type="dxa"/>
            <w:tcBorders>
              <w:top w:val="nil"/>
              <w:left w:val="nil"/>
              <w:bottom w:val="nil"/>
              <w:right w:val="nil"/>
            </w:tcBorders>
            <w:shd w:val="clear" w:color="auto" w:fill="FFFFFF"/>
          </w:tcPr>
          <w:p w14:paraId="7CE1579E" w14:textId="77777777" w:rsidR="006F656E" w:rsidRPr="00CF2B8A" w:rsidRDefault="006F656E" w:rsidP="0094733A">
            <w:pPr>
              <w:shd w:val="clear" w:color="auto" w:fill="FFFFFF"/>
              <w:jc w:val="both"/>
            </w:pPr>
            <w:r w:rsidRPr="00CF2B8A">
              <w:rPr>
                <w:szCs w:val="18"/>
                <w:lang w:val="en-US"/>
              </w:rPr>
              <w:t>517.</w:t>
            </w:r>
          </w:p>
        </w:tc>
        <w:tc>
          <w:tcPr>
            <w:tcW w:w="8441" w:type="dxa"/>
            <w:tcBorders>
              <w:top w:val="nil"/>
              <w:left w:val="nil"/>
              <w:bottom w:val="nil"/>
              <w:right w:val="nil"/>
            </w:tcBorders>
            <w:shd w:val="clear" w:color="auto" w:fill="FFFFFF"/>
          </w:tcPr>
          <w:p w14:paraId="6BEB48D3" w14:textId="77777777" w:rsidR="006F656E" w:rsidRPr="00CF2B8A" w:rsidRDefault="006F656E" w:rsidP="0094733A">
            <w:pPr>
              <w:shd w:val="clear" w:color="auto" w:fill="FFFFFF"/>
              <w:ind w:left="144"/>
              <w:jc w:val="both"/>
            </w:pPr>
            <w:r w:rsidRPr="00CF2B8A">
              <w:rPr>
                <w:szCs w:val="18"/>
                <w:lang w:val="en-US"/>
              </w:rPr>
              <w:t>Unemployment due to industrial action</w:t>
            </w:r>
          </w:p>
        </w:tc>
      </w:tr>
      <w:tr w:rsidR="006F656E" w:rsidRPr="00CF2B8A" w14:paraId="3EA21AD4" w14:textId="77777777" w:rsidTr="000531CC">
        <w:trPr>
          <w:trHeight w:val="20"/>
          <w:jc w:val="right"/>
        </w:trPr>
        <w:tc>
          <w:tcPr>
            <w:tcW w:w="919" w:type="dxa"/>
            <w:tcBorders>
              <w:top w:val="nil"/>
              <w:left w:val="nil"/>
              <w:bottom w:val="nil"/>
              <w:right w:val="nil"/>
            </w:tcBorders>
            <w:shd w:val="clear" w:color="auto" w:fill="FFFFFF"/>
          </w:tcPr>
          <w:p w14:paraId="3DE93D47" w14:textId="77777777" w:rsidR="006F656E" w:rsidRPr="00CF2B8A" w:rsidRDefault="006F656E" w:rsidP="0094733A">
            <w:pPr>
              <w:shd w:val="clear" w:color="auto" w:fill="FFFFFF"/>
              <w:jc w:val="both"/>
            </w:pPr>
            <w:r w:rsidRPr="00CF2B8A">
              <w:rPr>
                <w:szCs w:val="18"/>
                <w:lang w:val="en-US"/>
              </w:rPr>
              <w:t>518.</w:t>
            </w:r>
          </w:p>
        </w:tc>
        <w:tc>
          <w:tcPr>
            <w:tcW w:w="8441" w:type="dxa"/>
            <w:tcBorders>
              <w:top w:val="nil"/>
              <w:left w:val="nil"/>
              <w:bottom w:val="nil"/>
              <w:right w:val="nil"/>
            </w:tcBorders>
            <w:shd w:val="clear" w:color="auto" w:fill="FFFFFF"/>
          </w:tcPr>
          <w:p w14:paraId="37E09ADE" w14:textId="77777777" w:rsidR="006F656E" w:rsidRPr="00CF2B8A" w:rsidRDefault="006F656E" w:rsidP="0094733A">
            <w:pPr>
              <w:shd w:val="clear" w:color="auto" w:fill="FFFFFF"/>
              <w:ind w:left="149"/>
              <w:jc w:val="both"/>
            </w:pPr>
            <w:r w:rsidRPr="00CF2B8A">
              <w:rPr>
                <w:szCs w:val="18"/>
                <w:lang w:val="en-US"/>
              </w:rPr>
              <w:t>Move to area of lower employment prospects</w:t>
            </w:r>
          </w:p>
        </w:tc>
      </w:tr>
      <w:tr w:rsidR="006F656E" w:rsidRPr="00CF2B8A" w14:paraId="66637219" w14:textId="77777777" w:rsidTr="000531CC">
        <w:trPr>
          <w:trHeight w:val="20"/>
          <w:jc w:val="right"/>
        </w:trPr>
        <w:tc>
          <w:tcPr>
            <w:tcW w:w="919" w:type="dxa"/>
            <w:tcBorders>
              <w:top w:val="nil"/>
              <w:left w:val="nil"/>
              <w:bottom w:val="nil"/>
              <w:right w:val="nil"/>
            </w:tcBorders>
            <w:shd w:val="clear" w:color="auto" w:fill="FFFFFF"/>
          </w:tcPr>
          <w:p w14:paraId="6BEC0B3C" w14:textId="77777777" w:rsidR="006F656E" w:rsidRPr="00CF2B8A" w:rsidRDefault="006F656E" w:rsidP="0094733A">
            <w:pPr>
              <w:shd w:val="clear" w:color="auto" w:fill="FFFFFF"/>
              <w:jc w:val="both"/>
            </w:pPr>
            <w:r w:rsidRPr="00CF2B8A">
              <w:rPr>
                <w:szCs w:val="18"/>
                <w:lang w:val="en-US"/>
              </w:rPr>
              <w:t>519.</w:t>
            </w:r>
          </w:p>
        </w:tc>
        <w:tc>
          <w:tcPr>
            <w:tcW w:w="8441" w:type="dxa"/>
            <w:tcBorders>
              <w:top w:val="nil"/>
              <w:left w:val="nil"/>
              <w:bottom w:val="nil"/>
              <w:right w:val="nil"/>
            </w:tcBorders>
            <w:shd w:val="clear" w:color="auto" w:fill="FFFFFF"/>
          </w:tcPr>
          <w:p w14:paraId="5977DCEE" w14:textId="77777777" w:rsidR="006F656E" w:rsidRPr="00CF2B8A" w:rsidRDefault="006F656E" w:rsidP="0094733A">
            <w:pPr>
              <w:shd w:val="clear" w:color="auto" w:fill="FFFFFF"/>
              <w:ind w:left="144"/>
              <w:jc w:val="both"/>
            </w:pPr>
            <w:r w:rsidRPr="00CF2B8A">
              <w:rPr>
                <w:szCs w:val="18"/>
                <w:lang w:val="en-US"/>
              </w:rPr>
              <w:t>Liquid assets test disqualification</w:t>
            </w:r>
          </w:p>
        </w:tc>
      </w:tr>
      <w:tr w:rsidR="006F656E" w:rsidRPr="00CF2B8A" w14:paraId="007919FA" w14:textId="77777777" w:rsidTr="000531CC">
        <w:trPr>
          <w:trHeight w:val="20"/>
          <w:jc w:val="right"/>
        </w:trPr>
        <w:tc>
          <w:tcPr>
            <w:tcW w:w="919" w:type="dxa"/>
            <w:tcBorders>
              <w:top w:val="nil"/>
              <w:left w:val="nil"/>
              <w:bottom w:val="nil"/>
              <w:right w:val="nil"/>
            </w:tcBorders>
            <w:shd w:val="clear" w:color="auto" w:fill="FFFFFF"/>
          </w:tcPr>
          <w:p w14:paraId="101D088B" w14:textId="77777777" w:rsidR="006F656E" w:rsidRPr="00CF2B8A" w:rsidRDefault="006F656E" w:rsidP="0094733A">
            <w:pPr>
              <w:shd w:val="clear" w:color="auto" w:fill="FFFFFF"/>
              <w:jc w:val="both"/>
            </w:pPr>
            <w:r w:rsidRPr="00CF2B8A">
              <w:rPr>
                <w:szCs w:val="18"/>
                <w:lang w:val="en-US"/>
              </w:rPr>
              <w:t>520.</w:t>
            </w:r>
          </w:p>
        </w:tc>
        <w:tc>
          <w:tcPr>
            <w:tcW w:w="8441" w:type="dxa"/>
            <w:tcBorders>
              <w:top w:val="nil"/>
              <w:left w:val="nil"/>
              <w:bottom w:val="nil"/>
              <w:right w:val="nil"/>
            </w:tcBorders>
            <w:shd w:val="clear" w:color="auto" w:fill="FFFFFF"/>
          </w:tcPr>
          <w:p w14:paraId="44DD7FB5" w14:textId="77777777" w:rsidR="006F656E" w:rsidRPr="00CF2B8A" w:rsidRDefault="006F656E" w:rsidP="0094733A">
            <w:pPr>
              <w:shd w:val="clear" w:color="auto" w:fill="FFFFFF"/>
              <w:ind w:left="149"/>
              <w:jc w:val="both"/>
            </w:pPr>
            <w:r w:rsidRPr="00CF2B8A">
              <w:rPr>
                <w:szCs w:val="18"/>
                <w:lang w:val="en-US"/>
              </w:rPr>
              <w:t xml:space="preserve">Registration by </w:t>
            </w:r>
            <w:r w:rsidRPr="00CF2B8A">
              <w:rPr>
                <w:szCs w:val="18"/>
                <w:lang w:val="fr-FR"/>
              </w:rPr>
              <w:t>CES</w:t>
            </w:r>
          </w:p>
        </w:tc>
      </w:tr>
    </w:tbl>
    <w:p w14:paraId="40E6296B" w14:textId="77777777" w:rsidR="006F656E" w:rsidRPr="00CF2B8A" w:rsidRDefault="006F656E" w:rsidP="00206D86">
      <w:pPr>
        <w:spacing w:before="120"/>
        <w:jc w:val="both"/>
        <w:rPr>
          <w:sz w:val="22"/>
        </w:rPr>
        <w:sectPr w:rsidR="006F656E" w:rsidRPr="00CF2B8A" w:rsidSect="00CF2B8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60"/>
          <w:noEndnote/>
          <w:titlePg/>
          <w:docGrid w:linePitch="272"/>
        </w:sectPr>
      </w:pPr>
    </w:p>
    <w:tbl>
      <w:tblPr>
        <w:tblW w:w="5000" w:type="pct"/>
        <w:jc w:val="center"/>
        <w:tblLayout w:type="fixed"/>
        <w:tblCellMar>
          <w:left w:w="40" w:type="dxa"/>
          <w:right w:w="40" w:type="dxa"/>
        </w:tblCellMar>
        <w:tblLook w:val="0000" w:firstRow="0" w:lastRow="0" w:firstColumn="0" w:lastColumn="0" w:noHBand="0" w:noVBand="0"/>
      </w:tblPr>
      <w:tblGrid>
        <w:gridCol w:w="998"/>
        <w:gridCol w:w="817"/>
        <w:gridCol w:w="7625"/>
      </w:tblGrid>
      <w:tr w:rsidR="006F656E" w:rsidRPr="00CF2B8A" w14:paraId="47E53145" w14:textId="77777777" w:rsidTr="00CA68B6">
        <w:trPr>
          <w:trHeight w:val="20"/>
          <w:jc w:val="center"/>
        </w:trPr>
        <w:tc>
          <w:tcPr>
            <w:tcW w:w="998" w:type="dxa"/>
            <w:tcBorders>
              <w:top w:val="nil"/>
              <w:left w:val="nil"/>
              <w:bottom w:val="nil"/>
              <w:right w:val="nil"/>
            </w:tcBorders>
            <w:shd w:val="clear" w:color="auto" w:fill="FFFFFF"/>
          </w:tcPr>
          <w:p w14:paraId="58CFBE0B" w14:textId="77777777" w:rsidR="006F656E" w:rsidRPr="00CF2B8A" w:rsidRDefault="006F656E" w:rsidP="00C16CA9">
            <w:pPr>
              <w:shd w:val="clear" w:color="auto" w:fill="FFFFFF"/>
              <w:jc w:val="both"/>
            </w:pPr>
            <w:r w:rsidRPr="00CF2B8A">
              <w:rPr>
                <w:szCs w:val="18"/>
                <w:lang w:val="fr-FR"/>
              </w:rPr>
              <w:lastRenderedPageBreak/>
              <w:t>Section</w:t>
            </w:r>
          </w:p>
        </w:tc>
        <w:tc>
          <w:tcPr>
            <w:tcW w:w="817" w:type="dxa"/>
            <w:tcBorders>
              <w:top w:val="nil"/>
              <w:left w:val="nil"/>
              <w:bottom w:val="nil"/>
              <w:right w:val="nil"/>
            </w:tcBorders>
            <w:shd w:val="clear" w:color="auto" w:fill="FFFFFF"/>
          </w:tcPr>
          <w:p w14:paraId="34BA9EF0" w14:textId="77777777" w:rsidR="006F656E" w:rsidRPr="00CF2B8A" w:rsidRDefault="006F656E" w:rsidP="00C16CA9">
            <w:pPr>
              <w:shd w:val="clear" w:color="auto" w:fill="FFFFFF"/>
              <w:jc w:val="both"/>
            </w:pPr>
          </w:p>
        </w:tc>
        <w:tc>
          <w:tcPr>
            <w:tcW w:w="7625" w:type="dxa"/>
            <w:tcBorders>
              <w:top w:val="nil"/>
              <w:left w:val="nil"/>
              <w:bottom w:val="nil"/>
              <w:right w:val="nil"/>
            </w:tcBorders>
            <w:shd w:val="clear" w:color="auto" w:fill="FFFFFF"/>
          </w:tcPr>
          <w:p w14:paraId="76702916" w14:textId="77777777" w:rsidR="006F656E" w:rsidRPr="00CF2B8A" w:rsidRDefault="006F656E" w:rsidP="00C16CA9">
            <w:pPr>
              <w:shd w:val="clear" w:color="auto" w:fill="FFFFFF"/>
              <w:jc w:val="both"/>
            </w:pPr>
          </w:p>
        </w:tc>
      </w:tr>
      <w:tr w:rsidR="006F656E" w:rsidRPr="00CF2B8A" w14:paraId="7F1D6DE2" w14:textId="77777777" w:rsidTr="00CA68B6">
        <w:trPr>
          <w:trHeight w:val="20"/>
          <w:jc w:val="center"/>
        </w:trPr>
        <w:tc>
          <w:tcPr>
            <w:tcW w:w="998" w:type="dxa"/>
            <w:tcBorders>
              <w:top w:val="nil"/>
              <w:left w:val="nil"/>
              <w:bottom w:val="nil"/>
              <w:right w:val="nil"/>
            </w:tcBorders>
            <w:shd w:val="clear" w:color="auto" w:fill="FFFFFF"/>
          </w:tcPr>
          <w:p w14:paraId="3E9FFCB5"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1AAE8106" w14:textId="77777777" w:rsidR="006F656E" w:rsidRPr="00CF2B8A" w:rsidRDefault="006F656E" w:rsidP="00C16CA9">
            <w:pPr>
              <w:shd w:val="clear" w:color="auto" w:fill="FFFFFF"/>
              <w:jc w:val="both"/>
            </w:pPr>
            <w:r w:rsidRPr="00CF2B8A">
              <w:rPr>
                <w:szCs w:val="18"/>
                <w:lang w:val="en-US"/>
              </w:rPr>
              <w:t>521.</w:t>
            </w:r>
          </w:p>
        </w:tc>
        <w:tc>
          <w:tcPr>
            <w:tcW w:w="7625" w:type="dxa"/>
            <w:tcBorders>
              <w:top w:val="nil"/>
              <w:left w:val="nil"/>
              <w:bottom w:val="nil"/>
              <w:right w:val="nil"/>
            </w:tcBorders>
            <w:shd w:val="clear" w:color="auto" w:fill="FFFFFF"/>
          </w:tcPr>
          <w:p w14:paraId="339891C8" w14:textId="77777777" w:rsidR="006F656E" w:rsidRPr="00CF2B8A" w:rsidRDefault="006F656E" w:rsidP="00C16CA9">
            <w:pPr>
              <w:shd w:val="clear" w:color="auto" w:fill="FFFFFF"/>
              <w:jc w:val="both"/>
            </w:pPr>
            <w:r w:rsidRPr="00CF2B8A">
              <w:rPr>
                <w:szCs w:val="18"/>
                <w:lang w:val="fr-FR"/>
              </w:rPr>
              <w:t xml:space="preserve">Prospective </w:t>
            </w:r>
            <w:r w:rsidRPr="00CF2B8A">
              <w:rPr>
                <w:szCs w:val="18"/>
                <w:lang w:val="en-US"/>
              </w:rPr>
              <w:t>determinations for some allowees</w:t>
            </w:r>
          </w:p>
        </w:tc>
      </w:tr>
      <w:tr w:rsidR="006F656E" w:rsidRPr="00CF2B8A" w14:paraId="35B6348F" w14:textId="77777777" w:rsidTr="00CA68B6">
        <w:trPr>
          <w:trHeight w:val="20"/>
          <w:jc w:val="center"/>
        </w:trPr>
        <w:tc>
          <w:tcPr>
            <w:tcW w:w="998" w:type="dxa"/>
            <w:tcBorders>
              <w:top w:val="nil"/>
              <w:left w:val="nil"/>
              <w:bottom w:val="nil"/>
              <w:right w:val="nil"/>
            </w:tcBorders>
            <w:shd w:val="clear" w:color="auto" w:fill="FFFFFF"/>
          </w:tcPr>
          <w:p w14:paraId="270D7B34"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4B3C365B" w14:textId="77777777" w:rsidR="006F656E" w:rsidRPr="00CF2B8A" w:rsidRDefault="006F656E" w:rsidP="00C16CA9">
            <w:pPr>
              <w:shd w:val="clear" w:color="auto" w:fill="FFFFFF"/>
              <w:jc w:val="both"/>
            </w:pPr>
          </w:p>
        </w:tc>
        <w:tc>
          <w:tcPr>
            <w:tcW w:w="7625" w:type="dxa"/>
            <w:tcBorders>
              <w:top w:val="nil"/>
              <w:left w:val="nil"/>
              <w:bottom w:val="nil"/>
              <w:right w:val="nil"/>
            </w:tcBorders>
            <w:shd w:val="clear" w:color="auto" w:fill="FFFFFF"/>
          </w:tcPr>
          <w:p w14:paraId="5FFE314D" w14:textId="77777777" w:rsidR="006F656E" w:rsidRPr="00CF2B8A" w:rsidRDefault="006F656E" w:rsidP="00800B17">
            <w:pPr>
              <w:shd w:val="clear" w:color="auto" w:fill="FFFFFF"/>
              <w:spacing w:before="60" w:after="60"/>
              <w:jc w:val="center"/>
            </w:pPr>
            <w:r w:rsidRPr="00CF2B8A">
              <w:rPr>
                <w:i/>
                <w:iCs/>
                <w:szCs w:val="18"/>
                <w:lang w:val="en-US"/>
              </w:rPr>
              <w:t>Subdivision B</w:t>
            </w:r>
            <w:r w:rsidRPr="00CF2B8A">
              <w:rPr>
                <w:rFonts w:eastAsia="Times New Roman"/>
                <w:szCs w:val="18"/>
                <w:lang w:val="en-US"/>
              </w:rPr>
              <w:t>—</w:t>
            </w:r>
            <w:r w:rsidRPr="00CF2B8A">
              <w:rPr>
                <w:rFonts w:eastAsia="Times New Roman"/>
                <w:i/>
                <w:iCs/>
                <w:szCs w:val="18"/>
                <w:lang w:val="en-US"/>
              </w:rPr>
              <w:t>Activity test</w:t>
            </w:r>
          </w:p>
        </w:tc>
      </w:tr>
      <w:tr w:rsidR="006F656E" w:rsidRPr="00CF2B8A" w14:paraId="151FE8F7" w14:textId="77777777" w:rsidTr="00CA68B6">
        <w:trPr>
          <w:trHeight w:val="20"/>
          <w:jc w:val="center"/>
        </w:trPr>
        <w:tc>
          <w:tcPr>
            <w:tcW w:w="998" w:type="dxa"/>
            <w:tcBorders>
              <w:top w:val="nil"/>
              <w:left w:val="nil"/>
              <w:bottom w:val="nil"/>
              <w:right w:val="nil"/>
            </w:tcBorders>
            <w:shd w:val="clear" w:color="auto" w:fill="FFFFFF"/>
          </w:tcPr>
          <w:p w14:paraId="2A0B26C5"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08DB1EB9" w14:textId="77777777" w:rsidR="006F656E" w:rsidRPr="00CF2B8A" w:rsidRDefault="006F656E" w:rsidP="00C16CA9">
            <w:pPr>
              <w:shd w:val="clear" w:color="auto" w:fill="FFFFFF"/>
              <w:jc w:val="both"/>
            </w:pPr>
            <w:r w:rsidRPr="00CF2B8A">
              <w:rPr>
                <w:szCs w:val="18"/>
                <w:lang w:val="en-US"/>
              </w:rPr>
              <w:t>522.</w:t>
            </w:r>
          </w:p>
        </w:tc>
        <w:tc>
          <w:tcPr>
            <w:tcW w:w="7625" w:type="dxa"/>
            <w:tcBorders>
              <w:top w:val="nil"/>
              <w:left w:val="nil"/>
              <w:bottom w:val="nil"/>
              <w:right w:val="nil"/>
            </w:tcBorders>
            <w:shd w:val="clear" w:color="auto" w:fill="FFFFFF"/>
          </w:tcPr>
          <w:p w14:paraId="593659CD" w14:textId="77777777" w:rsidR="006F656E" w:rsidRPr="00CF2B8A" w:rsidRDefault="006F656E" w:rsidP="00C16CA9">
            <w:pPr>
              <w:shd w:val="clear" w:color="auto" w:fill="FFFFFF"/>
              <w:jc w:val="both"/>
            </w:pPr>
            <w:r w:rsidRPr="00CF2B8A">
              <w:rPr>
                <w:szCs w:val="18"/>
                <w:lang w:val="en-US"/>
              </w:rPr>
              <w:t>Activity test</w:t>
            </w:r>
          </w:p>
        </w:tc>
      </w:tr>
      <w:tr w:rsidR="006F656E" w:rsidRPr="00CF2B8A" w14:paraId="5943D921" w14:textId="77777777" w:rsidTr="00CA68B6">
        <w:trPr>
          <w:trHeight w:val="20"/>
          <w:jc w:val="center"/>
        </w:trPr>
        <w:tc>
          <w:tcPr>
            <w:tcW w:w="998" w:type="dxa"/>
            <w:tcBorders>
              <w:top w:val="nil"/>
              <w:left w:val="nil"/>
              <w:bottom w:val="nil"/>
              <w:right w:val="nil"/>
            </w:tcBorders>
            <w:shd w:val="clear" w:color="auto" w:fill="FFFFFF"/>
          </w:tcPr>
          <w:p w14:paraId="0438F6E5"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18645449" w14:textId="77777777" w:rsidR="006F656E" w:rsidRPr="00CF2B8A" w:rsidRDefault="006F656E" w:rsidP="00C16CA9">
            <w:pPr>
              <w:shd w:val="clear" w:color="auto" w:fill="FFFFFF"/>
              <w:jc w:val="both"/>
            </w:pPr>
            <w:r w:rsidRPr="00CF2B8A">
              <w:rPr>
                <w:szCs w:val="18"/>
                <w:lang w:val="en-US"/>
              </w:rPr>
              <w:t>523.</w:t>
            </w:r>
          </w:p>
        </w:tc>
        <w:tc>
          <w:tcPr>
            <w:tcW w:w="7625" w:type="dxa"/>
            <w:tcBorders>
              <w:top w:val="nil"/>
              <w:left w:val="nil"/>
              <w:bottom w:val="nil"/>
              <w:right w:val="nil"/>
            </w:tcBorders>
            <w:shd w:val="clear" w:color="auto" w:fill="FFFFFF"/>
          </w:tcPr>
          <w:p w14:paraId="5C02249F" w14:textId="77777777" w:rsidR="006F656E" w:rsidRPr="00CF2B8A" w:rsidRDefault="006F656E" w:rsidP="00C16CA9">
            <w:pPr>
              <w:shd w:val="clear" w:color="auto" w:fill="FFFFFF"/>
              <w:jc w:val="both"/>
            </w:pPr>
            <w:r w:rsidRPr="00CF2B8A">
              <w:rPr>
                <w:szCs w:val="18"/>
                <w:lang w:val="en-US"/>
              </w:rPr>
              <w:t>Relief from activity test</w:t>
            </w:r>
            <w:r w:rsidRPr="00CF2B8A">
              <w:rPr>
                <w:rFonts w:eastAsia="Times New Roman"/>
                <w:szCs w:val="18"/>
                <w:lang w:val="en-US"/>
              </w:rPr>
              <w:t>—general</w:t>
            </w:r>
          </w:p>
        </w:tc>
      </w:tr>
      <w:tr w:rsidR="006F656E" w:rsidRPr="00CF2B8A" w14:paraId="55127D4A" w14:textId="77777777" w:rsidTr="00CA68B6">
        <w:trPr>
          <w:trHeight w:val="20"/>
          <w:jc w:val="center"/>
        </w:trPr>
        <w:tc>
          <w:tcPr>
            <w:tcW w:w="998" w:type="dxa"/>
            <w:tcBorders>
              <w:top w:val="nil"/>
              <w:left w:val="nil"/>
              <w:bottom w:val="nil"/>
              <w:right w:val="nil"/>
            </w:tcBorders>
            <w:shd w:val="clear" w:color="auto" w:fill="FFFFFF"/>
          </w:tcPr>
          <w:p w14:paraId="1AED9A03"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283A2275" w14:textId="77777777" w:rsidR="006F656E" w:rsidRPr="00CF2B8A" w:rsidRDefault="006F656E" w:rsidP="00C16CA9">
            <w:pPr>
              <w:shd w:val="clear" w:color="auto" w:fill="FFFFFF"/>
              <w:jc w:val="both"/>
            </w:pPr>
            <w:r w:rsidRPr="00CF2B8A">
              <w:rPr>
                <w:szCs w:val="18"/>
                <w:lang w:val="en-US"/>
              </w:rPr>
              <w:t>524.</w:t>
            </w:r>
          </w:p>
        </w:tc>
        <w:tc>
          <w:tcPr>
            <w:tcW w:w="7625" w:type="dxa"/>
            <w:tcBorders>
              <w:top w:val="nil"/>
              <w:left w:val="nil"/>
              <w:bottom w:val="nil"/>
              <w:right w:val="nil"/>
            </w:tcBorders>
            <w:shd w:val="clear" w:color="auto" w:fill="FFFFFF"/>
          </w:tcPr>
          <w:p w14:paraId="5948B346" w14:textId="77777777" w:rsidR="006F656E" w:rsidRPr="00CF2B8A" w:rsidRDefault="006F656E" w:rsidP="00C16CA9">
            <w:pPr>
              <w:shd w:val="clear" w:color="auto" w:fill="FFFFFF"/>
              <w:jc w:val="both"/>
            </w:pPr>
            <w:r w:rsidRPr="00CF2B8A">
              <w:rPr>
                <w:szCs w:val="18"/>
                <w:lang w:val="en-US"/>
              </w:rPr>
              <w:t>Relief from activity test</w:t>
            </w:r>
            <w:r w:rsidRPr="00CF2B8A">
              <w:rPr>
                <w:rFonts w:eastAsia="Times New Roman"/>
                <w:szCs w:val="18"/>
                <w:lang w:val="en-US"/>
              </w:rPr>
              <w:t>—certain allowees under 18 engaged in voluntary work</w:t>
            </w:r>
          </w:p>
        </w:tc>
      </w:tr>
      <w:tr w:rsidR="006F656E" w:rsidRPr="00CF2B8A" w14:paraId="137D52CC" w14:textId="77777777" w:rsidTr="00CA68B6">
        <w:trPr>
          <w:trHeight w:val="20"/>
          <w:jc w:val="center"/>
        </w:trPr>
        <w:tc>
          <w:tcPr>
            <w:tcW w:w="998" w:type="dxa"/>
            <w:tcBorders>
              <w:top w:val="nil"/>
              <w:left w:val="nil"/>
              <w:bottom w:val="nil"/>
              <w:right w:val="nil"/>
            </w:tcBorders>
            <w:shd w:val="clear" w:color="auto" w:fill="FFFFFF"/>
          </w:tcPr>
          <w:p w14:paraId="415D5933"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3533C0C9" w14:textId="77777777" w:rsidR="006F656E" w:rsidRPr="00CF2B8A" w:rsidRDefault="006F656E" w:rsidP="00C16CA9">
            <w:pPr>
              <w:shd w:val="clear" w:color="auto" w:fill="FFFFFF"/>
              <w:jc w:val="both"/>
            </w:pPr>
            <w:r w:rsidRPr="00CF2B8A">
              <w:rPr>
                <w:szCs w:val="18"/>
                <w:lang w:val="en-US"/>
              </w:rPr>
              <w:t>525.</w:t>
            </w:r>
          </w:p>
        </w:tc>
        <w:tc>
          <w:tcPr>
            <w:tcW w:w="7625" w:type="dxa"/>
            <w:tcBorders>
              <w:top w:val="nil"/>
              <w:left w:val="nil"/>
              <w:bottom w:val="nil"/>
              <w:right w:val="nil"/>
            </w:tcBorders>
            <w:shd w:val="clear" w:color="auto" w:fill="FFFFFF"/>
            <w:vAlign w:val="center"/>
          </w:tcPr>
          <w:p w14:paraId="1D77AEE5" w14:textId="77777777" w:rsidR="006F656E" w:rsidRPr="00CF2B8A" w:rsidRDefault="006F656E" w:rsidP="00C16CA9">
            <w:pPr>
              <w:shd w:val="clear" w:color="auto" w:fill="FFFFFF"/>
              <w:jc w:val="both"/>
            </w:pPr>
            <w:r w:rsidRPr="00CF2B8A">
              <w:rPr>
                <w:szCs w:val="18"/>
                <w:lang w:val="en-US"/>
              </w:rPr>
              <w:t>Relief from activity test</w:t>
            </w:r>
            <w:r w:rsidRPr="00CF2B8A">
              <w:rPr>
                <w:rFonts w:eastAsia="Times New Roman"/>
                <w:szCs w:val="18"/>
                <w:lang w:val="en-US"/>
              </w:rPr>
              <w:t>—certain allowees over 55 engaged in voluntary work</w:t>
            </w:r>
          </w:p>
        </w:tc>
      </w:tr>
      <w:tr w:rsidR="00800B17" w:rsidRPr="00CF2B8A" w14:paraId="755AE61E" w14:textId="77777777" w:rsidTr="00800B17">
        <w:trPr>
          <w:trHeight w:val="20"/>
          <w:jc w:val="center"/>
        </w:trPr>
        <w:tc>
          <w:tcPr>
            <w:tcW w:w="998" w:type="dxa"/>
            <w:tcBorders>
              <w:top w:val="nil"/>
              <w:left w:val="nil"/>
              <w:bottom w:val="nil"/>
              <w:right w:val="nil"/>
            </w:tcBorders>
            <w:shd w:val="clear" w:color="auto" w:fill="FFFFFF"/>
          </w:tcPr>
          <w:p w14:paraId="49DE1A26" w14:textId="77777777" w:rsidR="00800B17" w:rsidRPr="00CF2B8A" w:rsidRDefault="00800B17" w:rsidP="00C16CA9">
            <w:pPr>
              <w:shd w:val="clear" w:color="auto" w:fill="FFFFFF"/>
              <w:jc w:val="both"/>
            </w:pPr>
          </w:p>
        </w:tc>
        <w:tc>
          <w:tcPr>
            <w:tcW w:w="8442" w:type="dxa"/>
            <w:gridSpan w:val="2"/>
            <w:tcBorders>
              <w:top w:val="nil"/>
              <w:left w:val="nil"/>
              <w:bottom w:val="nil"/>
              <w:right w:val="nil"/>
            </w:tcBorders>
            <w:shd w:val="clear" w:color="auto" w:fill="FFFFFF"/>
          </w:tcPr>
          <w:p w14:paraId="1262DA3C" w14:textId="77777777" w:rsidR="00800B17" w:rsidRPr="00CF2B8A" w:rsidRDefault="00800B17" w:rsidP="00800B17">
            <w:pPr>
              <w:shd w:val="clear" w:color="auto" w:fill="FFFFFF"/>
              <w:spacing w:before="60" w:after="60"/>
              <w:jc w:val="center"/>
            </w:pPr>
            <w:r w:rsidRPr="00CF2B8A">
              <w:rPr>
                <w:i/>
                <w:iCs/>
                <w:szCs w:val="18"/>
                <w:lang w:val="en-US"/>
              </w:rPr>
              <w:t>Subdivision C</w:t>
            </w:r>
            <w:r w:rsidRPr="00CF2B8A">
              <w:rPr>
                <w:rFonts w:eastAsia="Times New Roman"/>
                <w:szCs w:val="18"/>
                <w:lang w:val="en-US"/>
              </w:rPr>
              <w:t>—</w:t>
            </w:r>
            <w:r w:rsidRPr="00CF2B8A">
              <w:rPr>
                <w:rFonts w:eastAsia="Times New Roman"/>
                <w:i/>
                <w:iCs/>
                <w:szCs w:val="18"/>
                <w:lang w:val="en-US"/>
              </w:rPr>
              <w:t>Situations where allowance not payable (general)</w:t>
            </w:r>
          </w:p>
        </w:tc>
      </w:tr>
      <w:tr w:rsidR="006F656E" w:rsidRPr="00CF2B8A" w14:paraId="1898FCDF" w14:textId="77777777" w:rsidTr="00CA68B6">
        <w:trPr>
          <w:trHeight w:val="20"/>
          <w:jc w:val="center"/>
        </w:trPr>
        <w:tc>
          <w:tcPr>
            <w:tcW w:w="998" w:type="dxa"/>
            <w:tcBorders>
              <w:top w:val="nil"/>
              <w:left w:val="nil"/>
              <w:bottom w:val="nil"/>
              <w:right w:val="nil"/>
            </w:tcBorders>
            <w:shd w:val="clear" w:color="auto" w:fill="FFFFFF"/>
          </w:tcPr>
          <w:p w14:paraId="3B3B0130"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61A964AE" w14:textId="77777777" w:rsidR="006F656E" w:rsidRPr="00CF2B8A" w:rsidRDefault="006F656E" w:rsidP="00C16CA9">
            <w:pPr>
              <w:shd w:val="clear" w:color="auto" w:fill="FFFFFF"/>
              <w:jc w:val="both"/>
            </w:pPr>
            <w:r w:rsidRPr="00CF2B8A">
              <w:rPr>
                <w:szCs w:val="18"/>
                <w:lang w:val="en-US"/>
              </w:rPr>
              <w:t>526.</w:t>
            </w:r>
          </w:p>
        </w:tc>
        <w:tc>
          <w:tcPr>
            <w:tcW w:w="7625" w:type="dxa"/>
            <w:tcBorders>
              <w:top w:val="nil"/>
              <w:left w:val="nil"/>
              <w:bottom w:val="nil"/>
              <w:right w:val="nil"/>
            </w:tcBorders>
            <w:shd w:val="clear" w:color="auto" w:fill="FFFFFF"/>
          </w:tcPr>
          <w:p w14:paraId="3A8843AC" w14:textId="77777777" w:rsidR="006F656E" w:rsidRPr="00CF2B8A" w:rsidRDefault="006F656E" w:rsidP="00C16CA9">
            <w:pPr>
              <w:shd w:val="clear" w:color="auto" w:fill="FFFFFF"/>
              <w:jc w:val="both"/>
            </w:pPr>
            <w:r w:rsidRPr="00CF2B8A">
              <w:rPr>
                <w:szCs w:val="18"/>
                <w:lang w:val="en-US"/>
              </w:rPr>
              <w:t>Job search allowance not payable in certain situations</w:t>
            </w:r>
          </w:p>
        </w:tc>
      </w:tr>
      <w:tr w:rsidR="006F656E" w:rsidRPr="00CF2B8A" w14:paraId="0716DFC5" w14:textId="77777777" w:rsidTr="00CA68B6">
        <w:trPr>
          <w:trHeight w:val="20"/>
          <w:jc w:val="center"/>
        </w:trPr>
        <w:tc>
          <w:tcPr>
            <w:tcW w:w="998" w:type="dxa"/>
            <w:tcBorders>
              <w:top w:val="nil"/>
              <w:left w:val="nil"/>
              <w:bottom w:val="nil"/>
              <w:right w:val="nil"/>
            </w:tcBorders>
            <w:shd w:val="clear" w:color="auto" w:fill="FFFFFF"/>
          </w:tcPr>
          <w:p w14:paraId="4029B341"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1ACE9FF4" w14:textId="77777777" w:rsidR="006F656E" w:rsidRPr="00CF2B8A" w:rsidRDefault="006F656E" w:rsidP="00C16CA9">
            <w:pPr>
              <w:shd w:val="clear" w:color="auto" w:fill="FFFFFF"/>
              <w:jc w:val="both"/>
            </w:pPr>
            <w:r w:rsidRPr="00CF2B8A">
              <w:rPr>
                <w:szCs w:val="18"/>
                <w:lang w:val="en-US"/>
              </w:rPr>
              <w:t>527.</w:t>
            </w:r>
          </w:p>
        </w:tc>
        <w:tc>
          <w:tcPr>
            <w:tcW w:w="7625" w:type="dxa"/>
            <w:tcBorders>
              <w:top w:val="nil"/>
              <w:left w:val="nil"/>
              <w:bottom w:val="nil"/>
              <w:right w:val="nil"/>
            </w:tcBorders>
            <w:shd w:val="clear" w:color="auto" w:fill="FFFFFF"/>
          </w:tcPr>
          <w:p w14:paraId="03DB173B" w14:textId="77777777" w:rsidR="006F656E" w:rsidRPr="00CF2B8A" w:rsidRDefault="006F656E" w:rsidP="00C16CA9">
            <w:pPr>
              <w:shd w:val="clear" w:color="auto" w:fill="FFFFFF"/>
              <w:jc w:val="both"/>
            </w:pPr>
            <w:r w:rsidRPr="00CF2B8A">
              <w:rPr>
                <w:szCs w:val="18"/>
                <w:lang w:val="en-US"/>
              </w:rPr>
              <w:t>Provision of tax file number</w:t>
            </w:r>
          </w:p>
        </w:tc>
      </w:tr>
      <w:tr w:rsidR="006F656E" w:rsidRPr="00CF2B8A" w14:paraId="0AA1C4AB" w14:textId="77777777" w:rsidTr="00CA68B6">
        <w:trPr>
          <w:trHeight w:val="20"/>
          <w:jc w:val="center"/>
        </w:trPr>
        <w:tc>
          <w:tcPr>
            <w:tcW w:w="998" w:type="dxa"/>
            <w:tcBorders>
              <w:top w:val="nil"/>
              <w:left w:val="nil"/>
              <w:bottom w:val="nil"/>
              <w:right w:val="nil"/>
            </w:tcBorders>
            <w:shd w:val="clear" w:color="auto" w:fill="FFFFFF"/>
          </w:tcPr>
          <w:p w14:paraId="139337ED"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11D52AC9" w14:textId="77777777" w:rsidR="006F656E" w:rsidRPr="00CF2B8A" w:rsidRDefault="006F656E" w:rsidP="00C16CA9">
            <w:pPr>
              <w:shd w:val="clear" w:color="auto" w:fill="FFFFFF"/>
              <w:jc w:val="both"/>
            </w:pPr>
            <w:r w:rsidRPr="00CF2B8A">
              <w:rPr>
                <w:szCs w:val="18"/>
                <w:lang w:val="en-US"/>
              </w:rPr>
              <w:t>528.</w:t>
            </w:r>
          </w:p>
        </w:tc>
        <w:tc>
          <w:tcPr>
            <w:tcW w:w="7625" w:type="dxa"/>
            <w:tcBorders>
              <w:top w:val="nil"/>
              <w:left w:val="nil"/>
              <w:bottom w:val="nil"/>
              <w:right w:val="nil"/>
            </w:tcBorders>
            <w:shd w:val="clear" w:color="auto" w:fill="FFFFFF"/>
          </w:tcPr>
          <w:p w14:paraId="39D71086" w14:textId="77777777" w:rsidR="006F656E" w:rsidRPr="00CF2B8A" w:rsidRDefault="006F656E" w:rsidP="00C16CA9">
            <w:pPr>
              <w:shd w:val="clear" w:color="auto" w:fill="FFFFFF"/>
              <w:jc w:val="both"/>
            </w:pPr>
            <w:r w:rsidRPr="00CF2B8A">
              <w:rPr>
                <w:szCs w:val="18"/>
                <w:lang w:val="en-US"/>
              </w:rPr>
              <w:t>Provision of partner’s tax file number</w:t>
            </w:r>
          </w:p>
        </w:tc>
      </w:tr>
      <w:tr w:rsidR="006F656E" w:rsidRPr="00CF2B8A" w14:paraId="0CB03869" w14:textId="77777777" w:rsidTr="00CA68B6">
        <w:trPr>
          <w:trHeight w:val="20"/>
          <w:jc w:val="center"/>
        </w:trPr>
        <w:tc>
          <w:tcPr>
            <w:tcW w:w="998" w:type="dxa"/>
            <w:tcBorders>
              <w:top w:val="nil"/>
              <w:left w:val="nil"/>
              <w:bottom w:val="nil"/>
              <w:right w:val="nil"/>
            </w:tcBorders>
            <w:shd w:val="clear" w:color="auto" w:fill="FFFFFF"/>
          </w:tcPr>
          <w:p w14:paraId="7B027B61"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29443F56" w14:textId="77777777" w:rsidR="006F656E" w:rsidRPr="00CF2B8A" w:rsidRDefault="006F656E" w:rsidP="00C16CA9">
            <w:pPr>
              <w:shd w:val="clear" w:color="auto" w:fill="FFFFFF"/>
              <w:jc w:val="both"/>
            </w:pPr>
            <w:r w:rsidRPr="00CF2B8A">
              <w:rPr>
                <w:szCs w:val="18"/>
                <w:lang w:val="en-US"/>
              </w:rPr>
              <w:t>529.</w:t>
            </w:r>
          </w:p>
        </w:tc>
        <w:tc>
          <w:tcPr>
            <w:tcW w:w="7625" w:type="dxa"/>
            <w:tcBorders>
              <w:top w:val="nil"/>
              <w:left w:val="nil"/>
              <w:bottom w:val="nil"/>
              <w:right w:val="nil"/>
            </w:tcBorders>
            <w:shd w:val="clear" w:color="auto" w:fill="FFFFFF"/>
          </w:tcPr>
          <w:p w14:paraId="3A3E8CE6" w14:textId="77777777" w:rsidR="006F656E" w:rsidRPr="00CF2B8A" w:rsidRDefault="006F656E" w:rsidP="00C16CA9">
            <w:pPr>
              <w:shd w:val="clear" w:color="auto" w:fill="FFFFFF"/>
              <w:jc w:val="both"/>
            </w:pPr>
            <w:r w:rsidRPr="00CF2B8A">
              <w:rPr>
                <w:szCs w:val="18"/>
                <w:lang w:val="en-US"/>
              </w:rPr>
              <w:t>Assets test</w:t>
            </w:r>
            <w:r w:rsidRPr="00CF2B8A">
              <w:rPr>
                <w:rFonts w:eastAsia="Times New Roman"/>
                <w:szCs w:val="18"/>
                <w:lang w:val="en-US"/>
              </w:rPr>
              <w:t>—allowance not payable if assets value limit exceeded</w:t>
            </w:r>
          </w:p>
        </w:tc>
      </w:tr>
      <w:tr w:rsidR="006F656E" w:rsidRPr="00CF2B8A" w14:paraId="03E8AC67" w14:textId="77777777" w:rsidTr="00CA68B6">
        <w:trPr>
          <w:trHeight w:val="20"/>
          <w:jc w:val="center"/>
        </w:trPr>
        <w:tc>
          <w:tcPr>
            <w:tcW w:w="998" w:type="dxa"/>
            <w:tcBorders>
              <w:top w:val="nil"/>
              <w:left w:val="nil"/>
              <w:bottom w:val="nil"/>
              <w:right w:val="nil"/>
            </w:tcBorders>
            <w:shd w:val="clear" w:color="auto" w:fill="FFFFFF"/>
          </w:tcPr>
          <w:p w14:paraId="5F70DA5A"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0775901B" w14:textId="77777777" w:rsidR="006F656E" w:rsidRPr="00CF2B8A" w:rsidRDefault="006F656E" w:rsidP="00C16CA9">
            <w:pPr>
              <w:shd w:val="clear" w:color="auto" w:fill="FFFFFF"/>
              <w:jc w:val="both"/>
            </w:pPr>
            <w:r w:rsidRPr="00CF2B8A">
              <w:rPr>
                <w:szCs w:val="18"/>
                <w:lang w:val="en-US"/>
              </w:rPr>
              <w:t>530.</w:t>
            </w:r>
          </w:p>
        </w:tc>
        <w:tc>
          <w:tcPr>
            <w:tcW w:w="7625" w:type="dxa"/>
            <w:tcBorders>
              <w:top w:val="nil"/>
              <w:left w:val="nil"/>
              <w:bottom w:val="nil"/>
              <w:right w:val="nil"/>
            </w:tcBorders>
            <w:shd w:val="clear" w:color="auto" w:fill="FFFFFF"/>
          </w:tcPr>
          <w:p w14:paraId="44261461" w14:textId="77777777" w:rsidR="006F656E" w:rsidRPr="00CF2B8A" w:rsidRDefault="006F656E" w:rsidP="00C16CA9">
            <w:pPr>
              <w:shd w:val="clear" w:color="auto" w:fill="FFFFFF"/>
              <w:jc w:val="both"/>
            </w:pPr>
            <w:r w:rsidRPr="00CF2B8A">
              <w:rPr>
                <w:szCs w:val="18"/>
                <w:lang w:val="en-US"/>
              </w:rPr>
              <w:t>Value of assets of members of couples</w:t>
            </w:r>
          </w:p>
        </w:tc>
      </w:tr>
      <w:tr w:rsidR="006F656E" w:rsidRPr="00CF2B8A" w14:paraId="0F997D3A" w14:textId="77777777" w:rsidTr="00CA68B6">
        <w:trPr>
          <w:trHeight w:val="20"/>
          <w:jc w:val="center"/>
        </w:trPr>
        <w:tc>
          <w:tcPr>
            <w:tcW w:w="998" w:type="dxa"/>
            <w:tcBorders>
              <w:top w:val="nil"/>
              <w:left w:val="nil"/>
              <w:bottom w:val="nil"/>
              <w:right w:val="nil"/>
            </w:tcBorders>
            <w:shd w:val="clear" w:color="auto" w:fill="FFFFFF"/>
          </w:tcPr>
          <w:p w14:paraId="102A92C2"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4C4CDDD0" w14:textId="77777777" w:rsidR="006F656E" w:rsidRPr="00CF2B8A" w:rsidRDefault="006F656E" w:rsidP="00C16CA9">
            <w:pPr>
              <w:shd w:val="clear" w:color="auto" w:fill="FFFFFF"/>
              <w:jc w:val="both"/>
            </w:pPr>
            <w:r w:rsidRPr="00CF2B8A">
              <w:rPr>
                <w:szCs w:val="18"/>
                <w:lang w:val="en-US"/>
              </w:rPr>
              <w:t>531.</w:t>
            </w:r>
          </w:p>
        </w:tc>
        <w:tc>
          <w:tcPr>
            <w:tcW w:w="7625" w:type="dxa"/>
            <w:tcBorders>
              <w:top w:val="nil"/>
              <w:left w:val="nil"/>
              <w:bottom w:val="nil"/>
              <w:right w:val="nil"/>
            </w:tcBorders>
            <w:shd w:val="clear" w:color="auto" w:fill="FFFFFF"/>
          </w:tcPr>
          <w:p w14:paraId="3BE65D63" w14:textId="77777777" w:rsidR="006F656E" w:rsidRPr="00CF2B8A" w:rsidRDefault="006F656E" w:rsidP="00C16CA9">
            <w:pPr>
              <w:shd w:val="clear" w:color="auto" w:fill="FFFFFF"/>
              <w:jc w:val="both"/>
            </w:pPr>
            <w:r w:rsidRPr="00CF2B8A">
              <w:rPr>
                <w:szCs w:val="18"/>
                <w:lang w:val="en-US"/>
              </w:rPr>
              <w:t>Full-time students</w:t>
            </w:r>
          </w:p>
        </w:tc>
      </w:tr>
      <w:tr w:rsidR="006F656E" w:rsidRPr="00CF2B8A" w14:paraId="740C73B8" w14:textId="77777777" w:rsidTr="00CA68B6">
        <w:trPr>
          <w:trHeight w:val="20"/>
          <w:jc w:val="center"/>
        </w:trPr>
        <w:tc>
          <w:tcPr>
            <w:tcW w:w="998" w:type="dxa"/>
            <w:tcBorders>
              <w:top w:val="nil"/>
              <w:left w:val="nil"/>
              <w:bottom w:val="nil"/>
              <w:right w:val="nil"/>
            </w:tcBorders>
            <w:shd w:val="clear" w:color="auto" w:fill="FFFFFF"/>
          </w:tcPr>
          <w:p w14:paraId="0E65E0E2"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7570E42A" w14:textId="77777777" w:rsidR="006F656E" w:rsidRPr="00CF2B8A" w:rsidRDefault="006F656E" w:rsidP="00C16CA9">
            <w:pPr>
              <w:shd w:val="clear" w:color="auto" w:fill="FFFFFF"/>
              <w:jc w:val="both"/>
            </w:pPr>
            <w:r w:rsidRPr="00CF2B8A">
              <w:rPr>
                <w:szCs w:val="18"/>
                <w:lang w:val="en-US"/>
              </w:rPr>
              <w:t>532.</w:t>
            </w:r>
          </w:p>
        </w:tc>
        <w:tc>
          <w:tcPr>
            <w:tcW w:w="7625" w:type="dxa"/>
            <w:tcBorders>
              <w:top w:val="nil"/>
              <w:left w:val="nil"/>
              <w:bottom w:val="nil"/>
              <w:right w:val="nil"/>
            </w:tcBorders>
            <w:shd w:val="clear" w:color="auto" w:fill="FFFFFF"/>
          </w:tcPr>
          <w:p w14:paraId="06EE0397" w14:textId="77777777" w:rsidR="006F656E" w:rsidRPr="00CF2B8A" w:rsidRDefault="006F656E" w:rsidP="00C16CA9">
            <w:pPr>
              <w:shd w:val="clear" w:color="auto" w:fill="FFFFFF"/>
              <w:jc w:val="both"/>
            </w:pPr>
            <w:r w:rsidRPr="00CF2B8A">
              <w:rPr>
                <w:szCs w:val="18"/>
                <w:lang w:val="en-US"/>
              </w:rPr>
              <w:t>Multiple entitlement exclusion</w:t>
            </w:r>
          </w:p>
        </w:tc>
      </w:tr>
      <w:tr w:rsidR="006F656E" w:rsidRPr="00CF2B8A" w14:paraId="2DB22F34" w14:textId="77777777" w:rsidTr="00CA68B6">
        <w:trPr>
          <w:trHeight w:val="20"/>
          <w:jc w:val="center"/>
        </w:trPr>
        <w:tc>
          <w:tcPr>
            <w:tcW w:w="998" w:type="dxa"/>
            <w:tcBorders>
              <w:top w:val="nil"/>
              <w:left w:val="nil"/>
              <w:bottom w:val="nil"/>
              <w:right w:val="nil"/>
            </w:tcBorders>
            <w:shd w:val="clear" w:color="auto" w:fill="FFFFFF"/>
          </w:tcPr>
          <w:p w14:paraId="1CC05F12"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1B0BE785" w14:textId="77777777" w:rsidR="006F656E" w:rsidRPr="00CF2B8A" w:rsidRDefault="006F656E" w:rsidP="00C16CA9">
            <w:pPr>
              <w:shd w:val="clear" w:color="auto" w:fill="FFFFFF"/>
              <w:jc w:val="both"/>
            </w:pPr>
            <w:r w:rsidRPr="00CF2B8A">
              <w:rPr>
                <w:szCs w:val="18"/>
                <w:lang w:val="en-US"/>
              </w:rPr>
              <w:t>533.</w:t>
            </w:r>
          </w:p>
        </w:tc>
        <w:tc>
          <w:tcPr>
            <w:tcW w:w="7625" w:type="dxa"/>
            <w:tcBorders>
              <w:top w:val="nil"/>
              <w:left w:val="nil"/>
              <w:bottom w:val="nil"/>
              <w:right w:val="nil"/>
            </w:tcBorders>
            <w:shd w:val="clear" w:color="auto" w:fill="FFFFFF"/>
          </w:tcPr>
          <w:p w14:paraId="32BD92B6" w14:textId="77777777" w:rsidR="006F656E" w:rsidRPr="00CF2B8A" w:rsidRDefault="006F656E" w:rsidP="00C16CA9">
            <w:pPr>
              <w:shd w:val="clear" w:color="auto" w:fill="FFFFFF"/>
              <w:jc w:val="both"/>
            </w:pPr>
            <w:r w:rsidRPr="00CF2B8A">
              <w:rPr>
                <w:szCs w:val="18"/>
                <w:lang w:val="en-US"/>
              </w:rPr>
              <w:t>Provisional commencement day</w:t>
            </w:r>
          </w:p>
        </w:tc>
      </w:tr>
      <w:tr w:rsidR="006F656E" w:rsidRPr="00CF2B8A" w14:paraId="1EC506B3" w14:textId="77777777" w:rsidTr="00CA68B6">
        <w:trPr>
          <w:trHeight w:val="20"/>
          <w:jc w:val="center"/>
        </w:trPr>
        <w:tc>
          <w:tcPr>
            <w:tcW w:w="998" w:type="dxa"/>
            <w:tcBorders>
              <w:top w:val="nil"/>
              <w:left w:val="nil"/>
              <w:bottom w:val="nil"/>
              <w:right w:val="nil"/>
            </w:tcBorders>
            <w:shd w:val="clear" w:color="auto" w:fill="FFFFFF"/>
          </w:tcPr>
          <w:p w14:paraId="27C9A4A0"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7DBD5395" w14:textId="77777777" w:rsidR="006F656E" w:rsidRPr="00CF2B8A" w:rsidRDefault="006F656E" w:rsidP="00C16CA9">
            <w:pPr>
              <w:shd w:val="clear" w:color="auto" w:fill="FFFFFF"/>
              <w:jc w:val="both"/>
            </w:pPr>
            <w:r w:rsidRPr="00CF2B8A">
              <w:rPr>
                <w:szCs w:val="18"/>
                <w:lang w:val="en-US"/>
              </w:rPr>
              <w:t>534.</w:t>
            </w:r>
          </w:p>
        </w:tc>
        <w:tc>
          <w:tcPr>
            <w:tcW w:w="7625" w:type="dxa"/>
            <w:tcBorders>
              <w:top w:val="nil"/>
              <w:left w:val="nil"/>
              <w:bottom w:val="nil"/>
              <w:right w:val="nil"/>
            </w:tcBorders>
            <w:shd w:val="clear" w:color="auto" w:fill="FFFFFF"/>
          </w:tcPr>
          <w:p w14:paraId="633C6394" w14:textId="77777777" w:rsidR="006F656E" w:rsidRPr="00CF2B8A" w:rsidRDefault="006F656E" w:rsidP="00C16CA9">
            <w:pPr>
              <w:shd w:val="clear" w:color="auto" w:fill="FFFFFF"/>
              <w:jc w:val="both"/>
            </w:pPr>
            <w:r w:rsidRPr="00CF2B8A">
              <w:rPr>
                <w:szCs w:val="18"/>
                <w:lang w:val="en-US"/>
              </w:rPr>
              <w:t>Commencement of job search allowance</w:t>
            </w:r>
          </w:p>
        </w:tc>
      </w:tr>
      <w:tr w:rsidR="00800B17" w:rsidRPr="00CF2B8A" w14:paraId="76536417" w14:textId="77777777" w:rsidTr="00800B17">
        <w:trPr>
          <w:trHeight w:val="20"/>
          <w:jc w:val="center"/>
        </w:trPr>
        <w:tc>
          <w:tcPr>
            <w:tcW w:w="998" w:type="dxa"/>
            <w:tcBorders>
              <w:top w:val="nil"/>
              <w:left w:val="nil"/>
              <w:bottom w:val="nil"/>
              <w:right w:val="nil"/>
            </w:tcBorders>
            <w:shd w:val="clear" w:color="auto" w:fill="FFFFFF"/>
          </w:tcPr>
          <w:p w14:paraId="079EC404" w14:textId="77777777" w:rsidR="00800B17" w:rsidRPr="00CF2B8A" w:rsidRDefault="00800B17" w:rsidP="00C16CA9">
            <w:pPr>
              <w:shd w:val="clear" w:color="auto" w:fill="FFFFFF"/>
              <w:jc w:val="both"/>
            </w:pPr>
          </w:p>
        </w:tc>
        <w:tc>
          <w:tcPr>
            <w:tcW w:w="8442" w:type="dxa"/>
            <w:gridSpan w:val="2"/>
            <w:tcBorders>
              <w:top w:val="nil"/>
              <w:left w:val="nil"/>
              <w:bottom w:val="nil"/>
              <w:right w:val="nil"/>
            </w:tcBorders>
            <w:shd w:val="clear" w:color="auto" w:fill="FFFFFF"/>
          </w:tcPr>
          <w:p w14:paraId="58E22286" w14:textId="77777777" w:rsidR="00800B17" w:rsidRPr="00CF2B8A" w:rsidRDefault="00800B17" w:rsidP="00800B17">
            <w:pPr>
              <w:shd w:val="clear" w:color="auto" w:fill="FFFFFF"/>
              <w:spacing w:before="60" w:after="60"/>
              <w:jc w:val="center"/>
            </w:pPr>
            <w:r w:rsidRPr="00CF2B8A">
              <w:rPr>
                <w:i/>
                <w:iCs/>
                <w:szCs w:val="18"/>
                <w:lang w:val="en-US"/>
              </w:rPr>
              <w:t>Subdivision D</w:t>
            </w:r>
            <w:r w:rsidRPr="00CF2B8A">
              <w:rPr>
                <w:rFonts w:eastAsia="Times New Roman"/>
                <w:szCs w:val="18"/>
                <w:lang w:val="en-US"/>
              </w:rPr>
              <w:t>—</w:t>
            </w:r>
            <w:r w:rsidRPr="00CF2B8A">
              <w:rPr>
                <w:rFonts w:eastAsia="Times New Roman"/>
                <w:i/>
                <w:iCs/>
                <w:szCs w:val="18"/>
                <w:lang w:val="en-US"/>
              </w:rPr>
              <w:t>Situations where allowance not payable (waiting periods)</w:t>
            </w:r>
          </w:p>
        </w:tc>
      </w:tr>
      <w:tr w:rsidR="006F656E" w:rsidRPr="00CF2B8A" w14:paraId="6B6551CB" w14:textId="77777777" w:rsidTr="00CA68B6">
        <w:trPr>
          <w:trHeight w:val="20"/>
          <w:jc w:val="center"/>
        </w:trPr>
        <w:tc>
          <w:tcPr>
            <w:tcW w:w="998" w:type="dxa"/>
            <w:tcBorders>
              <w:top w:val="nil"/>
              <w:left w:val="nil"/>
              <w:bottom w:val="nil"/>
              <w:right w:val="nil"/>
            </w:tcBorders>
            <w:shd w:val="clear" w:color="auto" w:fill="FFFFFF"/>
          </w:tcPr>
          <w:p w14:paraId="7833B865"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7335E636" w14:textId="77777777" w:rsidR="006F656E" w:rsidRPr="00CF2B8A" w:rsidRDefault="006F656E" w:rsidP="00C16CA9">
            <w:pPr>
              <w:shd w:val="clear" w:color="auto" w:fill="FFFFFF"/>
              <w:jc w:val="both"/>
            </w:pPr>
            <w:r w:rsidRPr="00CF2B8A">
              <w:rPr>
                <w:szCs w:val="18"/>
                <w:lang w:val="en-US"/>
              </w:rPr>
              <w:t>535.</w:t>
            </w:r>
          </w:p>
        </w:tc>
        <w:tc>
          <w:tcPr>
            <w:tcW w:w="7625" w:type="dxa"/>
            <w:tcBorders>
              <w:top w:val="nil"/>
              <w:left w:val="nil"/>
              <w:bottom w:val="nil"/>
              <w:right w:val="nil"/>
            </w:tcBorders>
            <w:shd w:val="clear" w:color="auto" w:fill="FFFFFF"/>
          </w:tcPr>
          <w:p w14:paraId="75CD98A1" w14:textId="77777777" w:rsidR="006F656E" w:rsidRPr="00CF2B8A" w:rsidRDefault="006F656E" w:rsidP="00C16CA9">
            <w:pPr>
              <w:shd w:val="clear" w:color="auto" w:fill="FFFFFF"/>
              <w:jc w:val="both"/>
            </w:pPr>
            <w:r w:rsidRPr="00CF2B8A">
              <w:rPr>
                <w:szCs w:val="18"/>
                <w:lang w:val="en-US"/>
              </w:rPr>
              <w:t>Unused annual leave waiting period</w:t>
            </w:r>
          </w:p>
        </w:tc>
      </w:tr>
      <w:tr w:rsidR="006F656E" w:rsidRPr="00CF2B8A" w14:paraId="2B264280" w14:textId="77777777" w:rsidTr="00CA68B6">
        <w:trPr>
          <w:trHeight w:val="20"/>
          <w:jc w:val="center"/>
        </w:trPr>
        <w:tc>
          <w:tcPr>
            <w:tcW w:w="998" w:type="dxa"/>
            <w:tcBorders>
              <w:top w:val="nil"/>
              <w:left w:val="nil"/>
              <w:bottom w:val="nil"/>
              <w:right w:val="nil"/>
            </w:tcBorders>
            <w:shd w:val="clear" w:color="auto" w:fill="FFFFFF"/>
          </w:tcPr>
          <w:p w14:paraId="28FFDBF3"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7AA5AED9" w14:textId="77777777" w:rsidR="006F656E" w:rsidRPr="00CF2B8A" w:rsidRDefault="006F656E" w:rsidP="00C16CA9">
            <w:pPr>
              <w:shd w:val="clear" w:color="auto" w:fill="FFFFFF"/>
              <w:jc w:val="both"/>
            </w:pPr>
            <w:r w:rsidRPr="00CF2B8A">
              <w:rPr>
                <w:szCs w:val="18"/>
                <w:lang w:val="en-US"/>
              </w:rPr>
              <w:t>536.</w:t>
            </w:r>
          </w:p>
        </w:tc>
        <w:tc>
          <w:tcPr>
            <w:tcW w:w="7625" w:type="dxa"/>
            <w:tcBorders>
              <w:top w:val="nil"/>
              <w:left w:val="nil"/>
              <w:bottom w:val="nil"/>
              <w:right w:val="nil"/>
            </w:tcBorders>
            <w:shd w:val="clear" w:color="auto" w:fill="FFFFFF"/>
          </w:tcPr>
          <w:p w14:paraId="4131B62A" w14:textId="77777777" w:rsidR="006F656E" w:rsidRPr="00CF2B8A" w:rsidRDefault="006F656E" w:rsidP="00C16CA9">
            <w:pPr>
              <w:shd w:val="clear" w:color="auto" w:fill="FFFFFF"/>
              <w:jc w:val="both"/>
            </w:pPr>
            <w:r w:rsidRPr="00CF2B8A">
              <w:rPr>
                <w:szCs w:val="18"/>
                <w:lang w:val="en-US"/>
              </w:rPr>
              <w:t>Notional leave period</w:t>
            </w:r>
          </w:p>
        </w:tc>
      </w:tr>
      <w:tr w:rsidR="006F656E" w:rsidRPr="00CF2B8A" w14:paraId="522C4A07" w14:textId="77777777" w:rsidTr="00CA68B6">
        <w:trPr>
          <w:trHeight w:val="20"/>
          <w:jc w:val="center"/>
        </w:trPr>
        <w:tc>
          <w:tcPr>
            <w:tcW w:w="998" w:type="dxa"/>
            <w:tcBorders>
              <w:top w:val="nil"/>
              <w:left w:val="nil"/>
              <w:bottom w:val="nil"/>
              <w:right w:val="nil"/>
            </w:tcBorders>
            <w:shd w:val="clear" w:color="auto" w:fill="FFFFFF"/>
          </w:tcPr>
          <w:p w14:paraId="75D1E8C9"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10DC6161" w14:textId="77777777" w:rsidR="006F656E" w:rsidRPr="00CF2B8A" w:rsidRDefault="006F656E" w:rsidP="00C16CA9">
            <w:pPr>
              <w:shd w:val="clear" w:color="auto" w:fill="FFFFFF"/>
              <w:jc w:val="both"/>
            </w:pPr>
            <w:r w:rsidRPr="00CF2B8A">
              <w:rPr>
                <w:szCs w:val="18"/>
                <w:lang w:val="en-US"/>
              </w:rPr>
              <w:t>537.</w:t>
            </w:r>
          </w:p>
        </w:tc>
        <w:tc>
          <w:tcPr>
            <w:tcW w:w="7625" w:type="dxa"/>
            <w:tcBorders>
              <w:top w:val="nil"/>
              <w:left w:val="nil"/>
              <w:bottom w:val="nil"/>
              <w:right w:val="nil"/>
            </w:tcBorders>
            <w:shd w:val="clear" w:color="auto" w:fill="FFFFFF"/>
          </w:tcPr>
          <w:p w14:paraId="7190918A" w14:textId="77777777" w:rsidR="006F656E" w:rsidRPr="00CF2B8A" w:rsidRDefault="006F656E" w:rsidP="00C16CA9">
            <w:pPr>
              <w:shd w:val="clear" w:color="auto" w:fill="FFFFFF"/>
              <w:jc w:val="both"/>
            </w:pPr>
            <w:r w:rsidRPr="00CF2B8A">
              <w:rPr>
                <w:szCs w:val="18"/>
                <w:lang w:val="en-US"/>
              </w:rPr>
              <w:t>Duration of unused annual leave waiting period</w:t>
            </w:r>
          </w:p>
        </w:tc>
      </w:tr>
      <w:tr w:rsidR="006F656E" w:rsidRPr="00CF2B8A" w14:paraId="39E823BF" w14:textId="77777777" w:rsidTr="00CA68B6">
        <w:trPr>
          <w:trHeight w:val="20"/>
          <w:jc w:val="center"/>
        </w:trPr>
        <w:tc>
          <w:tcPr>
            <w:tcW w:w="998" w:type="dxa"/>
            <w:tcBorders>
              <w:top w:val="nil"/>
              <w:left w:val="nil"/>
              <w:bottom w:val="nil"/>
              <w:right w:val="nil"/>
            </w:tcBorders>
            <w:shd w:val="clear" w:color="auto" w:fill="FFFFFF"/>
          </w:tcPr>
          <w:p w14:paraId="0820C1CB"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6BB734A7" w14:textId="77777777" w:rsidR="006F656E" w:rsidRPr="00CF2B8A" w:rsidRDefault="006F656E" w:rsidP="00C16CA9">
            <w:pPr>
              <w:shd w:val="clear" w:color="auto" w:fill="FFFFFF"/>
              <w:jc w:val="both"/>
            </w:pPr>
            <w:r w:rsidRPr="00CF2B8A">
              <w:rPr>
                <w:szCs w:val="18"/>
                <w:lang w:val="en-US"/>
              </w:rPr>
              <w:t>538.</w:t>
            </w:r>
          </w:p>
        </w:tc>
        <w:tc>
          <w:tcPr>
            <w:tcW w:w="7625" w:type="dxa"/>
            <w:tcBorders>
              <w:top w:val="nil"/>
              <w:left w:val="nil"/>
              <w:bottom w:val="nil"/>
              <w:right w:val="nil"/>
            </w:tcBorders>
            <w:shd w:val="clear" w:color="auto" w:fill="FFFFFF"/>
          </w:tcPr>
          <w:p w14:paraId="6E6BD570" w14:textId="77777777" w:rsidR="006F656E" w:rsidRPr="00CF2B8A" w:rsidRDefault="006F656E" w:rsidP="00C16CA9">
            <w:pPr>
              <w:shd w:val="clear" w:color="auto" w:fill="FFFFFF"/>
              <w:jc w:val="both"/>
            </w:pPr>
            <w:r w:rsidRPr="00CF2B8A">
              <w:rPr>
                <w:szCs w:val="18"/>
                <w:lang w:val="en-US"/>
              </w:rPr>
              <w:t>Ordinary waiting period</w:t>
            </w:r>
          </w:p>
        </w:tc>
      </w:tr>
      <w:tr w:rsidR="006F656E" w:rsidRPr="00CF2B8A" w14:paraId="420091C9" w14:textId="77777777" w:rsidTr="00CA68B6">
        <w:trPr>
          <w:trHeight w:val="20"/>
          <w:jc w:val="center"/>
        </w:trPr>
        <w:tc>
          <w:tcPr>
            <w:tcW w:w="998" w:type="dxa"/>
            <w:tcBorders>
              <w:top w:val="nil"/>
              <w:left w:val="nil"/>
              <w:bottom w:val="nil"/>
              <w:right w:val="nil"/>
            </w:tcBorders>
            <w:shd w:val="clear" w:color="auto" w:fill="FFFFFF"/>
          </w:tcPr>
          <w:p w14:paraId="19B02C2F"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169BB9BB" w14:textId="77777777" w:rsidR="006F656E" w:rsidRPr="00CF2B8A" w:rsidRDefault="006F656E" w:rsidP="00C16CA9">
            <w:pPr>
              <w:shd w:val="clear" w:color="auto" w:fill="FFFFFF"/>
              <w:jc w:val="both"/>
            </w:pPr>
            <w:r w:rsidRPr="00CF2B8A">
              <w:rPr>
                <w:szCs w:val="18"/>
                <w:lang w:val="en-US"/>
              </w:rPr>
              <w:t>539.</w:t>
            </w:r>
          </w:p>
        </w:tc>
        <w:tc>
          <w:tcPr>
            <w:tcW w:w="7625" w:type="dxa"/>
            <w:tcBorders>
              <w:top w:val="nil"/>
              <w:left w:val="nil"/>
              <w:bottom w:val="nil"/>
              <w:right w:val="nil"/>
            </w:tcBorders>
            <w:shd w:val="clear" w:color="auto" w:fill="FFFFFF"/>
          </w:tcPr>
          <w:p w14:paraId="6F30E651" w14:textId="77777777" w:rsidR="006F656E" w:rsidRPr="00CF2B8A" w:rsidRDefault="006F656E" w:rsidP="00C16CA9">
            <w:pPr>
              <w:shd w:val="clear" w:color="auto" w:fill="FFFFFF"/>
              <w:jc w:val="both"/>
            </w:pPr>
            <w:r w:rsidRPr="00CF2B8A">
              <w:rPr>
                <w:szCs w:val="18"/>
                <w:lang w:val="en-US"/>
              </w:rPr>
              <w:t>Duration of ordinary waiting period</w:t>
            </w:r>
          </w:p>
        </w:tc>
      </w:tr>
      <w:tr w:rsidR="006F656E" w:rsidRPr="00CF2B8A" w14:paraId="6C902EB8" w14:textId="77777777" w:rsidTr="00CA68B6">
        <w:trPr>
          <w:trHeight w:val="20"/>
          <w:jc w:val="center"/>
        </w:trPr>
        <w:tc>
          <w:tcPr>
            <w:tcW w:w="998" w:type="dxa"/>
            <w:tcBorders>
              <w:top w:val="nil"/>
              <w:left w:val="nil"/>
              <w:bottom w:val="nil"/>
              <w:right w:val="nil"/>
            </w:tcBorders>
            <w:shd w:val="clear" w:color="auto" w:fill="FFFFFF"/>
          </w:tcPr>
          <w:p w14:paraId="2AE59646"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44C2D57E" w14:textId="77777777" w:rsidR="006F656E" w:rsidRPr="00CF2B8A" w:rsidRDefault="006F656E" w:rsidP="00C16CA9">
            <w:pPr>
              <w:shd w:val="clear" w:color="auto" w:fill="FFFFFF"/>
              <w:jc w:val="both"/>
            </w:pPr>
            <w:r w:rsidRPr="00CF2B8A">
              <w:rPr>
                <w:szCs w:val="18"/>
                <w:lang w:val="en-US"/>
              </w:rPr>
              <w:t>540.</w:t>
            </w:r>
          </w:p>
        </w:tc>
        <w:tc>
          <w:tcPr>
            <w:tcW w:w="7625" w:type="dxa"/>
            <w:tcBorders>
              <w:top w:val="nil"/>
              <w:left w:val="nil"/>
              <w:bottom w:val="nil"/>
              <w:right w:val="nil"/>
            </w:tcBorders>
            <w:shd w:val="clear" w:color="auto" w:fill="FFFFFF"/>
          </w:tcPr>
          <w:p w14:paraId="0185295B" w14:textId="77777777" w:rsidR="006F656E" w:rsidRPr="00CF2B8A" w:rsidRDefault="006F656E" w:rsidP="00C16CA9">
            <w:pPr>
              <w:shd w:val="clear" w:color="auto" w:fill="FFFFFF"/>
              <w:jc w:val="both"/>
            </w:pPr>
            <w:r w:rsidRPr="00CF2B8A">
              <w:rPr>
                <w:szCs w:val="18"/>
                <w:lang w:val="en-US"/>
              </w:rPr>
              <w:t>Education leavers waiting period</w:t>
            </w:r>
          </w:p>
        </w:tc>
      </w:tr>
      <w:tr w:rsidR="006F656E" w:rsidRPr="00CF2B8A" w14:paraId="2EDE2972" w14:textId="77777777" w:rsidTr="00CA68B6">
        <w:trPr>
          <w:trHeight w:val="20"/>
          <w:jc w:val="center"/>
        </w:trPr>
        <w:tc>
          <w:tcPr>
            <w:tcW w:w="998" w:type="dxa"/>
            <w:tcBorders>
              <w:top w:val="nil"/>
              <w:left w:val="nil"/>
              <w:bottom w:val="nil"/>
              <w:right w:val="nil"/>
            </w:tcBorders>
            <w:shd w:val="clear" w:color="auto" w:fill="FFFFFF"/>
          </w:tcPr>
          <w:p w14:paraId="725D3E8E"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7E35C0BF" w14:textId="77777777" w:rsidR="006F656E" w:rsidRPr="00CF2B8A" w:rsidRDefault="006F656E" w:rsidP="00C16CA9">
            <w:pPr>
              <w:shd w:val="clear" w:color="auto" w:fill="FFFFFF"/>
              <w:jc w:val="both"/>
            </w:pPr>
            <w:r w:rsidRPr="00CF2B8A">
              <w:rPr>
                <w:szCs w:val="18"/>
                <w:lang w:val="en-US"/>
              </w:rPr>
              <w:t>541.</w:t>
            </w:r>
          </w:p>
        </w:tc>
        <w:tc>
          <w:tcPr>
            <w:tcW w:w="7625" w:type="dxa"/>
            <w:tcBorders>
              <w:top w:val="nil"/>
              <w:left w:val="nil"/>
              <w:bottom w:val="nil"/>
              <w:right w:val="nil"/>
            </w:tcBorders>
            <w:shd w:val="clear" w:color="auto" w:fill="FFFFFF"/>
          </w:tcPr>
          <w:p w14:paraId="6F3066A1" w14:textId="77777777" w:rsidR="006F656E" w:rsidRPr="00CF2B8A" w:rsidRDefault="006F656E" w:rsidP="00C16CA9">
            <w:pPr>
              <w:shd w:val="clear" w:color="auto" w:fill="FFFFFF"/>
              <w:jc w:val="both"/>
            </w:pPr>
            <w:r w:rsidRPr="00CF2B8A">
              <w:rPr>
                <w:szCs w:val="18"/>
                <w:lang w:val="en-US"/>
              </w:rPr>
              <w:t>Duration of education leavers waiting period</w:t>
            </w:r>
          </w:p>
        </w:tc>
      </w:tr>
      <w:tr w:rsidR="00800B17" w:rsidRPr="00CF2B8A" w14:paraId="42731093" w14:textId="77777777" w:rsidTr="00800B17">
        <w:trPr>
          <w:trHeight w:val="20"/>
          <w:jc w:val="center"/>
        </w:trPr>
        <w:tc>
          <w:tcPr>
            <w:tcW w:w="998" w:type="dxa"/>
            <w:tcBorders>
              <w:top w:val="nil"/>
              <w:left w:val="nil"/>
              <w:bottom w:val="nil"/>
              <w:right w:val="nil"/>
            </w:tcBorders>
            <w:shd w:val="clear" w:color="auto" w:fill="FFFFFF"/>
          </w:tcPr>
          <w:p w14:paraId="1BE8D71A" w14:textId="77777777" w:rsidR="00800B17" w:rsidRPr="00CF2B8A" w:rsidRDefault="00800B17" w:rsidP="00C16CA9">
            <w:pPr>
              <w:shd w:val="clear" w:color="auto" w:fill="FFFFFF"/>
              <w:jc w:val="both"/>
            </w:pPr>
          </w:p>
        </w:tc>
        <w:tc>
          <w:tcPr>
            <w:tcW w:w="8442" w:type="dxa"/>
            <w:gridSpan w:val="2"/>
            <w:tcBorders>
              <w:top w:val="nil"/>
              <w:left w:val="nil"/>
              <w:bottom w:val="nil"/>
              <w:right w:val="nil"/>
            </w:tcBorders>
            <w:shd w:val="clear" w:color="auto" w:fill="FFFFFF"/>
          </w:tcPr>
          <w:p w14:paraId="2449E8C2" w14:textId="77777777" w:rsidR="00800B17" w:rsidRPr="00CF2B8A" w:rsidRDefault="00800B17" w:rsidP="008D3977">
            <w:pPr>
              <w:shd w:val="clear" w:color="auto" w:fill="FFFFFF"/>
              <w:spacing w:before="120" w:after="60"/>
              <w:jc w:val="center"/>
            </w:pPr>
            <w:r w:rsidRPr="00CF2B8A">
              <w:rPr>
                <w:i/>
                <w:iCs/>
                <w:szCs w:val="18"/>
                <w:lang w:val="en-US"/>
              </w:rPr>
              <w:t>Subdivision E</w:t>
            </w:r>
            <w:r w:rsidRPr="00CF2B8A">
              <w:rPr>
                <w:rFonts w:eastAsia="Times New Roman"/>
                <w:szCs w:val="18"/>
                <w:lang w:val="en-US"/>
              </w:rPr>
              <w:t>—</w:t>
            </w:r>
            <w:r w:rsidRPr="00CF2B8A">
              <w:rPr>
                <w:rFonts w:eastAsia="Times New Roman"/>
                <w:i/>
                <w:iCs/>
                <w:szCs w:val="18"/>
                <w:lang w:val="en-US"/>
              </w:rPr>
              <w:t>Situations where allowance not payable (recipient non-compliance)</w:t>
            </w:r>
          </w:p>
        </w:tc>
      </w:tr>
      <w:tr w:rsidR="006F656E" w:rsidRPr="00CF2B8A" w14:paraId="2B5D50D1" w14:textId="77777777" w:rsidTr="00CA68B6">
        <w:trPr>
          <w:trHeight w:val="20"/>
          <w:jc w:val="center"/>
        </w:trPr>
        <w:tc>
          <w:tcPr>
            <w:tcW w:w="998" w:type="dxa"/>
            <w:tcBorders>
              <w:top w:val="nil"/>
              <w:left w:val="nil"/>
              <w:bottom w:val="nil"/>
              <w:right w:val="nil"/>
            </w:tcBorders>
            <w:shd w:val="clear" w:color="auto" w:fill="FFFFFF"/>
          </w:tcPr>
          <w:p w14:paraId="534FB6C9"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34241FA0" w14:textId="77777777" w:rsidR="006F656E" w:rsidRPr="00CF2B8A" w:rsidRDefault="006F656E" w:rsidP="00C16CA9">
            <w:pPr>
              <w:shd w:val="clear" w:color="auto" w:fill="FFFFFF"/>
              <w:jc w:val="both"/>
            </w:pPr>
            <w:r w:rsidRPr="00CF2B8A">
              <w:rPr>
                <w:szCs w:val="18"/>
                <w:lang w:val="en-US"/>
              </w:rPr>
              <w:t>542.</w:t>
            </w:r>
          </w:p>
        </w:tc>
        <w:tc>
          <w:tcPr>
            <w:tcW w:w="7625" w:type="dxa"/>
            <w:tcBorders>
              <w:top w:val="nil"/>
              <w:left w:val="nil"/>
              <w:bottom w:val="nil"/>
              <w:right w:val="nil"/>
            </w:tcBorders>
            <w:shd w:val="clear" w:color="auto" w:fill="FFFFFF"/>
          </w:tcPr>
          <w:p w14:paraId="68DE1876" w14:textId="77777777" w:rsidR="006F656E" w:rsidRPr="00CF2B8A" w:rsidRDefault="006F656E" w:rsidP="00C16CA9">
            <w:pPr>
              <w:shd w:val="clear" w:color="auto" w:fill="FFFFFF"/>
              <w:jc w:val="both"/>
            </w:pPr>
            <w:r w:rsidRPr="00CF2B8A">
              <w:rPr>
                <w:szCs w:val="18"/>
                <w:lang w:val="en-US"/>
              </w:rPr>
              <w:t>Removal from allowance for failure to satisfy activity test</w:t>
            </w:r>
          </w:p>
        </w:tc>
      </w:tr>
      <w:tr w:rsidR="006F656E" w:rsidRPr="00CF2B8A" w14:paraId="06B3D5CE" w14:textId="77777777" w:rsidTr="00CA68B6">
        <w:trPr>
          <w:trHeight w:val="20"/>
          <w:jc w:val="center"/>
        </w:trPr>
        <w:tc>
          <w:tcPr>
            <w:tcW w:w="998" w:type="dxa"/>
            <w:tcBorders>
              <w:top w:val="nil"/>
              <w:left w:val="nil"/>
              <w:bottom w:val="nil"/>
              <w:right w:val="nil"/>
            </w:tcBorders>
            <w:shd w:val="clear" w:color="auto" w:fill="FFFFFF"/>
          </w:tcPr>
          <w:p w14:paraId="35F2359F"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27FFEA7B" w14:textId="77777777" w:rsidR="006F656E" w:rsidRPr="00CF2B8A" w:rsidRDefault="006F656E" w:rsidP="00C16CA9">
            <w:pPr>
              <w:shd w:val="clear" w:color="auto" w:fill="FFFFFF"/>
              <w:jc w:val="both"/>
            </w:pPr>
            <w:r w:rsidRPr="00CF2B8A">
              <w:rPr>
                <w:szCs w:val="18"/>
                <w:lang w:val="en-US"/>
              </w:rPr>
              <w:t>543.</w:t>
            </w:r>
          </w:p>
        </w:tc>
        <w:tc>
          <w:tcPr>
            <w:tcW w:w="7625" w:type="dxa"/>
            <w:tcBorders>
              <w:top w:val="nil"/>
              <w:left w:val="nil"/>
              <w:bottom w:val="nil"/>
              <w:right w:val="nil"/>
            </w:tcBorders>
            <w:shd w:val="clear" w:color="auto" w:fill="FFFFFF"/>
          </w:tcPr>
          <w:p w14:paraId="1FD342BB" w14:textId="77777777" w:rsidR="006F656E" w:rsidRPr="00CF2B8A" w:rsidRDefault="006F656E" w:rsidP="00C16CA9">
            <w:pPr>
              <w:shd w:val="clear" w:color="auto" w:fill="FFFFFF"/>
              <w:ind w:hanging="5"/>
              <w:jc w:val="both"/>
            </w:pPr>
            <w:r w:rsidRPr="00CF2B8A">
              <w:rPr>
                <w:szCs w:val="18"/>
                <w:lang w:val="en-US"/>
              </w:rPr>
              <w:t xml:space="preserve">Secretary may require a person to attend the Department or </w:t>
            </w:r>
            <w:r w:rsidRPr="00CF2B8A">
              <w:rPr>
                <w:szCs w:val="18"/>
                <w:lang w:val="fr-FR"/>
              </w:rPr>
              <w:t xml:space="preserve">CES </w:t>
            </w:r>
            <w:r w:rsidRPr="00CF2B8A">
              <w:rPr>
                <w:szCs w:val="18"/>
                <w:lang w:val="en-US"/>
              </w:rPr>
              <w:t>etc.</w:t>
            </w:r>
          </w:p>
        </w:tc>
      </w:tr>
      <w:tr w:rsidR="006F656E" w:rsidRPr="00CF2B8A" w14:paraId="423B2CCA" w14:textId="77777777" w:rsidTr="00CA68B6">
        <w:trPr>
          <w:trHeight w:val="20"/>
          <w:jc w:val="center"/>
        </w:trPr>
        <w:tc>
          <w:tcPr>
            <w:tcW w:w="998" w:type="dxa"/>
            <w:tcBorders>
              <w:top w:val="nil"/>
              <w:left w:val="nil"/>
              <w:bottom w:val="nil"/>
              <w:right w:val="nil"/>
            </w:tcBorders>
            <w:shd w:val="clear" w:color="auto" w:fill="FFFFFF"/>
          </w:tcPr>
          <w:p w14:paraId="3C1DF975"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64F7CB21" w14:textId="77777777" w:rsidR="006F656E" w:rsidRPr="00CF2B8A" w:rsidRDefault="006F656E" w:rsidP="00C16CA9">
            <w:pPr>
              <w:shd w:val="clear" w:color="auto" w:fill="FFFFFF"/>
              <w:jc w:val="both"/>
            </w:pPr>
            <w:r w:rsidRPr="00CF2B8A">
              <w:rPr>
                <w:szCs w:val="18"/>
                <w:lang w:val="en-US"/>
              </w:rPr>
              <w:t>544.</w:t>
            </w:r>
          </w:p>
        </w:tc>
        <w:tc>
          <w:tcPr>
            <w:tcW w:w="7625" w:type="dxa"/>
            <w:tcBorders>
              <w:top w:val="nil"/>
              <w:left w:val="nil"/>
              <w:bottom w:val="nil"/>
              <w:right w:val="nil"/>
            </w:tcBorders>
            <w:shd w:val="clear" w:color="auto" w:fill="FFFFFF"/>
          </w:tcPr>
          <w:p w14:paraId="113891B9" w14:textId="77777777" w:rsidR="006F656E" w:rsidRPr="00CF2B8A" w:rsidRDefault="006F656E" w:rsidP="00C16CA9">
            <w:pPr>
              <w:shd w:val="clear" w:color="auto" w:fill="FFFFFF"/>
              <w:jc w:val="both"/>
            </w:pPr>
            <w:r w:rsidRPr="00CF2B8A">
              <w:rPr>
                <w:szCs w:val="18"/>
                <w:lang w:val="en-US"/>
              </w:rPr>
              <w:t>Unemployment due to voluntary act</w:t>
            </w:r>
          </w:p>
        </w:tc>
      </w:tr>
      <w:tr w:rsidR="006F656E" w:rsidRPr="00CF2B8A" w14:paraId="098036AB" w14:textId="77777777" w:rsidTr="00CA68B6">
        <w:trPr>
          <w:trHeight w:val="20"/>
          <w:jc w:val="center"/>
        </w:trPr>
        <w:tc>
          <w:tcPr>
            <w:tcW w:w="998" w:type="dxa"/>
            <w:tcBorders>
              <w:top w:val="nil"/>
              <w:left w:val="nil"/>
              <w:bottom w:val="nil"/>
              <w:right w:val="nil"/>
            </w:tcBorders>
            <w:shd w:val="clear" w:color="auto" w:fill="FFFFFF"/>
          </w:tcPr>
          <w:p w14:paraId="73321F44"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64E66465" w14:textId="77777777" w:rsidR="006F656E" w:rsidRPr="00CF2B8A" w:rsidRDefault="006F656E" w:rsidP="00C16CA9">
            <w:pPr>
              <w:shd w:val="clear" w:color="auto" w:fill="FFFFFF"/>
              <w:jc w:val="both"/>
            </w:pPr>
            <w:r w:rsidRPr="00CF2B8A">
              <w:rPr>
                <w:szCs w:val="18"/>
                <w:lang w:val="en-US"/>
              </w:rPr>
              <w:t>545.</w:t>
            </w:r>
          </w:p>
        </w:tc>
        <w:tc>
          <w:tcPr>
            <w:tcW w:w="7625" w:type="dxa"/>
            <w:tcBorders>
              <w:top w:val="nil"/>
              <w:left w:val="nil"/>
              <w:bottom w:val="nil"/>
              <w:right w:val="nil"/>
            </w:tcBorders>
            <w:shd w:val="clear" w:color="auto" w:fill="FFFFFF"/>
          </w:tcPr>
          <w:p w14:paraId="75A657B8" w14:textId="77777777" w:rsidR="006F656E" w:rsidRPr="00CF2B8A" w:rsidRDefault="006F656E" w:rsidP="00C16CA9">
            <w:pPr>
              <w:shd w:val="clear" w:color="auto" w:fill="FFFFFF"/>
              <w:jc w:val="both"/>
            </w:pPr>
            <w:r w:rsidRPr="00CF2B8A">
              <w:rPr>
                <w:szCs w:val="18"/>
                <w:lang w:val="en-US"/>
              </w:rPr>
              <w:t>Unemployment due to misconduct</w:t>
            </w:r>
          </w:p>
        </w:tc>
      </w:tr>
      <w:tr w:rsidR="006F656E" w:rsidRPr="00CF2B8A" w14:paraId="5CDA1A55" w14:textId="77777777" w:rsidTr="00CA68B6">
        <w:trPr>
          <w:trHeight w:val="20"/>
          <w:jc w:val="center"/>
        </w:trPr>
        <w:tc>
          <w:tcPr>
            <w:tcW w:w="998" w:type="dxa"/>
            <w:tcBorders>
              <w:top w:val="nil"/>
              <w:left w:val="nil"/>
              <w:bottom w:val="nil"/>
              <w:right w:val="nil"/>
            </w:tcBorders>
            <w:shd w:val="clear" w:color="auto" w:fill="FFFFFF"/>
          </w:tcPr>
          <w:p w14:paraId="16BDE550"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0E12E177" w14:textId="77777777" w:rsidR="006F656E" w:rsidRPr="00CF2B8A" w:rsidRDefault="006F656E" w:rsidP="00C16CA9">
            <w:pPr>
              <w:shd w:val="clear" w:color="auto" w:fill="FFFFFF"/>
              <w:jc w:val="both"/>
            </w:pPr>
            <w:r w:rsidRPr="00CF2B8A">
              <w:rPr>
                <w:szCs w:val="18"/>
                <w:lang w:val="en-US"/>
              </w:rPr>
              <w:t>546.</w:t>
            </w:r>
          </w:p>
        </w:tc>
        <w:tc>
          <w:tcPr>
            <w:tcW w:w="7625" w:type="dxa"/>
            <w:tcBorders>
              <w:top w:val="nil"/>
              <w:left w:val="nil"/>
              <w:bottom w:val="nil"/>
              <w:right w:val="nil"/>
            </w:tcBorders>
            <w:shd w:val="clear" w:color="auto" w:fill="FFFFFF"/>
          </w:tcPr>
          <w:p w14:paraId="05605CF0" w14:textId="77777777" w:rsidR="006F656E" w:rsidRPr="00CF2B8A" w:rsidRDefault="006F656E" w:rsidP="00C16CA9">
            <w:pPr>
              <w:shd w:val="clear" w:color="auto" w:fill="FFFFFF"/>
              <w:jc w:val="both"/>
            </w:pPr>
            <w:r w:rsidRPr="00CF2B8A">
              <w:rPr>
                <w:szCs w:val="18"/>
                <w:lang w:val="en-US"/>
              </w:rPr>
              <w:t>Refusal of job offer</w:t>
            </w:r>
          </w:p>
        </w:tc>
      </w:tr>
      <w:tr w:rsidR="006F656E" w:rsidRPr="00CF2B8A" w14:paraId="0C886E92" w14:textId="77777777" w:rsidTr="00CA68B6">
        <w:trPr>
          <w:trHeight w:val="20"/>
          <w:jc w:val="center"/>
        </w:trPr>
        <w:tc>
          <w:tcPr>
            <w:tcW w:w="998" w:type="dxa"/>
            <w:tcBorders>
              <w:top w:val="nil"/>
              <w:left w:val="nil"/>
              <w:bottom w:val="nil"/>
              <w:right w:val="nil"/>
            </w:tcBorders>
            <w:shd w:val="clear" w:color="auto" w:fill="FFFFFF"/>
          </w:tcPr>
          <w:p w14:paraId="36312318"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161C1EFF" w14:textId="77777777" w:rsidR="006F656E" w:rsidRPr="00CF2B8A" w:rsidRDefault="006F656E" w:rsidP="00C16CA9">
            <w:pPr>
              <w:shd w:val="clear" w:color="auto" w:fill="FFFFFF"/>
              <w:jc w:val="both"/>
            </w:pPr>
            <w:r w:rsidRPr="00CF2B8A">
              <w:rPr>
                <w:szCs w:val="18"/>
                <w:lang w:val="en-US"/>
              </w:rPr>
              <w:t>547.</w:t>
            </w:r>
          </w:p>
        </w:tc>
        <w:tc>
          <w:tcPr>
            <w:tcW w:w="7625" w:type="dxa"/>
            <w:tcBorders>
              <w:top w:val="nil"/>
              <w:left w:val="nil"/>
              <w:bottom w:val="nil"/>
              <w:right w:val="nil"/>
            </w:tcBorders>
            <w:shd w:val="clear" w:color="auto" w:fill="FFFFFF"/>
          </w:tcPr>
          <w:p w14:paraId="4FDDD6DB" w14:textId="77777777" w:rsidR="006F656E" w:rsidRPr="00CF2B8A" w:rsidRDefault="006F656E" w:rsidP="00C16CA9">
            <w:pPr>
              <w:shd w:val="clear" w:color="auto" w:fill="FFFFFF"/>
              <w:ind w:firstLine="5"/>
              <w:jc w:val="both"/>
            </w:pPr>
            <w:r w:rsidRPr="00CF2B8A">
              <w:rPr>
                <w:szCs w:val="18"/>
                <w:lang w:val="en-US"/>
              </w:rPr>
              <w:t>Removal from allowance for failure to comply with notification requirements</w:t>
            </w:r>
          </w:p>
        </w:tc>
      </w:tr>
      <w:tr w:rsidR="006F656E" w:rsidRPr="00CF2B8A" w14:paraId="7734716E" w14:textId="77777777" w:rsidTr="00CA68B6">
        <w:trPr>
          <w:trHeight w:val="20"/>
          <w:jc w:val="center"/>
        </w:trPr>
        <w:tc>
          <w:tcPr>
            <w:tcW w:w="998" w:type="dxa"/>
            <w:tcBorders>
              <w:top w:val="nil"/>
              <w:left w:val="nil"/>
              <w:bottom w:val="nil"/>
              <w:right w:val="nil"/>
            </w:tcBorders>
            <w:shd w:val="clear" w:color="auto" w:fill="FFFFFF"/>
          </w:tcPr>
          <w:p w14:paraId="690696CD"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3CD4266B" w14:textId="77777777" w:rsidR="006F656E" w:rsidRPr="00CF2B8A" w:rsidRDefault="006F656E" w:rsidP="00C16CA9">
            <w:pPr>
              <w:shd w:val="clear" w:color="auto" w:fill="FFFFFF"/>
              <w:jc w:val="both"/>
            </w:pPr>
            <w:r w:rsidRPr="00CF2B8A">
              <w:rPr>
                <w:szCs w:val="18"/>
                <w:lang w:val="en-US"/>
              </w:rPr>
              <w:t>548.</w:t>
            </w:r>
          </w:p>
        </w:tc>
        <w:tc>
          <w:tcPr>
            <w:tcW w:w="7625" w:type="dxa"/>
            <w:tcBorders>
              <w:top w:val="nil"/>
              <w:left w:val="nil"/>
              <w:bottom w:val="nil"/>
              <w:right w:val="nil"/>
            </w:tcBorders>
            <w:shd w:val="clear" w:color="auto" w:fill="FFFFFF"/>
          </w:tcPr>
          <w:p w14:paraId="31D29896" w14:textId="77777777" w:rsidR="006F656E" w:rsidRPr="00CF2B8A" w:rsidRDefault="006F656E" w:rsidP="00C16CA9">
            <w:pPr>
              <w:shd w:val="clear" w:color="auto" w:fill="FFFFFF"/>
              <w:jc w:val="both"/>
            </w:pPr>
            <w:r w:rsidRPr="00CF2B8A">
              <w:rPr>
                <w:szCs w:val="18"/>
                <w:lang w:val="en-US"/>
              </w:rPr>
              <w:t xml:space="preserve">Removal from allowance for failure to continue </w:t>
            </w:r>
            <w:r w:rsidRPr="00CF2B8A">
              <w:rPr>
                <w:szCs w:val="18"/>
                <w:lang w:val="fr-FR"/>
              </w:rPr>
              <w:t xml:space="preserve">CES </w:t>
            </w:r>
            <w:r w:rsidRPr="00CF2B8A">
              <w:rPr>
                <w:szCs w:val="18"/>
                <w:lang w:val="en-US"/>
              </w:rPr>
              <w:t>registration</w:t>
            </w:r>
          </w:p>
        </w:tc>
      </w:tr>
      <w:tr w:rsidR="006F656E" w:rsidRPr="00CF2B8A" w14:paraId="668977A9" w14:textId="77777777" w:rsidTr="00CA68B6">
        <w:trPr>
          <w:trHeight w:val="20"/>
          <w:jc w:val="center"/>
        </w:trPr>
        <w:tc>
          <w:tcPr>
            <w:tcW w:w="998" w:type="dxa"/>
            <w:tcBorders>
              <w:top w:val="nil"/>
              <w:left w:val="nil"/>
              <w:bottom w:val="nil"/>
              <w:right w:val="nil"/>
            </w:tcBorders>
            <w:shd w:val="clear" w:color="auto" w:fill="FFFFFF"/>
          </w:tcPr>
          <w:p w14:paraId="31F078FB"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715DFDF0" w14:textId="77777777" w:rsidR="006F656E" w:rsidRPr="00CF2B8A" w:rsidRDefault="006F656E" w:rsidP="00C16CA9">
            <w:pPr>
              <w:shd w:val="clear" w:color="auto" w:fill="FFFFFF"/>
              <w:jc w:val="both"/>
            </w:pPr>
            <w:r w:rsidRPr="00CF2B8A">
              <w:rPr>
                <w:szCs w:val="18"/>
                <w:lang w:val="en-US"/>
              </w:rPr>
              <w:t>549.</w:t>
            </w:r>
          </w:p>
        </w:tc>
        <w:tc>
          <w:tcPr>
            <w:tcW w:w="7625" w:type="dxa"/>
            <w:tcBorders>
              <w:top w:val="nil"/>
              <w:left w:val="nil"/>
              <w:bottom w:val="nil"/>
              <w:right w:val="nil"/>
            </w:tcBorders>
            <w:shd w:val="clear" w:color="auto" w:fill="FFFFFF"/>
          </w:tcPr>
          <w:p w14:paraId="3DE3C857" w14:textId="77777777" w:rsidR="006F656E" w:rsidRPr="00CF2B8A" w:rsidRDefault="006F656E" w:rsidP="00C16CA9">
            <w:pPr>
              <w:shd w:val="clear" w:color="auto" w:fill="FFFFFF"/>
              <w:jc w:val="both"/>
            </w:pPr>
            <w:r w:rsidRPr="00CF2B8A">
              <w:rPr>
                <w:szCs w:val="18"/>
                <w:lang w:val="en-US"/>
              </w:rPr>
              <w:t>Seasonal workers</w:t>
            </w:r>
          </w:p>
        </w:tc>
      </w:tr>
      <w:tr w:rsidR="006F656E" w:rsidRPr="00CF2B8A" w14:paraId="2F1BEB5B" w14:textId="77777777" w:rsidTr="00CA68B6">
        <w:trPr>
          <w:trHeight w:val="20"/>
          <w:jc w:val="center"/>
        </w:trPr>
        <w:tc>
          <w:tcPr>
            <w:tcW w:w="998" w:type="dxa"/>
            <w:tcBorders>
              <w:top w:val="nil"/>
              <w:left w:val="nil"/>
              <w:bottom w:val="nil"/>
              <w:right w:val="nil"/>
            </w:tcBorders>
            <w:shd w:val="clear" w:color="auto" w:fill="FFFFFF"/>
          </w:tcPr>
          <w:p w14:paraId="42C0883A"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6F37003E" w14:textId="77777777" w:rsidR="006F656E" w:rsidRPr="00CF2B8A" w:rsidRDefault="006F656E" w:rsidP="00C16CA9">
            <w:pPr>
              <w:shd w:val="clear" w:color="auto" w:fill="FFFFFF"/>
              <w:jc w:val="both"/>
            </w:pPr>
            <w:r w:rsidRPr="00CF2B8A">
              <w:rPr>
                <w:szCs w:val="18"/>
                <w:lang w:val="en-US"/>
              </w:rPr>
              <w:t>550.</w:t>
            </w:r>
          </w:p>
        </w:tc>
        <w:tc>
          <w:tcPr>
            <w:tcW w:w="7625" w:type="dxa"/>
            <w:tcBorders>
              <w:top w:val="nil"/>
              <w:left w:val="nil"/>
              <w:bottom w:val="nil"/>
              <w:right w:val="nil"/>
            </w:tcBorders>
            <w:shd w:val="clear" w:color="auto" w:fill="FFFFFF"/>
          </w:tcPr>
          <w:p w14:paraId="2C114F4C" w14:textId="77777777" w:rsidR="006F656E" w:rsidRPr="00CF2B8A" w:rsidRDefault="006F656E" w:rsidP="00C16CA9">
            <w:pPr>
              <w:shd w:val="clear" w:color="auto" w:fill="FFFFFF"/>
              <w:jc w:val="both"/>
            </w:pPr>
            <w:r w:rsidRPr="00CF2B8A">
              <w:rPr>
                <w:szCs w:val="18"/>
                <w:lang w:val="en-US"/>
              </w:rPr>
              <w:t>Move to area of lower employment prospects</w:t>
            </w:r>
          </w:p>
        </w:tc>
      </w:tr>
      <w:tr w:rsidR="00800B17" w:rsidRPr="00CF2B8A" w14:paraId="2108AC7F" w14:textId="77777777" w:rsidTr="00800B17">
        <w:trPr>
          <w:trHeight w:val="20"/>
          <w:jc w:val="center"/>
        </w:trPr>
        <w:tc>
          <w:tcPr>
            <w:tcW w:w="998" w:type="dxa"/>
            <w:tcBorders>
              <w:top w:val="nil"/>
              <w:left w:val="nil"/>
              <w:bottom w:val="nil"/>
              <w:right w:val="nil"/>
            </w:tcBorders>
            <w:shd w:val="clear" w:color="auto" w:fill="FFFFFF"/>
          </w:tcPr>
          <w:p w14:paraId="5D20C63E" w14:textId="77777777" w:rsidR="00800B17" w:rsidRPr="00CF2B8A" w:rsidRDefault="00800B17" w:rsidP="00C16CA9">
            <w:pPr>
              <w:shd w:val="clear" w:color="auto" w:fill="FFFFFF"/>
              <w:jc w:val="both"/>
            </w:pPr>
          </w:p>
        </w:tc>
        <w:tc>
          <w:tcPr>
            <w:tcW w:w="8442" w:type="dxa"/>
            <w:gridSpan w:val="2"/>
            <w:tcBorders>
              <w:top w:val="nil"/>
              <w:left w:val="nil"/>
              <w:bottom w:val="nil"/>
              <w:right w:val="nil"/>
            </w:tcBorders>
            <w:shd w:val="clear" w:color="auto" w:fill="FFFFFF"/>
          </w:tcPr>
          <w:p w14:paraId="4816780F" w14:textId="77777777" w:rsidR="00800B17" w:rsidRPr="00CF2B8A" w:rsidRDefault="00800B17" w:rsidP="00800B17">
            <w:pPr>
              <w:shd w:val="clear" w:color="auto" w:fill="FFFFFF"/>
              <w:spacing w:before="60" w:after="60"/>
              <w:jc w:val="center"/>
            </w:pPr>
            <w:r w:rsidRPr="00CF2B8A">
              <w:rPr>
                <w:i/>
                <w:iCs/>
                <w:szCs w:val="18"/>
                <w:lang w:val="en-US"/>
              </w:rPr>
              <w:t>Division 2</w:t>
            </w:r>
            <w:r w:rsidRPr="00CF2B8A">
              <w:rPr>
                <w:rFonts w:eastAsia="Times New Roman"/>
                <w:szCs w:val="18"/>
                <w:lang w:val="en-US"/>
              </w:rPr>
              <w:t>—</w:t>
            </w:r>
            <w:r w:rsidRPr="00CF2B8A">
              <w:rPr>
                <w:rFonts w:eastAsia="Times New Roman"/>
                <w:i/>
                <w:iCs/>
                <w:szCs w:val="18"/>
                <w:lang w:val="en-US"/>
              </w:rPr>
              <w:t>Claim for job search allowance</w:t>
            </w:r>
          </w:p>
        </w:tc>
      </w:tr>
      <w:tr w:rsidR="006F656E" w:rsidRPr="00CF2B8A" w14:paraId="2DCBFA7F" w14:textId="77777777" w:rsidTr="00CA68B6">
        <w:trPr>
          <w:trHeight w:val="20"/>
          <w:jc w:val="center"/>
        </w:trPr>
        <w:tc>
          <w:tcPr>
            <w:tcW w:w="998" w:type="dxa"/>
            <w:tcBorders>
              <w:top w:val="nil"/>
              <w:left w:val="nil"/>
              <w:bottom w:val="nil"/>
              <w:right w:val="nil"/>
            </w:tcBorders>
            <w:shd w:val="clear" w:color="auto" w:fill="FFFFFF"/>
          </w:tcPr>
          <w:p w14:paraId="64CE3DD4"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5726E8F9" w14:textId="77777777" w:rsidR="006F656E" w:rsidRPr="00CF2B8A" w:rsidRDefault="006F656E" w:rsidP="00C16CA9">
            <w:pPr>
              <w:shd w:val="clear" w:color="auto" w:fill="FFFFFF"/>
              <w:jc w:val="both"/>
            </w:pPr>
            <w:r w:rsidRPr="00CF2B8A">
              <w:rPr>
                <w:szCs w:val="18"/>
                <w:lang w:val="en-US"/>
              </w:rPr>
              <w:t>551.</w:t>
            </w:r>
          </w:p>
        </w:tc>
        <w:tc>
          <w:tcPr>
            <w:tcW w:w="7625" w:type="dxa"/>
            <w:tcBorders>
              <w:top w:val="nil"/>
              <w:left w:val="nil"/>
              <w:bottom w:val="nil"/>
              <w:right w:val="nil"/>
            </w:tcBorders>
            <w:shd w:val="clear" w:color="auto" w:fill="FFFFFF"/>
          </w:tcPr>
          <w:p w14:paraId="0AC47512" w14:textId="77777777" w:rsidR="006F656E" w:rsidRPr="00CF2B8A" w:rsidRDefault="006F656E" w:rsidP="00C16CA9">
            <w:pPr>
              <w:shd w:val="clear" w:color="auto" w:fill="FFFFFF"/>
              <w:jc w:val="both"/>
            </w:pPr>
            <w:r w:rsidRPr="00CF2B8A">
              <w:rPr>
                <w:szCs w:val="18"/>
                <w:lang w:val="en-US"/>
              </w:rPr>
              <w:t>Need for a claim</w:t>
            </w:r>
          </w:p>
        </w:tc>
      </w:tr>
      <w:tr w:rsidR="006F656E" w:rsidRPr="00CF2B8A" w14:paraId="0B9940E8" w14:textId="77777777" w:rsidTr="00CA68B6">
        <w:trPr>
          <w:trHeight w:val="20"/>
          <w:jc w:val="center"/>
        </w:trPr>
        <w:tc>
          <w:tcPr>
            <w:tcW w:w="998" w:type="dxa"/>
            <w:tcBorders>
              <w:top w:val="nil"/>
              <w:left w:val="nil"/>
              <w:bottom w:val="nil"/>
              <w:right w:val="nil"/>
            </w:tcBorders>
            <w:shd w:val="clear" w:color="auto" w:fill="FFFFFF"/>
          </w:tcPr>
          <w:p w14:paraId="0555B481"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43FA6E96" w14:textId="77777777" w:rsidR="006F656E" w:rsidRPr="00CF2B8A" w:rsidRDefault="006F656E" w:rsidP="00C16CA9">
            <w:pPr>
              <w:shd w:val="clear" w:color="auto" w:fill="FFFFFF"/>
              <w:jc w:val="both"/>
            </w:pPr>
            <w:r w:rsidRPr="00CF2B8A">
              <w:rPr>
                <w:szCs w:val="18"/>
                <w:lang w:val="en-US"/>
              </w:rPr>
              <w:t>552.</w:t>
            </w:r>
          </w:p>
        </w:tc>
        <w:tc>
          <w:tcPr>
            <w:tcW w:w="7625" w:type="dxa"/>
            <w:tcBorders>
              <w:top w:val="nil"/>
              <w:left w:val="nil"/>
              <w:bottom w:val="nil"/>
              <w:right w:val="nil"/>
            </w:tcBorders>
            <w:shd w:val="clear" w:color="auto" w:fill="FFFFFF"/>
          </w:tcPr>
          <w:p w14:paraId="79715365" w14:textId="77777777" w:rsidR="006F656E" w:rsidRPr="00CF2B8A" w:rsidRDefault="006F656E" w:rsidP="00C16CA9">
            <w:pPr>
              <w:shd w:val="clear" w:color="auto" w:fill="FFFFFF"/>
              <w:jc w:val="both"/>
            </w:pPr>
            <w:r w:rsidRPr="00CF2B8A">
              <w:rPr>
                <w:szCs w:val="18"/>
                <w:lang w:val="en-US"/>
              </w:rPr>
              <w:t>Form of claim</w:t>
            </w:r>
          </w:p>
        </w:tc>
      </w:tr>
      <w:tr w:rsidR="006F656E" w:rsidRPr="00CF2B8A" w14:paraId="543C2194" w14:textId="77777777" w:rsidTr="00CA68B6">
        <w:trPr>
          <w:trHeight w:val="20"/>
          <w:jc w:val="center"/>
        </w:trPr>
        <w:tc>
          <w:tcPr>
            <w:tcW w:w="998" w:type="dxa"/>
            <w:tcBorders>
              <w:top w:val="nil"/>
              <w:left w:val="nil"/>
              <w:bottom w:val="nil"/>
              <w:right w:val="nil"/>
            </w:tcBorders>
            <w:shd w:val="clear" w:color="auto" w:fill="FFFFFF"/>
          </w:tcPr>
          <w:p w14:paraId="115BB776"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0699DFAB" w14:textId="77777777" w:rsidR="006F656E" w:rsidRPr="00CF2B8A" w:rsidRDefault="006F656E" w:rsidP="00C16CA9">
            <w:pPr>
              <w:shd w:val="clear" w:color="auto" w:fill="FFFFFF"/>
              <w:jc w:val="both"/>
            </w:pPr>
            <w:r w:rsidRPr="00CF2B8A">
              <w:rPr>
                <w:szCs w:val="18"/>
                <w:lang w:val="en-US"/>
              </w:rPr>
              <w:t>553.</w:t>
            </w:r>
          </w:p>
        </w:tc>
        <w:tc>
          <w:tcPr>
            <w:tcW w:w="7625" w:type="dxa"/>
            <w:tcBorders>
              <w:top w:val="nil"/>
              <w:left w:val="nil"/>
              <w:bottom w:val="nil"/>
              <w:right w:val="nil"/>
            </w:tcBorders>
            <w:shd w:val="clear" w:color="auto" w:fill="FFFFFF"/>
          </w:tcPr>
          <w:p w14:paraId="582666A1" w14:textId="77777777" w:rsidR="006F656E" w:rsidRPr="00CF2B8A" w:rsidRDefault="006F656E" w:rsidP="00C16CA9">
            <w:pPr>
              <w:shd w:val="clear" w:color="auto" w:fill="FFFFFF"/>
              <w:jc w:val="both"/>
            </w:pPr>
            <w:r w:rsidRPr="00CF2B8A">
              <w:rPr>
                <w:szCs w:val="18"/>
                <w:lang w:val="en-US"/>
              </w:rPr>
              <w:t>Lodgment of claim</w:t>
            </w:r>
          </w:p>
        </w:tc>
      </w:tr>
      <w:tr w:rsidR="006F656E" w:rsidRPr="00CF2B8A" w14:paraId="5AEC6AA0" w14:textId="77777777" w:rsidTr="00CA68B6">
        <w:trPr>
          <w:trHeight w:val="20"/>
          <w:jc w:val="center"/>
        </w:trPr>
        <w:tc>
          <w:tcPr>
            <w:tcW w:w="998" w:type="dxa"/>
            <w:tcBorders>
              <w:top w:val="nil"/>
              <w:left w:val="nil"/>
              <w:bottom w:val="nil"/>
              <w:right w:val="nil"/>
            </w:tcBorders>
            <w:shd w:val="clear" w:color="auto" w:fill="FFFFFF"/>
          </w:tcPr>
          <w:p w14:paraId="21E1049B"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507A7FFB" w14:textId="77777777" w:rsidR="006F656E" w:rsidRPr="00CF2B8A" w:rsidRDefault="006F656E" w:rsidP="00C16CA9">
            <w:pPr>
              <w:shd w:val="clear" w:color="auto" w:fill="FFFFFF"/>
              <w:jc w:val="both"/>
            </w:pPr>
            <w:r w:rsidRPr="00CF2B8A">
              <w:rPr>
                <w:szCs w:val="18"/>
                <w:lang w:val="en-US"/>
              </w:rPr>
              <w:t>554.</w:t>
            </w:r>
          </w:p>
        </w:tc>
        <w:tc>
          <w:tcPr>
            <w:tcW w:w="7625" w:type="dxa"/>
            <w:tcBorders>
              <w:top w:val="nil"/>
              <w:left w:val="nil"/>
              <w:bottom w:val="nil"/>
              <w:right w:val="nil"/>
            </w:tcBorders>
            <w:shd w:val="clear" w:color="auto" w:fill="FFFFFF"/>
          </w:tcPr>
          <w:p w14:paraId="068C9994" w14:textId="77777777" w:rsidR="006F656E" w:rsidRPr="00CF2B8A" w:rsidRDefault="006F656E" w:rsidP="00C16CA9">
            <w:pPr>
              <w:shd w:val="clear" w:color="auto" w:fill="FFFFFF"/>
              <w:jc w:val="both"/>
            </w:pPr>
            <w:r w:rsidRPr="00CF2B8A">
              <w:rPr>
                <w:szCs w:val="18"/>
                <w:lang w:val="en-US"/>
              </w:rPr>
              <w:t>Claimant must be Australian resident and in Australia</w:t>
            </w:r>
          </w:p>
        </w:tc>
      </w:tr>
      <w:tr w:rsidR="006F656E" w:rsidRPr="00CF2B8A" w14:paraId="32516332" w14:textId="77777777" w:rsidTr="00CA68B6">
        <w:trPr>
          <w:trHeight w:val="20"/>
          <w:jc w:val="center"/>
        </w:trPr>
        <w:tc>
          <w:tcPr>
            <w:tcW w:w="998" w:type="dxa"/>
            <w:tcBorders>
              <w:top w:val="nil"/>
              <w:left w:val="nil"/>
              <w:bottom w:val="nil"/>
              <w:right w:val="nil"/>
            </w:tcBorders>
            <w:shd w:val="clear" w:color="auto" w:fill="FFFFFF"/>
          </w:tcPr>
          <w:p w14:paraId="3AC36E3E"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76690C7F" w14:textId="77777777" w:rsidR="006F656E" w:rsidRPr="00CF2B8A" w:rsidRDefault="006F656E" w:rsidP="00C16CA9">
            <w:pPr>
              <w:shd w:val="clear" w:color="auto" w:fill="FFFFFF"/>
              <w:jc w:val="both"/>
            </w:pPr>
            <w:r w:rsidRPr="00CF2B8A">
              <w:rPr>
                <w:szCs w:val="18"/>
                <w:lang w:val="en-US"/>
              </w:rPr>
              <w:t>555.</w:t>
            </w:r>
          </w:p>
        </w:tc>
        <w:tc>
          <w:tcPr>
            <w:tcW w:w="7625" w:type="dxa"/>
            <w:tcBorders>
              <w:top w:val="nil"/>
              <w:left w:val="nil"/>
              <w:bottom w:val="nil"/>
              <w:right w:val="nil"/>
            </w:tcBorders>
            <w:shd w:val="clear" w:color="auto" w:fill="FFFFFF"/>
          </w:tcPr>
          <w:p w14:paraId="37116B62" w14:textId="77777777" w:rsidR="006F656E" w:rsidRPr="00CF2B8A" w:rsidRDefault="006F656E" w:rsidP="00C16CA9">
            <w:pPr>
              <w:shd w:val="clear" w:color="auto" w:fill="FFFFFF"/>
              <w:jc w:val="both"/>
            </w:pPr>
            <w:r w:rsidRPr="00CF2B8A">
              <w:rPr>
                <w:szCs w:val="18"/>
                <w:lang w:val="en-US"/>
              </w:rPr>
              <w:t>Secretary may require claimant to give statement of partner’s tax file number</w:t>
            </w:r>
          </w:p>
        </w:tc>
      </w:tr>
      <w:tr w:rsidR="00800B17" w:rsidRPr="00CF2B8A" w14:paraId="04780612" w14:textId="77777777" w:rsidTr="00800B17">
        <w:trPr>
          <w:trHeight w:val="20"/>
          <w:jc w:val="center"/>
        </w:trPr>
        <w:tc>
          <w:tcPr>
            <w:tcW w:w="998" w:type="dxa"/>
            <w:tcBorders>
              <w:top w:val="nil"/>
              <w:left w:val="nil"/>
              <w:bottom w:val="nil"/>
              <w:right w:val="nil"/>
            </w:tcBorders>
            <w:shd w:val="clear" w:color="auto" w:fill="FFFFFF"/>
          </w:tcPr>
          <w:p w14:paraId="775751C6" w14:textId="77777777" w:rsidR="00800B17" w:rsidRPr="00CF2B8A" w:rsidRDefault="00800B17" w:rsidP="00C16CA9">
            <w:pPr>
              <w:shd w:val="clear" w:color="auto" w:fill="FFFFFF"/>
              <w:jc w:val="both"/>
            </w:pPr>
          </w:p>
        </w:tc>
        <w:tc>
          <w:tcPr>
            <w:tcW w:w="8442" w:type="dxa"/>
            <w:gridSpan w:val="2"/>
            <w:tcBorders>
              <w:top w:val="nil"/>
              <w:left w:val="nil"/>
              <w:bottom w:val="nil"/>
              <w:right w:val="nil"/>
            </w:tcBorders>
            <w:shd w:val="clear" w:color="auto" w:fill="FFFFFF"/>
          </w:tcPr>
          <w:p w14:paraId="65A19FB0" w14:textId="77777777" w:rsidR="00800B17" w:rsidRPr="00CF2B8A" w:rsidRDefault="00800B17" w:rsidP="00800B17">
            <w:pPr>
              <w:shd w:val="clear" w:color="auto" w:fill="FFFFFF"/>
              <w:spacing w:before="60" w:after="60"/>
              <w:jc w:val="center"/>
            </w:pPr>
            <w:r w:rsidRPr="00CF2B8A">
              <w:rPr>
                <w:i/>
                <w:iCs/>
                <w:szCs w:val="18"/>
                <w:lang w:val="en-US"/>
              </w:rPr>
              <w:t>Division 3</w:t>
            </w:r>
            <w:r w:rsidRPr="00CF2B8A">
              <w:rPr>
                <w:rFonts w:eastAsia="Times New Roman"/>
                <w:szCs w:val="18"/>
                <w:lang w:val="en-US"/>
              </w:rPr>
              <w:t>—</w:t>
            </w:r>
            <w:r w:rsidRPr="00CF2B8A">
              <w:rPr>
                <w:rFonts w:eastAsia="Times New Roman"/>
                <w:i/>
                <w:iCs/>
                <w:szCs w:val="18"/>
                <w:lang w:val="en-US"/>
              </w:rPr>
              <w:t>Determination of claim</w:t>
            </w:r>
          </w:p>
        </w:tc>
      </w:tr>
      <w:tr w:rsidR="006F656E" w:rsidRPr="00CF2B8A" w14:paraId="67460FEB" w14:textId="77777777" w:rsidTr="00CA68B6">
        <w:trPr>
          <w:trHeight w:val="20"/>
          <w:jc w:val="center"/>
        </w:trPr>
        <w:tc>
          <w:tcPr>
            <w:tcW w:w="998" w:type="dxa"/>
            <w:tcBorders>
              <w:top w:val="nil"/>
              <w:left w:val="nil"/>
              <w:bottom w:val="nil"/>
              <w:right w:val="nil"/>
            </w:tcBorders>
            <w:shd w:val="clear" w:color="auto" w:fill="FFFFFF"/>
          </w:tcPr>
          <w:p w14:paraId="0B8D9FEF"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533D3A90" w14:textId="77777777" w:rsidR="006F656E" w:rsidRPr="00CF2B8A" w:rsidRDefault="006F656E" w:rsidP="00C16CA9">
            <w:pPr>
              <w:shd w:val="clear" w:color="auto" w:fill="FFFFFF"/>
              <w:jc w:val="both"/>
            </w:pPr>
            <w:r w:rsidRPr="00CF2B8A">
              <w:rPr>
                <w:szCs w:val="18"/>
                <w:lang w:val="en-US"/>
              </w:rPr>
              <w:t>556.</w:t>
            </w:r>
          </w:p>
        </w:tc>
        <w:tc>
          <w:tcPr>
            <w:tcW w:w="7625" w:type="dxa"/>
            <w:tcBorders>
              <w:top w:val="nil"/>
              <w:left w:val="nil"/>
              <w:bottom w:val="nil"/>
              <w:right w:val="nil"/>
            </w:tcBorders>
            <w:shd w:val="clear" w:color="auto" w:fill="FFFFFF"/>
          </w:tcPr>
          <w:p w14:paraId="6EFC7CA1" w14:textId="77777777" w:rsidR="006F656E" w:rsidRPr="00CF2B8A" w:rsidRDefault="006F656E" w:rsidP="00C16CA9">
            <w:pPr>
              <w:shd w:val="clear" w:color="auto" w:fill="FFFFFF"/>
              <w:jc w:val="both"/>
            </w:pPr>
            <w:r w:rsidRPr="00CF2B8A">
              <w:rPr>
                <w:szCs w:val="18"/>
                <w:lang w:val="en-US"/>
              </w:rPr>
              <w:t>Secretary to determine claim</w:t>
            </w:r>
          </w:p>
        </w:tc>
      </w:tr>
      <w:tr w:rsidR="006F656E" w:rsidRPr="00CF2B8A" w14:paraId="454344B6" w14:textId="77777777" w:rsidTr="00CA68B6">
        <w:trPr>
          <w:trHeight w:val="20"/>
          <w:jc w:val="center"/>
        </w:trPr>
        <w:tc>
          <w:tcPr>
            <w:tcW w:w="998" w:type="dxa"/>
            <w:tcBorders>
              <w:top w:val="nil"/>
              <w:left w:val="nil"/>
              <w:bottom w:val="nil"/>
              <w:right w:val="nil"/>
            </w:tcBorders>
            <w:shd w:val="clear" w:color="auto" w:fill="FFFFFF"/>
          </w:tcPr>
          <w:p w14:paraId="05DD85B6" w14:textId="77777777" w:rsidR="006F656E" w:rsidRPr="00CF2B8A" w:rsidRDefault="006F656E" w:rsidP="00C16CA9">
            <w:pPr>
              <w:shd w:val="clear" w:color="auto" w:fill="FFFFFF"/>
              <w:jc w:val="both"/>
            </w:pPr>
          </w:p>
        </w:tc>
        <w:tc>
          <w:tcPr>
            <w:tcW w:w="817" w:type="dxa"/>
            <w:tcBorders>
              <w:top w:val="nil"/>
              <w:left w:val="nil"/>
              <w:bottom w:val="nil"/>
              <w:right w:val="nil"/>
            </w:tcBorders>
            <w:shd w:val="clear" w:color="auto" w:fill="FFFFFF"/>
          </w:tcPr>
          <w:p w14:paraId="1E5F5AB4" w14:textId="77777777" w:rsidR="006F656E" w:rsidRPr="00CF2B8A" w:rsidRDefault="006F656E" w:rsidP="00C16CA9">
            <w:pPr>
              <w:shd w:val="clear" w:color="auto" w:fill="FFFFFF"/>
              <w:jc w:val="both"/>
            </w:pPr>
            <w:r w:rsidRPr="00CF2B8A">
              <w:rPr>
                <w:szCs w:val="18"/>
                <w:lang w:val="en-US"/>
              </w:rPr>
              <w:t>557.</w:t>
            </w:r>
          </w:p>
        </w:tc>
        <w:tc>
          <w:tcPr>
            <w:tcW w:w="7625" w:type="dxa"/>
            <w:tcBorders>
              <w:top w:val="nil"/>
              <w:left w:val="nil"/>
              <w:bottom w:val="nil"/>
              <w:right w:val="nil"/>
            </w:tcBorders>
            <w:shd w:val="clear" w:color="auto" w:fill="FFFFFF"/>
          </w:tcPr>
          <w:p w14:paraId="4B277F16" w14:textId="77777777" w:rsidR="006F656E" w:rsidRPr="00CF2B8A" w:rsidRDefault="006F656E" w:rsidP="00C16CA9">
            <w:pPr>
              <w:shd w:val="clear" w:color="auto" w:fill="FFFFFF"/>
              <w:jc w:val="both"/>
            </w:pPr>
            <w:r w:rsidRPr="00CF2B8A">
              <w:rPr>
                <w:szCs w:val="18"/>
                <w:lang w:val="en-US"/>
              </w:rPr>
              <w:t>Grant of claim</w:t>
            </w:r>
          </w:p>
        </w:tc>
      </w:tr>
    </w:tbl>
    <w:p w14:paraId="40AFCC2A" w14:textId="77777777" w:rsidR="006F656E" w:rsidRPr="00CF2B8A" w:rsidRDefault="006F656E" w:rsidP="00206D86">
      <w:pPr>
        <w:spacing w:before="120"/>
        <w:jc w:val="both"/>
        <w:rPr>
          <w:sz w:val="22"/>
        </w:rPr>
        <w:sectPr w:rsidR="006F656E" w:rsidRPr="00CF2B8A" w:rsidSect="00CF2B8A">
          <w:headerReference w:type="default" r:id="rId16"/>
          <w:pgSz w:w="12240" w:h="15840" w:code="1"/>
          <w:pgMar w:top="1440" w:right="1440" w:bottom="1440" w:left="1440" w:header="720" w:footer="720" w:gutter="0"/>
          <w:cols w:space="60"/>
          <w:noEndnote/>
        </w:sectPr>
      </w:pPr>
    </w:p>
    <w:tbl>
      <w:tblPr>
        <w:tblW w:w="5000" w:type="pct"/>
        <w:jc w:val="center"/>
        <w:tblLayout w:type="fixed"/>
        <w:tblCellMar>
          <w:left w:w="40" w:type="dxa"/>
          <w:right w:w="40" w:type="dxa"/>
        </w:tblCellMar>
        <w:tblLook w:val="0000" w:firstRow="0" w:lastRow="0" w:firstColumn="0" w:lastColumn="0" w:noHBand="0" w:noVBand="0"/>
      </w:tblPr>
      <w:tblGrid>
        <w:gridCol w:w="998"/>
        <w:gridCol w:w="817"/>
        <w:gridCol w:w="7625"/>
      </w:tblGrid>
      <w:tr w:rsidR="006F656E" w:rsidRPr="00CF2B8A" w14:paraId="6DF06E57" w14:textId="77777777" w:rsidTr="00CA68B6">
        <w:trPr>
          <w:trHeight w:val="20"/>
          <w:jc w:val="center"/>
        </w:trPr>
        <w:tc>
          <w:tcPr>
            <w:tcW w:w="998" w:type="dxa"/>
            <w:tcBorders>
              <w:top w:val="nil"/>
              <w:left w:val="nil"/>
              <w:bottom w:val="nil"/>
              <w:right w:val="nil"/>
            </w:tcBorders>
            <w:shd w:val="clear" w:color="auto" w:fill="FFFFFF"/>
          </w:tcPr>
          <w:p w14:paraId="33383D20" w14:textId="77777777" w:rsidR="006F656E" w:rsidRPr="00CF2B8A" w:rsidRDefault="006F656E" w:rsidP="00E66D39">
            <w:pPr>
              <w:shd w:val="clear" w:color="auto" w:fill="FFFFFF"/>
              <w:jc w:val="both"/>
            </w:pPr>
            <w:r w:rsidRPr="00CF2B8A">
              <w:rPr>
                <w:szCs w:val="18"/>
                <w:lang w:val="fr-FR"/>
              </w:rPr>
              <w:lastRenderedPageBreak/>
              <w:t>Section</w:t>
            </w:r>
          </w:p>
        </w:tc>
        <w:tc>
          <w:tcPr>
            <w:tcW w:w="817" w:type="dxa"/>
            <w:tcBorders>
              <w:top w:val="nil"/>
              <w:left w:val="nil"/>
              <w:bottom w:val="nil"/>
              <w:right w:val="nil"/>
            </w:tcBorders>
            <w:shd w:val="clear" w:color="auto" w:fill="FFFFFF"/>
          </w:tcPr>
          <w:p w14:paraId="0F8DD49D" w14:textId="77777777" w:rsidR="006F656E" w:rsidRPr="00CF2B8A" w:rsidRDefault="006F656E" w:rsidP="00E66D39">
            <w:pPr>
              <w:shd w:val="clear" w:color="auto" w:fill="FFFFFF"/>
              <w:jc w:val="both"/>
            </w:pPr>
          </w:p>
        </w:tc>
        <w:tc>
          <w:tcPr>
            <w:tcW w:w="7625" w:type="dxa"/>
            <w:tcBorders>
              <w:top w:val="nil"/>
              <w:left w:val="nil"/>
              <w:bottom w:val="nil"/>
              <w:right w:val="nil"/>
            </w:tcBorders>
            <w:shd w:val="clear" w:color="auto" w:fill="FFFFFF"/>
          </w:tcPr>
          <w:p w14:paraId="4F22324C" w14:textId="77777777" w:rsidR="006F656E" w:rsidRPr="00CF2B8A" w:rsidRDefault="006F656E" w:rsidP="00E66D39">
            <w:pPr>
              <w:shd w:val="clear" w:color="auto" w:fill="FFFFFF"/>
              <w:jc w:val="both"/>
            </w:pPr>
          </w:p>
        </w:tc>
      </w:tr>
      <w:tr w:rsidR="006F656E" w:rsidRPr="00CF2B8A" w14:paraId="49724250" w14:textId="77777777" w:rsidTr="00CA68B6">
        <w:trPr>
          <w:trHeight w:val="20"/>
          <w:jc w:val="center"/>
        </w:trPr>
        <w:tc>
          <w:tcPr>
            <w:tcW w:w="998" w:type="dxa"/>
            <w:tcBorders>
              <w:top w:val="nil"/>
              <w:left w:val="nil"/>
              <w:bottom w:val="nil"/>
              <w:right w:val="nil"/>
            </w:tcBorders>
            <w:shd w:val="clear" w:color="auto" w:fill="FFFFFF"/>
          </w:tcPr>
          <w:p w14:paraId="3BC5EC8D" w14:textId="77777777" w:rsidR="006F656E" w:rsidRPr="00CF2B8A" w:rsidRDefault="006F656E" w:rsidP="00E66D39">
            <w:pPr>
              <w:shd w:val="clear" w:color="auto" w:fill="FFFFFF"/>
              <w:jc w:val="both"/>
            </w:pPr>
          </w:p>
        </w:tc>
        <w:tc>
          <w:tcPr>
            <w:tcW w:w="817" w:type="dxa"/>
            <w:tcBorders>
              <w:top w:val="nil"/>
              <w:left w:val="nil"/>
              <w:bottom w:val="nil"/>
              <w:right w:val="nil"/>
            </w:tcBorders>
            <w:shd w:val="clear" w:color="auto" w:fill="FFFFFF"/>
          </w:tcPr>
          <w:p w14:paraId="3310BB42" w14:textId="77777777" w:rsidR="006F656E" w:rsidRPr="00CF2B8A" w:rsidRDefault="006F656E" w:rsidP="00E66D39">
            <w:pPr>
              <w:shd w:val="clear" w:color="auto" w:fill="FFFFFF"/>
              <w:jc w:val="both"/>
            </w:pPr>
            <w:r w:rsidRPr="00CF2B8A">
              <w:rPr>
                <w:szCs w:val="18"/>
                <w:lang w:val="en-US"/>
              </w:rPr>
              <w:t>558.</w:t>
            </w:r>
          </w:p>
        </w:tc>
        <w:tc>
          <w:tcPr>
            <w:tcW w:w="7625" w:type="dxa"/>
            <w:tcBorders>
              <w:top w:val="nil"/>
              <w:left w:val="nil"/>
              <w:bottom w:val="nil"/>
              <w:right w:val="nil"/>
            </w:tcBorders>
            <w:shd w:val="clear" w:color="auto" w:fill="FFFFFF"/>
          </w:tcPr>
          <w:p w14:paraId="23ECAB3E" w14:textId="77777777" w:rsidR="006F656E" w:rsidRPr="00CF2B8A" w:rsidRDefault="006F656E" w:rsidP="00E66D39">
            <w:pPr>
              <w:shd w:val="clear" w:color="auto" w:fill="FFFFFF"/>
              <w:jc w:val="both"/>
            </w:pPr>
            <w:r w:rsidRPr="00CF2B8A">
              <w:rPr>
                <w:szCs w:val="18"/>
                <w:lang w:val="fr-FR"/>
              </w:rPr>
              <w:t xml:space="preserve">Date </w:t>
            </w:r>
            <w:r w:rsidRPr="00CF2B8A">
              <w:rPr>
                <w:szCs w:val="18"/>
                <w:lang w:val="en-US"/>
              </w:rPr>
              <w:t>of effect of determination</w:t>
            </w:r>
          </w:p>
        </w:tc>
      </w:tr>
      <w:tr w:rsidR="00800B17" w:rsidRPr="00CF2B8A" w14:paraId="050BF176" w14:textId="77777777" w:rsidTr="00800B17">
        <w:trPr>
          <w:trHeight w:val="20"/>
          <w:jc w:val="center"/>
        </w:trPr>
        <w:tc>
          <w:tcPr>
            <w:tcW w:w="998" w:type="dxa"/>
            <w:tcBorders>
              <w:top w:val="nil"/>
              <w:left w:val="nil"/>
              <w:bottom w:val="nil"/>
              <w:right w:val="nil"/>
            </w:tcBorders>
            <w:shd w:val="clear" w:color="auto" w:fill="FFFFFF"/>
          </w:tcPr>
          <w:p w14:paraId="3F66DA45" w14:textId="77777777" w:rsidR="00800B17" w:rsidRPr="00CF2B8A" w:rsidRDefault="00800B17" w:rsidP="00E66D39">
            <w:pPr>
              <w:shd w:val="clear" w:color="auto" w:fill="FFFFFF"/>
              <w:jc w:val="both"/>
            </w:pPr>
          </w:p>
        </w:tc>
        <w:tc>
          <w:tcPr>
            <w:tcW w:w="8442" w:type="dxa"/>
            <w:gridSpan w:val="2"/>
            <w:tcBorders>
              <w:top w:val="nil"/>
              <w:left w:val="nil"/>
              <w:bottom w:val="nil"/>
              <w:right w:val="nil"/>
            </w:tcBorders>
            <w:shd w:val="clear" w:color="auto" w:fill="FFFFFF"/>
          </w:tcPr>
          <w:p w14:paraId="3D83D194" w14:textId="77777777" w:rsidR="00800B17" w:rsidRPr="00CF2B8A" w:rsidRDefault="00800B17" w:rsidP="00800B17">
            <w:pPr>
              <w:shd w:val="clear" w:color="auto" w:fill="FFFFFF"/>
              <w:spacing w:before="60" w:after="60"/>
              <w:jc w:val="center"/>
            </w:pPr>
            <w:r w:rsidRPr="00CF2B8A">
              <w:rPr>
                <w:i/>
                <w:iCs/>
                <w:szCs w:val="18"/>
                <w:lang w:val="en-US"/>
              </w:rPr>
              <w:t>Division 4</w:t>
            </w:r>
            <w:r w:rsidRPr="00CF2B8A">
              <w:rPr>
                <w:rFonts w:eastAsia="Times New Roman"/>
                <w:szCs w:val="18"/>
                <w:lang w:val="en-US"/>
              </w:rPr>
              <w:t>—</w:t>
            </w:r>
            <w:r w:rsidRPr="00CF2B8A">
              <w:rPr>
                <w:rFonts w:eastAsia="Times New Roman"/>
                <w:i/>
                <w:iCs/>
                <w:szCs w:val="18"/>
                <w:lang w:val="en-US"/>
              </w:rPr>
              <w:t>Rate of job search allowance</w:t>
            </w:r>
          </w:p>
        </w:tc>
      </w:tr>
      <w:tr w:rsidR="006F656E" w:rsidRPr="00CF2B8A" w14:paraId="60FE08BE" w14:textId="77777777" w:rsidTr="00CA68B6">
        <w:trPr>
          <w:trHeight w:val="20"/>
          <w:jc w:val="center"/>
        </w:trPr>
        <w:tc>
          <w:tcPr>
            <w:tcW w:w="998" w:type="dxa"/>
            <w:tcBorders>
              <w:top w:val="nil"/>
              <w:left w:val="nil"/>
              <w:bottom w:val="nil"/>
              <w:right w:val="nil"/>
            </w:tcBorders>
            <w:shd w:val="clear" w:color="auto" w:fill="FFFFFF"/>
          </w:tcPr>
          <w:p w14:paraId="363AF56A" w14:textId="77777777" w:rsidR="006F656E" w:rsidRPr="00CF2B8A" w:rsidRDefault="006F656E" w:rsidP="00E66D39">
            <w:pPr>
              <w:shd w:val="clear" w:color="auto" w:fill="FFFFFF"/>
              <w:jc w:val="both"/>
            </w:pPr>
          </w:p>
        </w:tc>
        <w:tc>
          <w:tcPr>
            <w:tcW w:w="817" w:type="dxa"/>
            <w:tcBorders>
              <w:top w:val="nil"/>
              <w:left w:val="nil"/>
              <w:bottom w:val="nil"/>
              <w:right w:val="nil"/>
            </w:tcBorders>
            <w:shd w:val="clear" w:color="auto" w:fill="FFFFFF"/>
          </w:tcPr>
          <w:p w14:paraId="0EE5AA2B" w14:textId="77777777" w:rsidR="006F656E" w:rsidRPr="00CF2B8A" w:rsidRDefault="006F656E" w:rsidP="00E66D39">
            <w:pPr>
              <w:shd w:val="clear" w:color="auto" w:fill="FFFFFF"/>
              <w:jc w:val="both"/>
            </w:pPr>
            <w:r w:rsidRPr="00CF2B8A">
              <w:rPr>
                <w:szCs w:val="18"/>
                <w:lang w:val="en-US"/>
              </w:rPr>
              <w:t>559.</w:t>
            </w:r>
          </w:p>
        </w:tc>
        <w:tc>
          <w:tcPr>
            <w:tcW w:w="7625" w:type="dxa"/>
            <w:tcBorders>
              <w:top w:val="nil"/>
              <w:left w:val="nil"/>
              <w:bottom w:val="nil"/>
              <w:right w:val="nil"/>
            </w:tcBorders>
            <w:shd w:val="clear" w:color="auto" w:fill="FFFFFF"/>
          </w:tcPr>
          <w:p w14:paraId="1BBDF21D" w14:textId="77777777" w:rsidR="006F656E" w:rsidRPr="00CF2B8A" w:rsidRDefault="006F656E" w:rsidP="00E66D39">
            <w:pPr>
              <w:shd w:val="clear" w:color="auto" w:fill="FFFFFF"/>
              <w:jc w:val="both"/>
            </w:pPr>
            <w:r w:rsidRPr="00CF2B8A">
              <w:rPr>
                <w:szCs w:val="18"/>
                <w:lang w:val="en-US"/>
              </w:rPr>
              <w:t>How to work out a person’s job search allowance rate</w:t>
            </w:r>
          </w:p>
        </w:tc>
      </w:tr>
      <w:tr w:rsidR="006F656E" w:rsidRPr="00CF2B8A" w14:paraId="0097AE66" w14:textId="77777777" w:rsidTr="00CA68B6">
        <w:trPr>
          <w:trHeight w:val="20"/>
          <w:jc w:val="center"/>
        </w:trPr>
        <w:tc>
          <w:tcPr>
            <w:tcW w:w="998" w:type="dxa"/>
            <w:tcBorders>
              <w:top w:val="nil"/>
              <w:left w:val="nil"/>
              <w:bottom w:val="nil"/>
              <w:right w:val="nil"/>
            </w:tcBorders>
            <w:shd w:val="clear" w:color="auto" w:fill="FFFFFF"/>
          </w:tcPr>
          <w:p w14:paraId="0CA2426F" w14:textId="77777777" w:rsidR="006F656E" w:rsidRPr="00CF2B8A" w:rsidRDefault="006F656E" w:rsidP="00E66D39">
            <w:pPr>
              <w:shd w:val="clear" w:color="auto" w:fill="FFFFFF"/>
              <w:jc w:val="both"/>
            </w:pPr>
          </w:p>
        </w:tc>
        <w:tc>
          <w:tcPr>
            <w:tcW w:w="817" w:type="dxa"/>
            <w:tcBorders>
              <w:top w:val="nil"/>
              <w:left w:val="nil"/>
              <w:bottom w:val="nil"/>
              <w:right w:val="nil"/>
            </w:tcBorders>
            <w:shd w:val="clear" w:color="auto" w:fill="FFFFFF"/>
          </w:tcPr>
          <w:p w14:paraId="47DB54E5" w14:textId="77777777" w:rsidR="006F656E" w:rsidRPr="00CF2B8A" w:rsidRDefault="006F656E" w:rsidP="00E66D39">
            <w:pPr>
              <w:shd w:val="clear" w:color="auto" w:fill="FFFFFF"/>
              <w:jc w:val="both"/>
            </w:pPr>
            <w:r w:rsidRPr="00CF2B8A">
              <w:rPr>
                <w:szCs w:val="18"/>
                <w:lang w:val="en-US"/>
              </w:rPr>
              <w:t>560.</w:t>
            </w:r>
          </w:p>
        </w:tc>
        <w:tc>
          <w:tcPr>
            <w:tcW w:w="7625" w:type="dxa"/>
            <w:tcBorders>
              <w:top w:val="nil"/>
              <w:left w:val="nil"/>
              <w:bottom w:val="nil"/>
              <w:right w:val="nil"/>
            </w:tcBorders>
            <w:shd w:val="clear" w:color="auto" w:fill="FFFFFF"/>
          </w:tcPr>
          <w:p w14:paraId="4454B45A" w14:textId="77777777" w:rsidR="006F656E" w:rsidRPr="00CF2B8A" w:rsidRDefault="006F656E" w:rsidP="00E66D39">
            <w:pPr>
              <w:shd w:val="clear" w:color="auto" w:fill="FFFFFF"/>
              <w:jc w:val="both"/>
            </w:pPr>
            <w:r w:rsidRPr="00CF2B8A">
              <w:rPr>
                <w:szCs w:val="18"/>
                <w:lang w:val="en-US"/>
              </w:rPr>
              <w:t>Job search training supplement</w:t>
            </w:r>
          </w:p>
        </w:tc>
      </w:tr>
      <w:tr w:rsidR="006F656E" w:rsidRPr="00CF2B8A" w14:paraId="65D039FB" w14:textId="77777777" w:rsidTr="00CA68B6">
        <w:trPr>
          <w:trHeight w:val="20"/>
          <w:jc w:val="center"/>
        </w:trPr>
        <w:tc>
          <w:tcPr>
            <w:tcW w:w="998" w:type="dxa"/>
            <w:tcBorders>
              <w:top w:val="nil"/>
              <w:left w:val="nil"/>
              <w:bottom w:val="nil"/>
              <w:right w:val="nil"/>
            </w:tcBorders>
            <w:shd w:val="clear" w:color="auto" w:fill="FFFFFF"/>
          </w:tcPr>
          <w:p w14:paraId="560A4064" w14:textId="77777777" w:rsidR="006F656E" w:rsidRPr="00CF2B8A" w:rsidRDefault="006F656E" w:rsidP="00E66D39">
            <w:pPr>
              <w:shd w:val="clear" w:color="auto" w:fill="FFFFFF"/>
              <w:jc w:val="both"/>
            </w:pPr>
          </w:p>
        </w:tc>
        <w:tc>
          <w:tcPr>
            <w:tcW w:w="817" w:type="dxa"/>
            <w:tcBorders>
              <w:top w:val="nil"/>
              <w:left w:val="nil"/>
              <w:bottom w:val="nil"/>
              <w:right w:val="nil"/>
            </w:tcBorders>
            <w:shd w:val="clear" w:color="auto" w:fill="FFFFFF"/>
          </w:tcPr>
          <w:p w14:paraId="62552527" w14:textId="77777777" w:rsidR="006F656E" w:rsidRPr="00CF2B8A" w:rsidRDefault="006F656E" w:rsidP="00E66D39">
            <w:pPr>
              <w:shd w:val="clear" w:color="auto" w:fill="FFFFFF"/>
              <w:jc w:val="both"/>
            </w:pPr>
            <w:r w:rsidRPr="00CF2B8A">
              <w:rPr>
                <w:szCs w:val="18"/>
                <w:lang w:val="en-US"/>
              </w:rPr>
              <w:t>561.</w:t>
            </w:r>
          </w:p>
        </w:tc>
        <w:tc>
          <w:tcPr>
            <w:tcW w:w="7625" w:type="dxa"/>
            <w:tcBorders>
              <w:top w:val="nil"/>
              <w:left w:val="nil"/>
              <w:bottom w:val="nil"/>
              <w:right w:val="nil"/>
            </w:tcBorders>
            <w:shd w:val="clear" w:color="auto" w:fill="FFFFFF"/>
          </w:tcPr>
          <w:p w14:paraId="777F32E4" w14:textId="77777777" w:rsidR="006F656E" w:rsidRPr="00CF2B8A" w:rsidRDefault="006F656E" w:rsidP="00E66D39">
            <w:pPr>
              <w:shd w:val="clear" w:color="auto" w:fill="FFFFFF"/>
              <w:jc w:val="both"/>
            </w:pPr>
            <w:r w:rsidRPr="00CF2B8A">
              <w:rPr>
                <w:szCs w:val="18"/>
                <w:lang w:val="en-US"/>
              </w:rPr>
              <w:t>JSA recipient may ask Secretary to change appropriate tax year</w:t>
            </w:r>
          </w:p>
        </w:tc>
      </w:tr>
      <w:tr w:rsidR="00800B17" w:rsidRPr="00CF2B8A" w14:paraId="2468ECD1" w14:textId="77777777" w:rsidTr="00800B17">
        <w:trPr>
          <w:trHeight w:val="20"/>
          <w:jc w:val="center"/>
        </w:trPr>
        <w:tc>
          <w:tcPr>
            <w:tcW w:w="998" w:type="dxa"/>
            <w:tcBorders>
              <w:top w:val="nil"/>
              <w:left w:val="nil"/>
              <w:bottom w:val="nil"/>
              <w:right w:val="nil"/>
            </w:tcBorders>
            <w:shd w:val="clear" w:color="auto" w:fill="FFFFFF"/>
          </w:tcPr>
          <w:p w14:paraId="004D346B" w14:textId="77777777" w:rsidR="00800B17" w:rsidRPr="00CF2B8A" w:rsidRDefault="00800B17" w:rsidP="00E66D39">
            <w:pPr>
              <w:shd w:val="clear" w:color="auto" w:fill="FFFFFF"/>
              <w:jc w:val="both"/>
            </w:pPr>
          </w:p>
        </w:tc>
        <w:tc>
          <w:tcPr>
            <w:tcW w:w="8442" w:type="dxa"/>
            <w:gridSpan w:val="2"/>
            <w:tcBorders>
              <w:top w:val="nil"/>
              <w:left w:val="nil"/>
              <w:bottom w:val="nil"/>
              <w:right w:val="nil"/>
            </w:tcBorders>
            <w:shd w:val="clear" w:color="auto" w:fill="FFFFFF"/>
          </w:tcPr>
          <w:p w14:paraId="4134DF57" w14:textId="77777777" w:rsidR="00800B17" w:rsidRPr="00CF2B8A" w:rsidRDefault="00800B17" w:rsidP="00800B17">
            <w:pPr>
              <w:shd w:val="clear" w:color="auto" w:fill="FFFFFF"/>
              <w:spacing w:before="60" w:after="60"/>
              <w:jc w:val="center"/>
            </w:pPr>
            <w:r w:rsidRPr="00CF2B8A">
              <w:rPr>
                <w:i/>
                <w:iCs/>
                <w:szCs w:val="18"/>
                <w:lang w:val="en-US"/>
              </w:rPr>
              <w:t>Division 5</w:t>
            </w:r>
            <w:r w:rsidRPr="00CF2B8A">
              <w:rPr>
                <w:rFonts w:eastAsia="Times New Roman"/>
                <w:szCs w:val="18"/>
                <w:lang w:val="en-US"/>
              </w:rPr>
              <w:t>—</w:t>
            </w:r>
            <w:r w:rsidRPr="00CF2B8A">
              <w:rPr>
                <w:rFonts w:eastAsia="Times New Roman"/>
                <w:i/>
                <w:iCs/>
                <w:szCs w:val="18"/>
                <w:lang w:val="en-US"/>
              </w:rPr>
              <w:t>Payment of job search allowance</w:t>
            </w:r>
          </w:p>
        </w:tc>
      </w:tr>
      <w:tr w:rsidR="006F656E" w:rsidRPr="00CF2B8A" w14:paraId="7957D221" w14:textId="77777777" w:rsidTr="00CA68B6">
        <w:trPr>
          <w:trHeight w:val="20"/>
          <w:jc w:val="center"/>
        </w:trPr>
        <w:tc>
          <w:tcPr>
            <w:tcW w:w="998" w:type="dxa"/>
            <w:tcBorders>
              <w:top w:val="nil"/>
              <w:left w:val="nil"/>
              <w:bottom w:val="nil"/>
              <w:right w:val="nil"/>
            </w:tcBorders>
            <w:shd w:val="clear" w:color="auto" w:fill="FFFFFF"/>
          </w:tcPr>
          <w:p w14:paraId="6851CA17" w14:textId="77777777" w:rsidR="006F656E" w:rsidRPr="00CF2B8A" w:rsidRDefault="006F656E" w:rsidP="00E66D39">
            <w:pPr>
              <w:shd w:val="clear" w:color="auto" w:fill="FFFFFF"/>
              <w:jc w:val="both"/>
            </w:pPr>
          </w:p>
        </w:tc>
        <w:tc>
          <w:tcPr>
            <w:tcW w:w="817" w:type="dxa"/>
            <w:tcBorders>
              <w:top w:val="nil"/>
              <w:left w:val="nil"/>
              <w:bottom w:val="nil"/>
              <w:right w:val="nil"/>
            </w:tcBorders>
            <w:shd w:val="clear" w:color="auto" w:fill="FFFFFF"/>
          </w:tcPr>
          <w:p w14:paraId="24C2CF17" w14:textId="77777777" w:rsidR="006F656E" w:rsidRPr="00CF2B8A" w:rsidRDefault="006F656E" w:rsidP="00E66D39">
            <w:pPr>
              <w:shd w:val="clear" w:color="auto" w:fill="FFFFFF"/>
              <w:jc w:val="both"/>
            </w:pPr>
            <w:r w:rsidRPr="00CF2B8A">
              <w:rPr>
                <w:szCs w:val="18"/>
                <w:lang w:val="en-US"/>
              </w:rPr>
              <w:t>562.</w:t>
            </w:r>
          </w:p>
        </w:tc>
        <w:tc>
          <w:tcPr>
            <w:tcW w:w="7625" w:type="dxa"/>
            <w:tcBorders>
              <w:top w:val="nil"/>
              <w:left w:val="nil"/>
              <w:bottom w:val="nil"/>
              <w:right w:val="nil"/>
            </w:tcBorders>
            <w:shd w:val="clear" w:color="auto" w:fill="FFFFFF"/>
          </w:tcPr>
          <w:p w14:paraId="608F6D0F" w14:textId="77777777" w:rsidR="006F656E" w:rsidRPr="00CF2B8A" w:rsidRDefault="006F656E" w:rsidP="00E66D39">
            <w:pPr>
              <w:shd w:val="clear" w:color="auto" w:fill="FFFFFF"/>
              <w:jc w:val="both"/>
            </w:pPr>
            <w:r w:rsidRPr="00CF2B8A">
              <w:rPr>
                <w:szCs w:val="18"/>
                <w:lang w:val="en-US"/>
              </w:rPr>
              <w:t>Commencement of job search allowance</w:t>
            </w:r>
          </w:p>
        </w:tc>
      </w:tr>
      <w:tr w:rsidR="006F656E" w:rsidRPr="00CF2B8A" w14:paraId="473498D3" w14:textId="77777777" w:rsidTr="00CA68B6">
        <w:trPr>
          <w:trHeight w:val="20"/>
          <w:jc w:val="center"/>
        </w:trPr>
        <w:tc>
          <w:tcPr>
            <w:tcW w:w="998" w:type="dxa"/>
            <w:tcBorders>
              <w:top w:val="nil"/>
              <w:left w:val="nil"/>
              <w:bottom w:val="nil"/>
              <w:right w:val="nil"/>
            </w:tcBorders>
            <w:shd w:val="clear" w:color="auto" w:fill="FFFFFF"/>
          </w:tcPr>
          <w:p w14:paraId="39253B98" w14:textId="77777777" w:rsidR="006F656E" w:rsidRPr="00CF2B8A" w:rsidRDefault="006F656E" w:rsidP="00E66D39">
            <w:pPr>
              <w:shd w:val="clear" w:color="auto" w:fill="FFFFFF"/>
              <w:jc w:val="both"/>
            </w:pPr>
          </w:p>
        </w:tc>
        <w:tc>
          <w:tcPr>
            <w:tcW w:w="817" w:type="dxa"/>
            <w:tcBorders>
              <w:top w:val="nil"/>
              <w:left w:val="nil"/>
              <w:bottom w:val="nil"/>
              <w:right w:val="nil"/>
            </w:tcBorders>
            <w:shd w:val="clear" w:color="auto" w:fill="FFFFFF"/>
          </w:tcPr>
          <w:p w14:paraId="646BF695" w14:textId="77777777" w:rsidR="006F656E" w:rsidRPr="00CF2B8A" w:rsidRDefault="006F656E" w:rsidP="00E66D39">
            <w:pPr>
              <w:shd w:val="clear" w:color="auto" w:fill="FFFFFF"/>
              <w:jc w:val="both"/>
            </w:pPr>
            <w:r w:rsidRPr="00CF2B8A">
              <w:rPr>
                <w:szCs w:val="18"/>
                <w:lang w:val="en-US"/>
              </w:rPr>
              <w:t>563.</w:t>
            </w:r>
          </w:p>
        </w:tc>
        <w:tc>
          <w:tcPr>
            <w:tcW w:w="7625" w:type="dxa"/>
            <w:tcBorders>
              <w:top w:val="nil"/>
              <w:left w:val="nil"/>
              <w:bottom w:val="nil"/>
              <w:right w:val="nil"/>
            </w:tcBorders>
            <w:shd w:val="clear" w:color="auto" w:fill="FFFFFF"/>
          </w:tcPr>
          <w:p w14:paraId="1CDF8D18" w14:textId="77777777" w:rsidR="006F656E" w:rsidRPr="00CF2B8A" w:rsidRDefault="006F656E" w:rsidP="00E66D39">
            <w:pPr>
              <w:shd w:val="clear" w:color="auto" w:fill="FFFFFF"/>
              <w:jc w:val="both"/>
            </w:pPr>
            <w:r w:rsidRPr="00CF2B8A">
              <w:rPr>
                <w:szCs w:val="18"/>
                <w:lang w:val="en-US"/>
              </w:rPr>
              <w:t>Instalments</w:t>
            </w:r>
          </w:p>
        </w:tc>
      </w:tr>
      <w:tr w:rsidR="006F656E" w:rsidRPr="00CF2B8A" w14:paraId="1BA89533" w14:textId="77777777" w:rsidTr="00CA68B6">
        <w:trPr>
          <w:trHeight w:val="20"/>
          <w:jc w:val="center"/>
        </w:trPr>
        <w:tc>
          <w:tcPr>
            <w:tcW w:w="998" w:type="dxa"/>
            <w:tcBorders>
              <w:top w:val="nil"/>
              <w:left w:val="nil"/>
              <w:bottom w:val="nil"/>
              <w:right w:val="nil"/>
            </w:tcBorders>
            <w:shd w:val="clear" w:color="auto" w:fill="FFFFFF"/>
          </w:tcPr>
          <w:p w14:paraId="47D7BEF4" w14:textId="77777777" w:rsidR="006F656E" w:rsidRPr="00CF2B8A" w:rsidRDefault="006F656E" w:rsidP="00E66D39">
            <w:pPr>
              <w:shd w:val="clear" w:color="auto" w:fill="FFFFFF"/>
              <w:jc w:val="both"/>
            </w:pPr>
          </w:p>
        </w:tc>
        <w:tc>
          <w:tcPr>
            <w:tcW w:w="817" w:type="dxa"/>
            <w:tcBorders>
              <w:top w:val="nil"/>
              <w:left w:val="nil"/>
              <w:bottom w:val="nil"/>
              <w:right w:val="nil"/>
            </w:tcBorders>
            <w:shd w:val="clear" w:color="auto" w:fill="FFFFFF"/>
          </w:tcPr>
          <w:p w14:paraId="3AC56A7C" w14:textId="77777777" w:rsidR="006F656E" w:rsidRPr="00CF2B8A" w:rsidRDefault="006F656E" w:rsidP="00E66D39">
            <w:pPr>
              <w:shd w:val="clear" w:color="auto" w:fill="FFFFFF"/>
              <w:jc w:val="both"/>
            </w:pPr>
            <w:r w:rsidRPr="00CF2B8A">
              <w:rPr>
                <w:szCs w:val="18"/>
                <w:lang w:val="en-US"/>
              </w:rPr>
              <w:t>564.</w:t>
            </w:r>
          </w:p>
        </w:tc>
        <w:tc>
          <w:tcPr>
            <w:tcW w:w="7625" w:type="dxa"/>
            <w:tcBorders>
              <w:top w:val="nil"/>
              <w:left w:val="nil"/>
              <w:bottom w:val="nil"/>
              <w:right w:val="nil"/>
            </w:tcBorders>
            <w:shd w:val="clear" w:color="auto" w:fill="FFFFFF"/>
          </w:tcPr>
          <w:p w14:paraId="4292FAB4" w14:textId="77777777" w:rsidR="006F656E" w:rsidRPr="00CF2B8A" w:rsidRDefault="006F656E" w:rsidP="00E66D39">
            <w:pPr>
              <w:shd w:val="clear" w:color="auto" w:fill="FFFFFF"/>
              <w:jc w:val="both"/>
            </w:pPr>
            <w:r w:rsidRPr="00CF2B8A">
              <w:rPr>
                <w:szCs w:val="18"/>
                <w:lang w:val="en-US"/>
              </w:rPr>
              <w:t>Instalments for period less than a fortnight</w:t>
            </w:r>
          </w:p>
        </w:tc>
      </w:tr>
      <w:tr w:rsidR="006F656E" w:rsidRPr="00CF2B8A" w14:paraId="51E9E7E6" w14:textId="77777777" w:rsidTr="00CA68B6">
        <w:trPr>
          <w:trHeight w:val="20"/>
          <w:jc w:val="center"/>
        </w:trPr>
        <w:tc>
          <w:tcPr>
            <w:tcW w:w="998" w:type="dxa"/>
            <w:tcBorders>
              <w:top w:val="nil"/>
              <w:left w:val="nil"/>
              <w:bottom w:val="nil"/>
              <w:right w:val="nil"/>
            </w:tcBorders>
            <w:shd w:val="clear" w:color="auto" w:fill="FFFFFF"/>
          </w:tcPr>
          <w:p w14:paraId="2D7075C8" w14:textId="77777777" w:rsidR="006F656E" w:rsidRPr="00CF2B8A" w:rsidRDefault="006F656E" w:rsidP="00E66D39">
            <w:pPr>
              <w:shd w:val="clear" w:color="auto" w:fill="FFFFFF"/>
              <w:jc w:val="both"/>
            </w:pPr>
          </w:p>
        </w:tc>
        <w:tc>
          <w:tcPr>
            <w:tcW w:w="817" w:type="dxa"/>
            <w:tcBorders>
              <w:top w:val="nil"/>
              <w:left w:val="nil"/>
              <w:bottom w:val="nil"/>
              <w:right w:val="nil"/>
            </w:tcBorders>
            <w:shd w:val="clear" w:color="auto" w:fill="FFFFFF"/>
          </w:tcPr>
          <w:p w14:paraId="4E635298" w14:textId="77777777" w:rsidR="006F656E" w:rsidRPr="00CF2B8A" w:rsidRDefault="006F656E" w:rsidP="00E66D39">
            <w:pPr>
              <w:shd w:val="clear" w:color="auto" w:fill="FFFFFF"/>
              <w:jc w:val="both"/>
            </w:pPr>
            <w:r w:rsidRPr="00CF2B8A">
              <w:rPr>
                <w:szCs w:val="18"/>
                <w:lang w:val="en-US"/>
              </w:rPr>
              <w:t>565.</w:t>
            </w:r>
          </w:p>
        </w:tc>
        <w:tc>
          <w:tcPr>
            <w:tcW w:w="7625" w:type="dxa"/>
            <w:tcBorders>
              <w:top w:val="nil"/>
              <w:left w:val="nil"/>
              <w:bottom w:val="nil"/>
              <w:right w:val="nil"/>
            </w:tcBorders>
            <w:shd w:val="clear" w:color="auto" w:fill="FFFFFF"/>
          </w:tcPr>
          <w:p w14:paraId="5364825C" w14:textId="77777777" w:rsidR="006F656E" w:rsidRPr="00CF2B8A" w:rsidRDefault="006F656E" w:rsidP="00E66D39">
            <w:pPr>
              <w:shd w:val="clear" w:color="auto" w:fill="FFFFFF"/>
              <w:jc w:val="both"/>
            </w:pPr>
            <w:r w:rsidRPr="00CF2B8A">
              <w:rPr>
                <w:szCs w:val="18"/>
                <w:lang w:val="en-US"/>
              </w:rPr>
              <w:t>Rounding off instalment</w:t>
            </w:r>
          </w:p>
        </w:tc>
      </w:tr>
      <w:tr w:rsidR="006F656E" w:rsidRPr="00CF2B8A" w14:paraId="575F5DCB" w14:textId="77777777" w:rsidTr="00CA68B6">
        <w:trPr>
          <w:trHeight w:val="20"/>
          <w:jc w:val="center"/>
        </w:trPr>
        <w:tc>
          <w:tcPr>
            <w:tcW w:w="998" w:type="dxa"/>
            <w:tcBorders>
              <w:top w:val="nil"/>
              <w:left w:val="nil"/>
              <w:bottom w:val="nil"/>
              <w:right w:val="nil"/>
            </w:tcBorders>
            <w:shd w:val="clear" w:color="auto" w:fill="FFFFFF"/>
          </w:tcPr>
          <w:p w14:paraId="157252A6" w14:textId="77777777" w:rsidR="006F656E" w:rsidRPr="00CF2B8A" w:rsidRDefault="006F656E" w:rsidP="00E66D39">
            <w:pPr>
              <w:shd w:val="clear" w:color="auto" w:fill="FFFFFF"/>
              <w:jc w:val="both"/>
            </w:pPr>
          </w:p>
        </w:tc>
        <w:tc>
          <w:tcPr>
            <w:tcW w:w="817" w:type="dxa"/>
            <w:tcBorders>
              <w:top w:val="nil"/>
              <w:left w:val="nil"/>
              <w:bottom w:val="nil"/>
              <w:right w:val="nil"/>
            </w:tcBorders>
            <w:shd w:val="clear" w:color="auto" w:fill="FFFFFF"/>
          </w:tcPr>
          <w:p w14:paraId="5DD979F4" w14:textId="77777777" w:rsidR="006F656E" w:rsidRPr="00CF2B8A" w:rsidRDefault="006F656E" w:rsidP="00E66D39">
            <w:pPr>
              <w:shd w:val="clear" w:color="auto" w:fill="FFFFFF"/>
              <w:jc w:val="both"/>
            </w:pPr>
            <w:r w:rsidRPr="00CF2B8A">
              <w:rPr>
                <w:szCs w:val="18"/>
                <w:lang w:val="en-US"/>
              </w:rPr>
              <w:t>566.</w:t>
            </w:r>
          </w:p>
        </w:tc>
        <w:tc>
          <w:tcPr>
            <w:tcW w:w="7625" w:type="dxa"/>
            <w:tcBorders>
              <w:top w:val="nil"/>
              <w:left w:val="nil"/>
              <w:bottom w:val="nil"/>
              <w:right w:val="nil"/>
            </w:tcBorders>
            <w:shd w:val="clear" w:color="auto" w:fill="FFFFFF"/>
          </w:tcPr>
          <w:p w14:paraId="7B2862B3" w14:textId="77777777" w:rsidR="006F656E" w:rsidRPr="00CF2B8A" w:rsidRDefault="006F656E" w:rsidP="00E66D39">
            <w:pPr>
              <w:shd w:val="clear" w:color="auto" w:fill="FFFFFF"/>
              <w:jc w:val="both"/>
            </w:pPr>
            <w:r w:rsidRPr="00CF2B8A">
              <w:rPr>
                <w:szCs w:val="18"/>
                <w:lang w:val="en-US"/>
              </w:rPr>
              <w:t>Manner of payment</w:t>
            </w:r>
          </w:p>
        </w:tc>
      </w:tr>
      <w:tr w:rsidR="006F656E" w:rsidRPr="00CF2B8A" w14:paraId="54EE4685" w14:textId="77777777" w:rsidTr="00CA68B6">
        <w:trPr>
          <w:trHeight w:val="20"/>
          <w:jc w:val="center"/>
        </w:trPr>
        <w:tc>
          <w:tcPr>
            <w:tcW w:w="998" w:type="dxa"/>
            <w:tcBorders>
              <w:top w:val="nil"/>
              <w:left w:val="nil"/>
              <w:bottom w:val="nil"/>
              <w:right w:val="nil"/>
            </w:tcBorders>
            <w:shd w:val="clear" w:color="auto" w:fill="FFFFFF"/>
          </w:tcPr>
          <w:p w14:paraId="009E1CD3" w14:textId="77777777" w:rsidR="006F656E" w:rsidRPr="00CF2B8A" w:rsidRDefault="006F656E" w:rsidP="00E66D39">
            <w:pPr>
              <w:shd w:val="clear" w:color="auto" w:fill="FFFFFF"/>
              <w:jc w:val="both"/>
            </w:pPr>
          </w:p>
        </w:tc>
        <w:tc>
          <w:tcPr>
            <w:tcW w:w="817" w:type="dxa"/>
            <w:tcBorders>
              <w:top w:val="nil"/>
              <w:left w:val="nil"/>
              <w:bottom w:val="nil"/>
              <w:right w:val="nil"/>
            </w:tcBorders>
            <w:shd w:val="clear" w:color="auto" w:fill="FFFFFF"/>
          </w:tcPr>
          <w:p w14:paraId="4CC48997" w14:textId="77777777" w:rsidR="006F656E" w:rsidRPr="00CF2B8A" w:rsidRDefault="006F656E" w:rsidP="00E66D39">
            <w:pPr>
              <w:shd w:val="clear" w:color="auto" w:fill="FFFFFF"/>
              <w:jc w:val="both"/>
            </w:pPr>
            <w:r w:rsidRPr="00CF2B8A">
              <w:rPr>
                <w:szCs w:val="18"/>
                <w:lang w:val="en-US"/>
              </w:rPr>
              <w:t>567.</w:t>
            </w:r>
          </w:p>
        </w:tc>
        <w:tc>
          <w:tcPr>
            <w:tcW w:w="7625" w:type="dxa"/>
            <w:tcBorders>
              <w:top w:val="nil"/>
              <w:left w:val="nil"/>
              <w:bottom w:val="nil"/>
              <w:right w:val="nil"/>
            </w:tcBorders>
            <w:shd w:val="clear" w:color="auto" w:fill="FFFFFF"/>
          </w:tcPr>
          <w:p w14:paraId="2ADF55E0" w14:textId="77777777" w:rsidR="006F656E" w:rsidRPr="00CF2B8A" w:rsidRDefault="006F656E" w:rsidP="00E66D39">
            <w:pPr>
              <w:shd w:val="clear" w:color="auto" w:fill="FFFFFF"/>
              <w:jc w:val="both"/>
            </w:pPr>
            <w:r w:rsidRPr="00CF2B8A">
              <w:rPr>
                <w:szCs w:val="18"/>
                <w:lang w:val="en-US"/>
              </w:rPr>
              <w:t>Nominee payments</w:t>
            </w:r>
          </w:p>
        </w:tc>
      </w:tr>
      <w:tr w:rsidR="006F656E" w:rsidRPr="00CF2B8A" w14:paraId="2A2AB88F" w14:textId="77777777" w:rsidTr="00CA68B6">
        <w:trPr>
          <w:trHeight w:val="20"/>
          <w:jc w:val="center"/>
        </w:trPr>
        <w:tc>
          <w:tcPr>
            <w:tcW w:w="998" w:type="dxa"/>
            <w:tcBorders>
              <w:top w:val="nil"/>
              <w:left w:val="nil"/>
              <w:bottom w:val="nil"/>
              <w:right w:val="nil"/>
            </w:tcBorders>
            <w:shd w:val="clear" w:color="auto" w:fill="FFFFFF"/>
          </w:tcPr>
          <w:p w14:paraId="5414357B" w14:textId="77777777" w:rsidR="006F656E" w:rsidRPr="00CF2B8A" w:rsidRDefault="006F656E" w:rsidP="00E66D39">
            <w:pPr>
              <w:shd w:val="clear" w:color="auto" w:fill="FFFFFF"/>
              <w:jc w:val="both"/>
            </w:pPr>
          </w:p>
        </w:tc>
        <w:tc>
          <w:tcPr>
            <w:tcW w:w="817" w:type="dxa"/>
            <w:tcBorders>
              <w:top w:val="nil"/>
              <w:left w:val="nil"/>
              <w:bottom w:val="nil"/>
              <w:right w:val="nil"/>
            </w:tcBorders>
            <w:shd w:val="clear" w:color="auto" w:fill="FFFFFF"/>
          </w:tcPr>
          <w:p w14:paraId="26548F5E" w14:textId="77777777" w:rsidR="006F656E" w:rsidRPr="00CF2B8A" w:rsidRDefault="006F656E" w:rsidP="00E66D39">
            <w:pPr>
              <w:shd w:val="clear" w:color="auto" w:fill="FFFFFF"/>
              <w:jc w:val="both"/>
            </w:pPr>
            <w:r w:rsidRPr="00CF2B8A">
              <w:rPr>
                <w:szCs w:val="18"/>
                <w:lang w:val="en-US"/>
              </w:rPr>
              <w:t>568.</w:t>
            </w:r>
          </w:p>
        </w:tc>
        <w:tc>
          <w:tcPr>
            <w:tcW w:w="7625" w:type="dxa"/>
            <w:tcBorders>
              <w:top w:val="nil"/>
              <w:left w:val="nil"/>
              <w:bottom w:val="nil"/>
              <w:right w:val="nil"/>
            </w:tcBorders>
            <w:shd w:val="clear" w:color="auto" w:fill="FFFFFF"/>
          </w:tcPr>
          <w:p w14:paraId="150CE144" w14:textId="77777777" w:rsidR="006F656E" w:rsidRPr="00CF2B8A" w:rsidRDefault="006F656E" w:rsidP="00E66D39">
            <w:pPr>
              <w:shd w:val="clear" w:color="auto" w:fill="FFFFFF"/>
              <w:jc w:val="both"/>
            </w:pPr>
            <w:r w:rsidRPr="00CF2B8A">
              <w:rPr>
                <w:szCs w:val="18"/>
                <w:lang w:val="en-US"/>
              </w:rPr>
              <w:t>Payment into bank account etc.</w:t>
            </w:r>
          </w:p>
        </w:tc>
      </w:tr>
      <w:tr w:rsidR="006F656E" w:rsidRPr="00CF2B8A" w14:paraId="54C1E261" w14:textId="77777777" w:rsidTr="00CA68B6">
        <w:trPr>
          <w:trHeight w:val="20"/>
          <w:jc w:val="center"/>
        </w:trPr>
        <w:tc>
          <w:tcPr>
            <w:tcW w:w="998" w:type="dxa"/>
            <w:tcBorders>
              <w:top w:val="nil"/>
              <w:left w:val="nil"/>
              <w:bottom w:val="nil"/>
              <w:right w:val="nil"/>
            </w:tcBorders>
            <w:shd w:val="clear" w:color="auto" w:fill="FFFFFF"/>
          </w:tcPr>
          <w:p w14:paraId="43F70B08" w14:textId="77777777" w:rsidR="006F656E" w:rsidRPr="00CF2B8A" w:rsidRDefault="006F656E" w:rsidP="00E66D39">
            <w:pPr>
              <w:shd w:val="clear" w:color="auto" w:fill="FFFFFF"/>
              <w:jc w:val="both"/>
            </w:pPr>
          </w:p>
        </w:tc>
        <w:tc>
          <w:tcPr>
            <w:tcW w:w="817" w:type="dxa"/>
            <w:tcBorders>
              <w:top w:val="nil"/>
              <w:left w:val="nil"/>
              <w:bottom w:val="nil"/>
              <w:right w:val="nil"/>
            </w:tcBorders>
            <w:shd w:val="clear" w:color="auto" w:fill="FFFFFF"/>
          </w:tcPr>
          <w:p w14:paraId="776F1DE0" w14:textId="77777777" w:rsidR="006F656E" w:rsidRPr="00CF2B8A" w:rsidRDefault="006F656E" w:rsidP="00E66D39">
            <w:pPr>
              <w:shd w:val="clear" w:color="auto" w:fill="FFFFFF"/>
              <w:jc w:val="both"/>
            </w:pPr>
            <w:r w:rsidRPr="00CF2B8A">
              <w:rPr>
                <w:szCs w:val="18"/>
                <w:lang w:val="en-US"/>
              </w:rPr>
              <w:t>569.</w:t>
            </w:r>
          </w:p>
        </w:tc>
        <w:tc>
          <w:tcPr>
            <w:tcW w:w="7625" w:type="dxa"/>
            <w:tcBorders>
              <w:top w:val="nil"/>
              <w:left w:val="nil"/>
              <w:bottom w:val="nil"/>
              <w:right w:val="nil"/>
            </w:tcBorders>
            <w:shd w:val="clear" w:color="auto" w:fill="FFFFFF"/>
          </w:tcPr>
          <w:p w14:paraId="7CDA10C2" w14:textId="77777777" w:rsidR="006F656E" w:rsidRPr="00CF2B8A" w:rsidRDefault="006F656E" w:rsidP="00E66D39">
            <w:pPr>
              <w:shd w:val="clear" w:color="auto" w:fill="FFFFFF"/>
              <w:jc w:val="both"/>
            </w:pPr>
            <w:r w:rsidRPr="00CF2B8A">
              <w:rPr>
                <w:szCs w:val="18"/>
                <w:lang w:val="en-US"/>
              </w:rPr>
              <w:t>Where allowance payday would fall on public holiday etc.</w:t>
            </w:r>
          </w:p>
        </w:tc>
      </w:tr>
      <w:tr w:rsidR="006F656E" w:rsidRPr="00CF2B8A" w14:paraId="3A5B537B" w14:textId="77777777" w:rsidTr="00CA68B6">
        <w:trPr>
          <w:trHeight w:val="20"/>
          <w:jc w:val="center"/>
        </w:trPr>
        <w:tc>
          <w:tcPr>
            <w:tcW w:w="998" w:type="dxa"/>
            <w:tcBorders>
              <w:top w:val="nil"/>
              <w:left w:val="nil"/>
              <w:bottom w:val="nil"/>
              <w:right w:val="nil"/>
            </w:tcBorders>
            <w:shd w:val="clear" w:color="auto" w:fill="FFFFFF"/>
          </w:tcPr>
          <w:p w14:paraId="2D167F7A" w14:textId="77777777" w:rsidR="006F656E" w:rsidRPr="00CF2B8A" w:rsidRDefault="006F656E" w:rsidP="00E66D39">
            <w:pPr>
              <w:shd w:val="clear" w:color="auto" w:fill="FFFFFF"/>
              <w:jc w:val="both"/>
            </w:pPr>
          </w:p>
        </w:tc>
        <w:tc>
          <w:tcPr>
            <w:tcW w:w="817" w:type="dxa"/>
            <w:tcBorders>
              <w:top w:val="nil"/>
              <w:left w:val="nil"/>
              <w:bottom w:val="nil"/>
              <w:right w:val="nil"/>
            </w:tcBorders>
            <w:shd w:val="clear" w:color="auto" w:fill="FFFFFF"/>
          </w:tcPr>
          <w:p w14:paraId="532535CC" w14:textId="77777777" w:rsidR="006F656E" w:rsidRPr="00CF2B8A" w:rsidRDefault="006F656E" w:rsidP="00E66D39">
            <w:pPr>
              <w:shd w:val="clear" w:color="auto" w:fill="FFFFFF"/>
              <w:jc w:val="both"/>
            </w:pPr>
            <w:r w:rsidRPr="00CF2B8A">
              <w:rPr>
                <w:szCs w:val="18"/>
                <w:lang w:val="en-US"/>
              </w:rPr>
              <w:t>570.</w:t>
            </w:r>
          </w:p>
        </w:tc>
        <w:tc>
          <w:tcPr>
            <w:tcW w:w="7625" w:type="dxa"/>
            <w:tcBorders>
              <w:top w:val="nil"/>
              <w:left w:val="nil"/>
              <w:bottom w:val="nil"/>
              <w:right w:val="nil"/>
            </w:tcBorders>
            <w:shd w:val="clear" w:color="auto" w:fill="FFFFFF"/>
          </w:tcPr>
          <w:p w14:paraId="558DC214" w14:textId="77777777" w:rsidR="006F656E" w:rsidRPr="00CF2B8A" w:rsidRDefault="006F656E" w:rsidP="00E66D39">
            <w:pPr>
              <w:shd w:val="clear" w:color="auto" w:fill="FFFFFF"/>
              <w:jc w:val="both"/>
            </w:pPr>
            <w:r w:rsidRPr="00CF2B8A">
              <w:rPr>
                <w:szCs w:val="18"/>
                <w:lang w:val="en-US"/>
              </w:rPr>
              <w:t>Payment of allowance after death</w:t>
            </w:r>
          </w:p>
        </w:tc>
      </w:tr>
      <w:tr w:rsidR="00800B17" w:rsidRPr="00CF2B8A" w14:paraId="1D573997" w14:textId="77777777" w:rsidTr="00800B17">
        <w:trPr>
          <w:trHeight w:val="20"/>
          <w:jc w:val="center"/>
        </w:trPr>
        <w:tc>
          <w:tcPr>
            <w:tcW w:w="998" w:type="dxa"/>
            <w:tcBorders>
              <w:top w:val="nil"/>
              <w:left w:val="nil"/>
              <w:bottom w:val="nil"/>
              <w:right w:val="nil"/>
            </w:tcBorders>
            <w:shd w:val="clear" w:color="auto" w:fill="FFFFFF"/>
          </w:tcPr>
          <w:p w14:paraId="5C9E63D5" w14:textId="77777777" w:rsidR="00800B17" w:rsidRPr="00CF2B8A" w:rsidRDefault="00800B17" w:rsidP="00E66D39">
            <w:pPr>
              <w:shd w:val="clear" w:color="auto" w:fill="FFFFFF"/>
              <w:jc w:val="both"/>
            </w:pPr>
          </w:p>
        </w:tc>
        <w:tc>
          <w:tcPr>
            <w:tcW w:w="8442" w:type="dxa"/>
            <w:gridSpan w:val="2"/>
            <w:tcBorders>
              <w:top w:val="nil"/>
              <w:left w:val="nil"/>
              <w:bottom w:val="nil"/>
              <w:right w:val="nil"/>
            </w:tcBorders>
            <w:shd w:val="clear" w:color="auto" w:fill="FFFFFF"/>
          </w:tcPr>
          <w:p w14:paraId="26A18425" w14:textId="77777777" w:rsidR="00800B17" w:rsidRPr="00CF2B8A" w:rsidRDefault="00800B17" w:rsidP="00800B17">
            <w:pPr>
              <w:shd w:val="clear" w:color="auto" w:fill="FFFFFF"/>
              <w:spacing w:before="60" w:after="60"/>
              <w:jc w:val="center"/>
            </w:pPr>
            <w:r w:rsidRPr="00CF2B8A">
              <w:rPr>
                <w:i/>
                <w:iCs/>
                <w:szCs w:val="18"/>
                <w:lang w:val="en-US"/>
              </w:rPr>
              <w:t>Division 6</w:t>
            </w:r>
            <w:r w:rsidRPr="00CF2B8A">
              <w:rPr>
                <w:rFonts w:eastAsia="Times New Roman"/>
                <w:szCs w:val="18"/>
                <w:lang w:val="en-US"/>
              </w:rPr>
              <w:t>—</w:t>
            </w:r>
            <w:r w:rsidRPr="00CF2B8A">
              <w:rPr>
                <w:rFonts w:eastAsia="Times New Roman"/>
                <w:i/>
                <w:iCs/>
                <w:szCs w:val="18"/>
                <w:lang w:val="en-US"/>
              </w:rPr>
              <w:t>Protection of job search allowance</w:t>
            </w:r>
          </w:p>
        </w:tc>
      </w:tr>
      <w:tr w:rsidR="006F656E" w:rsidRPr="00CF2B8A" w14:paraId="52CC4D65" w14:textId="77777777" w:rsidTr="00CA68B6">
        <w:trPr>
          <w:trHeight w:val="20"/>
          <w:jc w:val="center"/>
        </w:trPr>
        <w:tc>
          <w:tcPr>
            <w:tcW w:w="998" w:type="dxa"/>
            <w:tcBorders>
              <w:top w:val="nil"/>
              <w:left w:val="nil"/>
              <w:bottom w:val="nil"/>
              <w:right w:val="nil"/>
            </w:tcBorders>
            <w:shd w:val="clear" w:color="auto" w:fill="FFFFFF"/>
          </w:tcPr>
          <w:p w14:paraId="36490789" w14:textId="77777777" w:rsidR="006F656E" w:rsidRPr="00CF2B8A" w:rsidRDefault="006F656E" w:rsidP="00E66D39">
            <w:pPr>
              <w:shd w:val="clear" w:color="auto" w:fill="FFFFFF"/>
              <w:jc w:val="both"/>
            </w:pPr>
          </w:p>
        </w:tc>
        <w:tc>
          <w:tcPr>
            <w:tcW w:w="817" w:type="dxa"/>
            <w:tcBorders>
              <w:top w:val="nil"/>
              <w:left w:val="nil"/>
              <w:bottom w:val="nil"/>
              <w:right w:val="nil"/>
            </w:tcBorders>
            <w:shd w:val="clear" w:color="auto" w:fill="FFFFFF"/>
          </w:tcPr>
          <w:p w14:paraId="2AB2D6A8" w14:textId="77777777" w:rsidR="006F656E" w:rsidRPr="00CF2B8A" w:rsidRDefault="006F656E" w:rsidP="00E66D39">
            <w:pPr>
              <w:shd w:val="clear" w:color="auto" w:fill="FFFFFF"/>
              <w:jc w:val="both"/>
            </w:pPr>
            <w:r w:rsidRPr="00CF2B8A">
              <w:rPr>
                <w:szCs w:val="18"/>
                <w:lang w:val="en-US"/>
              </w:rPr>
              <w:t>571.</w:t>
            </w:r>
          </w:p>
        </w:tc>
        <w:tc>
          <w:tcPr>
            <w:tcW w:w="7625" w:type="dxa"/>
            <w:tcBorders>
              <w:top w:val="nil"/>
              <w:left w:val="nil"/>
              <w:bottom w:val="nil"/>
              <w:right w:val="nil"/>
            </w:tcBorders>
            <w:shd w:val="clear" w:color="auto" w:fill="FFFFFF"/>
          </w:tcPr>
          <w:p w14:paraId="29E1B43D" w14:textId="77777777" w:rsidR="006F656E" w:rsidRPr="00CF2B8A" w:rsidRDefault="006F656E" w:rsidP="00E66D39">
            <w:pPr>
              <w:shd w:val="clear" w:color="auto" w:fill="FFFFFF"/>
              <w:jc w:val="both"/>
            </w:pPr>
            <w:r w:rsidRPr="00CF2B8A">
              <w:rPr>
                <w:szCs w:val="18"/>
                <w:lang w:val="en-US"/>
              </w:rPr>
              <w:t>Job search allowance to be absolutely inalienable</w:t>
            </w:r>
          </w:p>
        </w:tc>
      </w:tr>
      <w:tr w:rsidR="006F656E" w:rsidRPr="00CF2B8A" w14:paraId="15D70D3B" w14:textId="77777777" w:rsidTr="00CA68B6">
        <w:trPr>
          <w:trHeight w:val="20"/>
          <w:jc w:val="center"/>
        </w:trPr>
        <w:tc>
          <w:tcPr>
            <w:tcW w:w="998" w:type="dxa"/>
            <w:tcBorders>
              <w:top w:val="nil"/>
              <w:left w:val="nil"/>
              <w:bottom w:val="nil"/>
              <w:right w:val="nil"/>
            </w:tcBorders>
            <w:shd w:val="clear" w:color="auto" w:fill="FFFFFF"/>
          </w:tcPr>
          <w:p w14:paraId="02C1EF3E" w14:textId="77777777" w:rsidR="006F656E" w:rsidRPr="00CF2B8A" w:rsidRDefault="006F656E" w:rsidP="00E66D39">
            <w:pPr>
              <w:shd w:val="clear" w:color="auto" w:fill="FFFFFF"/>
              <w:jc w:val="both"/>
            </w:pPr>
          </w:p>
        </w:tc>
        <w:tc>
          <w:tcPr>
            <w:tcW w:w="817" w:type="dxa"/>
            <w:tcBorders>
              <w:top w:val="nil"/>
              <w:left w:val="nil"/>
              <w:bottom w:val="nil"/>
              <w:right w:val="nil"/>
            </w:tcBorders>
            <w:shd w:val="clear" w:color="auto" w:fill="FFFFFF"/>
          </w:tcPr>
          <w:p w14:paraId="6503BEF1" w14:textId="77777777" w:rsidR="006F656E" w:rsidRPr="00CF2B8A" w:rsidRDefault="006F656E" w:rsidP="00E66D39">
            <w:pPr>
              <w:shd w:val="clear" w:color="auto" w:fill="FFFFFF"/>
              <w:jc w:val="both"/>
            </w:pPr>
            <w:r w:rsidRPr="00CF2B8A">
              <w:rPr>
                <w:szCs w:val="18"/>
                <w:lang w:val="en-US"/>
              </w:rPr>
              <w:t>572.</w:t>
            </w:r>
          </w:p>
        </w:tc>
        <w:tc>
          <w:tcPr>
            <w:tcW w:w="7625" w:type="dxa"/>
            <w:tcBorders>
              <w:top w:val="nil"/>
              <w:left w:val="nil"/>
              <w:bottom w:val="nil"/>
              <w:right w:val="nil"/>
            </w:tcBorders>
            <w:shd w:val="clear" w:color="auto" w:fill="FFFFFF"/>
          </w:tcPr>
          <w:p w14:paraId="5BC0FDD7" w14:textId="77777777" w:rsidR="006F656E" w:rsidRPr="00CF2B8A" w:rsidRDefault="006F656E" w:rsidP="00E66D39">
            <w:pPr>
              <w:shd w:val="clear" w:color="auto" w:fill="FFFFFF"/>
              <w:jc w:val="both"/>
            </w:pPr>
            <w:r w:rsidRPr="00CF2B8A">
              <w:rPr>
                <w:szCs w:val="18"/>
                <w:lang w:val="en-US"/>
              </w:rPr>
              <w:t>Effect of garnishee or attachment order</w:t>
            </w:r>
          </w:p>
        </w:tc>
      </w:tr>
      <w:tr w:rsidR="00800B17" w:rsidRPr="00CF2B8A" w14:paraId="4C5EB22C" w14:textId="77777777" w:rsidTr="00800B17">
        <w:trPr>
          <w:trHeight w:val="20"/>
          <w:jc w:val="center"/>
        </w:trPr>
        <w:tc>
          <w:tcPr>
            <w:tcW w:w="998" w:type="dxa"/>
            <w:tcBorders>
              <w:top w:val="nil"/>
              <w:left w:val="nil"/>
              <w:bottom w:val="nil"/>
              <w:right w:val="nil"/>
            </w:tcBorders>
            <w:shd w:val="clear" w:color="auto" w:fill="FFFFFF"/>
          </w:tcPr>
          <w:p w14:paraId="76234807" w14:textId="77777777" w:rsidR="00800B17" w:rsidRPr="00CF2B8A" w:rsidRDefault="00800B17" w:rsidP="00E66D39">
            <w:pPr>
              <w:shd w:val="clear" w:color="auto" w:fill="FFFFFF"/>
              <w:jc w:val="both"/>
            </w:pPr>
          </w:p>
        </w:tc>
        <w:tc>
          <w:tcPr>
            <w:tcW w:w="8442" w:type="dxa"/>
            <w:gridSpan w:val="2"/>
            <w:tcBorders>
              <w:top w:val="nil"/>
              <w:left w:val="nil"/>
              <w:bottom w:val="nil"/>
              <w:right w:val="nil"/>
            </w:tcBorders>
            <w:shd w:val="clear" w:color="auto" w:fill="FFFFFF"/>
          </w:tcPr>
          <w:p w14:paraId="099FA3E1" w14:textId="77777777" w:rsidR="00800B17" w:rsidRPr="00CF2B8A" w:rsidRDefault="00800B17" w:rsidP="00800B17">
            <w:pPr>
              <w:shd w:val="clear" w:color="auto" w:fill="FFFFFF"/>
              <w:spacing w:before="60" w:after="60"/>
              <w:jc w:val="center"/>
            </w:pPr>
            <w:r w:rsidRPr="00CF2B8A">
              <w:rPr>
                <w:i/>
                <w:iCs/>
                <w:szCs w:val="18"/>
                <w:lang w:val="en-US"/>
              </w:rPr>
              <w:t>Division 7</w:t>
            </w:r>
            <w:r w:rsidRPr="00CF2B8A">
              <w:rPr>
                <w:rFonts w:eastAsia="Times New Roman"/>
                <w:szCs w:val="18"/>
                <w:lang w:val="en-US"/>
              </w:rPr>
              <w:t>—</w:t>
            </w:r>
            <w:r w:rsidRPr="00CF2B8A">
              <w:rPr>
                <w:rFonts w:eastAsia="Times New Roman"/>
                <w:i/>
                <w:iCs/>
                <w:szCs w:val="18"/>
                <w:lang w:val="en-US"/>
              </w:rPr>
              <w:t>Recipient obligations</w:t>
            </w:r>
          </w:p>
        </w:tc>
      </w:tr>
      <w:tr w:rsidR="006F656E" w:rsidRPr="00CF2B8A" w14:paraId="1B0E1033" w14:textId="77777777" w:rsidTr="00CA68B6">
        <w:trPr>
          <w:trHeight w:val="20"/>
          <w:jc w:val="center"/>
        </w:trPr>
        <w:tc>
          <w:tcPr>
            <w:tcW w:w="998" w:type="dxa"/>
            <w:tcBorders>
              <w:top w:val="nil"/>
              <w:left w:val="nil"/>
              <w:bottom w:val="nil"/>
              <w:right w:val="nil"/>
            </w:tcBorders>
            <w:shd w:val="clear" w:color="auto" w:fill="FFFFFF"/>
          </w:tcPr>
          <w:p w14:paraId="67E62E1B" w14:textId="77777777" w:rsidR="006F656E" w:rsidRPr="00CF2B8A" w:rsidRDefault="006F656E" w:rsidP="00E66D39">
            <w:pPr>
              <w:shd w:val="clear" w:color="auto" w:fill="FFFFFF"/>
              <w:jc w:val="both"/>
            </w:pPr>
          </w:p>
        </w:tc>
        <w:tc>
          <w:tcPr>
            <w:tcW w:w="817" w:type="dxa"/>
            <w:tcBorders>
              <w:top w:val="nil"/>
              <w:left w:val="nil"/>
              <w:bottom w:val="nil"/>
              <w:right w:val="nil"/>
            </w:tcBorders>
            <w:shd w:val="clear" w:color="auto" w:fill="FFFFFF"/>
          </w:tcPr>
          <w:p w14:paraId="04839FC6" w14:textId="77777777" w:rsidR="006F656E" w:rsidRPr="00CF2B8A" w:rsidRDefault="006F656E" w:rsidP="00E66D39">
            <w:pPr>
              <w:shd w:val="clear" w:color="auto" w:fill="FFFFFF"/>
              <w:jc w:val="both"/>
            </w:pPr>
            <w:r w:rsidRPr="00CF2B8A">
              <w:rPr>
                <w:szCs w:val="18"/>
                <w:lang w:val="en-US"/>
              </w:rPr>
              <w:t>573.</w:t>
            </w:r>
          </w:p>
        </w:tc>
        <w:tc>
          <w:tcPr>
            <w:tcW w:w="7625" w:type="dxa"/>
            <w:tcBorders>
              <w:top w:val="nil"/>
              <w:left w:val="nil"/>
              <w:bottom w:val="nil"/>
              <w:right w:val="nil"/>
            </w:tcBorders>
            <w:shd w:val="clear" w:color="auto" w:fill="FFFFFF"/>
          </w:tcPr>
          <w:p w14:paraId="489519DD" w14:textId="77777777" w:rsidR="006F656E" w:rsidRPr="00CF2B8A" w:rsidRDefault="006F656E" w:rsidP="00E66D39">
            <w:pPr>
              <w:shd w:val="clear" w:color="auto" w:fill="FFFFFF"/>
              <w:ind w:hanging="5"/>
              <w:jc w:val="both"/>
            </w:pPr>
            <w:r w:rsidRPr="00CF2B8A">
              <w:rPr>
                <w:szCs w:val="18"/>
                <w:lang w:val="en-US"/>
              </w:rPr>
              <w:t>Secretary may require recipient to give statement of partner’s tax file number</w:t>
            </w:r>
          </w:p>
        </w:tc>
      </w:tr>
      <w:tr w:rsidR="006F656E" w:rsidRPr="00CF2B8A" w14:paraId="21D763F4" w14:textId="77777777" w:rsidTr="00CA68B6">
        <w:trPr>
          <w:trHeight w:val="20"/>
          <w:jc w:val="center"/>
        </w:trPr>
        <w:tc>
          <w:tcPr>
            <w:tcW w:w="998" w:type="dxa"/>
            <w:tcBorders>
              <w:top w:val="nil"/>
              <w:left w:val="nil"/>
              <w:bottom w:val="nil"/>
              <w:right w:val="nil"/>
            </w:tcBorders>
            <w:shd w:val="clear" w:color="auto" w:fill="FFFFFF"/>
          </w:tcPr>
          <w:p w14:paraId="05903100" w14:textId="77777777" w:rsidR="006F656E" w:rsidRPr="00CF2B8A" w:rsidRDefault="006F656E" w:rsidP="00E66D39">
            <w:pPr>
              <w:shd w:val="clear" w:color="auto" w:fill="FFFFFF"/>
              <w:jc w:val="both"/>
            </w:pPr>
          </w:p>
        </w:tc>
        <w:tc>
          <w:tcPr>
            <w:tcW w:w="817" w:type="dxa"/>
            <w:tcBorders>
              <w:top w:val="nil"/>
              <w:left w:val="nil"/>
              <w:bottom w:val="nil"/>
              <w:right w:val="nil"/>
            </w:tcBorders>
            <w:shd w:val="clear" w:color="auto" w:fill="FFFFFF"/>
          </w:tcPr>
          <w:p w14:paraId="07B47085" w14:textId="77777777" w:rsidR="006F656E" w:rsidRPr="00CF2B8A" w:rsidRDefault="006F656E" w:rsidP="00E66D39">
            <w:pPr>
              <w:shd w:val="clear" w:color="auto" w:fill="FFFFFF"/>
              <w:jc w:val="both"/>
            </w:pPr>
            <w:r w:rsidRPr="00CF2B8A">
              <w:rPr>
                <w:szCs w:val="18"/>
                <w:lang w:val="en-US"/>
              </w:rPr>
              <w:t>574.</w:t>
            </w:r>
          </w:p>
        </w:tc>
        <w:tc>
          <w:tcPr>
            <w:tcW w:w="7625" w:type="dxa"/>
            <w:tcBorders>
              <w:top w:val="nil"/>
              <w:left w:val="nil"/>
              <w:bottom w:val="nil"/>
              <w:right w:val="nil"/>
            </w:tcBorders>
            <w:shd w:val="clear" w:color="auto" w:fill="FFFFFF"/>
          </w:tcPr>
          <w:p w14:paraId="304D558A" w14:textId="77777777" w:rsidR="006F656E" w:rsidRPr="00CF2B8A" w:rsidRDefault="006F656E" w:rsidP="00E66D39">
            <w:pPr>
              <w:shd w:val="clear" w:color="auto" w:fill="FFFFFF"/>
              <w:ind w:hanging="10"/>
              <w:jc w:val="both"/>
            </w:pPr>
            <w:r w:rsidRPr="00CF2B8A">
              <w:rPr>
                <w:szCs w:val="18"/>
                <w:lang w:val="en-US"/>
              </w:rPr>
              <w:t>Secretary may require notice of the happening of an event or a change in circumstances</w:t>
            </w:r>
          </w:p>
        </w:tc>
      </w:tr>
      <w:tr w:rsidR="006F656E" w:rsidRPr="00CF2B8A" w14:paraId="23F4D343" w14:textId="77777777" w:rsidTr="00CA68B6">
        <w:trPr>
          <w:trHeight w:val="20"/>
          <w:jc w:val="center"/>
        </w:trPr>
        <w:tc>
          <w:tcPr>
            <w:tcW w:w="998" w:type="dxa"/>
            <w:tcBorders>
              <w:top w:val="nil"/>
              <w:left w:val="nil"/>
              <w:bottom w:val="nil"/>
              <w:right w:val="nil"/>
            </w:tcBorders>
            <w:shd w:val="clear" w:color="auto" w:fill="FFFFFF"/>
          </w:tcPr>
          <w:p w14:paraId="5F2252CB" w14:textId="77777777" w:rsidR="006F656E" w:rsidRPr="00CF2B8A" w:rsidRDefault="006F656E" w:rsidP="00E66D39">
            <w:pPr>
              <w:shd w:val="clear" w:color="auto" w:fill="FFFFFF"/>
              <w:jc w:val="both"/>
            </w:pPr>
          </w:p>
        </w:tc>
        <w:tc>
          <w:tcPr>
            <w:tcW w:w="817" w:type="dxa"/>
            <w:tcBorders>
              <w:top w:val="nil"/>
              <w:left w:val="nil"/>
              <w:bottom w:val="nil"/>
              <w:right w:val="nil"/>
            </w:tcBorders>
            <w:shd w:val="clear" w:color="auto" w:fill="FFFFFF"/>
          </w:tcPr>
          <w:p w14:paraId="42CF16B4" w14:textId="77777777" w:rsidR="006F656E" w:rsidRPr="00CF2B8A" w:rsidRDefault="006F656E" w:rsidP="00E66D39">
            <w:pPr>
              <w:shd w:val="clear" w:color="auto" w:fill="FFFFFF"/>
              <w:jc w:val="both"/>
            </w:pPr>
            <w:r w:rsidRPr="00CF2B8A">
              <w:rPr>
                <w:szCs w:val="18"/>
                <w:lang w:val="en-US"/>
              </w:rPr>
              <w:t>575.</w:t>
            </w:r>
          </w:p>
        </w:tc>
        <w:tc>
          <w:tcPr>
            <w:tcW w:w="7625" w:type="dxa"/>
            <w:tcBorders>
              <w:top w:val="nil"/>
              <w:left w:val="nil"/>
              <w:bottom w:val="nil"/>
              <w:right w:val="nil"/>
            </w:tcBorders>
            <w:shd w:val="clear" w:color="auto" w:fill="FFFFFF"/>
          </w:tcPr>
          <w:p w14:paraId="1DA6D2E1" w14:textId="77777777" w:rsidR="006F656E" w:rsidRPr="00CF2B8A" w:rsidRDefault="006F656E" w:rsidP="00E66D39">
            <w:pPr>
              <w:shd w:val="clear" w:color="auto" w:fill="FFFFFF"/>
              <w:ind w:hanging="10"/>
              <w:jc w:val="both"/>
            </w:pPr>
            <w:r w:rsidRPr="00CF2B8A">
              <w:rPr>
                <w:szCs w:val="18"/>
                <w:lang w:val="en-US"/>
              </w:rPr>
              <w:t>Secretary may require recipient to give particular information relevant to payment of job search allowance</w:t>
            </w:r>
          </w:p>
        </w:tc>
      </w:tr>
      <w:tr w:rsidR="006F656E" w:rsidRPr="00CF2B8A" w14:paraId="3C56D392" w14:textId="77777777" w:rsidTr="00CA68B6">
        <w:trPr>
          <w:trHeight w:val="20"/>
          <w:jc w:val="center"/>
        </w:trPr>
        <w:tc>
          <w:tcPr>
            <w:tcW w:w="998" w:type="dxa"/>
            <w:tcBorders>
              <w:top w:val="nil"/>
              <w:left w:val="nil"/>
              <w:bottom w:val="nil"/>
              <w:right w:val="nil"/>
            </w:tcBorders>
            <w:shd w:val="clear" w:color="auto" w:fill="FFFFFF"/>
          </w:tcPr>
          <w:p w14:paraId="02597CCC" w14:textId="77777777" w:rsidR="006F656E" w:rsidRPr="00CF2B8A" w:rsidRDefault="006F656E" w:rsidP="00E66D39">
            <w:pPr>
              <w:shd w:val="clear" w:color="auto" w:fill="FFFFFF"/>
              <w:jc w:val="both"/>
            </w:pPr>
          </w:p>
        </w:tc>
        <w:tc>
          <w:tcPr>
            <w:tcW w:w="817" w:type="dxa"/>
            <w:tcBorders>
              <w:top w:val="nil"/>
              <w:left w:val="nil"/>
              <w:bottom w:val="nil"/>
              <w:right w:val="nil"/>
            </w:tcBorders>
            <w:shd w:val="clear" w:color="auto" w:fill="FFFFFF"/>
          </w:tcPr>
          <w:p w14:paraId="3E154E37" w14:textId="77777777" w:rsidR="006F656E" w:rsidRPr="00CF2B8A" w:rsidRDefault="006F656E" w:rsidP="00E66D39">
            <w:pPr>
              <w:shd w:val="clear" w:color="auto" w:fill="FFFFFF"/>
              <w:jc w:val="both"/>
            </w:pPr>
            <w:r w:rsidRPr="00CF2B8A">
              <w:rPr>
                <w:szCs w:val="18"/>
                <w:lang w:val="en-US"/>
              </w:rPr>
              <w:t>576.</w:t>
            </w:r>
          </w:p>
        </w:tc>
        <w:tc>
          <w:tcPr>
            <w:tcW w:w="7625" w:type="dxa"/>
            <w:tcBorders>
              <w:top w:val="nil"/>
              <w:left w:val="nil"/>
              <w:bottom w:val="nil"/>
              <w:right w:val="nil"/>
            </w:tcBorders>
            <w:shd w:val="clear" w:color="auto" w:fill="FFFFFF"/>
          </w:tcPr>
          <w:p w14:paraId="52665EFC" w14:textId="77777777" w:rsidR="006F656E" w:rsidRPr="00CF2B8A" w:rsidRDefault="006F656E" w:rsidP="00E66D39">
            <w:pPr>
              <w:shd w:val="clear" w:color="auto" w:fill="FFFFFF"/>
              <w:jc w:val="both"/>
            </w:pPr>
            <w:r w:rsidRPr="00CF2B8A">
              <w:rPr>
                <w:szCs w:val="18"/>
                <w:lang w:val="en-US"/>
              </w:rPr>
              <w:t>Self-incrimination</w:t>
            </w:r>
          </w:p>
        </w:tc>
      </w:tr>
      <w:tr w:rsidR="00800B17" w:rsidRPr="00CF2B8A" w14:paraId="495C5F3A" w14:textId="77777777" w:rsidTr="00800B17">
        <w:trPr>
          <w:trHeight w:val="20"/>
          <w:jc w:val="center"/>
        </w:trPr>
        <w:tc>
          <w:tcPr>
            <w:tcW w:w="998" w:type="dxa"/>
            <w:tcBorders>
              <w:top w:val="nil"/>
              <w:left w:val="nil"/>
              <w:bottom w:val="nil"/>
              <w:right w:val="nil"/>
            </w:tcBorders>
            <w:shd w:val="clear" w:color="auto" w:fill="FFFFFF"/>
          </w:tcPr>
          <w:p w14:paraId="69FF62B3" w14:textId="77777777" w:rsidR="00800B17" w:rsidRPr="00CF2B8A" w:rsidRDefault="00800B17" w:rsidP="00E66D39">
            <w:pPr>
              <w:shd w:val="clear" w:color="auto" w:fill="FFFFFF"/>
              <w:jc w:val="both"/>
            </w:pPr>
          </w:p>
        </w:tc>
        <w:tc>
          <w:tcPr>
            <w:tcW w:w="8442" w:type="dxa"/>
            <w:gridSpan w:val="2"/>
            <w:tcBorders>
              <w:top w:val="nil"/>
              <w:left w:val="nil"/>
              <w:bottom w:val="nil"/>
              <w:right w:val="nil"/>
            </w:tcBorders>
            <w:shd w:val="clear" w:color="auto" w:fill="FFFFFF"/>
          </w:tcPr>
          <w:p w14:paraId="43811055" w14:textId="77777777" w:rsidR="00800B17" w:rsidRPr="00CF2B8A" w:rsidRDefault="00800B17" w:rsidP="00800B17">
            <w:pPr>
              <w:shd w:val="clear" w:color="auto" w:fill="FFFFFF"/>
              <w:spacing w:before="60" w:after="60"/>
              <w:jc w:val="center"/>
            </w:pPr>
            <w:r w:rsidRPr="00CF2B8A">
              <w:rPr>
                <w:i/>
                <w:iCs/>
                <w:szCs w:val="18"/>
                <w:lang w:val="en-US"/>
              </w:rPr>
              <w:t>Division 8</w:t>
            </w:r>
            <w:r w:rsidRPr="00CF2B8A">
              <w:rPr>
                <w:rFonts w:eastAsia="Times New Roman"/>
                <w:szCs w:val="18"/>
                <w:lang w:val="en-US"/>
              </w:rPr>
              <w:t>—</w:t>
            </w:r>
            <w:r w:rsidRPr="00CF2B8A">
              <w:rPr>
                <w:rFonts w:eastAsia="Times New Roman"/>
                <w:i/>
                <w:iCs/>
                <w:szCs w:val="18"/>
                <w:lang w:val="en-US"/>
              </w:rPr>
              <w:t>Continuation, variation and termination</w:t>
            </w:r>
          </w:p>
        </w:tc>
      </w:tr>
      <w:tr w:rsidR="00800B17" w:rsidRPr="00CF2B8A" w14:paraId="0E46F1E4" w14:textId="77777777" w:rsidTr="00800B17">
        <w:trPr>
          <w:trHeight w:val="20"/>
          <w:jc w:val="center"/>
        </w:trPr>
        <w:tc>
          <w:tcPr>
            <w:tcW w:w="998" w:type="dxa"/>
            <w:tcBorders>
              <w:top w:val="nil"/>
              <w:left w:val="nil"/>
              <w:bottom w:val="nil"/>
              <w:right w:val="nil"/>
            </w:tcBorders>
            <w:shd w:val="clear" w:color="auto" w:fill="FFFFFF"/>
          </w:tcPr>
          <w:p w14:paraId="77BDFF72" w14:textId="77777777" w:rsidR="00800B17" w:rsidRPr="00CF2B8A" w:rsidRDefault="00800B17" w:rsidP="00E66D39">
            <w:pPr>
              <w:shd w:val="clear" w:color="auto" w:fill="FFFFFF"/>
              <w:jc w:val="both"/>
            </w:pPr>
          </w:p>
        </w:tc>
        <w:tc>
          <w:tcPr>
            <w:tcW w:w="8442" w:type="dxa"/>
            <w:gridSpan w:val="2"/>
            <w:tcBorders>
              <w:top w:val="nil"/>
              <w:left w:val="nil"/>
              <w:bottom w:val="nil"/>
              <w:right w:val="nil"/>
            </w:tcBorders>
            <w:shd w:val="clear" w:color="auto" w:fill="FFFFFF"/>
          </w:tcPr>
          <w:p w14:paraId="7513A8FD" w14:textId="77777777" w:rsidR="00800B17" w:rsidRPr="00CF2B8A" w:rsidRDefault="00800B17" w:rsidP="00800B17">
            <w:pPr>
              <w:shd w:val="clear" w:color="auto" w:fill="FFFFFF"/>
              <w:spacing w:before="60" w:after="60"/>
              <w:jc w:val="center"/>
            </w:pPr>
            <w:r w:rsidRPr="00CF2B8A">
              <w:rPr>
                <w:i/>
                <w:iCs/>
                <w:szCs w:val="18"/>
                <w:lang w:val="en-US"/>
              </w:rPr>
              <w:t>Subdivision A</w:t>
            </w:r>
            <w:r w:rsidRPr="00CF2B8A">
              <w:rPr>
                <w:rFonts w:eastAsia="Times New Roman"/>
                <w:szCs w:val="18"/>
                <w:lang w:val="en-US"/>
              </w:rPr>
              <w:t>—</w:t>
            </w:r>
            <w:r w:rsidRPr="00CF2B8A">
              <w:rPr>
                <w:rFonts w:eastAsia="Times New Roman"/>
                <w:i/>
                <w:iCs/>
                <w:szCs w:val="18"/>
                <w:lang w:val="en-US"/>
              </w:rPr>
              <w:t>General</w:t>
            </w:r>
          </w:p>
        </w:tc>
      </w:tr>
      <w:tr w:rsidR="006F656E" w:rsidRPr="00CF2B8A" w14:paraId="49E71D44" w14:textId="77777777" w:rsidTr="00CA68B6">
        <w:trPr>
          <w:trHeight w:val="20"/>
          <w:jc w:val="center"/>
        </w:trPr>
        <w:tc>
          <w:tcPr>
            <w:tcW w:w="998" w:type="dxa"/>
            <w:tcBorders>
              <w:top w:val="nil"/>
              <w:left w:val="nil"/>
              <w:bottom w:val="nil"/>
              <w:right w:val="nil"/>
            </w:tcBorders>
            <w:shd w:val="clear" w:color="auto" w:fill="FFFFFF"/>
          </w:tcPr>
          <w:p w14:paraId="52BA7498" w14:textId="77777777" w:rsidR="006F656E" w:rsidRPr="00CF2B8A" w:rsidRDefault="006F656E" w:rsidP="00E66D39">
            <w:pPr>
              <w:shd w:val="clear" w:color="auto" w:fill="FFFFFF"/>
              <w:jc w:val="both"/>
            </w:pPr>
          </w:p>
        </w:tc>
        <w:tc>
          <w:tcPr>
            <w:tcW w:w="817" w:type="dxa"/>
            <w:tcBorders>
              <w:top w:val="nil"/>
              <w:left w:val="nil"/>
              <w:bottom w:val="nil"/>
              <w:right w:val="nil"/>
            </w:tcBorders>
            <w:shd w:val="clear" w:color="auto" w:fill="FFFFFF"/>
          </w:tcPr>
          <w:p w14:paraId="5617D0F8" w14:textId="77777777" w:rsidR="006F656E" w:rsidRPr="00CF2B8A" w:rsidRDefault="006F656E" w:rsidP="00E66D39">
            <w:pPr>
              <w:shd w:val="clear" w:color="auto" w:fill="FFFFFF"/>
              <w:jc w:val="both"/>
            </w:pPr>
            <w:r w:rsidRPr="00CF2B8A">
              <w:rPr>
                <w:szCs w:val="18"/>
                <w:lang w:val="en-US"/>
              </w:rPr>
              <w:t>577.</w:t>
            </w:r>
          </w:p>
        </w:tc>
        <w:tc>
          <w:tcPr>
            <w:tcW w:w="7625" w:type="dxa"/>
            <w:tcBorders>
              <w:top w:val="nil"/>
              <w:left w:val="nil"/>
              <w:bottom w:val="nil"/>
              <w:right w:val="nil"/>
            </w:tcBorders>
            <w:shd w:val="clear" w:color="auto" w:fill="FFFFFF"/>
          </w:tcPr>
          <w:p w14:paraId="6AB8AD8E" w14:textId="77777777" w:rsidR="006F656E" w:rsidRPr="00CF2B8A" w:rsidRDefault="006F656E" w:rsidP="00E66D39">
            <w:pPr>
              <w:shd w:val="clear" w:color="auto" w:fill="FFFFFF"/>
              <w:jc w:val="both"/>
            </w:pPr>
            <w:r w:rsidRPr="00CF2B8A">
              <w:rPr>
                <w:szCs w:val="18"/>
                <w:lang w:val="en-US"/>
              </w:rPr>
              <w:t>Continuing effect of determination</w:t>
            </w:r>
          </w:p>
        </w:tc>
      </w:tr>
      <w:tr w:rsidR="00800B17" w:rsidRPr="00CF2B8A" w14:paraId="2AEFCF45" w14:textId="77777777" w:rsidTr="00800B17">
        <w:trPr>
          <w:trHeight w:val="20"/>
          <w:jc w:val="center"/>
        </w:trPr>
        <w:tc>
          <w:tcPr>
            <w:tcW w:w="998" w:type="dxa"/>
            <w:tcBorders>
              <w:top w:val="nil"/>
              <w:left w:val="nil"/>
              <w:bottom w:val="nil"/>
              <w:right w:val="nil"/>
            </w:tcBorders>
            <w:shd w:val="clear" w:color="auto" w:fill="FFFFFF"/>
          </w:tcPr>
          <w:p w14:paraId="425A9D22" w14:textId="77777777" w:rsidR="00800B17" w:rsidRPr="00CF2B8A" w:rsidRDefault="00800B17" w:rsidP="00E66D39">
            <w:pPr>
              <w:shd w:val="clear" w:color="auto" w:fill="FFFFFF"/>
              <w:jc w:val="both"/>
            </w:pPr>
          </w:p>
        </w:tc>
        <w:tc>
          <w:tcPr>
            <w:tcW w:w="8442" w:type="dxa"/>
            <w:gridSpan w:val="2"/>
            <w:tcBorders>
              <w:top w:val="nil"/>
              <w:left w:val="nil"/>
              <w:bottom w:val="nil"/>
              <w:right w:val="nil"/>
            </w:tcBorders>
            <w:shd w:val="clear" w:color="auto" w:fill="FFFFFF"/>
          </w:tcPr>
          <w:p w14:paraId="3CC9F604" w14:textId="77777777" w:rsidR="00800B17" w:rsidRPr="00CF2B8A" w:rsidRDefault="00800B17" w:rsidP="00800B17">
            <w:pPr>
              <w:shd w:val="clear" w:color="auto" w:fill="FFFFFF"/>
              <w:spacing w:before="60" w:after="60"/>
              <w:jc w:val="center"/>
            </w:pPr>
            <w:r w:rsidRPr="00CF2B8A">
              <w:rPr>
                <w:i/>
                <w:iCs/>
                <w:szCs w:val="18"/>
                <w:lang w:val="en-US"/>
              </w:rPr>
              <w:t>Subdivision B</w:t>
            </w:r>
            <w:r w:rsidRPr="00CF2B8A">
              <w:rPr>
                <w:rFonts w:eastAsia="Times New Roman"/>
                <w:szCs w:val="18"/>
                <w:lang w:val="en-US"/>
              </w:rPr>
              <w:t>—</w:t>
            </w:r>
            <w:r w:rsidRPr="00CF2B8A">
              <w:rPr>
                <w:rFonts w:eastAsia="Times New Roman"/>
                <w:i/>
                <w:iCs/>
                <w:szCs w:val="18"/>
                <w:lang w:val="en-US"/>
              </w:rPr>
              <w:t>Automatic termination</w:t>
            </w:r>
          </w:p>
        </w:tc>
      </w:tr>
      <w:tr w:rsidR="006F656E" w:rsidRPr="00CF2B8A" w14:paraId="4F3CA2F7" w14:textId="77777777" w:rsidTr="00CA68B6">
        <w:trPr>
          <w:trHeight w:val="20"/>
          <w:jc w:val="center"/>
        </w:trPr>
        <w:tc>
          <w:tcPr>
            <w:tcW w:w="998" w:type="dxa"/>
            <w:tcBorders>
              <w:top w:val="nil"/>
              <w:left w:val="nil"/>
              <w:bottom w:val="nil"/>
              <w:right w:val="nil"/>
            </w:tcBorders>
            <w:shd w:val="clear" w:color="auto" w:fill="FFFFFF"/>
          </w:tcPr>
          <w:p w14:paraId="4CEF5F69" w14:textId="77777777" w:rsidR="006F656E" w:rsidRPr="00CF2B8A" w:rsidRDefault="006F656E" w:rsidP="00E66D39">
            <w:pPr>
              <w:shd w:val="clear" w:color="auto" w:fill="FFFFFF"/>
              <w:jc w:val="both"/>
            </w:pPr>
          </w:p>
        </w:tc>
        <w:tc>
          <w:tcPr>
            <w:tcW w:w="817" w:type="dxa"/>
            <w:tcBorders>
              <w:top w:val="nil"/>
              <w:left w:val="nil"/>
              <w:bottom w:val="nil"/>
              <w:right w:val="nil"/>
            </w:tcBorders>
            <w:shd w:val="clear" w:color="auto" w:fill="FFFFFF"/>
          </w:tcPr>
          <w:p w14:paraId="162C14B7" w14:textId="77777777" w:rsidR="006F656E" w:rsidRPr="00CF2B8A" w:rsidRDefault="006F656E" w:rsidP="00E66D39">
            <w:pPr>
              <w:shd w:val="clear" w:color="auto" w:fill="FFFFFF"/>
              <w:jc w:val="both"/>
            </w:pPr>
            <w:r w:rsidRPr="00CF2B8A">
              <w:rPr>
                <w:szCs w:val="18"/>
                <w:lang w:val="en-US"/>
              </w:rPr>
              <w:t>578.</w:t>
            </w:r>
          </w:p>
        </w:tc>
        <w:tc>
          <w:tcPr>
            <w:tcW w:w="7625" w:type="dxa"/>
            <w:tcBorders>
              <w:top w:val="nil"/>
              <w:left w:val="nil"/>
              <w:bottom w:val="nil"/>
              <w:right w:val="nil"/>
            </w:tcBorders>
            <w:shd w:val="clear" w:color="auto" w:fill="FFFFFF"/>
          </w:tcPr>
          <w:p w14:paraId="34237497" w14:textId="77777777" w:rsidR="006F656E" w:rsidRPr="00CF2B8A" w:rsidRDefault="006F656E" w:rsidP="00E66D39">
            <w:pPr>
              <w:shd w:val="clear" w:color="auto" w:fill="FFFFFF"/>
              <w:jc w:val="both"/>
            </w:pPr>
            <w:r w:rsidRPr="00CF2B8A">
              <w:rPr>
                <w:szCs w:val="18"/>
                <w:lang w:val="en-US"/>
              </w:rPr>
              <w:t>Automatic termination</w:t>
            </w:r>
            <w:r w:rsidRPr="00CF2B8A">
              <w:rPr>
                <w:rFonts w:eastAsia="Times New Roman"/>
                <w:szCs w:val="18"/>
                <w:lang w:val="en-US"/>
              </w:rPr>
              <w:t>—transfer to new payment type</w:t>
            </w:r>
          </w:p>
        </w:tc>
      </w:tr>
      <w:tr w:rsidR="006F656E" w:rsidRPr="00CF2B8A" w14:paraId="0DBB700E" w14:textId="77777777" w:rsidTr="00CA68B6">
        <w:trPr>
          <w:trHeight w:val="20"/>
          <w:jc w:val="center"/>
        </w:trPr>
        <w:tc>
          <w:tcPr>
            <w:tcW w:w="998" w:type="dxa"/>
            <w:tcBorders>
              <w:top w:val="nil"/>
              <w:left w:val="nil"/>
              <w:bottom w:val="nil"/>
              <w:right w:val="nil"/>
            </w:tcBorders>
            <w:shd w:val="clear" w:color="auto" w:fill="FFFFFF"/>
          </w:tcPr>
          <w:p w14:paraId="6444BCF6" w14:textId="77777777" w:rsidR="006F656E" w:rsidRPr="00CF2B8A" w:rsidRDefault="006F656E" w:rsidP="00E66D39">
            <w:pPr>
              <w:shd w:val="clear" w:color="auto" w:fill="FFFFFF"/>
              <w:jc w:val="both"/>
            </w:pPr>
          </w:p>
        </w:tc>
        <w:tc>
          <w:tcPr>
            <w:tcW w:w="817" w:type="dxa"/>
            <w:tcBorders>
              <w:top w:val="nil"/>
              <w:left w:val="nil"/>
              <w:bottom w:val="nil"/>
              <w:right w:val="nil"/>
            </w:tcBorders>
            <w:shd w:val="clear" w:color="auto" w:fill="FFFFFF"/>
          </w:tcPr>
          <w:p w14:paraId="3C122466" w14:textId="77777777" w:rsidR="006F656E" w:rsidRPr="00CF2B8A" w:rsidRDefault="006F656E" w:rsidP="00E66D39">
            <w:pPr>
              <w:shd w:val="clear" w:color="auto" w:fill="FFFFFF"/>
              <w:jc w:val="both"/>
            </w:pPr>
            <w:r w:rsidRPr="00CF2B8A">
              <w:rPr>
                <w:szCs w:val="18"/>
                <w:lang w:val="en-US"/>
              </w:rPr>
              <w:t>579.</w:t>
            </w:r>
          </w:p>
        </w:tc>
        <w:tc>
          <w:tcPr>
            <w:tcW w:w="7625" w:type="dxa"/>
            <w:tcBorders>
              <w:top w:val="nil"/>
              <w:left w:val="nil"/>
              <w:bottom w:val="nil"/>
              <w:right w:val="nil"/>
            </w:tcBorders>
            <w:shd w:val="clear" w:color="auto" w:fill="FFFFFF"/>
          </w:tcPr>
          <w:p w14:paraId="1F0B40A3" w14:textId="77777777" w:rsidR="006F656E" w:rsidRPr="00CF2B8A" w:rsidRDefault="006F656E" w:rsidP="00E66D39">
            <w:pPr>
              <w:shd w:val="clear" w:color="auto" w:fill="FFFFFF"/>
              <w:ind w:hanging="10"/>
              <w:jc w:val="both"/>
            </w:pPr>
            <w:r w:rsidRPr="00CF2B8A">
              <w:rPr>
                <w:szCs w:val="18"/>
                <w:lang w:val="en-US"/>
              </w:rPr>
              <w:t>Automatic termination</w:t>
            </w:r>
            <w:r w:rsidRPr="00CF2B8A">
              <w:rPr>
                <w:rFonts w:eastAsia="Times New Roman"/>
                <w:szCs w:val="18"/>
                <w:lang w:val="en-US"/>
              </w:rPr>
              <w:t xml:space="preserve">—recipient </w:t>
            </w:r>
            <w:r w:rsidRPr="00CF2B8A">
              <w:rPr>
                <w:rFonts w:eastAsia="Times New Roman"/>
                <w:i/>
                <w:iCs/>
                <w:szCs w:val="18"/>
                <w:lang w:val="en-US"/>
              </w:rPr>
              <w:t xml:space="preserve">complying </w:t>
            </w:r>
            <w:r w:rsidRPr="00CF2B8A">
              <w:rPr>
                <w:rFonts w:eastAsia="Times New Roman"/>
                <w:szCs w:val="18"/>
                <w:lang w:val="en-US"/>
              </w:rPr>
              <w:t>with section 574 notification obligations</w:t>
            </w:r>
          </w:p>
        </w:tc>
      </w:tr>
      <w:tr w:rsidR="006F656E" w:rsidRPr="00CF2B8A" w14:paraId="0FA7AC97" w14:textId="77777777" w:rsidTr="00CA68B6">
        <w:trPr>
          <w:trHeight w:val="20"/>
          <w:jc w:val="center"/>
        </w:trPr>
        <w:tc>
          <w:tcPr>
            <w:tcW w:w="998" w:type="dxa"/>
            <w:tcBorders>
              <w:top w:val="nil"/>
              <w:left w:val="nil"/>
              <w:bottom w:val="nil"/>
              <w:right w:val="nil"/>
            </w:tcBorders>
            <w:shd w:val="clear" w:color="auto" w:fill="FFFFFF"/>
          </w:tcPr>
          <w:p w14:paraId="6AC67D75" w14:textId="77777777" w:rsidR="006F656E" w:rsidRPr="00CF2B8A" w:rsidRDefault="006F656E" w:rsidP="00E66D39">
            <w:pPr>
              <w:shd w:val="clear" w:color="auto" w:fill="FFFFFF"/>
              <w:jc w:val="both"/>
            </w:pPr>
          </w:p>
        </w:tc>
        <w:tc>
          <w:tcPr>
            <w:tcW w:w="817" w:type="dxa"/>
            <w:tcBorders>
              <w:top w:val="nil"/>
              <w:left w:val="nil"/>
              <w:bottom w:val="nil"/>
              <w:right w:val="nil"/>
            </w:tcBorders>
            <w:shd w:val="clear" w:color="auto" w:fill="FFFFFF"/>
          </w:tcPr>
          <w:p w14:paraId="5BC7F06E" w14:textId="77777777" w:rsidR="006F656E" w:rsidRPr="00CF2B8A" w:rsidRDefault="006F656E" w:rsidP="00E66D39">
            <w:pPr>
              <w:shd w:val="clear" w:color="auto" w:fill="FFFFFF"/>
              <w:jc w:val="both"/>
            </w:pPr>
            <w:r w:rsidRPr="00CF2B8A">
              <w:rPr>
                <w:szCs w:val="18"/>
                <w:lang w:val="en-US"/>
              </w:rPr>
              <w:t>580.</w:t>
            </w:r>
          </w:p>
        </w:tc>
        <w:tc>
          <w:tcPr>
            <w:tcW w:w="7625" w:type="dxa"/>
            <w:tcBorders>
              <w:top w:val="nil"/>
              <w:left w:val="nil"/>
              <w:bottom w:val="nil"/>
              <w:right w:val="nil"/>
            </w:tcBorders>
            <w:shd w:val="clear" w:color="auto" w:fill="FFFFFF"/>
          </w:tcPr>
          <w:p w14:paraId="205FA0C7" w14:textId="77777777" w:rsidR="006F656E" w:rsidRPr="00CF2B8A" w:rsidRDefault="006F656E" w:rsidP="00E66D39">
            <w:pPr>
              <w:shd w:val="clear" w:color="auto" w:fill="FFFFFF"/>
              <w:ind w:hanging="10"/>
              <w:jc w:val="both"/>
            </w:pPr>
            <w:r w:rsidRPr="00CF2B8A">
              <w:rPr>
                <w:szCs w:val="18"/>
                <w:lang w:val="en-US"/>
              </w:rPr>
              <w:t>Automatic termination</w:t>
            </w:r>
            <w:r w:rsidRPr="00CF2B8A">
              <w:rPr>
                <w:rFonts w:eastAsia="Times New Roman"/>
                <w:szCs w:val="18"/>
                <w:lang w:val="en-US"/>
              </w:rPr>
              <w:t xml:space="preserve">—recipient </w:t>
            </w:r>
            <w:r w:rsidRPr="00CF2B8A">
              <w:rPr>
                <w:rFonts w:eastAsia="Times New Roman"/>
                <w:i/>
                <w:iCs/>
                <w:szCs w:val="18"/>
                <w:lang w:val="en-US"/>
              </w:rPr>
              <w:t xml:space="preserve">not complying </w:t>
            </w:r>
            <w:r w:rsidRPr="00CF2B8A">
              <w:rPr>
                <w:rFonts w:eastAsia="Times New Roman"/>
                <w:szCs w:val="18"/>
                <w:lang w:val="en-US"/>
              </w:rPr>
              <w:t>with section 574 notification obligations</w:t>
            </w:r>
          </w:p>
        </w:tc>
      </w:tr>
      <w:tr w:rsidR="006F656E" w:rsidRPr="00CF2B8A" w14:paraId="4A31761C" w14:textId="77777777" w:rsidTr="00CA68B6">
        <w:trPr>
          <w:trHeight w:val="20"/>
          <w:jc w:val="center"/>
        </w:trPr>
        <w:tc>
          <w:tcPr>
            <w:tcW w:w="998" w:type="dxa"/>
            <w:tcBorders>
              <w:top w:val="nil"/>
              <w:left w:val="nil"/>
              <w:bottom w:val="nil"/>
              <w:right w:val="nil"/>
            </w:tcBorders>
            <w:shd w:val="clear" w:color="auto" w:fill="FFFFFF"/>
          </w:tcPr>
          <w:p w14:paraId="2E94DC79" w14:textId="77777777" w:rsidR="006F656E" w:rsidRPr="00CF2B8A" w:rsidRDefault="006F656E" w:rsidP="00E66D39">
            <w:pPr>
              <w:shd w:val="clear" w:color="auto" w:fill="FFFFFF"/>
              <w:jc w:val="both"/>
            </w:pPr>
          </w:p>
        </w:tc>
        <w:tc>
          <w:tcPr>
            <w:tcW w:w="817" w:type="dxa"/>
            <w:tcBorders>
              <w:top w:val="nil"/>
              <w:left w:val="nil"/>
              <w:bottom w:val="nil"/>
              <w:right w:val="nil"/>
            </w:tcBorders>
            <w:shd w:val="clear" w:color="auto" w:fill="FFFFFF"/>
          </w:tcPr>
          <w:p w14:paraId="1FDAC99A" w14:textId="77777777" w:rsidR="006F656E" w:rsidRPr="00CF2B8A" w:rsidRDefault="006F656E" w:rsidP="00E66D39">
            <w:pPr>
              <w:shd w:val="clear" w:color="auto" w:fill="FFFFFF"/>
              <w:jc w:val="both"/>
            </w:pPr>
            <w:r w:rsidRPr="00CF2B8A">
              <w:rPr>
                <w:szCs w:val="18"/>
                <w:lang w:val="en-US"/>
              </w:rPr>
              <w:t>581.</w:t>
            </w:r>
          </w:p>
        </w:tc>
        <w:tc>
          <w:tcPr>
            <w:tcW w:w="7625" w:type="dxa"/>
            <w:tcBorders>
              <w:top w:val="nil"/>
              <w:left w:val="nil"/>
              <w:bottom w:val="nil"/>
              <w:right w:val="nil"/>
            </w:tcBorders>
            <w:shd w:val="clear" w:color="auto" w:fill="FFFFFF"/>
          </w:tcPr>
          <w:p w14:paraId="2774E2E7" w14:textId="77777777" w:rsidR="006F656E" w:rsidRPr="00CF2B8A" w:rsidRDefault="006F656E" w:rsidP="00E66D39">
            <w:pPr>
              <w:shd w:val="clear" w:color="auto" w:fill="FFFFFF"/>
              <w:jc w:val="both"/>
            </w:pPr>
            <w:r w:rsidRPr="00CF2B8A">
              <w:rPr>
                <w:szCs w:val="18"/>
                <w:lang w:val="en-US"/>
              </w:rPr>
              <w:t>Automatic termination</w:t>
            </w:r>
            <w:r w:rsidRPr="00CF2B8A">
              <w:rPr>
                <w:rFonts w:eastAsia="Times New Roman"/>
                <w:szCs w:val="18"/>
                <w:lang w:val="en-US"/>
              </w:rPr>
              <w:t>—failure to provide section 575 statement</w:t>
            </w:r>
          </w:p>
        </w:tc>
      </w:tr>
      <w:tr w:rsidR="00800B17" w:rsidRPr="00CF2B8A" w14:paraId="5FDAECEB" w14:textId="77777777" w:rsidTr="00800B17">
        <w:trPr>
          <w:trHeight w:val="20"/>
          <w:jc w:val="center"/>
        </w:trPr>
        <w:tc>
          <w:tcPr>
            <w:tcW w:w="998" w:type="dxa"/>
            <w:tcBorders>
              <w:top w:val="nil"/>
              <w:left w:val="nil"/>
              <w:bottom w:val="nil"/>
              <w:right w:val="nil"/>
            </w:tcBorders>
            <w:shd w:val="clear" w:color="auto" w:fill="FFFFFF"/>
          </w:tcPr>
          <w:p w14:paraId="668CE0DE" w14:textId="77777777" w:rsidR="00800B17" w:rsidRPr="00CF2B8A" w:rsidRDefault="00800B17" w:rsidP="00E66D39">
            <w:pPr>
              <w:shd w:val="clear" w:color="auto" w:fill="FFFFFF"/>
              <w:jc w:val="both"/>
            </w:pPr>
          </w:p>
        </w:tc>
        <w:tc>
          <w:tcPr>
            <w:tcW w:w="8442" w:type="dxa"/>
            <w:gridSpan w:val="2"/>
            <w:tcBorders>
              <w:top w:val="nil"/>
              <w:left w:val="nil"/>
              <w:bottom w:val="nil"/>
              <w:right w:val="nil"/>
            </w:tcBorders>
            <w:shd w:val="clear" w:color="auto" w:fill="FFFFFF"/>
          </w:tcPr>
          <w:p w14:paraId="7CEB0991" w14:textId="77777777" w:rsidR="00800B17" w:rsidRPr="00CF2B8A" w:rsidRDefault="00800B17" w:rsidP="00800B17">
            <w:pPr>
              <w:shd w:val="clear" w:color="auto" w:fill="FFFFFF"/>
              <w:spacing w:before="60" w:after="60"/>
              <w:jc w:val="center"/>
            </w:pPr>
            <w:r w:rsidRPr="00CF2B8A">
              <w:rPr>
                <w:i/>
                <w:iCs/>
                <w:szCs w:val="18"/>
                <w:lang w:val="en-US"/>
              </w:rPr>
              <w:t>Subdivision C</w:t>
            </w:r>
            <w:r w:rsidRPr="00CF2B8A">
              <w:rPr>
                <w:rFonts w:eastAsia="Times New Roman"/>
                <w:szCs w:val="18"/>
                <w:lang w:val="en-US"/>
              </w:rPr>
              <w:t>—</w:t>
            </w:r>
            <w:r w:rsidRPr="00CF2B8A">
              <w:rPr>
                <w:rFonts w:eastAsia="Times New Roman"/>
                <w:i/>
                <w:iCs/>
                <w:szCs w:val="18"/>
                <w:lang w:val="en-US"/>
              </w:rPr>
              <w:t>Automatic rate reduction</w:t>
            </w:r>
          </w:p>
        </w:tc>
      </w:tr>
      <w:tr w:rsidR="006F656E" w:rsidRPr="00CF2B8A" w14:paraId="7D5C442D" w14:textId="77777777" w:rsidTr="00CA68B6">
        <w:trPr>
          <w:trHeight w:val="20"/>
          <w:jc w:val="center"/>
        </w:trPr>
        <w:tc>
          <w:tcPr>
            <w:tcW w:w="998" w:type="dxa"/>
            <w:tcBorders>
              <w:top w:val="nil"/>
              <w:left w:val="nil"/>
              <w:bottom w:val="nil"/>
              <w:right w:val="nil"/>
            </w:tcBorders>
            <w:shd w:val="clear" w:color="auto" w:fill="FFFFFF"/>
          </w:tcPr>
          <w:p w14:paraId="6CBFED47" w14:textId="77777777" w:rsidR="006F656E" w:rsidRPr="00CF2B8A" w:rsidRDefault="006F656E" w:rsidP="00E66D39">
            <w:pPr>
              <w:shd w:val="clear" w:color="auto" w:fill="FFFFFF"/>
              <w:jc w:val="both"/>
            </w:pPr>
          </w:p>
        </w:tc>
        <w:tc>
          <w:tcPr>
            <w:tcW w:w="817" w:type="dxa"/>
            <w:tcBorders>
              <w:top w:val="nil"/>
              <w:left w:val="nil"/>
              <w:bottom w:val="nil"/>
              <w:right w:val="nil"/>
            </w:tcBorders>
            <w:shd w:val="clear" w:color="auto" w:fill="FFFFFF"/>
          </w:tcPr>
          <w:p w14:paraId="19FEAAF1" w14:textId="77777777" w:rsidR="006F656E" w:rsidRPr="00CF2B8A" w:rsidRDefault="006F656E" w:rsidP="00E66D39">
            <w:pPr>
              <w:shd w:val="clear" w:color="auto" w:fill="FFFFFF"/>
              <w:jc w:val="both"/>
            </w:pPr>
            <w:r w:rsidRPr="00CF2B8A">
              <w:rPr>
                <w:szCs w:val="18"/>
                <w:lang w:val="en-US"/>
              </w:rPr>
              <w:t>582.</w:t>
            </w:r>
          </w:p>
        </w:tc>
        <w:tc>
          <w:tcPr>
            <w:tcW w:w="7625" w:type="dxa"/>
            <w:tcBorders>
              <w:top w:val="nil"/>
              <w:left w:val="nil"/>
              <w:bottom w:val="nil"/>
              <w:right w:val="nil"/>
            </w:tcBorders>
            <w:shd w:val="clear" w:color="auto" w:fill="FFFFFF"/>
          </w:tcPr>
          <w:p w14:paraId="59F093A0" w14:textId="77777777" w:rsidR="006F656E" w:rsidRPr="00CF2B8A" w:rsidRDefault="006F656E" w:rsidP="00E66D39">
            <w:pPr>
              <w:shd w:val="clear" w:color="auto" w:fill="FFFFFF"/>
              <w:ind w:hanging="19"/>
              <w:jc w:val="both"/>
            </w:pPr>
            <w:r w:rsidRPr="00CF2B8A">
              <w:rPr>
                <w:szCs w:val="18"/>
                <w:lang w:val="en-US"/>
              </w:rPr>
              <w:t>Automatic rate reduction</w:t>
            </w:r>
            <w:r w:rsidRPr="00CF2B8A">
              <w:rPr>
                <w:rFonts w:eastAsia="Times New Roman"/>
                <w:szCs w:val="18"/>
                <w:lang w:val="en-US"/>
              </w:rPr>
              <w:t>—partner starting to receive pension or benefit</w:t>
            </w:r>
          </w:p>
        </w:tc>
      </w:tr>
      <w:tr w:rsidR="006F656E" w:rsidRPr="00CF2B8A" w14:paraId="3447B7A1" w14:textId="77777777" w:rsidTr="00CA68B6">
        <w:trPr>
          <w:trHeight w:val="20"/>
          <w:jc w:val="center"/>
        </w:trPr>
        <w:tc>
          <w:tcPr>
            <w:tcW w:w="998" w:type="dxa"/>
            <w:tcBorders>
              <w:top w:val="nil"/>
              <w:left w:val="nil"/>
              <w:bottom w:val="nil"/>
              <w:right w:val="nil"/>
            </w:tcBorders>
            <w:shd w:val="clear" w:color="auto" w:fill="FFFFFF"/>
          </w:tcPr>
          <w:p w14:paraId="57B0777E" w14:textId="77777777" w:rsidR="006F656E" w:rsidRPr="00CF2B8A" w:rsidRDefault="006F656E" w:rsidP="00E66D39">
            <w:pPr>
              <w:shd w:val="clear" w:color="auto" w:fill="FFFFFF"/>
              <w:jc w:val="both"/>
            </w:pPr>
          </w:p>
        </w:tc>
        <w:tc>
          <w:tcPr>
            <w:tcW w:w="817" w:type="dxa"/>
            <w:tcBorders>
              <w:top w:val="nil"/>
              <w:left w:val="nil"/>
              <w:bottom w:val="nil"/>
              <w:right w:val="nil"/>
            </w:tcBorders>
            <w:shd w:val="clear" w:color="auto" w:fill="FFFFFF"/>
          </w:tcPr>
          <w:p w14:paraId="27E51470" w14:textId="77777777" w:rsidR="006F656E" w:rsidRPr="00CF2B8A" w:rsidRDefault="006F656E" w:rsidP="00E66D39">
            <w:pPr>
              <w:shd w:val="clear" w:color="auto" w:fill="FFFFFF"/>
              <w:jc w:val="both"/>
            </w:pPr>
            <w:r w:rsidRPr="00CF2B8A">
              <w:rPr>
                <w:szCs w:val="18"/>
                <w:lang w:val="en-US"/>
              </w:rPr>
              <w:t>583.</w:t>
            </w:r>
          </w:p>
        </w:tc>
        <w:tc>
          <w:tcPr>
            <w:tcW w:w="7625" w:type="dxa"/>
            <w:tcBorders>
              <w:top w:val="nil"/>
              <w:left w:val="nil"/>
              <w:bottom w:val="nil"/>
              <w:right w:val="nil"/>
            </w:tcBorders>
            <w:shd w:val="clear" w:color="auto" w:fill="FFFFFF"/>
          </w:tcPr>
          <w:p w14:paraId="1A4DC33D" w14:textId="77777777" w:rsidR="006F656E" w:rsidRPr="00CF2B8A" w:rsidRDefault="006F656E" w:rsidP="00E66D39">
            <w:pPr>
              <w:shd w:val="clear" w:color="auto" w:fill="FFFFFF"/>
              <w:ind w:hanging="19"/>
              <w:jc w:val="both"/>
            </w:pPr>
            <w:r w:rsidRPr="00CF2B8A">
              <w:rPr>
                <w:szCs w:val="18"/>
                <w:lang w:val="en-US"/>
              </w:rPr>
              <w:t>Automatic rate reduction</w:t>
            </w:r>
            <w:r w:rsidRPr="00CF2B8A">
              <w:rPr>
                <w:rFonts w:eastAsia="Times New Roman"/>
                <w:szCs w:val="18"/>
                <w:lang w:val="en-US"/>
              </w:rPr>
              <w:t xml:space="preserve">—recipient </w:t>
            </w:r>
            <w:r w:rsidRPr="00CF2B8A">
              <w:rPr>
                <w:rFonts w:eastAsia="Times New Roman"/>
                <w:i/>
                <w:iCs/>
                <w:szCs w:val="18"/>
                <w:lang w:val="en-US"/>
              </w:rPr>
              <w:t xml:space="preserve">not complying </w:t>
            </w:r>
            <w:r w:rsidRPr="00CF2B8A">
              <w:rPr>
                <w:rFonts w:eastAsia="Times New Roman"/>
                <w:szCs w:val="18"/>
                <w:lang w:val="en-US"/>
              </w:rPr>
              <w:t>with section 574 notification obligations</w:t>
            </w:r>
          </w:p>
        </w:tc>
      </w:tr>
      <w:tr w:rsidR="00800B17" w:rsidRPr="00CF2B8A" w14:paraId="2F626B0E" w14:textId="77777777" w:rsidTr="00800B17">
        <w:trPr>
          <w:trHeight w:val="20"/>
          <w:jc w:val="center"/>
        </w:trPr>
        <w:tc>
          <w:tcPr>
            <w:tcW w:w="998" w:type="dxa"/>
            <w:tcBorders>
              <w:top w:val="nil"/>
              <w:left w:val="nil"/>
              <w:bottom w:val="nil"/>
              <w:right w:val="nil"/>
            </w:tcBorders>
            <w:shd w:val="clear" w:color="auto" w:fill="FFFFFF"/>
          </w:tcPr>
          <w:p w14:paraId="3E5C655E" w14:textId="77777777" w:rsidR="00800B17" w:rsidRPr="00CF2B8A" w:rsidRDefault="00800B17" w:rsidP="00E66D39">
            <w:pPr>
              <w:shd w:val="clear" w:color="auto" w:fill="FFFFFF"/>
              <w:jc w:val="both"/>
            </w:pPr>
          </w:p>
        </w:tc>
        <w:tc>
          <w:tcPr>
            <w:tcW w:w="8442" w:type="dxa"/>
            <w:gridSpan w:val="2"/>
            <w:tcBorders>
              <w:top w:val="nil"/>
              <w:left w:val="nil"/>
              <w:bottom w:val="nil"/>
              <w:right w:val="nil"/>
            </w:tcBorders>
            <w:shd w:val="clear" w:color="auto" w:fill="FFFFFF"/>
          </w:tcPr>
          <w:p w14:paraId="7C21951D" w14:textId="77777777" w:rsidR="00800B17" w:rsidRPr="00CF2B8A" w:rsidRDefault="00800B17" w:rsidP="00800B17">
            <w:pPr>
              <w:shd w:val="clear" w:color="auto" w:fill="FFFFFF"/>
              <w:spacing w:before="60" w:after="60"/>
              <w:jc w:val="center"/>
            </w:pPr>
            <w:r w:rsidRPr="00CF2B8A">
              <w:rPr>
                <w:i/>
                <w:iCs/>
                <w:szCs w:val="18"/>
                <w:lang w:val="en-US"/>
              </w:rPr>
              <w:t>Subdivision D</w:t>
            </w:r>
            <w:r w:rsidRPr="00CF2B8A">
              <w:rPr>
                <w:rFonts w:eastAsia="Times New Roman"/>
                <w:szCs w:val="18"/>
                <w:lang w:val="en-US"/>
              </w:rPr>
              <w:t>—</w:t>
            </w:r>
            <w:r w:rsidRPr="00CF2B8A">
              <w:rPr>
                <w:rFonts w:eastAsia="Times New Roman"/>
                <w:i/>
                <w:iCs/>
                <w:szCs w:val="18"/>
                <w:lang w:val="en-US"/>
              </w:rPr>
              <w:t>Determinations</w:t>
            </w:r>
          </w:p>
        </w:tc>
      </w:tr>
      <w:tr w:rsidR="006F656E" w:rsidRPr="00CF2B8A" w14:paraId="2D01E89F" w14:textId="77777777" w:rsidTr="00CA68B6">
        <w:trPr>
          <w:trHeight w:val="20"/>
          <w:jc w:val="center"/>
        </w:trPr>
        <w:tc>
          <w:tcPr>
            <w:tcW w:w="998" w:type="dxa"/>
            <w:tcBorders>
              <w:top w:val="nil"/>
              <w:left w:val="nil"/>
              <w:bottom w:val="nil"/>
              <w:right w:val="nil"/>
            </w:tcBorders>
            <w:shd w:val="clear" w:color="auto" w:fill="FFFFFF"/>
          </w:tcPr>
          <w:p w14:paraId="6DB1B2C1" w14:textId="77777777" w:rsidR="006F656E" w:rsidRPr="00CF2B8A" w:rsidRDefault="006F656E" w:rsidP="00E66D39">
            <w:pPr>
              <w:shd w:val="clear" w:color="auto" w:fill="FFFFFF"/>
              <w:jc w:val="both"/>
            </w:pPr>
          </w:p>
        </w:tc>
        <w:tc>
          <w:tcPr>
            <w:tcW w:w="817" w:type="dxa"/>
            <w:tcBorders>
              <w:top w:val="nil"/>
              <w:left w:val="nil"/>
              <w:bottom w:val="nil"/>
              <w:right w:val="nil"/>
            </w:tcBorders>
            <w:shd w:val="clear" w:color="auto" w:fill="FFFFFF"/>
          </w:tcPr>
          <w:p w14:paraId="55237891" w14:textId="77777777" w:rsidR="006F656E" w:rsidRPr="00CF2B8A" w:rsidRDefault="006F656E" w:rsidP="00E66D39">
            <w:pPr>
              <w:shd w:val="clear" w:color="auto" w:fill="FFFFFF"/>
              <w:jc w:val="both"/>
            </w:pPr>
            <w:r w:rsidRPr="00CF2B8A">
              <w:rPr>
                <w:szCs w:val="18"/>
                <w:lang w:val="en-US"/>
              </w:rPr>
              <w:t>584.</w:t>
            </w:r>
          </w:p>
        </w:tc>
        <w:tc>
          <w:tcPr>
            <w:tcW w:w="7625" w:type="dxa"/>
            <w:tcBorders>
              <w:top w:val="nil"/>
              <w:left w:val="nil"/>
              <w:bottom w:val="nil"/>
              <w:right w:val="nil"/>
            </w:tcBorders>
            <w:shd w:val="clear" w:color="auto" w:fill="FFFFFF"/>
          </w:tcPr>
          <w:p w14:paraId="4CD54697" w14:textId="77777777" w:rsidR="006F656E" w:rsidRPr="00CF2B8A" w:rsidRDefault="006F656E" w:rsidP="00E66D39">
            <w:pPr>
              <w:shd w:val="clear" w:color="auto" w:fill="FFFFFF"/>
              <w:jc w:val="both"/>
            </w:pPr>
            <w:r w:rsidRPr="00CF2B8A">
              <w:rPr>
                <w:szCs w:val="18"/>
                <w:lang w:val="en-US"/>
              </w:rPr>
              <w:t>Rate increase determination</w:t>
            </w:r>
          </w:p>
        </w:tc>
      </w:tr>
      <w:tr w:rsidR="006F656E" w:rsidRPr="00CF2B8A" w14:paraId="3C220EA6" w14:textId="77777777" w:rsidTr="00CA68B6">
        <w:trPr>
          <w:trHeight w:val="20"/>
          <w:jc w:val="center"/>
        </w:trPr>
        <w:tc>
          <w:tcPr>
            <w:tcW w:w="998" w:type="dxa"/>
            <w:tcBorders>
              <w:top w:val="nil"/>
              <w:left w:val="nil"/>
              <w:bottom w:val="nil"/>
              <w:right w:val="nil"/>
            </w:tcBorders>
            <w:shd w:val="clear" w:color="auto" w:fill="FFFFFF"/>
          </w:tcPr>
          <w:p w14:paraId="3D45E677" w14:textId="77777777" w:rsidR="006F656E" w:rsidRPr="00CF2B8A" w:rsidRDefault="006F656E" w:rsidP="00E66D39">
            <w:pPr>
              <w:shd w:val="clear" w:color="auto" w:fill="FFFFFF"/>
              <w:jc w:val="both"/>
            </w:pPr>
          </w:p>
        </w:tc>
        <w:tc>
          <w:tcPr>
            <w:tcW w:w="817" w:type="dxa"/>
            <w:tcBorders>
              <w:top w:val="nil"/>
              <w:left w:val="nil"/>
              <w:bottom w:val="nil"/>
              <w:right w:val="nil"/>
            </w:tcBorders>
            <w:shd w:val="clear" w:color="auto" w:fill="FFFFFF"/>
          </w:tcPr>
          <w:p w14:paraId="3DA740BE" w14:textId="77777777" w:rsidR="006F656E" w:rsidRPr="00CF2B8A" w:rsidRDefault="006F656E" w:rsidP="00E66D39">
            <w:pPr>
              <w:shd w:val="clear" w:color="auto" w:fill="FFFFFF"/>
              <w:jc w:val="both"/>
            </w:pPr>
            <w:r w:rsidRPr="00CF2B8A">
              <w:rPr>
                <w:szCs w:val="18"/>
                <w:lang w:val="en-US"/>
              </w:rPr>
              <w:t>585.</w:t>
            </w:r>
          </w:p>
        </w:tc>
        <w:tc>
          <w:tcPr>
            <w:tcW w:w="7625" w:type="dxa"/>
            <w:tcBorders>
              <w:top w:val="nil"/>
              <w:left w:val="nil"/>
              <w:bottom w:val="nil"/>
              <w:right w:val="nil"/>
            </w:tcBorders>
            <w:shd w:val="clear" w:color="auto" w:fill="FFFFFF"/>
          </w:tcPr>
          <w:p w14:paraId="546B86DF" w14:textId="77777777" w:rsidR="006F656E" w:rsidRPr="00CF2B8A" w:rsidRDefault="006F656E" w:rsidP="00E66D39">
            <w:pPr>
              <w:shd w:val="clear" w:color="auto" w:fill="FFFFFF"/>
              <w:jc w:val="both"/>
            </w:pPr>
            <w:r w:rsidRPr="00CF2B8A">
              <w:rPr>
                <w:szCs w:val="18"/>
                <w:lang w:val="en-US"/>
              </w:rPr>
              <w:t>Rate reduction determination</w:t>
            </w:r>
          </w:p>
        </w:tc>
      </w:tr>
      <w:tr w:rsidR="006F656E" w:rsidRPr="00CF2B8A" w14:paraId="34197209" w14:textId="77777777" w:rsidTr="00CA68B6">
        <w:trPr>
          <w:trHeight w:val="20"/>
          <w:jc w:val="center"/>
        </w:trPr>
        <w:tc>
          <w:tcPr>
            <w:tcW w:w="998" w:type="dxa"/>
            <w:tcBorders>
              <w:top w:val="nil"/>
              <w:left w:val="nil"/>
              <w:bottom w:val="nil"/>
              <w:right w:val="nil"/>
            </w:tcBorders>
            <w:shd w:val="clear" w:color="auto" w:fill="FFFFFF"/>
          </w:tcPr>
          <w:p w14:paraId="0198D6E4" w14:textId="77777777" w:rsidR="006F656E" w:rsidRPr="00CF2B8A" w:rsidRDefault="006F656E" w:rsidP="00E66D39">
            <w:pPr>
              <w:shd w:val="clear" w:color="auto" w:fill="FFFFFF"/>
              <w:jc w:val="both"/>
            </w:pPr>
          </w:p>
        </w:tc>
        <w:tc>
          <w:tcPr>
            <w:tcW w:w="817" w:type="dxa"/>
            <w:tcBorders>
              <w:top w:val="nil"/>
              <w:left w:val="nil"/>
              <w:bottom w:val="nil"/>
              <w:right w:val="nil"/>
            </w:tcBorders>
            <w:shd w:val="clear" w:color="auto" w:fill="FFFFFF"/>
          </w:tcPr>
          <w:p w14:paraId="5F78A179" w14:textId="77777777" w:rsidR="006F656E" w:rsidRPr="00CF2B8A" w:rsidRDefault="006F656E" w:rsidP="00E66D39">
            <w:pPr>
              <w:shd w:val="clear" w:color="auto" w:fill="FFFFFF"/>
              <w:jc w:val="both"/>
            </w:pPr>
            <w:r w:rsidRPr="00CF2B8A">
              <w:rPr>
                <w:szCs w:val="18"/>
                <w:lang w:val="en-US"/>
              </w:rPr>
              <w:t>586.</w:t>
            </w:r>
          </w:p>
        </w:tc>
        <w:tc>
          <w:tcPr>
            <w:tcW w:w="7625" w:type="dxa"/>
            <w:tcBorders>
              <w:top w:val="nil"/>
              <w:left w:val="nil"/>
              <w:bottom w:val="nil"/>
              <w:right w:val="nil"/>
            </w:tcBorders>
            <w:shd w:val="clear" w:color="auto" w:fill="FFFFFF"/>
          </w:tcPr>
          <w:p w14:paraId="31D78516" w14:textId="77777777" w:rsidR="006F656E" w:rsidRPr="00CF2B8A" w:rsidRDefault="006F656E" w:rsidP="00E66D39">
            <w:pPr>
              <w:shd w:val="clear" w:color="auto" w:fill="FFFFFF"/>
              <w:jc w:val="both"/>
            </w:pPr>
            <w:r w:rsidRPr="00CF2B8A">
              <w:rPr>
                <w:szCs w:val="18"/>
                <w:lang w:val="en-US"/>
              </w:rPr>
              <w:t>Cancellation or suspension determination</w:t>
            </w:r>
          </w:p>
        </w:tc>
      </w:tr>
    </w:tbl>
    <w:p w14:paraId="4F38A354" w14:textId="77777777" w:rsidR="006F656E" w:rsidRPr="00CF2B8A" w:rsidRDefault="006F656E" w:rsidP="00206D86">
      <w:pPr>
        <w:spacing w:before="120"/>
        <w:jc w:val="both"/>
        <w:rPr>
          <w:sz w:val="22"/>
        </w:rPr>
        <w:sectPr w:rsidR="006F656E" w:rsidRPr="00CF2B8A" w:rsidSect="003F6480">
          <w:headerReference w:type="default" r:id="rId17"/>
          <w:headerReference w:type="first" r:id="rId18"/>
          <w:pgSz w:w="12240" w:h="15840" w:code="1"/>
          <w:pgMar w:top="1440" w:right="1440" w:bottom="1440" w:left="1440" w:header="720" w:footer="720" w:gutter="0"/>
          <w:cols w:space="60"/>
          <w:noEndnote/>
          <w:titlePg/>
          <w:docGrid w:linePitch="272"/>
        </w:sectPr>
      </w:pPr>
    </w:p>
    <w:tbl>
      <w:tblPr>
        <w:tblW w:w="5000" w:type="pct"/>
        <w:jc w:val="center"/>
        <w:tblLayout w:type="fixed"/>
        <w:tblCellMar>
          <w:left w:w="40" w:type="dxa"/>
          <w:right w:w="40" w:type="dxa"/>
        </w:tblCellMar>
        <w:tblLook w:val="0000" w:firstRow="0" w:lastRow="0" w:firstColumn="0" w:lastColumn="0" w:noHBand="0" w:noVBand="0"/>
      </w:tblPr>
      <w:tblGrid>
        <w:gridCol w:w="998"/>
        <w:gridCol w:w="817"/>
        <w:gridCol w:w="7625"/>
      </w:tblGrid>
      <w:tr w:rsidR="006F656E" w:rsidRPr="00CF2B8A" w14:paraId="0C68AA30" w14:textId="77777777" w:rsidTr="00CA68B6">
        <w:trPr>
          <w:trHeight w:val="20"/>
          <w:jc w:val="center"/>
        </w:trPr>
        <w:tc>
          <w:tcPr>
            <w:tcW w:w="998" w:type="dxa"/>
            <w:tcBorders>
              <w:top w:val="nil"/>
              <w:left w:val="nil"/>
              <w:bottom w:val="nil"/>
              <w:right w:val="nil"/>
            </w:tcBorders>
            <w:shd w:val="clear" w:color="auto" w:fill="FFFFFF"/>
          </w:tcPr>
          <w:p w14:paraId="4ADEA21C" w14:textId="77777777" w:rsidR="006F656E" w:rsidRPr="00CF2B8A" w:rsidRDefault="006F656E" w:rsidP="005F20BC">
            <w:pPr>
              <w:shd w:val="clear" w:color="auto" w:fill="FFFFFF"/>
              <w:jc w:val="both"/>
            </w:pPr>
            <w:r w:rsidRPr="00CF2B8A">
              <w:rPr>
                <w:szCs w:val="18"/>
                <w:lang w:val="fr-FR"/>
              </w:rPr>
              <w:lastRenderedPageBreak/>
              <w:t>Section</w:t>
            </w:r>
          </w:p>
        </w:tc>
        <w:tc>
          <w:tcPr>
            <w:tcW w:w="817" w:type="dxa"/>
            <w:tcBorders>
              <w:top w:val="nil"/>
              <w:left w:val="nil"/>
              <w:bottom w:val="nil"/>
              <w:right w:val="nil"/>
            </w:tcBorders>
            <w:shd w:val="clear" w:color="auto" w:fill="FFFFFF"/>
          </w:tcPr>
          <w:p w14:paraId="59FDE8C8" w14:textId="77777777" w:rsidR="006F656E" w:rsidRPr="00CF2B8A" w:rsidRDefault="006F656E" w:rsidP="005F20BC">
            <w:pPr>
              <w:shd w:val="clear" w:color="auto" w:fill="FFFFFF"/>
              <w:jc w:val="both"/>
            </w:pPr>
          </w:p>
        </w:tc>
        <w:tc>
          <w:tcPr>
            <w:tcW w:w="7625" w:type="dxa"/>
            <w:tcBorders>
              <w:top w:val="nil"/>
              <w:left w:val="nil"/>
              <w:bottom w:val="nil"/>
              <w:right w:val="nil"/>
            </w:tcBorders>
            <w:shd w:val="clear" w:color="auto" w:fill="FFFFFF"/>
          </w:tcPr>
          <w:p w14:paraId="7CD82DF9" w14:textId="77777777" w:rsidR="006F656E" w:rsidRPr="00CF2B8A" w:rsidRDefault="006F656E" w:rsidP="005F20BC">
            <w:pPr>
              <w:shd w:val="clear" w:color="auto" w:fill="FFFFFF"/>
              <w:jc w:val="both"/>
            </w:pPr>
          </w:p>
        </w:tc>
      </w:tr>
      <w:tr w:rsidR="006F656E" w:rsidRPr="00CF2B8A" w14:paraId="74A854A8" w14:textId="77777777" w:rsidTr="00CA68B6">
        <w:trPr>
          <w:trHeight w:val="20"/>
          <w:jc w:val="center"/>
        </w:trPr>
        <w:tc>
          <w:tcPr>
            <w:tcW w:w="998" w:type="dxa"/>
            <w:tcBorders>
              <w:top w:val="nil"/>
              <w:left w:val="nil"/>
              <w:bottom w:val="nil"/>
              <w:right w:val="nil"/>
            </w:tcBorders>
            <w:shd w:val="clear" w:color="auto" w:fill="FFFFFF"/>
          </w:tcPr>
          <w:p w14:paraId="2655A950"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3F4D2C8B" w14:textId="77777777" w:rsidR="006F656E" w:rsidRPr="00CF2B8A" w:rsidRDefault="006F656E" w:rsidP="005F20BC">
            <w:pPr>
              <w:shd w:val="clear" w:color="auto" w:fill="FFFFFF"/>
              <w:jc w:val="both"/>
            </w:pPr>
            <w:r w:rsidRPr="00CF2B8A">
              <w:rPr>
                <w:szCs w:val="18"/>
                <w:lang w:val="en-US"/>
              </w:rPr>
              <w:t>587.</w:t>
            </w:r>
          </w:p>
        </w:tc>
        <w:tc>
          <w:tcPr>
            <w:tcW w:w="7625" w:type="dxa"/>
            <w:tcBorders>
              <w:top w:val="nil"/>
              <w:left w:val="nil"/>
              <w:bottom w:val="nil"/>
              <w:right w:val="nil"/>
            </w:tcBorders>
            <w:shd w:val="clear" w:color="auto" w:fill="FFFFFF"/>
          </w:tcPr>
          <w:p w14:paraId="0EB2991B" w14:textId="77777777" w:rsidR="006F656E" w:rsidRPr="00CF2B8A" w:rsidRDefault="006F656E" w:rsidP="005F20BC">
            <w:pPr>
              <w:shd w:val="clear" w:color="auto" w:fill="FFFFFF"/>
              <w:jc w:val="both"/>
            </w:pPr>
            <w:r w:rsidRPr="00CF2B8A">
              <w:rPr>
                <w:szCs w:val="18"/>
                <w:lang w:val="en-US"/>
              </w:rPr>
              <w:t>Resumption of payment after cancellation or suspension</w:t>
            </w:r>
          </w:p>
        </w:tc>
      </w:tr>
      <w:tr w:rsidR="00800B17" w:rsidRPr="00CF2B8A" w14:paraId="2CB7FBE7" w14:textId="77777777" w:rsidTr="00800B17">
        <w:trPr>
          <w:trHeight w:val="20"/>
          <w:jc w:val="center"/>
        </w:trPr>
        <w:tc>
          <w:tcPr>
            <w:tcW w:w="998" w:type="dxa"/>
            <w:tcBorders>
              <w:top w:val="nil"/>
              <w:left w:val="nil"/>
              <w:bottom w:val="nil"/>
              <w:right w:val="nil"/>
            </w:tcBorders>
            <w:shd w:val="clear" w:color="auto" w:fill="FFFFFF"/>
          </w:tcPr>
          <w:p w14:paraId="78C4A58B" w14:textId="77777777" w:rsidR="00800B17" w:rsidRPr="00CF2B8A" w:rsidRDefault="00800B17" w:rsidP="005F20BC">
            <w:pPr>
              <w:shd w:val="clear" w:color="auto" w:fill="FFFFFF"/>
              <w:jc w:val="both"/>
            </w:pPr>
          </w:p>
        </w:tc>
        <w:tc>
          <w:tcPr>
            <w:tcW w:w="8442" w:type="dxa"/>
            <w:gridSpan w:val="2"/>
            <w:tcBorders>
              <w:top w:val="nil"/>
              <w:left w:val="nil"/>
              <w:bottom w:val="nil"/>
              <w:right w:val="nil"/>
            </w:tcBorders>
            <w:shd w:val="clear" w:color="auto" w:fill="FFFFFF"/>
          </w:tcPr>
          <w:p w14:paraId="13FB59FD" w14:textId="77777777" w:rsidR="00800B17" w:rsidRPr="00CF2B8A" w:rsidRDefault="00800B17" w:rsidP="00800B17">
            <w:pPr>
              <w:shd w:val="clear" w:color="auto" w:fill="FFFFFF"/>
              <w:spacing w:before="60" w:after="60"/>
              <w:jc w:val="center"/>
            </w:pPr>
            <w:r w:rsidRPr="00CF2B8A">
              <w:rPr>
                <w:i/>
                <w:iCs/>
                <w:szCs w:val="18"/>
                <w:lang w:val="en-US"/>
              </w:rPr>
              <w:t>Subdivision E</w:t>
            </w:r>
            <w:r w:rsidRPr="00CF2B8A">
              <w:rPr>
                <w:rFonts w:eastAsia="Times New Roman"/>
                <w:szCs w:val="18"/>
                <w:lang w:val="en-US"/>
              </w:rPr>
              <w:t>—</w:t>
            </w:r>
            <w:r w:rsidRPr="00CF2B8A">
              <w:rPr>
                <w:rFonts w:eastAsia="Times New Roman"/>
                <w:i/>
                <w:iCs/>
                <w:szCs w:val="18"/>
                <w:lang w:val="en-US"/>
              </w:rPr>
              <w:t>Date of effect of determinations</w:t>
            </w:r>
          </w:p>
        </w:tc>
      </w:tr>
      <w:tr w:rsidR="006F656E" w:rsidRPr="00CF2B8A" w14:paraId="34B1DE63" w14:textId="77777777" w:rsidTr="00CA68B6">
        <w:trPr>
          <w:trHeight w:val="20"/>
          <w:jc w:val="center"/>
        </w:trPr>
        <w:tc>
          <w:tcPr>
            <w:tcW w:w="998" w:type="dxa"/>
            <w:tcBorders>
              <w:top w:val="nil"/>
              <w:left w:val="nil"/>
              <w:bottom w:val="nil"/>
              <w:right w:val="nil"/>
            </w:tcBorders>
            <w:shd w:val="clear" w:color="auto" w:fill="FFFFFF"/>
          </w:tcPr>
          <w:p w14:paraId="2947A137"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3C007BB8" w14:textId="77777777" w:rsidR="006F656E" w:rsidRPr="00CF2B8A" w:rsidRDefault="006F656E" w:rsidP="005F20BC">
            <w:pPr>
              <w:shd w:val="clear" w:color="auto" w:fill="FFFFFF"/>
              <w:jc w:val="both"/>
            </w:pPr>
            <w:r w:rsidRPr="00CF2B8A">
              <w:rPr>
                <w:szCs w:val="18"/>
                <w:lang w:val="en-US"/>
              </w:rPr>
              <w:t>588.</w:t>
            </w:r>
          </w:p>
        </w:tc>
        <w:tc>
          <w:tcPr>
            <w:tcW w:w="7625" w:type="dxa"/>
            <w:tcBorders>
              <w:top w:val="nil"/>
              <w:left w:val="nil"/>
              <w:bottom w:val="nil"/>
              <w:right w:val="nil"/>
            </w:tcBorders>
            <w:shd w:val="clear" w:color="auto" w:fill="FFFFFF"/>
          </w:tcPr>
          <w:p w14:paraId="79971948" w14:textId="77777777" w:rsidR="006F656E" w:rsidRPr="00CF2B8A" w:rsidRDefault="006F656E" w:rsidP="005F20BC">
            <w:pPr>
              <w:shd w:val="clear" w:color="auto" w:fill="FFFFFF"/>
              <w:jc w:val="both"/>
            </w:pPr>
            <w:r w:rsidRPr="00CF2B8A">
              <w:rPr>
                <w:szCs w:val="18"/>
                <w:lang w:val="en-US"/>
              </w:rPr>
              <w:t>Date of effect of favourable determination</w:t>
            </w:r>
          </w:p>
        </w:tc>
      </w:tr>
      <w:tr w:rsidR="006F656E" w:rsidRPr="00CF2B8A" w14:paraId="20575D6B" w14:textId="77777777" w:rsidTr="00CA68B6">
        <w:trPr>
          <w:trHeight w:val="20"/>
          <w:jc w:val="center"/>
        </w:trPr>
        <w:tc>
          <w:tcPr>
            <w:tcW w:w="998" w:type="dxa"/>
            <w:tcBorders>
              <w:top w:val="nil"/>
              <w:left w:val="nil"/>
              <w:bottom w:val="nil"/>
              <w:right w:val="nil"/>
            </w:tcBorders>
            <w:shd w:val="clear" w:color="auto" w:fill="FFFFFF"/>
          </w:tcPr>
          <w:p w14:paraId="26AD3FED"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5F7A3745" w14:textId="77777777" w:rsidR="006F656E" w:rsidRPr="00CF2B8A" w:rsidRDefault="006F656E" w:rsidP="005F20BC">
            <w:pPr>
              <w:shd w:val="clear" w:color="auto" w:fill="FFFFFF"/>
              <w:jc w:val="both"/>
            </w:pPr>
            <w:r w:rsidRPr="00CF2B8A">
              <w:rPr>
                <w:szCs w:val="18"/>
                <w:lang w:val="en-US"/>
              </w:rPr>
              <w:t>589.</w:t>
            </w:r>
          </w:p>
        </w:tc>
        <w:tc>
          <w:tcPr>
            <w:tcW w:w="7625" w:type="dxa"/>
            <w:tcBorders>
              <w:top w:val="nil"/>
              <w:left w:val="nil"/>
              <w:bottom w:val="nil"/>
              <w:right w:val="nil"/>
            </w:tcBorders>
            <w:shd w:val="clear" w:color="auto" w:fill="FFFFFF"/>
          </w:tcPr>
          <w:p w14:paraId="6EA7398A" w14:textId="77777777" w:rsidR="006F656E" w:rsidRPr="00CF2B8A" w:rsidRDefault="006F656E" w:rsidP="005F20BC">
            <w:pPr>
              <w:shd w:val="clear" w:color="auto" w:fill="FFFFFF"/>
              <w:jc w:val="both"/>
            </w:pPr>
            <w:r w:rsidRPr="00CF2B8A">
              <w:rPr>
                <w:szCs w:val="18"/>
                <w:lang w:val="en-US"/>
              </w:rPr>
              <w:t>Date of effect of adverse determination</w:t>
            </w:r>
          </w:p>
        </w:tc>
      </w:tr>
      <w:tr w:rsidR="00800B17" w:rsidRPr="00CF2B8A" w14:paraId="4AC18BC3" w14:textId="77777777" w:rsidTr="00800B17">
        <w:trPr>
          <w:trHeight w:val="20"/>
          <w:jc w:val="center"/>
        </w:trPr>
        <w:tc>
          <w:tcPr>
            <w:tcW w:w="998" w:type="dxa"/>
            <w:tcBorders>
              <w:top w:val="nil"/>
              <w:left w:val="nil"/>
              <w:bottom w:val="nil"/>
              <w:right w:val="nil"/>
            </w:tcBorders>
            <w:shd w:val="clear" w:color="auto" w:fill="FFFFFF"/>
          </w:tcPr>
          <w:p w14:paraId="52A79621" w14:textId="77777777" w:rsidR="00800B17" w:rsidRPr="00CF2B8A" w:rsidRDefault="00800B17" w:rsidP="005F20BC">
            <w:pPr>
              <w:shd w:val="clear" w:color="auto" w:fill="FFFFFF"/>
              <w:jc w:val="both"/>
            </w:pPr>
          </w:p>
        </w:tc>
        <w:tc>
          <w:tcPr>
            <w:tcW w:w="8442" w:type="dxa"/>
            <w:gridSpan w:val="2"/>
            <w:tcBorders>
              <w:top w:val="nil"/>
              <w:left w:val="nil"/>
              <w:bottom w:val="nil"/>
              <w:right w:val="nil"/>
            </w:tcBorders>
            <w:shd w:val="clear" w:color="auto" w:fill="FFFFFF"/>
          </w:tcPr>
          <w:p w14:paraId="20D29C43" w14:textId="77777777" w:rsidR="00800B17" w:rsidRPr="00CF2B8A" w:rsidRDefault="00800B17" w:rsidP="00800B17">
            <w:pPr>
              <w:shd w:val="clear" w:color="auto" w:fill="FFFFFF"/>
              <w:spacing w:before="60" w:after="60"/>
              <w:jc w:val="center"/>
            </w:pPr>
            <w:r w:rsidRPr="00CF2B8A">
              <w:rPr>
                <w:i/>
                <w:iCs/>
                <w:szCs w:val="18"/>
                <w:lang w:val="en-US"/>
              </w:rPr>
              <w:t>Division 9</w:t>
            </w:r>
            <w:r w:rsidRPr="00CF2B8A">
              <w:rPr>
                <w:rFonts w:eastAsia="Times New Roman"/>
                <w:szCs w:val="18"/>
                <w:lang w:val="en-US"/>
              </w:rPr>
              <w:t>—</w:t>
            </w:r>
            <w:r w:rsidRPr="00CF2B8A">
              <w:rPr>
                <w:rFonts w:eastAsia="Times New Roman"/>
                <w:i/>
                <w:iCs/>
                <w:szCs w:val="18"/>
                <w:lang w:val="en-US"/>
              </w:rPr>
              <w:t>Bereavement payments (death of dependent child)</w:t>
            </w:r>
          </w:p>
        </w:tc>
      </w:tr>
      <w:tr w:rsidR="006F656E" w:rsidRPr="00CF2B8A" w14:paraId="6392F19A" w14:textId="77777777" w:rsidTr="00CA68B6">
        <w:trPr>
          <w:trHeight w:val="20"/>
          <w:jc w:val="center"/>
        </w:trPr>
        <w:tc>
          <w:tcPr>
            <w:tcW w:w="998" w:type="dxa"/>
            <w:tcBorders>
              <w:top w:val="nil"/>
              <w:left w:val="nil"/>
              <w:bottom w:val="nil"/>
              <w:right w:val="nil"/>
            </w:tcBorders>
            <w:shd w:val="clear" w:color="auto" w:fill="FFFFFF"/>
          </w:tcPr>
          <w:p w14:paraId="7E1B8503"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00CAC7BE" w14:textId="77777777" w:rsidR="006F656E" w:rsidRPr="00CF2B8A" w:rsidRDefault="006F656E" w:rsidP="005F20BC">
            <w:pPr>
              <w:shd w:val="clear" w:color="auto" w:fill="FFFFFF"/>
              <w:jc w:val="both"/>
            </w:pPr>
            <w:r w:rsidRPr="00CF2B8A">
              <w:rPr>
                <w:szCs w:val="18"/>
                <w:lang w:val="en-US"/>
              </w:rPr>
              <w:t>590.</w:t>
            </w:r>
          </w:p>
        </w:tc>
        <w:tc>
          <w:tcPr>
            <w:tcW w:w="7625" w:type="dxa"/>
            <w:tcBorders>
              <w:top w:val="nil"/>
              <w:left w:val="nil"/>
              <w:bottom w:val="nil"/>
              <w:right w:val="nil"/>
            </w:tcBorders>
            <w:shd w:val="clear" w:color="auto" w:fill="FFFFFF"/>
          </w:tcPr>
          <w:p w14:paraId="7E5D7D0A" w14:textId="77777777" w:rsidR="006F656E" w:rsidRPr="00CF2B8A" w:rsidRDefault="006F656E" w:rsidP="005F20BC">
            <w:pPr>
              <w:shd w:val="clear" w:color="auto" w:fill="FFFFFF"/>
              <w:jc w:val="both"/>
            </w:pPr>
            <w:r w:rsidRPr="00CF2B8A">
              <w:rPr>
                <w:szCs w:val="18"/>
                <w:lang w:val="en-US"/>
              </w:rPr>
              <w:t>Bereavement payments on death of dependent child</w:t>
            </w:r>
          </w:p>
        </w:tc>
      </w:tr>
      <w:tr w:rsidR="006F656E" w:rsidRPr="00CF2B8A" w14:paraId="201D2CCF" w14:textId="77777777" w:rsidTr="00CA68B6">
        <w:trPr>
          <w:trHeight w:val="20"/>
          <w:jc w:val="center"/>
        </w:trPr>
        <w:tc>
          <w:tcPr>
            <w:tcW w:w="998" w:type="dxa"/>
            <w:tcBorders>
              <w:top w:val="nil"/>
              <w:left w:val="nil"/>
              <w:bottom w:val="nil"/>
              <w:right w:val="nil"/>
            </w:tcBorders>
            <w:shd w:val="clear" w:color="auto" w:fill="FFFFFF"/>
          </w:tcPr>
          <w:p w14:paraId="174B87D3"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47A66C30" w14:textId="77777777" w:rsidR="006F656E" w:rsidRPr="00CF2B8A" w:rsidRDefault="006F656E" w:rsidP="005F20BC">
            <w:pPr>
              <w:shd w:val="clear" w:color="auto" w:fill="FFFFFF"/>
              <w:jc w:val="both"/>
            </w:pPr>
            <w:r w:rsidRPr="00CF2B8A">
              <w:rPr>
                <w:szCs w:val="18"/>
                <w:lang w:val="en-US"/>
              </w:rPr>
              <w:t>591.</w:t>
            </w:r>
          </w:p>
        </w:tc>
        <w:tc>
          <w:tcPr>
            <w:tcW w:w="7625" w:type="dxa"/>
            <w:tcBorders>
              <w:top w:val="nil"/>
              <w:left w:val="nil"/>
              <w:bottom w:val="nil"/>
              <w:right w:val="nil"/>
            </w:tcBorders>
            <w:shd w:val="clear" w:color="auto" w:fill="FFFFFF"/>
          </w:tcPr>
          <w:p w14:paraId="569152AA" w14:textId="77777777" w:rsidR="006F656E" w:rsidRPr="00CF2B8A" w:rsidRDefault="006F656E" w:rsidP="005F20BC">
            <w:pPr>
              <w:shd w:val="clear" w:color="auto" w:fill="FFFFFF"/>
              <w:jc w:val="both"/>
            </w:pPr>
            <w:r w:rsidRPr="00CF2B8A">
              <w:rPr>
                <w:szCs w:val="18"/>
                <w:lang w:val="en-US"/>
              </w:rPr>
              <w:t>Continued payment of child-related amounts</w:t>
            </w:r>
          </w:p>
        </w:tc>
      </w:tr>
      <w:tr w:rsidR="006F656E" w:rsidRPr="00CF2B8A" w14:paraId="282CCF84" w14:textId="77777777" w:rsidTr="00CA68B6">
        <w:trPr>
          <w:trHeight w:val="20"/>
          <w:jc w:val="center"/>
        </w:trPr>
        <w:tc>
          <w:tcPr>
            <w:tcW w:w="998" w:type="dxa"/>
            <w:tcBorders>
              <w:top w:val="nil"/>
              <w:left w:val="nil"/>
              <w:bottom w:val="nil"/>
              <w:right w:val="nil"/>
            </w:tcBorders>
            <w:shd w:val="clear" w:color="auto" w:fill="FFFFFF"/>
          </w:tcPr>
          <w:p w14:paraId="1A4CCE01"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0F87B6D0" w14:textId="77777777" w:rsidR="006F656E" w:rsidRPr="00CF2B8A" w:rsidRDefault="006F656E" w:rsidP="005F20BC">
            <w:pPr>
              <w:shd w:val="clear" w:color="auto" w:fill="FFFFFF"/>
              <w:jc w:val="both"/>
            </w:pPr>
            <w:r w:rsidRPr="00CF2B8A">
              <w:rPr>
                <w:szCs w:val="18"/>
                <w:lang w:val="en-US"/>
              </w:rPr>
              <w:t>592.</w:t>
            </w:r>
          </w:p>
        </w:tc>
        <w:tc>
          <w:tcPr>
            <w:tcW w:w="7625" w:type="dxa"/>
            <w:tcBorders>
              <w:top w:val="nil"/>
              <w:left w:val="nil"/>
              <w:bottom w:val="nil"/>
              <w:right w:val="nil"/>
            </w:tcBorders>
            <w:shd w:val="clear" w:color="auto" w:fill="FFFFFF"/>
          </w:tcPr>
          <w:p w14:paraId="647CF0C0" w14:textId="77777777" w:rsidR="006F656E" w:rsidRPr="00CF2B8A" w:rsidRDefault="006F656E" w:rsidP="005F20BC">
            <w:pPr>
              <w:shd w:val="clear" w:color="auto" w:fill="FFFFFF"/>
              <w:jc w:val="both"/>
            </w:pPr>
            <w:r w:rsidRPr="00CF2B8A">
              <w:rPr>
                <w:szCs w:val="18"/>
                <w:lang w:val="en-US"/>
              </w:rPr>
              <w:t>Lump sum payable in some circumstances</w:t>
            </w:r>
          </w:p>
        </w:tc>
      </w:tr>
      <w:tr w:rsidR="00800B17" w:rsidRPr="00CF2B8A" w14:paraId="542EB29B" w14:textId="77777777" w:rsidTr="00800B17">
        <w:trPr>
          <w:trHeight w:val="20"/>
          <w:jc w:val="center"/>
        </w:trPr>
        <w:tc>
          <w:tcPr>
            <w:tcW w:w="998" w:type="dxa"/>
            <w:tcBorders>
              <w:top w:val="nil"/>
              <w:left w:val="nil"/>
              <w:bottom w:val="nil"/>
              <w:right w:val="nil"/>
            </w:tcBorders>
            <w:shd w:val="clear" w:color="auto" w:fill="FFFFFF"/>
          </w:tcPr>
          <w:p w14:paraId="5A21C5A8" w14:textId="77777777" w:rsidR="00800B17" w:rsidRPr="00CF2B8A" w:rsidRDefault="00800B17" w:rsidP="005F20BC">
            <w:pPr>
              <w:shd w:val="clear" w:color="auto" w:fill="FFFFFF"/>
              <w:jc w:val="both"/>
            </w:pPr>
          </w:p>
        </w:tc>
        <w:tc>
          <w:tcPr>
            <w:tcW w:w="8442" w:type="dxa"/>
            <w:gridSpan w:val="2"/>
            <w:tcBorders>
              <w:top w:val="nil"/>
              <w:left w:val="nil"/>
              <w:bottom w:val="nil"/>
              <w:right w:val="nil"/>
            </w:tcBorders>
            <w:shd w:val="clear" w:color="auto" w:fill="FFFFFF"/>
          </w:tcPr>
          <w:p w14:paraId="4B63F159" w14:textId="77777777" w:rsidR="00800B17" w:rsidRPr="00CF2B8A" w:rsidRDefault="00800B17" w:rsidP="00800B17">
            <w:pPr>
              <w:shd w:val="clear" w:color="auto" w:fill="FFFFFF"/>
              <w:spacing w:before="120" w:after="120"/>
              <w:jc w:val="center"/>
            </w:pPr>
            <w:r w:rsidRPr="00800B17">
              <w:rPr>
                <w:sz w:val="22"/>
                <w:szCs w:val="18"/>
                <w:lang w:val="en-US"/>
              </w:rPr>
              <w:t>PART 2.12</w:t>
            </w:r>
            <w:r w:rsidRPr="00800B17">
              <w:rPr>
                <w:rFonts w:eastAsia="Times New Roman"/>
                <w:sz w:val="22"/>
                <w:szCs w:val="18"/>
                <w:lang w:val="en-US"/>
              </w:rPr>
              <w:t>—NEWSTART ALLOWANCE</w:t>
            </w:r>
          </w:p>
        </w:tc>
      </w:tr>
      <w:tr w:rsidR="00800B17" w:rsidRPr="00CF2B8A" w14:paraId="5D82D497" w14:textId="77777777" w:rsidTr="00800B17">
        <w:trPr>
          <w:trHeight w:val="20"/>
          <w:jc w:val="center"/>
        </w:trPr>
        <w:tc>
          <w:tcPr>
            <w:tcW w:w="998" w:type="dxa"/>
            <w:tcBorders>
              <w:top w:val="nil"/>
              <w:left w:val="nil"/>
              <w:bottom w:val="nil"/>
              <w:right w:val="nil"/>
            </w:tcBorders>
            <w:shd w:val="clear" w:color="auto" w:fill="FFFFFF"/>
          </w:tcPr>
          <w:p w14:paraId="1E86C4E5" w14:textId="77777777" w:rsidR="00800B17" w:rsidRPr="00CF2B8A" w:rsidRDefault="00800B17" w:rsidP="005F20BC">
            <w:pPr>
              <w:shd w:val="clear" w:color="auto" w:fill="FFFFFF"/>
              <w:jc w:val="both"/>
            </w:pPr>
          </w:p>
        </w:tc>
        <w:tc>
          <w:tcPr>
            <w:tcW w:w="8442" w:type="dxa"/>
            <w:gridSpan w:val="2"/>
            <w:tcBorders>
              <w:top w:val="nil"/>
              <w:left w:val="nil"/>
              <w:bottom w:val="nil"/>
              <w:right w:val="nil"/>
            </w:tcBorders>
            <w:shd w:val="clear" w:color="auto" w:fill="FFFFFF"/>
          </w:tcPr>
          <w:p w14:paraId="291D20DF" w14:textId="77777777" w:rsidR="00800B17" w:rsidRPr="00CF2B8A" w:rsidRDefault="00800B17" w:rsidP="00800B17">
            <w:pPr>
              <w:shd w:val="clear" w:color="auto" w:fill="FFFFFF"/>
              <w:spacing w:before="60" w:after="60"/>
              <w:jc w:val="center"/>
            </w:pPr>
            <w:r w:rsidRPr="00CF2B8A">
              <w:rPr>
                <w:i/>
                <w:iCs/>
                <w:szCs w:val="18"/>
                <w:lang w:val="en-US"/>
              </w:rPr>
              <w:t>Division 1</w:t>
            </w:r>
            <w:r w:rsidRPr="00CF2B8A">
              <w:rPr>
                <w:rFonts w:eastAsia="Times New Roman"/>
                <w:szCs w:val="18"/>
                <w:lang w:val="en-US"/>
              </w:rPr>
              <w:t>—</w:t>
            </w:r>
            <w:r w:rsidRPr="00CF2B8A">
              <w:rPr>
                <w:rFonts w:eastAsia="Times New Roman"/>
                <w:i/>
                <w:iCs/>
                <w:szCs w:val="18"/>
                <w:lang w:val="en-US"/>
              </w:rPr>
              <w:t>Qualification for and payability of newstart allowance</w:t>
            </w:r>
          </w:p>
        </w:tc>
      </w:tr>
      <w:tr w:rsidR="00800B17" w:rsidRPr="00CF2B8A" w14:paraId="7C2E4BAD" w14:textId="77777777" w:rsidTr="00800B17">
        <w:trPr>
          <w:trHeight w:val="20"/>
          <w:jc w:val="center"/>
        </w:trPr>
        <w:tc>
          <w:tcPr>
            <w:tcW w:w="998" w:type="dxa"/>
            <w:tcBorders>
              <w:top w:val="nil"/>
              <w:left w:val="nil"/>
              <w:bottom w:val="nil"/>
              <w:right w:val="nil"/>
            </w:tcBorders>
            <w:shd w:val="clear" w:color="auto" w:fill="FFFFFF"/>
          </w:tcPr>
          <w:p w14:paraId="7F228CED" w14:textId="77777777" w:rsidR="00800B17" w:rsidRPr="00CF2B8A" w:rsidRDefault="00800B17" w:rsidP="005F20BC">
            <w:pPr>
              <w:shd w:val="clear" w:color="auto" w:fill="FFFFFF"/>
              <w:jc w:val="both"/>
            </w:pPr>
          </w:p>
        </w:tc>
        <w:tc>
          <w:tcPr>
            <w:tcW w:w="8442" w:type="dxa"/>
            <w:gridSpan w:val="2"/>
            <w:tcBorders>
              <w:top w:val="nil"/>
              <w:left w:val="nil"/>
              <w:bottom w:val="nil"/>
              <w:right w:val="nil"/>
            </w:tcBorders>
            <w:shd w:val="clear" w:color="auto" w:fill="FFFFFF"/>
          </w:tcPr>
          <w:p w14:paraId="788407DB" w14:textId="77777777" w:rsidR="00800B17" w:rsidRPr="00CF2B8A" w:rsidRDefault="00800B17" w:rsidP="00800B17">
            <w:pPr>
              <w:shd w:val="clear" w:color="auto" w:fill="FFFFFF"/>
              <w:spacing w:before="60" w:after="60"/>
              <w:jc w:val="center"/>
            </w:pPr>
            <w:r w:rsidRPr="00CF2B8A">
              <w:rPr>
                <w:i/>
                <w:iCs/>
                <w:szCs w:val="18"/>
                <w:lang w:val="en-US"/>
              </w:rPr>
              <w:t>Subdivision A</w:t>
            </w:r>
            <w:r w:rsidRPr="00CF2B8A">
              <w:rPr>
                <w:rFonts w:eastAsia="Times New Roman"/>
                <w:szCs w:val="18"/>
                <w:lang w:val="en-US"/>
              </w:rPr>
              <w:t>—</w:t>
            </w:r>
            <w:r w:rsidRPr="00CF2B8A">
              <w:rPr>
                <w:rFonts w:eastAsia="Times New Roman"/>
                <w:i/>
                <w:iCs/>
                <w:szCs w:val="18"/>
                <w:lang w:val="en-US"/>
              </w:rPr>
              <w:t>Basic qualifications</w:t>
            </w:r>
          </w:p>
        </w:tc>
      </w:tr>
      <w:tr w:rsidR="006F656E" w:rsidRPr="00CF2B8A" w14:paraId="75B368DB" w14:textId="77777777" w:rsidTr="00CA68B6">
        <w:trPr>
          <w:trHeight w:val="20"/>
          <w:jc w:val="center"/>
        </w:trPr>
        <w:tc>
          <w:tcPr>
            <w:tcW w:w="998" w:type="dxa"/>
            <w:tcBorders>
              <w:top w:val="nil"/>
              <w:left w:val="nil"/>
              <w:bottom w:val="nil"/>
              <w:right w:val="nil"/>
            </w:tcBorders>
            <w:shd w:val="clear" w:color="auto" w:fill="FFFFFF"/>
          </w:tcPr>
          <w:p w14:paraId="171A1413"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5E80E9DA" w14:textId="77777777" w:rsidR="006F656E" w:rsidRPr="00CF2B8A" w:rsidRDefault="006F656E" w:rsidP="005F20BC">
            <w:pPr>
              <w:shd w:val="clear" w:color="auto" w:fill="FFFFFF"/>
              <w:jc w:val="both"/>
            </w:pPr>
            <w:r w:rsidRPr="00CF2B8A">
              <w:rPr>
                <w:szCs w:val="18"/>
                <w:lang w:val="en-US"/>
              </w:rPr>
              <w:t>593.</w:t>
            </w:r>
          </w:p>
        </w:tc>
        <w:tc>
          <w:tcPr>
            <w:tcW w:w="7625" w:type="dxa"/>
            <w:tcBorders>
              <w:top w:val="nil"/>
              <w:left w:val="nil"/>
              <w:bottom w:val="nil"/>
              <w:right w:val="nil"/>
            </w:tcBorders>
            <w:shd w:val="clear" w:color="auto" w:fill="FFFFFF"/>
          </w:tcPr>
          <w:p w14:paraId="12983EF1" w14:textId="77777777" w:rsidR="006F656E" w:rsidRPr="00CF2B8A" w:rsidRDefault="006F656E" w:rsidP="005F20BC">
            <w:pPr>
              <w:shd w:val="clear" w:color="auto" w:fill="FFFFFF"/>
              <w:jc w:val="both"/>
            </w:pPr>
            <w:r w:rsidRPr="00CF2B8A">
              <w:rPr>
                <w:szCs w:val="18"/>
                <w:lang w:val="en-US"/>
              </w:rPr>
              <w:t>Qualification for newstart allowance</w:t>
            </w:r>
          </w:p>
        </w:tc>
      </w:tr>
      <w:tr w:rsidR="006F656E" w:rsidRPr="00CF2B8A" w14:paraId="15AD461B" w14:textId="77777777" w:rsidTr="00CA68B6">
        <w:trPr>
          <w:trHeight w:val="20"/>
          <w:jc w:val="center"/>
        </w:trPr>
        <w:tc>
          <w:tcPr>
            <w:tcW w:w="998" w:type="dxa"/>
            <w:tcBorders>
              <w:top w:val="nil"/>
              <w:left w:val="nil"/>
              <w:bottom w:val="nil"/>
              <w:right w:val="nil"/>
            </w:tcBorders>
            <w:shd w:val="clear" w:color="auto" w:fill="FFFFFF"/>
          </w:tcPr>
          <w:p w14:paraId="7ECA9A6F"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3D937E59" w14:textId="77777777" w:rsidR="006F656E" w:rsidRPr="00CF2B8A" w:rsidRDefault="006F656E" w:rsidP="005F20BC">
            <w:pPr>
              <w:shd w:val="clear" w:color="auto" w:fill="FFFFFF"/>
              <w:jc w:val="both"/>
            </w:pPr>
            <w:r w:rsidRPr="00CF2B8A">
              <w:rPr>
                <w:szCs w:val="18"/>
                <w:lang w:val="en-US"/>
              </w:rPr>
              <w:t>594.</w:t>
            </w:r>
          </w:p>
        </w:tc>
        <w:tc>
          <w:tcPr>
            <w:tcW w:w="7625" w:type="dxa"/>
            <w:tcBorders>
              <w:top w:val="nil"/>
              <w:left w:val="nil"/>
              <w:bottom w:val="nil"/>
              <w:right w:val="nil"/>
            </w:tcBorders>
            <w:shd w:val="clear" w:color="auto" w:fill="FFFFFF"/>
          </w:tcPr>
          <w:p w14:paraId="5E62F712" w14:textId="77777777" w:rsidR="006F656E" w:rsidRPr="00CF2B8A" w:rsidRDefault="006F656E" w:rsidP="005F20BC">
            <w:pPr>
              <w:shd w:val="clear" w:color="auto" w:fill="FFFFFF"/>
              <w:jc w:val="both"/>
            </w:pPr>
            <w:r w:rsidRPr="00CF2B8A">
              <w:rPr>
                <w:szCs w:val="18"/>
                <w:lang w:val="en-US"/>
              </w:rPr>
              <w:t>Effect of incapacity on qualification</w:t>
            </w:r>
          </w:p>
        </w:tc>
      </w:tr>
      <w:tr w:rsidR="006F656E" w:rsidRPr="00CF2B8A" w14:paraId="4E754E9E" w14:textId="77777777" w:rsidTr="00CA68B6">
        <w:trPr>
          <w:trHeight w:val="20"/>
          <w:jc w:val="center"/>
        </w:trPr>
        <w:tc>
          <w:tcPr>
            <w:tcW w:w="998" w:type="dxa"/>
            <w:tcBorders>
              <w:top w:val="nil"/>
              <w:left w:val="nil"/>
              <w:bottom w:val="nil"/>
              <w:right w:val="nil"/>
            </w:tcBorders>
            <w:shd w:val="clear" w:color="auto" w:fill="FFFFFF"/>
          </w:tcPr>
          <w:p w14:paraId="3367481C"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1C462CE5" w14:textId="77777777" w:rsidR="006F656E" w:rsidRPr="00CF2B8A" w:rsidRDefault="006F656E" w:rsidP="005F20BC">
            <w:pPr>
              <w:shd w:val="clear" w:color="auto" w:fill="FFFFFF"/>
              <w:jc w:val="both"/>
            </w:pPr>
            <w:r w:rsidRPr="00CF2B8A">
              <w:rPr>
                <w:szCs w:val="18"/>
                <w:lang w:val="en-US"/>
              </w:rPr>
              <w:t>595.</w:t>
            </w:r>
          </w:p>
        </w:tc>
        <w:tc>
          <w:tcPr>
            <w:tcW w:w="7625" w:type="dxa"/>
            <w:tcBorders>
              <w:top w:val="nil"/>
              <w:left w:val="nil"/>
              <w:bottom w:val="nil"/>
              <w:right w:val="nil"/>
            </w:tcBorders>
            <w:shd w:val="clear" w:color="auto" w:fill="FFFFFF"/>
          </w:tcPr>
          <w:p w14:paraId="4B35150C" w14:textId="77777777" w:rsidR="006F656E" w:rsidRPr="00CF2B8A" w:rsidRDefault="006F656E" w:rsidP="005F20BC">
            <w:pPr>
              <w:shd w:val="clear" w:color="auto" w:fill="FFFFFF"/>
              <w:jc w:val="both"/>
            </w:pPr>
            <w:r w:rsidRPr="00CF2B8A">
              <w:rPr>
                <w:szCs w:val="18"/>
                <w:lang w:val="en-US"/>
              </w:rPr>
              <w:t>Persons may be treated as unemployed</w:t>
            </w:r>
          </w:p>
        </w:tc>
      </w:tr>
      <w:tr w:rsidR="006F656E" w:rsidRPr="00CF2B8A" w14:paraId="35CC3DDE" w14:textId="77777777" w:rsidTr="00CA68B6">
        <w:trPr>
          <w:trHeight w:val="20"/>
          <w:jc w:val="center"/>
        </w:trPr>
        <w:tc>
          <w:tcPr>
            <w:tcW w:w="998" w:type="dxa"/>
            <w:tcBorders>
              <w:top w:val="nil"/>
              <w:left w:val="nil"/>
              <w:bottom w:val="nil"/>
              <w:right w:val="nil"/>
            </w:tcBorders>
            <w:shd w:val="clear" w:color="auto" w:fill="FFFFFF"/>
          </w:tcPr>
          <w:p w14:paraId="0555D466"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48C20E18" w14:textId="77777777" w:rsidR="006F656E" w:rsidRPr="00CF2B8A" w:rsidRDefault="006F656E" w:rsidP="005F20BC">
            <w:pPr>
              <w:shd w:val="clear" w:color="auto" w:fill="FFFFFF"/>
              <w:jc w:val="both"/>
            </w:pPr>
            <w:r w:rsidRPr="00CF2B8A">
              <w:rPr>
                <w:szCs w:val="18"/>
                <w:lang w:val="en-US"/>
              </w:rPr>
              <w:t>596.</w:t>
            </w:r>
          </w:p>
        </w:tc>
        <w:tc>
          <w:tcPr>
            <w:tcW w:w="7625" w:type="dxa"/>
            <w:tcBorders>
              <w:top w:val="nil"/>
              <w:left w:val="nil"/>
              <w:bottom w:val="nil"/>
              <w:right w:val="nil"/>
            </w:tcBorders>
            <w:shd w:val="clear" w:color="auto" w:fill="FFFFFF"/>
          </w:tcPr>
          <w:p w14:paraId="57A37BAB" w14:textId="77777777" w:rsidR="006F656E" w:rsidRPr="00CF2B8A" w:rsidRDefault="006F656E" w:rsidP="005F20BC">
            <w:pPr>
              <w:shd w:val="clear" w:color="auto" w:fill="FFFFFF"/>
              <w:jc w:val="both"/>
            </w:pPr>
            <w:r w:rsidRPr="00CF2B8A">
              <w:rPr>
                <w:szCs w:val="18"/>
                <w:lang w:val="en-US"/>
              </w:rPr>
              <w:t>Unemployment due to industrial action</w:t>
            </w:r>
          </w:p>
        </w:tc>
      </w:tr>
      <w:tr w:rsidR="006F656E" w:rsidRPr="00CF2B8A" w14:paraId="1387717D" w14:textId="77777777" w:rsidTr="00CA68B6">
        <w:trPr>
          <w:trHeight w:val="20"/>
          <w:jc w:val="center"/>
        </w:trPr>
        <w:tc>
          <w:tcPr>
            <w:tcW w:w="998" w:type="dxa"/>
            <w:tcBorders>
              <w:top w:val="nil"/>
              <w:left w:val="nil"/>
              <w:bottom w:val="nil"/>
              <w:right w:val="nil"/>
            </w:tcBorders>
            <w:shd w:val="clear" w:color="auto" w:fill="FFFFFF"/>
          </w:tcPr>
          <w:p w14:paraId="776E32F4"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59A5BB84" w14:textId="77777777" w:rsidR="006F656E" w:rsidRPr="00CF2B8A" w:rsidRDefault="006F656E" w:rsidP="005F20BC">
            <w:pPr>
              <w:shd w:val="clear" w:color="auto" w:fill="FFFFFF"/>
              <w:jc w:val="both"/>
            </w:pPr>
            <w:r w:rsidRPr="00CF2B8A">
              <w:rPr>
                <w:szCs w:val="18"/>
                <w:lang w:val="en-US"/>
              </w:rPr>
              <w:t>597.</w:t>
            </w:r>
          </w:p>
        </w:tc>
        <w:tc>
          <w:tcPr>
            <w:tcW w:w="7625" w:type="dxa"/>
            <w:tcBorders>
              <w:top w:val="nil"/>
              <w:left w:val="nil"/>
              <w:bottom w:val="nil"/>
              <w:right w:val="nil"/>
            </w:tcBorders>
            <w:shd w:val="clear" w:color="auto" w:fill="FFFFFF"/>
          </w:tcPr>
          <w:p w14:paraId="4617A0FA" w14:textId="77777777" w:rsidR="006F656E" w:rsidRPr="00CF2B8A" w:rsidRDefault="006F656E" w:rsidP="005F20BC">
            <w:pPr>
              <w:shd w:val="clear" w:color="auto" w:fill="FFFFFF"/>
              <w:jc w:val="both"/>
            </w:pPr>
            <w:r w:rsidRPr="00CF2B8A">
              <w:rPr>
                <w:szCs w:val="18"/>
                <w:lang w:val="en-US"/>
              </w:rPr>
              <w:t>Move to area of lower employment prospects</w:t>
            </w:r>
          </w:p>
        </w:tc>
      </w:tr>
      <w:tr w:rsidR="006F656E" w:rsidRPr="00CF2B8A" w14:paraId="1AC488BB" w14:textId="77777777" w:rsidTr="00CA68B6">
        <w:trPr>
          <w:trHeight w:val="20"/>
          <w:jc w:val="center"/>
        </w:trPr>
        <w:tc>
          <w:tcPr>
            <w:tcW w:w="998" w:type="dxa"/>
            <w:tcBorders>
              <w:top w:val="nil"/>
              <w:left w:val="nil"/>
              <w:bottom w:val="nil"/>
              <w:right w:val="nil"/>
            </w:tcBorders>
            <w:shd w:val="clear" w:color="auto" w:fill="FFFFFF"/>
          </w:tcPr>
          <w:p w14:paraId="4E1973A5"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4176535D" w14:textId="77777777" w:rsidR="006F656E" w:rsidRPr="00CF2B8A" w:rsidRDefault="006F656E" w:rsidP="005F20BC">
            <w:pPr>
              <w:shd w:val="clear" w:color="auto" w:fill="FFFFFF"/>
              <w:jc w:val="both"/>
            </w:pPr>
            <w:r w:rsidRPr="00CF2B8A">
              <w:rPr>
                <w:szCs w:val="18"/>
                <w:lang w:val="en-US"/>
              </w:rPr>
              <w:t>598.</w:t>
            </w:r>
          </w:p>
        </w:tc>
        <w:tc>
          <w:tcPr>
            <w:tcW w:w="7625" w:type="dxa"/>
            <w:tcBorders>
              <w:top w:val="nil"/>
              <w:left w:val="nil"/>
              <w:bottom w:val="nil"/>
              <w:right w:val="nil"/>
            </w:tcBorders>
            <w:shd w:val="clear" w:color="auto" w:fill="FFFFFF"/>
          </w:tcPr>
          <w:p w14:paraId="7368E921" w14:textId="77777777" w:rsidR="006F656E" w:rsidRPr="00CF2B8A" w:rsidRDefault="006F656E" w:rsidP="005F20BC">
            <w:pPr>
              <w:shd w:val="clear" w:color="auto" w:fill="FFFFFF"/>
              <w:jc w:val="both"/>
            </w:pPr>
            <w:r w:rsidRPr="00CF2B8A">
              <w:rPr>
                <w:szCs w:val="18"/>
                <w:lang w:val="en-US"/>
              </w:rPr>
              <w:t>Liquid assets test disqualification</w:t>
            </w:r>
          </w:p>
        </w:tc>
      </w:tr>
      <w:tr w:rsidR="006F656E" w:rsidRPr="00CF2B8A" w14:paraId="319EC265" w14:textId="77777777" w:rsidTr="00CA68B6">
        <w:trPr>
          <w:trHeight w:val="20"/>
          <w:jc w:val="center"/>
        </w:trPr>
        <w:tc>
          <w:tcPr>
            <w:tcW w:w="998" w:type="dxa"/>
            <w:tcBorders>
              <w:top w:val="nil"/>
              <w:left w:val="nil"/>
              <w:bottom w:val="nil"/>
              <w:right w:val="nil"/>
            </w:tcBorders>
            <w:shd w:val="clear" w:color="auto" w:fill="FFFFFF"/>
          </w:tcPr>
          <w:p w14:paraId="00BE3D96"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1D4D5A31" w14:textId="77777777" w:rsidR="006F656E" w:rsidRPr="00CF2B8A" w:rsidRDefault="006F656E" w:rsidP="005F20BC">
            <w:pPr>
              <w:shd w:val="clear" w:color="auto" w:fill="FFFFFF"/>
              <w:jc w:val="both"/>
            </w:pPr>
            <w:r w:rsidRPr="00CF2B8A">
              <w:rPr>
                <w:szCs w:val="18"/>
                <w:lang w:val="en-US"/>
              </w:rPr>
              <w:t>599.</w:t>
            </w:r>
          </w:p>
        </w:tc>
        <w:tc>
          <w:tcPr>
            <w:tcW w:w="7625" w:type="dxa"/>
            <w:tcBorders>
              <w:top w:val="nil"/>
              <w:left w:val="nil"/>
              <w:bottom w:val="nil"/>
              <w:right w:val="nil"/>
            </w:tcBorders>
            <w:shd w:val="clear" w:color="auto" w:fill="FFFFFF"/>
          </w:tcPr>
          <w:p w14:paraId="3B89D435" w14:textId="77777777" w:rsidR="006F656E" w:rsidRPr="00CF2B8A" w:rsidRDefault="006F656E" w:rsidP="005F20BC">
            <w:pPr>
              <w:shd w:val="clear" w:color="auto" w:fill="FFFFFF"/>
              <w:jc w:val="both"/>
            </w:pPr>
            <w:r w:rsidRPr="00CF2B8A">
              <w:rPr>
                <w:szCs w:val="18"/>
                <w:lang w:val="en-US"/>
              </w:rPr>
              <w:t xml:space="preserve">Registration by </w:t>
            </w:r>
            <w:r w:rsidRPr="00CF2B8A">
              <w:rPr>
                <w:szCs w:val="18"/>
                <w:lang w:val="fr-FR"/>
              </w:rPr>
              <w:t>CES</w:t>
            </w:r>
          </w:p>
        </w:tc>
      </w:tr>
      <w:tr w:rsidR="006F656E" w:rsidRPr="00CF2B8A" w14:paraId="12294827" w14:textId="77777777" w:rsidTr="00CA68B6">
        <w:trPr>
          <w:trHeight w:val="20"/>
          <w:jc w:val="center"/>
        </w:trPr>
        <w:tc>
          <w:tcPr>
            <w:tcW w:w="998" w:type="dxa"/>
            <w:tcBorders>
              <w:top w:val="nil"/>
              <w:left w:val="nil"/>
              <w:bottom w:val="nil"/>
              <w:right w:val="nil"/>
            </w:tcBorders>
            <w:shd w:val="clear" w:color="auto" w:fill="FFFFFF"/>
          </w:tcPr>
          <w:p w14:paraId="32946346"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01B15252" w14:textId="77777777" w:rsidR="006F656E" w:rsidRPr="00CF2B8A" w:rsidRDefault="006F656E" w:rsidP="005F20BC">
            <w:pPr>
              <w:shd w:val="clear" w:color="auto" w:fill="FFFFFF"/>
              <w:jc w:val="both"/>
            </w:pPr>
            <w:r w:rsidRPr="00CF2B8A">
              <w:rPr>
                <w:szCs w:val="18"/>
                <w:lang w:val="en-US"/>
              </w:rPr>
              <w:t>600.</w:t>
            </w:r>
          </w:p>
        </w:tc>
        <w:tc>
          <w:tcPr>
            <w:tcW w:w="7625" w:type="dxa"/>
            <w:tcBorders>
              <w:top w:val="nil"/>
              <w:left w:val="nil"/>
              <w:bottom w:val="nil"/>
              <w:right w:val="nil"/>
            </w:tcBorders>
            <w:shd w:val="clear" w:color="auto" w:fill="FFFFFF"/>
          </w:tcPr>
          <w:p w14:paraId="0AAFB7C2" w14:textId="77777777" w:rsidR="006F656E" w:rsidRPr="00CF2B8A" w:rsidRDefault="006F656E" w:rsidP="005F20BC">
            <w:pPr>
              <w:shd w:val="clear" w:color="auto" w:fill="FFFFFF"/>
              <w:jc w:val="both"/>
            </w:pPr>
            <w:r w:rsidRPr="00CF2B8A">
              <w:rPr>
                <w:szCs w:val="18"/>
                <w:lang w:val="en-US"/>
              </w:rPr>
              <w:t>Prospective determinations for some allowees</w:t>
            </w:r>
          </w:p>
        </w:tc>
      </w:tr>
      <w:tr w:rsidR="00800B17" w:rsidRPr="00CF2B8A" w14:paraId="33DA26B9" w14:textId="77777777" w:rsidTr="00800B17">
        <w:trPr>
          <w:trHeight w:val="20"/>
          <w:jc w:val="center"/>
        </w:trPr>
        <w:tc>
          <w:tcPr>
            <w:tcW w:w="998" w:type="dxa"/>
            <w:tcBorders>
              <w:top w:val="nil"/>
              <w:left w:val="nil"/>
              <w:bottom w:val="nil"/>
              <w:right w:val="nil"/>
            </w:tcBorders>
            <w:shd w:val="clear" w:color="auto" w:fill="FFFFFF"/>
          </w:tcPr>
          <w:p w14:paraId="54C1ACE4" w14:textId="77777777" w:rsidR="00800B17" w:rsidRPr="00CF2B8A" w:rsidRDefault="00800B17" w:rsidP="005F20BC">
            <w:pPr>
              <w:shd w:val="clear" w:color="auto" w:fill="FFFFFF"/>
              <w:jc w:val="both"/>
            </w:pPr>
          </w:p>
        </w:tc>
        <w:tc>
          <w:tcPr>
            <w:tcW w:w="8442" w:type="dxa"/>
            <w:gridSpan w:val="2"/>
            <w:tcBorders>
              <w:top w:val="nil"/>
              <w:left w:val="nil"/>
              <w:bottom w:val="nil"/>
              <w:right w:val="nil"/>
            </w:tcBorders>
            <w:shd w:val="clear" w:color="auto" w:fill="FFFFFF"/>
          </w:tcPr>
          <w:p w14:paraId="521CBF0D" w14:textId="77777777" w:rsidR="00800B17" w:rsidRPr="00CF2B8A" w:rsidRDefault="00800B17" w:rsidP="00800B17">
            <w:pPr>
              <w:shd w:val="clear" w:color="auto" w:fill="FFFFFF"/>
              <w:spacing w:before="60" w:after="60"/>
              <w:jc w:val="center"/>
            </w:pPr>
            <w:r w:rsidRPr="00CF2B8A">
              <w:rPr>
                <w:i/>
                <w:iCs/>
                <w:szCs w:val="18"/>
                <w:lang w:val="en-US"/>
              </w:rPr>
              <w:t>Subdivision B</w:t>
            </w:r>
            <w:r w:rsidRPr="00CF2B8A">
              <w:rPr>
                <w:rFonts w:eastAsia="Times New Roman"/>
                <w:szCs w:val="18"/>
                <w:lang w:val="en-US"/>
              </w:rPr>
              <w:t>—</w:t>
            </w:r>
            <w:r w:rsidRPr="00CF2B8A">
              <w:rPr>
                <w:rFonts w:eastAsia="Times New Roman"/>
                <w:i/>
                <w:iCs/>
                <w:szCs w:val="18"/>
                <w:lang w:val="en-US"/>
              </w:rPr>
              <w:t>Activity test</w:t>
            </w:r>
          </w:p>
        </w:tc>
      </w:tr>
      <w:tr w:rsidR="006F656E" w:rsidRPr="00CF2B8A" w14:paraId="6A74CDB7" w14:textId="77777777" w:rsidTr="00CA68B6">
        <w:trPr>
          <w:trHeight w:val="20"/>
          <w:jc w:val="center"/>
        </w:trPr>
        <w:tc>
          <w:tcPr>
            <w:tcW w:w="998" w:type="dxa"/>
            <w:tcBorders>
              <w:top w:val="nil"/>
              <w:left w:val="nil"/>
              <w:bottom w:val="nil"/>
              <w:right w:val="nil"/>
            </w:tcBorders>
            <w:shd w:val="clear" w:color="auto" w:fill="FFFFFF"/>
          </w:tcPr>
          <w:p w14:paraId="530C483E"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193C65D7" w14:textId="77777777" w:rsidR="006F656E" w:rsidRPr="00CF2B8A" w:rsidRDefault="006F656E" w:rsidP="005F20BC">
            <w:pPr>
              <w:shd w:val="clear" w:color="auto" w:fill="FFFFFF"/>
              <w:jc w:val="both"/>
            </w:pPr>
            <w:r w:rsidRPr="00CF2B8A">
              <w:rPr>
                <w:szCs w:val="18"/>
                <w:lang w:val="en-US"/>
              </w:rPr>
              <w:t>601.</w:t>
            </w:r>
          </w:p>
        </w:tc>
        <w:tc>
          <w:tcPr>
            <w:tcW w:w="7625" w:type="dxa"/>
            <w:tcBorders>
              <w:top w:val="nil"/>
              <w:left w:val="nil"/>
              <w:bottom w:val="nil"/>
              <w:right w:val="nil"/>
            </w:tcBorders>
            <w:shd w:val="clear" w:color="auto" w:fill="FFFFFF"/>
          </w:tcPr>
          <w:p w14:paraId="3D1BB17D" w14:textId="77777777" w:rsidR="006F656E" w:rsidRPr="00CF2B8A" w:rsidRDefault="006F656E" w:rsidP="005F20BC">
            <w:pPr>
              <w:shd w:val="clear" w:color="auto" w:fill="FFFFFF"/>
              <w:jc w:val="both"/>
            </w:pPr>
            <w:r w:rsidRPr="00CF2B8A">
              <w:rPr>
                <w:szCs w:val="18"/>
                <w:lang w:val="en-US"/>
              </w:rPr>
              <w:t>Activity test</w:t>
            </w:r>
          </w:p>
        </w:tc>
      </w:tr>
      <w:tr w:rsidR="006F656E" w:rsidRPr="00CF2B8A" w14:paraId="60A241D7" w14:textId="77777777" w:rsidTr="00CA68B6">
        <w:trPr>
          <w:trHeight w:val="20"/>
          <w:jc w:val="center"/>
        </w:trPr>
        <w:tc>
          <w:tcPr>
            <w:tcW w:w="998" w:type="dxa"/>
            <w:tcBorders>
              <w:top w:val="nil"/>
              <w:left w:val="nil"/>
              <w:bottom w:val="nil"/>
              <w:right w:val="nil"/>
            </w:tcBorders>
            <w:shd w:val="clear" w:color="auto" w:fill="FFFFFF"/>
          </w:tcPr>
          <w:p w14:paraId="1E04E65C"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3D061B15" w14:textId="77777777" w:rsidR="006F656E" w:rsidRPr="00CF2B8A" w:rsidRDefault="006F656E" w:rsidP="005F20BC">
            <w:pPr>
              <w:shd w:val="clear" w:color="auto" w:fill="FFFFFF"/>
              <w:jc w:val="both"/>
            </w:pPr>
            <w:r w:rsidRPr="00CF2B8A">
              <w:rPr>
                <w:szCs w:val="18"/>
                <w:lang w:val="en-US"/>
              </w:rPr>
              <w:t>602.</w:t>
            </w:r>
          </w:p>
        </w:tc>
        <w:tc>
          <w:tcPr>
            <w:tcW w:w="7625" w:type="dxa"/>
            <w:tcBorders>
              <w:top w:val="nil"/>
              <w:left w:val="nil"/>
              <w:bottom w:val="nil"/>
              <w:right w:val="nil"/>
            </w:tcBorders>
            <w:shd w:val="clear" w:color="auto" w:fill="FFFFFF"/>
          </w:tcPr>
          <w:p w14:paraId="2E49CF4B" w14:textId="77777777" w:rsidR="006F656E" w:rsidRPr="00CF2B8A" w:rsidRDefault="006F656E" w:rsidP="005F20BC">
            <w:pPr>
              <w:shd w:val="clear" w:color="auto" w:fill="FFFFFF"/>
              <w:jc w:val="both"/>
            </w:pPr>
            <w:r w:rsidRPr="00CF2B8A">
              <w:rPr>
                <w:szCs w:val="18"/>
                <w:lang w:val="en-US"/>
              </w:rPr>
              <w:t>Relief from activity test</w:t>
            </w:r>
            <w:r w:rsidRPr="00CF2B8A">
              <w:rPr>
                <w:rFonts w:eastAsia="Times New Roman"/>
                <w:szCs w:val="18"/>
                <w:lang w:val="en-US"/>
              </w:rPr>
              <w:t>—certain persons over 55 in employment</w:t>
            </w:r>
          </w:p>
        </w:tc>
      </w:tr>
      <w:tr w:rsidR="006F656E" w:rsidRPr="00CF2B8A" w14:paraId="55451A11" w14:textId="77777777" w:rsidTr="00CA68B6">
        <w:trPr>
          <w:trHeight w:val="20"/>
          <w:jc w:val="center"/>
        </w:trPr>
        <w:tc>
          <w:tcPr>
            <w:tcW w:w="998" w:type="dxa"/>
            <w:tcBorders>
              <w:top w:val="nil"/>
              <w:left w:val="nil"/>
              <w:bottom w:val="nil"/>
              <w:right w:val="nil"/>
            </w:tcBorders>
            <w:shd w:val="clear" w:color="auto" w:fill="FFFFFF"/>
          </w:tcPr>
          <w:p w14:paraId="4BC4CDE4"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581B762C" w14:textId="77777777" w:rsidR="006F656E" w:rsidRPr="00CF2B8A" w:rsidRDefault="006F656E" w:rsidP="005F20BC">
            <w:pPr>
              <w:shd w:val="clear" w:color="auto" w:fill="FFFFFF"/>
              <w:jc w:val="both"/>
            </w:pPr>
            <w:r w:rsidRPr="00CF2B8A">
              <w:rPr>
                <w:szCs w:val="18"/>
                <w:lang w:val="en-US"/>
              </w:rPr>
              <w:t>603.</w:t>
            </w:r>
          </w:p>
        </w:tc>
        <w:tc>
          <w:tcPr>
            <w:tcW w:w="7625" w:type="dxa"/>
            <w:tcBorders>
              <w:top w:val="nil"/>
              <w:left w:val="nil"/>
              <w:bottom w:val="nil"/>
              <w:right w:val="nil"/>
            </w:tcBorders>
            <w:shd w:val="clear" w:color="auto" w:fill="FFFFFF"/>
          </w:tcPr>
          <w:p w14:paraId="309167BA" w14:textId="77777777" w:rsidR="006F656E" w:rsidRPr="00CF2B8A" w:rsidRDefault="006F656E" w:rsidP="005F20BC">
            <w:pPr>
              <w:shd w:val="clear" w:color="auto" w:fill="FFFFFF"/>
              <w:jc w:val="both"/>
            </w:pPr>
            <w:r w:rsidRPr="00CF2B8A">
              <w:rPr>
                <w:szCs w:val="18"/>
                <w:lang w:val="en-US"/>
              </w:rPr>
              <w:t>Relief from activity test</w:t>
            </w:r>
            <w:r w:rsidRPr="00CF2B8A">
              <w:rPr>
                <w:rFonts w:eastAsia="Times New Roman"/>
                <w:szCs w:val="18"/>
                <w:lang w:val="en-US"/>
              </w:rPr>
              <w:t>—general</w:t>
            </w:r>
          </w:p>
        </w:tc>
      </w:tr>
      <w:tr w:rsidR="00800B17" w:rsidRPr="00CF2B8A" w14:paraId="16592E80" w14:textId="77777777" w:rsidTr="00800B17">
        <w:trPr>
          <w:trHeight w:val="20"/>
          <w:jc w:val="center"/>
        </w:trPr>
        <w:tc>
          <w:tcPr>
            <w:tcW w:w="998" w:type="dxa"/>
            <w:tcBorders>
              <w:top w:val="nil"/>
              <w:left w:val="nil"/>
              <w:bottom w:val="nil"/>
              <w:right w:val="nil"/>
            </w:tcBorders>
            <w:shd w:val="clear" w:color="auto" w:fill="FFFFFF"/>
          </w:tcPr>
          <w:p w14:paraId="5705F3AA" w14:textId="77777777" w:rsidR="00800B17" w:rsidRPr="00CF2B8A" w:rsidRDefault="00800B17" w:rsidP="005F20BC">
            <w:pPr>
              <w:shd w:val="clear" w:color="auto" w:fill="FFFFFF"/>
              <w:jc w:val="both"/>
            </w:pPr>
          </w:p>
        </w:tc>
        <w:tc>
          <w:tcPr>
            <w:tcW w:w="8442" w:type="dxa"/>
            <w:gridSpan w:val="2"/>
            <w:tcBorders>
              <w:top w:val="nil"/>
              <w:left w:val="nil"/>
              <w:bottom w:val="nil"/>
              <w:right w:val="nil"/>
            </w:tcBorders>
            <w:shd w:val="clear" w:color="auto" w:fill="FFFFFF"/>
          </w:tcPr>
          <w:p w14:paraId="2C60BDAC" w14:textId="77777777" w:rsidR="00800B17" w:rsidRPr="00CF2B8A" w:rsidRDefault="00800B17" w:rsidP="00800B17">
            <w:pPr>
              <w:shd w:val="clear" w:color="auto" w:fill="FFFFFF"/>
              <w:spacing w:before="60" w:after="60"/>
              <w:jc w:val="center"/>
            </w:pPr>
            <w:r w:rsidRPr="00CF2B8A">
              <w:rPr>
                <w:i/>
                <w:iCs/>
                <w:szCs w:val="18"/>
                <w:lang w:val="en-US"/>
              </w:rPr>
              <w:t>Subdivision C</w:t>
            </w:r>
            <w:r w:rsidRPr="00CF2B8A">
              <w:rPr>
                <w:rFonts w:eastAsia="Times New Roman"/>
                <w:szCs w:val="18"/>
                <w:lang w:val="en-US"/>
              </w:rPr>
              <w:t>—</w:t>
            </w:r>
            <w:r w:rsidRPr="00CF2B8A">
              <w:rPr>
                <w:rFonts w:eastAsia="Times New Roman"/>
                <w:i/>
                <w:iCs/>
                <w:szCs w:val="18"/>
                <w:lang w:val="en-US"/>
              </w:rPr>
              <w:t>Newstart Activity Agreements</w:t>
            </w:r>
          </w:p>
        </w:tc>
      </w:tr>
      <w:tr w:rsidR="006F656E" w:rsidRPr="00CF2B8A" w14:paraId="22AF423B" w14:textId="77777777" w:rsidTr="00CA68B6">
        <w:trPr>
          <w:trHeight w:val="20"/>
          <w:jc w:val="center"/>
        </w:trPr>
        <w:tc>
          <w:tcPr>
            <w:tcW w:w="998" w:type="dxa"/>
            <w:tcBorders>
              <w:top w:val="nil"/>
              <w:left w:val="nil"/>
              <w:bottom w:val="nil"/>
              <w:right w:val="nil"/>
            </w:tcBorders>
            <w:shd w:val="clear" w:color="auto" w:fill="FFFFFF"/>
          </w:tcPr>
          <w:p w14:paraId="7659B51F"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6A86512F" w14:textId="77777777" w:rsidR="006F656E" w:rsidRPr="00CF2B8A" w:rsidRDefault="006F656E" w:rsidP="005F20BC">
            <w:pPr>
              <w:shd w:val="clear" w:color="auto" w:fill="FFFFFF"/>
              <w:jc w:val="both"/>
            </w:pPr>
            <w:r w:rsidRPr="00CF2B8A">
              <w:rPr>
                <w:szCs w:val="18"/>
                <w:lang w:val="en-US"/>
              </w:rPr>
              <w:t>604.</w:t>
            </w:r>
          </w:p>
        </w:tc>
        <w:tc>
          <w:tcPr>
            <w:tcW w:w="7625" w:type="dxa"/>
            <w:tcBorders>
              <w:top w:val="nil"/>
              <w:left w:val="nil"/>
              <w:bottom w:val="nil"/>
              <w:right w:val="nil"/>
            </w:tcBorders>
            <w:shd w:val="clear" w:color="auto" w:fill="FFFFFF"/>
          </w:tcPr>
          <w:p w14:paraId="3DE559B5" w14:textId="77777777" w:rsidR="006F656E" w:rsidRPr="00CF2B8A" w:rsidRDefault="006F656E" w:rsidP="005F20BC">
            <w:pPr>
              <w:shd w:val="clear" w:color="auto" w:fill="FFFFFF"/>
              <w:jc w:val="both"/>
            </w:pPr>
            <w:r w:rsidRPr="00CF2B8A">
              <w:rPr>
                <w:szCs w:val="18"/>
                <w:lang w:val="en-US"/>
              </w:rPr>
              <w:t>Newstart Activity Agreements</w:t>
            </w:r>
          </w:p>
        </w:tc>
      </w:tr>
      <w:tr w:rsidR="006F656E" w:rsidRPr="00CF2B8A" w14:paraId="1367D0E9" w14:textId="77777777" w:rsidTr="00CA68B6">
        <w:trPr>
          <w:trHeight w:val="20"/>
          <w:jc w:val="center"/>
        </w:trPr>
        <w:tc>
          <w:tcPr>
            <w:tcW w:w="998" w:type="dxa"/>
            <w:tcBorders>
              <w:top w:val="nil"/>
              <w:left w:val="nil"/>
              <w:bottom w:val="nil"/>
              <w:right w:val="nil"/>
            </w:tcBorders>
            <w:shd w:val="clear" w:color="auto" w:fill="FFFFFF"/>
          </w:tcPr>
          <w:p w14:paraId="388CA43B"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06853A43" w14:textId="77777777" w:rsidR="006F656E" w:rsidRPr="00CF2B8A" w:rsidRDefault="006F656E" w:rsidP="005F20BC">
            <w:pPr>
              <w:shd w:val="clear" w:color="auto" w:fill="FFFFFF"/>
              <w:jc w:val="both"/>
            </w:pPr>
            <w:r w:rsidRPr="00CF2B8A">
              <w:rPr>
                <w:szCs w:val="18"/>
                <w:lang w:val="en-US"/>
              </w:rPr>
              <w:t>605.</w:t>
            </w:r>
          </w:p>
        </w:tc>
        <w:tc>
          <w:tcPr>
            <w:tcW w:w="7625" w:type="dxa"/>
            <w:tcBorders>
              <w:top w:val="nil"/>
              <w:left w:val="nil"/>
              <w:bottom w:val="nil"/>
              <w:right w:val="nil"/>
            </w:tcBorders>
            <w:shd w:val="clear" w:color="auto" w:fill="FFFFFF"/>
          </w:tcPr>
          <w:p w14:paraId="4018D31D" w14:textId="77777777" w:rsidR="006F656E" w:rsidRPr="00CF2B8A" w:rsidRDefault="006F656E" w:rsidP="005F20BC">
            <w:pPr>
              <w:shd w:val="clear" w:color="auto" w:fill="FFFFFF"/>
              <w:jc w:val="both"/>
            </w:pPr>
            <w:r w:rsidRPr="00CF2B8A">
              <w:rPr>
                <w:szCs w:val="18"/>
                <w:lang w:val="en-US"/>
              </w:rPr>
              <w:t>Newstart Activity Agreements</w:t>
            </w:r>
            <w:r w:rsidRPr="00CF2B8A">
              <w:rPr>
                <w:rFonts w:eastAsia="Times New Roman"/>
                <w:szCs w:val="18"/>
                <w:lang w:val="en-US"/>
              </w:rPr>
              <w:t>—requirement</w:t>
            </w:r>
          </w:p>
        </w:tc>
      </w:tr>
      <w:tr w:rsidR="006F656E" w:rsidRPr="00CF2B8A" w14:paraId="2F935561" w14:textId="77777777" w:rsidTr="00CA68B6">
        <w:trPr>
          <w:trHeight w:val="20"/>
          <w:jc w:val="center"/>
        </w:trPr>
        <w:tc>
          <w:tcPr>
            <w:tcW w:w="998" w:type="dxa"/>
            <w:tcBorders>
              <w:top w:val="nil"/>
              <w:left w:val="nil"/>
              <w:bottom w:val="nil"/>
              <w:right w:val="nil"/>
            </w:tcBorders>
            <w:shd w:val="clear" w:color="auto" w:fill="FFFFFF"/>
          </w:tcPr>
          <w:p w14:paraId="10C6382A"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1F655B9B" w14:textId="77777777" w:rsidR="006F656E" w:rsidRPr="00CF2B8A" w:rsidRDefault="006F656E" w:rsidP="005F20BC">
            <w:pPr>
              <w:shd w:val="clear" w:color="auto" w:fill="FFFFFF"/>
              <w:jc w:val="both"/>
            </w:pPr>
            <w:r w:rsidRPr="00CF2B8A">
              <w:rPr>
                <w:szCs w:val="18"/>
                <w:lang w:val="en-US"/>
              </w:rPr>
              <w:t>606.</w:t>
            </w:r>
          </w:p>
        </w:tc>
        <w:tc>
          <w:tcPr>
            <w:tcW w:w="7625" w:type="dxa"/>
            <w:tcBorders>
              <w:top w:val="nil"/>
              <w:left w:val="nil"/>
              <w:bottom w:val="nil"/>
              <w:right w:val="nil"/>
            </w:tcBorders>
            <w:shd w:val="clear" w:color="auto" w:fill="FFFFFF"/>
          </w:tcPr>
          <w:p w14:paraId="0E781391" w14:textId="77777777" w:rsidR="006F656E" w:rsidRPr="00CF2B8A" w:rsidRDefault="006F656E" w:rsidP="005F20BC">
            <w:pPr>
              <w:shd w:val="clear" w:color="auto" w:fill="FFFFFF"/>
              <w:jc w:val="both"/>
            </w:pPr>
            <w:r w:rsidRPr="00CF2B8A">
              <w:rPr>
                <w:szCs w:val="18"/>
                <w:lang w:val="en-US"/>
              </w:rPr>
              <w:t>Newstart Activity Agreements</w:t>
            </w:r>
            <w:r w:rsidRPr="00CF2B8A">
              <w:rPr>
                <w:rFonts w:eastAsia="Times New Roman"/>
                <w:szCs w:val="18"/>
                <w:lang w:val="en-US"/>
              </w:rPr>
              <w:t>—terms</w:t>
            </w:r>
          </w:p>
        </w:tc>
      </w:tr>
      <w:tr w:rsidR="006F656E" w:rsidRPr="00CF2B8A" w14:paraId="33220AA5" w14:textId="77777777" w:rsidTr="00CA68B6">
        <w:trPr>
          <w:trHeight w:val="20"/>
          <w:jc w:val="center"/>
        </w:trPr>
        <w:tc>
          <w:tcPr>
            <w:tcW w:w="998" w:type="dxa"/>
            <w:tcBorders>
              <w:top w:val="nil"/>
              <w:left w:val="nil"/>
              <w:bottom w:val="nil"/>
              <w:right w:val="nil"/>
            </w:tcBorders>
            <w:shd w:val="clear" w:color="auto" w:fill="FFFFFF"/>
          </w:tcPr>
          <w:p w14:paraId="423F2A74"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0C4C712C" w14:textId="77777777" w:rsidR="006F656E" w:rsidRPr="00CF2B8A" w:rsidRDefault="006F656E" w:rsidP="005F20BC">
            <w:pPr>
              <w:shd w:val="clear" w:color="auto" w:fill="FFFFFF"/>
              <w:jc w:val="both"/>
            </w:pPr>
            <w:r w:rsidRPr="00CF2B8A">
              <w:rPr>
                <w:szCs w:val="18"/>
                <w:lang w:val="en-US"/>
              </w:rPr>
              <w:t>607.</w:t>
            </w:r>
          </w:p>
        </w:tc>
        <w:tc>
          <w:tcPr>
            <w:tcW w:w="7625" w:type="dxa"/>
            <w:tcBorders>
              <w:top w:val="nil"/>
              <w:left w:val="nil"/>
              <w:bottom w:val="nil"/>
              <w:right w:val="nil"/>
            </w:tcBorders>
            <w:shd w:val="clear" w:color="auto" w:fill="FFFFFF"/>
          </w:tcPr>
          <w:p w14:paraId="6B9E4DF8" w14:textId="77777777" w:rsidR="006F656E" w:rsidRPr="00CF2B8A" w:rsidRDefault="006F656E" w:rsidP="005F20BC">
            <w:pPr>
              <w:shd w:val="clear" w:color="auto" w:fill="FFFFFF"/>
              <w:jc w:val="both"/>
            </w:pPr>
            <w:r w:rsidRPr="00CF2B8A">
              <w:rPr>
                <w:szCs w:val="18"/>
                <w:lang w:val="en-US"/>
              </w:rPr>
              <w:t>Newstart Activity Agreements</w:t>
            </w:r>
            <w:r w:rsidRPr="00CF2B8A">
              <w:rPr>
                <w:rFonts w:eastAsia="Times New Roman"/>
                <w:szCs w:val="18"/>
                <w:lang w:val="en-US"/>
              </w:rPr>
              <w:t>—failure to negotiate</w:t>
            </w:r>
          </w:p>
        </w:tc>
      </w:tr>
      <w:tr w:rsidR="00800B17" w:rsidRPr="00CF2B8A" w14:paraId="4CCA8BC0" w14:textId="77777777" w:rsidTr="00800B17">
        <w:trPr>
          <w:trHeight w:val="20"/>
          <w:jc w:val="center"/>
        </w:trPr>
        <w:tc>
          <w:tcPr>
            <w:tcW w:w="998" w:type="dxa"/>
            <w:tcBorders>
              <w:top w:val="nil"/>
              <w:left w:val="nil"/>
              <w:bottom w:val="nil"/>
              <w:right w:val="nil"/>
            </w:tcBorders>
            <w:shd w:val="clear" w:color="auto" w:fill="FFFFFF"/>
          </w:tcPr>
          <w:p w14:paraId="3BFF36FB" w14:textId="77777777" w:rsidR="00800B17" w:rsidRPr="00CF2B8A" w:rsidRDefault="00800B17" w:rsidP="005F20BC">
            <w:pPr>
              <w:shd w:val="clear" w:color="auto" w:fill="FFFFFF"/>
              <w:jc w:val="both"/>
            </w:pPr>
          </w:p>
        </w:tc>
        <w:tc>
          <w:tcPr>
            <w:tcW w:w="8442" w:type="dxa"/>
            <w:gridSpan w:val="2"/>
            <w:tcBorders>
              <w:top w:val="nil"/>
              <w:left w:val="nil"/>
              <w:bottom w:val="nil"/>
              <w:right w:val="nil"/>
            </w:tcBorders>
            <w:shd w:val="clear" w:color="auto" w:fill="FFFFFF"/>
          </w:tcPr>
          <w:p w14:paraId="48890D28" w14:textId="77777777" w:rsidR="00800B17" w:rsidRPr="00CF2B8A" w:rsidRDefault="00800B17" w:rsidP="00800B17">
            <w:pPr>
              <w:shd w:val="clear" w:color="auto" w:fill="FFFFFF"/>
              <w:spacing w:before="60" w:after="60"/>
              <w:jc w:val="center"/>
            </w:pPr>
            <w:r w:rsidRPr="00CF2B8A">
              <w:rPr>
                <w:i/>
                <w:iCs/>
                <w:szCs w:val="18"/>
                <w:lang w:val="en-US"/>
              </w:rPr>
              <w:t>Subdivision D</w:t>
            </w:r>
            <w:r w:rsidRPr="00CF2B8A">
              <w:rPr>
                <w:rFonts w:eastAsia="Times New Roman"/>
                <w:szCs w:val="18"/>
                <w:lang w:val="en-US"/>
              </w:rPr>
              <w:t>—</w:t>
            </w:r>
            <w:r w:rsidRPr="00CF2B8A">
              <w:rPr>
                <w:rFonts w:eastAsia="Times New Roman"/>
                <w:i/>
                <w:iCs/>
                <w:szCs w:val="18"/>
                <w:lang w:val="en-US"/>
              </w:rPr>
              <w:t>Situations where allowance not payable (general)</w:t>
            </w:r>
          </w:p>
        </w:tc>
      </w:tr>
      <w:tr w:rsidR="006F656E" w:rsidRPr="00CF2B8A" w14:paraId="24731D95" w14:textId="77777777" w:rsidTr="00CA68B6">
        <w:trPr>
          <w:trHeight w:val="20"/>
          <w:jc w:val="center"/>
        </w:trPr>
        <w:tc>
          <w:tcPr>
            <w:tcW w:w="998" w:type="dxa"/>
            <w:tcBorders>
              <w:top w:val="nil"/>
              <w:left w:val="nil"/>
              <w:bottom w:val="nil"/>
              <w:right w:val="nil"/>
            </w:tcBorders>
            <w:shd w:val="clear" w:color="auto" w:fill="FFFFFF"/>
          </w:tcPr>
          <w:p w14:paraId="116024E3"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3073CDAA" w14:textId="77777777" w:rsidR="006F656E" w:rsidRPr="00CF2B8A" w:rsidRDefault="006F656E" w:rsidP="005F20BC">
            <w:pPr>
              <w:shd w:val="clear" w:color="auto" w:fill="FFFFFF"/>
              <w:jc w:val="both"/>
            </w:pPr>
            <w:r w:rsidRPr="00CF2B8A">
              <w:rPr>
                <w:szCs w:val="18"/>
                <w:lang w:val="en-US"/>
              </w:rPr>
              <w:t>608.</w:t>
            </w:r>
          </w:p>
        </w:tc>
        <w:tc>
          <w:tcPr>
            <w:tcW w:w="7625" w:type="dxa"/>
            <w:tcBorders>
              <w:top w:val="nil"/>
              <w:left w:val="nil"/>
              <w:bottom w:val="nil"/>
              <w:right w:val="nil"/>
            </w:tcBorders>
            <w:shd w:val="clear" w:color="auto" w:fill="FFFFFF"/>
          </w:tcPr>
          <w:p w14:paraId="65A5CB3F" w14:textId="77777777" w:rsidR="006F656E" w:rsidRPr="00CF2B8A" w:rsidRDefault="006F656E" w:rsidP="005F20BC">
            <w:pPr>
              <w:shd w:val="clear" w:color="auto" w:fill="FFFFFF"/>
              <w:jc w:val="both"/>
            </w:pPr>
            <w:r w:rsidRPr="00CF2B8A">
              <w:rPr>
                <w:szCs w:val="18"/>
                <w:lang w:val="en-US"/>
              </w:rPr>
              <w:t>Newstart allowance not payable in certain situations</w:t>
            </w:r>
          </w:p>
        </w:tc>
      </w:tr>
      <w:tr w:rsidR="006F656E" w:rsidRPr="00CF2B8A" w14:paraId="0BEDC627" w14:textId="77777777" w:rsidTr="00CA68B6">
        <w:trPr>
          <w:trHeight w:val="20"/>
          <w:jc w:val="center"/>
        </w:trPr>
        <w:tc>
          <w:tcPr>
            <w:tcW w:w="998" w:type="dxa"/>
            <w:tcBorders>
              <w:top w:val="nil"/>
              <w:left w:val="nil"/>
              <w:bottom w:val="nil"/>
              <w:right w:val="nil"/>
            </w:tcBorders>
            <w:shd w:val="clear" w:color="auto" w:fill="FFFFFF"/>
          </w:tcPr>
          <w:p w14:paraId="6F42B3F8"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6CFF1EF0" w14:textId="77777777" w:rsidR="006F656E" w:rsidRPr="00CF2B8A" w:rsidRDefault="006F656E" w:rsidP="005F20BC">
            <w:pPr>
              <w:shd w:val="clear" w:color="auto" w:fill="FFFFFF"/>
              <w:jc w:val="both"/>
            </w:pPr>
            <w:r w:rsidRPr="00CF2B8A">
              <w:rPr>
                <w:szCs w:val="18"/>
                <w:lang w:val="en-US"/>
              </w:rPr>
              <w:t>609.</w:t>
            </w:r>
          </w:p>
        </w:tc>
        <w:tc>
          <w:tcPr>
            <w:tcW w:w="7625" w:type="dxa"/>
            <w:tcBorders>
              <w:top w:val="nil"/>
              <w:left w:val="nil"/>
              <w:bottom w:val="nil"/>
              <w:right w:val="nil"/>
            </w:tcBorders>
            <w:shd w:val="clear" w:color="auto" w:fill="FFFFFF"/>
          </w:tcPr>
          <w:p w14:paraId="1252C21E" w14:textId="77777777" w:rsidR="006F656E" w:rsidRPr="00CF2B8A" w:rsidRDefault="006F656E" w:rsidP="005F20BC">
            <w:pPr>
              <w:shd w:val="clear" w:color="auto" w:fill="FFFFFF"/>
              <w:jc w:val="both"/>
            </w:pPr>
            <w:r w:rsidRPr="00CF2B8A">
              <w:rPr>
                <w:szCs w:val="18"/>
                <w:lang w:val="en-US"/>
              </w:rPr>
              <w:t>Provision of tax file number</w:t>
            </w:r>
          </w:p>
        </w:tc>
      </w:tr>
      <w:tr w:rsidR="006F656E" w:rsidRPr="00CF2B8A" w14:paraId="21DA1002" w14:textId="77777777" w:rsidTr="00CA68B6">
        <w:trPr>
          <w:trHeight w:val="20"/>
          <w:jc w:val="center"/>
        </w:trPr>
        <w:tc>
          <w:tcPr>
            <w:tcW w:w="998" w:type="dxa"/>
            <w:tcBorders>
              <w:top w:val="nil"/>
              <w:left w:val="nil"/>
              <w:bottom w:val="nil"/>
              <w:right w:val="nil"/>
            </w:tcBorders>
            <w:shd w:val="clear" w:color="auto" w:fill="FFFFFF"/>
          </w:tcPr>
          <w:p w14:paraId="3BD7840F"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55F20EA3" w14:textId="77777777" w:rsidR="006F656E" w:rsidRPr="00CF2B8A" w:rsidRDefault="006F656E" w:rsidP="005F20BC">
            <w:pPr>
              <w:shd w:val="clear" w:color="auto" w:fill="FFFFFF"/>
              <w:jc w:val="both"/>
            </w:pPr>
            <w:r w:rsidRPr="00CF2B8A">
              <w:rPr>
                <w:szCs w:val="18"/>
                <w:lang w:val="en-US"/>
              </w:rPr>
              <w:t>610.</w:t>
            </w:r>
          </w:p>
        </w:tc>
        <w:tc>
          <w:tcPr>
            <w:tcW w:w="7625" w:type="dxa"/>
            <w:tcBorders>
              <w:top w:val="nil"/>
              <w:left w:val="nil"/>
              <w:bottom w:val="nil"/>
              <w:right w:val="nil"/>
            </w:tcBorders>
            <w:shd w:val="clear" w:color="auto" w:fill="FFFFFF"/>
          </w:tcPr>
          <w:p w14:paraId="42285F3A" w14:textId="77777777" w:rsidR="006F656E" w:rsidRPr="00CF2B8A" w:rsidRDefault="006F656E" w:rsidP="005F20BC">
            <w:pPr>
              <w:shd w:val="clear" w:color="auto" w:fill="FFFFFF"/>
              <w:jc w:val="both"/>
            </w:pPr>
            <w:r w:rsidRPr="00CF2B8A">
              <w:rPr>
                <w:szCs w:val="18"/>
                <w:lang w:val="en-US"/>
              </w:rPr>
              <w:t>Provision of partner’s tax file number</w:t>
            </w:r>
          </w:p>
        </w:tc>
      </w:tr>
      <w:tr w:rsidR="006F656E" w:rsidRPr="00CF2B8A" w14:paraId="4229F741" w14:textId="77777777" w:rsidTr="00CA68B6">
        <w:trPr>
          <w:trHeight w:val="20"/>
          <w:jc w:val="center"/>
        </w:trPr>
        <w:tc>
          <w:tcPr>
            <w:tcW w:w="998" w:type="dxa"/>
            <w:tcBorders>
              <w:top w:val="nil"/>
              <w:left w:val="nil"/>
              <w:bottom w:val="nil"/>
              <w:right w:val="nil"/>
            </w:tcBorders>
            <w:shd w:val="clear" w:color="auto" w:fill="FFFFFF"/>
          </w:tcPr>
          <w:p w14:paraId="45A4F1B2"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63D912C0" w14:textId="77777777" w:rsidR="006F656E" w:rsidRPr="00CF2B8A" w:rsidRDefault="006F656E" w:rsidP="005F20BC">
            <w:pPr>
              <w:shd w:val="clear" w:color="auto" w:fill="FFFFFF"/>
              <w:jc w:val="both"/>
            </w:pPr>
            <w:r w:rsidRPr="00CF2B8A">
              <w:rPr>
                <w:szCs w:val="18"/>
                <w:lang w:val="en-US"/>
              </w:rPr>
              <w:t>611.</w:t>
            </w:r>
          </w:p>
        </w:tc>
        <w:tc>
          <w:tcPr>
            <w:tcW w:w="7625" w:type="dxa"/>
            <w:tcBorders>
              <w:top w:val="nil"/>
              <w:left w:val="nil"/>
              <w:bottom w:val="nil"/>
              <w:right w:val="nil"/>
            </w:tcBorders>
            <w:shd w:val="clear" w:color="auto" w:fill="FFFFFF"/>
          </w:tcPr>
          <w:p w14:paraId="19B14ED5" w14:textId="77777777" w:rsidR="006F656E" w:rsidRPr="00CF2B8A" w:rsidRDefault="006F656E" w:rsidP="005F20BC">
            <w:pPr>
              <w:shd w:val="clear" w:color="auto" w:fill="FFFFFF"/>
              <w:jc w:val="both"/>
            </w:pPr>
            <w:r w:rsidRPr="00CF2B8A">
              <w:rPr>
                <w:szCs w:val="18"/>
                <w:lang w:val="en-US"/>
              </w:rPr>
              <w:t>Assets test</w:t>
            </w:r>
            <w:r w:rsidRPr="00CF2B8A">
              <w:rPr>
                <w:rFonts w:eastAsia="Times New Roman"/>
                <w:szCs w:val="18"/>
                <w:lang w:val="en-US"/>
              </w:rPr>
              <w:t>—allowance not payable if assets value limit exceeded</w:t>
            </w:r>
          </w:p>
        </w:tc>
      </w:tr>
      <w:tr w:rsidR="006F656E" w:rsidRPr="00CF2B8A" w14:paraId="6B143E4C" w14:textId="77777777" w:rsidTr="00CA68B6">
        <w:trPr>
          <w:trHeight w:val="20"/>
          <w:jc w:val="center"/>
        </w:trPr>
        <w:tc>
          <w:tcPr>
            <w:tcW w:w="998" w:type="dxa"/>
            <w:tcBorders>
              <w:top w:val="nil"/>
              <w:left w:val="nil"/>
              <w:bottom w:val="nil"/>
              <w:right w:val="nil"/>
            </w:tcBorders>
            <w:shd w:val="clear" w:color="auto" w:fill="FFFFFF"/>
          </w:tcPr>
          <w:p w14:paraId="5EFF4317"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01BDB854" w14:textId="77777777" w:rsidR="006F656E" w:rsidRPr="00CF2B8A" w:rsidRDefault="006F656E" w:rsidP="005F20BC">
            <w:pPr>
              <w:shd w:val="clear" w:color="auto" w:fill="FFFFFF"/>
              <w:jc w:val="both"/>
            </w:pPr>
            <w:r w:rsidRPr="00CF2B8A">
              <w:rPr>
                <w:szCs w:val="18"/>
                <w:lang w:val="en-US"/>
              </w:rPr>
              <w:t>612.</w:t>
            </w:r>
          </w:p>
        </w:tc>
        <w:tc>
          <w:tcPr>
            <w:tcW w:w="7625" w:type="dxa"/>
            <w:tcBorders>
              <w:top w:val="nil"/>
              <w:left w:val="nil"/>
              <w:bottom w:val="nil"/>
              <w:right w:val="nil"/>
            </w:tcBorders>
            <w:shd w:val="clear" w:color="auto" w:fill="FFFFFF"/>
          </w:tcPr>
          <w:p w14:paraId="6655225D" w14:textId="77777777" w:rsidR="006F656E" w:rsidRPr="00CF2B8A" w:rsidRDefault="006F656E" w:rsidP="005F20BC">
            <w:pPr>
              <w:shd w:val="clear" w:color="auto" w:fill="FFFFFF"/>
              <w:jc w:val="both"/>
            </w:pPr>
            <w:r w:rsidRPr="00CF2B8A">
              <w:rPr>
                <w:szCs w:val="18"/>
                <w:lang w:val="en-US"/>
              </w:rPr>
              <w:t>Value of assets of members of couples</w:t>
            </w:r>
          </w:p>
        </w:tc>
      </w:tr>
      <w:tr w:rsidR="006F656E" w:rsidRPr="00CF2B8A" w14:paraId="0490F2D5" w14:textId="77777777" w:rsidTr="00CA68B6">
        <w:trPr>
          <w:trHeight w:val="20"/>
          <w:jc w:val="center"/>
        </w:trPr>
        <w:tc>
          <w:tcPr>
            <w:tcW w:w="998" w:type="dxa"/>
            <w:tcBorders>
              <w:top w:val="nil"/>
              <w:left w:val="nil"/>
              <w:bottom w:val="nil"/>
              <w:right w:val="nil"/>
            </w:tcBorders>
            <w:shd w:val="clear" w:color="auto" w:fill="FFFFFF"/>
          </w:tcPr>
          <w:p w14:paraId="02A6EBC4"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58AF5EF2" w14:textId="77777777" w:rsidR="006F656E" w:rsidRPr="00CF2B8A" w:rsidRDefault="006F656E" w:rsidP="005F20BC">
            <w:pPr>
              <w:shd w:val="clear" w:color="auto" w:fill="FFFFFF"/>
              <w:jc w:val="both"/>
            </w:pPr>
            <w:r w:rsidRPr="00CF2B8A">
              <w:rPr>
                <w:szCs w:val="18"/>
                <w:lang w:val="en-US"/>
              </w:rPr>
              <w:t>613.</w:t>
            </w:r>
          </w:p>
        </w:tc>
        <w:tc>
          <w:tcPr>
            <w:tcW w:w="7625" w:type="dxa"/>
            <w:tcBorders>
              <w:top w:val="nil"/>
              <w:left w:val="nil"/>
              <w:bottom w:val="nil"/>
              <w:right w:val="nil"/>
            </w:tcBorders>
            <w:shd w:val="clear" w:color="auto" w:fill="FFFFFF"/>
          </w:tcPr>
          <w:p w14:paraId="5ADA5237" w14:textId="77777777" w:rsidR="006F656E" w:rsidRPr="00CF2B8A" w:rsidRDefault="006F656E" w:rsidP="005F20BC">
            <w:pPr>
              <w:shd w:val="clear" w:color="auto" w:fill="FFFFFF"/>
              <w:jc w:val="both"/>
            </w:pPr>
            <w:r w:rsidRPr="00CF2B8A">
              <w:rPr>
                <w:szCs w:val="18"/>
                <w:lang w:val="en-US"/>
              </w:rPr>
              <w:t>Full-time students</w:t>
            </w:r>
          </w:p>
        </w:tc>
      </w:tr>
      <w:tr w:rsidR="006F656E" w:rsidRPr="00CF2B8A" w14:paraId="595721E7" w14:textId="77777777" w:rsidTr="00CA68B6">
        <w:trPr>
          <w:trHeight w:val="20"/>
          <w:jc w:val="center"/>
        </w:trPr>
        <w:tc>
          <w:tcPr>
            <w:tcW w:w="998" w:type="dxa"/>
            <w:tcBorders>
              <w:top w:val="nil"/>
              <w:left w:val="nil"/>
              <w:bottom w:val="nil"/>
              <w:right w:val="nil"/>
            </w:tcBorders>
            <w:shd w:val="clear" w:color="auto" w:fill="FFFFFF"/>
          </w:tcPr>
          <w:p w14:paraId="47C0899B"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406BC9F0" w14:textId="77777777" w:rsidR="006F656E" w:rsidRPr="00CF2B8A" w:rsidRDefault="006F656E" w:rsidP="005F20BC">
            <w:pPr>
              <w:shd w:val="clear" w:color="auto" w:fill="FFFFFF"/>
              <w:jc w:val="both"/>
            </w:pPr>
            <w:r w:rsidRPr="00CF2B8A">
              <w:rPr>
                <w:szCs w:val="18"/>
                <w:lang w:val="en-US"/>
              </w:rPr>
              <w:t>614.</w:t>
            </w:r>
          </w:p>
        </w:tc>
        <w:tc>
          <w:tcPr>
            <w:tcW w:w="7625" w:type="dxa"/>
            <w:tcBorders>
              <w:top w:val="nil"/>
              <w:left w:val="nil"/>
              <w:bottom w:val="nil"/>
              <w:right w:val="nil"/>
            </w:tcBorders>
            <w:shd w:val="clear" w:color="auto" w:fill="FFFFFF"/>
          </w:tcPr>
          <w:p w14:paraId="022ED2BC" w14:textId="77777777" w:rsidR="006F656E" w:rsidRPr="00CF2B8A" w:rsidRDefault="006F656E" w:rsidP="005F20BC">
            <w:pPr>
              <w:shd w:val="clear" w:color="auto" w:fill="FFFFFF"/>
              <w:jc w:val="both"/>
            </w:pPr>
            <w:r w:rsidRPr="00CF2B8A">
              <w:rPr>
                <w:szCs w:val="18"/>
                <w:lang w:val="en-US"/>
              </w:rPr>
              <w:t>Multiple entitlement exclusion</w:t>
            </w:r>
          </w:p>
        </w:tc>
      </w:tr>
      <w:tr w:rsidR="006F656E" w:rsidRPr="00CF2B8A" w14:paraId="548799E8" w14:textId="77777777" w:rsidTr="00CA68B6">
        <w:trPr>
          <w:trHeight w:val="20"/>
          <w:jc w:val="center"/>
        </w:trPr>
        <w:tc>
          <w:tcPr>
            <w:tcW w:w="998" w:type="dxa"/>
            <w:tcBorders>
              <w:top w:val="nil"/>
              <w:left w:val="nil"/>
              <w:bottom w:val="nil"/>
              <w:right w:val="nil"/>
            </w:tcBorders>
            <w:shd w:val="clear" w:color="auto" w:fill="FFFFFF"/>
          </w:tcPr>
          <w:p w14:paraId="7EBC902E"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22F42FD2" w14:textId="77777777" w:rsidR="006F656E" w:rsidRPr="00CF2B8A" w:rsidRDefault="006F656E" w:rsidP="005F20BC">
            <w:pPr>
              <w:shd w:val="clear" w:color="auto" w:fill="FFFFFF"/>
              <w:jc w:val="both"/>
            </w:pPr>
            <w:r w:rsidRPr="00CF2B8A">
              <w:rPr>
                <w:szCs w:val="18"/>
                <w:lang w:val="en-US"/>
              </w:rPr>
              <w:t>615.</w:t>
            </w:r>
          </w:p>
        </w:tc>
        <w:tc>
          <w:tcPr>
            <w:tcW w:w="7625" w:type="dxa"/>
            <w:tcBorders>
              <w:top w:val="nil"/>
              <w:left w:val="nil"/>
              <w:bottom w:val="nil"/>
              <w:right w:val="nil"/>
            </w:tcBorders>
            <w:shd w:val="clear" w:color="auto" w:fill="FFFFFF"/>
          </w:tcPr>
          <w:p w14:paraId="0CDB4F8D" w14:textId="77777777" w:rsidR="006F656E" w:rsidRPr="00CF2B8A" w:rsidRDefault="006F656E" w:rsidP="005F20BC">
            <w:pPr>
              <w:shd w:val="clear" w:color="auto" w:fill="FFFFFF"/>
              <w:jc w:val="both"/>
            </w:pPr>
            <w:r w:rsidRPr="00CF2B8A">
              <w:rPr>
                <w:szCs w:val="18"/>
                <w:lang w:val="en-US"/>
              </w:rPr>
              <w:t>Provisional commencement day</w:t>
            </w:r>
          </w:p>
        </w:tc>
      </w:tr>
      <w:tr w:rsidR="006F656E" w:rsidRPr="00CF2B8A" w14:paraId="0D1F8B81" w14:textId="77777777" w:rsidTr="00CA68B6">
        <w:trPr>
          <w:trHeight w:val="20"/>
          <w:jc w:val="center"/>
        </w:trPr>
        <w:tc>
          <w:tcPr>
            <w:tcW w:w="998" w:type="dxa"/>
            <w:tcBorders>
              <w:top w:val="nil"/>
              <w:left w:val="nil"/>
              <w:bottom w:val="nil"/>
              <w:right w:val="nil"/>
            </w:tcBorders>
            <w:shd w:val="clear" w:color="auto" w:fill="FFFFFF"/>
          </w:tcPr>
          <w:p w14:paraId="71283045"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2DD0C2D9" w14:textId="77777777" w:rsidR="006F656E" w:rsidRPr="00CF2B8A" w:rsidRDefault="006F656E" w:rsidP="005F20BC">
            <w:pPr>
              <w:shd w:val="clear" w:color="auto" w:fill="FFFFFF"/>
              <w:jc w:val="both"/>
            </w:pPr>
            <w:r w:rsidRPr="00CF2B8A">
              <w:rPr>
                <w:szCs w:val="18"/>
                <w:lang w:val="en-US"/>
              </w:rPr>
              <w:t>616.</w:t>
            </w:r>
          </w:p>
        </w:tc>
        <w:tc>
          <w:tcPr>
            <w:tcW w:w="7625" w:type="dxa"/>
            <w:tcBorders>
              <w:top w:val="nil"/>
              <w:left w:val="nil"/>
              <w:bottom w:val="nil"/>
              <w:right w:val="nil"/>
            </w:tcBorders>
            <w:shd w:val="clear" w:color="auto" w:fill="FFFFFF"/>
          </w:tcPr>
          <w:p w14:paraId="3CCFDB5E" w14:textId="77777777" w:rsidR="006F656E" w:rsidRPr="00CF2B8A" w:rsidRDefault="006F656E" w:rsidP="005F20BC">
            <w:pPr>
              <w:shd w:val="clear" w:color="auto" w:fill="FFFFFF"/>
              <w:jc w:val="both"/>
            </w:pPr>
            <w:r w:rsidRPr="00CF2B8A">
              <w:rPr>
                <w:szCs w:val="18"/>
                <w:lang w:val="en-US"/>
              </w:rPr>
              <w:t>Commencement of newstart allowance</w:t>
            </w:r>
          </w:p>
        </w:tc>
      </w:tr>
      <w:tr w:rsidR="00800B17" w:rsidRPr="00CF2B8A" w14:paraId="6C2F44DE" w14:textId="77777777" w:rsidTr="00800B17">
        <w:trPr>
          <w:trHeight w:val="20"/>
          <w:jc w:val="center"/>
        </w:trPr>
        <w:tc>
          <w:tcPr>
            <w:tcW w:w="998" w:type="dxa"/>
            <w:tcBorders>
              <w:top w:val="nil"/>
              <w:left w:val="nil"/>
              <w:bottom w:val="nil"/>
              <w:right w:val="nil"/>
            </w:tcBorders>
            <w:shd w:val="clear" w:color="auto" w:fill="FFFFFF"/>
          </w:tcPr>
          <w:p w14:paraId="0E378BFD" w14:textId="77777777" w:rsidR="00800B17" w:rsidRPr="00CF2B8A" w:rsidRDefault="00800B17" w:rsidP="005F20BC">
            <w:pPr>
              <w:shd w:val="clear" w:color="auto" w:fill="FFFFFF"/>
              <w:jc w:val="both"/>
            </w:pPr>
          </w:p>
        </w:tc>
        <w:tc>
          <w:tcPr>
            <w:tcW w:w="8442" w:type="dxa"/>
            <w:gridSpan w:val="2"/>
            <w:tcBorders>
              <w:top w:val="nil"/>
              <w:left w:val="nil"/>
              <w:bottom w:val="nil"/>
              <w:right w:val="nil"/>
            </w:tcBorders>
            <w:shd w:val="clear" w:color="auto" w:fill="FFFFFF"/>
          </w:tcPr>
          <w:p w14:paraId="604FB067" w14:textId="77777777" w:rsidR="00800B17" w:rsidRPr="00CF2B8A" w:rsidRDefault="00800B17" w:rsidP="00800B17">
            <w:pPr>
              <w:shd w:val="clear" w:color="auto" w:fill="FFFFFF"/>
              <w:spacing w:before="60" w:after="60"/>
              <w:jc w:val="center"/>
            </w:pPr>
            <w:r w:rsidRPr="00CF2B8A">
              <w:rPr>
                <w:i/>
                <w:iCs/>
                <w:szCs w:val="18"/>
                <w:lang w:val="en-US"/>
              </w:rPr>
              <w:t>Subdivision E</w:t>
            </w:r>
            <w:r w:rsidRPr="00CF2B8A">
              <w:rPr>
                <w:rFonts w:eastAsia="Times New Roman"/>
                <w:szCs w:val="18"/>
                <w:lang w:val="en-US"/>
              </w:rPr>
              <w:t>—</w:t>
            </w:r>
            <w:r w:rsidRPr="00CF2B8A">
              <w:rPr>
                <w:rFonts w:eastAsia="Times New Roman"/>
                <w:i/>
                <w:iCs/>
                <w:szCs w:val="18"/>
                <w:lang w:val="en-US"/>
              </w:rPr>
              <w:t>Situations where allowance not payable (waiting periods)</w:t>
            </w:r>
          </w:p>
        </w:tc>
      </w:tr>
      <w:tr w:rsidR="006F656E" w:rsidRPr="00CF2B8A" w14:paraId="5DD74B9C" w14:textId="77777777" w:rsidTr="00CA68B6">
        <w:trPr>
          <w:trHeight w:val="20"/>
          <w:jc w:val="center"/>
        </w:trPr>
        <w:tc>
          <w:tcPr>
            <w:tcW w:w="998" w:type="dxa"/>
            <w:tcBorders>
              <w:top w:val="nil"/>
              <w:left w:val="nil"/>
              <w:bottom w:val="nil"/>
              <w:right w:val="nil"/>
            </w:tcBorders>
            <w:shd w:val="clear" w:color="auto" w:fill="FFFFFF"/>
          </w:tcPr>
          <w:p w14:paraId="6C71F69A"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6B0E58D2" w14:textId="77777777" w:rsidR="006F656E" w:rsidRPr="00CF2B8A" w:rsidRDefault="006F656E" w:rsidP="005F20BC">
            <w:pPr>
              <w:shd w:val="clear" w:color="auto" w:fill="FFFFFF"/>
              <w:jc w:val="both"/>
            </w:pPr>
            <w:r w:rsidRPr="00CF2B8A">
              <w:rPr>
                <w:szCs w:val="18"/>
                <w:lang w:val="en-US"/>
              </w:rPr>
              <w:t>617.</w:t>
            </w:r>
          </w:p>
        </w:tc>
        <w:tc>
          <w:tcPr>
            <w:tcW w:w="7625" w:type="dxa"/>
            <w:tcBorders>
              <w:top w:val="nil"/>
              <w:left w:val="nil"/>
              <w:bottom w:val="nil"/>
              <w:right w:val="nil"/>
            </w:tcBorders>
            <w:shd w:val="clear" w:color="auto" w:fill="FFFFFF"/>
          </w:tcPr>
          <w:p w14:paraId="20725944" w14:textId="77777777" w:rsidR="006F656E" w:rsidRPr="00CF2B8A" w:rsidRDefault="006F656E" w:rsidP="005F20BC">
            <w:pPr>
              <w:shd w:val="clear" w:color="auto" w:fill="FFFFFF"/>
              <w:jc w:val="both"/>
            </w:pPr>
            <w:r w:rsidRPr="00CF2B8A">
              <w:rPr>
                <w:szCs w:val="18"/>
                <w:lang w:val="en-US"/>
              </w:rPr>
              <w:t>Unused annual leave waiting period</w:t>
            </w:r>
          </w:p>
        </w:tc>
      </w:tr>
      <w:tr w:rsidR="006F656E" w:rsidRPr="00CF2B8A" w14:paraId="405A742D" w14:textId="77777777" w:rsidTr="00CA68B6">
        <w:trPr>
          <w:trHeight w:val="20"/>
          <w:jc w:val="center"/>
        </w:trPr>
        <w:tc>
          <w:tcPr>
            <w:tcW w:w="998" w:type="dxa"/>
            <w:tcBorders>
              <w:top w:val="nil"/>
              <w:left w:val="nil"/>
              <w:bottom w:val="nil"/>
              <w:right w:val="nil"/>
            </w:tcBorders>
            <w:shd w:val="clear" w:color="auto" w:fill="FFFFFF"/>
          </w:tcPr>
          <w:p w14:paraId="277C8B92"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70032917" w14:textId="77777777" w:rsidR="006F656E" w:rsidRPr="00CF2B8A" w:rsidRDefault="006F656E" w:rsidP="005F20BC">
            <w:pPr>
              <w:shd w:val="clear" w:color="auto" w:fill="FFFFFF"/>
              <w:jc w:val="both"/>
            </w:pPr>
            <w:r w:rsidRPr="00CF2B8A">
              <w:rPr>
                <w:szCs w:val="18"/>
                <w:lang w:val="en-US"/>
              </w:rPr>
              <w:t>618.</w:t>
            </w:r>
          </w:p>
        </w:tc>
        <w:tc>
          <w:tcPr>
            <w:tcW w:w="7625" w:type="dxa"/>
            <w:tcBorders>
              <w:top w:val="nil"/>
              <w:left w:val="nil"/>
              <w:bottom w:val="nil"/>
              <w:right w:val="nil"/>
            </w:tcBorders>
            <w:shd w:val="clear" w:color="auto" w:fill="FFFFFF"/>
          </w:tcPr>
          <w:p w14:paraId="444C5B61" w14:textId="77777777" w:rsidR="006F656E" w:rsidRPr="00CF2B8A" w:rsidRDefault="006F656E" w:rsidP="005F20BC">
            <w:pPr>
              <w:shd w:val="clear" w:color="auto" w:fill="FFFFFF"/>
              <w:jc w:val="both"/>
            </w:pPr>
            <w:r w:rsidRPr="00CF2B8A">
              <w:rPr>
                <w:szCs w:val="18"/>
                <w:lang w:val="en-US"/>
              </w:rPr>
              <w:t>Notional leave period</w:t>
            </w:r>
          </w:p>
        </w:tc>
      </w:tr>
      <w:tr w:rsidR="006F656E" w:rsidRPr="00CF2B8A" w14:paraId="74290B5B" w14:textId="77777777" w:rsidTr="00CA68B6">
        <w:trPr>
          <w:trHeight w:val="20"/>
          <w:jc w:val="center"/>
        </w:trPr>
        <w:tc>
          <w:tcPr>
            <w:tcW w:w="998" w:type="dxa"/>
            <w:tcBorders>
              <w:top w:val="nil"/>
              <w:left w:val="nil"/>
              <w:bottom w:val="nil"/>
              <w:right w:val="nil"/>
            </w:tcBorders>
            <w:shd w:val="clear" w:color="auto" w:fill="FFFFFF"/>
          </w:tcPr>
          <w:p w14:paraId="6927B750"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33B07784" w14:textId="77777777" w:rsidR="006F656E" w:rsidRPr="00CF2B8A" w:rsidRDefault="006F656E" w:rsidP="005F20BC">
            <w:pPr>
              <w:shd w:val="clear" w:color="auto" w:fill="FFFFFF"/>
              <w:jc w:val="both"/>
            </w:pPr>
            <w:r w:rsidRPr="00CF2B8A">
              <w:rPr>
                <w:szCs w:val="18"/>
                <w:lang w:val="en-US"/>
              </w:rPr>
              <w:t>619.</w:t>
            </w:r>
          </w:p>
        </w:tc>
        <w:tc>
          <w:tcPr>
            <w:tcW w:w="7625" w:type="dxa"/>
            <w:tcBorders>
              <w:top w:val="nil"/>
              <w:left w:val="nil"/>
              <w:bottom w:val="nil"/>
              <w:right w:val="nil"/>
            </w:tcBorders>
            <w:shd w:val="clear" w:color="auto" w:fill="FFFFFF"/>
          </w:tcPr>
          <w:p w14:paraId="13E5DBAC" w14:textId="77777777" w:rsidR="006F656E" w:rsidRPr="00CF2B8A" w:rsidRDefault="006F656E" w:rsidP="005F20BC">
            <w:pPr>
              <w:shd w:val="clear" w:color="auto" w:fill="FFFFFF"/>
              <w:jc w:val="both"/>
            </w:pPr>
            <w:r w:rsidRPr="00CF2B8A">
              <w:rPr>
                <w:szCs w:val="18"/>
                <w:lang w:val="en-US"/>
              </w:rPr>
              <w:t>Duration of unused annual leave waiting period</w:t>
            </w:r>
          </w:p>
        </w:tc>
      </w:tr>
      <w:tr w:rsidR="006F656E" w:rsidRPr="00CF2B8A" w14:paraId="52D7591F" w14:textId="77777777" w:rsidTr="00CA68B6">
        <w:trPr>
          <w:trHeight w:val="20"/>
          <w:jc w:val="center"/>
        </w:trPr>
        <w:tc>
          <w:tcPr>
            <w:tcW w:w="998" w:type="dxa"/>
            <w:tcBorders>
              <w:top w:val="nil"/>
              <w:left w:val="nil"/>
              <w:bottom w:val="nil"/>
              <w:right w:val="nil"/>
            </w:tcBorders>
            <w:shd w:val="clear" w:color="auto" w:fill="FFFFFF"/>
          </w:tcPr>
          <w:p w14:paraId="65A592E6"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1C0170AD" w14:textId="77777777" w:rsidR="006F656E" w:rsidRPr="00CF2B8A" w:rsidRDefault="006F656E" w:rsidP="005F20BC">
            <w:pPr>
              <w:shd w:val="clear" w:color="auto" w:fill="FFFFFF"/>
              <w:jc w:val="both"/>
            </w:pPr>
            <w:r w:rsidRPr="00CF2B8A">
              <w:rPr>
                <w:szCs w:val="18"/>
                <w:lang w:val="en-US"/>
              </w:rPr>
              <w:t>620.</w:t>
            </w:r>
          </w:p>
        </w:tc>
        <w:tc>
          <w:tcPr>
            <w:tcW w:w="7625" w:type="dxa"/>
            <w:tcBorders>
              <w:top w:val="nil"/>
              <w:left w:val="nil"/>
              <w:bottom w:val="nil"/>
              <w:right w:val="nil"/>
            </w:tcBorders>
            <w:shd w:val="clear" w:color="auto" w:fill="FFFFFF"/>
          </w:tcPr>
          <w:p w14:paraId="7E4C5EA2" w14:textId="77777777" w:rsidR="006F656E" w:rsidRPr="00CF2B8A" w:rsidRDefault="006F656E" w:rsidP="005F20BC">
            <w:pPr>
              <w:shd w:val="clear" w:color="auto" w:fill="FFFFFF"/>
              <w:jc w:val="both"/>
            </w:pPr>
            <w:r w:rsidRPr="00CF2B8A">
              <w:rPr>
                <w:szCs w:val="18"/>
                <w:lang w:val="en-US"/>
              </w:rPr>
              <w:t>Ordinary waiting period</w:t>
            </w:r>
          </w:p>
        </w:tc>
      </w:tr>
      <w:tr w:rsidR="006F656E" w:rsidRPr="00CF2B8A" w14:paraId="08018142" w14:textId="77777777" w:rsidTr="00CA68B6">
        <w:trPr>
          <w:trHeight w:val="20"/>
          <w:jc w:val="center"/>
        </w:trPr>
        <w:tc>
          <w:tcPr>
            <w:tcW w:w="998" w:type="dxa"/>
            <w:tcBorders>
              <w:top w:val="nil"/>
              <w:left w:val="nil"/>
              <w:bottom w:val="nil"/>
              <w:right w:val="nil"/>
            </w:tcBorders>
            <w:shd w:val="clear" w:color="auto" w:fill="FFFFFF"/>
          </w:tcPr>
          <w:p w14:paraId="2A82E63C" w14:textId="77777777" w:rsidR="006F656E" w:rsidRPr="00CF2B8A" w:rsidRDefault="006F656E" w:rsidP="005F20BC">
            <w:pPr>
              <w:shd w:val="clear" w:color="auto" w:fill="FFFFFF"/>
              <w:jc w:val="both"/>
            </w:pPr>
          </w:p>
        </w:tc>
        <w:tc>
          <w:tcPr>
            <w:tcW w:w="817" w:type="dxa"/>
            <w:tcBorders>
              <w:top w:val="nil"/>
              <w:left w:val="nil"/>
              <w:bottom w:val="nil"/>
              <w:right w:val="nil"/>
            </w:tcBorders>
            <w:shd w:val="clear" w:color="auto" w:fill="FFFFFF"/>
          </w:tcPr>
          <w:p w14:paraId="7AC75BD1" w14:textId="77777777" w:rsidR="006F656E" w:rsidRPr="00CF2B8A" w:rsidRDefault="006F656E" w:rsidP="005F20BC">
            <w:pPr>
              <w:shd w:val="clear" w:color="auto" w:fill="FFFFFF"/>
              <w:jc w:val="both"/>
            </w:pPr>
            <w:r w:rsidRPr="00CF2B8A">
              <w:rPr>
                <w:szCs w:val="18"/>
                <w:lang w:val="en-US"/>
              </w:rPr>
              <w:t>621.</w:t>
            </w:r>
          </w:p>
        </w:tc>
        <w:tc>
          <w:tcPr>
            <w:tcW w:w="7625" w:type="dxa"/>
            <w:tcBorders>
              <w:top w:val="nil"/>
              <w:left w:val="nil"/>
              <w:bottom w:val="nil"/>
              <w:right w:val="nil"/>
            </w:tcBorders>
            <w:shd w:val="clear" w:color="auto" w:fill="FFFFFF"/>
          </w:tcPr>
          <w:p w14:paraId="4D1A60D4" w14:textId="77777777" w:rsidR="006F656E" w:rsidRPr="00CF2B8A" w:rsidRDefault="006F656E" w:rsidP="005F20BC">
            <w:pPr>
              <w:shd w:val="clear" w:color="auto" w:fill="FFFFFF"/>
              <w:jc w:val="both"/>
            </w:pPr>
            <w:r w:rsidRPr="00CF2B8A">
              <w:rPr>
                <w:szCs w:val="18"/>
                <w:lang w:val="en-US"/>
              </w:rPr>
              <w:t>Duration of ordinary waiting period</w:t>
            </w:r>
          </w:p>
        </w:tc>
      </w:tr>
    </w:tbl>
    <w:p w14:paraId="3CC86518" w14:textId="77777777" w:rsidR="006F656E" w:rsidRPr="00CF2B8A" w:rsidRDefault="006F656E" w:rsidP="00206D86">
      <w:pPr>
        <w:spacing w:before="120"/>
        <w:jc w:val="both"/>
        <w:rPr>
          <w:sz w:val="22"/>
        </w:rPr>
        <w:sectPr w:rsidR="006F656E" w:rsidRPr="00CF2B8A" w:rsidSect="00CF2B8A">
          <w:pgSz w:w="12240" w:h="15840" w:code="1"/>
          <w:pgMar w:top="1440" w:right="1440" w:bottom="1440" w:left="1440" w:header="720" w:footer="720" w:gutter="0"/>
          <w:cols w:space="60"/>
          <w:noEndnote/>
        </w:sectPr>
      </w:pPr>
    </w:p>
    <w:tbl>
      <w:tblPr>
        <w:tblW w:w="5000" w:type="pct"/>
        <w:jc w:val="center"/>
        <w:tblLayout w:type="fixed"/>
        <w:tblCellMar>
          <w:left w:w="40" w:type="dxa"/>
          <w:right w:w="40" w:type="dxa"/>
        </w:tblCellMar>
        <w:tblLook w:val="0000" w:firstRow="0" w:lastRow="0" w:firstColumn="0" w:lastColumn="0" w:noHBand="0" w:noVBand="0"/>
      </w:tblPr>
      <w:tblGrid>
        <w:gridCol w:w="907"/>
        <w:gridCol w:w="908"/>
        <w:gridCol w:w="7625"/>
      </w:tblGrid>
      <w:tr w:rsidR="006F656E" w:rsidRPr="00CF2B8A" w14:paraId="408996C2" w14:textId="77777777" w:rsidTr="00CA68B6">
        <w:trPr>
          <w:trHeight w:val="20"/>
          <w:jc w:val="center"/>
        </w:trPr>
        <w:tc>
          <w:tcPr>
            <w:tcW w:w="907" w:type="dxa"/>
            <w:tcBorders>
              <w:top w:val="nil"/>
              <w:left w:val="nil"/>
              <w:bottom w:val="nil"/>
              <w:right w:val="nil"/>
            </w:tcBorders>
            <w:shd w:val="clear" w:color="auto" w:fill="FFFFFF"/>
          </w:tcPr>
          <w:p w14:paraId="6EDB1252" w14:textId="77777777" w:rsidR="006F656E" w:rsidRPr="00CF2B8A" w:rsidRDefault="006F656E" w:rsidP="0016305E">
            <w:pPr>
              <w:shd w:val="clear" w:color="auto" w:fill="FFFFFF"/>
              <w:jc w:val="both"/>
            </w:pPr>
            <w:r w:rsidRPr="00CF2B8A">
              <w:rPr>
                <w:szCs w:val="18"/>
                <w:lang w:val="fr-FR"/>
              </w:rPr>
              <w:lastRenderedPageBreak/>
              <w:t>Section</w:t>
            </w:r>
          </w:p>
        </w:tc>
        <w:tc>
          <w:tcPr>
            <w:tcW w:w="908" w:type="dxa"/>
            <w:tcBorders>
              <w:top w:val="nil"/>
              <w:left w:val="nil"/>
              <w:bottom w:val="nil"/>
              <w:right w:val="nil"/>
            </w:tcBorders>
            <w:shd w:val="clear" w:color="auto" w:fill="FFFFFF"/>
          </w:tcPr>
          <w:p w14:paraId="655AD45D" w14:textId="77777777" w:rsidR="006F656E" w:rsidRPr="00CF2B8A" w:rsidRDefault="006F656E" w:rsidP="0016305E">
            <w:pPr>
              <w:shd w:val="clear" w:color="auto" w:fill="FFFFFF"/>
              <w:jc w:val="both"/>
            </w:pPr>
          </w:p>
        </w:tc>
        <w:tc>
          <w:tcPr>
            <w:tcW w:w="7625" w:type="dxa"/>
            <w:tcBorders>
              <w:top w:val="nil"/>
              <w:left w:val="nil"/>
              <w:bottom w:val="nil"/>
              <w:right w:val="nil"/>
            </w:tcBorders>
            <w:shd w:val="clear" w:color="auto" w:fill="FFFFFF"/>
          </w:tcPr>
          <w:p w14:paraId="6891E84C" w14:textId="77777777" w:rsidR="006F656E" w:rsidRPr="00CF2B8A" w:rsidRDefault="006F656E" w:rsidP="0016305E">
            <w:pPr>
              <w:shd w:val="clear" w:color="auto" w:fill="FFFFFF"/>
              <w:jc w:val="both"/>
            </w:pPr>
          </w:p>
        </w:tc>
      </w:tr>
      <w:tr w:rsidR="006F656E" w:rsidRPr="00CF2B8A" w14:paraId="504DDCD2" w14:textId="77777777" w:rsidTr="00CA68B6">
        <w:trPr>
          <w:trHeight w:val="20"/>
          <w:jc w:val="center"/>
        </w:trPr>
        <w:tc>
          <w:tcPr>
            <w:tcW w:w="907" w:type="dxa"/>
            <w:tcBorders>
              <w:top w:val="nil"/>
              <w:left w:val="nil"/>
              <w:bottom w:val="nil"/>
              <w:right w:val="nil"/>
            </w:tcBorders>
            <w:shd w:val="clear" w:color="auto" w:fill="FFFFFF"/>
          </w:tcPr>
          <w:p w14:paraId="79696092"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5AAAC7E9" w14:textId="77777777" w:rsidR="006F656E" w:rsidRPr="00CF2B8A" w:rsidRDefault="006F656E" w:rsidP="0016305E">
            <w:pPr>
              <w:shd w:val="clear" w:color="auto" w:fill="FFFFFF"/>
              <w:jc w:val="both"/>
            </w:pPr>
            <w:r w:rsidRPr="00CF2B8A">
              <w:rPr>
                <w:szCs w:val="18"/>
                <w:lang w:val="en-US"/>
              </w:rPr>
              <w:t>622.</w:t>
            </w:r>
          </w:p>
        </w:tc>
        <w:tc>
          <w:tcPr>
            <w:tcW w:w="7625" w:type="dxa"/>
            <w:tcBorders>
              <w:top w:val="nil"/>
              <w:left w:val="nil"/>
              <w:bottom w:val="nil"/>
              <w:right w:val="nil"/>
            </w:tcBorders>
            <w:shd w:val="clear" w:color="auto" w:fill="FFFFFF"/>
          </w:tcPr>
          <w:p w14:paraId="64C40DAF" w14:textId="77777777" w:rsidR="006F656E" w:rsidRPr="00CF2B8A" w:rsidRDefault="006F656E" w:rsidP="0016305E">
            <w:pPr>
              <w:shd w:val="clear" w:color="auto" w:fill="FFFFFF"/>
              <w:jc w:val="both"/>
            </w:pPr>
            <w:r w:rsidRPr="00CF2B8A">
              <w:rPr>
                <w:szCs w:val="18"/>
                <w:lang w:val="fr-FR"/>
              </w:rPr>
              <w:t xml:space="preserve">Education </w:t>
            </w:r>
            <w:r w:rsidRPr="00CF2B8A">
              <w:rPr>
                <w:szCs w:val="18"/>
                <w:lang w:val="en-US"/>
              </w:rPr>
              <w:t>leavers waiting period</w:t>
            </w:r>
          </w:p>
        </w:tc>
      </w:tr>
      <w:tr w:rsidR="006F656E" w:rsidRPr="00CF2B8A" w14:paraId="5AEF150C" w14:textId="77777777" w:rsidTr="00CA68B6">
        <w:trPr>
          <w:trHeight w:val="20"/>
          <w:jc w:val="center"/>
        </w:trPr>
        <w:tc>
          <w:tcPr>
            <w:tcW w:w="907" w:type="dxa"/>
            <w:tcBorders>
              <w:top w:val="nil"/>
              <w:left w:val="nil"/>
              <w:bottom w:val="nil"/>
              <w:right w:val="nil"/>
            </w:tcBorders>
            <w:shd w:val="clear" w:color="auto" w:fill="FFFFFF"/>
          </w:tcPr>
          <w:p w14:paraId="561D53DB"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3E26E428" w14:textId="77777777" w:rsidR="006F656E" w:rsidRPr="00CF2B8A" w:rsidRDefault="006F656E" w:rsidP="0016305E">
            <w:pPr>
              <w:shd w:val="clear" w:color="auto" w:fill="FFFFFF"/>
              <w:jc w:val="both"/>
            </w:pPr>
            <w:r w:rsidRPr="00CF2B8A">
              <w:rPr>
                <w:szCs w:val="18"/>
                <w:lang w:val="en-US"/>
              </w:rPr>
              <w:t>623.</w:t>
            </w:r>
          </w:p>
        </w:tc>
        <w:tc>
          <w:tcPr>
            <w:tcW w:w="7625" w:type="dxa"/>
            <w:tcBorders>
              <w:top w:val="nil"/>
              <w:left w:val="nil"/>
              <w:bottom w:val="nil"/>
              <w:right w:val="nil"/>
            </w:tcBorders>
            <w:shd w:val="clear" w:color="auto" w:fill="FFFFFF"/>
          </w:tcPr>
          <w:p w14:paraId="750BA613" w14:textId="77777777" w:rsidR="006F656E" w:rsidRPr="00CF2B8A" w:rsidRDefault="006F656E" w:rsidP="0016305E">
            <w:pPr>
              <w:shd w:val="clear" w:color="auto" w:fill="FFFFFF"/>
              <w:jc w:val="both"/>
            </w:pPr>
            <w:r w:rsidRPr="00CF2B8A">
              <w:rPr>
                <w:szCs w:val="18"/>
                <w:lang w:val="en-US"/>
              </w:rPr>
              <w:t>Duration of education leavers waiting period</w:t>
            </w:r>
          </w:p>
        </w:tc>
      </w:tr>
      <w:tr w:rsidR="00800B17" w:rsidRPr="00CF2B8A" w14:paraId="585CF938" w14:textId="77777777" w:rsidTr="00800B17">
        <w:trPr>
          <w:trHeight w:val="20"/>
          <w:jc w:val="center"/>
        </w:trPr>
        <w:tc>
          <w:tcPr>
            <w:tcW w:w="907" w:type="dxa"/>
            <w:tcBorders>
              <w:top w:val="nil"/>
              <w:left w:val="nil"/>
              <w:bottom w:val="nil"/>
              <w:right w:val="nil"/>
            </w:tcBorders>
            <w:shd w:val="clear" w:color="auto" w:fill="FFFFFF"/>
          </w:tcPr>
          <w:p w14:paraId="210747CD" w14:textId="77777777" w:rsidR="00800B17" w:rsidRPr="00CF2B8A" w:rsidRDefault="00800B17" w:rsidP="0016305E">
            <w:pPr>
              <w:shd w:val="clear" w:color="auto" w:fill="FFFFFF"/>
              <w:jc w:val="both"/>
            </w:pPr>
          </w:p>
        </w:tc>
        <w:tc>
          <w:tcPr>
            <w:tcW w:w="8533" w:type="dxa"/>
            <w:gridSpan w:val="2"/>
            <w:tcBorders>
              <w:top w:val="nil"/>
              <w:left w:val="nil"/>
              <w:bottom w:val="nil"/>
              <w:right w:val="nil"/>
            </w:tcBorders>
            <w:shd w:val="clear" w:color="auto" w:fill="FFFFFF"/>
          </w:tcPr>
          <w:p w14:paraId="345C6A0B" w14:textId="77777777" w:rsidR="00800B17" w:rsidRPr="00CF2B8A" w:rsidRDefault="00800B17" w:rsidP="00800B17">
            <w:pPr>
              <w:shd w:val="clear" w:color="auto" w:fill="FFFFFF"/>
              <w:spacing w:before="60" w:after="60"/>
              <w:jc w:val="center"/>
            </w:pPr>
            <w:r w:rsidRPr="00CF2B8A">
              <w:rPr>
                <w:i/>
                <w:iCs/>
                <w:szCs w:val="18"/>
                <w:lang w:val="en-US"/>
              </w:rPr>
              <w:t xml:space="preserve">Subdivision </w:t>
            </w:r>
            <w:r w:rsidRPr="00CF2B8A">
              <w:rPr>
                <w:i/>
                <w:iCs/>
                <w:szCs w:val="18"/>
                <w:lang w:val="fr-FR"/>
              </w:rPr>
              <w:t>F</w:t>
            </w:r>
            <w:r w:rsidRPr="00CF2B8A">
              <w:rPr>
                <w:rFonts w:eastAsia="Times New Roman"/>
                <w:szCs w:val="18"/>
                <w:lang w:val="en-US"/>
              </w:rPr>
              <w:t>—</w:t>
            </w:r>
            <w:r w:rsidRPr="00CF2B8A">
              <w:rPr>
                <w:rFonts w:eastAsia="Times New Roman"/>
                <w:i/>
                <w:iCs/>
                <w:szCs w:val="18"/>
                <w:lang w:val="en-US"/>
              </w:rPr>
              <w:t>Situations where allowance not payable (recipient non-compliance)</w:t>
            </w:r>
          </w:p>
        </w:tc>
      </w:tr>
      <w:tr w:rsidR="006F656E" w:rsidRPr="00CF2B8A" w14:paraId="6B7F3FFA" w14:textId="77777777" w:rsidTr="00CA68B6">
        <w:trPr>
          <w:trHeight w:val="20"/>
          <w:jc w:val="center"/>
        </w:trPr>
        <w:tc>
          <w:tcPr>
            <w:tcW w:w="907" w:type="dxa"/>
            <w:tcBorders>
              <w:top w:val="nil"/>
              <w:left w:val="nil"/>
              <w:bottom w:val="nil"/>
              <w:right w:val="nil"/>
            </w:tcBorders>
            <w:shd w:val="clear" w:color="auto" w:fill="FFFFFF"/>
          </w:tcPr>
          <w:p w14:paraId="01D1AF4A"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643E6A78" w14:textId="77777777" w:rsidR="006F656E" w:rsidRPr="00CF2B8A" w:rsidRDefault="006F656E" w:rsidP="0016305E">
            <w:pPr>
              <w:shd w:val="clear" w:color="auto" w:fill="FFFFFF"/>
              <w:jc w:val="both"/>
            </w:pPr>
            <w:r w:rsidRPr="00CF2B8A">
              <w:rPr>
                <w:szCs w:val="18"/>
                <w:lang w:val="en-US"/>
              </w:rPr>
              <w:t>624.</w:t>
            </w:r>
          </w:p>
        </w:tc>
        <w:tc>
          <w:tcPr>
            <w:tcW w:w="7625" w:type="dxa"/>
            <w:tcBorders>
              <w:top w:val="nil"/>
              <w:left w:val="nil"/>
              <w:bottom w:val="nil"/>
              <w:right w:val="nil"/>
            </w:tcBorders>
            <w:shd w:val="clear" w:color="auto" w:fill="FFFFFF"/>
          </w:tcPr>
          <w:p w14:paraId="49876D77" w14:textId="77777777" w:rsidR="006F656E" w:rsidRPr="00CF2B8A" w:rsidRDefault="006F656E" w:rsidP="0016305E">
            <w:pPr>
              <w:shd w:val="clear" w:color="auto" w:fill="FFFFFF"/>
              <w:jc w:val="both"/>
            </w:pPr>
            <w:r w:rsidRPr="00CF2B8A">
              <w:rPr>
                <w:szCs w:val="18"/>
                <w:lang w:val="en-US"/>
              </w:rPr>
              <w:t>Removal from allowance for failure to satisfy activity test</w:t>
            </w:r>
          </w:p>
        </w:tc>
      </w:tr>
      <w:tr w:rsidR="006F656E" w:rsidRPr="00CF2B8A" w14:paraId="652F5B52" w14:textId="77777777" w:rsidTr="00CA68B6">
        <w:trPr>
          <w:trHeight w:val="20"/>
          <w:jc w:val="center"/>
        </w:trPr>
        <w:tc>
          <w:tcPr>
            <w:tcW w:w="907" w:type="dxa"/>
            <w:tcBorders>
              <w:top w:val="nil"/>
              <w:left w:val="nil"/>
              <w:bottom w:val="nil"/>
              <w:right w:val="nil"/>
            </w:tcBorders>
            <w:shd w:val="clear" w:color="auto" w:fill="FFFFFF"/>
          </w:tcPr>
          <w:p w14:paraId="0BC63A2E"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4EB2C0F7" w14:textId="77777777" w:rsidR="006F656E" w:rsidRPr="00CF2B8A" w:rsidRDefault="006F656E" w:rsidP="0016305E">
            <w:pPr>
              <w:shd w:val="clear" w:color="auto" w:fill="FFFFFF"/>
              <w:jc w:val="both"/>
            </w:pPr>
            <w:r w:rsidRPr="00CF2B8A">
              <w:rPr>
                <w:szCs w:val="18"/>
                <w:lang w:val="en-US"/>
              </w:rPr>
              <w:t>625.</w:t>
            </w:r>
          </w:p>
        </w:tc>
        <w:tc>
          <w:tcPr>
            <w:tcW w:w="7625" w:type="dxa"/>
            <w:tcBorders>
              <w:top w:val="nil"/>
              <w:left w:val="nil"/>
              <w:bottom w:val="nil"/>
              <w:right w:val="nil"/>
            </w:tcBorders>
            <w:shd w:val="clear" w:color="auto" w:fill="FFFFFF"/>
          </w:tcPr>
          <w:p w14:paraId="3AA19DCC" w14:textId="77777777" w:rsidR="006F656E" w:rsidRPr="00CF2B8A" w:rsidRDefault="006F656E" w:rsidP="0016305E">
            <w:pPr>
              <w:shd w:val="clear" w:color="auto" w:fill="FFFFFF"/>
              <w:jc w:val="both"/>
            </w:pPr>
            <w:r w:rsidRPr="00CF2B8A">
              <w:rPr>
                <w:szCs w:val="18"/>
                <w:lang w:val="en-US"/>
              </w:rPr>
              <w:t>Removal from allowance for failure to enter Newstart Activity Agreement</w:t>
            </w:r>
          </w:p>
        </w:tc>
      </w:tr>
      <w:tr w:rsidR="006F656E" w:rsidRPr="00CF2B8A" w14:paraId="5920D609" w14:textId="77777777" w:rsidTr="00CA68B6">
        <w:trPr>
          <w:trHeight w:val="20"/>
          <w:jc w:val="center"/>
        </w:trPr>
        <w:tc>
          <w:tcPr>
            <w:tcW w:w="907" w:type="dxa"/>
            <w:tcBorders>
              <w:top w:val="nil"/>
              <w:left w:val="nil"/>
              <w:bottom w:val="nil"/>
              <w:right w:val="nil"/>
            </w:tcBorders>
            <w:shd w:val="clear" w:color="auto" w:fill="FFFFFF"/>
          </w:tcPr>
          <w:p w14:paraId="64CF4C2D"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7FAA500E" w14:textId="77777777" w:rsidR="006F656E" w:rsidRPr="00CF2B8A" w:rsidRDefault="006F656E" w:rsidP="0016305E">
            <w:pPr>
              <w:shd w:val="clear" w:color="auto" w:fill="FFFFFF"/>
              <w:jc w:val="both"/>
            </w:pPr>
            <w:r w:rsidRPr="00CF2B8A">
              <w:rPr>
                <w:szCs w:val="18"/>
                <w:lang w:val="en-US"/>
              </w:rPr>
              <w:t>626.</w:t>
            </w:r>
          </w:p>
        </w:tc>
        <w:tc>
          <w:tcPr>
            <w:tcW w:w="7625" w:type="dxa"/>
            <w:tcBorders>
              <w:top w:val="nil"/>
              <w:left w:val="nil"/>
              <w:bottom w:val="nil"/>
              <w:right w:val="nil"/>
            </w:tcBorders>
            <w:shd w:val="clear" w:color="auto" w:fill="FFFFFF"/>
          </w:tcPr>
          <w:p w14:paraId="43CE3700" w14:textId="77777777" w:rsidR="006F656E" w:rsidRPr="00CF2B8A" w:rsidRDefault="006F656E" w:rsidP="0016305E">
            <w:pPr>
              <w:shd w:val="clear" w:color="auto" w:fill="FFFFFF"/>
              <w:jc w:val="both"/>
            </w:pPr>
            <w:r w:rsidRPr="00CF2B8A">
              <w:rPr>
                <w:szCs w:val="18"/>
                <w:lang w:val="en-US"/>
              </w:rPr>
              <w:t>Removal from allowance for failure to comply with Newstart Activity Agreement</w:t>
            </w:r>
          </w:p>
        </w:tc>
      </w:tr>
      <w:tr w:rsidR="006F656E" w:rsidRPr="00CF2B8A" w14:paraId="32320921" w14:textId="77777777" w:rsidTr="00CA68B6">
        <w:trPr>
          <w:trHeight w:val="20"/>
          <w:jc w:val="center"/>
        </w:trPr>
        <w:tc>
          <w:tcPr>
            <w:tcW w:w="907" w:type="dxa"/>
            <w:tcBorders>
              <w:top w:val="nil"/>
              <w:left w:val="nil"/>
              <w:bottom w:val="nil"/>
              <w:right w:val="nil"/>
            </w:tcBorders>
            <w:shd w:val="clear" w:color="auto" w:fill="FFFFFF"/>
          </w:tcPr>
          <w:p w14:paraId="5BC00BB5"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718E02EE" w14:textId="77777777" w:rsidR="006F656E" w:rsidRPr="00CF2B8A" w:rsidRDefault="006F656E" w:rsidP="0016305E">
            <w:pPr>
              <w:shd w:val="clear" w:color="auto" w:fill="FFFFFF"/>
              <w:jc w:val="both"/>
            </w:pPr>
            <w:r w:rsidRPr="00CF2B8A">
              <w:rPr>
                <w:szCs w:val="18"/>
                <w:lang w:val="en-US"/>
              </w:rPr>
              <w:t>627.</w:t>
            </w:r>
          </w:p>
        </w:tc>
        <w:tc>
          <w:tcPr>
            <w:tcW w:w="7625" w:type="dxa"/>
            <w:tcBorders>
              <w:top w:val="nil"/>
              <w:left w:val="nil"/>
              <w:bottom w:val="nil"/>
              <w:right w:val="nil"/>
            </w:tcBorders>
            <w:shd w:val="clear" w:color="auto" w:fill="FFFFFF"/>
          </w:tcPr>
          <w:p w14:paraId="70135F0A" w14:textId="77777777" w:rsidR="006F656E" w:rsidRPr="00CF2B8A" w:rsidRDefault="006F656E" w:rsidP="0016305E">
            <w:pPr>
              <w:shd w:val="clear" w:color="auto" w:fill="FFFFFF"/>
              <w:ind w:hanging="5"/>
              <w:jc w:val="both"/>
            </w:pPr>
            <w:r w:rsidRPr="00CF2B8A">
              <w:rPr>
                <w:szCs w:val="18"/>
                <w:lang w:val="en-US"/>
              </w:rPr>
              <w:t xml:space="preserve">Secretary may require a person to attend the Department or </w:t>
            </w:r>
            <w:r w:rsidRPr="00CF2B8A">
              <w:rPr>
                <w:szCs w:val="18"/>
                <w:lang w:val="fr-FR"/>
              </w:rPr>
              <w:t xml:space="preserve">CES </w:t>
            </w:r>
            <w:r w:rsidRPr="00CF2B8A">
              <w:rPr>
                <w:szCs w:val="18"/>
                <w:lang w:val="en-US"/>
              </w:rPr>
              <w:t>etc.</w:t>
            </w:r>
          </w:p>
        </w:tc>
      </w:tr>
      <w:tr w:rsidR="006F656E" w:rsidRPr="00CF2B8A" w14:paraId="401FB49C" w14:textId="77777777" w:rsidTr="00CA68B6">
        <w:trPr>
          <w:trHeight w:val="20"/>
          <w:jc w:val="center"/>
        </w:trPr>
        <w:tc>
          <w:tcPr>
            <w:tcW w:w="907" w:type="dxa"/>
            <w:tcBorders>
              <w:top w:val="nil"/>
              <w:left w:val="nil"/>
              <w:bottom w:val="nil"/>
              <w:right w:val="nil"/>
            </w:tcBorders>
            <w:shd w:val="clear" w:color="auto" w:fill="FFFFFF"/>
          </w:tcPr>
          <w:p w14:paraId="449512A0"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25F86396" w14:textId="77777777" w:rsidR="006F656E" w:rsidRPr="00CF2B8A" w:rsidRDefault="006F656E" w:rsidP="0016305E">
            <w:pPr>
              <w:shd w:val="clear" w:color="auto" w:fill="FFFFFF"/>
              <w:jc w:val="both"/>
            </w:pPr>
            <w:r w:rsidRPr="00CF2B8A">
              <w:rPr>
                <w:szCs w:val="18"/>
                <w:lang w:val="en-US"/>
              </w:rPr>
              <w:t>628.</w:t>
            </w:r>
          </w:p>
        </w:tc>
        <w:tc>
          <w:tcPr>
            <w:tcW w:w="7625" w:type="dxa"/>
            <w:tcBorders>
              <w:top w:val="nil"/>
              <w:left w:val="nil"/>
              <w:bottom w:val="nil"/>
              <w:right w:val="nil"/>
            </w:tcBorders>
            <w:shd w:val="clear" w:color="auto" w:fill="FFFFFF"/>
          </w:tcPr>
          <w:p w14:paraId="451134B4" w14:textId="77777777" w:rsidR="006F656E" w:rsidRPr="00CF2B8A" w:rsidRDefault="006F656E" w:rsidP="0016305E">
            <w:pPr>
              <w:shd w:val="clear" w:color="auto" w:fill="FFFFFF"/>
              <w:jc w:val="both"/>
            </w:pPr>
            <w:r w:rsidRPr="00CF2B8A">
              <w:rPr>
                <w:szCs w:val="18"/>
                <w:lang w:val="en-US"/>
              </w:rPr>
              <w:t>Unemployment due to voluntary act</w:t>
            </w:r>
          </w:p>
        </w:tc>
      </w:tr>
      <w:tr w:rsidR="006F656E" w:rsidRPr="00CF2B8A" w14:paraId="61D430F3" w14:textId="77777777" w:rsidTr="00CA68B6">
        <w:trPr>
          <w:trHeight w:val="20"/>
          <w:jc w:val="center"/>
        </w:trPr>
        <w:tc>
          <w:tcPr>
            <w:tcW w:w="907" w:type="dxa"/>
            <w:tcBorders>
              <w:top w:val="nil"/>
              <w:left w:val="nil"/>
              <w:bottom w:val="nil"/>
              <w:right w:val="nil"/>
            </w:tcBorders>
            <w:shd w:val="clear" w:color="auto" w:fill="FFFFFF"/>
          </w:tcPr>
          <w:p w14:paraId="1B6088A2"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61667F06" w14:textId="77777777" w:rsidR="006F656E" w:rsidRPr="00CF2B8A" w:rsidRDefault="006F656E" w:rsidP="0016305E">
            <w:pPr>
              <w:shd w:val="clear" w:color="auto" w:fill="FFFFFF"/>
              <w:jc w:val="both"/>
            </w:pPr>
            <w:r w:rsidRPr="00CF2B8A">
              <w:rPr>
                <w:szCs w:val="18"/>
                <w:lang w:val="en-US"/>
              </w:rPr>
              <w:t>629.</w:t>
            </w:r>
          </w:p>
        </w:tc>
        <w:tc>
          <w:tcPr>
            <w:tcW w:w="7625" w:type="dxa"/>
            <w:tcBorders>
              <w:top w:val="nil"/>
              <w:left w:val="nil"/>
              <w:bottom w:val="nil"/>
              <w:right w:val="nil"/>
            </w:tcBorders>
            <w:shd w:val="clear" w:color="auto" w:fill="FFFFFF"/>
          </w:tcPr>
          <w:p w14:paraId="3423F0A8" w14:textId="77777777" w:rsidR="006F656E" w:rsidRPr="00CF2B8A" w:rsidRDefault="006F656E" w:rsidP="0016305E">
            <w:pPr>
              <w:shd w:val="clear" w:color="auto" w:fill="FFFFFF"/>
              <w:jc w:val="both"/>
            </w:pPr>
            <w:r w:rsidRPr="00CF2B8A">
              <w:rPr>
                <w:szCs w:val="18"/>
                <w:lang w:val="en-US"/>
              </w:rPr>
              <w:t>Unemployment due to misconduct</w:t>
            </w:r>
          </w:p>
        </w:tc>
      </w:tr>
      <w:tr w:rsidR="006F656E" w:rsidRPr="00CF2B8A" w14:paraId="08665D9C" w14:textId="77777777" w:rsidTr="00CA68B6">
        <w:trPr>
          <w:trHeight w:val="20"/>
          <w:jc w:val="center"/>
        </w:trPr>
        <w:tc>
          <w:tcPr>
            <w:tcW w:w="907" w:type="dxa"/>
            <w:tcBorders>
              <w:top w:val="nil"/>
              <w:left w:val="nil"/>
              <w:bottom w:val="nil"/>
              <w:right w:val="nil"/>
            </w:tcBorders>
            <w:shd w:val="clear" w:color="auto" w:fill="FFFFFF"/>
          </w:tcPr>
          <w:p w14:paraId="2466C4E7"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159C979B" w14:textId="77777777" w:rsidR="006F656E" w:rsidRPr="00CF2B8A" w:rsidRDefault="006F656E" w:rsidP="0016305E">
            <w:pPr>
              <w:shd w:val="clear" w:color="auto" w:fill="FFFFFF"/>
              <w:jc w:val="both"/>
            </w:pPr>
            <w:r w:rsidRPr="00CF2B8A">
              <w:rPr>
                <w:szCs w:val="18"/>
                <w:lang w:val="en-US"/>
              </w:rPr>
              <w:t>630.</w:t>
            </w:r>
          </w:p>
        </w:tc>
        <w:tc>
          <w:tcPr>
            <w:tcW w:w="7625" w:type="dxa"/>
            <w:tcBorders>
              <w:top w:val="nil"/>
              <w:left w:val="nil"/>
              <w:bottom w:val="nil"/>
              <w:right w:val="nil"/>
            </w:tcBorders>
            <w:shd w:val="clear" w:color="auto" w:fill="FFFFFF"/>
          </w:tcPr>
          <w:p w14:paraId="3370C5F0" w14:textId="77777777" w:rsidR="006F656E" w:rsidRPr="00CF2B8A" w:rsidRDefault="006F656E" w:rsidP="0016305E">
            <w:pPr>
              <w:shd w:val="clear" w:color="auto" w:fill="FFFFFF"/>
              <w:jc w:val="both"/>
            </w:pPr>
            <w:r w:rsidRPr="00CF2B8A">
              <w:rPr>
                <w:szCs w:val="18"/>
                <w:lang w:val="en-US"/>
              </w:rPr>
              <w:t>Refusal of job offer</w:t>
            </w:r>
          </w:p>
        </w:tc>
      </w:tr>
      <w:tr w:rsidR="006F656E" w:rsidRPr="00CF2B8A" w14:paraId="12A984A5" w14:textId="77777777" w:rsidTr="00CA68B6">
        <w:trPr>
          <w:trHeight w:val="20"/>
          <w:jc w:val="center"/>
        </w:trPr>
        <w:tc>
          <w:tcPr>
            <w:tcW w:w="907" w:type="dxa"/>
            <w:tcBorders>
              <w:top w:val="nil"/>
              <w:left w:val="nil"/>
              <w:bottom w:val="nil"/>
              <w:right w:val="nil"/>
            </w:tcBorders>
            <w:shd w:val="clear" w:color="auto" w:fill="FFFFFF"/>
          </w:tcPr>
          <w:p w14:paraId="5A21DFD8"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609547D2" w14:textId="77777777" w:rsidR="006F656E" w:rsidRPr="00CF2B8A" w:rsidRDefault="006F656E" w:rsidP="0016305E">
            <w:pPr>
              <w:shd w:val="clear" w:color="auto" w:fill="FFFFFF"/>
              <w:jc w:val="both"/>
            </w:pPr>
            <w:r w:rsidRPr="00CF2B8A">
              <w:rPr>
                <w:szCs w:val="18"/>
                <w:lang w:val="en-US"/>
              </w:rPr>
              <w:t>631.</w:t>
            </w:r>
          </w:p>
        </w:tc>
        <w:tc>
          <w:tcPr>
            <w:tcW w:w="7625" w:type="dxa"/>
            <w:tcBorders>
              <w:top w:val="nil"/>
              <w:left w:val="nil"/>
              <w:bottom w:val="nil"/>
              <w:right w:val="nil"/>
            </w:tcBorders>
            <w:shd w:val="clear" w:color="auto" w:fill="FFFFFF"/>
          </w:tcPr>
          <w:p w14:paraId="59F121C6" w14:textId="77777777" w:rsidR="006F656E" w:rsidRPr="00CF2B8A" w:rsidRDefault="006F656E" w:rsidP="0016305E">
            <w:pPr>
              <w:shd w:val="clear" w:color="auto" w:fill="FFFFFF"/>
              <w:ind w:hanging="5"/>
              <w:jc w:val="both"/>
            </w:pPr>
            <w:r w:rsidRPr="00CF2B8A">
              <w:rPr>
                <w:szCs w:val="18"/>
                <w:lang w:val="en-US"/>
              </w:rPr>
              <w:t>Removal from allowance for failure to comply with notification requirements</w:t>
            </w:r>
          </w:p>
        </w:tc>
      </w:tr>
      <w:tr w:rsidR="006F656E" w:rsidRPr="00CF2B8A" w14:paraId="692A5CC1" w14:textId="77777777" w:rsidTr="00CA68B6">
        <w:trPr>
          <w:trHeight w:val="20"/>
          <w:jc w:val="center"/>
        </w:trPr>
        <w:tc>
          <w:tcPr>
            <w:tcW w:w="907" w:type="dxa"/>
            <w:tcBorders>
              <w:top w:val="nil"/>
              <w:left w:val="nil"/>
              <w:bottom w:val="nil"/>
              <w:right w:val="nil"/>
            </w:tcBorders>
            <w:shd w:val="clear" w:color="auto" w:fill="FFFFFF"/>
          </w:tcPr>
          <w:p w14:paraId="0C526E02"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515301D1" w14:textId="77777777" w:rsidR="006F656E" w:rsidRPr="00CF2B8A" w:rsidRDefault="006F656E" w:rsidP="0016305E">
            <w:pPr>
              <w:shd w:val="clear" w:color="auto" w:fill="FFFFFF"/>
              <w:jc w:val="both"/>
            </w:pPr>
            <w:r w:rsidRPr="00CF2B8A">
              <w:rPr>
                <w:szCs w:val="18"/>
                <w:lang w:val="en-US"/>
              </w:rPr>
              <w:t>632.</w:t>
            </w:r>
          </w:p>
        </w:tc>
        <w:tc>
          <w:tcPr>
            <w:tcW w:w="7625" w:type="dxa"/>
            <w:tcBorders>
              <w:top w:val="nil"/>
              <w:left w:val="nil"/>
              <w:bottom w:val="nil"/>
              <w:right w:val="nil"/>
            </w:tcBorders>
            <w:shd w:val="clear" w:color="auto" w:fill="FFFFFF"/>
          </w:tcPr>
          <w:p w14:paraId="78798684" w14:textId="77777777" w:rsidR="006F656E" w:rsidRPr="00CF2B8A" w:rsidRDefault="006F656E" w:rsidP="0016305E">
            <w:pPr>
              <w:shd w:val="clear" w:color="auto" w:fill="FFFFFF"/>
              <w:jc w:val="both"/>
            </w:pPr>
            <w:r w:rsidRPr="00CF2B8A">
              <w:rPr>
                <w:szCs w:val="18"/>
                <w:lang w:val="en-US"/>
              </w:rPr>
              <w:t xml:space="preserve">Removal from allowance for failure to continue </w:t>
            </w:r>
            <w:r w:rsidRPr="00CF2B8A">
              <w:rPr>
                <w:szCs w:val="18"/>
                <w:lang w:val="fr-FR"/>
              </w:rPr>
              <w:t xml:space="preserve">CES </w:t>
            </w:r>
            <w:r w:rsidRPr="00CF2B8A">
              <w:rPr>
                <w:szCs w:val="18"/>
                <w:lang w:val="en-US"/>
              </w:rPr>
              <w:t>registration</w:t>
            </w:r>
          </w:p>
        </w:tc>
      </w:tr>
      <w:tr w:rsidR="006F656E" w:rsidRPr="00CF2B8A" w14:paraId="638BAB43" w14:textId="77777777" w:rsidTr="00CA68B6">
        <w:trPr>
          <w:trHeight w:val="20"/>
          <w:jc w:val="center"/>
        </w:trPr>
        <w:tc>
          <w:tcPr>
            <w:tcW w:w="907" w:type="dxa"/>
            <w:tcBorders>
              <w:top w:val="nil"/>
              <w:left w:val="nil"/>
              <w:bottom w:val="nil"/>
              <w:right w:val="nil"/>
            </w:tcBorders>
            <w:shd w:val="clear" w:color="auto" w:fill="FFFFFF"/>
          </w:tcPr>
          <w:p w14:paraId="19353A0C"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2A00A159" w14:textId="77777777" w:rsidR="006F656E" w:rsidRPr="00CF2B8A" w:rsidRDefault="006F656E" w:rsidP="0016305E">
            <w:pPr>
              <w:shd w:val="clear" w:color="auto" w:fill="FFFFFF"/>
              <w:jc w:val="both"/>
            </w:pPr>
            <w:r w:rsidRPr="00CF2B8A">
              <w:rPr>
                <w:szCs w:val="18"/>
                <w:lang w:val="en-US"/>
              </w:rPr>
              <w:t>633.</w:t>
            </w:r>
          </w:p>
        </w:tc>
        <w:tc>
          <w:tcPr>
            <w:tcW w:w="7625" w:type="dxa"/>
            <w:tcBorders>
              <w:top w:val="nil"/>
              <w:left w:val="nil"/>
              <w:bottom w:val="nil"/>
              <w:right w:val="nil"/>
            </w:tcBorders>
            <w:shd w:val="clear" w:color="auto" w:fill="FFFFFF"/>
          </w:tcPr>
          <w:p w14:paraId="753A95A4" w14:textId="77777777" w:rsidR="006F656E" w:rsidRPr="00CF2B8A" w:rsidRDefault="006F656E" w:rsidP="0016305E">
            <w:pPr>
              <w:shd w:val="clear" w:color="auto" w:fill="FFFFFF"/>
              <w:jc w:val="both"/>
            </w:pPr>
            <w:r w:rsidRPr="00CF2B8A">
              <w:rPr>
                <w:szCs w:val="18"/>
                <w:lang w:val="en-US"/>
              </w:rPr>
              <w:t>Seasonal workers</w:t>
            </w:r>
          </w:p>
        </w:tc>
      </w:tr>
      <w:tr w:rsidR="006F656E" w:rsidRPr="00CF2B8A" w14:paraId="0E549482" w14:textId="77777777" w:rsidTr="00CA68B6">
        <w:trPr>
          <w:trHeight w:val="20"/>
          <w:jc w:val="center"/>
        </w:trPr>
        <w:tc>
          <w:tcPr>
            <w:tcW w:w="907" w:type="dxa"/>
            <w:tcBorders>
              <w:top w:val="nil"/>
              <w:left w:val="nil"/>
              <w:bottom w:val="nil"/>
              <w:right w:val="nil"/>
            </w:tcBorders>
            <w:shd w:val="clear" w:color="auto" w:fill="FFFFFF"/>
          </w:tcPr>
          <w:p w14:paraId="00361EC2"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37469DCB" w14:textId="77777777" w:rsidR="006F656E" w:rsidRPr="00CF2B8A" w:rsidRDefault="006F656E" w:rsidP="0016305E">
            <w:pPr>
              <w:shd w:val="clear" w:color="auto" w:fill="FFFFFF"/>
              <w:jc w:val="both"/>
            </w:pPr>
            <w:r w:rsidRPr="00CF2B8A">
              <w:rPr>
                <w:szCs w:val="18"/>
                <w:lang w:val="en-US"/>
              </w:rPr>
              <w:t>634.</w:t>
            </w:r>
          </w:p>
        </w:tc>
        <w:tc>
          <w:tcPr>
            <w:tcW w:w="7625" w:type="dxa"/>
            <w:tcBorders>
              <w:top w:val="nil"/>
              <w:left w:val="nil"/>
              <w:bottom w:val="nil"/>
              <w:right w:val="nil"/>
            </w:tcBorders>
            <w:shd w:val="clear" w:color="auto" w:fill="FFFFFF"/>
          </w:tcPr>
          <w:p w14:paraId="2B2039C2" w14:textId="77777777" w:rsidR="006F656E" w:rsidRPr="00CF2B8A" w:rsidRDefault="006F656E" w:rsidP="0016305E">
            <w:pPr>
              <w:shd w:val="clear" w:color="auto" w:fill="FFFFFF"/>
              <w:jc w:val="both"/>
            </w:pPr>
            <w:r w:rsidRPr="00CF2B8A">
              <w:rPr>
                <w:szCs w:val="18"/>
                <w:lang w:val="en-US"/>
              </w:rPr>
              <w:t>Move to area of lower employment prospects</w:t>
            </w:r>
          </w:p>
        </w:tc>
      </w:tr>
      <w:tr w:rsidR="00800B17" w:rsidRPr="00CF2B8A" w14:paraId="5D83BCBA" w14:textId="77777777" w:rsidTr="00800B17">
        <w:trPr>
          <w:trHeight w:val="20"/>
          <w:jc w:val="center"/>
        </w:trPr>
        <w:tc>
          <w:tcPr>
            <w:tcW w:w="907" w:type="dxa"/>
            <w:tcBorders>
              <w:top w:val="nil"/>
              <w:left w:val="nil"/>
              <w:bottom w:val="nil"/>
              <w:right w:val="nil"/>
            </w:tcBorders>
            <w:shd w:val="clear" w:color="auto" w:fill="FFFFFF"/>
          </w:tcPr>
          <w:p w14:paraId="5DD1E836" w14:textId="77777777" w:rsidR="00800B17" w:rsidRPr="00CF2B8A" w:rsidRDefault="00800B17" w:rsidP="0016305E">
            <w:pPr>
              <w:shd w:val="clear" w:color="auto" w:fill="FFFFFF"/>
              <w:jc w:val="both"/>
            </w:pPr>
          </w:p>
        </w:tc>
        <w:tc>
          <w:tcPr>
            <w:tcW w:w="8533" w:type="dxa"/>
            <w:gridSpan w:val="2"/>
            <w:tcBorders>
              <w:top w:val="nil"/>
              <w:left w:val="nil"/>
              <w:bottom w:val="nil"/>
              <w:right w:val="nil"/>
            </w:tcBorders>
            <w:shd w:val="clear" w:color="auto" w:fill="FFFFFF"/>
          </w:tcPr>
          <w:p w14:paraId="49A51782" w14:textId="77777777" w:rsidR="00800B17" w:rsidRPr="00CF2B8A" w:rsidRDefault="00800B17" w:rsidP="00800B17">
            <w:pPr>
              <w:shd w:val="clear" w:color="auto" w:fill="FFFFFF"/>
              <w:spacing w:before="60" w:after="60"/>
              <w:jc w:val="center"/>
            </w:pPr>
            <w:r w:rsidRPr="00CF2B8A">
              <w:rPr>
                <w:i/>
                <w:iCs/>
                <w:szCs w:val="18"/>
                <w:lang w:val="en-US"/>
              </w:rPr>
              <w:t>Division 2</w:t>
            </w:r>
            <w:r w:rsidRPr="00CF2B8A">
              <w:rPr>
                <w:rFonts w:eastAsia="Times New Roman"/>
                <w:szCs w:val="18"/>
                <w:lang w:val="en-US"/>
              </w:rPr>
              <w:t>—</w:t>
            </w:r>
            <w:r w:rsidRPr="00CF2B8A">
              <w:rPr>
                <w:rFonts w:eastAsia="Times New Roman"/>
                <w:i/>
                <w:iCs/>
                <w:szCs w:val="18"/>
                <w:lang w:val="en-US"/>
              </w:rPr>
              <w:t>Claim for newstart allowance</w:t>
            </w:r>
          </w:p>
        </w:tc>
      </w:tr>
      <w:tr w:rsidR="006F656E" w:rsidRPr="00CF2B8A" w14:paraId="777C1102" w14:textId="77777777" w:rsidTr="00CA68B6">
        <w:trPr>
          <w:trHeight w:val="20"/>
          <w:jc w:val="center"/>
        </w:trPr>
        <w:tc>
          <w:tcPr>
            <w:tcW w:w="907" w:type="dxa"/>
            <w:tcBorders>
              <w:top w:val="nil"/>
              <w:left w:val="nil"/>
              <w:bottom w:val="nil"/>
              <w:right w:val="nil"/>
            </w:tcBorders>
            <w:shd w:val="clear" w:color="auto" w:fill="FFFFFF"/>
          </w:tcPr>
          <w:p w14:paraId="21EC17FE"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79613EBE" w14:textId="77777777" w:rsidR="006F656E" w:rsidRPr="00CF2B8A" w:rsidRDefault="006F656E" w:rsidP="0016305E">
            <w:pPr>
              <w:shd w:val="clear" w:color="auto" w:fill="FFFFFF"/>
              <w:jc w:val="both"/>
            </w:pPr>
            <w:r w:rsidRPr="00CF2B8A">
              <w:rPr>
                <w:szCs w:val="18"/>
                <w:lang w:val="en-US"/>
              </w:rPr>
              <w:t>635.</w:t>
            </w:r>
          </w:p>
        </w:tc>
        <w:tc>
          <w:tcPr>
            <w:tcW w:w="7625" w:type="dxa"/>
            <w:tcBorders>
              <w:top w:val="nil"/>
              <w:left w:val="nil"/>
              <w:bottom w:val="nil"/>
              <w:right w:val="nil"/>
            </w:tcBorders>
            <w:shd w:val="clear" w:color="auto" w:fill="FFFFFF"/>
          </w:tcPr>
          <w:p w14:paraId="22B0E634" w14:textId="77777777" w:rsidR="006F656E" w:rsidRPr="00CF2B8A" w:rsidRDefault="006F656E" w:rsidP="0016305E">
            <w:pPr>
              <w:shd w:val="clear" w:color="auto" w:fill="FFFFFF"/>
              <w:jc w:val="both"/>
            </w:pPr>
            <w:r w:rsidRPr="00CF2B8A">
              <w:rPr>
                <w:szCs w:val="18"/>
                <w:lang w:val="en-US"/>
              </w:rPr>
              <w:t>Need for a claim</w:t>
            </w:r>
          </w:p>
        </w:tc>
      </w:tr>
      <w:tr w:rsidR="006F656E" w:rsidRPr="00CF2B8A" w14:paraId="3B4B4231" w14:textId="77777777" w:rsidTr="00CA68B6">
        <w:trPr>
          <w:trHeight w:val="20"/>
          <w:jc w:val="center"/>
        </w:trPr>
        <w:tc>
          <w:tcPr>
            <w:tcW w:w="907" w:type="dxa"/>
            <w:tcBorders>
              <w:top w:val="nil"/>
              <w:left w:val="nil"/>
              <w:bottom w:val="nil"/>
              <w:right w:val="nil"/>
            </w:tcBorders>
            <w:shd w:val="clear" w:color="auto" w:fill="FFFFFF"/>
          </w:tcPr>
          <w:p w14:paraId="6DA57BCD"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008B4DE7" w14:textId="77777777" w:rsidR="006F656E" w:rsidRPr="00CF2B8A" w:rsidRDefault="006F656E" w:rsidP="0016305E">
            <w:pPr>
              <w:shd w:val="clear" w:color="auto" w:fill="FFFFFF"/>
              <w:jc w:val="both"/>
            </w:pPr>
            <w:r w:rsidRPr="00CF2B8A">
              <w:rPr>
                <w:szCs w:val="18"/>
                <w:lang w:val="en-US"/>
              </w:rPr>
              <w:t>636.</w:t>
            </w:r>
          </w:p>
        </w:tc>
        <w:tc>
          <w:tcPr>
            <w:tcW w:w="7625" w:type="dxa"/>
            <w:tcBorders>
              <w:top w:val="nil"/>
              <w:left w:val="nil"/>
              <w:bottom w:val="nil"/>
              <w:right w:val="nil"/>
            </w:tcBorders>
            <w:shd w:val="clear" w:color="auto" w:fill="FFFFFF"/>
          </w:tcPr>
          <w:p w14:paraId="7B385614" w14:textId="77777777" w:rsidR="006F656E" w:rsidRPr="00CF2B8A" w:rsidRDefault="006F656E" w:rsidP="0016305E">
            <w:pPr>
              <w:shd w:val="clear" w:color="auto" w:fill="FFFFFF"/>
              <w:jc w:val="both"/>
            </w:pPr>
            <w:r w:rsidRPr="00CF2B8A">
              <w:rPr>
                <w:szCs w:val="18"/>
                <w:lang w:val="en-US"/>
              </w:rPr>
              <w:t>Form of claim</w:t>
            </w:r>
          </w:p>
        </w:tc>
      </w:tr>
      <w:tr w:rsidR="006F656E" w:rsidRPr="00CF2B8A" w14:paraId="16FA0524" w14:textId="77777777" w:rsidTr="00CA68B6">
        <w:trPr>
          <w:trHeight w:val="20"/>
          <w:jc w:val="center"/>
        </w:trPr>
        <w:tc>
          <w:tcPr>
            <w:tcW w:w="907" w:type="dxa"/>
            <w:tcBorders>
              <w:top w:val="nil"/>
              <w:left w:val="nil"/>
              <w:bottom w:val="nil"/>
              <w:right w:val="nil"/>
            </w:tcBorders>
            <w:shd w:val="clear" w:color="auto" w:fill="FFFFFF"/>
          </w:tcPr>
          <w:p w14:paraId="513719A8"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49E0234A" w14:textId="77777777" w:rsidR="006F656E" w:rsidRPr="00CF2B8A" w:rsidRDefault="006F656E" w:rsidP="0016305E">
            <w:pPr>
              <w:shd w:val="clear" w:color="auto" w:fill="FFFFFF"/>
              <w:jc w:val="both"/>
            </w:pPr>
            <w:r w:rsidRPr="00CF2B8A">
              <w:rPr>
                <w:szCs w:val="18"/>
                <w:lang w:val="en-US"/>
              </w:rPr>
              <w:t>637.</w:t>
            </w:r>
          </w:p>
        </w:tc>
        <w:tc>
          <w:tcPr>
            <w:tcW w:w="7625" w:type="dxa"/>
            <w:tcBorders>
              <w:top w:val="nil"/>
              <w:left w:val="nil"/>
              <w:bottom w:val="nil"/>
              <w:right w:val="nil"/>
            </w:tcBorders>
            <w:shd w:val="clear" w:color="auto" w:fill="FFFFFF"/>
          </w:tcPr>
          <w:p w14:paraId="36B69EE2" w14:textId="77777777" w:rsidR="006F656E" w:rsidRPr="00CF2B8A" w:rsidRDefault="006F656E" w:rsidP="0016305E">
            <w:pPr>
              <w:shd w:val="clear" w:color="auto" w:fill="FFFFFF"/>
              <w:jc w:val="both"/>
            </w:pPr>
            <w:r w:rsidRPr="00CF2B8A">
              <w:rPr>
                <w:szCs w:val="18"/>
                <w:lang w:val="en-US"/>
              </w:rPr>
              <w:t>Lodgment of claim</w:t>
            </w:r>
          </w:p>
        </w:tc>
      </w:tr>
      <w:tr w:rsidR="006F656E" w:rsidRPr="00CF2B8A" w14:paraId="413C4064" w14:textId="77777777" w:rsidTr="00CA68B6">
        <w:trPr>
          <w:trHeight w:val="20"/>
          <w:jc w:val="center"/>
        </w:trPr>
        <w:tc>
          <w:tcPr>
            <w:tcW w:w="907" w:type="dxa"/>
            <w:tcBorders>
              <w:top w:val="nil"/>
              <w:left w:val="nil"/>
              <w:bottom w:val="nil"/>
              <w:right w:val="nil"/>
            </w:tcBorders>
            <w:shd w:val="clear" w:color="auto" w:fill="FFFFFF"/>
          </w:tcPr>
          <w:p w14:paraId="10A40308"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7F151249" w14:textId="77777777" w:rsidR="006F656E" w:rsidRPr="00CF2B8A" w:rsidRDefault="006F656E" w:rsidP="0016305E">
            <w:pPr>
              <w:shd w:val="clear" w:color="auto" w:fill="FFFFFF"/>
              <w:jc w:val="both"/>
            </w:pPr>
            <w:r w:rsidRPr="00CF2B8A">
              <w:rPr>
                <w:szCs w:val="18"/>
                <w:lang w:val="en-US"/>
              </w:rPr>
              <w:t>638.</w:t>
            </w:r>
          </w:p>
        </w:tc>
        <w:tc>
          <w:tcPr>
            <w:tcW w:w="7625" w:type="dxa"/>
            <w:tcBorders>
              <w:top w:val="nil"/>
              <w:left w:val="nil"/>
              <w:bottom w:val="nil"/>
              <w:right w:val="nil"/>
            </w:tcBorders>
            <w:shd w:val="clear" w:color="auto" w:fill="FFFFFF"/>
          </w:tcPr>
          <w:p w14:paraId="666B6631" w14:textId="77777777" w:rsidR="006F656E" w:rsidRPr="00CF2B8A" w:rsidRDefault="006F656E" w:rsidP="0016305E">
            <w:pPr>
              <w:shd w:val="clear" w:color="auto" w:fill="FFFFFF"/>
              <w:jc w:val="both"/>
            </w:pPr>
            <w:r w:rsidRPr="00CF2B8A">
              <w:rPr>
                <w:szCs w:val="18"/>
                <w:lang w:val="en-US"/>
              </w:rPr>
              <w:t>Claimant must be Australian resident and in Australia</w:t>
            </w:r>
          </w:p>
        </w:tc>
      </w:tr>
      <w:tr w:rsidR="006F656E" w:rsidRPr="00CF2B8A" w14:paraId="08E7A948" w14:textId="77777777" w:rsidTr="00CA68B6">
        <w:trPr>
          <w:trHeight w:val="20"/>
          <w:jc w:val="center"/>
        </w:trPr>
        <w:tc>
          <w:tcPr>
            <w:tcW w:w="907" w:type="dxa"/>
            <w:tcBorders>
              <w:top w:val="nil"/>
              <w:left w:val="nil"/>
              <w:bottom w:val="nil"/>
              <w:right w:val="nil"/>
            </w:tcBorders>
            <w:shd w:val="clear" w:color="auto" w:fill="FFFFFF"/>
          </w:tcPr>
          <w:p w14:paraId="3F7F06F5"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073ABB8D" w14:textId="77777777" w:rsidR="006F656E" w:rsidRPr="00CF2B8A" w:rsidRDefault="006F656E" w:rsidP="0016305E">
            <w:pPr>
              <w:shd w:val="clear" w:color="auto" w:fill="FFFFFF"/>
              <w:jc w:val="both"/>
            </w:pPr>
            <w:r w:rsidRPr="00CF2B8A">
              <w:rPr>
                <w:szCs w:val="18"/>
                <w:lang w:val="en-US"/>
              </w:rPr>
              <w:t>639.</w:t>
            </w:r>
          </w:p>
        </w:tc>
        <w:tc>
          <w:tcPr>
            <w:tcW w:w="7625" w:type="dxa"/>
            <w:tcBorders>
              <w:top w:val="nil"/>
              <w:left w:val="nil"/>
              <w:bottom w:val="nil"/>
              <w:right w:val="nil"/>
            </w:tcBorders>
            <w:shd w:val="clear" w:color="auto" w:fill="FFFFFF"/>
          </w:tcPr>
          <w:p w14:paraId="7339BBD4" w14:textId="77777777" w:rsidR="006F656E" w:rsidRPr="00CF2B8A" w:rsidRDefault="006F656E" w:rsidP="0016305E">
            <w:pPr>
              <w:shd w:val="clear" w:color="auto" w:fill="FFFFFF"/>
              <w:ind w:firstLine="10"/>
              <w:jc w:val="both"/>
            </w:pPr>
            <w:r w:rsidRPr="00CF2B8A">
              <w:rPr>
                <w:szCs w:val="18"/>
                <w:lang w:val="en-US"/>
              </w:rPr>
              <w:t>Secretary may require claimant to give statement of partner’s tax file number</w:t>
            </w:r>
          </w:p>
        </w:tc>
      </w:tr>
      <w:tr w:rsidR="00800B17" w:rsidRPr="00CF2B8A" w14:paraId="3D9274BF" w14:textId="77777777" w:rsidTr="00800B17">
        <w:trPr>
          <w:trHeight w:val="20"/>
          <w:jc w:val="center"/>
        </w:trPr>
        <w:tc>
          <w:tcPr>
            <w:tcW w:w="907" w:type="dxa"/>
            <w:tcBorders>
              <w:top w:val="nil"/>
              <w:left w:val="nil"/>
              <w:bottom w:val="nil"/>
              <w:right w:val="nil"/>
            </w:tcBorders>
            <w:shd w:val="clear" w:color="auto" w:fill="FFFFFF"/>
          </w:tcPr>
          <w:p w14:paraId="3A55ECF9" w14:textId="77777777" w:rsidR="00800B17" w:rsidRPr="00CF2B8A" w:rsidRDefault="00800B17" w:rsidP="0016305E">
            <w:pPr>
              <w:shd w:val="clear" w:color="auto" w:fill="FFFFFF"/>
              <w:jc w:val="both"/>
            </w:pPr>
          </w:p>
        </w:tc>
        <w:tc>
          <w:tcPr>
            <w:tcW w:w="8533" w:type="dxa"/>
            <w:gridSpan w:val="2"/>
            <w:tcBorders>
              <w:top w:val="nil"/>
              <w:left w:val="nil"/>
              <w:bottom w:val="nil"/>
              <w:right w:val="nil"/>
            </w:tcBorders>
            <w:shd w:val="clear" w:color="auto" w:fill="FFFFFF"/>
          </w:tcPr>
          <w:p w14:paraId="3E682CFB" w14:textId="77777777" w:rsidR="00800B17" w:rsidRPr="00CF2B8A" w:rsidRDefault="00800B17" w:rsidP="00800B17">
            <w:pPr>
              <w:shd w:val="clear" w:color="auto" w:fill="FFFFFF"/>
              <w:spacing w:before="60" w:after="60"/>
              <w:jc w:val="center"/>
            </w:pPr>
            <w:r w:rsidRPr="00CF2B8A">
              <w:rPr>
                <w:i/>
                <w:iCs/>
                <w:szCs w:val="18"/>
                <w:lang w:val="en-US"/>
              </w:rPr>
              <w:t>Division 3</w:t>
            </w:r>
            <w:r w:rsidRPr="00CF2B8A">
              <w:rPr>
                <w:rFonts w:eastAsia="Times New Roman"/>
                <w:szCs w:val="18"/>
                <w:lang w:val="en-US"/>
              </w:rPr>
              <w:t>—</w:t>
            </w:r>
            <w:r w:rsidRPr="00CF2B8A">
              <w:rPr>
                <w:rFonts w:eastAsia="Times New Roman"/>
                <w:i/>
                <w:iCs/>
                <w:szCs w:val="18"/>
                <w:lang w:val="en-US"/>
              </w:rPr>
              <w:t>Determination of claim</w:t>
            </w:r>
          </w:p>
        </w:tc>
      </w:tr>
      <w:tr w:rsidR="006F656E" w:rsidRPr="00CF2B8A" w14:paraId="5D5EFA15" w14:textId="77777777" w:rsidTr="00CA68B6">
        <w:trPr>
          <w:trHeight w:val="20"/>
          <w:jc w:val="center"/>
        </w:trPr>
        <w:tc>
          <w:tcPr>
            <w:tcW w:w="907" w:type="dxa"/>
            <w:tcBorders>
              <w:top w:val="nil"/>
              <w:left w:val="nil"/>
              <w:bottom w:val="nil"/>
              <w:right w:val="nil"/>
            </w:tcBorders>
            <w:shd w:val="clear" w:color="auto" w:fill="FFFFFF"/>
          </w:tcPr>
          <w:p w14:paraId="36959BE1"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2489CE12" w14:textId="77777777" w:rsidR="006F656E" w:rsidRPr="00CF2B8A" w:rsidRDefault="006F656E" w:rsidP="0016305E">
            <w:pPr>
              <w:shd w:val="clear" w:color="auto" w:fill="FFFFFF"/>
              <w:jc w:val="both"/>
            </w:pPr>
            <w:r w:rsidRPr="00CF2B8A">
              <w:rPr>
                <w:szCs w:val="18"/>
                <w:lang w:val="en-US"/>
              </w:rPr>
              <w:t>640.</w:t>
            </w:r>
          </w:p>
        </w:tc>
        <w:tc>
          <w:tcPr>
            <w:tcW w:w="7625" w:type="dxa"/>
            <w:tcBorders>
              <w:top w:val="nil"/>
              <w:left w:val="nil"/>
              <w:bottom w:val="nil"/>
              <w:right w:val="nil"/>
            </w:tcBorders>
            <w:shd w:val="clear" w:color="auto" w:fill="FFFFFF"/>
          </w:tcPr>
          <w:p w14:paraId="55B35F61" w14:textId="77777777" w:rsidR="006F656E" w:rsidRPr="00CF2B8A" w:rsidRDefault="006F656E" w:rsidP="0016305E">
            <w:pPr>
              <w:shd w:val="clear" w:color="auto" w:fill="FFFFFF"/>
              <w:jc w:val="both"/>
            </w:pPr>
            <w:r w:rsidRPr="00CF2B8A">
              <w:rPr>
                <w:szCs w:val="18"/>
                <w:lang w:val="en-US"/>
              </w:rPr>
              <w:t>Secretary to determine claim</w:t>
            </w:r>
          </w:p>
        </w:tc>
      </w:tr>
      <w:tr w:rsidR="006F656E" w:rsidRPr="00CF2B8A" w14:paraId="1FA0D08D" w14:textId="77777777" w:rsidTr="00CA68B6">
        <w:trPr>
          <w:trHeight w:val="20"/>
          <w:jc w:val="center"/>
        </w:trPr>
        <w:tc>
          <w:tcPr>
            <w:tcW w:w="907" w:type="dxa"/>
            <w:tcBorders>
              <w:top w:val="nil"/>
              <w:left w:val="nil"/>
              <w:bottom w:val="nil"/>
              <w:right w:val="nil"/>
            </w:tcBorders>
            <w:shd w:val="clear" w:color="auto" w:fill="FFFFFF"/>
          </w:tcPr>
          <w:p w14:paraId="1FACDC69"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45906762" w14:textId="77777777" w:rsidR="006F656E" w:rsidRPr="00CF2B8A" w:rsidRDefault="006F656E" w:rsidP="0016305E">
            <w:pPr>
              <w:shd w:val="clear" w:color="auto" w:fill="FFFFFF"/>
              <w:jc w:val="both"/>
            </w:pPr>
            <w:r w:rsidRPr="00CF2B8A">
              <w:rPr>
                <w:szCs w:val="18"/>
                <w:lang w:val="en-US"/>
              </w:rPr>
              <w:t>641.</w:t>
            </w:r>
          </w:p>
        </w:tc>
        <w:tc>
          <w:tcPr>
            <w:tcW w:w="7625" w:type="dxa"/>
            <w:tcBorders>
              <w:top w:val="nil"/>
              <w:left w:val="nil"/>
              <w:bottom w:val="nil"/>
              <w:right w:val="nil"/>
            </w:tcBorders>
            <w:shd w:val="clear" w:color="auto" w:fill="FFFFFF"/>
          </w:tcPr>
          <w:p w14:paraId="4FDB0021" w14:textId="77777777" w:rsidR="006F656E" w:rsidRPr="00CF2B8A" w:rsidRDefault="006F656E" w:rsidP="0016305E">
            <w:pPr>
              <w:shd w:val="clear" w:color="auto" w:fill="FFFFFF"/>
              <w:jc w:val="both"/>
            </w:pPr>
            <w:r w:rsidRPr="00CF2B8A">
              <w:rPr>
                <w:szCs w:val="18"/>
                <w:lang w:val="en-US"/>
              </w:rPr>
              <w:t>Grant of claim</w:t>
            </w:r>
          </w:p>
        </w:tc>
      </w:tr>
      <w:tr w:rsidR="006F656E" w:rsidRPr="00CF2B8A" w14:paraId="0AB20307" w14:textId="77777777" w:rsidTr="00CA68B6">
        <w:trPr>
          <w:trHeight w:val="20"/>
          <w:jc w:val="center"/>
        </w:trPr>
        <w:tc>
          <w:tcPr>
            <w:tcW w:w="907" w:type="dxa"/>
            <w:tcBorders>
              <w:top w:val="nil"/>
              <w:left w:val="nil"/>
              <w:bottom w:val="nil"/>
              <w:right w:val="nil"/>
            </w:tcBorders>
            <w:shd w:val="clear" w:color="auto" w:fill="FFFFFF"/>
          </w:tcPr>
          <w:p w14:paraId="776D6D89"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3C102970" w14:textId="77777777" w:rsidR="006F656E" w:rsidRPr="00CF2B8A" w:rsidRDefault="006F656E" w:rsidP="0016305E">
            <w:pPr>
              <w:shd w:val="clear" w:color="auto" w:fill="FFFFFF"/>
              <w:jc w:val="both"/>
            </w:pPr>
            <w:r w:rsidRPr="00CF2B8A">
              <w:rPr>
                <w:szCs w:val="18"/>
                <w:lang w:val="en-US"/>
              </w:rPr>
              <w:t>642.</w:t>
            </w:r>
          </w:p>
        </w:tc>
        <w:tc>
          <w:tcPr>
            <w:tcW w:w="7625" w:type="dxa"/>
            <w:tcBorders>
              <w:top w:val="nil"/>
              <w:left w:val="nil"/>
              <w:bottom w:val="nil"/>
              <w:right w:val="nil"/>
            </w:tcBorders>
            <w:shd w:val="clear" w:color="auto" w:fill="FFFFFF"/>
          </w:tcPr>
          <w:p w14:paraId="53129384" w14:textId="77777777" w:rsidR="006F656E" w:rsidRPr="00CF2B8A" w:rsidRDefault="006F656E" w:rsidP="0016305E">
            <w:pPr>
              <w:shd w:val="clear" w:color="auto" w:fill="FFFFFF"/>
              <w:jc w:val="both"/>
            </w:pPr>
            <w:r w:rsidRPr="00CF2B8A">
              <w:rPr>
                <w:szCs w:val="18"/>
                <w:lang w:val="en-US"/>
              </w:rPr>
              <w:t>Date of effect of determination</w:t>
            </w:r>
          </w:p>
        </w:tc>
      </w:tr>
      <w:tr w:rsidR="00800B17" w:rsidRPr="00CF2B8A" w14:paraId="05B66205" w14:textId="77777777" w:rsidTr="00800B17">
        <w:trPr>
          <w:trHeight w:val="20"/>
          <w:jc w:val="center"/>
        </w:trPr>
        <w:tc>
          <w:tcPr>
            <w:tcW w:w="907" w:type="dxa"/>
            <w:tcBorders>
              <w:top w:val="nil"/>
              <w:left w:val="nil"/>
              <w:bottom w:val="nil"/>
              <w:right w:val="nil"/>
            </w:tcBorders>
            <w:shd w:val="clear" w:color="auto" w:fill="FFFFFF"/>
          </w:tcPr>
          <w:p w14:paraId="6A2ACF60" w14:textId="77777777" w:rsidR="00800B17" w:rsidRPr="00CF2B8A" w:rsidRDefault="00800B17" w:rsidP="0016305E">
            <w:pPr>
              <w:shd w:val="clear" w:color="auto" w:fill="FFFFFF"/>
              <w:jc w:val="both"/>
            </w:pPr>
          </w:p>
        </w:tc>
        <w:tc>
          <w:tcPr>
            <w:tcW w:w="8533" w:type="dxa"/>
            <w:gridSpan w:val="2"/>
            <w:tcBorders>
              <w:top w:val="nil"/>
              <w:left w:val="nil"/>
              <w:bottom w:val="nil"/>
              <w:right w:val="nil"/>
            </w:tcBorders>
            <w:shd w:val="clear" w:color="auto" w:fill="FFFFFF"/>
          </w:tcPr>
          <w:p w14:paraId="67E2DFF3" w14:textId="77777777" w:rsidR="00800B17" w:rsidRPr="00CF2B8A" w:rsidRDefault="00800B17" w:rsidP="00800B17">
            <w:pPr>
              <w:shd w:val="clear" w:color="auto" w:fill="FFFFFF"/>
              <w:spacing w:before="60" w:after="60"/>
              <w:jc w:val="center"/>
            </w:pPr>
            <w:r w:rsidRPr="00CF2B8A">
              <w:rPr>
                <w:i/>
                <w:iCs/>
                <w:szCs w:val="18"/>
                <w:lang w:val="en-US"/>
              </w:rPr>
              <w:t>Division 4</w:t>
            </w:r>
            <w:r w:rsidRPr="00CF2B8A">
              <w:rPr>
                <w:rFonts w:eastAsia="Times New Roman"/>
                <w:szCs w:val="18"/>
                <w:lang w:val="en-US"/>
              </w:rPr>
              <w:t>—</w:t>
            </w:r>
            <w:r w:rsidRPr="00CF2B8A">
              <w:rPr>
                <w:rFonts w:eastAsia="Times New Roman"/>
                <w:i/>
                <w:iCs/>
                <w:szCs w:val="18"/>
                <w:lang w:val="en-US"/>
              </w:rPr>
              <w:t>Rate of newstart allowance</w:t>
            </w:r>
          </w:p>
        </w:tc>
      </w:tr>
      <w:tr w:rsidR="006F656E" w:rsidRPr="00CF2B8A" w14:paraId="2F0F75A9" w14:textId="77777777" w:rsidTr="00CA68B6">
        <w:trPr>
          <w:trHeight w:val="20"/>
          <w:jc w:val="center"/>
        </w:trPr>
        <w:tc>
          <w:tcPr>
            <w:tcW w:w="907" w:type="dxa"/>
            <w:tcBorders>
              <w:top w:val="nil"/>
              <w:left w:val="nil"/>
              <w:bottom w:val="nil"/>
              <w:right w:val="nil"/>
            </w:tcBorders>
            <w:shd w:val="clear" w:color="auto" w:fill="FFFFFF"/>
          </w:tcPr>
          <w:p w14:paraId="40DB0D24"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2E94082E" w14:textId="77777777" w:rsidR="006F656E" w:rsidRPr="00CF2B8A" w:rsidRDefault="006F656E" w:rsidP="0016305E">
            <w:pPr>
              <w:shd w:val="clear" w:color="auto" w:fill="FFFFFF"/>
              <w:jc w:val="both"/>
            </w:pPr>
            <w:r w:rsidRPr="00CF2B8A">
              <w:rPr>
                <w:szCs w:val="18"/>
                <w:lang w:val="en-US"/>
              </w:rPr>
              <w:t>643.</w:t>
            </w:r>
          </w:p>
        </w:tc>
        <w:tc>
          <w:tcPr>
            <w:tcW w:w="7625" w:type="dxa"/>
            <w:tcBorders>
              <w:top w:val="nil"/>
              <w:left w:val="nil"/>
              <w:bottom w:val="nil"/>
              <w:right w:val="nil"/>
            </w:tcBorders>
            <w:shd w:val="clear" w:color="auto" w:fill="FFFFFF"/>
          </w:tcPr>
          <w:p w14:paraId="000A87FC" w14:textId="77777777" w:rsidR="006F656E" w:rsidRPr="00CF2B8A" w:rsidRDefault="006F656E" w:rsidP="0016305E">
            <w:pPr>
              <w:shd w:val="clear" w:color="auto" w:fill="FFFFFF"/>
              <w:jc w:val="both"/>
            </w:pPr>
            <w:r w:rsidRPr="00CF2B8A">
              <w:rPr>
                <w:szCs w:val="18"/>
                <w:lang w:val="en-US"/>
              </w:rPr>
              <w:t>How to work out a person’s newstart allowance rate</w:t>
            </w:r>
          </w:p>
        </w:tc>
      </w:tr>
      <w:tr w:rsidR="006F656E" w:rsidRPr="00CF2B8A" w14:paraId="3D78178E" w14:textId="77777777" w:rsidTr="00CA68B6">
        <w:trPr>
          <w:trHeight w:val="20"/>
          <w:jc w:val="center"/>
        </w:trPr>
        <w:tc>
          <w:tcPr>
            <w:tcW w:w="907" w:type="dxa"/>
            <w:tcBorders>
              <w:top w:val="nil"/>
              <w:left w:val="nil"/>
              <w:bottom w:val="nil"/>
              <w:right w:val="nil"/>
            </w:tcBorders>
            <w:shd w:val="clear" w:color="auto" w:fill="FFFFFF"/>
          </w:tcPr>
          <w:p w14:paraId="7F21A730"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4917DF43" w14:textId="77777777" w:rsidR="006F656E" w:rsidRPr="00CF2B8A" w:rsidRDefault="006F656E" w:rsidP="0016305E">
            <w:pPr>
              <w:shd w:val="clear" w:color="auto" w:fill="FFFFFF"/>
              <w:jc w:val="both"/>
            </w:pPr>
            <w:r w:rsidRPr="00CF2B8A">
              <w:rPr>
                <w:szCs w:val="18"/>
                <w:lang w:val="en-US"/>
              </w:rPr>
              <w:t>644.</w:t>
            </w:r>
          </w:p>
        </w:tc>
        <w:tc>
          <w:tcPr>
            <w:tcW w:w="7625" w:type="dxa"/>
            <w:tcBorders>
              <w:top w:val="nil"/>
              <w:left w:val="nil"/>
              <w:bottom w:val="nil"/>
              <w:right w:val="nil"/>
            </w:tcBorders>
            <w:shd w:val="clear" w:color="auto" w:fill="FFFFFF"/>
          </w:tcPr>
          <w:p w14:paraId="33DCECE0" w14:textId="77777777" w:rsidR="006F656E" w:rsidRPr="00CF2B8A" w:rsidRDefault="006F656E" w:rsidP="0016305E">
            <w:pPr>
              <w:shd w:val="clear" w:color="auto" w:fill="FFFFFF"/>
              <w:jc w:val="both"/>
            </w:pPr>
            <w:r w:rsidRPr="00CF2B8A">
              <w:rPr>
                <w:szCs w:val="18"/>
                <w:lang w:val="en-US"/>
              </w:rPr>
              <w:t>Newstart training supplement</w:t>
            </w:r>
          </w:p>
        </w:tc>
      </w:tr>
      <w:tr w:rsidR="00800B17" w:rsidRPr="00CF2B8A" w14:paraId="68439F7A" w14:textId="77777777" w:rsidTr="00800B17">
        <w:trPr>
          <w:trHeight w:val="20"/>
          <w:jc w:val="center"/>
        </w:trPr>
        <w:tc>
          <w:tcPr>
            <w:tcW w:w="907" w:type="dxa"/>
            <w:tcBorders>
              <w:top w:val="nil"/>
              <w:left w:val="nil"/>
              <w:bottom w:val="nil"/>
              <w:right w:val="nil"/>
            </w:tcBorders>
            <w:shd w:val="clear" w:color="auto" w:fill="FFFFFF"/>
          </w:tcPr>
          <w:p w14:paraId="432C75AE" w14:textId="77777777" w:rsidR="00800B17" w:rsidRPr="00CF2B8A" w:rsidRDefault="00800B17" w:rsidP="0016305E">
            <w:pPr>
              <w:shd w:val="clear" w:color="auto" w:fill="FFFFFF"/>
              <w:jc w:val="both"/>
            </w:pPr>
          </w:p>
        </w:tc>
        <w:tc>
          <w:tcPr>
            <w:tcW w:w="8533" w:type="dxa"/>
            <w:gridSpan w:val="2"/>
            <w:tcBorders>
              <w:top w:val="nil"/>
              <w:left w:val="nil"/>
              <w:bottom w:val="nil"/>
              <w:right w:val="nil"/>
            </w:tcBorders>
            <w:shd w:val="clear" w:color="auto" w:fill="FFFFFF"/>
          </w:tcPr>
          <w:p w14:paraId="1D307D4C" w14:textId="77777777" w:rsidR="00800B17" w:rsidRPr="00CF2B8A" w:rsidRDefault="00800B17" w:rsidP="00800B17">
            <w:pPr>
              <w:shd w:val="clear" w:color="auto" w:fill="FFFFFF"/>
              <w:spacing w:before="60" w:after="60"/>
              <w:jc w:val="center"/>
            </w:pPr>
            <w:r w:rsidRPr="00CF2B8A">
              <w:rPr>
                <w:i/>
                <w:iCs/>
                <w:szCs w:val="18"/>
                <w:lang w:val="en-US"/>
              </w:rPr>
              <w:t>Division 5</w:t>
            </w:r>
            <w:r w:rsidRPr="00CF2B8A">
              <w:rPr>
                <w:rFonts w:eastAsia="Times New Roman"/>
                <w:szCs w:val="18"/>
                <w:lang w:val="en-US"/>
              </w:rPr>
              <w:t>—</w:t>
            </w:r>
            <w:r w:rsidRPr="00CF2B8A">
              <w:rPr>
                <w:rFonts w:eastAsia="Times New Roman"/>
                <w:i/>
                <w:iCs/>
                <w:szCs w:val="18"/>
                <w:lang w:val="en-US"/>
              </w:rPr>
              <w:t>Payment of newstart allowance</w:t>
            </w:r>
          </w:p>
        </w:tc>
      </w:tr>
      <w:tr w:rsidR="006F656E" w:rsidRPr="00CF2B8A" w14:paraId="5EF93A44" w14:textId="77777777" w:rsidTr="00CA68B6">
        <w:trPr>
          <w:trHeight w:val="20"/>
          <w:jc w:val="center"/>
        </w:trPr>
        <w:tc>
          <w:tcPr>
            <w:tcW w:w="907" w:type="dxa"/>
            <w:tcBorders>
              <w:top w:val="nil"/>
              <w:left w:val="nil"/>
              <w:bottom w:val="nil"/>
              <w:right w:val="nil"/>
            </w:tcBorders>
            <w:shd w:val="clear" w:color="auto" w:fill="FFFFFF"/>
          </w:tcPr>
          <w:p w14:paraId="054A077B"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040DAC57" w14:textId="77777777" w:rsidR="006F656E" w:rsidRPr="00CF2B8A" w:rsidRDefault="006F656E" w:rsidP="0016305E">
            <w:pPr>
              <w:shd w:val="clear" w:color="auto" w:fill="FFFFFF"/>
              <w:jc w:val="both"/>
            </w:pPr>
            <w:r w:rsidRPr="00CF2B8A">
              <w:rPr>
                <w:szCs w:val="18"/>
                <w:lang w:val="en-US"/>
              </w:rPr>
              <w:t>645.</w:t>
            </w:r>
          </w:p>
        </w:tc>
        <w:tc>
          <w:tcPr>
            <w:tcW w:w="7625" w:type="dxa"/>
            <w:tcBorders>
              <w:top w:val="nil"/>
              <w:left w:val="nil"/>
              <w:bottom w:val="nil"/>
              <w:right w:val="nil"/>
            </w:tcBorders>
            <w:shd w:val="clear" w:color="auto" w:fill="FFFFFF"/>
          </w:tcPr>
          <w:p w14:paraId="1B9930FE" w14:textId="77777777" w:rsidR="006F656E" w:rsidRPr="00CF2B8A" w:rsidRDefault="006F656E" w:rsidP="0016305E">
            <w:pPr>
              <w:shd w:val="clear" w:color="auto" w:fill="FFFFFF"/>
              <w:jc w:val="both"/>
            </w:pPr>
            <w:r w:rsidRPr="00CF2B8A">
              <w:rPr>
                <w:szCs w:val="18"/>
                <w:lang w:val="en-US"/>
              </w:rPr>
              <w:t>Commencement of newstart allowance</w:t>
            </w:r>
          </w:p>
        </w:tc>
      </w:tr>
      <w:tr w:rsidR="006F656E" w:rsidRPr="00CF2B8A" w14:paraId="0642FF8E" w14:textId="77777777" w:rsidTr="00CA68B6">
        <w:trPr>
          <w:trHeight w:val="20"/>
          <w:jc w:val="center"/>
        </w:trPr>
        <w:tc>
          <w:tcPr>
            <w:tcW w:w="907" w:type="dxa"/>
            <w:tcBorders>
              <w:top w:val="nil"/>
              <w:left w:val="nil"/>
              <w:bottom w:val="nil"/>
              <w:right w:val="nil"/>
            </w:tcBorders>
            <w:shd w:val="clear" w:color="auto" w:fill="FFFFFF"/>
          </w:tcPr>
          <w:p w14:paraId="1A3D332C"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38E0EB1D" w14:textId="77777777" w:rsidR="006F656E" w:rsidRPr="00CF2B8A" w:rsidRDefault="006F656E" w:rsidP="0016305E">
            <w:pPr>
              <w:shd w:val="clear" w:color="auto" w:fill="FFFFFF"/>
              <w:jc w:val="both"/>
            </w:pPr>
            <w:r w:rsidRPr="00CF2B8A">
              <w:rPr>
                <w:szCs w:val="18"/>
                <w:lang w:val="en-US"/>
              </w:rPr>
              <w:t>646.</w:t>
            </w:r>
          </w:p>
        </w:tc>
        <w:tc>
          <w:tcPr>
            <w:tcW w:w="7625" w:type="dxa"/>
            <w:tcBorders>
              <w:top w:val="nil"/>
              <w:left w:val="nil"/>
              <w:bottom w:val="nil"/>
              <w:right w:val="nil"/>
            </w:tcBorders>
            <w:shd w:val="clear" w:color="auto" w:fill="FFFFFF"/>
          </w:tcPr>
          <w:p w14:paraId="27A87FFE" w14:textId="77777777" w:rsidR="006F656E" w:rsidRPr="00CF2B8A" w:rsidRDefault="006F656E" w:rsidP="0016305E">
            <w:pPr>
              <w:shd w:val="clear" w:color="auto" w:fill="FFFFFF"/>
              <w:jc w:val="both"/>
            </w:pPr>
            <w:r w:rsidRPr="00CF2B8A">
              <w:rPr>
                <w:szCs w:val="18"/>
                <w:lang w:val="en-US"/>
              </w:rPr>
              <w:t>Instalments</w:t>
            </w:r>
          </w:p>
        </w:tc>
      </w:tr>
      <w:tr w:rsidR="006F656E" w:rsidRPr="00CF2B8A" w14:paraId="71C06895" w14:textId="77777777" w:rsidTr="00CA68B6">
        <w:trPr>
          <w:trHeight w:val="20"/>
          <w:jc w:val="center"/>
        </w:trPr>
        <w:tc>
          <w:tcPr>
            <w:tcW w:w="907" w:type="dxa"/>
            <w:tcBorders>
              <w:top w:val="nil"/>
              <w:left w:val="nil"/>
              <w:bottom w:val="nil"/>
              <w:right w:val="nil"/>
            </w:tcBorders>
            <w:shd w:val="clear" w:color="auto" w:fill="FFFFFF"/>
          </w:tcPr>
          <w:p w14:paraId="53529A9D"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2302636F" w14:textId="77777777" w:rsidR="006F656E" w:rsidRPr="00CF2B8A" w:rsidRDefault="006F656E" w:rsidP="0016305E">
            <w:pPr>
              <w:shd w:val="clear" w:color="auto" w:fill="FFFFFF"/>
              <w:jc w:val="both"/>
            </w:pPr>
            <w:r w:rsidRPr="00CF2B8A">
              <w:rPr>
                <w:szCs w:val="18"/>
                <w:lang w:val="en-US"/>
              </w:rPr>
              <w:t>647.</w:t>
            </w:r>
          </w:p>
        </w:tc>
        <w:tc>
          <w:tcPr>
            <w:tcW w:w="7625" w:type="dxa"/>
            <w:tcBorders>
              <w:top w:val="nil"/>
              <w:left w:val="nil"/>
              <w:bottom w:val="nil"/>
              <w:right w:val="nil"/>
            </w:tcBorders>
            <w:shd w:val="clear" w:color="auto" w:fill="FFFFFF"/>
          </w:tcPr>
          <w:p w14:paraId="2DAD7078" w14:textId="77777777" w:rsidR="006F656E" w:rsidRPr="00CF2B8A" w:rsidRDefault="006F656E" w:rsidP="0016305E">
            <w:pPr>
              <w:shd w:val="clear" w:color="auto" w:fill="FFFFFF"/>
              <w:jc w:val="both"/>
            </w:pPr>
            <w:r w:rsidRPr="00CF2B8A">
              <w:rPr>
                <w:szCs w:val="18"/>
                <w:lang w:val="en-US"/>
              </w:rPr>
              <w:t>Instalments for period less than a fortnight</w:t>
            </w:r>
          </w:p>
        </w:tc>
      </w:tr>
      <w:tr w:rsidR="006F656E" w:rsidRPr="00CF2B8A" w14:paraId="37F64C05" w14:textId="77777777" w:rsidTr="00CA68B6">
        <w:trPr>
          <w:trHeight w:val="20"/>
          <w:jc w:val="center"/>
        </w:trPr>
        <w:tc>
          <w:tcPr>
            <w:tcW w:w="907" w:type="dxa"/>
            <w:tcBorders>
              <w:top w:val="nil"/>
              <w:left w:val="nil"/>
              <w:bottom w:val="nil"/>
              <w:right w:val="nil"/>
            </w:tcBorders>
            <w:shd w:val="clear" w:color="auto" w:fill="FFFFFF"/>
          </w:tcPr>
          <w:p w14:paraId="7D7916C8"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296C0433" w14:textId="77777777" w:rsidR="006F656E" w:rsidRPr="00CF2B8A" w:rsidRDefault="006F656E" w:rsidP="0016305E">
            <w:pPr>
              <w:shd w:val="clear" w:color="auto" w:fill="FFFFFF"/>
              <w:jc w:val="both"/>
            </w:pPr>
            <w:r w:rsidRPr="00CF2B8A">
              <w:rPr>
                <w:szCs w:val="18"/>
                <w:lang w:val="en-US"/>
              </w:rPr>
              <w:t>648.</w:t>
            </w:r>
          </w:p>
        </w:tc>
        <w:tc>
          <w:tcPr>
            <w:tcW w:w="7625" w:type="dxa"/>
            <w:tcBorders>
              <w:top w:val="nil"/>
              <w:left w:val="nil"/>
              <w:bottom w:val="nil"/>
              <w:right w:val="nil"/>
            </w:tcBorders>
            <w:shd w:val="clear" w:color="auto" w:fill="FFFFFF"/>
          </w:tcPr>
          <w:p w14:paraId="2FE9D0A6" w14:textId="77777777" w:rsidR="006F656E" w:rsidRPr="00CF2B8A" w:rsidRDefault="006F656E" w:rsidP="0016305E">
            <w:pPr>
              <w:shd w:val="clear" w:color="auto" w:fill="FFFFFF"/>
              <w:jc w:val="both"/>
            </w:pPr>
            <w:r w:rsidRPr="00CF2B8A">
              <w:rPr>
                <w:szCs w:val="18"/>
                <w:lang w:val="en-US"/>
              </w:rPr>
              <w:t>Rounding off instalment</w:t>
            </w:r>
          </w:p>
        </w:tc>
      </w:tr>
      <w:tr w:rsidR="006F656E" w:rsidRPr="00CF2B8A" w14:paraId="5D1681DF" w14:textId="77777777" w:rsidTr="00CA68B6">
        <w:trPr>
          <w:trHeight w:val="20"/>
          <w:jc w:val="center"/>
        </w:trPr>
        <w:tc>
          <w:tcPr>
            <w:tcW w:w="907" w:type="dxa"/>
            <w:tcBorders>
              <w:top w:val="nil"/>
              <w:left w:val="nil"/>
              <w:bottom w:val="nil"/>
              <w:right w:val="nil"/>
            </w:tcBorders>
            <w:shd w:val="clear" w:color="auto" w:fill="FFFFFF"/>
          </w:tcPr>
          <w:p w14:paraId="7ECF1BE0"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6A6D6C30" w14:textId="77777777" w:rsidR="006F656E" w:rsidRPr="00CF2B8A" w:rsidRDefault="006F656E" w:rsidP="0016305E">
            <w:pPr>
              <w:shd w:val="clear" w:color="auto" w:fill="FFFFFF"/>
              <w:jc w:val="both"/>
            </w:pPr>
            <w:r w:rsidRPr="00CF2B8A">
              <w:rPr>
                <w:szCs w:val="18"/>
                <w:lang w:val="en-US"/>
              </w:rPr>
              <w:t>649.</w:t>
            </w:r>
          </w:p>
        </w:tc>
        <w:tc>
          <w:tcPr>
            <w:tcW w:w="7625" w:type="dxa"/>
            <w:tcBorders>
              <w:top w:val="nil"/>
              <w:left w:val="nil"/>
              <w:bottom w:val="nil"/>
              <w:right w:val="nil"/>
            </w:tcBorders>
            <w:shd w:val="clear" w:color="auto" w:fill="FFFFFF"/>
          </w:tcPr>
          <w:p w14:paraId="02DC6B8C" w14:textId="77777777" w:rsidR="006F656E" w:rsidRPr="00CF2B8A" w:rsidRDefault="006F656E" w:rsidP="0016305E">
            <w:pPr>
              <w:shd w:val="clear" w:color="auto" w:fill="FFFFFF"/>
              <w:jc w:val="both"/>
            </w:pPr>
            <w:r w:rsidRPr="00CF2B8A">
              <w:rPr>
                <w:szCs w:val="18"/>
                <w:lang w:val="en-US"/>
              </w:rPr>
              <w:t>Manner of payment</w:t>
            </w:r>
          </w:p>
        </w:tc>
      </w:tr>
      <w:tr w:rsidR="006F656E" w:rsidRPr="00CF2B8A" w14:paraId="60AB90E2" w14:textId="77777777" w:rsidTr="00CA68B6">
        <w:trPr>
          <w:trHeight w:val="20"/>
          <w:jc w:val="center"/>
        </w:trPr>
        <w:tc>
          <w:tcPr>
            <w:tcW w:w="907" w:type="dxa"/>
            <w:tcBorders>
              <w:top w:val="nil"/>
              <w:left w:val="nil"/>
              <w:bottom w:val="nil"/>
              <w:right w:val="nil"/>
            </w:tcBorders>
            <w:shd w:val="clear" w:color="auto" w:fill="FFFFFF"/>
          </w:tcPr>
          <w:p w14:paraId="438121B4"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4BF6D121" w14:textId="77777777" w:rsidR="006F656E" w:rsidRPr="00CF2B8A" w:rsidRDefault="006F656E" w:rsidP="0016305E">
            <w:pPr>
              <w:shd w:val="clear" w:color="auto" w:fill="FFFFFF"/>
              <w:jc w:val="both"/>
            </w:pPr>
            <w:r w:rsidRPr="00CF2B8A">
              <w:rPr>
                <w:szCs w:val="18"/>
                <w:lang w:val="en-US"/>
              </w:rPr>
              <w:t>650.</w:t>
            </w:r>
          </w:p>
        </w:tc>
        <w:tc>
          <w:tcPr>
            <w:tcW w:w="7625" w:type="dxa"/>
            <w:tcBorders>
              <w:top w:val="nil"/>
              <w:left w:val="nil"/>
              <w:bottom w:val="nil"/>
              <w:right w:val="nil"/>
            </w:tcBorders>
            <w:shd w:val="clear" w:color="auto" w:fill="FFFFFF"/>
          </w:tcPr>
          <w:p w14:paraId="56C1B78D" w14:textId="77777777" w:rsidR="006F656E" w:rsidRPr="00CF2B8A" w:rsidRDefault="006F656E" w:rsidP="0016305E">
            <w:pPr>
              <w:shd w:val="clear" w:color="auto" w:fill="FFFFFF"/>
              <w:jc w:val="both"/>
            </w:pPr>
            <w:r w:rsidRPr="00CF2B8A">
              <w:rPr>
                <w:szCs w:val="18"/>
                <w:lang w:val="en-US"/>
              </w:rPr>
              <w:t>Nominee payments</w:t>
            </w:r>
          </w:p>
        </w:tc>
      </w:tr>
      <w:tr w:rsidR="006F656E" w:rsidRPr="00CF2B8A" w14:paraId="17BD5003" w14:textId="77777777" w:rsidTr="00CA68B6">
        <w:trPr>
          <w:trHeight w:val="20"/>
          <w:jc w:val="center"/>
        </w:trPr>
        <w:tc>
          <w:tcPr>
            <w:tcW w:w="907" w:type="dxa"/>
            <w:tcBorders>
              <w:top w:val="nil"/>
              <w:left w:val="nil"/>
              <w:bottom w:val="nil"/>
              <w:right w:val="nil"/>
            </w:tcBorders>
            <w:shd w:val="clear" w:color="auto" w:fill="FFFFFF"/>
          </w:tcPr>
          <w:p w14:paraId="30E22730"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6F06244B" w14:textId="77777777" w:rsidR="006F656E" w:rsidRPr="00CF2B8A" w:rsidRDefault="006F656E" w:rsidP="0016305E">
            <w:pPr>
              <w:shd w:val="clear" w:color="auto" w:fill="FFFFFF"/>
              <w:jc w:val="both"/>
            </w:pPr>
            <w:r w:rsidRPr="00CF2B8A">
              <w:rPr>
                <w:szCs w:val="18"/>
                <w:lang w:val="en-US"/>
              </w:rPr>
              <w:t>651.</w:t>
            </w:r>
          </w:p>
        </w:tc>
        <w:tc>
          <w:tcPr>
            <w:tcW w:w="7625" w:type="dxa"/>
            <w:tcBorders>
              <w:top w:val="nil"/>
              <w:left w:val="nil"/>
              <w:bottom w:val="nil"/>
              <w:right w:val="nil"/>
            </w:tcBorders>
            <w:shd w:val="clear" w:color="auto" w:fill="FFFFFF"/>
          </w:tcPr>
          <w:p w14:paraId="59AB3280" w14:textId="77777777" w:rsidR="006F656E" w:rsidRPr="00CF2B8A" w:rsidRDefault="006F656E" w:rsidP="0016305E">
            <w:pPr>
              <w:shd w:val="clear" w:color="auto" w:fill="FFFFFF"/>
              <w:jc w:val="both"/>
            </w:pPr>
            <w:r w:rsidRPr="00CF2B8A">
              <w:rPr>
                <w:szCs w:val="18"/>
                <w:lang w:val="en-US"/>
              </w:rPr>
              <w:t>Payment into bank account etc.</w:t>
            </w:r>
          </w:p>
        </w:tc>
      </w:tr>
      <w:tr w:rsidR="006F656E" w:rsidRPr="00CF2B8A" w14:paraId="00388EDA" w14:textId="77777777" w:rsidTr="00CA68B6">
        <w:trPr>
          <w:trHeight w:val="20"/>
          <w:jc w:val="center"/>
        </w:trPr>
        <w:tc>
          <w:tcPr>
            <w:tcW w:w="907" w:type="dxa"/>
            <w:tcBorders>
              <w:top w:val="nil"/>
              <w:left w:val="nil"/>
              <w:bottom w:val="nil"/>
              <w:right w:val="nil"/>
            </w:tcBorders>
            <w:shd w:val="clear" w:color="auto" w:fill="FFFFFF"/>
          </w:tcPr>
          <w:p w14:paraId="54B35210"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7E601AE2" w14:textId="77777777" w:rsidR="006F656E" w:rsidRPr="00CF2B8A" w:rsidRDefault="006F656E" w:rsidP="0016305E">
            <w:pPr>
              <w:shd w:val="clear" w:color="auto" w:fill="FFFFFF"/>
              <w:jc w:val="both"/>
            </w:pPr>
            <w:r w:rsidRPr="00CF2B8A">
              <w:rPr>
                <w:szCs w:val="18"/>
                <w:lang w:val="en-US"/>
              </w:rPr>
              <w:t>652.</w:t>
            </w:r>
          </w:p>
        </w:tc>
        <w:tc>
          <w:tcPr>
            <w:tcW w:w="7625" w:type="dxa"/>
            <w:tcBorders>
              <w:top w:val="nil"/>
              <w:left w:val="nil"/>
              <w:bottom w:val="nil"/>
              <w:right w:val="nil"/>
            </w:tcBorders>
            <w:shd w:val="clear" w:color="auto" w:fill="FFFFFF"/>
          </w:tcPr>
          <w:p w14:paraId="47F43F98" w14:textId="77777777" w:rsidR="006F656E" w:rsidRPr="00CF2B8A" w:rsidRDefault="006F656E" w:rsidP="0016305E">
            <w:pPr>
              <w:shd w:val="clear" w:color="auto" w:fill="FFFFFF"/>
              <w:jc w:val="both"/>
            </w:pPr>
            <w:r w:rsidRPr="00CF2B8A">
              <w:rPr>
                <w:szCs w:val="18"/>
                <w:lang w:val="en-US"/>
              </w:rPr>
              <w:t>Where allowance payday would fall on public holiday etc.</w:t>
            </w:r>
          </w:p>
        </w:tc>
      </w:tr>
      <w:tr w:rsidR="006F656E" w:rsidRPr="00CF2B8A" w14:paraId="399A7C48" w14:textId="77777777" w:rsidTr="00CA68B6">
        <w:trPr>
          <w:trHeight w:val="20"/>
          <w:jc w:val="center"/>
        </w:trPr>
        <w:tc>
          <w:tcPr>
            <w:tcW w:w="907" w:type="dxa"/>
            <w:tcBorders>
              <w:top w:val="nil"/>
              <w:left w:val="nil"/>
              <w:bottom w:val="nil"/>
              <w:right w:val="nil"/>
            </w:tcBorders>
            <w:shd w:val="clear" w:color="auto" w:fill="FFFFFF"/>
          </w:tcPr>
          <w:p w14:paraId="14CCF280"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157FDFE9" w14:textId="77777777" w:rsidR="006F656E" w:rsidRPr="00CF2B8A" w:rsidRDefault="006F656E" w:rsidP="0016305E">
            <w:pPr>
              <w:shd w:val="clear" w:color="auto" w:fill="FFFFFF"/>
              <w:jc w:val="both"/>
            </w:pPr>
            <w:r w:rsidRPr="00CF2B8A">
              <w:rPr>
                <w:szCs w:val="18"/>
                <w:lang w:val="en-US"/>
              </w:rPr>
              <w:t>653.</w:t>
            </w:r>
          </w:p>
        </w:tc>
        <w:tc>
          <w:tcPr>
            <w:tcW w:w="7625" w:type="dxa"/>
            <w:tcBorders>
              <w:top w:val="nil"/>
              <w:left w:val="nil"/>
              <w:bottom w:val="nil"/>
              <w:right w:val="nil"/>
            </w:tcBorders>
            <w:shd w:val="clear" w:color="auto" w:fill="FFFFFF"/>
          </w:tcPr>
          <w:p w14:paraId="65BDB375" w14:textId="77777777" w:rsidR="006F656E" w:rsidRPr="00CF2B8A" w:rsidRDefault="006F656E" w:rsidP="0016305E">
            <w:pPr>
              <w:shd w:val="clear" w:color="auto" w:fill="FFFFFF"/>
              <w:jc w:val="both"/>
            </w:pPr>
            <w:r w:rsidRPr="00CF2B8A">
              <w:rPr>
                <w:szCs w:val="18"/>
                <w:lang w:val="en-US"/>
              </w:rPr>
              <w:t>Payment of allowance after death</w:t>
            </w:r>
          </w:p>
        </w:tc>
      </w:tr>
      <w:tr w:rsidR="00800B17" w:rsidRPr="00CF2B8A" w14:paraId="4AE94DFA" w14:textId="77777777" w:rsidTr="00800B17">
        <w:trPr>
          <w:trHeight w:val="20"/>
          <w:jc w:val="center"/>
        </w:trPr>
        <w:tc>
          <w:tcPr>
            <w:tcW w:w="907" w:type="dxa"/>
            <w:tcBorders>
              <w:top w:val="nil"/>
              <w:left w:val="nil"/>
              <w:bottom w:val="nil"/>
              <w:right w:val="nil"/>
            </w:tcBorders>
            <w:shd w:val="clear" w:color="auto" w:fill="FFFFFF"/>
          </w:tcPr>
          <w:p w14:paraId="769EADF8" w14:textId="77777777" w:rsidR="00800B17" w:rsidRPr="00CF2B8A" w:rsidRDefault="00800B17" w:rsidP="0016305E">
            <w:pPr>
              <w:shd w:val="clear" w:color="auto" w:fill="FFFFFF"/>
              <w:jc w:val="both"/>
            </w:pPr>
          </w:p>
        </w:tc>
        <w:tc>
          <w:tcPr>
            <w:tcW w:w="8533" w:type="dxa"/>
            <w:gridSpan w:val="2"/>
            <w:tcBorders>
              <w:top w:val="nil"/>
              <w:left w:val="nil"/>
              <w:bottom w:val="nil"/>
              <w:right w:val="nil"/>
            </w:tcBorders>
            <w:shd w:val="clear" w:color="auto" w:fill="FFFFFF"/>
          </w:tcPr>
          <w:p w14:paraId="492FD41E" w14:textId="77777777" w:rsidR="00800B17" w:rsidRPr="00CF2B8A" w:rsidRDefault="00800B17" w:rsidP="00800B17">
            <w:pPr>
              <w:shd w:val="clear" w:color="auto" w:fill="FFFFFF"/>
              <w:spacing w:before="60" w:after="60"/>
              <w:jc w:val="center"/>
            </w:pPr>
            <w:r w:rsidRPr="00CF2B8A">
              <w:rPr>
                <w:i/>
                <w:iCs/>
                <w:szCs w:val="18"/>
                <w:lang w:val="en-US"/>
              </w:rPr>
              <w:t>Division 6</w:t>
            </w:r>
            <w:r w:rsidRPr="00CF2B8A">
              <w:rPr>
                <w:rFonts w:eastAsia="Times New Roman"/>
                <w:szCs w:val="18"/>
                <w:lang w:val="en-US"/>
              </w:rPr>
              <w:t>—</w:t>
            </w:r>
            <w:r w:rsidRPr="00CF2B8A">
              <w:rPr>
                <w:rFonts w:eastAsia="Times New Roman"/>
                <w:i/>
                <w:iCs/>
                <w:szCs w:val="18"/>
                <w:lang w:val="en-US"/>
              </w:rPr>
              <w:t>Protection of newstart allowance</w:t>
            </w:r>
          </w:p>
        </w:tc>
      </w:tr>
      <w:tr w:rsidR="006F656E" w:rsidRPr="00CF2B8A" w14:paraId="41835462" w14:textId="77777777" w:rsidTr="00CA68B6">
        <w:trPr>
          <w:trHeight w:val="20"/>
          <w:jc w:val="center"/>
        </w:trPr>
        <w:tc>
          <w:tcPr>
            <w:tcW w:w="907" w:type="dxa"/>
            <w:tcBorders>
              <w:top w:val="nil"/>
              <w:left w:val="nil"/>
              <w:bottom w:val="nil"/>
              <w:right w:val="nil"/>
            </w:tcBorders>
            <w:shd w:val="clear" w:color="auto" w:fill="FFFFFF"/>
          </w:tcPr>
          <w:p w14:paraId="736149CE"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765969CE" w14:textId="77777777" w:rsidR="006F656E" w:rsidRPr="00CF2B8A" w:rsidRDefault="006F656E" w:rsidP="0016305E">
            <w:pPr>
              <w:shd w:val="clear" w:color="auto" w:fill="FFFFFF"/>
              <w:jc w:val="both"/>
            </w:pPr>
            <w:r w:rsidRPr="00CF2B8A">
              <w:rPr>
                <w:szCs w:val="18"/>
                <w:lang w:val="en-US"/>
              </w:rPr>
              <w:t>654.</w:t>
            </w:r>
          </w:p>
        </w:tc>
        <w:tc>
          <w:tcPr>
            <w:tcW w:w="7625" w:type="dxa"/>
            <w:tcBorders>
              <w:top w:val="nil"/>
              <w:left w:val="nil"/>
              <w:bottom w:val="nil"/>
              <w:right w:val="nil"/>
            </w:tcBorders>
            <w:shd w:val="clear" w:color="auto" w:fill="FFFFFF"/>
          </w:tcPr>
          <w:p w14:paraId="5F3CFB58" w14:textId="77777777" w:rsidR="006F656E" w:rsidRPr="00CF2B8A" w:rsidRDefault="006F656E" w:rsidP="0016305E">
            <w:pPr>
              <w:shd w:val="clear" w:color="auto" w:fill="FFFFFF"/>
              <w:jc w:val="both"/>
            </w:pPr>
            <w:r w:rsidRPr="00CF2B8A">
              <w:rPr>
                <w:szCs w:val="18"/>
                <w:lang w:val="en-US"/>
              </w:rPr>
              <w:t>Newstart allowance to be absolutely inalienable</w:t>
            </w:r>
          </w:p>
        </w:tc>
      </w:tr>
      <w:tr w:rsidR="006F656E" w:rsidRPr="00CF2B8A" w14:paraId="58E6907C" w14:textId="77777777" w:rsidTr="00CA68B6">
        <w:trPr>
          <w:trHeight w:val="20"/>
          <w:jc w:val="center"/>
        </w:trPr>
        <w:tc>
          <w:tcPr>
            <w:tcW w:w="907" w:type="dxa"/>
            <w:tcBorders>
              <w:top w:val="nil"/>
              <w:left w:val="nil"/>
              <w:bottom w:val="nil"/>
              <w:right w:val="nil"/>
            </w:tcBorders>
            <w:shd w:val="clear" w:color="auto" w:fill="FFFFFF"/>
          </w:tcPr>
          <w:p w14:paraId="6648FF47" w14:textId="77777777" w:rsidR="006F656E" w:rsidRPr="00CF2B8A" w:rsidRDefault="006F656E" w:rsidP="0016305E">
            <w:pPr>
              <w:shd w:val="clear" w:color="auto" w:fill="FFFFFF"/>
              <w:jc w:val="both"/>
            </w:pPr>
          </w:p>
        </w:tc>
        <w:tc>
          <w:tcPr>
            <w:tcW w:w="908" w:type="dxa"/>
            <w:tcBorders>
              <w:top w:val="nil"/>
              <w:left w:val="nil"/>
              <w:bottom w:val="nil"/>
              <w:right w:val="nil"/>
            </w:tcBorders>
            <w:shd w:val="clear" w:color="auto" w:fill="FFFFFF"/>
          </w:tcPr>
          <w:p w14:paraId="1976322B" w14:textId="77777777" w:rsidR="006F656E" w:rsidRPr="00CF2B8A" w:rsidRDefault="006F656E" w:rsidP="0016305E">
            <w:pPr>
              <w:shd w:val="clear" w:color="auto" w:fill="FFFFFF"/>
              <w:jc w:val="both"/>
            </w:pPr>
            <w:r w:rsidRPr="00CF2B8A">
              <w:rPr>
                <w:szCs w:val="18"/>
                <w:lang w:val="en-US"/>
              </w:rPr>
              <w:t>655.</w:t>
            </w:r>
          </w:p>
        </w:tc>
        <w:tc>
          <w:tcPr>
            <w:tcW w:w="7625" w:type="dxa"/>
            <w:tcBorders>
              <w:top w:val="nil"/>
              <w:left w:val="nil"/>
              <w:bottom w:val="nil"/>
              <w:right w:val="nil"/>
            </w:tcBorders>
            <w:shd w:val="clear" w:color="auto" w:fill="FFFFFF"/>
          </w:tcPr>
          <w:p w14:paraId="666F5A42" w14:textId="77777777" w:rsidR="006F656E" w:rsidRPr="00CF2B8A" w:rsidRDefault="006F656E" w:rsidP="0016305E">
            <w:pPr>
              <w:shd w:val="clear" w:color="auto" w:fill="FFFFFF"/>
              <w:jc w:val="both"/>
            </w:pPr>
            <w:r w:rsidRPr="00CF2B8A">
              <w:rPr>
                <w:szCs w:val="18"/>
                <w:lang w:val="en-US"/>
              </w:rPr>
              <w:t>Effect of garnishee or attachment order</w:t>
            </w:r>
          </w:p>
        </w:tc>
      </w:tr>
    </w:tbl>
    <w:p w14:paraId="2041BE37" w14:textId="77777777" w:rsidR="006F656E" w:rsidRPr="00CF2B8A" w:rsidRDefault="006F656E" w:rsidP="00206D86">
      <w:pPr>
        <w:spacing w:before="120"/>
        <w:jc w:val="both"/>
        <w:rPr>
          <w:sz w:val="22"/>
        </w:rPr>
        <w:sectPr w:rsidR="006F656E" w:rsidRPr="00CF2B8A" w:rsidSect="003F6480">
          <w:headerReference w:type="default" r:id="rId19"/>
          <w:headerReference w:type="first" r:id="rId20"/>
          <w:pgSz w:w="12240" w:h="15840" w:code="1"/>
          <w:pgMar w:top="1440" w:right="1440" w:bottom="1440" w:left="1440" w:header="720" w:footer="720" w:gutter="0"/>
          <w:cols w:space="60"/>
          <w:noEndnote/>
          <w:titlePg/>
          <w:docGrid w:linePitch="272"/>
        </w:sectPr>
      </w:pPr>
    </w:p>
    <w:tbl>
      <w:tblPr>
        <w:tblW w:w="5000" w:type="pct"/>
        <w:jc w:val="center"/>
        <w:tblLayout w:type="fixed"/>
        <w:tblCellMar>
          <w:left w:w="40" w:type="dxa"/>
          <w:right w:w="40" w:type="dxa"/>
        </w:tblCellMar>
        <w:tblLook w:val="0000" w:firstRow="0" w:lastRow="0" w:firstColumn="0" w:lastColumn="0" w:noHBand="0" w:noVBand="0"/>
      </w:tblPr>
      <w:tblGrid>
        <w:gridCol w:w="907"/>
        <w:gridCol w:w="908"/>
        <w:gridCol w:w="7625"/>
      </w:tblGrid>
      <w:tr w:rsidR="00800B17" w:rsidRPr="00CF2B8A" w14:paraId="4406E8B3" w14:textId="77777777" w:rsidTr="00800B17">
        <w:trPr>
          <w:trHeight w:val="20"/>
          <w:jc w:val="center"/>
        </w:trPr>
        <w:tc>
          <w:tcPr>
            <w:tcW w:w="907" w:type="dxa"/>
            <w:tcBorders>
              <w:top w:val="nil"/>
              <w:left w:val="nil"/>
              <w:bottom w:val="nil"/>
              <w:right w:val="nil"/>
            </w:tcBorders>
            <w:shd w:val="clear" w:color="auto" w:fill="FFFFFF"/>
          </w:tcPr>
          <w:p w14:paraId="152AFD4E" w14:textId="77777777" w:rsidR="00800B17" w:rsidRPr="00CF2B8A" w:rsidRDefault="00800B17" w:rsidP="0015204D">
            <w:pPr>
              <w:shd w:val="clear" w:color="auto" w:fill="FFFFFF"/>
              <w:jc w:val="both"/>
            </w:pPr>
            <w:r w:rsidRPr="00CF2B8A">
              <w:rPr>
                <w:szCs w:val="18"/>
                <w:lang w:val="fr-FR"/>
              </w:rPr>
              <w:lastRenderedPageBreak/>
              <w:t>Section</w:t>
            </w:r>
          </w:p>
        </w:tc>
        <w:tc>
          <w:tcPr>
            <w:tcW w:w="8533" w:type="dxa"/>
            <w:gridSpan w:val="2"/>
            <w:tcBorders>
              <w:top w:val="nil"/>
              <w:left w:val="nil"/>
              <w:bottom w:val="nil"/>
              <w:right w:val="nil"/>
            </w:tcBorders>
            <w:shd w:val="clear" w:color="auto" w:fill="FFFFFF"/>
          </w:tcPr>
          <w:p w14:paraId="30017C36" w14:textId="77777777" w:rsidR="00800B17" w:rsidRPr="00CF2B8A" w:rsidRDefault="00800B17" w:rsidP="00800B17">
            <w:pPr>
              <w:shd w:val="clear" w:color="auto" w:fill="FFFFFF"/>
              <w:spacing w:before="60" w:after="60"/>
              <w:jc w:val="center"/>
            </w:pPr>
            <w:r w:rsidRPr="00CF2B8A">
              <w:rPr>
                <w:i/>
                <w:iCs/>
                <w:szCs w:val="18"/>
                <w:lang w:val="en-US"/>
              </w:rPr>
              <w:t>Division 7</w:t>
            </w:r>
            <w:r w:rsidRPr="00CF2B8A">
              <w:rPr>
                <w:rFonts w:eastAsia="Times New Roman"/>
                <w:szCs w:val="18"/>
                <w:lang w:val="en-US"/>
              </w:rPr>
              <w:t>—</w:t>
            </w:r>
            <w:r w:rsidRPr="00CF2B8A">
              <w:rPr>
                <w:rFonts w:eastAsia="Times New Roman"/>
                <w:i/>
                <w:iCs/>
                <w:szCs w:val="18"/>
                <w:lang w:val="en-US"/>
              </w:rPr>
              <w:t>Recipient obligations</w:t>
            </w:r>
          </w:p>
        </w:tc>
      </w:tr>
      <w:tr w:rsidR="006F656E" w:rsidRPr="00CF2B8A" w14:paraId="2F1A4515" w14:textId="77777777" w:rsidTr="00CA68B6">
        <w:trPr>
          <w:trHeight w:val="20"/>
          <w:jc w:val="center"/>
        </w:trPr>
        <w:tc>
          <w:tcPr>
            <w:tcW w:w="907" w:type="dxa"/>
            <w:tcBorders>
              <w:top w:val="nil"/>
              <w:left w:val="nil"/>
              <w:bottom w:val="nil"/>
              <w:right w:val="nil"/>
            </w:tcBorders>
            <w:shd w:val="clear" w:color="auto" w:fill="FFFFFF"/>
          </w:tcPr>
          <w:p w14:paraId="581A06FF" w14:textId="77777777" w:rsidR="006F656E" w:rsidRPr="00CF2B8A" w:rsidRDefault="006F656E" w:rsidP="0015204D">
            <w:pPr>
              <w:shd w:val="clear" w:color="auto" w:fill="FFFFFF"/>
              <w:jc w:val="both"/>
            </w:pPr>
          </w:p>
        </w:tc>
        <w:tc>
          <w:tcPr>
            <w:tcW w:w="908" w:type="dxa"/>
            <w:tcBorders>
              <w:top w:val="nil"/>
              <w:left w:val="nil"/>
              <w:bottom w:val="nil"/>
              <w:right w:val="nil"/>
            </w:tcBorders>
            <w:shd w:val="clear" w:color="auto" w:fill="FFFFFF"/>
          </w:tcPr>
          <w:p w14:paraId="798B5B05" w14:textId="77777777" w:rsidR="006F656E" w:rsidRPr="00CF2B8A" w:rsidRDefault="006F656E" w:rsidP="00EC597B">
            <w:pPr>
              <w:shd w:val="clear" w:color="auto" w:fill="FFFFFF"/>
              <w:jc w:val="center"/>
            </w:pPr>
            <w:r w:rsidRPr="00CF2B8A">
              <w:rPr>
                <w:szCs w:val="18"/>
                <w:lang w:val="en-US"/>
              </w:rPr>
              <w:t>656.</w:t>
            </w:r>
          </w:p>
        </w:tc>
        <w:tc>
          <w:tcPr>
            <w:tcW w:w="7625" w:type="dxa"/>
            <w:tcBorders>
              <w:top w:val="nil"/>
              <w:left w:val="nil"/>
              <w:bottom w:val="nil"/>
              <w:right w:val="nil"/>
            </w:tcBorders>
            <w:shd w:val="clear" w:color="auto" w:fill="FFFFFF"/>
          </w:tcPr>
          <w:p w14:paraId="722FCEB7" w14:textId="77777777" w:rsidR="006F656E" w:rsidRPr="00CF2B8A" w:rsidRDefault="006F656E" w:rsidP="0015204D">
            <w:pPr>
              <w:shd w:val="clear" w:color="auto" w:fill="FFFFFF"/>
              <w:jc w:val="both"/>
            </w:pPr>
            <w:r w:rsidRPr="00CF2B8A">
              <w:rPr>
                <w:szCs w:val="18"/>
                <w:lang w:val="en-US"/>
              </w:rPr>
              <w:t>Secretary may require recipient to give statement of partner’s tax file number</w:t>
            </w:r>
          </w:p>
        </w:tc>
      </w:tr>
      <w:tr w:rsidR="006F656E" w:rsidRPr="00CF2B8A" w14:paraId="12606495" w14:textId="77777777" w:rsidTr="00CA68B6">
        <w:trPr>
          <w:trHeight w:val="20"/>
          <w:jc w:val="center"/>
        </w:trPr>
        <w:tc>
          <w:tcPr>
            <w:tcW w:w="907" w:type="dxa"/>
            <w:tcBorders>
              <w:top w:val="nil"/>
              <w:left w:val="nil"/>
              <w:bottom w:val="nil"/>
              <w:right w:val="nil"/>
            </w:tcBorders>
            <w:shd w:val="clear" w:color="auto" w:fill="FFFFFF"/>
          </w:tcPr>
          <w:p w14:paraId="1DD9012F" w14:textId="77777777" w:rsidR="006F656E" w:rsidRPr="00CF2B8A" w:rsidRDefault="006F656E" w:rsidP="0015204D">
            <w:pPr>
              <w:shd w:val="clear" w:color="auto" w:fill="FFFFFF"/>
              <w:jc w:val="both"/>
            </w:pPr>
          </w:p>
        </w:tc>
        <w:tc>
          <w:tcPr>
            <w:tcW w:w="908" w:type="dxa"/>
            <w:tcBorders>
              <w:top w:val="nil"/>
              <w:left w:val="nil"/>
              <w:bottom w:val="nil"/>
              <w:right w:val="nil"/>
            </w:tcBorders>
            <w:shd w:val="clear" w:color="auto" w:fill="FFFFFF"/>
          </w:tcPr>
          <w:p w14:paraId="290F37A6" w14:textId="77777777" w:rsidR="006F656E" w:rsidRPr="00CF2B8A" w:rsidRDefault="006F656E" w:rsidP="00EC597B">
            <w:pPr>
              <w:shd w:val="clear" w:color="auto" w:fill="FFFFFF"/>
              <w:jc w:val="center"/>
            </w:pPr>
            <w:r w:rsidRPr="00CF2B8A">
              <w:rPr>
                <w:szCs w:val="18"/>
                <w:lang w:val="en-US"/>
              </w:rPr>
              <w:t>657.</w:t>
            </w:r>
          </w:p>
        </w:tc>
        <w:tc>
          <w:tcPr>
            <w:tcW w:w="7625" w:type="dxa"/>
            <w:tcBorders>
              <w:top w:val="nil"/>
              <w:left w:val="nil"/>
              <w:bottom w:val="nil"/>
              <w:right w:val="nil"/>
            </w:tcBorders>
            <w:shd w:val="clear" w:color="auto" w:fill="FFFFFF"/>
          </w:tcPr>
          <w:p w14:paraId="47D6B166" w14:textId="77777777" w:rsidR="006F656E" w:rsidRPr="00CF2B8A" w:rsidRDefault="006F656E" w:rsidP="0015204D">
            <w:pPr>
              <w:shd w:val="clear" w:color="auto" w:fill="FFFFFF"/>
              <w:jc w:val="both"/>
            </w:pPr>
            <w:r w:rsidRPr="00CF2B8A">
              <w:rPr>
                <w:szCs w:val="18"/>
                <w:lang w:val="en-US"/>
              </w:rPr>
              <w:t>Secretary may require notice of the happening of an event or a change in circumstances</w:t>
            </w:r>
          </w:p>
        </w:tc>
      </w:tr>
      <w:tr w:rsidR="006F656E" w:rsidRPr="00CF2B8A" w14:paraId="6C55C2EF" w14:textId="77777777" w:rsidTr="00CA68B6">
        <w:trPr>
          <w:trHeight w:val="20"/>
          <w:jc w:val="center"/>
        </w:trPr>
        <w:tc>
          <w:tcPr>
            <w:tcW w:w="907" w:type="dxa"/>
            <w:tcBorders>
              <w:top w:val="nil"/>
              <w:left w:val="nil"/>
              <w:bottom w:val="nil"/>
              <w:right w:val="nil"/>
            </w:tcBorders>
            <w:shd w:val="clear" w:color="auto" w:fill="FFFFFF"/>
          </w:tcPr>
          <w:p w14:paraId="16FF6965" w14:textId="77777777" w:rsidR="006F656E" w:rsidRPr="00CF2B8A" w:rsidRDefault="006F656E" w:rsidP="0015204D">
            <w:pPr>
              <w:shd w:val="clear" w:color="auto" w:fill="FFFFFF"/>
              <w:jc w:val="both"/>
            </w:pPr>
          </w:p>
        </w:tc>
        <w:tc>
          <w:tcPr>
            <w:tcW w:w="908" w:type="dxa"/>
            <w:tcBorders>
              <w:top w:val="nil"/>
              <w:left w:val="nil"/>
              <w:bottom w:val="nil"/>
              <w:right w:val="nil"/>
            </w:tcBorders>
            <w:shd w:val="clear" w:color="auto" w:fill="FFFFFF"/>
          </w:tcPr>
          <w:p w14:paraId="5F7B032F" w14:textId="77777777" w:rsidR="006F656E" w:rsidRPr="00CF2B8A" w:rsidRDefault="006F656E" w:rsidP="00EC597B">
            <w:pPr>
              <w:shd w:val="clear" w:color="auto" w:fill="FFFFFF"/>
              <w:jc w:val="center"/>
            </w:pPr>
            <w:r w:rsidRPr="00CF2B8A">
              <w:rPr>
                <w:szCs w:val="18"/>
                <w:lang w:val="en-US"/>
              </w:rPr>
              <w:t>658.</w:t>
            </w:r>
          </w:p>
        </w:tc>
        <w:tc>
          <w:tcPr>
            <w:tcW w:w="7625" w:type="dxa"/>
            <w:tcBorders>
              <w:top w:val="nil"/>
              <w:left w:val="nil"/>
              <w:bottom w:val="nil"/>
              <w:right w:val="nil"/>
            </w:tcBorders>
            <w:shd w:val="clear" w:color="auto" w:fill="FFFFFF"/>
          </w:tcPr>
          <w:p w14:paraId="0D360475" w14:textId="77777777" w:rsidR="006F656E" w:rsidRPr="00CF2B8A" w:rsidRDefault="006F656E" w:rsidP="0015204D">
            <w:pPr>
              <w:shd w:val="clear" w:color="auto" w:fill="FFFFFF"/>
              <w:jc w:val="both"/>
            </w:pPr>
            <w:r w:rsidRPr="00CF2B8A">
              <w:rPr>
                <w:szCs w:val="18"/>
                <w:lang w:val="en-US"/>
              </w:rPr>
              <w:t>Secretary may require recipient to give particular information relevant to payment of newstart allowance</w:t>
            </w:r>
          </w:p>
        </w:tc>
      </w:tr>
      <w:tr w:rsidR="006F656E" w:rsidRPr="00CF2B8A" w14:paraId="0C3239DE" w14:textId="77777777" w:rsidTr="00CA68B6">
        <w:trPr>
          <w:trHeight w:val="20"/>
          <w:jc w:val="center"/>
        </w:trPr>
        <w:tc>
          <w:tcPr>
            <w:tcW w:w="907" w:type="dxa"/>
            <w:tcBorders>
              <w:top w:val="nil"/>
              <w:left w:val="nil"/>
              <w:bottom w:val="nil"/>
              <w:right w:val="nil"/>
            </w:tcBorders>
            <w:shd w:val="clear" w:color="auto" w:fill="FFFFFF"/>
          </w:tcPr>
          <w:p w14:paraId="31244123" w14:textId="77777777" w:rsidR="006F656E" w:rsidRPr="00CF2B8A" w:rsidRDefault="006F656E" w:rsidP="0015204D">
            <w:pPr>
              <w:shd w:val="clear" w:color="auto" w:fill="FFFFFF"/>
              <w:jc w:val="both"/>
            </w:pPr>
          </w:p>
        </w:tc>
        <w:tc>
          <w:tcPr>
            <w:tcW w:w="908" w:type="dxa"/>
            <w:tcBorders>
              <w:top w:val="nil"/>
              <w:left w:val="nil"/>
              <w:bottom w:val="nil"/>
              <w:right w:val="nil"/>
            </w:tcBorders>
            <w:shd w:val="clear" w:color="auto" w:fill="FFFFFF"/>
          </w:tcPr>
          <w:p w14:paraId="56E3AE5C" w14:textId="77777777" w:rsidR="006F656E" w:rsidRPr="00CF2B8A" w:rsidRDefault="006F656E" w:rsidP="00EC597B">
            <w:pPr>
              <w:shd w:val="clear" w:color="auto" w:fill="FFFFFF"/>
              <w:jc w:val="center"/>
            </w:pPr>
            <w:r w:rsidRPr="00CF2B8A">
              <w:rPr>
                <w:szCs w:val="18"/>
                <w:lang w:val="en-US"/>
              </w:rPr>
              <w:t>659.</w:t>
            </w:r>
          </w:p>
        </w:tc>
        <w:tc>
          <w:tcPr>
            <w:tcW w:w="7625" w:type="dxa"/>
            <w:tcBorders>
              <w:top w:val="nil"/>
              <w:left w:val="nil"/>
              <w:bottom w:val="nil"/>
              <w:right w:val="nil"/>
            </w:tcBorders>
            <w:shd w:val="clear" w:color="auto" w:fill="FFFFFF"/>
          </w:tcPr>
          <w:p w14:paraId="77A4E6AC" w14:textId="77777777" w:rsidR="006F656E" w:rsidRPr="00CF2B8A" w:rsidRDefault="006F656E" w:rsidP="0015204D">
            <w:pPr>
              <w:shd w:val="clear" w:color="auto" w:fill="FFFFFF"/>
              <w:jc w:val="both"/>
            </w:pPr>
            <w:r w:rsidRPr="00CF2B8A">
              <w:rPr>
                <w:szCs w:val="18"/>
                <w:lang w:val="en-US"/>
              </w:rPr>
              <w:t>Self-incrimination</w:t>
            </w:r>
          </w:p>
        </w:tc>
      </w:tr>
      <w:tr w:rsidR="00800B17" w:rsidRPr="00CF2B8A" w14:paraId="01DD6491" w14:textId="77777777" w:rsidTr="00800B17">
        <w:trPr>
          <w:trHeight w:val="20"/>
          <w:jc w:val="center"/>
        </w:trPr>
        <w:tc>
          <w:tcPr>
            <w:tcW w:w="907" w:type="dxa"/>
            <w:tcBorders>
              <w:top w:val="nil"/>
              <w:left w:val="nil"/>
              <w:bottom w:val="nil"/>
              <w:right w:val="nil"/>
            </w:tcBorders>
            <w:shd w:val="clear" w:color="auto" w:fill="FFFFFF"/>
          </w:tcPr>
          <w:p w14:paraId="7DE2A3FB" w14:textId="77777777" w:rsidR="00800B17" w:rsidRPr="00CF2B8A" w:rsidRDefault="00800B17" w:rsidP="0015204D">
            <w:pPr>
              <w:shd w:val="clear" w:color="auto" w:fill="FFFFFF"/>
              <w:jc w:val="both"/>
            </w:pPr>
          </w:p>
        </w:tc>
        <w:tc>
          <w:tcPr>
            <w:tcW w:w="8533" w:type="dxa"/>
            <w:gridSpan w:val="2"/>
            <w:tcBorders>
              <w:top w:val="nil"/>
              <w:left w:val="nil"/>
              <w:bottom w:val="nil"/>
              <w:right w:val="nil"/>
            </w:tcBorders>
            <w:shd w:val="clear" w:color="auto" w:fill="FFFFFF"/>
          </w:tcPr>
          <w:p w14:paraId="43F0A457" w14:textId="77777777" w:rsidR="00800B17" w:rsidRPr="00CF2B8A" w:rsidRDefault="00800B17" w:rsidP="00800B17">
            <w:pPr>
              <w:shd w:val="clear" w:color="auto" w:fill="FFFFFF"/>
              <w:spacing w:before="60" w:after="60"/>
              <w:jc w:val="center"/>
            </w:pPr>
            <w:r w:rsidRPr="00CF2B8A">
              <w:rPr>
                <w:i/>
                <w:iCs/>
                <w:szCs w:val="18"/>
                <w:lang w:val="en-US"/>
              </w:rPr>
              <w:t>Division 8</w:t>
            </w:r>
            <w:r w:rsidRPr="00CF2B8A">
              <w:rPr>
                <w:rFonts w:eastAsia="Times New Roman"/>
                <w:szCs w:val="18"/>
                <w:lang w:val="en-US"/>
              </w:rPr>
              <w:t>—</w:t>
            </w:r>
            <w:r w:rsidRPr="00CF2B8A">
              <w:rPr>
                <w:rFonts w:eastAsia="Times New Roman"/>
                <w:i/>
                <w:iCs/>
                <w:szCs w:val="18"/>
                <w:lang w:val="en-US"/>
              </w:rPr>
              <w:t>Continuation, variation and termination</w:t>
            </w:r>
          </w:p>
        </w:tc>
      </w:tr>
      <w:tr w:rsidR="00800B17" w:rsidRPr="00CF2B8A" w14:paraId="15902815" w14:textId="77777777" w:rsidTr="00800B17">
        <w:trPr>
          <w:trHeight w:val="20"/>
          <w:jc w:val="center"/>
        </w:trPr>
        <w:tc>
          <w:tcPr>
            <w:tcW w:w="907" w:type="dxa"/>
            <w:tcBorders>
              <w:top w:val="nil"/>
              <w:left w:val="nil"/>
              <w:bottom w:val="nil"/>
              <w:right w:val="nil"/>
            </w:tcBorders>
            <w:shd w:val="clear" w:color="auto" w:fill="FFFFFF"/>
          </w:tcPr>
          <w:p w14:paraId="2567C2AE" w14:textId="77777777" w:rsidR="00800B17" w:rsidRPr="00CF2B8A" w:rsidRDefault="00800B17" w:rsidP="0015204D">
            <w:pPr>
              <w:shd w:val="clear" w:color="auto" w:fill="FFFFFF"/>
              <w:jc w:val="both"/>
            </w:pPr>
          </w:p>
        </w:tc>
        <w:tc>
          <w:tcPr>
            <w:tcW w:w="8533" w:type="dxa"/>
            <w:gridSpan w:val="2"/>
            <w:tcBorders>
              <w:top w:val="nil"/>
              <w:left w:val="nil"/>
              <w:bottom w:val="nil"/>
              <w:right w:val="nil"/>
            </w:tcBorders>
            <w:shd w:val="clear" w:color="auto" w:fill="FFFFFF"/>
          </w:tcPr>
          <w:p w14:paraId="70A8C4BB" w14:textId="77777777" w:rsidR="00800B17" w:rsidRPr="00CF2B8A" w:rsidRDefault="00800B17" w:rsidP="00800B17">
            <w:pPr>
              <w:shd w:val="clear" w:color="auto" w:fill="FFFFFF"/>
              <w:spacing w:before="60" w:after="60"/>
              <w:jc w:val="center"/>
            </w:pPr>
            <w:r w:rsidRPr="00CF2B8A">
              <w:rPr>
                <w:i/>
                <w:iCs/>
                <w:szCs w:val="18"/>
                <w:lang w:val="en-US"/>
              </w:rPr>
              <w:t>Subdivision A</w:t>
            </w:r>
            <w:r w:rsidRPr="00CF2B8A">
              <w:rPr>
                <w:rFonts w:eastAsia="Times New Roman"/>
                <w:szCs w:val="18"/>
                <w:lang w:val="en-US"/>
              </w:rPr>
              <w:t>—</w:t>
            </w:r>
            <w:r w:rsidRPr="00CF2B8A">
              <w:rPr>
                <w:rFonts w:eastAsia="Times New Roman"/>
                <w:i/>
                <w:iCs/>
                <w:szCs w:val="18"/>
                <w:lang w:val="en-US"/>
              </w:rPr>
              <w:t>General</w:t>
            </w:r>
          </w:p>
        </w:tc>
      </w:tr>
      <w:tr w:rsidR="006F656E" w:rsidRPr="00CF2B8A" w14:paraId="2985BAD4" w14:textId="77777777" w:rsidTr="00CA68B6">
        <w:trPr>
          <w:trHeight w:val="20"/>
          <w:jc w:val="center"/>
        </w:trPr>
        <w:tc>
          <w:tcPr>
            <w:tcW w:w="907" w:type="dxa"/>
            <w:tcBorders>
              <w:top w:val="nil"/>
              <w:left w:val="nil"/>
              <w:bottom w:val="nil"/>
              <w:right w:val="nil"/>
            </w:tcBorders>
            <w:shd w:val="clear" w:color="auto" w:fill="FFFFFF"/>
          </w:tcPr>
          <w:p w14:paraId="565E61B4" w14:textId="77777777" w:rsidR="006F656E" w:rsidRPr="00CF2B8A" w:rsidRDefault="006F656E" w:rsidP="0015204D">
            <w:pPr>
              <w:shd w:val="clear" w:color="auto" w:fill="FFFFFF"/>
              <w:jc w:val="both"/>
            </w:pPr>
          </w:p>
        </w:tc>
        <w:tc>
          <w:tcPr>
            <w:tcW w:w="908" w:type="dxa"/>
            <w:tcBorders>
              <w:top w:val="nil"/>
              <w:left w:val="nil"/>
              <w:bottom w:val="nil"/>
              <w:right w:val="nil"/>
            </w:tcBorders>
            <w:shd w:val="clear" w:color="auto" w:fill="FFFFFF"/>
          </w:tcPr>
          <w:p w14:paraId="7DD71971" w14:textId="77777777" w:rsidR="006F656E" w:rsidRPr="00CF2B8A" w:rsidRDefault="006F656E" w:rsidP="00EC597B">
            <w:pPr>
              <w:shd w:val="clear" w:color="auto" w:fill="FFFFFF"/>
              <w:jc w:val="center"/>
            </w:pPr>
            <w:r w:rsidRPr="00CF2B8A">
              <w:rPr>
                <w:szCs w:val="18"/>
                <w:lang w:val="en-US"/>
              </w:rPr>
              <w:t>660.</w:t>
            </w:r>
          </w:p>
        </w:tc>
        <w:tc>
          <w:tcPr>
            <w:tcW w:w="7625" w:type="dxa"/>
            <w:tcBorders>
              <w:top w:val="nil"/>
              <w:left w:val="nil"/>
              <w:bottom w:val="nil"/>
              <w:right w:val="nil"/>
            </w:tcBorders>
            <w:shd w:val="clear" w:color="auto" w:fill="FFFFFF"/>
          </w:tcPr>
          <w:p w14:paraId="3FF80933" w14:textId="77777777" w:rsidR="006F656E" w:rsidRPr="00CF2B8A" w:rsidRDefault="006F656E" w:rsidP="0015204D">
            <w:pPr>
              <w:shd w:val="clear" w:color="auto" w:fill="FFFFFF"/>
              <w:jc w:val="both"/>
            </w:pPr>
            <w:r w:rsidRPr="00CF2B8A">
              <w:rPr>
                <w:szCs w:val="18"/>
                <w:lang w:val="en-US"/>
              </w:rPr>
              <w:t>Continuing effect of determination</w:t>
            </w:r>
          </w:p>
        </w:tc>
      </w:tr>
      <w:tr w:rsidR="00800B17" w:rsidRPr="00CF2B8A" w14:paraId="4F43B860" w14:textId="77777777" w:rsidTr="00800B17">
        <w:trPr>
          <w:trHeight w:val="20"/>
          <w:jc w:val="center"/>
        </w:trPr>
        <w:tc>
          <w:tcPr>
            <w:tcW w:w="907" w:type="dxa"/>
            <w:tcBorders>
              <w:top w:val="nil"/>
              <w:left w:val="nil"/>
              <w:bottom w:val="nil"/>
              <w:right w:val="nil"/>
            </w:tcBorders>
            <w:shd w:val="clear" w:color="auto" w:fill="FFFFFF"/>
          </w:tcPr>
          <w:p w14:paraId="0A5D0D91" w14:textId="77777777" w:rsidR="00800B17" w:rsidRPr="00CF2B8A" w:rsidRDefault="00800B17" w:rsidP="0015204D">
            <w:pPr>
              <w:shd w:val="clear" w:color="auto" w:fill="FFFFFF"/>
              <w:jc w:val="both"/>
            </w:pPr>
          </w:p>
        </w:tc>
        <w:tc>
          <w:tcPr>
            <w:tcW w:w="8533" w:type="dxa"/>
            <w:gridSpan w:val="2"/>
            <w:tcBorders>
              <w:top w:val="nil"/>
              <w:left w:val="nil"/>
              <w:bottom w:val="nil"/>
              <w:right w:val="nil"/>
            </w:tcBorders>
            <w:shd w:val="clear" w:color="auto" w:fill="FFFFFF"/>
          </w:tcPr>
          <w:p w14:paraId="1CE9C553" w14:textId="77777777" w:rsidR="00800B17" w:rsidRPr="00CF2B8A" w:rsidRDefault="00800B17" w:rsidP="00800B17">
            <w:pPr>
              <w:shd w:val="clear" w:color="auto" w:fill="FFFFFF"/>
              <w:spacing w:before="60" w:after="60"/>
              <w:jc w:val="center"/>
            </w:pPr>
            <w:r w:rsidRPr="00CF2B8A">
              <w:rPr>
                <w:i/>
                <w:iCs/>
                <w:szCs w:val="18"/>
                <w:lang w:val="en-US"/>
              </w:rPr>
              <w:t>Subdivision B</w:t>
            </w:r>
            <w:r w:rsidRPr="00CF2B8A">
              <w:rPr>
                <w:rFonts w:eastAsia="Times New Roman"/>
                <w:szCs w:val="18"/>
                <w:lang w:val="en-US"/>
              </w:rPr>
              <w:t>—</w:t>
            </w:r>
            <w:r w:rsidRPr="00CF2B8A">
              <w:rPr>
                <w:rFonts w:eastAsia="Times New Roman"/>
                <w:i/>
                <w:iCs/>
                <w:szCs w:val="18"/>
                <w:lang w:val="en-US"/>
              </w:rPr>
              <w:t>Automatic, termination</w:t>
            </w:r>
          </w:p>
        </w:tc>
      </w:tr>
      <w:tr w:rsidR="006F656E" w:rsidRPr="00CF2B8A" w14:paraId="5C547D76" w14:textId="77777777" w:rsidTr="00CA68B6">
        <w:trPr>
          <w:trHeight w:val="20"/>
          <w:jc w:val="center"/>
        </w:trPr>
        <w:tc>
          <w:tcPr>
            <w:tcW w:w="907" w:type="dxa"/>
            <w:tcBorders>
              <w:top w:val="nil"/>
              <w:left w:val="nil"/>
              <w:bottom w:val="nil"/>
              <w:right w:val="nil"/>
            </w:tcBorders>
            <w:shd w:val="clear" w:color="auto" w:fill="FFFFFF"/>
          </w:tcPr>
          <w:p w14:paraId="74050FB1" w14:textId="77777777" w:rsidR="006F656E" w:rsidRPr="00CF2B8A" w:rsidRDefault="006F656E" w:rsidP="0015204D">
            <w:pPr>
              <w:shd w:val="clear" w:color="auto" w:fill="FFFFFF"/>
              <w:jc w:val="both"/>
            </w:pPr>
          </w:p>
        </w:tc>
        <w:tc>
          <w:tcPr>
            <w:tcW w:w="908" w:type="dxa"/>
            <w:tcBorders>
              <w:top w:val="nil"/>
              <w:left w:val="nil"/>
              <w:bottom w:val="nil"/>
              <w:right w:val="nil"/>
            </w:tcBorders>
            <w:shd w:val="clear" w:color="auto" w:fill="FFFFFF"/>
          </w:tcPr>
          <w:p w14:paraId="0137EAD2" w14:textId="77777777" w:rsidR="006F656E" w:rsidRPr="00CF2B8A" w:rsidRDefault="006F656E" w:rsidP="00EC597B">
            <w:pPr>
              <w:shd w:val="clear" w:color="auto" w:fill="FFFFFF"/>
              <w:jc w:val="center"/>
            </w:pPr>
            <w:r w:rsidRPr="00CF2B8A">
              <w:rPr>
                <w:smallCaps/>
                <w:szCs w:val="18"/>
                <w:lang w:val="fr-FR"/>
              </w:rPr>
              <w:t>660a.</w:t>
            </w:r>
          </w:p>
        </w:tc>
        <w:tc>
          <w:tcPr>
            <w:tcW w:w="7625" w:type="dxa"/>
            <w:tcBorders>
              <w:top w:val="nil"/>
              <w:left w:val="nil"/>
              <w:bottom w:val="nil"/>
              <w:right w:val="nil"/>
            </w:tcBorders>
            <w:shd w:val="clear" w:color="auto" w:fill="FFFFFF"/>
          </w:tcPr>
          <w:p w14:paraId="593834F5" w14:textId="77777777" w:rsidR="006F656E" w:rsidRPr="00CF2B8A" w:rsidRDefault="006F656E" w:rsidP="0015204D">
            <w:pPr>
              <w:shd w:val="clear" w:color="auto" w:fill="FFFFFF"/>
              <w:jc w:val="both"/>
            </w:pPr>
            <w:r w:rsidRPr="00CF2B8A">
              <w:rPr>
                <w:szCs w:val="18"/>
                <w:lang w:val="en-US"/>
              </w:rPr>
              <w:t>Automatic termination</w:t>
            </w:r>
            <w:r w:rsidRPr="00CF2B8A">
              <w:rPr>
                <w:rFonts w:eastAsia="Times New Roman"/>
                <w:szCs w:val="18"/>
                <w:lang w:val="en-US"/>
              </w:rPr>
              <w:t>—transfer to new payment type</w:t>
            </w:r>
          </w:p>
        </w:tc>
      </w:tr>
      <w:tr w:rsidR="006F656E" w:rsidRPr="00CF2B8A" w14:paraId="36274980" w14:textId="77777777" w:rsidTr="00CA68B6">
        <w:trPr>
          <w:trHeight w:val="20"/>
          <w:jc w:val="center"/>
        </w:trPr>
        <w:tc>
          <w:tcPr>
            <w:tcW w:w="907" w:type="dxa"/>
            <w:tcBorders>
              <w:top w:val="nil"/>
              <w:left w:val="nil"/>
              <w:bottom w:val="nil"/>
              <w:right w:val="nil"/>
            </w:tcBorders>
            <w:shd w:val="clear" w:color="auto" w:fill="FFFFFF"/>
          </w:tcPr>
          <w:p w14:paraId="305DF0BC" w14:textId="77777777" w:rsidR="006F656E" w:rsidRPr="00CF2B8A" w:rsidRDefault="006F656E" w:rsidP="0015204D">
            <w:pPr>
              <w:shd w:val="clear" w:color="auto" w:fill="FFFFFF"/>
              <w:jc w:val="both"/>
            </w:pPr>
          </w:p>
        </w:tc>
        <w:tc>
          <w:tcPr>
            <w:tcW w:w="908" w:type="dxa"/>
            <w:tcBorders>
              <w:top w:val="nil"/>
              <w:left w:val="nil"/>
              <w:bottom w:val="nil"/>
              <w:right w:val="nil"/>
            </w:tcBorders>
            <w:shd w:val="clear" w:color="auto" w:fill="FFFFFF"/>
          </w:tcPr>
          <w:p w14:paraId="1EE9201C" w14:textId="77777777" w:rsidR="006F656E" w:rsidRPr="00CF2B8A" w:rsidRDefault="006F656E" w:rsidP="00EC597B">
            <w:pPr>
              <w:shd w:val="clear" w:color="auto" w:fill="FFFFFF"/>
              <w:jc w:val="center"/>
            </w:pPr>
            <w:r w:rsidRPr="00CF2B8A">
              <w:rPr>
                <w:smallCaps/>
                <w:szCs w:val="18"/>
                <w:lang w:val="fr-FR"/>
              </w:rPr>
              <w:t>660b.</w:t>
            </w:r>
          </w:p>
        </w:tc>
        <w:tc>
          <w:tcPr>
            <w:tcW w:w="7625" w:type="dxa"/>
            <w:tcBorders>
              <w:top w:val="nil"/>
              <w:left w:val="nil"/>
              <w:bottom w:val="nil"/>
              <w:right w:val="nil"/>
            </w:tcBorders>
            <w:shd w:val="clear" w:color="auto" w:fill="FFFFFF"/>
          </w:tcPr>
          <w:p w14:paraId="70819468" w14:textId="77777777" w:rsidR="006F656E" w:rsidRPr="00CF2B8A" w:rsidRDefault="006F656E" w:rsidP="0015204D">
            <w:pPr>
              <w:shd w:val="clear" w:color="auto" w:fill="FFFFFF"/>
              <w:jc w:val="both"/>
            </w:pPr>
            <w:r w:rsidRPr="00CF2B8A">
              <w:rPr>
                <w:szCs w:val="18"/>
                <w:lang w:val="en-US"/>
              </w:rPr>
              <w:t>Automatic termination</w:t>
            </w:r>
            <w:r w:rsidRPr="00CF2B8A">
              <w:rPr>
                <w:rFonts w:eastAsia="Times New Roman"/>
                <w:szCs w:val="18"/>
                <w:lang w:val="en-US"/>
              </w:rPr>
              <w:t xml:space="preserve">—recipient </w:t>
            </w:r>
            <w:r w:rsidRPr="00CF2B8A">
              <w:rPr>
                <w:rFonts w:eastAsia="Times New Roman"/>
                <w:i/>
                <w:iCs/>
                <w:szCs w:val="18"/>
                <w:lang w:val="en-US"/>
              </w:rPr>
              <w:t xml:space="preserve">complying </w:t>
            </w:r>
            <w:r w:rsidRPr="00CF2B8A">
              <w:rPr>
                <w:rFonts w:eastAsia="Times New Roman"/>
                <w:szCs w:val="18"/>
                <w:lang w:val="en-US"/>
              </w:rPr>
              <w:t>with section 657 notification obligations</w:t>
            </w:r>
          </w:p>
        </w:tc>
      </w:tr>
      <w:tr w:rsidR="006F656E" w:rsidRPr="00CF2B8A" w14:paraId="5A3C6474" w14:textId="77777777" w:rsidTr="00CA68B6">
        <w:trPr>
          <w:trHeight w:val="20"/>
          <w:jc w:val="center"/>
        </w:trPr>
        <w:tc>
          <w:tcPr>
            <w:tcW w:w="907" w:type="dxa"/>
            <w:tcBorders>
              <w:top w:val="nil"/>
              <w:left w:val="nil"/>
              <w:bottom w:val="nil"/>
              <w:right w:val="nil"/>
            </w:tcBorders>
            <w:shd w:val="clear" w:color="auto" w:fill="FFFFFF"/>
          </w:tcPr>
          <w:p w14:paraId="1C3B86BF" w14:textId="77777777" w:rsidR="006F656E" w:rsidRPr="00CF2B8A" w:rsidRDefault="006F656E" w:rsidP="0015204D">
            <w:pPr>
              <w:shd w:val="clear" w:color="auto" w:fill="FFFFFF"/>
              <w:jc w:val="both"/>
            </w:pPr>
          </w:p>
        </w:tc>
        <w:tc>
          <w:tcPr>
            <w:tcW w:w="908" w:type="dxa"/>
            <w:tcBorders>
              <w:top w:val="nil"/>
              <w:left w:val="nil"/>
              <w:bottom w:val="nil"/>
              <w:right w:val="nil"/>
            </w:tcBorders>
            <w:shd w:val="clear" w:color="auto" w:fill="FFFFFF"/>
          </w:tcPr>
          <w:p w14:paraId="32AD1FA9" w14:textId="77777777" w:rsidR="006F656E" w:rsidRPr="00CF2B8A" w:rsidRDefault="006F656E" w:rsidP="00EC597B">
            <w:pPr>
              <w:shd w:val="clear" w:color="auto" w:fill="FFFFFF"/>
              <w:jc w:val="center"/>
            </w:pPr>
            <w:r w:rsidRPr="00CF2B8A">
              <w:rPr>
                <w:szCs w:val="18"/>
                <w:lang w:val="fr-FR"/>
              </w:rPr>
              <w:t>660</w:t>
            </w:r>
            <w:r w:rsidRPr="00CF2B8A">
              <w:rPr>
                <w:smallCaps/>
                <w:szCs w:val="18"/>
                <w:lang w:val="fr-FR"/>
              </w:rPr>
              <w:t>c</w:t>
            </w:r>
            <w:r w:rsidRPr="00CF2B8A">
              <w:rPr>
                <w:szCs w:val="18"/>
                <w:lang w:val="fr-FR"/>
              </w:rPr>
              <w:t>.</w:t>
            </w:r>
          </w:p>
        </w:tc>
        <w:tc>
          <w:tcPr>
            <w:tcW w:w="7625" w:type="dxa"/>
            <w:tcBorders>
              <w:top w:val="nil"/>
              <w:left w:val="nil"/>
              <w:bottom w:val="nil"/>
              <w:right w:val="nil"/>
            </w:tcBorders>
            <w:shd w:val="clear" w:color="auto" w:fill="FFFFFF"/>
          </w:tcPr>
          <w:p w14:paraId="36A45ACE" w14:textId="77777777" w:rsidR="006F656E" w:rsidRPr="00CF2B8A" w:rsidRDefault="006F656E" w:rsidP="0015204D">
            <w:pPr>
              <w:shd w:val="clear" w:color="auto" w:fill="FFFFFF"/>
              <w:jc w:val="both"/>
            </w:pPr>
            <w:r w:rsidRPr="00CF2B8A">
              <w:rPr>
                <w:szCs w:val="18"/>
                <w:lang w:val="en-US"/>
              </w:rPr>
              <w:t>Automatic termination</w:t>
            </w:r>
            <w:r w:rsidRPr="00CF2B8A">
              <w:rPr>
                <w:rFonts w:eastAsia="Times New Roman"/>
                <w:szCs w:val="18"/>
                <w:lang w:val="en-US"/>
              </w:rPr>
              <w:t xml:space="preserve">—recipient </w:t>
            </w:r>
            <w:r w:rsidRPr="00CF2B8A">
              <w:rPr>
                <w:rFonts w:eastAsia="Times New Roman"/>
                <w:i/>
                <w:iCs/>
                <w:szCs w:val="18"/>
                <w:lang w:val="en-US"/>
              </w:rPr>
              <w:t xml:space="preserve">not complying </w:t>
            </w:r>
            <w:r w:rsidRPr="00CF2B8A">
              <w:rPr>
                <w:rFonts w:eastAsia="Times New Roman"/>
                <w:szCs w:val="18"/>
                <w:lang w:val="en-US"/>
              </w:rPr>
              <w:t>with section 657 notification obligations</w:t>
            </w:r>
          </w:p>
        </w:tc>
      </w:tr>
      <w:tr w:rsidR="006F656E" w:rsidRPr="00CF2B8A" w14:paraId="588D2D4F" w14:textId="77777777" w:rsidTr="00CA68B6">
        <w:trPr>
          <w:trHeight w:val="20"/>
          <w:jc w:val="center"/>
        </w:trPr>
        <w:tc>
          <w:tcPr>
            <w:tcW w:w="907" w:type="dxa"/>
            <w:tcBorders>
              <w:top w:val="nil"/>
              <w:left w:val="nil"/>
              <w:bottom w:val="nil"/>
              <w:right w:val="nil"/>
            </w:tcBorders>
            <w:shd w:val="clear" w:color="auto" w:fill="FFFFFF"/>
          </w:tcPr>
          <w:p w14:paraId="59E6AB41" w14:textId="77777777" w:rsidR="006F656E" w:rsidRPr="00CF2B8A" w:rsidRDefault="006F656E" w:rsidP="0015204D">
            <w:pPr>
              <w:shd w:val="clear" w:color="auto" w:fill="FFFFFF"/>
              <w:jc w:val="both"/>
            </w:pPr>
          </w:p>
        </w:tc>
        <w:tc>
          <w:tcPr>
            <w:tcW w:w="908" w:type="dxa"/>
            <w:tcBorders>
              <w:top w:val="nil"/>
              <w:left w:val="nil"/>
              <w:bottom w:val="nil"/>
              <w:right w:val="nil"/>
            </w:tcBorders>
            <w:shd w:val="clear" w:color="auto" w:fill="FFFFFF"/>
          </w:tcPr>
          <w:p w14:paraId="0144B2C9" w14:textId="77777777" w:rsidR="006F656E" w:rsidRPr="00CF2B8A" w:rsidRDefault="006F656E" w:rsidP="00EC597B">
            <w:pPr>
              <w:shd w:val="clear" w:color="auto" w:fill="FFFFFF"/>
              <w:jc w:val="center"/>
            </w:pPr>
            <w:r w:rsidRPr="00CF2B8A">
              <w:rPr>
                <w:szCs w:val="18"/>
                <w:lang w:val="fr-FR"/>
              </w:rPr>
              <w:t>660</w:t>
            </w:r>
            <w:r w:rsidRPr="00CF2B8A">
              <w:rPr>
                <w:smallCaps/>
                <w:szCs w:val="18"/>
                <w:lang w:val="fr-FR"/>
              </w:rPr>
              <w:t>d</w:t>
            </w:r>
            <w:r w:rsidRPr="00CF2B8A">
              <w:rPr>
                <w:szCs w:val="18"/>
                <w:lang w:val="fr-FR"/>
              </w:rPr>
              <w:t>.</w:t>
            </w:r>
          </w:p>
        </w:tc>
        <w:tc>
          <w:tcPr>
            <w:tcW w:w="7625" w:type="dxa"/>
            <w:tcBorders>
              <w:top w:val="nil"/>
              <w:left w:val="nil"/>
              <w:bottom w:val="nil"/>
              <w:right w:val="nil"/>
            </w:tcBorders>
            <w:shd w:val="clear" w:color="auto" w:fill="FFFFFF"/>
          </w:tcPr>
          <w:p w14:paraId="438B7826" w14:textId="77777777" w:rsidR="006F656E" w:rsidRPr="00CF2B8A" w:rsidRDefault="006F656E" w:rsidP="0015204D">
            <w:pPr>
              <w:shd w:val="clear" w:color="auto" w:fill="FFFFFF"/>
              <w:jc w:val="both"/>
            </w:pPr>
            <w:r w:rsidRPr="00CF2B8A">
              <w:rPr>
                <w:szCs w:val="18"/>
                <w:lang w:val="en-US"/>
              </w:rPr>
              <w:t>Automatic termination</w:t>
            </w:r>
            <w:r w:rsidRPr="00CF2B8A">
              <w:rPr>
                <w:rFonts w:eastAsia="Times New Roman"/>
                <w:szCs w:val="18"/>
                <w:lang w:val="en-US"/>
              </w:rPr>
              <w:t>—failure to provide section 658 statement</w:t>
            </w:r>
          </w:p>
        </w:tc>
      </w:tr>
      <w:tr w:rsidR="00800B17" w:rsidRPr="00CF2B8A" w14:paraId="43AE412E" w14:textId="77777777" w:rsidTr="00800B17">
        <w:trPr>
          <w:trHeight w:val="20"/>
          <w:jc w:val="center"/>
        </w:trPr>
        <w:tc>
          <w:tcPr>
            <w:tcW w:w="907" w:type="dxa"/>
            <w:tcBorders>
              <w:top w:val="nil"/>
              <w:left w:val="nil"/>
              <w:bottom w:val="nil"/>
              <w:right w:val="nil"/>
            </w:tcBorders>
            <w:shd w:val="clear" w:color="auto" w:fill="FFFFFF"/>
          </w:tcPr>
          <w:p w14:paraId="3B101D65" w14:textId="77777777" w:rsidR="00800B17" w:rsidRPr="00CF2B8A" w:rsidRDefault="00800B17" w:rsidP="0015204D">
            <w:pPr>
              <w:shd w:val="clear" w:color="auto" w:fill="FFFFFF"/>
              <w:jc w:val="both"/>
            </w:pPr>
          </w:p>
        </w:tc>
        <w:tc>
          <w:tcPr>
            <w:tcW w:w="8533" w:type="dxa"/>
            <w:gridSpan w:val="2"/>
            <w:tcBorders>
              <w:top w:val="nil"/>
              <w:left w:val="nil"/>
              <w:bottom w:val="nil"/>
              <w:right w:val="nil"/>
            </w:tcBorders>
            <w:shd w:val="clear" w:color="auto" w:fill="FFFFFF"/>
          </w:tcPr>
          <w:p w14:paraId="03508941" w14:textId="77777777" w:rsidR="00800B17" w:rsidRPr="00CF2B8A" w:rsidRDefault="00800B17" w:rsidP="00800B17">
            <w:pPr>
              <w:shd w:val="clear" w:color="auto" w:fill="FFFFFF"/>
              <w:spacing w:before="60" w:after="60"/>
              <w:jc w:val="center"/>
            </w:pPr>
            <w:r w:rsidRPr="00CF2B8A">
              <w:rPr>
                <w:i/>
                <w:iCs/>
                <w:szCs w:val="18"/>
                <w:lang w:val="en-US"/>
              </w:rPr>
              <w:t>Subdivision C</w:t>
            </w:r>
            <w:r w:rsidRPr="00CF2B8A">
              <w:rPr>
                <w:rFonts w:eastAsia="Times New Roman"/>
                <w:szCs w:val="18"/>
                <w:lang w:val="en-US"/>
              </w:rPr>
              <w:t>—</w:t>
            </w:r>
            <w:r w:rsidRPr="00CF2B8A">
              <w:rPr>
                <w:rFonts w:eastAsia="Times New Roman"/>
                <w:i/>
                <w:iCs/>
                <w:szCs w:val="18"/>
                <w:lang w:val="en-US"/>
              </w:rPr>
              <w:t>Automatic rate reduction</w:t>
            </w:r>
          </w:p>
        </w:tc>
      </w:tr>
      <w:tr w:rsidR="006F656E" w:rsidRPr="00CF2B8A" w14:paraId="031F3786" w14:textId="77777777" w:rsidTr="00CA68B6">
        <w:trPr>
          <w:trHeight w:val="20"/>
          <w:jc w:val="center"/>
        </w:trPr>
        <w:tc>
          <w:tcPr>
            <w:tcW w:w="907" w:type="dxa"/>
            <w:tcBorders>
              <w:top w:val="nil"/>
              <w:left w:val="nil"/>
              <w:bottom w:val="nil"/>
              <w:right w:val="nil"/>
            </w:tcBorders>
            <w:shd w:val="clear" w:color="auto" w:fill="FFFFFF"/>
          </w:tcPr>
          <w:p w14:paraId="0F074EE5" w14:textId="77777777" w:rsidR="006F656E" w:rsidRPr="00CF2B8A" w:rsidRDefault="006F656E" w:rsidP="0015204D">
            <w:pPr>
              <w:shd w:val="clear" w:color="auto" w:fill="FFFFFF"/>
              <w:jc w:val="both"/>
            </w:pPr>
          </w:p>
        </w:tc>
        <w:tc>
          <w:tcPr>
            <w:tcW w:w="908" w:type="dxa"/>
            <w:tcBorders>
              <w:top w:val="nil"/>
              <w:left w:val="nil"/>
              <w:bottom w:val="nil"/>
              <w:right w:val="nil"/>
            </w:tcBorders>
            <w:shd w:val="clear" w:color="auto" w:fill="FFFFFF"/>
          </w:tcPr>
          <w:p w14:paraId="266A4EC1" w14:textId="77777777" w:rsidR="006F656E" w:rsidRPr="00CF2B8A" w:rsidRDefault="006F656E" w:rsidP="00EC597B">
            <w:pPr>
              <w:shd w:val="clear" w:color="auto" w:fill="FFFFFF"/>
              <w:jc w:val="center"/>
            </w:pPr>
            <w:r w:rsidRPr="00CF2B8A">
              <w:rPr>
                <w:szCs w:val="18"/>
                <w:lang w:val="fr-FR"/>
              </w:rPr>
              <w:t>660</w:t>
            </w:r>
            <w:r w:rsidRPr="00CF2B8A">
              <w:rPr>
                <w:smallCaps/>
                <w:szCs w:val="18"/>
                <w:lang w:val="fr-FR"/>
              </w:rPr>
              <w:t>e</w:t>
            </w:r>
            <w:r w:rsidRPr="00CF2B8A">
              <w:rPr>
                <w:szCs w:val="18"/>
                <w:lang w:val="fr-FR"/>
              </w:rPr>
              <w:t>.</w:t>
            </w:r>
          </w:p>
        </w:tc>
        <w:tc>
          <w:tcPr>
            <w:tcW w:w="7625" w:type="dxa"/>
            <w:tcBorders>
              <w:top w:val="nil"/>
              <w:left w:val="nil"/>
              <w:bottom w:val="nil"/>
              <w:right w:val="nil"/>
            </w:tcBorders>
            <w:shd w:val="clear" w:color="auto" w:fill="FFFFFF"/>
          </w:tcPr>
          <w:p w14:paraId="575C185B" w14:textId="77777777" w:rsidR="006F656E" w:rsidRPr="00CF2B8A" w:rsidRDefault="006F656E" w:rsidP="0015204D">
            <w:pPr>
              <w:shd w:val="clear" w:color="auto" w:fill="FFFFFF"/>
              <w:jc w:val="both"/>
            </w:pPr>
            <w:r w:rsidRPr="00CF2B8A">
              <w:rPr>
                <w:szCs w:val="18"/>
                <w:lang w:val="en-US"/>
              </w:rPr>
              <w:t>Automatic rate reduction</w:t>
            </w:r>
            <w:r w:rsidRPr="00CF2B8A">
              <w:rPr>
                <w:rFonts w:eastAsia="Times New Roman"/>
                <w:szCs w:val="18"/>
                <w:lang w:val="en-US"/>
              </w:rPr>
              <w:t>—partner starting to receive pension or benefit</w:t>
            </w:r>
          </w:p>
        </w:tc>
      </w:tr>
      <w:tr w:rsidR="006F656E" w:rsidRPr="00CF2B8A" w14:paraId="4646F2AF" w14:textId="77777777" w:rsidTr="00CA68B6">
        <w:trPr>
          <w:trHeight w:val="20"/>
          <w:jc w:val="center"/>
        </w:trPr>
        <w:tc>
          <w:tcPr>
            <w:tcW w:w="907" w:type="dxa"/>
            <w:tcBorders>
              <w:top w:val="nil"/>
              <w:left w:val="nil"/>
              <w:bottom w:val="nil"/>
              <w:right w:val="nil"/>
            </w:tcBorders>
            <w:shd w:val="clear" w:color="auto" w:fill="FFFFFF"/>
          </w:tcPr>
          <w:p w14:paraId="5FA1C8B3" w14:textId="77777777" w:rsidR="006F656E" w:rsidRPr="00CF2B8A" w:rsidRDefault="006F656E" w:rsidP="0015204D">
            <w:pPr>
              <w:shd w:val="clear" w:color="auto" w:fill="FFFFFF"/>
              <w:jc w:val="both"/>
            </w:pPr>
          </w:p>
        </w:tc>
        <w:tc>
          <w:tcPr>
            <w:tcW w:w="908" w:type="dxa"/>
            <w:tcBorders>
              <w:top w:val="nil"/>
              <w:left w:val="nil"/>
              <w:bottom w:val="nil"/>
              <w:right w:val="nil"/>
            </w:tcBorders>
            <w:shd w:val="clear" w:color="auto" w:fill="FFFFFF"/>
          </w:tcPr>
          <w:p w14:paraId="5C9D5DA2" w14:textId="77777777" w:rsidR="006F656E" w:rsidRPr="00CF2B8A" w:rsidRDefault="006F656E" w:rsidP="00EC597B">
            <w:pPr>
              <w:shd w:val="clear" w:color="auto" w:fill="FFFFFF"/>
              <w:jc w:val="center"/>
            </w:pPr>
            <w:r w:rsidRPr="00CF2B8A">
              <w:rPr>
                <w:szCs w:val="18"/>
                <w:lang w:val="fr-FR"/>
              </w:rPr>
              <w:t>660</w:t>
            </w:r>
            <w:r w:rsidRPr="00CF2B8A">
              <w:rPr>
                <w:smallCaps/>
                <w:szCs w:val="18"/>
                <w:lang w:val="fr-FR"/>
              </w:rPr>
              <w:t>f</w:t>
            </w:r>
            <w:r w:rsidRPr="00CF2B8A">
              <w:rPr>
                <w:szCs w:val="18"/>
                <w:lang w:val="fr-FR"/>
              </w:rPr>
              <w:t>.</w:t>
            </w:r>
          </w:p>
        </w:tc>
        <w:tc>
          <w:tcPr>
            <w:tcW w:w="7625" w:type="dxa"/>
            <w:tcBorders>
              <w:top w:val="nil"/>
              <w:left w:val="nil"/>
              <w:bottom w:val="nil"/>
              <w:right w:val="nil"/>
            </w:tcBorders>
            <w:shd w:val="clear" w:color="auto" w:fill="FFFFFF"/>
          </w:tcPr>
          <w:p w14:paraId="1C1E0232" w14:textId="77777777" w:rsidR="006F656E" w:rsidRPr="00CF2B8A" w:rsidRDefault="006F656E" w:rsidP="0015204D">
            <w:pPr>
              <w:shd w:val="clear" w:color="auto" w:fill="FFFFFF"/>
              <w:jc w:val="both"/>
            </w:pPr>
            <w:r w:rsidRPr="00CF2B8A">
              <w:rPr>
                <w:szCs w:val="18"/>
                <w:lang w:val="en-US"/>
              </w:rPr>
              <w:t>Automatic rate reduction</w:t>
            </w:r>
            <w:r w:rsidRPr="00CF2B8A">
              <w:rPr>
                <w:rFonts w:eastAsia="Times New Roman"/>
                <w:szCs w:val="18"/>
                <w:lang w:val="en-US"/>
              </w:rPr>
              <w:t xml:space="preserve">—recipient </w:t>
            </w:r>
            <w:r w:rsidRPr="00CF2B8A">
              <w:rPr>
                <w:rFonts w:eastAsia="Times New Roman"/>
                <w:i/>
                <w:iCs/>
                <w:szCs w:val="18"/>
                <w:lang w:val="en-US"/>
              </w:rPr>
              <w:t xml:space="preserve">not complying </w:t>
            </w:r>
            <w:r w:rsidRPr="00CF2B8A">
              <w:rPr>
                <w:rFonts w:eastAsia="Times New Roman"/>
                <w:szCs w:val="18"/>
                <w:lang w:val="en-US"/>
              </w:rPr>
              <w:t>with section 657 notification obligations</w:t>
            </w:r>
          </w:p>
        </w:tc>
      </w:tr>
      <w:tr w:rsidR="00800B17" w:rsidRPr="00CF2B8A" w14:paraId="1E98C047" w14:textId="77777777" w:rsidTr="00800B17">
        <w:trPr>
          <w:trHeight w:val="20"/>
          <w:jc w:val="center"/>
        </w:trPr>
        <w:tc>
          <w:tcPr>
            <w:tcW w:w="907" w:type="dxa"/>
            <w:tcBorders>
              <w:top w:val="nil"/>
              <w:left w:val="nil"/>
              <w:bottom w:val="nil"/>
              <w:right w:val="nil"/>
            </w:tcBorders>
            <w:shd w:val="clear" w:color="auto" w:fill="FFFFFF"/>
          </w:tcPr>
          <w:p w14:paraId="2AD8F818" w14:textId="77777777" w:rsidR="00800B17" w:rsidRPr="00CF2B8A" w:rsidRDefault="00800B17" w:rsidP="0015204D">
            <w:pPr>
              <w:shd w:val="clear" w:color="auto" w:fill="FFFFFF"/>
              <w:jc w:val="both"/>
            </w:pPr>
          </w:p>
        </w:tc>
        <w:tc>
          <w:tcPr>
            <w:tcW w:w="8533" w:type="dxa"/>
            <w:gridSpan w:val="2"/>
            <w:tcBorders>
              <w:top w:val="nil"/>
              <w:left w:val="nil"/>
              <w:bottom w:val="nil"/>
              <w:right w:val="nil"/>
            </w:tcBorders>
            <w:shd w:val="clear" w:color="auto" w:fill="FFFFFF"/>
          </w:tcPr>
          <w:p w14:paraId="3BD968DD" w14:textId="77777777" w:rsidR="00800B17" w:rsidRPr="00CF2B8A" w:rsidRDefault="00800B17" w:rsidP="00800B17">
            <w:pPr>
              <w:shd w:val="clear" w:color="auto" w:fill="FFFFFF"/>
              <w:spacing w:before="60" w:after="60"/>
              <w:jc w:val="center"/>
            </w:pPr>
            <w:r w:rsidRPr="00CF2B8A">
              <w:rPr>
                <w:i/>
                <w:iCs/>
                <w:szCs w:val="18"/>
                <w:lang w:val="en-US"/>
              </w:rPr>
              <w:t>Subdivision D</w:t>
            </w:r>
            <w:r w:rsidRPr="00CF2B8A">
              <w:rPr>
                <w:rFonts w:eastAsia="Times New Roman"/>
                <w:szCs w:val="18"/>
                <w:lang w:val="en-US"/>
              </w:rPr>
              <w:t>—</w:t>
            </w:r>
            <w:r w:rsidRPr="00CF2B8A">
              <w:rPr>
                <w:rFonts w:eastAsia="Times New Roman"/>
                <w:i/>
                <w:iCs/>
                <w:szCs w:val="18"/>
                <w:lang w:val="en-US"/>
              </w:rPr>
              <w:t>Determinations</w:t>
            </w:r>
          </w:p>
        </w:tc>
      </w:tr>
      <w:tr w:rsidR="006F656E" w:rsidRPr="00CF2B8A" w14:paraId="3197B7B6" w14:textId="77777777" w:rsidTr="00CA68B6">
        <w:trPr>
          <w:trHeight w:val="20"/>
          <w:jc w:val="center"/>
        </w:trPr>
        <w:tc>
          <w:tcPr>
            <w:tcW w:w="907" w:type="dxa"/>
            <w:tcBorders>
              <w:top w:val="nil"/>
              <w:left w:val="nil"/>
              <w:bottom w:val="nil"/>
              <w:right w:val="nil"/>
            </w:tcBorders>
            <w:shd w:val="clear" w:color="auto" w:fill="FFFFFF"/>
          </w:tcPr>
          <w:p w14:paraId="65151D09" w14:textId="77777777" w:rsidR="006F656E" w:rsidRPr="00CF2B8A" w:rsidRDefault="006F656E" w:rsidP="0015204D">
            <w:pPr>
              <w:shd w:val="clear" w:color="auto" w:fill="FFFFFF"/>
              <w:jc w:val="both"/>
            </w:pPr>
          </w:p>
        </w:tc>
        <w:tc>
          <w:tcPr>
            <w:tcW w:w="908" w:type="dxa"/>
            <w:tcBorders>
              <w:top w:val="nil"/>
              <w:left w:val="nil"/>
              <w:bottom w:val="nil"/>
              <w:right w:val="nil"/>
            </w:tcBorders>
            <w:shd w:val="clear" w:color="auto" w:fill="FFFFFF"/>
          </w:tcPr>
          <w:p w14:paraId="7607D9C7" w14:textId="77777777" w:rsidR="006F656E" w:rsidRPr="00CF2B8A" w:rsidRDefault="006F656E" w:rsidP="00EC597B">
            <w:pPr>
              <w:shd w:val="clear" w:color="auto" w:fill="FFFFFF"/>
              <w:jc w:val="center"/>
            </w:pPr>
            <w:r w:rsidRPr="00CF2B8A">
              <w:rPr>
                <w:szCs w:val="18"/>
                <w:lang w:val="fr-FR"/>
              </w:rPr>
              <w:t>660</w:t>
            </w:r>
            <w:r w:rsidRPr="00CF2B8A">
              <w:rPr>
                <w:smallCaps/>
                <w:szCs w:val="18"/>
                <w:lang w:val="fr-FR"/>
              </w:rPr>
              <w:t>g</w:t>
            </w:r>
            <w:r w:rsidRPr="00CF2B8A">
              <w:rPr>
                <w:szCs w:val="18"/>
                <w:lang w:val="fr-FR"/>
              </w:rPr>
              <w:t>.</w:t>
            </w:r>
          </w:p>
        </w:tc>
        <w:tc>
          <w:tcPr>
            <w:tcW w:w="7625" w:type="dxa"/>
            <w:tcBorders>
              <w:top w:val="nil"/>
              <w:left w:val="nil"/>
              <w:bottom w:val="nil"/>
              <w:right w:val="nil"/>
            </w:tcBorders>
            <w:shd w:val="clear" w:color="auto" w:fill="FFFFFF"/>
          </w:tcPr>
          <w:p w14:paraId="263A9CA2" w14:textId="77777777" w:rsidR="006F656E" w:rsidRPr="00CF2B8A" w:rsidRDefault="006F656E" w:rsidP="0015204D">
            <w:pPr>
              <w:shd w:val="clear" w:color="auto" w:fill="FFFFFF"/>
              <w:jc w:val="both"/>
            </w:pPr>
            <w:r w:rsidRPr="00CF2B8A">
              <w:rPr>
                <w:szCs w:val="18"/>
                <w:lang w:val="en-US"/>
              </w:rPr>
              <w:t>Rate increase determination</w:t>
            </w:r>
          </w:p>
        </w:tc>
      </w:tr>
      <w:tr w:rsidR="006F656E" w:rsidRPr="00CF2B8A" w14:paraId="775212E1" w14:textId="77777777" w:rsidTr="00CA68B6">
        <w:trPr>
          <w:trHeight w:val="20"/>
          <w:jc w:val="center"/>
        </w:trPr>
        <w:tc>
          <w:tcPr>
            <w:tcW w:w="907" w:type="dxa"/>
            <w:tcBorders>
              <w:top w:val="nil"/>
              <w:left w:val="nil"/>
              <w:bottom w:val="nil"/>
              <w:right w:val="nil"/>
            </w:tcBorders>
            <w:shd w:val="clear" w:color="auto" w:fill="FFFFFF"/>
          </w:tcPr>
          <w:p w14:paraId="246F9830" w14:textId="77777777" w:rsidR="006F656E" w:rsidRPr="00CF2B8A" w:rsidRDefault="006F656E" w:rsidP="0015204D">
            <w:pPr>
              <w:shd w:val="clear" w:color="auto" w:fill="FFFFFF"/>
              <w:jc w:val="both"/>
            </w:pPr>
          </w:p>
        </w:tc>
        <w:tc>
          <w:tcPr>
            <w:tcW w:w="908" w:type="dxa"/>
            <w:tcBorders>
              <w:top w:val="nil"/>
              <w:left w:val="nil"/>
              <w:bottom w:val="nil"/>
              <w:right w:val="nil"/>
            </w:tcBorders>
            <w:shd w:val="clear" w:color="auto" w:fill="FFFFFF"/>
          </w:tcPr>
          <w:p w14:paraId="682E1F75" w14:textId="77777777" w:rsidR="006F656E" w:rsidRPr="00CF2B8A" w:rsidRDefault="006F656E" w:rsidP="00EC597B">
            <w:pPr>
              <w:shd w:val="clear" w:color="auto" w:fill="FFFFFF"/>
              <w:jc w:val="center"/>
            </w:pPr>
            <w:r w:rsidRPr="00CF2B8A">
              <w:rPr>
                <w:szCs w:val="18"/>
                <w:lang w:val="fr-FR"/>
              </w:rPr>
              <w:t>660</w:t>
            </w:r>
            <w:r w:rsidRPr="00CF2B8A">
              <w:rPr>
                <w:smallCaps/>
                <w:szCs w:val="18"/>
                <w:lang w:val="fr-FR"/>
              </w:rPr>
              <w:t>h</w:t>
            </w:r>
            <w:r w:rsidRPr="00CF2B8A">
              <w:rPr>
                <w:szCs w:val="18"/>
                <w:lang w:val="fr-FR"/>
              </w:rPr>
              <w:t>.</w:t>
            </w:r>
          </w:p>
        </w:tc>
        <w:tc>
          <w:tcPr>
            <w:tcW w:w="7625" w:type="dxa"/>
            <w:tcBorders>
              <w:top w:val="nil"/>
              <w:left w:val="nil"/>
              <w:bottom w:val="nil"/>
              <w:right w:val="nil"/>
            </w:tcBorders>
            <w:shd w:val="clear" w:color="auto" w:fill="FFFFFF"/>
          </w:tcPr>
          <w:p w14:paraId="4C79CA48" w14:textId="77777777" w:rsidR="006F656E" w:rsidRPr="00CF2B8A" w:rsidRDefault="006F656E" w:rsidP="0015204D">
            <w:pPr>
              <w:shd w:val="clear" w:color="auto" w:fill="FFFFFF"/>
              <w:jc w:val="both"/>
            </w:pPr>
            <w:r w:rsidRPr="00CF2B8A">
              <w:rPr>
                <w:szCs w:val="18"/>
                <w:lang w:val="en-US"/>
              </w:rPr>
              <w:t>Rate reduction determination</w:t>
            </w:r>
          </w:p>
        </w:tc>
      </w:tr>
      <w:tr w:rsidR="006F656E" w:rsidRPr="00CF2B8A" w14:paraId="02B25422" w14:textId="77777777" w:rsidTr="00CA68B6">
        <w:trPr>
          <w:trHeight w:val="20"/>
          <w:jc w:val="center"/>
        </w:trPr>
        <w:tc>
          <w:tcPr>
            <w:tcW w:w="907" w:type="dxa"/>
            <w:tcBorders>
              <w:top w:val="nil"/>
              <w:left w:val="nil"/>
              <w:bottom w:val="nil"/>
              <w:right w:val="nil"/>
            </w:tcBorders>
            <w:shd w:val="clear" w:color="auto" w:fill="FFFFFF"/>
          </w:tcPr>
          <w:p w14:paraId="22AB4311" w14:textId="77777777" w:rsidR="006F656E" w:rsidRPr="00CF2B8A" w:rsidRDefault="006F656E" w:rsidP="0015204D">
            <w:pPr>
              <w:shd w:val="clear" w:color="auto" w:fill="FFFFFF"/>
              <w:jc w:val="both"/>
            </w:pPr>
          </w:p>
        </w:tc>
        <w:tc>
          <w:tcPr>
            <w:tcW w:w="908" w:type="dxa"/>
            <w:tcBorders>
              <w:top w:val="nil"/>
              <w:left w:val="nil"/>
              <w:bottom w:val="nil"/>
              <w:right w:val="nil"/>
            </w:tcBorders>
            <w:shd w:val="clear" w:color="auto" w:fill="FFFFFF"/>
          </w:tcPr>
          <w:p w14:paraId="1F38AA6F" w14:textId="77777777" w:rsidR="006F656E" w:rsidRPr="00CF2B8A" w:rsidRDefault="006F656E" w:rsidP="00EC597B">
            <w:pPr>
              <w:shd w:val="clear" w:color="auto" w:fill="FFFFFF"/>
              <w:jc w:val="center"/>
            </w:pPr>
            <w:r w:rsidRPr="00CF2B8A">
              <w:rPr>
                <w:szCs w:val="18"/>
                <w:lang w:val="en-US"/>
              </w:rPr>
              <w:t>660</w:t>
            </w:r>
            <w:r w:rsidRPr="00CF2B8A">
              <w:rPr>
                <w:smallCaps/>
                <w:szCs w:val="18"/>
                <w:lang w:val="en-US"/>
              </w:rPr>
              <w:t>i</w:t>
            </w:r>
            <w:r w:rsidRPr="00CF2B8A">
              <w:rPr>
                <w:szCs w:val="18"/>
                <w:lang w:val="en-US"/>
              </w:rPr>
              <w:t>.</w:t>
            </w:r>
          </w:p>
        </w:tc>
        <w:tc>
          <w:tcPr>
            <w:tcW w:w="7625" w:type="dxa"/>
            <w:tcBorders>
              <w:top w:val="nil"/>
              <w:left w:val="nil"/>
              <w:bottom w:val="nil"/>
              <w:right w:val="nil"/>
            </w:tcBorders>
            <w:shd w:val="clear" w:color="auto" w:fill="FFFFFF"/>
          </w:tcPr>
          <w:p w14:paraId="5BEF3432" w14:textId="77777777" w:rsidR="006F656E" w:rsidRPr="00CF2B8A" w:rsidRDefault="006F656E" w:rsidP="0015204D">
            <w:pPr>
              <w:shd w:val="clear" w:color="auto" w:fill="FFFFFF"/>
              <w:jc w:val="both"/>
            </w:pPr>
            <w:r w:rsidRPr="00CF2B8A">
              <w:rPr>
                <w:szCs w:val="18"/>
                <w:lang w:val="en-US"/>
              </w:rPr>
              <w:t>Cancellation or suspension determination</w:t>
            </w:r>
          </w:p>
        </w:tc>
      </w:tr>
      <w:tr w:rsidR="006F656E" w:rsidRPr="00CF2B8A" w14:paraId="7C5D0FA0" w14:textId="77777777" w:rsidTr="00CA68B6">
        <w:trPr>
          <w:trHeight w:val="20"/>
          <w:jc w:val="center"/>
        </w:trPr>
        <w:tc>
          <w:tcPr>
            <w:tcW w:w="907" w:type="dxa"/>
            <w:tcBorders>
              <w:top w:val="nil"/>
              <w:left w:val="nil"/>
              <w:bottom w:val="nil"/>
              <w:right w:val="nil"/>
            </w:tcBorders>
            <w:shd w:val="clear" w:color="auto" w:fill="FFFFFF"/>
          </w:tcPr>
          <w:p w14:paraId="0E525A65" w14:textId="77777777" w:rsidR="006F656E" w:rsidRPr="00CF2B8A" w:rsidRDefault="006F656E" w:rsidP="0015204D">
            <w:pPr>
              <w:shd w:val="clear" w:color="auto" w:fill="FFFFFF"/>
              <w:jc w:val="both"/>
            </w:pPr>
          </w:p>
        </w:tc>
        <w:tc>
          <w:tcPr>
            <w:tcW w:w="908" w:type="dxa"/>
            <w:tcBorders>
              <w:top w:val="nil"/>
              <w:left w:val="nil"/>
              <w:bottom w:val="nil"/>
              <w:right w:val="nil"/>
            </w:tcBorders>
            <w:shd w:val="clear" w:color="auto" w:fill="FFFFFF"/>
          </w:tcPr>
          <w:p w14:paraId="08629775" w14:textId="77777777" w:rsidR="006F656E" w:rsidRPr="00CF2B8A" w:rsidRDefault="006F656E" w:rsidP="00EC597B">
            <w:pPr>
              <w:shd w:val="clear" w:color="auto" w:fill="FFFFFF"/>
              <w:jc w:val="center"/>
            </w:pPr>
            <w:r w:rsidRPr="00CF2B8A">
              <w:rPr>
                <w:szCs w:val="18"/>
                <w:lang w:val="fr-FR"/>
              </w:rPr>
              <w:t>660</w:t>
            </w:r>
            <w:r w:rsidRPr="00CF2B8A">
              <w:rPr>
                <w:smallCaps/>
                <w:szCs w:val="18"/>
                <w:lang w:val="fr-FR"/>
              </w:rPr>
              <w:t>j</w:t>
            </w:r>
            <w:r w:rsidRPr="00CF2B8A">
              <w:rPr>
                <w:szCs w:val="18"/>
                <w:lang w:val="fr-FR"/>
              </w:rPr>
              <w:t>.</w:t>
            </w:r>
          </w:p>
        </w:tc>
        <w:tc>
          <w:tcPr>
            <w:tcW w:w="7625" w:type="dxa"/>
            <w:tcBorders>
              <w:top w:val="nil"/>
              <w:left w:val="nil"/>
              <w:bottom w:val="nil"/>
              <w:right w:val="nil"/>
            </w:tcBorders>
            <w:shd w:val="clear" w:color="auto" w:fill="FFFFFF"/>
          </w:tcPr>
          <w:p w14:paraId="495927EA" w14:textId="77777777" w:rsidR="006F656E" w:rsidRPr="00CF2B8A" w:rsidRDefault="006F656E" w:rsidP="0015204D">
            <w:pPr>
              <w:shd w:val="clear" w:color="auto" w:fill="FFFFFF"/>
              <w:jc w:val="both"/>
            </w:pPr>
            <w:r w:rsidRPr="00CF2B8A">
              <w:rPr>
                <w:szCs w:val="18"/>
                <w:lang w:val="en-US"/>
              </w:rPr>
              <w:t>Resumption of payment after cancellation or suspension</w:t>
            </w:r>
          </w:p>
        </w:tc>
      </w:tr>
      <w:tr w:rsidR="00800B17" w:rsidRPr="00CF2B8A" w14:paraId="63DE0A45" w14:textId="77777777" w:rsidTr="00800B17">
        <w:trPr>
          <w:trHeight w:val="20"/>
          <w:jc w:val="center"/>
        </w:trPr>
        <w:tc>
          <w:tcPr>
            <w:tcW w:w="907" w:type="dxa"/>
            <w:tcBorders>
              <w:top w:val="nil"/>
              <w:left w:val="nil"/>
              <w:bottom w:val="nil"/>
              <w:right w:val="nil"/>
            </w:tcBorders>
            <w:shd w:val="clear" w:color="auto" w:fill="FFFFFF"/>
          </w:tcPr>
          <w:p w14:paraId="192D623E" w14:textId="77777777" w:rsidR="00800B17" w:rsidRPr="00CF2B8A" w:rsidRDefault="00800B17" w:rsidP="0015204D">
            <w:pPr>
              <w:shd w:val="clear" w:color="auto" w:fill="FFFFFF"/>
              <w:jc w:val="both"/>
            </w:pPr>
          </w:p>
        </w:tc>
        <w:tc>
          <w:tcPr>
            <w:tcW w:w="8533" w:type="dxa"/>
            <w:gridSpan w:val="2"/>
            <w:tcBorders>
              <w:top w:val="nil"/>
              <w:left w:val="nil"/>
              <w:bottom w:val="nil"/>
              <w:right w:val="nil"/>
            </w:tcBorders>
            <w:shd w:val="clear" w:color="auto" w:fill="FFFFFF"/>
          </w:tcPr>
          <w:p w14:paraId="19300FE2" w14:textId="77777777" w:rsidR="00800B17" w:rsidRPr="00CF2B8A" w:rsidRDefault="00800B17" w:rsidP="00800B17">
            <w:pPr>
              <w:shd w:val="clear" w:color="auto" w:fill="FFFFFF"/>
              <w:spacing w:before="60" w:after="60"/>
              <w:jc w:val="center"/>
            </w:pPr>
            <w:r w:rsidRPr="00CF2B8A">
              <w:rPr>
                <w:i/>
                <w:iCs/>
                <w:szCs w:val="18"/>
                <w:lang w:val="en-US"/>
              </w:rPr>
              <w:t>Subdivision E</w:t>
            </w:r>
            <w:r w:rsidRPr="00CF2B8A">
              <w:rPr>
                <w:rFonts w:eastAsia="Times New Roman"/>
                <w:szCs w:val="18"/>
                <w:lang w:val="en-US"/>
              </w:rPr>
              <w:t>—</w:t>
            </w:r>
            <w:r w:rsidRPr="00CF2B8A">
              <w:rPr>
                <w:rFonts w:eastAsia="Times New Roman"/>
                <w:i/>
                <w:iCs/>
                <w:szCs w:val="18"/>
                <w:lang w:val="en-US"/>
              </w:rPr>
              <w:t>Dale of effect of determinations</w:t>
            </w:r>
          </w:p>
        </w:tc>
      </w:tr>
      <w:tr w:rsidR="006F656E" w:rsidRPr="00CF2B8A" w14:paraId="30AD8792" w14:textId="77777777" w:rsidTr="00CA68B6">
        <w:trPr>
          <w:trHeight w:val="20"/>
          <w:jc w:val="center"/>
        </w:trPr>
        <w:tc>
          <w:tcPr>
            <w:tcW w:w="907" w:type="dxa"/>
            <w:tcBorders>
              <w:top w:val="nil"/>
              <w:left w:val="nil"/>
              <w:bottom w:val="nil"/>
              <w:right w:val="nil"/>
            </w:tcBorders>
            <w:shd w:val="clear" w:color="auto" w:fill="FFFFFF"/>
          </w:tcPr>
          <w:p w14:paraId="583CE99C" w14:textId="77777777" w:rsidR="006F656E" w:rsidRPr="00CF2B8A" w:rsidRDefault="006F656E" w:rsidP="0015204D">
            <w:pPr>
              <w:shd w:val="clear" w:color="auto" w:fill="FFFFFF"/>
              <w:jc w:val="both"/>
            </w:pPr>
          </w:p>
        </w:tc>
        <w:tc>
          <w:tcPr>
            <w:tcW w:w="908" w:type="dxa"/>
            <w:tcBorders>
              <w:top w:val="nil"/>
              <w:left w:val="nil"/>
              <w:bottom w:val="nil"/>
              <w:right w:val="nil"/>
            </w:tcBorders>
            <w:shd w:val="clear" w:color="auto" w:fill="FFFFFF"/>
          </w:tcPr>
          <w:p w14:paraId="33DAD8C5" w14:textId="77777777" w:rsidR="006F656E" w:rsidRPr="00CF2B8A" w:rsidRDefault="006F656E" w:rsidP="00EC597B">
            <w:pPr>
              <w:shd w:val="clear" w:color="auto" w:fill="FFFFFF"/>
              <w:jc w:val="center"/>
            </w:pPr>
            <w:r w:rsidRPr="00CF2B8A">
              <w:rPr>
                <w:szCs w:val="18"/>
                <w:lang w:val="fr-FR"/>
              </w:rPr>
              <w:t>660</w:t>
            </w:r>
            <w:r w:rsidRPr="00CF2B8A">
              <w:rPr>
                <w:smallCaps/>
                <w:szCs w:val="18"/>
                <w:lang w:val="fr-FR"/>
              </w:rPr>
              <w:t>k</w:t>
            </w:r>
            <w:r w:rsidRPr="00CF2B8A">
              <w:rPr>
                <w:szCs w:val="18"/>
                <w:lang w:val="fr-FR"/>
              </w:rPr>
              <w:t>.</w:t>
            </w:r>
          </w:p>
        </w:tc>
        <w:tc>
          <w:tcPr>
            <w:tcW w:w="7625" w:type="dxa"/>
            <w:tcBorders>
              <w:top w:val="nil"/>
              <w:left w:val="nil"/>
              <w:bottom w:val="nil"/>
              <w:right w:val="nil"/>
            </w:tcBorders>
            <w:shd w:val="clear" w:color="auto" w:fill="FFFFFF"/>
          </w:tcPr>
          <w:p w14:paraId="6DBAC1E6" w14:textId="77777777" w:rsidR="006F656E" w:rsidRPr="00CF2B8A" w:rsidRDefault="006F656E" w:rsidP="0015204D">
            <w:pPr>
              <w:shd w:val="clear" w:color="auto" w:fill="FFFFFF"/>
              <w:jc w:val="both"/>
            </w:pPr>
            <w:r w:rsidRPr="00CF2B8A">
              <w:rPr>
                <w:szCs w:val="18"/>
                <w:lang w:val="en-US"/>
              </w:rPr>
              <w:t>Date of effect of favourable determination</w:t>
            </w:r>
          </w:p>
        </w:tc>
      </w:tr>
      <w:tr w:rsidR="006F656E" w:rsidRPr="00CF2B8A" w14:paraId="52DD0E57" w14:textId="77777777" w:rsidTr="00CA68B6">
        <w:trPr>
          <w:trHeight w:val="20"/>
          <w:jc w:val="center"/>
        </w:trPr>
        <w:tc>
          <w:tcPr>
            <w:tcW w:w="907" w:type="dxa"/>
            <w:tcBorders>
              <w:top w:val="nil"/>
              <w:left w:val="nil"/>
              <w:bottom w:val="nil"/>
              <w:right w:val="nil"/>
            </w:tcBorders>
            <w:shd w:val="clear" w:color="auto" w:fill="FFFFFF"/>
          </w:tcPr>
          <w:p w14:paraId="0C36BEFD" w14:textId="77777777" w:rsidR="006F656E" w:rsidRPr="00CF2B8A" w:rsidRDefault="006F656E" w:rsidP="0015204D">
            <w:pPr>
              <w:shd w:val="clear" w:color="auto" w:fill="FFFFFF"/>
              <w:jc w:val="both"/>
            </w:pPr>
          </w:p>
        </w:tc>
        <w:tc>
          <w:tcPr>
            <w:tcW w:w="908" w:type="dxa"/>
            <w:tcBorders>
              <w:top w:val="nil"/>
              <w:left w:val="nil"/>
              <w:bottom w:val="nil"/>
              <w:right w:val="nil"/>
            </w:tcBorders>
            <w:shd w:val="clear" w:color="auto" w:fill="FFFFFF"/>
          </w:tcPr>
          <w:p w14:paraId="2B49A64F" w14:textId="77777777" w:rsidR="006F656E" w:rsidRPr="00CF2B8A" w:rsidRDefault="006F656E" w:rsidP="00EC597B">
            <w:pPr>
              <w:shd w:val="clear" w:color="auto" w:fill="FFFFFF"/>
              <w:jc w:val="center"/>
            </w:pPr>
            <w:r w:rsidRPr="00CF2B8A">
              <w:rPr>
                <w:szCs w:val="18"/>
                <w:lang w:val="fr-FR"/>
              </w:rPr>
              <w:t>660</w:t>
            </w:r>
            <w:r w:rsidRPr="00CF2B8A">
              <w:rPr>
                <w:smallCaps/>
                <w:szCs w:val="18"/>
                <w:lang w:val="fr-FR"/>
              </w:rPr>
              <w:t>l</w:t>
            </w:r>
            <w:r w:rsidRPr="00CF2B8A">
              <w:rPr>
                <w:szCs w:val="18"/>
                <w:lang w:val="fr-FR"/>
              </w:rPr>
              <w:t>.</w:t>
            </w:r>
          </w:p>
        </w:tc>
        <w:tc>
          <w:tcPr>
            <w:tcW w:w="7625" w:type="dxa"/>
            <w:tcBorders>
              <w:top w:val="nil"/>
              <w:left w:val="nil"/>
              <w:bottom w:val="nil"/>
              <w:right w:val="nil"/>
            </w:tcBorders>
            <w:shd w:val="clear" w:color="auto" w:fill="FFFFFF"/>
          </w:tcPr>
          <w:p w14:paraId="437DF998" w14:textId="77777777" w:rsidR="006F656E" w:rsidRPr="00CF2B8A" w:rsidRDefault="006F656E" w:rsidP="0015204D">
            <w:pPr>
              <w:shd w:val="clear" w:color="auto" w:fill="FFFFFF"/>
              <w:jc w:val="both"/>
            </w:pPr>
            <w:r w:rsidRPr="00CF2B8A">
              <w:rPr>
                <w:szCs w:val="18"/>
                <w:lang w:val="en-US"/>
              </w:rPr>
              <w:t>Date of effect of adverse determination</w:t>
            </w:r>
          </w:p>
        </w:tc>
      </w:tr>
      <w:tr w:rsidR="00800B17" w:rsidRPr="00CF2B8A" w14:paraId="415CB2F0" w14:textId="77777777" w:rsidTr="00800B17">
        <w:trPr>
          <w:trHeight w:val="20"/>
          <w:jc w:val="center"/>
        </w:trPr>
        <w:tc>
          <w:tcPr>
            <w:tcW w:w="907" w:type="dxa"/>
            <w:tcBorders>
              <w:top w:val="nil"/>
              <w:left w:val="nil"/>
              <w:bottom w:val="nil"/>
              <w:right w:val="nil"/>
            </w:tcBorders>
            <w:shd w:val="clear" w:color="auto" w:fill="FFFFFF"/>
          </w:tcPr>
          <w:p w14:paraId="057BFC72" w14:textId="77777777" w:rsidR="00800B17" w:rsidRPr="00CF2B8A" w:rsidRDefault="00800B17" w:rsidP="0015204D">
            <w:pPr>
              <w:shd w:val="clear" w:color="auto" w:fill="FFFFFF"/>
              <w:jc w:val="both"/>
            </w:pPr>
          </w:p>
        </w:tc>
        <w:tc>
          <w:tcPr>
            <w:tcW w:w="8533" w:type="dxa"/>
            <w:gridSpan w:val="2"/>
            <w:tcBorders>
              <w:top w:val="nil"/>
              <w:left w:val="nil"/>
              <w:bottom w:val="nil"/>
              <w:right w:val="nil"/>
            </w:tcBorders>
            <w:shd w:val="clear" w:color="auto" w:fill="FFFFFF"/>
          </w:tcPr>
          <w:p w14:paraId="3C631D02" w14:textId="77777777" w:rsidR="00800B17" w:rsidRPr="00CF2B8A" w:rsidRDefault="00800B17" w:rsidP="00800B17">
            <w:pPr>
              <w:shd w:val="clear" w:color="auto" w:fill="FFFFFF"/>
              <w:spacing w:before="60" w:after="60"/>
              <w:jc w:val="center"/>
            </w:pPr>
            <w:r w:rsidRPr="00CF2B8A">
              <w:rPr>
                <w:i/>
                <w:iCs/>
                <w:szCs w:val="18"/>
                <w:lang w:val="en-US"/>
              </w:rPr>
              <w:t>Division 9</w:t>
            </w:r>
            <w:r w:rsidRPr="00CF2B8A">
              <w:rPr>
                <w:rFonts w:eastAsia="Times New Roman"/>
                <w:szCs w:val="18"/>
                <w:lang w:val="en-US"/>
              </w:rPr>
              <w:t>—</w:t>
            </w:r>
            <w:r w:rsidRPr="00CF2B8A">
              <w:rPr>
                <w:rFonts w:eastAsia="Times New Roman"/>
                <w:i/>
                <w:iCs/>
                <w:szCs w:val="18"/>
                <w:lang w:val="en-US"/>
              </w:rPr>
              <w:t>Bereavement payments (death of dependent child)</w:t>
            </w:r>
          </w:p>
        </w:tc>
      </w:tr>
      <w:tr w:rsidR="006F656E" w:rsidRPr="00CF2B8A" w14:paraId="3D24C5B5" w14:textId="77777777" w:rsidTr="00CA68B6">
        <w:trPr>
          <w:trHeight w:val="20"/>
          <w:jc w:val="center"/>
        </w:trPr>
        <w:tc>
          <w:tcPr>
            <w:tcW w:w="907" w:type="dxa"/>
            <w:tcBorders>
              <w:top w:val="nil"/>
              <w:left w:val="nil"/>
              <w:bottom w:val="nil"/>
              <w:right w:val="nil"/>
            </w:tcBorders>
            <w:shd w:val="clear" w:color="auto" w:fill="FFFFFF"/>
          </w:tcPr>
          <w:p w14:paraId="1C4984FF" w14:textId="77777777" w:rsidR="006F656E" w:rsidRPr="00CF2B8A" w:rsidRDefault="006F656E" w:rsidP="0015204D">
            <w:pPr>
              <w:shd w:val="clear" w:color="auto" w:fill="FFFFFF"/>
              <w:jc w:val="both"/>
            </w:pPr>
          </w:p>
        </w:tc>
        <w:tc>
          <w:tcPr>
            <w:tcW w:w="908" w:type="dxa"/>
            <w:tcBorders>
              <w:top w:val="nil"/>
              <w:left w:val="nil"/>
              <w:bottom w:val="nil"/>
              <w:right w:val="nil"/>
            </w:tcBorders>
            <w:shd w:val="clear" w:color="auto" w:fill="FFFFFF"/>
          </w:tcPr>
          <w:p w14:paraId="4B7FDC04" w14:textId="77777777" w:rsidR="006F656E" w:rsidRPr="00CF2B8A" w:rsidRDefault="006F656E" w:rsidP="00EC597B">
            <w:pPr>
              <w:shd w:val="clear" w:color="auto" w:fill="FFFFFF"/>
              <w:jc w:val="center"/>
            </w:pPr>
            <w:r w:rsidRPr="00CF2B8A">
              <w:rPr>
                <w:smallCaps/>
                <w:szCs w:val="18"/>
                <w:lang w:val="fr-FR"/>
              </w:rPr>
              <w:t>660m.</w:t>
            </w:r>
          </w:p>
        </w:tc>
        <w:tc>
          <w:tcPr>
            <w:tcW w:w="7625" w:type="dxa"/>
            <w:tcBorders>
              <w:top w:val="nil"/>
              <w:left w:val="nil"/>
              <w:bottom w:val="nil"/>
              <w:right w:val="nil"/>
            </w:tcBorders>
            <w:shd w:val="clear" w:color="auto" w:fill="FFFFFF"/>
          </w:tcPr>
          <w:p w14:paraId="032853D5" w14:textId="77777777" w:rsidR="006F656E" w:rsidRPr="00CF2B8A" w:rsidRDefault="006F656E" w:rsidP="0015204D">
            <w:pPr>
              <w:shd w:val="clear" w:color="auto" w:fill="FFFFFF"/>
              <w:jc w:val="both"/>
            </w:pPr>
            <w:r w:rsidRPr="00CF2B8A">
              <w:rPr>
                <w:szCs w:val="18"/>
                <w:lang w:val="en-US"/>
              </w:rPr>
              <w:t>Bereavement payments on death of dependent child</w:t>
            </w:r>
          </w:p>
        </w:tc>
      </w:tr>
      <w:tr w:rsidR="006F656E" w:rsidRPr="00CF2B8A" w14:paraId="39044130" w14:textId="77777777" w:rsidTr="00CA68B6">
        <w:trPr>
          <w:trHeight w:val="20"/>
          <w:jc w:val="center"/>
        </w:trPr>
        <w:tc>
          <w:tcPr>
            <w:tcW w:w="907" w:type="dxa"/>
            <w:tcBorders>
              <w:top w:val="nil"/>
              <w:left w:val="nil"/>
              <w:bottom w:val="nil"/>
              <w:right w:val="nil"/>
            </w:tcBorders>
            <w:shd w:val="clear" w:color="auto" w:fill="FFFFFF"/>
          </w:tcPr>
          <w:p w14:paraId="46C1747E" w14:textId="77777777" w:rsidR="006F656E" w:rsidRPr="00CF2B8A" w:rsidRDefault="006F656E" w:rsidP="0015204D">
            <w:pPr>
              <w:shd w:val="clear" w:color="auto" w:fill="FFFFFF"/>
              <w:jc w:val="both"/>
            </w:pPr>
          </w:p>
        </w:tc>
        <w:tc>
          <w:tcPr>
            <w:tcW w:w="908" w:type="dxa"/>
            <w:tcBorders>
              <w:top w:val="nil"/>
              <w:left w:val="nil"/>
              <w:bottom w:val="nil"/>
              <w:right w:val="nil"/>
            </w:tcBorders>
            <w:shd w:val="clear" w:color="auto" w:fill="FFFFFF"/>
          </w:tcPr>
          <w:p w14:paraId="069ED80C" w14:textId="77777777" w:rsidR="006F656E" w:rsidRPr="00CF2B8A" w:rsidRDefault="006F656E" w:rsidP="00EC597B">
            <w:pPr>
              <w:shd w:val="clear" w:color="auto" w:fill="FFFFFF"/>
              <w:jc w:val="center"/>
            </w:pPr>
            <w:r w:rsidRPr="00CF2B8A">
              <w:rPr>
                <w:szCs w:val="18"/>
                <w:lang w:val="fr-FR"/>
              </w:rPr>
              <w:t>660</w:t>
            </w:r>
            <w:r w:rsidRPr="00CF2B8A">
              <w:rPr>
                <w:smallCaps/>
                <w:szCs w:val="18"/>
                <w:lang w:val="fr-FR"/>
              </w:rPr>
              <w:t>n</w:t>
            </w:r>
            <w:r w:rsidRPr="00CF2B8A">
              <w:rPr>
                <w:szCs w:val="18"/>
                <w:lang w:val="fr-FR"/>
              </w:rPr>
              <w:t>.</w:t>
            </w:r>
          </w:p>
        </w:tc>
        <w:tc>
          <w:tcPr>
            <w:tcW w:w="7625" w:type="dxa"/>
            <w:tcBorders>
              <w:top w:val="nil"/>
              <w:left w:val="nil"/>
              <w:bottom w:val="nil"/>
              <w:right w:val="nil"/>
            </w:tcBorders>
            <w:shd w:val="clear" w:color="auto" w:fill="FFFFFF"/>
          </w:tcPr>
          <w:p w14:paraId="16D308C6" w14:textId="77777777" w:rsidR="006F656E" w:rsidRPr="00CF2B8A" w:rsidRDefault="006F656E" w:rsidP="0015204D">
            <w:pPr>
              <w:shd w:val="clear" w:color="auto" w:fill="FFFFFF"/>
              <w:jc w:val="both"/>
            </w:pPr>
            <w:r w:rsidRPr="00CF2B8A">
              <w:rPr>
                <w:szCs w:val="18"/>
                <w:lang w:val="en-US"/>
              </w:rPr>
              <w:t>Continued payment of child-related amounts</w:t>
            </w:r>
          </w:p>
        </w:tc>
      </w:tr>
      <w:tr w:rsidR="006F656E" w:rsidRPr="00CF2B8A" w14:paraId="206D5EB9" w14:textId="77777777" w:rsidTr="00CA68B6">
        <w:trPr>
          <w:trHeight w:val="20"/>
          <w:jc w:val="center"/>
        </w:trPr>
        <w:tc>
          <w:tcPr>
            <w:tcW w:w="907" w:type="dxa"/>
            <w:tcBorders>
              <w:top w:val="nil"/>
              <w:left w:val="nil"/>
              <w:bottom w:val="nil"/>
              <w:right w:val="nil"/>
            </w:tcBorders>
            <w:shd w:val="clear" w:color="auto" w:fill="FFFFFF"/>
          </w:tcPr>
          <w:p w14:paraId="73459D2F" w14:textId="77777777" w:rsidR="006F656E" w:rsidRPr="00CF2B8A" w:rsidRDefault="006F656E" w:rsidP="0015204D">
            <w:pPr>
              <w:shd w:val="clear" w:color="auto" w:fill="FFFFFF"/>
              <w:jc w:val="both"/>
            </w:pPr>
          </w:p>
        </w:tc>
        <w:tc>
          <w:tcPr>
            <w:tcW w:w="908" w:type="dxa"/>
            <w:tcBorders>
              <w:top w:val="nil"/>
              <w:left w:val="nil"/>
              <w:bottom w:val="nil"/>
              <w:right w:val="nil"/>
            </w:tcBorders>
            <w:shd w:val="clear" w:color="auto" w:fill="FFFFFF"/>
          </w:tcPr>
          <w:p w14:paraId="50AC109B" w14:textId="77777777" w:rsidR="006F656E" w:rsidRPr="00CF2B8A" w:rsidRDefault="006F656E" w:rsidP="00EC597B">
            <w:pPr>
              <w:shd w:val="clear" w:color="auto" w:fill="FFFFFF"/>
              <w:jc w:val="center"/>
            </w:pPr>
            <w:r w:rsidRPr="00CF2B8A">
              <w:rPr>
                <w:szCs w:val="18"/>
                <w:lang w:val="fr-FR"/>
              </w:rPr>
              <w:t>660</w:t>
            </w:r>
            <w:r w:rsidRPr="00CF2B8A">
              <w:rPr>
                <w:smallCaps/>
                <w:szCs w:val="18"/>
                <w:lang w:val="fr-FR"/>
              </w:rPr>
              <w:t>o</w:t>
            </w:r>
            <w:r w:rsidRPr="00CF2B8A">
              <w:rPr>
                <w:szCs w:val="18"/>
                <w:lang w:val="fr-FR"/>
              </w:rPr>
              <w:t>.</w:t>
            </w:r>
          </w:p>
        </w:tc>
        <w:tc>
          <w:tcPr>
            <w:tcW w:w="7625" w:type="dxa"/>
            <w:tcBorders>
              <w:top w:val="nil"/>
              <w:left w:val="nil"/>
              <w:bottom w:val="nil"/>
              <w:right w:val="nil"/>
            </w:tcBorders>
            <w:shd w:val="clear" w:color="auto" w:fill="FFFFFF"/>
          </w:tcPr>
          <w:p w14:paraId="7405DFF3" w14:textId="77777777" w:rsidR="006F656E" w:rsidRPr="00CF2B8A" w:rsidRDefault="006F656E" w:rsidP="0015204D">
            <w:pPr>
              <w:shd w:val="clear" w:color="auto" w:fill="FFFFFF"/>
              <w:jc w:val="both"/>
            </w:pPr>
            <w:r w:rsidRPr="00CF2B8A">
              <w:rPr>
                <w:szCs w:val="18"/>
                <w:lang w:val="en-US"/>
              </w:rPr>
              <w:t>Lump sum payable in some circumstances</w:t>
            </w:r>
          </w:p>
        </w:tc>
      </w:tr>
      <w:tr w:rsidR="006F656E" w:rsidRPr="00CF2B8A" w14:paraId="490C92D7" w14:textId="77777777" w:rsidTr="00CA68B6">
        <w:trPr>
          <w:trHeight w:val="20"/>
          <w:jc w:val="center"/>
        </w:trPr>
        <w:tc>
          <w:tcPr>
            <w:tcW w:w="907" w:type="dxa"/>
            <w:tcBorders>
              <w:top w:val="nil"/>
              <w:left w:val="nil"/>
              <w:bottom w:val="nil"/>
              <w:right w:val="nil"/>
            </w:tcBorders>
            <w:shd w:val="clear" w:color="auto" w:fill="FFFFFF"/>
          </w:tcPr>
          <w:p w14:paraId="1ED792FC" w14:textId="77777777" w:rsidR="006F656E" w:rsidRPr="00CF2B8A" w:rsidRDefault="006F656E" w:rsidP="00EC597B">
            <w:pPr>
              <w:shd w:val="clear" w:color="auto" w:fill="FFFFFF"/>
              <w:ind w:right="288"/>
              <w:jc w:val="right"/>
            </w:pPr>
            <w:r w:rsidRPr="00CF2B8A">
              <w:rPr>
                <w:szCs w:val="18"/>
                <w:lang w:val="en-US"/>
              </w:rPr>
              <w:t>8.</w:t>
            </w:r>
          </w:p>
        </w:tc>
        <w:tc>
          <w:tcPr>
            <w:tcW w:w="8533" w:type="dxa"/>
            <w:gridSpan w:val="2"/>
            <w:tcBorders>
              <w:top w:val="nil"/>
              <w:left w:val="nil"/>
              <w:bottom w:val="nil"/>
              <w:right w:val="nil"/>
            </w:tcBorders>
            <w:shd w:val="clear" w:color="auto" w:fill="FFFFFF"/>
          </w:tcPr>
          <w:p w14:paraId="4F2E94BA" w14:textId="77777777" w:rsidR="006F656E" w:rsidRPr="00CF2B8A" w:rsidRDefault="006F656E" w:rsidP="0015204D">
            <w:pPr>
              <w:shd w:val="clear" w:color="auto" w:fill="FFFFFF"/>
              <w:jc w:val="both"/>
            </w:pPr>
            <w:r w:rsidRPr="00CF2B8A">
              <w:rPr>
                <w:szCs w:val="18"/>
                <w:lang w:val="en-US"/>
              </w:rPr>
              <w:t>Newstart allowance</w:t>
            </w:r>
          </w:p>
        </w:tc>
      </w:tr>
      <w:tr w:rsidR="006F656E" w:rsidRPr="00CF2B8A" w14:paraId="7E3250A4" w14:textId="77777777" w:rsidTr="00CA68B6">
        <w:trPr>
          <w:trHeight w:val="20"/>
          <w:jc w:val="center"/>
        </w:trPr>
        <w:tc>
          <w:tcPr>
            <w:tcW w:w="907" w:type="dxa"/>
            <w:tcBorders>
              <w:top w:val="nil"/>
              <w:left w:val="nil"/>
              <w:bottom w:val="nil"/>
              <w:right w:val="nil"/>
            </w:tcBorders>
            <w:shd w:val="clear" w:color="auto" w:fill="FFFFFF"/>
          </w:tcPr>
          <w:p w14:paraId="026A11D5" w14:textId="77777777" w:rsidR="006F656E" w:rsidRPr="00CF2B8A" w:rsidRDefault="006F656E" w:rsidP="00EC597B">
            <w:pPr>
              <w:shd w:val="clear" w:color="auto" w:fill="FFFFFF"/>
              <w:ind w:right="288"/>
              <w:jc w:val="right"/>
            </w:pPr>
            <w:r w:rsidRPr="00CF2B8A">
              <w:rPr>
                <w:szCs w:val="18"/>
                <w:lang w:val="en-US"/>
              </w:rPr>
              <w:t>9.</w:t>
            </w:r>
          </w:p>
        </w:tc>
        <w:tc>
          <w:tcPr>
            <w:tcW w:w="8533" w:type="dxa"/>
            <w:gridSpan w:val="2"/>
            <w:tcBorders>
              <w:top w:val="nil"/>
              <w:left w:val="nil"/>
              <w:bottom w:val="nil"/>
              <w:right w:val="nil"/>
            </w:tcBorders>
            <w:shd w:val="clear" w:color="auto" w:fill="FFFFFF"/>
          </w:tcPr>
          <w:p w14:paraId="3A3AD60C" w14:textId="77777777" w:rsidR="006F656E" w:rsidRPr="00CF2B8A" w:rsidRDefault="006F656E" w:rsidP="0015204D">
            <w:pPr>
              <w:shd w:val="clear" w:color="auto" w:fill="FFFFFF"/>
              <w:jc w:val="both"/>
            </w:pPr>
            <w:r w:rsidRPr="00CF2B8A">
              <w:rPr>
                <w:szCs w:val="18"/>
                <w:lang w:val="en-US"/>
              </w:rPr>
              <w:t>Job search allowees under 18</w:t>
            </w:r>
          </w:p>
        </w:tc>
      </w:tr>
      <w:tr w:rsidR="006F656E" w:rsidRPr="00CF2B8A" w14:paraId="071D4030" w14:textId="77777777" w:rsidTr="00CA68B6">
        <w:trPr>
          <w:trHeight w:val="20"/>
          <w:jc w:val="center"/>
        </w:trPr>
        <w:tc>
          <w:tcPr>
            <w:tcW w:w="907" w:type="dxa"/>
            <w:tcBorders>
              <w:top w:val="nil"/>
              <w:left w:val="nil"/>
              <w:bottom w:val="nil"/>
              <w:right w:val="nil"/>
            </w:tcBorders>
            <w:shd w:val="clear" w:color="auto" w:fill="FFFFFF"/>
          </w:tcPr>
          <w:p w14:paraId="6B4CA2F4" w14:textId="77777777" w:rsidR="006F656E" w:rsidRPr="00CF2B8A" w:rsidRDefault="006F656E" w:rsidP="00EC597B">
            <w:pPr>
              <w:shd w:val="clear" w:color="auto" w:fill="FFFFFF"/>
              <w:ind w:right="288"/>
              <w:jc w:val="right"/>
            </w:pPr>
            <w:r w:rsidRPr="00CF2B8A">
              <w:rPr>
                <w:szCs w:val="18"/>
                <w:lang w:val="en-US"/>
              </w:rPr>
              <w:t>10.</w:t>
            </w:r>
          </w:p>
        </w:tc>
        <w:tc>
          <w:tcPr>
            <w:tcW w:w="8533" w:type="dxa"/>
            <w:gridSpan w:val="2"/>
            <w:tcBorders>
              <w:top w:val="nil"/>
              <w:left w:val="nil"/>
              <w:bottom w:val="nil"/>
              <w:right w:val="nil"/>
            </w:tcBorders>
            <w:shd w:val="clear" w:color="auto" w:fill="FFFFFF"/>
          </w:tcPr>
          <w:p w14:paraId="761462BF" w14:textId="77777777" w:rsidR="006F656E" w:rsidRPr="00CF2B8A" w:rsidRDefault="006F656E" w:rsidP="0015204D">
            <w:pPr>
              <w:shd w:val="clear" w:color="auto" w:fill="FFFFFF"/>
              <w:jc w:val="both"/>
            </w:pPr>
            <w:r w:rsidRPr="00CF2B8A">
              <w:rPr>
                <w:szCs w:val="18"/>
                <w:lang w:val="fr-FR"/>
              </w:rPr>
              <w:t xml:space="preserve">Qualification </w:t>
            </w:r>
            <w:r w:rsidRPr="00CF2B8A">
              <w:rPr>
                <w:szCs w:val="18"/>
                <w:lang w:val="en-US"/>
              </w:rPr>
              <w:t>for sickness benefit</w:t>
            </w:r>
          </w:p>
        </w:tc>
      </w:tr>
      <w:tr w:rsidR="006F656E" w:rsidRPr="00CF2B8A" w14:paraId="6AB44F48" w14:textId="77777777" w:rsidTr="00CA68B6">
        <w:trPr>
          <w:trHeight w:val="20"/>
          <w:jc w:val="center"/>
        </w:trPr>
        <w:tc>
          <w:tcPr>
            <w:tcW w:w="907" w:type="dxa"/>
            <w:tcBorders>
              <w:top w:val="nil"/>
              <w:left w:val="nil"/>
              <w:bottom w:val="nil"/>
              <w:right w:val="nil"/>
            </w:tcBorders>
            <w:shd w:val="clear" w:color="auto" w:fill="FFFFFF"/>
          </w:tcPr>
          <w:p w14:paraId="08341C3A" w14:textId="77777777" w:rsidR="006F656E" w:rsidRPr="00CF2B8A" w:rsidRDefault="006F656E" w:rsidP="00EC597B">
            <w:pPr>
              <w:shd w:val="clear" w:color="auto" w:fill="FFFFFF"/>
              <w:ind w:right="288"/>
              <w:jc w:val="right"/>
            </w:pPr>
            <w:r w:rsidRPr="00CF2B8A">
              <w:rPr>
                <w:szCs w:val="18"/>
                <w:lang w:val="en-US"/>
              </w:rPr>
              <w:t>11.</w:t>
            </w:r>
          </w:p>
        </w:tc>
        <w:tc>
          <w:tcPr>
            <w:tcW w:w="8533" w:type="dxa"/>
            <w:gridSpan w:val="2"/>
            <w:tcBorders>
              <w:top w:val="nil"/>
              <w:left w:val="nil"/>
              <w:bottom w:val="nil"/>
              <w:right w:val="nil"/>
            </w:tcBorders>
            <w:shd w:val="clear" w:color="auto" w:fill="FFFFFF"/>
          </w:tcPr>
          <w:p w14:paraId="522B85AE" w14:textId="77777777" w:rsidR="006F656E" w:rsidRPr="00CF2B8A" w:rsidRDefault="006F656E" w:rsidP="0015204D">
            <w:pPr>
              <w:shd w:val="clear" w:color="auto" w:fill="FFFFFF"/>
              <w:jc w:val="both"/>
            </w:pPr>
            <w:r w:rsidRPr="00CF2B8A">
              <w:rPr>
                <w:szCs w:val="18"/>
                <w:lang w:val="en-US"/>
              </w:rPr>
              <w:t>Secretary may review decisions</w:t>
            </w:r>
          </w:p>
        </w:tc>
      </w:tr>
      <w:tr w:rsidR="006F656E" w:rsidRPr="00CF2B8A" w14:paraId="7373A87D" w14:textId="77777777" w:rsidTr="00CA68B6">
        <w:trPr>
          <w:trHeight w:val="20"/>
          <w:jc w:val="center"/>
        </w:trPr>
        <w:tc>
          <w:tcPr>
            <w:tcW w:w="907" w:type="dxa"/>
            <w:tcBorders>
              <w:top w:val="nil"/>
              <w:left w:val="nil"/>
              <w:bottom w:val="nil"/>
              <w:right w:val="nil"/>
            </w:tcBorders>
            <w:shd w:val="clear" w:color="auto" w:fill="FFFFFF"/>
          </w:tcPr>
          <w:p w14:paraId="22526CA7" w14:textId="77777777" w:rsidR="006F656E" w:rsidRPr="00CF2B8A" w:rsidRDefault="006F656E" w:rsidP="00EC597B">
            <w:pPr>
              <w:shd w:val="clear" w:color="auto" w:fill="FFFFFF"/>
              <w:ind w:right="288"/>
              <w:jc w:val="right"/>
            </w:pPr>
            <w:r w:rsidRPr="00CF2B8A">
              <w:rPr>
                <w:szCs w:val="18"/>
                <w:lang w:val="en-US"/>
              </w:rPr>
              <w:t>12.</w:t>
            </w:r>
          </w:p>
        </w:tc>
        <w:tc>
          <w:tcPr>
            <w:tcW w:w="8533" w:type="dxa"/>
            <w:gridSpan w:val="2"/>
            <w:tcBorders>
              <w:top w:val="nil"/>
              <w:left w:val="nil"/>
              <w:bottom w:val="nil"/>
              <w:right w:val="nil"/>
            </w:tcBorders>
            <w:shd w:val="clear" w:color="auto" w:fill="FFFFFF"/>
          </w:tcPr>
          <w:p w14:paraId="4F1F00EF" w14:textId="77777777" w:rsidR="006F656E" w:rsidRPr="00CF2B8A" w:rsidRDefault="006F656E" w:rsidP="0015204D">
            <w:pPr>
              <w:shd w:val="clear" w:color="auto" w:fill="FFFFFF"/>
              <w:jc w:val="both"/>
            </w:pPr>
            <w:r w:rsidRPr="00CF2B8A">
              <w:rPr>
                <w:szCs w:val="18"/>
                <w:lang w:val="en-US"/>
              </w:rPr>
              <w:t>Application for review</w:t>
            </w:r>
          </w:p>
        </w:tc>
      </w:tr>
      <w:tr w:rsidR="006F656E" w:rsidRPr="00CF2B8A" w14:paraId="37402AE9" w14:textId="77777777" w:rsidTr="00CA68B6">
        <w:trPr>
          <w:trHeight w:val="20"/>
          <w:jc w:val="center"/>
        </w:trPr>
        <w:tc>
          <w:tcPr>
            <w:tcW w:w="907" w:type="dxa"/>
            <w:tcBorders>
              <w:top w:val="nil"/>
              <w:left w:val="nil"/>
              <w:bottom w:val="nil"/>
              <w:right w:val="nil"/>
            </w:tcBorders>
            <w:shd w:val="clear" w:color="auto" w:fill="FFFFFF"/>
          </w:tcPr>
          <w:p w14:paraId="3713B12E" w14:textId="77777777" w:rsidR="006F656E" w:rsidRPr="00CF2B8A" w:rsidRDefault="006F656E" w:rsidP="00EC597B">
            <w:pPr>
              <w:shd w:val="clear" w:color="auto" w:fill="FFFFFF"/>
              <w:ind w:right="288"/>
              <w:jc w:val="right"/>
            </w:pPr>
            <w:r w:rsidRPr="00CF2B8A">
              <w:rPr>
                <w:szCs w:val="18"/>
                <w:lang w:val="en-US"/>
              </w:rPr>
              <w:t>13.</w:t>
            </w:r>
          </w:p>
        </w:tc>
        <w:tc>
          <w:tcPr>
            <w:tcW w:w="8533" w:type="dxa"/>
            <w:gridSpan w:val="2"/>
            <w:tcBorders>
              <w:top w:val="nil"/>
              <w:left w:val="nil"/>
              <w:bottom w:val="nil"/>
              <w:right w:val="nil"/>
            </w:tcBorders>
            <w:shd w:val="clear" w:color="auto" w:fill="FFFFFF"/>
          </w:tcPr>
          <w:p w14:paraId="09810F9A" w14:textId="77777777" w:rsidR="006F656E" w:rsidRPr="00CF2B8A" w:rsidRDefault="006F656E" w:rsidP="0015204D">
            <w:pPr>
              <w:shd w:val="clear" w:color="auto" w:fill="FFFFFF"/>
              <w:jc w:val="both"/>
            </w:pPr>
            <w:r w:rsidRPr="00CF2B8A">
              <w:rPr>
                <w:szCs w:val="18"/>
                <w:lang w:val="en-US"/>
              </w:rPr>
              <w:t>Application of Part</w:t>
            </w:r>
          </w:p>
        </w:tc>
      </w:tr>
      <w:tr w:rsidR="006F656E" w:rsidRPr="00CF2B8A" w14:paraId="2461E5BD" w14:textId="77777777" w:rsidTr="00CA68B6">
        <w:trPr>
          <w:trHeight w:val="20"/>
          <w:jc w:val="center"/>
        </w:trPr>
        <w:tc>
          <w:tcPr>
            <w:tcW w:w="907" w:type="dxa"/>
            <w:tcBorders>
              <w:top w:val="nil"/>
              <w:left w:val="nil"/>
              <w:bottom w:val="nil"/>
              <w:right w:val="nil"/>
            </w:tcBorders>
            <w:shd w:val="clear" w:color="auto" w:fill="FFFFFF"/>
          </w:tcPr>
          <w:p w14:paraId="33BB0DAE" w14:textId="77777777" w:rsidR="006F656E" w:rsidRPr="00CF2B8A" w:rsidRDefault="006F656E" w:rsidP="00EC597B">
            <w:pPr>
              <w:shd w:val="clear" w:color="auto" w:fill="FFFFFF"/>
              <w:ind w:right="288"/>
              <w:jc w:val="right"/>
            </w:pPr>
            <w:r w:rsidRPr="00CF2B8A">
              <w:rPr>
                <w:szCs w:val="18"/>
                <w:lang w:val="en-US"/>
              </w:rPr>
              <w:t>14.</w:t>
            </w:r>
          </w:p>
        </w:tc>
        <w:tc>
          <w:tcPr>
            <w:tcW w:w="8533" w:type="dxa"/>
            <w:gridSpan w:val="2"/>
            <w:tcBorders>
              <w:top w:val="nil"/>
              <w:left w:val="nil"/>
              <w:bottom w:val="nil"/>
              <w:right w:val="nil"/>
            </w:tcBorders>
            <w:shd w:val="clear" w:color="auto" w:fill="FFFFFF"/>
          </w:tcPr>
          <w:p w14:paraId="2A08884E" w14:textId="77777777" w:rsidR="006F656E" w:rsidRPr="00CF2B8A" w:rsidRDefault="006F656E" w:rsidP="0015204D">
            <w:pPr>
              <w:shd w:val="clear" w:color="auto" w:fill="FFFFFF"/>
              <w:jc w:val="both"/>
            </w:pPr>
            <w:r w:rsidRPr="00CF2B8A">
              <w:rPr>
                <w:szCs w:val="18"/>
                <w:lang w:val="en-US"/>
              </w:rPr>
              <w:t>Application requirement for certain decisions</w:t>
            </w:r>
          </w:p>
        </w:tc>
      </w:tr>
      <w:tr w:rsidR="006F656E" w:rsidRPr="00CF2B8A" w14:paraId="24E51CD2" w14:textId="77777777" w:rsidTr="00CA68B6">
        <w:trPr>
          <w:trHeight w:val="20"/>
          <w:jc w:val="center"/>
        </w:trPr>
        <w:tc>
          <w:tcPr>
            <w:tcW w:w="907" w:type="dxa"/>
            <w:tcBorders>
              <w:top w:val="nil"/>
              <w:left w:val="nil"/>
              <w:bottom w:val="nil"/>
              <w:right w:val="nil"/>
            </w:tcBorders>
            <w:shd w:val="clear" w:color="auto" w:fill="FFFFFF"/>
          </w:tcPr>
          <w:p w14:paraId="5AB74F7C" w14:textId="77777777" w:rsidR="006F656E" w:rsidRPr="00CF2B8A" w:rsidRDefault="006F656E" w:rsidP="00EC597B">
            <w:pPr>
              <w:shd w:val="clear" w:color="auto" w:fill="FFFFFF"/>
              <w:ind w:right="288"/>
              <w:jc w:val="right"/>
            </w:pPr>
            <w:r w:rsidRPr="00CF2B8A">
              <w:rPr>
                <w:szCs w:val="18"/>
                <w:lang w:val="en-US"/>
              </w:rPr>
              <w:t>15.</w:t>
            </w:r>
          </w:p>
        </w:tc>
        <w:tc>
          <w:tcPr>
            <w:tcW w:w="8533" w:type="dxa"/>
            <w:gridSpan w:val="2"/>
            <w:tcBorders>
              <w:top w:val="nil"/>
              <w:left w:val="nil"/>
              <w:bottom w:val="nil"/>
              <w:right w:val="nil"/>
            </w:tcBorders>
            <w:shd w:val="clear" w:color="auto" w:fill="FFFFFF"/>
          </w:tcPr>
          <w:p w14:paraId="4571415B" w14:textId="77777777" w:rsidR="006F656E" w:rsidRPr="00CF2B8A" w:rsidRDefault="006F656E" w:rsidP="0015204D">
            <w:pPr>
              <w:shd w:val="clear" w:color="auto" w:fill="FFFFFF"/>
              <w:jc w:val="both"/>
            </w:pPr>
            <w:r w:rsidRPr="00CF2B8A">
              <w:rPr>
                <w:szCs w:val="18"/>
                <w:lang w:val="en-US"/>
              </w:rPr>
              <w:t>Non-reviewable decisions</w:t>
            </w:r>
          </w:p>
        </w:tc>
      </w:tr>
      <w:tr w:rsidR="006F656E" w:rsidRPr="00CF2B8A" w14:paraId="2C14A500" w14:textId="77777777" w:rsidTr="00CA68B6">
        <w:trPr>
          <w:trHeight w:val="20"/>
          <w:jc w:val="center"/>
        </w:trPr>
        <w:tc>
          <w:tcPr>
            <w:tcW w:w="907" w:type="dxa"/>
            <w:tcBorders>
              <w:top w:val="nil"/>
              <w:left w:val="nil"/>
              <w:bottom w:val="nil"/>
              <w:right w:val="nil"/>
            </w:tcBorders>
            <w:shd w:val="clear" w:color="auto" w:fill="FFFFFF"/>
          </w:tcPr>
          <w:p w14:paraId="048F7930" w14:textId="77777777" w:rsidR="006F656E" w:rsidRPr="00CF2B8A" w:rsidRDefault="006F656E" w:rsidP="00EC597B">
            <w:pPr>
              <w:shd w:val="clear" w:color="auto" w:fill="FFFFFF"/>
              <w:ind w:right="288"/>
              <w:jc w:val="right"/>
            </w:pPr>
            <w:r w:rsidRPr="00CF2B8A">
              <w:rPr>
                <w:szCs w:val="18"/>
                <w:lang w:val="en-US"/>
              </w:rPr>
              <w:t>16.</w:t>
            </w:r>
          </w:p>
        </w:tc>
        <w:tc>
          <w:tcPr>
            <w:tcW w:w="8533" w:type="dxa"/>
            <w:gridSpan w:val="2"/>
            <w:tcBorders>
              <w:top w:val="nil"/>
              <w:left w:val="nil"/>
              <w:bottom w:val="nil"/>
              <w:right w:val="nil"/>
            </w:tcBorders>
            <w:shd w:val="clear" w:color="auto" w:fill="FFFFFF"/>
          </w:tcPr>
          <w:p w14:paraId="0F28D233" w14:textId="77777777" w:rsidR="006F656E" w:rsidRPr="00CF2B8A" w:rsidRDefault="006F656E" w:rsidP="0015204D">
            <w:pPr>
              <w:shd w:val="clear" w:color="auto" w:fill="FFFFFF"/>
              <w:jc w:val="both"/>
            </w:pPr>
            <w:r w:rsidRPr="00CF2B8A">
              <w:rPr>
                <w:szCs w:val="18"/>
                <w:lang w:val="en-US"/>
              </w:rPr>
              <w:t>Insertion of new section:</w:t>
            </w:r>
          </w:p>
        </w:tc>
      </w:tr>
      <w:tr w:rsidR="006F656E" w:rsidRPr="00CF2B8A" w14:paraId="4C1C9F46" w14:textId="77777777" w:rsidTr="00CA68B6">
        <w:trPr>
          <w:trHeight w:val="20"/>
          <w:jc w:val="center"/>
        </w:trPr>
        <w:tc>
          <w:tcPr>
            <w:tcW w:w="907" w:type="dxa"/>
            <w:tcBorders>
              <w:top w:val="nil"/>
              <w:left w:val="nil"/>
              <w:bottom w:val="nil"/>
              <w:right w:val="nil"/>
            </w:tcBorders>
            <w:shd w:val="clear" w:color="auto" w:fill="FFFFFF"/>
          </w:tcPr>
          <w:p w14:paraId="2F0ACCDD" w14:textId="77777777" w:rsidR="006F656E" w:rsidRPr="00CF2B8A" w:rsidRDefault="006F656E" w:rsidP="00EC597B">
            <w:pPr>
              <w:shd w:val="clear" w:color="auto" w:fill="FFFFFF"/>
              <w:ind w:right="288"/>
              <w:jc w:val="right"/>
            </w:pPr>
          </w:p>
        </w:tc>
        <w:tc>
          <w:tcPr>
            <w:tcW w:w="908" w:type="dxa"/>
            <w:tcBorders>
              <w:top w:val="nil"/>
              <w:left w:val="nil"/>
              <w:bottom w:val="nil"/>
              <w:right w:val="nil"/>
            </w:tcBorders>
            <w:shd w:val="clear" w:color="auto" w:fill="FFFFFF"/>
          </w:tcPr>
          <w:p w14:paraId="4C620849" w14:textId="77777777" w:rsidR="006F656E" w:rsidRPr="00CF2B8A" w:rsidRDefault="006F656E" w:rsidP="00EC597B">
            <w:pPr>
              <w:shd w:val="clear" w:color="auto" w:fill="FFFFFF"/>
              <w:jc w:val="center"/>
            </w:pPr>
            <w:r w:rsidRPr="00CF2B8A">
              <w:rPr>
                <w:smallCaps/>
                <w:szCs w:val="18"/>
                <w:lang w:val="en-US"/>
              </w:rPr>
              <w:t>1252a.</w:t>
            </w:r>
          </w:p>
        </w:tc>
        <w:tc>
          <w:tcPr>
            <w:tcW w:w="7625" w:type="dxa"/>
            <w:tcBorders>
              <w:top w:val="nil"/>
              <w:left w:val="nil"/>
              <w:bottom w:val="nil"/>
              <w:right w:val="nil"/>
            </w:tcBorders>
            <w:shd w:val="clear" w:color="auto" w:fill="FFFFFF"/>
          </w:tcPr>
          <w:p w14:paraId="67E4B5BA" w14:textId="77777777" w:rsidR="006F656E" w:rsidRPr="00CF2B8A" w:rsidRDefault="006F656E" w:rsidP="0015204D">
            <w:pPr>
              <w:shd w:val="clear" w:color="auto" w:fill="FFFFFF"/>
              <w:jc w:val="both"/>
            </w:pPr>
            <w:r w:rsidRPr="00CF2B8A">
              <w:rPr>
                <w:szCs w:val="18"/>
                <w:lang w:val="en-US"/>
              </w:rPr>
              <w:t>Automatic payment if review of section 607 terms decision sought</w:t>
            </w:r>
          </w:p>
        </w:tc>
      </w:tr>
      <w:tr w:rsidR="006F656E" w:rsidRPr="00CF2B8A" w14:paraId="3992CB6A" w14:textId="77777777" w:rsidTr="00CA68B6">
        <w:trPr>
          <w:trHeight w:val="20"/>
          <w:jc w:val="center"/>
        </w:trPr>
        <w:tc>
          <w:tcPr>
            <w:tcW w:w="907" w:type="dxa"/>
            <w:tcBorders>
              <w:top w:val="nil"/>
              <w:left w:val="nil"/>
              <w:bottom w:val="nil"/>
              <w:right w:val="nil"/>
            </w:tcBorders>
            <w:shd w:val="clear" w:color="auto" w:fill="FFFFFF"/>
          </w:tcPr>
          <w:p w14:paraId="01172031" w14:textId="77777777" w:rsidR="006F656E" w:rsidRPr="00CF2B8A" w:rsidRDefault="006F656E" w:rsidP="00EC597B">
            <w:pPr>
              <w:shd w:val="clear" w:color="auto" w:fill="FFFFFF"/>
              <w:ind w:right="288"/>
              <w:jc w:val="right"/>
            </w:pPr>
            <w:r w:rsidRPr="00CF2B8A">
              <w:rPr>
                <w:szCs w:val="18"/>
                <w:lang w:val="en-US"/>
              </w:rPr>
              <w:t>17.</w:t>
            </w:r>
          </w:p>
        </w:tc>
        <w:tc>
          <w:tcPr>
            <w:tcW w:w="8533" w:type="dxa"/>
            <w:gridSpan w:val="2"/>
            <w:tcBorders>
              <w:top w:val="nil"/>
              <w:left w:val="nil"/>
              <w:bottom w:val="nil"/>
              <w:right w:val="nil"/>
            </w:tcBorders>
            <w:shd w:val="clear" w:color="auto" w:fill="FFFFFF"/>
          </w:tcPr>
          <w:p w14:paraId="6F3AB085" w14:textId="77777777" w:rsidR="006F656E" w:rsidRPr="00CF2B8A" w:rsidRDefault="006F656E" w:rsidP="0015204D">
            <w:pPr>
              <w:shd w:val="clear" w:color="auto" w:fill="FFFFFF"/>
              <w:jc w:val="both"/>
            </w:pPr>
            <w:r w:rsidRPr="00CF2B8A">
              <w:rPr>
                <w:szCs w:val="18"/>
                <w:lang w:val="en-US"/>
              </w:rPr>
              <w:t>SSAT review powers (decisions other than rate of return decisions and Newstart Activity Agreement decisions)</w:t>
            </w:r>
          </w:p>
        </w:tc>
      </w:tr>
    </w:tbl>
    <w:p w14:paraId="4F927281" w14:textId="77777777" w:rsidR="006F656E" w:rsidRPr="00CF2B8A" w:rsidRDefault="006F656E" w:rsidP="00206D86">
      <w:pPr>
        <w:spacing w:before="120"/>
        <w:jc w:val="both"/>
        <w:rPr>
          <w:sz w:val="22"/>
        </w:rPr>
        <w:sectPr w:rsidR="006F656E" w:rsidRPr="00CF2B8A" w:rsidSect="00CF2B8A">
          <w:pgSz w:w="12240" w:h="15840" w:code="1"/>
          <w:pgMar w:top="1440" w:right="1440" w:bottom="1440" w:left="1440" w:header="720" w:footer="720" w:gutter="0"/>
          <w:cols w:space="60"/>
          <w:noEndnote/>
        </w:sectPr>
      </w:pPr>
    </w:p>
    <w:tbl>
      <w:tblPr>
        <w:tblW w:w="5000" w:type="pct"/>
        <w:jc w:val="center"/>
        <w:tblLayout w:type="fixed"/>
        <w:tblCellMar>
          <w:left w:w="40" w:type="dxa"/>
          <w:right w:w="40" w:type="dxa"/>
        </w:tblCellMar>
        <w:tblLook w:val="0000" w:firstRow="0" w:lastRow="0" w:firstColumn="0" w:lastColumn="0" w:noHBand="0" w:noVBand="0"/>
      </w:tblPr>
      <w:tblGrid>
        <w:gridCol w:w="907"/>
        <w:gridCol w:w="908"/>
        <w:gridCol w:w="7625"/>
      </w:tblGrid>
      <w:tr w:rsidR="00CA68B6" w:rsidRPr="00CF2B8A" w14:paraId="68088BD0" w14:textId="77777777" w:rsidTr="00800B17">
        <w:trPr>
          <w:trHeight w:val="20"/>
          <w:jc w:val="center"/>
        </w:trPr>
        <w:tc>
          <w:tcPr>
            <w:tcW w:w="907" w:type="dxa"/>
            <w:tcBorders>
              <w:top w:val="nil"/>
              <w:left w:val="nil"/>
              <w:bottom w:val="nil"/>
              <w:right w:val="nil"/>
            </w:tcBorders>
            <w:shd w:val="clear" w:color="auto" w:fill="FFFFFF"/>
          </w:tcPr>
          <w:p w14:paraId="403FA644" w14:textId="77777777" w:rsidR="00CA68B6" w:rsidRPr="00CF2B8A" w:rsidRDefault="00CA68B6" w:rsidP="004D6095">
            <w:pPr>
              <w:shd w:val="clear" w:color="auto" w:fill="FFFFFF"/>
              <w:jc w:val="both"/>
            </w:pPr>
            <w:r w:rsidRPr="00CF2B8A">
              <w:rPr>
                <w:szCs w:val="18"/>
                <w:lang w:val="fr-FR"/>
              </w:rPr>
              <w:lastRenderedPageBreak/>
              <w:t>Section</w:t>
            </w:r>
          </w:p>
        </w:tc>
        <w:tc>
          <w:tcPr>
            <w:tcW w:w="908" w:type="dxa"/>
            <w:tcBorders>
              <w:top w:val="nil"/>
              <w:left w:val="nil"/>
              <w:bottom w:val="nil"/>
              <w:right w:val="nil"/>
            </w:tcBorders>
            <w:shd w:val="clear" w:color="auto" w:fill="FFFFFF"/>
          </w:tcPr>
          <w:p w14:paraId="64DA4BA7" w14:textId="77777777" w:rsidR="00CA68B6" w:rsidRPr="00CF2B8A" w:rsidRDefault="00CA68B6" w:rsidP="004D6095">
            <w:pPr>
              <w:shd w:val="clear" w:color="auto" w:fill="FFFFFF"/>
              <w:jc w:val="both"/>
            </w:pPr>
          </w:p>
        </w:tc>
        <w:tc>
          <w:tcPr>
            <w:tcW w:w="7625" w:type="dxa"/>
            <w:tcBorders>
              <w:top w:val="nil"/>
              <w:left w:val="nil"/>
              <w:bottom w:val="nil"/>
              <w:right w:val="nil"/>
            </w:tcBorders>
            <w:shd w:val="clear" w:color="auto" w:fill="FFFFFF"/>
          </w:tcPr>
          <w:p w14:paraId="2595346A" w14:textId="77777777" w:rsidR="00CA68B6" w:rsidRPr="00CF2B8A" w:rsidRDefault="00CA68B6" w:rsidP="004D6095">
            <w:pPr>
              <w:shd w:val="clear" w:color="auto" w:fill="FFFFFF"/>
              <w:jc w:val="both"/>
            </w:pPr>
          </w:p>
        </w:tc>
      </w:tr>
      <w:tr w:rsidR="00CA68B6" w:rsidRPr="00CF2B8A" w14:paraId="694B0DC7" w14:textId="77777777" w:rsidTr="00800B17">
        <w:trPr>
          <w:trHeight w:val="20"/>
          <w:jc w:val="center"/>
        </w:trPr>
        <w:tc>
          <w:tcPr>
            <w:tcW w:w="907" w:type="dxa"/>
            <w:tcBorders>
              <w:top w:val="nil"/>
              <w:left w:val="nil"/>
              <w:bottom w:val="nil"/>
              <w:right w:val="nil"/>
            </w:tcBorders>
            <w:shd w:val="clear" w:color="auto" w:fill="FFFFFF"/>
          </w:tcPr>
          <w:p w14:paraId="2AE8AB71" w14:textId="77777777" w:rsidR="00CA68B6" w:rsidRPr="00CF2B8A" w:rsidRDefault="00CA68B6" w:rsidP="004D6095">
            <w:pPr>
              <w:shd w:val="clear" w:color="auto" w:fill="FFFFFF"/>
              <w:ind w:left="298"/>
              <w:jc w:val="both"/>
            </w:pPr>
            <w:r w:rsidRPr="00CF2B8A">
              <w:rPr>
                <w:szCs w:val="18"/>
                <w:lang w:val="en-US"/>
              </w:rPr>
              <w:t>18.</w:t>
            </w:r>
          </w:p>
        </w:tc>
        <w:tc>
          <w:tcPr>
            <w:tcW w:w="8533" w:type="dxa"/>
            <w:gridSpan w:val="2"/>
            <w:tcBorders>
              <w:top w:val="nil"/>
              <w:left w:val="nil"/>
              <w:bottom w:val="nil"/>
              <w:right w:val="nil"/>
            </w:tcBorders>
            <w:shd w:val="clear" w:color="auto" w:fill="FFFFFF"/>
          </w:tcPr>
          <w:p w14:paraId="3B05D1B6" w14:textId="77777777" w:rsidR="00CA68B6" w:rsidRPr="00CF2B8A" w:rsidRDefault="00CA68B6" w:rsidP="004D6095">
            <w:pPr>
              <w:shd w:val="clear" w:color="auto" w:fill="FFFFFF"/>
              <w:jc w:val="both"/>
            </w:pPr>
            <w:r w:rsidRPr="00CF2B8A">
              <w:rPr>
                <w:szCs w:val="18"/>
                <w:lang w:val="en-US"/>
              </w:rPr>
              <w:t>Insertion of new section:</w:t>
            </w:r>
          </w:p>
        </w:tc>
      </w:tr>
      <w:tr w:rsidR="00CA68B6" w:rsidRPr="00CF2B8A" w14:paraId="22D9B6C7" w14:textId="77777777" w:rsidTr="00800B17">
        <w:trPr>
          <w:trHeight w:val="20"/>
          <w:jc w:val="center"/>
        </w:trPr>
        <w:tc>
          <w:tcPr>
            <w:tcW w:w="907" w:type="dxa"/>
            <w:tcBorders>
              <w:top w:val="nil"/>
              <w:left w:val="nil"/>
              <w:bottom w:val="nil"/>
              <w:right w:val="nil"/>
            </w:tcBorders>
            <w:shd w:val="clear" w:color="auto" w:fill="FFFFFF"/>
          </w:tcPr>
          <w:p w14:paraId="7F5C8340" w14:textId="77777777" w:rsidR="00CA68B6" w:rsidRPr="00CF2B8A" w:rsidRDefault="00CA68B6" w:rsidP="004D6095">
            <w:pPr>
              <w:shd w:val="clear" w:color="auto" w:fill="FFFFFF"/>
              <w:jc w:val="both"/>
            </w:pPr>
          </w:p>
        </w:tc>
        <w:tc>
          <w:tcPr>
            <w:tcW w:w="908" w:type="dxa"/>
            <w:tcBorders>
              <w:top w:val="nil"/>
              <w:left w:val="nil"/>
              <w:bottom w:val="nil"/>
              <w:right w:val="nil"/>
            </w:tcBorders>
            <w:shd w:val="clear" w:color="auto" w:fill="FFFFFF"/>
          </w:tcPr>
          <w:p w14:paraId="1B242709" w14:textId="77777777" w:rsidR="00CA68B6" w:rsidRPr="00CF2B8A" w:rsidRDefault="00CA68B6" w:rsidP="004D6095">
            <w:pPr>
              <w:shd w:val="clear" w:color="auto" w:fill="FFFFFF"/>
              <w:jc w:val="center"/>
            </w:pPr>
            <w:r w:rsidRPr="00CF2B8A">
              <w:rPr>
                <w:smallCaps/>
                <w:szCs w:val="18"/>
                <w:lang w:val="en-US"/>
              </w:rPr>
              <w:t>1254a.</w:t>
            </w:r>
          </w:p>
        </w:tc>
        <w:tc>
          <w:tcPr>
            <w:tcW w:w="7625" w:type="dxa"/>
            <w:tcBorders>
              <w:top w:val="nil"/>
              <w:left w:val="nil"/>
              <w:bottom w:val="nil"/>
              <w:right w:val="nil"/>
            </w:tcBorders>
            <w:shd w:val="clear" w:color="auto" w:fill="FFFFFF"/>
          </w:tcPr>
          <w:p w14:paraId="54FA569D" w14:textId="77777777" w:rsidR="00CA68B6" w:rsidRPr="00CF2B8A" w:rsidRDefault="00CA68B6" w:rsidP="004D6095">
            <w:pPr>
              <w:shd w:val="clear" w:color="auto" w:fill="FFFFFF"/>
              <w:ind w:left="110"/>
              <w:jc w:val="both"/>
            </w:pPr>
            <w:r w:rsidRPr="00CF2B8A">
              <w:rPr>
                <w:szCs w:val="18"/>
                <w:lang w:val="en-US"/>
              </w:rPr>
              <w:t>SSAT review powers (Newstart Activity Agreement decision)</w:t>
            </w:r>
          </w:p>
        </w:tc>
      </w:tr>
      <w:tr w:rsidR="00CA68B6" w:rsidRPr="00CF2B8A" w14:paraId="174446A9" w14:textId="77777777" w:rsidTr="00800B17">
        <w:trPr>
          <w:trHeight w:val="20"/>
          <w:jc w:val="center"/>
        </w:trPr>
        <w:tc>
          <w:tcPr>
            <w:tcW w:w="907" w:type="dxa"/>
            <w:tcBorders>
              <w:top w:val="nil"/>
              <w:left w:val="nil"/>
              <w:bottom w:val="nil"/>
              <w:right w:val="nil"/>
            </w:tcBorders>
            <w:shd w:val="clear" w:color="auto" w:fill="FFFFFF"/>
          </w:tcPr>
          <w:p w14:paraId="1545BFCB" w14:textId="77777777" w:rsidR="00CA68B6" w:rsidRPr="00CF2B8A" w:rsidRDefault="00CA68B6" w:rsidP="004D6095">
            <w:pPr>
              <w:shd w:val="clear" w:color="auto" w:fill="FFFFFF"/>
              <w:ind w:left="302"/>
              <w:jc w:val="both"/>
            </w:pPr>
            <w:r w:rsidRPr="00CF2B8A">
              <w:rPr>
                <w:szCs w:val="18"/>
                <w:lang w:val="en-US"/>
              </w:rPr>
              <w:t>19.</w:t>
            </w:r>
          </w:p>
        </w:tc>
        <w:tc>
          <w:tcPr>
            <w:tcW w:w="8533" w:type="dxa"/>
            <w:gridSpan w:val="2"/>
            <w:tcBorders>
              <w:top w:val="nil"/>
              <w:left w:val="nil"/>
              <w:bottom w:val="nil"/>
              <w:right w:val="nil"/>
            </w:tcBorders>
            <w:shd w:val="clear" w:color="auto" w:fill="FFFFFF"/>
          </w:tcPr>
          <w:p w14:paraId="2FDB9DDF" w14:textId="77777777" w:rsidR="00CA68B6" w:rsidRPr="00CF2B8A" w:rsidRDefault="00CA68B6" w:rsidP="004D6095">
            <w:pPr>
              <w:shd w:val="clear" w:color="auto" w:fill="FFFFFF"/>
              <w:jc w:val="both"/>
            </w:pPr>
            <w:r w:rsidRPr="00CF2B8A">
              <w:rPr>
                <w:szCs w:val="18"/>
                <w:lang w:val="en-US"/>
              </w:rPr>
              <w:t>Date of effect of SSAT decisions (other than rate of return decisions and Newstart Activity Agreement decisions)</w:t>
            </w:r>
          </w:p>
        </w:tc>
      </w:tr>
      <w:tr w:rsidR="00CA68B6" w:rsidRPr="00CF2B8A" w14:paraId="4D64FD64" w14:textId="77777777" w:rsidTr="00800B17">
        <w:trPr>
          <w:trHeight w:val="20"/>
          <w:jc w:val="center"/>
        </w:trPr>
        <w:tc>
          <w:tcPr>
            <w:tcW w:w="907" w:type="dxa"/>
            <w:tcBorders>
              <w:top w:val="nil"/>
              <w:left w:val="nil"/>
              <w:bottom w:val="nil"/>
              <w:right w:val="nil"/>
            </w:tcBorders>
            <w:shd w:val="clear" w:color="auto" w:fill="FFFFFF"/>
          </w:tcPr>
          <w:p w14:paraId="31578249" w14:textId="77777777" w:rsidR="00CA68B6" w:rsidRPr="00CF2B8A" w:rsidRDefault="00CA68B6" w:rsidP="004D6095">
            <w:pPr>
              <w:shd w:val="clear" w:color="auto" w:fill="FFFFFF"/>
              <w:ind w:left="278"/>
              <w:jc w:val="both"/>
            </w:pPr>
            <w:r w:rsidRPr="00CF2B8A">
              <w:rPr>
                <w:szCs w:val="18"/>
                <w:lang w:val="en-US"/>
              </w:rPr>
              <w:t>20.</w:t>
            </w:r>
          </w:p>
        </w:tc>
        <w:tc>
          <w:tcPr>
            <w:tcW w:w="8533" w:type="dxa"/>
            <w:gridSpan w:val="2"/>
            <w:tcBorders>
              <w:top w:val="nil"/>
              <w:left w:val="nil"/>
              <w:bottom w:val="nil"/>
              <w:right w:val="nil"/>
            </w:tcBorders>
            <w:shd w:val="clear" w:color="auto" w:fill="FFFFFF"/>
          </w:tcPr>
          <w:p w14:paraId="052DE98A" w14:textId="77777777" w:rsidR="00CA68B6" w:rsidRPr="00CF2B8A" w:rsidRDefault="00CA68B6" w:rsidP="004D6095">
            <w:pPr>
              <w:shd w:val="clear" w:color="auto" w:fill="FFFFFF"/>
              <w:jc w:val="both"/>
            </w:pPr>
            <w:r w:rsidRPr="00CF2B8A">
              <w:rPr>
                <w:szCs w:val="18"/>
                <w:lang w:val="en-US"/>
              </w:rPr>
              <w:t>Insertion of new section:</w:t>
            </w:r>
          </w:p>
        </w:tc>
      </w:tr>
      <w:tr w:rsidR="00CA68B6" w:rsidRPr="00CF2B8A" w14:paraId="07AFFDAD" w14:textId="77777777" w:rsidTr="00800B17">
        <w:trPr>
          <w:trHeight w:val="20"/>
          <w:jc w:val="center"/>
        </w:trPr>
        <w:tc>
          <w:tcPr>
            <w:tcW w:w="907" w:type="dxa"/>
            <w:tcBorders>
              <w:top w:val="nil"/>
              <w:left w:val="nil"/>
              <w:bottom w:val="nil"/>
              <w:right w:val="nil"/>
            </w:tcBorders>
            <w:shd w:val="clear" w:color="auto" w:fill="FFFFFF"/>
          </w:tcPr>
          <w:p w14:paraId="3659D040" w14:textId="77777777" w:rsidR="00CA68B6" w:rsidRPr="00CF2B8A" w:rsidRDefault="00CA68B6" w:rsidP="004D6095">
            <w:pPr>
              <w:shd w:val="clear" w:color="auto" w:fill="FFFFFF"/>
              <w:jc w:val="both"/>
            </w:pPr>
          </w:p>
        </w:tc>
        <w:tc>
          <w:tcPr>
            <w:tcW w:w="908" w:type="dxa"/>
            <w:tcBorders>
              <w:top w:val="nil"/>
              <w:left w:val="nil"/>
              <w:bottom w:val="nil"/>
              <w:right w:val="nil"/>
            </w:tcBorders>
            <w:shd w:val="clear" w:color="auto" w:fill="FFFFFF"/>
          </w:tcPr>
          <w:p w14:paraId="2E9708CF" w14:textId="77777777" w:rsidR="00CA68B6" w:rsidRPr="00CF2B8A" w:rsidRDefault="00CA68B6" w:rsidP="004D6095">
            <w:pPr>
              <w:shd w:val="clear" w:color="auto" w:fill="FFFFFF"/>
              <w:jc w:val="center"/>
            </w:pPr>
            <w:r w:rsidRPr="00CF2B8A">
              <w:rPr>
                <w:smallCaps/>
                <w:szCs w:val="18"/>
                <w:lang w:val="en-US"/>
              </w:rPr>
              <w:t>1256a.</w:t>
            </w:r>
          </w:p>
        </w:tc>
        <w:tc>
          <w:tcPr>
            <w:tcW w:w="7625" w:type="dxa"/>
            <w:tcBorders>
              <w:top w:val="nil"/>
              <w:left w:val="nil"/>
              <w:bottom w:val="nil"/>
              <w:right w:val="nil"/>
            </w:tcBorders>
            <w:shd w:val="clear" w:color="auto" w:fill="FFFFFF"/>
            <w:vAlign w:val="center"/>
          </w:tcPr>
          <w:p w14:paraId="7339B3B4" w14:textId="77777777" w:rsidR="00CA68B6" w:rsidRPr="00CF2B8A" w:rsidRDefault="00CA68B6" w:rsidP="004D6095">
            <w:pPr>
              <w:shd w:val="clear" w:color="auto" w:fill="FFFFFF"/>
              <w:ind w:left="106" w:firstLine="5"/>
              <w:jc w:val="both"/>
            </w:pPr>
            <w:r w:rsidRPr="00CF2B8A">
              <w:rPr>
                <w:szCs w:val="18"/>
                <w:lang w:val="en-US"/>
              </w:rPr>
              <w:t>Date of effect of SSAT decision (Newstart Activity Agreement decision)</w:t>
            </w:r>
          </w:p>
        </w:tc>
      </w:tr>
      <w:tr w:rsidR="00CA68B6" w:rsidRPr="00CF2B8A" w14:paraId="19BBC6AA" w14:textId="77777777" w:rsidTr="00800B17">
        <w:trPr>
          <w:trHeight w:val="20"/>
          <w:jc w:val="center"/>
        </w:trPr>
        <w:tc>
          <w:tcPr>
            <w:tcW w:w="907" w:type="dxa"/>
            <w:tcBorders>
              <w:top w:val="nil"/>
              <w:left w:val="nil"/>
              <w:bottom w:val="nil"/>
              <w:right w:val="nil"/>
            </w:tcBorders>
            <w:shd w:val="clear" w:color="auto" w:fill="FFFFFF"/>
          </w:tcPr>
          <w:p w14:paraId="05A37DF0" w14:textId="77777777" w:rsidR="00CA68B6" w:rsidRPr="00CF2B8A" w:rsidRDefault="00CA68B6" w:rsidP="004D6095">
            <w:pPr>
              <w:shd w:val="clear" w:color="auto" w:fill="FFFFFF"/>
              <w:ind w:left="278"/>
              <w:jc w:val="both"/>
            </w:pPr>
            <w:r w:rsidRPr="00CF2B8A">
              <w:rPr>
                <w:szCs w:val="18"/>
                <w:lang w:val="en-US"/>
              </w:rPr>
              <w:t>21.</w:t>
            </w:r>
          </w:p>
        </w:tc>
        <w:tc>
          <w:tcPr>
            <w:tcW w:w="8533" w:type="dxa"/>
            <w:gridSpan w:val="2"/>
            <w:tcBorders>
              <w:top w:val="nil"/>
              <w:left w:val="nil"/>
              <w:bottom w:val="nil"/>
              <w:right w:val="nil"/>
            </w:tcBorders>
            <w:shd w:val="clear" w:color="auto" w:fill="FFFFFF"/>
          </w:tcPr>
          <w:p w14:paraId="6C231A7B" w14:textId="77777777" w:rsidR="00CA68B6" w:rsidRPr="00CF2B8A" w:rsidRDefault="00CA68B6" w:rsidP="004D6095">
            <w:pPr>
              <w:shd w:val="clear" w:color="auto" w:fill="FFFFFF"/>
              <w:jc w:val="both"/>
            </w:pPr>
            <w:r w:rsidRPr="00CF2B8A">
              <w:rPr>
                <w:szCs w:val="18"/>
                <w:lang w:val="en-US"/>
              </w:rPr>
              <w:t>Insertion of new section:</w:t>
            </w:r>
          </w:p>
        </w:tc>
      </w:tr>
      <w:tr w:rsidR="00CA68B6" w:rsidRPr="00CF2B8A" w14:paraId="03781A15" w14:textId="77777777" w:rsidTr="00800B17">
        <w:trPr>
          <w:trHeight w:val="20"/>
          <w:jc w:val="center"/>
        </w:trPr>
        <w:tc>
          <w:tcPr>
            <w:tcW w:w="907" w:type="dxa"/>
            <w:tcBorders>
              <w:top w:val="nil"/>
              <w:left w:val="nil"/>
              <w:bottom w:val="nil"/>
              <w:right w:val="nil"/>
            </w:tcBorders>
            <w:shd w:val="clear" w:color="auto" w:fill="FFFFFF"/>
          </w:tcPr>
          <w:p w14:paraId="53C1237A" w14:textId="77777777" w:rsidR="00CA68B6" w:rsidRPr="00CF2B8A" w:rsidRDefault="00CA68B6" w:rsidP="004D6095">
            <w:pPr>
              <w:shd w:val="clear" w:color="auto" w:fill="FFFFFF"/>
              <w:jc w:val="both"/>
            </w:pPr>
          </w:p>
        </w:tc>
        <w:tc>
          <w:tcPr>
            <w:tcW w:w="908" w:type="dxa"/>
            <w:tcBorders>
              <w:top w:val="nil"/>
              <w:left w:val="nil"/>
              <w:bottom w:val="nil"/>
              <w:right w:val="nil"/>
            </w:tcBorders>
            <w:shd w:val="clear" w:color="auto" w:fill="FFFFFF"/>
          </w:tcPr>
          <w:p w14:paraId="337AD03E" w14:textId="77777777" w:rsidR="00CA68B6" w:rsidRPr="00CF2B8A" w:rsidRDefault="00CA68B6" w:rsidP="004D6095">
            <w:pPr>
              <w:shd w:val="clear" w:color="auto" w:fill="FFFFFF"/>
              <w:jc w:val="center"/>
            </w:pPr>
            <w:r w:rsidRPr="00CF2B8A">
              <w:rPr>
                <w:szCs w:val="18"/>
                <w:lang w:val="en-US"/>
              </w:rPr>
              <w:t>1298A.</w:t>
            </w:r>
          </w:p>
        </w:tc>
        <w:tc>
          <w:tcPr>
            <w:tcW w:w="7625" w:type="dxa"/>
            <w:tcBorders>
              <w:top w:val="nil"/>
              <w:left w:val="nil"/>
              <w:bottom w:val="nil"/>
              <w:right w:val="nil"/>
            </w:tcBorders>
            <w:shd w:val="clear" w:color="auto" w:fill="FFFFFF"/>
          </w:tcPr>
          <w:p w14:paraId="0993BAF6" w14:textId="77777777" w:rsidR="00CA68B6" w:rsidRPr="00CF2B8A" w:rsidRDefault="00CA68B6" w:rsidP="004D6095">
            <w:pPr>
              <w:shd w:val="clear" w:color="auto" w:fill="FFFFFF"/>
              <w:ind w:left="106" w:hanging="5"/>
              <w:jc w:val="both"/>
            </w:pPr>
            <w:r w:rsidRPr="00CF2B8A">
              <w:rPr>
                <w:szCs w:val="18"/>
                <w:lang w:val="en-US"/>
              </w:rPr>
              <w:t>The Secretary and the Employment Secretary may agree on administrative arrangements</w:t>
            </w:r>
          </w:p>
        </w:tc>
      </w:tr>
      <w:tr w:rsidR="00CA68B6" w:rsidRPr="00CF2B8A" w14:paraId="18E60219" w14:textId="77777777" w:rsidTr="00800B17">
        <w:trPr>
          <w:trHeight w:val="20"/>
          <w:jc w:val="center"/>
        </w:trPr>
        <w:tc>
          <w:tcPr>
            <w:tcW w:w="907" w:type="dxa"/>
            <w:tcBorders>
              <w:top w:val="nil"/>
              <w:left w:val="nil"/>
              <w:bottom w:val="nil"/>
              <w:right w:val="nil"/>
            </w:tcBorders>
            <w:shd w:val="clear" w:color="auto" w:fill="FFFFFF"/>
          </w:tcPr>
          <w:p w14:paraId="318D3946" w14:textId="77777777" w:rsidR="00CA68B6" w:rsidRPr="00CF2B8A" w:rsidRDefault="00CA68B6" w:rsidP="004D6095">
            <w:pPr>
              <w:shd w:val="clear" w:color="auto" w:fill="FFFFFF"/>
              <w:ind w:left="274"/>
              <w:jc w:val="both"/>
            </w:pPr>
            <w:r w:rsidRPr="00CF2B8A">
              <w:rPr>
                <w:szCs w:val="18"/>
                <w:lang w:val="en-US"/>
              </w:rPr>
              <w:t>22.</w:t>
            </w:r>
          </w:p>
        </w:tc>
        <w:tc>
          <w:tcPr>
            <w:tcW w:w="8533" w:type="dxa"/>
            <w:gridSpan w:val="2"/>
            <w:tcBorders>
              <w:top w:val="nil"/>
              <w:left w:val="nil"/>
              <w:bottom w:val="nil"/>
              <w:right w:val="nil"/>
            </w:tcBorders>
            <w:shd w:val="clear" w:color="auto" w:fill="FFFFFF"/>
          </w:tcPr>
          <w:p w14:paraId="11DAFB43" w14:textId="77777777" w:rsidR="00CA68B6" w:rsidRPr="00CF2B8A" w:rsidRDefault="00CA68B6" w:rsidP="004D6095">
            <w:pPr>
              <w:shd w:val="clear" w:color="auto" w:fill="FFFFFF"/>
              <w:jc w:val="both"/>
            </w:pPr>
            <w:r w:rsidRPr="00CF2B8A">
              <w:rPr>
                <w:szCs w:val="18"/>
                <w:lang w:val="en-US"/>
              </w:rPr>
              <w:t>Delegation</w:t>
            </w:r>
          </w:p>
        </w:tc>
      </w:tr>
      <w:tr w:rsidR="00CA68B6" w:rsidRPr="00CF2B8A" w14:paraId="189A1D45" w14:textId="77777777" w:rsidTr="00800B17">
        <w:trPr>
          <w:trHeight w:val="20"/>
          <w:jc w:val="center"/>
        </w:trPr>
        <w:tc>
          <w:tcPr>
            <w:tcW w:w="907" w:type="dxa"/>
            <w:tcBorders>
              <w:top w:val="nil"/>
              <w:left w:val="nil"/>
              <w:bottom w:val="nil"/>
              <w:right w:val="nil"/>
            </w:tcBorders>
            <w:shd w:val="clear" w:color="auto" w:fill="FFFFFF"/>
          </w:tcPr>
          <w:p w14:paraId="4AEB3ADE" w14:textId="77777777" w:rsidR="00CA68B6" w:rsidRPr="00CF2B8A" w:rsidRDefault="00CA68B6" w:rsidP="004D6095">
            <w:pPr>
              <w:shd w:val="clear" w:color="auto" w:fill="FFFFFF"/>
              <w:ind w:left="274"/>
              <w:jc w:val="both"/>
            </w:pPr>
            <w:r w:rsidRPr="00CF2B8A">
              <w:rPr>
                <w:szCs w:val="18"/>
                <w:lang w:val="en-US"/>
              </w:rPr>
              <w:t>23.</w:t>
            </w:r>
          </w:p>
        </w:tc>
        <w:tc>
          <w:tcPr>
            <w:tcW w:w="8533" w:type="dxa"/>
            <w:gridSpan w:val="2"/>
            <w:tcBorders>
              <w:top w:val="nil"/>
              <w:left w:val="nil"/>
              <w:bottom w:val="nil"/>
              <w:right w:val="nil"/>
            </w:tcBorders>
            <w:shd w:val="clear" w:color="auto" w:fill="FFFFFF"/>
          </w:tcPr>
          <w:p w14:paraId="3D3E42EC" w14:textId="77777777" w:rsidR="00CA68B6" w:rsidRPr="00CF2B8A" w:rsidRDefault="00CA68B6" w:rsidP="004D6095">
            <w:pPr>
              <w:shd w:val="clear" w:color="auto" w:fill="FFFFFF"/>
              <w:jc w:val="both"/>
            </w:pPr>
            <w:r w:rsidRPr="00CF2B8A">
              <w:rPr>
                <w:szCs w:val="18"/>
                <w:lang w:val="en-US"/>
              </w:rPr>
              <w:t>Authorised review officers</w:t>
            </w:r>
          </w:p>
        </w:tc>
      </w:tr>
      <w:tr w:rsidR="00CA68B6" w:rsidRPr="00CF2B8A" w14:paraId="0A4B24AD" w14:textId="77777777" w:rsidTr="00800B17">
        <w:trPr>
          <w:trHeight w:val="20"/>
          <w:jc w:val="center"/>
        </w:trPr>
        <w:tc>
          <w:tcPr>
            <w:tcW w:w="907" w:type="dxa"/>
            <w:tcBorders>
              <w:top w:val="nil"/>
              <w:left w:val="nil"/>
              <w:bottom w:val="nil"/>
              <w:right w:val="nil"/>
            </w:tcBorders>
            <w:shd w:val="clear" w:color="auto" w:fill="FFFFFF"/>
          </w:tcPr>
          <w:p w14:paraId="6B61A91F" w14:textId="77777777" w:rsidR="00CA68B6" w:rsidRPr="00CF2B8A" w:rsidRDefault="00CA68B6" w:rsidP="004D6095">
            <w:pPr>
              <w:shd w:val="clear" w:color="auto" w:fill="FFFFFF"/>
              <w:ind w:left="274"/>
              <w:jc w:val="both"/>
            </w:pPr>
            <w:r w:rsidRPr="00CF2B8A">
              <w:rPr>
                <w:szCs w:val="18"/>
                <w:lang w:val="en-US"/>
              </w:rPr>
              <w:t>24.</w:t>
            </w:r>
          </w:p>
        </w:tc>
        <w:tc>
          <w:tcPr>
            <w:tcW w:w="8533" w:type="dxa"/>
            <w:gridSpan w:val="2"/>
            <w:tcBorders>
              <w:top w:val="nil"/>
              <w:left w:val="nil"/>
              <w:bottom w:val="nil"/>
              <w:right w:val="nil"/>
            </w:tcBorders>
            <w:shd w:val="clear" w:color="auto" w:fill="FFFFFF"/>
          </w:tcPr>
          <w:p w14:paraId="1CA1E7ED" w14:textId="77777777" w:rsidR="00CA68B6" w:rsidRPr="00CF2B8A" w:rsidRDefault="00CA68B6" w:rsidP="004D6095">
            <w:pPr>
              <w:shd w:val="clear" w:color="auto" w:fill="FFFFFF"/>
              <w:jc w:val="both"/>
            </w:pPr>
            <w:r w:rsidRPr="00CF2B8A">
              <w:rPr>
                <w:szCs w:val="18"/>
                <w:lang w:val="en-US"/>
              </w:rPr>
              <w:t>Annual Report</w:t>
            </w:r>
          </w:p>
        </w:tc>
      </w:tr>
      <w:tr w:rsidR="00CA68B6" w:rsidRPr="00CF2B8A" w14:paraId="7C298638" w14:textId="77777777" w:rsidTr="00800B17">
        <w:trPr>
          <w:trHeight w:val="20"/>
          <w:jc w:val="center"/>
        </w:trPr>
        <w:tc>
          <w:tcPr>
            <w:tcW w:w="907" w:type="dxa"/>
            <w:tcBorders>
              <w:top w:val="nil"/>
              <w:left w:val="nil"/>
              <w:bottom w:val="nil"/>
              <w:right w:val="nil"/>
            </w:tcBorders>
            <w:shd w:val="clear" w:color="auto" w:fill="FFFFFF"/>
          </w:tcPr>
          <w:p w14:paraId="7FCAAF73" w14:textId="77777777" w:rsidR="00CA68B6" w:rsidRPr="00CF2B8A" w:rsidRDefault="00CA68B6" w:rsidP="004D6095">
            <w:pPr>
              <w:shd w:val="clear" w:color="auto" w:fill="FFFFFF"/>
              <w:ind w:left="274"/>
              <w:jc w:val="both"/>
            </w:pPr>
            <w:r w:rsidRPr="00CF2B8A">
              <w:rPr>
                <w:szCs w:val="18"/>
                <w:lang w:val="en-US"/>
              </w:rPr>
              <w:t>25.</w:t>
            </w:r>
          </w:p>
        </w:tc>
        <w:tc>
          <w:tcPr>
            <w:tcW w:w="8533" w:type="dxa"/>
            <w:gridSpan w:val="2"/>
            <w:tcBorders>
              <w:top w:val="nil"/>
              <w:left w:val="nil"/>
              <w:bottom w:val="nil"/>
              <w:right w:val="nil"/>
            </w:tcBorders>
            <w:shd w:val="clear" w:color="auto" w:fill="FFFFFF"/>
          </w:tcPr>
          <w:p w14:paraId="1DB9CE3C" w14:textId="77777777" w:rsidR="00CA68B6" w:rsidRPr="00CF2B8A" w:rsidRDefault="00CA68B6" w:rsidP="004D6095">
            <w:pPr>
              <w:shd w:val="clear" w:color="auto" w:fill="FFFFFF"/>
              <w:jc w:val="both"/>
            </w:pPr>
            <w:r w:rsidRPr="00CF2B8A">
              <w:rPr>
                <w:szCs w:val="18"/>
                <w:lang w:val="en-US"/>
              </w:rPr>
              <w:t>Appropriation</w:t>
            </w:r>
          </w:p>
        </w:tc>
      </w:tr>
      <w:tr w:rsidR="00CA68B6" w:rsidRPr="00CF2B8A" w14:paraId="4D312D21" w14:textId="77777777" w:rsidTr="00800B17">
        <w:trPr>
          <w:trHeight w:val="20"/>
          <w:jc w:val="center"/>
        </w:trPr>
        <w:tc>
          <w:tcPr>
            <w:tcW w:w="907" w:type="dxa"/>
            <w:tcBorders>
              <w:top w:val="nil"/>
              <w:left w:val="nil"/>
              <w:bottom w:val="nil"/>
              <w:right w:val="nil"/>
            </w:tcBorders>
            <w:shd w:val="clear" w:color="auto" w:fill="FFFFFF"/>
          </w:tcPr>
          <w:p w14:paraId="600F1BE9" w14:textId="77777777" w:rsidR="00CA68B6" w:rsidRPr="00CF2B8A" w:rsidRDefault="00CA68B6" w:rsidP="004D6095">
            <w:pPr>
              <w:shd w:val="clear" w:color="auto" w:fill="FFFFFF"/>
              <w:ind w:left="274"/>
              <w:jc w:val="both"/>
            </w:pPr>
            <w:r w:rsidRPr="00CF2B8A">
              <w:rPr>
                <w:szCs w:val="18"/>
                <w:lang w:val="en-US"/>
              </w:rPr>
              <w:t>26.</w:t>
            </w:r>
          </w:p>
        </w:tc>
        <w:tc>
          <w:tcPr>
            <w:tcW w:w="8533" w:type="dxa"/>
            <w:gridSpan w:val="2"/>
            <w:tcBorders>
              <w:top w:val="nil"/>
              <w:left w:val="nil"/>
              <w:bottom w:val="nil"/>
              <w:right w:val="nil"/>
            </w:tcBorders>
            <w:shd w:val="clear" w:color="auto" w:fill="FFFFFF"/>
          </w:tcPr>
          <w:p w14:paraId="3EAEA65E" w14:textId="77777777" w:rsidR="00CA68B6" w:rsidRPr="00CF2B8A" w:rsidRDefault="00CA68B6" w:rsidP="004D6095">
            <w:pPr>
              <w:shd w:val="clear" w:color="auto" w:fill="FFFFFF"/>
              <w:jc w:val="both"/>
            </w:pPr>
            <w:r w:rsidRPr="00CF2B8A">
              <w:rPr>
                <w:szCs w:val="18"/>
                <w:lang w:val="en-US"/>
              </w:rPr>
              <w:t>Consequential amendments</w:t>
            </w:r>
          </w:p>
        </w:tc>
      </w:tr>
      <w:tr w:rsidR="00CA68B6" w:rsidRPr="00CF2B8A" w14:paraId="5E059BEB" w14:textId="77777777" w:rsidTr="00800B17">
        <w:trPr>
          <w:trHeight w:val="20"/>
          <w:jc w:val="center"/>
        </w:trPr>
        <w:tc>
          <w:tcPr>
            <w:tcW w:w="907" w:type="dxa"/>
            <w:tcBorders>
              <w:top w:val="nil"/>
              <w:left w:val="nil"/>
              <w:bottom w:val="nil"/>
              <w:right w:val="nil"/>
            </w:tcBorders>
            <w:shd w:val="clear" w:color="auto" w:fill="FFFFFF"/>
          </w:tcPr>
          <w:p w14:paraId="729D21AD" w14:textId="77777777" w:rsidR="00CA68B6" w:rsidRPr="00CF2B8A" w:rsidRDefault="00CA68B6" w:rsidP="004D6095">
            <w:pPr>
              <w:shd w:val="clear" w:color="auto" w:fill="FFFFFF"/>
              <w:ind w:left="274"/>
              <w:jc w:val="both"/>
            </w:pPr>
            <w:r w:rsidRPr="00CF2B8A">
              <w:rPr>
                <w:szCs w:val="18"/>
                <w:lang w:val="en-US"/>
              </w:rPr>
              <w:t>27.</w:t>
            </w:r>
          </w:p>
        </w:tc>
        <w:tc>
          <w:tcPr>
            <w:tcW w:w="8533" w:type="dxa"/>
            <w:gridSpan w:val="2"/>
            <w:tcBorders>
              <w:top w:val="nil"/>
              <w:left w:val="nil"/>
              <w:bottom w:val="nil"/>
              <w:right w:val="nil"/>
            </w:tcBorders>
            <w:shd w:val="clear" w:color="auto" w:fill="FFFFFF"/>
          </w:tcPr>
          <w:p w14:paraId="1121F01F" w14:textId="77777777" w:rsidR="00CA68B6" w:rsidRPr="00CF2B8A" w:rsidRDefault="00CA68B6" w:rsidP="004D6095">
            <w:pPr>
              <w:shd w:val="clear" w:color="auto" w:fill="FFFFFF"/>
              <w:jc w:val="both"/>
            </w:pPr>
            <w:r w:rsidRPr="00CF2B8A">
              <w:rPr>
                <w:szCs w:val="18"/>
                <w:lang w:val="en-US"/>
              </w:rPr>
              <w:t>Transitional</w:t>
            </w:r>
            <w:r w:rsidRPr="00CF2B8A">
              <w:rPr>
                <w:rFonts w:eastAsia="Times New Roman"/>
                <w:szCs w:val="18"/>
                <w:lang w:val="en-US"/>
              </w:rPr>
              <w:t>—allowances</w:t>
            </w:r>
          </w:p>
        </w:tc>
      </w:tr>
      <w:tr w:rsidR="00CA68B6" w:rsidRPr="00CF2B8A" w14:paraId="5B33C333" w14:textId="77777777" w:rsidTr="00800B17">
        <w:trPr>
          <w:trHeight w:val="20"/>
          <w:jc w:val="center"/>
        </w:trPr>
        <w:tc>
          <w:tcPr>
            <w:tcW w:w="907" w:type="dxa"/>
            <w:tcBorders>
              <w:top w:val="nil"/>
              <w:left w:val="nil"/>
              <w:bottom w:val="nil"/>
              <w:right w:val="nil"/>
            </w:tcBorders>
            <w:shd w:val="clear" w:color="auto" w:fill="FFFFFF"/>
          </w:tcPr>
          <w:p w14:paraId="183B6B3A" w14:textId="77777777" w:rsidR="00CA68B6" w:rsidRPr="00CF2B8A" w:rsidRDefault="00CA68B6" w:rsidP="004D6095">
            <w:pPr>
              <w:shd w:val="clear" w:color="auto" w:fill="FFFFFF"/>
              <w:ind w:left="278"/>
              <w:jc w:val="both"/>
            </w:pPr>
            <w:r w:rsidRPr="00CF2B8A">
              <w:rPr>
                <w:szCs w:val="18"/>
                <w:lang w:val="en-US"/>
              </w:rPr>
              <w:t>28.</w:t>
            </w:r>
          </w:p>
        </w:tc>
        <w:tc>
          <w:tcPr>
            <w:tcW w:w="8533" w:type="dxa"/>
            <w:gridSpan w:val="2"/>
            <w:tcBorders>
              <w:top w:val="nil"/>
              <w:left w:val="nil"/>
              <w:bottom w:val="nil"/>
              <w:right w:val="nil"/>
            </w:tcBorders>
            <w:shd w:val="clear" w:color="auto" w:fill="FFFFFF"/>
          </w:tcPr>
          <w:p w14:paraId="3A8D5647" w14:textId="77777777" w:rsidR="00CA68B6" w:rsidRPr="00CF2B8A" w:rsidRDefault="00CA68B6" w:rsidP="004D6095">
            <w:pPr>
              <w:shd w:val="clear" w:color="auto" w:fill="FFFFFF"/>
              <w:jc w:val="both"/>
            </w:pPr>
            <w:r w:rsidRPr="00CF2B8A">
              <w:rPr>
                <w:szCs w:val="18"/>
                <w:lang w:val="en-US"/>
              </w:rPr>
              <w:t>Transitional</w:t>
            </w:r>
            <w:r w:rsidRPr="00CF2B8A">
              <w:rPr>
                <w:rFonts w:eastAsia="Times New Roman"/>
                <w:szCs w:val="18"/>
                <w:lang w:val="en-US"/>
              </w:rPr>
              <w:t>—no payment under repealed Parts</w:t>
            </w:r>
          </w:p>
        </w:tc>
      </w:tr>
      <w:tr w:rsidR="00CA68B6" w:rsidRPr="00CF2B8A" w14:paraId="14681A65" w14:textId="77777777" w:rsidTr="00800B17">
        <w:trPr>
          <w:trHeight w:val="20"/>
          <w:jc w:val="center"/>
        </w:trPr>
        <w:tc>
          <w:tcPr>
            <w:tcW w:w="907" w:type="dxa"/>
            <w:tcBorders>
              <w:top w:val="nil"/>
              <w:left w:val="nil"/>
              <w:bottom w:val="nil"/>
              <w:right w:val="nil"/>
            </w:tcBorders>
            <w:shd w:val="clear" w:color="auto" w:fill="FFFFFF"/>
          </w:tcPr>
          <w:p w14:paraId="6BD45A76" w14:textId="77777777" w:rsidR="00CA68B6" w:rsidRPr="00CF2B8A" w:rsidRDefault="00CA68B6" w:rsidP="004D6095">
            <w:pPr>
              <w:shd w:val="clear" w:color="auto" w:fill="FFFFFF"/>
              <w:ind w:left="274"/>
              <w:jc w:val="both"/>
            </w:pPr>
            <w:r w:rsidRPr="00CF2B8A">
              <w:rPr>
                <w:szCs w:val="18"/>
                <w:lang w:val="en-US"/>
              </w:rPr>
              <w:t>29.</w:t>
            </w:r>
          </w:p>
        </w:tc>
        <w:tc>
          <w:tcPr>
            <w:tcW w:w="8533" w:type="dxa"/>
            <w:gridSpan w:val="2"/>
            <w:tcBorders>
              <w:top w:val="nil"/>
              <w:left w:val="nil"/>
              <w:bottom w:val="nil"/>
              <w:right w:val="nil"/>
            </w:tcBorders>
            <w:shd w:val="clear" w:color="auto" w:fill="FFFFFF"/>
          </w:tcPr>
          <w:p w14:paraId="4C9F4007" w14:textId="77777777" w:rsidR="00CA68B6" w:rsidRPr="00CF2B8A" w:rsidRDefault="00CA68B6" w:rsidP="004D6095">
            <w:pPr>
              <w:shd w:val="clear" w:color="auto" w:fill="FFFFFF"/>
              <w:jc w:val="both"/>
            </w:pPr>
            <w:r w:rsidRPr="00CF2B8A">
              <w:rPr>
                <w:szCs w:val="18"/>
                <w:lang w:val="en-US"/>
              </w:rPr>
              <w:t>Transitional</w:t>
            </w:r>
            <w:r w:rsidRPr="00CF2B8A">
              <w:rPr>
                <w:rFonts w:eastAsia="Times New Roman"/>
                <w:szCs w:val="18"/>
                <w:lang w:val="en-US"/>
              </w:rPr>
              <w:t>—delegation</w:t>
            </w:r>
          </w:p>
        </w:tc>
      </w:tr>
      <w:tr w:rsidR="00800B17" w:rsidRPr="00CF2B8A" w14:paraId="45466B26" w14:textId="77777777" w:rsidTr="00800B17">
        <w:trPr>
          <w:trHeight w:val="20"/>
          <w:jc w:val="center"/>
        </w:trPr>
        <w:tc>
          <w:tcPr>
            <w:tcW w:w="9440" w:type="dxa"/>
            <w:gridSpan w:val="3"/>
            <w:tcBorders>
              <w:top w:val="nil"/>
              <w:left w:val="nil"/>
              <w:bottom w:val="nil"/>
              <w:right w:val="nil"/>
            </w:tcBorders>
            <w:shd w:val="clear" w:color="auto" w:fill="FFFFFF"/>
          </w:tcPr>
          <w:p w14:paraId="610CDB50" w14:textId="77777777" w:rsidR="00800B17" w:rsidRPr="00800B17" w:rsidRDefault="00800B17" w:rsidP="00800B17">
            <w:pPr>
              <w:shd w:val="clear" w:color="auto" w:fill="FFFFFF"/>
              <w:spacing w:before="120" w:after="120"/>
              <w:jc w:val="center"/>
              <w:rPr>
                <w:sz w:val="22"/>
              </w:rPr>
            </w:pPr>
            <w:r w:rsidRPr="00800B17">
              <w:rPr>
                <w:sz w:val="22"/>
                <w:szCs w:val="18"/>
                <w:lang w:val="en-US"/>
              </w:rPr>
              <w:t>PART 3</w:t>
            </w:r>
            <w:r w:rsidRPr="00800B17">
              <w:rPr>
                <w:rFonts w:eastAsia="Times New Roman"/>
                <w:sz w:val="22"/>
                <w:szCs w:val="18"/>
                <w:lang w:val="en-US"/>
              </w:rPr>
              <w:t>—AMENDMENT OF THE HEALTH INSURANCE ACT 1973</w:t>
            </w:r>
          </w:p>
        </w:tc>
      </w:tr>
      <w:tr w:rsidR="00CA68B6" w:rsidRPr="00CF2B8A" w14:paraId="686C9F4E" w14:textId="77777777" w:rsidTr="00800B17">
        <w:trPr>
          <w:trHeight w:val="20"/>
          <w:jc w:val="center"/>
        </w:trPr>
        <w:tc>
          <w:tcPr>
            <w:tcW w:w="907" w:type="dxa"/>
            <w:tcBorders>
              <w:top w:val="nil"/>
              <w:left w:val="nil"/>
              <w:bottom w:val="nil"/>
              <w:right w:val="nil"/>
            </w:tcBorders>
            <w:shd w:val="clear" w:color="auto" w:fill="FFFFFF"/>
          </w:tcPr>
          <w:p w14:paraId="3989578A" w14:textId="77777777" w:rsidR="00CA68B6" w:rsidRPr="00CF2B8A" w:rsidRDefault="00CA68B6" w:rsidP="004D6095">
            <w:pPr>
              <w:shd w:val="clear" w:color="auto" w:fill="FFFFFF"/>
              <w:ind w:left="278"/>
              <w:jc w:val="both"/>
            </w:pPr>
            <w:r w:rsidRPr="00CF2B8A">
              <w:rPr>
                <w:szCs w:val="18"/>
                <w:lang w:val="en-US"/>
              </w:rPr>
              <w:t>30.</w:t>
            </w:r>
          </w:p>
        </w:tc>
        <w:tc>
          <w:tcPr>
            <w:tcW w:w="8533" w:type="dxa"/>
            <w:gridSpan w:val="2"/>
            <w:tcBorders>
              <w:top w:val="nil"/>
              <w:left w:val="nil"/>
              <w:bottom w:val="nil"/>
              <w:right w:val="nil"/>
            </w:tcBorders>
            <w:shd w:val="clear" w:color="auto" w:fill="FFFFFF"/>
          </w:tcPr>
          <w:p w14:paraId="64F00E97" w14:textId="77777777" w:rsidR="00CA68B6" w:rsidRPr="00CF2B8A" w:rsidRDefault="00CA68B6" w:rsidP="004D6095">
            <w:pPr>
              <w:shd w:val="clear" w:color="auto" w:fill="FFFFFF"/>
              <w:jc w:val="both"/>
            </w:pPr>
            <w:r w:rsidRPr="00CF2B8A">
              <w:rPr>
                <w:szCs w:val="18"/>
                <w:lang w:val="en-US"/>
              </w:rPr>
              <w:t>Principal Act</w:t>
            </w:r>
          </w:p>
        </w:tc>
      </w:tr>
      <w:tr w:rsidR="00CA68B6" w:rsidRPr="00CF2B8A" w14:paraId="4F2E369E" w14:textId="77777777" w:rsidTr="00800B17">
        <w:trPr>
          <w:trHeight w:val="20"/>
          <w:jc w:val="center"/>
        </w:trPr>
        <w:tc>
          <w:tcPr>
            <w:tcW w:w="907" w:type="dxa"/>
            <w:tcBorders>
              <w:top w:val="nil"/>
              <w:left w:val="nil"/>
              <w:bottom w:val="nil"/>
              <w:right w:val="nil"/>
            </w:tcBorders>
            <w:shd w:val="clear" w:color="auto" w:fill="FFFFFF"/>
          </w:tcPr>
          <w:p w14:paraId="2A28551E" w14:textId="77777777" w:rsidR="00CA68B6" w:rsidRPr="00CF2B8A" w:rsidRDefault="00CA68B6" w:rsidP="004D6095">
            <w:pPr>
              <w:shd w:val="clear" w:color="auto" w:fill="FFFFFF"/>
              <w:ind w:left="283"/>
              <w:jc w:val="both"/>
            </w:pPr>
            <w:r w:rsidRPr="00CF2B8A">
              <w:rPr>
                <w:szCs w:val="18"/>
                <w:lang w:val="en-US"/>
              </w:rPr>
              <w:t>31.</w:t>
            </w:r>
          </w:p>
        </w:tc>
        <w:tc>
          <w:tcPr>
            <w:tcW w:w="8533" w:type="dxa"/>
            <w:gridSpan w:val="2"/>
            <w:tcBorders>
              <w:top w:val="nil"/>
              <w:left w:val="nil"/>
              <w:bottom w:val="nil"/>
              <w:right w:val="nil"/>
            </w:tcBorders>
            <w:shd w:val="clear" w:color="auto" w:fill="FFFFFF"/>
          </w:tcPr>
          <w:p w14:paraId="68563B4F" w14:textId="77777777" w:rsidR="00CA68B6" w:rsidRPr="00CF2B8A" w:rsidRDefault="00CA68B6" w:rsidP="004D6095">
            <w:pPr>
              <w:shd w:val="clear" w:color="auto" w:fill="FFFFFF"/>
              <w:jc w:val="both"/>
            </w:pPr>
            <w:r w:rsidRPr="00CF2B8A">
              <w:rPr>
                <w:szCs w:val="18"/>
                <w:lang w:val="en-US"/>
              </w:rPr>
              <w:t>Interpretation</w:t>
            </w:r>
          </w:p>
        </w:tc>
      </w:tr>
      <w:tr w:rsidR="00800B17" w:rsidRPr="00CF2B8A" w14:paraId="594627BF" w14:textId="77777777" w:rsidTr="00800B17">
        <w:trPr>
          <w:trHeight w:val="20"/>
          <w:jc w:val="center"/>
        </w:trPr>
        <w:tc>
          <w:tcPr>
            <w:tcW w:w="9440" w:type="dxa"/>
            <w:gridSpan w:val="3"/>
            <w:tcBorders>
              <w:top w:val="nil"/>
              <w:left w:val="nil"/>
              <w:bottom w:val="nil"/>
              <w:right w:val="nil"/>
            </w:tcBorders>
            <w:shd w:val="clear" w:color="auto" w:fill="FFFFFF"/>
          </w:tcPr>
          <w:p w14:paraId="7501988C" w14:textId="77777777" w:rsidR="00800B17" w:rsidRPr="00800B17" w:rsidRDefault="00800B17" w:rsidP="00800B17">
            <w:pPr>
              <w:shd w:val="clear" w:color="auto" w:fill="FFFFFF"/>
              <w:spacing w:before="120" w:after="120"/>
              <w:jc w:val="center"/>
              <w:rPr>
                <w:sz w:val="22"/>
              </w:rPr>
            </w:pPr>
            <w:r w:rsidRPr="00800B17">
              <w:rPr>
                <w:sz w:val="22"/>
                <w:szCs w:val="18"/>
                <w:lang w:val="en-US"/>
              </w:rPr>
              <w:t>PART 4</w:t>
            </w:r>
            <w:r w:rsidRPr="00800B17">
              <w:rPr>
                <w:rFonts w:eastAsia="Times New Roman"/>
                <w:sz w:val="22"/>
                <w:szCs w:val="18"/>
                <w:lang w:val="en-US"/>
              </w:rPr>
              <w:t>—AMENDMENT OF THE NATIONAL HEALTH ACT 1953</w:t>
            </w:r>
          </w:p>
        </w:tc>
      </w:tr>
      <w:tr w:rsidR="00CA68B6" w:rsidRPr="00CF2B8A" w14:paraId="509D6C72" w14:textId="77777777" w:rsidTr="00800B17">
        <w:trPr>
          <w:trHeight w:val="20"/>
          <w:jc w:val="center"/>
        </w:trPr>
        <w:tc>
          <w:tcPr>
            <w:tcW w:w="907" w:type="dxa"/>
            <w:tcBorders>
              <w:top w:val="nil"/>
              <w:left w:val="nil"/>
              <w:bottom w:val="nil"/>
              <w:right w:val="nil"/>
            </w:tcBorders>
            <w:shd w:val="clear" w:color="auto" w:fill="FFFFFF"/>
          </w:tcPr>
          <w:p w14:paraId="736FB202" w14:textId="77777777" w:rsidR="00CA68B6" w:rsidRPr="00CF2B8A" w:rsidRDefault="00CA68B6" w:rsidP="004D6095">
            <w:pPr>
              <w:shd w:val="clear" w:color="auto" w:fill="FFFFFF"/>
              <w:ind w:left="278"/>
              <w:jc w:val="both"/>
            </w:pPr>
            <w:r w:rsidRPr="00CF2B8A">
              <w:rPr>
                <w:szCs w:val="18"/>
                <w:lang w:val="en-US"/>
              </w:rPr>
              <w:t>32.</w:t>
            </w:r>
          </w:p>
        </w:tc>
        <w:tc>
          <w:tcPr>
            <w:tcW w:w="8533" w:type="dxa"/>
            <w:gridSpan w:val="2"/>
            <w:tcBorders>
              <w:top w:val="nil"/>
              <w:left w:val="nil"/>
              <w:bottom w:val="nil"/>
              <w:right w:val="nil"/>
            </w:tcBorders>
            <w:shd w:val="clear" w:color="auto" w:fill="FFFFFF"/>
          </w:tcPr>
          <w:p w14:paraId="1F0CFEF3" w14:textId="77777777" w:rsidR="00CA68B6" w:rsidRPr="00CF2B8A" w:rsidRDefault="00CA68B6" w:rsidP="004D6095">
            <w:pPr>
              <w:shd w:val="clear" w:color="auto" w:fill="FFFFFF"/>
              <w:jc w:val="both"/>
            </w:pPr>
            <w:r w:rsidRPr="00CF2B8A">
              <w:rPr>
                <w:szCs w:val="18"/>
                <w:lang w:val="en-US"/>
              </w:rPr>
              <w:t>Principal Act</w:t>
            </w:r>
          </w:p>
        </w:tc>
      </w:tr>
      <w:tr w:rsidR="00CA68B6" w:rsidRPr="00CF2B8A" w14:paraId="21D64DE5" w14:textId="77777777" w:rsidTr="00800B17">
        <w:trPr>
          <w:trHeight w:val="20"/>
          <w:jc w:val="center"/>
        </w:trPr>
        <w:tc>
          <w:tcPr>
            <w:tcW w:w="907" w:type="dxa"/>
            <w:tcBorders>
              <w:top w:val="nil"/>
              <w:left w:val="nil"/>
              <w:bottom w:val="nil"/>
              <w:right w:val="nil"/>
            </w:tcBorders>
            <w:shd w:val="clear" w:color="auto" w:fill="FFFFFF"/>
          </w:tcPr>
          <w:p w14:paraId="425625C9" w14:textId="77777777" w:rsidR="00CA68B6" w:rsidRPr="00CF2B8A" w:rsidRDefault="00CA68B6" w:rsidP="004D6095">
            <w:pPr>
              <w:shd w:val="clear" w:color="auto" w:fill="FFFFFF"/>
              <w:ind w:left="278"/>
              <w:jc w:val="both"/>
            </w:pPr>
            <w:r w:rsidRPr="00CF2B8A">
              <w:rPr>
                <w:szCs w:val="18"/>
                <w:lang w:val="en-US"/>
              </w:rPr>
              <w:t>33.</w:t>
            </w:r>
          </w:p>
        </w:tc>
        <w:tc>
          <w:tcPr>
            <w:tcW w:w="8533" w:type="dxa"/>
            <w:gridSpan w:val="2"/>
            <w:tcBorders>
              <w:top w:val="nil"/>
              <w:left w:val="nil"/>
              <w:bottom w:val="nil"/>
              <w:right w:val="nil"/>
            </w:tcBorders>
            <w:shd w:val="clear" w:color="auto" w:fill="FFFFFF"/>
          </w:tcPr>
          <w:p w14:paraId="7DF457B9" w14:textId="77777777" w:rsidR="00CA68B6" w:rsidRPr="00CF2B8A" w:rsidRDefault="00CA68B6" w:rsidP="004D6095">
            <w:pPr>
              <w:shd w:val="clear" w:color="auto" w:fill="FFFFFF"/>
              <w:jc w:val="both"/>
            </w:pPr>
            <w:r w:rsidRPr="00CF2B8A">
              <w:rPr>
                <w:szCs w:val="18"/>
                <w:lang w:val="en-US"/>
              </w:rPr>
              <w:t>Interpretation</w:t>
            </w:r>
          </w:p>
        </w:tc>
      </w:tr>
      <w:tr w:rsidR="00CA68B6" w:rsidRPr="00CF2B8A" w14:paraId="30D75BD4" w14:textId="77777777" w:rsidTr="00800B17">
        <w:trPr>
          <w:trHeight w:val="20"/>
          <w:jc w:val="center"/>
        </w:trPr>
        <w:tc>
          <w:tcPr>
            <w:tcW w:w="9440" w:type="dxa"/>
            <w:gridSpan w:val="3"/>
            <w:tcBorders>
              <w:top w:val="nil"/>
              <w:left w:val="nil"/>
              <w:bottom w:val="nil"/>
              <w:right w:val="nil"/>
            </w:tcBorders>
            <w:shd w:val="clear" w:color="auto" w:fill="FFFFFF"/>
          </w:tcPr>
          <w:p w14:paraId="3576FD12" w14:textId="77777777" w:rsidR="00CA68B6" w:rsidRPr="00800B17" w:rsidRDefault="00CA68B6" w:rsidP="00800B17">
            <w:pPr>
              <w:shd w:val="clear" w:color="auto" w:fill="FFFFFF"/>
              <w:spacing w:before="120" w:after="120"/>
              <w:jc w:val="center"/>
              <w:rPr>
                <w:sz w:val="22"/>
              </w:rPr>
            </w:pPr>
            <w:r w:rsidRPr="00800B17">
              <w:rPr>
                <w:sz w:val="22"/>
                <w:szCs w:val="18"/>
                <w:lang w:val="en-US"/>
              </w:rPr>
              <w:t>SCHEDULE</w:t>
            </w:r>
          </w:p>
        </w:tc>
      </w:tr>
      <w:tr w:rsidR="00CA68B6" w:rsidRPr="00CF2B8A" w14:paraId="553C4651" w14:textId="77777777" w:rsidTr="00800B17">
        <w:trPr>
          <w:trHeight w:val="20"/>
          <w:jc w:val="center"/>
        </w:trPr>
        <w:tc>
          <w:tcPr>
            <w:tcW w:w="9440" w:type="dxa"/>
            <w:gridSpan w:val="3"/>
            <w:tcBorders>
              <w:top w:val="nil"/>
              <w:left w:val="nil"/>
              <w:bottom w:val="nil"/>
              <w:right w:val="nil"/>
            </w:tcBorders>
            <w:shd w:val="clear" w:color="auto" w:fill="FFFFFF"/>
          </w:tcPr>
          <w:p w14:paraId="50EAA802" w14:textId="77777777" w:rsidR="00CA68B6" w:rsidRPr="00CF2B8A" w:rsidRDefault="00CA68B6" w:rsidP="004D6095">
            <w:pPr>
              <w:shd w:val="clear" w:color="auto" w:fill="FFFFFF"/>
              <w:jc w:val="center"/>
            </w:pPr>
            <w:r w:rsidRPr="00CF2B8A">
              <w:rPr>
                <w:szCs w:val="18"/>
                <w:lang w:val="en-US"/>
              </w:rPr>
              <w:t>CONSEQUENTIAL AMENDMENTS OF THE SOCIAL SECURITY ACT 1991</w:t>
            </w:r>
          </w:p>
        </w:tc>
      </w:tr>
    </w:tbl>
    <w:p w14:paraId="0462795B" w14:textId="77777777" w:rsidR="006F656E" w:rsidRDefault="006F656E" w:rsidP="00206D86">
      <w:pPr>
        <w:spacing w:before="120"/>
        <w:jc w:val="both"/>
        <w:rPr>
          <w:sz w:val="22"/>
        </w:rPr>
      </w:pPr>
    </w:p>
    <w:p w14:paraId="50D64910" w14:textId="77777777" w:rsidR="00CA68B6" w:rsidRPr="00CF2B8A" w:rsidRDefault="00CA68B6" w:rsidP="00206D86">
      <w:pPr>
        <w:spacing w:before="120"/>
        <w:jc w:val="both"/>
        <w:rPr>
          <w:sz w:val="22"/>
        </w:rPr>
        <w:sectPr w:rsidR="00CA68B6" w:rsidRPr="00CF2B8A" w:rsidSect="003F6480">
          <w:headerReference w:type="default" r:id="rId21"/>
          <w:headerReference w:type="first" r:id="rId22"/>
          <w:pgSz w:w="12240" w:h="15840" w:code="1"/>
          <w:pgMar w:top="1440" w:right="1440" w:bottom="1440" w:left="1440" w:header="720" w:footer="720" w:gutter="0"/>
          <w:cols w:space="60"/>
          <w:noEndnote/>
          <w:titlePg/>
          <w:docGrid w:linePitch="272"/>
        </w:sectPr>
      </w:pPr>
    </w:p>
    <w:p w14:paraId="47BDBCB5" w14:textId="77777777" w:rsidR="006F656E" w:rsidRPr="00CF2B8A" w:rsidRDefault="000F495E" w:rsidP="0048657C">
      <w:pPr>
        <w:spacing w:before="120"/>
        <w:jc w:val="center"/>
        <w:rPr>
          <w:sz w:val="22"/>
          <w:szCs w:val="24"/>
        </w:rPr>
      </w:pPr>
      <w:r w:rsidRPr="00CF2B8A">
        <w:rPr>
          <w:noProof/>
          <w:sz w:val="22"/>
          <w:szCs w:val="24"/>
          <w:lang w:val="en-AU" w:eastAsia="en-AU"/>
        </w:rPr>
        <w:lastRenderedPageBreak/>
        <w:drawing>
          <wp:inline distT="0" distB="0" distL="0" distR="0" wp14:anchorId="647BBF12" wp14:editId="7A5DF359">
            <wp:extent cx="1645920" cy="1150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5920" cy="1150620"/>
                    </a:xfrm>
                    <a:prstGeom prst="rect">
                      <a:avLst/>
                    </a:prstGeom>
                    <a:noFill/>
                    <a:ln>
                      <a:noFill/>
                    </a:ln>
                  </pic:spPr>
                </pic:pic>
              </a:graphicData>
            </a:graphic>
          </wp:inline>
        </w:drawing>
      </w:r>
    </w:p>
    <w:p w14:paraId="54FD5A0C" w14:textId="77777777" w:rsidR="00CF2B8A" w:rsidRDefault="00CF2B8A" w:rsidP="00CF2B8A">
      <w:pPr>
        <w:shd w:val="clear" w:color="auto" w:fill="FFFFFF"/>
        <w:jc w:val="center"/>
        <w:rPr>
          <w:b/>
          <w:bCs/>
          <w:sz w:val="40"/>
          <w:szCs w:val="40"/>
          <w:lang w:val="fr-FR"/>
        </w:rPr>
      </w:pPr>
    </w:p>
    <w:p w14:paraId="16746696" w14:textId="77777777" w:rsidR="00CF2B8A" w:rsidRDefault="005C1920" w:rsidP="00CF2B8A">
      <w:pPr>
        <w:shd w:val="clear" w:color="auto" w:fill="FFFFFF"/>
        <w:jc w:val="center"/>
        <w:rPr>
          <w:b/>
          <w:bCs/>
          <w:sz w:val="40"/>
          <w:szCs w:val="40"/>
          <w:lang w:val="en-US"/>
        </w:rPr>
      </w:pPr>
      <w:r w:rsidRPr="00CF2B8A">
        <w:rPr>
          <w:b/>
          <w:bCs/>
          <w:sz w:val="40"/>
          <w:szCs w:val="40"/>
          <w:lang w:val="fr-FR"/>
        </w:rPr>
        <w:t xml:space="preserve">Social </w:t>
      </w:r>
      <w:r w:rsidRPr="00CF2B8A">
        <w:rPr>
          <w:b/>
          <w:bCs/>
          <w:sz w:val="40"/>
          <w:szCs w:val="40"/>
          <w:lang w:val="en-US"/>
        </w:rPr>
        <w:t xml:space="preserve">Security (Job Search and Newstart) </w:t>
      </w:r>
    </w:p>
    <w:p w14:paraId="0A90555F" w14:textId="77777777" w:rsidR="006F656E" w:rsidRPr="00CF2B8A" w:rsidRDefault="005C1920" w:rsidP="00CF2B8A">
      <w:pPr>
        <w:shd w:val="clear" w:color="auto" w:fill="FFFFFF"/>
        <w:spacing w:after="1000"/>
        <w:jc w:val="center"/>
        <w:rPr>
          <w:sz w:val="22"/>
        </w:rPr>
      </w:pPr>
      <w:r w:rsidRPr="00CF2B8A">
        <w:rPr>
          <w:b/>
          <w:bCs/>
          <w:sz w:val="40"/>
          <w:szCs w:val="40"/>
          <w:lang w:val="en-US"/>
        </w:rPr>
        <w:t>Amendment Act 1991</w:t>
      </w:r>
    </w:p>
    <w:p w14:paraId="5E27DEEC" w14:textId="77777777" w:rsidR="006F656E" w:rsidRPr="00CF2B8A" w:rsidRDefault="005C1920" w:rsidP="00C24F73">
      <w:pPr>
        <w:shd w:val="clear" w:color="auto" w:fill="FFFFFF"/>
        <w:jc w:val="center"/>
        <w:rPr>
          <w:sz w:val="28"/>
        </w:rPr>
      </w:pPr>
      <w:r w:rsidRPr="00CF2B8A">
        <w:rPr>
          <w:b/>
          <w:bCs/>
          <w:sz w:val="28"/>
          <w:szCs w:val="24"/>
          <w:lang w:val="en-US"/>
        </w:rPr>
        <w:t>No. 68 of 1991</w:t>
      </w:r>
    </w:p>
    <w:p w14:paraId="3A9FF387" w14:textId="77777777" w:rsidR="006F656E" w:rsidRPr="00CF2B8A" w:rsidRDefault="000F287D" w:rsidP="00177E91">
      <w:pPr>
        <w:shd w:val="clear" w:color="auto" w:fill="FFFFFF"/>
        <w:spacing w:before="2294"/>
        <w:ind w:left="1296" w:right="1296"/>
        <w:jc w:val="center"/>
        <w:rPr>
          <w:sz w:val="22"/>
        </w:rPr>
      </w:pPr>
      <w:r w:rsidRPr="00CF2B8A">
        <w:rPr>
          <w:b/>
          <w:bCs/>
          <w:noProof/>
          <w:sz w:val="30"/>
          <w:szCs w:val="30"/>
          <w:lang w:val="en-AU" w:eastAsia="en-AU"/>
        </w:rPr>
        <mc:AlternateContent>
          <mc:Choice Requires="wps">
            <w:drawing>
              <wp:anchor distT="0" distB="0" distL="114300" distR="114300" simplePos="0" relativeHeight="251657216" behindDoc="0" locked="0" layoutInCell="1" allowOverlap="1" wp14:anchorId="014D870F" wp14:editId="16430951">
                <wp:simplePos x="0" y="0"/>
                <wp:positionH relativeFrom="column">
                  <wp:posOffset>3598</wp:posOffset>
                </wp:positionH>
                <wp:positionV relativeFrom="paragraph">
                  <wp:posOffset>721995</wp:posOffset>
                </wp:positionV>
                <wp:extent cx="5909733" cy="0"/>
                <wp:effectExtent l="0" t="0" r="34290" b="19050"/>
                <wp:wrapNone/>
                <wp:docPr id="7" name="Straight Connector 7"/>
                <wp:cNvGraphicFramePr/>
                <a:graphic xmlns:a="http://schemas.openxmlformats.org/drawingml/2006/main">
                  <a:graphicData uri="http://schemas.microsoft.com/office/word/2010/wordprocessingShape">
                    <wps:wsp>
                      <wps:cNvCnPr/>
                      <wps:spPr>
                        <a:xfrm>
                          <a:off x="0" y="0"/>
                          <a:ext cx="59097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DBAECA" id="Straight Connector 7"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pt,56.85pt" to="465.6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" strokecolor="black [3040]"/>
            </w:pict>
          </mc:Fallback>
        </mc:AlternateContent>
      </w:r>
      <w:r w:rsidRPr="00CF2B8A">
        <w:rPr>
          <w:b/>
          <w:bCs/>
          <w:noProof/>
          <w:sz w:val="30"/>
          <w:szCs w:val="30"/>
          <w:lang w:val="en-AU" w:eastAsia="en-AU"/>
        </w:rPr>
        <mc:AlternateContent>
          <mc:Choice Requires="wps">
            <w:drawing>
              <wp:anchor distT="0" distB="0" distL="114300" distR="114300" simplePos="0" relativeHeight="251655168" behindDoc="0" locked="0" layoutInCell="1" allowOverlap="1" wp14:anchorId="24C92B1D" wp14:editId="5487CFD6">
                <wp:simplePos x="0" y="0"/>
                <wp:positionH relativeFrom="column">
                  <wp:posOffset>-8043</wp:posOffset>
                </wp:positionH>
                <wp:positionV relativeFrom="paragraph">
                  <wp:posOffset>683260</wp:posOffset>
                </wp:positionV>
                <wp:extent cx="5909733" cy="0"/>
                <wp:effectExtent l="0" t="0" r="34290" b="19050"/>
                <wp:wrapNone/>
                <wp:docPr id="6" name="Straight Connector 6"/>
                <wp:cNvGraphicFramePr/>
                <a:graphic xmlns:a="http://schemas.openxmlformats.org/drawingml/2006/main">
                  <a:graphicData uri="http://schemas.microsoft.com/office/word/2010/wordprocessingShape">
                    <wps:wsp>
                      <wps:cNvCnPr/>
                      <wps:spPr>
                        <a:xfrm>
                          <a:off x="0" y="0"/>
                          <a:ext cx="59097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ACC604" id="Straight Connector 6"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65pt,53.8pt" to="464.7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" strokecolor="black [3040]"/>
            </w:pict>
          </mc:Fallback>
        </mc:AlternateContent>
      </w:r>
      <w:r w:rsidR="005C1920" w:rsidRPr="00CF2B8A">
        <w:rPr>
          <w:b/>
          <w:bCs/>
          <w:sz w:val="30"/>
          <w:szCs w:val="30"/>
          <w:lang w:val="en-US"/>
        </w:rPr>
        <w:t>An Act to amend the law relating to social security to provide for certain new allowances, and for related purposes</w:t>
      </w:r>
    </w:p>
    <w:p w14:paraId="254E5C2F" w14:textId="77777777" w:rsidR="006F656E" w:rsidRPr="00CF2B8A" w:rsidRDefault="006F656E" w:rsidP="00482259">
      <w:pPr>
        <w:shd w:val="clear" w:color="auto" w:fill="FFFFFF"/>
        <w:spacing w:before="120"/>
        <w:jc w:val="right"/>
        <w:rPr>
          <w:sz w:val="22"/>
        </w:rPr>
      </w:pPr>
      <w:r w:rsidRPr="00CF2B8A">
        <w:rPr>
          <w:sz w:val="22"/>
          <w:szCs w:val="24"/>
          <w:lang w:val="en-US"/>
        </w:rPr>
        <w:t>[</w:t>
      </w:r>
      <w:r w:rsidRPr="00CF2B8A">
        <w:rPr>
          <w:i/>
          <w:iCs/>
          <w:sz w:val="22"/>
          <w:szCs w:val="24"/>
          <w:lang w:val="en-US"/>
        </w:rPr>
        <w:t>Assented to 25 June 1991</w:t>
      </w:r>
      <w:r w:rsidRPr="00CF2B8A">
        <w:rPr>
          <w:sz w:val="22"/>
          <w:szCs w:val="24"/>
          <w:lang w:val="en-US"/>
        </w:rPr>
        <w:t>]</w:t>
      </w:r>
    </w:p>
    <w:p w14:paraId="4A333E41" w14:textId="77777777" w:rsidR="006F656E" w:rsidRPr="00CF2B8A" w:rsidRDefault="006F656E" w:rsidP="00206D86">
      <w:pPr>
        <w:shd w:val="clear" w:color="auto" w:fill="FFFFFF"/>
        <w:spacing w:before="120"/>
        <w:ind w:left="350"/>
        <w:jc w:val="both"/>
        <w:rPr>
          <w:sz w:val="22"/>
        </w:rPr>
      </w:pPr>
      <w:r w:rsidRPr="00CF2B8A">
        <w:rPr>
          <w:sz w:val="22"/>
          <w:szCs w:val="24"/>
          <w:lang w:val="en-US"/>
        </w:rPr>
        <w:t>The Parliament of Australia enacts:</w:t>
      </w:r>
    </w:p>
    <w:p w14:paraId="2AE832E2" w14:textId="1579138D" w:rsidR="006F656E" w:rsidRPr="00CF2B8A" w:rsidRDefault="006F656E" w:rsidP="00326316">
      <w:pPr>
        <w:shd w:val="clear" w:color="auto" w:fill="FFFFFF"/>
        <w:spacing w:before="240"/>
        <w:jc w:val="center"/>
        <w:rPr>
          <w:sz w:val="24"/>
        </w:rPr>
      </w:pPr>
      <w:r w:rsidRPr="00CF2B8A">
        <w:rPr>
          <w:b/>
          <w:bCs/>
          <w:sz w:val="24"/>
          <w:szCs w:val="24"/>
          <w:lang w:val="en-US"/>
        </w:rPr>
        <w:t>PART 1</w:t>
      </w:r>
      <w:r w:rsidRPr="00CF2B8A">
        <w:rPr>
          <w:rFonts w:eastAsia="Times New Roman"/>
          <w:b/>
          <w:bCs/>
          <w:sz w:val="24"/>
          <w:szCs w:val="24"/>
          <w:lang w:val="en-US"/>
        </w:rPr>
        <w:t>—PRELIMINARY</w:t>
      </w:r>
    </w:p>
    <w:p w14:paraId="28F4D7D4" w14:textId="77777777" w:rsidR="006F656E" w:rsidRPr="00CF2B8A" w:rsidRDefault="006F656E" w:rsidP="00206D86">
      <w:pPr>
        <w:shd w:val="clear" w:color="auto" w:fill="FFFFFF"/>
        <w:spacing w:before="120"/>
        <w:ind w:left="5"/>
        <w:jc w:val="both"/>
        <w:rPr>
          <w:b/>
          <w:bCs/>
          <w:sz w:val="22"/>
          <w:szCs w:val="24"/>
          <w:lang w:val="en-US"/>
        </w:rPr>
      </w:pPr>
      <w:r w:rsidRPr="00CF2B8A">
        <w:rPr>
          <w:b/>
          <w:bCs/>
          <w:sz w:val="22"/>
          <w:szCs w:val="24"/>
          <w:lang w:val="en-US"/>
        </w:rPr>
        <w:t>Short title</w:t>
      </w:r>
    </w:p>
    <w:p w14:paraId="54089DAE" w14:textId="77777777" w:rsidR="006F656E" w:rsidRPr="00CF2B8A" w:rsidRDefault="006F656E" w:rsidP="00800B17">
      <w:pPr>
        <w:shd w:val="clear" w:color="auto" w:fill="FFFFFF"/>
        <w:tabs>
          <w:tab w:val="left" w:pos="638"/>
        </w:tabs>
        <w:spacing w:before="240" w:after="120"/>
        <w:ind w:firstLine="350"/>
        <w:jc w:val="both"/>
        <w:rPr>
          <w:sz w:val="22"/>
        </w:rPr>
      </w:pPr>
      <w:r w:rsidRPr="00CF2B8A">
        <w:rPr>
          <w:b/>
          <w:bCs/>
          <w:sz w:val="22"/>
          <w:szCs w:val="24"/>
          <w:lang w:val="en-US"/>
        </w:rPr>
        <w:t>1.</w:t>
      </w:r>
      <w:r w:rsidRPr="00CF2B8A">
        <w:rPr>
          <w:sz w:val="22"/>
          <w:szCs w:val="24"/>
          <w:lang w:val="en-US"/>
        </w:rPr>
        <w:tab/>
        <w:t xml:space="preserve">This Act may be cited as the </w:t>
      </w:r>
      <w:r w:rsidRPr="00CF2B8A">
        <w:rPr>
          <w:i/>
          <w:iCs/>
          <w:sz w:val="22"/>
          <w:szCs w:val="24"/>
          <w:lang w:val="en-US"/>
        </w:rPr>
        <w:t>Social Security (Job Search and</w:t>
      </w:r>
      <w:r w:rsidR="00B71B8F" w:rsidRPr="00CF2B8A">
        <w:rPr>
          <w:i/>
          <w:iCs/>
          <w:sz w:val="22"/>
          <w:szCs w:val="24"/>
          <w:lang w:val="en-US"/>
        </w:rPr>
        <w:t xml:space="preserve"> </w:t>
      </w:r>
      <w:r w:rsidRPr="00CF2B8A">
        <w:rPr>
          <w:i/>
          <w:iCs/>
          <w:sz w:val="22"/>
          <w:szCs w:val="24"/>
          <w:lang w:val="en-US"/>
        </w:rPr>
        <w:t>Newstart) Amendment Act 1991.</w:t>
      </w:r>
    </w:p>
    <w:p w14:paraId="699608DB" w14:textId="77777777" w:rsidR="006F656E" w:rsidRPr="00CF2B8A" w:rsidRDefault="006F656E" w:rsidP="00206D86">
      <w:pPr>
        <w:shd w:val="clear" w:color="auto" w:fill="FFFFFF"/>
        <w:spacing w:before="120"/>
        <w:jc w:val="both"/>
        <w:rPr>
          <w:sz w:val="22"/>
        </w:rPr>
      </w:pPr>
      <w:r w:rsidRPr="00CF2B8A">
        <w:rPr>
          <w:b/>
          <w:bCs/>
          <w:sz w:val="22"/>
          <w:szCs w:val="24"/>
          <w:lang w:val="en-US"/>
        </w:rPr>
        <w:t>Commencement</w:t>
      </w:r>
    </w:p>
    <w:p w14:paraId="3BDEA1EF" w14:textId="77777777" w:rsidR="006F656E" w:rsidRPr="00CF2B8A" w:rsidRDefault="006F656E" w:rsidP="00206D86">
      <w:pPr>
        <w:shd w:val="clear" w:color="auto" w:fill="FFFFFF"/>
        <w:tabs>
          <w:tab w:val="left" w:pos="638"/>
        </w:tabs>
        <w:spacing w:before="120"/>
        <w:ind w:firstLine="350"/>
        <w:jc w:val="both"/>
        <w:rPr>
          <w:sz w:val="22"/>
        </w:rPr>
      </w:pPr>
      <w:r w:rsidRPr="00CF2B8A">
        <w:rPr>
          <w:b/>
          <w:bCs/>
          <w:sz w:val="22"/>
          <w:szCs w:val="24"/>
          <w:lang w:val="en-US"/>
        </w:rPr>
        <w:t>2.</w:t>
      </w:r>
      <w:r w:rsidRPr="00CF2B8A">
        <w:rPr>
          <w:b/>
          <w:bCs/>
          <w:sz w:val="22"/>
          <w:szCs w:val="24"/>
          <w:lang w:val="en-US"/>
        </w:rPr>
        <w:tab/>
      </w:r>
      <w:r w:rsidRPr="00CF2B8A">
        <w:rPr>
          <w:sz w:val="22"/>
          <w:szCs w:val="24"/>
          <w:lang w:val="en-US"/>
        </w:rPr>
        <w:t>This Act commences immediately after the commencement of</w:t>
      </w:r>
      <w:r w:rsidR="00B71B8F" w:rsidRPr="00CF2B8A">
        <w:rPr>
          <w:sz w:val="22"/>
          <w:szCs w:val="24"/>
          <w:lang w:val="en-US"/>
        </w:rPr>
        <w:t xml:space="preserve"> </w:t>
      </w:r>
      <w:r w:rsidRPr="00CF2B8A">
        <w:rPr>
          <w:sz w:val="22"/>
          <w:szCs w:val="24"/>
          <w:lang w:val="en-US"/>
        </w:rPr>
        <w:t xml:space="preserve">the </w:t>
      </w:r>
      <w:r w:rsidRPr="00CF2B8A">
        <w:rPr>
          <w:i/>
          <w:iCs/>
          <w:sz w:val="22"/>
          <w:szCs w:val="24"/>
          <w:lang w:val="en-US"/>
        </w:rPr>
        <w:t>Social Security Act 1991</w:t>
      </w:r>
      <w:r w:rsidRPr="00CF2B8A">
        <w:rPr>
          <w:sz w:val="22"/>
          <w:szCs w:val="24"/>
          <w:vertAlign w:val="superscript"/>
          <w:lang w:val="en-US"/>
        </w:rPr>
        <w:t>1</w:t>
      </w:r>
      <w:r w:rsidRPr="00CF2B8A">
        <w:rPr>
          <w:i/>
          <w:iCs/>
          <w:sz w:val="22"/>
          <w:szCs w:val="24"/>
          <w:lang w:val="en-US"/>
        </w:rPr>
        <w:t>.</w:t>
      </w:r>
    </w:p>
    <w:p w14:paraId="66F728A3" w14:textId="4AAFDCF1" w:rsidR="006F656E" w:rsidRPr="00CF2B8A" w:rsidRDefault="006F656E" w:rsidP="00206D86">
      <w:pPr>
        <w:shd w:val="clear" w:color="auto" w:fill="FFFFFF"/>
        <w:spacing w:before="120"/>
        <w:jc w:val="both"/>
      </w:pPr>
      <w:r w:rsidRPr="00800B17">
        <w:rPr>
          <w:bCs/>
          <w:szCs w:val="18"/>
          <w:lang w:val="en-US"/>
        </w:rPr>
        <w:t>Note:</w:t>
      </w:r>
      <w:r w:rsidRPr="00CF2B8A">
        <w:rPr>
          <w:szCs w:val="18"/>
          <w:lang w:val="en-US"/>
        </w:rPr>
        <w:t xml:space="preserve"> </w:t>
      </w:r>
      <w:r w:rsidR="007E6EF3" w:rsidRPr="00CF2B8A">
        <w:rPr>
          <w:szCs w:val="18"/>
          <w:lang w:val="en-US"/>
        </w:rPr>
        <w:t>The</w:t>
      </w:r>
      <w:r w:rsidRPr="00CF2B8A">
        <w:rPr>
          <w:szCs w:val="18"/>
          <w:lang w:val="en-US"/>
        </w:rPr>
        <w:t xml:space="preserve"> </w:t>
      </w:r>
      <w:r w:rsidRPr="00CF2B8A">
        <w:rPr>
          <w:i/>
          <w:iCs/>
          <w:szCs w:val="18"/>
          <w:lang w:val="en-US"/>
        </w:rPr>
        <w:t xml:space="preserve">Social Security Act 1991 </w:t>
      </w:r>
      <w:r w:rsidRPr="00CF2B8A">
        <w:rPr>
          <w:szCs w:val="18"/>
          <w:lang w:val="en-US"/>
        </w:rPr>
        <w:t>commences on 1 July 1991.</w:t>
      </w:r>
    </w:p>
    <w:p w14:paraId="32DED4C0" w14:textId="77777777" w:rsidR="006F656E" w:rsidRPr="00CF2B8A" w:rsidRDefault="006F656E" w:rsidP="00206D86">
      <w:pPr>
        <w:shd w:val="clear" w:color="auto" w:fill="FFFFFF"/>
        <w:spacing w:before="120"/>
        <w:jc w:val="both"/>
        <w:rPr>
          <w:sz w:val="22"/>
        </w:rPr>
        <w:sectPr w:rsidR="006F656E" w:rsidRPr="00CF2B8A" w:rsidSect="00CA68B6">
          <w:headerReference w:type="even" r:id="rId24"/>
          <w:headerReference w:type="first" r:id="rId25"/>
          <w:pgSz w:w="12240" w:h="15840" w:code="1"/>
          <w:pgMar w:top="1440" w:right="1440" w:bottom="1440" w:left="1440" w:header="720" w:footer="720" w:gutter="0"/>
          <w:cols w:space="60"/>
          <w:noEndnote/>
          <w:titlePg/>
          <w:docGrid w:linePitch="272"/>
        </w:sectPr>
      </w:pPr>
    </w:p>
    <w:p w14:paraId="299493EE" w14:textId="77777777" w:rsidR="006F656E" w:rsidRPr="00800B17" w:rsidRDefault="006F656E" w:rsidP="009F7CC1">
      <w:pPr>
        <w:shd w:val="clear" w:color="auto" w:fill="FFFFFF"/>
        <w:spacing w:before="120"/>
        <w:ind w:left="3062" w:hanging="3062"/>
        <w:jc w:val="center"/>
        <w:rPr>
          <w:sz w:val="24"/>
        </w:rPr>
      </w:pPr>
      <w:r w:rsidRPr="00800B17">
        <w:rPr>
          <w:b/>
          <w:bCs/>
          <w:sz w:val="24"/>
          <w:szCs w:val="24"/>
          <w:lang w:val="en-US"/>
        </w:rPr>
        <w:lastRenderedPageBreak/>
        <w:t>PART 2</w:t>
      </w:r>
      <w:r w:rsidRPr="00800B17">
        <w:rPr>
          <w:rFonts w:eastAsia="Times New Roman"/>
          <w:b/>
          <w:bCs/>
          <w:sz w:val="24"/>
          <w:szCs w:val="24"/>
          <w:lang w:val="en-US"/>
        </w:rPr>
        <w:t>—AMENDMENTS OF THE SOCIAL SECURITY ACT 1991</w:t>
      </w:r>
    </w:p>
    <w:p w14:paraId="43FBE48E" w14:textId="77777777" w:rsidR="006F656E" w:rsidRPr="00CF2B8A" w:rsidRDefault="006F656E" w:rsidP="00206D86">
      <w:pPr>
        <w:shd w:val="clear" w:color="auto" w:fill="FFFFFF"/>
        <w:spacing w:before="120"/>
        <w:jc w:val="both"/>
        <w:rPr>
          <w:sz w:val="22"/>
        </w:rPr>
      </w:pPr>
      <w:r w:rsidRPr="00CF2B8A">
        <w:rPr>
          <w:b/>
          <w:bCs/>
          <w:sz w:val="22"/>
          <w:szCs w:val="24"/>
          <w:lang w:val="en-US"/>
        </w:rPr>
        <w:t>Principal Act</w:t>
      </w:r>
    </w:p>
    <w:p w14:paraId="317C0649" w14:textId="77777777" w:rsidR="006F656E" w:rsidRPr="00CF2B8A" w:rsidRDefault="006F656E" w:rsidP="00206D86">
      <w:pPr>
        <w:numPr>
          <w:ilvl w:val="0"/>
          <w:numId w:val="1"/>
        </w:numPr>
        <w:shd w:val="clear" w:color="auto" w:fill="FFFFFF"/>
        <w:tabs>
          <w:tab w:val="left" w:pos="638"/>
        </w:tabs>
        <w:spacing w:before="120"/>
        <w:ind w:left="336"/>
        <w:jc w:val="both"/>
        <w:rPr>
          <w:b/>
          <w:bCs/>
          <w:sz w:val="22"/>
          <w:szCs w:val="24"/>
          <w:lang w:val="en-US"/>
        </w:rPr>
      </w:pPr>
      <w:r w:rsidRPr="00CF2B8A">
        <w:rPr>
          <w:sz w:val="22"/>
          <w:szCs w:val="24"/>
          <w:lang w:val="en-US"/>
        </w:rPr>
        <w:t xml:space="preserve">In this Part, </w:t>
      </w:r>
      <w:r w:rsidRPr="00CF2B8A">
        <w:rPr>
          <w:b/>
          <w:bCs/>
          <w:sz w:val="22"/>
          <w:szCs w:val="24"/>
          <w:lang w:val="en-US"/>
        </w:rPr>
        <w:t xml:space="preserve">“Principal Act” </w:t>
      </w:r>
      <w:r w:rsidRPr="00CF2B8A">
        <w:rPr>
          <w:sz w:val="22"/>
          <w:szCs w:val="24"/>
          <w:lang w:val="en-US"/>
        </w:rPr>
        <w:t xml:space="preserve">means the </w:t>
      </w:r>
      <w:r w:rsidRPr="00CF2B8A">
        <w:rPr>
          <w:i/>
          <w:iCs/>
          <w:sz w:val="22"/>
          <w:szCs w:val="24"/>
          <w:lang w:val="en-US"/>
        </w:rPr>
        <w:t>Social Security Act 1991</w:t>
      </w:r>
      <w:r w:rsidRPr="00CF2B8A">
        <w:rPr>
          <w:sz w:val="22"/>
          <w:szCs w:val="24"/>
          <w:vertAlign w:val="superscript"/>
          <w:lang w:val="en-US"/>
        </w:rPr>
        <w:t>1</w:t>
      </w:r>
      <w:r w:rsidRPr="00CF2B8A">
        <w:rPr>
          <w:sz w:val="22"/>
          <w:szCs w:val="24"/>
          <w:lang w:val="en-US"/>
        </w:rPr>
        <w:t>.</w:t>
      </w:r>
    </w:p>
    <w:p w14:paraId="7E09EB2B" w14:textId="77777777" w:rsidR="006F656E" w:rsidRPr="00CF2B8A" w:rsidRDefault="006F656E" w:rsidP="00206D86">
      <w:pPr>
        <w:numPr>
          <w:ilvl w:val="0"/>
          <w:numId w:val="1"/>
        </w:numPr>
        <w:shd w:val="clear" w:color="auto" w:fill="FFFFFF"/>
        <w:tabs>
          <w:tab w:val="left" w:pos="638"/>
        </w:tabs>
        <w:spacing w:before="120"/>
        <w:ind w:left="14" w:firstLine="322"/>
        <w:jc w:val="both"/>
        <w:rPr>
          <w:b/>
          <w:bCs/>
          <w:sz w:val="22"/>
          <w:szCs w:val="24"/>
          <w:lang w:val="en-US"/>
        </w:rPr>
      </w:pPr>
      <w:r w:rsidRPr="00CF2B8A">
        <w:rPr>
          <w:sz w:val="22"/>
          <w:szCs w:val="24"/>
          <w:lang w:val="en-US"/>
        </w:rPr>
        <w:t>After section 5 of the Principal Act, the following section is inserted:</w:t>
      </w:r>
    </w:p>
    <w:p w14:paraId="5D8FC9DB" w14:textId="77777777" w:rsidR="006F656E" w:rsidRPr="00CF2B8A" w:rsidRDefault="006F656E" w:rsidP="00206D86">
      <w:pPr>
        <w:shd w:val="clear" w:color="auto" w:fill="FFFFFF"/>
        <w:spacing w:before="120"/>
        <w:ind w:left="5"/>
        <w:jc w:val="both"/>
        <w:rPr>
          <w:sz w:val="22"/>
        </w:rPr>
      </w:pPr>
      <w:r w:rsidRPr="00CF2B8A">
        <w:rPr>
          <w:b/>
          <w:bCs/>
          <w:i/>
          <w:iCs/>
          <w:sz w:val="22"/>
          <w:szCs w:val="24"/>
          <w:lang w:val="en-US"/>
        </w:rPr>
        <w:t xml:space="preserve">Family relationships </w:t>
      </w:r>
      <w:r w:rsidRPr="00CF2B8A">
        <w:rPr>
          <w:b/>
          <w:bCs/>
          <w:sz w:val="22"/>
          <w:szCs w:val="24"/>
          <w:lang w:val="en-US"/>
        </w:rPr>
        <w:t>definitions</w:t>
      </w:r>
      <w:r w:rsidRPr="00CF2B8A">
        <w:rPr>
          <w:rFonts w:eastAsia="Times New Roman"/>
          <w:sz w:val="22"/>
          <w:szCs w:val="24"/>
          <w:lang w:val="en-US"/>
        </w:rPr>
        <w:t>—J</w:t>
      </w:r>
      <w:r w:rsidRPr="00CF2B8A">
        <w:rPr>
          <w:rFonts w:eastAsia="Times New Roman"/>
          <w:b/>
          <w:bCs/>
          <w:sz w:val="22"/>
          <w:szCs w:val="24"/>
          <w:lang w:val="en-US"/>
        </w:rPr>
        <w:t>SA and NSA</w:t>
      </w:r>
    </w:p>
    <w:p w14:paraId="703FAC80" w14:textId="77777777" w:rsidR="006F656E" w:rsidRPr="00CF2B8A" w:rsidRDefault="006F656E" w:rsidP="00206D86">
      <w:pPr>
        <w:shd w:val="clear" w:color="auto" w:fill="FFFFFF"/>
        <w:spacing w:before="120"/>
        <w:ind w:left="350"/>
        <w:jc w:val="both"/>
        <w:rPr>
          <w:sz w:val="22"/>
        </w:rPr>
      </w:pPr>
      <w:r w:rsidRPr="00CF2B8A">
        <w:rPr>
          <w:smallCaps/>
          <w:sz w:val="22"/>
          <w:szCs w:val="24"/>
          <w:lang w:val="en-US"/>
        </w:rPr>
        <w:t xml:space="preserve">“5a. </w:t>
      </w:r>
      <w:r w:rsidRPr="00CF2B8A">
        <w:rPr>
          <w:sz w:val="22"/>
          <w:szCs w:val="24"/>
          <w:lang w:val="en-US"/>
        </w:rPr>
        <w:t>In Parts 2.11 and 2.12, unless the contrary intention appears:</w:t>
      </w:r>
    </w:p>
    <w:p w14:paraId="55C99173" w14:textId="77777777" w:rsidR="006F656E" w:rsidRPr="00CF2B8A" w:rsidRDefault="006F656E" w:rsidP="00206D86">
      <w:pPr>
        <w:shd w:val="clear" w:color="auto" w:fill="FFFFFF"/>
        <w:spacing w:before="120"/>
        <w:ind w:left="14"/>
        <w:jc w:val="both"/>
        <w:rPr>
          <w:sz w:val="22"/>
        </w:rPr>
      </w:pPr>
      <w:r w:rsidRPr="00CF2B8A">
        <w:rPr>
          <w:b/>
          <w:bCs/>
          <w:sz w:val="22"/>
          <w:szCs w:val="24"/>
          <w:lang w:val="en-US"/>
        </w:rPr>
        <w:t xml:space="preserve">‘family member’ </w:t>
      </w:r>
      <w:r w:rsidRPr="00CF2B8A">
        <w:rPr>
          <w:sz w:val="22"/>
          <w:szCs w:val="24"/>
          <w:lang w:val="en-US"/>
        </w:rPr>
        <w:t>in relation to a person means:</w:t>
      </w:r>
    </w:p>
    <w:p w14:paraId="30DDD8CC" w14:textId="77777777" w:rsidR="006F656E" w:rsidRPr="00CF2B8A" w:rsidRDefault="006F656E" w:rsidP="00206D86">
      <w:pPr>
        <w:numPr>
          <w:ilvl w:val="0"/>
          <w:numId w:val="2"/>
        </w:numPr>
        <w:shd w:val="clear" w:color="auto" w:fill="FFFFFF"/>
        <w:tabs>
          <w:tab w:val="left" w:pos="787"/>
        </w:tabs>
        <w:spacing w:before="120"/>
        <w:ind w:left="398"/>
        <w:jc w:val="both"/>
        <w:rPr>
          <w:sz w:val="22"/>
          <w:szCs w:val="24"/>
          <w:lang w:val="en-US"/>
        </w:rPr>
      </w:pPr>
      <w:r w:rsidRPr="00CF2B8A">
        <w:rPr>
          <w:sz w:val="22"/>
          <w:szCs w:val="24"/>
          <w:lang w:val="en-US"/>
        </w:rPr>
        <w:t>the partner, father or mother of the person; or</w:t>
      </w:r>
    </w:p>
    <w:p w14:paraId="49D2D2CA" w14:textId="77777777" w:rsidR="006F656E" w:rsidRPr="00CF2B8A" w:rsidRDefault="006F656E" w:rsidP="00206D86">
      <w:pPr>
        <w:numPr>
          <w:ilvl w:val="0"/>
          <w:numId w:val="2"/>
        </w:numPr>
        <w:shd w:val="clear" w:color="auto" w:fill="FFFFFF"/>
        <w:tabs>
          <w:tab w:val="left" w:pos="787"/>
        </w:tabs>
        <w:spacing w:before="120"/>
        <w:ind w:left="398"/>
        <w:jc w:val="both"/>
        <w:rPr>
          <w:sz w:val="22"/>
          <w:szCs w:val="24"/>
          <w:lang w:val="en-US"/>
        </w:rPr>
      </w:pPr>
      <w:r w:rsidRPr="00CF2B8A">
        <w:rPr>
          <w:sz w:val="22"/>
          <w:szCs w:val="24"/>
          <w:lang w:val="en-US"/>
        </w:rPr>
        <w:t>a sister, brother or child of the person; or</w:t>
      </w:r>
    </w:p>
    <w:p w14:paraId="37ED7091" w14:textId="77777777" w:rsidR="006F656E" w:rsidRPr="00CF2B8A" w:rsidRDefault="006F656E" w:rsidP="00206D86">
      <w:pPr>
        <w:numPr>
          <w:ilvl w:val="0"/>
          <w:numId w:val="2"/>
        </w:numPr>
        <w:shd w:val="clear" w:color="auto" w:fill="FFFFFF"/>
        <w:tabs>
          <w:tab w:val="left" w:pos="787"/>
        </w:tabs>
        <w:spacing w:before="120"/>
        <w:ind w:left="787" w:hanging="389"/>
        <w:jc w:val="both"/>
        <w:rPr>
          <w:sz w:val="22"/>
          <w:szCs w:val="24"/>
          <w:lang w:val="en-US"/>
        </w:rPr>
      </w:pPr>
      <w:r w:rsidRPr="00CF2B8A">
        <w:rPr>
          <w:sz w:val="22"/>
          <w:szCs w:val="24"/>
          <w:lang w:val="en-US"/>
        </w:rPr>
        <w:t>another person who the Secretary considers should be treated for the purposes of those Parts as one of the person’s relations described in paragraph (a) or (b).”.</w:t>
      </w:r>
    </w:p>
    <w:p w14:paraId="2B0434B5" w14:textId="77777777" w:rsidR="006F656E" w:rsidRPr="00CF2B8A" w:rsidRDefault="006F656E" w:rsidP="00206D86">
      <w:pPr>
        <w:shd w:val="clear" w:color="auto" w:fill="FFFFFF"/>
        <w:tabs>
          <w:tab w:val="left" w:pos="638"/>
        </w:tabs>
        <w:spacing w:before="120"/>
        <w:ind w:left="14" w:firstLine="322"/>
        <w:jc w:val="both"/>
        <w:rPr>
          <w:sz w:val="22"/>
        </w:rPr>
      </w:pPr>
      <w:r w:rsidRPr="00CF2B8A">
        <w:rPr>
          <w:b/>
          <w:bCs/>
          <w:sz w:val="22"/>
          <w:szCs w:val="24"/>
          <w:lang w:val="en-US"/>
        </w:rPr>
        <w:t>5.</w:t>
      </w:r>
      <w:r w:rsidRPr="00CF2B8A">
        <w:rPr>
          <w:sz w:val="22"/>
          <w:szCs w:val="24"/>
          <w:lang w:val="en-US"/>
        </w:rPr>
        <w:tab/>
        <w:t>After section 14 of the Principal Act the following section is</w:t>
      </w:r>
      <w:r w:rsidR="00B71B8F" w:rsidRPr="00CF2B8A">
        <w:rPr>
          <w:sz w:val="22"/>
          <w:szCs w:val="24"/>
          <w:lang w:val="en-US"/>
        </w:rPr>
        <w:t xml:space="preserve"> </w:t>
      </w:r>
      <w:r w:rsidRPr="00CF2B8A">
        <w:rPr>
          <w:sz w:val="22"/>
          <w:szCs w:val="24"/>
          <w:lang w:val="en-US"/>
        </w:rPr>
        <w:t>inserted:</w:t>
      </w:r>
    </w:p>
    <w:p w14:paraId="5B66C8E9" w14:textId="77777777" w:rsidR="006F656E" w:rsidRPr="00CF2B8A" w:rsidRDefault="006F656E" w:rsidP="00206D86">
      <w:pPr>
        <w:shd w:val="clear" w:color="auto" w:fill="FFFFFF"/>
        <w:spacing w:before="120"/>
        <w:ind w:left="10"/>
        <w:jc w:val="both"/>
        <w:rPr>
          <w:sz w:val="22"/>
        </w:rPr>
      </w:pPr>
      <w:r w:rsidRPr="00CF2B8A">
        <w:rPr>
          <w:b/>
          <w:bCs/>
          <w:i/>
          <w:iCs/>
          <w:sz w:val="22"/>
          <w:szCs w:val="24"/>
          <w:lang w:val="en-US"/>
        </w:rPr>
        <w:t xml:space="preserve">Social security benefit liquid assets test </w:t>
      </w:r>
      <w:r w:rsidRPr="00CF2B8A">
        <w:rPr>
          <w:b/>
          <w:bCs/>
          <w:sz w:val="22"/>
          <w:szCs w:val="24"/>
          <w:lang w:val="en-US"/>
        </w:rPr>
        <w:t>definitions</w:t>
      </w:r>
    </w:p>
    <w:p w14:paraId="11368596" w14:textId="77777777" w:rsidR="006F656E" w:rsidRPr="00CF2B8A" w:rsidRDefault="006F656E" w:rsidP="00206D86">
      <w:pPr>
        <w:shd w:val="clear" w:color="auto" w:fill="FFFFFF"/>
        <w:spacing w:before="120"/>
        <w:ind w:left="360"/>
        <w:jc w:val="both"/>
        <w:rPr>
          <w:sz w:val="22"/>
        </w:rPr>
      </w:pPr>
      <w:r w:rsidRPr="00CF2B8A">
        <w:rPr>
          <w:smallCaps/>
          <w:sz w:val="22"/>
          <w:szCs w:val="24"/>
          <w:lang w:val="en-US"/>
        </w:rPr>
        <w:t xml:space="preserve">“14a. </w:t>
      </w:r>
      <w:r w:rsidRPr="00CF2B8A">
        <w:rPr>
          <w:sz w:val="22"/>
          <w:szCs w:val="24"/>
          <w:lang w:val="en-US"/>
        </w:rPr>
        <w:t>(1) In this Act, unless the contrary intention appears:</w:t>
      </w:r>
    </w:p>
    <w:p w14:paraId="73AF9764" w14:textId="23881610" w:rsidR="006F656E" w:rsidRPr="00CF2B8A" w:rsidRDefault="006F656E" w:rsidP="00206D86">
      <w:pPr>
        <w:shd w:val="clear" w:color="auto" w:fill="FFFFFF"/>
        <w:spacing w:before="120"/>
        <w:ind w:left="24"/>
        <w:jc w:val="both"/>
        <w:rPr>
          <w:sz w:val="22"/>
        </w:rPr>
      </w:pPr>
      <w:r w:rsidRPr="00CF2B8A">
        <w:rPr>
          <w:b/>
          <w:bCs/>
          <w:sz w:val="22"/>
          <w:szCs w:val="24"/>
          <w:lang w:val="en-US"/>
        </w:rPr>
        <w:t xml:space="preserve">‘liquid </w:t>
      </w:r>
      <w:r w:rsidRPr="00800B17">
        <w:rPr>
          <w:b/>
          <w:sz w:val="22"/>
          <w:szCs w:val="24"/>
          <w:lang w:val="en-US"/>
        </w:rPr>
        <w:t>assets’</w:t>
      </w:r>
      <w:r w:rsidRPr="00CF2B8A">
        <w:rPr>
          <w:sz w:val="22"/>
          <w:szCs w:val="24"/>
          <w:lang w:val="en-US"/>
        </w:rPr>
        <w:t>, in relation to a person, means the person’s cash and readily realisable assets, and includes:</w:t>
      </w:r>
    </w:p>
    <w:p w14:paraId="324FD79B" w14:textId="2123B67B" w:rsidR="006F656E" w:rsidRPr="00CF2B8A" w:rsidRDefault="006F656E" w:rsidP="00206D86">
      <w:pPr>
        <w:numPr>
          <w:ilvl w:val="0"/>
          <w:numId w:val="3"/>
        </w:numPr>
        <w:shd w:val="clear" w:color="auto" w:fill="FFFFFF"/>
        <w:tabs>
          <w:tab w:val="left" w:pos="792"/>
        </w:tabs>
        <w:spacing w:before="120"/>
        <w:ind w:left="792" w:hanging="389"/>
        <w:jc w:val="both"/>
        <w:rPr>
          <w:sz w:val="22"/>
          <w:szCs w:val="24"/>
          <w:lang w:val="en-US"/>
        </w:rPr>
      </w:pPr>
      <w:r w:rsidRPr="00CF2B8A">
        <w:rPr>
          <w:sz w:val="22"/>
          <w:szCs w:val="24"/>
          <w:lang w:val="en-US"/>
        </w:rPr>
        <w:t xml:space="preserve">the person’s shares and debentures in a public company within the meaning of the </w:t>
      </w:r>
      <w:r w:rsidRPr="00CF2B8A">
        <w:rPr>
          <w:i/>
          <w:iCs/>
          <w:sz w:val="22"/>
          <w:szCs w:val="24"/>
          <w:lang w:val="en-US"/>
        </w:rPr>
        <w:t>Companies Act 1981</w:t>
      </w:r>
      <w:r w:rsidRPr="00800B17">
        <w:rPr>
          <w:iCs/>
          <w:sz w:val="22"/>
          <w:szCs w:val="24"/>
          <w:lang w:val="en-US"/>
        </w:rPr>
        <w:t>;</w:t>
      </w:r>
      <w:r w:rsidRPr="00CF2B8A">
        <w:rPr>
          <w:i/>
          <w:iCs/>
          <w:sz w:val="22"/>
          <w:szCs w:val="24"/>
          <w:lang w:val="en-US"/>
        </w:rPr>
        <w:t xml:space="preserve"> </w:t>
      </w:r>
      <w:r w:rsidRPr="00CF2B8A">
        <w:rPr>
          <w:sz w:val="22"/>
          <w:szCs w:val="24"/>
          <w:lang w:val="en-US"/>
        </w:rPr>
        <w:t>and</w:t>
      </w:r>
    </w:p>
    <w:p w14:paraId="3C0F2DF3" w14:textId="77777777" w:rsidR="006F656E" w:rsidRPr="00CF2B8A" w:rsidRDefault="006F656E" w:rsidP="00206D86">
      <w:pPr>
        <w:numPr>
          <w:ilvl w:val="0"/>
          <w:numId w:val="3"/>
        </w:numPr>
        <w:shd w:val="clear" w:color="auto" w:fill="FFFFFF"/>
        <w:tabs>
          <w:tab w:val="left" w:pos="792"/>
        </w:tabs>
        <w:spacing w:before="120"/>
        <w:ind w:left="792" w:hanging="389"/>
        <w:jc w:val="both"/>
        <w:rPr>
          <w:sz w:val="22"/>
          <w:szCs w:val="24"/>
          <w:lang w:val="en-US"/>
        </w:rPr>
      </w:pPr>
      <w:r w:rsidRPr="00CF2B8A">
        <w:rPr>
          <w:sz w:val="22"/>
          <w:szCs w:val="24"/>
          <w:lang w:val="en-US"/>
        </w:rPr>
        <w:t>amounts deposited with, or lent to, a bank or other financial institution by the person (whether or not the amount can be withdrawn or repaid immediately); and</w:t>
      </w:r>
    </w:p>
    <w:p w14:paraId="2D62988C" w14:textId="77777777" w:rsidR="006F656E" w:rsidRPr="00CF2B8A" w:rsidRDefault="006F656E" w:rsidP="00206D86">
      <w:pPr>
        <w:numPr>
          <w:ilvl w:val="0"/>
          <w:numId w:val="3"/>
        </w:numPr>
        <w:shd w:val="clear" w:color="auto" w:fill="FFFFFF"/>
        <w:tabs>
          <w:tab w:val="left" w:pos="792"/>
        </w:tabs>
        <w:spacing w:before="120"/>
        <w:ind w:left="792" w:hanging="389"/>
        <w:jc w:val="both"/>
        <w:rPr>
          <w:sz w:val="22"/>
          <w:szCs w:val="24"/>
          <w:lang w:val="en-US"/>
        </w:rPr>
      </w:pPr>
      <w:r w:rsidRPr="00CF2B8A">
        <w:rPr>
          <w:sz w:val="22"/>
          <w:szCs w:val="24"/>
          <w:lang w:val="en-US"/>
        </w:rPr>
        <w:t>amounts due, and able to be paid, to the person by, or on behalf of, a former employer of the person;</w:t>
      </w:r>
    </w:p>
    <w:p w14:paraId="3A830176" w14:textId="77777777" w:rsidR="006F656E" w:rsidRPr="00CF2B8A" w:rsidRDefault="006F656E" w:rsidP="00206D86">
      <w:pPr>
        <w:shd w:val="clear" w:color="auto" w:fill="FFFFFF"/>
        <w:spacing w:before="120"/>
        <w:ind w:left="24"/>
        <w:jc w:val="both"/>
        <w:rPr>
          <w:sz w:val="22"/>
        </w:rPr>
      </w:pPr>
      <w:r w:rsidRPr="00CF2B8A">
        <w:rPr>
          <w:sz w:val="22"/>
          <w:szCs w:val="24"/>
          <w:lang w:val="en-US"/>
        </w:rPr>
        <w:t>but does not include an amount that is a qualifying eligible termination payment for the purposes of Subdivision AA of Part III of the Income Tax Assessment Act;</w:t>
      </w:r>
    </w:p>
    <w:p w14:paraId="4EDBD419" w14:textId="4172190C" w:rsidR="006F656E" w:rsidRPr="00CF2B8A" w:rsidRDefault="006F656E" w:rsidP="00206D86">
      <w:pPr>
        <w:shd w:val="clear" w:color="auto" w:fill="FFFFFF"/>
        <w:spacing w:before="120"/>
        <w:ind w:left="24"/>
        <w:jc w:val="both"/>
        <w:rPr>
          <w:sz w:val="22"/>
        </w:rPr>
      </w:pPr>
      <w:r w:rsidRPr="00CF2B8A">
        <w:rPr>
          <w:b/>
          <w:bCs/>
          <w:sz w:val="22"/>
          <w:szCs w:val="24"/>
          <w:lang w:val="en-US"/>
        </w:rPr>
        <w:t>‘maximum reserve’</w:t>
      </w:r>
      <w:r w:rsidRPr="00800B17">
        <w:rPr>
          <w:bCs/>
          <w:sz w:val="22"/>
          <w:szCs w:val="24"/>
          <w:lang w:val="en-US"/>
        </w:rPr>
        <w:t>,</w:t>
      </w:r>
      <w:r w:rsidRPr="00CF2B8A">
        <w:rPr>
          <w:b/>
          <w:bCs/>
          <w:sz w:val="22"/>
          <w:szCs w:val="24"/>
          <w:lang w:val="en-US"/>
        </w:rPr>
        <w:t xml:space="preserve"> </w:t>
      </w:r>
      <w:r w:rsidRPr="00CF2B8A">
        <w:rPr>
          <w:sz w:val="22"/>
          <w:szCs w:val="24"/>
          <w:lang w:val="en-US"/>
        </w:rPr>
        <w:t>in relation to a person, means:</w:t>
      </w:r>
    </w:p>
    <w:p w14:paraId="6264A0D1" w14:textId="77777777" w:rsidR="006F656E" w:rsidRPr="00CF2B8A" w:rsidRDefault="006F656E" w:rsidP="00206D86">
      <w:pPr>
        <w:numPr>
          <w:ilvl w:val="0"/>
          <w:numId w:val="4"/>
        </w:numPr>
        <w:shd w:val="clear" w:color="auto" w:fill="FFFFFF"/>
        <w:tabs>
          <w:tab w:val="left" w:pos="806"/>
        </w:tabs>
        <w:spacing w:before="120"/>
        <w:ind w:left="806" w:hanging="394"/>
        <w:jc w:val="both"/>
        <w:rPr>
          <w:sz w:val="22"/>
          <w:szCs w:val="24"/>
          <w:lang w:val="en-US"/>
        </w:rPr>
      </w:pPr>
      <w:r w:rsidRPr="00CF2B8A">
        <w:rPr>
          <w:sz w:val="22"/>
          <w:szCs w:val="24"/>
          <w:lang w:val="en-US"/>
        </w:rPr>
        <w:t>if the person is not a member of a couple and does not have a dependent child</w:t>
      </w:r>
      <w:r w:rsidRPr="00CF2B8A">
        <w:rPr>
          <w:rFonts w:eastAsia="Times New Roman"/>
          <w:sz w:val="22"/>
          <w:szCs w:val="24"/>
          <w:lang w:val="en-US"/>
        </w:rPr>
        <w:t>—$5,000; or</w:t>
      </w:r>
    </w:p>
    <w:p w14:paraId="497A54AE" w14:textId="77777777" w:rsidR="006F656E" w:rsidRPr="00CF2B8A" w:rsidRDefault="006F656E" w:rsidP="00206D86">
      <w:pPr>
        <w:numPr>
          <w:ilvl w:val="0"/>
          <w:numId w:val="5"/>
        </w:numPr>
        <w:shd w:val="clear" w:color="auto" w:fill="FFFFFF"/>
        <w:tabs>
          <w:tab w:val="left" w:pos="806"/>
        </w:tabs>
        <w:spacing w:before="120"/>
        <w:ind w:left="413"/>
        <w:jc w:val="both"/>
        <w:rPr>
          <w:sz w:val="22"/>
          <w:szCs w:val="24"/>
          <w:lang w:val="en-US"/>
        </w:rPr>
      </w:pPr>
      <w:r w:rsidRPr="00CF2B8A">
        <w:rPr>
          <w:sz w:val="22"/>
          <w:szCs w:val="24"/>
          <w:lang w:val="en-US"/>
        </w:rPr>
        <w:t>in any other case</w:t>
      </w:r>
      <w:r w:rsidRPr="00CF2B8A">
        <w:rPr>
          <w:rFonts w:eastAsia="Times New Roman"/>
          <w:sz w:val="22"/>
          <w:szCs w:val="24"/>
          <w:lang w:val="en-US"/>
        </w:rPr>
        <w:t>—$10,000.</w:t>
      </w:r>
    </w:p>
    <w:p w14:paraId="750F807B" w14:textId="77777777" w:rsidR="006F656E" w:rsidRPr="00CF2B8A" w:rsidRDefault="006F656E" w:rsidP="00206D86">
      <w:pPr>
        <w:shd w:val="clear" w:color="auto" w:fill="FFFFFF"/>
        <w:spacing w:before="120"/>
        <w:ind w:left="29" w:firstLine="341"/>
        <w:jc w:val="both"/>
        <w:rPr>
          <w:sz w:val="22"/>
        </w:rPr>
      </w:pPr>
      <w:r w:rsidRPr="00CF2B8A">
        <w:rPr>
          <w:sz w:val="22"/>
          <w:szCs w:val="24"/>
          <w:lang w:val="en-US"/>
        </w:rPr>
        <w:t>“(2) For the purposes of this Act, a person’s liquid assets are to be taken to include:</w:t>
      </w:r>
    </w:p>
    <w:p w14:paraId="6EC0F6C0" w14:textId="77777777" w:rsidR="006F656E" w:rsidRPr="00CF2B8A" w:rsidRDefault="006F656E" w:rsidP="00206D86">
      <w:pPr>
        <w:numPr>
          <w:ilvl w:val="0"/>
          <w:numId w:val="6"/>
        </w:numPr>
        <w:shd w:val="clear" w:color="auto" w:fill="FFFFFF"/>
        <w:tabs>
          <w:tab w:val="left" w:pos="806"/>
        </w:tabs>
        <w:spacing w:before="120"/>
        <w:ind w:left="413"/>
        <w:jc w:val="both"/>
        <w:rPr>
          <w:sz w:val="22"/>
          <w:szCs w:val="24"/>
          <w:lang w:val="en-US"/>
        </w:rPr>
      </w:pPr>
      <w:r w:rsidRPr="00CF2B8A">
        <w:rPr>
          <w:sz w:val="22"/>
          <w:szCs w:val="24"/>
          <w:lang w:val="en-US"/>
        </w:rPr>
        <w:t>the liquid assets of the person’s partner; and</w:t>
      </w:r>
    </w:p>
    <w:p w14:paraId="7BC71E8E" w14:textId="77777777" w:rsidR="006F656E" w:rsidRPr="00CF2B8A" w:rsidRDefault="006F656E" w:rsidP="00206D86">
      <w:pPr>
        <w:numPr>
          <w:ilvl w:val="0"/>
          <w:numId w:val="6"/>
        </w:numPr>
        <w:shd w:val="clear" w:color="auto" w:fill="FFFFFF"/>
        <w:tabs>
          <w:tab w:val="left" w:pos="806"/>
        </w:tabs>
        <w:spacing w:before="120"/>
        <w:ind w:left="413"/>
        <w:jc w:val="both"/>
        <w:rPr>
          <w:sz w:val="22"/>
          <w:szCs w:val="24"/>
          <w:lang w:val="en-US"/>
        </w:rPr>
      </w:pPr>
      <w:r w:rsidRPr="00CF2B8A">
        <w:rPr>
          <w:sz w:val="22"/>
          <w:szCs w:val="24"/>
          <w:lang w:val="en-US"/>
        </w:rPr>
        <w:t>the liquid assets of the person and the person’s partner.</w:t>
      </w:r>
    </w:p>
    <w:p w14:paraId="20EC22B3" w14:textId="77777777" w:rsidR="006F656E" w:rsidRPr="00CF2B8A" w:rsidRDefault="006F656E" w:rsidP="00206D86">
      <w:pPr>
        <w:numPr>
          <w:ilvl w:val="0"/>
          <w:numId w:val="6"/>
        </w:numPr>
        <w:shd w:val="clear" w:color="auto" w:fill="FFFFFF"/>
        <w:tabs>
          <w:tab w:val="left" w:pos="806"/>
        </w:tabs>
        <w:spacing w:before="120"/>
        <w:ind w:left="413"/>
        <w:jc w:val="both"/>
        <w:rPr>
          <w:sz w:val="22"/>
          <w:szCs w:val="24"/>
          <w:lang w:val="en-US"/>
        </w:rPr>
        <w:sectPr w:rsidR="006F656E" w:rsidRPr="00CF2B8A" w:rsidSect="00CF2B8A">
          <w:headerReference w:type="first" r:id="rId26"/>
          <w:pgSz w:w="12240" w:h="15840" w:code="1"/>
          <w:pgMar w:top="1440" w:right="1440" w:bottom="1440" w:left="1440" w:header="720" w:footer="720" w:gutter="0"/>
          <w:cols w:space="60"/>
          <w:noEndnote/>
          <w:titlePg/>
          <w:docGrid w:linePitch="272"/>
        </w:sectPr>
      </w:pPr>
    </w:p>
    <w:p w14:paraId="1DFC0346" w14:textId="77777777" w:rsidR="006F656E" w:rsidRPr="00CF2B8A" w:rsidRDefault="006F656E" w:rsidP="00206D86">
      <w:pPr>
        <w:shd w:val="clear" w:color="auto" w:fill="FFFFFF"/>
        <w:spacing w:before="120"/>
        <w:ind w:left="331"/>
        <w:jc w:val="both"/>
        <w:rPr>
          <w:sz w:val="22"/>
        </w:rPr>
      </w:pPr>
      <w:r w:rsidRPr="00CF2B8A">
        <w:rPr>
          <w:sz w:val="22"/>
          <w:szCs w:val="24"/>
          <w:lang w:val="en-US"/>
        </w:rPr>
        <w:lastRenderedPageBreak/>
        <w:t>“(3) If:</w:t>
      </w:r>
    </w:p>
    <w:p w14:paraId="68164A87" w14:textId="77777777" w:rsidR="006F656E" w:rsidRPr="00CF2B8A" w:rsidRDefault="006F656E" w:rsidP="00206D86">
      <w:pPr>
        <w:numPr>
          <w:ilvl w:val="0"/>
          <w:numId w:val="7"/>
        </w:numPr>
        <w:shd w:val="clear" w:color="auto" w:fill="FFFFFF"/>
        <w:tabs>
          <w:tab w:val="left" w:pos="782"/>
        </w:tabs>
        <w:spacing w:before="120"/>
        <w:ind w:left="782" w:hanging="384"/>
        <w:jc w:val="both"/>
        <w:rPr>
          <w:sz w:val="22"/>
          <w:szCs w:val="24"/>
          <w:lang w:val="en-US"/>
        </w:rPr>
      </w:pPr>
      <w:r w:rsidRPr="00CF2B8A">
        <w:rPr>
          <w:sz w:val="22"/>
          <w:szCs w:val="24"/>
          <w:lang w:val="en-US"/>
        </w:rPr>
        <w:t>during the 4 weeks immediately before a person claims job search allowance, newstart allowance or sickness benefit, the person or the person’s partner transfers liquid assets to a person of any age who is the natural or adopted child of the person or the partner; and</w:t>
      </w:r>
    </w:p>
    <w:p w14:paraId="3A35FC6D" w14:textId="77777777" w:rsidR="006F656E" w:rsidRPr="00CF2B8A" w:rsidRDefault="006F656E" w:rsidP="00206D86">
      <w:pPr>
        <w:numPr>
          <w:ilvl w:val="0"/>
          <w:numId w:val="7"/>
        </w:numPr>
        <w:shd w:val="clear" w:color="auto" w:fill="FFFFFF"/>
        <w:tabs>
          <w:tab w:val="left" w:pos="782"/>
        </w:tabs>
        <w:spacing w:before="120"/>
        <w:ind w:left="398"/>
        <w:jc w:val="both"/>
        <w:rPr>
          <w:sz w:val="22"/>
          <w:szCs w:val="24"/>
          <w:lang w:val="en-US"/>
        </w:rPr>
      </w:pPr>
      <w:r w:rsidRPr="00CF2B8A">
        <w:rPr>
          <w:sz w:val="22"/>
          <w:szCs w:val="24"/>
          <w:lang w:val="en-US"/>
        </w:rPr>
        <w:t>either:</w:t>
      </w:r>
    </w:p>
    <w:p w14:paraId="4421C434" w14:textId="77777777" w:rsidR="006F656E" w:rsidRPr="00CF2B8A" w:rsidRDefault="006F656E" w:rsidP="00206D86">
      <w:pPr>
        <w:shd w:val="clear" w:color="auto" w:fill="FFFFFF"/>
        <w:spacing w:before="120"/>
        <w:ind w:left="1445" w:hanging="341"/>
        <w:jc w:val="both"/>
        <w:rPr>
          <w:sz w:val="22"/>
        </w:rPr>
      </w:pPr>
      <w:r w:rsidRPr="00CF2B8A">
        <w:rPr>
          <w:sz w:val="22"/>
          <w:szCs w:val="24"/>
          <w:lang w:val="en-US"/>
        </w:rPr>
        <w:t>(i) the person transferring receives no consideration or inadequate consideration, in money or money’s worth for the transfer; or</w:t>
      </w:r>
    </w:p>
    <w:p w14:paraId="5E70DA3A" w14:textId="77777777" w:rsidR="006F656E" w:rsidRPr="00CF2B8A" w:rsidRDefault="006F656E" w:rsidP="00206D86">
      <w:pPr>
        <w:shd w:val="clear" w:color="auto" w:fill="FFFFFF"/>
        <w:spacing w:before="120"/>
        <w:ind w:left="1440" w:hanging="408"/>
        <w:jc w:val="both"/>
        <w:rPr>
          <w:sz w:val="22"/>
        </w:rPr>
      </w:pPr>
      <w:r w:rsidRPr="00CF2B8A">
        <w:rPr>
          <w:sz w:val="22"/>
          <w:szCs w:val="24"/>
          <w:lang w:val="en-US"/>
        </w:rPr>
        <w:t>(ii) the Secretary is satisfied that the purpose, or the dominant purpose, of the transfer was to enable the claimant to obtain job search allowance, newstart allowance or sickness benefit;</w:t>
      </w:r>
    </w:p>
    <w:p w14:paraId="2A70CD05" w14:textId="77777777" w:rsidR="006F656E" w:rsidRPr="00CF2B8A" w:rsidRDefault="006F656E" w:rsidP="00206D86">
      <w:pPr>
        <w:shd w:val="clear" w:color="auto" w:fill="FFFFFF"/>
        <w:spacing w:before="120"/>
        <w:ind w:left="19"/>
        <w:jc w:val="both"/>
        <w:rPr>
          <w:sz w:val="22"/>
        </w:rPr>
      </w:pPr>
      <w:r w:rsidRPr="00CF2B8A">
        <w:rPr>
          <w:sz w:val="22"/>
          <w:szCs w:val="24"/>
          <w:lang w:val="en-US"/>
        </w:rPr>
        <w:t>then the transfer is to be taken, for the purposes of this section, not to have occurred.”.</w:t>
      </w:r>
    </w:p>
    <w:p w14:paraId="44760C83" w14:textId="77777777" w:rsidR="006F656E" w:rsidRPr="00CF2B8A" w:rsidRDefault="006F656E" w:rsidP="00206D86">
      <w:pPr>
        <w:shd w:val="clear" w:color="auto" w:fill="FFFFFF"/>
        <w:spacing w:before="120"/>
        <w:jc w:val="both"/>
        <w:rPr>
          <w:sz w:val="22"/>
        </w:rPr>
      </w:pPr>
      <w:r w:rsidRPr="00CF2B8A">
        <w:rPr>
          <w:b/>
          <w:bCs/>
          <w:sz w:val="22"/>
          <w:szCs w:val="24"/>
          <w:lang w:val="en-US"/>
        </w:rPr>
        <w:t>General definitions</w:t>
      </w:r>
    </w:p>
    <w:p w14:paraId="7FCAD34E" w14:textId="77777777" w:rsidR="006F656E" w:rsidRPr="00CF2B8A" w:rsidRDefault="006F656E" w:rsidP="00206D86">
      <w:pPr>
        <w:shd w:val="clear" w:color="auto" w:fill="FFFFFF"/>
        <w:spacing w:before="120"/>
        <w:ind w:left="331"/>
        <w:jc w:val="both"/>
        <w:rPr>
          <w:sz w:val="22"/>
        </w:rPr>
      </w:pPr>
      <w:r w:rsidRPr="00CF2B8A">
        <w:rPr>
          <w:b/>
          <w:bCs/>
          <w:sz w:val="22"/>
          <w:szCs w:val="24"/>
          <w:lang w:val="en-US"/>
        </w:rPr>
        <w:t xml:space="preserve">6. </w:t>
      </w:r>
      <w:r w:rsidRPr="00CF2B8A">
        <w:rPr>
          <w:sz w:val="22"/>
          <w:szCs w:val="24"/>
          <w:lang w:val="en-US"/>
        </w:rPr>
        <w:t>Section 23 of the Principal Act is amended:</w:t>
      </w:r>
    </w:p>
    <w:p w14:paraId="23194FBF" w14:textId="77777777" w:rsidR="00DE16AC" w:rsidRPr="00CF2B8A" w:rsidRDefault="006F656E" w:rsidP="00206D86">
      <w:pPr>
        <w:shd w:val="clear" w:color="auto" w:fill="FFFFFF"/>
        <w:spacing w:before="120"/>
        <w:ind w:left="768" w:hanging="374"/>
        <w:jc w:val="both"/>
        <w:rPr>
          <w:sz w:val="22"/>
          <w:szCs w:val="24"/>
          <w:lang w:val="en-US"/>
        </w:rPr>
      </w:pPr>
      <w:r w:rsidRPr="00CF2B8A">
        <w:rPr>
          <w:b/>
          <w:bCs/>
          <w:sz w:val="22"/>
          <w:szCs w:val="24"/>
          <w:lang w:val="en-US"/>
        </w:rPr>
        <w:t>(a)</w:t>
      </w:r>
      <w:r w:rsidRPr="00CF2B8A">
        <w:rPr>
          <w:sz w:val="22"/>
          <w:szCs w:val="24"/>
          <w:lang w:val="en-US"/>
        </w:rPr>
        <w:t xml:space="preserve"> by omitting from subsection (1) the definitions of “JSA automatic deferment provision” and “JSA discretionary deferment provision” and substituting the following definitions:</w:t>
      </w:r>
    </w:p>
    <w:p w14:paraId="1D152855" w14:textId="77777777" w:rsidR="006F656E" w:rsidRPr="00CF2B8A" w:rsidRDefault="006F656E" w:rsidP="00DE16AC">
      <w:pPr>
        <w:shd w:val="clear" w:color="auto" w:fill="FFFFFF"/>
        <w:spacing w:before="120"/>
        <w:ind w:left="763"/>
        <w:jc w:val="both"/>
        <w:rPr>
          <w:sz w:val="22"/>
        </w:rPr>
      </w:pPr>
      <w:r w:rsidRPr="00CF2B8A">
        <w:rPr>
          <w:sz w:val="22"/>
          <w:szCs w:val="24"/>
          <w:lang w:val="en-US"/>
        </w:rPr>
        <w:t xml:space="preserve">“ </w:t>
      </w:r>
      <w:r w:rsidRPr="00CF2B8A">
        <w:rPr>
          <w:b/>
          <w:bCs/>
          <w:sz w:val="22"/>
          <w:szCs w:val="24"/>
          <w:lang w:val="en-US"/>
        </w:rPr>
        <w:t xml:space="preserve">‘JSA automatic deferment provision’ </w:t>
      </w:r>
      <w:r w:rsidRPr="00CF2B8A">
        <w:rPr>
          <w:sz w:val="22"/>
          <w:szCs w:val="24"/>
          <w:lang w:val="en-US"/>
        </w:rPr>
        <w:t>(job search allowance deferment provision) means:</w:t>
      </w:r>
    </w:p>
    <w:p w14:paraId="4FB90577" w14:textId="77777777" w:rsidR="006F656E" w:rsidRPr="00CF2B8A" w:rsidRDefault="006F656E" w:rsidP="00206D86">
      <w:pPr>
        <w:numPr>
          <w:ilvl w:val="0"/>
          <w:numId w:val="8"/>
        </w:numPr>
        <w:shd w:val="clear" w:color="auto" w:fill="FFFFFF"/>
        <w:tabs>
          <w:tab w:val="left" w:pos="1416"/>
        </w:tabs>
        <w:spacing w:before="120"/>
        <w:ind w:left="1027"/>
        <w:jc w:val="both"/>
        <w:rPr>
          <w:sz w:val="22"/>
          <w:szCs w:val="24"/>
          <w:lang w:val="en-US"/>
        </w:rPr>
      </w:pPr>
      <w:r w:rsidRPr="00CF2B8A">
        <w:rPr>
          <w:sz w:val="22"/>
          <w:szCs w:val="24"/>
          <w:lang w:val="en-US"/>
        </w:rPr>
        <w:t>subsection 542 (1) (failure to satisfy activity test); or</w:t>
      </w:r>
    </w:p>
    <w:p w14:paraId="0813961A" w14:textId="77777777" w:rsidR="006F656E" w:rsidRPr="00CF2B8A" w:rsidRDefault="006F656E" w:rsidP="00206D86">
      <w:pPr>
        <w:numPr>
          <w:ilvl w:val="0"/>
          <w:numId w:val="8"/>
        </w:numPr>
        <w:shd w:val="clear" w:color="auto" w:fill="FFFFFF"/>
        <w:tabs>
          <w:tab w:val="left" w:pos="1416"/>
        </w:tabs>
        <w:spacing w:before="120"/>
        <w:ind w:left="1416" w:hanging="389"/>
        <w:jc w:val="both"/>
        <w:rPr>
          <w:sz w:val="22"/>
          <w:szCs w:val="24"/>
          <w:lang w:val="en-US"/>
        </w:rPr>
      </w:pPr>
      <w:r w:rsidRPr="00CF2B8A">
        <w:rPr>
          <w:sz w:val="22"/>
          <w:szCs w:val="24"/>
          <w:lang w:val="en-US"/>
        </w:rPr>
        <w:t>subsection 543 (3) (failure to comply with Secretary’s requirements); or</w:t>
      </w:r>
    </w:p>
    <w:p w14:paraId="72721E30" w14:textId="3D02D97F" w:rsidR="006F656E" w:rsidRPr="00CF2B8A" w:rsidRDefault="006F656E" w:rsidP="00206D86">
      <w:pPr>
        <w:numPr>
          <w:ilvl w:val="0"/>
          <w:numId w:val="8"/>
        </w:numPr>
        <w:shd w:val="clear" w:color="auto" w:fill="FFFFFF"/>
        <w:tabs>
          <w:tab w:val="left" w:pos="1416"/>
        </w:tabs>
        <w:spacing w:before="120"/>
        <w:ind w:left="1416" w:hanging="389"/>
        <w:jc w:val="both"/>
        <w:rPr>
          <w:sz w:val="22"/>
          <w:szCs w:val="24"/>
          <w:lang w:val="en-US"/>
        </w:rPr>
      </w:pPr>
      <w:r w:rsidRPr="00CF2B8A">
        <w:rPr>
          <w:sz w:val="22"/>
          <w:szCs w:val="24"/>
          <w:lang w:val="en-US"/>
        </w:rPr>
        <w:t>subsection 544</w:t>
      </w:r>
      <w:r w:rsidR="00800B17">
        <w:rPr>
          <w:sz w:val="22"/>
          <w:szCs w:val="24"/>
          <w:lang w:val="en-US"/>
        </w:rPr>
        <w:t xml:space="preserve"> </w:t>
      </w:r>
      <w:r w:rsidRPr="00CF2B8A">
        <w:rPr>
          <w:sz w:val="22"/>
          <w:szCs w:val="24"/>
          <w:lang w:val="en-US"/>
        </w:rPr>
        <w:t>(1) (unemployment due to voluntary act); or</w:t>
      </w:r>
    </w:p>
    <w:p w14:paraId="1EFD00DD" w14:textId="65E59F3D" w:rsidR="006F656E" w:rsidRPr="00CF2B8A" w:rsidRDefault="006F656E" w:rsidP="00206D86">
      <w:pPr>
        <w:numPr>
          <w:ilvl w:val="0"/>
          <w:numId w:val="8"/>
        </w:numPr>
        <w:shd w:val="clear" w:color="auto" w:fill="FFFFFF"/>
        <w:tabs>
          <w:tab w:val="left" w:pos="1416"/>
        </w:tabs>
        <w:spacing w:before="120"/>
        <w:ind w:left="1416" w:hanging="389"/>
        <w:jc w:val="both"/>
        <w:rPr>
          <w:sz w:val="22"/>
          <w:szCs w:val="24"/>
          <w:lang w:val="en-US"/>
        </w:rPr>
      </w:pPr>
      <w:r w:rsidRPr="00CF2B8A">
        <w:rPr>
          <w:sz w:val="22"/>
          <w:szCs w:val="24"/>
          <w:lang w:val="en-US"/>
        </w:rPr>
        <w:t>subsection 545</w:t>
      </w:r>
      <w:r w:rsidR="00800B17">
        <w:rPr>
          <w:sz w:val="22"/>
          <w:szCs w:val="24"/>
          <w:lang w:val="en-US"/>
        </w:rPr>
        <w:t xml:space="preserve"> </w:t>
      </w:r>
      <w:r w:rsidRPr="00CF2B8A">
        <w:rPr>
          <w:sz w:val="22"/>
          <w:szCs w:val="24"/>
          <w:lang w:val="en-US"/>
        </w:rPr>
        <w:t>(1) (unemployment due to misconduct); or</w:t>
      </w:r>
    </w:p>
    <w:p w14:paraId="6B16E7A3" w14:textId="77777777" w:rsidR="006F656E" w:rsidRPr="00CF2B8A" w:rsidRDefault="006F656E" w:rsidP="00206D86">
      <w:pPr>
        <w:numPr>
          <w:ilvl w:val="0"/>
          <w:numId w:val="8"/>
        </w:numPr>
        <w:shd w:val="clear" w:color="auto" w:fill="FFFFFF"/>
        <w:tabs>
          <w:tab w:val="left" w:pos="1416"/>
        </w:tabs>
        <w:spacing w:before="120"/>
        <w:ind w:left="1027"/>
        <w:jc w:val="both"/>
        <w:rPr>
          <w:sz w:val="22"/>
          <w:szCs w:val="24"/>
          <w:lang w:val="en-US"/>
        </w:rPr>
      </w:pPr>
      <w:r w:rsidRPr="00CF2B8A">
        <w:rPr>
          <w:sz w:val="22"/>
          <w:szCs w:val="24"/>
          <w:lang w:val="en-US"/>
        </w:rPr>
        <w:t>subsection 546 (1) (refusal of job offer); or</w:t>
      </w:r>
    </w:p>
    <w:p w14:paraId="68C151BF" w14:textId="6B02D1E5" w:rsidR="006F656E" w:rsidRPr="00CF2B8A" w:rsidRDefault="006F656E" w:rsidP="00206D86">
      <w:pPr>
        <w:shd w:val="clear" w:color="auto" w:fill="FFFFFF"/>
        <w:spacing w:before="120"/>
        <w:ind w:left="1416" w:hanging="341"/>
        <w:jc w:val="both"/>
        <w:rPr>
          <w:sz w:val="22"/>
        </w:rPr>
      </w:pPr>
      <w:r w:rsidRPr="00CF2B8A">
        <w:rPr>
          <w:sz w:val="22"/>
          <w:szCs w:val="24"/>
          <w:lang w:val="en-US"/>
        </w:rPr>
        <w:t>(f) subsection 547</w:t>
      </w:r>
      <w:r w:rsidR="00800B17">
        <w:rPr>
          <w:sz w:val="22"/>
          <w:szCs w:val="24"/>
          <w:lang w:val="en-US"/>
        </w:rPr>
        <w:t xml:space="preserve"> </w:t>
      </w:r>
      <w:r w:rsidRPr="00CF2B8A">
        <w:rPr>
          <w:sz w:val="22"/>
          <w:szCs w:val="24"/>
          <w:lang w:val="en-US"/>
        </w:rPr>
        <w:t>(1) (failure to comply with notification requirement);</w:t>
      </w:r>
    </w:p>
    <w:p w14:paraId="5B69FE34" w14:textId="77777777" w:rsidR="006F656E" w:rsidRPr="00CF2B8A" w:rsidRDefault="006F656E" w:rsidP="00206D86">
      <w:pPr>
        <w:shd w:val="clear" w:color="auto" w:fill="FFFFFF"/>
        <w:spacing w:before="120"/>
        <w:ind w:left="763"/>
        <w:jc w:val="both"/>
        <w:rPr>
          <w:sz w:val="22"/>
        </w:rPr>
      </w:pPr>
      <w:r w:rsidRPr="00CF2B8A">
        <w:rPr>
          <w:b/>
          <w:bCs/>
          <w:sz w:val="22"/>
          <w:szCs w:val="24"/>
          <w:lang w:val="en-US"/>
        </w:rPr>
        <w:t xml:space="preserve">‘JSA discretionary deferment provision’ </w:t>
      </w:r>
      <w:r w:rsidRPr="00CF2B8A">
        <w:rPr>
          <w:sz w:val="22"/>
          <w:szCs w:val="24"/>
          <w:lang w:val="en-US"/>
        </w:rPr>
        <w:t>(job search allowance discretionary deferment provision) means:</w:t>
      </w:r>
    </w:p>
    <w:p w14:paraId="0C49E75D" w14:textId="01C31491" w:rsidR="006F656E" w:rsidRPr="00CF2B8A" w:rsidRDefault="006F656E" w:rsidP="00206D86">
      <w:pPr>
        <w:numPr>
          <w:ilvl w:val="0"/>
          <w:numId w:val="9"/>
        </w:numPr>
        <w:shd w:val="clear" w:color="auto" w:fill="FFFFFF"/>
        <w:tabs>
          <w:tab w:val="left" w:pos="1411"/>
        </w:tabs>
        <w:spacing w:before="120"/>
        <w:ind w:left="1411" w:hanging="394"/>
        <w:jc w:val="both"/>
        <w:rPr>
          <w:sz w:val="22"/>
          <w:szCs w:val="24"/>
          <w:lang w:val="en-US"/>
        </w:rPr>
      </w:pPr>
      <w:r w:rsidRPr="00CF2B8A">
        <w:rPr>
          <w:sz w:val="22"/>
          <w:szCs w:val="24"/>
          <w:lang w:val="en-US"/>
        </w:rPr>
        <w:t>subsection 543</w:t>
      </w:r>
      <w:r w:rsidR="00800B17">
        <w:rPr>
          <w:sz w:val="22"/>
          <w:szCs w:val="24"/>
          <w:lang w:val="en-US"/>
        </w:rPr>
        <w:t xml:space="preserve"> </w:t>
      </w:r>
      <w:r w:rsidRPr="00CF2B8A">
        <w:rPr>
          <w:sz w:val="22"/>
          <w:szCs w:val="24"/>
          <w:lang w:val="en-US"/>
        </w:rPr>
        <w:t>(1) (failure to comply with Secretary’s requirements); or</w:t>
      </w:r>
    </w:p>
    <w:p w14:paraId="0A3D7F6E" w14:textId="594279EA" w:rsidR="006F656E" w:rsidRPr="00CF2B8A" w:rsidRDefault="006F656E" w:rsidP="00206D86">
      <w:pPr>
        <w:numPr>
          <w:ilvl w:val="0"/>
          <w:numId w:val="9"/>
        </w:numPr>
        <w:shd w:val="clear" w:color="auto" w:fill="FFFFFF"/>
        <w:tabs>
          <w:tab w:val="left" w:pos="1411"/>
        </w:tabs>
        <w:spacing w:before="120"/>
        <w:ind w:left="1411" w:hanging="394"/>
        <w:jc w:val="both"/>
        <w:rPr>
          <w:sz w:val="22"/>
          <w:szCs w:val="24"/>
          <w:lang w:val="en-US"/>
        </w:rPr>
      </w:pPr>
      <w:r w:rsidRPr="00CF2B8A">
        <w:rPr>
          <w:sz w:val="22"/>
          <w:szCs w:val="24"/>
          <w:lang w:val="en-US"/>
        </w:rPr>
        <w:t>subsection 548</w:t>
      </w:r>
      <w:r w:rsidR="00800B17">
        <w:rPr>
          <w:sz w:val="22"/>
          <w:szCs w:val="24"/>
          <w:lang w:val="en-US"/>
        </w:rPr>
        <w:t xml:space="preserve"> </w:t>
      </w:r>
      <w:r w:rsidRPr="00CF2B8A">
        <w:rPr>
          <w:sz w:val="22"/>
          <w:szCs w:val="24"/>
          <w:lang w:val="en-US"/>
        </w:rPr>
        <w:t xml:space="preserve">(1) (failure to continue </w:t>
      </w:r>
      <w:r w:rsidRPr="00CF2B8A">
        <w:rPr>
          <w:sz w:val="22"/>
          <w:szCs w:val="24"/>
          <w:lang w:val="fr-FR"/>
        </w:rPr>
        <w:t xml:space="preserve">CES </w:t>
      </w:r>
      <w:r w:rsidRPr="00CF2B8A">
        <w:rPr>
          <w:sz w:val="22"/>
          <w:szCs w:val="24"/>
          <w:lang w:val="en-US"/>
        </w:rPr>
        <w:t>registration); or</w:t>
      </w:r>
    </w:p>
    <w:p w14:paraId="744E4B9E" w14:textId="77777777" w:rsidR="006F656E" w:rsidRPr="00CF2B8A" w:rsidRDefault="006F656E" w:rsidP="00206D86">
      <w:pPr>
        <w:numPr>
          <w:ilvl w:val="0"/>
          <w:numId w:val="10"/>
        </w:numPr>
        <w:shd w:val="clear" w:color="auto" w:fill="FFFFFF"/>
        <w:tabs>
          <w:tab w:val="left" w:pos="1411"/>
        </w:tabs>
        <w:spacing w:before="120"/>
        <w:ind w:left="1018"/>
        <w:jc w:val="both"/>
        <w:rPr>
          <w:sz w:val="22"/>
          <w:szCs w:val="24"/>
          <w:lang w:val="en-US"/>
        </w:rPr>
      </w:pPr>
      <w:r w:rsidRPr="00CF2B8A">
        <w:rPr>
          <w:sz w:val="22"/>
          <w:szCs w:val="24"/>
          <w:lang w:val="en-US"/>
        </w:rPr>
        <w:t>subsection 549 (1) (seasonal workers); or</w:t>
      </w:r>
    </w:p>
    <w:p w14:paraId="7AB7D020" w14:textId="49858C55" w:rsidR="006F656E" w:rsidRPr="00CF2B8A" w:rsidRDefault="006F656E" w:rsidP="00206D86">
      <w:pPr>
        <w:numPr>
          <w:ilvl w:val="0"/>
          <w:numId w:val="10"/>
        </w:numPr>
        <w:shd w:val="clear" w:color="auto" w:fill="FFFFFF"/>
        <w:tabs>
          <w:tab w:val="left" w:pos="1411"/>
        </w:tabs>
        <w:spacing w:before="120"/>
        <w:ind w:left="1018"/>
        <w:jc w:val="both"/>
        <w:rPr>
          <w:sz w:val="22"/>
          <w:szCs w:val="24"/>
          <w:lang w:val="en-US"/>
        </w:rPr>
      </w:pPr>
      <w:r w:rsidRPr="00CF2B8A">
        <w:rPr>
          <w:sz w:val="22"/>
          <w:szCs w:val="24"/>
          <w:lang w:val="en-US"/>
        </w:rPr>
        <w:t>subsection 550</w:t>
      </w:r>
      <w:r w:rsidR="00800B17">
        <w:rPr>
          <w:sz w:val="22"/>
          <w:szCs w:val="24"/>
          <w:lang w:val="en-US"/>
        </w:rPr>
        <w:t xml:space="preserve"> </w:t>
      </w:r>
      <w:r w:rsidRPr="00CF2B8A">
        <w:rPr>
          <w:sz w:val="22"/>
          <w:szCs w:val="24"/>
          <w:lang w:val="en-US"/>
        </w:rPr>
        <w:t>(1) (lower employment prospects);”;</w:t>
      </w:r>
    </w:p>
    <w:p w14:paraId="78B852D5" w14:textId="77777777" w:rsidR="006F656E" w:rsidRPr="00CF2B8A" w:rsidRDefault="006F656E" w:rsidP="00206D86">
      <w:pPr>
        <w:numPr>
          <w:ilvl w:val="0"/>
          <w:numId w:val="10"/>
        </w:numPr>
        <w:shd w:val="clear" w:color="auto" w:fill="FFFFFF"/>
        <w:tabs>
          <w:tab w:val="left" w:pos="1411"/>
        </w:tabs>
        <w:spacing w:before="120"/>
        <w:ind w:left="1018"/>
        <w:jc w:val="both"/>
        <w:rPr>
          <w:sz w:val="22"/>
          <w:szCs w:val="24"/>
          <w:lang w:val="en-US"/>
        </w:rPr>
        <w:sectPr w:rsidR="006F656E" w:rsidRPr="00CF2B8A" w:rsidSect="00CA68B6">
          <w:pgSz w:w="12240" w:h="15840" w:code="1"/>
          <w:pgMar w:top="1440" w:right="1440" w:bottom="1440" w:left="1440" w:header="720" w:footer="720" w:gutter="0"/>
          <w:cols w:space="60"/>
          <w:noEndnote/>
          <w:docGrid w:linePitch="272"/>
        </w:sectPr>
      </w:pPr>
    </w:p>
    <w:p w14:paraId="524EB548" w14:textId="77777777" w:rsidR="006F656E" w:rsidRPr="00CF2B8A" w:rsidRDefault="006F656E" w:rsidP="00206D86">
      <w:pPr>
        <w:shd w:val="clear" w:color="auto" w:fill="FFFFFF"/>
        <w:tabs>
          <w:tab w:val="left" w:pos="384"/>
        </w:tabs>
        <w:spacing w:before="120"/>
        <w:ind w:left="19"/>
        <w:jc w:val="both"/>
        <w:rPr>
          <w:sz w:val="22"/>
        </w:rPr>
      </w:pPr>
      <w:r w:rsidRPr="00CF2B8A">
        <w:rPr>
          <w:b/>
          <w:bCs/>
          <w:sz w:val="22"/>
          <w:szCs w:val="24"/>
          <w:lang w:val="en-US"/>
        </w:rPr>
        <w:lastRenderedPageBreak/>
        <w:t>(b)</w:t>
      </w:r>
      <w:r w:rsidRPr="00CF2B8A">
        <w:rPr>
          <w:sz w:val="22"/>
          <w:szCs w:val="24"/>
          <w:lang w:val="en-US"/>
        </w:rPr>
        <w:tab/>
        <w:t>by inserting in subsection (1) the following definitions:</w:t>
      </w:r>
    </w:p>
    <w:p w14:paraId="308D6765" w14:textId="77777777" w:rsidR="006F656E" w:rsidRPr="00CF2B8A" w:rsidRDefault="006F656E" w:rsidP="00206D86">
      <w:pPr>
        <w:shd w:val="clear" w:color="auto" w:fill="FFFFFF"/>
        <w:tabs>
          <w:tab w:val="left" w:pos="384"/>
        </w:tabs>
        <w:spacing w:before="120"/>
        <w:ind w:left="384"/>
        <w:jc w:val="both"/>
        <w:rPr>
          <w:sz w:val="22"/>
        </w:rPr>
      </w:pPr>
      <w:r w:rsidRPr="00CF2B8A">
        <w:rPr>
          <w:sz w:val="22"/>
          <w:szCs w:val="24"/>
          <w:lang w:val="en-US"/>
        </w:rPr>
        <w:t xml:space="preserve">“ </w:t>
      </w:r>
      <w:r w:rsidRPr="00CF2B8A">
        <w:rPr>
          <w:b/>
          <w:bCs/>
          <w:sz w:val="22"/>
          <w:szCs w:val="24"/>
          <w:lang w:val="en-US"/>
        </w:rPr>
        <w:t xml:space="preserve">‘automatic deferment </w:t>
      </w:r>
      <w:r w:rsidRPr="00CF2B8A">
        <w:rPr>
          <w:b/>
          <w:bCs/>
          <w:sz w:val="22"/>
          <w:szCs w:val="24"/>
          <w:lang w:val="fr-FR"/>
        </w:rPr>
        <w:t>provision’</w:t>
      </w:r>
      <w:r w:rsidRPr="00CF2B8A">
        <w:rPr>
          <w:sz w:val="22"/>
          <w:szCs w:val="24"/>
          <w:lang w:val="fr-FR"/>
        </w:rPr>
        <w:t xml:space="preserve"> </w:t>
      </w:r>
      <w:r w:rsidRPr="00CF2B8A">
        <w:rPr>
          <w:sz w:val="22"/>
          <w:szCs w:val="24"/>
          <w:lang w:val="en-US"/>
        </w:rPr>
        <w:t>means:</w:t>
      </w:r>
    </w:p>
    <w:p w14:paraId="3BC4582C" w14:textId="77777777" w:rsidR="006F656E" w:rsidRPr="00CF2B8A" w:rsidRDefault="006F656E" w:rsidP="00206D86">
      <w:pPr>
        <w:numPr>
          <w:ilvl w:val="0"/>
          <w:numId w:val="11"/>
        </w:numPr>
        <w:shd w:val="clear" w:color="auto" w:fill="FFFFFF"/>
        <w:tabs>
          <w:tab w:val="left" w:pos="1018"/>
        </w:tabs>
        <w:spacing w:before="120"/>
        <w:ind w:left="629"/>
        <w:jc w:val="both"/>
        <w:rPr>
          <w:sz w:val="22"/>
          <w:szCs w:val="24"/>
          <w:lang w:val="en-US"/>
        </w:rPr>
      </w:pPr>
      <w:r w:rsidRPr="00CF2B8A">
        <w:rPr>
          <w:sz w:val="22"/>
          <w:szCs w:val="24"/>
          <w:lang w:val="en-US"/>
        </w:rPr>
        <w:t>a JSA automatic deferment provision; or</w:t>
      </w:r>
    </w:p>
    <w:p w14:paraId="76775896" w14:textId="77777777" w:rsidR="006F656E" w:rsidRPr="00CF2B8A" w:rsidRDefault="006F656E" w:rsidP="00206D86">
      <w:pPr>
        <w:numPr>
          <w:ilvl w:val="0"/>
          <w:numId w:val="11"/>
        </w:numPr>
        <w:shd w:val="clear" w:color="auto" w:fill="FFFFFF"/>
        <w:tabs>
          <w:tab w:val="left" w:pos="1018"/>
        </w:tabs>
        <w:spacing w:before="120"/>
        <w:ind w:left="629"/>
        <w:jc w:val="both"/>
        <w:rPr>
          <w:sz w:val="22"/>
          <w:szCs w:val="24"/>
          <w:lang w:val="en-US"/>
        </w:rPr>
      </w:pPr>
      <w:r w:rsidRPr="00CF2B8A">
        <w:rPr>
          <w:sz w:val="22"/>
          <w:szCs w:val="24"/>
          <w:lang w:val="en-US"/>
        </w:rPr>
        <w:t>a NS automatic deferment provision; or</w:t>
      </w:r>
    </w:p>
    <w:p w14:paraId="5B8E7311" w14:textId="7FC31255" w:rsidR="006F656E" w:rsidRPr="00CF2B8A" w:rsidRDefault="006F656E" w:rsidP="00206D86">
      <w:pPr>
        <w:shd w:val="clear" w:color="auto" w:fill="FFFFFF"/>
        <w:tabs>
          <w:tab w:val="left" w:pos="1018"/>
        </w:tabs>
        <w:spacing w:before="120"/>
        <w:ind w:left="653"/>
        <w:jc w:val="both"/>
        <w:rPr>
          <w:sz w:val="22"/>
        </w:rPr>
      </w:pPr>
      <w:r w:rsidRPr="00CF2B8A">
        <w:rPr>
          <w:sz w:val="22"/>
          <w:szCs w:val="24"/>
          <w:lang w:val="en-US"/>
        </w:rPr>
        <w:t>(c)</w:t>
      </w:r>
      <w:r w:rsidRPr="00CF2B8A">
        <w:rPr>
          <w:sz w:val="22"/>
          <w:szCs w:val="24"/>
          <w:lang w:val="en-US"/>
        </w:rPr>
        <w:tab/>
        <w:t xml:space="preserve">section 126 of the </w:t>
      </w:r>
      <w:r w:rsidRPr="00CF2B8A">
        <w:rPr>
          <w:i/>
          <w:iCs/>
          <w:sz w:val="22"/>
          <w:szCs w:val="24"/>
          <w:lang w:val="en-US"/>
        </w:rPr>
        <w:t>Social Security Act 1947</w:t>
      </w:r>
      <w:r w:rsidRPr="00800B17">
        <w:rPr>
          <w:iCs/>
          <w:sz w:val="22"/>
          <w:szCs w:val="24"/>
          <w:lang w:val="en-US"/>
        </w:rPr>
        <w:t>;</w:t>
      </w:r>
    </w:p>
    <w:p w14:paraId="02E147B1" w14:textId="77777777" w:rsidR="006F656E" w:rsidRPr="00CF2B8A" w:rsidRDefault="006F656E" w:rsidP="00206D86">
      <w:pPr>
        <w:shd w:val="clear" w:color="auto" w:fill="FFFFFF"/>
        <w:tabs>
          <w:tab w:val="left" w:pos="1018"/>
        </w:tabs>
        <w:spacing w:before="120"/>
        <w:ind w:left="374"/>
        <w:jc w:val="both"/>
        <w:rPr>
          <w:sz w:val="22"/>
        </w:rPr>
      </w:pPr>
      <w:r w:rsidRPr="00CF2B8A">
        <w:rPr>
          <w:b/>
          <w:bCs/>
          <w:sz w:val="22"/>
          <w:szCs w:val="24"/>
          <w:lang w:val="en-US"/>
        </w:rPr>
        <w:t xml:space="preserve">‘Employment Department’ </w:t>
      </w:r>
      <w:r w:rsidRPr="00CF2B8A">
        <w:rPr>
          <w:sz w:val="22"/>
          <w:szCs w:val="24"/>
          <w:lang w:val="en-US"/>
        </w:rPr>
        <w:t>means the Department of Employment, Education and Training;</w:t>
      </w:r>
    </w:p>
    <w:p w14:paraId="17881616" w14:textId="77777777" w:rsidR="006F656E" w:rsidRPr="00CF2B8A" w:rsidRDefault="006F656E" w:rsidP="00206D86">
      <w:pPr>
        <w:shd w:val="clear" w:color="auto" w:fill="FFFFFF"/>
        <w:spacing w:before="120"/>
        <w:ind w:left="374"/>
        <w:jc w:val="both"/>
        <w:rPr>
          <w:sz w:val="22"/>
        </w:rPr>
      </w:pPr>
      <w:r w:rsidRPr="00CF2B8A">
        <w:rPr>
          <w:b/>
          <w:bCs/>
          <w:sz w:val="22"/>
          <w:szCs w:val="24"/>
          <w:lang w:val="en-US"/>
        </w:rPr>
        <w:t xml:space="preserve">‘Employment Secretary’ </w:t>
      </w:r>
      <w:r w:rsidRPr="00CF2B8A">
        <w:rPr>
          <w:sz w:val="22"/>
          <w:szCs w:val="24"/>
          <w:lang w:val="en-US"/>
        </w:rPr>
        <w:t>means the Secretary to the Employment Department;</w:t>
      </w:r>
    </w:p>
    <w:p w14:paraId="5AC41A17" w14:textId="77777777" w:rsidR="006F656E" w:rsidRPr="00CF2B8A" w:rsidRDefault="006F656E" w:rsidP="00206D86">
      <w:pPr>
        <w:shd w:val="clear" w:color="auto" w:fill="FFFFFF"/>
        <w:spacing w:before="120"/>
        <w:ind w:left="374"/>
        <w:jc w:val="both"/>
        <w:rPr>
          <w:sz w:val="22"/>
        </w:rPr>
      </w:pPr>
      <w:r w:rsidRPr="00CF2B8A">
        <w:rPr>
          <w:b/>
          <w:bCs/>
          <w:sz w:val="22"/>
          <w:szCs w:val="24"/>
          <w:lang w:val="en-US"/>
        </w:rPr>
        <w:t xml:space="preserve">‘NS allowance automatic deferment provision’ </w:t>
      </w:r>
      <w:r w:rsidRPr="00CF2B8A">
        <w:rPr>
          <w:sz w:val="22"/>
          <w:szCs w:val="24"/>
          <w:lang w:val="en-US"/>
        </w:rPr>
        <w:t>(newstart automatic allowance deferment provision) means:</w:t>
      </w:r>
    </w:p>
    <w:p w14:paraId="3029DBDE" w14:textId="77777777" w:rsidR="006F656E" w:rsidRPr="00CF2B8A" w:rsidRDefault="006F656E" w:rsidP="00206D86">
      <w:pPr>
        <w:numPr>
          <w:ilvl w:val="0"/>
          <w:numId w:val="12"/>
        </w:numPr>
        <w:shd w:val="clear" w:color="auto" w:fill="FFFFFF"/>
        <w:tabs>
          <w:tab w:val="left" w:pos="1018"/>
        </w:tabs>
        <w:spacing w:before="120"/>
        <w:ind w:left="634"/>
        <w:jc w:val="both"/>
        <w:rPr>
          <w:sz w:val="22"/>
          <w:szCs w:val="24"/>
          <w:lang w:val="en-US"/>
        </w:rPr>
      </w:pPr>
      <w:r w:rsidRPr="00CF2B8A">
        <w:rPr>
          <w:sz w:val="22"/>
          <w:szCs w:val="24"/>
          <w:lang w:val="en-US"/>
        </w:rPr>
        <w:t>subsection 624 (1) (failure to satisfy activity test); or</w:t>
      </w:r>
    </w:p>
    <w:p w14:paraId="50E4A29F" w14:textId="77777777" w:rsidR="006F656E" w:rsidRPr="00CF2B8A" w:rsidRDefault="006F656E" w:rsidP="00206D86">
      <w:pPr>
        <w:numPr>
          <w:ilvl w:val="0"/>
          <w:numId w:val="12"/>
        </w:numPr>
        <w:shd w:val="clear" w:color="auto" w:fill="FFFFFF"/>
        <w:tabs>
          <w:tab w:val="left" w:pos="1018"/>
        </w:tabs>
        <w:spacing w:before="120"/>
        <w:ind w:left="1018" w:hanging="384"/>
        <w:jc w:val="both"/>
        <w:rPr>
          <w:sz w:val="22"/>
          <w:szCs w:val="24"/>
          <w:lang w:val="en-US"/>
        </w:rPr>
      </w:pPr>
      <w:r w:rsidRPr="00CF2B8A">
        <w:rPr>
          <w:sz w:val="22"/>
          <w:szCs w:val="24"/>
          <w:lang w:val="en-US"/>
        </w:rPr>
        <w:t>subsection 625 (1) (failure to enter Newstart Activity Agreement); or</w:t>
      </w:r>
    </w:p>
    <w:p w14:paraId="6E3F98D5" w14:textId="58E6A9E7" w:rsidR="006F656E" w:rsidRPr="00CF2B8A" w:rsidRDefault="006F656E" w:rsidP="00206D86">
      <w:pPr>
        <w:numPr>
          <w:ilvl w:val="0"/>
          <w:numId w:val="12"/>
        </w:numPr>
        <w:shd w:val="clear" w:color="auto" w:fill="FFFFFF"/>
        <w:tabs>
          <w:tab w:val="left" w:pos="1018"/>
        </w:tabs>
        <w:spacing w:before="120"/>
        <w:ind w:left="1018" w:hanging="384"/>
        <w:jc w:val="both"/>
        <w:rPr>
          <w:sz w:val="22"/>
          <w:szCs w:val="24"/>
          <w:lang w:val="en-US"/>
        </w:rPr>
      </w:pPr>
      <w:r w:rsidRPr="00CF2B8A">
        <w:rPr>
          <w:sz w:val="22"/>
          <w:szCs w:val="24"/>
          <w:lang w:val="en-US"/>
        </w:rPr>
        <w:t>subsection 626</w:t>
      </w:r>
      <w:r w:rsidR="00800B17">
        <w:rPr>
          <w:sz w:val="22"/>
          <w:szCs w:val="24"/>
          <w:lang w:val="en-US"/>
        </w:rPr>
        <w:t xml:space="preserve"> </w:t>
      </w:r>
      <w:r w:rsidRPr="00CF2B8A">
        <w:rPr>
          <w:sz w:val="22"/>
          <w:szCs w:val="24"/>
          <w:lang w:val="en-US"/>
        </w:rPr>
        <w:t>(1) (failure to comply with Newstart Activity Agreement); or</w:t>
      </w:r>
    </w:p>
    <w:p w14:paraId="18D712E0" w14:textId="77777777" w:rsidR="006F656E" w:rsidRPr="00CF2B8A" w:rsidRDefault="006F656E" w:rsidP="00206D86">
      <w:pPr>
        <w:numPr>
          <w:ilvl w:val="0"/>
          <w:numId w:val="12"/>
        </w:numPr>
        <w:shd w:val="clear" w:color="auto" w:fill="FFFFFF"/>
        <w:tabs>
          <w:tab w:val="left" w:pos="1018"/>
        </w:tabs>
        <w:spacing w:before="120"/>
        <w:ind w:left="1018" w:hanging="384"/>
        <w:jc w:val="both"/>
        <w:rPr>
          <w:sz w:val="22"/>
          <w:szCs w:val="24"/>
          <w:lang w:val="en-US"/>
        </w:rPr>
      </w:pPr>
      <w:r w:rsidRPr="00CF2B8A">
        <w:rPr>
          <w:sz w:val="22"/>
          <w:szCs w:val="24"/>
          <w:lang w:val="en-US"/>
        </w:rPr>
        <w:t>subsection 627 (3) (failure to comply with Secretary’s requirements); or</w:t>
      </w:r>
    </w:p>
    <w:p w14:paraId="0DFBD9A5" w14:textId="77777777" w:rsidR="006F656E" w:rsidRPr="00CF2B8A" w:rsidRDefault="006F656E" w:rsidP="00206D86">
      <w:pPr>
        <w:numPr>
          <w:ilvl w:val="0"/>
          <w:numId w:val="12"/>
        </w:numPr>
        <w:shd w:val="clear" w:color="auto" w:fill="FFFFFF"/>
        <w:tabs>
          <w:tab w:val="left" w:pos="1018"/>
        </w:tabs>
        <w:spacing w:before="120"/>
        <w:ind w:left="1018" w:hanging="384"/>
        <w:jc w:val="both"/>
        <w:rPr>
          <w:sz w:val="22"/>
          <w:szCs w:val="24"/>
          <w:lang w:val="en-US"/>
        </w:rPr>
      </w:pPr>
      <w:r w:rsidRPr="00CF2B8A">
        <w:rPr>
          <w:sz w:val="22"/>
          <w:szCs w:val="24"/>
          <w:lang w:val="en-US"/>
        </w:rPr>
        <w:t>subsection 628 (1) (unemployment due to voluntary act); or</w:t>
      </w:r>
    </w:p>
    <w:p w14:paraId="11D9403F" w14:textId="77777777" w:rsidR="006F656E" w:rsidRPr="00CF2B8A" w:rsidRDefault="006F656E" w:rsidP="00206D86">
      <w:pPr>
        <w:numPr>
          <w:ilvl w:val="0"/>
          <w:numId w:val="12"/>
        </w:numPr>
        <w:shd w:val="clear" w:color="auto" w:fill="FFFFFF"/>
        <w:tabs>
          <w:tab w:val="left" w:pos="1018"/>
        </w:tabs>
        <w:spacing w:before="120"/>
        <w:ind w:left="1018" w:hanging="384"/>
        <w:jc w:val="both"/>
        <w:rPr>
          <w:sz w:val="22"/>
          <w:szCs w:val="24"/>
          <w:lang w:val="en-US"/>
        </w:rPr>
      </w:pPr>
      <w:r w:rsidRPr="00CF2B8A">
        <w:rPr>
          <w:sz w:val="22"/>
          <w:szCs w:val="24"/>
          <w:lang w:val="en-US"/>
        </w:rPr>
        <w:t>subsection 629 (1) (unemployment due to misconduct); or</w:t>
      </w:r>
    </w:p>
    <w:p w14:paraId="5682784B" w14:textId="77777777" w:rsidR="006F656E" w:rsidRPr="00CF2B8A" w:rsidRDefault="006F656E" w:rsidP="00206D86">
      <w:pPr>
        <w:numPr>
          <w:ilvl w:val="0"/>
          <w:numId w:val="12"/>
        </w:numPr>
        <w:shd w:val="clear" w:color="auto" w:fill="FFFFFF"/>
        <w:tabs>
          <w:tab w:val="left" w:pos="1018"/>
        </w:tabs>
        <w:spacing w:before="120"/>
        <w:ind w:left="634"/>
        <w:jc w:val="both"/>
        <w:rPr>
          <w:sz w:val="22"/>
          <w:szCs w:val="24"/>
          <w:lang w:val="en-US"/>
        </w:rPr>
      </w:pPr>
      <w:r w:rsidRPr="00CF2B8A">
        <w:rPr>
          <w:sz w:val="22"/>
          <w:szCs w:val="24"/>
          <w:lang w:val="en-US"/>
        </w:rPr>
        <w:t>subsection 630 (1) (refusal of job offer); or</w:t>
      </w:r>
    </w:p>
    <w:p w14:paraId="664DB30E" w14:textId="77777777" w:rsidR="006F656E" w:rsidRPr="00CF2B8A" w:rsidRDefault="006F656E" w:rsidP="00206D86">
      <w:pPr>
        <w:shd w:val="clear" w:color="auto" w:fill="FFFFFF"/>
        <w:spacing w:before="120"/>
        <w:ind w:left="1032" w:hanging="394"/>
        <w:jc w:val="both"/>
        <w:rPr>
          <w:sz w:val="22"/>
        </w:rPr>
      </w:pPr>
      <w:r w:rsidRPr="00CF2B8A">
        <w:rPr>
          <w:sz w:val="22"/>
          <w:szCs w:val="24"/>
          <w:lang w:val="en-US"/>
        </w:rPr>
        <w:t>(h) subsection 631 (1) (failure to comply with notification requirements);</w:t>
      </w:r>
    </w:p>
    <w:p w14:paraId="4DDB09CF" w14:textId="77777777" w:rsidR="006F656E" w:rsidRPr="00CF2B8A" w:rsidRDefault="006F656E" w:rsidP="00206D86">
      <w:pPr>
        <w:shd w:val="clear" w:color="auto" w:fill="FFFFFF"/>
        <w:spacing w:before="120"/>
        <w:ind w:left="384"/>
        <w:jc w:val="both"/>
        <w:rPr>
          <w:sz w:val="22"/>
        </w:rPr>
      </w:pPr>
      <w:r w:rsidRPr="00CF2B8A">
        <w:rPr>
          <w:b/>
          <w:bCs/>
          <w:sz w:val="22"/>
          <w:szCs w:val="24"/>
          <w:lang w:val="en-US"/>
        </w:rPr>
        <w:t xml:space="preserve">‘NS discretionary deferment provision’ </w:t>
      </w:r>
      <w:r w:rsidRPr="00CF2B8A">
        <w:rPr>
          <w:sz w:val="22"/>
          <w:szCs w:val="24"/>
          <w:lang w:val="en-US"/>
        </w:rPr>
        <w:t>(newstart allowance discretionary deferment provision) means:</w:t>
      </w:r>
    </w:p>
    <w:p w14:paraId="67142F5A" w14:textId="0023C891" w:rsidR="006F656E" w:rsidRPr="00CF2B8A" w:rsidRDefault="006F656E" w:rsidP="00206D86">
      <w:pPr>
        <w:numPr>
          <w:ilvl w:val="0"/>
          <w:numId w:val="13"/>
        </w:numPr>
        <w:shd w:val="clear" w:color="auto" w:fill="FFFFFF"/>
        <w:tabs>
          <w:tab w:val="left" w:pos="1032"/>
        </w:tabs>
        <w:spacing w:before="120"/>
        <w:ind w:left="1032" w:hanging="389"/>
        <w:jc w:val="both"/>
        <w:rPr>
          <w:sz w:val="22"/>
          <w:szCs w:val="24"/>
          <w:lang w:val="en-US"/>
        </w:rPr>
      </w:pPr>
      <w:r w:rsidRPr="00CF2B8A">
        <w:rPr>
          <w:sz w:val="22"/>
          <w:szCs w:val="24"/>
          <w:lang w:val="en-US"/>
        </w:rPr>
        <w:t>subsection 627</w:t>
      </w:r>
      <w:r w:rsidR="00800B17">
        <w:rPr>
          <w:sz w:val="22"/>
          <w:szCs w:val="24"/>
          <w:lang w:val="en-US"/>
        </w:rPr>
        <w:t xml:space="preserve"> </w:t>
      </w:r>
      <w:r w:rsidRPr="00CF2B8A">
        <w:rPr>
          <w:sz w:val="22"/>
          <w:szCs w:val="24"/>
          <w:lang w:val="en-US"/>
        </w:rPr>
        <w:t>(1) (failure to comply with Secretary’s requirements); or</w:t>
      </w:r>
    </w:p>
    <w:p w14:paraId="0C6971C8" w14:textId="77777777" w:rsidR="006F656E" w:rsidRPr="00CF2B8A" w:rsidRDefault="006F656E" w:rsidP="00206D86">
      <w:pPr>
        <w:numPr>
          <w:ilvl w:val="0"/>
          <w:numId w:val="13"/>
        </w:numPr>
        <w:shd w:val="clear" w:color="auto" w:fill="FFFFFF"/>
        <w:tabs>
          <w:tab w:val="left" w:pos="1032"/>
        </w:tabs>
        <w:spacing w:before="120"/>
        <w:ind w:left="1032" w:hanging="389"/>
        <w:jc w:val="both"/>
        <w:rPr>
          <w:sz w:val="22"/>
          <w:szCs w:val="24"/>
          <w:lang w:val="en-US"/>
        </w:rPr>
      </w:pPr>
      <w:r w:rsidRPr="00CF2B8A">
        <w:rPr>
          <w:sz w:val="22"/>
          <w:szCs w:val="24"/>
          <w:lang w:val="en-US"/>
        </w:rPr>
        <w:t xml:space="preserve">subsection 632 (1) (failure to continue </w:t>
      </w:r>
      <w:r w:rsidRPr="00CF2B8A">
        <w:rPr>
          <w:sz w:val="22"/>
          <w:szCs w:val="24"/>
          <w:lang w:val="fr-FR"/>
        </w:rPr>
        <w:t xml:space="preserve">CES </w:t>
      </w:r>
      <w:r w:rsidRPr="00CF2B8A">
        <w:rPr>
          <w:sz w:val="22"/>
          <w:szCs w:val="24"/>
          <w:lang w:val="en-US"/>
        </w:rPr>
        <w:t>registration); or</w:t>
      </w:r>
    </w:p>
    <w:p w14:paraId="443EB037" w14:textId="77777777" w:rsidR="006F656E" w:rsidRPr="00CF2B8A" w:rsidRDefault="006F656E" w:rsidP="00206D86">
      <w:pPr>
        <w:numPr>
          <w:ilvl w:val="0"/>
          <w:numId w:val="13"/>
        </w:numPr>
        <w:shd w:val="clear" w:color="auto" w:fill="FFFFFF"/>
        <w:tabs>
          <w:tab w:val="left" w:pos="1032"/>
        </w:tabs>
        <w:spacing w:before="120"/>
        <w:ind w:left="643"/>
        <w:jc w:val="both"/>
        <w:rPr>
          <w:sz w:val="22"/>
          <w:szCs w:val="24"/>
          <w:lang w:val="en-US"/>
        </w:rPr>
      </w:pPr>
      <w:r w:rsidRPr="00CF2B8A">
        <w:rPr>
          <w:sz w:val="22"/>
          <w:szCs w:val="24"/>
          <w:lang w:val="en-US"/>
        </w:rPr>
        <w:t>subsection 633 (1) (seasonal workers); or</w:t>
      </w:r>
    </w:p>
    <w:p w14:paraId="33FB0E6A" w14:textId="77777777" w:rsidR="006F656E" w:rsidRPr="00CF2B8A" w:rsidRDefault="006F656E" w:rsidP="00206D86">
      <w:pPr>
        <w:numPr>
          <w:ilvl w:val="0"/>
          <w:numId w:val="13"/>
        </w:numPr>
        <w:shd w:val="clear" w:color="auto" w:fill="FFFFFF"/>
        <w:tabs>
          <w:tab w:val="left" w:pos="1032"/>
        </w:tabs>
        <w:spacing w:before="120"/>
        <w:ind w:left="643"/>
        <w:jc w:val="both"/>
        <w:rPr>
          <w:sz w:val="22"/>
          <w:szCs w:val="24"/>
          <w:lang w:val="en-US"/>
        </w:rPr>
      </w:pPr>
      <w:r w:rsidRPr="00CF2B8A">
        <w:rPr>
          <w:sz w:val="22"/>
          <w:szCs w:val="24"/>
          <w:lang w:val="en-US"/>
        </w:rPr>
        <w:t>subsection 634 (1) (lower employment prospects);”;</w:t>
      </w:r>
    </w:p>
    <w:p w14:paraId="4164C995" w14:textId="77777777" w:rsidR="006F656E" w:rsidRPr="00CF2B8A" w:rsidRDefault="006F656E" w:rsidP="00206D86">
      <w:pPr>
        <w:shd w:val="clear" w:color="auto" w:fill="FFFFFF"/>
        <w:tabs>
          <w:tab w:val="left" w:pos="384"/>
        </w:tabs>
        <w:spacing w:before="120"/>
        <w:jc w:val="both"/>
        <w:rPr>
          <w:sz w:val="22"/>
        </w:rPr>
      </w:pPr>
      <w:r w:rsidRPr="00CF2B8A">
        <w:rPr>
          <w:b/>
          <w:bCs/>
          <w:sz w:val="22"/>
          <w:szCs w:val="24"/>
          <w:lang w:val="en-US"/>
        </w:rPr>
        <w:t>(c)</w:t>
      </w:r>
      <w:r w:rsidRPr="00CF2B8A">
        <w:rPr>
          <w:sz w:val="22"/>
          <w:szCs w:val="24"/>
          <w:lang w:val="en-US"/>
        </w:rPr>
        <w:tab/>
        <w:t>by inserting after subsection (4) the following subsection:</w:t>
      </w:r>
    </w:p>
    <w:p w14:paraId="52962122" w14:textId="77777777" w:rsidR="006F656E" w:rsidRPr="00CF2B8A" w:rsidRDefault="006F656E" w:rsidP="00206D86">
      <w:pPr>
        <w:shd w:val="clear" w:color="auto" w:fill="FFFFFF"/>
        <w:spacing w:before="120"/>
        <w:ind w:left="389" w:firstLine="216"/>
        <w:jc w:val="both"/>
        <w:rPr>
          <w:sz w:val="22"/>
        </w:rPr>
      </w:pPr>
      <w:r w:rsidRPr="00CF2B8A">
        <w:rPr>
          <w:sz w:val="22"/>
          <w:szCs w:val="24"/>
          <w:lang w:val="en-US"/>
        </w:rPr>
        <w:t>“(4</w:t>
      </w:r>
      <w:r w:rsidRPr="00CF2B8A">
        <w:rPr>
          <w:smallCaps/>
          <w:sz w:val="22"/>
          <w:szCs w:val="24"/>
          <w:lang w:val="en-US"/>
        </w:rPr>
        <w:t>a</w:t>
      </w:r>
      <w:r w:rsidRPr="00CF2B8A">
        <w:rPr>
          <w:sz w:val="22"/>
          <w:szCs w:val="24"/>
          <w:lang w:val="en-US"/>
        </w:rPr>
        <w:t xml:space="preserve">) A person registered by the </w:t>
      </w:r>
      <w:r w:rsidRPr="00CF2B8A">
        <w:rPr>
          <w:sz w:val="22"/>
          <w:szCs w:val="24"/>
          <w:lang w:val="fr-FR"/>
        </w:rPr>
        <w:t xml:space="preserve">CES as </w:t>
      </w:r>
      <w:r w:rsidRPr="00CF2B8A">
        <w:rPr>
          <w:sz w:val="22"/>
          <w:szCs w:val="24"/>
          <w:lang w:val="en-US"/>
        </w:rPr>
        <w:t xml:space="preserve">being unemployed is registered in an </w:t>
      </w:r>
      <w:r w:rsidRPr="00CF2B8A">
        <w:rPr>
          <w:b/>
          <w:bCs/>
          <w:sz w:val="22"/>
          <w:szCs w:val="24"/>
          <w:lang w:val="en-US"/>
        </w:rPr>
        <w:t xml:space="preserve">allowance category </w:t>
      </w:r>
      <w:r w:rsidRPr="00CF2B8A">
        <w:rPr>
          <w:sz w:val="22"/>
          <w:szCs w:val="24"/>
          <w:lang w:val="en-US"/>
        </w:rPr>
        <w:t>as being unemployed if the person is registered in a category approved by the Employment Secretary for the purposes of Parts 2.11 and 2.12 as being unemployed.</w:t>
      </w:r>
    </w:p>
    <w:p w14:paraId="6482048B" w14:textId="77777777" w:rsidR="006F656E" w:rsidRPr="00CF2B8A" w:rsidRDefault="006F656E" w:rsidP="00206D86">
      <w:pPr>
        <w:shd w:val="clear" w:color="auto" w:fill="FFFFFF"/>
        <w:spacing w:before="120"/>
        <w:ind w:left="869" w:hanging="480"/>
        <w:jc w:val="both"/>
      </w:pPr>
      <w:r w:rsidRPr="00CF2B8A">
        <w:rPr>
          <w:szCs w:val="18"/>
          <w:lang w:val="en-US"/>
        </w:rPr>
        <w:t xml:space="preserve">Note: the </w:t>
      </w:r>
      <w:r w:rsidRPr="00CF2B8A">
        <w:rPr>
          <w:szCs w:val="18"/>
          <w:lang w:val="fr-FR"/>
        </w:rPr>
        <w:t xml:space="preserve">CES </w:t>
      </w:r>
      <w:r w:rsidRPr="00CF2B8A">
        <w:rPr>
          <w:szCs w:val="18"/>
          <w:lang w:val="en-US"/>
        </w:rPr>
        <w:t>registers the unemployed in various categories. To be qualified for a job search allowance or a newstart allowance a person must be registered in one of those categories that has been approved for the purposes of those allowances.” ;</w:t>
      </w:r>
    </w:p>
    <w:p w14:paraId="6AF5379D" w14:textId="77777777" w:rsidR="006F656E" w:rsidRPr="00CF2B8A" w:rsidRDefault="006F656E" w:rsidP="00206D86">
      <w:pPr>
        <w:shd w:val="clear" w:color="auto" w:fill="FFFFFF"/>
        <w:tabs>
          <w:tab w:val="left" w:pos="384"/>
        </w:tabs>
        <w:spacing w:before="120"/>
        <w:jc w:val="both"/>
        <w:rPr>
          <w:sz w:val="22"/>
        </w:rPr>
      </w:pPr>
      <w:r w:rsidRPr="00CF2B8A">
        <w:rPr>
          <w:b/>
          <w:bCs/>
          <w:sz w:val="22"/>
          <w:szCs w:val="24"/>
          <w:lang w:val="en-US"/>
        </w:rPr>
        <w:t>(d)</w:t>
      </w:r>
      <w:r w:rsidRPr="00CF2B8A">
        <w:rPr>
          <w:sz w:val="22"/>
          <w:szCs w:val="24"/>
          <w:lang w:val="en-US"/>
        </w:rPr>
        <w:tab/>
        <w:t>by inserting after subsection (10) the following subsections:</w:t>
      </w:r>
    </w:p>
    <w:p w14:paraId="5C636A2F" w14:textId="77777777" w:rsidR="006F656E" w:rsidRPr="00CF2B8A" w:rsidRDefault="006F656E" w:rsidP="00206D86">
      <w:pPr>
        <w:shd w:val="clear" w:color="auto" w:fill="FFFFFF"/>
        <w:spacing w:before="120"/>
        <w:ind w:left="394" w:firstLine="221"/>
        <w:jc w:val="both"/>
        <w:rPr>
          <w:sz w:val="22"/>
        </w:rPr>
      </w:pPr>
      <w:r w:rsidRPr="00CF2B8A">
        <w:rPr>
          <w:smallCaps/>
          <w:sz w:val="22"/>
          <w:szCs w:val="24"/>
          <w:lang w:val="en-US"/>
        </w:rPr>
        <w:t xml:space="preserve">“(10a) </w:t>
      </w:r>
      <w:r w:rsidRPr="00CF2B8A">
        <w:rPr>
          <w:sz w:val="22"/>
          <w:szCs w:val="24"/>
          <w:lang w:val="en-US"/>
        </w:rPr>
        <w:t>If a person is subject to a liquid assets test disqualification period for a social security benefit, the person</w:t>
      </w:r>
    </w:p>
    <w:p w14:paraId="6CED797E" w14:textId="77777777" w:rsidR="006F656E" w:rsidRPr="00CF2B8A" w:rsidRDefault="006F656E" w:rsidP="00206D86">
      <w:pPr>
        <w:shd w:val="clear" w:color="auto" w:fill="FFFFFF"/>
        <w:spacing w:before="120"/>
        <w:ind w:left="394" w:firstLine="221"/>
        <w:jc w:val="both"/>
        <w:rPr>
          <w:sz w:val="22"/>
        </w:rPr>
        <w:sectPr w:rsidR="006F656E" w:rsidRPr="00CF2B8A" w:rsidSect="00CF2B8A">
          <w:pgSz w:w="12240" w:h="15840" w:code="1"/>
          <w:pgMar w:top="1440" w:right="1440" w:bottom="1440" w:left="1440" w:header="720" w:footer="720" w:gutter="0"/>
          <w:cols w:space="60"/>
          <w:noEndnote/>
        </w:sectPr>
      </w:pPr>
    </w:p>
    <w:p w14:paraId="6D5AD09B" w14:textId="77777777" w:rsidR="006F656E" w:rsidRPr="00CF2B8A" w:rsidRDefault="006F656E" w:rsidP="00206D86">
      <w:pPr>
        <w:shd w:val="clear" w:color="auto" w:fill="FFFFFF"/>
        <w:spacing w:before="120"/>
        <w:ind w:left="763"/>
        <w:jc w:val="both"/>
        <w:rPr>
          <w:sz w:val="22"/>
        </w:rPr>
      </w:pPr>
      <w:r w:rsidRPr="00CF2B8A">
        <w:rPr>
          <w:sz w:val="22"/>
          <w:szCs w:val="24"/>
          <w:lang w:val="en-US"/>
        </w:rPr>
        <w:lastRenderedPageBreak/>
        <w:t xml:space="preserve">is to be taken to have </w:t>
      </w:r>
      <w:r w:rsidRPr="00CF2B8A">
        <w:rPr>
          <w:b/>
          <w:bCs/>
          <w:sz w:val="22"/>
          <w:szCs w:val="24"/>
          <w:lang w:val="en-US"/>
        </w:rPr>
        <w:t xml:space="preserve">served the disqualification period </w:t>
      </w:r>
      <w:r w:rsidRPr="00CF2B8A">
        <w:rPr>
          <w:sz w:val="22"/>
          <w:szCs w:val="24"/>
          <w:lang w:val="en-US"/>
        </w:rPr>
        <w:t>if, and only if:</w:t>
      </w:r>
    </w:p>
    <w:p w14:paraId="5001B1A2" w14:textId="77777777" w:rsidR="006F656E" w:rsidRPr="00CF2B8A" w:rsidRDefault="006F656E" w:rsidP="00206D86">
      <w:pPr>
        <w:numPr>
          <w:ilvl w:val="0"/>
          <w:numId w:val="14"/>
        </w:numPr>
        <w:shd w:val="clear" w:color="auto" w:fill="FFFFFF"/>
        <w:tabs>
          <w:tab w:val="left" w:pos="1421"/>
        </w:tabs>
        <w:spacing w:before="120"/>
        <w:ind w:left="1032"/>
        <w:jc w:val="both"/>
        <w:rPr>
          <w:sz w:val="22"/>
          <w:szCs w:val="24"/>
          <w:lang w:val="en-US"/>
        </w:rPr>
      </w:pPr>
      <w:r w:rsidRPr="00CF2B8A">
        <w:rPr>
          <w:sz w:val="22"/>
          <w:szCs w:val="24"/>
          <w:lang w:val="en-US"/>
        </w:rPr>
        <w:t>the disqualification period has ended; and</w:t>
      </w:r>
    </w:p>
    <w:p w14:paraId="6C088045" w14:textId="77777777" w:rsidR="006F656E" w:rsidRPr="00CF2B8A" w:rsidRDefault="006F656E" w:rsidP="00206D86">
      <w:pPr>
        <w:numPr>
          <w:ilvl w:val="0"/>
          <w:numId w:val="14"/>
        </w:numPr>
        <w:shd w:val="clear" w:color="auto" w:fill="FFFFFF"/>
        <w:tabs>
          <w:tab w:val="left" w:pos="1421"/>
        </w:tabs>
        <w:spacing w:before="120"/>
        <w:ind w:left="1421" w:hanging="389"/>
        <w:jc w:val="both"/>
        <w:rPr>
          <w:sz w:val="22"/>
          <w:szCs w:val="24"/>
          <w:lang w:val="en-US"/>
        </w:rPr>
      </w:pPr>
      <w:r w:rsidRPr="00CF2B8A">
        <w:rPr>
          <w:sz w:val="22"/>
          <w:szCs w:val="24"/>
          <w:lang w:val="en-US"/>
        </w:rPr>
        <w:t>the person was, apart from the liquid assets test provision concerned, qualified for the benefit throughout so much of the disqualification period as occurs after the claim for the benefit was made.</w:t>
      </w:r>
    </w:p>
    <w:p w14:paraId="1D2DD0E7" w14:textId="77777777" w:rsidR="006F656E" w:rsidRPr="00CF2B8A" w:rsidRDefault="006F656E" w:rsidP="00206D86">
      <w:pPr>
        <w:shd w:val="clear" w:color="auto" w:fill="FFFFFF"/>
        <w:spacing w:before="120"/>
        <w:ind w:left="773" w:firstLine="221"/>
        <w:jc w:val="both"/>
        <w:rPr>
          <w:sz w:val="22"/>
        </w:rPr>
      </w:pPr>
      <w:r w:rsidRPr="00CF2B8A">
        <w:rPr>
          <w:smallCaps/>
          <w:sz w:val="22"/>
          <w:szCs w:val="24"/>
          <w:lang w:val="en-US"/>
        </w:rPr>
        <w:t xml:space="preserve">“(10b) </w:t>
      </w:r>
      <w:r w:rsidRPr="00CF2B8A">
        <w:rPr>
          <w:sz w:val="22"/>
          <w:szCs w:val="24"/>
          <w:lang w:val="en-US"/>
        </w:rPr>
        <w:t>For the purposes of subsection (10</w:t>
      </w:r>
      <w:r w:rsidRPr="00CF2B8A">
        <w:rPr>
          <w:smallCaps/>
          <w:sz w:val="22"/>
          <w:szCs w:val="24"/>
          <w:lang w:val="en-US"/>
        </w:rPr>
        <w:t>a</w:t>
      </w:r>
      <w:r w:rsidRPr="00CF2B8A">
        <w:rPr>
          <w:sz w:val="22"/>
          <w:szCs w:val="24"/>
          <w:lang w:val="en-US"/>
        </w:rPr>
        <w:t>), the liquid assets test provisions are sections 519 and 598.”.</w:t>
      </w:r>
    </w:p>
    <w:p w14:paraId="01B3EEE3" w14:textId="77777777" w:rsidR="006F656E" w:rsidRPr="00CF2B8A" w:rsidRDefault="006F656E" w:rsidP="00206D86">
      <w:pPr>
        <w:shd w:val="clear" w:color="auto" w:fill="FFFFFF"/>
        <w:spacing w:before="120"/>
        <w:ind w:left="5" w:firstLine="336"/>
        <w:jc w:val="both"/>
        <w:rPr>
          <w:sz w:val="22"/>
        </w:rPr>
      </w:pPr>
      <w:r w:rsidRPr="00CF2B8A">
        <w:rPr>
          <w:sz w:val="22"/>
          <w:szCs w:val="24"/>
          <w:lang w:val="en-US"/>
        </w:rPr>
        <w:t>7. Parts 2.11 and 2.12 of the Principal Act are repealed and the following Parts substituted:</w:t>
      </w:r>
    </w:p>
    <w:p w14:paraId="6EE01A15" w14:textId="77777777" w:rsidR="006F656E" w:rsidRPr="00CF2B8A" w:rsidRDefault="006F656E" w:rsidP="00524B4D">
      <w:pPr>
        <w:shd w:val="clear" w:color="auto" w:fill="FFFFFF"/>
        <w:spacing w:before="120"/>
        <w:jc w:val="center"/>
        <w:rPr>
          <w:sz w:val="22"/>
        </w:rPr>
      </w:pPr>
      <w:r w:rsidRPr="00CF2B8A">
        <w:rPr>
          <w:rFonts w:cs="Courier New"/>
          <w:b/>
          <w:bCs/>
          <w:sz w:val="22"/>
          <w:szCs w:val="28"/>
          <w:lang w:val="en-US"/>
        </w:rPr>
        <w:t>“PART 2.11</w:t>
      </w:r>
      <w:r w:rsidRPr="00CF2B8A">
        <w:rPr>
          <w:b/>
          <w:bCs/>
          <w:sz w:val="22"/>
          <w:szCs w:val="28"/>
          <w:lang w:val="en-US"/>
        </w:rPr>
        <w:t>—</w:t>
      </w:r>
      <w:r w:rsidRPr="00CF2B8A">
        <w:rPr>
          <w:rFonts w:cs="Courier New"/>
          <w:b/>
          <w:bCs/>
          <w:sz w:val="22"/>
          <w:szCs w:val="28"/>
          <w:lang w:val="en-US"/>
        </w:rPr>
        <w:t xml:space="preserve"> JOB SEARCH ALLOWANCE</w:t>
      </w:r>
    </w:p>
    <w:p w14:paraId="26558A80" w14:textId="77777777" w:rsidR="006F656E" w:rsidRPr="00CF2B8A" w:rsidRDefault="006F656E" w:rsidP="00524B4D">
      <w:pPr>
        <w:shd w:val="clear" w:color="auto" w:fill="FFFFFF"/>
        <w:spacing w:before="120"/>
        <w:jc w:val="center"/>
        <w:rPr>
          <w:sz w:val="22"/>
        </w:rPr>
      </w:pPr>
      <w:r w:rsidRPr="00CF2B8A">
        <w:rPr>
          <w:b/>
          <w:bCs/>
          <w:i/>
          <w:iCs/>
          <w:sz w:val="22"/>
          <w:szCs w:val="24"/>
          <w:lang w:val="en-US"/>
        </w:rPr>
        <w:t>“Division 1</w:t>
      </w:r>
      <w:r w:rsidRPr="00CF2B8A">
        <w:rPr>
          <w:rFonts w:eastAsia="Times New Roman"/>
          <w:b/>
          <w:bCs/>
          <w:sz w:val="22"/>
          <w:szCs w:val="24"/>
          <w:lang w:val="en-US"/>
        </w:rPr>
        <w:t>—</w:t>
      </w:r>
      <w:r w:rsidRPr="00CF2B8A">
        <w:rPr>
          <w:rFonts w:eastAsia="Times New Roman"/>
          <w:b/>
          <w:bCs/>
          <w:i/>
          <w:iCs/>
          <w:sz w:val="22"/>
          <w:szCs w:val="24"/>
          <w:lang w:val="en-US"/>
        </w:rPr>
        <w:t>Qualification for and payability of job search allowance</w:t>
      </w:r>
    </w:p>
    <w:p w14:paraId="3AAF0613" w14:textId="77777777" w:rsidR="006F656E" w:rsidRPr="00CF2B8A" w:rsidRDefault="006F656E" w:rsidP="00524B4D">
      <w:pPr>
        <w:shd w:val="clear" w:color="auto" w:fill="FFFFFF"/>
        <w:spacing w:before="120"/>
        <w:jc w:val="center"/>
        <w:rPr>
          <w:sz w:val="22"/>
        </w:rPr>
      </w:pPr>
      <w:r w:rsidRPr="00CF2B8A">
        <w:rPr>
          <w:b/>
          <w:bCs/>
          <w:i/>
          <w:iCs/>
          <w:sz w:val="22"/>
          <w:szCs w:val="24"/>
          <w:lang w:val="en-US"/>
        </w:rPr>
        <w:t>“Subdivision A</w:t>
      </w:r>
      <w:r w:rsidRPr="00CF2B8A">
        <w:rPr>
          <w:rFonts w:eastAsia="Times New Roman"/>
          <w:b/>
          <w:bCs/>
          <w:sz w:val="22"/>
          <w:szCs w:val="24"/>
          <w:lang w:val="en-US"/>
        </w:rPr>
        <w:t>—</w:t>
      </w:r>
      <w:r w:rsidRPr="00CF2B8A">
        <w:rPr>
          <w:rFonts w:eastAsia="Times New Roman"/>
          <w:b/>
          <w:bCs/>
          <w:i/>
          <w:iCs/>
          <w:sz w:val="22"/>
          <w:szCs w:val="24"/>
          <w:lang w:val="en-US"/>
        </w:rPr>
        <w:t>Basic qualifications</w:t>
      </w:r>
    </w:p>
    <w:p w14:paraId="6788DBDE" w14:textId="77777777" w:rsidR="006F656E" w:rsidRPr="00CF2B8A" w:rsidRDefault="006F656E" w:rsidP="00206D86">
      <w:pPr>
        <w:shd w:val="clear" w:color="auto" w:fill="FFFFFF"/>
        <w:spacing w:before="120"/>
        <w:jc w:val="both"/>
        <w:rPr>
          <w:sz w:val="22"/>
        </w:rPr>
      </w:pPr>
      <w:r w:rsidRPr="00CF2B8A">
        <w:rPr>
          <w:b/>
          <w:bCs/>
          <w:sz w:val="22"/>
          <w:szCs w:val="24"/>
          <w:lang w:val="en-US"/>
        </w:rPr>
        <w:t>Qualification for job search allowance</w:t>
      </w:r>
    </w:p>
    <w:p w14:paraId="0867D31B" w14:textId="77777777" w:rsidR="006F656E" w:rsidRPr="00CF2B8A" w:rsidRDefault="006F656E" w:rsidP="00206D86">
      <w:pPr>
        <w:shd w:val="clear" w:color="auto" w:fill="FFFFFF"/>
        <w:spacing w:before="120"/>
        <w:ind w:left="10" w:firstLine="346"/>
        <w:jc w:val="both"/>
        <w:rPr>
          <w:sz w:val="22"/>
        </w:rPr>
      </w:pPr>
      <w:r w:rsidRPr="00CF2B8A">
        <w:rPr>
          <w:sz w:val="22"/>
          <w:szCs w:val="24"/>
          <w:lang w:val="en-US"/>
        </w:rPr>
        <w:t>“513. Subject to sections 514, 515 and 519, a person is qualified for a job search allowance in respect of a period if:</w:t>
      </w:r>
    </w:p>
    <w:p w14:paraId="121A652A" w14:textId="77777777" w:rsidR="006F656E" w:rsidRPr="00CF2B8A" w:rsidRDefault="006F656E" w:rsidP="00206D86">
      <w:pPr>
        <w:numPr>
          <w:ilvl w:val="0"/>
          <w:numId w:val="15"/>
        </w:numPr>
        <w:shd w:val="clear" w:color="auto" w:fill="FFFFFF"/>
        <w:tabs>
          <w:tab w:val="left" w:pos="778"/>
        </w:tabs>
        <w:spacing w:before="120"/>
        <w:ind w:left="778" w:hanging="384"/>
        <w:jc w:val="both"/>
        <w:rPr>
          <w:sz w:val="22"/>
          <w:szCs w:val="24"/>
          <w:lang w:val="en-US"/>
        </w:rPr>
      </w:pPr>
      <w:r w:rsidRPr="00CF2B8A">
        <w:rPr>
          <w:sz w:val="22"/>
          <w:szCs w:val="24"/>
          <w:lang w:val="en-US"/>
        </w:rPr>
        <w:t>the person satisfies the Secretary that throughout the period the person is unemployed; and</w:t>
      </w:r>
    </w:p>
    <w:p w14:paraId="19A7B222" w14:textId="77777777" w:rsidR="006F656E" w:rsidRPr="00CF2B8A" w:rsidRDefault="006F656E" w:rsidP="00206D86">
      <w:pPr>
        <w:numPr>
          <w:ilvl w:val="0"/>
          <w:numId w:val="15"/>
        </w:numPr>
        <w:shd w:val="clear" w:color="auto" w:fill="FFFFFF"/>
        <w:tabs>
          <w:tab w:val="left" w:pos="778"/>
        </w:tabs>
        <w:spacing w:before="120"/>
        <w:ind w:left="778" w:hanging="384"/>
        <w:jc w:val="both"/>
        <w:rPr>
          <w:sz w:val="22"/>
          <w:szCs w:val="24"/>
          <w:lang w:val="en-US"/>
        </w:rPr>
      </w:pPr>
      <w:r w:rsidRPr="00CF2B8A">
        <w:rPr>
          <w:sz w:val="22"/>
          <w:szCs w:val="24"/>
          <w:lang w:val="en-US"/>
        </w:rPr>
        <w:t>throughout the period, or for each period within the period, the person either:</w:t>
      </w:r>
    </w:p>
    <w:p w14:paraId="51698CD4" w14:textId="77777777" w:rsidR="006F656E" w:rsidRPr="00CF2B8A" w:rsidRDefault="006F656E" w:rsidP="00206D86">
      <w:pPr>
        <w:shd w:val="clear" w:color="auto" w:fill="FFFFFF"/>
        <w:spacing w:before="120"/>
        <w:ind w:left="1032"/>
        <w:jc w:val="both"/>
        <w:rPr>
          <w:sz w:val="22"/>
        </w:rPr>
      </w:pPr>
      <w:r w:rsidRPr="00CF2B8A">
        <w:rPr>
          <w:sz w:val="22"/>
          <w:szCs w:val="24"/>
          <w:lang w:val="en-US"/>
        </w:rPr>
        <w:t>(i) satisfies the activity test; or</w:t>
      </w:r>
    </w:p>
    <w:p w14:paraId="594C8FFC" w14:textId="77777777" w:rsidR="006F656E" w:rsidRPr="00CF2B8A" w:rsidRDefault="006F656E" w:rsidP="00206D86">
      <w:pPr>
        <w:shd w:val="clear" w:color="auto" w:fill="FFFFFF"/>
        <w:spacing w:before="120"/>
        <w:ind w:left="1032"/>
        <w:jc w:val="both"/>
        <w:rPr>
          <w:sz w:val="22"/>
        </w:rPr>
      </w:pPr>
      <w:r w:rsidRPr="00CF2B8A">
        <w:rPr>
          <w:sz w:val="22"/>
          <w:szCs w:val="24"/>
          <w:lang w:val="en-US"/>
        </w:rPr>
        <w:t>(ii) is not required to satisfy the activity test; and</w:t>
      </w:r>
    </w:p>
    <w:p w14:paraId="693C90C2" w14:textId="77777777" w:rsidR="006F656E" w:rsidRPr="00CF2B8A" w:rsidRDefault="006F656E" w:rsidP="00206D86">
      <w:pPr>
        <w:shd w:val="clear" w:color="auto" w:fill="FFFFFF"/>
        <w:tabs>
          <w:tab w:val="left" w:pos="778"/>
        </w:tabs>
        <w:spacing w:before="120"/>
        <w:ind w:left="394"/>
        <w:jc w:val="both"/>
        <w:rPr>
          <w:sz w:val="22"/>
        </w:rPr>
      </w:pPr>
      <w:r w:rsidRPr="00CF2B8A">
        <w:rPr>
          <w:sz w:val="22"/>
          <w:szCs w:val="24"/>
          <w:lang w:val="en-US"/>
        </w:rPr>
        <w:t>(c)</w:t>
      </w:r>
      <w:r w:rsidRPr="00CF2B8A">
        <w:rPr>
          <w:sz w:val="22"/>
          <w:szCs w:val="24"/>
          <w:lang w:val="en-US"/>
        </w:rPr>
        <w:tab/>
        <w:t>throughout the period, the person:</w:t>
      </w:r>
    </w:p>
    <w:p w14:paraId="538A56FD" w14:textId="77777777" w:rsidR="006F656E" w:rsidRPr="00CF2B8A" w:rsidRDefault="006F656E" w:rsidP="00206D86">
      <w:pPr>
        <w:shd w:val="clear" w:color="auto" w:fill="FFFFFF"/>
        <w:spacing w:before="120"/>
        <w:ind w:left="1104"/>
        <w:jc w:val="both"/>
        <w:rPr>
          <w:sz w:val="22"/>
        </w:rPr>
      </w:pPr>
      <w:r w:rsidRPr="00CF2B8A">
        <w:rPr>
          <w:sz w:val="22"/>
          <w:szCs w:val="24"/>
          <w:lang w:val="en-US"/>
        </w:rPr>
        <w:t>(i) is at least 16 and has not reached the pension age; and</w:t>
      </w:r>
    </w:p>
    <w:p w14:paraId="7D38130E" w14:textId="2894151C" w:rsidR="006F656E" w:rsidRPr="00CF2B8A" w:rsidRDefault="00800B17" w:rsidP="00206D86">
      <w:pPr>
        <w:shd w:val="clear" w:color="auto" w:fill="FFFFFF"/>
        <w:spacing w:before="120"/>
        <w:ind w:left="965"/>
        <w:jc w:val="both"/>
        <w:rPr>
          <w:sz w:val="22"/>
        </w:rPr>
      </w:pPr>
      <w:r>
        <w:rPr>
          <w:sz w:val="22"/>
          <w:szCs w:val="24"/>
          <w:lang w:val="en-US"/>
        </w:rPr>
        <w:t xml:space="preserve"> </w:t>
      </w:r>
      <w:r w:rsidR="006F656E" w:rsidRPr="00CF2B8A">
        <w:rPr>
          <w:sz w:val="22"/>
          <w:szCs w:val="24"/>
          <w:lang w:val="en-US"/>
        </w:rPr>
        <w:t>(ii) is an Australian resident; and</w:t>
      </w:r>
    </w:p>
    <w:p w14:paraId="6B3FF68C" w14:textId="77777777" w:rsidR="006F656E" w:rsidRPr="00CF2B8A" w:rsidRDefault="006F656E" w:rsidP="00206D86">
      <w:pPr>
        <w:shd w:val="clear" w:color="auto" w:fill="FFFFFF"/>
        <w:spacing w:before="120"/>
        <w:ind w:left="965"/>
        <w:jc w:val="both"/>
        <w:rPr>
          <w:sz w:val="22"/>
        </w:rPr>
      </w:pPr>
      <w:r w:rsidRPr="00CF2B8A">
        <w:rPr>
          <w:sz w:val="22"/>
          <w:szCs w:val="24"/>
          <w:lang w:val="en-US"/>
        </w:rPr>
        <w:t>(iii) is in Australia; and</w:t>
      </w:r>
    </w:p>
    <w:p w14:paraId="0FE23972" w14:textId="77777777" w:rsidR="006F656E" w:rsidRPr="00CF2B8A" w:rsidRDefault="006F656E" w:rsidP="00206D86">
      <w:pPr>
        <w:shd w:val="clear" w:color="auto" w:fill="FFFFFF"/>
        <w:spacing w:before="120"/>
        <w:ind w:left="1445" w:hanging="466"/>
        <w:jc w:val="both"/>
        <w:rPr>
          <w:sz w:val="22"/>
        </w:rPr>
      </w:pPr>
      <w:r w:rsidRPr="00CF2B8A">
        <w:rPr>
          <w:sz w:val="22"/>
          <w:szCs w:val="24"/>
          <w:lang w:val="en-US"/>
        </w:rPr>
        <w:t xml:space="preserve">(iv) is registered by the </w:t>
      </w:r>
      <w:r w:rsidRPr="00CF2B8A">
        <w:rPr>
          <w:sz w:val="22"/>
          <w:szCs w:val="24"/>
          <w:lang w:val="fr-FR"/>
        </w:rPr>
        <w:t xml:space="preserve">CES </w:t>
      </w:r>
      <w:r w:rsidRPr="00CF2B8A">
        <w:rPr>
          <w:sz w:val="22"/>
          <w:szCs w:val="24"/>
          <w:lang w:val="en-US"/>
        </w:rPr>
        <w:t>in an allowance category as being unemployed; and</w:t>
      </w:r>
    </w:p>
    <w:p w14:paraId="74C28322" w14:textId="77777777" w:rsidR="006F656E" w:rsidRPr="00CF2B8A" w:rsidRDefault="006F656E" w:rsidP="00206D86">
      <w:pPr>
        <w:shd w:val="clear" w:color="auto" w:fill="FFFFFF"/>
        <w:tabs>
          <w:tab w:val="left" w:pos="778"/>
        </w:tabs>
        <w:spacing w:before="120"/>
        <w:ind w:left="778" w:hanging="384"/>
        <w:jc w:val="both"/>
        <w:rPr>
          <w:sz w:val="22"/>
        </w:rPr>
      </w:pPr>
      <w:r w:rsidRPr="00CF2B8A">
        <w:rPr>
          <w:sz w:val="22"/>
          <w:szCs w:val="24"/>
          <w:lang w:val="en-US"/>
        </w:rPr>
        <w:t>(d)</w:t>
      </w:r>
      <w:r w:rsidRPr="00CF2B8A">
        <w:rPr>
          <w:sz w:val="22"/>
          <w:szCs w:val="24"/>
          <w:lang w:val="en-US"/>
        </w:rPr>
        <w:tab/>
        <w:t>throughout the period, or throughout each period within the</w:t>
      </w:r>
      <w:r w:rsidR="00B71B8F" w:rsidRPr="00CF2B8A">
        <w:rPr>
          <w:sz w:val="22"/>
          <w:szCs w:val="24"/>
          <w:lang w:val="en-US"/>
        </w:rPr>
        <w:t xml:space="preserve"> </w:t>
      </w:r>
      <w:r w:rsidRPr="00CF2B8A">
        <w:rPr>
          <w:sz w:val="22"/>
          <w:szCs w:val="24"/>
          <w:lang w:val="en-US"/>
        </w:rPr>
        <w:t>period, the person:</w:t>
      </w:r>
    </w:p>
    <w:p w14:paraId="652D9C72" w14:textId="77777777" w:rsidR="006F656E" w:rsidRPr="00CF2B8A" w:rsidRDefault="006F656E" w:rsidP="00206D86">
      <w:pPr>
        <w:shd w:val="clear" w:color="auto" w:fill="FFFFFF"/>
        <w:spacing w:before="120"/>
        <w:ind w:left="1109"/>
        <w:jc w:val="both"/>
        <w:rPr>
          <w:sz w:val="22"/>
        </w:rPr>
      </w:pPr>
      <w:r w:rsidRPr="00CF2B8A">
        <w:rPr>
          <w:sz w:val="22"/>
          <w:szCs w:val="24"/>
          <w:lang w:val="en-US"/>
        </w:rPr>
        <w:t>(i) has not turned 18; or</w:t>
      </w:r>
    </w:p>
    <w:p w14:paraId="21D7AD3D" w14:textId="77777777" w:rsidR="006F656E" w:rsidRPr="00CF2B8A" w:rsidRDefault="006F656E" w:rsidP="00206D86">
      <w:pPr>
        <w:shd w:val="clear" w:color="auto" w:fill="FFFFFF"/>
        <w:spacing w:before="120"/>
        <w:ind w:left="1445" w:hanging="408"/>
        <w:jc w:val="both"/>
        <w:rPr>
          <w:sz w:val="22"/>
        </w:rPr>
      </w:pPr>
      <w:r w:rsidRPr="00CF2B8A">
        <w:rPr>
          <w:sz w:val="22"/>
          <w:szCs w:val="24"/>
          <w:lang w:val="en-US"/>
        </w:rPr>
        <w:t>(ii) has turned 18 but has not been registered as required by subparagraph (c) (iv) for longer than 12 months.</w:t>
      </w:r>
    </w:p>
    <w:p w14:paraId="6A1DBF3F" w14:textId="77777777" w:rsidR="006F656E" w:rsidRPr="00CF2B8A" w:rsidRDefault="006F656E" w:rsidP="00800B17">
      <w:pPr>
        <w:shd w:val="clear" w:color="auto" w:fill="FFFFFF"/>
        <w:tabs>
          <w:tab w:val="left" w:pos="514"/>
          <w:tab w:val="left" w:pos="715"/>
        </w:tabs>
        <w:spacing w:before="60"/>
        <w:ind w:left="24"/>
        <w:jc w:val="both"/>
      </w:pPr>
      <w:r w:rsidRPr="00CF2B8A">
        <w:rPr>
          <w:bCs/>
          <w:szCs w:val="18"/>
          <w:lang w:val="en-US"/>
        </w:rPr>
        <w:t>Note</w:t>
      </w:r>
      <w:r w:rsidR="00E65CF7" w:rsidRPr="00CF2B8A">
        <w:rPr>
          <w:rFonts w:cs="Arial"/>
          <w:szCs w:val="18"/>
          <w:lang w:val="en-US"/>
        </w:rPr>
        <w:t xml:space="preserve"> </w:t>
      </w:r>
      <w:r w:rsidRPr="00CF2B8A">
        <w:rPr>
          <w:szCs w:val="18"/>
          <w:lang w:val="en-US"/>
        </w:rPr>
        <w:t>1:</w:t>
      </w:r>
      <w:r w:rsidRPr="00CF2B8A">
        <w:rPr>
          <w:rFonts w:cs="Arial"/>
          <w:szCs w:val="18"/>
          <w:lang w:val="en-US"/>
        </w:rPr>
        <w:tab/>
      </w:r>
      <w:r w:rsidRPr="00CF2B8A">
        <w:rPr>
          <w:szCs w:val="18"/>
          <w:lang w:val="en-US"/>
        </w:rPr>
        <w:t>a person may be treated as unemployed (see section 516).</w:t>
      </w:r>
    </w:p>
    <w:p w14:paraId="123EB5AC" w14:textId="77777777" w:rsidR="006F656E" w:rsidRPr="00CF2B8A" w:rsidRDefault="006F656E" w:rsidP="00800B17">
      <w:pPr>
        <w:shd w:val="clear" w:color="auto" w:fill="FFFFFF"/>
        <w:tabs>
          <w:tab w:val="left" w:pos="514"/>
          <w:tab w:val="left" w:pos="715"/>
        </w:tabs>
        <w:ind w:left="19"/>
        <w:jc w:val="both"/>
      </w:pPr>
      <w:r w:rsidRPr="00CF2B8A">
        <w:rPr>
          <w:bCs/>
          <w:szCs w:val="18"/>
          <w:lang w:val="en-US"/>
        </w:rPr>
        <w:t>Note</w:t>
      </w:r>
      <w:r w:rsidR="00E65CF7" w:rsidRPr="00CF2B8A">
        <w:rPr>
          <w:rFonts w:cs="Arial"/>
          <w:szCs w:val="18"/>
          <w:lang w:val="en-US"/>
        </w:rPr>
        <w:t xml:space="preserve"> </w:t>
      </w:r>
      <w:r w:rsidRPr="00CF2B8A">
        <w:rPr>
          <w:szCs w:val="18"/>
          <w:lang w:val="en-US"/>
        </w:rPr>
        <w:t>2:</w:t>
      </w:r>
      <w:r w:rsidRPr="00CF2B8A">
        <w:rPr>
          <w:rFonts w:cs="Arial"/>
          <w:szCs w:val="18"/>
          <w:lang w:val="en-US"/>
        </w:rPr>
        <w:tab/>
      </w:r>
      <w:r w:rsidRPr="00CF2B8A">
        <w:rPr>
          <w:szCs w:val="18"/>
          <w:lang w:val="en-US"/>
        </w:rPr>
        <w:t>the activity test is set out in section 522.</w:t>
      </w:r>
    </w:p>
    <w:p w14:paraId="0ACC3C8A" w14:textId="77777777" w:rsidR="006F656E" w:rsidRPr="00CF2B8A" w:rsidRDefault="006F656E" w:rsidP="00800B17">
      <w:pPr>
        <w:shd w:val="clear" w:color="auto" w:fill="FFFFFF"/>
        <w:tabs>
          <w:tab w:val="left" w:pos="514"/>
          <w:tab w:val="left" w:pos="715"/>
        </w:tabs>
        <w:ind w:left="19"/>
        <w:jc w:val="both"/>
      </w:pPr>
      <w:r w:rsidRPr="00CF2B8A">
        <w:rPr>
          <w:bCs/>
          <w:szCs w:val="18"/>
          <w:lang w:val="en-US"/>
        </w:rPr>
        <w:t>Note</w:t>
      </w:r>
      <w:r w:rsidR="00E65CF7" w:rsidRPr="00CF2B8A">
        <w:rPr>
          <w:rFonts w:cs="Arial"/>
          <w:szCs w:val="18"/>
          <w:lang w:val="en-US"/>
        </w:rPr>
        <w:t xml:space="preserve"> </w:t>
      </w:r>
      <w:r w:rsidRPr="00CF2B8A">
        <w:rPr>
          <w:szCs w:val="18"/>
          <w:lang w:val="en-US"/>
        </w:rPr>
        <w:t>3:</w:t>
      </w:r>
      <w:r w:rsidRPr="00CF2B8A">
        <w:rPr>
          <w:rFonts w:cs="Arial"/>
          <w:szCs w:val="18"/>
          <w:lang w:val="en-US"/>
        </w:rPr>
        <w:tab/>
      </w:r>
      <w:r w:rsidRPr="00CF2B8A">
        <w:rPr>
          <w:szCs w:val="18"/>
          <w:lang w:val="fr-FR"/>
        </w:rPr>
        <w:t xml:space="preserve">‘CES’ </w:t>
      </w:r>
      <w:r w:rsidRPr="00CF2B8A">
        <w:rPr>
          <w:szCs w:val="18"/>
          <w:lang w:val="en-US"/>
        </w:rPr>
        <w:t>means Commonwealth Employment Service (see section 23).</w:t>
      </w:r>
    </w:p>
    <w:p w14:paraId="583B1E52" w14:textId="77777777" w:rsidR="006F656E" w:rsidRPr="00CF2B8A" w:rsidRDefault="006F656E" w:rsidP="00800B17">
      <w:pPr>
        <w:shd w:val="clear" w:color="auto" w:fill="FFFFFF"/>
        <w:tabs>
          <w:tab w:val="left" w:pos="514"/>
          <w:tab w:val="left" w:pos="715"/>
        </w:tabs>
        <w:ind w:left="24"/>
        <w:jc w:val="both"/>
      </w:pPr>
      <w:r w:rsidRPr="00CF2B8A">
        <w:rPr>
          <w:bCs/>
          <w:szCs w:val="18"/>
          <w:lang w:val="en-US"/>
        </w:rPr>
        <w:t>Note</w:t>
      </w:r>
      <w:r w:rsidR="00E65CF7" w:rsidRPr="00CF2B8A">
        <w:rPr>
          <w:rFonts w:cs="Arial"/>
          <w:szCs w:val="18"/>
          <w:lang w:val="en-US"/>
        </w:rPr>
        <w:t xml:space="preserve"> </w:t>
      </w:r>
      <w:r w:rsidRPr="00CF2B8A">
        <w:rPr>
          <w:szCs w:val="18"/>
          <w:lang w:val="en-US"/>
        </w:rPr>
        <w:t>4:</w:t>
      </w:r>
      <w:r w:rsidRPr="00CF2B8A">
        <w:rPr>
          <w:rFonts w:cs="Arial"/>
          <w:szCs w:val="18"/>
          <w:lang w:val="en-US"/>
        </w:rPr>
        <w:tab/>
      </w:r>
      <w:r w:rsidRPr="00CF2B8A">
        <w:rPr>
          <w:szCs w:val="18"/>
          <w:lang w:val="en-US"/>
        </w:rPr>
        <w:t>for ‘pension age’ see section 23.</w:t>
      </w:r>
    </w:p>
    <w:p w14:paraId="003F26AB" w14:textId="423FF7FE" w:rsidR="006F656E" w:rsidRDefault="006F656E" w:rsidP="00800B17">
      <w:pPr>
        <w:shd w:val="clear" w:color="auto" w:fill="FFFFFF"/>
        <w:tabs>
          <w:tab w:val="left" w:pos="514"/>
          <w:tab w:val="left" w:pos="715"/>
        </w:tabs>
        <w:ind w:left="24"/>
        <w:jc w:val="both"/>
        <w:rPr>
          <w:rStyle w:val="CommentReference"/>
        </w:rPr>
      </w:pPr>
      <w:r w:rsidRPr="00CF2B8A">
        <w:rPr>
          <w:bCs/>
          <w:szCs w:val="18"/>
          <w:lang w:val="en-US"/>
        </w:rPr>
        <w:t>Note</w:t>
      </w:r>
      <w:r w:rsidR="00E65CF7" w:rsidRPr="00CF2B8A">
        <w:rPr>
          <w:rFonts w:cs="Arial"/>
          <w:szCs w:val="18"/>
          <w:lang w:val="en-US"/>
        </w:rPr>
        <w:t xml:space="preserve"> </w:t>
      </w:r>
      <w:r w:rsidRPr="00CF2B8A">
        <w:rPr>
          <w:szCs w:val="18"/>
          <w:lang w:val="en-US"/>
        </w:rPr>
        <w:t>5:</w:t>
      </w:r>
      <w:r w:rsidRPr="00CF2B8A">
        <w:rPr>
          <w:rFonts w:cs="Arial"/>
          <w:szCs w:val="18"/>
          <w:lang w:val="en-US"/>
        </w:rPr>
        <w:tab/>
      </w:r>
      <w:r w:rsidRPr="00CF2B8A">
        <w:rPr>
          <w:szCs w:val="18"/>
          <w:lang w:val="en-US"/>
        </w:rPr>
        <w:t>for ‘Australian resident’ see section 7.</w:t>
      </w:r>
    </w:p>
    <w:p w14:paraId="055A39FC" w14:textId="77777777" w:rsidR="00800B17" w:rsidRPr="00800B17" w:rsidRDefault="00800B17" w:rsidP="00800B17">
      <w:pPr>
        <w:shd w:val="clear" w:color="auto" w:fill="FFFFFF"/>
        <w:tabs>
          <w:tab w:val="left" w:pos="514"/>
          <w:tab w:val="left" w:pos="715"/>
        </w:tabs>
        <w:ind w:left="24"/>
        <w:jc w:val="both"/>
        <w:sectPr w:rsidR="00800B17" w:rsidRPr="00800B17" w:rsidSect="00CF2B8A">
          <w:pgSz w:w="12240" w:h="15840" w:code="1"/>
          <w:pgMar w:top="1440" w:right="1440" w:bottom="1440" w:left="1440" w:header="720" w:footer="720" w:gutter="0"/>
          <w:cols w:space="60"/>
          <w:noEndnote/>
        </w:sectPr>
      </w:pPr>
    </w:p>
    <w:p w14:paraId="11BB165C" w14:textId="77777777" w:rsidR="006F656E" w:rsidRPr="00CF2B8A" w:rsidRDefault="006F656E" w:rsidP="00800B17">
      <w:pPr>
        <w:shd w:val="clear" w:color="auto" w:fill="FFFFFF"/>
        <w:ind w:left="5"/>
        <w:jc w:val="both"/>
      </w:pPr>
      <w:r w:rsidRPr="00CF2B8A">
        <w:rPr>
          <w:bCs/>
          <w:szCs w:val="18"/>
          <w:lang w:val="en-US"/>
        </w:rPr>
        <w:lastRenderedPageBreak/>
        <w:t xml:space="preserve">Note </w:t>
      </w:r>
      <w:r w:rsidRPr="00CF2B8A">
        <w:rPr>
          <w:szCs w:val="18"/>
          <w:lang w:val="en-US"/>
        </w:rPr>
        <w:t xml:space="preserve">6: for ‘allowance category’ see subsection 23 </w:t>
      </w:r>
      <w:r w:rsidRPr="00CF2B8A">
        <w:rPr>
          <w:smallCaps/>
          <w:szCs w:val="18"/>
          <w:lang w:val="en-US"/>
        </w:rPr>
        <w:t>(4a).</w:t>
      </w:r>
    </w:p>
    <w:p w14:paraId="51558FA7" w14:textId="77777777" w:rsidR="006F656E" w:rsidRPr="00CF2B8A" w:rsidRDefault="006F656E" w:rsidP="00800B17">
      <w:pPr>
        <w:shd w:val="clear" w:color="auto" w:fill="FFFFFF"/>
        <w:ind w:left="730" w:hanging="725"/>
        <w:jc w:val="both"/>
      </w:pPr>
      <w:r w:rsidRPr="00CF2B8A">
        <w:rPr>
          <w:bCs/>
          <w:szCs w:val="18"/>
          <w:lang w:val="en-US"/>
        </w:rPr>
        <w:t xml:space="preserve">Note </w:t>
      </w:r>
      <w:r w:rsidRPr="00CF2B8A">
        <w:rPr>
          <w:szCs w:val="18"/>
          <w:lang w:val="en-US"/>
        </w:rPr>
        <w:t>7: a person may not be qualified if the person’s unemployment is due to industrial action (see section 517).</w:t>
      </w:r>
    </w:p>
    <w:p w14:paraId="5A74E5C5" w14:textId="77777777" w:rsidR="006F656E" w:rsidRPr="00CF2B8A" w:rsidRDefault="006F656E" w:rsidP="00800B17">
      <w:pPr>
        <w:shd w:val="clear" w:color="auto" w:fill="FFFFFF"/>
        <w:ind w:left="734" w:hanging="730"/>
        <w:jc w:val="both"/>
      </w:pPr>
      <w:r w:rsidRPr="00CF2B8A">
        <w:rPr>
          <w:bCs/>
          <w:szCs w:val="18"/>
          <w:lang w:val="en-US"/>
        </w:rPr>
        <w:t>Note</w:t>
      </w:r>
      <w:r w:rsidRPr="00CF2B8A">
        <w:rPr>
          <w:szCs w:val="18"/>
          <w:lang w:val="en-US"/>
        </w:rPr>
        <w:t xml:space="preserve"> 8: a person may not be qualified if the person has reduced the person’s employment prospects by moving to an area of lower employment prospects (see section 518).</w:t>
      </w:r>
    </w:p>
    <w:p w14:paraId="519F9C65" w14:textId="77777777" w:rsidR="006F656E" w:rsidRPr="00CF2B8A" w:rsidRDefault="006F656E" w:rsidP="00800B17">
      <w:pPr>
        <w:shd w:val="clear" w:color="auto" w:fill="FFFFFF"/>
        <w:ind w:left="730" w:hanging="725"/>
        <w:jc w:val="both"/>
      </w:pPr>
      <w:r w:rsidRPr="00CF2B8A">
        <w:rPr>
          <w:bCs/>
          <w:szCs w:val="18"/>
          <w:lang w:val="en-US"/>
        </w:rPr>
        <w:t>Note</w:t>
      </w:r>
      <w:r w:rsidRPr="00CF2B8A">
        <w:rPr>
          <w:szCs w:val="18"/>
          <w:lang w:val="en-US"/>
        </w:rPr>
        <w:t xml:space="preserve"> 9: where circumstances beyond a person’s control prevent the person from being registered by the </w:t>
      </w:r>
      <w:r w:rsidRPr="00CF2B8A">
        <w:rPr>
          <w:szCs w:val="18"/>
          <w:lang w:val="fr-FR"/>
        </w:rPr>
        <w:t xml:space="preserve">CES, </w:t>
      </w:r>
      <w:r w:rsidRPr="00CF2B8A">
        <w:rPr>
          <w:szCs w:val="18"/>
          <w:lang w:val="en-US"/>
        </w:rPr>
        <w:t>this requirement may be waived (see section 520).</w:t>
      </w:r>
    </w:p>
    <w:p w14:paraId="733FA2C2" w14:textId="77777777" w:rsidR="006F656E" w:rsidRPr="00CF2B8A" w:rsidRDefault="006F656E" w:rsidP="00800B17">
      <w:pPr>
        <w:shd w:val="clear" w:color="auto" w:fill="FFFFFF"/>
        <w:ind w:left="754" w:hanging="749"/>
        <w:jc w:val="both"/>
      </w:pPr>
      <w:r w:rsidRPr="00CF2B8A">
        <w:rPr>
          <w:bCs/>
          <w:szCs w:val="18"/>
          <w:lang w:val="en-US"/>
        </w:rPr>
        <w:t xml:space="preserve">Note </w:t>
      </w:r>
      <w:r w:rsidRPr="00CF2B8A">
        <w:rPr>
          <w:szCs w:val="18"/>
          <w:lang w:val="en-US"/>
        </w:rPr>
        <w:t xml:space="preserve">10: a person unregistered by the </w:t>
      </w:r>
      <w:r w:rsidRPr="00CF2B8A">
        <w:rPr>
          <w:szCs w:val="18"/>
          <w:lang w:val="fr-FR"/>
        </w:rPr>
        <w:t xml:space="preserve">CES </w:t>
      </w:r>
      <w:r w:rsidRPr="00CF2B8A">
        <w:rPr>
          <w:szCs w:val="18"/>
          <w:lang w:val="en-US"/>
        </w:rPr>
        <w:t>for up to 6 weeks may be taken to be registered (see section 520).</w:t>
      </w:r>
    </w:p>
    <w:p w14:paraId="6B53E509" w14:textId="77777777" w:rsidR="006F656E" w:rsidRPr="00CF2B8A" w:rsidRDefault="006F656E" w:rsidP="00800B17">
      <w:pPr>
        <w:shd w:val="clear" w:color="auto" w:fill="FFFFFF"/>
        <w:ind w:left="749" w:hanging="744"/>
        <w:jc w:val="both"/>
      </w:pPr>
      <w:r w:rsidRPr="00CF2B8A">
        <w:rPr>
          <w:bCs/>
          <w:szCs w:val="18"/>
          <w:lang w:val="en-US"/>
        </w:rPr>
        <w:t>Note</w:t>
      </w:r>
      <w:r w:rsidRPr="00CF2B8A">
        <w:rPr>
          <w:szCs w:val="18"/>
          <w:lang w:val="en-US"/>
        </w:rPr>
        <w:t xml:space="preserve"> 11: a job search allowance is not payable in certain situations even if the person is qualified (see Subdivisions C, D or E).</w:t>
      </w:r>
    </w:p>
    <w:p w14:paraId="0C866E27" w14:textId="77777777" w:rsidR="006F656E" w:rsidRPr="00CF2B8A" w:rsidRDefault="006F656E" w:rsidP="00800B17">
      <w:pPr>
        <w:shd w:val="clear" w:color="auto" w:fill="FFFFFF"/>
        <w:ind w:left="5"/>
        <w:jc w:val="both"/>
      </w:pPr>
      <w:r w:rsidRPr="00CF2B8A">
        <w:rPr>
          <w:bCs/>
          <w:szCs w:val="18"/>
          <w:lang w:val="en-US"/>
        </w:rPr>
        <w:t>Note</w:t>
      </w:r>
      <w:r w:rsidRPr="00CF2B8A">
        <w:rPr>
          <w:szCs w:val="18"/>
          <w:lang w:val="en-US"/>
        </w:rPr>
        <w:t xml:space="preserve"> 12: a job search allowance may continue to be paid during incapacity (see section 514).</w:t>
      </w:r>
    </w:p>
    <w:p w14:paraId="1C3C8697" w14:textId="716F305E" w:rsidR="006F656E" w:rsidRPr="00CF2B8A" w:rsidRDefault="006F656E" w:rsidP="00800B17">
      <w:pPr>
        <w:shd w:val="clear" w:color="auto" w:fill="FFFFFF"/>
        <w:ind w:left="749" w:hanging="739"/>
        <w:jc w:val="both"/>
      </w:pPr>
      <w:r w:rsidRPr="00CF2B8A">
        <w:rPr>
          <w:bCs/>
          <w:szCs w:val="18"/>
          <w:lang w:val="en-US"/>
        </w:rPr>
        <w:t>Note</w:t>
      </w:r>
      <w:r w:rsidRPr="00CF2B8A">
        <w:rPr>
          <w:szCs w:val="18"/>
          <w:lang w:val="en-US"/>
        </w:rPr>
        <w:t xml:space="preserve"> 13: qualification for a job search allowance may continue to end of last pay period (see section 515).</w:t>
      </w:r>
    </w:p>
    <w:p w14:paraId="59042014"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Effect of incapacity on qualification</w:t>
      </w:r>
    </w:p>
    <w:p w14:paraId="0E4F7536" w14:textId="77777777" w:rsidR="006F656E" w:rsidRPr="00CF2B8A" w:rsidRDefault="006F656E" w:rsidP="00206D86">
      <w:pPr>
        <w:shd w:val="clear" w:color="auto" w:fill="FFFFFF"/>
        <w:spacing w:before="120"/>
        <w:ind w:left="346"/>
        <w:jc w:val="both"/>
        <w:rPr>
          <w:sz w:val="22"/>
        </w:rPr>
      </w:pPr>
      <w:r w:rsidRPr="00CF2B8A">
        <w:rPr>
          <w:sz w:val="22"/>
          <w:szCs w:val="24"/>
          <w:lang w:val="en-US"/>
        </w:rPr>
        <w:t>“514. (1) In this section:</w:t>
      </w:r>
    </w:p>
    <w:p w14:paraId="19505935" w14:textId="2DC97AC1" w:rsidR="006F656E" w:rsidRPr="00CF2B8A" w:rsidRDefault="006F656E" w:rsidP="00206D86">
      <w:pPr>
        <w:shd w:val="clear" w:color="auto" w:fill="FFFFFF"/>
        <w:spacing w:before="120"/>
        <w:jc w:val="both"/>
        <w:rPr>
          <w:sz w:val="22"/>
        </w:rPr>
      </w:pPr>
      <w:r w:rsidRPr="00CF2B8A">
        <w:rPr>
          <w:b/>
          <w:bCs/>
          <w:sz w:val="22"/>
          <w:szCs w:val="24"/>
          <w:lang w:val="en-US"/>
        </w:rPr>
        <w:t>‘change day’</w:t>
      </w:r>
      <w:r w:rsidRPr="00800B17">
        <w:rPr>
          <w:bCs/>
          <w:sz w:val="22"/>
          <w:szCs w:val="24"/>
          <w:lang w:val="en-US"/>
        </w:rPr>
        <w:t>,</w:t>
      </w:r>
      <w:r w:rsidRPr="00CF2B8A">
        <w:rPr>
          <w:b/>
          <w:bCs/>
          <w:sz w:val="22"/>
          <w:szCs w:val="24"/>
          <w:lang w:val="en-US"/>
        </w:rPr>
        <w:t xml:space="preserve"> </w:t>
      </w:r>
      <w:r w:rsidRPr="00CF2B8A">
        <w:rPr>
          <w:sz w:val="22"/>
          <w:szCs w:val="24"/>
          <w:lang w:val="en-US"/>
        </w:rPr>
        <w:t>in relation to a person, means the day on which the person ceases to be qualified for a job search allowance because of paragraph 513 (d) (turning 18 and being registered for longer than 12 months);</w:t>
      </w:r>
    </w:p>
    <w:p w14:paraId="3A7B0FC2" w14:textId="65C3F525" w:rsidR="006F656E" w:rsidRPr="00CF2B8A" w:rsidRDefault="006F656E" w:rsidP="00206D86">
      <w:pPr>
        <w:shd w:val="clear" w:color="auto" w:fill="FFFFFF"/>
        <w:spacing w:before="120"/>
        <w:ind w:left="5"/>
        <w:jc w:val="both"/>
        <w:rPr>
          <w:sz w:val="22"/>
        </w:rPr>
      </w:pPr>
      <w:r w:rsidRPr="00CF2B8A">
        <w:rPr>
          <w:b/>
          <w:bCs/>
          <w:sz w:val="22"/>
          <w:szCs w:val="24"/>
          <w:lang w:val="en-US"/>
        </w:rPr>
        <w:t>‘sickness period’</w:t>
      </w:r>
      <w:r w:rsidRPr="00800B17">
        <w:rPr>
          <w:bCs/>
          <w:sz w:val="22"/>
          <w:szCs w:val="24"/>
          <w:lang w:val="en-US"/>
        </w:rPr>
        <w:t>,</w:t>
      </w:r>
      <w:r w:rsidRPr="00CF2B8A">
        <w:rPr>
          <w:b/>
          <w:bCs/>
          <w:sz w:val="22"/>
          <w:szCs w:val="24"/>
          <w:lang w:val="en-US"/>
        </w:rPr>
        <w:t xml:space="preserve"> </w:t>
      </w:r>
      <w:r w:rsidRPr="00CF2B8A">
        <w:rPr>
          <w:sz w:val="22"/>
          <w:szCs w:val="24"/>
          <w:lang w:val="en-US"/>
        </w:rPr>
        <w:t>in relation to a person, means a period:</w:t>
      </w:r>
    </w:p>
    <w:p w14:paraId="1E186696" w14:textId="77777777" w:rsidR="006F656E" w:rsidRPr="00CF2B8A" w:rsidRDefault="006F656E" w:rsidP="00206D86">
      <w:pPr>
        <w:numPr>
          <w:ilvl w:val="0"/>
          <w:numId w:val="16"/>
        </w:numPr>
        <w:shd w:val="clear" w:color="auto" w:fill="FFFFFF"/>
        <w:tabs>
          <w:tab w:val="left" w:pos="768"/>
        </w:tabs>
        <w:spacing w:before="120"/>
        <w:ind w:left="768" w:hanging="384"/>
        <w:jc w:val="both"/>
        <w:rPr>
          <w:sz w:val="22"/>
          <w:szCs w:val="24"/>
          <w:lang w:val="en-US"/>
        </w:rPr>
      </w:pPr>
      <w:r w:rsidRPr="00CF2B8A">
        <w:rPr>
          <w:sz w:val="22"/>
          <w:szCs w:val="24"/>
          <w:lang w:val="en-US"/>
        </w:rPr>
        <w:t>for which the person would be qualified for a sickness benefit under section 666 if subsection 666 (3) were disregarded; and</w:t>
      </w:r>
    </w:p>
    <w:p w14:paraId="29244B8E" w14:textId="77777777" w:rsidR="006F656E" w:rsidRPr="00CF2B8A" w:rsidRDefault="006F656E" w:rsidP="00206D86">
      <w:pPr>
        <w:numPr>
          <w:ilvl w:val="0"/>
          <w:numId w:val="16"/>
        </w:numPr>
        <w:shd w:val="clear" w:color="auto" w:fill="FFFFFF"/>
        <w:tabs>
          <w:tab w:val="left" w:pos="768"/>
        </w:tabs>
        <w:spacing w:before="120"/>
        <w:ind w:left="384"/>
        <w:jc w:val="both"/>
        <w:rPr>
          <w:sz w:val="22"/>
          <w:szCs w:val="24"/>
          <w:lang w:val="en-US"/>
        </w:rPr>
      </w:pPr>
      <w:r w:rsidRPr="00CF2B8A">
        <w:rPr>
          <w:sz w:val="22"/>
          <w:szCs w:val="24"/>
          <w:lang w:val="en-US"/>
        </w:rPr>
        <w:t>that begins while the person is receiving a job search allowance.</w:t>
      </w:r>
    </w:p>
    <w:p w14:paraId="70734FDD" w14:textId="77777777" w:rsidR="006F656E" w:rsidRPr="00CF2B8A" w:rsidRDefault="006F656E" w:rsidP="00206D86">
      <w:pPr>
        <w:shd w:val="clear" w:color="auto" w:fill="FFFFFF"/>
        <w:spacing w:before="120"/>
        <w:ind w:left="346"/>
        <w:jc w:val="both"/>
        <w:rPr>
          <w:sz w:val="22"/>
        </w:rPr>
      </w:pPr>
      <w:r w:rsidRPr="00CF2B8A">
        <w:rPr>
          <w:sz w:val="22"/>
          <w:szCs w:val="24"/>
          <w:lang w:val="en-US"/>
        </w:rPr>
        <w:t>“(2) A person is qualified for a job search allowance in respect of:</w:t>
      </w:r>
    </w:p>
    <w:p w14:paraId="12CBC3DB" w14:textId="77777777" w:rsidR="006F656E" w:rsidRPr="00CF2B8A" w:rsidRDefault="006F656E" w:rsidP="00206D86">
      <w:pPr>
        <w:numPr>
          <w:ilvl w:val="0"/>
          <w:numId w:val="17"/>
        </w:numPr>
        <w:shd w:val="clear" w:color="auto" w:fill="FFFFFF"/>
        <w:tabs>
          <w:tab w:val="left" w:pos="773"/>
        </w:tabs>
        <w:spacing w:before="120"/>
        <w:ind w:left="773" w:hanging="389"/>
        <w:jc w:val="both"/>
        <w:rPr>
          <w:sz w:val="22"/>
          <w:szCs w:val="24"/>
          <w:lang w:val="en-US"/>
        </w:rPr>
      </w:pPr>
      <w:r w:rsidRPr="00CF2B8A">
        <w:rPr>
          <w:sz w:val="22"/>
          <w:szCs w:val="24"/>
          <w:lang w:val="en-US"/>
        </w:rPr>
        <w:t>a sickness period of the person all of which occurs before the person turns 18; or</w:t>
      </w:r>
    </w:p>
    <w:p w14:paraId="2E2551B2" w14:textId="77777777" w:rsidR="006F656E" w:rsidRPr="00CF2B8A" w:rsidRDefault="006F656E" w:rsidP="00206D86">
      <w:pPr>
        <w:numPr>
          <w:ilvl w:val="0"/>
          <w:numId w:val="17"/>
        </w:numPr>
        <w:shd w:val="clear" w:color="auto" w:fill="FFFFFF"/>
        <w:tabs>
          <w:tab w:val="left" w:pos="773"/>
        </w:tabs>
        <w:spacing w:before="120"/>
        <w:ind w:left="773" w:hanging="389"/>
        <w:jc w:val="both"/>
        <w:rPr>
          <w:sz w:val="22"/>
          <w:szCs w:val="24"/>
          <w:lang w:val="en-US"/>
        </w:rPr>
      </w:pPr>
      <w:r w:rsidRPr="00CF2B8A">
        <w:rPr>
          <w:sz w:val="22"/>
          <w:szCs w:val="24"/>
          <w:lang w:val="en-US"/>
        </w:rPr>
        <w:t>so much of a sickness period of the person as occurs before the person turns 18.</w:t>
      </w:r>
    </w:p>
    <w:p w14:paraId="68BBE8C9"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“(3) Subject to subsections (4) and (5), but without limiting subsection (2), a person is qualified for a job search allowance in respect of a sickness period of the person that the Secretary does not expect to be longer than 6 weeks.</w:t>
      </w:r>
    </w:p>
    <w:p w14:paraId="0BDE6008" w14:textId="77777777" w:rsidR="006F656E" w:rsidRPr="00CF2B8A" w:rsidRDefault="006F656E" w:rsidP="00206D86">
      <w:pPr>
        <w:shd w:val="clear" w:color="auto" w:fill="FFFFFF"/>
        <w:spacing w:before="120"/>
        <w:ind w:left="341"/>
        <w:jc w:val="both"/>
        <w:rPr>
          <w:sz w:val="22"/>
        </w:rPr>
      </w:pPr>
      <w:r w:rsidRPr="00CF2B8A">
        <w:rPr>
          <w:sz w:val="22"/>
          <w:szCs w:val="24"/>
          <w:lang w:val="en-US"/>
        </w:rPr>
        <w:t>“(4) If:</w:t>
      </w:r>
    </w:p>
    <w:p w14:paraId="6D16D3CB" w14:textId="77777777" w:rsidR="006F656E" w:rsidRPr="00CF2B8A" w:rsidRDefault="006F656E" w:rsidP="00206D86">
      <w:pPr>
        <w:numPr>
          <w:ilvl w:val="0"/>
          <w:numId w:val="18"/>
        </w:numPr>
        <w:shd w:val="clear" w:color="auto" w:fill="FFFFFF"/>
        <w:tabs>
          <w:tab w:val="left" w:pos="768"/>
        </w:tabs>
        <w:spacing w:before="120"/>
        <w:ind w:left="768" w:hanging="389"/>
        <w:jc w:val="both"/>
        <w:rPr>
          <w:sz w:val="22"/>
          <w:szCs w:val="24"/>
          <w:lang w:val="en-US"/>
        </w:rPr>
      </w:pPr>
      <w:r w:rsidRPr="00CF2B8A">
        <w:rPr>
          <w:sz w:val="22"/>
          <w:szCs w:val="24"/>
          <w:lang w:val="en-US"/>
        </w:rPr>
        <w:t>a person is qualified for a job search allowance in respect of a period under subsection (3); and</w:t>
      </w:r>
    </w:p>
    <w:p w14:paraId="1FC7F820" w14:textId="77777777" w:rsidR="006F656E" w:rsidRPr="00CF2B8A" w:rsidRDefault="006F656E" w:rsidP="00206D86">
      <w:pPr>
        <w:numPr>
          <w:ilvl w:val="0"/>
          <w:numId w:val="18"/>
        </w:numPr>
        <w:shd w:val="clear" w:color="auto" w:fill="FFFFFF"/>
        <w:tabs>
          <w:tab w:val="left" w:pos="768"/>
        </w:tabs>
        <w:spacing w:before="120"/>
        <w:ind w:left="379"/>
        <w:jc w:val="both"/>
        <w:rPr>
          <w:sz w:val="22"/>
          <w:szCs w:val="24"/>
          <w:lang w:val="en-US"/>
        </w:rPr>
      </w:pPr>
      <w:r w:rsidRPr="00CF2B8A">
        <w:rPr>
          <w:sz w:val="22"/>
          <w:szCs w:val="24"/>
          <w:lang w:val="en-US"/>
        </w:rPr>
        <w:t>the period lasts for longer than 6 weeks;</w:t>
      </w:r>
    </w:p>
    <w:p w14:paraId="5586B452" w14:textId="77777777" w:rsidR="006F656E" w:rsidRPr="00CF2B8A" w:rsidRDefault="006F656E" w:rsidP="00206D86">
      <w:pPr>
        <w:shd w:val="clear" w:color="auto" w:fill="FFFFFF"/>
        <w:spacing w:before="120"/>
        <w:jc w:val="both"/>
        <w:rPr>
          <w:sz w:val="22"/>
        </w:rPr>
      </w:pPr>
      <w:r w:rsidRPr="00CF2B8A">
        <w:rPr>
          <w:sz w:val="22"/>
          <w:szCs w:val="24"/>
          <w:lang w:val="en-US"/>
        </w:rPr>
        <w:t>the person ceases to be qualified for a job search allowance 6 weeks after the period began.</w:t>
      </w:r>
    </w:p>
    <w:p w14:paraId="2BC09FAE"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“(5) A person is not qualified for a job search allowance in respect of any part of a sickness period that occurs after the person’s change day.</w:t>
      </w:r>
    </w:p>
    <w:p w14:paraId="17BAB3A6" w14:textId="77777777" w:rsidR="006F656E" w:rsidRPr="00CF2B8A" w:rsidRDefault="006F656E" w:rsidP="00206D86">
      <w:pPr>
        <w:shd w:val="clear" w:color="auto" w:fill="FFFFFF"/>
        <w:spacing w:before="120"/>
        <w:ind w:firstLine="341"/>
        <w:jc w:val="both"/>
        <w:rPr>
          <w:sz w:val="22"/>
        </w:rPr>
        <w:sectPr w:rsidR="006F656E" w:rsidRPr="00CF2B8A" w:rsidSect="00CF2B8A">
          <w:pgSz w:w="12240" w:h="15840" w:code="1"/>
          <w:pgMar w:top="1440" w:right="1440" w:bottom="1440" w:left="1440" w:header="720" w:footer="720" w:gutter="0"/>
          <w:cols w:space="60"/>
          <w:noEndnote/>
        </w:sectPr>
      </w:pPr>
    </w:p>
    <w:p w14:paraId="708AAE2F" w14:textId="77777777" w:rsidR="006F656E" w:rsidRPr="00CF2B8A" w:rsidRDefault="006F656E" w:rsidP="00206D86">
      <w:pPr>
        <w:shd w:val="clear" w:color="auto" w:fill="FFFFFF"/>
        <w:spacing w:before="120"/>
        <w:jc w:val="both"/>
        <w:rPr>
          <w:sz w:val="22"/>
        </w:rPr>
      </w:pPr>
      <w:r w:rsidRPr="00CF2B8A">
        <w:rPr>
          <w:b/>
          <w:bCs/>
          <w:sz w:val="22"/>
          <w:szCs w:val="24"/>
          <w:lang w:val="en-US"/>
        </w:rPr>
        <w:lastRenderedPageBreak/>
        <w:t>Job search allowance may continue to end of payment period</w:t>
      </w:r>
    </w:p>
    <w:p w14:paraId="13493AD6" w14:textId="77777777" w:rsidR="006F656E" w:rsidRPr="00CF2B8A" w:rsidRDefault="006F656E" w:rsidP="00206D86">
      <w:pPr>
        <w:shd w:val="clear" w:color="auto" w:fill="FFFFFF"/>
        <w:spacing w:before="120"/>
        <w:ind w:left="355"/>
        <w:jc w:val="both"/>
        <w:rPr>
          <w:sz w:val="22"/>
        </w:rPr>
      </w:pPr>
      <w:r w:rsidRPr="00CF2B8A">
        <w:rPr>
          <w:sz w:val="22"/>
          <w:szCs w:val="24"/>
          <w:lang w:val="en-US"/>
        </w:rPr>
        <w:t>“515. If:</w:t>
      </w:r>
    </w:p>
    <w:p w14:paraId="7B62DDA9" w14:textId="77777777" w:rsidR="006F656E" w:rsidRPr="00CF2B8A" w:rsidRDefault="006F656E" w:rsidP="00206D86">
      <w:pPr>
        <w:numPr>
          <w:ilvl w:val="0"/>
          <w:numId w:val="19"/>
        </w:numPr>
        <w:shd w:val="clear" w:color="auto" w:fill="FFFFFF"/>
        <w:tabs>
          <w:tab w:val="left" w:pos="792"/>
        </w:tabs>
        <w:spacing w:before="120"/>
        <w:ind w:left="394"/>
        <w:jc w:val="both"/>
        <w:rPr>
          <w:sz w:val="22"/>
          <w:szCs w:val="24"/>
          <w:lang w:val="en-US"/>
        </w:rPr>
      </w:pPr>
      <w:r w:rsidRPr="00CF2B8A">
        <w:rPr>
          <w:sz w:val="22"/>
          <w:szCs w:val="24"/>
          <w:lang w:val="en-US"/>
        </w:rPr>
        <w:t>a person is in receipt of a job search allowance; and</w:t>
      </w:r>
    </w:p>
    <w:p w14:paraId="1ADE85E5" w14:textId="77777777" w:rsidR="006F656E" w:rsidRPr="00CF2B8A" w:rsidRDefault="006F656E" w:rsidP="00206D86">
      <w:pPr>
        <w:numPr>
          <w:ilvl w:val="0"/>
          <w:numId w:val="19"/>
        </w:numPr>
        <w:shd w:val="clear" w:color="auto" w:fill="FFFFFF"/>
        <w:tabs>
          <w:tab w:val="left" w:pos="792"/>
        </w:tabs>
        <w:spacing w:before="120"/>
        <w:ind w:left="792" w:hanging="398"/>
        <w:jc w:val="both"/>
        <w:rPr>
          <w:sz w:val="22"/>
          <w:szCs w:val="24"/>
          <w:lang w:val="en-US"/>
        </w:rPr>
      </w:pPr>
      <w:r w:rsidRPr="00CF2B8A">
        <w:rPr>
          <w:sz w:val="22"/>
          <w:szCs w:val="24"/>
          <w:lang w:val="en-US"/>
        </w:rPr>
        <w:t>but for this section, the person would cease on a particular day to be qualified for the allowance because of paragraph 513 (d); and</w:t>
      </w:r>
    </w:p>
    <w:p w14:paraId="65C37270" w14:textId="77777777" w:rsidR="006F656E" w:rsidRPr="00CF2B8A" w:rsidRDefault="006F656E" w:rsidP="00206D86">
      <w:pPr>
        <w:numPr>
          <w:ilvl w:val="0"/>
          <w:numId w:val="19"/>
        </w:numPr>
        <w:shd w:val="clear" w:color="auto" w:fill="FFFFFF"/>
        <w:tabs>
          <w:tab w:val="left" w:pos="792"/>
        </w:tabs>
        <w:spacing w:before="120"/>
        <w:ind w:left="792" w:hanging="398"/>
        <w:jc w:val="both"/>
        <w:rPr>
          <w:sz w:val="22"/>
          <w:szCs w:val="24"/>
          <w:lang w:val="en-US"/>
        </w:rPr>
      </w:pPr>
      <w:r w:rsidRPr="00CF2B8A">
        <w:rPr>
          <w:sz w:val="22"/>
          <w:szCs w:val="24"/>
          <w:lang w:val="en-US"/>
        </w:rPr>
        <w:t>that day falls in, and is not the last day of, a period for which an instalment of job search allowance is payable to the person;</w:t>
      </w:r>
    </w:p>
    <w:p w14:paraId="160A2122" w14:textId="77777777" w:rsidR="006F656E" w:rsidRPr="00CF2B8A" w:rsidRDefault="006F656E" w:rsidP="00206D86">
      <w:pPr>
        <w:shd w:val="clear" w:color="auto" w:fill="FFFFFF"/>
        <w:spacing w:before="120"/>
        <w:ind w:left="10"/>
        <w:jc w:val="both"/>
        <w:rPr>
          <w:sz w:val="22"/>
        </w:rPr>
      </w:pPr>
      <w:r w:rsidRPr="00CF2B8A">
        <w:rPr>
          <w:sz w:val="22"/>
          <w:szCs w:val="24"/>
          <w:lang w:val="en-US"/>
        </w:rPr>
        <w:t>the person continues to be qualified for the allowance until the end of that period.</w:t>
      </w:r>
    </w:p>
    <w:p w14:paraId="1DA5E527"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Persons may be treated as unemployed</w:t>
      </w:r>
    </w:p>
    <w:p w14:paraId="0054CDCE" w14:textId="77777777" w:rsidR="006F656E" w:rsidRPr="00CF2B8A" w:rsidRDefault="006F656E" w:rsidP="00206D86">
      <w:pPr>
        <w:shd w:val="clear" w:color="auto" w:fill="FFFFFF"/>
        <w:spacing w:before="120"/>
        <w:ind w:left="360"/>
        <w:jc w:val="both"/>
        <w:rPr>
          <w:sz w:val="22"/>
        </w:rPr>
      </w:pPr>
      <w:r w:rsidRPr="00CF2B8A">
        <w:rPr>
          <w:sz w:val="22"/>
          <w:szCs w:val="24"/>
          <w:lang w:val="en-US"/>
        </w:rPr>
        <w:t>“516. (1) If:</w:t>
      </w:r>
    </w:p>
    <w:p w14:paraId="506819FF" w14:textId="77777777" w:rsidR="006F656E" w:rsidRPr="00CF2B8A" w:rsidRDefault="006F656E" w:rsidP="00206D86">
      <w:pPr>
        <w:numPr>
          <w:ilvl w:val="0"/>
          <w:numId w:val="20"/>
        </w:numPr>
        <w:shd w:val="clear" w:color="auto" w:fill="FFFFFF"/>
        <w:tabs>
          <w:tab w:val="left" w:pos="792"/>
        </w:tabs>
        <w:spacing w:before="120"/>
        <w:ind w:left="398"/>
        <w:jc w:val="both"/>
        <w:rPr>
          <w:sz w:val="22"/>
          <w:szCs w:val="24"/>
          <w:lang w:val="en-US"/>
        </w:rPr>
      </w:pPr>
      <w:r w:rsidRPr="00CF2B8A">
        <w:rPr>
          <w:sz w:val="22"/>
          <w:szCs w:val="24"/>
          <w:lang w:val="en-US"/>
        </w:rPr>
        <w:t>a person undertakes paid work during a period; and</w:t>
      </w:r>
    </w:p>
    <w:p w14:paraId="44BA3463" w14:textId="77777777" w:rsidR="006F656E" w:rsidRPr="00CF2B8A" w:rsidRDefault="006F656E" w:rsidP="00206D86">
      <w:pPr>
        <w:numPr>
          <w:ilvl w:val="0"/>
          <w:numId w:val="20"/>
        </w:numPr>
        <w:shd w:val="clear" w:color="auto" w:fill="FFFFFF"/>
        <w:tabs>
          <w:tab w:val="left" w:pos="792"/>
        </w:tabs>
        <w:spacing w:before="120"/>
        <w:ind w:left="398"/>
        <w:jc w:val="both"/>
        <w:rPr>
          <w:sz w:val="22"/>
          <w:szCs w:val="24"/>
          <w:lang w:val="en-US"/>
        </w:rPr>
      </w:pPr>
      <w:r w:rsidRPr="00CF2B8A">
        <w:rPr>
          <w:sz w:val="22"/>
          <w:szCs w:val="24"/>
          <w:lang w:val="en-US"/>
        </w:rPr>
        <w:t>the Secretary is of the opinion that, taking into account:</w:t>
      </w:r>
    </w:p>
    <w:p w14:paraId="36789FA5" w14:textId="77777777" w:rsidR="006F656E" w:rsidRPr="00CF2B8A" w:rsidRDefault="006F656E" w:rsidP="00206D86">
      <w:pPr>
        <w:shd w:val="clear" w:color="auto" w:fill="FFFFFF"/>
        <w:spacing w:before="120"/>
        <w:ind w:left="1037"/>
        <w:jc w:val="both"/>
        <w:rPr>
          <w:sz w:val="22"/>
        </w:rPr>
      </w:pPr>
      <w:r w:rsidRPr="00CF2B8A">
        <w:rPr>
          <w:sz w:val="22"/>
          <w:szCs w:val="24"/>
          <w:lang w:val="en-US"/>
        </w:rPr>
        <w:t>(i) the nature of the work; and</w:t>
      </w:r>
    </w:p>
    <w:p w14:paraId="4C914313" w14:textId="77777777" w:rsidR="006F656E" w:rsidRPr="00CF2B8A" w:rsidRDefault="006F656E" w:rsidP="00206D86">
      <w:pPr>
        <w:shd w:val="clear" w:color="auto" w:fill="FFFFFF"/>
        <w:spacing w:before="120"/>
        <w:ind w:left="1037"/>
        <w:jc w:val="both"/>
        <w:rPr>
          <w:sz w:val="22"/>
        </w:rPr>
      </w:pPr>
      <w:r w:rsidRPr="00CF2B8A">
        <w:rPr>
          <w:sz w:val="22"/>
          <w:szCs w:val="24"/>
          <w:lang w:val="en-US"/>
        </w:rPr>
        <w:t>(ii) the duration of the work; and</w:t>
      </w:r>
    </w:p>
    <w:p w14:paraId="7BC70A56" w14:textId="77777777" w:rsidR="006F656E" w:rsidRPr="00CF2B8A" w:rsidRDefault="006F656E" w:rsidP="00206D86">
      <w:pPr>
        <w:shd w:val="clear" w:color="auto" w:fill="FFFFFF"/>
        <w:spacing w:before="120"/>
        <w:ind w:left="1440" w:hanging="475"/>
        <w:jc w:val="both"/>
        <w:rPr>
          <w:sz w:val="22"/>
        </w:rPr>
      </w:pPr>
      <w:r w:rsidRPr="00CF2B8A">
        <w:rPr>
          <w:sz w:val="22"/>
          <w:szCs w:val="24"/>
          <w:lang w:val="en-US"/>
        </w:rPr>
        <w:t>(iii) any other matters relating to the work that the Secretary considers relevant;</w:t>
      </w:r>
    </w:p>
    <w:p w14:paraId="1DE48EAA" w14:textId="77777777" w:rsidR="006F656E" w:rsidRPr="00CF2B8A" w:rsidRDefault="006F656E" w:rsidP="00206D86">
      <w:pPr>
        <w:shd w:val="clear" w:color="auto" w:fill="FFFFFF"/>
        <w:spacing w:before="120"/>
        <w:ind w:left="797"/>
        <w:jc w:val="both"/>
        <w:rPr>
          <w:sz w:val="22"/>
        </w:rPr>
      </w:pPr>
      <w:r w:rsidRPr="00CF2B8A">
        <w:rPr>
          <w:sz w:val="22"/>
          <w:szCs w:val="24"/>
          <w:lang w:val="en-US"/>
        </w:rPr>
        <w:t>the work should be disregarded;</w:t>
      </w:r>
    </w:p>
    <w:p w14:paraId="6441C854" w14:textId="77777777" w:rsidR="006F656E" w:rsidRPr="00CF2B8A" w:rsidRDefault="006F656E" w:rsidP="00206D86">
      <w:pPr>
        <w:shd w:val="clear" w:color="auto" w:fill="FFFFFF"/>
        <w:spacing w:before="120"/>
        <w:ind w:left="14"/>
        <w:jc w:val="both"/>
        <w:rPr>
          <w:sz w:val="22"/>
        </w:rPr>
      </w:pPr>
      <w:r w:rsidRPr="00CF2B8A">
        <w:rPr>
          <w:sz w:val="22"/>
          <w:szCs w:val="24"/>
          <w:lang w:val="en-US"/>
        </w:rPr>
        <w:t>the Secretary may treat the person as being unemployed throughout the period.</w:t>
      </w:r>
    </w:p>
    <w:p w14:paraId="4AAF1DAD" w14:textId="77777777" w:rsidR="006F656E" w:rsidRPr="00CF2B8A" w:rsidRDefault="006F656E" w:rsidP="00206D86">
      <w:pPr>
        <w:shd w:val="clear" w:color="auto" w:fill="FFFFFF"/>
        <w:spacing w:before="120"/>
        <w:ind w:left="19" w:firstLine="331"/>
        <w:jc w:val="both"/>
        <w:rPr>
          <w:sz w:val="22"/>
        </w:rPr>
      </w:pPr>
      <w:r w:rsidRPr="00CF2B8A">
        <w:rPr>
          <w:sz w:val="22"/>
          <w:szCs w:val="24"/>
          <w:lang w:val="en-US"/>
        </w:rPr>
        <w:t>“(2) A person complying with a requirement under subsection 522 (2) (activity test) is to be treated by the Secretary as being unemployed.</w:t>
      </w:r>
    </w:p>
    <w:p w14:paraId="3B12438D" w14:textId="77777777" w:rsidR="006F656E" w:rsidRPr="00CF2B8A" w:rsidRDefault="006F656E" w:rsidP="00206D86">
      <w:pPr>
        <w:shd w:val="clear" w:color="auto" w:fill="FFFFFF"/>
        <w:spacing w:before="120"/>
        <w:ind w:left="19"/>
        <w:jc w:val="both"/>
        <w:rPr>
          <w:sz w:val="22"/>
        </w:rPr>
      </w:pPr>
      <w:r w:rsidRPr="00CF2B8A">
        <w:rPr>
          <w:b/>
          <w:bCs/>
          <w:sz w:val="22"/>
          <w:szCs w:val="24"/>
          <w:lang w:val="en-US"/>
        </w:rPr>
        <w:t>Unemployment due to industrial action</w:t>
      </w:r>
    </w:p>
    <w:p w14:paraId="46B6398F" w14:textId="77777777" w:rsidR="006F656E" w:rsidRPr="00CF2B8A" w:rsidRDefault="006F656E" w:rsidP="00206D86">
      <w:pPr>
        <w:shd w:val="clear" w:color="auto" w:fill="FFFFFF"/>
        <w:spacing w:before="120"/>
        <w:ind w:left="19" w:firstLine="341"/>
        <w:jc w:val="both"/>
        <w:rPr>
          <w:sz w:val="22"/>
        </w:rPr>
      </w:pPr>
      <w:r w:rsidRPr="00CF2B8A">
        <w:rPr>
          <w:sz w:val="22"/>
          <w:szCs w:val="24"/>
          <w:lang w:val="en-US"/>
        </w:rPr>
        <w:t>“517. (1) A person is not qualified for a job search allowance in respect of a period unless the person satisfies the Secretary that the person’s unemployment during the period was not due to the person being, or having been, engaged in industrial action or in a series of industrial actions.</w:t>
      </w:r>
    </w:p>
    <w:p w14:paraId="57CB0BC6" w14:textId="77777777" w:rsidR="006F656E" w:rsidRPr="00CF2B8A" w:rsidRDefault="006F656E" w:rsidP="00206D86">
      <w:pPr>
        <w:shd w:val="clear" w:color="auto" w:fill="FFFFFF"/>
        <w:spacing w:before="120"/>
        <w:ind w:left="19" w:firstLine="346"/>
        <w:jc w:val="both"/>
        <w:rPr>
          <w:sz w:val="22"/>
        </w:rPr>
      </w:pPr>
      <w:r w:rsidRPr="00CF2B8A">
        <w:rPr>
          <w:sz w:val="22"/>
          <w:szCs w:val="24"/>
          <w:lang w:val="en-US"/>
        </w:rPr>
        <w:t>“(2) A person is not qualified for a job search allowance in respect of a period unless the Secretary is satisfied:</w:t>
      </w:r>
    </w:p>
    <w:p w14:paraId="238F8931" w14:textId="77777777" w:rsidR="006F656E" w:rsidRPr="00CF2B8A" w:rsidRDefault="006F656E" w:rsidP="00206D86">
      <w:pPr>
        <w:numPr>
          <w:ilvl w:val="0"/>
          <w:numId w:val="21"/>
        </w:numPr>
        <w:shd w:val="clear" w:color="auto" w:fill="FFFFFF"/>
        <w:tabs>
          <w:tab w:val="left" w:pos="802"/>
        </w:tabs>
        <w:spacing w:before="120"/>
        <w:ind w:left="802" w:hanging="394"/>
        <w:jc w:val="both"/>
        <w:rPr>
          <w:sz w:val="22"/>
          <w:szCs w:val="24"/>
          <w:lang w:val="en-US"/>
        </w:rPr>
      </w:pPr>
      <w:r w:rsidRPr="00CF2B8A">
        <w:rPr>
          <w:sz w:val="22"/>
          <w:szCs w:val="24"/>
          <w:lang w:val="en-US"/>
        </w:rPr>
        <w:t>that the person’s unemployment during the period was due to other people being, or having been, engaged in industrial action or in a series of industrial actions; and</w:t>
      </w:r>
    </w:p>
    <w:p w14:paraId="548EE39B" w14:textId="77777777" w:rsidR="006F656E" w:rsidRPr="00CF2B8A" w:rsidRDefault="006F656E" w:rsidP="00206D86">
      <w:pPr>
        <w:numPr>
          <w:ilvl w:val="0"/>
          <w:numId w:val="21"/>
        </w:numPr>
        <w:shd w:val="clear" w:color="auto" w:fill="FFFFFF"/>
        <w:tabs>
          <w:tab w:val="left" w:pos="802"/>
        </w:tabs>
        <w:spacing w:before="120"/>
        <w:ind w:left="802" w:hanging="394"/>
        <w:jc w:val="both"/>
        <w:rPr>
          <w:sz w:val="22"/>
          <w:szCs w:val="24"/>
          <w:lang w:val="en-US"/>
        </w:rPr>
      </w:pPr>
      <w:r w:rsidRPr="00CF2B8A">
        <w:rPr>
          <w:sz w:val="22"/>
          <w:szCs w:val="24"/>
          <w:lang w:val="en-US"/>
        </w:rPr>
        <w:t>the people, or some of the people, were members of a trade union which was involved in the industrial action; and</w:t>
      </w:r>
    </w:p>
    <w:p w14:paraId="08BEA41A" w14:textId="77777777" w:rsidR="006F656E" w:rsidRPr="00CF2B8A" w:rsidRDefault="006F656E" w:rsidP="00206D86">
      <w:pPr>
        <w:numPr>
          <w:ilvl w:val="0"/>
          <w:numId w:val="21"/>
        </w:numPr>
        <w:shd w:val="clear" w:color="auto" w:fill="FFFFFF"/>
        <w:tabs>
          <w:tab w:val="left" w:pos="802"/>
        </w:tabs>
        <w:spacing w:before="120"/>
        <w:ind w:left="802" w:hanging="394"/>
        <w:jc w:val="both"/>
        <w:rPr>
          <w:sz w:val="22"/>
          <w:szCs w:val="24"/>
          <w:lang w:val="en-US"/>
        </w:rPr>
      </w:pPr>
      <w:r w:rsidRPr="00CF2B8A">
        <w:rPr>
          <w:sz w:val="22"/>
          <w:szCs w:val="24"/>
          <w:lang w:val="en-US"/>
        </w:rPr>
        <w:t>the person was not a member of the trade union during the period.</w:t>
      </w:r>
    </w:p>
    <w:p w14:paraId="14AA376A" w14:textId="77777777" w:rsidR="006F656E" w:rsidRPr="00CF2B8A" w:rsidRDefault="006F656E" w:rsidP="00206D86">
      <w:pPr>
        <w:shd w:val="clear" w:color="auto" w:fill="FFFFFF"/>
        <w:spacing w:before="120"/>
        <w:ind w:left="24" w:firstLine="346"/>
        <w:jc w:val="both"/>
        <w:rPr>
          <w:sz w:val="22"/>
        </w:rPr>
      </w:pPr>
      <w:r w:rsidRPr="00CF2B8A">
        <w:rPr>
          <w:sz w:val="22"/>
          <w:szCs w:val="24"/>
          <w:lang w:val="en-US"/>
        </w:rPr>
        <w:t>“(3) Subsections (1) and (2) do not prevent a person from being qualified for a job search allowance in respect of a period that occurs</w:t>
      </w:r>
    </w:p>
    <w:p w14:paraId="611C994D" w14:textId="77777777" w:rsidR="006F656E" w:rsidRPr="00CF2B8A" w:rsidRDefault="006F656E" w:rsidP="00206D86">
      <w:pPr>
        <w:shd w:val="clear" w:color="auto" w:fill="FFFFFF"/>
        <w:spacing w:before="120"/>
        <w:ind w:left="24" w:firstLine="346"/>
        <w:jc w:val="both"/>
        <w:rPr>
          <w:sz w:val="22"/>
        </w:rPr>
        <w:sectPr w:rsidR="006F656E" w:rsidRPr="00CF2B8A" w:rsidSect="00CF2B8A">
          <w:pgSz w:w="12240" w:h="15840" w:code="1"/>
          <w:pgMar w:top="1440" w:right="1440" w:bottom="1440" w:left="1440" w:header="720" w:footer="720" w:gutter="0"/>
          <w:cols w:space="60"/>
          <w:noEndnote/>
        </w:sectPr>
      </w:pPr>
    </w:p>
    <w:p w14:paraId="2131F6DE" w14:textId="77777777" w:rsidR="006F656E" w:rsidRPr="00CF2B8A" w:rsidRDefault="006F656E" w:rsidP="00206D86">
      <w:pPr>
        <w:shd w:val="clear" w:color="auto" w:fill="FFFFFF"/>
        <w:spacing w:before="120"/>
        <w:ind w:left="24"/>
        <w:jc w:val="both"/>
        <w:rPr>
          <w:sz w:val="22"/>
        </w:rPr>
      </w:pPr>
      <w:r w:rsidRPr="00CF2B8A">
        <w:rPr>
          <w:sz w:val="22"/>
          <w:szCs w:val="24"/>
          <w:lang w:val="en-US"/>
        </w:rPr>
        <w:lastRenderedPageBreak/>
        <w:t>after the relevant industrial action or series of industrial actions has stopped.</w:t>
      </w:r>
    </w:p>
    <w:p w14:paraId="14D8589A" w14:textId="77777777" w:rsidR="006F656E" w:rsidRPr="00CF2B8A" w:rsidRDefault="006F656E" w:rsidP="00206D86">
      <w:pPr>
        <w:shd w:val="clear" w:color="auto" w:fill="FFFFFF"/>
        <w:spacing w:before="120"/>
        <w:ind w:left="19"/>
        <w:jc w:val="both"/>
      </w:pPr>
      <w:r w:rsidRPr="00CF2B8A">
        <w:rPr>
          <w:szCs w:val="18"/>
          <w:lang w:val="en-US"/>
        </w:rPr>
        <w:t>Note: for ‘industrial action’, ‘trade union’ and ‘unemployment’ see section 16.</w:t>
      </w:r>
    </w:p>
    <w:p w14:paraId="4ACBB707" w14:textId="77777777" w:rsidR="006F656E" w:rsidRPr="00CF2B8A" w:rsidRDefault="006F656E" w:rsidP="00206D86">
      <w:pPr>
        <w:shd w:val="clear" w:color="auto" w:fill="FFFFFF"/>
        <w:spacing w:before="120"/>
        <w:ind w:left="24"/>
        <w:jc w:val="both"/>
        <w:rPr>
          <w:sz w:val="22"/>
        </w:rPr>
      </w:pPr>
      <w:r w:rsidRPr="00CF2B8A">
        <w:rPr>
          <w:b/>
          <w:bCs/>
          <w:sz w:val="22"/>
          <w:szCs w:val="24"/>
          <w:lang w:val="en-US"/>
        </w:rPr>
        <w:t>Move to area of lower employment prospects</w:t>
      </w:r>
    </w:p>
    <w:p w14:paraId="04397265" w14:textId="77777777" w:rsidR="006F656E" w:rsidRPr="00CF2B8A" w:rsidRDefault="006F656E" w:rsidP="00206D86">
      <w:pPr>
        <w:shd w:val="clear" w:color="auto" w:fill="FFFFFF"/>
        <w:spacing w:before="120"/>
        <w:ind w:firstLine="360"/>
        <w:jc w:val="both"/>
        <w:rPr>
          <w:sz w:val="22"/>
        </w:rPr>
      </w:pPr>
      <w:r w:rsidRPr="00CF2B8A">
        <w:rPr>
          <w:sz w:val="22"/>
          <w:szCs w:val="24"/>
          <w:lang w:val="en-US"/>
        </w:rPr>
        <w:t>“518. (1) Subject to subsection (2), a person is not qualified for a job search allowance on a day on which, in the opinion of the Secretary, the person has reduced his or her employment prospects by moving to a new place of residence without sufficient reason.</w:t>
      </w:r>
    </w:p>
    <w:p w14:paraId="2AE640EB" w14:textId="77777777" w:rsidR="006F656E" w:rsidRPr="00CF2B8A" w:rsidRDefault="006F656E" w:rsidP="00206D86">
      <w:pPr>
        <w:shd w:val="clear" w:color="auto" w:fill="FFFFFF"/>
        <w:spacing w:before="120"/>
        <w:ind w:left="360"/>
        <w:jc w:val="both"/>
        <w:rPr>
          <w:sz w:val="22"/>
        </w:rPr>
      </w:pPr>
      <w:r w:rsidRPr="00CF2B8A">
        <w:rPr>
          <w:sz w:val="22"/>
          <w:szCs w:val="24"/>
          <w:lang w:val="en-US"/>
        </w:rPr>
        <w:t>“(2) Subsection (1) does not apply to a person:</w:t>
      </w:r>
    </w:p>
    <w:p w14:paraId="5E554200" w14:textId="77777777" w:rsidR="006F656E" w:rsidRPr="00CF2B8A" w:rsidRDefault="006F656E" w:rsidP="00206D86">
      <w:pPr>
        <w:numPr>
          <w:ilvl w:val="0"/>
          <w:numId w:val="22"/>
        </w:numPr>
        <w:shd w:val="clear" w:color="auto" w:fill="FFFFFF"/>
        <w:tabs>
          <w:tab w:val="left" w:pos="787"/>
        </w:tabs>
        <w:spacing w:before="120"/>
        <w:ind w:left="787" w:hanging="384"/>
        <w:jc w:val="both"/>
        <w:rPr>
          <w:sz w:val="22"/>
          <w:szCs w:val="24"/>
          <w:lang w:val="en-US"/>
        </w:rPr>
      </w:pPr>
      <w:r w:rsidRPr="00CF2B8A">
        <w:rPr>
          <w:sz w:val="22"/>
          <w:szCs w:val="24"/>
          <w:lang w:val="en-US"/>
        </w:rPr>
        <w:t>who has started formal vocational training in a labour market program approved by the Employment Secretary; and</w:t>
      </w:r>
    </w:p>
    <w:p w14:paraId="07D1D08C" w14:textId="77777777" w:rsidR="006F656E" w:rsidRPr="00CF2B8A" w:rsidRDefault="006F656E" w:rsidP="00206D86">
      <w:pPr>
        <w:numPr>
          <w:ilvl w:val="0"/>
          <w:numId w:val="22"/>
        </w:numPr>
        <w:shd w:val="clear" w:color="auto" w:fill="FFFFFF"/>
        <w:tabs>
          <w:tab w:val="left" w:pos="787"/>
        </w:tabs>
        <w:spacing w:before="120"/>
        <w:ind w:left="787" w:hanging="384"/>
        <w:jc w:val="both"/>
        <w:rPr>
          <w:sz w:val="22"/>
          <w:szCs w:val="24"/>
          <w:lang w:val="en-US"/>
        </w:rPr>
      </w:pPr>
      <w:r w:rsidRPr="00CF2B8A">
        <w:rPr>
          <w:sz w:val="22"/>
          <w:szCs w:val="24"/>
          <w:lang w:val="en-US"/>
        </w:rPr>
        <w:t>who has been exempted from the application of that subsection by the Employment Secretary.</w:t>
      </w:r>
    </w:p>
    <w:p w14:paraId="173A3678" w14:textId="77777777" w:rsidR="006F656E" w:rsidRPr="00CF2B8A" w:rsidRDefault="006F656E" w:rsidP="00800B17">
      <w:pPr>
        <w:shd w:val="clear" w:color="auto" w:fill="FFFFFF"/>
        <w:spacing w:before="60"/>
        <w:ind w:left="19"/>
        <w:jc w:val="both"/>
      </w:pPr>
      <w:r w:rsidRPr="00CF2B8A">
        <w:rPr>
          <w:szCs w:val="18"/>
          <w:lang w:val="en-US"/>
        </w:rPr>
        <w:t xml:space="preserve">Note 1: </w:t>
      </w:r>
      <w:r w:rsidRPr="00CF2B8A">
        <w:rPr>
          <w:szCs w:val="18"/>
          <w:lang w:val="fr-FR"/>
        </w:rPr>
        <w:t xml:space="preserve">‘CES’ </w:t>
      </w:r>
      <w:r w:rsidRPr="00CF2B8A">
        <w:rPr>
          <w:szCs w:val="18"/>
          <w:lang w:val="en-US"/>
        </w:rPr>
        <w:t>means the Commonwealth Employment Service (see section 23).</w:t>
      </w:r>
    </w:p>
    <w:p w14:paraId="2F48687F" w14:textId="15D04114" w:rsidR="006F656E" w:rsidRPr="00CF2B8A" w:rsidRDefault="006F656E" w:rsidP="00800B17">
      <w:pPr>
        <w:shd w:val="clear" w:color="auto" w:fill="FFFFFF"/>
        <w:ind w:left="19"/>
        <w:jc w:val="both"/>
      </w:pPr>
      <w:r w:rsidRPr="00CF2B8A">
        <w:rPr>
          <w:szCs w:val="18"/>
          <w:lang w:val="en-US"/>
        </w:rPr>
        <w:t>Note 2: for ‘Employment Secretary’ see section 23.</w:t>
      </w:r>
    </w:p>
    <w:p w14:paraId="07DD8DE2" w14:textId="77777777" w:rsidR="006F656E" w:rsidRPr="00CF2B8A" w:rsidRDefault="006F656E" w:rsidP="00206D86">
      <w:pPr>
        <w:shd w:val="clear" w:color="auto" w:fill="FFFFFF"/>
        <w:spacing w:before="120"/>
        <w:ind w:left="24" w:firstLine="336"/>
        <w:jc w:val="both"/>
        <w:rPr>
          <w:sz w:val="22"/>
        </w:rPr>
      </w:pPr>
      <w:r w:rsidRPr="00CF2B8A">
        <w:rPr>
          <w:sz w:val="22"/>
          <w:szCs w:val="24"/>
          <w:lang w:val="en-US"/>
        </w:rPr>
        <w:t>“(3) For the purposes of subsection (1), a person has a sufficient reason for moving to a new place of residence if and only if the person:</w:t>
      </w:r>
    </w:p>
    <w:p w14:paraId="5998BDFD" w14:textId="77777777" w:rsidR="006F656E" w:rsidRPr="00CF2B8A" w:rsidRDefault="006F656E" w:rsidP="00206D86">
      <w:pPr>
        <w:numPr>
          <w:ilvl w:val="0"/>
          <w:numId w:val="23"/>
        </w:numPr>
        <w:shd w:val="clear" w:color="auto" w:fill="FFFFFF"/>
        <w:tabs>
          <w:tab w:val="left" w:pos="787"/>
        </w:tabs>
        <w:spacing w:before="120"/>
        <w:ind w:left="787" w:hanging="389"/>
        <w:jc w:val="both"/>
        <w:rPr>
          <w:sz w:val="22"/>
          <w:szCs w:val="24"/>
          <w:lang w:val="en-US"/>
        </w:rPr>
      </w:pPr>
      <w:r w:rsidRPr="00CF2B8A">
        <w:rPr>
          <w:sz w:val="22"/>
          <w:szCs w:val="24"/>
          <w:lang w:val="en-US"/>
        </w:rPr>
        <w:t>moves to live with a family member who has already established his or her residence in that place of residence; or</w:t>
      </w:r>
    </w:p>
    <w:p w14:paraId="53BD772A" w14:textId="77777777" w:rsidR="006F656E" w:rsidRPr="00CF2B8A" w:rsidRDefault="006F656E" w:rsidP="00206D86">
      <w:pPr>
        <w:numPr>
          <w:ilvl w:val="0"/>
          <w:numId w:val="23"/>
        </w:numPr>
        <w:shd w:val="clear" w:color="auto" w:fill="FFFFFF"/>
        <w:tabs>
          <w:tab w:val="left" w:pos="787"/>
        </w:tabs>
        <w:spacing w:before="120"/>
        <w:ind w:left="787" w:hanging="389"/>
        <w:jc w:val="both"/>
        <w:rPr>
          <w:sz w:val="22"/>
          <w:szCs w:val="24"/>
          <w:lang w:val="en-US"/>
        </w:rPr>
      </w:pPr>
      <w:r w:rsidRPr="00CF2B8A">
        <w:rPr>
          <w:sz w:val="22"/>
          <w:szCs w:val="24"/>
          <w:lang w:val="en-US"/>
        </w:rPr>
        <w:t>moves to live near a family member who has already established residence in the same area; or</w:t>
      </w:r>
    </w:p>
    <w:p w14:paraId="26916173" w14:textId="77777777" w:rsidR="006F656E" w:rsidRPr="00CF2B8A" w:rsidRDefault="006F656E" w:rsidP="00206D86">
      <w:pPr>
        <w:numPr>
          <w:ilvl w:val="0"/>
          <w:numId w:val="23"/>
        </w:numPr>
        <w:shd w:val="clear" w:color="auto" w:fill="FFFFFF"/>
        <w:tabs>
          <w:tab w:val="left" w:pos="787"/>
        </w:tabs>
        <w:spacing w:before="120"/>
        <w:ind w:left="787" w:hanging="389"/>
        <w:jc w:val="both"/>
        <w:rPr>
          <w:sz w:val="22"/>
          <w:szCs w:val="24"/>
          <w:lang w:val="en-US"/>
        </w:rPr>
      </w:pPr>
      <w:r w:rsidRPr="00CF2B8A">
        <w:rPr>
          <w:sz w:val="22"/>
          <w:szCs w:val="24"/>
          <w:lang w:val="en-US"/>
        </w:rPr>
        <w:t>satisfies the Secretary that the move is necessary for the purposes of treating or alleviating a physical disease or illness suffered by the person or by a family member.</w:t>
      </w:r>
    </w:p>
    <w:p w14:paraId="32542E6D" w14:textId="77777777" w:rsidR="006F656E" w:rsidRPr="00CF2B8A" w:rsidRDefault="006F656E" w:rsidP="00206D86">
      <w:pPr>
        <w:shd w:val="clear" w:color="auto" w:fill="FFFFFF"/>
        <w:spacing w:before="120"/>
        <w:ind w:left="19"/>
        <w:jc w:val="both"/>
      </w:pPr>
      <w:r w:rsidRPr="00CF2B8A">
        <w:rPr>
          <w:szCs w:val="18"/>
          <w:lang w:val="en-US"/>
        </w:rPr>
        <w:t xml:space="preserve">Note: for ‘family member’ see section </w:t>
      </w:r>
      <w:r w:rsidRPr="00CF2B8A">
        <w:rPr>
          <w:smallCaps/>
          <w:szCs w:val="18"/>
          <w:lang w:val="en-US"/>
        </w:rPr>
        <w:t>5a.</w:t>
      </w:r>
    </w:p>
    <w:p w14:paraId="6285E788" w14:textId="77777777" w:rsidR="006F656E" w:rsidRPr="00CF2B8A" w:rsidRDefault="006F656E" w:rsidP="00206D86">
      <w:pPr>
        <w:shd w:val="clear" w:color="auto" w:fill="FFFFFF"/>
        <w:spacing w:before="120"/>
        <w:ind w:left="19"/>
        <w:jc w:val="both"/>
        <w:rPr>
          <w:sz w:val="22"/>
        </w:rPr>
      </w:pPr>
      <w:r w:rsidRPr="00CF2B8A">
        <w:rPr>
          <w:b/>
          <w:bCs/>
          <w:sz w:val="22"/>
          <w:szCs w:val="24"/>
          <w:lang w:val="en-US"/>
        </w:rPr>
        <w:t>Liquid assets test disqualification</w:t>
      </w:r>
    </w:p>
    <w:p w14:paraId="461047BD" w14:textId="77777777" w:rsidR="006F656E" w:rsidRPr="00CF2B8A" w:rsidRDefault="006F656E" w:rsidP="00206D86">
      <w:pPr>
        <w:shd w:val="clear" w:color="auto" w:fill="FFFFFF"/>
        <w:spacing w:before="120"/>
        <w:ind w:left="360"/>
        <w:jc w:val="both"/>
        <w:rPr>
          <w:sz w:val="22"/>
        </w:rPr>
      </w:pPr>
      <w:r w:rsidRPr="00CF2B8A">
        <w:rPr>
          <w:sz w:val="22"/>
          <w:szCs w:val="24"/>
          <w:lang w:val="en-US"/>
        </w:rPr>
        <w:t>“519. (1) Subject to subsections (5), (6), (7) and (8), if:</w:t>
      </w:r>
    </w:p>
    <w:p w14:paraId="799CF6BF" w14:textId="77777777" w:rsidR="006F656E" w:rsidRPr="00CF2B8A" w:rsidRDefault="006F656E" w:rsidP="00206D86">
      <w:pPr>
        <w:shd w:val="clear" w:color="auto" w:fill="FFFFFF"/>
        <w:tabs>
          <w:tab w:val="left" w:pos="782"/>
        </w:tabs>
        <w:spacing w:before="120"/>
        <w:ind w:left="782" w:hanging="389"/>
        <w:jc w:val="both"/>
        <w:rPr>
          <w:sz w:val="22"/>
        </w:rPr>
      </w:pPr>
      <w:r w:rsidRPr="00CF2B8A">
        <w:rPr>
          <w:sz w:val="22"/>
          <w:szCs w:val="24"/>
          <w:lang w:val="en-US"/>
        </w:rPr>
        <w:t>(a)</w:t>
      </w:r>
      <w:r w:rsidRPr="00CF2B8A">
        <w:rPr>
          <w:sz w:val="22"/>
          <w:szCs w:val="24"/>
          <w:lang w:val="en-US"/>
        </w:rPr>
        <w:tab/>
        <w:t>the value of a person’s liquid assets exceeds the person’s</w:t>
      </w:r>
      <w:r w:rsidR="00B71B8F" w:rsidRPr="00CF2B8A">
        <w:rPr>
          <w:sz w:val="22"/>
          <w:szCs w:val="24"/>
          <w:lang w:val="en-US"/>
        </w:rPr>
        <w:t xml:space="preserve"> </w:t>
      </w:r>
      <w:r w:rsidRPr="00CF2B8A">
        <w:rPr>
          <w:sz w:val="22"/>
          <w:szCs w:val="24"/>
          <w:lang w:val="en-US"/>
        </w:rPr>
        <w:t>maximum reserve on:</w:t>
      </w:r>
    </w:p>
    <w:p w14:paraId="15B2FC78" w14:textId="77777777" w:rsidR="006F656E" w:rsidRPr="00CF2B8A" w:rsidRDefault="006F656E" w:rsidP="00206D86">
      <w:pPr>
        <w:shd w:val="clear" w:color="auto" w:fill="FFFFFF"/>
        <w:spacing w:before="120"/>
        <w:ind w:left="1099"/>
        <w:jc w:val="both"/>
        <w:rPr>
          <w:sz w:val="22"/>
        </w:rPr>
      </w:pPr>
      <w:r w:rsidRPr="00CF2B8A">
        <w:rPr>
          <w:sz w:val="22"/>
          <w:szCs w:val="24"/>
          <w:lang w:val="en-US"/>
        </w:rPr>
        <w:t>(i) the day on which the person becomes unemployed; or</w:t>
      </w:r>
    </w:p>
    <w:p w14:paraId="0E8C3D78" w14:textId="77777777" w:rsidR="006F656E" w:rsidRPr="00CF2B8A" w:rsidRDefault="006F656E" w:rsidP="00206D86">
      <w:pPr>
        <w:shd w:val="clear" w:color="auto" w:fill="FFFFFF"/>
        <w:spacing w:before="120"/>
        <w:ind w:left="1440" w:hanging="408"/>
        <w:jc w:val="both"/>
        <w:rPr>
          <w:sz w:val="22"/>
        </w:rPr>
      </w:pPr>
      <w:r w:rsidRPr="00CF2B8A">
        <w:rPr>
          <w:sz w:val="22"/>
          <w:szCs w:val="24"/>
          <w:lang w:val="en-US"/>
        </w:rPr>
        <w:t>(ii) the day on which the person claims a job search allowance; and</w:t>
      </w:r>
    </w:p>
    <w:p w14:paraId="351EEF13" w14:textId="77777777" w:rsidR="006F656E" w:rsidRPr="00CF2B8A" w:rsidRDefault="006F656E" w:rsidP="00206D86">
      <w:pPr>
        <w:shd w:val="clear" w:color="auto" w:fill="FFFFFF"/>
        <w:tabs>
          <w:tab w:val="left" w:pos="782"/>
        </w:tabs>
        <w:spacing w:before="120"/>
        <w:ind w:left="394"/>
        <w:jc w:val="both"/>
        <w:rPr>
          <w:sz w:val="22"/>
        </w:rPr>
      </w:pPr>
      <w:r w:rsidRPr="00CF2B8A">
        <w:rPr>
          <w:sz w:val="22"/>
          <w:szCs w:val="24"/>
          <w:lang w:val="en-US"/>
        </w:rPr>
        <w:t>(b)</w:t>
      </w:r>
      <w:r w:rsidRPr="00CF2B8A">
        <w:rPr>
          <w:sz w:val="22"/>
          <w:szCs w:val="24"/>
          <w:lang w:val="en-US"/>
        </w:rPr>
        <w:tab/>
        <w:t>the person is not a transferee to a job search allowance;</w:t>
      </w:r>
    </w:p>
    <w:p w14:paraId="7EC67481" w14:textId="77777777" w:rsidR="006F656E" w:rsidRPr="00CF2B8A" w:rsidRDefault="006F656E" w:rsidP="00800B17">
      <w:pPr>
        <w:shd w:val="clear" w:color="auto" w:fill="FFFFFF"/>
        <w:spacing w:before="120" w:after="120"/>
        <w:ind w:left="19"/>
        <w:jc w:val="both"/>
        <w:rPr>
          <w:sz w:val="22"/>
        </w:rPr>
      </w:pPr>
      <w:r w:rsidRPr="00CF2B8A">
        <w:rPr>
          <w:sz w:val="22"/>
          <w:szCs w:val="24"/>
          <w:lang w:val="en-US"/>
        </w:rPr>
        <w:t>the person is not qualified for a job search allowance for a period unless the person has served the liquid assets test waiting period in relation to the claim before the beginning of that period.</w:t>
      </w:r>
    </w:p>
    <w:p w14:paraId="1E707971" w14:textId="77777777" w:rsidR="006F656E" w:rsidRPr="00CF2B8A" w:rsidRDefault="006F656E" w:rsidP="00800B17">
      <w:pPr>
        <w:shd w:val="clear" w:color="auto" w:fill="FFFFFF"/>
        <w:tabs>
          <w:tab w:val="left" w:pos="614"/>
        </w:tabs>
        <w:ind w:left="14"/>
        <w:jc w:val="both"/>
      </w:pPr>
      <w:r w:rsidRPr="00CF2B8A">
        <w:rPr>
          <w:szCs w:val="18"/>
          <w:lang w:val="en-US"/>
        </w:rPr>
        <w:t>Note 1:</w:t>
      </w:r>
      <w:r w:rsidRPr="00CF2B8A">
        <w:rPr>
          <w:rFonts w:cs="Arial"/>
          <w:szCs w:val="18"/>
          <w:lang w:val="en-US"/>
        </w:rPr>
        <w:tab/>
      </w:r>
      <w:r w:rsidRPr="00CF2B8A">
        <w:rPr>
          <w:szCs w:val="18"/>
          <w:lang w:val="en-US"/>
        </w:rPr>
        <w:t xml:space="preserve">for ‘liquid assets’ see section </w:t>
      </w:r>
      <w:r w:rsidRPr="00CF2B8A">
        <w:rPr>
          <w:smallCaps/>
          <w:szCs w:val="18"/>
          <w:lang w:val="en-US"/>
        </w:rPr>
        <w:t>14a.</w:t>
      </w:r>
    </w:p>
    <w:p w14:paraId="5BEFB233" w14:textId="77777777" w:rsidR="006F656E" w:rsidRPr="00CF2B8A" w:rsidRDefault="006F656E" w:rsidP="00800B17">
      <w:pPr>
        <w:shd w:val="clear" w:color="auto" w:fill="FFFFFF"/>
        <w:tabs>
          <w:tab w:val="left" w:pos="614"/>
        </w:tabs>
        <w:ind w:left="14"/>
        <w:jc w:val="both"/>
      </w:pPr>
      <w:r w:rsidRPr="00CF2B8A">
        <w:rPr>
          <w:szCs w:val="18"/>
          <w:lang w:val="en-US"/>
        </w:rPr>
        <w:t>Note 2:</w:t>
      </w:r>
      <w:r w:rsidRPr="00CF2B8A">
        <w:rPr>
          <w:rFonts w:cs="Arial"/>
          <w:szCs w:val="18"/>
          <w:lang w:val="en-US"/>
        </w:rPr>
        <w:tab/>
      </w:r>
      <w:r w:rsidRPr="00CF2B8A">
        <w:rPr>
          <w:szCs w:val="18"/>
          <w:lang w:val="en-US"/>
        </w:rPr>
        <w:t>for ‘maximum reserve’ see section 1</w:t>
      </w:r>
      <w:r w:rsidRPr="00CF2B8A">
        <w:rPr>
          <w:smallCaps/>
          <w:szCs w:val="18"/>
          <w:lang w:val="en-US"/>
        </w:rPr>
        <w:t>4a.</w:t>
      </w:r>
    </w:p>
    <w:p w14:paraId="159439AD" w14:textId="77777777" w:rsidR="006F656E" w:rsidRPr="00CF2B8A" w:rsidRDefault="006F656E" w:rsidP="00800B17">
      <w:pPr>
        <w:shd w:val="clear" w:color="auto" w:fill="FFFFFF"/>
        <w:tabs>
          <w:tab w:val="left" w:pos="614"/>
        </w:tabs>
        <w:ind w:left="14"/>
        <w:jc w:val="both"/>
      </w:pPr>
      <w:r w:rsidRPr="00CF2B8A">
        <w:rPr>
          <w:szCs w:val="18"/>
          <w:lang w:val="en-US"/>
        </w:rPr>
        <w:t>Note 3:</w:t>
      </w:r>
      <w:r w:rsidRPr="00CF2B8A">
        <w:rPr>
          <w:rFonts w:cs="Arial"/>
          <w:szCs w:val="18"/>
          <w:lang w:val="en-US"/>
        </w:rPr>
        <w:tab/>
      </w:r>
      <w:r w:rsidRPr="00CF2B8A">
        <w:rPr>
          <w:szCs w:val="18"/>
          <w:lang w:val="en-US"/>
        </w:rPr>
        <w:t>for ‘transferee to a job search allowance’ see subsections 23 (6) and (7).</w:t>
      </w:r>
    </w:p>
    <w:p w14:paraId="727571F1" w14:textId="68F04E6F" w:rsidR="006F656E" w:rsidRPr="00CF2B8A" w:rsidRDefault="006F656E" w:rsidP="00800B17">
      <w:pPr>
        <w:shd w:val="clear" w:color="auto" w:fill="FFFFFF"/>
        <w:tabs>
          <w:tab w:val="left" w:pos="614"/>
        </w:tabs>
        <w:ind w:left="14"/>
        <w:jc w:val="both"/>
      </w:pPr>
      <w:r w:rsidRPr="00CF2B8A">
        <w:rPr>
          <w:szCs w:val="18"/>
          <w:lang w:val="en-US"/>
        </w:rPr>
        <w:t>Note 4:</w:t>
      </w:r>
      <w:r w:rsidRPr="00CF2B8A">
        <w:rPr>
          <w:rFonts w:cs="Arial"/>
          <w:szCs w:val="18"/>
          <w:lang w:val="en-US"/>
        </w:rPr>
        <w:tab/>
      </w:r>
      <w:r w:rsidRPr="00CF2B8A">
        <w:rPr>
          <w:szCs w:val="18"/>
          <w:lang w:val="en-US"/>
        </w:rPr>
        <w:t>for serving the liquid assets test waiting period see subsection 23 (10).</w:t>
      </w:r>
    </w:p>
    <w:p w14:paraId="1EA1316D" w14:textId="77777777" w:rsidR="006F656E" w:rsidRPr="00CF2B8A" w:rsidRDefault="006F656E" w:rsidP="00206D86">
      <w:pPr>
        <w:shd w:val="clear" w:color="auto" w:fill="FFFFFF"/>
        <w:tabs>
          <w:tab w:val="left" w:pos="614"/>
        </w:tabs>
        <w:spacing w:before="120"/>
        <w:ind w:left="14"/>
        <w:jc w:val="both"/>
        <w:rPr>
          <w:sz w:val="22"/>
        </w:rPr>
        <w:sectPr w:rsidR="006F656E" w:rsidRPr="00CF2B8A" w:rsidSect="00CF2B8A">
          <w:pgSz w:w="12240" w:h="15840" w:code="1"/>
          <w:pgMar w:top="1440" w:right="1440" w:bottom="1440" w:left="1440" w:header="720" w:footer="720" w:gutter="0"/>
          <w:cols w:space="60"/>
          <w:noEndnote/>
        </w:sectPr>
      </w:pPr>
    </w:p>
    <w:p w14:paraId="28F1D447" w14:textId="77777777" w:rsidR="006F656E" w:rsidRPr="00CF2B8A" w:rsidRDefault="006F656E" w:rsidP="00206D86">
      <w:pPr>
        <w:shd w:val="clear" w:color="auto" w:fill="FFFFFF"/>
        <w:spacing w:before="120"/>
        <w:ind w:firstLine="341"/>
        <w:jc w:val="both"/>
        <w:rPr>
          <w:sz w:val="22"/>
        </w:rPr>
      </w:pPr>
      <w:r w:rsidRPr="00CF2B8A">
        <w:rPr>
          <w:sz w:val="22"/>
          <w:szCs w:val="24"/>
          <w:lang w:val="en-US"/>
        </w:rPr>
        <w:lastRenderedPageBreak/>
        <w:t>“(2) The liquid assets test waiting period in relation to the claim lasts for 4 weeks.</w:t>
      </w:r>
    </w:p>
    <w:p w14:paraId="60696BAD"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“(3) Subject to subsection (4), the liquid assets test waiting period in relation to the claim starts on the day on which the person becomes unemployed.</w:t>
      </w:r>
    </w:p>
    <w:p w14:paraId="4754BB6A" w14:textId="77777777" w:rsidR="006F656E" w:rsidRPr="00CF2B8A" w:rsidRDefault="006F656E" w:rsidP="00206D86">
      <w:pPr>
        <w:shd w:val="clear" w:color="auto" w:fill="FFFFFF"/>
        <w:spacing w:before="120"/>
        <w:ind w:left="350"/>
        <w:jc w:val="both"/>
        <w:rPr>
          <w:sz w:val="22"/>
        </w:rPr>
      </w:pPr>
      <w:r w:rsidRPr="00CF2B8A">
        <w:rPr>
          <w:sz w:val="22"/>
          <w:szCs w:val="24"/>
          <w:lang w:val="en-US"/>
        </w:rPr>
        <w:t>“(4) If:</w:t>
      </w:r>
    </w:p>
    <w:p w14:paraId="18A6BD1C" w14:textId="77777777" w:rsidR="006F656E" w:rsidRPr="00CF2B8A" w:rsidRDefault="006F656E" w:rsidP="00206D86">
      <w:pPr>
        <w:numPr>
          <w:ilvl w:val="0"/>
          <w:numId w:val="24"/>
        </w:numPr>
        <w:shd w:val="clear" w:color="auto" w:fill="FFFFFF"/>
        <w:tabs>
          <w:tab w:val="left" w:pos="787"/>
        </w:tabs>
        <w:spacing w:before="120"/>
        <w:ind w:left="394"/>
        <w:jc w:val="both"/>
        <w:rPr>
          <w:sz w:val="22"/>
          <w:szCs w:val="24"/>
          <w:lang w:val="en-US"/>
        </w:rPr>
      </w:pPr>
      <w:r w:rsidRPr="00CF2B8A">
        <w:rPr>
          <w:sz w:val="22"/>
          <w:szCs w:val="24"/>
          <w:lang w:val="en-US"/>
        </w:rPr>
        <w:t>a person becomes incapacitated for work; and</w:t>
      </w:r>
    </w:p>
    <w:p w14:paraId="4FB1885A" w14:textId="77777777" w:rsidR="006F656E" w:rsidRPr="00CF2B8A" w:rsidRDefault="006F656E" w:rsidP="00206D86">
      <w:pPr>
        <w:numPr>
          <w:ilvl w:val="0"/>
          <w:numId w:val="25"/>
        </w:numPr>
        <w:shd w:val="clear" w:color="auto" w:fill="FFFFFF"/>
        <w:tabs>
          <w:tab w:val="left" w:pos="787"/>
        </w:tabs>
        <w:spacing w:before="120"/>
        <w:ind w:left="787" w:hanging="394"/>
        <w:jc w:val="both"/>
        <w:rPr>
          <w:sz w:val="22"/>
          <w:szCs w:val="24"/>
          <w:lang w:val="en-US"/>
        </w:rPr>
      </w:pPr>
      <w:r w:rsidRPr="00CF2B8A">
        <w:rPr>
          <w:sz w:val="22"/>
          <w:szCs w:val="24"/>
          <w:lang w:val="en-US"/>
        </w:rPr>
        <w:t xml:space="preserve">because of section </w:t>
      </w:r>
      <w:r w:rsidRPr="00CF2B8A">
        <w:rPr>
          <w:smallCaps/>
          <w:sz w:val="22"/>
          <w:szCs w:val="24"/>
          <w:lang w:val="en-US"/>
        </w:rPr>
        <w:t xml:space="preserve">668a </w:t>
      </w:r>
      <w:r w:rsidRPr="00CF2B8A">
        <w:rPr>
          <w:sz w:val="22"/>
          <w:szCs w:val="24"/>
          <w:lang w:val="en-US"/>
        </w:rPr>
        <w:t>(sickness benefit liquid assets test waiting period), the person is not qualified for sickness benefit during the period of 4 weeks that starts on the day on which the person becomes incapacitated for work; and</w:t>
      </w:r>
    </w:p>
    <w:p w14:paraId="68C8D2D6" w14:textId="77777777" w:rsidR="006F656E" w:rsidRPr="00CF2B8A" w:rsidRDefault="006F656E" w:rsidP="00206D86">
      <w:pPr>
        <w:numPr>
          <w:ilvl w:val="0"/>
          <w:numId w:val="24"/>
        </w:numPr>
        <w:shd w:val="clear" w:color="auto" w:fill="FFFFFF"/>
        <w:tabs>
          <w:tab w:val="left" w:pos="787"/>
        </w:tabs>
        <w:spacing w:before="120"/>
        <w:ind w:left="394"/>
        <w:jc w:val="both"/>
        <w:rPr>
          <w:sz w:val="22"/>
          <w:szCs w:val="24"/>
          <w:lang w:val="en-US"/>
        </w:rPr>
      </w:pPr>
      <w:r w:rsidRPr="00CF2B8A">
        <w:rPr>
          <w:sz w:val="22"/>
          <w:szCs w:val="24"/>
          <w:lang w:val="en-US"/>
        </w:rPr>
        <w:t>within that period of 4 weeks:</w:t>
      </w:r>
    </w:p>
    <w:p w14:paraId="7B4D5C64" w14:textId="77777777" w:rsidR="006F656E" w:rsidRPr="00CF2B8A" w:rsidRDefault="006F656E" w:rsidP="00206D86">
      <w:pPr>
        <w:shd w:val="clear" w:color="auto" w:fill="FFFFFF"/>
        <w:spacing w:before="120"/>
        <w:ind w:left="1099"/>
        <w:jc w:val="both"/>
        <w:rPr>
          <w:sz w:val="22"/>
        </w:rPr>
      </w:pPr>
      <w:r w:rsidRPr="00CF2B8A">
        <w:rPr>
          <w:sz w:val="22"/>
          <w:szCs w:val="24"/>
          <w:lang w:val="en-US"/>
        </w:rPr>
        <w:t>(i) the person ceases to be incapacitated for work; and</w:t>
      </w:r>
    </w:p>
    <w:p w14:paraId="61DE63CF" w14:textId="77777777" w:rsidR="006F656E" w:rsidRPr="00CF2B8A" w:rsidRDefault="006F656E" w:rsidP="00206D86">
      <w:pPr>
        <w:shd w:val="clear" w:color="auto" w:fill="FFFFFF"/>
        <w:spacing w:before="120"/>
        <w:ind w:left="1435" w:hanging="408"/>
        <w:jc w:val="both"/>
        <w:rPr>
          <w:sz w:val="22"/>
        </w:rPr>
      </w:pPr>
      <w:r w:rsidRPr="00CF2B8A">
        <w:rPr>
          <w:sz w:val="22"/>
          <w:szCs w:val="24"/>
          <w:lang w:val="en-US"/>
        </w:rPr>
        <w:t xml:space="preserve">(ii) the person becomes registered by the </w:t>
      </w:r>
      <w:r w:rsidRPr="00CF2B8A">
        <w:rPr>
          <w:sz w:val="22"/>
          <w:szCs w:val="24"/>
          <w:lang w:val="fr-FR"/>
        </w:rPr>
        <w:t xml:space="preserve">CES </w:t>
      </w:r>
      <w:r w:rsidRPr="00CF2B8A">
        <w:rPr>
          <w:sz w:val="22"/>
          <w:szCs w:val="24"/>
          <w:lang w:val="en-US"/>
        </w:rPr>
        <w:t>in an allowance category as being unemployed; and</w:t>
      </w:r>
    </w:p>
    <w:p w14:paraId="2BA7E33A" w14:textId="77777777" w:rsidR="006F656E" w:rsidRPr="00CF2B8A" w:rsidRDefault="006F656E" w:rsidP="00206D86">
      <w:pPr>
        <w:shd w:val="clear" w:color="auto" w:fill="FFFFFF"/>
        <w:tabs>
          <w:tab w:val="left" w:pos="787"/>
        </w:tabs>
        <w:spacing w:before="120"/>
        <w:ind w:left="787" w:hanging="394"/>
        <w:jc w:val="both"/>
        <w:rPr>
          <w:sz w:val="22"/>
        </w:rPr>
      </w:pPr>
      <w:r w:rsidRPr="00CF2B8A">
        <w:rPr>
          <w:sz w:val="22"/>
          <w:szCs w:val="24"/>
          <w:lang w:val="en-US"/>
        </w:rPr>
        <w:t>(d)</w:t>
      </w:r>
      <w:r w:rsidRPr="00CF2B8A">
        <w:rPr>
          <w:sz w:val="22"/>
          <w:szCs w:val="24"/>
          <w:lang w:val="en-US"/>
        </w:rPr>
        <w:tab/>
        <w:t>within 14 days after the day on which the person becomes so</w:t>
      </w:r>
      <w:r w:rsidR="00B71B8F" w:rsidRPr="00CF2B8A">
        <w:rPr>
          <w:sz w:val="22"/>
          <w:szCs w:val="24"/>
          <w:lang w:val="en-US"/>
        </w:rPr>
        <w:t xml:space="preserve"> </w:t>
      </w:r>
      <w:r w:rsidRPr="00CF2B8A">
        <w:rPr>
          <w:sz w:val="22"/>
          <w:szCs w:val="24"/>
          <w:lang w:val="en-US"/>
        </w:rPr>
        <w:t xml:space="preserve">registered by the </w:t>
      </w:r>
      <w:r w:rsidRPr="00CF2B8A">
        <w:rPr>
          <w:sz w:val="22"/>
          <w:szCs w:val="24"/>
          <w:lang w:val="fr-FR"/>
        </w:rPr>
        <w:t xml:space="preserve">CES, </w:t>
      </w:r>
      <w:r w:rsidRPr="00CF2B8A">
        <w:rPr>
          <w:sz w:val="22"/>
          <w:szCs w:val="24"/>
          <w:lang w:val="en-US"/>
        </w:rPr>
        <w:t>the person claims a job search allowance;</w:t>
      </w:r>
    </w:p>
    <w:p w14:paraId="62C4F88B" w14:textId="77777777" w:rsidR="006F656E" w:rsidRPr="00CF2B8A" w:rsidRDefault="006F656E" w:rsidP="00206D86">
      <w:pPr>
        <w:shd w:val="clear" w:color="auto" w:fill="FFFFFF"/>
        <w:spacing w:before="120"/>
        <w:ind w:left="14"/>
        <w:jc w:val="both"/>
        <w:rPr>
          <w:sz w:val="22"/>
        </w:rPr>
      </w:pPr>
      <w:r w:rsidRPr="00CF2B8A">
        <w:rPr>
          <w:sz w:val="22"/>
          <w:szCs w:val="24"/>
          <w:lang w:val="en-US"/>
        </w:rPr>
        <w:t>the liquid assets test waiting period starts on the day on which the person becomes incapacitated for work.</w:t>
      </w:r>
    </w:p>
    <w:p w14:paraId="397FC97C" w14:textId="77777777" w:rsidR="006F656E" w:rsidRPr="00CF2B8A" w:rsidRDefault="006F656E" w:rsidP="00206D86">
      <w:pPr>
        <w:shd w:val="clear" w:color="auto" w:fill="FFFFFF"/>
        <w:spacing w:before="120"/>
        <w:ind w:left="14" w:firstLine="346"/>
        <w:jc w:val="both"/>
        <w:rPr>
          <w:sz w:val="22"/>
        </w:rPr>
      </w:pPr>
      <w:r w:rsidRPr="00CF2B8A">
        <w:rPr>
          <w:sz w:val="22"/>
          <w:szCs w:val="24"/>
          <w:lang w:val="en-US"/>
        </w:rPr>
        <w:t>“(5) If the Secretary is satisfied that the application of subsection (1) to a person will cause undue long term disadvantage or significant hardship to the person, the Secretary may:</w:t>
      </w:r>
    </w:p>
    <w:p w14:paraId="76615D7B" w14:textId="77777777" w:rsidR="006F656E" w:rsidRPr="00CF2B8A" w:rsidRDefault="006F656E" w:rsidP="00206D86">
      <w:pPr>
        <w:numPr>
          <w:ilvl w:val="0"/>
          <w:numId w:val="26"/>
        </w:numPr>
        <w:shd w:val="clear" w:color="auto" w:fill="FFFFFF"/>
        <w:tabs>
          <w:tab w:val="left" w:pos="797"/>
        </w:tabs>
        <w:spacing w:before="120"/>
        <w:ind w:left="408"/>
        <w:jc w:val="both"/>
        <w:rPr>
          <w:sz w:val="22"/>
          <w:szCs w:val="24"/>
          <w:lang w:val="en-US"/>
        </w:rPr>
      </w:pPr>
      <w:r w:rsidRPr="00CF2B8A">
        <w:rPr>
          <w:sz w:val="22"/>
          <w:szCs w:val="24"/>
          <w:lang w:val="en-US"/>
        </w:rPr>
        <w:t>waive the application of that subsection to the person; and</w:t>
      </w:r>
    </w:p>
    <w:p w14:paraId="104C23CF" w14:textId="77777777" w:rsidR="006F656E" w:rsidRPr="00CF2B8A" w:rsidRDefault="006F656E" w:rsidP="00206D86">
      <w:pPr>
        <w:numPr>
          <w:ilvl w:val="0"/>
          <w:numId w:val="26"/>
        </w:numPr>
        <w:shd w:val="clear" w:color="auto" w:fill="FFFFFF"/>
        <w:tabs>
          <w:tab w:val="left" w:pos="797"/>
        </w:tabs>
        <w:spacing w:before="120"/>
        <w:ind w:left="408"/>
        <w:jc w:val="both"/>
        <w:rPr>
          <w:sz w:val="22"/>
          <w:szCs w:val="24"/>
          <w:lang w:val="en-US"/>
        </w:rPr>
      </w:pPr>
      <w:r w:rsidRPr="00CF2B8A">
        <w:rPr>
          <w:sz w:val="22"/>
          <w:szCs w:val="24"/>
          <w:lang w:val="en-US"/>
        </w:rPr>
        <w:t>authorise the payment of a job search allowance to the person.</w:t>
      </w:r>
    </w:p>
    <w:p w14:paraId="540673DF" w14:textId="77777777" w:rsidR="006F656E" w:rsidRPr="00CF2B8A" w:rsidRDefault="006F656E" w:rsidP="00206D86">
      <w:pPr>
        <w:shd w:val="clear" w:color="auto" w:fill="FFFFFF"/>
        <w:spacing w:before="120"/>
        <w:ind w:left="24" w:firstLine="341"/>
        <w:jc w:val="both"/>
        <w:rPr>
          <w:sz w:val="22"/>
        </w:rPr>
      </w:pPr>
      <w:r w:rsidRPr="00CF2B8A">
        <w:rPr>
          <w:sz w:val="22"/>
          <w:szCs w:val="24"/>
          <w:lang w:val="en-US"/>
        </w:rPr>
        <w:t>“(6) Subsection (1) does not apply to a person if both of the following conditions apply:</w:t>
      </w:r>
    </w:p>
    <w:p w14:paraId="16980A48" w14:textId="77777777" w:rsidR="006F656E" w:rsidRPr="00CF2B8A" w:rsidRDefault="006F656E" w:rsidP="00206D86">
      <w:pPr>
        <w:numPr>
          <w:ilvl w:val="0"/>
          <w:numId w:val="27"/>
        </w:numPr>
        <w:shd w:val="clear" w:color="auto" w:fill="FFFFFF"/>
        <w:tabs>
          <w:tab w:val="left" w:pos="802"/>
        </w:tabs>
        <w:spacing w:before="120"/>
        <w:ind w:left="408"/>
        <w:jc w:val="both"/>
        <w:rPr>
          <w:sz w:val="22"/>
          <w:szCs w:val="24"/>
          <w:lang w:val="en-US"/>
        </w:rPr>
      </w:pPr>
      <w:r w:rsidRPr="00CF2B8A">
        <w:rPr>
          <w:sz w:val="22"/>
          <w:szCs w:val="24"/>
          <w:lang w:val="en-US"/>
        </w:rPr>
        <w:t>the person is a transferee to job search allowance;</w:t>
      </w:r>
    </w:p>
    <w:p w14:paraId="61CF1E95" w14:textId="77777777" w:rsidR="006F656E" w:rsidRPr="00CF2B8A" w:rsidRDefault="006F656E" w:rsidP="00206D86">
      <w:pPr>
        <w:numPr>
          <w:ilvl w:val="0"/>
          <w:numId w:val="27"/>
        </w:numPr>
        <w:shd w:val="clear" w:color="auto" w:fill="FFFFFF"/>
        <w:tabs>
          <w:tab w:val="left" w:pos="802"/>
        </w:tabs>
        <w:spacing w:before="120"/>
        <w:ind w:left="408"/>
        <w:jc w:val="both"/>
        <w:rPr>
          <w:sz w:val="22"/>
          <w:szCs w:val="24"/>
          <w:lang w:val="en-US"/>
        </w:rPr>
      </w:pPr>
      <w:r w:rsidRPr="00CF2B8A">
        <w:rPr>
          <w:sz w:val="22"/>
          <w:szCs w:val="24"/>
          <w:lang w:val="en-US"/>
        </w:rPr>
        <w:t>the person claims the job search allowance:</w:t>
      </w:r>
    </w:p>
    <w:p w14:paraId="61D51D55" w14:textId="77777777" w:rsidR="006F656E" w:rsidRPr="00CF2B8A" w:rsidRDefault="006F656E" w:rsidP="00206D86">
      <w:pPr>
        <w:shd w:val="clear" w:color="auto" w:fill="FFFFFF"/>
        <w:spacing w:before="120"/>
        <w:ind w:left="1114"/>
        <w:jc w:val="both"/>
        <w:rPr>
          <w:sz w:val="22"/>
        </w:rPr>
      </w:pPr>
      <w:r w:rsidRPr="00CF2B8A">
        <w:rPr>
          <w:sz w:val="22"/>
          <w:szCs w:val="24"/>
          <w:lang w:val="en-US"/>
        </w:rPr>
        <w:t>(i) within 14 days of the transfer day; or</w:t>
      </w:r>
    </w:p>
    <w:p w14:paraId="47D3329A" w14:textId="77777777" w:rsidR="006F656E" w:rsidRPr="00CF2B8A" w:rsidRDefault="006F656E" w:rsidP="00206D86">
      <w:pPr>
        <w:shd w:val="clear" w:color="auto" w:fill="FFFFFF"/>
        <w:spacing w:before="120"/>
        <w:ind w:left="1454" w:hanging="408"/>
        <w:jc w:val="both"/>
        <w:rPr>
          <w:sz w:val="22"/>
        </w:rPr>
      </w:pPr>
      <w:r w:rsidRPr="00CF2B8A">
        <w:rPr>
          <w:sz w:val="22"/>
          <w:szCs w:val="24"/>
          <w:lang w:val="en-US"/>
        </w:rPr>
        <w:t xml:space="preserve">(ii) where the person becomes registered by the </w:t>
      </w:r>
      <w:r w:rsidRPr="00CF2B8A">
        <w:rPr>
          <w:sz w:val="22"/>
          <w:szCs w:val="24"/>
          <w:lang w:val="fr-FR"/>
        </w:rPr>
        <w:t xml:space="preserve">CES </w:t>
      </w:r>
      <w:r w:rsidRPr="00CF2B8A">
        <w:rPr>
          <w:sz w:val="22"/>
          <w:szCs w:val="24"/>
          <w:lang w:val="en-US"/>
        </w:rPr>
        <w:t>in an allowance category as being unemployed within 14 days after the transfer day</w:t>
      </w:r>
      <w:r w:rsidRPr="00CF2B8A">
        <w:rPr>
          <w:rFonts w:eastAsia="Times New Roman"/>
          <w:sz w:val="22"/>
          <w:szCs w:val="24"/>
          <w:lang w:val="en-US"/>
        </w:rPr>
        <w:t>—within 14 days of the person becoming so registered or such further period as the Secretary considers reasonable.</w:t>
      </w:r>
    </w:p>
    <w:p w14:paraId="0C4906EE" w14:textId="77777777" w:rsidR="006F656E" w:rsidRPr="00CF2B8A" w:rsidRDefault="006F656E" w:rsidP="00206D86">
      <w:pPr>
        <w:shd w:val="clear" w:color="auto" w:fill="FFFFFF"/>
        <w:spacing w:before="120"/>
        <w:ind w:left="29" w:firstLine="336"/>
        <w:jc w:val="both"/>
        <w:rPr>
          <w:sz w:val="22"/>
        </w:rPr>
      </w:pPr>
      <w:r w:rsidRPr="00CF2B8A">
        <w:rPr>
          <w:sz w:val="22"/>
          <w:szCs w:val="24"/>
          <w:lang w:val="en-US"/>
        </w:rPr>
        <w:t xml:space="preserve">“(7) Subsection (1) does not apply to a person who becomes qualified for a job search allowance at the end of a period for which, under subsection 520 (3), the person is taken to have been registered by the </w:t>
      </w:r>
      <w:r w:rsidRPr="00CF2B8A">
        <w:rPr>
          <w:sz w:val="22"/>
          <w:szCs w:val="24"/>
          <w:lang w:val="fr-FR"/>
        </w:rPr>
        <w:t xml:space="preserve">CES </w:t>
      </w:r>
      <w:r w:rsidRPr="00CF2B8A">
        <w:rPr>
          <w:sz w:val="22"/>
          <w:szCs w:val="24"/>
          <w:lang w:val="en-US"/>
        </w:rPr>
        <w:t>in an allowance category as being unemployed (non-registration up to 6 weeks).</w:t>
      </w:r>
    </w:p>
    <w:p w14:paraId="689B88CA" w14:textId="77777777" w:rsidR="006F656E" w:rsidRPr="00CF2B8A" w:rsidRDefault="006F656E" w:rsidP="00206D86">
      <w:pPr>
        <w:shd w:val="clear" w:color="auto" w:fill="FFFFFF"/>
        <w:spacing w:before="120"/>
        <w:ind w:left="374"/>
        <w:jc w:val="both"/>
        <w:rPr>
          <w:sz w:val="22"/>
        </w:rPr>
      </w:pPr>
      <w:r w:rsidRPr="00CF2B8A">
        <w:rPr>
          <w:sz w:val="22"/>
          <w:szCs w:val="24"/>
          <w:lang w:val="en-US"/>
        </w:rPr>
        <w:t>“(8) Subsection (1) does not apply to a person:</w:t>
      </w:r>
    </w:p>
    <w:p w14:paraId="31DB8D4B" w14:textId="77777777" w:rsidR="006F656E" w:rsidRPr="00CF2B8A" w:rsidRDefault="006F656E" w:rsidP="00206D86">
      <w:pPr>
        <w:shd w:val="clear" w:color="auto" w:fill="FFFFFF"/>
        <w:spacing w:before="120"/>
        <w:ind w:left="374"/>
        <w:jc w:val="both"/>
        <w:rPr>
          <w:sz w:val="22"/>
        </w:rPr>
        <w:sectPr w:rsidR="006F656E" w:rsidRPr="00CF2B8A" w:rsidSect="00CF2B8A">
          <w:pgSz w:w="12240" w:h="15840" w:code="1"/>
          <w:pgMar w:top="1440" w:right="1440" w:bottom="1440" w:left="1440" w:header="720" w:footer="720" w:gutter="0"/>
          <w:cols w:space="60"/>
          <w:noEndnote/>
        </w:sectPr>
      </w:pPr>
    </w:p>
    <w:p w14:paraId="4EC83CE7" w14:textId="77777777" w:rsidR="006F656E" w:rsidRPr="00CF2B8A" w:rsidRDefault="006F656E" w:rsidP="00206D86">
      <w:pPr>
        <w:numPr>
          <w:ilvl w:val="0"/>
          <w:numId w:val="28"/>
        </w:numPr>
        <w:shd w:val="clear" w:color="auto" w:fill="FFFFFF"/>
        <w:tabs>
          <w:tab w:val="left" w:pos="758"/>
        </w:tabs>
        <w:spacing w:before="120"/>
        <w:ind w:left="758" w:hanging="384"/>
        <w:jc w:val="both"/>
        <w:rPr>
          <w:sz w:val="22"/>
          <w:szCs w:val="24"/>
          <w:lang w:val="en-US"/>
        </w:rPr>
      </w:pPr>
      <w:r w:rsidRPr="00CF2B8A">
        <w:rPr>
          <w:sz w:val="22"/>
          <w:szCs w:val="24"/>
          <w:lang w:val="en-US"/>
        </w:rPr>
        <w:lastRenderedPageBreak/>
        <w:t>who has started formal vocational training in a labour market program approved by the Employment Secretary; and</w:t>
      </w:r>
    </w:p>
    <w:p w14:paraId="72D54EC5" w14:textId="77777777" w:rsidR="006F656E" w:rsidRPr="00CF2B8A" w:rsidRDefault="006F656E" w:rsidP="00206D86">
      <w:pPr>
        <w:numPr>
          <w:ilvl w:val="0"/>
          <w:numId w:val="28"/>
        </w:numPr>
        <w:shd w:val="clear" w:color="auto" w:fill="FFFFFF"/>
        <w:tabs>
          <w:tab w:val="left" w:pos="758"/>
        </w:tabs>
        <w:spacing w:before="120"/>
        <w:ind w:left="758" w:hanging="384"/>
        <w:jc w:val="both"/>
        <w:rPr>
          <w:sz w:val="22"/>
          <w:szCs w:val="24"/>
          <w:lang w:val="en-US"/>
        </w:rPr>
      </w:pPr>
      <w:r w:rsidRPr="00CF2B8A">
        <w:rPr>
          <w:sz w:val="22"/>
          <w:szCs w:val="24"/>
          <w:lang w:val="en-US"/>
        </w:rPr>
        <w:t>who has been exempted from the application of that subsection by the Employment Secretary.</w:t>
      </w:r>
    </w:p>
    <w:p w14:paraId="7C3BC822" w14:textId="77777777" w:rsidR="006F656E" w:rsidRPr="00CF2B8A" w:rsidRDefault="00AE6650" w:rsidP="00206D86">
      <w:pPr>
        <w:shd w:val="clear" w:color="auto" w:fill="FFFFFF"/>
        <w:spacing w:before="120"/>
        <w:jc w:val="both"/>
      </w:pPr>
      <w:r w:rsidRPr="00CF2B8A">
        <w:rPr>
          <w:szCs w:val="18"/>
          <w:lang w:val="en-US"/>
        </w:rPr>
        <w:t>Note 1</w:t>
      </w:r>
      <w:r w:rsidR="006F656E" w:rsidRPr="00CF2B8A">
        <w:rPr>
          <w:szCs w:val="18"/>
          <w:lang w:val="en-US"/>
        </w:rPr>
        <w:t xml:space="preserve">: </w:t>
      </w:r>
      <w:r w:rsidR="006F656E" w:rsidRPr="00CF2B8A">
        <w:rPr>
          <w:szCs w:val="18"/>
          <w:lang w:val="fr-FR"/>
        </w:rPr>
        <w:t xml:space="preserve">‘CES’ </w:t>
      </w:r>
      <w:r w:rsidR="006F656E" w:rsidRPr="00CF2B8A">
        <w:rPr>
          <w:szCs w:val="18"/>
          <w:lang w:val="en-US"/>
        </w:rPr>
        <w:t>means the Commonwealth Employment Service (see section 23).</w:t>
      </w:r>
    </w:p>
    <w:p w14:paraId="1C79C833" w14:textId="2B7682A2" w:rsidR="006F656E" w:rsidRPr="00CF2B8A" w:rsidRDefault="006F656E" w:rsidP="00800B17">
      <w:pPr>
        <w:shd w:val="clear" w:color="auto" w:fill="FFFFFF"/>
        <w:jc w:val="both"/>
      </w:pPr>
      <w:r w:rsidRPr="00CF2B8A">
        <w:rPr>
          <w:szCs w:val="18"/>
          <w:lang w:val="en-US"/>
        </w:rPr>
        <w:t>Note 2: for ‘Employment Secretary’ see section 23.</w:t>
      </w:r>
    </w:p>
    <w:p w14:paraId="07020C25" w14:textId="77777777" w:rsidR="006F656E" w:rsidRPr="00CF2B8A" w:rsidRDefault="006F656E" w:rsidP="00206D86">
      <w:pPr>
        <w:shd w:val="clear" w:color="auto" w:fill="FFFFFF"/>
        <w:spacing w:before="120"/>
        <w:jc w:val="both"/>
        <w:rPr>
          <w:sz w:val="22"/>
        </w:rPr>
      </w:pPr>
      <w:r w:rsidRPr="00CF2B8A">
        <w:rPr>
          <w:b/>
          <w:bCs/>
          <w:sz w:val="22"/>
          <w:szCs w:val="24"/>
          <w:lang w:val="en-US"/>
        </w:rPr>
        <w:t xml:space="preserve">Registration by </w:t>
      </w:r>
      <w:r w:rsidRPr="00CF2B8A">
        <w:rPr>
          <w:b/>
          <w:bCs/>
          <w:sz w:val="22"/>
          <w:szCs w:val="24"/>
          <w:lang w:val="fr-FR"/>
        </w:rPr>
        <w:t>CES</w:t>
      </w:r>
    </w:p>
    <w:p w14:paraId="7498A315" w14:textId="77777777" w:rsidR="006F656E" w:rsidRPr="00CF2B8A" w:rsidRDefault="006F656E" w:rsidP="00206D86">
      <w:pPr>
        <w:shd w:val="clear" w:color="auto" w:fill="FFFFFF"/>
        <w:spacing w:before="120"/>
        <w:ind w:firstLine="336"/>
        <w:jc w:val="both"/>
        <w:rPr>
          <w:sz w:val="22"/>
        </w:rPr>
      </w:pPr>
      <w:r w:rsidRPr="00CF2B8A">
        <w:rPr>
          <w:sz w:val="22"/>
          <w:szCs w:val="24"/>
          <w:lang w:val="en-US"/>
        </w:rPr>
        <w:t xml:space="preserve">“520. (1) The Secretary may decide that a person does not have to satisfy subparagraph 513 (c) (iv) </w:t>
      </w:r>
      <w:r w:rsidRPr="00CF2B8A">
        <w:rPr>
          <w:sz w:val="22"/>
          <w:szCs w:val="24"/>
          <w:lang w:val="fr-FR"/>
        </w:rPr>
        <w:t xml:space="preserve">(CES </w:t>
      </w:r>
      <w:r w:rsidRPr="00CF2B8A">
        <w:rPr>
          <w:sz w:val="22"/>
          <w:szCs w:val="24"/>
          <w:lang w:val="en-US"/>
        </w:rPr>
        <w:t>registration) for a period if:</w:t>
      </w:r>
    </w:p>
    <w:p w14:paraId="1EB54CF3" w14:textId="77777777" w:rsidR="006F656E" w:rsidRPr="00CF2B8A" w:rsidRDefault="006F656E" w:rsidP="00206D86">
      <w:pPr>
        <w:numPr>
          <w:ilvl w:val="0"/>
          <w:numId w:val="29"/>
        </w:numPr>
        <w:shd w:val="clear" w:color="auto" w:fill="FFFFFF"/>
        <w:tabs>
          <w:tab w:val="left" w:pos="768"/>
        </w:tabs>
        <w:spacing w:before="120"/>
        <w:ind w:left="768" w:hanging="389"/>
        <w:jc w:val="both"/>
        <w:rPr>
          <w:sz w:val="22"/>
          <w:szCs w:val="24"/>
          <w:lang w:val="en-US"/>
        </w:rPr>
      </w:pPr>
      <w:r w:rsidRPr="00CF2B8A">
        <w:rPr>
          <w:sz w:val="22"/>
          <w:szCs w:val="24"/>
          <w:lang w:val="en-US"/>
        </w:rPr>
        <w:t xml:space="preserve">the person was not registered as unemployed by the </w:t>
      </w:r>
      <w:r w:rsidRPr="00CF2B8A">
        <w:rPr>
          <w:sz w:val="22"/>
          <w:szCs w:val="24"/>
          <w:lang w:val="fr-FR"/>
        </w:rPr>
        <w:t xml:space="preserve">CES </w:t>
      </w:r>
      <w:r w:rsidRPr="00CF2B8A">
        <w:rPr>
          <w:sz w:val="22"/>
          <w:szCs w:val="24"/>
          <w:lang w:val="en-US"/>
        </w:rPr>
        <w:t>during the period; and</w:t>
      </w:r>
    </w:p>
    <w:p w14:paraId="2C55C48B" w14:textId="77777777" w:rsidR="006F656E" w:rsidRPr="00CF2B8A" w:rsidRDefault="006F656E" w:rsidP="00206D86">
      <w:pPr>
        <w:numPr>
          <w:ilvl w:val="0"/>
          <w:numId w:val="29"/>
        </w:numPr>
        <w:shd w:val="clear" w:color="auto" w:fill="FFFFFF"/>
        <w:tabs>
          <w:tab w:val="left" w:pos="768"/>
        </w:tabs>
        <w:spacing w:before="120"/>
        <w:ind w:left="768" w:hanging="389"/>
        <w:jc w:val="both"/>
        <w:rPr>
          <w:sz w:val="22"/>
          <w:szCs w:val="24"/>
          <w:lang w:val="en-US"/>
        </w:rPr>
      </w:pPr>
      <w:r w:rsidRPr="00CF2B8A">
        <w:rPr>
          <w:sz w:val="22"/>
          <w:szCs w:val="24"/>
          <w:lang w:val="en-US"/>
        </w:rPr>
        <w:t>the Secretary is satisfied that there are circumstances beyond the person’s control relating to the person’s failure to be registered; and</w:t>
      </w:r>
    </w:p>
    <w:p w14:paraId="7161E029" w14:textId="77777777" w:rsidR="006F656E" w:rsidRPr="00CF2B8A" w:rsidRDefault="006F656E" w:rsidP="00206D86">
      <w:pPr>
        <w:numPr>
          <w:ilvl w:val="0"/>
          <w:numId w:val="29"/>
        </w:numPr>
        <w:shd w:val="clear" w:color="auto" w:fill="FFFFFF"/>
        <w:tabs>
          <w:tab w:val="left" w:pos="768"/>
        </w:tabs>
        <w:spacing w:before="120"/>
        <w:ind w:left="768" w:hanging="389"/>
        <w:jc w:val="both"/>
        <w:rPr>
          <w:sz w:val="22"/>
          <w:szCs w:val="24"/>
          <w:lang w:val="en-US"/>
        </w:rPr>
      </w:pPr>
      <w:r w:rsidRPr="00CF2B8A">
        <w:rPr>
          <w:sz w:val="22"/>
          <w:szCs w:val="24"/>
          <w:lang w:val="en-US"/>
        </w:rPr>
        <w:t>having regard to those circumstances, the Secretary is satisfied that the person’s failure to be registered should be disregarded in respect of the period.</w:t>
      </w:r>
    </w:p>
    <w:p w14:paraId="52E172AA" w14:textId="77777777" w:rsidR="006F656E" w:rsidRPr="00CF2B8A" w:rsidRDefault="006F656E" w:rsidP="00206D86">
      <w:pPr>
        <w:shd w:val="clear" w:color="auto" w:fill="FFFFFF"/>
        <w:spacing w:before="120"/>
        <w:ind w:left="10" w:firstLine="331"/>
        <w:jc w:val="both"/>
        <w:rPr>
          <w:sz w:val="22"/>
        </w:rPr>
      </w:pPr>
      <w:r w:rsidRPr="00CF2B8A">
        <w:rPr>
          <w:sz w:val="22"/>
          <w:szCs w:val="24"/>
          <w:lang w:val="en-US"/>
        </w:rPr>
        <w:t>“(2) If, because of subsection (1), a person does not have to satisfy subparagraph 513 (c) (iv) for a period, then, for the purposes of subparagraph 513 (d) (ii) (registration not to be longer than 12 months), the period is one for which the person is taken to be registered as required by subparagraph 513 (c) (iv).</w:t>
      </w:r>
    </w:p>
    <w:p w14:paraId="2DF8C1A5" w14:textId="77777777" w:rsidR="006F656E" w:rsidRPr="00CF2B8A" w:rsidRDefault="006F656E" w:rsidP="00206D86">
      <w:pPr>
        <w:shd w:val="clear" w:color="auto" w:fill="FFFFFF"/>
        <w:spacing w:before="120"/>
        <w:ind w:left="346"/>
        <w:jc w:val="both"/>
        <w:rPr>
          <w:sz w:val="22"/>
        </w:rPr>
      </w:pPr>
      <w:r w:rsidRPr="00CF2B8A">
        <w:rPr>
          <w:sz w:val="22"/>
          <w:szCs w:val="24"/>
          <w:lang w:val="en-US"/>
        </w:rPr>
        <w:t>“(3) If a person:</w:t>
      </w:r>
    </w:p>
    <w:p w14:paraId="3B29A145" w14:textId="77777777" w:rsidR="006F656E" w:rsidRPr="00CF2B8A" w:rsidRDefault="006F656E" w:rsidP="00206D86">
      <w:pPr>
        <w:numPr>
          <w:ilvl w:val="0"/>
          <w:numId w:val="30"/>
        </w:numPr>
        <w:shd w:val="clear" w:color="auto" w:fill="FFFFFF"/>
        <w:tabs>
          <w:tab w:val="left" w:pos="773"/>
        </w:tabs>
        <w:spacing w:before="120"/>
        <w:ind w:left="773" w:hanging="384"/>
        <w:jc w:val="both"/>
        <w:rPr>
          <w:sz w:val="22"/>
          <w:szCs w:val="24"/>
          <w:lang w:val="en-US"/>
        </w:rPr>
      </w:pPr>
      <w:r w:rsidRPr="00CF2B8A">
        <w:rPr>
          <w:sz w:val="22"/>
          <w:szCs w:val="24"/>
          <w:lang w:val="en-US"/>
        </w:rPr>
        <w:t xml:space="preserve">is registered by the </w:t>
      </w:r>
      <w:r w:rsidRPr="00CF2B8A">
        <w:rPr>
          <w:sz w:val="22"/>
          <w:szCs w:val="24"/>
          <w:lang w:val="fr-FR"/>
        </w:rPr>
        <w:t xml:space="preserve">CES </w:t>
      </w:r>
      <w:r w:rsidRPr="00CF2B8A">
        <w:rPr>
          <w:sz w:val="22"/>
          <w:szCs w:val="24"/>
          <w:lang w:val="en-US"/>
        </w:rPr>
        <w:t>in an allowance category as being unemployed; and</w:t>
      </w:r>
    </w:p>
    <w:p w14:paraId="471CB519" w14:textId="77777777" w:rsidR="006F656E" w:rsidRPr="00CF2B8A" w:rsidRDefault="006F656E" w:rsidP="00206D86">
      <w:pPr>
        <w:numPr>
          <w:ilvl w:val="0"/>
          <w:numId w:val="30"/>
        </w:numPr>
        <w:shd w:val="clear" w:color="auto" w:fill="FFFFFF"/>
        <w:tabs>
          <w:tab w:val="left" w:pos="773"/>
        </w:tabs>
        <w:spacing w:before="120"/>
        <w:ind w:left="773" w:hanging="384"/>
        <w:jc w:val="both"/>
        <w:rPr>
          <w:sz w:val="22"/>
          <w:szCs w:val="24"/>
          <w:lang w:val="en-US"/>
        </w:rPr>
      </w:pPr>
      <w:r w:rsidRPr="00CF2B8A">
        <w:rPr>
          <w:sz w:val="22"/>
          <w:szCs w:val="24"/>
          <w:lang w:val="en-US"/>
        </w:rPr>
        <w:t xml:space="preserve">ceases for a period of not longer than 6 weeks to be registered by the </w:t>
      </w:r>
      <w:r w:rsidRPr="00CF2B8A">
        <w:rPr>
          <w:sz w:val="22"/>
          <w:szCs w:val="24"/>
          <w:lang w:val="fr-FR"/>
        </w:rPr>
        <w:t xml:space="preserve">CES </w:t>
      </w:r>
      <w:r w:rsidRPr="00CF2B8A">
        <w:rPr>
          <w:sz w:val="22"/>
          <w:szCs w:val="24"/>
          <w:lang w:val="en-US"/>
        </w:rPr>
        <w:t>in an allowance category as being unemployed; and</w:t>
      </w:r>
    </w:p>
    <w:p w14:paraId="335C628A" w14:textId="77777777" w:rsidR="006F656E" w:rsidRPr="00CF2B8A" w:rsidRDefault="006F656E" w:rsidP="00206D86">
      <w:pPr>
        <w:numPr>
          <w:ilvl w:val="0"/>
          <w:numId w:val="30"/>
        </w:numPr>
        <w:shd w:val="clear" w:color="auto" w:fill="FFFFFF"/>
        <w:tabs>
          <w:tab w:val="left" w:pos="773"/>
        </w:tabs>
        <w:spacing w:before="120"/>
        <w:ind w:left="773" w:hanging="384"/>
        <w:jc w:val="both"/>
        <w:rPr>
          <w:sz w:val="22"/>
          <w:szCs w:val="24"/>
          <w:lang w:val="en-US"/>
        </w:rPr>
      </w:pPr>
      <w:r w:rsidRPr="00CF2B8A">
        <w:rPr>
          <w:sz w:val="22"/>
          <w:szCs w:val="24"/>
          <w:lang w:val="en-US"/>
        </w:rPr>
        <w:t xml:space="preserve">at the end of that period becomes registered by the </w:t>
      </w:r>
      <w:r w:rsidRPr="00CF2B8A">
        <w:rPr>
          <w:sz w:val="22"/>
          <w:szCs w:val="24"/>
          <w:lang w:val="fr-FR"/>
        </w:rPr>
        <w:t xml:space="preserve">CES </w:t>
      </w:r>
      <w:r w:rsidRPr="00CF2B8A">
        <w:rPr>
          <w:sz w:val="22"/>
          <w:szCs w:val="24"/>
          <w:lang w:val="en-US"/>
        </w:rPr>
        <w:t>in an allowance category as being unemployed;</w:t>
      </w:r>
    </w:p>
    <w:p w14:paraId="7A3D1588" w14:textId="77777777" w:rsidR="006F656E" w:rsidRPr="00CF2B8A" w:rsidRDefault="006F656E" w:rsidP="00206D86">
      <w:pPr>
        <w:shd w:val="clear" w:color="auto" w:fill="FFFFFF"/>
        <w:spacing w:before="120"/>
        <w:ind w:left="10"/>
        <w:jc w:val="both"/>
        <w:rPr>
          <w:sz w:val="22"/>
        </w:rPr>
      </w:pPr>
      <w:r w:rsidRPr="00CF2B8A">
        <w:rPr>
          <w:sz w:val="22"/>
          <w:szCs w:val="24"/>
          <w:lang w:val="en-US"/>
        </w:rPr>
        <w:t xml:space="preserve">then, for the purposes of subparagraph 513 (d) (ii), the person is taken to have been registered throughout that period by the </w:t>
      </w:r>
      <w:r w:rsidRPr="00CF2B8A">
        <w:rPr>
          <w:sz w:val="22"/>
          <w:szCs w:val="24"/>
          <w:lang w:val="fr-FR"/>
        </w:rPr>
        <w:t xml:space="preserve">CES </w:t>
      </w:r>
      <w:r w:rsidRPr="00CF2B8A">
        <w:rPr>
          <w:sz w:val="22"/>
          <w:szCs w:val="24"/>
          <w:lang w:val="en-US"/>
        </w:rPr>
        <w:t>in an allowance category as being unemployed.</w:t>
      </w:r>
    </w:p>
    <w:p w14:paraId="146FF49A" w14:textId="77777777" w:rsidR="006F656E" w:rsidRPr="00CF2B8A" w:rsidRDefault="006F656E" w:rsidP="00206D86">
      <w:pPr>
        <w:shd w:val="clear" w:color="auto" w:fill="FFFFFF"/>
        <w:spacing w:before="120"/>
        <w:ind w:left="14"/>
        <w:jc w:val="both"/>
      </w:pPr>
      <w:r w:rsidRPr="00CF2B8A">
        <w:rPr>
          <w:szCs w:val="18"/>
          <w:lang w:val="en-US"/>
        </w:rPr>
        <w:t xml:space="preserve">Note: </w:t>
      </w:r>
      <w:r w:rsidRPr="00CF2B8A">
        <w:rPr>
          <w:szCs w:val="18"/>
          <w:lang w:val="fr-FR"/>
        </w:rPr>
        <w:t xml:space="preserve">‘CES’ </w:t>
      </w:r>
      <w:r w:rsidRPr="00CF2B8A">
        <w:rPr>
          <w:szCs w:val="18"/>
          <w:lang w:val="en-US"/>
        </w:rPr>
        <w:t>means Commonwealth Employment Service (see section 23).</w:t>
      </w:r>
    </w:p>
    <w:p w14:paraId="26076488" w14:textId="77777777" w:rsidR="006F656E" w:rsidRPr="00CF2B8A" w:rsidRDefault="006F656E" w:rsidP="00206D86">
      <w:pPr>
        <w:shd w:val="clear" w:color="auto" w:fill="FFFFFF"/>
        <w:spacing w:before="120"/>
        <w:ind w:left="14"/>
        <w:jc w:val="both"/>
        <w:rPr>
          <w:sz w:val="22"/>
        </w:rPr>
      </w:pPr>
      <w:r w:rsidRPr="00CF2B8A">
        <w:rPr>
          <w:b/>
          <w:bCs/>
          <w:sz w:val="22"/>
          <w:szCs w:val="24"/>
          <w:lang w:val="en-US"/>
        </w:rPr>
        <w:t>Prospective determinations for some allowees</w:t>
      </w:r>
    </w:p>
    <w:p w14:paraId="04A86BCF" w14:textId="77777777" w:rsidR="006F656E" w:rsidRPr="00CF2B8A" w:rsidRDefault="006F656E" w:rsidP="00206D86">
      <w:pPr>
        <w:shd w:val="clear" w:color="auto" w:fill="FFFFFF"/>
        <w:spacing w:before="120"/>
        <w:ind w:left="10" w:firstLine="341"/>
        <w:jc w:val="both"/>
        <w:rPr>
          <w:sz w:val="22"/>
        </w:rPr>
      </w:pPr>
      <w:r w:rsidRPr="00CF2B8A">
        <w:rPr>
          <w:sz w:val="22"/>
          <w:szCs w:val="24"/>
          <w:lang w:val="en-US"/>
        </w:rPr>
        <w:t>“521. (1) A person is qualified for job search allowance in respect of a period, if:</w:t>
      </w:r>
    </w:p>
    <w:p w14:paraId="4C3C92BB" w14:textId="77777777" w:rsidR="006F656E" w:rsidRPr="00CF2B8A" w:rsidRDefault="006F656E" w:rsidP="00206D86">
      <w:pPr>
        <w:shd w:val="clear" w:color="auto" w:fill="FFFFFF"/>
        <w:spacing w:before="120"/>
        <w:ind w:left="782" w:hanging="379"/>
        <w:jc w:val="both"/>
        <w:rPr>
          <w:sz w:val="22"/>
        </w:rPr>
      </w:pPr>
      <w:r w:rsidRPr="00CF2B8A">
        <w:rPr>
          <w:sz w:val="22"/>
          <w:szCs w:val="24"/>
          <w:lang w:val="en-US"/>
        </w:rPr>
        <w:t>(a) the person was, immediately before starting to receive job search allowance, receiving:</w:t>
      </w:r>
    </w:p>
    <w:p w14:paraId="4AD5E20E" w14:textId="77777777" w:rsidR="006F656E" w:rsidRPr="00CF2B8A" w:rsidRDefault="006F656E" w:rsidP="00206D86">
      <w:pPr>
        <w:shd w:val="clear" w:color="auto" w:fill="FFFFFF"/>
        <w:spacing w:before="120"/>
        <w:ind w:left="1099"/>
        <w:jc w:val="both"/>
        <w:rPr>
          <w:sz w:val="22"/>
        </w:rPr>
      </w:pPr>
      <w:r w:rsidRPr="00CF2B8A">
        <w:rPr>
          <w:sz w:val="22"/>
          <w:szCs w:val="24"/>
          <w:lang w:val="en-US"/>
        </w:rPr>
        <w:t>(i) a social security benefit; or</w:t>
      </w:r>
    </w:p>
    <w:p w14:paraId="0A4E0FED" w14:textId="77777777" w:rsidR="006F656E" w:rsidRPr="00CF2B8A" w:rsidRDefault="006F656E" w:rsidP="00206D86">
      <w:pPr>
        <w:shd w:val="clear" w:color="auto" w:fill="FFFFFF"/>
        <w:spacing w:before="120"/>
        <w:ind w:left="1032"/>
        <w:jc w:val="both"/>
        <w:rPr>
          <w:sz w:val="22"/>
        </w:rPr>
      </w:pPr>
      <w:r w:rsidRPr="00CF2B8A">
        <w:rPr>
          <w:sz w:val="22"/>
          <w:szCs w:val="24"/>
          <w:lang w:val="en-US"/>
        </w:rPr>
        <w:t>(ii) a sheltered employment allowance; or</w:t>
      </w:r>
    </w:p>
    <w:p w14:paraId="6FC5AC98" w14:textId="77777777" w:rsidR="006F656E" w:rsidRPr="00CF2B8A" w:rsidRDefault="006F656E" w:rsidP="00206D86">
      <w:pPr>
        <w:shd w:val="clear" w:color="auto" w:fill="FFFFFF"/>
        <w:spacing w:before="120"/>
        <w:ind w:left="960"/>
        <w:jc w:val="both"/>
        <w:rPr>
          <w:sz w:val="22"/>
        </w:rPr>
      </w:pPr>
      <w:r w:rsidRPr="00CF2B8A">
        <w:rPr>
          <w:sz w:val="22"/>
          <w:szCs w:val="24"/>
          <w:lang w:val="en-US"/>
        </w:rPr>
        <w:t>(iii) a rehabilitation allowance; and</w:t>
      </w:r>
    </w:p>
    <w:p w14:paraId="0D7B3796" w14:textId="77777777" w:rsidR="006F656E" w:rsidRPr="00CF2B8A" w:rsidRDefault="006F656E" w:rsidP="00206D86">
      <w:pPr>
        <w:shd w:val="clear" w:color="auto" w:fill="FFFFFF"/>
        <w:spacing w:before="120"/>
        <w:ind w:left="960"/>
        <w:jc w:val="both"/>
        <w:rPr>
          <w:sz w:val="22"/>
        </w:rPr>
        <w:sectPr w:rsidR="006F656E" w:rsidRPr="00CF2B8A" w:rsidSect="00CF2B8A">
          <w:pgSz w:w="12240" w:h="15840" w:code="1"/>
          <w:pgMar w:top="1440" w:right="1440" w:bottom="1440" w:left="1440" w:header="720" w:footer="720" w:gutter="0"/>
          <w:cols w:space="60"/>
          <w:noEndnote/>
        </w:sectPr>
      </w:pPr>
    </w:p>
    <w:p w14:paraId="4B102C6A" w14:textId="77777777" w:rsidR="006F656E" w:rsidRPr="00CF2B8A" w:rsidRDefault="006F656E" w:rsidP="00206D86">
      <w:pPr>
        <w:numPr>
          <w:ilvl w:val="0"/>
          <w:numId w:val="31"/>
        </w:numPr>
        <w:shd w:val="clear" w:color="auto" w:fill="FFFFFF"/>
        <w:tabs>
          <w:tab w:val="left" w:pos="778"/>
        </w:tabs>
        <w:spacing w:before="120"/>
        <w:ind w:left="778" w:hanging="394"/>
        <w:jc w:val="both"/>
        <w:rPr>
          <w:sz w:val="22"/>
          <w:szCs w:val="24"/>
          <w:lang w:val="en-US"/>
        </w:rPr>
      </w:pPr>
      <w:r w:rsidRPr="00CF2B8A">
        <w:rPr>
          <w:sz w:val="22"/>
          <w:szCs w:val="24"/>
          <w:lang w:val="en-US"/>
        </w:rPr>
        <w:lastRenderedPageBreak/>
        <w:t>the last payment of that benefit or allowance was made in respect of a period that ended after the day on which the payment was made; and</w:t>
      </w:r>
    </w:p>
    <w:p w14:paraId="4684BDD1" w14:textId="77777777" w:rsidR="006F656E" w:rsidRPr="00CF2B8A" w:rsidRDefault="006F656E" w:rsidP="00206D86">
      <w:pPr>
        <w:numPr>
          <w:ilvl w:val="0"/>
          <w:numId w:val="31"/>
        </w:numPr>
        <w:shd w:val="clear" w:color="auto" w:fill="FFFFFF"/>
        <w:tabs>
          <w:tab w:val="left" w:pos="778"/>
        </w:tabs>
        <w:spacing w:before="120"/>
        <w:ind w:left="778" w:hanging="394"/>
        <w:jc w:val="both"/>
        <w:rPr>
          <w:sz w:val="22"/>
          <w:szCs w:val="24"/>
          <w:lang w:val="en-US"/>
        </w:rPr>
      </w:pPr>
      <w:r w:rsidRPr="00CF2B8A">
        <w:rPr>
          <w:sz w:val="22"/>
          <w:szCs w:val="24"/>
          <w:lang w:val="en-US"/>
        </w:rPr>
        <w:t>the person may, in the Secretary’s opinion, reasonably be expected to satisfy the qualification requirements for job search allowance (see sections 513 to 520) during the period.</w:t>
      </w:r>
    </w:p>
    <w:p w14:paraId="6D72D690" w14:textId="77777777" w:rsidR="006F656E" w:rsidRPr="00CF2B8A" w:rsidRDefault="006F656E" w:rsidP="00206D86">
      <w:pPr>
        <w:shd w:val="clear" w:color="auto" w:fill="FFFFFF"/>
        <w:spacing w:before="120"/>
        <w:ind w:firstLine="346"/>
        <w:jc w:val="both"/>
        <w:rPr>
          <w:sz w:val="22"/>
        </w:rPr>
      </w:pPr>
      <w:r w:rsidRPr="00CF2B8A">
        <w:rPr>
          <w:sz w:val="22"/>
          <w:szCs w:val="24"/>
          <w:lang w:val="en-US"/>
        </w:rPr>
        <w:t>“(2) A person is qualified for job search allowance for a period, if the person:</w:t>
      </w:r>
    </w:p>
    <w:p w14:paraId="699E31C5" w14:textId="77777777" w:rsidR="006F656E" w:rsidRPr="00CF2B8A" w:rsidRDefault="006F656E" w:rsidP="00206D86">
      <w:pPr>
        <w:shd w:val="clear" w:color="auto" w:fill="FFFFFF"/>
        <w:tabs>
          <w:tab w:val="left" w:pos="782"/>
        </w:tabs>
        <w:spacing w:before="120"/>
        <w:ind w:left="384"/>
        <w:jc w:val="both"/>
        <w:rPr>
          <w:sz w:val="22"/>
        </w:rPr>
      </w:pPr>
      <w:r w:rsidRPr="00CF2B8A">
        <w:rPr>
          <w:sz w:val="22"/>
          <w:szCs w:val="24"/>
          <w:lang w:val="en-US"/>
        </w:rPr>
        <w:t>(a)</w:t>
      </w:r>
      <w:r w:rsidRPr="00CF2B8A">
        <w:rPr>
          <w:sz w:val="22"/>
          <w:szCs w:val="24"/>
          <w:lang w:val="en-US"/>
        </w:rPr>
        <w:tab/>
        <w:t>has turned 55 and:</w:t>
      </w:r>
    </w:p>
    <w:p w14:paraId="74E83C4A" w14:textId="77777777" w:rsidR="006F656E" w:rsidRPr="00CF2B8A" w:rsidRDefault="006F656E" w:rsidP="00206D86">
      <w:pPr>
        <w:shd w:val="clear" w:color="auto" w:fill="FFFFFF"/>
        <w:spacing w:before="120"/>
        <w:ind w:left="1430" w:hanging="336"/>
        <w:jc w:val="both"/>
        <w:rPr>
          <w:sz w:val="22"/>
        </w:rPr>
      </w:pPr>
      <w:r w:rsidRPr="00CF2B8A">
        <w:rPr>
          <w:sz w:val="22"/>
          <w:szCs w:val="24"/>
          <w:lang w:val="en-US"/>
        </w:rPr>
        <w:t>(i) in the case of a woman</w:t>
      </w:r>
      <w:r w:rsidRPr="00CF2B8A">
        <w:rPr>
          <w:rFonts w:eastAsia="Times New Roman"/>
          <w:sz w:val="22"/>
          <w:szCs w:val="24"/>
          <w:lang w:val="en-US"/>
        </w:rPr>
        <w:t>—has not turned 59 and 6 months; and</w:t>
      </w:r>
    </w:p>
    <w:p w14:paraId="0C5DC80A" w14:textId="77777777" w:rsidR="006F656E" w:rsidRPr="00CF2B8A" w:rsidRDefault="006F656E" w:rsidP="00206D86">
      <w:pPr>
        <w:shd w:val="clear" w:color="auto" w:fill="FFFFFF"/>
        <w:spacing w:before="120"/>
        <w:ind w:left="1430" w:hanging="408"/>
        <w:jc w:val="both"/>
        <w:rPr>
          <w:sz w:val="22"/>
        </w:rPr>
      </w:pPr>
      <w:r w:rsidRPr="00CF2B8A">
        <w:rPr>
          <w:sz w:val="22"/>
          <w:szCs w:val="24"/>
          <w:lang w:val="en-US"/>
        </w:rPr>
        <w:t>(ii) in the case of a man</w:t>
      </w:r>
      <w:r w:rsidRPr="00CF2B8A">
        <w:rPr>
          <w:rFonts w:eastAsia="Times New Roman"/>
          <w:sz w:val="22"/>
          <w:szCs w:val="24"/>
          <w:lang w:val="en-US"/>
        </w:rPr>
        <w:t>—has not turned 64 and 6 months; and</w:t>
      </w:r>
    </w:p>
    <w:p w14:paraId="04CFE381" w14:textId="77777777" w:rsidR="006F656E" w:rsidRPr="00CF2B8A" w:rsidRDefault="006F656E" w:rsidP="00206D86">
      <w:pPr>
        <w:numPr>
          <w:ilvl w:val="0"/>
          <w:numId w:val="32"/>
        </w:numPr>
        <w:shd w:val="clear" w:color="auto" w:fill="FFFFFF"/>
        <w:tabs>
          <w:tab w:val="left" w:pos="782"/>
        </w:tabs>
        <w:spacing w:before="120"/>
        <w:ind w:left="384"/>
        <w:jc w:val="both"/>
        <w:rPr>
          <w:sz w:val="22"/>
          <w:szCs w:val="24"/>
          <w:lang w:val="en-US"/>
        </w:rPr>
      </w:pPr>
      <w:r w:rsidRPr="00CF2B8A">
        <w:rPr>
          <w:sz w:val="22"/>
          <w:szCs w:val="24"/>
          <w:lang w:val="en-US"/>
        </w:rPr>
        <w:t>is in receipt of a job search allowance; and</w:t>
      </w:r>
    </w:p>
    <w:p w14:paraId="3657845C" w14:textId="77777777" w:rsidR="006F656E" w:rsidRPr="00CF2B8A" w:rsidRDefault="006F656E" w:rsidP="00206D86">
      <w:pPr>
        <w:numPr>
          <w:ilvl w:val="0"/>
          <w:numId w:val="32"/>
        </w:numPr>
        <w:shd w:val="clear" w:color="auto" w:fill="FFFFFF"/>
        <w:tabs>
          <w:tab w:val="left" w:pos="782"/>
        </w:tabs>
        <w:spacing w:before="120"/>
        <w:ind w:left="782" w:hanging="398"/>
        <w:jc w:val="both"/>
        <w:rPr>
          <w:sz w:val="22"/>
          <w:szCs w:val="24"/>
          <w:lang w:val="en-US"/>
        </w:rPr>
      </w:pPr>
      <w:r w:rsidRPr="00CF2B8A">
        <w:rPr>
          <w:sz w:val="22"/>
          <w:szCs w:val="24"/>
          <w:lang w:val="en-US"/>
        </w:rPr>
        <w:t>has in the previous 12 months been in continuous receipt of one or a combination of the following:</w:t>
      </w:r>
    </w:p>
    <w:p w14:paraId="567D959D" w14:textId="77777777" w:rsidR="006F656E" w:rsidRPr="00CF2B8A" w:rsidRDefault="006F656E" w:rsidP="00206D86">
      <w:pPr>
        <w:shd w:val="clear" w:color="auto" w:fill="FFFFFF"/>
        <w:spacing w:before="120"/>
        <w:ind w:left="1094"/>
        <w:jc w:val="both"/>
        <w:rPr>
          <w:sz w:val="22"/>
        </w:rPr>
      </w:pPr>
      <w:r w:rsidRPr="00CF2B8A">
        <w:rPr>
          <w:sz w:val="22"/>
          <w:szCs w:val="24"/>
          <w:lang w:val="en-US"/>
        </w:rPr>
        <w:t>(i) a job search allowance;</w:t>
      </w:r>
    </w:p>
    <w:p w14:paraId="2AE179DC" w14:textId="77777777" w:rsidR="006F656E" w:rsidRPr="00CF2B8A" w:rsidRDefault="006F656E" w:rsidP="00206D86">
      <w:pPr>
        <w:shd w:val="clear" w:color="auto" w:fill="FFFFFF"/>
        <w:spacing w:before="120"/>
        <w:ind w:left="950" w:firstLine="72"/>
        <w:jc w:val="both"/>
        <w:rPr>
          <w:sz w:val="22"/>
        </w:rPr>
      </w:pPr>
      <w:r w:rsidRPr="00CF2B8A">
        <w:rPr>
          <w:sz w:val="22"/>
          <w:szCs w:val="24"/>
          <w:lang w:val="en-US"/>
        </w:rPr>
        <w:t>(ii) a newstart allowance;</w:t>
      </w:r>
    </w:p>
    <w:p w14:paraId="270CADE3" w14:textId="77777777" w:rsidR="006F656E" w:rsidRPr="00CF2B8A" w:rsidRDefault="006F656E" w:rsidP="00206D86">
      <w:pPr>
        <w:shd w:val="clear" w:color="auto" w:fill="FFFFFF"/>
        <w:spacing w:before="120"/>
        <w:ind w:left="1450" w:hanging="499"/>
        <w:jc w:val="both"/>
        <w:rPr>
          <w:sz w:val="22"/>
        </w:rPr>
      </w:pPr>
      <w:r w:rsidRPr="00CF2B8A">
        <w:rPr>
          <w:sz w:val="22"/>
          <w:szCs w:val="24"/>
          <w:lang w:val="en-US"/>
        </w:rPr>
        <w:t xml:space="preserve">(iii) an unemployment benefit under the </w:t>
      </w:r>
      <w:r w:rsidRPr="00CF2B8A">
        <w:rPr>
          <w:i/>
          <w:iCs/>
          <w:sz w:val="22"/>
          <w:szCs w:val="24"/>
          <w:lang w:val="en-US"/>
        </w:rPr>
        <w:t>Social Security Act 1947</w:t>
      </w:r>
      <w:r w:rsidRPr="00CF2B8A">
        <w:rPr>
          <w:sz w:val="22"/>
          <w:szCs w:val="24"/>
          <w:lang w:val="en-US"/>
        </w:rPr>
        <w:t>;</w:t>
      </w:r>
    </w:p>
    <w:p w14:paraId="2C77A373" w14:textId="77777777" w:rsidR="006F656E" w:rsidRPr="00CF2B8A" w:rsidRDefault="006F656E" w:rsidP="00206D86">
      <w:pPr>
        <w:shd w:val="clear" w:color="auto" w:fill="FFFFFF"/>
        <w:spacing w:before="120"/>
        <w:ind w:left="970"/>
        <w:jc w:val="both"/>
        <w:rPr>
          <w:sz w:val="22"/>
        </w:rPr>
      </w:pPr>
      <w:r w:rsidRPr="00CF2B8A">
        <w:rPr>
          <w:sz w:val="22"/>
          <w:szCs w:val="24"/>
          <w:lang w:val="en-US"/>
        </w:rPr>
        <w:t>(iv) a sickness benefit;</w:t>
      </w:r>
    </w:p>
    <w:p w14:paraId="04C63F48" w14:textId="77777777" w:rsidR="006F656E" w:rsidRPr="00CF2B8A" w:rsidRDefault="006F656E" w:rsidP="00206D86">
      <w:pPr>
        <w:shd w:val="clear" w:color="auto" w:fill="FFFFFF"/>
        <w:spacing w:before="120"/>
        <w:ind w:left="970"/>
        <w:jc w:val="both"/>
        <w:rPr>
          <w:sz w:val="22"/>
        </w:rPr>
      </w:pPr>
      <w:r w:rsidRPr="00CF2B8A">
        <w:rPr>
          <w:sz w:val="22"/>
          <w:szCs w:val="24"/>
          <w:lang w:val="en-US"/>
        </w:rPr>
        <w:t>(v) a special benefit; and</w:t>
      </w:r>
    </w:p>
    <w:p w14:paraId="44767217" w14:textId="77777777" w:rsidR="006F656E" w:rsidRPr="00CF2B8A" w:rsidRDefault="006F656E" w:rsidP="00206D86">
      <w:pPr>
        <w:numPr>
          <w:ilvl w:val="0"/>
          <w:numId w:val="33"/>
        </w:numPr>
        <w:shd w:val="clear" w:color="auto" w:fill="FFFFFF"/>
        <w:tabs>
          <w:tab w:val="left" w:pos="782"/>
        </w:tabs>
        <w:spacing w:before="120"/>
        <w:ind w:left="782" w:hanging="398"/>
        <w:jc w:val="both"/>
        <w:rPr>
          <w:sz w:val="22"/>
          <w:szCs w:val="24"/>
          <w:lang w:val="en-US"/>
        </w:rPr>
      </w:pPr>
      <w:r w:rsidRPr="00CF2B8A">
        <w:rPr>
          <w:sz w:val="22"/>
          <w:szCs w:val="24"/>
          <w:lang w:val="en-US"/>
        </w:rPr>
        <w:t>is not indebted to the Commonwealth under or as a result of this Act;</w:t>
      </w:r>
    </w:p>
    <w:p w14:paraId="0F03BA65" w14:textId="77777777" w:rsidR="006F656E" w:rsidRPr="00CF2B8A" w:rsidRDefault="006F656E" w:rsidP="00206D86">
      <w:pPr>
        <w:numPr>
          <w:ilvl w:val="0"/>
          <w:numId w:val="33"/>
        </w:numPr>
        <w:shd w:val="clear" w:color="auto" w:fill="FFFFFF"/>
        <w:tabs>
          <w:tab w:val="left" w:pos="782"/>
        </w:tabs>
        <w:spacing w:before="120"/>
        <w:ind w:left="384"/>
        <w:jc w:val="both"/>
        <w:rPr>
          <w:sz w:val="22"/>
          <w:szCs w:val="24"/>
          <w:lang w:val="en-US"/>
        </w:rPr>
      </w:pPr>
      <w:r w:rsidRPr="00CF2B8A">
        <w:rPr>
          <w:sz w:val="22"/>
          <w:szCs w:val="24"/>
          <w:lang w:val="en-US"/>
        </w:rPr>
        <w:t>is not, in the Secretary’s opinion, likely to be employed; and</w:t>
      </w:r>
    </w:p>
    <w:p w14:paraId="1D126699" w14:textId="77777777" w:rsidR="006F656E" w:rsidRPr="00CF2B8A" w:rsidRDefault="006F656E" w:rsidP="00206D86">
      <w:pPr>
        <w:numPr>
          <w:ilvl w:val="0"/>
          <w:numId w:val="33"/>
        </w:numPr>
        <w:shd w:val="clear" w:color="auto" w:fill="FFFFFF"/>
        <w:tabs>
          <w:tab w:val="left" w:pos="782"/>
        </w:tabs>
        <w:spacing w:before="120"/>
        <w:ind w:left="782" w:hanging="398"/>
        <w:jc w:val="both"/>
        <w:rPr>
          <w:sz w:val="22"/>
          <w:szCs w:val="24"/>
          <w:lang w:val="en-US"/>
        </w:rPr>
      </w:pPr>
      <w:r w:rsidRPr="00CF2B8A">
        <w:rPr>
          <w:sz w:val="22"/>
          <w:szCs w:val="24"/>
          <w:lang w:val="en-US"/>
        </w:rPr>
        <w:t>will, in the Secretary’s opinion, comply with the requirements of this Act; and</w:t>
      </w:r>
    </w:p>
    <w:p w14:paraId="65F6AE02" w14:textId="77777777" w:rsidR="006F656E" w:rsidRPr="00CF2B8A" w:rsidRDefault="006F656E" w:rsidP="00206D86">
      <w:pPr>
        <w:numPr>
          <w:ilvl w:val="0"/>
          <w:numId w:val="33"/>
        </w:numPr>
        <w:shd w:val="clear" w:color="auto" w:fill="FFFFFF"/>
        <w:tabs>
          <w:tab w:val="left" w:pos="782"/>
        </w:tabs>
        <w:spacing w:before="120"/>
        <w:ind w:left="782" w:hanging="398"/>
        <w:jc w:val="both"/>
        <w:rPr>
          <w:sz w:val="22"/>
          <w:szCs w:val="24"/>
          <w:lang w:val="en-US"/>
        </w:rPr>
      </w:pPr>
      <w:r w:rsidRPr="00CF2B8A">
        <w:rPr>
          <w:sz w:val="22"/>
          <w:szCs w:val="24"/>
          <w:lang w:val="en-US"/>
        </w:rPr>
        <w:t>may, in the Secretary’s opinion, reasonably be expected to satisfy the qualification requirements for job search allowance (see sections 513 to 520) during the period.</w:t>
      </w:r>
    </w:p>
    <w:p w14:paraId="437E65EF" w14:textId="77777777" w:rsidR="006F656E" w:rsidRPr="00CF2B8A" w:rsidRDefault="006F656E" w:rsidP="00206D86">
      <w:pPr>
        <w:shd w:val="clear" w:color="auto" w:fill="FFFFFF"/>
        <w:spacing w:before="120"/>
        <w:ind w:left="350"/>
        <w:jc w:val="both"/>
        <w:rPr>
          <w:sz w:val="22"/>
        </w:rPr>
      </w:pPr>
      <w:r w:rsidRPr="00CF2B8A">
        <w:rPr>
          <w:sz w:val="22"/>
          <w:szCs w:val="24"/>
          <w:lang w:val="en-US"/>
        </w:rPr>
        <w:t>“(3) A person is qualified for job search allowance for a period if:</w:t>
      </w:r>
    </w:p>
    <w:p w14:paraId="6319482E" w14:textId="77777777" w:rsidR="006F656E" w:rsidRPr="00CF2B8A" w:rsidRDefault="006F656E" w:rsidP="00206D86">
      <w:pPr>
        <w:numPr>
          <w:ilvl w:val="0"/>
          <w:numId w:val="34"/>
        </w:numPr>
        <w:shd w:val="clear" w:color="auto" w:fill="FFFFFF"/>
        <w:tabs>
          <w:tab w:val="left" w:pos="782"/>
        </w:tabs>
        <w:spacing w:before="120"/>
        <w:ind w:left="389"/>
        <w:jc w:val="both"/>
        <w:rPr>
          <w:sz w:val="22"/>
          <w:szCs w:val="24"/>
          <w:lang w:val="en-US"/>
        </w:rPr>
      </w:pPr>
      <w:r w:rsidRPr="00CF2B8A">
        <w:rPr>
          <w:sz w:val="22"/>
          <w:szCs w:val="24"/>
          <w:lang w:val="en-US"/>
        </w:rPr>
        <w:t>the person is in receipt of job search allowance; and</w:t>
      </w:r>
    </w:p>
    <w:p w14:paraId="5BF2FC0E" w14:textId="77777777" w:rsidR="006F656E" w:rsidRPr="00CF2B8A" w:rsidRDefault="006F656E" w:rsidP="00206D86">
      <w:pPr>
        <w:numPr>
          <w:ilvl w:val="0"/>
          <w:numId w:val="35"/>
        </w:numPr>
        <w:shd w:val="clear" w:color="auto" w:fill="FFFFFF"/>
        <w:tabs>
          <w:tab w:val="left" w:pos="782"/>
        </w:tabs>
        <w:spacing w:before="120"/>
        <w:ind w:left="782" w:hanging="394"/>
        <w:jc w:val="both"/>
        <w:rPr>
          <w:sz w:val="22"/>
          <w:szCs w:val="24"/>
          <w:lang w:val="en-US"/>
        </w:rPr>
      </w:pPr>
      <w:r w:rsidRPr="00CF2B8A">
        <w:rPr>
          <w:sz w:val="22"/>
          <w:szCs w:val="24"/>
          <w:lang w:val="en-US"/>
        </w:rPr>
        <w:t xml:space="preserve">the person was granted unemployment benefit under the </w:t>
      </w:r>
      <w:r w:rsidRPr="00CF2B8A">
        <w:rPr>
          <w:i/>
          <w:iCs/>
          <w:sz w:val="22"/>
          <w:szCs w:val="24"/>
          <w:lang w:val="en-US"/>
        </w:rPr>
        <w:t xml:space="preserve">Social Security Act 1947 </w:t>
      </w:r>
      <w:r w:rsidRPr="00CF2B8A">
        <w:rPr>
          <w:sz w:val="22"/>
          <w:szCs w:val="24"/>
          <w:lang w:val="en-US"/>
        </w:rPr>
        <w:t>before 1 November 1977; and</w:t>
      </w:r>
    </w:p>
    <w:p w14:paraId="13BC7BC8" w14:textId="77777777" w:rsidR="006F656E" w:rsidRPr="00CF2B8A" w:rsidRDefault="006F656E" w:rsidP="00206D86">
      <w:pPr>
        <w:numPr>
          <w:ilvl w:val="0"/>
          <w:numId w:val="35"/>
        </w:numPr>
        <w:shd w:val="clear" w:color="auto" w:fill="FFFFFF"/>
        <w:tabs>
          <w:tab w:val="left" w:pos="782"/>
        </w:tabs>
        <w:spacing w:before="120"/>
        <w:ind w:left="782" w:hanging="394"/>
        <w:jc w:val="both"/>
        <w:rPr>
          <w:sz w:val="22"/>
          <w:szCs w:val="24"/>
          <w:lang w:val="en-US"/>
        </w:rPr>
      </w:pPr>
      <w:r w:rsidRPr="00CF2B8A">
        <w:rPr>
          <w:sz w:val="22"/>
          <w:szCs w:val="24"/>
          <w:lang w:val="en-US"/>
        </w:rPr>
        <w:t>the person may, in the Secretary’s opinion, reasonably be expected to satisfy the qualification requirements for job search allowance (see sections 513 to 520) during the period.</w:t>
      </w:r>
    </w:p>
    <w:p w14:paraId="40E56134" w14:textId="77777777" w:rsidR="006F656E" w:rsidRPr="00CF2B8A" w:rsidRDefault="006F656E" w:rsidP="00E9342E">
      <w:pPr>
        <w:shd w:val="clear" w:color="auto" w:fill="FFFFFF"/>
        <w:spacing w:before="120"/>
        <w:ind w:left="5"/>
        <w:jc w:val="center"/>
        <w:rPr>
          <w:sz w:val="22"/>
        </w:rPr>
      </w:pPr>
      <w:r w:rsidRPr="00CF2B8A">
        <w:rPr>
          <w:b/>
          <w:bCs/>
          <w:i/>
          <w:iCs/>
          <w:sz w:val="22"/>
          <w:szCs w:val="24"/>
          <w:lang w:val="en-US"/>
        </w:rPr>
        <w:t>“Subdivision B</w:t>
      </w:r>
      <w:r w:rsidRPr="00CF2B8A">
        <w:rPr>
          <w:rFonts w:eastAsia="Times New Roman"/>
          <w:b/>
          <w:bCs/>
          <w:sz w:val="22"/>
          <w:szCs w:val="24"/>
          <w:lang w:val="en-US"/>
        </w:rPr>
        <w:t>—</w:t>
      </w:r>
      <w:r w:rsidRPr="00CF2B8A">
        <w:rPr>
          <w:rFonts w:eastAsia="Times New Roman"/>
          <w:b/>
          <w:bCs/>
          <w:i/>
          <w:iCs/>
          <w:sz w:val="22"/>
          <w:szCs w:val="24"/>
          <w:lang w:val="en-US"/>
        </w:rPr>
        <w:t>Activity test</w:t>
      </w:r>
    </w:p>
    <w:p w14:paraId="3ACECE8C" w14:textId="77777777" w:rsidR="006F656E" w:rsidRPr="00CF2B8A" w:rsidRDefault="006F656E" w:rsidP="00206D86">
      <w:pPr>
        <w:shd w:val="clear" w:color="auto" w:fill="FFFFFF"/>
        <w:spacing w:before="120"/>
        <w:jc w:val="both"/>
        <w:rPr>
          <w:sz w:val="22"/>
        </w:rPr>
      </w:pPr>
      <w:r w:rsidRPr="00CF2B8A">
        <w:rPr>
          <w:b/>
          <w:bCs/>
          <w:sz w:val="22"/>
          <w:szCs w:val="24"/>
          <w:lang w:val="en-US"/>
        </w:rPr>
        <w:t>Activity test</w:t>
      </w:r>
    </w:p>
    <w:p w14:paraId="2AD6B5B7" w14:textId="77777777" w:rsidR="006F656E" w:rsidRPr="00CF2B8A" w:rsidRDefault="006F656E" w:rsidP="00206D86">
      <w:pPr>
        <w:shd w:val="clear" w:color="auto" w:fill="FFFFFF"/>
        <w:spacing w:before="120"/>
        <w:ind w:firstLine="346"/>
        <w:jc w:val="both"/>
        <w:rPr>
          <w:sz w:val="22"/>
        </w:rPr>
      </w:pPr>
      <w:r w:rsidRPr="00CF2B8A">
        <w:rPr>
          <w:sz w:val="22"/>
          <w:szCs w:val="24"/>
          <w:lang w:val="en-US"/>
        </w:rPr>
        <w:t>“522. (1) Subject to subsection (3), a person satisfies the activity test in respect of a period if the person satisfies the Secretary that, throughout the period, the person is:</w:t>
      </w:r>
    </w:p>
    <w:p w14:paraId="0A05F3B1" w14:textId="77777777" w:rsidR="006F656E" w:rsidRPr="00CF2B8A" w:rsidRDefault="006F656E" w:rsidP="00206D86">
      <w:pPr>
        <w:shd w:val="clear" w:color="auto" w:fill="FFFFFF"/>
        <w:spacing w:before="120"/>
        <w:ind w:firstLine="346"/>
        <w:jc w:val="both"/>
        <w:rPr>
          <w:sz w:val="22"/>
        </w:rPr>
        <w:sectPr w:rsidR="006F656E" w:rsidRPr="00CF2B8A" w:rsidSect="00CF2B8A">
          <w:pgSz w:w="12240" w:h="15840" w:code="1"/>
          <w:pgMar w:top="1440" w:right="1440" w:bottom="1440" w:left="1440" w:header="720" w:footer="720" w:gutter="0"/>
          <w:cols w:space="60"/>
          <w:noEndnote/>
        </w:sectPr>
      </w:pPr>
    </w:p>
    <w:p w14:paraId="21628859" w14:textId="77777777" w:rsidR="006F656E" w:rsidRPr="00CF2B8A" w:rsidRDefault="006F656E" w:rsidP="00206D86">
      <w:pPr>
        <w:numPr>
          <w:ilvl w:val="0"/>
          <w:numId w:val="36"/>
        </w:numPr>
        <w:shd w:val="clear" w:color="auto" w:fill="FFFFFF"/>
        <w:tabs>
          <w:tab w:val="left" w:pos="782"/>
        </w:tabs>
        <w:spacing w:before="120"/>
        <w:ind w:left="394"/>
        <w:jc w:val="both"/>
        <w:rPr>
          <w:sz w:val="22"/>
          <w:szCs w:val="24"/>
          <w:lang w:val="en-US"/>
        </w:rPr>
      </w:pPr>
      <w:r w:rsidRPr="00CF2B8A">
        <w:rPr>
          <w:sz w:val="22"/>
          <w:szCs w:val="24"/>
          <w:lang w:val="en-US"/>
        </w:rPr>
        <w:lastRenderedPageBreak/>
        <w:t>actively seeking; and</w:t>
      </w:r>
    </w:p>
    <w:p w14:paraId="5C1576E7" w14:textId="77777777" w:rsidR="006F656E" w:rsidRPr="00CF2B8A" w:rsidRDefault="006F656E" w:rsidP="00206D86">
      <w:pPr>
        <w:numPr>
          <w:ilvl w:val="0"/>
          <w:numId w:val="36"/>
        </w:numPr>
        <w:shd w:val="clear" w:color="auto" w:fill="FFFFFF"/>
        <w:tabs>
          <w:tab w:val="left" w:pos="782"/>
        </w:tabs>
        <w:spacing w:before="120"/>
        <w:ind w:left="394"/>
        <w:jc w:val="both"/>
        <w:rPr>
          <w:sz w:val="22"/>
          <w:szCs w:val="24"/>
          <w:lang w:val="en-US"/>
        </w:rPr>
      </w:pPr>
      <w:r w:rsidRPr="00CF2B8A">
        <w:rPr>
          <w:sz w:val="22"/>
          <w:szCs w:val="24"/>
          <w:lang w:val="en-US"/>
        </w:rPr>
        <w:t>willing to undertake;</w:t>
      </w:r>
    </w:p>
    <w:p w14:paraId="3E7F5B14" w14:textId="77777777" w:rsidR="006F656E" w:rsidRPr="00CF2B8A" w:rsidRDefault="006F656E" w:rsidP="00206D86">
      <w:pPr>
        <w:shd w:val="clear" w:color="auto" w:fill="FFFFFF"/>
        <w:spacing w:before="120"/>
        <w:ind w:left="10"/>
        <w:jc w:val="both"/>
        <w:rPr>
          <w:sz w:val="22"/>
        </w:rPr>
      </w:pPr>
      <w:r w:rsidRPr="00CF2B8A">
        <w:rPr>
          <w:sz w:val="22"/>
          <w:szCs w:val="24"/>
          <w:lang w:val="en-US"/>
        </w:rPr>
        <w:t>paid work that in the opinion of the Secretary is suitable to be undertaken by the person.</w:t>
      </w:r>
    </w:p>
    <w:p w14:paraId="36D5DBF8" w14:textId="77777777" w:rsidR="006F656E" w:rsidRPr="00CF2B8A" w:rsidRDefault="006F656E" w:rsidP="00206D86">
      <w:pPr>
        <w:shd w:val="clear" w:color="auto" w:fill="FFFFFF"/>
        <w:spacing w:before="120"/>
        <w:ind w:left="14" w:firstLine="336"/>
        <w:jc w:val="both"/>
        <w:rPr>
          <w:sz w:val="22"/>
        </w:rPr>
      </w:pPr>
      <w:r w:rsidRPr="00CF2B8A">
        <w:rPr>
          <w:sz w:val="22"/>
          <w:szCs w:val="24"/>
          <w:lang w:val="en-US"/>
        </w:rPr>
        <w:t>“(2) A person also satisfies the activity test in respect of a period if:</w:t>
      </w:r>
    </w:p>
    <w:p w14:paraId="45647A6E" w14:textId="77777777" w:rsidR="006F656E" w:rsidRPr="00CF2B8A" w:rsidRDefault="006F656E" w:rsidP="00206D86">
      <w:pPr>
        <w:shd w:val="clear" w:color="auto" w:fill="FFFFFF"/>
        <w:tabs>
          <w:tab w:val="left" w:pos="773"/>
        </w:tabs>
        <w:spacing w:before="120"/>
        <w:ind w:left="773" w:hanging="389"/>
        <w:jc w:val="both"/>
        <w:rPr>
          <w:sz w:val="22"/>
        </w:rPr>
      </w:pPr>
      <w:r w:rsidRPr="00CF2B8A">
        <w:rPr>
          <w:sz w:val="22"/>
          <w:szCs w:val="24"/>
          <w:lang w:val="en-US"/>
        </w:rPr>
        <w:t>(a)</w:t>
      </w:r>
      <w:r w:rsidRPr="00CF2B8A">
        <w:rPr>
          <w:sz w:val="22"/>
          <w:szCs w:val="24"/>
          <w:lang w:val="en-US"/>
        </w:rPr>
        <w:tab/>
        <w:t>the Secretary is of the opinion that, throughout the period, the</w:t>
      </w:r>
      <w:r w:rsidR="00B71B8F" w:rsidRPr="00CF2B8A">
        <w:rPr>
          <w:sz w:val="22"/>
          <w:szCs w:val="24"/>
          <w:lang w:val="en-US"/>
        </w:rPr>
        <w:t xml:space="preserve"> </w:t>
      </w:r>
      <w:r w:rsidRPr="00CF2B8A">
        <w:rPr>
          <w:sz w:val="22"/>
          <w:szCs w:val="24"/>
          <w:lang w:val="en-US"/>
        </w:rPr>
        <w:t>person:</w:t>
      </w:r>
    </w:p>
    <w:p w14:paraId="3AB9B6C9" w14:textId="77777777" w:rsidR="006F656E" w:rsidRPr="00CF2B8A" w:rsidRDefault="006F656E" w:rsidP="00206D86">
      <w:pPr>
        <w:shd w:val="clear" w:color="auto" w:fill="FFFFFF"/>
        <w:spacing w:before="120"/>
        <w:ind w:left="1430" w:hanging="336"/>
        <w:jc w:val="both"/>
        <w:rPr>
          <w:sz w:val="22"/>
        </w:rPr>
      </w:pPr>
      <w:r w:rsidRPr="00CF2B8A">
        <w:rPr>
          <w:sz w:val="22"/>
          <w:szCs w:val="24"/>
          <w:lang w:val="en-US"/>
        </w:rPr>
        <w:t>(i) should undertake particular paid work that, in the opinion of the Secretary, is suitable to be done by the person; or</w:t>
      </w:r>
    </w:p>
    <w:p w14:paraId="01A61B49" w14:textId="77777777" w:rsidR="006F656E" w:rsidRPr="00CF2B8A" w:rsidRDefault="006F656E" w:rsidP="00206D86">
      <w:pPr>
        <w:shd w:val="clear" w:color="auto" w:fill="FFFFFF"/>
        <w:spacing w:before="120"/>
        <w:ind w:left="1027"/>
        <w:jc w:val="both"/>
        <w:rPr>
          <w:sz w:val="22"/>
        </w:rPr>
      </w:pPr>
      <w:r w:rsidRPr="00CF2B8A">
        <w:rPr>
          <w:sz w:val="22"/>
          <w:szCs w:val="24"/>
          <w:lang w:val="en-US"/>
        </w:rPr>
        <w:t>(ii) should:</w:t>
      </w:r>
    </w:p>
    <w:p w14:paraId="68E23398" w14:textId="77777777" w:rsidR="00800B17" w:rsidRDefault="00800B17" w:rsidP="00800B17">
      <w:pPr>
        <w:shd w:val="clear" w:color="auto" w:fill="FFFFFF"/>
        <w:spacing w:before="120"/>
        <w:ind w:left="1980" w:hanging="336"/>
        <w:jc w:val="both"/>
        <w:rPr>
          <w:sz w:val="22"/>
          <w:szCs w:val="24"/>
          <w:lang w:val="en-US"/>
        </w:rPr>
      </w:pPr>
      <w:r>
        <w:rPr>
          <w:sz w:val="22"/>
          <w:szCs w:val="24"/>
          <w:lang w:val="en-US"/>
        </w:rPr>
        <w:t>(</w:t>
      </w:r>
      <w:r w:rsidRPr="00800B17">
        <w:rPr>
          <w:smallCaps/>
          <w:sz w:val="22"/>
          <w:szCs w:val="24"/>
          <w:lang w:val="en-US"/>
        </w:rPr>
        <w:t>a</w:t>
      </w:r>
      <w:r>
        <w:rPr>
          <w:sz w:val="22"/>
          <w:szCs w:val="24"/>
          <w:lang w:val="en-US"/>
        </w:rPr>
        <w:t xml:space="preserve">) </w:t>
      </w:r>
      <w:r w:rsidR="006F656E" w:rsidRPr="00CF2B8A">
        <w:rPr>
          <w:sz w:val="22"/>
          <w:szCs w:val="24"/>
          <w:lang w:val="en-US"/>
        </w:rPr>
        <w:t>undertake a course of vocational training; or</w:t>
      </w:r>
    </w:p>
    <w:p w14:paraId="4606342A" w14:textId="77777777" w:rsidR="00800B17" w:rsidRDefault="00800B17" w:rsidP="00800B17">
      <w:pPr>
        <w:shd w:val="clear" w:color="auto" w:fill="FFFFFF"/>
        <w:spacing w:before="120"/>
        <w:ind w:left="1980" w:hanging="336"/>
        <w:jc w:val="both"/>
        <w:rPr>
          <w:sz w:val="22"/>
          <w:szCs w:val="24"/>
          <w:lang w:val="en-US"/>
        </w:rPr>
      </w:pPr>
      <w:r>
        <w:rPr>
          <w:sz w:val="22"/>
          <w:szCs w:val="24"/>
          <w:lang w:val="en-US"/>
        </w:rPr>
        <w:t>(</w:t>
      </w:r>
      <w:r>
        <w:rPr>
          <w:smallCaps/>
          <w:sz w:val="22"/>
          <w:szCs w:val="24"/>
          <w:lang w:val="en-US"/>
        </w:rPr>
        <w:t>b</w:t>
      </w:r>
      <w:r>
        <w:rPr>
          <w:sz w:val="22"/>
          <w:szCs w:val="24"/>
          <w:lang w:val="en-US"/>
        </w:rPr>
        <w:t xml:space="preserve">) </w:t>
      </w:r>
      <w:r w:rsidR="006F656E" w:rsidRPr="00CF2B8A">
        <w:rPr>
          <w:sz w:val="22"/>
          <w:szCs w:val="24"/>
          <w:lang w:val="en-US"/>
        </w:rPr>
        <w:t>participate in a labour market program; or</w:t>
      </w:r>
    </w:p>
    <w:p w14:paraId="0A321554" w14:textId="04F662F4" w:rsidR="006F656E" w:rsidRPr="00CF2B8A" w:rsidRDefault="00800B17" w:rsidP="00800B17">
      <w:pPr>
        <w:shd w:val="clear" w:color="auto" w:fill="FFFFFF"/>
        <w:spacing w:before="120"/>
        <w:ind w:left="1980" w:hanging="336"/>
        <w:jc w:val="both"/>
        <w:rPr>
          <w:sz w:val="22"/>
          <w:szCs w:val="24"/>
          <w:lang w:val="en-US"/>
        </w:rPr>
      </w:pPr>
      <w:r>
        <w:rPr>
          <w:sz w:val="22"/>
          <w:szCs w:val="24"/>
          <w:lang w:val="en-US"/>
        </w:rPr>
        <w:t>(</w:t>
      </w:r>
      <w:r w:rsidRPr="00800B17">
        <w:rPr>
          <w:smallCaps/>
          <w:sz w:val="22"/>
          <w:szCs w:val="24"/>
          <w:lang w:val="en-US"/>
        </w:rPr>
        <w:t>c</w:t>
      </w:r>
      <w:r>
        <w:rPr>
          <w:sz w:val="22"/>
          <w:szCs w:val="24"/>
          <w:lang w:val="en-US"/>
        </w:rPr>
        <w:t xml:space="preserve">) </w:t>
      </w:r>
      <w:r w:rsidR="006F656E" w:rsidRPr="00CF2B8A">
        <w:rPr>
          <w:sz w:val="22"/>
          <w:szCs w:val="24"/>
          <w:lang w:val="en-US"/>
        </w:rPr>
        <w:t>participate in another course;</w:t>
      </w:r>
    </w:p>
    <w:p w14:paraId="3E68EB4B" w14:textId="77777777" w:rsidR="006F656E" w:rsidRPr="00CF2B8A" w:rsidRDefault="006F656E" w:rsidP="00206D86">
      <w:pPr>
        <w:shd w:val="clear" w:color="auto" w:fill="FFFFFF"/>
        <w:spacing w:before="120"/>
        <w:ind w:left="1430"/>
        <w:jc w:val="both"/>
        <w:rPr>
          <w:sz w:val="22"/>
        </w:rPr>
      </w:pPr>
      <w:r w:rsidRPr="00CF2B8A">
        <w:rPr>
          <w:sz w:val="22"/>
          <w:szCs w:val="24"/>
          <w:lang w:val="en-US"/>
        </w:rPr>
        <w:t>approved by the Employment Secretary which is likely to:</w:t>
      </w:r>
    </w:p>
    <w:p w14:paraId="6E6CF409" w14:textId="77777777" w:rsidR="00800B17" w:rsidRDefault="006F656E" w:rsidP="00800B17">
      <w:pPr>
        <w:shd w:val="clear" w:color="auto" w:fill="FFFFFF"/>
        <w:tabs>
          <w:tab w:val="left" w:pos="2074"/>
        </w:tabs>
        <w:spacing w:before="120"/>
        <w:ind w:left="2078" w:hanging="432"/>
        <w:jc w:val="both"/>
        <w:rPr>
          <w:sz w:val="22"/>
        </w:rPr>
      </w:pPr>
      <w:r w:rsidRPr="00CF2B8A">
        <w:rPr>
          <w:sz w:val="22"/>
          <w:szCs w:val="24"/>
          <w:lang w:val="en-US"/>
        </w:rPr>
        <w:t>(</w:t>
      </w:r>
      <w:r w:rsidR="00800B17" w:rsidRPr="00800B17">
        <w:rPr>
          <w:smallCaps/>
          <w:sz w:val="22"/>
          <w:szCs w:val="24"/>
          <w:lang w:val="en-US"/>
        </w:rPr>
        <w:t>d</w:t>
      </w:r>
      <w:r w:rsidR="00800B17">
        <w:rPr>
          <w:sz w:val="22"/>
          <w:szCs w:val="24"/>
          <w:lang w:val="en-US"/>
        </w:rPr>
        <w:t xml:space="preserve">) </w:t>
      </w:r>
      <w:r w:rsidRPr="00CF2B8A">
        <w:rPr>
          <w:sz w:val="22"/>
          <w:szCs w:val="24"/>
          <w:lang w:val="en-US"/>
        </w:rPr>
        <w:t>improve the person’s prospects of obtaining</w:t>
      </w:r>
      <w:r w:rsidR="00B71B8F" w:rsidRPr="00CF2B8A">
        <w:rPr>
          <w:sz w:val="22"/>
          <w:szCs w:val="24"/>
          <w:lang w:val="en-US"/>
        </w:rPr>
        <w:t xml:space="preserve"> </w:t>
      </w:r>
      <w:r w:rsidRPr="00CF2B8A">
        <w:rPr>
          <w:sz w:val="22"/>
          <w:szCs w:val="24"/>
          <w:lang w:val="en-US"/>
        </w:rPr>
        <w:t>suitable paid work; or</w:t>
      </w:r>
    </w:p>
    <w:p w14:paraId="4E4E3BDE" w14:textId="3DF636D4" w:rsidR="006F656E" w:rsidRPr="00800B17" w:rsidRDefault="00800B17" w:rsidP="00800B17">
      <w:pPr>
        <w:shd w:val="clear" w:color="auto" w:fill="FFFFFF"/>
        <w:tabs>
          <w:tab w:val="left" w:pos="2074"/>
        </w:tabs>
        <w:spacing w:before="120"/>
        <w:ind w:left="2078" w:hanging="432"/>
        <w:jc w:val="both"/>
        <w:rPr>
          <w:sz w:val="22"/>
        </w:rPr>
      </w:pPr>
      <w:r>
        <w:rPr>
          <w:sz w:val="22"/>
        </w:rPr>
        <w:t>(</w:t>
      </w:r>
      <w:r w:rsidRPr="00800B17">
        <w:rPr>
          <w:smallCaps/>
          <w:sz w:val="22"/>
        </w:rPr>
        <w:t>e</w:t>
      </w:r>
      <w:r>
        <w:rPr>
          <w:sz w:val="22"/>
        </w:rPr>
        <w:t xml:space="preserve">) </w:t>
      </w:r>
      <w:r w:rsidR="006F656E" w:rsidRPr="00CF2B8A">
        <w:rPr>
          <w:sz w:val="22"/>
          <w:szCs w:val="24"/>
          <w:lang w:val="en-US"/>
        </w:rPr>
        <w:t>assist the person in seeking suitable paid work; or</w:t>
      </w:r>
    </w:p>
    <w:p w14:paraId="2A5B8360" w14:textId="77777777" w:rsidR="003C31A6" w:rsidRPr="00CF2B8A" w:rsidRDefault="003C31A6" w:rsidP="003C31A6">
      <w:pPr>
        <w:shd w:val="clear" w:color="auto" w:fill="FFFFFF"/>
        <w:spacing w:before="120"/>
        <w:ind w:left="1027"/>
        <w:jc w:val="both"/>
        <w:rPr>
          <w:sz w:val="22"/>
        </w:rPr>
      </w:pPr>
      <w:r w:rsidRPr="00CF2B8A">
        <w:rPr>
          <w:sz w:val="22"/>
          <w:szCs w:val="24"/>
          <w:lang w:val="en-US"/>
        </w:rPr>
        <w:t>(iii) in a case where the person lives in an area where:</w:t>
      </w:r>
    </w:p>
    <w:p w14:paraId="13CBB78B" w14:textId="77777777" w:rsidR="006F656E" w:rsidRPr="00CF2B8A" w:rsidRDefault="006F656E" w:rsidP="00206D86">
      <w:pPr>
        <w:shd w:val="clear" w:color="auto" w:fill="FFFFFF"/>
        <w:spacing w:before="120"/>
        <w:ind w:left="1680"/>
        <w:jc w:val="both"/>
        <w:rPr>
          <w:sz w:val="22"/>
        </w:rPr>
      </w:pPr>
      <w:r w:rsidRPr="00CF2B8A">
        <w:rPr>
          <w:smallCaps/>
          <w:sz w:val="22"/>
          <w:szCs w:val="24"/>
          <w:lang w:val="en-US"/>
        </w:rPr>
        <w:t xml:space="preserve">(a) </w:t>
      </w:r>
      <w:r w:rsidRPr="00CF2B8A">
        <w:rPr>
          <w:sz w:val="22"/>
          <w:szCs w:val="24"/>
          <w:lang w:val="en-US"/>
        </w:rPr>
        <w:t>there is no locally accessible labour market; and</w:t>
      </w:r>
    </w:p>
    <w:p w14:paraId="094D15C8" w14:textId="77777777" w:rsidR="006F656E" w:rsidRPr="00CF2B8A" w:rsidRDefault="006F656E" w:rsidP="00206D86">
      <w:pPr>
        <w:shd w:val="clear" w:color="auto" w:fill="FFFFFF"/>
        <w:spacing w:before="120"/>
        <w:ind w:left="2078" w:hanging="398"/>
        <w:jc w:val="both"/>
        <w:rPr>
          <w:sz w:val="22"/>
        </w:rPr>
      </w:pPr>
      <w:r w:rsidRPr="00CF2B8A">
        <w:rPr>
          <w:sz w:val="22"/>
          <w:szCs w:val="24"/>
          <w:lang w:val="en-US"/>
        </w:rPr>
        <w:t>(</w:t>
      </w:r>
      <w:r w:rsidRPr="00CF2B8A">
        <w:rPr>
          <w:smallCaps/>
          <w:sz w:val="22"/>
          <w:szCs w:val="24"/>
          <w:lang w:val="en-US"/>
        </w:rPr>
        <w:t>b</w:t>
      </w:r>
      <w:r w:rsidRPr="00CF2B8A">
        <w:rPr>
          <w:sz w:val="22"/>
          <w:szCs w:val="24"/>
          <w:lang w:val="en-US"/>
        </w:rPr>
        <w:t>) there is no locally accessible vocational training course or labour market program;</w:t>
      </w:r>
    </w:p>
    <w:p w14:paraId="6D495BAA" w14:textId="77777777" w:rsidR="006F656E" w:rsidRPr="00CF2B8A" w:rsidRDefault="006F656E" w:rsidP="00206D86">
      <w:pPr>
        <w:shd w:val="clear" w:color="auto" w:fill="FFFFFF"/>
        <w:spacing w:before="120"/>
        <w:ind w:left="1430"/>
        <w:jc w:val="both"/>
        <w:rPr>
          <w:sz w:val="22"/>
        </w:rPr>
      </w:pPr>
      <w:r w:rsidRPr="00CF2B8A">
        <w:rPr>
          <w:sz w:val="22"/>
          <w:szCs w:val="24"/>
          <w:lang w:val="en-US"/>
        </w:rPr>
        <w:t xml:space="preserve">should participate in an activity suggested by the person and approved by the </w:t>
      </w:r>
      <w:r w:rsidRPr="00CF2B8A">
        <w:rPr>
          <w:sz w:val="22"/>
          <w:szCs w:val="24"/>
          <w:lang w:val="fr-FR"/>
        </w:rPr>
        <w:t xml:space="preserve">CES; </w:t>
      </w:r>
      <w:r w:rsidRPr="00CF2B8A">
        <w:rPr>
          <w:sz w:val="22"/>
          <w:szCs w:val="24"/>
          <w:lang w:val="en-US"/>
        </w:rPr>
        <w:t>and</w:t>
      </w:r>
    </w:p>
    <w:p w14:paraId="324E89EF" w14:textId="77777777" w:rsidR="006F656E" w:rsidRPr="00CF2B8A" w:rsidRDefault="006F656E" w:rsidP="00206D86">
      <w:pPr>
        <w:numPr>
          <w:ilvl w:val="0"/>
          <w:numId w:val="38"/>
        </w:numPr>
        <w:shd w:val="clear" w:color="auto" w:fill="FFFFFF"/>
        <w:tabs>
          <w:tab w:val="left" w:pos="773"/>
        </w:tabs>
        <w:spacing w:before="120"/>
        <w:ind w:left="773" w:hanging="389"/>
        <w:jc w:val="both"/>
        <w:rPr>
          <w:sz w:val="22"/>
          <w:szCs w:val="24"/>
          <w:lang w:val="en-US"/>
        </w:rPr>
      </w:pPr>
      <w:r w:rsidRPr="00CF2B8A">
        <w:rPr>
          <w:sz w:val="22"/>
          <w:szCs w:val="24"/>
          <w:lang w:val="en-US"/>
        </w:rPr>
        <w:t>the Secretary notifies the person that the person is required to act in accordance with the opinion; and</w:t>
      </w:r>
    </w:p>
    <w:p w14:paraId="0A0E755D" w14:textId="77777777" w:rsidR="006F656E" w:rsidRPr="00CF2B8A" w:rsidRDefault="006F656E" w:rsidP="00206D86">
      <w:pPr>
        <w:numPr>
          <w:ilvl w:val="0"/>
          <w:numId w:val="38"/>
        </w:numPr>
        <w:shd w:val="clear" w:color="auto" w:fill="FFFFFF"/>
        <w:tabs>
          <w:tab w:val="left" w:pos="773"/>
        </w:tabs>
        <w:spacing w:before="120"/>
        <w:ind w:left="773" w:hanging="389"/>
        <w:jc w:val="both"/>
        <w:rPr>
          <w:sz w:val="22"/>
          <w:szCs w:val="24"/>
          <w:lang w:val="en-US"/>
        </w:rPr>
      </w:pPr>
      <w:r w:rsidRPr="00CF2B8A">
        <w:rPr>
          <w:sz w:val="22"/>
          <w:szCs w:val="24"/>
          <w:lang w:val="en-US"/>
        </w:rPr>
        <w:t>the person takes reasonable steps to comply, throughout the period, with the Secretary’s requirement.</w:t>
      </w:r>
    </w:p>
    <w:p w14:paraId="67B91499" w14:textId="77777777" w:rsidR="006F656E" w:rsidRPr="00CF2B8A" w:rsidRDefault="006F656E" w:rsidP="00206D86">
      <w:pPr>
        <w:shd w:val="clear" w:color="auto" w:fill="FFFFFF"/>
        <w:spacing w:before="120"/>
        <w:ind w:left="5"/>
        <w:jc w:val="both"/>
      </w:pPr>
      <w:r w:rsidRPr="00CF2B8A">
        <w:rPr>
          <w:szCs w:val="18"/>
          <w:lang w:val="en-US"/>
        </w:rPr>
        <w:t>Note: for ‘Employment Secretary’ see section 23.</w:t>
      </w:r>
    </w:p>
    <w:p w14:paraId="42582B0A"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“(3) If a person fails to take reasonable steps to comply, throughout a period, with a requirement of the Secretary under subsection (2), the person cannot be taken to satisfy the activity test in respect of that period in spite of any compliance of the person with subsection (1).</w:t>
      </w:r>
    </w:p>
    <w:p w14:paraId="4B780955" w14:textId="77777777" w:rsidR="006F656E" w:rsidRPr="00CF2B8A" w:rsidRDefault="006F656E" w:rsidP="00206D86">
      <w:pPr>
        <w:shd w:val="clear" w:color="auto" w:fill="FFFFFF"/>
        <w:spacing w:before="120"/>
        <w:jc w:val="both"/>
      </w:pPr>
      <w:r w:rsidRPr="00CF2B8A">
        <w:rPr>
          <w:szCs w:val="18"/>
          <w:lang w:val="en-US"/>
        </w:rPr>
        <w:t>Note: for situations where a person is not required to satisfy the activity test see:</w:t>
      </w:r>
    </w:p>
    <w:p w14:paraId="570ACE88" w14:textId="77777777" w:rsidR="006F656E" w:rsidRPr="00CF2B8A" w:rsidRDefault="006F656E" w:rsidP="00800B17">
      <w:pPr>
        <w:numPr>
          <w:ilvl w:val="0"/>
          <w:numId w:val="39"/>
        </w:numPr>
        <w:shd w:val="clear" w:color="auto" w:fill="FFFFFF"/>
        <w:tabs>
          <w:tab w:val="left" w:pos="797"/>
        </w:tabs>
        <w:ind w:left="510"/>
        <w:jc w:val="both"/>
        <w:rPr>
          <w:szCs w:val="18"/>
          <w:lang w:val="en-US"/>
        </w:rPr>
      </w:pPr>
      <w:r w:rsidRPr="00CF2B8A">
        <w:rPr>
          <w:szCs w:val="18"/>
          <w:lang w:val="en-US"/>
        </w:rPr>
        <w:t>section 523 (persons attending training camps);</w:t>
      </w:r>
    </w:p>
    <w:p w14:paraId="54A20A47" w14:textId="77777777" w:rsidR="006F656E" w:rsidRPr="00CF2B8A" w:rsidRDefault="006F656E" w:rsidP="00800B17">
      <w:pPr>
        <w:numPr>
          <w:ilvl w:val="0"/>
          <w:numId w:val="39"/>
        </w:numPr>
        <w:shd w:val="clear" w:color="auto" w:fill="FFFFFF"/>
        <w:tabs>
          <w:tab w:val="left" w:pos="797"/>
        </w:tabs>
        <w:ind w:left="510"/>
        <w:jc w:val="both"/>
        <w:rPr>
          <w:szCs w:val="18"/>
          <w:lang w:val="en-US"/>
        </w:rPr>
      </w:pPr>
      <w:r w:rsidRPr="00CF2B8A">
        <w:rPr>
          <w:szCs w:val="18"/>
          <w:lang w:val="en-US"/>
        </w:rPr>
        <w:t>section 524 (certain allowees under 18 engaged in voluntary work).</w:t>
      </w:r>
    </w:p>
    <w:p w14:paraId="67711B95" w14:textId="29A237D6" w:rsidR="006F656E" w:rsidRPr="00CF2B8A" w:rsidRDefault="006F656E" w:rsidP="00800B17">
      <w:pPr>
        <w:numPr>
          <w:ilvl w:val="0"/>
          <w:numId w:val="39"/>
        </w:numPr>
        <w:shd w:val="clear" w:color="auto" w:fill="FFFFFF"/>
        <w:tabs>
          <w:tab w:val="left" w:pos="797"/>
        </w:tabs>
        <w:ind w:left="510"/>
        <w:jc w:val="both"/>
        <w:rPr>
          <w:szCs w:val="18"/>
          <w:lang w:val="en-US"/>
        </w:rPr>
      </w:pPr>
      <w:r w:rsidRPr="00CF2B8A">
        <w:rPr>
          <w:szCs w:val="18"/>
          <w:lang w:val="en-US"/>
        </w:rPr>
        <w:t>section 525 (certain allowees over 55 engaged in voluntary work).</w:t>
      </w:r>
    </w:p>
    <w:p w14:paraId="793C2281" w14:textId="77777777" w:rsidR="006F656E" w:rsidRPr="00CF2B8A" w:rsidRDefault="006F656E" w:rsidP="00206D86">
      <w:pPr>
        <w:shd w:val="clear" w:color="auto" w:fill="FFFFFF"/>
        <w:spacing w:before="120"/>
        <w:ind w:left="19"/>
        <w:jc w:val="both"/>
        <w:rPr>
          <w:sz w:val="22"/>
        </w:rPr>
      </w:pPr>
      <w:r w:rsidRPr="00CF2B8A">
        <w:rPr>
          <w:b/>
          <w:bCs/>
          <w:sz w:val="22"/>
          <w:szCs w:val="24"/>
          <w:lang w:val="en-US"/>
        </w:rPr>
        <w:t>Relief from activity test</w:t>
      </w:r>
      <w:r w:rsidRPr="00CF2B8A">
        <w:rPr>
          <w:rFonts w:eastAsia="Times New Roman"/>
          <w:b/>
          <w:bCs/>
          <w:sz w:val="22"/>
          <w:szCs w:val="24"/>
          <w:lang w:val="en-US"/>
        </w:rPr>
        <w:t>—general</w:t>
      </w:r>
    </w:p>
    <w:p w14:paraId="1304A6FA" w14:textId="77777777" w:rsidR="006F656E" w:rsidRPr="00CF2B8A" w:rsidRDefault="006F656E" w:rsidP="00206D86">
      <w:pPr>
        <w:shd w:val="clear" w:color="auto" w:fill="FFFFFF"/>
        <w:spacing w:before="120"/>
        <w:ind w:left="19" w:firstLine="336"/>
        <w:jc w:val="both"/>
        <w:rPr>
          <w:sz w:val="22"/>
        </w:rPr>
      </w:pPr>
      <w:r w:rsidRPr="00CF2B8A">
        <w:rPr>
          <w:sz w:val="22"/>
          <w:szCs w:val="24"/>
          <w:lang w:val="en-US"/>
        </w:rPr>
        <w:t>“523. (1) A person is taken to satisfy the activity test in respect of a period when the person is attending a training camp as a member of:</w:t>
      </w:r>
    </w:p>
    <w:p w14:paraId="34867EE4" w14:textId="77777777" w:rsidR="006F656E" w:rsidRPr="00CF2B8A" w:rsidRDefault="006F656E" w:rsidP="00206D86">
      <w:pPr>
        <w:shd w:val="clear" w:color="auto" w:fill="FFFFFF"/>
        <w:spacing w:before="120"/>
        <w:ind w:left="19" w:firstLine="336"/>
        <w:jc w:val="both"/>
        <w:rPr>
          <w:sz w:val="22"/>
        </w:rPr>
        <w:sectPr w:rsidR="006F656E" w:rsidRPr="00CF2B8A" w:rsidSect="00CF2B8A">
          <w:pgSz w:w="12240" w:h="15840" w:code="1"/>
          <w:pgMar w:top="1440" w:right="1440" w:bottom="1440" w:left="1440" w:header="720" w:footer="720" w:gutter="0"/>
          <w:cols w:space="60"/>
          <w:noEndnote/>
        </w:sectPr>
      </w:pPr>
    </w:p>
    <w:p w14:paraId="26BEC1E7" w14:textId="77777777" w:rsidR="006F656E" w:rsidRPr="00CF2B8A" w:rsidRDefault="006F656E" w:rsidP="00206D86">
      <w:pPr>
        <w:numPr>
          <w:ilvl w:val="0"/>
          <w:numId w:val="40"/>
        </w:numPr>
        <w:shd w:val="clear" w:color="auto" w:fill="FFFFFF"/>
        <w:tabs>
          <w:tab w:val="left" w:pos="778"/>
        </w:tabs>
        <w:spacing w:before="120"/>
        <w:ind w:left="374"/>
        <w:jc w:val="both"/>
        <w:rPr>
          <w:sz w:val="22"/>
          <w:szCs w:val="24"/>
          <w:lang w:val="en-US"/>
        </w:rPr>
      </w:pPr>
      <w:r w:rsidRPr="00CF2B8A">
        <w:rPr>
          <w:sz w:val="22"/>
          <w:szCs w:val="24"/>
          <w:lang w:val="en-US"/>
        </w:rPr>
        <w:lastRenderedPageBreak/>
        <w:t>the Australian Naval Reserve; or</w:t>
      </w:r>
    </w:p>
    <w:p w14:paraId="7F2182EC" w14:textId="77777777" w:rsidR="006F656E" w:rsidRPr="00CF2B8A" w:rsidRDefault="006F656E" w:rsidP="00206D86">
      <w:pPr>
        <w:numPr>
          <w:ilvl w:val="0"/>
          <w:numId w:val="40"/>
        </w:numPr>
        <w:shd w:val="clear" w:color="auto" w:fill="FFFFFF"/>
        <w:tabs>
          <w:tab w:val="left" w:pos="778"/>
        </w:tabs>
        <w:spacing w:before="120"/>
        <w:ind w:left="374"/>
        <w:jc w:val="both"/>
        <w:rPr>
          <w:sz w:val="22"/>
          <w:szCs w:val="24"/>
          <w:lang w:val="en-US"/>
        </w:rPr>
      </w:pPr>
      <w:r w:rsidRPr="00CF2B8A">
        <w:rPr>
          <w:sz w:val="22"/>
          <w:szCs w:val="24"/>
          <w:lang w:val="en-US"/>
        </w:rPr>
        <w:t>the Naval Emergency Reserve Forces; or</w:t>
      </w:r>
    </w:p>
    <w:p w14:paraId="43A886EE" w14:textId="77777777" w:rsidR="006F656E" w:rsidRPr="00CF2B8A" w:rsidRDefault="006F656E" w:rsidP="00206D86">
      <w:pPr>
        <w:numPr>
          <w:ilvl w:val="0"/>
          <w:numId w:val="40"/>
        </w:numPr>
        <w:shd w:val="clear" w:color="auto" w:fill="FFFFFF"/>
        <w:tabs>
          <w:tab w:val="left" w:pos="778"/>
        </w:tabs>
        <w:spacing w:before="120"/>
        <w:ind w:left="374"/>
        <w:jc w:val="both"/>
        <w:rPr>
          <w:sz w:val="22"/>
          <w:szCs w:val="24"/>
          <w:lang w:val="en-US"/>
        </w:rPr>
      </w:pPr>
      <w:r w:rsidRPr="00CF2B8A">
        <w:rPr>
          <w:sz w:val="22"/>
          <w:szCs w:val="24"/>
          <w:lang w:val="en-US"/>
        </w:rPr>
        <w:t>the Australian Army Reserve; or</w:t>
      </w:r>
    </w:p>
    <w:p w14:paraId="334D2138" w14:textId="77777777" w:rsidR="006F656E" w:rsidRPr="00CF2B8A" w:rsidRDefault="006F656E" w:rsidP="00206D86">
      <w:pPr>
        <w:numPr>
          <w:ilvl w:val="0"/>
          <w:numId w:val="40"/>
        </w:numPr>
        <w:shd w:val="clear" w:color="auto" w:fill="FFFFFF"/>
        <w:tabs>
          <w:tab w:val="left" w:pos="778"/>
        </w:tabs>
        <w:spacing w:before="120"/>
        <w:ind w:left="374"/>
        <w:jc w:val="both"/>
        <w:rPr>
          <w:sz w:val="22"/>
          <w:szCs w:val="24"/>
          <w:lang w:val="en-US"/>
        </w:rPr>
      </w:pPr>
      <w:r w:rsidRPr="00CF2B8A">
        <w:rPr>
          <w:sz w:val="22"/>
          <w:szCs w:val="24"/>
          <w:lang w:val="en-US"/>
        </w:rPr>
        <w:t>the Australian Airforce Reserve; or</w:t>
      </w:r>
    </w:p>
    <w:p w14:paraId="31002322" w14:textId="77777777" w:rsidR="006F656E" w:rsidRPr="00CF2B8A" w:rsidRDefault="006F656E" w:rsidP="00206D86">
      <w:pPr>
        <w:numPr>
          <w:ilvl w:val="0"/>
          <w:numId w:val="40"/>
        </w:numPr>
        <w:shd w:val="clear" w:color="auto" w:fill="FFFFFF"/>
        <w:tabs>
          <w:tab w:val="left" w:pos="778"/>
        </w:tabs>
        <w:spacing w:before="120"/>
        <w:ind w:left="374"/>
        <w:jc w:val="both"/>
        <w:rPr>
          <w:sz w:val="22"/>
          <w:szCs w:val="24"/>
          <w:lang w:val="en-US"/>
        </w:rPr>
      </w:pPr>
      <w:r w:rsidRPr="00CF2B8A">
        <w:rPr>
          <w:sz w:val="22"/>
          <w:szCs w:val="24"/>
          <w:lang w:val="en-US"/>
        </w:rPr>
        <w:t>the Airforce Emergency Force; or</w:t>
      </w:r>
    </w:p>
    <w:p w14:paraId="6D509542" w14:textId="77777777" w:rsidR="006F656E" w:rsidRPr="00CF2B8A" w:rsidRDefault="006F656E" w:rsidP="00206D86">
      <w:pPr>
        <w:shd w:val="clear" w:color="auto" w:fill="FFFFFF"/>
        <w:spacing w:before="120"/>
        <w:ind w:left="432"/>
        <w:jc w:val="both"/>
        <w:rPr>
          <w:sz w:val="22"/>
        </w:rPr>
      </w:pPr>
      <w:r w:rsidRPr="00CF2B8A">
        <w:rPr>
          <w:sz w:val="22"/>
          <w:szCs w:val="24"/>
          <w:lang w:val="en-US"/>
        </w:rPr>
        <w:t>(f) the Regular Army Emergency Reserve.</w:t>
      </w:r>
    </w:p>
    <w:p w14:paraId="477AF0E0" w14:textId="77777777" w:rsidR="006F656E" w:rsidRPr="00CF2B8A" w:rsidRDefault="006F656E" w:rsidP="00206D86">
      <w:pPr>
        <w:shd w:val="clear" w:color="auto" w:fill="FFFFFF"/>
        <w:spacing w:before="120"/>
        <w:ind w:left="346"/>
        <w:jc w:val="both"/>
        <w:rPr>
          <w:sz w:val="22"/>
        </w:rPr>
      </w:pPr>
      <w:r w:rsidRPr="00CF2B8A">
        <w:rPr>
          <w:sz w:val="22"/>
          <w:szCs w:val="24"/>
          <w:lang w:val="en-US"/>
        </w:rPr>
        <w:t>“(2) Where the Secretary considers that:</w:t>
      </w:r>
    </w:p>
    <w:p w14:paraId="52778A6E" w14:textId="77777777" w:rsidR="006F656E" w:rsidRPr="00CF2B8A" w:rsidRDefault="006F656E" w:rsidP="00206D86">
      <w:pPr>
        <w:shd w:val="clear" w:color="auto" w:fill="FFFFFF"/>
        <w:tabs>
          <w:tab w:val="left" w:pos="782"/>
        </w:tabs>
        <w:spacing w:before="120"/>
        <w:ind w:left="384"/>
        <w:jc w:val="both"/>
        <w:rPr>
          <w:sz w:val="22"/>
        </w:rPr>
      </w:pPr>
      <w:r w:rsidRPr="00CF2B8A">
        <w:rPr>
          <w:sz w:val="22"/>
          <w:szCs w:val="24"/>
          <w:lang w:val="en-US"/>
        </w:rPr>
        <w:t>(a)</w:t>
      </w:r>
      <w:r w:rsidRPr="00CF2B8A">
        <w:rPr>
          <w:sz w:val="22"/>
          <w:szCs w:val="24"/>
          <w:lang w:val="en-US"/>
        </w:rPr>
        <w:tab/>
        <w:t>it would be reasonable to assume that:</w:t>
      </w:r>
    </w:p>
    <w:p w14:paraId="4F067B9F" w14:textId="77777777" w:rsidR="006F656E" w:rsidRPr="00CF2B8A" w:rsidRDefault="006F656E" w:rsidP="00206D86">
      <w:pPr>
        <w:shd w:val="clear" w:color="auto" w:fill="FFFFFF"/>
        <w:spacing w:before="120"/>
        <w:ind w:left="1430" w:hanging="346"/>
        <w:jc w:val="both"/>
        <w:rPr>
          <w:sz w:val="22"/>
        </w:rPr>
      </w:pPr>
      <w:r w:rsidRPr="00CF2B8A">
        <w:rPr>
          <w:sz w:val="22"/>
          <w:szCs w:val="24"/>
          <w:lang w:val="en-US"/>
        </w:rPr>
        <w:t>(i) at the end of a period a person is present in an area described in subparagraph 522 (2) (a) (iii); and</w:t>
      </w:r>
    </w:p>
    <w:p w14:paraId="46C15E8C" w14:textId="77777777" w:rsidR="006F656E" w:rsidRPr="00CF2B8A" w:rsidRDefault="006F656E" w:rsidP="00206D86">
      <w:pPr>
        <w:shd w:val="clear" w:color="auto" w:fill="FFFFFF"/>
        <w:spacing w:before="120"/>
        <w:ind w:left="1018"/>
        <w:jc w:val="both"/>
        <w:rPr>
          <w:sz w:val="22"/>
        </w:rPr>
      </w:pPr>
      <w:r w:rsidRPr="00CF2B8A">
        <w:rPr>
          <w:sz w:val="22"/>
          <w:szCs w:val="24"/>
          <w:lang w:val="en-US"/>
        </w:rPr>
        <w:t>(ii) the person is throughout the period:</w:t>
      </w:r>
    </w:p>
    <w:p w14:paraId="0F69BE34" w14:textId="77777777" w:rsidR="00800B17" w:rsidRDefault="00800B17" w:rsidP="00800B17">
      <w:pPr>
        <w:shd w:val="clear" w:color="auto" w:fill="FFFFFF"/>
        <w:spacing w:before="120"/>
        <w:ind w:left="1980" w:hanging="336"/>
        <w:jc w:val="both"/>
        <w:rPr>
          <w:sz w:val="22"/>
          <w:szCs w:val="24"/>
          <w:lang w:val="en-US"/>
        </w:rPr>
      </w:pPr>
      <w:r w:rsidRPr="00800B17">
        <w:rPr>
          <w:sz w:val="22"/>
          <w:szCs w:val="24"/>
          <w:lang w:val="en-US"/>
        </w:rPr>
        <w:t>(</w:t>
      </w:r>
      <w:r w:rsidRPr="00800B17">
        <w:rPr>
          <w:smallCaps/>
          <w:sz w:val="22"/>
          <w:szCs w:val="24"/>
          <w:lang w:val="en-US"/>
        </w:rPr>
        <w:t>a</w:t>
      </w:r>
      <w:r w:rsidRPr="00800B17">
        <w:rPr>
          <w:sz w:val="22"/>
          <w:szCs w:val="24"/>
          <w:lang w:val="en-US"/>
        </w:rPr>
        <w:t xml:space="preserve">) </w:t>
      </w:r>
      <w:r w:rsidR="006F656E" w:rsidRPr="00CF2B8A">
        <w:rPr>
          <w:sz w:val="22"/>
          <w:szCs w:val="24"/>
          <w:lang w:val="en-US"/>
        </w:rPr>
        <w:t>unemployed; and</w:t>
      </w:r>
    </w:p>
    <w:p w14:paraId="16DD54B6" w14:textId="77777777" w:rsidR="00800B17" w:rsidRDefault="00800B17" w:rsidP="00800B17">
      <w:pPr>
        <w:shd w:val="clear" w:color="auto" w:fill="FFFFFF"/>
        <w:spacing w:before="120"/>
        <w:ind w:left="1980" w:hanging="336"/>
        <w:jc w:val="both"/>
        <w:rPr>
          <w:sz w:val="22"/>
          <w:szCs w:val="24"/>
          <w:lang w:val="en-US"/>
        </w:rPr>
      </w:pPr>
      <w:r>
        <w:rPr>
          <w:sz w:val="22"/>
          <w:szCs w:val="24"/>
          <w:lang w:val="en-US"/>
        </w:rPr>
        <w:t>(</w:t>
      </w:r>
      <w:r>
        <w:rPr>
          <w:smallCaps/>
          <w:sz w:val="22"/>
          <w:szCs w:val="24"/>
          <w:lang w:val="en-US"/>
        </w:rPr>
        <w:t>b</w:t>
      </w:r>
      <w:r>
        <w:rPr>
          <w:sz w:val="22"/>
          <w:szCs w:val="24"/>
          <w:lang w:val="en-US"/>
        </w:rPr>
        <w:t xml:space="preserve">) </w:t>
      </w:r>
      <w:r w:rsidR="006F656E" w:rsidRPr="00CF2B8A">
        <w:rPr>
          <w:sz w:val="22"/>
          <w:szCs w:val="24"/>
          <w:lang w:val="en-US"/>
        </w:rPr>
        <w:t>capable of undertaking paid work that in the Secretary’s opinion is suitable to be undertaken by the person; and</w:t>
      </w:r>
    </w:p>
    <w:p w14:paraId="28FA7FE2" w14:textId="0BA2FAD8" w:rsidR="006F656E" w:rsidRPr="00CF2B8A" w:rsidRDefault="00800B17" w:rsidP="00800B17">
      <w:pPr>
        <w:shd w:val="clear" w:color="auto" w:fill="FFFFFF"/>
        <w:spacing w:before="120"/>
        <w:ind w:left="1980" w:hanging="336"/>
        <w:jc w:val="both"/>
        <w:rPr>
          <w:sz w:val="22"/>
          <w:szCs w:val="24"/>
          <w:lang w:val="en-US"/>
        </w:rPr>
      </w:pPr>
      <w:r>
        <w:rPr>
          <w:sz w:val="22"/>
          <w:szCs w:val="24"/>
          <w:lang w:val="en-US"/>
        </w:rPr>
        <w:t>(</w:t>
      </w:r>
      <w:r w:rsidRPr="00800B17">
        <w:rPr>
          <w:smallCaps/>
          <w:sz w:val="22"/>
          <w:szCs w:val="24"/>
          <w:lang w:val="en-US"/>
        </w:rPr>
        <w:t>c</w:t>
      </w:r>
      <w:r>
        <w:rPr>
          <w:sz w:val="22"/>
          <w:szCs w:val="24"/>
          <w:lang w:val="en-US"/>
        </w:rPr>
        <w:t xml:space="preserve">) </w:t>
      </w:r>
      <w:r w:rsidR="006F656E" w:rsidRPr="00CF2B8A">
        <w:rPr>
          <w:sz w:val="22"/>
          <w:szCs w:val="24"/>
          <w:lang w:val="en-US"/>
        </w:rPr>
        <w:t>willing to undertake paid work that in the Secretary’s opinion is suitable to be undertaken by the person; and</w:t>
      </w:r>
    </w:p>
    <w:p w14:paraId="2D08D519" w14:textId="77777777" w:rsidR="006F656E" w:rsidRPr="00CF2B8A" w:rsidRDefault="006F656E" w:rsidP="00206D86">
      <w:pPr>
        <w:shd w:val="clear" w:color="auto" w:fill="FFFFFF"/>
        <w:tabs>
          <w:tab w:val="left" w:pos="782"/>
        </w:tabs>
        <w:spacing w:before="120"/>
        <w:ind w:left="384"/>
        <w:jc w:val="both"/>
        <w:rPr>
          <w:sz w:val="22"/>
        </w:rPr>
      </w:pPr>
      <w:r w:rsidRPr="00CF2B8A">
        <w:rPr>
          <w:sz w:val="22"/>
          <w:szCs w:val="24"/>
          <w:lang w:val="en-US"/>
        </w:rPr>
        <w:t>(b)</w:t>
      </w:r>
      <w:r w:rsidRPr="00CF2B8A">
        <w:rPr>
          <w:sz w:val="22"/>
          <w:szCs w:val="24"/>
          <w:lang w:val="en-US"/>
        </w:rPr>
        <w:tab/>
        <w:t>having regard to all the relevant factors, including:</w:t>
      </w:r>
    </w:p>
    <w:p w14:paraId="46E3EB4F" w14:textId="77777777" w:rsidR="006F656E" w:rsidRPr="00CF2B8A" w:rsidRDefault="006F656E" w:rsidP="00206D86">
      <w:pPr>
        <w:shd w:val="clear" w:color="auto" w:fill="FFFFFF"/>
        <w:spacing w:before="120"/>
        <w:ind w:left="1090"/>
        <w:jc w:val="both"/>
        <w:rPr>
          <w:sz w:val="22"/>
        </w:rPr>
      </w:pPr>
      <w:r w:rsidRPr="00CF2B8A">
        <w:rPr>
          <w:sz w:val="22"/>
          <w:szCs w:val="24"/>
          <w:lang w:val="en-US"/>
        </w:rPr>
        <w:t>(i) the location of offices of the Department; and</w:t>
      </w:r>
    </w:p>
    <w:p w14:paraId="30C71DA0" w14:textId="77777777" w:rsidR="006F656E" w:rsidRPr="00CF2B8A" w:rsidRDefault="006F656E" w:rsidP="00206D86">
      <w:pPr>
        <w:shd w:val="clear" w:color="auto" w:fill="FFFFFF"/>
        <w:spacing w:before="120"/>
        <w:ind w:left="1018"/>
        <w:jc w:val="both"/>
        <w:rPr>
          <w:sz w:val="22"/>
        </w:rPr>
      </w:pPr>
      <w:r w:rsidRPr="00CF2B8A">
        <w:rPr>
          <w:sz w:val="22"/>
          <w:szCs w:val="24"/>
          <w:lang w:val="en-US"/>
        </w:rPr>
        <w:t>(ii) difficulties with transport and communication; and</w:t>
      </w:r>
    </w:p>
    <w:p w14:paraId="61C85A7D" w14:textId="77777777" w:rsidR="006F656E" w:rsidRPr="00CF2B8A" w:rsidRDefault="006F656E" w:rsidP="00206D86">
      <w:pPr>
        <w:shd w:val="clear" w:color="auto" w:fill="FFFFFF"/>
        <w:spacing w:before="120"/>
        <w:ind w:left="946"/>
        <w:jc w:val="both"/>
        <w:rPr>
          <w:sz w:val="22"/>
        </w:rPr>
      </w:pPr>
      <w:r w:rsidRPr="00CF2B8A">
        <w:rPr>
          <w:sz w:val="22"/>
          <w:szCs w:val="24"/>
          <w:lang w:val="en-US"/>
        </w:rPr>
        <w:t>(iii) the educational and cultural background of the person;</w:t>
      </w:r>
    </w:p>
    <w:p w14:paraId="5E4465AB" w14:textId="77777777" w:rsidR="006F656E" w:rsidRPr="00CF2B8A" w:rsidRDefault="006F656E" w:rsidP="00206D86">
      <w:pPr>
        <w:shd w:val="clear" w:color="auto" w:fill="FFFFFF"/>
        <w:spacing w:before="120"/>
        <w:ind w:left="778"/>
        <w:jc w:val="both"/>
        <w:rPr>
          <w:sz w:val="22"/>
        </w:rPr>
      </w:pPr>
      <w:r w:rsidRPr="00CF2B8A">
        <w:rPr>
          <w:sz w:val="22"/>
          <w:szCs w:val="24"/>
          <w:lang w:val="en-US"/>
        </w:rPr>
        <w:t>it would be unreasonable to expect the person to comply with the activity test in order to be qualified for job search allowance for that period;</w:t>
      </w:r>
    </w:p>
    <w:p w14:paraId="00FD3F6B" w14:textId="77777777" w:rsidR="006F656E" w:rsidRPr="00CF2B8A" w:rsidRDefault="006F656E" w:rsidP="00206D86">
      <w:pPr>
        <w:shd w:val="clear" w:color="auto" w:fill="FFFFFF"/>
        <w:spacing w:before="120"/>
        <w:ind w:firstLine="72"/>
        <w:jc w:val="both"/>
        <w:rPr>
          <w:sz w:val="22"/>
        </w:rPr>
      </w:pPr>
      <w:r w:rsidRPr="00CF2B8A">
        <w:rPr>
          <w:sz w:val="22"/>
          <w:szCs w:val="24"/>
          <w:lang w:val="en-US"/>
        </w:rPr>
        <w:t>then, unless the person has been notified of a requirement under subsection 522 (2) in relation to the period, the person is taken to satisfy the activity test during that period.</w:t>
      </w:r>
    </w:p>
    <w:p w14:paraId="0E76ADBD" w14:textId="77777777" w:rsidR="006F656E" w:rsidRPr="00CF2B8A" w:rsidRDefault="006F656E" w:rsidP="00206D86">
      <w:pPr>
        <w:shd w:val="clear" w:color="auto" w:fill="FFFFFF"/>
        <w:spacing w:before="120"/>
        <w:ind w:left="10"/>
        <w:jc w:val="both"/>
      </w:pPr>
      <w:r w:rsidRPr="00CF2B8A">
        <w:rPr>
          <w:szCs w:val="18"/>
          <w:lang w:val="en-US"/>
        </w:rPr>
        <w:t>Note 1: for ‘activity test’ see section 522.</w:t>
      </w:r>
    </w:p>
    <w:p w14:paraId="79F3D22C" w14:textId="6102B998" w:rsidR="006F656E" w:rsidRPr="00CF2B8A" w:rsidRDefault="006F656E" w:rsidP="00800B17">
      <w:pPr>
        <w:shd w:val="clear" w:color="auto" w:fill="FFFFFF"/>
        <w:ind w:left="10"/>
        <w:jc w:val="both"/>
      </w:pPr>
      <w:r w:rsidRPr="00CF2B8A">
        <w:rPr>
          <w:szCs w:val="18"/>
          <w:lang w:val="en-US"/>
        </w:rPr>
        <w:t>Note 2: for ‘remote area’ see section 14.</w:t>
      </w:r>
    </w:p>
    <w:p w14:paraId="19D2D544"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Relief from activity test</w:t>
      </w:r>
      <w:r w:rsidRPr="00CF2B8A">
        <w:rPr>
          <w:rFonts w:eastAsia="Times New Roman"/>
          <w:b/>
          <w:bCs/>
          <w:sz w:val="22"/>
          <w:szCs w:val="24"/>
          <w:lang w:val="en-US"/>
        </w:rPr>
        <w:t>—certain allowees under 18 engaged in voluntary work</w:t>
      </w:r>
    </w:p>
    <w:p w14:paraId="484C4388" w14:textId="77777777" w:rsidR="006F656E" w:rsidRPr="00CF2B8A" w:rsidRDefault="006F656E" w:rsidP="00206D86">
      <w:pPr>
        <w:shd w:val="clear" w:color="auto" w:fill="FFFFFF"/>
        <w:spacing w:before="120"/>
        <w:ind w:left="43" w:firstLine="312"/>
        <w:jc w:val="both"/>
        <w:rPr>
          <w:sz w:val="22"/>
        </w:rPr>
      </w:pPr>
      <w:r w:rsidRPr="00CF2B8A">
        <w:rPr>
          <w:sz w:val="22"/>
          <w:szCs w:val="24"/>
          <w:lang w:val="en-US"/>
        </w:rPr>
        <w:t>“524. (1) Subject to subsection (2), a person who has not turned 18 is not required to satisfy the activity test in respect of a period if:</w:t>
      </w:r>
    </w:p>
    <w:p w14:paraId="30C78A3B" w14:textId="77777777" w:rsidR="006F656E" w:rsidRPr="00CF2B8A" w:rsidRDefault="006F656E" w:rsidP="00206D86">
      <w:pPr>
        <w:numPr>
          <w:ilvl w:val="0"/>
          <w:numId w:val="42"/>
        </w:numPr>
        <w:shd w:val="clear" w:color="auto" w:fill="FFFFFF"/>
        <w:tabs>
          <w:tab w:val="left" w:pos="787"/>
        </w:tabs>
        <w:spacing w:before="120"/>
        <w:ind w:left="787" w:hanging="384"/>
        <w:jc w:val="both"/>
        <w:rPr>
          <w:sz w:val="22"/>
          <w:szCs w:val="24"/>
          <w:lang w:val="en-US"/>
        </w:rPr>
      </w:pPr>
      <w:r w:rsidRPr="00CF2B8A">
        <w:rPr>
          <w:sz w:val="22"/>
          <w:szCs w:val="24"/>
          <w:lang w:val="en-US"/>
        </w:rPr>
        <w:t>on each day in the period the person is engaged in full-time voluntary work with an approved organisation; and</w:t>
      </w:r>
    </w:p>
    <w:p w14:paraId="720EBA65" w14:textId="77777777" w:rsidR="006F656E" w:rsidRPr="00CF2B8A" w:rsidRDefault="006F656E" w:rsidP="00206D86">
      <w:pPr>
        <w:numPr>
          <w:ilvl w:val="0"/>
          <w:numId w:val="42"/>
        </w:numPr>
        <w:shd w:val="clear" w:color="auto" w:fill="FFFFFF"/>
        <w:tabs>
          <w:tab w:val="left" w:pos="787"/>
        </w:tabs>
        <w:spacing w:before="120"/>
        <w:ind w:left="787" w:hanging="384"/>
        <w:jc w:val="both"/>
        <w:rPr>
          <w:sz w:val="22"/>
          <w:szCs w:val="24"/>
          <w:lang w:val="en-US"/>
        </w:rPr>
      </w:pPr>
      <w:r w:rsidRPr="00CF2B8A">
        <w:rPr>
          <w:sz w:val="22"/>
          <w:szCs w:val="24"/>
          <w:lang w:val="en-US"/>
        </w:rPr>
        <w:t>the person has been a qualified beneficiary for at least 3 months immediately before the person starts working for the organisation.</w:t>
      </w:r>
    </w:p>
    <w:p w14:paraId="3A11A10A" w14:textId="77777777" w:rsidR="006F656E" w:rsidRPr="00CF2B8A" w:rsidRDefault="006F656E" w:rsidP="00206D86">
      <w:pPr>
        <w:shd w:val="clear" w:color="auto" w:fill="FFFFFF"/>
        <w:spacing w:before="120"/>
        <w:ind w:left="14"/>
        <w:jc w:val="both"/>
      </w:pPr>
      <w:r w:rsidRPr="00CF2B8A">
        <w:rPr>
          <w:szCs w:val="18"/>
          <w:lang w:val="en-US"/>
        </w:rPr>
        <w:t>Note 1: for ‘approved organisation’ and ‘qualified beneficiary’ see section 15.</w:t>
      </w:r>
    </w:p>
    <w:p w14:paraId="515BC949" w14:textId="2559AA9C" w:rsidR="006F656E" w:rsidRPr="00CF2B8A" w:rsidRDefault="006F656E" w:rsidP="00800B17">
      <w:pPr>
        <w:shd w:val="clear" w:color="auto" w:fill="FFFFFF"/>
        <w:ind w:left="14"/>
        <w:jc w:val="both"/>
      </w:pPr>
      <w:r w:rsidRPr="00CF2B8A">
        <w:rPr>
          <w:szCs w:val="18"/>
          <w:lang w:val="en-US"/>
        </w:rPr>
        <w:t>Note 2: for ‘activity test’ see section 522.</w:t>
      </w:r>
    </w:p>
    <w:p w14:paraId="4945C864" w14:textId="77777777" w:rsidR="006F656E" w:rsidRPr="00CF2B8A" w:rsidRDefault="006F656E" w:rsidP="00206D86">
      <w:pPr>
        <w:shd w:val="clear" w:color="auto" w:fill="FFFFFF"/>
        <w:spacing w:before="120"/>
        <w:ind w:left="360"/>
        <w:jc w:val="both"/>
        <w:rPr>
          <w:sz w:val="22"/>
        </w:rPr>
      </w:pPr>
      <w:r w:rsidRPr="00CF2B8A">
        <w:rPr>
          <w:sz w:val="22"/>
          <w:szCs w:val="24"/>
          <w:lang w:val="en-US"/>
        </w:rPr>
        <w:t>“(2) Subsection (1) does not apply to a day if:</w:t>
      </w:r>
    </w:p>
    <w:p w14:paraId="15257A20" w14:textId="77777777" w:rsidR="006F656E" w:rsidRPr="00CF2B8A" w:rsidRDefault="006F656E" w:rsidP="00206D86">
      <w:pPr>
        <w:shd w:val="clear" w:color="auto" w:fill="FFFFFF"/>
        <w:spacing w:before="120"/>
        <w:ind w:left="418"/>
        <w:jc w:val="both"/>
        <w:rPr>
          <w:sz w:val="22"/>
        </w:rPr>
      </w:pPr>
      <w:r w:rsidRPr="00CF2B8A">
        <w:rPr>
          <w:sz w:val="22"/>
          <w:szCs w:val="24"/>
          <w:lang w:val="en-US"/>
        </w:rPr>
        <w:t>(a) there are already 20 days in the same calendar year on which</w:t>
      </w:r>
    </w:p>
    <w:p w14:paraId="59CAD046" w14:textId="77777777" w:rsidR="006F656E" w:rsidRPr="00CF2B8A" w:rsidRDefault="006F656E" w:rsidP="00206D86">
      <w:pPr>
        <w:shd w:val="clear" w:color="auto" w:fill="FFFFFF"/>
        <w:spacing w:before="120"/>
        <w:ind w:left="418"/>
        <w:jc w:val="both"/>
        <w:rPr>
          <w:sz w:val="22"/>
        </w:rPr>
        <w:sectPr w:rsidR="006F656E" w:rsidRPr="00CF2B8A" w:rsidSect="00CF2B8A">
          <w:pgSz w:w="12240" w:h="15840" w:code="1"/>
          <w:pgMar w:top="1440" w:right="1440" w:bottom="1440" w:left="1440" w:header="720" w:footer="720" w:gutter="0"/>
          <w:cols w:space="60"/>
          <w:noEndnote/>
        </w:sectPr>
      </w:pPr>
    </w:p>
    <w:p w14:paraId="54A5058A" w14:textId="77777777" w:rsidR="006F656E" w:rsidRPr="00CF2B8A" w:rsidRDefault="006F656E" w:rsidP="00206D86">
      <w:pPr>
        <w:shd w:val="clear" w:color="auto" w:fill="FFFFFF"/>
        <w:spacing w:before="120"/>
        <w:ind w:left="787"/>
        <w:jc w:val="both"/>
        <w:rPr>
          <w:sz w:val="22"/>
        </w:rPr>
      </w:pPr>
      <w:r w:rsidRPr="00CF2B8A">
        <w:rPr>
          <w:sz w:val="22"/>
          <w:szCs w:val="24"/>
          <w:lang w:val="en-US"/>
        </w:rPr>
        <w:lastRenderedPageBreak/>
        <w:t>the person is not required to satisfy the activity test because of subsection (1); or</w:t>
      </w:r>
    </w:p>
    <w:p w14:paraId="59D25F7D" w14:textId="77777777" w:rsidR="006F656E" w:rsidRPr="00CF2B8A" w:rsidRDefault="006F656E" w:rsidP="00206D86">
      <w:pPr>
        <w:shd w:val="clear" w:color="auto" w:fill="FFFFFF"/>
        <w:spacing w:before="120"/>
        <w:ind w:left="787" w:hanging="394"/>
        <w:jc w:val="both"/>
        <w:rPr>
          <w:sz w:val="22"/>
        </w:rPr>
      </w:pPr>
      <w:r w:rsidRPr="00CF2B8A">
        <w:rPr>
          <w:sz w:val="22"/>
          <w:szCs w:val="24"/>
          <w:lang w:val="en-US"/>
        </w:rPr>
        <w:t>(b) having regard to the opportunities, or possible opportunities, for employment that become available to the person on or before the day, the Secretary considers that subsection (1) should not apply in relation to that day.</w:t>
      </w:r>
    </w:p>
    <w:p w14:paraId="76A62EE0" w14:textId="77777777" w:rsidR="006F656E" w:rsidRPr="00CF2B8A" w:rsidRDefault="006F656E" w:rsidP="00206D86">
      <w:pPr>
        <w:shd w:val="clear" w:color="auto" w:fill="FFFFFF"/>
        <w:spacing w:before="120"/>
        <w:ind w:left="19"/>
        <w:jc w:val="both"/>
        <w:rPr>
          <w:sz w:val="22"/>
        </w:rPr>
      </w:pPr>
      <w:r w:rsidRPr="00CF2B8A">
        <w:rPr>
          <w:b/>
          <w:bCs/>
          <w:sz w:val="22"/>
          <w:szCs w:val="24"/>
          <w:lang w:val="en-US"/>
        </w:rPr>
        <w:t>Relief from activity test</w:t>
      </w:r>
      <w:r w:rsidRPr="00CF2B8A">
        <w:rPr>
          <w:rFonts w:eastAsia="Times New Roman"/>
          <w:b/>
          <w:bCs/>
          <w:sz w:val="22"/>
          <w:szCs w:val="24"/>
          <w:lang w:val="en-US"/>
        </w:rPr>
        <w:t>—certain allowees over 55 engaged in voluntary work</w:t>
      </w:r>
    </w:p>
    <w:p w14:paraId="606139DD" w14:textId="77777777" w:rsidR="006F656E" w:rsidRPr="00CF2B8A" w:rsidRDefault="006F656E" w:rsidP="00206D86">
      <w:pPr>
        <w:shd w:val="clear" w:color="auto" w:fill="FFFFFF"/>
        <w:spacing w:before="120"/>
        <w:ind w:left="19" w:firstLine="336"/>
        <w:jc w:val="both"/>
        <w:rPr>
          <w:sz w:val="22"/>
        </w:rPr>
      </w:pPr>
      <w:r w:rsidRPr="00CF2B8A">
        <w:rPr>
          <w:sz w:val="22"/>
          <w:szCs w:val="24"/>
          <w:lang w:val="en-US"/>
        </w:rPr>
        <w:t>“525. (1) Subject to subsection (2), a person is not required to satisfy the activity test in respect of a period if, on each day in the period:</w:t>
      </w:r>
    </w:p>
    <w:p w14:paraId="0CF5C21C" w14:textId="77777777" w:rsidR="006F656E" w:rsidRPr="00CF2B8A" w:rsidRDefault="006F656E" w:rsidP="00206D86">
      <w:pPr>
        <w:numPr>
          <w:ilvl w:val="0"/>
          <w:numId w:val="43"/>
        </w:numPr>
        <w:shd w:val="clear" w:color="auto" w:fill="FFFFFF"/>
        <w:tabs>
          <w:tab w:val="left" w:pos="782"/>
        </w:tabs>
        <w:spacing w:before="120"/>
        <w:ind w:left="394"/>
        <w:jc w:val="both"/>
        <w:rPr>
          <w:sz w:val="22"/>
          <w:szCs w:val="24"/>
          <w:lang w:val="en-US"/>
        </w:rPr>
      </w:pPr>
      <w:r w:rsidRPr="00CF2B8A">
        <w:rPr>
          <w:sz w:val="22"/>
          <w:szCs w:val="24"/>
          <w:lang w:val="en-US"/>
        </w:rPr>
        <w:t>the person is at least 55; and</w:t>
      </w:r>
    </w:p>
    <w:p w14:paraId="4B245216" w14:textId="77777777" w:rsidR="006F656E" w:rsidRPr="00CF2B8A" w:rsidRDefault="006F656E" w:rsidP="00206D86">
      <w:pPr>
        <w:numPr>
          <w:ilvl w:val="0"/>
          <w:numId w:val="44"/>
        </w:numPr>
        <w:shd w:val="clear" w:color="auto" w:fill="FFFFFF"/>
        <w:tabs>
          <w:tab w:val="left" w:pos="782"/>
        </w:tabs>
        <w:spacing w:before="120"/>
        <w:ind w:left="782" w:hanging="389"/>
        <w:jc w:val="both"/>
        <w:rPr>
          <w:sz w:val="22"/>
          <w:szCs w:val="24"/>
          <w:lang w:val="en-US"/>
        </w:rPr>
      </w:pPr>
      <w:r w:rsidRPr="00CF2B8A">
        <w:rPr>
          <w:sz w:val="22"/>
          <w:szCs w:val="24"/>
          <w:lang w:val="en-US"/>
        </w:rPr>
        <w:t>the person is engaged in full-time voluntary work within an approved organisation.</w:t>
      </w:r>
    </w:p>
    <w:p w14:paraId="4B6DEC62" w14:textId="77777777" w:rsidR="006F656E" w:rsidRPr="00CF2B8A" w:rsidRDefault="006F656E" w:rsidP="00206D86">
      <w:pPr>
        <w:shd w:val="clear" w:color="auto" w:fill="FFFFFF"/>
        <w:spacing w:before="120"/>
        <w:ind w:left="14"/>
        <w:jc w:val="both"/>
      </w:pPr>
      <w:r w:rsidRPr="00CF2B8A">
        <w:rPr>
          <w:szCs w:val="18"/>
          <w:lang w:val="en-US"/>
        </w:rPr>
        <w:t>Note 1: for ‘approved organisation’ see section 15.</w:t>
      </w:r>
    </w:p>
    <w:p w14:paraId="53125600" w14:textId="7813CB9E" w:rsidR="006F656E" w:rsidRPr="00CF2B8A" w:rsidRDefault="006F656E" w:rsidP="00800B17">
      <w:pPr>
        <w:shd w:val="clear" w:color="auto" w:fill="FFFFFF"/>
        <w:ind w:left="14"/>
        <w:jc w:val="both"/>
      </w:pPr>
      <w:r w:rsidRPr="00CF2B8A">
        <w:rPr>
          <w:szCs w:val="18"/>
          <w:lang w:val="en-US"/>
        </w:rPr>
        <w:t>Note 2: for ‘activity test’ see section 522.</w:t>
      </w:r>
    </w:p>
    <w:p w14:paraId="017A1525" w14:textId="77777777" w:rsidR="006F656E" w:rsidRPr="00CF2B8A" w:rsidRDefault="006F656E" w:rsidP="00206D86">
      <w:pPr>
        <w:shd w:val="clear" w:color="auto" w:fill="FFFFFF"/>
        <w:spacing w:before="120"/>
        <w:ind w:left="355"/>
        <w:jc w:val="both"/>
        <w:rPr>
          <w:sz w:val="22"/>
        </w:rPr>
      </w:pPr>
      <w:r w:rsidRPr="00CF2B8A">
        <w:rPr>
          <w:sz w:val="22"/>
          <w:szCs w:val="24"/>
          <w:lang w:val="en-US"/>
        </w:rPr>
        <w:t>“(2) Subsection (1) does not apply to a day if:</w:t>
      </w:r>
    </w:p>
    <w:p w14:paraId="4389E96F" w14:textId="77777777" w:rsidR="006F656E" w:rsidRPr="00CF2B8A" w:rsidRDefault="006F656E" w:rsidP="00206D86">
      <w:pPr>
        <w:numPr>
          <w:ilvl w:val="0"/>
          <w:numId w:val="45"/>
        </w:numPr>
        <w:shd w:val="clear" w:color="auto" w:fill="FFFFFF"/>
        <w:tabs>
          <w:tab w:val="left" w:pos="782"/>
        </w:tabs>
        <w:spacing w:before="120"/>
        <w:ind w:left="782" w:hanging="389"/>
        <w:jc w:val="both"/>
        <w:rPr>
          <w:sz w:val="22"/>
          <w:szCs w:val="24"/>
          <w:lang w:val="en-US"/>
        </w:rPr>
      </w:pPr>
      <w:r w:rsidRPr="00CF2B8A">
        <w:rPr>
          <w:sz w:val="22"/>
          <w:szCs w:val="24"/>
          <w:lang w:val="en-US"/>
        </w:rPr>
        <w:t>there are already 65 consecutive days in the same calendar year on which the person is not required to satisfy the activity test because the person is working for that organisation; or</w:t>
      </w:r>
    </w:p>
    <w:p w14:paraId="1CCD1B9F" w14:textId="77777777" w:rsidR="006F656E" w:rsidRPr="00CF2B8A" w:rsidRDefault="006F656E" w:rsidP="00206D86">
      <w:pPr>
        <w:numPr>
          <w:ilvl w:val="0"/>
          <w:numId w:val="45"/>
        </w:numPr>
        <w:shd w:val="clear" w:color="auto" w:fill="FFFFFF"/>
        <w:tabs>
          <w:tab w:val="left" w:pos="782"/>
        </w:tabs>
        <w:spacing w:before="120"/>
        <w:ind w:left="782" w:hanging="389"/>
        <w:jc w:val="both"/>
        <w:rPr>
          <w:sz w:val="22"/>
          <w:szCs w:val="24"/>
          <w:lang w:val="en-US"/>
        </w:rPr>
      </w:pPr>
      <w:r w:rsidRPr="00CF2B8A">
        <w:rPr>
          <w:sz w:val="22"/>
          <w:szCs w:val="24"/>
          <w:lang w:val="en-US"/>
        </w:rPr>
        <w:t>having regard to the opportunities, or possible opportunities, for employment that become available to the person on or before the day, the Secretary considers that subsection (1) should not apply in relation to that day.</w:t>
      </w:r>
    </w:p>
    <w:p w14:paraId="03A96EF8" w14:textId="77777777" w:rsidR="006F656E" w:rsidRPr="00CF2B8A" w:rsidRDefault="006F656E" w:rsidP="00B82341">
      <w:pPr>
        <w:shd w:val="clear" w:color="auto" w:fill="FFFFFF"/>
        <w:spacing w:before="240"/>
        <w:jc w:val="center"/>
        <w:rPr>
          <w:sz w:val="22"/>
        </w:rPr>
      </w:pPr>
      <w:r w:rsidRPr="00CF2B8A">
        <w:rPr>
          <w:b/>
          <w:bCs/>
          <w:i/>
          <w:iCs/>
          <w:sz w:val="22"/>
          <w:szCs w:val="24"/>
          <w:lang w:val="en-US"/>
        </w:rPr>
        <w:t>“Subdivision C</w:t>
      </w:r>
      <w:r w:rsidRPr="00CF2B8A">
        <w:rPr>
          <w:rFonts w:eastAsia="Times New Roman"/>
          <w:b/>
          <w:bCs/>
          <w:sz w:val="22"/>
          <w:szCs w:val="24"/>
          <w:lang w:val="en-US"/>
        </w:rPr>
        <w:t>—</w:t>
      </w:r>
      <w:r w:rsidRPr="00CF2B8A">
        <w:rPr>
          <w:rFonts w:eastAsia="Times New Roman"/>
          <w:b/>
          <w:bCs/>
          <w:i/>
          <w:iCs/>
          <w:sz w:val="22"/>
          <w:szCs w:val="24"/>
          <w:lang w:val="en-US"/>
        </w:rPr>
        <w:t>Situations where allowance not payable (general)</w:t>
      </w:r>
    </w:p>
    <w:p w14:paraId="1612C928" w14:textId="77777777" w:rsidR="006F656E" w:rsidRPr="00CF2B8A" w:rsidRDefault="006F656E" w:rsidP="00206D86">
      <w:pPr>
        <w:shd w:val="clear" w:color="auto" w:fill="FFFFFF"/>
        <w:spacing w:before="120"/>
        <w:jc w:val="both"/>
        <w:rPr>
          <w:sz w:val="22"/>
        </w:rPr>
      </w:pPr>
      <w:r w:rsidRPr="00CF2B8A">
        <w:rPr>
          <w:b/>
          <w:bCs/>
          <w:sz w:val="22"/>
          <w:szCs w:val="24"/>
          <w:lang w:val="en-US"/>
        </w:rPr>
        <w:t>Job search allowance not payable in certain situations</w:t>
      </w:r>
    </w:p>
    <w:p w14:paraId="69BBCBAF" w14:textId="77777777" w:rsidR="006F656E" w:rsidRPr="00CF2B8A" w:rsidRDefault="006F656E" w:rsidP="00206D86">
      <w:pPr>
        <w:shd w:val="clear" w:color="auto" w:fill="FFFFFF"/>
        <w:spacing w:before="120"/>
        <w:ind w:left="5" w:firstLine="346"/>
        <w:jc w:val="both"/>
        <w:rPr>
          <w:sz w:val="22"/>
        </w:rPr>
      </w:pPr>
      <w:r w:rsidRPr="00CF2B8A">
        <w:rPr>
          <w:sz w:val="22"/>
          <w:szCs w:val="24"/>
          <w:lang w:val="en-US"/>
        </w:rPr>
        <w:t xml:space="preserve">“526. </w:t>
      </w:r>
      <w:r w:rsidRPr="00CF2B8A">
        <w:rPr>
          <w:bCs/>
          <w:sz w:val="22"/>
          <w:szCs w:val="24"/>
          <w:lang w:val="en-US"/>
        </w:rPr>
        <w:t xml:space="preserve">(1) </w:t>
      </w:r>
      <w:r w:rsidRPr="00CF2B8A">
        <w:rPr>
          <w:sz w:val="22"/>
          <w:szCs w:val="24"/>
          <w:lang w:val="en-US"/>
        </w:rPr>
        <w:t>A job search allowance is not payable to a person for a period during which the person is qualified for job search allowance (see section 513) if during that period:</w:t>
      </w:r>
    </w:p>
    <w:p w14:paraId="6481F5B4" w14:textId="77777777" w:rsidR="006F656E" w:rsidRPr="00CF2B8A" w:rsidRDefault="006F656E" w:rsidP="00206D86">
      <w:pPr>
        <w:numPr>
          <w:ilvl w:val="0"/>
          <w:numId w:val="46"/>
        </w:numPr>
        <w:shd w:val="clear" w:color="auto" w:fill="FFFFFF"/>
        <w:tabs>
          <w:tab w:val="left" w:pos="773"/>
        </w:tabs>
        <w:spacing w:before="120"/>
        <w:ind w:left="773" w:hanging="394"/>
        <w:jc w:val="both"/>
        <w:rPr>
          <w:sz w:val="22"/>
          <w:szCs w:val="24"/>
          <w:lang w:val="en-US"/>
        </w:rPr>
      </w:pPr>
      <w:r w:rsidRPr="00CF2B8A">
        <w:rPr>
          <w:sz w:val="22"/>
          <w:szCs w:val="24"/>
          <w:lang w:val="en-US"/>
        </w:rPr>
        <w:t>the person has not provided a tax file number for the person (see section 527) or for the person’s partner (see section 528); or</w:t>
      </w:r>
    </w:p>
    <w:p w14:paraId="68BBE144" w14:textId="77777777" w:rsidR="006F656E" w:rsidRPr="00CF2B8A" w:rsidRDefault="006F656E" w:rsidP="00206D86">
      <w:pPr>
        <w:numPr>
          <w:ilvl w:val="0"/>
          <w:numId w:val="46"/>
        </w:numPr>
        <w:shd w:val="clear" w:color="auto" w:fill="FFFFFF"/>
        <w:tabs>
          <w:tab w:val="left" w:pos="773"/>
        </w:tabs>
        <w:spacing w:before="120"/>
        <w:ind w:left="773" w:hanging="394"/>
        <w:jc w:val="both"/>
        <w:rPr>
          <w:sz w:val="22"/>
          <w:szCs w:val="24"/>
          <w:lang w:val="en-US"/>
        </w:rPr>
      </w:pPr>
      <w:r w:rsidRPr="00CF2B8A">
        <w:rPr>
          <w:sz w:val="22"/>
          <w:szCs w:val="24"/>
          <w:lang w:val="en-US"/>
        </w:rPr>
        <w:t>the value of the person’s assets exceeds the person’s assets value limit (see sections 529 and 530); or</w:t>
      </w:r>
    </w:p>
    <w:p w14:paraId="0ABDD69B" w14:textId="77777777" w:rsidR="006F656E" w:rsidRPr="00CF2B8A" w:rsidRDefault="006F656E" w:rsidP="00206D86">
      <w:pPr>
        <w:numPr>
          <w:ilvl w:val="0"/>
          <w:numId w:val="46"/>
        </w:numPr>
        <w:shd w:val="clear" w:color="auto" w:fill="FFFFFF"/>
        <w:tabs>
          <w:tab w:val="left" w:pos="773"/>
        </w:tabs>
        <w:spacing w:before="120"/>
        <w:ind w:left="379"/>
        <w:jc w:val="both"/>
        <w:rPr>
          <w:sz w:val="22"/>
          <w:szCs w:val="24"/>
          <w:lang w:val="en-US"/>
        </w:rPr>
      </w:pPr>
      <w:r w:rsidRPr="00CF2B8A">
        <w:rPr>
          <w:sz w:val="22"/>
          <w:szCs w:val="24"/>
          <w:lang w:val="en-US"/>
        </w:rPr>
        <w:t>the person is a full-time student (see section 531); or</w:t>
      </w:r>
    </w:p>
    <w:p w14:paraId="2FDEB72D" w14:textId="77777777" w:rsidR="006F656E" w:rsidRPr="00CF2B8A" w:rsidRDefault="006F656E" w:rsidP="00206D86">
      <w:pPr>
        <w:numPr>
          <w:ilvl w:val="0"/>
          <w:numId w:val="46"/>
        </w:numPr>
        <w:shd w:val="clear" w:color="auto" w:fill="FFFFFF"/>
        <w:tabs>
          <w:tab w:val="left" w:pos="773"/>
        </w:tabs>
        <w:spacing w:before="120"/>
        <w:ind w:left="773" w:hanging="394"/>
        <w:jc w:val="both"/>
        <w:rPr>
          <w:sz w:val="22"/>
          <w:szCs w:val="24"/>
          <w:lang w:val="en-US"/>
        </w:rPr>
      </w:pPr>
      <w:r w:rsidRPr="00CF2B8A">
        <w:rPr>
          <w:sz w:val="22"/>
          <w:szCs w:val="24"/>
          <w:lang w:val="en-US"/>
        </w:rPr>
        <w:t>another income support payment is being paid to the person (see section 532); or</w:t>
      </w:r>
    </w:p>
    <w:p w14:paraId="0E25FC0A" w14:textId="77777777" w:rsidR="006F656E" w:rsidRPr="00CF2B8A" w:rsidRDefault="006F656E" w:rsidP="00206D86">
      <w:pPr>
        <w:numPr>
          <w:ilvl w:val="0"/>
          <w:numId w:val="46"/>
        </w:numPr>
        <w:shd w:val="clear" w:color="auto" w:fill="FFFFFF"/>
        <w:tabs>
          <w:tab w:val="left" w:pos="773"/>
        </w:tabs>
        <w:spacing w:before="120"/>
        <w:ind w:left="773" w:hanging="394"/>
        <w:jc w:val="both"/>
        <w:rPr>
          <w:sz w:val="22"/>
          <w:szCs w:val="24"/>
          <w:lang w:val="en-US"/>
        </w:rPr>
      </w:pPr>
      <w:r w:rsidRPr="00CF2B8A">
        <w:rPr>
          <w:sz w:val="22"/>
          <w:szCs w:val="24"/>
          <w:lang w:val="en-US"/>
        </w:rPr>
        <w:t>the job search allowance has not commenced to be payable (see sections 534 and 562); or</w:t>
      </w:r>
    </w:p>
    <w:p w14:paraId="6242B212" w14:textId="77777777" w:rsidR="006F656E" w:rsidRPr="00CF2B8A" w:rsidRDefault="006F656E" w:rsidP="00206D86">
      <w:pPr>
        <w:shd w:val="clear" w:color="auto" w:fill="FFFFFF"/>
        <w:spacing w:before="120"/>
        <w:ind w:left="432"/>
        <w:jc w:val="both"/>
        <w:rPr>
          <w:sz w:val="22"/>
        </w:rPr>
      </w:pPr>
      <w:r w:rsidRPr="00CF2B8A">
        <w:rPr>
          <w:sz w:val="22"/>
          <w:szCs w:val="24"/>
          <w:lang w:val="en-US"/>
        </w:rPr>
        <w:t>(f) the person is subject to an unused annual leave waiting period</w:t>
      </w:r>
    </w:p>
    <w:p w14:paraId="33B63D59" w14:textId="77777777" w:rsidR="006F656E" w:rsidRPr="00CF2B8A" w:rsidRDefault="006F656E" w:rsidP="00206D86">
      <w:pPr>
        <w:shd w:val="clear" w:color="auto" w:fill="FFFFFF"/>
        <w:spacing w:before="120"/>
        <w:ind w:left="432"/>
        <w:jc w:val="both"/>
        <w:rPr>
          <w:sz w:val="22"/>
        </w:rPr>
        <w:sectPr w:rsidR="006F656E" w:rsidRPr="00CF2B8A" w:rsidSect="00CF2B8A">
          <w:pgSz w:w="12240" w:h="15840" w:code="1"/>
          <w:pgMar w:top="1440" w:right="1440" w:bottom="1440" w:left="1440" w:header="720" w:footer="720" w:gutter="0"/>
          <w:cols w:space="60"/>
          <w:noEndnote/>
        </w:sectPr>
      </w:pPr>
    </w:p>
    <w:p w14:paraId="715C4CE1" w14:textId="77777777" w:rsidR="006F656E" w:rsidRPr="00CF2B8A" w:rsidRDefault="006F656E" w:rsidP="00206D86">
      <w:pPr>
        <w:shd w:val="clear" w:color="auto" w:fill="FFFFFF"/>
        <w:spacing w:before="120"/>
        <w:ind w:left="787"/>
        <w:jc w:val="both"/>
        <w:rPr>
          <w:sz w:val="22"/>
        </w:rPr>
      </w:pPr>
      <w:r w:rsidRPr="00CF2B8A">
        <w:rPr>
          <w:sz w:val="22"/>
          <w:szCs w:val="24"/>
          <w:lang w:val="en-US"/>
        </w:rPr>
        <w:lastRenderedPageBreak/>
        <w:t>and has not served that waiting period (see sections 535 to 537); or</w:t>
      </w:r>
    </w:p>
    <w:p w14:paraId="7CFE53DD" w14:textId="77777777" w:rsidR="006F656E" w:rsidRPr="00CF2B8A" w:rsidRDefault="006F656E" w:rsidP="00206D86">
      <w:pPr>
        <w:shd w:val="clear" w:color="auto" w:fill="FFFFFF"/>
        <w:spacing w:before="120"/>
        <w:ind w:left="782" w:hanging="384"/>
        <w:jc w:val="both"/>
        <w:rPr>
          <w:sz w:val="22"/>
        </w:rPr>
      </w:pPr>
      <w:r w:rsidRPr="00CF2B8A">
        <w:rPr>
          <w:sz w:val="22"/>
          <w:szCs w:val="24"/>
          <w:lang w:val="en-US"/>
        </w:rPr>
        <w:t>(g) the person is subject to an ordinary waiting period and has not served that waiting period (see sections 538 and 539); or</w:t>
      </w:r>
    </w:p>
    <w:p w14:paraId="43E43680" w14:textId="77777777" w:rsidR="006F656E" w:rsidRPr="00CF2B8A" w:rsidRDefault="006F656E" w:rsidP="00206D86">
      <w:pPr>
        <w:shd w:val="clear" w:color="auto" w:fill="FFFFFF"/>
        <w:spacing w:before="120"/>
        <w:ind w:left="778" w:hanging="398"/>
        <w:jc w:val="both"/>
        <w:rPr>
          <w:sz w:val="22"/>
        </w:rPr>
      </w:pPr>
      <w:r w:rsidRPr="00CF2B8A">
        <w:rPr>
          <w:sz w:val="22"/>
          <w:szCs w:val="24"/>
          <w:lang w:val="en-US"/>
        </w:rPr>
        <w:t>(h) the person is subject to an education leavers waiting period and that period has not ended (see sections 540 and 541); or</w:t>
      </w:r>
    </w:p>
    <w:p w14:paraId="250BB806" w14:textId="77777777" w:rsidR="006F656E" w:rsidRPr="00CF2B8A" w:rsidRDefault="006F656E" w:rsidP="00206D86">
      <w:pPr>
        <w:shd w:val="clear" w:color="auto" w:fill="FFFFFF"/>
        <w:spacing w:before="120"/>
        <w:ind w:left="437"/>
        <w:jc w:val="both"/>
        <w:rPr>
          <w:sz w:val="22"/>
        </w:rPr>
      </w:pPr>
      <w:r w:rsidRPr="00CF2B8A">
        <w:rPr>
          <w:sz w:val="22"/>
          <w:szCs w:val="24"/>
          <w:lang w:val="en-US"/>
        </w:rPr>
        <w:t>(i) the person fails to comply with a requirement that the person:</w:t>
      </w:r>
    </w:p>
    <w:p w14:paraId="4D9F8AC2" w14:textId="77777777" w:rsidR="006F656E" w:rsidRPr="00CF2B8A" w:rsidRDefault="006F656E" w:rsidP="00206D86">
      <w:pPr>
        <w:shd w:val="clear" w:color="auto" w:fill="FFFFFF"/>
        <w:spacing w:before="120"/>
        <w:ind w:left="1085"/>
        <w:jc w:val="both"/>
        <w:rPr>
          <w:sz w:val="22"/>
        </w:rPr>
      </w:pPr>
      <w:r w:rsidRPr="00CF2B8A">
        <w:rPr>
          <w:sz w:val="22"/>
          <w:szCs w:val="24"/>
          <w:lang w:val="en-US"/>
        </w:rPr>
        <w:t xml:space="preserve">(i) attend an office of the Department or of the </w:t>
      </w:r>
      <w:r w:rsidRPr="00CF2B8A">
        <w:rPr>
          <w:sz w:val="22"/>
          <w:szCs w:val="24"/>
          <w:lang w:val="fr-FR"/>
        </w:rPr>
        <w:t xml:space="preserve">CES; </w:t>
      </w:r>
      <w:r w:rsidRPr="00CF2B8A">
        <w:rPr>
          <w:sz w:val="22"/>
          <w:szCs w:val="24"/>
          <w:lang w:val="en-US"/>
        </w:rPr>
        <w:t>or</w:t>
      </w:r>
    </w:p>
    <w:p w14:paraId="7C9B0060" w14:textId="77777777" w:rsidR="006F656E" w:rsidRPr="00CF2B8A" w:rsidRDefault="006F656E" w:rsidP="00206D86">
      <w:pPr>
        <w:shd w:val="clear" w:color="auto" w:fill="FFFFFF"/>
        <w:spacing w:before="120"/>
        <w:ind w:left="1013"/>
        <w:jc w:val="both"/>
        <w:rPr>
          <w:sz w:val="22"/>
        </w:rPr>
      </w:pPr>
      <w:r w:rsidRPr="00CF2B8A">
        <w:rPr>
          <w:sz w:val="22"/>
          <w:szCs w:val="24"/>
          <w:lang w:val="en-US"/>
        </w:rPr>
        <w:t xml:space="preserve">(ii) contact the Department or the </w:t>
      </w:r>
      <w:r w:rsidRPr="00CF2B8A">
        <w:rPr>
          <w:sz w:val="22"/>
          <w:szCs w:val="24"/>
          <w:lang w:val="fr-FR"/>
        </w:rPr>
        <w:t xml:space="preserve">CES; </w:t>
      </w:r>
      <w:r w:rsidRPr="00CF2B8A">
        <w:rPr>
          <w:sz w:val="22"/>
          <w:szCs w:val="24"/>
          <w:lang w:val="en-US"/>
        </w:rPr>
        <w:t>or</w:t>
      </w:r>
    </w:p>
    <w:p w14:paraId="616A6327" w14:textId="77777777" w:rsidR="006F656E" w:rsidRPr="00CF2B8A" w:rsidRDefault="006F656E" w:rsidP="00206D86">
      <w:pPr>
        <w:shd w:val="clear" w:color="auto" w:fill="FFFFFF"/>
        <w:spacing w:before="120"/>
        <w:ind w:left="950"/>
        <w:jc w:val="both"/>
        <w:rPr>
          <w:sz w:val="22"/>
        </w:rPr>
      </w:pPr>
      <w:r w:rsidRPr="00CF2B8A">
        <w:rPr>
          <w:sz w:val="22"/>
          <w:szCs w:val="24"/>
          <w:lang w:val="en-US"/>
        </w:rPr>
        <w:t>(iii) give information;</w:t>
      </w:r>
    </w:p>
    <w:p w14:paraId="496AA7CF" w14:textId="77777777" w:rsidR="006F656E" w:rsidRPr="00CF2B8A" w:rsidRDefault="006F656E" w:rsidP="00206D86">
      <w:pPr>
        <w:shd w:val="clear" w:color="auto" w:fill="FFFFFF"/>
        <w:spacing w:before="120"/>
        <w:ind w:left="782"/>
        <w:jc w:val="both"/>
        <w:rPr>
          <w:sz w:val="22"/>
        </w:rPr>
      </w:pPr>
      <w:r w:rsidRPr="00CF2B8A">
        <w:rPr>
          <w:sz w:val="22"/>
          <w:szCs w:val="24"/>
          <w:lang w:val="en-US"/>
        </w:rPr>
        <w:t>as required by section 543; or</w:t>
      </w:r>
    </w:p>
    <w:p w14:paraId="1BB48578" w14:textId="77777777" w:rsidR="006F656E" w:rsidRPr="00CF2B8A" w:rsidRDefault="006F656E" w:rsidP="00206D86">
      <w:pPr>
        <w:shd w:val="clear" w:color="auto" w:fill="FFFFFF"/>
        <w:spacing w:before="120"/>
        <w:ind w:left="437"/>
        <w:jc w:val="both"/>
        <w:rPr>
          <w:sz w:val="22"/>
        </w:rPr>
      </w:pPr>
      <w:r w:rsidRPr="00CF2B8A">
        <w:rPr>
          <w:sz w:val="22"/>
          <w:szCs w:val="24"/>
          <w:lang w:val="en-US"/>
        </w:rPr>
        <w:t>(j) a period of non-payment has been imposed because:</w:t>
      </w:r>
    </w:p>
    <w:p w14:paraId="77711B31" w14:textId="77777777" w:rsidR="006F656E" w:rsidRPr="00CF2B8A" w:rsidRDefault="006F656E" w:rsidP="00206D86">
      <w:pPr>
        <w:shd w:val="clear" w:color="auto" w:fill="FFFFFF"/>
        <w:spacing w:before="120"/>
        <w:ind w:left="1426" w:hanging="336"/>
        <w:jc w:val="both"/>
        <w:rPr>
          <w:sz w:val="22"/>
        </w:rPr>
      </w:pPr>
      <w:r w:rsidRPr="00CF2B8A">
        <w:rPr>
          <w:sz w:val="22"/>
          <w:szCs w:val="24"/>
          <w:lang w:val="en-US"/>
        </w:rPr>
        <w:t>(i) the person had previously ceased to be qualified for job search allowance for failure to satisfy the activity test (see section 542); or</w:t>
      </w:r>
    </w:p>
    <w:p w14:paraId="492D1565" w14:textId="77777777" w:rsidR="006F656E" w:rsidRPr="00CF2B8A" w:rsidRDefault="006F656E" w:rsidP="00206D86">
      <w:pPr>
        <w:shd w:val="clear" w:color="auto" w:fill="FFFFFF"/>
        <w:spacing w:before="120"/>
        <w:ind w:left="1430" w:hanging="408"/>
        <w:jc w:val="both"/>
        <w:rPr>
          <w:sz w:val="22"/>
        </w:rPr>
      </w:pPr>
      <w:r w:rsidRPr="00CF2B8A">
        <w:rPr>
          <w:sz w:val="22"/>
          <w:szCs w:val="24"/>
          <w:lang w:val="en-US"/>
        </w:rPr>
        <w:t>(ii) the person had previously failed to comply with a requirement (see section 543) to:</w:t>
      </w:r>
    </w:p>
    <w:p w14:paraId="61879B0D" w14:textId="77777777" w:rsidR="00800B17" w:rsidRDefault="00800B17" w:rsidP="00800B17">
      <w:pPr>
        <w:shd w:val="clear" w:color="auto" w:fill="FFFFFF"/>
        <w:spacing w:before="120"/>
        <w:ind w:left="1980" w:hanging="336"/>
        <w:jc w:val="both"/>
        <w:rPr>
          <w:sz w:val="22"/>
          <w:szCs w:val="24"/>
          <w:lang w:val="en-US"/>
        </w:rPr>
      </w:pPr>
      <w:r>
        <w:rPr>
          <w:sz w:val="22"/>
          <w:szCs w:val="24"/>
          <w:lang w:val="en-US"/>
        </w:rPr>
        <w:t>(</w:t>
      </w:r>
      <w:r w:rsidRPr="00800B17">
        <w:rPr>
          <w:smallCaps/>
          <w:sz w:val="22"/>
          <w:szCs w:val="24"/>
          <w:lang w:val="en-US"/>
        </w:rPr>
        <w:t>a</w:t>
      </w:r>
      <w:r>
        <w:rPr>
          <w:sz w:val="22"/>
          <w:szCs w:val="24"/>
          <w:lang w:val="en-US"/>
        </w:rPr>
        <w:t xml:space="preserve">) </w:t>
      </w:r>
      <w:r w:rsidR="006F656E" w:rsidRPr="00CF2B8A">
        <w:rPr>
          <w:sz w:val="22"/>
          <w:szCs w:val="24"/>
          <w:lang w:val="en-US"/>
        </w:rPr>
        <w:t xml:space="preserve">attend an office of the Department or of the </w:t>
      </w:r>
      <w:r w:rsidR="006F656E" w:rsidRPr="00CF2B8A">
        <w:rPr>
          <w:sz w:val="22"/>
          <w:szCs w:val="24"/>
          <w:lang w:val="fr-FR"/>
        </w:rPr>
        <w:t xml:space="preserve">CES; </w:t>
      </w:r>
      <w:r w:rsidR="006F656E" w:rsidRPr="00CF2B8A">
        <w:rPr>
          <w:sz w:val="22"/>
          <w:szCs w:val="24"/>
          <w:lang w:val="en-US"/>
        </w:rPr>
        <w:t>or</w:t>
      </w:r>
    </w:p>
    <w:p w14:paraId="5DC4DBDB" w14:textId="77777777" w:rsidR="00800B17" w:rsidRDefault="00800B17" w:rsidP="00800B17">
      <w:pPr>
        <w:shd w:val="clear" w:color="auto" w:fill="FFFFFF"/>
        <w:spacing w:before="120"/>
        <w:ind w:left="1980" w:hanging="336"/>
        <w:jc w:val="both"/>
        <w:rPr>
          <w:sz w:val="22"/>
          <w:szCs w:val="24"/>
          <w:lang w:val="en-US"/>
        </w:rPr>
      </w:pPr>
      <w:r>
        <w:rPr>
          <w:sz w:val="22"/>
          <w:szCs w:val="24"/>
          <w:lang w:val="en-US"/>
        </w:rPr>
        <w:t>(</w:t>
      </w:r>
      <w:r w:rsidRPr="00800B17">
        <w:rPr>
          <w:smallCaps/>
          <w:sz w:val="22"/>
          <w:szCs w:val="24"/>
          <w:lang w:val="en-US"/>
        </w:rPr>
        <w:t>b</w:t>
      </w:r>
      <w:r>
        <w:rPr>
          <w:sz w:val="22"/>
          <w:szCs w:val="24"/>
          <w:lang w:val="en-US"/>
        </w:rPr>
        <w:t xml:space="preserve">) </w:t>
      </w:r>
      <w:r w:rsidR="006F656E" w:rsidRPr="00CF2B8A">
        <w:rPr>
          <w:sz w:val="22"/>
          <w:szCs w:val="24"/>
          <w:lang w:val="en-US"/>
        </w:rPr>
        <w:t xml:space="preserve">contact the Department or the </w:t>
      </w:r>
      <w:r w:rsidR="006F656E" w:rsidRPr="00CF2B8A">
        <w:rPr>
          <w:sz w:val="22"/>
          <w:szCs w:val="24"/>
          <w:lang w:val="fr-FR"/>
        </w:rPr>
        <w:t xml:space="preserve">CES; </w:t>
      </w:r>
      <w:r w:rsidR="006F656E" w:rsidRPr="00CF2B8A">
        <w:rPr>
          <w:sz w:val="22"/>
          <w:szCs w:val="24"/>
          <w:lang w:val="en-US"/>
        </w:rPr>
        <w:t>or</w:t>
      </w:r>
    </w:p>
    <w:p w14:paraId="354D26F8" w14:textId="51390B37" w:rsidR="006F656E" w:rsidRPr="00CF2B8A" w:rsidRDefault="00800B17" w:rsidP="00800B17">
      <w:pPr>
        <w:shd w:val="clear" w:color="auto" w:fill="FFFFFF"/>
        <w:spacing w:before="120"/>
        <w:ind w:left="1980" w:hanging="336"/>
        <w:jc w:val="both"/>
        <w:rPr>
          <w:sz w:val="22"/>
          <w:szCs w:val="24"/>
          <w:lang w:val="en-US"/>
        </w:rPr>
      </w:pPr>
      <w:r>
        <w:rPr>
          <w:sz w:val="22"/>
          <w:szCs w:val="24"/>
          <w:lang w:val="en-US"/>
        </w:rPr>
        <w:t>(</w:t>
      </w:r>
      <w:r>
        <w:rPr>
          <w:smallCaps/>
          <w:sz w:val="22"/>
          <w:szCs w:val="24"/>
          <w:lang w:val="en-US"/>
        </w:rPr>
        <w:t>c</w:t>
      </w:r>
      <w:r>
        <w:rPr>
          <w:sz w:val="22"/>
          <w:szCs w:val="24"/>
          <w:lang w:val="en-US"/>
        </w:rPr>
        <w:t xml:space="preserve">) </w:t>
      </w:r>
      <w:r w:rsidR="006F656E" w:rsidRPr="00CF2B8A">
        <w:rPr>
          <w:sz w:val="22"/>
          <w:szCs w:val="24"/>
          <w:lang w:val="en-US"/>
        </w:rPr>
        <w:t>g</w:t>
      </w:r>
      <w:r>
        <w:rPr>
          <w:sz w:val="22"/>
          <w:szCs w:val="24"/>
          <w:lang w:val="en-US"/>
        </w:rPr>
        <w:t>i</w:t>
      </w:r>
      <w:r w:rsidR="006F656E" w:rsidRPr="00CF2B8A">
        <w:rPr>
          <w:sz w:val="22"/>
          <w:szCs w:val="24"/>
          <w:lang w:val="en-US"/>
        </w:rPr>
        <w:t>ve information; or</w:t>
      </w:r>
    </w:p>
    <w:p w14:paraId="6BDCD9CC" w14:textId="77777777" w:rsidR="006F656E" w:rsidRPr="00CF2B8A" w:rsidRDefault="006F656E" w:rsidP="00206D86">
      <w:pPr>
        <w:shd w:val="clear" w:color="auto" w:fill="FFFFFF"/>
        <w:spacing w:before="120"/>
        <w:ind w:left="1430" w:hanging="475"/>
        <w:jc w:val="both"/>
        <w:rPr>
          <w:sz w:val="22"/>
        </w:rPr>
      </w:pPr>
      <w:r w:rsidRPr="00CF2B8A">
        <w:rPr>
          <w:sz w:val="22"/>
          <w:szCs w:val="24"/>
          <w:lang w:val="en-US"/>
        </w:rPr>
        <w:t>(iii) the person’s unemployment is due to a voluntary act of the person (see section 544); or</w:t>
      </w:r>
    </w:p>
    <w:p w14:paraId="129C61EC" w14:textId="77777777" w:rsidR="006F656E" w:rsidRPr="00CF2B8A" w:rsidRDefault="006F656E" w:rsidP="00206D86">
      <w:pPr>
        <w:shd w:val="clear" w:color="auto" w:fill="FFFFFF"/>
        <w:spacing w:before="120"/>
        <w:ind w:left="1435" w:hanging="466"/>
        <w:jc w:val="both"/>
        <w:rPr>
          <w:sz w:val="22"/>
        </w:rPr>
      </w:pPr>
      <w:r w:rsidRPr="00CF2B8A">
        <w:rPr>
          <w:sz w:val="22"/>
          <w:szCs w:val="24"/>
          <w:lang w:val="en-US"/>
        </w:rPr>
        <w:t>(iv) the person’s unemployment is due to misconduct by the person (see section 545); or</w:t>
      </w:r>
    </w:p>
    <w:p w14:paraId="14654320" w14:textId="77777777" w:rsidR="006F656E" w:rsidRPr="00CF2B8A" w:rsidRDefault="006F656E" w:rsidP="00206D86">
      <w:pPr>
        <w:shd w:val="clear" w:color="auto" w:fill="FFFFFF"/>
        <w:spacing w:before="120"/>
        <w:ind w:left="1440" w:hanging="398"/>
        <w:jc w:val="both"/>
        <w:rPr>
          <w:sz w:val="22"/>
        </w:rPr>
      </w:pPr>
      <w:r w:rsidRPr="00CF2B8A">
        <w:rPr>
          <w:sz w:val="22"/>
          <w:szCs w:val="24"/>
          <w:lang w:val="en-US"/>
        </w:rPr>
        <w:t>(v) the person has refused an offer of employment (see section 546); or</w:t>
      </w:r>
    </w:p>
    <w:p w14:paraId="0BCCD26F" w14:textId="77777777" w:rsidR="006F656E" w:rsidRPr="00CF2B8A" w:rsidRDefault="006F656E" w:rsidP="00206D86">
      <w:pPr>
        <w:shd w:val="clear" w:color="auto" w:fill="FFFFFF"/>
        <w:spacing w:before="120"/>
        <w:ind w:left="1430" w:hanging="461"/>
        <w:jc w:val="both"/>
        <w:rPr>
          <w:sz w:val="22"/>
        </w:rPr>
      </w:pPr>
      <w:r w:rsidRPr="00CF2B8A">
        <w:rPr>
          <w:sz w:val="22"/>
          <w:szCs w:val="24"/>
          <w:lang w:val="de-DE"/>
        </w:rPr>
        <w:t xml:space="preserve">(vi) </w:t>
      </w:r>
      <w:r w:rsidRPr="00CF2B8A">
        <w:rPr>
          <w:sz w:val="22"/>
          <w:szCs w:val="24"/>
          <w:lang w:val="en-US"/>
        </w:rPr>
        <w:t>the person failed to comply with notification requirements (see section 547); or</w:t>
      </w:r>
    </w:p>
    <w:p w14:paraId="4BB19B74" w14:textId="77777777" w:rsidR="006F656E" w:rsidRPr="00CF2B8A" w:rsidRDefault="006F656E" w:rsidP="00206D86">
      <w:pPr>
        <w:shd w:val="clear" w:color="auto" w:fill="FFFFFF"/>
        <w:spacing w:before="120"/>
        <w:ind w:left="1430" w:hanging="528"/>
        <w:jc w:val="both"/>
        <w:rPr>
          <w:sz w:val="22"/>
        </w:rPr>
      </w:pPr>
      <w:r w:rsidRPr="00CF2B8A">
        <w:rPr>
          <w:sz w:val="22"/>
          <w:szCs w:val="24"/>
          <w:lang w:val="en-US"/>
        </w:rPr>
        <w:t xml:space="preserve">(vii) the person had previously ceased to be qualified for job search allowance because the person was not registered with the </w:t>
      </w:r>
      <w:r w:rsidRPr="00CF2B8A">
        <w:rPr>
          <w:sz w:val="22"/>
          <w:szCs w:val="24"/>
          <w:lang w:val="fr-FR"/>
        </w:rPr>
        <w:t xml:space="preserve">CES </w:t>
      </w:r>
      <w:r w:rsidRPr="00CF2B8A">
        <w:rPr>
          <w:sz w:val="22"/>
          <w:szCs w:val="24"/>
          <w:lang w:val="en-US"/>
        </w:rPr>
        <w:t>in an allowance category as being unemployed (see section 548); or</w:t>
      </w:r>
    </w:p>
    <w:p w14:paraId="77A594A4" w14:textId="77777777" w:rsidR="006F656E" w:rsidRPr="00CF2B8A" w:rsidRDefault="006F656E" w:rsidP="00206D86">
      <w:pPr>
        <w:shd w:val="clear" w:color="auto" w:fill="FFFFFF"/>
        <w:spacing w:before="120"/>
        <w:ind w:left="840"/>
        <w:jc w:val="both"/>
        <w:rPr>
          <w:sz w:val="22"/>
        </w:rPr>
      </w:pPr>
      <w:r w:rsidRPr="00CF2B8A">
        <w:rPr>
          <w:sz w:val="22"/>
          <w:szCs w:val="24"/>
          <w:lang w:val="en-US"/>
        </w:rPr>
        <w:t>(viii) the person is a seasonal worker (see section 549); or</w:t>
      </w:r>
    </w:p>
    <w:p w14:paraId="2644602D" w14:textId="77777777" w:rsidR="006F656E" w:rsidRPr="00CF2B8A" w:rsidRDefault="006F656E" w:rsidP="00206D86">
      <w:pPr>
        <w:shd w:val="clear" w:color="auto" w:fill="FFFFFF"/>
        <w:spacing w:before="120"/>
        <w:ind w:left="1430" w:hanging="451"/>
        <w:jc w:val="both"/>
        <w:rPr>
          <w:sz w:val="22"/>
        </w:rPr>
      </w:pPr>
      <w:r w:rsidRPr="00CF2B8A">
        <w:rPr>
          <w:sz w:val="22"/>
          <w:szCs w:val="24"/>
          <w:lang w:val="en-US"/>
        </w:rPr>
        <w:t>(ix) the person moved to an area of lower employment prospects (see section 550); or</w:t>
      </w:r>
    </w:p>
    <w:p w14:paraId="282A56EC" w14:textId="77777777" w:rsidR="006F656E" w:rsidRPr="00CF2B8A" w:rsidRDefault="006F656E" w:rsidP="00206D86">
      <w:pPr>
        <w:shd w:val="clear" w:color="auto" w:fill="FFFFFF"/>
        <w:spacing w:before="120"/>
        <w:ind w:left="394"/>
        <w:jc w:val="both"/>
        <w:rPr>
          <w:sz w:val="22"/>
        </w:rPr>
      </w:pPr>
      <w:r w:rsidRPr="00CF2B8A">
        <w:rPr>
          <w:sz w:val="22"/>
          <w:szCs w:val="24"/>
          <w:lang w:val="en-US"/>
        </w:rPr>
        <w:t>(k) the person is in gaol (see Part 3.13); or</w:t>
      </w:r>
    </w:p>
    <w:p w14:paraId="7B555487" w14:textId="77777777" w:rsidR="006F656E" w:rsidRPr="00CF2B8A" w:rsidRDefault="006F656E" w:rsidP="00206D86">
      <w:pPr>
        <w:shd w:val="clear" w:color="auto" w:fill="FFFFFF"/>
        <w:spacing w:before="120"/>
        <w:ind w:left="787" w:hanging="336"/>
        <w:jc w:val="both"/>
        <w:rPr>
          <w:sz w:val="22"/>
        </w:rPr>
      </w:pPr>
      <w:r w:rsidRPr="00CF2B8A">
        <w:rPr>
          <w:sz w:val="22"/>
          <w:szCs w:val="24"/>
          <w:lang w:val="en-US"/>
        </w:rPr>
        <w:t>(l) the person is subject to a compensation preclusion period (see Part 3.14).</w:t>
      </w:r>
    </w:p>
    <w:p w14:paraId="1398B31C" w14:textId="77777777" w:rsidR="006F656E" w:rsidRPr="00CF2B8A" w:rsidRDefault="006F656E" w:rsidP="00206D86">
      <w:pPr>
        <w:shd w:val="clear" w:color="auto" w:fill="FFFFFF"/>
        <w:spacing w:before="120"/>
        <w:jc w:val="both"/>
      </w:pPr>
      <w:r w:rsidRPr="00CF2B8A">
        <w:rPr>
          <w:szCs w:val="18"/>
          <w:lang w:val="en-US"/>
        </w:rPr>
        <w:t>Note 1: for ‘serving a waiting period’ see subsection 23 (10).</w:t>
      </w:r>
    </w:p>
    <w:p w14:paraId="641BFA95" w14:textId="77777777" w:rsidR="006F656E" w:rsidRPr="00CF2B8A" w:rsidRDefault="006F656E" w:rsidP="00800B17">
      <w:pPr>
        <w:shd w:val="clear" w:color="auto" w:fill="FFFFFF"/>
        <w:jc w:val="both"/>
      </w:pPr>
      <w:r w:rsidRPr="00CF2B8A">
        <w:rPr>
          <w:szCs w:val="18"/>
          <w:lang w:val="en-US"/>
        </w:rPr>
        <w:t xml:space="preserve">Note 2: </w:t>
      </w:r>
      <w:r w:rsidRPr="00CF2B8A">
        <w:rPr>
          <w:szCs w:val="18"/>
          <w:lang w:val="fr-FR"/>
        </w:rPr>
        <w:t xml:space="preserve">‘CES’ </w:t>
      </w:r>
      <w:r w:rsidRPr="00CF2B8A">
        <w:rPr>
          <w:szCs w:val="18"/>
          <w:lang w:val="en-US"/>
        </w:rPr>
        <w:t>means Commonwealth Employment Service (see section 23).</w:t>
      </w:r>
    </w:p>
    <w:p w14:paraId="206915ED" w14:textId="78A547B7" w:rsidR="006F656E" w:rsidRPr="00CF2B8A" w:rsidRDefault="006F656E" w:rsidP="00800B17">
      <w:pPr>
        <w:shd w:val="clear" w:color="auto" w:fill="FFFFFF"/>
        <w:jc w:val="both"/>
      </w:pPr>
      <w:r w:rsidRPr="00CF2B8A">
        <w:rPr>
          <w:szCs w:val="18"/>
          <w:lang w:val="en-US"/>
        </w:rPr>
        <w:t xml:space="preserve">Note 3: for ‘allowance category’ see subsection 23 </w:t>
      </w:r>
      <w:r w:rsidRPr="00CF2B8A">
        <w:rPr>
          <w:smallCaps/>
          <w:szCs w:val="18"/>
          <w:lang w:val="en-US"/>
        </w:rPr>
        <w:t>(4a).</w:t>
      </w:r>
    </w:p>
    <w:p w14:paraId="7A7AD8DF" w14:textId="77777777" w:rsidR="006F656E" w:rsidRPr="00CF2B8A" w:rsidRDefault="006F656E" w:rsidP="00206D86">
      <w:pPr>
        <w:shd w:val="clear" w:color="auto" w:fill="FFFFFF"/>
        <w:spacing w:before="120"/>
        <w:jc w:val="both"/>
        <w:rPr>
          <w:sz w:val="22"/>
        </w:rPr>
        <w:sectPr w:rsidR="006F656E" w:rsidRPr="00CF2B8A" w:rsidSect="00CF2B8A">
          <w:pgSz w:w="12240" w:h="15840" w:code="1"/>
          <w:pgMar w:top="1440" w:right="1440" w:bottom="1440" w:left="1440" w:header="720" w:footer="720" w:gutter="0"/>
          <w:cols w:space="60"/>
          <w:noEndnote/>
        </w:sectPr>
      </w:pPr>
    </w:p>
    <w:p w14:paraId="55DED08E" w14:textId="77777777" w:rsidR="006F656E" w:rsidRPr="00CF2B8A" w:rsidRDefault="006F656E" w:rsidP="00206D86">
      <w:pPr>
        <w:shd w:val="clear" w:color="auto" w:fill="FFFFFF"/>
        <w:spacing w:before="120"/>
        <w:ind w:left="19" w:firstLine="336"/>
        <w:jc w:val="both"/>
        <w:rPr>
          <w:sz w:val="22"/>
        </w:rPr>
      </w:pPr>
      <w:r w:rsidRPr="00CF2B8A">
        <w:rPr>
          <w:sz w:val="22"/>
          <w:szCs w:val="24"/>
          <w:lang w:val="en-US"/>
        </w:rPr>
        <w:lastRenderedPageBreak/>
        <w:t>“(2) A job search allowance is not payable to a person if the person’s job search allowance rate would be nil.</w:t>
      </w:r>
    </w:p>
    <w:p w14:paraId="5FF3C701" w14:textId="77777777" w:rsidR="006F656E" w:rsidRPr="00CF2B8A" w:rsidRDefault="006F656E" w:rsidP="00206D86">
      <w:pPr>
        <w:shd w:val="clear" w:color="auto" w:fill="FFFFFF"/>
        <w:spacing w:before="120"/>
        <w:ind w:left="14"/>
        <w:jc w:val="both"/>
        <w:rPr>
          <w:sz w:val="22"/>
        </w:rPr>
      </w:pPr>
      <w:r w:rsidRPr="00CF2B8A">
        <w:rPr>
          <w:b/>
          <w:bCs/>
          <w:sz w:val="22"/>
          <w:szCs w:val="24"/>
          <w:lang w:val="en-US"/>
        </w:rPr>
        <w:t>Provision of tax file number</w:t>
      </w:r>
    </w:p>
    <w:p w14:paraId="26264F07" w14:textId="77777777" w:rsidR="006F656E" w:rsidRPr="00CF2B8A" w:rsidRDefault="006F656E" w:rsidP="00206D86">
      <w:pPr>
        <w:shd w:val="clear" w:color="auto" w:fill="FFFFFF"/>
        <w:spacing w:before="120"/>
        <w:ind w:left="350"/>
        <w:jc w:val="both"/>
        <w:rPr>
          <w:sz w:val="22"/>
        </w:rPr>
      </w:pPr>
      <w:r w:rsidRPr="00CF2B8A">
        <w:rPr>
          <w:sz w:val="22"/>
          <w:szCs w:val="24"/>
          <w:lang w:val="en-US"/>
        </w:rPr>
        <w:t>“527. (1) A job search allowance is not payable to a person unless:</w:t>
      </w:r>
    </w:p>
    <w:p w14:paraId="26B274F8" w14:textId="77777777" w:rsidR="006F656E" w:rsidRPr="00CF2B8A" w:rsidRDefault="006F656E" w:rsidP="00206D86">
      <w:pPr>
        <w:numPr>
          <w:ilvl w:val="0"/>
          <w:numId w:val="48"/>
        </w:numPr>
        <w:shd w:val="clear" w:color="auto" w:fill="FFFFFF"/>
        <w:tabs>
          <w:tab w:val="left" w:pos="778"/>
        </w:tabs>
        <w:spacing w:before="120"/>
        <w:ind w:left="778" w:hanging="384"/>
        <w:jc w:val="both"/>
        <w:rPr>
          <w:sz w:val="22"/>
          <w:szCs w:val="24"/>
          <w:lang w:val="en-US"/>
        </w:rPr>
      </w:pPr>
      <w:r w:rsidRPr="00CF2B8A">
        <w:rPr>
          <w:sz w:val="22"/>
          <w:szCs w:val="24"/>
          <w:lang w:val="en-US"/>
        </w:rPr>
        <w:t>the person has given the Secretary a written statement of the person’s tax file number; or</w:t>
      </w:r>
    </w:p>
    <w:p w14:paraId="273E1521" w14:textId="77777777" w:rsidR="006F656E" w:rsidRPr="00CF2B8A" w:rsidRDefault="006F656E" w:rsidP="00206D86">
      <w:pPr>
        <w:numPr>
          <w:ilvl w:val="0"/>
          <w:numId w:val="48"/>
        </w:numPr>
        <w:shd w:val="clear" w:color="auto" w:fill="FFFFFF"/>
        <w:tabs>
          <w:tab w:val="left" w:pos="778"/>
        </w:tabs>
        <w:spacing w:before="120"/>
        <w:ind w:left="778" w:hanging="384"/>
        <w:jc w:val="both"/>
        <w:rPr>
          <w:sz w:val="22"/>
          <w:szCs w:val="24"/>
          <w:lang w:val="en-US"/>
        </w:rPr>
      </w:pPr>
      <w:r w:rsidRPr="00CF2B8A">
        <w:rPr>
          <w:sz w:val="22"/>
          <w:szCs w:val="24"/>
          <w:lang w:val="en-US"/>
        </w:rPr>
        <w:t>the person has given the Secretary an employment declaration and satisfies either subsection (2) or (3).</w:t>
      </w:r>
    </w:p>
    <w:p w14:paraId="13BD4DF6" w14:textId="77777777" w:rsidR="006F656E" w:rsidRPr="00CF2B8A" w:rsidRDefault="006F656E" w:rsidP="00206D86">
      <w:pPr>
        <w:shd w:val="clear" w:color="auto" w:fill="FFFFFF"/>
        <w:spacing w:before="120"/>
        <w:ind w:left="14"/>
        <w:jc w:val="both"/>
      </w:pPr>
      <w:r w:rsidRPr="00CF2B8A">
        <w:rPr>
          <w:szCs w:val="18"/>
          <w:lang w:val="en-US"/>
        </w:rPr>
        <w:t>Note: the Secretary can require a person to quote tax file number under section 1308.</w:t>
      </w:r>
    </w:p>
    <w:p w14:paraId="606487F8" w14:textId="77777777" w:rsidR="006F656E" w:rsidRPr="00CF2B8A" w:rsidRDefault="006F656E" w:rsidP="00206D86">
      <w:pPr>
        <w:shd w:val="clear" w:color="auto" w:fill="FFFFFF"/>
        <w:spacing w:before="120"/>
        <w:ind w:left="350"/>
        <w:jc w:val="both"/>
        <w:rPr>
          <w:sz w:val="22"/>
        </w:rPr>
      </w:pPr>
      <w:r w:rsidRPr="00CF2B8A">
        <w:rPr>
          <w:sz w:val="22"/>
          <w:szCs w:val="24"/>
          <w:lang w:val="en-US"/>
        </w:rPr>
        <w:t>“(2) A person satisfies this subsection if:</w:t>
      </w:r>
    </w:p>
    <w:p w14:paraId="0BC11861" w14:textId="77777777" w:rsidR="006F656E" w:rsidRPr="00CF2B8A" w:rsidRDefault="006F656E" w:rsidP="00206D86">
      <w:pPr>
        <w:shd w:val="clear" w:color="auto" w:fill="FFFFFF"/>
        <w:tabs>
          <w:tab w:val="left" w:pos="773"/>
        </w:tabs>
        <w:spacing w:before="120"/>
        <w:ind w:left="389"/>
        <w:jc w:val="both"/>
        <w:rPr>
          <w:sz w:val="22"/>
        </w:rPr>
      </w:pPr>
      <w:r w:rsidRPr="00CF2B8A">
        <w:rPr>
          <w:sz w:val="22"/>
          <w:szCs w:val="24"/>
          <w:lang w:val="en-US"/>
        </w:rPr>
        <w:t>(a)</w:t>
      </w:r>
      <w:r w:rsidRPr="00CF2B8A">
        <w:rPr>
          <w:sz w:val="22"/>
          <w:szCs w:val="24"/>
          <w:lang w:val="en-US"/>
        </w:rPr>
        <w:tab/>
        <w:t>the employment declaration states that the person:</w:t>
      </w:r>
    </w:p>
    <w:p w14:paraId="09D0E834" w14:textId="77777777" w:rsidR="006F656E" w:rsidRPr="00CF2B8A" w:rsidRDefault="006F656E" w:rsidP="00206D86">
      <w:pPr>
        <w:shd w:val="clear" w:color="auto" w:fill="FFFFFF"/>
        <w:spacing w:before="120"/>
        <w:ind w:left="1090"/>
        <w:jc w:val="both"/>
        <w:rPr>
          <w:sz w:val="22"/>
        </w:rPr>
      </w:pPr>
      <w:r w:rsidRPr="00CF2B8A">
        <w:rPr>
          <w:sz w:val="22"/>
          <w:szCs w:val="24"/>
          <w:lang w:val="en-US"/>
        </w:rPr>
        <w:t>(i) has a tax file number but does not know what it is; and</w:t>
      </w:r>
    </w:p>
    <w:p w14:paraId="2E68D7C0" w14:textId="77777777" w:rsidR="006F656E" w:rsidRPr="00CF2B8A" w:rsidRDefault="006F656E" w:rsidP="00206D86">
      <w:pPr>
        <w:shd w:val="clear" w:color="auto" w:fill="FFFFFF"/>
        <w:spacing w:before="120"/>
        <w:ind w:left="1421" w:hanging="403"/>
        <w:jc w:val="both"/>
        <w:rPr>
          <w:sz w:val="22"/>
        </w:rPr>
      </w:pPr>
      <w:r w:rsidRPr="00CF2B8A">
        <w:rPr>
          <w:sz w:val="22"/>
          <w:szCs w:val="24"/>
          <w:lang w:val="en-US"/>
        </w:rPr>
        <w:t>(ii) has asked the Commissioner of Taxation to inform him or her of the number; and</w:t>
      </w:r>
    </w:p>
    <w:p w14:paraId="0729B7D2" w14:textId="77777777" w:rsidR="006F656E" w:rsidRPr="00CF2B8A" w:rsidRDefault="006F656E" w:rsidP="00206D86">
      <w:pPr>
        <w:shd w:val="clear" w:color="auto" w:fill="FFFFFF"/>
        <w:tabs>
          <w:tab w:val="left" w:pos="773"/>
        </w:tabs>
        <w:spacing w:before="120"/>
        <w:ind w:left="773" w:hanging="384"/>
        <w:jc w:val="both"/>
        <w:rPr>
          <w:sz w:val="22"/>
        </w:rPr>
      </w:pPr>
      <w:r w:rsidRPr="00CF2B8A">
        <w:rPr>
          <w:sz w:val="22"/>
          <w:szCs w:val="24"/>
          <w:lang w:val="en-US"/>
        </w:rPr>
        <w:t>(b)</w:t>
      </w:r>
      <w:r w:rsidRPr="00CF2B8A">
        <w:rPr>
          <w:sz w:val="22"/>
          <w:szCs w:val="24"/>
          <w:lang w:val="en-US"/>
        </w:rPr>
        <w:tab/>
        <w:t>the person has given the Secretary a document authorising the</w:t>
      </w:r>
      <w:r w:rsidR="00B71B8F" w:rsidRPr="00CF2B8A">
        <w:rPr>
          <w:sz w:val="22"/>
          <w:szCs w:val="24"/>
          <w:lang w:val="en-US"/>
        </w:rPr>
        <w:t xml:space="preserve"> </w:t>
      </w:r>
      <w:r w:rsidRPr="00CF2B8A">
        <w:rPr>
          <w:sz w:val="22"/>
          <w:szCs w:val="24"/>
          <w:lang w:val="en-US"/>
        </w:rPr>
        <w:t>Commissioner of Taxation to tell the Secretary:</w:t>
      </w:r>
    </w:p>
    <w:p w14:paraId="667DA94F" w14:textId="77777777" w:rsidR="006F656E" w:rsidRPr="00CF2B8A" w:rsidRDefault="006F656E" w:rsidP="00206D86">
      <w:pPr>
        <w:shd w:val="clear" w:color="auto" w:fill="FFFFFF"/>
        <w:spacing w:before="120"/>
        <w:ind w:left="1090"/>
        <w:jc w:val="both"/>
        <w:rPr>
          <w:sz w:val="22"/>
        </w:rPr>
      </w:pPr>
      <w:r w:rsidRPr="00CF2B8A">
        <w:rPr>
          <w:sz w:val="22"/>
          <w:szCs w:val="24"/>
          <w:lang w:val="en-US"/>
        </w:rPr>
        <w:t>(i) whether the person has a tax file number; and</w:t>
      </w:r>
    </w:p>
    <w:p w14:paraId="7DD53A79" w14:textId="77777777" w:rsidR="006F656E" w:rsidRPr="00CF2B8A" w:rsidRDefault="006F656E" w:rsidP="00206D86">
      <w:pPr>
        <w:shd w:val="clear" w:color="auto" w:fill="FFFFFF"/>
        <w:spacing w:before="120"/>
        <w:ind w:left="1426" w:hanging="408"/>
        <w:jc w:val="both"/>
        <w:rPr>
          <w:sz w:val="22"/>
        </w:rPr>
      </w:pPr>
      <w:r w:rsidRPr="00CF2B8A">
        <w:rPr>
          <w:sz w:val="22"/>
          <w:szCs w:val="24"/>
          <w:lang w:val="en-US"/>
        </w:rPr>
        <w:t>(ii) if the person has a tax file number</w:t>
      </w:r>
      <w:r w:rsidRPr="00CF2B8A">
        <w:rPr>
          <w:rFonts w:eastAsia="Times New Roman"/>
          <w:sz w:val="22"/>
          <w:szCs w:val="24"/>
          <w:lang w:val="en-US"/>
        </w:rPr>
        <w:t>—the tax file number; and</w:t>
      </w:r>
    </w:p>
    <w:p w14:paraId="7831410B" w14:textId="77777777" w:rsidR="006F656E" w:rsidRPr="00CF2B8A" w:rsidRDefault="006F656E" w:rsidP="00206D86">
      <w:pPr>
        <w:shd w:val="clear" w:color="auto" w:fill="FFFFFF"/>
        <w:tabs>
          <w:tab w:val="left" w:pos="773"/>
        </w:tabs>
        <w:spacing w:before="120"/>
        <w:ind w:left="773" w:hanging="384"/>
        <w:jc w:val="both"/>
        <w:rPr>
          <w:sz w:val="22"/>
        </w:rPr>
      </w:pPr>
      <w:r w:rsidRPr="00CF2B8A">
        <w:rPr>
          <w:sz w:val="22"/>
          <w:szCs w:val="24"/>
          <w:lang w:val="en-US"/>
        </w:rPr>
        <w:t>(c)</w:t>
      </w:r>
      <w:r w:rsidRPr="00CF2B8A">
        <w:rPr>
          <w:sz w:val="22"/>
          <w:szCs w:val="24"/>
          <w:lang w:val="en-US"/>
        </w:rPr>
        <w:tab/>
        <w:t>the Commissioner of Taxation has not told the Secretary that</w:t>
      </w:r>
      <w:r w:rsidR="00B71B8F" w:rsidRPr="00CF2B8A">
        <w:rPr>
          <w:sz w:val="22"/>
          <w:szCs w:val="24"/>
          <w:lang w:val="en-US"/>
        </w:rPr>
        <w:t xml:space="preserve"> </w:t>
      </w:r>
      <w:r w:rsidRPr="00CF2B8A">
        <w:rPr>
          <w:sz w:val="22"/>
          <w:szCs w:val="24"/>
          <w:lang w:val="en-US"/>
        </w:rPr>
        <w:t>the person has no tax file number.</w:t>
      </w:r>
    </w:p>
    <w:p w14:paraId="14994466" w14:textId="77777777" w:rsidR="006F656E" w:rsidRPr="00CF2B8A" w:rsidRDefault="006F656E" w:rsidP="00206D86">
      <w:pPr>
        <w:shd w:val="clear" w:color="auto" w:fill="FFFFFF"/>
        <w:spacing w:before="120"/>
        <w:ind w:left="346"/>
        <w:jc w:val="both"/>
        <w:rPr>
          <w:sz w:val="22"/>
        </w:rPr>
      </w:pPr>
      <w:r w:rsidRPr="00CF2B8A">
        <w:rPr>
          <w:sz w:val="22"/>
          <w:szCs w:val="24"/>
          <w:lang w:val="en-US"/>
        </w:rPr>
        <w:t>“(3) A person satisfies this subsection if:</w:t>
      </w:r>
    </w:p>
    <w:p w14:paraId="56E1CB34" w14:textId="77777777" w:rsidR="006F656E" w:rsidRPr="00CF2B8A" w:rsidRDefault="006F656E" w:rsidP="00206D86">
      <w:pPr>
        <w:numPr>
          <w:ilvl w:val="0"/>
          <w:numId w:val="49"/>
        </w:numPr>
        <w:shd w:val="clear" w:color="auto" w:fill="FFFFFF"/>
        <w:tabs>
          <w:tab w:val="left" w:pos="768"/>
        </w:tabs>
        <w:spacing w:before="120"/>
        <w:ind w:left="768" w:hanging="394"/>
        <w:jc w:val="both"/>
        <w:rPr>
          <w:sz w:val="22"/>
          <w:szCs w:val="24"/>
          <w:lang w:val="en-US"/>
        </w:rPr>
      </w:pPr>
      <w:r w:rsidRPr="00CF2B8A">
        <w:rPr>
          <w:sz w:val="22"/>
          <w:szCs w:val="24"/>
          <w:lang w:val="en-US"/>
        </w:rPr>
        <w:t>the employment declaration states that an application by the person for a tax file number is pending; and</w:t>
      </w:r>
    </w:p>
    <w:p w14:paraId="2F3D750A" w14:textId="77777777" w:rsidR="006F656E" w:rsidRPr="00CF2B8A" w:rsidRDefault="006F656E" w:rsidP="00206D86">
      <w:pPr>
        <w:numPr>
          <w:ilvl w:val="0"/>
          <w:numId w:val="49"/>
        </w:numPr>
        <w:shd w:val="clear" w:color="auto" w:fill="FFFFFF"/>
        <w:tabs>
          <w:tab w:val="left" w:pos="768"/>
        </w:tabs>
        <w:spacing w:before="120"/>
        <w:ind w:left="768" w:hanging="394"/>
        <w:jc w:val="both"/>
        <w:rPr>
          <w:sz w:val="22"/>
          <w:szCs w:val="24"/>
          <w:lang w:val="en-US"/>
        </w:rPr>
      </w:pPr>
      <w:r w:rsidRPr="00CF2B8A">
        <w:rPr>
          <w:sz w:val="22"/>
          <w:szCs w:val="24"/>
          <w:lang w:val="en-US"/>
        </w:rPr>
        <w:t>the person has given the Secretary a document authorising the Commissioner of Taxation to tell the Secretary:</w:t>
      </w:r>
    </w:p>
    <w:p w14:paraId="63BFD0BB" w14:textId="77777777" w:rsidR="006F656E" w:rsidRPr="00CF2B8A" w:rsidRDefault="006F656E" w:rsidP="00206D86">
      <w:pPr>
        <w:shd w:val="clear" w:color="auto" w:fill="FFFFFF"/>
        <w:spacing w:before="120"/>
        <w:ind w:left="1421" w:hanging="336"/>
        <w:jc w:val="both"/>
        <w:rPr>
          <w:sz w:val="22"/>
        </w:rPr>
      </w:pPr>
      <w:r w:rsidRPr="00CF2B8A">
        <w:rPr>
          <w:sz w:val="22"/>
          <w:szCs w:val="24"/>
          <w:lang w:val="en-US"/>
        </w:rPr>
        <w:t>(i) if a tax file number is issued to the person</w:t>
      </w:r>
      <w:r w:rsidRPr="00CF2B8A">
        <w:rPr>
          <w:rFonts w:eastAsia="Times New Roman"/>
          <w:sz w:val="22"/>
          <w:szCs w:val="24"/>
          <w:lang w:val="en-US"/>
        </w:rPr>
        <w:t>—the tax file number; or</w:t>
      </w:r>
    </w:p>
    <w:p w14:paraId="50B77671" w14:textId="77777777" w:rsidR="006F656E" w:rsidRPr="00CF2B8A" w:rsidRDefault="006F656E" w:rsidP="00206D86">
      <w:pPr>
        <w:shd w:val="clear" w:color="auto" w:fill="FFFFFF"/>
        <w:spacing w:before="120"/>
        <w:ind w:left="1416" w:hanging="403"/>
        <w:jc w:val="both"/>
        <w:rPr>
          <w:sz w:val="22"/>
        </w:rPr>
      </w:pPr>
      <w:r w:rsidRPr="00CF2B8A">
        <w:rPr>
          <w:sz w:val="22"/>
          <w:szCs w:val="24"/>
          <w:lang w:val="en-US"/>
        </w:rPr>
        <w:t>(ii) if the application is refused</w:t>
      </w:r>
      <w:r w:rsidRPr="00CF2B8A">
        <w:rPr>
          <w:rFonts w:eastAsia="Times New Roman"/>
          <w:sz w:val="22"/>
          <w:szCs w:val="24"/>
          <w:lang w:val="en-US"/>
        </w:rPr>
        <w:t>—that the application has been refused; or</w:t>
      </w:r>
    </w:p>
    <w:p w14:paraId="2947A518" w14:textId="77777777" w:rsidR="006F656E" w:rsidRPr="00CF2B8A" w:rsidRDefault="006F656E" w:rsidP="00206D86">
      <w:pPr>
        <w:shd w:val="clear" w:color="auto" w:fill="FFFFFF"/>
        <w:spacing w:before="120"/>
        <w:ind w:left="1416" w:hanging="470"/>
        <w:jc w:val="both"/>
        <w:rPr>
          <w:sz w:val="22"/>
        </w:rPr>
      </w:pPr>
      <w:r w:rsidRPr="00CF2B8A">
        <w:rPr>
          <w:sz w:val="22"/>
          <w:szCs w:val="24"/>
          <w:lang w:val="en-US"/>
        </w:rPr>
        <w:t>(iii) if the application is withdrawn</w:t>
      </w:r>
      <w:r w:rsidRPr="00CF2B8A">
        <w:rPr>
          <w:rFonts w:eastAsia="Times New Roman"/>
          <w:sz w:val="22"/>
          <w:szCs w:val="24"/>
          <w:lang w:val="en-US"/>
        </w:rPr>
        <w:t>—that the application has been withdrawn; and</w:t>
      </w:r>
    </w:p>
    <w:p w14:paraId="3C954D9B" w14:textId="77777777" w:rsidR="006F656E" w:rsidRPr="00CF2B8A" w:rsidRDefault="006F656E" w:rsidP="00206D86">
      <w:pPr>
        <w:numPr>
          <w:ilvl w:val="0"/>
          <w:numId w:val="50"/>
        </w:numPr>
        <w:shd w:val="clear" w:color="auto" w:fill="FFFFFF"/>
        <w:tabs>
          <w:tab w:val="left" w:pos="768"/>
        </w:tabs>
        <w:spacing w:before="120"/>
        <w:ind w:left="768" w:hanging="394"/>
        <w:jc w:val="both"/>
        <w:rPr>
          <w:sz w:val="22"/>
          <w:szCs w:val="24"/>
          <w:lang w:val="en-US"/>
        </w:rPr>
      </w:pPr>
      <w:r w:rsidRPr="00CF2B8A">
        <w:rPr>
          <w:sz w:val="22"/>
          <w:szCs w:val="24"/>
          <w:lang w:val="en-US"/>
        </w:rPr>
        <w:t>the Commissioner of Taxation has not told the Secretary that an application by the person for a tax file number has been refused; and</w:t>
      </w:r>
    </w:p>
    <w:p w14:paraId="46CEFC83" w14:textId="77777777" w:rsidR="006F656E" w:rsidRPr="00CF2B8A" w:rsidRDefault="006F656E" w:rsidP="00206D86">
      <w:pPr>
        <w:numPr>
          <w:ilvl w:val="0"/>
          <w:numId w:val="50"/>
        </w:numPr>
        <w:shd w:val="clear" w:color="auto" w:fill="FFFFFF"/>
        <w:tabs>
          <w:tab w:val="left" w:pos="768"/>
        </w:tabs>
        <w:spacing w:before="120"/>
        <w:ind w:left="374"/>
        <w:jc w:val="both"/>
        <w:rPr>
          <w:sz w:val="22"/>
          <w:szCs w:val="24"/>
          <w:lang w:val="en-US"/>
        </w:rPr>
      </w:pPr>
      <w:r w:rsidRPr="00CF2B8A">
        <w:rPr>
          <w:sz w:val="22"/>
          <w:szCs w:val="24"/>
          <w:lang w:val="en-US"/>
        </w:rPr>
        <w:t>the application for a tax file number has not been withdrawn.</w:t>
      </w:r>
    </w:p>
    <w:p w14:paraId="0DBA1931" w14:textId="77777777" w:rsidR="006F656E" w:rsidRPr="00CF2B8A" w:rsidRDefault="006F656E" w:rsidP="00206D86">
      <w:pPr>
        <w:shd w:val="clear" w:color="auto" w:fill="FFFFFF"/>
        <w:spacing w:before="120"/>
        <w:jc w:val="both"/>
        <w:rPr>
          <w:sz w:val="22"/>
        </w:rPr>
      </w:pPr>
      <w:r w:rsidRPr="00CF2B8A">
        <w:rPr>
          <w:b/>
          <w:bCs/>
          <w:sz w:val="22"/>
          <w:szCs w:val="24"/>
          <w:lang w:val="en-US"/>
        </w:rPr>
        <w:t>Provision of partner’s tax file number</w:t>
      </w:r>
    </w:p>
    <w:p w14:paraId="376519FC" w14:textId="77777777" w:rsidR="006F656E" w:rsidRPr="00CF2B8A" w:rsidRDefault="006F656E" w:rsidP="00206D86">
      <w:pPr>
        <w:shd w:val="clear" w:color="auto" w:fill="FFFFFF"/>
        <w:spacing w:before="120"/>
        <w:ind w:firstLine="336"/>
        <w:jc w:val="both"/>
        <w:rPr>
          <w:sz w:val="22"/>
        </w:rPr>
      </w:pPr>
      <w:r w:rsidRPr="00CF2B8A">
        <w:rPr>
          <w:sz w:val="22"/>
          <w:szCs w:val="24"/>
          <w:lang w:val="en-US"/>
        </w:rPr>
        <w:t>“528. (1) Subject to subsection (4), a job search allowance is not payable to a person if:</w:t>
      </w:r>
    </w:p>
    <w:p w14:paraId="3CA2A054" w14:textId="77777777" w:rsidR="006F656E" w:rsidRPr="00CF2B8A" w:rsidRDefault="006F656E" w:rsidP="00206D86">
      <w:pPr>
        <w:shd w:val="clear" w:color="auto" w:fill="FFFFFF"/>
        <w:spacing w:before="120"/>
        <w:ind w:left="389"/>
        <w:jc w:val="both"/>
        <w:rPr>
          <w:sz w:val="22"/>
        </w:rPr>
      </w:pPr>
      <w:r w:rsidRPr="00CF2B8A">
        <w:rPr>
          <w:sz w:val="22"/>
          <w:szCs w:val="24"/>
          <w:lang w:val="en-US"/>
        </w:rPr>
        <w:t>(a) the person is a member of a couple; and</w:t>
      </w:r>
    </w:p>
    <w:p w14:paraId="45ED90CE" w14:textId="77777777" w:rsidR="006F656E" w:rsidRPr="00CF2B8A" w:rsidRDefault="006F656E" w:rsidP="00206D86">
      <w:pPr>
        <w:shd w:val="clear" w:color="auto" w:fill="FFFFFF"/>
        <w:spacing w:before="120"/>
        <w:ind w:left="389"/>
        <w:jc w:val="both"/>
        <w:rPr>
          <w:sz w:val="22"/>
        </w:rPr>
        <w:sectPr w:rsidR="006F656E" w:rsidRPr="00CF2B8A" w:rsidSect="00CF2B8A">
          <w:pgSz w:w="12240" w:h="15840" w:code="1"/>
          <w:pgMar w:top="1440" w:right="1440" w:bottom="1440" w:left="1440" w:header="720" w:footer="720" w:gutter="0"/>
          <w:cols w:space="60"/>
          <w:noEndnote/>
        </w:sectPr>
      </w:pPr>
    </w:p>
    <w:p w14:paraId="45D903F4" w14:textId="77777777" w:rsidR="006F656E" w:rsidRPr="00CF2B8A" w:rsidRDefault="006F656E" w:rsidP="00206D86">
      <w:pPr>
        <w:numPr>
          <w:ilvl w:val="0"/>
          <w:numId w:val="51"/>
        </w:numPr>
        <w:shd w:val="clear" w:color="auto" w:fill="FFFFFF"/>
        <w:tabs>
          <w:tab w:val="left" w:pos="763"/>
        </w:tabs>
        <w:spacing w:before="120"/>
        <w:ind w:left="763" w:hanging="398"/>
        <w:jc w:val="both"/>
        <w:rPr>
          <w:sz w:val="22"/>
          <w:szCs w:val="24"/>
          <w:lang w:val="en-US"/>
        </w:rPr>
      </w:pPr>
      <w:r w:rsidRPr="00CF2B8A">
        <w:rPr>
          <w:sz w:val="22"/>
          <w:szCs w:val="24"/>
          <w:lang w:val="en-US"/>
        </w:rPr>
        <w:lastRenderedPageBreak/>
        <w:t>the person is required under section 555 or 573 to give the Secretary a written statement of the tax file number of the person’s partner; and</w:t>
      </w:r>
    </w:p>
    <w:p w14:paraId="31798EAB" w14:textId="77777777" w:rsidR="006F656E" w:rsidRPr="00CF2B8A" w:rsidRDefault="006F656E" w:rsidP="00206D86">
      <w:pPr>
        <w:numPr>
          <w:ilvl w:val="0"/>
          <w:numId w:val="51"/>
        </w:numPr>
        <w:shd w:val="clear" w:color="auto" w:fill="FFFFFF"/>
        <w:tabs>
          <w:tab w:val="left" w:pos="763"/>
        </w:tabs>
        <w:spacing w:before="120"/>
        <w:ind w:left="763" w:hanging="398"/>
        <w:jc w:val="both"/>
        <w:rPr>
          <w:sz w:val="22"/>
          <w:szCs w:val="24"/>
          <w:lang w:val="en-US"/>
        </w:rPr>
      </w:pPr>
      <w:r w:rsidRPr="00CF2B8A">
        <w:rPr>
          <w:sz w:val="22"/>
          <w:szCs w:val="24"/>
          <w:lang w:val="en-US"/>
        </w:rPr>
        <w:t>at the end of the period of 28 days after the requirement is made the person has neither:</w:t>
      </w:r>
    </w:p>
    <w:p w14:paraId="1F630699" w14:textId="77777777" w:rsidR="006F656E" w:rsidRPr="00CF2B8A" w:rsidRDefault="006F656E" w:rsidP="00206D86">
      <w:pPr>
        <w:shd w:val="clear" w:color="auto" w:fill="FFFFFF"/>
        <w:spacing w:before="120"/>
        <w:ind w:left="1416" w:hanging="346"/>
        <w:jc w:val="both"/>
        <w:rPr>
          <w:sz w:val="22"/>
        </w:rPr>
      </w:pPr>
      <w:r w:rsidRPr="00CF2B8A">
        <w:rPr>
          <w:sz w:val="22"/>
          <w:szCs w:val="24"/>
          <w:lang w:val="en-US"/>
        </w:rPr>
        <w:t>(i) given the Secretary a written statement of the partner’s tax file number; nor</w:t>
      </w:r>
    </w:p>
    <w:p w14:paraId="3500D235" w14:textId="77777777" w:rsidR="006F656E" w:rsidRPr="00CF2B8A" w:rsidRDefault="006F656E" w:rsidP="00206D86">
      <w:pPr>
        <w:shd w:val="clear" w:color="auto" w:fill="FFFFFF"/>
        <w:spacing w:before="120"/>
        <w:ind w:left="1416" w:hanging="408"/>
        <w:jc w:val="both"/>
        <w:rPr>
          <w:sz w:val="22"/>
        </w:rPr>
      </w:pPr>
      <w:r w:rsidRPr="00CF2B8A">
        <w:rPr>
          <w:sz w:val="22"/>
          <w:szCs w:val="24"/>
          <w:lang w:val="en-US"/>
        </w:rPr>
        <w:t>(ii) given the Secretary a declaration by the partner in a form approved by the Secretary and satisfied either subsection (2) or (3).</w:t>
      </w:r>
    </w:p>
    <w:p w14:paraId="7B8CFEB0" w14:textId="77777777" w:rsidR="006F656E" w:rsidRPr="00CF2B8A" w:rsidRDefault="006F656E" w:rsidP="00206D86">
      <w:pPr>
        <w:shd w:val="clear" w:color="auto" w:fill="FFFFFF"/>
        <w:spacing w:before="120"/>
        <w:ind w:left="331"/>
        <w:jc w:val="both"/>
        <w:rPr>
          <w:sz w:val="22"/>
        </w:rPr>
      </w:pPr>
      <w:r w:rsidRPr="00CF2B8A">
        <w:rPr>
          <w:sz w:val="22"/>
          <w:szCs w:val="24"/>
          <w:lang w:val="en-US"/>
        </w:rPr>
        <w:t>“(2) The person satisfies this subsection if:</w:t>
      </w:r>
    </w:p>
    <w:p w14:paraId="6B13920F" w14:textId="77777777" w:rsidR="006F656E" w:rsidRPr="00CF2B8A" w:rsidRDefault="006F656E" w:rsidP="00206D86">
      <w:pPr>
        <w:shd w:val="clear" w:color="auto" w:fill="FFFFFF"/>
        <w:tabs>
          <w:tab w:val="left" w:pos="768"/>
        </w:tabs>
        <w:spacing w:before="120"/>
        <w:ind w:left="374"/>
        <w:jc w:val="both"/>
        <w:rPr>
          <w:sz w:val="22"/>
        </w:rPr>
      </w:pPr>
      <w:r w:rsidRPr="00CF2B8A">
        <w:rPr>
          <w:sz w:val="22"/>
          <w:szCs w:val="24"/>
          <w:lang w:val="en-US"/>
        </w:rPr>
        <w:t>(a)</w:t>
      </w:r>
      <w:r w:rsidRPr="00CF2B8A">
        <w:rPr>
          <w:sz w:val="22"/>
          <w:szCs w:val="24"/>
          <w:lang w:val="en-US"/>
        </w:rPr>
        <w:tab/>
        <w:t>the partner’s declaration states that the partner:</w:t>
      </w:r>
    </w:p>
    <w:p w14:paraId="68D7277B" w14:textId="77777777" w:rsidR="006F656E" w:rsidRPr="00CF2B8A" w:rsidRDefault="006F656E" w:rsidP="00206D86">
      <w:pPr>
        <w:shd w:val="clear" w:color="auto" w:fill="FFFFFF"/>
        <w:spacing w:before="120"/>
        <w:ind w:left="1008" w:firstLine="72"/>
        <w:jc w:val="both"/>
        <w:rPr>
          <w:sz w:val="22"/>
        </w:rPr>
      </w:pPr>
      <w:r w:rsidRPr="00CF2B8A">
        <w:rPr>
          <w:sz w:val="22"/>
          <w:szCs w:val="24"/>
          <w:lang w:val="en-US"/>
        </w:rPr>
        <w:t>(i) has a tax file number but does not know what it is; and</w:t>
      </w:r>
    </w:p>
    <w:p w14:paraId="21129864" w14:textId="77777777" w:rsidR="006F656E" w:rsidRPr="00CF2B8A" w:rsidRDefault="006F656E" w:rsidP="00206D86">
      <w:pPr>
        <w:shd w:val="clear" w:color="auto" w:fill="FFFFFF"/>
        <w:spacing w:before="120"/>
        <w:ind w:left="1421" w:hanging="413"/>
        <w:jc w:val="both"/>
        <w:rPr>
          <w:sz w:val="22"/>
        </w:rPr>
      </w:pPr>
      <w:r w:rsidRPr="00CF2B8A">
        <w:rPr>
          <w:sz w:val="22"/>
          <w:szCs w:val="24"/>
          <w:lang w:val="en-US"/>
        </w:rPr>
        <w:t>(ii) has asked the Commissioner of Taxation to inform the partner of the partner’s number; and</w:t>
      </w:r>
    </w:p>
    <w:p w14:paraId="616CEDB9" w14:textId="77777777" w:rsidR="006F656E" w:rsidRPr="00CF2B8A" w:rsidRDefault="006F656E" w:rsidP="00206D86">
      <w:pPr>
        <w:shd w:val="clear" w:color="auto" w:fill="FFFFFF"/>
        <w:tabs>
          <w:tab w:val="left" w:pos="768"/>
        </w:tabs>
        <w:spacing w:before="120"/>
        <w:ind w:left="768" w:hanging="394"/>
        <w:jc w:val="both"/>
        <w:rPr>
          <w:sz w:val="22"/>
        </w:rPr>
      </w:pPr>
      <w:r w:rsidRPr="00CF2B8A">
        <w:rPr>
          <w:sz w:val="22"/>
          <w:szCs w:val="24"/>
          <w:lang w:val="en-US"/>
        </w:rPr>
        <w:t>(b)</w:t>
      </w:r>
      <w:r w:rsidRPr="00CF2B8A">
        <w:rPr>
          <w:sz w:val="22"/>
          <w:szCs w:val="24"/>
          <w:lang w:val="en-US"/>
        </w:rPr>
        <w:tab/>
        <w:t>the person has given the Secretary a document by the partner</w:t>
      </w:r>
      <w:r w:rsidR="00B71B8F" w:rsidRPr="00CF2B8A">
        <w:rPr>
          <w:sz w:val="22"/>
          <w:szCs w:val="24"/>
          <w:lang w:val="en-US"/>
        </w:rPr>
        <w:t xml:space="preserve"> </w:t>
      </w:r>
      <w:r w:rsidRPr="00CF2B8A">
        <w:rPr>
          <w:sz w:val="22"/>
          <w:szCs w:val="24"/>
          <w:lang w:val="en-US"/>
        </w:rPr>
        <w:t>that authorises the Commissioner of Taxation to tell the</w:t>
      </w:r>
      <w:r w:rsidR="00B71B8F" w:rsidRPr="00CF2B8A">
        <w:rPr>
          <w:sz w:val="22"/>
          <w:szCs w:val="24"/>
          <w:lang w:val="en-US"/>
        </w:rPr>
        <w:t xml:space="preserve"> </w:t>
      </w:r>
      <w:r w:rsidRPr="00CF2B8A">
        <w:rPr>
          <w:sz w:val="22"/>
          <w:szCs w:val="24"/>
          <w:lang w:val="en-US"/>
        </w:rPr>
        <w:t>Secretary:</w:t>
      </w:r>
    </w:p>
    <w:p w14:paraId="2AE8B14B" w14:textId="77777777" w:rsidR="006F656E" w:rsidRPr="00CF2B8A" w:rsidRDefault="006F656E" w:rsidP="00206D86">
      <w:pPr>
        <w:shd w:val="clear" w:color="auto" w:fill="FFFFFF"/>
        <w:spacing w:before="120"/>
        <w:ind w:left="1013" w:firstLine="72"/>
        <w:jc w:val="both"/>
        <w:rPr>
          <w:sz w:val="22"/>
        </w:rPr>
      </w:pPr>
      <w:r w:rsidRPr="00CF2B8A">
        <w:rPr>
          <w:sz w:val="22"/>
          <w:szCs w:val="24"/>
          <w:lang w:val="en-US"/>
        </w:rPr>
        <w:t>(i) whether the partner has a tax file number; and</w:t>
      </w:r>
    </w:p>
    <w:p w14:paraId="3BE650FB" w14:textId="77777777" w:rsidR="006F656E" w:rsidRPr="00CF2B8A" w:rsidRDefault="006F656E" w:rsidP="00206D86">
      <w:pPr>
        <w:shd w:val="clear" w:color="auto" w:fill="FFFFFF"/>
        <w:spacing w:before="120"/>
        <w:ind w:left="1421" w:hanging="408"/>
        <w:jc w:val="both"/>
        <w:rPr>
          <w:sz w:val="22"/>
        </w:rPr>
      </w:pPr>
      <w:r w:rsidRPr="00CF2B8A">
        <w:rPr>
          <w:sz w:val="22"/>
          <w:szCs w:val="24"/>
          <w:lang w:val="en-US"/>
        </w:rPr>
        <w:t>(ii) if the partner has a tax file number</w:t>
      </w:r>
      <w:r w:rsidRPr="00CF2B8A">
        <w:rPr>
          <w:rFonts w:eastAsia="Times New Roman"/>
          <w:sz w:val="22"/>
          <w:szCs w:val="24"/>
          <w:lang w:val="en-US"/>
        </w:rPr>
        <w:t>—the tax file number; and</w:t>
      </w:r>
    </w:p>
    <w:p w14:paraId="0DBD72A5" w14:textId="77777777" w:rsidR="006F656E" w:rsidRPr="00CF2B8A" w:rsidRDefault="006F656E" w:rsidP="00206D86">
      <w:pPr>
        <w:shd w:val="clear" w:color="auto" w:fill="FFFFFF"/>
        <w:tabs>
          <w:tab w:val="left" w:pos="768"/>
        </w:tabs>
        <w:spacing w:before="120"/>
        <w:ind w:left="768" w:hanging="394"/>
        <w:jc w:val="both"/>
        <w:rPr>
          <w:sz w:val="22"/>
        </w:rPr>
      </w:pPr>
      <w:r w:rsidRPr="00CF2B8A">
        <w:rPr>
          <w:sz w:val="22"/>
          <w:szCs w:val="24"/>
          <w:lang w:val="en-US"/>
        </w:rPr>
        <w:t>(c)</w:t>
      </w:r>
      <w:r w:rsidRPr="00CF2B8A">
        <w:rPr>
          <w:sz w:val="22"/>
          <w:szCs w:val="24"/>
          <w:lang w:val="en-US"/>
        </w:rPr>
        <w:tab/>
        <w:t>the Commissioner of Taxation has not told the Secretary that</w:t>
      </w:r>
      <w:r w:rsidR="00B71B8F" w:rsidRPr="00CF2B8A">
        <w:rPr>
          <w:sz w:val="22"/>
          <w:szCs w:val="24"/>
          <w:lang w:val="en-US"/>
        </w:rPr>
        <w:t xml:space="preserve"> </w:t>
      </w:r>
      <w:r w:rsidRPr="00CF2B8A">
        <w:rPr>
          <w:sz w:val="22"/>
          <w:szCs w:val="24"/>
          <w:lang w:val="en-US"/>
        </w:rPr>
        <w:t>the partner has no tax file number.</w:t>
      </w:r>
    </w:p>
    <w:p w14:paraId="37E3E607" w14:textId="77777777" w:rsidR="006F656E" w:rsidRPr="00CF2B8A" w:rsidRDefault="006F656E" w:rsidP="00206D86">
      <w:pPr>
        <w:shd w:val="clear" w:color="auto" w:fill="FFFFFF"/>
        <w:spacing w:before="120"/>
        <w:ind w:left="341"/>
        <w:jc w:val="both"/>
        <w:rPr>
          <w:sz w:val="22"/>
        </w:rPr>
      </w:pPr>
      <w:r w:rsidRPr="00CF2B8A">
        <w:rPr>
          <w:sz w:val="22"/>
          <w:szCs w:val="24"/>
          <w:lang w:val="en-US"/>
        </w:rPr>
        <w:t>“(3) The person satisfies this subsection if:</w:t>
      </w:r>
    </w:p>
    <w:p w14:paraId="3CFC7C53" w14:textId="77777777" w:rsidR="006F656E" w:rsidRPr="00CF2B8A" w:rsidRDefault="006F656E" w:rsidP="00206D86">
      <w:pPr>
        <w:numPr>
          <w:ilvl w:val="0"/>
          <w:numId w:val="52"/>
        </w:numPr>
        <w:shd w:val="clear" w:color="auto" w:fill="FFFFFF"/>
        <w:tabs>
          <w:tab w:val="left" w:pos="773"/>
        </w:tabs>
        <w:spacing w:before="120"/>
        <w:ind w:left="773" w:hanging="398"/>
        <w:jc w:val="both"/>
        <w:rPr>
          <w:sz w:val="22"/>
          <w:szCs w:val="24"/>
          <w:lang w:val="en-US"/>
        </w:rPr>
      </w:pPr>
      <w:r w:rsidRPr="00CF2B8A">
        <w:rPr>
          <w:sz w:val="22"/>
          <w:szCs w:val="24"/>
          <w:lang w:val="en-US"/>
        </w:rPr>
        <w:t>the partner’s declaration states that an application by the partner for a tax file number is pending; and</w:t>
      </w:r>
    </w:p>
    <w:p w14:paraId="3D3A5791" w14:textId="77777777" w:rsidR="006F656E" w:rsidRPr="00CF2B8A" w:rsidRDefault="006F656E" w:rsidP="00206D86">
      <w:pPr>
        <w:numPr>
          <w:ilvl w:val="0"/>
          <w:numId w:val="52"/>
        </w:numPr>
        <w:shd w:val="clear" w:color="auto" w:fill="FFFFFF"/>
        <w:tabs>
          <w:tab w:val="left" w:pos="773"/>
        </w:tabs>
        <w:spacing w:before="120"/>
        <w:ind w:left="773" w:hanging="398"/>
        <w:jc w:val="both"/>
        <w:rPr>
          <w:sz w:val="22"/>
          <w:szCs w:val="24"/>
          <w:lang w:val="en-US"/>
        </w:rPr>
      </w:pPr>
      <w:r w:rsidRPr="00CF2B8A">
        <w:rPr>
          <w:sz w:val="22"/>
          <w:szCs w:val="24"/>
          <w:lang w:val="en-US"/>
        </w:rPr>
        <w:t>the person has given the Secretary a document by the partner that authorises the Commissioner of Taxation to tell the Secretary:</w:t>
      </w:r>
    </w:p>
    <w:p w14:paraId="023E203C" w14:textId="77777777" w:rsidR="006F656E" w:rsidRPr="00CF2B8A" w:rsidRDefault="006F656E" w:rsidP="00206D86">
      <w:pPr>
        <w:shd w:val="clear" w:color="auto" w:fill="FFFFFF"/>
        <w:spacing w:before="120"/>
        <w:ind w:left="1430" w:hanging="346"/>
        <w:jc w:val="both"/>
        <w:rPr>
          <w:sz w:val="22"/>
        </w:rPr>
      </w:pPr>
      <w:r w:rsidRPr="00CF2B8A">
        <w:rPr>
          <w:sz w:val="22"/>
          <w:szCs w:val="24"/>
          <w:lang w:val="en-US"/>
        </w:rPr>
        <w:t>(i) if a tax file number is issued to the partner</w:t>
      </w:r>
      <w:r w:rsidRPr="00CF2B8A">
        <w:rPr>
          <w:rFonts w:eastAsia="Times New Roman"/>
          <w:sz w:val="22"/>
          <w:szCs w:val="24"/>
          <w:lang w:val="en-US"/>
        </w:rPr>
        <w:t>—the tax file number; or</w:t>
      </w:r>
    </w:p>
    <w:p w14:paraId="24674702" w14:textId="77777777" w:rsidR="006F656E" w:rsidRPr="00CF2B8A" w:rsidRDefault="006F656E" w:rsidP="00206D86">
      <w:pPr>
        <w:shd w:val="clear" w:color="auto" w:fill="FFFFFF"/>
        <w:spacing w:before="120"/>
        <w:ind w:left="1426" w:hanging="408"/>
        <w:jc w:val="both"/>
        <w:rPr>
          <w:sz w:val="22"/>
        </w:rPr>
      </w:pPr>
      <w:r w:rsidRPr="00CF2B8A">
        <w:rPr>
          <w:sz w:val="22"/>
          <w:szCs w:val="24"/>
          <w:lang w:val="en-US"/>
        </w:rPr>
        <w:t>(ii) if the application is refused</w:t>
      </w:r>
      <w:r w:rsidRPr="00CF2B8A">
        <w:rPr>
          <w:rFonts w:eastAsia="Times New Roman"/>
          <w:sz w:val="22"/>
          <w:szCs w:val="24"/>
          <w:lang w:val="en-US"/>
        </w:rPr>
        <w:t>—that the application has been refused; or</w:t>
      </w:r>
    </w:p>
    <w:p w14:paraId="291BEDD3" w14:textId="77777777" w:rsidR="006F656E" w:rsidRPr="00CF2B8A" w:rsidRDefault="006F656E" w:rsidP="00206D86">
      <w:pPr>
        <w:shd w:val="clear" w:color="auto" w:fill="FFFFFF"/>
        <w:spacing w:before="120"/>
        <w:ind w:left="1426" w:hanging="480"/>
        <w:jc w:val="both"/>
        <w:rPr>
          <w:sz w:val="22"/>
        </w:rPr>
      </w:pPr>
      <w:r w:rsidRPr="00CF2B8A">
        <w:rPr>
          <w:sz w:val="22"/>
          <w:szCs w:val="24"/>
          <w:lang w:val="en-US"/>
        </w:rPr>
        <w:t>(iii) if the application is withdrawn</w:t>
      </w:r>
      <w:r w:rsidRPr="00CF2B8A">
        <w:rPr>
          <w:rFonts w:eastAsia="Times New Roman"/>
          <w:sz w:val="22"/>
          <w:szCs w:val="24"/>
          <w:lang w:val="en-US"/>
        </w:rPr>
        <w:t>—that the application has been withdrawn; and</w:t>
      </w:r>
    </w:p>
    <w:p w14:paraId="2F7F76D1" w14:textId="77777777" w:rsidR="006F656E" w:rsidRPr="00CF2B8A" w:rsidRDefault="006F656E" w:rsidP="00206D86">
      <w:pPr>
        <w:numPr>
          <w:ilvl w:val="0"/>
          <w:numId w:val="53"/>
        </w:numPr>
        <w:shd w:val="clear" w:color="auto" w:fill="FFFFFF"/>
        <w:tabs>
          <w:tab w:val="left" w:pos="773"/>
        </w:tabs>
        <w:spacing w:before="120"/>
        <w:ind w:left="773" w:hanging="398"/>
        <w:jc w:val="both"/>
        <w:rPr>
          <w:sz w:val="22"/>
          <w:szCs w:val="24"/>
          <w:lang w:val="en-US"/>
        </w:rPr>
      </w:pPr>
      <w:r w:rsidRPr="00CF2B8A">
        <w:rPr>
          <w:sz w:val="22"/>
          <w:szCs w:val="24"/>
          <w:lang w:val="en-US"/>
        </w:rPr>
        <w:t>the Commissioner of Taxation has not told the Secretary that an application by the partner for a tax file number has been refused; and</w:t>
      </w:r>
    </w:p>
    <w:p w14:paraId="47FE0E7C" w14:textId="77777777" w:rsidR="006F656E" w:rsidRPr="00CF2B8A" w:rsidRDefault="006F656E" w:rsidP="00206D86">
      <w:pPr>
        <w:numPr>
          <w:ilvl w:val="0"/>
          <w:numId w:val="54"/>
        </w:numPr>
        <w:shd w:val="clear" w:color="auto" w:fill="FFFFFF"/>
        <w:tabs>
          <w:tab w:val="left" w:pos="773"/>
        </w:tabs>
        <w:spacing w:before="120"/>
        <w:ind w:left="374"/>
        <w:jc w:val="both"/>
        <w:rPr>
          <w:sz w:val="22"/>
          <w:szCs w:val="24"/>
          <w:lang w:val="en-US"/>
        </w:rPr>
      </w:pPr>
      <w:r w:rsidRPr="00CF2B8A">
        <w:rPr>
          <w:sz w:val="22"/>
          <w:szCs w:val="24"/>
          <w:lang w:val="en-US"/>
        </w:rPr>
        <w:t>the application for a tax file number has not been withdrawn.</w:t>
      </w:r>
    </w:p>
    <w:p w14:paraId="787E8DB9" w14:textId="77777777" w:rsidR="006F656E" w:rsidRPr="00CF2B8A" w:rsidRDefault="006F656E" w:rsidP="00206D86">
      <w:pPr>
        <w:shd w:val="clear" w:color="auto" w:fill="FFFFFF"/>
        <w:spacing w:before="120"/>
        <w:ind w:firstLine="346"/>
        <w:jc w:val="both"/>
        <w:rPr>
          <w:sz w:val="22"/>
        </w:rPr>
      </w:pPr>
      <w:r w:rsidRPr="00CF2B8A">
        <w:rPr>
          <w:sz w:val="22"/>
          <w:szCs w:val="24"/>
          <w:lang w:val="en-US"/>
        </w:rPr>
        <w:t>“(4) The Secretary may waive the requirement for a statement of the partner’s tax file number if the Secretary is satisfied that:</w:t>
      </w:r>
    </w:p>
    <w:p w14:paraId="2A0FFAE1" w14:textId="77777777" w:rsidR="006F656E" w:rsidRPr="00CF2B8A" w:rsidRDefault="006F656E" w:rsidP="00206D86">
      <w:pPr>
        <w:shd w:val="clear" w:color="auto" w:fill="FFFFFF"/>
        <w:spacing w:before="120"/>
        <w:ind w:left="398"/>
        <w:jc w:val="both"/>
        <w:rPr>
          <w:sz w:val="22"/>
        </w:rPr>
      </w:pPr>
      <w:r w:rsidRPr="00CF2B8A">
        <w:rPr>
          <w:sz w:val="22"/>
          <w:szCs w:val="24"/>
          <w:lang w:val="en-US"/>
        </w:rPr>
        <w:t>(a) the person does not know the partner’s tax file number; and</w:t>
      </w:r>
    </w:p>
    <w:p w14:paraId="42184934" w14:textId="77777777" w:rsidR="006F656E" w:rsidRPr="00CF2B8A" w:rsidRDefault="006F656E" w:rsidP="00206D86">
      <w:pPr>
        <w:shd w:val="clear" w:color="auto" w:fill="FFFFFF"/>
        <w:spacing w:before="120"/>
        <w:ind w:left="398"/>
        <w:jc w:val="both"/>
        <w:rPr>
          <w:sz w:val="22"/>
        </w:rPr>
        <w:sectPr w:rsidR="006F656E" w:rsidRPr="00CF2B8A" w:rsidSect="00CF2B8A">
          <w:pgSz w:w="12240" w:h="15840" w:code="1"/>
          <w:pgMar w:top="1440" w:right="1440" w:bottom="1440" w:left="1440" w:header="720" w:footer="720" w:gutter="0"/>
          <w:cols w:space="60"/>
          <w:noEndnote/>
        </w:sectPr>
      </w:pPr>
    </w:p>
    <w:p w14:paraId="38BD23F6" w14:textId="77777777" w:rsidR="006F656E" w:rsidRPr="00CF2B8A" w:rsidRDefault="006F656E" w:rsidP="00206D86">
      <w:pPr>
        <w:shd w:val="clear" w:color="auto" w:fill="FFFFFF"/>
        <w:spacing w:before="120"/>
        <w:ind w:left="413"/>
        <w:jc w:val="both"/>
        <w:rPr>
          <w:sz w:val="22"/>
        </w:rPr>
      </w:pPr>
      <w:r w:rsidRPr="00CF2B8A">
        <w:rPr>
          <w:sz w:val="22"/>
          <w:szCs w:val="24"/>
          <w:lang w:val="en-US"/>
        </w:rPr>
        <w:lastRenderedPageBreak/>
        <w:t>(b) the person can obtain none of the following from the partner:</w:t>
      </w:r>
    </w:p>
    <w:p w14:paraId="4B196690" w14:textId="77777777" w:rsidR="006F656E" w:rsidRPr="00CF2B8A" w:rsidRDefault="006F656E" w:rsidP="00206D86">
      <w:pPr>
        <w:shd w:val="clear" w:color="auto" w:fill="FFFFFF"/>
        <w:spacing w:before="120"/>
        <w:ind w:left="1114"/>
        <w:jc w:val="both"/>
        <w:rPr>
          <w:sz w:val="22"/>
        </w:rPr>
      </w:pPr>
      <w:r w:rsidRPr="00CF2B8A">
        <w:rPr>
          <w:sz w:val="22"/>
          <w:szCs w:val="24"/>
          <w:lang w:val="en-US"/>
        </w:rPr>
        <w:t>(i) the partner’s tax file number;</w:t>
      </w:r>
    </w:p>
    <w:p w14:paraId="2880861E" w14:textId="77777777" w:rsidR="006F656E" w:rsidRPr="00CF2B8A" w:rsidRDefault="006F656E" w:rsidP="00206D86">
      <w:pPr>
        <w:shd w:val="clear" w:color="auto" w:fill="FFFFFF"/>
        <w:spacing w:before="120"/>
        <w:ind w:left="974"/>
        <w:jc w:val="both"/>
        <w:rPr>
          <w:sz w:val="22"/>
        </w:rPr>
      </w:pPr>
      <w:r w:rsidRPr="00CF2B8A">
        <w:rPr>
          <w:sz w:val="22"/>
          <w:szCs w:val="24"/>
          <w:lang w:val="en-US"/>
        </w:rPr>
        <w:t>(ii) a statement of the partner’s tax file number;</w:t>
      </w:r>
    </w:p>
    <w:p w14:paraId="65A604A3" w14:textId="77777777" w:rsidR="006F656E" w:rsidRPr="00CF2B8A" w:rsidRDefault="006F656E" w:rsidP="00206D86">
      <w:pPr>
        <w:shd w:val="clear" w:color="auto" w:fill="FFFFFF"/>
        <w:spacing w:before="120"/>
        <w:ind w:left="1450" w:hanging="475"/>
        <w:jc w:val="both"/>
        <w:rPr>
          <w:sz w:val="22"/>
        </w:rPr>
      </w:pPr>
      <w:r w:rsidRPr="00CF2B8A">
        <w:rPr>
          <w:sz w:val="22"/>
          <w:szCs w:val="24"/>
          <w:lang w:val="en-US"/>
        </w:rPr>
        <w:t>(iii) a declaration by the partner under subparagraph (1) (c)(ii).</w:t>
      </w:r>
    </w:p>
    <w:p w14:paraId="2D0CD5F4" w14:textId="77777777" w:rsidR="006F656E" w:rsidRPr="00CF2B8A" w:rsidRDefault="006F656E" w:rsidP="00206D86">
      <w:pPr>
        <w:shd w:val="clear" w:color="auto" w:fill="FFFFFF"/>
        <w:spacing w:before="120"/>
        <w:ind w:left="24"/>
        <w:jc w:val="both"/>
        <w:rPr>
          <w:sz w:val="22"/>
        </w:rPr>
      </w:pPr>
      <w:r w:rsidRPr="00CF2B8A">
        <w:rPr>
          <w:b/>
          <w:bCs/>
          <w:sz w:val="22"/>
          <w:szCs w:val="24"/>
          <w:lang w:val="en-US"/>
        </w:rPr>
        <w:t>Assets test</w:t>
      </w:r>
      <w:r w:rsidRPr="00CF2B8A">
        <w:rPr>
          <w:rFonts w:eastAsia="Times New Roman"/>
          <w:b/>
          <w:bCs/>
          <w:sz w:val="22"/>
          <w:szCs w:val="24"/>
          <w:lang w:val="en-US"/>
        </w:rPr>
        <w:t>—allowance not payable if assets value limit exceeded</w:t>
      </w:r>
    </w:p>
    <w:p w14:paraId="6078CB54" w14:textId="77777777" w:rsidR="006F656E" w:rsidRPr="00CF2B8A" w:rsidRDefault="006F656E" w:rsidP="00206D86">
      <w:pPr>
        <w:shd w:val="clear" w:color="auto" w:fill="FFFFFF"/>
        <w:spacing w:before="120"/>
        <w:ind w:left="370"/>
        <w:jc w:val="both"/>
        <w:rPr>
          <w:sz w:val="22"/>
        </w:rPr>
      </w:pPr>
      <w:r w:rsidRPr="00CF2B8A">
        <w:rPr>
          <w:sz w:val="22"/>
          <w:szCs w:val="24"/>
          <w:lang w:val="en-US"/>
        </w:rPr>
        <w:t>“529. (1) A job search allowance is not payable to a person if:</w:t>
      </w:r>
    </w:p>
    <w:p w14:paraId="151D3F9E" w14:textId="77777777" w:rsidR="006F656E" w:rsidRPr="00CF2B8A" w:rsidRDefault="006F656E" w:rsidP="00206D86">
      <w:pPr>
        <w:numPr>
          <w:ilvl w:val="0"/>
          <w:numId w:val="55"/>
        </w:numPr>
        <w:shd w:val="clear" w:color="auto" w:fill="FFFFFF"/>
        <w:tabs>
          <w:tab w:val="left" w:pos="797"/>
        </w:tabs>
        <w:spacing w:before="120"/>
        <w:ind w:left="797" w:hanging="394"/>
        <w:jc w:val="both"/>
        <w:rPr>
          <w:sz w:val="22"/>
          <w:szCs w:val="24"/>
          <w:lang w:val="en-US"/>
        </w:rPr>
      </w:pPr>
      <w:r w:rsidRPr="00CF2B8A">
        <w:rPr>
          <w:sz w:val="22"/>
          <w:szCs w:val="24"/>
          <w:lang w:val="en-US"/>
        </w:rPr>
        <w:t>the person is not excluded from the job search allowance assets test; and</w:t>
      </w:r>
    </w:p>
    <w:p w14:paraId="1E1E4BAB" w14:textId="77777777" w:rsidR="006F656E" w:rsidRPr="00CF2B8A" w:rsidRDefault="006F656E" w:rsidP="00206D86">
      <w:pPr>
        <w:numPr>
          <w:ilvl w:val="0"/>
          <w:numId w:val="55"/>
        </w:numPr>
        <w:shd w:val="clear" w:color="auto" w:fill="FFFFFF"/>
        <w:tabs>
          <w:tab w:val="left" w:pos="797"/>
        </w:tabs>
        <w:spacing w:before="120"/>
        <w:ind w:left="797" w:hanging="394"/>
        <w:jc w:val="both"/>
        <w:rPr>
          <w:sz w:val="22"/>
          <w:szCs w:val="24"/>
          <w:lang w:val="en-US"/>
        </w:rPr>
      </w:pPr>
      <w:r w:rsidRPr="00CF2B8A">
        <w:rPr>
          <w:sz w:val="22"/>
          <w:szCs w:val="24"/>
          <w:lang w:val="en-US"/>
        </w:rPr>
        <w:t>the value of the person’s assets exceeds the person’s assets value limit.</w:t>
      </w:r>
    </w:p>
    <w:p w14:paraId="0B49AC9A" w14:textId="77777777" w:rsidR="006F656E" w:rsidRPr="00CF2B8A" w:rsidRDefault="006F656E" w:rsidP="00206D86">
      <w:pPr>
        <w:shd w:val="clear" w:color="auto" w:fill="FFFFFF"/>
        <w:spacing w:before="120"/>
        <w:ind w:left="29" w:firstLine="336"/>
        <w:jc w:val="both"/>
        <w:rPr>
          <w:sz w:val="22"/>
        </w:rPr>
      </w:pPr>
      <w:r w:rsidRPr="00CF2B8A">
        <w:rPr>
          <w:sz w:val="22"/>
          <w:szCs w:val="24"/>
          <w:lang w:val="en-US"/>
        </w:rPr>
        <w:t>“(2) A person is excluded from the job search allowance assets test if the person:</w:t>
      </w:r>
    </w:p>
    <w:p w14:paraId="246F3C61" w14:textId="77777777" w:rsidR="006F656E" w:rsidRPr="00CF2B8A" w:rsidRDefault="006F656E" w:rsidP="00206D86">
      <w:pPr>
        <w:numPr>
          <w:ilvl w:val="0"/>
          <w:numId w:val="56"/>
        </w:numPr>
        <w:shd w:val="clear" w:color="auto" w:fill="FFFFFF"/>
        <w:tabs>
          <w:tab w:val="left" w:pos="792"/>
        </w:tabs>
        <w:spacing w:before="120"/>
        <w:ind w:left="394"/>
        <w:jc w:val="both"/>
        <w:rPr>
          <w:sz w:val="22"/>
          <w:szCs w:val="24"/>
          <w:lang w:val="en-US"/>
        </w:rPr>
      </w:pPr>
      <w:r w:rsidRPr="00CF2B8A">
        <w:rPr>
          <w:sz w:val="22"/>
          <w:szCs w:val="24"/>
          <w:lang w:val="en-US"/>
        </w:rPr>
        <w:t>has not turned 18; and</w:t>
      </w:r>
    </w:p>
    <w:p w14:paraId="5A6C2410" w14:textId="77777777" w:rsidR="006F656E" w:rsidRPr="00CF2B8A" w:rsidRDefault="006F656E" w:rsidP="00206D86">
      <w:pPr>
        <w:numPr>
          <w:ilvl w:val="0"/>
          <w:numId w:val="56"/>
        </w:numPr>
        <w:shd w:val="clear" w:color="auto" w:fill="FFFFFF"/>
        <w:tabs>
          <w:tab w:val="left" w:pos="792"/>
        </w:tabs>
        <w:spacing w:before="120"/>
        <w:ind w:left="394"/>
        <w:jc w:val="both"/>
        <w:rPr>
          <w:sz w:val="22"/>
          <w:szCs w:val="24"/>
          <w:lang w:val="en-US"/>
        </w:rPr>
      </w:pPr>
      <w:r w:rsidRPr="00CF2B8A">
        <w:rPr>
          <w:sz w:val="22"/>
          <w:szCs w:val="24"/>
          <w:lang w:val="en-US"/>
        </w:rPr>
        <w:t>is not a member of a couple; and</w:t>
      </w:r>
    </w:p>
    <w:p w14:paraId="01B056F4" w14:textId="77777777" w:rsidR="006F656E" w:rsidRPr="00CF2B8A" w:rsidRDefault="006F656E" w:rsidP="00206D86">
      <w:pPr>
        <w:numPr>
          <w:ilvl w:val="0"/>
          <w:numId w:val="56"/>
        </w:numPr>
        <w:shd w:val="clear" w:color="auto" w:fill="FFFFFF"/>
        <w:tabs>
          <w:tab w:val="left" w:pos="792"/>
        </w:tabs>
        <w:spacing w:before="120"/>
        <w:ind w:left="394"/>
        <w:jc w:val="both"/>
        <w:rPr>
          <w:sz w:val="22"/>
          <w:szCs w:val="24"/>
          <w:lang w:val="en-US"/>
        </w:rPr>
      </w:pPr>
      <w:r w:rsidRPr="00CF2B8A">
        <w:rPr>
          <w:sz w:val="22"/>
          <w:szCs w:val="24"/>
          <w:lang w:val="en-US"/>
        </w:rPr>
        <w:t>does not have a dependent child; and</w:t>
      </w:r>
    </w:p>
    <w:p w14:paraId="650479A6" w14:textId="77777777" w:rsidR="006F656E" w:rsidRPr="00CF2B8A" w:rsidRDefault="006F656E" w:rsidP="00206D86">
      <w:pPr>
        <w:numPr>
          <w:ilvl w:val="0"/>
          <w:numId w:val="56"/>
        </w:numPr>
        <w:shd w:val="clear" w:color="auto" w:fill="FFFFFF"/>
        <w:tabs>
          <w:tab w:val="left" w:pos="792"/>
        </w:tabs>
        <w:spacing w:before="120"/>
        <w:ind w:left="394"/>
        <w:jc w:val="both"/>
        <w:rPr>
          <w:sz w:val="22"/>
          <w:szCs w:val="24"/>
          <w:lang w:val="en-US"/>
        </w:rPr>
      </w:pPr>
      <w:r w:rsidRPr="00CF2B8A">
        <w:rPr>
          <w:sz w:val="22"/>
          <w:szCs w:val="24"/>
          <w:lang w:val="en-US"/>
        </w:rPr>
        <w:t>is not an independent young person; and</w:t>
      </w:r>
    </w:p>
    <w:p w14:paraId="77BBB92F" w14:textId="77777777" w:rsidR="006F656E" w:rsidRPr="00CF2B8A" w:rsidRDefault="006F656E" w:rsidP="00206D86">
      <w:pPr>
        <w:numPr>
          <w:ilvl w:val="0"/>
          <w:numId w:val="56"/>
        </w:numPr>
        <w:shd w:val="clear" w:color="auto" w:fill="FFFFFF"/>
        <w:tabs>
          <w:tab w:val="left" w:pos="792"/>
        </w:tabs>
        <w:spacing w:before="120"/>
        <w:ind w:left="394"/>
        <w:jc w:val="both"/>
        <w:rPr>
          <w:sz w:val="22"/>
          <w:szCs w:val="24"/>
          <w:lang w:val="en-US"/>
        </w:rPr>
      </w:pPr>
      <w:r w:rsidRPr="00CF2B8A">
        <w:rPr>
          <w:sz w:val="22"/>
          <w:szCs w:val="24"/>
          <w:lang w:val="en-US"/>
        </w:rPr>
        <w:t>is not a homeless person.</w:t>
      </w:r>
    </w:p>
    <w:p w14:paraId="77BC35C9" w14:textId="77777777" w:rsidR="006F656E" w:rsidRPr="00CF2B8A" w:rsidRDefault="006F656E" w:rsidP="00732C72">
      <w:pPr>
        <w:shd w:val="clear" w:color="auto" w:fill="FFFFFF"/>
        <w:spacing w:before="120" w:after="120"/>
        <w:ind w:left="14" w:firstLine="341"/>
        <w:jc w:val="both"/>
        <w:rPr>
          <w:sz w:val="22"/>
        </w:rPr>
      </w:pPr>
      <w:r w:rsidRPr="00CF2B8A">
        <w:rPr>
          <w:sz w:val="22"/>
          <w:szCs w:val="24"/>
          <w:lang w:val="en-US"/>
        </w:rPr>
        <w:t>“(3) A person’s assets value limit is worked out using the following table: work out which family situation applies to the person; the assets value limit is the corresponding amount in the ‘assets value limit’ column.</w:t>
      </w:r>
    </w:p>
    <w:tbl>
      <w:tblPr>
        <w:tblW w:w="5000" w:type="pct"/>
        <w:jc w:val="center"/>
        <w:tblLayout w:type="fixed"/>
        <w:tblCellMar>
          <w:left w:w="40" w:type="dxa"/>
          <w:right w:w="40" w:type="dxa"/>
        </w:tblCellMar>
        <w:tblLook w:val="0000" w:firstRow="0" w:lastRow="0" w:firstColumn="0" w:lastColumn="0" w:noHBand="0" w:noVBand="0"/>
      </w:tblPr>
      <w:tblGrid>
        <w:gridCol w:w="1422"/>
        <w:gridCol w:w="2985"/>
        <w:gridCol w:w="2506"/>
        <w:gridCol w:w="2527"/>
      </w:tblGrid>
      <w:tr w:rsidR="006F656E" w:rsidRPr="00CF2B8A" w14:paraId="5D9166DF" w14:textId="77777777" w:rsidTr="00931209">
        <w:trPr>
          <w:trHeight w:val="417"/>
          <w:jc w:val="center"/>
        </w:trPr>
        <w:tc>
          <w:tcPr>
            <w:tcW w:w="934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A6847A6" w14:textId="77777777" w:rsidR="006F656E" w:rsidRPr="00CF2B8A" w:rsidRDefault="006F656E" w:rsidP="00931209">
            <w:pPr>
              <w:shd w:val="clear" w:color="auto" w:fill="FFFFFF"/>
              <w:jc w:val="center"/>
              <w:rPr>
                <w:sz w:val="22"/>
              </w:rPr>
            </w:pPr>
            <w:r w:rsidRPr="00CF2B8A">
              <w:rPr>
                <w:sz w:val="22"/>
                <w:lang w:val="en-US"/>
              </w:rPr>
              <w:t>ASSETS VALUE LIMIT TABLE</w:t>
            </w:r>
          </w:p>
        </w:tc>
      </w:tr>
      <w:tr w:rsidR="006F656E" w:rsidRPr="00CF2B8A" w14:paraId="7D9FCE0E" w14:textId="77777777" w:rsidTr="00732C72">
        <w:trPr>
          <w:trHeight w:val="20"/>
          <w:jc w:val="center"/>
        </w:trPr>
        <w:tc>
          <w:tcPr>
            <w:tcW w:w="1407" w:type="dxa"/>
            <w:tcBorders>
              <w:top w:val="single" w:sz="6" w:space="0" w:color="auto"/>
              <w:left w:val="single" w:sz="6" w:space="0" w:color="auto"/>
              <w:bottom w:val="nil"/>
              <w:right w:val="single" w:sz="6" w:space="0" w:color="auto"/>
            </w:tcBorders>
            <w:shd w:val="clear" w:color="auto" w:fill="FFFFFF"/>
          </w:tcPr>
          <w:p w14:paraId="2E24625D" w14:textId="77777777" w:rsidR="006F656E" w:rsidRPr="00CF2B8A" w:rsidRDefault="006F656E" w:rsidP="00931209">
            <w:pPr>
              <w:shd w:val="clear" w:color="auto" w:fill="FFFFFF"/>
              <w:jc w:val="center"/>
              <w:rPr>
                <w:sz w:val="22"/>
              </w:rPr>
            </w:pPr>
            <w:r w:rsidRPr="00CF2B8A">
              <w:rPr>
                <w:sz w:val="22"/>
                <w:lang w:val="en-US"/>
              </w:rPr>
              <w:t>column 1</w:t>
            </w:r>
          </w:p>
        </w:tc>
        <w:tc>
          <w:tcPr>
            <w:tcW w:w="2955" w:type="dxa"/>
            <w:tcBorders>
              <w:top w:val="single" w:sz="6" w:space="0" w:color="auto"/>
              <w:left w:val="single" w:sz="6" w:space="0" w:color="auto"/>
              <w:bottom w:val="nil"/>
              <w:right w:val="single" w:sz="6" w:space="0" w:color="auto"/>
            </w:tcBorders>
            <w:shd w:val="clear" w:color="auto" w:fill="FFFFFF"/>
          </w:tcPr>
          <w:p w14:paraId="44DE4C19" w14:textId="77777777" w:rsidR="006F656E" w:rsidRPr="00CF2B8A" w:rsidRDefault="006F656E" w:rsidP="00931209">
            <w:pPr>
              <w:shd w:val="clear" w:color="auto" w:fill="FFFFFF"/>
              <w:jc w:val="center"/>
              <w:rPr>
                <w:sz w:val="22"/>
              </w:rPr>
            </w:pPr>
            <w:r w:rsidRPr="00CF2B8A">
              <w:rPr>
                <w:sz w:val="22"/>
                <w:lang w:val="en-US"/>
              </w:rPr>
              <w:t>column 2</w:t>
            </w:r>
          </w:p>
        </w:tc>
        <w:tc>
          <w:tcPr>
            <w:tcW w:w="4982" w:type="dxa"/>
            <w:gridSpan w:val="2"/>
            <w:tcBorders>
              <w:top w:val="single" w:sz="6" w:space="0" w:color="auto"/>
              <w:left w:val="single" w:sz="6" w:space="0" w:color="auto"/>
              <w:bottom w:val="single" w:sz="6" w:space="0" w:color="auto"/>
              <w:right w:val="single" w:sz="6" w:space="0" w:color="auto"/>
            </w:tcBorders>
            <w:shd w:val="clear" w:color="auto" w:fill="FFFFFF"/>
          </w:tcPr>
          <w:p w14:paraId="1F1A2B68" w14:textId="77777777" w:rsidR="006F656E" w:rsidRPr="00CF2B8A" w:rsidRDefault="006F656E" w:rsidP="00931209">
            <w:pPr>
              <w:shd w:val="clear" w:color="auto" w:fill="FFFFFF"/>
              <w:jc w:val="center"/>
              <w:rPr>
                <w:sz w:val="22"/>
              </w:rPr>
            </w:pPr>
            <w:r w:rsidRPr="00CF2B8A">
              <w:rPr>
                <w:sz w:val="22"/>
                <w:lang w:val="en-US"/>
              </w:rPr>
              <w:t>column 3</w:t>
            </w:r>
          </w:p>
          <w:p w14:paraId="4A0003D5" w14:textId="77777777" w:rsidR="006F656E" w:rsidRPr="00CF2B8A" w:rsidRDefault="006F656E" w:rsidP="00931209">
            <w:pPr>
              <w:shd w:val="clear" w:color="auto" w:fill="FFFFFF"/>
              <w:jc w:val="center"/>
              <w:rPr>
                <w:sz w:val="22"/>
              </w:rPr>
            </w:pPr>
            <w:r w:rsidRPr="00CF2B8A">
              <w:rPr>
                <w:sz w:val="22"/>
                <w:lang w:val="en-US"/>
              </w:rPr>
              <w:t>assets value limit</w:t>
            </w:r>
          </w:p>
        </w:tc>
      </w:tr>
      <w:tr w:rsidR="006F656E" w:rsidRPr="00CF2B8A" w14:paraId="78C34615" w14:textId="77777777" w:rsidTr="00AD72E8">
        <w:trPr>
          <w:trHeight w:val="20"/>
          <w:jc w:val="center"/>
        </w:trPr>
        <w:tc>
          <w:tcPr>
            <w:tcW w:w="1407" w:type="dxa"/>
            <w:tcBorders>
              <w:top w:val="nil"/>
              <w:left w:val="single" w:sz="6" w:space="0" w:color="auto"/>
              <w:bottom w:val="single" w:sz="6" w:space="0" w:color="auto"/>
              <w:right w:val="single" w:sz="6" w:space="0" w:color="auto"/>
            </w:tcBorders>
            <w:shd w:val="clear" w:color="auto" w:fill="FFFFFF"/>
            <w:vAlign w:val="bottom"/>
          </w:tcPr>
          <w:p w14:paraId="76B0DA75" w14:textId="77777777" w:rsidR="006F656E" w:rsidRPr="00CF2B8A" w:rsidRDefault="006F656E" w:rsidP="00931209">
            <w:pPr>
              <w:shd w:val="clear" w:color="auto" w:fill="FFFFFF"/>
              <w:jc w:val="center"/>
              <w:rPr>
                <w:sz w:val="22"/>
              </w:rPr>
            </w:pPr>
            <w:r w:rsidRPr="00CF2B8A">
              <w:rPr>
                <w:sz w:val="22"/>
                <w:lang w:val="en-US"/>
              </w:rPr>
              <w:t>item</w:t>
            </w:r>
          </w:p>
        </w:tc>
        <w:tc>
          <w:tcPr>
            <w:tcW w:w="2955" w:type="dxa"/>
            <w:tcBorders>
              <w:top w:val="nil"/>
              <w:left w:val="single" w:sz="6" w:space="0" w:color="auto"/>
              <w:bottom w:val="single" w:sz="6" w:space="0" w:color="auto"/>
              <w:right w:val="single" w:sz="6" w:space="0" w:color="auto"/>
            </w:tcBorders>
            <w:shd w:val="clear" w:color="auto" w:fill="FFFFFF"/>
            <w:vAlign w:val="bottom"/>
          </w:tcPr>
          <w:p w14:paraId="79B99F94" w14:textId="77777777" w:rsidR="006F656E" w:rsidRPr="00CF2B8A" w:rsidRDefault="006F656E" w:rsidP="00931209">
            <w:pPr>
              <w:shd w:val="clear" w:color="auto" w:fill="FFFFFF"/>
              <w:jc w:val="center"/>
              <w:rPr>
                <w:sz w:val="22"/>
              </w:rPr>
            </w:pPr>
            <w:r w:rsidRPr="00CF2B8A">
              <w:rPr>
                <w:sz w:val="22"/>
                <w:lang w:val="en-US"/>
              </w:rPr>
              <w:t>person’s family situation</w:t>
            </w:r>
          </w:p>
        </w:tc>
        <w:tc>
          <w:tcPr>
            <w:tcW w:w="2481" w:type="dxa"/>
            <w:tcBorders>
              <w:top w:val="single" w:sz="6" w:space="0" w:color="auto"/>
              <w:left w:val="single" w:sz="6" w:space="0" w:color="auto"/>
              <w:bottom w:val="single" w:sz="6" w:space="0" w:color="auto"/>
              <w:right w:val="single" w:sz="6" w:space="0" w:color="auto"/>
            </w:tcBorders>
            <w:shd w:val="clear" w:color="auto" w:fill="FFFFFF"/>
          </w:tcPr>
          <w:p w14:paraId="612BF251" w14:textId="77777777" w:rsidR="006F656E" w:rsidRPr="00CF2B8A" w:rsidRDefault="006F656E" w:rsidP="00931209">
            <w:pPr>
              <w:shd w:val="clear" w:color="auto" w:fill="FFFFFF"/>
              <w:jc w:val="center"/>
              <w:rPr>
                <w:sz w:val="22"/>
              </w:rPr>
            </w:pPr>
            <w:r w:rsidRPr="00CF2B8A">
              <w:rPr>
                <w:sz w:val="22"/>
                <w:lang w:val="en-US"/>
              </w:rPr>
              <w:t xml:space="preserve">column </w:t>
            </w:r>
            <w:r w:rsidRPr="00CF2B8A">
              <w:rPr>
                <w:smallCaps/>
                <w:sz w:val="22"/>
                <w:lang w:val="en-US"/>
              </w:rPr>
              <w:t>3a</w:t>
            </w:r>
          </w:p>
          <w:p w14:paraId="6DFBE983" w14:textId="77777777" w:rsidR="006F656E" w:rsidRPr="00CF2B8A" w:rsidRDefault="006F656E" w:rsidP="00931209">
            <w:pPr>
              <w:shd w:val="clear" w:color="auto" w:fill="FFFFFF"/>
              <w:jc w:val="center"/>
              <w:rPr>
                <w:sz w:val="22"/>
              </w:rPr>
            </w:pPr>
            <w:r w:rsidRPr="00CF2B8A">
              <w:rPr>
                <w:sz w:val="22"/>
                <w:lang w:val="en-US"/>
              </w:rPr>
              <w:t>either person or partner homeowner</w:t>
            </w:r>
          </w:p>
        </w:tc>
        <w:tc>
          <w:tcPr>
            <w:tcW w:w="2501" w:type="dxa"/>
            <w:tcBorders>
              <w:top w:val="single" w:sz="6" w:space="0" w:color="auto"/>
              <w:left w:val="single" w:sz="6" w:space="0" w:color="auto"/>
              <w:bottom w:val="single" w:sz="6" w:space="0" w:color="auto"/>
              <w:right w:val="single" w:sz="6" w:space="0" w:color="auto"/>
            </w:tcBorders>
            <w:shd w:val="clear" w:color="auto" w:fill="FFFFFF"/>
          </w:tcPr>
          <w:p w14:paraId="743A297E" w14:textId="77777777" w:rsidR="006F656E" w:rsidRPr="00CF2B8A" w:rsidRDefault="006F656E" w:rsidP="00931209">
            <w:pPr>
              <w:shd w:val="clear" w:color="auto" w:fill="FFFFFF"/>
              <w:jc w:val="center"/>
              <w:rPr>
                <w:sz w:val="22"/>
              </w:rPr>
            </w:pPr>
            <w:r w:rsidRPr="00CF2B8A">
              <w:rPr>
                <w:sz w:val="22"/>
                <w:lang w:val="en-US"/>
              </w:rPr>
              <w:t xml:space="preserve">column </w:t>
            </w:r>
            <w:r w:rsidRPr="00CF2B8A">
              <w:rPr>
                <w:smallCaps/>
                <w:sz w:val="22"/>
                <w:lang w:val="en-US"/>
              </w:rPr>
              <w:t>3b</w:t>
            </w:r>
          </w:p>
          <w:p w14:paraId="7656BDFB" w14:textId="77777777" w:rsidR="006F656E" w:rsidRPr="00CF2B8A" w:rsidRDefault="006F656E" w:rsidP="00931209">
            <w:pPr>
              <w:shd w:val="clear" w:color="auto" w:fill="FFFFFF"/>
              <w:jc w:val="center"/>
              <w:rPr>
                <w:sz w:val="22"/>
              </w:rPr>
            </w:pPr>
            <w:r w:rsidRPr="00CF2B8A">
              <w:rPr>
                <w:sz w:val="22"/>
                <w:lang w:val="en-US"/>
              </w:rPr>
              <w:t>neither person nor partner homeowner</w:t>
            </w:r>
          </w:p>
        </w:tc>
      </w:tr>
      <w:tr w:rsidR="006F656E" w:rsidRPr="00CF2B8A" w14:paraId="62B9587E" w14:textId="77777777" w:rsidTr="00732C72">
        <w:trPr>
          <w:trHeight w:val="20"/>
          <w:jc w:val="center"/>
        </w:trPr>
        <w:tc>
          <w:tcPr>
            <w:tcW w:w="1407" w:type="dxa"/>
            <w:tcBorders>
              <w:top w:val="single" w:sz="6" w:space="0" w:color="auto"/>
              <w:left w:val="single" w:sz="6" w:space="0" w:color="auto"/>
              <w:bottom w:val="nil"/>
              <w:right w:val="single" w:sz="6" w:space="0" w:color="auto"/>
            </w:tcBorders>
            <w:shd w:val="clear" w:color="auto" w:fill="FFFFFF"/>
          </w:tcPr>
          <w:p w14:paraId="7664963A" w14:textId="77777777" w:rsidR="006F656E" w:rsidRPr="00CF2B8A" w:rsidRDefault="006F656E" w:rsidP="00931209">
            <w:pPr>
              <w:shd w:val="clear" w:color="auto" w:fill="FFFFFF"/>
              <w:ind w:left="38"/>
              <w:jc w:val="both"/>
              <w:rPr>
                <w:sz w:val="22"/>
              </w:rPr>
            </w:pPr>
            <w:r w:rsidRPr="00CF2B8A">
              <w:rPr>
                <w:sz w:val="22"/>
                <w:lang w:val="en-US"/>
              </w:rPr>
              <w:t>1.</w:t>
            </w:r>
          </w:p>
        </w:tc>
        <w:tc>
          <w:tcPr>
            <w:tcW w:w="2955" w:type="dxa"/>
            <w:tcBorders>
              <w:top w:val="single" w:sz="6" w:space="0" w:color="auto"/>
              <w:left w:val="single" w:sz="6" w:space="0" w:color="auto"/>
              <w:bottom w:val="nil"/>
              <w:right w:val="single" w:sz="6" w:space="0" w:color="auto"/>
            </w:tcBorders>
            <w:shd w:val="clear" w:color="auto" w:fill="FFFFFF"/>
          </w:tcPr>
          <w:p w14:paraId="0BE41FFE" w14:textId="77777777" w:rsidR="006F656E" w:rsidRPr="00CF2B8A" w:rsidRDefault="006F656E" w:rsidP="00931209">
            <w:pPr>
              <w:shd w:val="clear" w:color="auto" w:fill="FFFFFF"/>
              <w:ind w:left="10"/>
              <w:jc w:val="both"/>
              <w:rPr>
                <w:sz w:val="22"/>
              </w:rPr>
            </w:pPr>
            <w:r w:rsidRPr="00CF2B8A">
              <w:rPr>
                <w:sz w:val="22"/>
                <w:lang w:val="en-US"/>
              </w:rPr>
              <w:t>Not member of a couple</w:t>
            </w:r>
          </w:p>
        </w:tc>
        <w:tc>
          <w:tcPr>
            <w:tcW w:w="2481" w:type="dxa"/>
            <w:tcBorders>
              <w:top w:val="single" w:sz="6" w:space="0" w:color="auto"/>
              <w:left w:val="single" w:sz="6" w:space="0" w:color="auto"/>
              <w:bottom w:val="nil"/>
              <w:right w:val="single" w:sz="6" w:space="0" w:color="auto"/>
            </w:tcBorders>
            <w:shd w:val="clear" w:color="auto" w:fill="FFFFFF"/>
          </w:tcPr>
          <w:p w14:paraId="49ABFC8F" w14:textId="77777777" w:rsidR="006F656E" w:rsidRPr="00CF2B8A" w:rsidRDefault="006F656E" w:rsidP="00931209">
            <w:pPr>
              <w:shd w:val="clear" w:color="auto" w:fill="FFFFFF"/>
              <w:jc w:val="center"/>
              <w:rPr>
                <w:sz w:val="22"/>
              </w:rPr>
            </w:pPr>
            <w:r w:rsidRPr="00CF2B8A">
              <w:rPr>
                <w:sz w:val="22"/>
                <w:lang w:val="en-US"/>
              </w:rPr>
              <w:t>$110,750</w:t>
            </w:r>
          </w:p>
        </w:tc>
        <w:tc>
          <w:tcPr>
            <w:tcW w:w="2501" w:type="dxa"/>
            <w:tcBorders>
              <w:top w:val="single" w:sz="6" w:space="0" w:color="auto"/>
              <w:left w:val="single" w:sz="6" w:space="0" w:color="auto"/>
              <w:bottom w:val="nil"/>
              <w:right w:val="single" w:sz="6" w:space="0" w:color="auto"/>
            </w:tcBorders>
            <w:shd w:val="clear" w:color="auto" w:fill="FFFFFF"/>
          </w:tcPr>
          <w:p w14:paraId="6604D702" w14:textId="77777777" w:rsidR="006F656E" w:rsidRPr="00CF2B8A" w:rsidRDefault="006F656E" w:rsidP="00931209">
            <w:pPr>
              <w:shd w:val="clear" w:color="auto" w:fill="FFFFFF"/>
              <w:jc w:val="center"/>
              <w:rPr>
                <w:sz w:val="22"/>
              </w:rPr>
            </w:pPr>
            <w:r w:rsidRPr="00CF2B8A">
              <w:rPr>
                <w:sz w:val="22"/>
                <w:lang w:val="en-US"/>
              </w:rPr>
              <w:t>$190,250</w:t>
            </w:r>
          </w:p>
        </w:tc>
      </w:tr>
      <w:tr w:rsidR="006F656E" w:rsidRPr="00CF2B8A" w14:paraId="29148782" w14:textId="77777777" w:rsidTr="00732C72">
        <w:trPr>
          <w:trHeight w:val="20"/>
          <w:jc w:val="center"/>
        </w:trPr>
        <w:tc>
          <w:tcPr>
            <w:tcW w:w="1407" w:type="dxa"/>
            <w:tcBorders>
              <w:top w:val="nil"/>
              <w:left w:val="single" w:sz="6" w:space="0" w:color="auto"/>
              <w:bottom w:val="nil"/>
              <w:right w:val="single" w:sz="6" w:space="0" w:color="auto"/>
            </w:tcBorders>
            <w:shd w:val="clear" w:color="auto" w:fill="FFFFFF"/>
          </w:tcPr>
          <w:p w14:paraId="7B84C1C5" w14:textId="77777777" w:rsidR="006F656E" w:rsidRPr="00CF2B8A" w:rsidRDefault="006F656E" w:rsidP="00931209">
            <w:pPr>
              <w:shd w:val="clear" w:color="auto" w:fill="FFFFFF"/>
              <w:ind w:left="38"/>
              <w:jc w:val="both"/>
              <w:rPr>
                <w:sz w:val="22"/>
              </w:rPr>
            </w:pPr>
            <w:r w:rsidRPr="00CF2B8A">
              <w:rPr>
                <w:sz w:val="22"/>
                <w:lang w:val="en-US"/>
              </w:rPr>
              <w:t>2.</w:t>
            </w:r>
          </w:p>
        </w:tc>
        <w:tc>
          <w:tcPr>
            <w:tcW w:w="2955" w:type="dxa"/>
            <w:tcBorders>
              <w:top w:val="nil"/>
              <w:left w:val="single" w:sz="6" w:space="0" w:color="auto"/>
              <w:bottom w:val="nil"/>
              <w:right w:val="single" w:sz="6" w:space="0" w:color="auto"/>
            </w:tcBorders>
            <w:shd w:val="clear" w:color="auto" w:fill="FFFFFF"/>
          </w:tcPr>
          <w:p w14:paraId="2F0AA744" w14:textId="77777777" w:rsidR="006F656E" w:rsidRPr="00CF2B8A" w:rsidRDefault="006F656E" w:rsidP="00931209">
            <w:pPr>
              <w:shd w:val="clear" w:color="auto" w:fill="FFFFFF"/>
              <w:ind w:firstLine="10"/>
              <w:jc w:val="both"/>
              <w:rPr>
                <w:sz w:val="22"/>
              </w:rPr>
            </w:pPr>
            <w:r w:rsidRPr="00CF2B8A">
              <w:rPr>
                <w:sz w:val="22"/>
                <w:lang w:val="en-US"/>
              </w:rPr>
              <w:t>Partnered (partner getting neither pension nor allowance)</w:t>
            </w:r>
          </w:p>
        </w:tc>
        <w:tc>
          <w:tcPr>
            <w:tcW w:w="2481" w:type="dxa"/>
            <w:tcBorders>
              <w:top w:val="nil"/>
              <w:left w:val="single" w:sz="6" w:space="0" w:color="auto"/>
              <w:bottom w:val="nil"/>
              <w:right w:val="single" w:sz="6" w:space="0" w:color="auto"/>
            </w:tcBorders>
            <w:shd w:val="clear" w:color="auto" w:fill="FFFFFF"/>
          </w:tcPr>
          <w:p w14:paraId="46BFA98E" w14:textId="77777777" w:rsidR="006F656E" w:rsidRPr="00CF2B8A" w:rsidRDefault="006F656E" w:rsidP="00931209">
            <w:pPr>
              <w:shd w:val="clear" w:color="auto" w:fill="FFFFFF"/>
              <w:jc w:val="center"/>
              <w:rPr>
                <w:sz w:val="22"/>
              </w:rPr>
            </w:pPr>
            <w:r w:rsidRPr="00CF2B8A">
              <w:rPr>
                <w:sz w:val="22"/>
                <w:lang w:val="en-US"/>
              </w:rPr>
              <w:t>$157,500</w:t>
            </w:r>
          </w:p>
        </w:tc>
        <w:tc>
          <w:tcPr>
            <w:tcW w:w="2501" w:type="dxa"/>
            <w:tcBorders>
              <w:top w:val="nil"/>
              <w:left w:val="single" w:sz="6" w:space="0" w:color="auto"/>
              <w:bottom w:val="nil"/>
              <w:right w:val="single" w:sz="6" w:space="0" w:color="auto"/>
            </w:tcBorders>
            <w:shd w:val="clear" w:color="auto" w:fill="FFFFFF"/>
          </w:tcPr>
          <w:p w14:paraId="41D87BDC" w14:textId="77777777" w:rsidR="006F656E" w:rsidRPr="00CF2B8A" w:rsidRDefault="006F656E" w:rsidP="00931209">
            <w:pPr>
              <w:shd w:val="clear" w:color="auto" w:fill="FFFFFF"/>
              <w:jc w:val="center"/>
              <w:rPr>
                <w:sz w:val="22"/>
              </w:rPr>
            </w:pPr>
            <w:r w:rsidRPr="00CF2B8A">
              <w:rPr>
                <w:sz w:val="22"/>
                <w:lang w:val="en-US"/>
              </w:rPr>
              <w:t>$237,000</w:t>
            </w:r>
          </w:p>
        </w:tc>
      </w:tr>
      <w:tr w:rsidR="006F656E" w:rsidRPr="00CF2B8A" w14:paraId="6F63E31C" w14:textId="77777777" w:rsidTr="00732C72">
        <w:trPr>
          <w:trHeight w:val="20"/>
          <w:jc w:val="center"/>
        </w:trPr>
        <w:tc>
          <w:tcPr>
            <w:tcW w:w="1407" w:type="dxa"/>
            <w:tcBorders>
              <w:top w:val="nil"/>
              <w:left w:val="single" w:sz="6" w:space="0" w:color="auto"/>
              <w:bottom w:val="single" w:sz="6" w:space="0" w:color="auto"/>
              <w:right w:val="single" w:sz="6" w:space="0" w:color="auto"/>
            </w:tcBorders>
            <w:shd w:val="clear" w:color="auto" w:fill="FFFFFF"/>
          </w:tcPr>
          <w:p w14:paraId="139F3EE0" w14:textId="77777777" w:rsidR="006F656E" w:rsidRPr="00CF2B8A" w:rsidRDefault="006F656E" w:rsidP="00931209">
            <w:pPr>
              <w:shd w:val="clear" w:color="auto" w:fill="FFFFFF"/>
              <w:ind w:left="38"/>
              <w:jc w:val="both"/>
              <w:rPr>
                <w:sz w:val="22"/>
              </w:rPr>
            </w:pPr>
            <w:r w:rsidRPr="00CF2B8A">
              <w:rPr>
                <w:sz w:val="22"/>
                <w:lang w:val="en-US"/>
              </w:rPr>
              <w:t>3.</w:t>
            </w:r>
          </w:p>
        </w:tc>
        <w:tc>
          <w:tcPr>
            <w:tcW w:w="2955" w:type="dxa"/>
            <w:tcBorders>
              <w:top w:val="nil"/>
              <w:left w:val="single" w:sz="6" w:space="0" w:color="auto"/>
              <w:bottom w:val="single" w:sz="6" w:space="0" w:color="auto"/>
              <w:right w:val="single" w:sz="6" w:space="0" w:color="auto"/>
            </w:tcBorders>
            <w:shd w:val="clear" w:color="auto" w:fill="FFFFFF"/>
          </w:tcPr>
          <w:p w14:paraId="5F3BD723" w14:textId="77777777" w:rsidR="006F656E" w:rsidRPr="00CF2B8A" w:rsidRDefault="006F656E" w:rsidP="00931209">
            <w:pPr>
              <w:shd w:val="clear" w:color="auto" w:fill="FFFFFF"/>
              <w:ind w:firstLine="10"/>
              <w:jc w:val="both"/>
              <w:rPr>
                <w:sz w:val="22"/>
              </w:rPr>
            </w:pPr>
            <w:r w:rsidRPr="00CF2B8A">
              <w:rPr>
                <w:sz w:val="22"/>
                <w:lang w:val="en-US"/>
              </w:rPr>
              <w:t>Partnered (partner getting pension or allowance)</w:t>
            </w:r>
          </w:p>
        </w:tc>
        <w:tc>
          <w:tcPr>
            <w:tcW w:w="2481" w:type="dxa"/>
            <w:tcBorders>
              <w:top w:val="nil"/>
              <w:left w:val="single" w:sz="6" w:space="0" w:color="auto"/>
              <w:bottom w:val="single" w:sz="6" w:space="0" w:color="auto"/>
              <w:right w:val="single" w:sz="6" w:space="0" w:color="auto"/>
            </w:tcBorders>
            <w:shd w:val="clear" w:color="auto" w:fill="FFFFFF"/>
          </w:tcPr>
          <w:p w14:paraId="15B949A9" w14:textId="77777777" w:rsidR="006F656E" w:rsidRPr="00CF2B8A" w:rsidRDefault="006F656E" w:rsidP="00931209">
            <w:pPr>
              <w:shd w:val="clear" w:color="auto" w:fill="FFFFFF"/>
              <w:jc w:val="center"/>
              <w:rPr>
                <w:sz w:val="22"/>
              </w:rPr>
            </w:pPr>
            <w:r w:rsidRPr="00CF2B8A">
              <w:rPr>
                <w:sz w:val="22"/>
                <w:lang w:val="en-US"/>
              </w:rPr>
              <w:t>$78,750</w:t>
            </w:r>
          </w:p>
        </w:tc>
        <w:tc>
          <w:tcPr>
            <w:tcW w:w="2501" w:type="dxa"/>
            <w:tcBorders>
              <w:top w:val="nil"/>
              <w:left w:val="single" w:sz="6" w:space="0" w:color="auto"/>
              <w:bottom w:val="single" w:sz="6" w:space="0" w:color="auto"/>
              <w:right w:val="single" w:sz="6" w:space="0" w:color="auto"/>
            </w:tcBorders>
            <w:shd w:val="clear" w:color="auto" w:fill="FFFFFF"/>
          </w:tcPr>
          <w:p w14:paraId="004B9A1C" w14:textId="77777777" w:rsidR="006F656E" w:rsidRPr="00CF2B8A" w:rsidRDefault="006F656E" w:rsidP="00931209">
            <w:pPr>
              <w:shd w:val="clear" w:color="auto" w:fill="FFFFFF"/>
              <w:jc w:val="center"/>
              <w:rPr>
                <w:sz w:val="22"/>
              </w:rPr>
            </w:pPr>
            <w:r w:rsidRPr="00CF2B8A">
              <w:rPr>
                <w:sz w:val="22"/>
                <w:lang w:val="en-US"/>
              </w:rPr>
              <w:t>$118,500</w:t>
            </w:r>
          </w:p>
        </w:tc>
      </w:tr>
    </w:tbl>
    <w:p w14:paraId="660C9930" w14:textId="77777777" w:rsidR="006F656E" w:rsidRPr="00CF2B8A" w:rsidRDefault="006F656E" w:rsidP="00206D86">
      <w:pPr>
        <w:shd w:val="clear" w:color="auto" w:fill="FFFFFF"/>
        <w:spacing w:before="120"/>
        <w:ind w:left="667" w:hanging="658"/>
        <w:jc w:val="both"/>
      </w:pPr>
      <w:r w:rsidRPr="00CF2B8A">
        <w:rPr>
          <w:szCs w:val="18"/>
          <w:lang w:val="en-US"/>
        </w:rPr>
        <w:t>Note 1: for ‘member of a couple’, ‘partnered (partner getting neither pension nor allowance)’ and ‘partnered (partner getting pension or allowance)’ see section 4.</w:t>
      </w:r>
    </w:p>
    <w:p w14:paraId="0C5DC3F2" w14:textId="77777777" w:rsidR="006F656E" w:rsidRPr="00CF2B8A" w:rsidRDefault="006F656E" w:rsidP="00800B17">
      <w:pPr>
        <w:shd w:val="clear" w:color="auto" w:fill="FFFFFF"/>
        <w:ind w:left="10"/>
        <w:jc w:val="both"/>
      </w:pPr>
      <w:r w:rsidRPr="00CF2B8A">
        <w:rPr>
          <w:szCs w:val="18"/>
          <w:lang w:val="en-US"/>
        </w:rPr>
        <w:t>Note 2</w:t>
      </w:r>
      <w:r w:rsidRPr="00CF2B8A">
        <w:rPr>
          <w:i/>
          <w:iCs/>
          <w:szCs w:val="18"/>
          <w:lang w:val="en-US"/>
        </w:rPr>
        <w:t xml:space="preserve">: </w:t>
      </w:r>
      <w:r w:rsidRPr="00CF2B8A">
        <w:rPr>
          <w:szCs w:val="18"/>
          <w:lang w:val="en-US"/>
        </w:rPr>
        <w:t>for ‘homeowner’ see section 11.</w:t>
      </w:r>
    </w:p>
    <w:p w14:paraId="0432D7E9" w14:textId="5344D166" w:rsidR="006F656E" w:rsidRPr="00CF2B8A" w:rsidRDefault="006F656E" w:rsidP="00800B17">
      <w:pPr>
        <w:shd w:val="clear" w:color="auto" w:fill="FFFFFF"/>
        <w:ind w:left="662" w:hanging="653"/>
        <w:jc w:val="both"/>
      </w:pPr>
      <w:r w:rsidRPr="00CF2B8A">
        <w:rPr>
          <w:szCs w:val="18"/>
          <w:lang w:val="en-US"/>
        </w:rPr>
        <w:t xml:space="preserve">Note 3: if item 2 applies to a person, the value of </w:t>
      </w:r>
      <w:r w:rsidRPr="00CF2B8A">
        <w:rPr>
          <w:i/>
          <w:iCs/>
          <w:szCs w:val="18"/>
          <w:lang w:val="en-US"/>
        </w:rPr>
        <w:t xml:space="preserve">all </w:t>
      </w:r>
      <w:r w:rsidRPr="00CF2B8A">
        <w:rPr>
          <w:szCs w:val="18"/>
          <w:lang w:val="en-US"/>
        </w:rPr>
        <w:t>the assets of the person’s partner are to be taken as being included in the value of the person’s assets (see subsection 530 (1))</w:t>
      </w:r>
      <w:r w:rsidRPr="00CF2B8A">
        <w:rPr>
          <w:rFonts w:eastAsia="Times New Roman"/>
          <w:szCs w:val="18"/>
          <w:lang w:val="en-US"/>
        </w:rPr>
        <w:t>—this is why the assets value limit is so high. If, on the other hand, item 3 applies to a person,</w:t>
      </w:r>
    </w:p>
    <w:p w14:paraId="2D91B394" w14:textId="77777777" w:rsidR="006F656E" w:rsidRPr="00CF2B8A" w:rsidRDefault="006F656E" w:rsidP="00206D86">
      <w:pPr>
        <w:shd w:val="clear" w:color="auto" w:fill="FFFFFF"/>
        <w:spacing w:before="120"/>
        <w:ind w:left="662" w:hanging="653"/>
        <w:jc w:val="both"/>
        <w:rPr>
          <w:sz w:val="22"/>
        </w:rPr>
        <w:sectPr w:rsidR="006F656E" w:rsidRPr="00CF2B8A" w:rsidSect="00CF2B8A">
          <w:pgSz w:w="12240" w:h="15840" w:code="1"/>
          <w:pgMar w:top="1440" w:right="1440" w:bottom="1440" w:left="1440" w:header="720" w:footer="720" w:gutter="0"/>
          <w:cols w:space="60"/>
          <w:noEndnote/>
        </w:sectPr>
      </w:pPr>
    </w:p>
    <w:p w14:paraId="49A2F581" w14:textId="77777777" w:rsidR="006F656E" w:rsidRPr="00CF2B8A" w:rsidRDefault="006F656E" w:rsidP="00800B17">
      <w:pPr>
        <w:shd w:val="clear" w:color="auto" w:fill="FFFFFF"/>
        <w:ind w:left="667"/>
        <w:jc w:val="both"/>
      </w:pPr>
      <w:r w:rsidRPr="00CF2B8A">
        <w:rPr>
          <w:szCs w:val="18"/>
          <w:lang w:val="en-US"/>
        </w:rPr>
        <w:lastRenderedPageBreak/>
        <w:t xml:space="preserve">the value of the person’s assets is only </w:t>
      </w:r>
      <w:r w:rsidRPr="00CF2B8A">
        <w:rPr>
          <w:i/>
          <w:iCs/>
          <w:szCs w:val="18"/>
          <w:lang w:val="en-US"/>
        </w:rPr>
        <w:t xml:space="preserve">half </w:t>
      </w:r>
      <w:r w:rsidRPr="00CF2B8A">
        <w:rPr>
          <w:szCs w:val="18"/>
          <w:lang w:val="en-US"/>
        </w:rPr>
        <w:t>the combined value of the person’s assets and the assets of the person’s partner (see subsection 530 (2)).</w:t>
      </w:r>
    </w:p>
    <w:p w14:paraId="0BB12D4F" w14:textId="77777777" w:rsidR="006F656E" w:rsidRPr="00CF2B8A" w:rsidRDefault="006F656E" w:rsidP="00800B17">
      <w:pPr>
        <w:shd w:val="clear" w:color="auto" w:fill="FFFFFF"/>
        <w:ind w:left="667" w:hanging="662"/>
        <w:jc w:val="both"/>
      </w:pPr>
      <w:r w:rsidRPr="00CF2B8A">
        <w:rPr>
          <w:szCs w:val="18"/>
          <w:lang w:val="en-US"/>
        </w:rPr>
        <w:t>Note 4: if a job search allowance is not payable to a person because of the value of the person’s assets, the person may be able to take advantage of provisions dealing with financial hardship (see sections 1131 and 1132).</w:t>
      </w:r>
    </w:p>
    <w:p w14:paraId="2723E234" w14:textId="77777777" w:rsidR="006F656E" w:rsidRPr="00CF2B8A" w:rsidRDefault="006F656E" w:rsidP="00800B17">
      <w:pPr>
        <w:shd w:val="clear" w:color="auto" w:fill="FFFFFF"/>
        <w:ind w:left="672" w:hanging="672"/>
        <w:jc w:val="both"/>
      </w:pPr>
      <w:r w:rsidRPr="00CF2B8A">
        <w:rPr>
          <w:szCs w:val="18"/>
          <w:lang w:val="en-US"/>
        </w:rPr>
        <w:t xml:space="preserve">Note 5: the assets value limits of items 1 and 3 in column </w:t>
      </w:r>
      <w:r w:rsidRPr="00CF2B8A">
        <w:rPr>
          <w:smallCaps/>
          <w:szCs w:val="18"/>
          <w:lang w:val="en-US"/>
        </w:rPr>
        <w:t xml:space="preserve">3a </w:t>
      </w:r>
      <w:r w:rsidRPr="00CF2B8A">
        <w:rPr>
          <w:szCs w:val="18"/>
          <w:lang w:val="en-US"/>
        </w:rPr>
        <w:t>and item 3 in column 3</w:t>
      </w:r>
      <w:r w:rsidRPr="00CF2B8A">
        <w:rPr>
          <w:smallCaps/>
          <w:szCs w:val="18"/>
          <w:lang w:val="en-US"/>
        </w:rPr>
        <w:t>b</w:t>
      </w:r>
      <w:r w:rsidRPr="00CF2B8A">
        <w:rPr>
          <w:szCs w:val="18"/>
          <w:lang w:val="en-US"/>
        </w:rPr>
        <w:t xml:space="preserve"> are indexed annually in line with CPI increases (see sections 1191 to 1194).</w:t>
      </w:r>
    </w:p>
    <w:p w14:paraId="26A9A8B4" w14:textId="77777777" w:rsidR="006F656E" w:rsidRPr="00CF2B8A" w:rsidRDefault="006F656E" w:rsidP="00800B17">
      <w:pPr>
        <w:shd w:val="clear" w:color="auto" w:fill="FFFFFF"/>
        <w:ind w:left="696" w:hanging="691"/>
        <w:jc w:val="both"/>
      </w:pPr>
      <w:r w:rsidRPr="00CF2B8A">
        <w:rPr>
          <w:szCs w:val="18"/>
          <w:lang w:val="en-US"/>
        </w:rPr>
        <w:t>Note 6: the assets value limit of item 1 in column 3</w:t>
      </w:r>
      <w:r w:rsidRPr="00CF2B8A">
        <w:rPr>
          <w:smallCaps/>
          <w:szCs w:val="18"/>
          <w:lang w:val="en-US"/>
        </w:rPr>
        <w:t>b</w:t>
      </w:r>
      <w:r w:rsidRPr="00CF2B8A">
        <w:rPr>
          <w:szCs w:val="18"/>
          <w:lang w:val="en-US"/>
        </w:rPr>
        <w:t xml:space="preserve"> is adjusted annually (see subsection 1204(1)).</w:t>
      </w:r>
    </w:p>
    <w:p w14:paraId="55B9C3A0" w14:textId="1ACACD47" w:rsidR="006F656E" w:rsidRPr="00CF2B8A" w:rsidRDefault="006F656E" w:rsidP="00800B17">
      <w:pPr>
        <w:shd w:val="clear" w:color="auto" w:fill="FFFFFF"/>
        <w:ind w:left="662" w:hanging="658"/>
        <w:jc w:val="both"/>
      </w:pPr>
      <w:r w:rsidRPr="00CF2B8A">
        <w:rPr>
          <w:szCs w:val="18"/>
          <w:lang w:val="en-US"/>
        </w:rPr>
        <w:t>Note 7: the item 2 assets value limits are adjusted annually so that they are twice the corresponding item 3 limits (see subsections 1204 (2) and (3)).</w:t>
      </w:r>
    </w:p>
    <w:p w14:paraId="5292C0D8"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Value of assets of members of couples</w:t>
      </w:r>
    </w:p>
    <w:p w14:paraId="62FCF1A3" w14:textId="77777777" w:rsidR="006F656E" w:rsidRPr="00CF2B8A" w:rsidRDefault="006F656E" w:rsidP="00206D86">
      <w:pPr>
        <w:shd w:val="clear" w:color="auto" w:fill="FFFFFF"/>
        <w:spacing w:before="120"/>
        <w:ind w:left="355"/>
        <w:jc w:val="both"/>
        <w:rPr>
          <w:sz w:val="22"/>
        </w:rPr>
      </w:pPr>
      <w:r w:rsidRPr="00CF2B8A">
        <w:rPr>
          <w:sz w:val="22"/>
          <w:szCs w:val="24"/>
          <w:lang w:val="en-US"/>
        </w:rPr>
        <w:t>“530. (1) If:</w:t>
      </w:r>
    </w:p>
    <w:p w14:paraId="1CCEEBE2" w14:textId="77777777" w:rsidR="006F656E" w:rsidRPr="00CF2B8A" w:rsidRDefault="006F656E" w:rsidP="00206D86">
      <w:pPr>
        <w:numPr>
          <w:ilvl w:val="0"/>
          <w:numId w:val="57"/>
        </w:numPr>
        <w:shd w:val="clear" w:color="auto" w:fill="FFFFFF"/>
        <w:tabs>
          <w:tab w:val="left" w:pos="787"/>
        </w:tabs>
        <w:spacing w:before="120"/>
        <w:ind w:left="398"/>
        <w:jc w:val="both"/>
        <w:rPr>
          <w:sz w:val="22"/>
          <w:szCs w:val="24"/>
          <w:lang w:val="en-US"/>
        </w:rPr>
      </w:pPr>
      <w:r w:rsidRPr="00CF2B8A">
        <w:rPr>
          <w:sz w:val="22"/>
          <w:szCs w:val="24"/>
          <w:lang w:val="en-US"/>
        </w:rPr>
        <w:t>a person is a member of a couple; and</w:t>
      </w:r>
    </w:p>
    <w:p w14:paraId="493C05A2" w14:textId="77777777" w:rsidR="006F656E" w:rsidRPr="00CF2B8A" w:rsidRDefault="006F656E" w:rsidP="00206D86">
      <w:pPr>
        <w:numPr>
          <w:ilvl w:val="0"/>
          <w:numId w:val="57"/>
        </w:numPr>
        <w:shd w:val="clear" w:color="auto" w:fill="FFFFFF"/>
        <w:tabs>
          <w:tab w:val="left" w:pos="787"/>
        </w:tabs>
        <w:spacing w:before="120"/>
        <w:ind w:left="398"/>
        <w:jc w:val="both"/>
        <w:rPr>
          <w:sz w:val="22"/>
          <w:szCs w:val="24"/>
          <w:lang w:val="en-US"/>
        </w:rPr>
      </w:pPr>
      <w:r w:rsidRPr="00CF2B8A">
        <w:rPr>
          <w:sz w:val="22"/>
          <w:szCs w:val="24"/>
          <w:lang w:val="en-US"/>
        </w:rPr>
        <w:t>the person’s partner:</w:t>
      </w:r>
    </w:p>
    <w:p w14:paraId="1EB0EB19" w14:textId="77777777" w:rsidR="006F656E" w:rsidRPr="00CF2B8A" w:rsidRDefault="006F656E" w:rsidP="00206D86">
      <w:pPr>
        <w:shd w:val="clear" w:color="auto" w:fill="FFFFFF"/>
        <w:spacing w:before="120"/>
        <w:ind w:left="1440" w:hanging="336"/>
        <w:jc w:val="both"/>
        <w:rPr>
          <w:sz w:val="22"/>
        </w:rPr>
      </w:pPr>
      <w:r w:rsidRPr="00CF2B8A">
        <w:rPr>
          <w:sz w:val="22"/>
          <w:szCs w:val="24"/>
          <w:lang w:val="en-US"/>
        </w:rPr>
        <w:t>(i) is not in receipt of a social security or service pension; and</w:t>
      </w:r>
    </w:p>
    <w:p w14:paraId="0437F05B" w14:textId="77777777" w:rsidR="006F656E" w:rsidRPr="00CF2B8A" w:rsidRDefault="006F656E" w:rsidP="00206D86">
      <w:pPr>
        <w:shd w:val="clear" w:color="auto" w:fill="FFFFFF"/>
        <w:spacing w:before="120"/>
        <w:ind w:left="1032"/>
        <w:jc w:val="both"/>
        <w:rPr>
          <w:sz w:val="22"/>
        </w:rPr>
      </w:pPr>
      <w:r w:rsidRPr="00CF2B8A">
        <w:rPr>
          <w:sz w:val="22"/>
          <w:szCs w:val="24"/>
          <w:lang w:val="en-US"/>
        </w:rPr>
        <w:t>(ii) is not in receipt of a social security benefit;</w:t>
      </w:r>
    </w:p>
    <w:p w14:paraId="710C9777" w14:textId="77777777" w:rsidR="006F656E" w:rsidRPr="00CF2B8A" w:rsidRDefault="006F656E" w:rsidP="00206D86">
      <w:pPr>
        <w:shd w:val="clear" w:color="auto" w:fill="FFFFFF"/>
        <w:spacing w:before="120"/>
        <w:ind w:left="14"/>
        <w:jc w:val="both"/>
        <w:rPr>
          <w:sz w:val="22"/>
        </w:rPr>
      </w:pPr>
      <w:r w:rsidRPr="00CF2B8A">
        <w:rPr>
          <w:sz w:val="22"/>
          <w:szCs w:val="24"/>
          <w:lang w:val="en-US"/>
        </w:rPr>
        <w:t>the value of the person’s assets, or of assets of a particular kind of the person, includes the value of the partner’s assets or of assets of that kind of the partner.</w:t>
      </w:r>
    </w:p>
    <w:p w14:paraId="0B1BAA38" w14:textId="77777777" w:rsidR="006F656E" w:rsidRPr="00CF2B8A" w:rsidRDefault="006F656E" w:rsidP="00206D86">
      <w:pPr>
        <w:shd w:val="clear" w:color="auto" w:fill="FFFFFF"/>
        <w:spacing w:before="120"/>
        <w:ind w:left="14"/>
        <w:jc w:val="both"/>
      </w:pPr>
      <w:r w:rsidRPr="00CF2B8A">
        <w:rPr>
          <w:szCs w:val="18"/>
          <w:lang w:val="en-US"/>
        </w:rPr>
        <w:t>Note: ‘social security pension’ includes a sheltered employment or rehabilitation allowance.</w:t>
      </w:r>
    </w:p>
    <w:p w14:paraId="3F5DCEBB" w14:textId="77777777" w:rsidR="006F656E" w:rsidRPr="00CF2B8A" w:rsidRDefault="006F656E" w:rsidP="00206D86">
      <w:pPr>
        <w:shd w:val="clear" w:color="auto" w:fill="FFFFFF"/>
        <w:spacing w:before="120"/>
        <w:ind w:left="360"/>
        <w:jc w:val="both"/>
        <w:rPr>
          <w:sz w:val="22"/>
        </w:rPr>
      </w:pPr>
      <w:r w:rsidRPr="00CF2B8A">
        <w:rPr>
          <w:sz w:val="22"/>
          <w:szCs w:val="24"/>
          <w:lang w:val="en-US"/>
        </w:rPr>
        <w:t>“(2) If:</w:t>
      </w:r>
    </w:p>
    <w:p w14:paraId="0CD0B21B" w14:textId="77777777" w:rsidR="006F656E" w:rsidRPr="00CF2B8A" w:rsidRDefault="006F656E" w:rsidP="00206D86">
      <w:pPr>
        <w:numPr>
          <w:ilvl w:val="0"/>
          <w:numId w:val="58"/>
        </w:numPr>
        <w:shd w:val="clear" w:color="auto" w:fill="FFFFFF"/>
        <w:tabs>
          <w:tab w:val="left" w:pos="792"/>
        </w:tabs>
        <w:spacing w:before="120"/>
        <w:ind w:left="398"/>
        <w:jc w:val="both"/>
        <w:rPr>
          <w:sz w:val="22"/>
          <w:szCs w:val="24"/>
          <w:lang w:val="en-US"/>
        </w:rPr>
      </w:pPr>
      <w:r w:rsidRPr="00CF2B8A">
        <w:rPr>
          <w:sz w:val="22"/>
          <w:szCs w:val="24"/>
          <w:lang w:val="en-US"/>
        </w:rPr>
        <w:t>a person is a member of a couple; and</w:t>
      </w:r>
    </w:p>
    <w:p w14:paraId="3D4D64F0" w14:textId="77777777" w:rsidR="006F656E" w:rsidRPr="00CF2B8A" w:rsidRDefault="006F656E" w:rsidP="00206D86">
      <w:pPr>
        <w:numPr>
          <w:ilvl w:val="0"/>
          <w:numId w:val="58"/>
        </w:numPr>
        <w:shd w:val="clear" w:color="auto" w:fill="FFFFFF"/>
        <w:tabs>
          <w:tab w:val="left" w:pos="792"/>
        </w:tabs>
        <w:spacing w:before="120"/>
        <w:ind w:left="398"/>
        <w:jc w:val="both"/>
        <w:rPr>
          <w:sz w:val="22"/>
          <w:szCs w:val="24"/>
          <w:lang w:val="en-US"/>
        </w:rPr>
      </w:pPr>
      <w:r w:rsidRPr="00CF2B8A">
        <w:rPr>
          <w:sz w:val="22"/>
          <w:szCs w:val="24"/>
          <w:lang w:val="en-US"/>
        </w:rPr>
        <w:t>the person’s partner is in receipt of:</w:t>
      </w:r>
    </w:p>
    <w:p w14:paraId="5D262EB1" w14:textId="77777777" w:rsidR="006F656E" w:rsidRPr="00CF2B8A" w:rsidRDefault="006F656E" w:rsidP="00206D86">
      <w:pPr>
        <w:shd w:val="clear" w:color="auto" w:fill="FFFFFF"/>
        <w:spacing w:before="120"/>
        <w:ind w:left="1109"/>
        <w:jc w:val="both"/>
        <w:rPr>
          <w:sz w:val="22"/>
        </w:rPr>
      </w:pPr>
      <w:r w:rsidRPr="00CF2B8A">
        <w:rPr>
          <w:sz w:val="22"/>
          <w:szCs w:val="24"/>
          <w:lang w:val="en-US"/>
        </w:rPr>
        <w:t>(i) a social security or service pension; or</w:t>
      </w:r>
    </w:p>
    <w:p w14:paraId="1CDA1E89" w14:textId="77777777" w:rsidR="006F656E" w:rsidRPr="00CF2B8A" w:rsidRDefault="006F656E" w:rsidP="00206D86">
      <w:pPr>
        <w:shd w:val="clear" w:color="auto" w:fill="FFFFFF"/>
        <w:spacing w:before="120"/>
        <w:ind w:left="1037"/>
        <w:jc w:val="both"/>
        <w:rPr>
          <w:sz w:val="22"/>
        </w:rPr>
      </w:pPr>
      <w:r w:rsidRPr="00CF2B8A">
        <w:rPr>
          <w:sz w:val="22"/>
          <w:szCs w:val="24"/>
          <w:lang w:val="en-US"/>
        </w:rPr>
        <w:t>(ii) a social security benefit;</w:t>
      </w:r>
    </w:p>
    <w:p w14:paraId="76D22643" w14:textId="77777777" w:rsidR="006F656E" w:rsidRPr="00CF2B8A" w:rsidRDefault="006F656E" w:rsidP="00206D86">
      <w:pPr>
        <w:shd w:val="clear" w:color="auto" w:fill="FFFFFF"/>
        <w:spacing w:before="120"/>
        <w:ind w:left="14"/>
        <w:jc w:val="both"/>
        <w:rPr>
          <w:sz w:val="22"/>
        </w:rPr>
      </w:pPr>
      <w:r w:rsidRPr="00CF2B8A">
        <w:rPr>
          <w:sz w:val="22"/>
          <w:szCs w:val="24"/>
          <w:lang w:val="en-US"/>
        </w:rPr>
        <w:t>the value of:</w:t>
      </w:r>
    </w:p>
    <w:p w14:paraId="7712D6E4" w14:textId="77777777" w:rsidR="006F656E" w:rsidRPr="00CF2B8A" w:rsidRDefault="006F656E" w:rsidP="00206D86">
      <w:pPr>
        <w:numPr>
          <w:ilvl w:val="0"/>
          <w:numId w:val="59"/>
        </w:numPr>
        <w:shd w:val="clear" w:color="auto" w:fill="FFFFFF"/>
        <w:tabs>
          <w:tab w:val="left" w:pos="792"/>
        </w:tabs>
        <w:spacing w:before="120"/>
        <w:ind w:left="792" w:hanging="394"/>
        <w:jc w:val="both"/>
        <w:rPr>
          <w:sz w:val="22"/>
          <w:szCs w:val="24"/>
          <w:lang w:val="en-US"/>
        </w:rPr>
      </w:pPr>
      <w:r w:rsidRPr="00CF2B8A">
        <w:rPr>
          <w:sz w:val="22"/>
          <w:szCs w:val="24"/>
          <w:lang w:val="en-US"/>
        </w:rPr>
        <w:t>the person’s assets is taken to be 50% of the sum of the value of the assets of the person and the value of the assets of the person’s partner; and</w:t>
      </w:r>
    </w:p>
    <w:p w14:paraId="28CAE117" w14:textId="77777777" w:rsidR="006F656E" w:rsidRPr="00CF2B8A" w:rsidRDefault="006F656E" w:rsidP="00206D86">
      <w:pPr>
        <w:numPr>
          <w:ilvl w:val="0"/>
          <w:numId w:val="59"/>
        </w:numPr>
        <w:shd w:val="clear" w:color="auto" w:fill="FFFFFF"/>
        <w:tabs>
          <w:tab w:val="left" w:pos="792"/>
        </w:tabs>
        <w:spacing w:before="120"/>
        <w:ind w:left="792" w:hanging="394"/>
        <w:jc w:val="both"/>
        <w:rPr>
          <w:sz w:val="22"/>
          <w:szCs w:val="24"/>
          <w:lang w:val="en-US"/>
        </w:rPr>
      </w:pPr>
      <w:r w:rsidRPr="00CF2B8A">
        <w:rPr>
          <w:sz w:val="22"/>
          <w:szCs w:val="24"/>
          <w:lang w:val="en-US"/>
        </w:rPr>
        <w:t>the person’s assets of a particular kind are taken to be 50% of the sum of the value of the assets of that kind of the person and the value of the assets of that kind of the person’s partner.</w:t>
      </w:r>
    </w:p>
    <w:p w14:paraId="0A29F75D" w14:textId="77777777" w:rsidR="006F656E" w:rsidRPr="00CF2B8A" w:rsidRDefault="006F656E" w:rsidP="00206D86">
      <w:pPr>
        <w:shd w:val="clear" w:color="auto" w:fill="FFFFFF"/>
        <w:spacing w:before="120"/>
        <w:ind w:left="19"/>
        <w:jc w:val="both"/>
        <w:rPr>
          <w:sz w:val="22"/>
        </w:rPr>
      </w:pPr>
      <w:r w:rsidRPr="00CF2B8A">
        <w:rPr>
          <w:b/>
          <w:bCs/>
          <w:sz w:val="22"/>
          <w:szCs w:val="24"/>
          <w:lang w:val="en-US"/>
        </w:rPr>
        <w:t>Full-time students</w:t>
      </w:r>
    </w:p>
    <w:p w14:paraId="0703739F" w14:textId="77777777" w:rsidR="006F656E" w:rsidRPr="00CF2B8A" w:rsidRDefault="006F656E" w:rsidP="00206D86">
      <w:pPr>
        <w:shd w:val="clear" w:color="auto" w:fill="FFFFFF"/>
        <w:spacing w:before="120"/>
        <w:ind w:left="19" w:firstLine="350"/>
        <w:jc w:val="both"/>
        <w:rPr>
          <w:sz w:val="22"/>
        </w:rPr>
      </w:pPr>
      <w:r w:rsidRPr="00CF2B8A">
        <w:rPr>
          <w:sz w:val="22"/>
          <w:szCs w:val="24"/>
          <w:lang w:val="en-US"/>
        </w:rPr>
        <w:t>“531. (1) Subject to subsection (2), a job search allowance is not payable to a person who is enrolled in a full-time course of education or vocational training for the period that:</w:t>
      </w:r>
    </w:p>
    <w:p w14:paraId="2A773D28" w14:textId="77777777" w:rsidR="006F656E" w:rsidRPr="00CF2B8A" w:rsidRDefault="006F656E" w:rsidP="00206D86">
      <w:pPr>
        <w:numPr>
          <w:ilvl w:val="0"/>
          <w:numId w:val="60"/>
        </w:numPr>
        <w:shd w:val="clear" w:color="auto" w:fill="FFFFFF"/>
        <w:tabs>
          <w:tab w:val="left" w:pos="802"/>
        </w:tabs>
        <w:spacing w:before="120"/>
        <w:ind w:left="408"/>
        <w:jc w:val="both"/>
        <w:rPr>
          <w:sz w:val="22"/>
          <w:szCs w:val="24"/>
          <w:lang w:val="en-US"/>
        </w:rPr>
      </w:pPr>
      <w:r w:rsidRPr="00CF2B8A">
        <w:rPr>
          <w:sz w:val="22"/>
          <w:szCs w:val="24"/>
          <w:lang w:val="en-US"/>
        </w:rPr>
        <w:t>starts when the person starts the course; and</w:t>
      </w:r>
    </w:p>
    <w:p w14:paraId="3B71E952" w14:textId="77777777" w:rsidR="006F656E" w:rsidRPr="00CF2B8A" w:rsidRDefault="006F656E" w:rsidP="00206D86">
      <w:pPr>
        <w:numPr>
          <w:ilvl w:val="0"/>
          <w:numId w:val="60"/>
        </w:numPr>
        <w:shd w:val="clear" w:color="auto" w:fill="FFFFFF"/>
        <w:tabs>
          <w:tab w:val="left" w:pos="802"/>
        </w:tabs>
        <w:spacing w:before="120"/>
        <w:ind w:left="408"/>
        <w:jc w:val="both"/>
        <w:rPr>
          <w:sz w:val="22"/>
          <w:szCs w:val="24"/>
          <w:lang w:val="en-US"/>
        </w:rPr>
      </w:pPr>
      <w:r w:rsidRPr="00CF2B8A">
        <w:rPr>
          <w:sz w:val="22"/>
          <w:szCs w:val="24"/>
          <w:lang w:val="en-US"/>
        </w:rPr>
        <w:t>finishes when the person:</w:t>
      </w:r>
    </w:p>
    <w:p w14:paraId="1C10B4B3" w14:textId="77777777" w:rsidR="006F656E" w:rsidRPr="00CF2B8A" w:rsidRDefault="006F656E" w:rsidP="00206D86">
      <w:pPr>
        <w:shd w:val="clear" w:color="auto" w:fill="FFFFFF"/>
        <w:spacing w:before="120"/>
        <w:ind w:left="1109"/>
        <w:jc w:val="both"/>
        <w:rPr>
          <w:sz w:val="22"/>
        </w:rPr>
      </w:pPr>
      <w:r w:rsidRPr="00CF2B8A">
        <w:rPr>
          <w:sz w:val="22"/>
          <w:szCs w:val="24"/>
          <w:lang w:val="en-US"/>
        </w:rPr>
        <w:t>(i) completes the course; or</w:t>
      </w:r>
    </w:p>
    <w:p w14:paraId="47F0FC90" w14:textId="77777777" w:rsidR="006F656E" w:rsidRPr="00CF2B8A" w:rsidRDefault="006F656E" w:rsidP="00206D86">
      <w:pPr>
        <w:shd w:val="clear" w:color="auto" w:fill="FFFFFF"/>
        <w:spacing w:before="120"/>
        <w:ind w:left="979"/>
        <w:jc w:val="both"/>
        <w:rPr>
          <w:sz w:val="22"/>
        </w:rPr>
      </w:pPr>
      <w:r w:rsidRPr="00CF2B8A">
        <w:rPr>
          <w:sz w:val="22"/>
          <w:szCs w:val="24"/>
          <w:lang w:val="en-US"/>
        </w:rPr>
        <w:t>(ii) abandons the course; or</w:t>
      </w:r>
    </w:p>
    <w:p w14:paraId="0315E95F" w14:textId="77777777" w:rsidR="006F656E" w:rsidRPr="00CF2B8A" w:rsidRDefault="006F656E" w:rsidP="00206D86">
      <w:pPr>
        <w:shd w:val="clear" w:color="auto" w:fill="FFFFFF"/>
        <w:spacing w:before="120"/>
        <w:ind w:left="979"/>
        <w:jc w:val="both"/>
        <w:rPr>
          <w:sz w:val="22"/>
        </w:rPr>
      </w:pPr>
      <w:r w:rsidRPr="00CF2B8A">
        <w:rPr>
          <w:sz w:val="22"/>
          <w:szCs w:val="24"/>
          <w:lang w:val="en-US"/>
        </w:rPr>
        <w:t>(iii) gives notice to the provider of the course that the person:</w:t>
      </w:r>
    </w:p>
    <w:p w14:paraId="7AA698CE" w14:textId="77777777" w:rsidR="006F656E" w:rsidRPr="00CF2B8A" w:rsidRDefault="006F656E" w:rsidP="00206D86">
      <w:pPr>
        <w:shd w:val="clear" w:color="auto" w:fill="FFFFFF"/>
        <w:spacing w:before="120"/>
        <w:ind w:left="979"/>
        <w:jc w:val="both"/>
        <w:rPr>
          <w:sz w:val="22"/>
        </w:rPr>
        <w:sectPr w:rsidR="006F656E" w:rsidRPr="00CF2B8A" w:rsidSect="00CF2B8A">
          <w:pgSz w:w="12240" w:h="15840" w:code="1"/>
          <w:pgMar w:top="1440" w:right="1440" w:bottom="1440" w:left="1440" w:header="720" w:footer="720" w:gutter="0"/>
          <w:cols w:space="60"/>
          <w:noEndnote/>
        </w:sectPr>
      </w:pPr>
    </w:p>
    <w:p w14:paraId="644118FD" w14:textId="77777777" w:rsidR="006F656E" w:rsidRPr="00CF2B8A" w:rsidRDefault="006F656E" w:rsidP="00206D86">
      <w:pPr>
        <w:shd w:val="clear" w:color="auto" w:fill="FFFFFF"/>
        <w:spacing w:before="120"/>
        <w:ind w:left="1670"/>
        <w:jc w:val="both"/>
        <w:rPr>
          <w:sz w:val="22"/>
        </w:rPr>
      </w:pPr>
      <w:r w:rsidRPr="00CF2B8A">
        <w:rPr>
          <w:smallCaps/>
          <w:sz w:val="22"/>
          <w:szCs w:val="24"/>
          <w:lang w:val="en-US"/>
        </w:rPr>
        <w:lastRenderedPageBreak/>
        <w:t xml:space="preserve">(a) </w:t>
      </w:r>
      <w:r w:rsidRPr="00CF2B8A">
        <w:rPr>
          <w:sz w:val="22"/>
          <w:szCs w:val="24"/>
          <w:lang w:val="en-US"/>
        </w:rPr>
        <w:t>wishes to withdraw from the course; or</w:t>
      </w:r>
    </w:p>
    <w:p w14:paraId="30687FF2" w14:textId="77777777" w:rsidR="006F656E" w:rsidRPr="00CF2B8A" w:rsidRDefault="006F656E" w:rsidP="00206D86">
      <w:pPr>
        <w:shd w:val="clear" w:color="auto" w:fill="FFFFFF"/>
        <w:spacing w:before="120"/>
        <w:ind w:left="2069" w:hanging="398"/>
        <w:jc w:val="both"/>
        <w:rPr>
          <w:sz w:val="22"/>
        </w:rPr>
      </w:pPr>
      <w:r w:rsidRPr="00CF2B8A">
        <w:rPr>
          <w:sz w:val="22"/>
          <w:szCs w:val="24"/>
          <w:lang w:val="en-US"/>
        </w:rPr>
        <w:t>(</w:t>
      </w:r>
      <w:r w:rsidRPr="00CF2B8A">
        <w:rPr>
          <w:smallCaps/>
          <w:sz w:val="22"/>
          <w:szCs w:val="24"/>
          <w:lang w:val="en-US"/>
        </w:rPr>
        <w:t>b</w:t>
      </w:r>
      <w:r w:rsidRPr="00CF2B8A">
        <w:rPr>
          <w:sz w:val="22"/>
          <w:szCs w:val="24"/>
          <w:lang w:val="en-US"/>
        </w:rPr>
        <w:t>) wishes to withdraw from such number of subjects that the person’s course will no longer be a full-time course; and</w:t>
      </w:r>
    </w:p>
    <w:p w14:paraId="34013F2E" w14:textId="77777777" w:rsidR="006F656E" w:rsidRPr="00CF2B8A" w:rsidRDefault="006F656E" w:rsidP="00206D86">
      <w:pPr>
        <w:numPr>
          <w:ilvl w:val="0"/>
          <w:numId w:val="61"/>
        </w:numPr>
        <w:shd w:val="clear" w:color="auto" w:fill="FFFFFF"/>
        <w:tabs>
          <w:tab w:val="left" w:pos="773"/>
        </w:tabs>
        <w:spacing w:before="120"/>
        <w:ind w:left="374"/>
        <w:jc w:val="both"/>
        <w:rPr>
          <w:sz w:val="22"/>
          <w:szCs w:val="24"/>
          <w:lang w:val="en-US"/>
        </w:rPr>
      </w:pPr>
      <w:r w:rsidRPr="00CF2B8A">
        <w:rPr>
          <w:sz w:val="22"/>
          <w:szCs w:val="24"/>
          <w:lang w:val="en-US"/>
        </w:rPr>
        <w:t>includes periods of vacation; and</w:t>
      </w:r>
    </w:p>
    <w:p w14:paraId="2EE1A081" w14:textId="77777777" w:rsidR="006F656E" w:rsidRPr="00CF2B8A" w:rsidRDefault="006F656E" w:rsidP="00206D86">
      <w:pPr>
        <w:numPr>
          <w:ilvl w:val="0"/>
          <w:numId w:val="61"/>
        </w:numPr>
        <w:shd w:val="clear" w:color="auto" w:fill="FFFFFF"/>
        <w:tabs>
          <w:tab w:val="left" w:pos="773"/>
        </w:tabs>
        <w:spacing w:before="120"/>
        <w:ind w:left="374"/>
        <w:jc w:val="both"/>
        <w:rPr>
          <w:sz w:val="22"/>
          <w:szCs w:val="24"/>
          <w:lang w:val="en-US"/>
        </w:rPr>
      </w:pPr>
      <w:r w:rsidRPr="00CF2B8A">
        <w:rPr>
          <w:sz w:val="22"/>
          <w:szCs w:val="24"/>
          <w:lang w:val="en-US"/>
        </w:rPr>
        <w:t>does not include periods of deferment.</w:t>
      </w:r>
    </w:p>
    <w:p w14:paraId="20D731B5"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“(2) Subsection (1) does not prevent a job search allowance from being payable for any period during which:</w:t>
      </w:r>
    </w:p>
    <w:p w14:paraId="7A9AB31C" w14:textId="77777777" w:rsidR="006F656E" w:rsidRPr="00CF2B8A" w:rsidRDefault="006F656E" w:rsidP="00206D86">
      <w:pPr>
        <w:numPr>
          <w:ilvl w:val="0"/>
          <w:numId w:val="62"/>
        </w:numPr>
        <w:shd w:val="clear" w:color="auto" w:fill="FFFFFF"/>
        <w:tabs>
          <w:tab w:val="left" w:pos="768"/>
        </w:tabs>
        <w:spacing w:before="120"/>
        <w:ind w:left="768" w:hanging="389"/>
        <w:jc w:val="both"/>
        <w:rPr>
          <w:sz w:val="22"/>
          <w:szCs w:val="24"/>
          <w:lang w:val="en-US"/>
        </w:rPr>
      </w:pPr>
      <w:r w:rsidRPr="00CF2B8A">
        <w:rPr>
          <w:sz w:val="22"/>
          <w:szCs w:val="24"/>
          <w:lang w:val="en-US"/>
        </w:rPr>
        <w:t>a person is enrolled in a course that the Secretary has required the person to undertake under subsection 522 (2); or</w:t>
      </w:r>
    </w:p>
    <w:p w14:paraId="1BD62885" w14:textId="77777777" w:rsidR="006F656E" w:rsidRPr="00CF2B8A" w:rsidRDefault="006F656E" w:rsidP="00206D86">
      <w:pPr>
        <w:numPr>
          <w:ilvl w:val="0"/>
          <w:numId w:val="62"/>
        </w:numPr>
        <w:shd w:val="clear" w:color="auto" w:fill="FFFFFF"/>
        <w:tabs>
          <w:tab w:val="left" w:pos="768"/>
        </w:tabs>
        <w:spacing w:before="120"/>
        <w:ind w:left="379"/>
        <w:jc w:val="both"/>
        <w:rPr>
          <w:sz w:val="22"/>
          <w:szCs w:val="24"/>
          <w:lang w:val="en-US"/>
        </w:rPr>
      </w:pPr>
      <w:r w:rsidRPr="00CF2B8A">
        <w:rPr>
          <w:sz w:val="22"/>
          <w:szCs w:val="24"/>
          <w:lang w:val="en-US"/>
        </w:rPr>
        <w:t>the person has deferred a course of education.</w:t>
      </w:r>
    </w:p>
    <w:p w14:paraId="01DD26CD"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Multiple entitlement exclusion</w:t>
      </w:r>
    </w:p>
    <w:p w14:paraId="1C262798"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“532. (1) A job search allowance is not payable to a person if the person is already receiving a service pension.</w:t>
      </w:r>
    </w:p>
    <w:p w14:paraId="7EC9B0A2" w14:textId="77777777" w:rsidR="006F656E" w:rsidRPr="00CF2B8A" w:rsidRDefault="006F656E" w:rsidP="00206D86">
      <w:pPr>
        <w:shd w:val="clear" w:color="auto" w:fill="FFFFFF"/>
        <w:spacing w:before="120"/>
        <w:ind w:left="341"/>
        <w:jc w:val="both"/>
        <w:rPr>
          <w:sz w:val="22"/>
        </w:rPr>
      </w:pPr>
      <w:r w:rsidRPr="00CF2B8A">
        <w:rPr>
          <w:sz w:val="22"/>
          <w:szCs w:val="24"/>
          <w:lang w:val="en-US"/>
        </w:rPr>
        <w:t>“(2) If:</w:t>
      </w:r>
    </w:p>
    <w:p w14:paraId="1A8A3376" w14:textId="77777777" w:rsidR="006F656E" w:rsidRPr="00CF2B8A" w:rsidRDefault="006F656E" w:rsidP="00206D86">
      <w:pPr>
        <w:numPr>
          <w:ilvl w:val="0"/>
          <w:numId w:val="63"/>
        </w:numPr>
        <w:shd w:val="clear" w:color="auto" w:fill="FFFFFF"/>
        <w:tabs>
          <w:tab w:val="left" w:pos="773"/>
        </w:tabs>
        <w:spacing w:before="120"/>
        <w:ind w:left="379"/>
        <w:jc w:val="both"/>
        <w:rPr>
          <w:sz w:val="22"/>
          <w:szCs w:val="24"/>
          <w:lang w:val="en-US"/>
        </w:rPr>
      </w:pPr>
      <w:r w:rsidRPr="00CF2B8A">
        <w:rPr>
          <w:sz w:val="22"/>
          <w:szCs w:val="24"/>
          <w:lang w:val="en-US"/>
        </w:rPr>
        <w:t>a person is receiving a job search allowance; and</w:t>
      </w:r>
    </w:p>
    <w:p w14:paraId="42E4EC0A" w14:textId="77777777" w:rsidR="006F656E" w:rsidRPr="00CF2B8A" w:rsidRDefault="006F656E" w:rsidP="00206D86">
      <w:pPr>
        <w:numPr>
          <w:ilvl w:val="0"/>
          <w:numId w:val="63"/>
        </w:numPr>
        <w:shd w:val="clear" w:color="auto" w:fill="FFFFFF"/>
        <w:tabs>
          <w:tab w:val="left" w:pos="773"/>
        </w:tabs>
        <w:spacing w:before="120"/>
        <w:ind w:left="773" w:hanging="394"/>
        <w:jc w:val="both"/>
        <w:rPr>
          <w:sz w:val="22"/>
          <w:szCs w:val="24"/>
          <w:lang w:val="fr-FR"/>
        </w:rPr>
      </w:pPr>
      <w:r w:rsidRPr="00CF2B8A">
        <w:rPr>
          <w:sz w:val="22"/>
          <w:szCs w:val="24"/>
          <w:lang w:val="fr-FR"/>
        </w:rPr>
        <w:t xml:space="preserve">a </w:t>
      </w:r>
      <w:r w:rsidRPr="00CF2B8A">
        <w:rPr>
          <w:sz w:val="22"/>
          <w:szCs w:val="24"/>
          <w:lang w:val="en-US"/>
        </w:rPr>
        <w:t>social security pension, another social security benefit or a service pension becomes payable to the person;</w:t>
      </w:r>
    </w:p>
    <w:p w14:paraId="634021FC" w14:textId="77777777" w:rsidR="006F656E" w:rsidRPr="00CF2B8A" w:rsidRDefault="006F656E" w:rsidP="00206D86">
      <w:pPr>
        <w:shd w:val="clear" w:color="auto" w:fill="FFFFFF"/>
        <w:spacing w:before="120"/>
        <w:jc w:val="both"/>
        <w:rPr>
          <w:sz w:val="22"/>
        </w:rPr>
      </w:pPr>
      <w:r w:rsidRPr="00CF2B8A">
        <w:rPr>
          <w:sz w:val="22"/>
          <w:szCs w:val="24"/>
          <w:lang w:val="en-US"/>
        </w:rPr>
        <w:t>a job search allowance is not payable to the person.</w:t>
      </w:r>
    </w:p>
    <w:p w14:paraId="2E649F08" w14:textId="77777777" w:rsidR="006F656E" w:rsidRPr="00CF2B8A" w:rsidRDefault="006F656E" w:rsidP="00206D86">
      <w:pPr>
        <w:shd w:val="clear" w:color="auto" w:fill="FFFFFF"/>
        <w:spacing w:before="120"/>
        <w:ind w:left="634" w:hanging="634"/>
        <w:jc w:val="both"/>
      </w:pPr>
      <w:r w:rsidRPr="00CF2B8A">
        <w:rPr>
          <w:szCs w:val="18"/>
          <w:lang w:val="en-US"/>
        </w:rPr>
        <w:t>Note 1: another payment type will generally not become payable to the person until the person claims it.</w:t>
      </w:r>
    </w:p>
    <w:p w14:paraId="6535D19E" w14:textId="77777777" w:rsidR="006F656E" w:rsidRPr="00CF2B8A" w:rsidRDefault="006F656E" w:rsidP="00800B17">
      <w:pPr>
        <w:shd w:val="clear" w:color="auto" w:fill="FFFFFF"/>
        <w:jc w:val="both"/>
      </w:pPr>
      <w:r w:rsidRPr="00CF2B8A">
        <w:rPr>
          <w:szCs w:val="18"/>
          <w:lang w:val="en-US"/>
        </w:rPr>
        <w:t>Note 2: ‘social security pension’ includes sheltered employment and rehabilitation allowances.</w:t>
      </w:r>
    </w:p>
    <w:p w14:paraId="5CB780D3" w14:textId="04B62ECA" w:rsidR="006F656E" w:rsidRPr="00CF2B8A" w:rsidRDefault="006F656E" w:rsidP="00800B17">
      <w:pPr>
        <w:shd w:val="clear" w:color="auto" w:fill="FFFFFF"/>
        <w:jc w:val="both"/>
      </w:pPr>
      <w:r w:rsidRPr="00CF2B8A">
        <w:rPr>
          <w:szCs w:val="18"/>
          <w:lang w:val="en-US"/>
        </w:rPr>
        <w:t>Note 3: for the day on which the job search allowance ceases to be payable see section 577.</w:t>
      </w:r>
    </w:p>
    <w:p w14:paraId="06D6041C" w14:textId="77777777" w:rsidR="006F656E" w:rsidRPr="00CF2B8A" w:rsidRDefault="006F656E" w:rsidP="00206D86">
      <w:pPr>
        <w:shd w:val="clear" w:color="auto" w:fill="FFFFFF"/>
        <w:spacing w:before="120"/>
        <w:ind w:left="341"/>
        <w:jc w:val="both"/>
        <w:rPr>
          <w:sz w:val="22"/>
        </w:rPr>
      </w:pPr>
      <w:r w:rsidRPr="00CF2B8A">
        <w:rPr>
          <w:sz w:val="22"/>
          <w:szCs w:val="24"/>
          <w:lang w:val="en-US"/>
        </w:rPr>
        <w:t>“(3) A job search allowance is not payable to a woman if:</w:t>
      </w:r>
    </w:p>
    <w:p w14:paraId="5B685766" w14:textId="77777777" w:rsidR="006F656E" w:rsidRPr="00CF2B8A" w:rsidRDefault="006F656E" w:rsidP="00206D86">
      <w:pPr>
        <w:numPr>
          <w:ilvl w:val="0"/>
          <w:numId w:val="64"/>
        </w:numPr>
        <w:shd w:val="clear" w:color="auto" w:fill="FFFFFF"/>
        <w:tabs>
          <w:tab w:val="left" w:pos="768"/>
        </w:tabs>
        <w:spacing w:before="120"/>
        <w:ind w:left="374"/>
        <w:jc w:val="both"/>
        <w:rPr>
          <w:sz w:val="22"/>
          <w:szCs w:val="24"/>
          <w:lang w:val="en-US"/>
        </w:rPr>
      </w:pPr>
      <w:r w:rsidRPr="00CF2B8A">
        <w:rPr>
          <w:sz w:val="22"/>
          <w:szCs w:val="24"/>
          <w:lang w:val="en-US"/>
        </w:rPr>
        <w:t>the woman is an armed services widow; and</w:t>
      </w:r>
    </w:p>
    <w:p w14:paraId="4CEDCADB" w14:textId="77777777" w:rsidR="006F656E" w:rsidRPr="00CF2B8A" w:rsidRDefault="006F656E" w:rsidP="00206D86">
      <w:pPr>
        <w:numPr>
          <w:ilvl w:val="0"/>
          <w:numId w:val="64"/>
        </w:numPr>
        <w:shd w:val="clear" w:color="auto" w:fill="FFFFFF"/>
        <w:tabs>
          <w:tab w:val="left" w:pos="768"/>
        </w:tabs>
        <w:spacing w:before="120"/>
        <w:ind w:left="374"/>
        <w:jc w:val="both"/>
        <w:rPr>
          <w:sz w:val="22"/>
          <w:szCs w:val="24"/>
          <w:lang w:val="en-US"/>
        </w:rPr>
      </w:pPr>
      <w:r w:rsidRPr="00CF2B8A">
        <w:rPr>
          <w:sz w:val="22"/>
          <w:szCs w:val="24"/>
          <w:lang w:val="en-US"/>
        </w:rPr>
        <w:t>the woman is receiving:</w:t>
      </w:r>
    </w:p>
    <w:p w14:paraId="598C157D" w14:textId="77777777" w:rsidR="006F656E" w:rsidRPr="00CF2B8A" w:rsidRDefault="006F656E" w:rsidP="00206D86">
      <w:pPr>
        <w:shd w:val="clear" w:color="auto" w:fill="FFFFFF"/>
        <w:spacing w:before="120"/>
        <w:ind w:left="1426" w:hanging="341"/>
        <w:jc w:val="both"/>
        <w:rPr>
          <w:sz w:val="22"/>
        </w:rPr>
      </w:pPr>
      <w:r w:rsidRPr="00CF2B8A">
        <w:rPr>
          <w:sz w:val="22"/>
          <w:szCs w:val="24"/>
          <w:lang w:val="en-US"/>
        </w:rPr>
        <w:t>(i) a pension under Part II or IV of the Veterans’ Entitlements Act at a rate determined under or by reference to subsection 30 (1) of that Act; or</w:t>
      </w:r>
    </w:p>
    <w:p w14:paraId="6E2145C2" w14:textId="77777777" w:rsidR="006F656E" w:rsidRPr="00CF2B8A" w:rsidRDefault="006F656E" w:rsidP="00206D86">
      <w:pPr>
        <w:shd w:val="clear" w:color="auto" w:fill="FFFFFF"/>
        <w:spacing w:before="120"/>
        <w:ind w:left="1406" w:hanging="389"/>
        <w:jc w:val="both"/>
        <w:rPr>
          <w:sz w:val="22"/>
        </w:rPr>
      </w:pPr>
      <w:r w:rsidRPr="00CF2B8A">
        <w:rPr>
          <w:sz w:val="22"/>
          <w:szCs w:val="24"/>
          <w:lang w:val="en-US"/>
        </w:rPr>
        <w:t xml:space="preserve">(ii) a pension under the </w:t>
      </w:r>
      <w:r w:rsidRPr="00CF2B8A">
        <w:rPr>
          <w:i/>
          <w:iCs/>
          <w:sz w:val="22"/>
          <w:szCs w:val="24"/>
          <w:lang w:val="en-US"/>
        </w:rPr>
        <w:t xml:space="preserve">Seamen’s War Pensions and Allowances Act 1940 </w:t>
      </w:r>
      <w:r w:rsidRPr="00CF2B8A">
        <w:rPr>
          <w:sz w:val="22"/>
          <w:szCs w:val="24"/>
          <w:lang w:val="en-US"/>
        </w:rPr>
        <w:t>at a rate determined under subsection 18 (2) of that Act.</w:t>
      </w:r>
    </w:p>
    <w:p w14:paraId="0D7E0C28" w14:textId="77777777" w:rsidR="006F656E" w:rsidRPr="00CF2B8A" w:rsidRDefault="006F656E" w:rsidP="00206D86">
      <w:pPr>
        <w:shd w:val="clear" w:color="auto" w:fill="FFFFFF"/>
        <w:spacing w:before="120"/>
        <w:jc w:val="both"/>
        <w:rPr>
          <w:sz w:val="22"/>
        </w:rPr>
      </w:pPr>
      <w:r w:rsidRPr="00CF2B8A">
        <w:rPr>
          <w:sz w:val="22"/>
          <w:szCs w:val="24"/>
          <w:lang w:val="en-US"/>
        </w:rPr>
        <w:t>unless:</w:t>
      </w:r>
    </w:p>
    <w:p w14:paraId="37A50491" w14:textId="77777777" w:rsidR="006F656E" w:rsidRPr="00CF2B8A" w:rsidRDefault="006F656E" w:rsidP="00206D86">
      <w:pPr>
        <w:numPr>
          <w:ilvl w:val="0"/>
          <w:numId w:val="65"/>
        </w:numPr>
        <w:shd w:val="clear" w:color="auto" w:fill="FFFFFF"/>
        <w:tabs>
          <w:tab w:val="left" w:pos="768"/>
        </w:tabs>
        <w:spacing w:before="120"/>
        <w:ind w:left="768" w:hanging="394"/>
        <w:jc w:val="both"/>
        <w:rPr>
          <w:sz w:val="22"/>
          <w:szCs w:val="24"/>
          <w:lang w:val="en-US"/>
        </w:rPr>
      </w:pPr>
      <w:r w:rsidRPr="00CF2B8A">
        <w:rPr>
          <w:sz w:val="22"/>
          <w:szCs w:val="24"/>
          <w:lang w:val="en-US"/>
        </w:rPr>
        <w:t>the woman has been receiving a payment referred to in subparagraph (b) (i) or (ii) continuously since before 1 November 1986; and</w:t>
      </w:r>
    </w:p>
    <w:p w14:paraId="50AD04B1" w14:textId="77777777" w:rsidR="006F656E" w:rsidRPr="00CF2B8A" w:rsidRDefault="006F656E" w:rsidP="00206D86">
      <w:pPr>
        <w:numPr>
          <w:ilvl w:val="0"/>
          <w:numId w:val="65"/>
        </w:numPr>
        <w:shd w:val="clear" w:color="auto" w:fill="FFFFFF"/>
        <w:tabs>
          <w:tab w:val="left" w:pos="768"/>
        </w:tabs>
        <w:spacing w:before="120"/>
        <w:ind w:left="768" w:hanging="394"/>
        <w:jc w:val="both"/>
        <w:rPr>
          <w:sz w:val="22"/>
          <w:szCs w:val="24"/>
          <w:lang w:val="en-US"/>
        </w:rPr>
      </w:pPr>
      <w:r w:rsidRPr="00CF2B8A">
        <w:rPr>
          <w:sz w:val="22"/>
          <w:szCs w:val="24"/>
          <w:lang w:val="en-US"/>
        </w:rPr>
        <w:t>before 1 November 1986 the woman was also receiving a social security benefit.</w:t>
      </w:r>
    </w:p>
    <w:p w14:paraId="1899E839" w14:textId="77777777" w:rsidR="006F656E" w:rsidRPr="00CF2B8A" w:rsidRDefault="006F656E" w:rsidP="00206D86">
      <w:pPr>
        <w:shd w:val="clear" w:color="auto" w:fill="FFFFFF"/>
        <w:spacing w:before="120"/>
        <w:jc w:val="both"/>
      </w:pPr>
      <w:r w:rsidRPr="00CF2B8A">
        <w:rPr>
          <w:szCs w:val="18"/>
          <w:lang w:val="en-US"/>
        </w:rPr>
        <w:t>Note: for ‘armed services widow’ see subsection 4</w:t>
      </w:r>
      <w:r w:rsidR="00106D98" w:rsidRPr="00CF2B8A">
        <w:rPr>
          <w:szCs w:val="18"/>
          <w:lang w:val="en-US"/>
        </w:rPr>
        <w:t xml:space="preserve"> </w:t>
      </w:r>
      <w:r w:rsidRPr="00CF2B8A">
        <w:rPr>
          <w:szCs w:val="18"/>
          <w:lang w:val="en-US"/>
        </w:rPr>
        <w:t>(1).</w:t>
      </w:r>
    </w:p>
    <w:p w14:paraId="636E9817" w14:textId="77777777" w:rsidR="006F656E" w:rsidRPr="00CF2B8A" w:rsidRDefault="006F656E" w:rsidP="00206D86">
      <w:pPr>
        <w:shd w:val="clear" w:color="auto" w:fill="FFFFFF"/>
        <w:spacing w:before="120"/>
        <w:ind w:firstLine="336"/>
        <w:jc w:val="both"/>
        <w:rPr>
          <w:sz w:val="22"/>
        </w:rPr>
      </w:pPr>
      <w:r w:rsidRPr="00CF2B8A">
        <w:rPr>
          <w:sz w:val="22"/>
          <w:szCs w:val="24"/>
          <w:lang w:val="en-US"/>
        </w:rPr>
        <w:t>“(4) A job search allowance is not payable to a person for a period if a payment has been or may be made in respect of the person for that period under:</w:t>
      </w:r>
    </w:p>
    <w:p w14:paraId="24CD8BD7" w14:textId="77777777" w:rsidR="006F656E" w:rsidRPr="00CF2B8A" w:rsidRDefault="006F656E" w:rsidP="00206D86">
      <w:pPr>
        <w:shd w:val="clear" w:color="auto" w:fill="FFFFFF"/>
        <w:spacing w:before="120"/>
        <w:ind w:firstLine="336"/>
        <w:jc w:val="both"/>
        <w:rPr>
          <w:sz w:val="22"/>
        </w:rPr>
        <w:sectPr w:rsidR="006F656E" w:rsidRPr="00CF2B8A" w:rsidSect="00CF2B8A">
          <w:pgSz w:w="12240" w:h="15840" w:code="1"/>
          <w:pgMar w:top="1440" w:right="1440" w:bottom="1440" w:left="1440" w:header="720" w:footer="720" w:gutter="0"/>
          <w:cols w:space="60"/>
          <w:noEndnote/>
        </w:sectPr>
      </w:pPr>
    </w:p>
    <w:p w14:paraId="7C7A76A4" w14:textId="77777777" w:rsidR="006F656E" w:rsidRPr="00CF2B8A" w:rsidRDefault="006F656E" w:rsidP="00206D86">
      <w:pPr>
        <w:numPr>
          <w:ilvl w:val="0"/>
          <w:numId w:val="66"/>
        </w:numPr>
        <w:shd w:val="clear" w:color="auto" w:fill="FFFFFF"/>
        <w:tabs>
          <w:tab w:val="left" w:pos="787"/>
        </w:tabs>
        <w:spacing w:before="120"/>
        <w:ind w:left="787" w:hanging="389"/>
        <w:jc w:val="both"/>
        <w:rPr>
          <w:sz w:val="22"/>
          <w:szCs w:val="24"/>
          <w:lang w:val="en-US"/>
        </w:rPr>
      </w:pPr>
      <w:r w:rsidRPr="00CF2B8A">
        <w:rPr>
          <w:sz w:val="22"/>
          <w:szCs w:val="24"/>
          <w:lang w:val="en-US"/>
        </w:rPr>
        <w:lastRenderedPageBreak/>
        <w:t>a prescribed educational scheme other than the ABSTUDY Tertiary Scheme to the extent that it applies to part-time students; or</w:t>
      </w:r>
    </w:p>
    <w:p w14:paraId="012672FC" w14:textId="77777777" w:rsidR="006F656E" w:rsidRPr="00CF2B8A" w:rsidRDefault="006F656E" w:rsidP="00206D86">
      <w:pPr>
        <w:numPr>
          <w:ilvl w:val="0"/>
          <w:numId w:val="66"/>
        </w:numPr>
        <w:shd w:val="clear" w:color="auto" w:fill="FFFFFF"/>
        <w:tabs>
          <w:tab w:val="left" w:pos="787"/>
        </w:tabs>
        <w:spacing w:before="120"/>
        <w:ind w:left="787" w:hanging="389"/>
        <w:jc w:val="both"/>
        <w:rPr>
          <w:sz w:val="22"/>
          <w:szCs w:val="24"/>
          <w:lang w:val="en-US"/>
        </w:rPr>
      </w:pPr>
      <w:r w:rsidRPr="00CF2B8A">
        <w:rPr>
          <w:sz w:val="22"/>
          <w:szCs w:val="24"/>
          <w:lang w:val="en-US"/>
        </w:rPr>
        <w:t>the scheme to provide an allowance known as the Maintenance Allowance for Refugees.</w:t>
      </w:r>
    </w:p>
    <w:p w14:paraId="3B15D556" w14:textId="77777777" w:rsidR="006F656E" w:rsidRPr="00CF2B8A" w:rsidRDefault="006F656E" w:rsidP="00206D86">
      <w:pPr>
        <w:shd w:val="clear" w:color="auto" w:fill="FFFFFF"/>
        <w:spacing w:before="120"/>
        <w:ind w:left="10"/>
        <w:jc w:val="both"/>
      </w:pPr>
      <w:r w:rsidRPr="00CF2B8A">
        <w:rPr>
          <w:szCs w:val="18"/>
          <w:lang w:val="en-US"/>
        </w:rPr>
        <w:t>Note: for ‘prescribed educational scheme’ see section 5.</w:t>
      </w:r>
    </w:p>
    <w:p w14:paraId="4FA60907" w14:textId="77777777" w:rsidR="006F656E" w:rsidRPr="00CF2B8A" w:rsidRDefault="006F656E" w:rsidP="00206D86">
      <w:pPr>
        <w:shd w:val="clear" w:color="auto" w:fill="FFFFFF"/>
        <w:spacing w:before="120"/>
        <w:ind w:left="355"/>
        <w:jc w:val="both"/>
        <w:rPr>
          <w:sz w:val="22"/>
        </w:rPr>
      </w:pPr>
      <w:r w:rsidRPr="00CF2B8A">
        <w:rPr>
          <w:sz w:val="22"/>
          <w:szCs w:val="24"/>
          <w:lang w:val="en-US"/>
        </w:rPr>
        <w:t>“(5) If:</w:t>
      </w:r>
    </w:p>
    <w:p w14:paraId="2FB52D1B" w14:textId="53A08261" w:rsidR="006F656E" w:rsidRPr="00CF2B8A" w:rsidRDefault="006F656E" w:rsidP="00206D86">
      <w:pPr>
        <w:numPr>
          <w:ilvl w:val="0"/>
          <w:numId w:val="67"/>
        </w:numPr>
        <w:shd w:val="clear" w:color="auto" w:fill="FFFFFF"/>
        <w:tabs>
          <w:tab w:val="left" w:pos="792"/>
        </w:tabs>
        <w:spacing w:before="120"/>
        <w:ind w:left="398"/>
        <w:jc w:val="both"/>
        <w:rPr>
          <w:sz w:val="22"/>
          <w:szCs w:val="24"/>
          <w:lang w:val="en-US"/>
        </w:rPr>
      </w:pPr>
      <w:r w:rsidRPr="00CF2B8A">
        <w:rPr>
          <w:sz w:val="22"/>
          <w:szCs w:val="24"/>
          <w:lang w:val="en-US"/>
        </w:rPr>
        <w:t>a person enro</w:t>
      </w:r>
      <w:r w:rsidR="00800B17">
        <w:rPr>
          <w:sz w:val="22"/>
          <w:szCs w:val="24"/>
          <w:lang w:val="en-US"/>
        </w:rPr>
        <w:t>l</w:t>
      </w:r>
      <w:r w:rsidRPr="00CF2B8A">
        <w:rPr>
          <w:sz w:val="22"/>
          <w:szCs w:val="24"/>
          <w:lang w:val="en-US"/>
        </w:rPr>
        <w:t>s in a full-time course of education; and</w:t>
      </w:r>
    </w:p>
    <w:p w14:paraId="54903D4C" w14:textId="77777777" w:rsidR="006F656E" w:rsidRPr="00CF2B8A" w:rsidRDefault="006F656E" w:rsidP="00206D86">
      <w:pPr>
        <w:numPr>
          <w:ilvl w:val="0"/>
          <w:numId w:val="67"/>
        </w:numPr>
        <w:shd w:val="clear" w:color="auto" w:fill="FFFFFF"/>
        <w:tabs>
          <w:tab w:val="left" w:pos="792"/>
        </w:tabs>
        <w:spacing w:before="120"/>
        <w:ind w:left="792" w:hanging="394"/>
        <w:jc w:val="both"/>
        <w:rPr>
          <w:sz w:val="22"/>
          <w:szCs w:val="24"/>
          <w:lang w:val="en-US"/>
        </w:rPr>
      </w:pPr>
      <w:r w:rsidRPr="00CF2B8A">
        <w:rPr>
          <w:sz w:val="22"/>
          <w:szCs w:val="24"/>
          <w:lang w:val="en-US"/>
        </w:rPr>
        <w:t>a payment under a scheme referred to in subsection (4) may be made in respect of the person;</w:t>
      </w:r>
    </w:p>
    <w:p w14:paraId="3C8C7A4E" w14:textId="77777777" w:rsidR="006F656E" w:rsidRPr="00CF2B8A" w:rsidRDefault="006F656E" w:rsidP="00206D86">
      <w:pPr>
        <w:shd w:val="clear" w:color="auto" w:fill="FFFFFF"/>
        <w:spacing w:before="120"/>
        <w:ind w:left="10"/>
        <w:jc w:val="both"/>
        <w:rPr>
          <w:sz w:val="22"/>
        </w:rPr>
      </w:pPr>
      <w:r w:rsidRPr="00CF2B8A">
        <w:rPr>
          <w:sz w:val="22"/>
          <w:szCs w:val="24"/>
          <w:lang w:val="en-US"/>
        </w:rPr>
        <w:t>the Secretary may decide that, in spite of subsection (4), job search allowance is payable to the person for a period before the person starts the course.</w:t>
      </w:r>
    </w:p>
    <w:p w14:paraId="743CD92D"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Provisional commencement day</w:t>
      </w:r>
    </w:p>
    <w:p w14:paraId="5D648131" w14:textId="77777777" w:rsidR="006F656E" w:rsidRPr="00CF2B8A" w:rsidRDefault="006F656E" w:rsidP="00206D86">
      <w:pPr>
        <w:shd w:val="clear" w:color="auto" w:fill="FFFFFF"/>
        <w:spacing w:before="120"/>
        <w:ind w:left="19"/>
        <w:jc w:val="both"/>
        <w:rPr>
          <w:sz w:val="22"/>
        </w:rPr>
      </w:pPr>
      <w:r w:rsidRPr="00CF2B8A">
        <w:rPr>
          <w:i/>
          <w:iCs/>
          <w:sz w:val="22"/>
          <w:szCs w:val="24"/>
          <w:lang w:val="en-US"/>
        </w:rPr>
        <w:t>General rule</w:t>
      </w:r>
    </w:p>
    <w:p w14:paraId="73BD19BA" w14:textId="77777777" w:rsidR="006F656E" w:rsidRPr="00CF2B8A" w:rsidRDefault="006F656E" w:rsidP="00206D86">
      <w:pPr>
        <w:shd w:val="clear" w:color="auto" w:fill="FFFFFF"/>
        <w:spacing w:before="120"/>
        <w:ind w:left="10" w:firstLine="346"/>
        <w:jc w:val="both"/>
        <w:rPr>
          <w:sz w:val="22"/>
        </w:rPr>
      </w:pPr>
      <w:r w:rsidRPr="00CF2B8A">
        <w:rPr>
          <w:sz w:val="22"/>
          <w:szCs w:val="24"/>
          <w:lang w:val="en-US"/>
        </w:rPr>
        <w:t>“533. (1) Subject to subsections (2), (3), (4) and (5), a person’s provisional commencement day is the day on which the person claims a job search allowance.</w:t>
      </w:r>
    </w:p>
    <w:p w14:paraId="3890E81C" w14:textId="77777777" w:rsidR="006F656E" w:rsidRPr="00CF2B8A" w:rsidRDefault="006F656E" w:rsidP="00206D86">
      <w:pPr>
        <w:shd w:val="clear" w:color="auto" w:fill="FFFFFF"/>
        <w:spacing w:before="120"/>
        <w:ind w:left="5"/>
        <w:jc w:val="both"/>
        <w:rPr>
          <w:sz w:val="22"/>
        </w:rPr>
      </w:pPr>
      <w:r w:rsidRPr="00CF2B8A">
        <w:rPr>
          <w:i/>
          <w:iCs/>
          <w:sz w:val="22"/>
          <w:szCs w:val="24"/>
          <w:lang w:val="en-US"/>
        </w:rPr>
        <w:t>Initial incorrect claim followed by claim for job search allowance</w:t>
      </w:r>
    </w:p>
    <w:p w14:paraId="2A25579C" w14:textId="77777777" w:rsidR="006F656E" w:rsidRPr="00CF2B8A" w:rsidRDefault="006F656E" w:rsidP="00206D86">
      <w:pPr>
        <w:shd w:val="clear" w:color="auto" w:fill="FFFFFF"/>
        <w:spacing w:before="120"/>
        <w:ind w:left="355"/>
        <w:jc w:val="both"/>
        <w:rPr>
          <w:sz w:val="22"/>
        </w:rPr>
      </w:pPr>
      <w:r w:rsidRPr="00CF2B8A">
        <w:rPr>
          <w:sz w:val="22"/>
          <w:szCs w:val="24"/>
          <w:lang w:val="en-US"/>
        </w:rPr>
        <w:t>“(2) If:</w:t>
      </w:r>
    </w:p>
    <w:p w14:paraId="759EC28D" w14:textId="0EFE8634" w:rsidR="006F656E" w:rsidRPr="00CF2B8A" w:rsidRDefault="006F656E" w:rsidP="00206D86">
      <w:pPr>
        <w:shd w:val="clear" w:color="auto" w:fill="FFFFFF"/>
        <w:tabs>
          <w:tab w:val="left" w:pos="787"/>
        </w:tabs>
        <w:spacing w:before="120"/>
        <w:ind w:left="787" w:hanging="403"/>
        <w:jc w:val="both"/>
        <w:rPr>
          <w:sz w:val="22"/>
        </w:rPr>
      </w:pPr>
      <w:r w:rsidRPr="00CF2B8A">
        <w:rPr>
          <w:sz w:val="22"/>
          <w:szCs w:val="24"/>
          <w:lang w:val="en-US"/>
        </w:rPr>
        <w:t>(a)</w:t>
      </w:r>
      <w:r w:rsidRPr="00CF2B8A">
        <w:rPr>
          <w:sz w:val="22"/>
          <w:szCs w:val="24"/>
          <w:lang w:val="en-US"/>
        </w:rPr>
        <w:tab/>
        <w:t xml:space="preserve">the person makes a claim (in this subsection called the </w:t>
      </w:r>
      <w:r w:rsidRPr="00CF2B8A">
        <w:rPr>
          <w:b/>
          <w:bCs/>
          <w:sz w:val="22"/>
          <w:szCs w:val="24"/>
          <w:lang w:val="en-US"/>
        </w:rPr>
        <w:t>initial</w:t>
      </w:r>
      <w:r w:rsidR="00B71B8F" w:rsidRPr="00CF2B8A">
        <w:rPr>
          <w:b/>
          <w:bCs/>
          <w:sz w:val="22"/>
          <w:szCs w:val="24"/>
          <w:lang w:val="en-US"/>
        </w:rPr>
        <w:t xml:space="preserve"> </w:t>
      </w:r>
      <w:r w:rsidRPr="00CF2B8A">
        <w:rPr>
          <w:b/>
          <w:bCs/>
          <w:sz w:val="22"/>
          <w:szCs w:val="24"/>
          <w:lang w:val="en-US"/>
        </w:rPr>
        <w:t>claim’</w:t>
      </w:r>
      <w:r w:rsidRPr="00800B17">
        <w:rPr>
          <w:bCs/>
          <w:sz w:val="22"/>
          <w:szCs w:val="24"/>
          <w:lang w:val="en-US"/>
        </w:rPr>
        <w:t>)</w:t>
      </w:r>
      <w:r w:rsidRPr="00CF2B8A">
        <w:rPr>
          <w:b/>
          <w:bCs/>
          <w:sz w:val="22"/>
          <w:szCs w:val="24"/>
          <w:lang w:val="en-US"/>
        </w:rPr>
        <w:t xml:space="preserve"> </w:t>
      </w:r>
      <w:r w:rsidRPr="00CF2B8A">
        <w:rPr>
          <w:sz w:val="22"/>
          <w:szCs w:val="24"/>
          <w:lang w:val="en-US"/>
        </w:rPr>
        <w:t>for:</w:t>
      </w:r>
    </w:p>
    <w:p w14:paraId="669A94FB" w14:textId="77777777" w:rsidR="006F656E" w:rsidRPr="00CF2B8A" w:rsidRDefault="006F656E" w:rsidP="00206D86">
      <w:pPr>
        <w:shd w:val="clear" w:color="auto" w:fill="FFFFFF"/>
        <w:spacing w:before="120"/>
        <w:ind w:left="1435" w:hanging="336"/>
        <w:jc w:val="both"/>
        <w:rPr>
          <w:sz w:val="22"/>
        </w:rPr>
      </w:pPr>
      <w:r w:rsidRPr="00CF2B8A">
        <w:rPr>
          <w:sz w:val="22"/>
          <w:szCs w:val="24"/>
          <w:lang w:val="en-US"/>
        </w:rPr>
        <w:t>(i) a social security or service pension or a social security benefit; or</w:t>
      </w:r>
    </w:p>
    <w:p w14:paraId="53524177" w14:textId="77777777" w:rsidR="006F656E" w:rsidRPr="00CF2B8A" w:rsidRDefault="006F656E" w:rsidP="00206D86">
      <w:pPr>
        <w:shd w:val="clear" w:color="auto" w:fill="FFFFFF"/>
        <w:spacing w:before="120"/>
        <w:ind w:left="1435" w:hanging="408"/>
        <w:jc w:val="both"/>
        <w:rPr>
          <w:sz w:val="22"/>
        </w:rPr>
      </w:pPr>
      <w:r w:rsidRPr="00CF2B8A">
        <w:rPr>
          <w:sz w:val="22"/>
          <w:szCs w:val="24"/>
          <w:lang w:val="en-US"/>
        </w:rPr>
        <w:t>(ii) a pension, allowance, benefit or other payment under another Act, or under a program administered by the Commonwealth, that is similar in character to a job search allowance; and</w:t>
      </w:r>
    </w:p>
    <w:p w14:paraId="15A65BBB" w14:textId="77777777" w:rsidR="006F656E" w:rsidRPr="00CF2B8A" w:rsidRDefault="006F656E" w:rsidP="00206D86">
      <w:pPr>
        <w:numPr>
          <w:ilvl w:val="0"/>
          <w:numId w:val="68"/>
        </w:numPr>
        <w:shd w:val="clear" w:color="auto" w:fill="FFFFFF"/>
        <w:tabs>
          <w:tab w:val="left" w:pos="787"/>
        </w:tabs>
        <w:spacing w:before="120"/>
        <w:ind w:left="787" w:hanging="403"/>
        <w:jc w:val="both"/>
        <w:rPr>
          <w:sz w:val="22"/>
          <w:szCs w:val="24"/>
          <w:lang w:val="en-US"/>
        </w:rPr>
      </w:pPr>
      <w:r w:rsidRPr="00CF2B8A">
        <w:rPr>
          <w:sz w:val="22"/>
          <w:szCs w:val="24"/>
          <w:lang w:val="en-US"/>
        </w:rPr>
        <w:t>on the day on which the person makes the initial claim, the person is qualified for job search allowance; and</w:t>
      </w:r>
    </w:p>
    <w:p w14:paraId="2A19E52F" w14:textId="77777777" w:rsidR="006F656E" w:rsidRPr="00CF2B8A" w:rsidRDefault="006F656E" w:rsidP="00206D86">
      <w:pPr>
        <w:numPr>
          <w:ilvl w:val="0"/>
          <w:numId w:val="68"/>
        </w:numPr>
        <w:shd w:val="clear" w:color="auto" w:fill="FFFFFF"/>
        <w:tabs>
          <w:tab w:val="left" w:pos="787"/>
        </w:tabs>
        <w:spacing w:before="120"/>
        <w:ind w:left="787" w:hanging="403"/>
        <w:jc w:val="both"/>
        <w:rPr>
          <w:sz w:val="22"/>
          <w:szCs w:val="24"/>
          <w:lang w:val="en-US"/>
        </w:rPr>
      </w:pPr>
      <w:r w:rsidRPr="00CF2B8A">
        <w:rPr>
          <w:sz w:val="22"/>
          <w:szCs w:val="24"/>
          <w:lang w:val="en-US"/>
        </w:rPr>
        <w:t>the person subsequently makes a claim for job search allowance; and</w:t>
      </w:r>
    </w:p>
    <w:p w14:paraId="3E7A0428" w14:textId="77777777" w:rsidR="006F656E" w:rsidRPr="00CF2B8A" w:rsidRDefault="006F656E" w:rsidP="00206D86">
      <w:pPr>
        <w:numPr>
          <w:ilvl w:val="0"/>
          <w:numId w:val="68"/>
        </w:numPr>
        <w:shd w:val="clear" w:color="auto" w:fill="FFFFFF"/>
        <w:tabs>
          <w:tab w:val="left" w:pos="787"/>
        </w:tabs>
        <w:spacing w:before="120"/>
        <w:ind w:left="787" w:hanging="403"/>
        <w:jc w:val="both"/>
        <w:rPr>
          <w:sz w:val="22"/>
          <w:szCs w:val="24"/>
          <w:lang w:val="en-US"/>
        </w:rPr>
      </w:pPr>
      <w:r w:rsidRPr="00CF2B8A">
        <w:rPr>
          <w:sz w:val="22"/>
          <w:szCs w:val="24"/>
          <w:lang w:val="en-US"/>
        </w:rPr>
        <w:t>the Secretary is satisfied that it is reasonable for this subsection to apply to the person;</w:t>
      </w:r>
    </w:p>
    <w:p w14:paraId="69FE4254" w14:textId="77777777" w:rsidR="006F656E" w:rsidRPr="00CF2B8A" w:rsidRDefault="006F656E" w:rsidP="00206D86">
      <w:pPr>
        <w:shd w:val="clear" w:color="auto" w:fill="FFFFFF"/>
        <w:spacing w:before="120"/>
        <w:jc w:val="both"/>
        <w:rPr>
          <w:sz w:val="22"/>
        </w:rPr>
      </w:pPr>
      <w:r w:rsidRPr="00CF2B8A">
        <w:rPr>
          <w:sz w:val="22"/>
          <w:szCs w:val="24"/>
          <w:lang w:val="en-US"/>
        </w:rPr>
        <w:t>the person’s provisional commencement day is, subject to subsections (3), (4) and (5), the day on which the person made the initial claim.</w:t>
      </w:r>
    </w:p>
    <w:p w14:paraId="5A437B83" w14:textId="77777777" w:rsidR="006F656E" w:rsidRPr="00CF2B8A" w:rsidRDefault="006F656E" w:rsidP="00206D86">
      <w:pPr>
        <w:shd w:val="clear" w:color="auto" w:fill="FFFFFF"/>
        <w:spacing w:before="120"/>
        <w:ind w:left="14"/>
        <w:jc w:val="both"/>
        <w:rPr>
          <w:sz w:val="22"/>
        </w:rPr>
      </w:pPr>
      <w:r w:rsidRPr="00CF2B8A">
        <w:rPr>
          <w:i/>
          <w:iCs/>
          <w:sz w:val="22"/>
          <w:szCs w:val="24"/>
          <w:lang w:val="en-US"/>
        </w:rPr>
        <w:t xml:space="preserve">Claim within 14 days of </w:t>
      </w:r>
      <w:r w:rsidRPr="00CF2B8A">
        <w:rPr>
          <w:i/>
          <w:iCs/>
          <w:sz w:val="22"/>
          <w:szCs w:val="24"/>
          <w:lang w:val="fr-FR"/>
        </w:rPr>
        <w:t xml:space="preserve">CES </w:t>
      </w:r>
      <w:r w:rsidRPr="00CF2B8A">
        <w:rPr>
          <w:i/>
          <w:iCs/>
          <w:sz w:val="22"/>
          <w:szCs w:val="24"/>
          <w:lang w:val="en-US"/>
        </w:rPr>
        <w:t>registration</w:t>
      </w:r>
    </w:p>
    <w:p w14:paraId="69E6391D" w14:textId="77777777" w:rsidR="006F656E" w:rsidRPr="00CF2B8A" w:rsidRDefault="006F656E" w:rsidP="00206D86">
      <w:pPr>
        <w:shd w:val="clear" w:color="auto" w:fill="FFFFFF"/>
        <w:spacing w:before="120"/>
        <w:ind w:left="346"/>
        <w:jc w:val="both"/>
        <w:rPr>
          <w:sz w:val="22"/>
        </w:rPr>
      </w:pPr>
      <w:r w:rsidRPr="00CF2B8A">
        <w:rPr>
          <w:sz w:val="22"/>
          <w:szCs w:val="24"/>
          <w:lang w:val="en-US"/>
        </w:rPr>
        <w:t>“(3) If:</w:t>
      </w:r>
    </w:p>
    <w:p w14:paraId="4029F649" w14:textId="77777777" w:rsidR="006F656E" w:rsidRPr="00CF2B8A" w:rsidRDefault="006F656E" w:rsidP="00206D86">
      <w:pPr>
        <w:numPr>
          <w:ilvl w:val="0"/>
          <w:numId w:val="69"/>
        </w:numPr>
        <w:shd w:val="clear" w:color="auto" w:fill="FFFFFF"/>
        <w:tabs>
          <w:tab w:val="left" w:pos="782"/>
        </w:tabs>
        <w:spacing w:before="120"/>
        <w:ind w:left="389"/>
        <w:jc w:val="both"/>
        <w:rPr>
          <w:sz w:val="22"/>
          <w:szCs w:val="24"/>
          <w:lang w:val="en-US"/>
        </w:rPr>
      </w:pPr>
      <w:r w:rsidRPr="00CF2B8A">
        <w:rPr>
          <w:sz w:val="22"/>
          <w:szCs w:val="24"/>
          <w:lang w:val="en-US"/>
        </w:rPr>
        <w:t>a person is not a transferee to job search allowance; and</w:t>
      </w:r>
    </w:p>
    <w:p w14:paraId="24DA25D0" w14:textId="00029D4B" w:rsidR="006F656E" w:rsidRPr="00CF2B8A" w:rsidRDefault="006F656E" w:rsidP="00206D86">
      <w:pPr>
        <w:numPr>
          <w:ilvl w:val="0"/>
          <w:numId w:val="70"/>
        </w:numPr>
        <w:shd w:val="clear" w:color="auto" w:fill="FFFFFF"/>
        <w:tabs>
          <w:tab w:val="left" w:pos="782"/>
        </w:tabs>
        <w:spacing w:before="120"/>
        <w:ind w:left="782" w:hanging="394"/>
        <w:jc w:val="both"/>
        <w:rPr>
          <w:sz w:val="22"/>
          <w:szCs w:val="24"/>
          <w:lang w:val="en-US"/>
        </w:rPr>
      </w:pPr>
      <w:r w:rsidRPr="00CF2B8A">
        <w:rPr>
          <w:sz w:val="22"/>
          <w:szCs w:val="24"/>
          <w:lang w:val="en-US"/>
        </w:rPr>
        <w:t>the person is not subject to an education leavers waiting period (see subsection 540</w:t>
      </w:r>
      <w:r w:rsidR="00800B17">
        <w:rPr>
          <w:sz w:val="22"/>
          <w:szCs w:val="24"/>
          <w:lang w:val="en-US"/>
        </w:rPr>
        <w:t xml:space="preserve"> </w:t>
      </w:r>
      <w:r w:rsidRPr="00CF2B8A">
        <w:rPr>
          <w:sz w:val="22"/>
          <w:szCs w:val="24"/>
          <w:lang w:val="en-US"/>
        </w:rPr>
        <w:t>(1)); and</w:t>
      </w:r>
    </w:p>
    <w:p w14:paraId="5FE9677D" w14:textId="77777777" w:rsidR="006F656E" w:rsidRPr="00CF2B8A" w:rsidRDefault="006F656E" w:rsidP="00206D86">
      <w:pPr>
        <w:numPr>
          <w:ilvl w:val="0"/>
          <w:numId w:val="70"/>
        </w:numPr>
        <w:shd w:val="clear" w:color="auto" w:fill="FFFFFF"/>
        <w:tabs>
          <w:tab w:val="left" w:pos="782"/>
        </w:tabs>
        <w:spacing w:before="120"/>
        <w:ind w:left="782" w:hanging="394"/>
        <w:jc w:val="both"/>
        <w:rPr>
          <w:sz w:val="22"/>
          <w:szCs w:val="24"/>
          <w:lang w:val="en-US"/>
        </w:rPr>
        <w:sectPr w:rsidR="006F656E" w:rsidRPr="00CF2B8A" w:rsidSect="00CF2B8A">
          <w:pgSz w:w="12240" w:h="15840" w:code="1"/>
          <w:pgMar w:top="1440" w:right="1440" w:bottom="1440" w:left="1440" w:header="720" w:footer="720" w:gutter="0"/>
          <w:cols w:space="60"/>
          <w:noEndnote/>
        </w:sectPr>
      </w:pPr>
    </w:p>
    <w:p w14:paraId="183418D4" w14:textId="77777777" w:rsidR="006F656E" w:rsidRPr="00CF2B8A" w:rsidRDefault="006F656E" w:rsidP="00206D86">
      <w:pPr>
        <w:numPr>
          <w:ilvl w:val="0"/>
          <w:numId w:val="71"/>
        </w:numPr>
        <w:shd w:val="clear" w:color="auto" w:fill="FFFFFF"/>
        <w:tabs>
          <w:tab w:val="left" w:pos="778"/>
        </w:tabs>
        <w:spacing w:before="120"/>
        <w:ind w:left="778" w:hanging="398"/>
        <w:jc w:val="both"/>
        <w:rPr>
          <w:sz w:val="22"/>
          <w:szCs w:val="24"/>
          <w:lang w:val="en-US"/>
        </w:rPr>
      </w:pPr>
      <w:r w:rsidRPr="00CF2B8A">
        <w:rPr>
          <w:sz w:val="22"/>
          <w:szCs w:val="24"/>
          <w:lang w:val="en-US"/>
        </w:rPr>
        <w:lastRenderedPageBreak/>
        <w:t xml:space="preserve">the person becomes registered by the </w:t>
      </w:r>
      <w:r w:rsidRPr="00CF2B8A">
        <w:rPr>
          <w:sz w:val="22"/>
          <w:szCs w:val="24"/>
          <w:lang w:val="fr-FR"/>
        </w:rPr>
        <w:t xml:space="preserve">CES </w:t>
      </w:r>
      <w:r w:rsidRPr="00CF2B8A">
        <w:rPr>
          <w:sz w:val="22"/>
          <w:szCs w:val="24"/>
          <w:lang w:val="en-US"/>
        </w:rPr>
        <w:t>in an allowance category as being unemployed; and</w:t>
      </w:r>
    </w:p>
    <w:p w14:paraId="21A93E81" w14:textId="77777777" w:rsidR="006F656E" w:rsidRPr="00CF2B8A" w:rsidRDefault="006F656E" w:rsidP="00206D86">
      <w:pPr>
        <w:numPr>
          <w:ilvl w:val="0"/>
          <w:numId w:val="71"/>
        </w:numPr>
        <w:shd w:val="clear" w:color="auto" w:fill="FFFFFF"/>
        <w:tabs>
          <w:tab w:val="left" w:pos="778"/>
        </w:tabs>
        <w:spacing w:before="120"/>
        <w:ind w:left="778" w:hanging="398"/>
        <w:jc w:val="both"/>
        <w:rPr>
          <w:sz w:val="22"/>
          <w:szCs w:val="24"/>
          <w:lang w:val="en-US"/>
        </w:rPr>
      </w:pPr>
      <w:r w:rsidRPr="00CF2B8A">
        <w:rPr>
          <w:sz w:val="22"/>
          <w:szCs w:val="24"/>
          <w:lang w:val="en-US"/>
        </w:rPr>
        <w:t>the day that would be the person’s provisional commencement day under subsections (1) and (2) occurs:</w:t>
      </w:r>
    </w:p>
    <w:p w14:paraId="74CFAB42" w14:textId="77777777" w:rsidR="006F656E" w:rsidRPr="00CF2B8A" w:rsidRDefault="006F656E" w:rsidP="00206D86">
      <w:pPr>
        <w:shd w:val="clear" w:color="auto" w:fill="FFFFFF"/>
        <w:spacing w:before="120"/>
        <w:ind w:left="1426" w:hanging="336"/>
        <w:jc w:val="both"/>
        <w:rPr>
          <w:sz w:val="22"/>
        </w:rPr>
      </w:pPr>
      <w:r w:rsidRPr="00CF2B8A">
        <w:rPr>
          <w:sz w:val="22"/>
          <w:szCs w:val="24"/>
          <w:lang w:val="en-US"/>
        </w:rPr>
        <w:t xml:space="preserve">(i) within 14 days after becoming so registered by the </w:t>
      </w:r>
      <w:r w:rsidRPr="00CF2B8A">
        <w:rPr>
          <w:sz w:val="22"/>
          <w:szCs w:val="24"/>
          <w:lang w:val="fr-FR"/>
        </w:rPr>
        <w:t xml:space="preserve">CES; </w:t>
      </w:r>
      <w:r w:rsidRPr="00CF2B8A">
        <w:rPr>
          <w:sz w:val="22"/>
          <w:szCs w:val="24"/>
          <w:lang w:val="en-US"/>
        </w:rPr>
        <w:t>or</w:t>
      </w:r>
    </w:p>
    <w:p w14:paraId="5DE9FF5B" w14:textId="77777777" w:rsidR="006F656E" w:rsidRPr="00CF2B8A" w:rsidRDefault="006F656E" w:rsidP="00206D86">
      <w:pPr>
        <w:shd w:val="clear" w:color="auto" w:fill="FFFFFF"/>
        <w:spacing w:before="120"/>
        <w:ind w:left="1426" w:hanging="403"/>
        <w:jc w:val="both"/>
        <w:rPr>
          <w:sz w:val="22"/>
        </w:rPr>
      </w:pPr>
      <w:r w:rsidRPr="00CF2B8A">
        <w:rPr>
          <w:sz w:val="22"/>
          <w:szCs w:val="24"/>
          <w:lang w:val="en-US"/>
        </w:rPr>
        <w:t xml:space="preserve">(ii) within such further period after becoming so registered by the </w:t>
      </w:r>
      <w:r w:rsidRPr="00CF2B8A">
        <w:rPr>
          <w:sz w:val="22"/>
          <w:szCs w:val="24"/>
          <w:lang w:val="fr-FR"/>
        </w:rPr>
        <w:t xml:space="preserve">CES as </w:t>
      </w:r>
      <w:r w:rsidRPr="00CF2B8A">
        <w:rPr>
          <w:sz w:val="22"/>
          <w:szCs w:val="24"/>
          <w:lang w:val="en-US"/>
        </w:rPr>
        <w:t>the Secretary considers reasonable;</w:t>
      </w:r>
    </w:p>
    <w:p w14:paraId="74F633FA" w14:textId="77777777" w:rsidR="006F656E" w:rsidRPr="00CF2B8A" w:rsidRDefault="006F656E" w:rsidP="00206D86">
      <w:pPr>
        <w:shd w:val="clear" w:color="auto" w:fill="FFFFFF"/>
        <w:spacing w:before="120"/>
        <w:ind w:left="5"/>
        <w:jc w:val="both"/>
        <w:rPr>
          <w:sz w:val="22"/>
        </w:rPr>
      </w:pPr>
      <w:r w:rsidRPr="00CF2B8A">
        <w:rPr>
          <w:sz w:val="22"/>
          <w:szCs w:val="24"/>
          <w:lang w:val="en-US"/>
        </w:rPr>
        <w:t xml:space="preserve">the person’s provisional commencement day is the day on which the person became registered by the </w:t>
      </w:r>
      <w:r w:rsidRPr="00CF2B8A">
        <w:rPr>
          <w:sz w:val="22"/>
          <w:szCs w:val="24"/>
          <w:lang w:val="fr-FR"/>
        </w:rPr>
        <w:t>CES.</w:t>
      </w:r>
    </w:p>
    <w:p w14:paraId="2434E992" w14:textId="77777777" w:rsidR="006F656E" w:rsidRPr="00CF2B8A" w:rsidRDefault="006F656E" w:rsidP="00206D86">
      <w:pPr>
        <w:shd w:val="clear" w:color="auto" w:fill="FFFFFF"/>
        <w:spacing w:before="120"/>
        <w:ind w:left="5"/>
        <w:jc w:val="both"/>
      </w:pPr>
      <w:r w:rsidRPr="00CF2B8A">
        <w:rPr>
          <w:szCs w:val="18"/>
          <w:lang w:val="en-US"/>
        </w:rPr>
        <w:t>Note 1: for ‘transferee’ see subsections 23 (6) and (7).</w:t>
      </w:r>
    </w:p>
    <w:p w14:paraId="1CF1414F" w14:textId="174F4D4A" w:rsidR="006F656E" w:rsidRPr="00CF2B8A" w:rsidRDefault="006F656E" w:rsidP="00800B17">
      <w:pPr>
        <w:shd w:val="clear" w:color="auto" w:fill="FFFFFF"/>
        <w:ind w:left="5"/>
        <w:jc w:val="both"/>
      </w:pPr>
      <w:r w:rsidRPr="00CF2B8A">
        <w:rPr>
          <w:szCs w:val="18"/>
          <w:lang w:val="en-US"/>
        </w:rPr>
        <w:t xml:space="preserve">Note 2: for ‘allowance category’ see subsection 23 </w:t>
      </w:r>
      <w:r w:rsidRPr="00CF2B8A">
        <w:rPr>
          <w:smallCaps/>
          <w:szCs w:val="18"/>
          <w:lang w:val="en-US"/>
        </w:rPr>
        <w:t>(4a).</w:t>
      </w:r>
    </w:p>
    <w:p w14:paraId="6E63412C" w14:textId="77777777" w:rsidR="006F656E" w:rsidRPr="00CF2B8A" w:rsidRDefault="006F656E" w:rsidP="00206D86">
      <w:pPr>
        <w:shd w:val="clear" w:color="auto" w:fill="FFFFFF"/>
        <w:spacing w:before="120"/>
        <w:jc w:val="both"/>
        <w:rPr>
          <w:sz w:val="22"/>
        </w:rPr>
      </w:pPr>
      <w:r w:rsidRPr="00CF2B8A">
        <w:rPr>
          <w:i/>
          <w:iCs/>
          <w:sz w:val="22"/>
          <w:szCs w:val="24"/>
          <w:lang w:val="en-US"/>
        </w:rPr>
        <w:t xml:space="preserve">Education leavers who claim within 14 days of </w:t>
      </w:r>
      <w:r w:rsidRPr="00CF2B8A">
        <w:rPr>
          <w:i/>
          <w:iCs/>
          <w:sz w:val="22"/>
          <w:szCs w:val="24"/>
          <w:lang w:val="fr-FR"/>
        </w:rPr>
        <w:t xml:space="preserve">CES </w:t>
      </w:r>
      <w:r w:rsidRPr="00CF2B8A">
        <w:rPr>
          <w:i/>
          <w:iCs/>
          <w:sz w:val="22"/>
          <w:szCs w:val="24"/>
          <w:lang w:val="en-US"/>
        </w:rPr>
        <w:t>registration</w:t>
      </w:r>
    </w:p>
    <w:p w14:paraId="70C82E24" w14:textId="77777777" w:rsidR="006F656E" w:rsidRPr="00CF2B8A" w:rsidRDefault="006F656E" w:rsidP="00206D86">
      <w:pPr>
        <w:shd w:val="clear" w:color="auto" w:fill="FFFFFF"/>
        <w:spacing w:before="120"/>
        <w:ind w:left="341"/>
        <w:jc w:val="both"/>
        <w:rPr>
          <w:sz w:val="22"/>
        </w:rPr>
      </w:pPr>
      <w:r w:rsidRPr="00CF2B8A">
        <w:rPr>
          <w:sz w:val="22"/>
          <w:szCs w:val="24"/>
          <w:lang w:val="en-US"/>
        </w:rPr>
        <w:t>“(4) If:</w:t>
      </w:r>
    </w:p>
    <w:p w14:paraId="4A9F1057" w14:textId="77777777" w:rsidR="006F656E" w:rsidRPr="00CF2B8A" w:rsidRDefault="006F656E" w:rsidP="00206D86">
      <w:pPr>
        <w:numPr>
          <w:ilvl w:val="0"/>
          <w:numId w:val="72"/>
        </w:numPr>
        <w:shd w:val="clear" w:color="auto" w:fill="FFFFFF"/>
        <w:tabs>
          <w:tab w:val="left" w:pos="768"/>
        </w:tabs>
        <w:spacing w:before="120"/>
        <w:ind w:left="768" w:hanging="394"/>
        <w:jc w:val="both"/>
        <w:rPr>
          <w:sz w:val="22"/>
          <w:szCs w:val="24"/>
          <w:lang w:val="en-US"/>
        </w:rPr>
      </w:pPr>
      <w:r w:rsidRPr="00CF2B8A">
        <w:rPr>
          <w:sz w:val="22"/>
          <w:szCs w:val="24"/>
          <w:lang w:val="en-US"/>
        </w:rPr>
        <w:t xml:space="preserve">a person becomes registered by the </w:t>
      </w:r>
      <w:r w:rsidRPr="00CF2B8A">
        <w:rPr>
          <w:sz w:val="22"/>
          <w:szCs w:val="24"/>
          <w:lang w:val="fr-FR"/>
        </w:rPr>
        <w:t xml:space="preserve">CES </w:t>
      </w:r>
      <w:r w:rsidRPr="00CF2B8A">
        <w:rPr>
          <w:sz w:val="22"/>
          <w:szCs w:val="24"/>
          <w:lang w:val="en-US"/>
        </w:rPr>
        <w:t>in an allowance category as being unemployed; and</w:t>
      </w:r>
    </w:p>
    <w:p w14:paraId="5342BDC9" w14:textId="14695B24" w:rsidR="006F656E" w:rsidRPr="00CF2B8A" w:rsidRDefault="006F656E" w:rsidP="00206D86">
      <w:pPr>
        <w:numPr>
          <w:ilvl w:val="0"/>
          <w:numId w:val="72"/>
        </w:numPr>
        <w:shd w:val="clear" w:color="auto" w:fill="FFFFFF"/>
        <w:tabs>
          <w:tab w:val="left" w:pos="768"/>
        </w:tabs>
        <w:spacing w:before="120"/>
        <w:ind w:left="768" w:hanging="394"/>
        <w:jc w:val="both"/>
        <w:rPr>
          <w:sz w:val="22"/>
          <w:szCs w:val="24"/>
          <w:lang w:val="en-US"/>
        </w:rPr>
      </w:pPr>
      <w:r w:rsidRPr="00CF2B8A">
        <w:rPr>
          <w:sz w:val="22"/>
          <w:szCs w:val="24"/>
          <w:lang w:val="en-US"/>
        </w:rPr>
        <w:t>the person is subject to an education leavers waiting period (see subsection 540</w:t>
      </w:r>
      <w:r w:rsidR="00800B17">
        <w:rPr>
          <w:sz w:val="22"/>
          <w:szCs w:val="24"/>
          <w:lang w:val="en-US"/>
        </w:rPr>
        <w:t xml:space="preserve"> </w:t>
      </w:r>
      <w:r w:rsidRPr="00CF2B8A">
        <w:rPr>
          <w:sz w:val="22"/>
          <w:szCs w:val="24"/>
          <w:lang w:val="en-US"/>
        </w:rPr>
        <w:t>(1));</w:t>
      </w:r>
    </w:p>
    <w:p w14:paraId="42779C3D" w14:textId="77777777" w:rsidR="006F656E" w:rsidRPr="00CF2B8A" w:rsidRDefault="006F656E" w:rsidP="00206D86">
      <w:pPr>
        <w:shd w:val="clear" w:color="auto" w:fill="FFFFFF"/>
        <w:spacing w:before="120"/>
        <w:ind w:left="5"/>
        <w:jc w:val="both"/>
        <w:rPr>
          <w:sz w:val="22"/>
        </w:rPr>
      </w:pPr>
      <w:r w:rsidRPr="00CF2B8A">
        <w:rPr>
          <w:sz w:val="22"/>
          <w:szCs w:val="24"/>
          <w:lang w:val="en-US"/>
        </w:rPr>
        <w:t>the person’s provisional commencement day is:</w:t>
      </w:r>
    </w:p>
    <w:p w14:paraId="01B1B04C" w14:textId="77777777" w:rsidR="006F656E" w:rsidRPr="00CF2B8A" w:rsidRDefault="006F656E" w:rsidP="00206D86">
      <w:pPr>
        <w:shd w:val="clear" w:color="auto" w:fill="FFFFFF"/>
        <w:tabs>
          <w:tab w:val="left" w:pos="768"/>
        </w:tabs>
        <w:spacing w:before="120"/>
        <w:ind w:left="768" w:hanging="394"/>
        <w:jc w:val="both"/>
        <w:rPr>
          <w:sz w:val="22"/>
        </w:rPr>
      </w:pPr>
      <w:r w:rsidRPr="00CF2B8A">
        <w:rPr>
          <w:sz w:val="22"/>
          <w:szCs w:val="24"/>
          <w:lang w:val="en-US"/>
        </w:rPr>
        <w:t>(c)</w:t>
      </w:r>
      <w:r w:rsidRPr="00CF2B8A">
        <w:rPr>
          <w:sz w:val="22"/>
          <w:szCs w:val="24"/>
          <w:lang w:val="en-US"/>
        </w:rPr>
        <w:tab/>
        <w:t xml:space="preserve">if the person becomes so registered by the </w:t>
      </w:r>
      <w:r w:rsidRPr="00CF2B8A">
        <w:rPr>
          <w:sz w:val="22"/>
          <w:szCs w:val="24"/>
          <w:lang w:val="fr-FR"/>
        </w:rPr>
        <w:t xml:space="preserve">CES </w:t>
      </w:r>
      <w:r w:rsidRPr="00CF2B8A">
        <w:rPr>
          <w:sz w:val="22"/>
          <w:szCs w:val="24"/>
          <w:lang w:val="en-US"/>
        </w:rPr>
        <w:t>before stopping</w:t>
      </w:r>
      <w:r w:rsidR="00B71B8F" w:rsidRPr="00CF2B8A">
        <w:rPr>
          <w:sz w:val="22"/>
          <w:szCs w:val="24"/>
          <w:lang w:val="en-US"/>
        </w:rPr>
        <w:t xml:space="preserve"> </w:t>
      </w:r>
      <w:r w:rsidRPr="00CF2B8A">
        <w:rPr>
          <w:sz w:val="22"/>
          <w:szCs w:val="24"/>
          <w:lang w:val="en-US"/>
        </w:rPr>
        <w:t>the course and the day that would be the person’s provisional</w:t>
      </w:r>
      <w:r w:rsidR="00B71B8F" w:rsidRPr="00CF2B8A">
        <w:rPr>
          <w:sz w:val="22"/>
          <w:szCs w:val="24"/>
          <w:lang w:val="en-US"/>
        </w:rPr>
        <w:t xml:space="preserve"> </w:t>
      </w:r>
      <w:r w:rsidRPr="00CF2B8A">
        <w:rPr>
          <w:sz w:val="22"/>
          <w:szCs w:val="24"/>
          <w:lang w:val="en-US"/>
        </w:rPr>
        <w:t>commencement day under subsections (1) and (2) occurs:</w:t>
      </w:r>
    </w:p>
    <w:p w14:paraId="18C508D0" w14:textId="77777777" w:rsidR="006F656E" w:rsidRPr="00CF2B8A" w:rsidRDefault="006F656E" w:rsidP="00206D86">
      <w:pPr>
        <w:shd w:val="clear" w:color="auto" w:fill="FFFFFF"/>
        <w:spacing w:before="120"/>
        <w:ind w:left="1022"/>
        <w:jc w:val="both"/>
        <w:rPr>
          <w:sz w:val="22"/>
        </w:rPr>
      </w:pPr>
      <w:r w:rsidRPr="00CF2B8A">
        <w:rPr>
          <w:sz w:val="22"/>
          <w:szCs w:val="24"/>
          <w:lang w:val="en-US"/>
        </w:rPr>
        <w:t>(i) within 14 days after stopping the course; or</w:t>
      </w:r>
    </w:p>
    <w:p w14:paraId="59EFC5B1" w14:textId="77777777" w:rsidR="006F656E" w:rsidRPr="00CF2B8A" w:rsidRDefault="006F656E" w:rsidP="00206D86">
      <w:pPr>
        <w:shd w:val="clear" w:color="auto" w:fill="FFFFFF"/>
        <w:spacing w:before="120"/>
        <w:ind w:left="1421" w:hanging="398"/>
        <w:jc w:val="both"/>
        <w:rPr>
          <w:sz w:val="22"/>
        </w:rPr>
      </w:pPr>
      <w:r w:rsidRPr="00CF2B8A">
        <w:rPr>
          <w:sz w:val="22"/>
          <w:szCs w:val="24"/>
          <w:lang w:val="en-US"/>
        </w:rPr>
        <w:t>(ii) within such further period after stopping the course as the Secretary considers reasonable;</w:t>
      </w:r>
    </w:p>
    <w:p w14:paraId="5E7FF5A2" w14:textId="77777777" w:rsidR="006F656E" w:rsidRPr="00CF2B8A" w:rsidRDefault="006F656E" w:rsidP="00206D86">
      <w:pPr>
        <w:shd w:val="clear" w:color="auto" w:fill="FFFFFF"/>
        <w:spacing w:before="120"/>
        <w:ind w:left="773"/>
        <w:jc w:val="both"/>
        <w:rPr>
          <w:sz w:val="22"/>
        </w:rPr>
      </w:pPr>
      <w:r w:rsidRPr="00CF2B8A">
        <w:rPr>
          <w:sz w:val="22"/>
          <w:szCs w:val="24"/>
          <w:lang w:val="en-US"/>
        </w:rPr>
        <w:t>the day after the last day on which the person was undertaking the course; or</w:t>
      </w:r>
    </w:p>
    <w:p w14:paraId="6DFF3BFD" w14:textId="77777777" w:rsidR="006F656E" w:rsidRPr="00CF2B8A" w:rsidRDefault="006F656E" w:rsidP="00206D86">
      <w:pPr>
        <w:shd w:val="clear" w:color="auto" w:fill="FFFFFF"/>
        <w:tabs>
          <w:tab w:val="left" w:pos="768"/>
        </w:tabs>
        <w:spacing w:before="120"/>
        <w:ind w:left="768" w:hanging="394"/>
        <w:jc w:val="both"/>
        <w:rPr>
          <w:sz w:val="22"/>
        </w:rPr>
      </w:pPr>
      <w:r w:rsidRPr="00CF2B8A">
        <w:rPr>
          <w:sz w:val="22"/>
          <w:szCs w:val="24"/>
          <w:lang w:val="en-US"/>
        </w:rPr>
        <w:t>(d)</w:t>
      </w:r>
      <w:r w:rsidRPr="00CF2B8A">
        <w:rPr>
          <w:sz w:val="22"/>
          <w:szCs w:val="24"/>
          <w:lang w:val="en-US"/>
        </w:rPr>
        <w:tab/>
        <w:t xml:space="preserve">if the person becomes so registered by the </w:t>
      </w:r>
      <w:r w:rsidRPr="00CF2B8A">
        <w:rPr>
          <w:sz w:val="22"/>
          <w:szCs w:val="24"/>
          <w:lang w:val="fr-FR"/>
        </w:rPr>
        <w:t xml:space="preserve">CES </w:t>
      </w:r>
      <w:r w:rsidRPr="00CF2B8A">
        <w:rPr>
          <w:sz w:val="22"/>
          <w:szCs w:val="24"/>
          <w:lang w:val="en-US"/>
        </w:rPr>
        <w:t>after stopping</w:t>
      </w:r>
      <w:r w:rsidR="00B71B8F" w:rsidRPr="00CF2B8A">
        <w:rPr>
          <w:sz w:val="22"/>
          <w:szCs w:val="24"/>
          <w:lang w:val="en-US"/>
        </w:rPr>
        <w:t xml:space="preserve"> </w:t>
      </w:r>
      <w:r w:rsidRPr="00CF2B8A">
        <w:rPr>
          <w:sz w:val="22"/>
          <w:szCs w:val="24"/>
          <w:lang w:val="en-US"/>
        </w:rPr>
        <w:t>the course and the day that would be the person’s provisional</w:t>
      </w:r>
      <w:r w:rsidR="00B71B8F" w:rsidRPr="00CF2B8A">
        <w:rPr>
          <w:sz w:val="22"/>
          <w:szCs w:val="24"/>
          <w:lang w:val="en-US"/>
        </w:rPr>
        <w:t xml:space="preserve"> </w:t>
      </w:r>
      <w:r w:rsidRPr="00CF2B8A">
        <w:rPr>
          <w:sz w:val="22"/>
          <w:szCs w:val="24"/>
          <w:lang w:val="en-US"/>
        </w:rPr>
        <w:t>commencement day under subsections (1) and (2) occurs:</w:t>
      </w:r>
    </w:p>
    <w:p w14:paraId="73AD4794" w14:textId="77777777" w:rsidR="006F656E" w:rsidRPr="00CF2B8A" w:rsidRDefault="006F656E" w:rsidP="00206D86">
      <w:pPr>
        <w:shd w:val="clear" w:color="auto" w:fill="FFFFFF"/>
        <w:spacing w:before="120"/>
        <w:ind w:left="1416" w:hanging="331"/>
        <w:jc w:val="both"/>
        <w:rPr>
          <w:sz w:val="22"/>
        </w:rPr>
      </w:pPr>
      <w:r w:rsidRPr="00CF2B8A">
        <w:rPr>
          <w:sz w:val="22"/>
          <w:szCs w:val="24"/>
          <w:lang w:val="en-US"/>
        </w:rPr>
        <w:t xml:space="preserve">(i) within 14 days after becoming so registered by the </w:t>
      </w:r>
      <w:r w:rsidRPr="00CF2B8A">
        <w:rPr>
          <w:sz w:val="22"/>
          <w:szCs w:val="24"/>
          <w:lang w:val="fr-FR"/>
        </w:rPr>
        <w:t xml:space="preserve">CES; </w:t>
      </w:r>
      <w:r w:rsidRPr="00CF2B8A">
        <w:rPr>
          <w:sz w:val="22"/>
          <w:szCs w:val="24"/>
          <w:lang w:val="en-US"/>
        </w:rPr>
        <w:t>or</w:t>
      </w:r>
    </w:p>
    <w:p w14:paraId="599FDD8B" w14:textId="77777777" w:rsidR="006F656E" w:rsidRPr="00CF2B8A" w:rsidRDefault="006F656E" w:rsidP="00206D86">
      <w:pPr>
        <w:shd w:val="clear" w:color="auto" w:fill="FFFFFF"/>
        <w:spacing w:before="120"/>
        <w:ind w:left="1421" w:hanging="403"/>
        <w:jc w:val="both"/>
        <w:rPr>
          <w:sz w:val="22"/>
        </w:rPr>
      </w:pPr>
      <w:r w:rsidRPr="00CF2B8A">
        <w:rPr>
          <w:sz w:val="22"/>
          <w:szCs w:val="24"/>
          <w:lang w:val="en-US"/>
        </w:rPr>
        <w:t xml:space="preserve">(ii) within such further period after becoming so registered by the </w:t>
      </w:r>
      <w:r w:rsidRPr="00CF2B8A">
        <w:rPr>
          <w:sz w:val="22"/>
          <w:szCs w:val="24"/>
          <w:lang w:val="fr-FR"/>
        </w:rPr>
        <w:t xml:space="preserve">CES as </w:t>
      </w:r>
      <w:r w:rsidRPr="00CF2B8A">
        <w:rPr>
          <w:sz w:val="22"/>
          <w:szCs w:val="24"/>
          <w:lang w:val="en-US"/>
        </w:rPr>
        <w:t>the Secretary considers reasonable;</w:t>
      </w:r>
    </w:p>
    <w:p w14:paraId="6503032C" w14:textId="77777777" w:rsidR="006F656E" w:rsidRPr="00CF2B8A" w:rsidRDefault="006F656E" w:rsidP="00206D86">
      <w:pPr>
        <w:shd w:val="clear" w:color="auto" w:fill="FFFFFF"/>
        <w:spacing w:before="120"/>
        <w:ind w:left="773"/>
        <w:jc w:val="both"/>
        <w:rPr>
          <w:sz w:val="22"/>
        </w:rPr>
      </w:pPr>
      <w:r w:rsidRPr="00CF2B8A">
        <w:rPr>
          <w:sz w:val="22"/>
          <w:szCs w:val="24"/>
          <w:lang w:val="en-US"/>
        </w:rPr>
        <w:t xml:space="preserve">the day on which the person became so registered by the </w:t>
      </w:r>
      <w:r w:rsidRPr="00CF2B8A">
        <w:rPr>
          <w:sz w:val="22"/>
          <w:szCs w:val="24"/>
          <w:lang w:val="fr-FR"/>
        </w:rPr>
        <w:t>CES.</w:t>
      </w:r>
    </w:p>
    <w:p w14:paraId="3F9D9B7B" w14:textId="77777777" w:rsidR="006F656E" w:rsidRPr="00CF2B8A" w:rsidRDefault="006F656E" w:rsidP="00206D86">
      <w:pPr>
        <w:shd w:val="clear" w:color="auto" w:fill="FFFFFF"/>
        <w:spacing w:before="120"/>
        <w:ind w:left="14"/>
        <w:jc w:val="both"/>
        <w:rPr>
          <w:sz w:val="22"/>
        </w:rPr>
      </w:pPr>
      <w:r w:rsidRPr="00CF2B8A">
        <w:rPr>
          <w:i/>
          <w:iCs/>
          <w:sz w:val="22"/>
          <w:szCs w:val="24"/>
          <w:lang w:val="en-US"/>
        </w:rPr>
        <w:t>Transferees</w:t>
      </w:r>
    </w:p>
    <w:p w14:paraId="1C629820" w14:textId="77777777" w:rsidR="006F656E" w:rsidRPr="00CF2B8A" w:rsidRDefault="006F656E" w:rsidP="00206D86">
      <w:pPr>
        <w:shd w:val="clear" w:color="auto" w:fill="FFFFFF"/>
        <w:spacing w:before="120"/>
        <w:ind w:left="336"/>
        <w:jc w:val="both"/>
        <w:rPr>
          <w:sz w:val="22"/>
        </w:rPr>
      </w:pPr>
      <w:r w:rsidRPr="00CF2B8A">
        <w:rPr>
          <w:sz w:val="22"/>
          <w:szCs w:val="24"/>
          <w:lang w:val="en-US"/>
        </w:rPr>
        <w:t>“(5) If a person is a transferee to job search allowance and:</w:t>
      </w:r>
    </w:p>
    <w:p w14:paraId="0D72C052" w14:textId="77777777" w:rsidR="006F656E" w:rsidRPr="00CF2B8A" w:rsidRDefault="006F656E" w:rsidP="00206D86">
      <w:pPr>
        <w:numPr>
          <w:ilvl w:val="0"/>
          <w:numId w:val="73"/>
        </w:numPr>
        <w:shd w:val="clear" w:color="auto" w:fill="FFFFFF"/>
        <w:tabs>
          <w:tab w:val="left" w:pos="768"/>
        </w:tabs>
        <w:spacing w:before="120"/>
        <w:ind w:left="768" w:hanging="394"/>
        <w:jc w:val="both"/>
        <w:rPr>
          <w:sz w:val="22"/>
          <w:szCs w:val="24"/>
          <w:lang w:val="en-US"/>
        </w:rPr>
      </w:pPr>
      <w:r w:rsidRPr="00CF2B8A">
        <w:rPr>
          <w:sz w:val="22"/>
          <w:szCs w:val="24"/>
          <w:lang w:val="en-US"/>
        </w:rPr>
        <w:t>the person claims the job search allowance within 14 days after the transfer day; or</w:t>
      </w:r>
    </w:p>
    <w:p w14:paraId="0648C237" w14:textId="77777777" w:rsidR="006F656E" w:rsidRPr="00CF2B8A" w:rsidRDefault="006F656E" w:rsidP="00206D86">
      <w:pPr>
        <w:numPr>
          <w:ilvl w:val="0"/>
          <w:numId w:val="73"/>
        </w:numPr>
        <w:shd w:val="clear" w:color="auto" w:fill="FFFFFF"/>
        <w:tabs>
          <w:tab w:val="left" w:pos="768"/>
        </w:tabs>
        <w:spacing w:before="120"/>
        <w:ind w:left="374"/>
        <w:jc w:val="both"/>
        <w:rPr>
          <w:sz w:val="22"/>
          <w:szCs w:val="24"/>
          <w:lang w:val="en-US"/>
        </w:rPr>
      </w:pPr>
      <w:r w:rsidRPr="00CF2B8A">
        <w:rPr>
          <w:sz w:val="22"/>
          <w:szCs w:val="24"/>
          <w:lang w:val="en-US"/>
        </w:rPr>
        <w:t>both of the following subparagraphs are satisfied:</w:t>
      </w:r>
    </w:p>
    <w:p w14:paraId="304F62D7" w14:textId="77777777" w:rsidR="006F656E" w:rsidRPr="00CF2B8A" w:rsidRDefault="006F656E" w:rsidP="00206D86">
      <w:pPr>
        <w:shd w:val="clear" w:color="auto" w:fill="FFFFFF"/>
        <w:spacing w:before="120"/>
        <w:ind w:left="1085"/>
        <w:jc w:val="both"/>
        <w:rPr>
          <w:sz w:val="22"/>
        </w:rPr>
      </w:pPr>
      <w:r w:rsidRPr="00CF2B8A">
        <w:rPr>
          <w:sz w:val="22"/>
          <w:szCs w:val="24"/>
          <w:lang w:val="en-US"/>
        </w:rPr>
        <w:t xml:space="preserve">(i) the person becomes registered by the </w:t>
      </w:r>
      <w:r w:rsidRPr="00CF2B8A">
        <w:rPr>
          <w:sz w:val="22"/>
          <w:szCs w:val="24"/>
          <w:lang w:val="fr-FR"/>
        </w:rPr>
        <w:t xml:space="preserve">CES </w:t>
      </w:r>
      <w:r w:rsidRPr="00CF2B8A">
        <w:rPr>
          <w:sz w:val="22"/>
          <w:szCs w:val="24"/>
          <w:lang w:val="en-US"/>
        </w:rPr>
        <w:t>in an allowance</w:t>
      </w:r>
    </w:p>
    <w:p w14:paraId="708FA80C" w14:textId="77777777" w:rsidR="006F656E" w:rsidRPr="00CF2B8A" w:rsidRDefault="006F656E" w:rsidP="00206D86">
      <w:pPr>
        <w:shd w:val="clear" w:color="auto" w:fill="FFFFFF"/>
        <w:spacing w:before="120"/>
        <w:ind w:left="1085"/>
        <w:jc w:val="both"/>
        <w:rPr>
          <w:sz w:val="22"/>
        </w:rPr>
        <w:sectPr w:rsidR="006F656E" w:rsidRPr="00CF2B8A" w:rsidSect="00CF2B8A">
          <w:pgSz w:w="12240" w:h="15840" w:code="1"/>
          <w:pgMar w:top="1440" w:right="1440" w:bottom="1440" w:left="1440" w:header="720" w:footer="720" w:gutter="0"/>
          <w:cols w:space="60"/>
          <w:noEndnote/>
        </w:sectPr>
      </w:pPr>
    </w:p>
    <w:p w14:paraId="522EBB4F" w14:textId="77777777" w:rsidR="006F656E" w:rsidRPr="00CF2B8A" w:rsidRDefault="006F656E" w:rsidP="00FB0896">
      <w:pPr>
        <w:shd w:val="clear" w:color="auto" w:fill="FFFFFF"/>
        <w:spacing w:before="120"/>
        <w:ind w:left="1296"/>
        <w:jc w:val="both"/>
        <w:rPr>
          <w:sz w:val="22"/>
        </w:rPr>
      </w:pPr>
      <w:r w:rsidRPr="00CF2B8A">
        <w:rPr>
          <w:sz w:val="22"/>
          <w:szCs w:val="24"/>
          <w:lang w:val="en-US"/>
        </w:rPr>
        <w:lastRenderedPageBreak/>
        <w:t>category as being unemployed within 14 days after the transfer day; and</w:t>
      </w:r>
    </w:p>
    <w:p w14:paraId="65D4B5B7" w14:textId="77777777" w:rsidR="006F656E" w:rsidRPr="00CF2B8A" w:rsidRDefault="006F656E" w:rsidP="00097FA2">
      <w:pPr>
        <w:shd w:val="clear" w:color="auto" w:fill="FFFFFF"/>
        <w:spacing w:before="120"/>
        <w:ind w:left="1325" w:hanging="360"/>
        <w:jc w:val="both"/>
        <w:rPr>
          <w:sz w:val="22"/>
        </w:rPr>
      </w:pPr>
      <w:r w:rsidRPr="00CF2B8A">
        <w:rPr>
          <w:sz w:val="22"/>
          <w:szCs w:val="24"/>
          <w:lang w:val="en-US"/>
        </w:rPr>
        <w:t>(ii) the day that would be the person’s provisional commencement day under subsection (1) and (2) occurs:</w:t>
      </w:r>
    </w:p>
    <w:p w14:paraId="2C4C1C87" w14:textId="77777777" w:rsidR="006F656E" w:rsidRPr="00CF2B8A" w:rsidRDefault="006F656E" w:rsidP="00206D86">
      <w:pPr>
        <w:shd w:val="clear" w:color="auto" w:fill="FFFFFF"/>
        <w:spacing w:before="120"/>
        <w:ind w:left="2078" w:hanging="413"/>
        <w:jc w:val="both"/>
        <w:rPr>
          <w:sz w:val="22"/>
        </w:rPr>
      </w:pPr>
      <w:r w:rsidRPr="00CF2B8A">
        <w:rPr>
          <w:smallCaps/>
          <w:sz w:val="22"/>
          <w:szCs w:val="24"/>
          <w:lang w:val="en-US"/>
        </w:rPr>
        <w:t xml:space="preserve">(a) </w:t>
      </w:r>
      <w:r w:rsidRPr="00CF2B8A">
        <w:rPr>
          <w:sz w:val="22"/>
          <w:szCs w:val="24"/>
          <w:lang w:val="en-US"/>
        </w:rPr>
        <w:t xml:space="preserve">within 14 days after becoming so registered by the </w:t>
      </w:r>
      <w:r w:rsidRPr="00CF2B8A">
        <w:rPr>
          <w:sz w:val="22"/>
          <w:szCs w:val="24"/>
          <w:lang w:val="fr-FR"/>
        </w:rPr>
        <w:t xml:space="preserve">CES; </w:t>
      </w:r>
      <w:r w:rsidRPr="00CF2B8A">
        <w:rPr>
          <w:sz w:val="22"/>
          <w:szCs w:val="24"/>
          <w:lang w:val="en-US"/>
        </w:rPr>
        <w:t>or</w:t>
      </w:r>
    </w:p>
    <w:p w14:paraId="7EEF21DC" w14:textId="77777777" w:rsidR="006F656E" w:rsidRPr="00CF2B8A" w:rsidRDefault="006F656E" w:rsidP="00206D86">
      <w:pPr>
        <w:shd w:val="clear" w:color="auto" w:fill="FFFFFF"/>
        <w:spacing w:before="120"/>
        <w:ind w:left="2083" w:hanging="408"/>
        <w:jc w:val="both"/>
        <w:rPr>
          <w:sz w:val="22"/>
        </w:rPr>
      </w:pPr>
      <w:r w:rsidRPr="00CF2B8A">
        <w:rPr>
          <w:sz w:val="22"/>
          <w:szCs w:val="24"/>
          <w:lang w:val="en-US"/>
        </w:rPr>
        <w:t>(</w:t>
      </w:r>
      <w:r w:rsidRPr="00CF2B8A">
        <w:rPr>
          <w:smallCaps/>
          <w:sz w:val="22"/>
          <w:szCs w:val="24"/>
          <w:lang w:val="en-US"/>
        </w:rPr>
        <w:t>b</w:t>
      </w:r>
      <w:r w:rsidRPr="00CF2B8A">
        <w:rPr>
          <w:sz w:val="22"/>
          <w:szCs w:val="24"/>
          <w:lang w:val="en-US"/>
        </w:rPr>
        <w:t xml:space="preserve">) within such further period after becoming so registered by the </w:t>
      </w:r>
      <w:r w:rsidRPr="00CF2B8A">
        <w:rPr>
          <w:sz w:val="22"/>
          <w:szCs w:val="24"/>
          <w:lang w:val="fr-FR"/>
        </w:rPr>
        <w:t xml:space="preserve">CES as </w:t>
      </w:r>
      <w:r w:rsidRPr="00CF2B8A">
        <w:rPr>
          <w:sz w:val="22"/>
          <w:szCs w:val="24"/>
          <w:lang w:val="en-US"/>
        </w:rPr>
        <w:t>the Secretary considers reasonable;</w:t>
      </w:r>
    </w:p>
    <w:p w14:paraId="36F2E551" w14:textId="77777777" w:rsidR="006F656E" w:rsidRPr="00CF2B8A" w:rsidRDefault="006F656E" w:rsidP="00206D86">
      <w:pPr>
        <w:shd w:val="clear" w:color="auto" w:fill="FFFFFF"/>
        <w:spacing w:before="120"/>
        <w:ind w:left="5"/>
        <w:jc w:val="both"/>
        <w:rPr>
          <w:sz w:val="22"/>
        </w:rPr>
      </w:pPr>
      <w:r w:rsidRPr="00CF2B8A">
        <w:rPr>
          <w:sz w:val="22"/>
          <w:szCs w:val="24"/>
          <w:lang w:val="en-US"/>
        </w:rPr>
        <w:t>the person’s provisional commencement day is the person’s transfer day.</w:t>
      </w:r>
    </w:p>
    <w:p w14:paraId="1F541996" w14:textId="77777777" w:rsidR="006F656E" w:rsidRPr="00CF2B8A" w:rsidRDefault="006F656E" w:rsidP="00206D86">
      <w:pPr>
        <w:shd w:val="clear" w:color="auto" w:fill="FFFFFF"/>
        <w:spacing w:before="120"/>
        <w:ind w:left="5"/>
        <w:jc w:val="both"/>
      </w:pPr>
      <w:r w:rsidRPr="00CF2B8A">
        <w:rPr>
          <w:szCs w:val="18"/>
          <w:lang w:val="en-US"/>
        </w:rPr>
        <w:t>Note 1: for ‘transferee to an allowance’ and ‘transfer day’ see subsections 23 (6) and (7).</w:t>
      </w:r>
    </w:p>
    <w:p w14:paraId="78665C11" w14:textId="5C35EAE7" w:rsidR="006F656E" w:rsidRPr="00CF2B8A" w:rsidRDefault="006F656E" w:rsidP="00800B17">
      <w:pPr>
        <w:shd w:val="clear" w:color="auto" w:fill="FFFFFF"/>
        <w:ind w:left="5"/>
        <w:jc w:val="both"/>
      </w:pPr>
      <w:r w:rsidRPr="00CF2B8A">
        <w:rPr>
          <w:szCs w:val="18"/>
          <w:lang w:val="en-US"/>
        </w:rPr>
        <w:t xml:space="preserve">Note 2: for ‘allowance category’ see subsection 23 </w:t>
      </w:r>
      <w:r w:rsidRPr="00CF2B8A">
        <w:rPr>
          <w:smallCaps/>
          <w:szCs w:val="18"/>
          <w:lang w:val="en-US"/>
        </w:rPr>
        <w:t>(4a).</w:t>
      </w:r>
    </w:p>
    <w:p w14:paraId="09E6EA72"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Commencement of job search allowance</w:t>
      </w:r>
    </w:p>
    <w:p w14:paraId="7ABCCB09" w14:textId="77777777" w:rsidR="006F656E" w:rsidRPr="00CF2B8A" w:rsidRDefault="006F656E" w:rsidP="00206D86">
      <w:pPr>
        <w:shd w:val="clear" w:color="auto" w:fill="FFFFFF"/>
        <w:spacing w:before="120"/>
        <w:ind w:left="5" w:firstLine="350"/>
        <w:jc w:val="both"/>
        <w:rPr>
          <w:sz w:val="22"/>
        </w:rPr>
      </w:pPr>
      <w:r w:rsidRPr="00CF2B8A">
        <w:rPr>
          <w:sz w:val="22"/>
          <w:szCs w:val="24"/>
          <w:lang w:val="en-US"/>
        </w:rPr>
        <w:t>“534. A job search allowance is not payable to a person who is qualified for the allowance before:</w:t>
      </w:r>
    </w:p>
    <w:p w14:paraId="37C61E3E" w14:textId="77777777" w:rsidR="006F656E" w:rsidRPr="00CF2B8A" w:rsidRDefault="006F656E" w:rsidP="00206D86">
      <w:pPr>
        <w:numPr>
          <w:ilvl w:val="0"/>
          <w:numId w:val="74"/>
        </w:numPr>
        <w:shd w:val="clear" w:color="auto" w:fill="FFFFFF"/>
        <w:tabs>
          <w:tab w:val="left" w:pos="782"/>
        </w:tabs>
        <w:spacing w:before="120"/>
        <w:ind w:left="782" w:hanging="389"/>
        <w:jc w:val="both"/>
        <w:rPr>
          <w:sz w:val="22"/>
          <w:szCs w:val="24"/>
          <w:lang w:val="en-US"/>
        </w:rPr>
      </w:pPr>
      <w:r w:rsidRPr="00CF2B8A">
        <w:rPr>
          <w:sz w:val="22"/>
          <w:szCs w:val="24"/>
          <w:lang w:val="en-US"/>
        </w:rPr>
        <w:t>where the person is not subject to a waiting period</w:t>
      </w:r>
      <w:r w:rsidRPr="00CF2B8A">
        <w:rPr>
          <w:rFonts w:eastAsia="Times New Roman"/>
          <w:sz w:val="22"/>
          <w:szCs w:val="24"/>
          <w:lang w:val="en-US"/>
        </w:rPr>
        <w:t>—the person’s provisional commencement day; or</w:t>
      </w:r>
    </w:p>
    <w:p w14:paraId="468301AC" w14:textId="77777777" w:rsidR="006F656E" w:rsidRPr="00CF2B8A" w:rsidRDefault="006F656E" w:rsidP="00206D86">
      <w:pPr>
        <w:numPr>
          <w:ilvl w:val="0"/>
          <w:numId w:val="74"/>
        </w:numPr>
        <w:shd w:val="clear" w:color="auto" w:fill="FFFFFF"/>
        <w:tabs>
          <w:tab w:val="left" w:pos="782"/>
        </w:tabs>
        <w:spacing w:before="120"/>
        <w:ind w:left="782" w:hanging="389"/>
        <w:jc w:val="both"/>
        <w:rPr>
          <w:sz w:val="22"/>
          <w:szCs w:val="24"/>
          <w:lang w:val="en-US"/>
        </w:rPr>
      </w:pPr>
      <w:r w:rsidRPr="00CF2B8A">
        <w:rPr>
          <w:sz w:val="22"/>
          <w:szCs w:val="24"/>
          <w:lang w:val="en-US"/>
        </w:rPr>
        <w:t>if the person is subject to one waiting period only</w:t>
      </w:r>
      <w:r w:rsidRPr="00CF2B8A">
        <w:rPr>
          <w:rFonts w:eastAsia="Times New Roman"/>
          <w:sz w:val="22"/>
          <w:szCs w:val="24"/>
          <w:lang w:val="en-US"/>
        </w:rPr>
        <w:t>—the first day after the end of that waiting period; or</w:t>
      </w:r>
    </w:p>
    <w:p w14:paraId="2AE3F276" w14:textId="77777777" w:rsidR="006F656E" w:rsidRPr="00CF2B8A" w:rsidRDefault="006F656E" w:rsidP="00206D86">
      <w:pPr>
        <w:numPr>
          <w:ilvl w:val="0"/>
          <w:numId w:val="74"/>
        </w:numPr>
        <w:shd w:val="clear" w:color="auto" w:fill="FFFFFF"/>
        <w:tabs>
          <w:tab w:val="left" w:pos="782"/>
        </w:tabs>
        <w:spacing w:before="120"/>
        <w:ind w:left="782" w:hanging="389"/>
        <w:jc w:val="both"/>
        <w:rPr>
          <w:sz w:val="22"/>
          <w:szCs w:val="24"/>
          <w:lang w:val="en-US"/>
        </w:rPr>
      </w:pPr>
      <w:r w:rsidRPr="00CF2B8A">
        <w:rPr>
          <w:sz w:val="22"/>
          <w:szCs w:val="24"/>
          <w:lang w:val="en-US"/>
        </w:rPr>
        <w:t>if the person is subject to more than one waiting period</w:t>
      </w:r>
      <w:r w:rsidRPr="00CF2B8A">
        <w:rPr>
          <w:rFonts w:eastAsia="Times New Roman"/>
          <w:sz w:val="22"/>
          <w:szCs w:val="24"/>
          <w:lang w:val="en-US"/>
        </w:rPr>
        <w:t>—the first day after all of the waiting periods have ended.</w:t>
      </w:r>
    </w:p>
    <w:p w14:paraId="05D95D95" w14:textId="77777777" w:rsidR="006F656E" w:rsidRPr="00CF2B8A" w:rsidRDefault="006F656E" w:rsidP="00206D86">
      <w:pPr>
        <w:shd w:val="clear" w:color="auto" w:fill="FFFFFF"/>
        <w:spacing w:before="120"/>
        <w:ind w:left="14"/>
        <w:jc w:val="both"/>
      </w:pPr>
      <w:r w:rsidRPr="00CF2B8A">
        <w:rPr>
          <w:szCs w:val="18"/>
          <w:lang w:val="en-US"/>
        </w:rPr>
        <w:t>Note 1: for ‘provisional commencement day’ see section 533.</w:t>
      </w:r>
    </w:p>
    <w:p w14:paraId="7EE7BFE4" w14:textId="77777777" w:rsidR="006F656E" w:rsidRPr="00CF2B8A" w:rsidRDefault="006F656E" w:rsidP="00800B17">
      <w:pPr>
        <w:shd w:val="clear" w:color="auto" w:fill="FFFFFF"/>
        <w:ind w:left="14"/>
        <w:jc w:val="both"/>
      </w:pPr>
      <w:r w:rsidRPr="00CF2B8A">
        <w:rPr>
          <w:szCs w:val="18"/>
          <w:lang w:val="en-US"/>
        </w:rPr>
        <w:t>Note 2: a waiting period is:</w:t>
      </w:r>
    </w:p>
    <w:p w14:paraId="1BB998D3" w14:textId="77777777" w:rsidR="006F656E" w:rsidRPr="00CF2B8A" w:rsidRDefault="006F656E" w:rsidP="00800B17">
      <w:pPr>
        <w:numPr>
          <w:ilvl w:val="0"/>
          <w:numId w:val="75"/>
        </w:numPr>
        <w:shd w:val="clear" w:color="auto" w:fill="FFFFFF"/>
        <w:tabs>
          <w:tab w:val="left" w:pos="1051"/>
        </w:tabs>
        <w:ind w:left="792"/>
        <w:jc w:val="both"/>
        <w:rPr>
          <w:szCs w:val="18"/>
          <w:lang w:val="en-US"/>
        </w:rPr>
      </w:pPr>
      <w:r w:rsidRPr="00CF2B8A">
        <w:rPr>
          <w:szCs w:val="18"/>
          <w:lang w:val="en-US"/>
        </w:rPr>
        <w:t>an unused annual leave waiting period (see sections 535 to 537); or</w:t>
      </w:r>
    </w:p>
    <w:p w14:paraId="3A288808" w14:textId="77777777" w:rsidR="006F656E" w:rsidRPr="00CF2B8A" w:rsidRDefault="006F656E" w:rsidP="00800B17">
      <w:pPr>
        <w:numPr>
          <w:ilvl w:val="0"/>
          <w:numId w:val="75"/>
        </w:numPr>
        <w:shd w:val="clear" w:color="auto" w:fill="FFFFFF"/>
        <w:tabs>
          <w:tab w:val="left" w:pos="1051"/>
        </w:tabs>
        <w:ind w:left="792"/>
        <w:jc w:val="both"/>
        <w:rPr>
          <w:szCs w:val="18"/>
          <w:lang w:val="en-US"/>
        </w:rPr>
      </w:pPr>
      <w:r w:rsidRPr="00CF2B8A">
        <w:rPr>
          <w:szCs w:val="18"/>
          <w:lang w:val="en-US"/>
        </w:rPr>
        <w:t>an ordinary waiting period (see sections 538 and 539); or</w:t>
      </w:r>
    </w:p>
    <w:p w14:paraId="3FF76948" w14:textId="77777777" w:rsidR="006F656E" w:rsidRPr="00CF2B8A" w:rsidRDefault="006F656E" w:rsidP="00800B17">
      <w:pPr>
        <w:numPr>
          <w:ilvl w:val="0"/>
          <w:numId w:val="75"/>
        </w:numPr>
        <w:shd w:val="clear" w:color="auto" w:fill="FFFFFF"/>
        <w:tabs>
          <w:tab w:val="left" w:pos="1051"/>
        </w:tabs>
        <w:ind w:left="792"/>
        <w:jc w:val="both"/>
        <w:rPr>
          <w:szCs w:val="18"/>
          <w:lang w:val="en-US"/>
        </w:rPr>
      </w:pPr>
      <w:r w:rsidRPr="00CF2B8A">
        <w:rPr>
          <w:szCs w:val="18"/>
          <w:lang w:val="en-US"/>
        </w:rPr>
        <w:t>an education leavers waiting period (see sections 540 and 541).</w:t>
      </w:r>
    </w:p>
    <w:p w14:paraId="118EC8D9" w14:textId="37107C17" w:rsidR="006F656E" w:rsidRPr="00CF2B8A" w:rsidRDefault="006F656E" w:rsidP="00800B17">
      <w:pPr>
        <w:shd w:val="clear" w:color="auto" w:fill="FFFFFF"/>
        <w:ind w:left="629"/>
        <w:jc w:val="both"/>
      </w:pPr>
      <w:r w:rsidRPr="00CF2B8A">
        <w:rPr>
          <w:szCs w:val="18"/>
          <w:lang w:val="en-US"/>
        </w:rPr>
        <w:t>If the person has an unused annual leave waiting period and an ordinary waiting period, the ordinary waiting period will follow the unused annual leave waiting period (see subsection 539 (2)). If the person has an education leavers waiting period and another waiting period, the education leavers waiting period runs concurrently with the other waiting period and the job search allowance will not be payable until the longest waiting period has finished.</w:t>
      </w:r>
    </w:p>
    <w:p w14:paraId="2DBBF092" w14:textId="77777777" w:rsidR="006F656E" w:rsidRPr="00CF2B8A" w:rsidRDefault="006F656E" w:rsidP="0006469A">
      <w:pPr>
        <w:shd w:val="clear" w:color="auto" w:fill="FFFFFF"/>
        <w:spacing w:before="240"/>
        <w:ind w:left="2030" w:hanging="2030"/>
        <w:jc w:val="center"/>
        <w:rPr>
          <w:sz w:val="22"/>
        </w:rPr>
      </w:pPr>
      <w:r w:rsidRPr="00CF2B8A">
        <w:rPr>
          <w:b/>
          <w:bCs/>
          <w:i/>
          <w:iCs/>
          <w:sz w:val="22"/>
          <w:szCs w:val="24"/>
          <w:lang w:val="en-US"/>
        </w:rPr>
        <w:t>“Subdivision D</w:t>
      </w:r>
      <w:r w:rsidRPr="00CF2B8A">
        <w:rPr>
          <w:rFonts w:eastAsia="Times New Roman"/>
          <w:sz w:val="22"/>
          <w:szCs w:val="24"/>
          <w:lang w:val="en-US"/>
        </w:rPr>
        <w:t>—</w:t>
      </w:r>
      <w:r w:rsidRPr="00CF2B8A">
        <w:rPr>
          <w:rFonts w:eastAsia="Times New Roman"/>
          <w:b/>
          <w:bCs/>
          <w:i/>
          <w:iCs/>
          <w:sz w:val="22"/>
          <w:szCs w:val="24"/>
          <w:lang w:val="en-US"/>
        </w:rPr>
        <w:t>Situations where allowance not payable (waiting periods)</w:t>
      </w:r>
    </w:p>
    <w:p w14:paraId="1E08CC4F" w14:textId="77777777" w:rsidR="006F656E" w:rsidRPr="00CF2B8A" w:rsidRDefault="006F656E" w:rsidP="00206D86">
      <w:pPr>
        <w:shd w:val="clear" w:color="auto" w:fill="FFFFFF"/>
        <w:spacing w:before="120"/>
        <w:ind w:left="14"/>
        <w:jc w:val="both"/>
        <w:rPr>
          <w:sz w:val="22"/>
        </w:rPr>
      </w:pPr>
      <w:r w:rsidRPr="00CF2B8A">
        <w:rPr>
          <w:b/>
          <w:bCs/>
          <w:sz w:val="22"/>
          <w:szCs w:val="24"/>
          <w:lang w:val="en-US"/>
        </w:rPr>
        <w:t>Unused annual leave waiting period</w:t>
      </w:r>
    </w:p>
    <w:p w14:paraId="5292C02D" w14:textId="77777777" w:rsidR="006F656E" w:rsidRPr="00CF2B8A" w:rsidRDefault="006F656E" w:rsidP="00206D86">
      <w:pPr>
        <w:shd w:val="clear" w:color="auto" w:fill="FFFFFF"/>
        <w:spacing w:before="120"/>
        <w:ind w:left="19" w:firstLine="360"/>
        <w:jc w:val="both"/>
        <w:rPr>
          <w:sz w:val="22"/>
        </w:rPr>
      </w:pPr>
      <w:r w:rsidRPr="00CF2B8A">
        <w:rPr>
          <w:sz w:val="22"/>
          <w:szCs w:val="24"/>
          <w:lang w:val="en-US"/>
        </w:rPr>
        <w:t>“535. (1) Subject to subsections (2), (3) and (4), a person is subject to an unused annual leave waiting period if:</w:t>
      </w:r>
    </w:p>
    <w:p w14:paraId="62E35124" w14:textId="77777777" w:rsidR="006F656E" w:rsidRPr="00CF2B8A" w:rsidRDefault="006F656E" w:rsidP="00206D86">
      <w:pPr>
        <w:numPr>
          <w:ilvl w:val="0"/>
          <w:numId w:val="76"/>
        </w:numPr>
        <w:shd w:val="clear" w:color="auto" w:fill="FFFFFF"/>
        <w:tabs>
          <w:tab w:val="left" w:pos="830"/>
        </w:tabs>
        <w:spacing w:before="120"/>
        <w:ind w:left="830" w:hanging="408"/>
        <w:jc w:val="both"/>
        <w:rPr>
          <w:sz w:val="22"/>
          <w:szCs w:val="24"/>
          <w:lang w:val="en-US"/>
        </w:rPr>
      </w:pPr>
      <w:r w:rsidRPr="00CF2B8A">
        <w:rPr>
          <w:sz w:val="22"/>
          <w:szCs w:val="24"/>
          <w:lang w:val="en-US"/>
        </w:rPr>
        <w:t>when the person became unemployed, the person became entitled to receive a payment for unused annual leave; and</w:t>
      </w:r>
    </w:p>
    <w:p w14:paraId="45ACC744" w14:textId="77777777" w:rsidR="006F656E" w:rsidRPr="00CF2B8A" w:rsidRDefault="006F656E" w:rsidP="00206D86">
      <w:pPr>
        <w:numPr>
          <w:ilvl w:val="0"/>
          <w:numId w:val="76"/>
        </w:numPr>
        <w:shd w:val="clear" w:color="auto" w:fill="FFFFFF"/>
        <w:tabs>
          <w:tab w:val="left" w:pos="830"/>
        </w:tabs>
        <w:spacing w:before="120"/>
        <w:ind w:left="830" w:hanging="408"/>
        <w:jc w:val="both"/>
        <w:rPr>
          <w:sz w:val="22"/>
          <w:szCs w:val="24"/>
          <w:lang w:val="en-US"/>
        </w:rPr>
      </w:pPr>
      <w:r w:rsidRPr="00CF2B8A">
        <w:rPr>
          <w:sz w:val="22"/>
          <w:szCs w:val="24"/>
          <w:lang w:val="en-US"/>
        </w:rPr>
        <w:t>the person’s provisional commencement day occurs within the notional leave period.</w:t>
      </w:r>
    </w:p>
    <w:p w14:paraId="106558D8" w14:textId="77777777" w:rsidR="006F656E" w:rsidRPr="00CF2B8A" w:rsidRDefault="006F656E" w:rsidP="00206D86">
      <w:pPr>
        <w:numPr>
          <w:ilvl w:val="0"/>
          <w:numId w:val="76"/>
        </w:numPr>
        <w:shd w:val="clear" w:color="auto" w:fill="FFFFFF"/>
        <w:tabs>
          <w:tab w:val="left" w:pos="830"/>
        </w:tabs>
        <w:spacing w:before="120"/>
        <w:ind w:left="830" w:hanging="408"/>
        <w:jc w:val="both"/>
        <w:rPr>
          <w:sz w:val="22"/>
          <w:szCs w:val="24"/>
          <w:lang w:val="en-US"/>
        </w:rPr>
        <w:sectPr w:rsidR="006F656E" w:rsidRPr="00CF2B8A" w:rsidSect="00CF2B8A">
          <w:pgSz w:w="12240" w:h="15840" w:code="1"/>
          <w:pgMar w:top="1440" w:right="1440" w:bottom="1440" w:left="1440" w:header="720" w:footer="720" w:gutter="0"/>
          <w:cols w:space="60"/>
          <w:noEndnote/>
        </w:sectPr>
      </w:pPr>
    </w:p>
    <w:p w14:paraId="1B0E017B" w14:textId="77777777" w:rsidR="006F656E" w:rsidRPr="00CF2B8A" w:rsidRDefault="006F656E" w:rsidP="00206D86">
      <w:pPr>
        <w:shd w:val="clear" w:color="auto" w:fill="FFFFFF"/>
        <w:spacing w:before="120"/>
        <w:ind w:left="14" w:firstLine="360"/>
        <w:jc w:val="both"/>
        <w:rPr>
          <w:sz w:val="22"/>
        </w:rPr>
      </w:pPr>
      <w:r w:rsidRPr="00CF2B8A">
        <w:rPr>
          <w:sz w:val="22"/>
          <w:szCs w:val="26"/>
          <w:lang w:val="en-US"/>
        </w:rPr>
        <w:lastRenderedPageBreak/>
        <w:t>“(2) Subsection (1) does not apply to a person if both of the following conditions apply:</w:t>
      </w:r>
    </w:p>
    <w:p w14:paraId="035B8934" w14:textId="77777777" w:rsidR="006F656E" w:rsidRPr="00CF2B8A" w:rsidRDefault="006F656E" w:rsidP="00206D86">
      <w:pPr>
        <w:numPr>
          <w:ilvl w:val="0"/>
          <w:numId w:val="77"/>
        </w:numPr>
        <w:shd w:val="clear" w:color="auto" w:fill="FFFFFF"/>
        <w:tabs>
          <w:tab w:val="left" w:pos="816"/>
        </w:tabs>
        <w:spacing w:before="120"/>
        <w:ind w:left="413"/>
        <w:jc w:val="both"/>
        <w:rPr>
          <w:sz w:val="22"/>
          <w:szCs w:val="26"/>
          <w:lang w:val="en-US"/>
        </w:rPr>
      </w:pPr>
      <w:r w:rsidRPr="00CF2B8A">
        <w:rPr>
          <w:sz w:val="22"/>
          <w:szCs w:val="26"/>
          <w:lang w:val="en-US"/>
        </w:rPr>
        <w:t>the person is a transferee to job search allowance;</w:t>
      </w:r>
    </w:p>
    <w:p w14:paraId="69AB483C" w14:textId="77777777" w:rsidR="006F656E" w:rsidRPr="00CF2B8A" w:rsidRDefault="006F656E" w:rsidP="00206D86">
      <w:pPr>
        <w:numPr>
          <w:ilvl w:val="0"/>
          <w:numId w:val="77"/>
        </w:numPr>
        <w:shd w:val="clear" w:color="auto" w:fill="FFFFFF"/>
        <w:tabs>
          <w:tab w:val="left" w:pos="816"/>
        </w:tabs>
        <w:spacing w:before="120"/>
        <w:ind w:left="413"/>
        <w:jc w:val="both"/>
        <w:rPr>
          <w:sz w:val="22"/>
          <w:szCs w:val="26"/>
          <w:lang w:val="en-US"/>
        </w:rPr>
      </w:pPr>
      <w:r w:rsidRPr="00CF2B8A">
        <w:rPr>
          <w:sz w:val="22"/>
          <w:szCs w:val="26"/>
          <w:lang w:val="en-US"/>
        </w:rPr>
        <w:t>the person claims the job search allowance:</w:t>
      </w:r>
    </w:p>
    <w:p w14:paraId="6AFF1669" w14:textId="77777777" w:rsidR="006F656E" w:rsidRPr="00CF2B8A" w:rsidRDefault="006F656E" w:rsidP="00206D86">
      <w:pPr>
        <w:shd w:val="clear" w:color="auto" w:fill="FFFFFF"/>
        <w:spacing w:before="120"/>
        <w:ind w:left="1138"/>
        <w:jc w:val="both"/>
        <w:rPr>
          <w:sz w:val="22"/>
        </w:rPr>
      </w:pPr>
      <w:r w:rsidRPr="00CF2B8A">
        <w:rPr>
          <w:sz w:val="22"/>
          <w:szCs w:val="26"/>
          <w:lang w:val="en-US"/>
        </w:rPr>
        <w:t>(i) within 14 days of the transfer day; or</w:t>
      </w:r>
    </w:p>
    <w:p w14:paraId="570BBA92" w14:textId="77777777" w:rsidR="006F656E" w:rsidRPr="00CF2B8A" w:rsidRDefault="006F656E" w:rsidP="00206D86">
      <w:pPr>
        <w:shd w:val="clear" w:color="auto" w:fill="FFFFFF"/>
        <w:spacing w:before="120"/>
        <w:ind w:left="1493" w:hanging="422"/>
        <w:jc w:val="both"/>
        <w:rPr>
          <w:sz w:val="22"/>
        </w:rPr>
      </w:pPr>
      <w:r w:rsidRPr="00CF2B8A">
        <w:rPr>
          <w:sz w:val="22"/>
          <w:szCs w:val="26"/>
          <w:lang w:val="en-US"/>
        </w:rPr>
        <w:t xml:space="preserve">(ii) where the person becomes registered by the </w:t>
      </w:r>
      <w:r w:rsidRPr="00CF2B8A">
        <w:rPr>
          <w:sz w:val="22"/>
          <w:szCs w:val="26"/>
          <w:lang w:val="fr-FR"/>
        </w:rPr>
        <w:t xml:space="preserve">CES </w:t>
      </w:r>
      <w:r w:rsidRPr="00CF2B8A">
        <w:rPr>
          <w:sz w:val="22"/>
          <w:szCs w:val="26"/>
          <w:lang w:val="en-US"/>
        </w:rPr>
        <w:t>in an allowance category as being unemployed within 14 days after the transfer day</w:t>
      </w:r>
      <w:r w:rsidRPr="00CF2B8A">
        <w:rPr>
          <w:rFonts w:eastAsia="Times New Roman"/>
          <w:sz w:val="22"/>
          <w:szCs w:val="26"/>
          <w:lang w:val="en-US"/>
        </w:rPr>
        <w:t>—within 14 days of the person becoming so registered or such further period as the Secretary considers reasonable.</w:t>
      </w:r>
    </w:p>
    <w:p w14:paraId="780159C3" w14:textId="77777777" w:rsidR="006F656E" w:rsidRPr="00CF2B8A" w:rsidRDefault="006F656E" w:rsidP="00206D86">
      <w:pPr>
        <w:shd w:val="clear" w:color="auto" w:fill="FFFFFF"/>
        <w:spacing w:before="120"/>
        <w:ind w:left="5" w:firstLine="360"/>
        <w:jc w:val="both"/>
        <w:rPr>
          <w:sz w:val="22"/>
        </w:rPr>
      </w:pPr>
      <w:r w:rsidRPr="00CF2B8A">
        <w:rPr>
          <w:sz w:val="22"/>
          <w:szCs w:val="26"/>
          <w:lang w:val="en-US"/>
        </w:rPr>
        <w:t xml:space="preserve">“(3) Subsection (1) does not apply to a person who becomes qualified for a job search allowance at the end of a period for which, under subsection 520 (3), the person is taken to have been registered by the </w:t>
      </w:r>
      <w:r w:rsidRPr="00CF2B8A">
        <w:rPr>
          <w:sz w:val="22"/>
          <w:szCs w:val="26"/>
          <w:lang w:val="fr-FR"/>
        </w:rPr>
        <w:t xml:space="preserve">CES </w:t>
      </w:r>
      <w:r w:rsidRPr="00CF2B8A">
        <w:rPr>
          <w:sz w:val="22"/>
          <w:szCs w:val="26"/>
          <w:lang w:val="en-US"/>
        </w:rPr>
        <w:t>in an allowance category as being unemployed (nonregistration up to 6 weeks).</w:t>
      </w:r>
    </w:p>
    <w:p w14:paraId="66DD8F2A" w14:textId="77777777" w:rsidR="006F656E" w:rsidRPr="00CF2B8A" w:rsidRDefault="006F656E" w:rsidP="00206D86">
      <w:pPr>
        <w:shd w:val="clear" w:color="auto" w:fill="FFFFFF"/>
        <w:spacing w:before="120"/>
        <w:ind w:left="370"/>
        <w:jc w:val="both"/>
        <w:rPr>
          <w:sz w:val="22"/>
        </w:rPr>
      </w:pPr>
      <w:r w:rsidRPr="00CF2B8A">
        <w:rPr>
          <w:sz w:val="22"/>
          <w:szCs w:val="26"/>
          <w:lang w:val="en-US"/>
        </w:rPr>
        <w:t>“(4) Subsection (1) does not apply to a person:</w:t>
      </w:r>
    </w:p>
    <w:p w14:paraId="5CCA2BE0" w14:textId="77777777" w:rsidR="006F656E" w:rsidRPr="00CF2B8A" w:rsidRDefault="006F656E" w:rsidP="00206D86">
      <w:pPr>
        <w:numPr>
          <w:ilvl w:val="0"/>
          <w:numId w:val="78"/>
        </w:numPr>
        <w:shd w:val="clear" w:color="auto" w:fill="FFFFFF"/>
        <w:tabs>
          <w:tab w:val="left" w:pos="806"/>
        </w:tabs>
        <w:spacing w:before="120"/>
        <w:ind w:left="806" w:hanging="403"/>
        <w:jc w:val="both"/>
        <w:rPr>
          <w:sz w:val="22"/>
          <w:szCs w:val="26"/>
          <w:lang w:val="en-US"/>
        </w:rPr>
      </w:pPr>
      <w:r w:rsidRPr="00CF2B8A">
        <w:rPr>
          <w:sz w:val="22"/>
          <w:szCs w:val="26"/>
          <w:lang w:val="en-US"/>
        </w:rPr>
        <w:t>who has started formal vocational training in a labour market program approved by the Employment Secretary; and</w:t>
      </w:r>
    </w:p>
    <w:p w14:paraId="5302269C" w14:textId="77777777" w:rsidR="006F656E" w:rsidRPr="00CF2B8A" w:rsidRDefault="006F656E" w:rsidP="00206D86">
      <w:pPr>
        <w:numPr>
          <w:ilvl w:val="0"/>
          <w:numId w:val="78"/>
        </w:numPr>
        <w:shd w:val="clear" w:color="auto" w:fill="FFFFFF"/>
        <w:tabs>
          <w:tab w:val="left" w:pos="806"/>
        </w:tabs>
        <w:spacing w:before="120"/>
        <w:ind w:left="806" w:hanging="403"/>
        <w:jc w:val="both"/>
        <w:rPr>
          <w:sz w:val="22"/>
          <w:szCs w:val="26"/>
          <w:lang w:val="en-US"/>
        </w:rPr>
      </w:pPr>
      <w:r w:rsidRPr="00CF2B8A">
        <w:rPr>
          <w:sz w:val="22"/>
          <w:szCs w:val="26"/>
          <w:lang w:val="en-US"/>
        </w:rPr>
        <w:t>who has been exempted from the application of that subsection by the Employment Secretary.</w:t>
      </w:r>
    </w:p>
    <w:p w14:paraId="149020A4" w14:textId="77777777" w:rsidR="006F656E" w:rsidRPr="00CF2B8A" w:rsidRDefault="006F656E" w:rsidP="00206D86">
      <w:pPr>
        <w:shd w:val="clear" w:color="auto" w:fill="FFFFFF"/>
        <w:spacing w:before="120"/>
        <w:ind w:left="5"/>
        <w:jc w:val="both"/>
      </w:pPr>
      <w:r w:rsidRPr="00CF2B8A">
        <w:rPr>
          <w:szCs w:val="18"/>
          <w:lang w:val="en-US"/>
        </w:rPr>
        <w:t>Note 1: for ‘unused annual leave’ see section 23.</w:t>
      </w:r>
    </w:p>
    <w:p w14:paraId="7840F19E" w14:textId="77777777" w:rsidR="006F656E" w:rsidRPr="00CF2B8A" w:rsidRDefault="006F656E" w:rsidP="00800B17">
      <w:pPr>
        <w:shd w:val="clear" w:color="auto" w:fill="FFFFFF"/>
        <w:ind w:left="5"/>
        <w:jc w:val="both"/>
      </w:pPr>
      <w:r w:rsidRPr="00CF2B8A">
        <w:rPr>
          <w:szCs w:val="18"/>
          <w:lang w:val="en-US"/>
        </w:rPr>
        <w:t>Note 2: for ‘notional leave period’ see section 536.</w:t>
      </w:r>
    </w:p>
    <w:p w14:paraId="6E822385" w14:textId="77777777" w:rsidR="006F656E" w:rsidRPr="00CF2B8A" w:rsidRDefault="006F656E" w:rsidP="00800B17">
      <w:pPr>
        <w:shd w:val="clear" w:color="auto" w:fill="FFFFFF"/>
        <w:ind w:left="5"/>
        <w:jc w:val="both"/>
      </w:pPr>
      <w:r w:rsidRPr="00CF2B8A">
        <w:rPr>
          <w:szCs w:val="18"/>
          <w:lang w:val="en-US"/>
        </w:rPr>
        <w:t>Note 3: for ‘provisional commencement day’ see section 533.</w:t>
      </w:r>
    </w:p>
    <w:p w14:paraId="11999F87" w14:textId="77777777" w:rsidR="006F656E" w:rsidRPr="00CF2B8A" w:rsidRDefault="006F656E" w:rsidP="00800B17">
      <w:pPr>
        <w:shd w:val="clear" w:color="auto" w:fill="FFFFFF"/>
        <w:jc w:val="both"/>
      </w:pPr>
      <w:r w:rsidRPr="00CF2B8A">
        <w:rPr>
          <w:szCs w:val="18"/>
          <w:lang w:val="en-US"/>
        </w:rPr>
        <w:t xml:space="preserve">Note 4: </w:t>
      </w:r>
      <w:r w:rsidRPr="00CF2B8A">
        <w:rPr>
          <w:szCs w:val="18"/>
          <w:lang w:val="fr-FR"/>
        </w:rPr>
        <w:t xml:space="preserve">‘CES’ </w:t>
      </w:r>
      <w:r w:rsidRPr="00CF2B8A">
        <w:rPr>
          <w:szCs w:val="18"/>
          <w:lang w:val="en-US"/>
        </w:rPr>
        <w:t>means the Commonwealth Employment Service (see section 23).</w:t>
      </w:r>
    </w:p>
    <w:p w14:paraId="4D89BB69" w14:textId="6E484314" w:rsidR="006F656E" w:rsidRPr="00CF2B8A" w:rsidRDefault="006F656E" w:rsidP="00800B17">
      <w:pPr>
        <w:shd w:val="clear" w:color="auto" w:fill="FFFFFF"/>
        <w:ind w:left="5"/>
        <w:jc w:val="both"/>
      </w:pPr>
      <w:r w:rsidRPr="00CF2B8A">
        <w:rPr>
          <w:szCs w:val="18"/>
          <w:lang w:val="en-US"/>
        </w:rPr>
        <w:t>Note 5: for ‘Employment Secretary’ see section 23.</w:t>
      </w:r>
    </w:p>
    <w:p w14:paraId="37E77BEB" w14:textId="77777777" w:rsidR="006F656E" w:rsidRPr="00CF2B8A" w:rsidRDefault="006F656E" w:rsidP="00206D86">
      <w:pPr>
        <w:shd w:val="clear" w:color="auto" w:fill="FFFFFF"/>
        <w:spacing w:before="120"/>
        <w:ind w:left="5"/>
        <w:jc w:val="both"/>
        <w:rPr>
          <w:sz w:val="22"/>
        </w:rPr>
      </w:pPr>
      <w:r w:rsidRPr="00CF2B8A">
        <w:rPr>
          <w:b/>
          <w:bCs/>
          <w:sz w:val="22"/>
          <w:szCs w:val="26"/>
          <w:lang w:val="en-US"/>
        </w:rPr>
        <w:t>Notional leave period</w:t>
      </w:r>
    </w:p>
    <w:p w14:paraId="4689B8DE" w14:textId="77777777" w:rsidR="006F656E" w:rsidRPr="00CF2B8A" w:rsidRDefault="006F656E" w:rsidP="00206D86">
      <w:pPr>
        <w:shd w:val="clear" w:color="auto" w:fill="FFFFFF"/>
        <w:spacing w:before="120"/>
        <w:ind w:left="346"/>
        <w:jc w:val="both"/>
        <w:rPr>
          <w:sz w:val="22"/>
        </w:rPr>
      </w:pPr>
      <w:r w:rsidRPr="00CF2B8A">
        <w:rPr>
          <w:sz w:val="22"/>
          <w:szCs w:val="26"/>
          <w:lang w:val="en-US"/>
        </w:rPr>
        <w:t>“536. (1) A person’s notional leave period is the period that:</w:t>
      </w:r>
    </w:p>
    <w:p w14:paraId="2C85F5F7" w14:textId="77777777" w:rsidR="006F656E" w:rsidRPr="00CF2B8A" w:rsidRDefault="006F656E" w:rsidP="00206D86">
      <w:pPr>
        <w:numPr>
          <w:ilvl w:val="0"/>
          <w:numId w:val="79"/>
        </w:numPr>
        <w:shd w:val="clear" w:color="auto" w:fill="FFFFFF"/>
        <w:tabs>
          <w:tab w:val="left" w:pos="768"/>
        </w:tabs>
        <w:spacing w:before="120"/>
        <w:ind w:left="768" w:hanging="389"/>
        <w:jc w:val="both"/>
        <w:rPr>
          <w:sz w:val="22"/>
          <w:szCs w:val="26"/>
          <w:lang w:val="en-US"/>
        </w:rPr>
      </w:pPr>
      <w:r w:rsidRPr="00CF2B8A">
        <w:rPr>
          <w:sz w:val="22"/>
          <w:szCs w:val="26"/>
          <w:lang w:val="en-US"/>
        </w:rPr>
        <w:t>starts on the day after the day on which the person’s employment has ended; and</w:t>
      </w:r>
    </w:p>
    <w:p w14:paraId="2A39CBFD" w14:textId="77777777" w:rsidR="006F656E" w:rsidRPr="00CF2B8A" w:rsidRDefault="006F656E" w:rsidP="00206D86">
      <w:pPr>
        <w:numPr>
          <w:ilvl w:val="0"/>
          <w:numId w:val="79"/>
        </w:numPr>
        <w:shd w:val="clear" w:color="auto" w:fill="FFFFFF"/>
        <w:tabs>
          <w:tab w:val="left" w:pos="768"/>
        </w:tabs>
        <w:spacing w:before="120"/>
        <w:ind w:left="768" w:hanging="389"/>
        <w:jc w:val="both"/>
        <w:rPr>
          <w:sz w:val="22"/>
          <w:szCs w:val="26"/>
          <w:lang w:val="en-US"/>
        </w:rPr>
      </w:pPr>
      <w:r w:rsidRPr="00CF2B8A">
        <w:rPr>
          <w:sz w:val="22"/>
          <w:szCs w:val="26"/>
          <w:lang w:val="en-US"/>
        </w:rPr>
        <w:t>runs for the number of days for which the person has unused annual leave as calculated under subsections (2) and (3).</w:t>
      </w:r>
    </w:p>
    <w:p w14:paraId="065378CA" w14:textId="77777777" w:rsidR="006F656E" w:rsidRPr="00CF2B8A" w:rsidRDefault="006F656E" w:rsidP="00206D86">
      <w:pPr>
        <w:shd w:val="clear" w:color="auto" w:fill="FFFFFF"/>
        <w:spacing w:before="120"/>
        <w:ind w:firstLine="336"/>
        <w:jc w:val="both"/>
        <w:rPr>
          <w:sz w:val="22"/>
        </w:rPr>
      </w:pPr>
      <w:r w:rsidRPr="00CF2B8A">
        <w:rPr>
          <w:sz w:val="22"/>
          <w:szCs w:val="26"/>
          <w:lang w:val="en-US"/>
        </w:rPr>
        <w:t>“(2) Subject to subsection (3), the number of days for which the person has unused annual leave is worked out as follows:</w:t>
      </w:r>
    </w:p>
    <w:p w14:paraId="4B4D829F" w14:textId="77777777" w:rsidR="006F656E" w:rsidRPr="00CF2B8A" w:rsidRDefault="006F656E" w:rsidP="00206D86">
      <w:pPr>
        <w:numPr>
          <w:ilvl w:val="0"/>
          <w:numId w:val="80"/>
        </w:numPr>
        <w:shd w:val="clear" w:color="auto" w:fill="FFFFFF"/>
        <w:tabs>
          <w:tab w:val="left" w:pos="768"/>
        </w:tabs>
        <w:spacing w:before="120"/>
        <w:ind w:left="768" w:hanging="389"/>
        <w:jc w:val="both"/>
        <w:rPr>
          <w:sz w:val="22"/>
          <w:szCs w:val="26"/>
          <w:lang w:val="en-US"/>
        </w:rPr>
      </w:pPr>
      <w:r w:rsidRPr="00CF2B8A">
        <w:rPr>
          <w:sz w:val="22"/>
          <w:szCs w:val="26"/>
          <w:lang w:val="en-US"/>
        </w:rPr>
        <w:t>if the period of unused annual leave is expressed in weeks</w:t>
      </w:r>
      <w:r w:rsidRPr="00CF2B8A">
        <w:rPr>
          <w:rFonts w:eastAsia="Times New Roman"/>
          <w:sz w:val="22"/>
          <w:szCs w:val="26"/>
          <w:lang w:val="en-US"/>
        </w:rPr>
        <w:t>—multiply by 7 the number of weeks (including fractions of weeks) in the period of unused annual leave and disregard any fraction that results;</w:t>
      </w:r>
    </w:p>
    <w:p w14:paraId="7798F22A" w14:textId="77777777" w:rsidR="006F656E" w:rsidRPr="00CF2B8A" w:rsidRDefault="006F656E" w:rsidP="00206D86">
      <w:pPr>
        <w:numPr>
          <w:ilvl w:val="0"/>
          <w:numId w:val="80"/>
        </w:numPr>
        <w:shd w:val="clear" w:color="auto" w:fill="FFFFFF"/>
        <w:tabs>
          <w:tab w:val="left" w:pos="768"/>
        </w:tabs>
        <w:spacing w:before="120"/>
        <w:ind w:left="768" w:hanging="389"/>
        <w:jc w:val="both"/>
        <w:rPr>
          <w:sz w:val="22"/>
          <w:szCs w:val="26"/>
          <w:lang w:val="en-US"/>
        </w:rPr>
      </w:pPr>
      <w:r w:rsidRPr="00CF2B8A">
        <w:rPr>
          <w:sz w:val="22"/>
          <w:szCs w:val="26"/>
          <w:lang w:val="en-US"/>
        </w:rPr>
        <w:t>in any other case</w:t>
      </w:r>
      <w:r w:rsidRPr="00CF2B8A">
        <w:rPr>
          <w:rFonts w:eastAsia="Times New Roman"/>
          <w:sz w:val="22"/>
          <w:szCs w:val="26"/>
          <w:lang w:val="en-US"/>
        </w:rPr>
        <w:t>—multiply by 7 the number of working weeks (including any fraction of a working week) represented by the period of unused annual leave and disregard any fraction that results.</w:t>
      </w:r>
    </w:p>
    <w:p w14:paraId="418F1E62" w14:textId="77777777" w:rsidR="006F656E" w:rsidRPr="00CF2B8A" w:rsidRDefault="006F656E" w:rsidP="00206D86">
      <w:pPr>
        <w:numPr>
          <w:ilvl w:val="0"/>
          <w:numId w:val="80"/>
        </w:numPr>
        <w:shd w:val="clear" w:color="auto" w:fill="FFFFFF"/>
        <w:tabs>
          <w:tab w:val="left" w:pos="768"/>
        </w:tabs>
        <w:spacing w:before="120"/>
        <w:ind w:left="768" w:hanging="389"/>
        <w:jc w:val="both"/>
        <w:rPr>
          <w:sz w:val="22"/>
          <w:szCs w:val="26"/>
          <w:lang w:val="en-US"/>
        </w:rPr>
        <w:sectPr w:rsidR="006F656E" w:rsidRPr="00CF2B8A" w:rsidSect="00CF2B8A">
          <w:pgSz w:w="12240" w:h="15840" w:code="1"/>
          <w:pgMar w:top="1440" w:right="1440" w:bottom="1440" w:left="1440" w:header="720" w:footer="720" w:gutter="0"/>
          <w:cols w:space="60"/>
          <w:noEndnote/>
        </w:sectPr>
      </w:pPr>
    </w:p>
    <w:p w14:paraId="2A8D6973" w14:textId="77777777" w:rsidR="006F656E" w:rsidRPr="00CF2B8A" w:rsidRDefault="006F656E" w:rsidP="00206D86">
      <w:pPr>
        <w:shd w:val="clear" w:color="auto" w:fill="FFFFFF"/>
        <w:spacing w:before="120"/>
        <w:ind w:firstLine="346"/>
        <w:jc w:val="both"/>
        <w:rPr>
          <w:sz w:val="22"/>
        </w:rPr>
      </w:pPr>
      <w:r w:rsidRPr="00CF2B8A">
        <w:rPr>
          <w:sz w:val="22"/>
          <w:szCs w:val="24"/>
          <w:lang w:val="en-US"/>
        </w:rPr>
        <w:lastRenderedPageBreak/>
        <w:t>“(3) The number of days for which a person has unused annual leave cannot exceed 28 days.</w:t>
      </w:r>
    </w:p>
    <w:p w14:paraId="0E131E12" w14:textId="77777777" w:rsidR="006F656E" w:rsidRPr="00CF2B8A" w:rsidRDefault="006F656E" w:rsidP="00206D86">
      <w:pPr>
        <w:shd w:val="clear" w:color="auto" w:fill="FFFFFF"/>
        <w:spacing w:before="120"/>
        <w:jc w:val="both"/>
        <w:rPr>
          <w:sz w:val="22"/>
        </w:rPr>
      </w:pPr>
      <w:r w:rsidRPr="00CF2B8A">
        <w:rPr>
          <w:b/>
          <w:bCs/>
          <w:sz w:val="22"/>
          <w:szCs w:val="24"/>
          <w:lang w:val="en-US"/>
        </w:rPr>
        <w:t>Duration of unused annual leave waiting period</w:t>
      </w:r>
    </w:p>
    <w:p w14:paraId="0E756259"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“537. A person’s unused annual leave waiting period starts on the day after the day on which the person’s employment has ended and finishes on the last day of the notional leave period.</w:t>
      </w:r>
    </w:p>
    <w:p w14:paraId="484AA096" w14:textId="77777777" w:rsidR="006F656E" w:rsidRPr="00CF2B8A" w:rsidRDefault="006F656E" w:rsidP="00206D86">
      <w:pPr>
        <w:shd w:val="clear" w:color="auto" w:fill="FFFFFF"/>
        <w:spacing w:before="120"/>
        <w:jc w:val="both"/>
      </w:pPr>
      <w:r w:rsidRPr="00CF2B8A">
        <w:rPr>
          <w:szCs w:val="18"/>
          <w:lang w:val="en-US"/>
        </w:rPr>
        <w:t>Note 1: for ‘notional leave period’ see section 536.</w:t>
      </w:r>
    </w:p>
    <w:p w14:paraId="71FF736E" w14:textId="77777777" w:rsidR="006F656E" w:rsidRPr="00CF2B8A" w:rsidRDefault="006F656E" w:rsidP="00800B17">
      <w:pPr>
        <w:shd w:val="clear" w:color="auto" w:fill="FFFFFF"/>
        <w:ind w:left="629" w:hanging="629"/>
        <w:jc w:val="both"/>
      </w:pPr>
      <w:r w:rsidRPr="00CF2B8A">
        <w:rPr>
          <w:szCs w:val="18"/>
          <w:lang w:val="en-US"/>
        </w:rPr>
        <w:t>Note 2: an unused annual leave waiting period may apply to a person whether or not the person is subject to an ordinary waiting period. If the person is subject to an ordinary waiting period, that period will start after the unused annual leave waiting period (see subsection 539 (2)).</w:t>
      </w:r>
    </w:p>
    <w:p w14:paraId="6FFC341A" w14:textId="24940EE8" w:rsidR="006F656E" w:rsidRPr="00CF2B8A" w:rsidRDefault="006F656E" w:rsidP="00800B17">
      <w:pPr>
        <w:shd w:val="clear" w:color="auto" w:fill="FFFFFF"/>
        <w:ind w:left="5"/>
        <w:jc w:val="both"/>
      </w:pPr>
      <w:r w:rsidRPr="00CF2B8A">
        <w:rPr>
          <w:szCs w:val="18"/>
          <w:lang w:val="en-US"/>
        </w:rPr>
        <w:t>Note 3: for ‘provisional commencement day’ see section 533.</w:t>
      </w:r>
    </w:p>
    <w:p w14:paraId="3967AE13"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Ordinary waiting period</w:t>
      </w:r>
    </w:p>
    <w:p w14:paraId="598DE6A4" w14:textId="77777777" w:rsidR="006F656E" w:rsidRPr="00CF2B8A" w:rsidRDefault="006F656E" w:rsidP="00206D86">
      <w:pPr>
        <w:shd w:val="clear" w:color="auto" w:fill="FFFFFF"/>
        <w:spacing w:before="120"/>
        <w:ind w:left="350"/>
        <w:jc w:val="both"/>
        <w:rPr>
          <w:sz w:val="22"/>
        </w:rPr>
      </w:pPr>
      <w:r w:rsidRPr="00CF2B8A">
        <w:rPr>
          <w:sz w:val="22"/>
          <w:szCs w:val="24"/>
          <w:lang w:val="en-US"/>
        </w:rPr>
        <w:t>“538. A person is subject to an ordinary waiting period unless:</w:t>
      </w:r>
    </w:p>
    <w:p w14:paraId="33D61651" w14:textId="77777777" w:rsidR="006F656E" w:rsidRPr="00CF2B8A" w:rsidRDefault="006F656E" w:rsidP="00206D86">
      <w:pPr>
        <w:numPr>
          <w:ilvl w:val="0"/>
          <w:numId w:val="81"/>
        </w:numPr>
        <w:shd w:val="clear" w:color="auto" w:fill="FFFFFF"/>
        <w:tabs>
          <w:tab w:val="left" w:pos="778"/>
        </w:tabs>
        <w:spacing w:before="120"/>
        <w:ind w:left="778" w:hanging="389"/>
        <w:jc w:val="both"/>
        <w:rPr>
          <w:sz w:val="22"/>
          <w:szCs w:val="24"/>
          <w:lang w:val="en-US"/>
        </w:rPr>
      </w:pPr>
      <w:r w:rsidRPr="00CF2B8A">
        <w:rPr>
          <w:sz w:val="22"/>
          <w:szCs w:val="24"/>
          <w:lang w:val="en-US"/>
        </w:rPr>
        <w:t>the person has served an ordinary waiting period that ended not more than 12 weeks before the person’s provisional commencement day; or</w:t>
      </w:r>
    </w:p>
    <w:p w14:paraId="3722FB1E" w14:textId="77777777" w:rsidR="006F656E" w:rsidRPr="00CF2B8A" w:rsidRDefault="006F656E" w:rsidP="00206D86">
      <w:pPr>
        <w:numPr>
          <w:ilvl w:val="0"/>
          <w:numId w:val="81"/>
        </w:numPr>
        <w:shd w:val="clear" w:color="auto" w:fill="FFFFFF"/>
        <w:tabs>
          <w:tab w:val="left" w:pos="778"/>
        </w:tabs>
        <w:spacing w:before="120"/>
        <w:ind w:left="389"/>
        <w:jc w:val="both"/>
        <w:rPr>
          <w:sz w:val="22"/>
          <w:szCs w:val="24"/>
          <w:lang w:val="en-US"/>
        </w:rPr>
      </w:pPr>
      <w:r w:rsidRPr="00CF2B8A">
        <w:rPr>
          <w:sz w:val="22"/>
          <w:szCs w:val="24"/>
          <w:lang w:val="en-US"/>
        </w:rPr>
        <w:t>both of the following conditions apply:</w:t>
      </w:r>
    </w:p>
    <w:p w14:paraId="540871A2" w14:textId="77777777" w:rsidR="006F656E" w:rsidRPr="00CF2B8A" w:rsidRDefault="006F656E" w:rsidP="00206D86">
      <w:pPr>
        <w:shd w:val="clear" w:color="auto" w:fill="FFFFFF"/>
        <w:spacing w:before="120"/>
        <w:ind w:left="1027"/>
        <w:jc w:val="both"/>
        <w:rPr>
          <w:sz w:val="22"/>
        </w:rPr>
      </w:pPr>
      <w:r w:rsidRPr="00CF2B8A">
        <w:rPr>
          <w:sz w:val="22"/>
          <w:szCs w:val="24"/>
          <w:lang w:val="en-US"/>
        </w:rPr>
        <w:t>(i) the person is a transferee to job search allowance;</w:t>
      </w:r>
    </w:p>
    <w:p w14:paraId="62FC357B" w14:textId="77777777" w:rsidR="006F656E" w:rsidRPr="00CF2B8A" w:rsidRDefault="006F656E" w:rsidP="00206D86">
      <w:pPr>
        <w:shd w:val="clear" w:color="auto" w:fill="FFFFFF"/>
        <w:spacing w:before="120"/>
        <w:ind w:left="1027"/>
        <w:jc w:val="both"/>
        <w:rPr>
          <w:sz w:val="22"/>
        </w:rPr>
      </w:pPr>
      <w:r w:rsidRPr="00CF2B8A">
        <w:rPr>
          <w:sz w:val="22"/>
          <w:szCs w:val="24"/>
          <w:lang w:val="en-US"/>
        </w:rPr>
        <w:t>(ii) the person claims the job search allowance:</w:t>
      </w:r>
    </w:p>
    <w:p w14:paraId="009CA387" w14:textId="2FE6F23E" w:rsidR="006F656E" w:rsidRPr="00CF2B8A" w:rsidRDefault="00800B17" w:rsidP="00800B17">
      <w:pPr>
        <w:shd w:val="clear" w:color="auto" w:fill="FFFFFF"/>
        <w:tabs>
          <w:tab w:val="left" w:pos="2083"/>
        </w:tabs>
        <w:spacing w:before="120"/>
        <w:ind w:left="2211" w:hanging="340"/>
        <w:jc w:val="both"/>
        <w:rPr>
          <w:sz w:val="22"/>
          <w:szCs w:val="24"/>
          <w:lang w:val="en-US"/>
        </w:rPr>
      </w:pPr>
      <w:r>
        <w:rPr>
          <w:sz w:val="22"/>
          <w:szCs w:val="24"/>
          <w:lang w:val="en-US"/>
        </w:rPr>
        <w:t>(</w:t>
      </w:r>
      <w:r w:rsidRPr="00800B17">
        <w:rPr>
          <w:smallCaps/>
          <w:sz w:val="22"/>
          <w:szCs w:val="24"/>
          <w:lang w:val="en-US"/>
        </w:rPr>
        <w:t>a</w:t>
      </w:r>
      <w:r>
        <w:rPr>
          <w:sz w:val="22"/>
          <w:szCs w:val="24"/>
          <w:lang w:val="en-US"/>
        </w:rPr>
        <w:t xml:space="preserve">) </w:t>
      </w:r>
      <w:r w:rsidR="006F656E" w:rsidRPr="00CF2B8A">
        <w:rPr>
          <w:sz w:val="22"/>
          <w:szCs w:val="24"/>
          <w:lang w:val="en-US"/>
        </w:rPr>
        <w:t>within 14 days of the transfer day; or</w:t>
      </w:r>
    </w:p>
    <w:p w14:paraId="143A1E7A" w14:textId="3A369B8B" w:rsidR="006F656E" w:rsidRPr="00CF2B8A" w:rsidRDefault="00800B17" w:rsidP="00800B17">
      <w:pPr>
        <w:shd w:val="clear" w:color="auto" w:fill="FFFFFF"/>
        <w:tabs>
          <w:tab w:val="left" w:pos="2083"/>
        </w:tabs>
        <w:spacing w:before="120"/>
        <w:ind w:left="2211" w:hanging="340"/>
        <w:jc w:val="both"/>
        <w:rPr>
          <w:sz w:val="22"/>
          <w:szCs w:val="24"/>
          <w:lang w:val="en-US"/>
        </w:rPr>
      </w:pPr>
      <w:r>
        <w:rPr>
          <w:sz w:val="22"/>
          <w:szCs w:val="24"/>
          <w:lang w:val="en-US"/>
        </w:rPr>
        <w:t>(</w:t>
      </w:r>
      <w:r w:rsidRPr="00800B17">
        <w:rPr>
          <w:smallCaps/>
          <w:sz w:val="22"/>
          <w:szCs w:val="24"/>
          <w:lang w:val="en-US"/>
        </w:rPr>
        <w:t>b</w:t>
      </w:r>
      <w:r>
        <w:rPr>
          <w:sz w:val="22"/>
          <w:szCs w:val="24"/>
          <w:lang w:val="en-US"/>
        </w:rPr>
        <w:t xml:space="preserve">) </w:t>
      </w:r>
      <w:r w:rsidR="006F656E" w:rsidRPr="00CF2B8A">
        <w:rPr>
          <w:sz w:val="22"/>
          <w:szCs w:val="24"/>
          <w:lang w:val="en-US"/>
        </w:rPr>
        <w:t xml:space="preserve">where the person becomes registered by the </w:t>
      </w:r>
      <w:r w:rsidR="006F656E" w:rsidRPr="00CF2B8A">
        <w:rPr>
          <w:sz w:val="22"/>
          <w:szCs w:val="24"/>
          <w:lang w:val="fr-FR"/>
        </w:rPr>
        <w:t xml:space="preserve">CES </w:t>
      </w:r>
      <w:r w:rsidR="006F656E" w:rsidRPr="00CF2B8A">
        <w:rPr>
          <w:sz w:val="22"/>
          <w:szCs w:val="24"/>
          <w:lang w:val="en-US"/>
        </w:rPr>
        <w:t>in an allowance category as being unemployed within 14 days after the transfer day</w:t>
      </w:r>
      <w:r w:rsidR="006F656E" w:rsidRPr="00CF2B8A">
        <w:rPr>
          <w:rFonts w:eastAsia="Times New Roman"/>
          <w:sz w:val="22"/>
          <w:szCs w:val="24"/>
          <w:lang w:val="en-US"/>
        </w:rPr>
        <w:t>—within 14 days of the person becoming so registered or such further period as the Secretary considers reasonable; or</w:t>
      </w:r>
    </w:p>
    <w:p w14:paraId="14AFFD26" w14:textId="77777777" w:rsidR="006F656E" w:rsidRPr="00CF2B8A" w:rsidRDefault="006F656E" w:rsidP="00206D86">
      <w:pPr>
        <w:shd w:val="clear" w:color="auto" w:fill="FFFFFF"/>
        <w:tabs>
          <w:tab w:val="left" w:pos="778"/>
        </w:tabs>
        <w:spacing w:before="120"/>
        <w:ind w:left="389"/>
        <w:jc w:val="both"/>
        <w:rPr>
          <w:sz w:val="22"/>
        </w:rPr>
      </w:pPr>
      <w:r w:rsidRPr="00CF2B8A">
        <w:rPr>
          <w:sz w:val="22"/>
          <w:szCs w:val="24"/>
          <w:lang w:val="en-US"/>
        </w:rPr>
        <w:t>(c)</w:t>
      </w:r>
      <w:r w:rsidRPr="00CF2B8A">
        <w:rPr>
          <w:sz w:val="22"/>
          <w:szCs w:val="24"/>
          <w:lang w:val="en-US"/>
        </w:rPr>
        <w:tab/>
        <w:t>in the case of a person who:</w:t>
      </w:r>
    </w:p>
    <w:p w14:paraId="3E8F5D14" w14:textId="77777777" w:rsidR="006F656E" w:rsidRPr="00CF2B8A" w:rsidRDefault="006F656E" w:rsidP="00206D86">
      <w:pPr>
        <w:shd w:val="clear" w:color="auto" w:fill="FFFFFF"/>
        <w:spacing w:before="120"/>
        <w:ind w:left="1099"/>
        <w:jc w:val="both"/>
        <w:rPr>
          <w:sz w:val="22"/>
        </w:rPr>
      </w:pPr>
      <w:r w:rsidRPr="00CF2B8A">
        <w:rPr>
          <w:sz w:val="22"/>
          <w:szCs w:val="24"/>
          <w:lang w:val="en-US"/>
        </w:rPr>
        <w:t>(i) has not turned 18; and</w:t>
      </w:r>
    </w:p>
    <w:p w14:paraId="1CF2A84A" w14:textId="77777777" w:rsidR="006F656E" w:rsidRPr="00CF2B8A" w:rsidRDefault="006F656E" w:rsidP="00206D86">
      <w:pPr>
        <w:shd w:val="clear" w:color="auto" w:fill="FFFFFF"/>
        <w:spacing w:before="120"/>
        <w:ind w:left="1435" w:hanging="403"/>
        <w:jc w:val="both"/>
        <w:rPr>
          <w:sz w:val="22"/>
        </w:rPr>
      </w:pPr>
      <w:r w:rsidRPr="00CF2B8A">
        <w:rPr>
          <w:sz w:val="22"/>
          <w:szCs w:val="24"/>
          <w:lang w:val="en-US"/>
        </w:rPr>
        <w:t xml:space="preserve">(ii) has been registered for longer than 12 months by the </w:t>
      </w:r>
      <w:r w:rsidRPr="00CF2B8A">
        <w:rPr>
          <w:sz w:val="22"/>
          <w:szCs w:val="24"/>
          <w:lang w:val="fr-FR"/>
        </w:rPr>
        <w:t xml:space="preserve">CES </w:t>
      </w:r>
      <w:r w:rsidRPr="00CF2B8A">
        <w:rPr>
          <w:sz w:val="22"/>
          <w:szCs w:val="24"/>
          <w:lang w:val="en-US"/>
        </w:rPr>
        <w:t>in an allowance category as being unemployed;</w:t>
      </w:r>
    </w:p>
    <w:p w14:paraId="242EDCC7" w14:textId="77777777" w:rsidR="006F656E" w:rsidRPr="00CF2B8A" w:rsidRDefault="006F656E" w:rsidP="00206D86">
      <w:pPr>
        <w:shd w:val="clear" w:color="auto" w:fill="FFFFFF"/>
        <w:spacing w:before="120"/>
        <w:ind w:left="787"/>
        <w:jc w:val="both"/>
        <w:rPr>
          <w:sz w:val="22"/>
        </w:rPr>
      </w:pPr>
      <w:r w:rsidRPr="00CF2B8A">
        <w:rPr>
          <w:sz w:val="22"/>
          <w:szCs w:val="24"/>
          <w:lang w:val="en-US"/>
        </w:rPr>
        <w:t>at some time in the 13 weeks immediately before the person’s provisional commencement day, a job search allowance stopped being payable to the person; or</w:t>
      </w:r>
    </w:p>
    <w:p w14:paraId="34D8731E" w14:textId="77777777" w:rsidR="006F656E" w:rsidRPr="00CF2B8A" w:rsidRDefault="006F656E" w:rsidP="00206D86">
      <w:pPr>
        <w:numPr>
          <w:ilvl w:val="0"/>
          <w:numId w:val="83"/>
        </w:numPr>
        <w:shd w:val="clear" w:color="auto" w:fill="FFFFFF"/>
        <w:tabs>
          <w:tab w:val="left" w:pos="778"/>
        </w:tabs>
        <w:spacing w:before="120"/>
        <w:ind w:left="778" w:hanging="389"/>
        <w:jc w:val="both"/>
        <w:rPr>
          <w:sz w:val="22"/>
          <w:szCs w:val="24"/>
          <w:lang w:val="en-US"/>
        </w:rPr>
      </w:pPr>
      <w:r w:rsidRPr="00CF2B8A">
        <w:rPr>
          <w:sz w:val="22"/>
          <w:szCs w:val="24"/>
          <w:lang w:val="en-US"/>
        </w:rPr>
        <w:t xml:space="preserve">the person becomes qualified for a job search allowance at the end of a period for which, under subsection 520 (3), the person is taken to have been registered by the </w:t>
      </w:r>
      <w:r w:rsidRPr="00CF2B8A">
        <w:rPr>
          <w:sz w:val="22"/>
          <w:szCs w:val="24"/>
          <w:lang w:val="fr-FR"/>
        </w:rPr>
        <w:t xml:space="preserve">CES </w:t>
      </w:r>
      <w:r w:rsidRPr="00CF2B8A">
        <w:rPr>
          <w:sz w:val="22"/>
          <w:szCs w:val="24"/>
          <w:lang w:val="en-US"/>
        </w:rPr>
        <w:t>in an allowance category as being unemployed (non-registration up to 6 weeks); or</w:t>
      </w:r>
    </w:p>
    <w:p w14:paraId="6EC521E8" w14:textId="77777777" w:rsidR="006F656E" w:rsidRPr="00CF2B8A" w:rsidRDefault="006F656E" w:rsidP="00206D86">
      <w:pPr>
        <w:numPr>
          <w:ilvl w:val="0"/>
          <w:numId w:val="83"/>
        </w:numPr>
        <w:shd w:val="clear" w:color="auto" w:fill="FFFFFF"/>
        <w:tabs>
          <w:tab w:val="left" w:pos="778"/>
        </w:tabs>
        <w:spacing w:before="120"/>
        <w:ind w:left="389"/>
        <w:jc w:val="both"/>
        <w:rPr>
          <w:sz w:val="22"/>
          <w:szCs w:val="24"/>
          <w:lang w:val="en-US"/>
        </w:rPr>
      </w:pPr>
      <w:r w:rsidRPr="00CF2B8A">
        <w:rPr>
          <w:sz w:val="22"/>
          <w:szCs w:val="24"/>
          <w:lang w:val="en-US"/>
        </w:rPr>
        <w:t>the person:</w:t>
      </w:r>
    </w:p>
    <w:p w14:paraId="1BB2C396" w14:textId="77777777" w:rsidR="006F656E" w:rsidRPr="00CF2B8A" w:rsidRDefault="006F656E" w:rsidP="00206D86">
      <w:pPr>
        <w:shd w:val="clear" w:color="auto" w:fill="FFFFFF"/>
        <w:spacing w:before="120"/>
        <w:ind w:left="1445" w:hanging="346"/>
        <w:jc w:val="both"/>
        <w:rPr>
          <w:sz w:val="22"/>
        </w:rPr>
      </w:pPr>
      <w:r w:rsidRPr="00CF2B8A">
        <w:rPr>
          <w:sz w:val="22"/>
          <w:szCs w:val="24"/>
          <w:lang w:val="en-US"/>
        </w:rPr>
        <w:t>(i) has started formal vocational training in a labour market program approved by the Employment Secretary; and</w:t>
      </w:r>
    </w:p>
    <w:p w14:paraId="3406002C" w14:textId="77777777" w:rsidR="006F656E" w:rsidRPr="00CF2B8A" w:rsidRDefault="006F656E" w:rsidP="00206D86">
      <w:pPr>
        <w:shd w:val="clear" w:color="auto" w:fill="FFFFFF"/>
        <w:spacing w:before="120"/>
        <w:ind w:left="1445" w:hanging="346"/>
        <w:jc w:val="both"/>
        <w:rPr>
          <w:sz w:val="22"/>
        </w:rPr>
        <w:sectPr w:rsidR="006F656E" w:rsidRPr="00CF2B8A" w:rsidSect="00CF2B8A">
          <w:pgSz w:w="12240" w:h="15840" w:code="1"/>
          <w:pgMar w:top="1440" w:right="1440" w:bottom="1440" w:left="1440" w:header="720" w:footer="720" w:gutter="0"/>
          <w:cols w:space="60"/>
          <w:noEndnote/>
        </w:sectPr>
      </w:pPr>
    </w:p>
    <w:p w14:paraId="6541780A" w14:textId="77777777" w:rsidR="006F656E" w:rsidRPr="00CF2B8A" w:rsidRDefault="006F656E" w:rsidP="00206D86">
      <w:pPr>
        <w:shd w:val="clear" w:color="auto" w:fill="FFFFFF"/>
        <w:spacing w:before="120"/>
        <w:ind w:left="1416" w:hanging="403"/>
        <w:jc w:val="both"/>
        <w:rPr>
          <w:sz w:val="22"/>
        </w:rPr>
      </w:pPr>
      <w:r w:rsidRPr="00CF2B8A">
        <w:rPr>
          <w:sz w:val="22"/>
          <w:szCs w:val="24"/>
          <w:lang w:val="en-US"/>
        </w:rPr>
        <w:lastRenderedPageBreak/>
        <w:t>(ii) has been exempted from the application of this section by the Employment Secretary; or</w:t>
      </w:r>
    </w:p>
    <w:p w14:paraId="1BA71298" w14:textId="77777777" w:rsidR="006F656E" w:rsidRPr="00CF2B8A" w:rsidRDefault="006F656E" w:rsidP="00206D86">
      <w:pPr>
        <w:shd w:val="clear" w:color="auto" w:fill="FFFFFF"/>
        <w:spacing w:before="120"/>
        <w:ind w:left="768" w:hanging="341"/>
        <w:jc w:val="both"/>
        <w:rPr>
          <w:sz w:val="22"/>
        </w:rPr>
      </w:pPr>
      <w:r w:rsidRPr="00CF2B8A">
        <w:rPr>
          <w:sz w:val="22"/>
          <w:szCs w:val="24"/>
          <w:lang w:val="en-US"/>
        </w:rPr>
        <w:t>(f) the Secretary is satisfied that the person would suffer severe financial hardship if the person were subject to the ordinary waiting period.</w:t>
      </w:r>
    </w:p>
    <w:p w14:paraId="73810777" w14:textId="77777777" w:rsidR="006F656E" w:rsidRPr="00CF2B8A" w:rsidRDefault="006F656E" w:rsidP="00206D86">
      <w:pPr>
        <w:shd w:val="clear" w:color="auto" w:fill="FFFFFF"/>
        <w:tabs>
          <w:tab w:val="left" w:pos="600"/>
        </w:tabs>
        <w:spacing w:before="120"/>
        <w:jc w:val="both"/>
      </w:pPr>
      <w:r w:rsidRPr="00CF2B8A">
        <w:rPr>
          <w:szCs w:val="18"/>
          <w:lang w:val="en-US"/>
        </w:rPr>
        <w:t>Note 1:</w:t>
      </w:r>
      <w:r w:rsidRPr="00CF2B8A">
        <w:rPr>
          <w:rFonts w:cs="Arial"/>
          <w:szCs w:val="18"/>
          <w:lang w:val="en-US"/>
        </w:rPr>
        <w:tab/>
      </w:r>
      <w:r w:rsidRPr="00CF2B8A">
        <w:rPr>
          <w:szCs w:val="18"/>
          <w:lang w:val="en-US"/>
        </w:rPr>
        <w:t>for ‘transferee to an allowance’ and ‘transfer day’ see subsections 23 (6) and (7).</w:t>
      </w:r>
    </w:p>
    <w:p w14:paraId="38084D8D" w14:textId="77777777" w:rsidR="006F656E" w:rsidRPr="00CF2B8A" w:rsidRDefault="006F656E" w:rsidP="00800B17">
      <w:pPr>
        <w:shd w:val="clear" w:color="auto" w:fill="FFFFFF"/>
        <w:tabs>
          <w:tab w:val="left" w:pos="600"/>
        </w:tabs>
        <w:jc w:val="both"/>
      </w:pPr>
      <w:r w:rsidRPr="00CF2B8A">
        <w:rPr>
          <w:szCs w:val="18"/>
          <w:lang w:val="en-US"/>
        </w:rPr>
        <w:t>Note 2:</w:t>
      </w:r>
      <w:r w:rsidRPr="00CF2B8A">
        <w:rPr>
          <w:rFonts w:cs="Arial"/>
          <w:szCs w:val="18"/>
          <w:lang w:val="en-US"/>
        </w:rPr>
        <w:tab/>
      </w:r>
      <w:r w:rsidRPr="00CF2B8A">
        <w:rPr>
          <w:szCs w:val="18"/>
          <w:lang w:val="fr-FR"/>
        </w:rPr>
        <w:t xml:space="preserve">‘CES’ </w:t>
      </w:r>
      <w:r w:rsidRPr="00CF2B8A">
        <w:rPr>
          <w:szCs w:val="18"/>
          <w:lang w:val="en-US"/>
        </w:rPr>
        <w:t>means Commonwealth Employment Service (see section 23).</w:t>
      </w:r>
    </w:p>
    <w:p w14:paraId="3193F4AA" w14:textId="77777777" w:rsidR="006F656E" w:rsidRPr="00CF2B8A" w:rsidRDefault="006F656E" w:rsidP="00800B17">
      <w:pPr>
        <w:shd w:val="clear" w:color="auto" w:fill="FFFFFF"/>
        <w:tabs>
          <w:tab w:val="left" w:pos="600"/>
        </w:tabs>
        <w:jc w:val="both"/>
      </w:pPr>
      <w:r w:rsidRPr="00CF2B8A">
        <w:rPr>
          <w:szCs w:val="18"/>
          <w:lang w:val="en-US"/>
        </w:rPr>
        <w:t>Note 3:</w:t>
      </w:r>
      <w:r w:rsidRPr="00CF2B8A">
        <w:rPr>
          <w:rFonts w:cs="Arial"/>
          <w:szCs w:val="18"/>
          <w:lang w:val="en-US"/>
        </w:rPr>
        <w:tab/>
      </w:r>
      <w:r w:rsidRPr="00CF2B8A">
        <w:rPr>
          <w:szCs w:val="18"/>
          <w:lang w:val="en-US"/>
        </w:rPr>
        <w:t>for ‘provisional commencement day’ see section 533.</w:t>
      </w:r>
    </w:p>
    <w:p w14:paraId="141DDA74" w14:textId="77777777" w:rsidR="006F656E" w:rsidRPr="00CF2B8A" w:rsidRDefault="006F656E" w:rsidP="00800B17">
      <w:pPr>
        <w:shd w:val="clear" w:color="auto" w:fill="FFFFFF"/>
        <w:tabs>
          <w:tab w:val="left" w:pos="600"/>
        </w:tabs>
        <w:ind w:left="5"/>
        <w:jc w:val="both"/>
      </w:pPr>
      <w:r w:rsidRPr="00CF2B8A">
        <w:rPr>
          <w:szCs w:val="18"/>
          <w:lang w:val="en-US"/>
        </w:rPr>
        <w:t>Note 4:</w:t>
      </w:r>
      <w:r w:rsidRPr="00CF2B8A">
        <w:rPr>
          <w:rFonts w:cs="Arial"/>
          <w:szCs w:val="18"/>
          <w:lang w:val="en-US"/>
        </w:rPr>
        <w:tab/>
      </w:r>
      <w:r w:rsidRPr="00CF2B8A">
        <w:rPr>
          <w:szCs w:val="18"/>
          <w:lang w:val="en-US"/>
        </w:rPr>
        <w:t>for ‘ordinary waiting period’ see subsection 23 (1).</w:t>
      </w:r>
    </w:p>
    <w:p w14:paraId="58524C8F" w14:textId="77777777" w:rsidR="006F656E" w:rsidRPr="00CF2B8A" w:rsidRDefault="006F656E" w:rsidP="00800B17">
      <w:pPr>
        <w:shd w:val="clear" w:color="auto" w:fill="FFFFFF"/>
        <w:tabs>
          <w:tab w:val="left" w:pos="600"/>
        </w:tabs>
        <w:jc w:val="both"/>
      </w:pPr>
      <w:r w:rsidRPr="00CF2B8A">
        <w:rPr>
          <w:szCs w:val="18"/>
          <w:lang w:val="en-US"/>
        </w:rPr>
        <w:t>Note 5:</w:t>
      </w:r>
      <w:r w:rsidRPr="00CF2B8A">
        <w:rPr>
          <w:rFonts w:cs="Arial"/>
          <w:szCs w:val="18"/>
          <w:lang w:val="en-US"/>
        </w:rPr>
        <w:tab/>
      </w:r>
      <w:r w:rsidRPr="00CF2B8A">
        <w:rPr>
          <w:szCs w:val="18"/>
          <w:lang w:val="en-US"/>
        </w:rPr>
        <w:t xml:space="preserve">for ‘allowance category’ see subsection 23 </w:t>
      </w:r>
      <w:r w:rsidRPr="00CF2B8A">
        <w:rPr>
          <w:smallCaps/>
          <w:szCs w:val="18"/>
          <w:lang w:val="en-US"/>
        </w:rPr>
        <w:t>(4a).</w:t>
      </w:r>
    </w:p>
    <w:p w14:paraId="68500188" w14:textId="595699A1" w:rsidR="006F656E" w:rsidRPr="00CF2B8A" w:rsidRDefault="006F656E" w:rsidP="00800B17">
      <w:pPr>
        <w:shd w:val="clear" w:color="auto" w:fill="FFFFFF"/>
        <w:tabs>
          <w:tab w:val="left" w:pos="600"/>
        </w:tabs>
        <w:ind w:left="5"/>
        <w:jc w:val="both"/>
      </w:pPr>
      <w:r w:rsidRPr="00CF2B8A">
        <w:rPr>
          <w:szCs w:val="18"/>
          <w:lang w:val="en-US"/>
        </w:rPr>
        <w:t>Note 6:</w:t>
      </w:r>
      <w:r w:rsidRPr="00CF2B8A">
        <w:rPr>
          <w:rFonts w:cs="Arial"/>
          <w:szCs w:val="18"/>
          <w:lang w:val="en-US"/>
        </w:rPr>
        <w:tab/>
      </w:r>
      <w:r w:rsidRPr="00CF2B8A">
        <w:rPr>
          <w:szCs w:val="18"/>
          <w:lang w:val="en-US"/>
        </w:rPr>
        <w:t>for ‘Employment Secretary’ see section 23.</w:t>
      </w:r>
    </w:p>
    <w:p w14:paraId="6057BAB6"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Duration of ordinary waiting period</w:t>
      </w:r>
    </w:p>
    <w:p w14:paraId="20A2BF12" w14:textId="77777777" w:rsidR="006F656E" w:rsidRPr="00CF2B8A" w:rsidRDefault="006F656E" w:rsidP="00206D86">
      <w:pPr>
        <w:shd w:val="clear" w:color="auto" w:fill="FFFFFF"/>
        <w:spacing w:before="120"/>
        <w:jc w:val="both"/>
        <w:rPr>
          <w:sz w:val="22"/>
        </w:rPr>
      </w:pPr>
      <w:r w:rsidRPr="00CF2B8A">
        <w:rPr>
          <w:i/>
          <w:iCs/>
          <w:sz w:val="22"/>
          <w:szCs w:val="24"/>
          <w:lang w:val="en-US"/>
        </w:rPr>
        <w:t>No unused annual leave waiting period</w:t>
      </w:r>
    </w:p>
    <w:p w14:paraId="1E88DF0C" w14:textId="77777777" w:rsidR="006F656E" w:rsidRPr="00CF2B8A" w:rsidRDefault="006F656E" w:rsidP="00206D86">
      <w:pPr>
        <w:shd w:val="clear" w:color="auto" w:fill="FFFFFF"/>
        <w:spacing w:before="120"/>
        <w:ind w:left="346"/>
        <w:jc w:val="both"/>
        <w:rPr>
          <w:sz w:val="22"/>
        </w:rPr>
      </w:pPr>
      <w:r w:rsidRPr="00CF2B8A">
        <w:rPr>
          <w:sz w:val="22"/>
          <w:szCs w:val="24"/>
          <w:lang w:val="en-US"/>
        </w:rPr>
        <w:t>“539. (1) If a person:</w:t>
      </w:r>
    </w:p>
    <w:p w14:paraId="03E18A1B" w14:textId="77777777" w:rsidR="006F656E" w:rsidRPr="00CF2B8A" w:rsidRDefault="006F656E" w:rsidP="00206D86">
      <w:pPr>
        <w:numPr>
          <w:ilvl w:val="0"/>
          <w:numId w:val="84"/>
        </w:numPr>
        <w:shd w:val="clear" w:color="auto" w:fill="FFFFFF"/>
        <w:tabs>
          <w:tab w:val="left" w:pos="773"/>
        </w:tabs>
        <w:spacing w:before="120"/>
        <w:ind w:left="384"/>
        <w:jc w:val="both"/>
        <w:rPr>
          <w:sz w:val="22"/>
          <w:szCs w:val="24"/>
          <w:lang w:val="en-US"/>
        </w:rPr>
      </w:pPr>
      <w:r w:rsidRPr="00CF2B8A">
        <w:rPr>
          <w:sz w:val="22"/>
          <w:szCs w:val="24"/>
          <w:lang w:val="en-US"/>
        </w:rPr>
        <w:t>is subject to an ordinary waiting period; and</w:t>
      </w:r>
    </w:p>
    <w:p w14:paraId="7E7BF0DE" w14:textId="77777777" w:rsidR="006F656E" w:rsidRPr="00CF2B8A" w:rsidRDefault="006F656E" w:rsidP="00206D86">
      <w:pPr>
        <w:numPr>
          <w:ilvl w:val="0"/>
          <w:numId w:val="84"/>
        </w:numPr>
        <w:shd w:val="clear" w:color="auto" w:fill="FFFFFF"/>
        <w:tabs>
          <w:tab w:val="left" w:pos="773"/>
        </w:tabs>
        <w:spacing w:before="120"/>
        <w:ind w:left="384"/>
        <w:jc w:val="both"/>
        <w:rPr>
          <w:sz w:val="22"/>
          <w:szCs w:val="24"/>
          <w:lang w:val="en-US"/>
        </w:rPr>
      </w:pPr>
      <w:r w:rsidRPr="00CF2B8A">
        <w:rPr>
          <w:sz w:val="22"/>
          <w:szCs w:val="24"/>
          <w:lang w:val="en-US"/>
        </w:rPr>
        <w:t>is not subject to an unused annual leave waiting period; and</w:t>
      </w:r>
    </w:p>
    <w:p w14:paraId="73D4644A" w14:textId="77777777" w:rsidR="006F656E" w:rsidRPr="00CF2B8A" w:rsidRDefault="006F656E" w:rsidP="00206D86">
      <w:pPr>
        <w:numPr>
          <w:ilvl w:val="0"/>
          <w:numId w:val="84"/>
        </w:numPr>
        <w:shd w:val="clear" w:color="auto" w:fill="FFFFFF"/>
        <w:tabs>
          <w:tab w:val="left" w:pos="773"/>
        </w:tabs>
        <w:spacing w:before="120"/>
        <w:ind w:left="773" w:hanging="389"/>
        <w:jc w:val="both"/>
        <w:rPr>
          <w:sz w:val="22"/>
          <w:szCs w:val="24"/>
          <w:lang w:val="en-US"/>
        </w:rPr>
      </w:pPr>
      <w:r w:rsidRPr="00CF2B8A">
        <w:rPr>
          <w:sz w:val="22"/>
          <w:szCs w:val="24"/>
          <w:lang w:val="en-US"/>
        </w:rPr>
        <w:t>is not disqualified for job search allowance under section 519 (liquid assets test);</w:t>
      </w:r>
    </w:p>
    <w:p w14:paraId="36185D99" w14:textId="77777777" w:rsidR="006F656E" w:rsidRPr="00CF2B8A" w:rsidRDefault="006F656E" w:rsidP="00206D86">
      <w:pPr>
        <w:shd w:val="clear" w:color="auto" w:fill="FFFFFF"/>
        <w:spacing w:before="120"/>
        <w:ind w:left="5"/>
        <w:jc w:val="both"/>
        <w:rPr>
          <w:sz w:val="22"/>
        </w:rPr>
      </w:pPr>
      <w:r w:rsidRPr="00CF2B8A">
        <w:rPr>
          <w:sz w:val="22"/>
          <w:szCs w:val="24"/>
          <w:lang w:val="en-US"/>
        </w:rPr>
        <w:t>the ordinary waiting period is the period of 7 days that starts on the person’s provisional commencement day.</w:t>
      </w:r>
    </w:p>
    <w:p w14:paraId="5FCB9404" w14:textId="77777777" w:rsidR="006F656E" w:rsidRPr="00CF2B8A" w:rsidRDefault="006F656E" w:rsidP="00206D86">
      <w:pPr>
        <w:shd w:val="clear" w:color="auto" w:fill="FFFFFF"/>
        <w:spacing w:before="120"/>
        <w:ind w:left="5"/>
        <w:jc w:val="both"/>
      </w:pPr>
      <w:r w:rsidRPr="00CF2B8A">
        <w:rPr>
          <w:szCs w:val="18"/>
          <w:lang w:val="en-US"/>
        </w:rPr>
        <w:t>Note: for ‘provisional commencement day’ see section 533.</w:t>
      </w:r>
    </w:p>
    <w:p w14:paraId="1FFA4AB3" w14:textId="77777777" w:rsidR="006F656E" w:rsidRPr="00CF2B8A" w:rsidRDefault="006F656E" w:rsidP="00206D86">
      <w:pPr>
        <w:shd w:val="clear" w:color="auto" w:fill="FFFFFF"/>
        <w:spacing w:before="120"/>
        <w:ind w:left="29"/>
        <w:jc w:val="both"/>
        <w:rPr>
          <w:sz w:val="22"/>
        </w:rPr>
      </w:pPr>
      <w:r w:rsidRPr="00CF2B8A">
        <w:rPr>
          <w:i/>
          <w:iCs/>
          <w:sz w:val="22"/>
          <w:szCs w:val="24"/>
          <w:lang w:val="en-US"/>
        </w:rPr>
        <w:t>Unused annual leave waiting period</w:t>
      </w:r>
    </w:p>
    <w:p w14:paraId="6010886C" w14:textId="77777777" w:rsidR="006F656E" w:rsidRPr="00CF2B8A" w:rsidRDefault="006F656E" w:rsidP="00206D86">
      <w:pPr>
        <w:shd w:val="clear" w:color="auto" w:fill="FFFFFF"/>
        <w:spacing w:before="120"/>
        <w:ind w:left="346"/>
        <w:jc w:val="both"/>
        <w:rPr>
          <w:sz w:val="22"/>
        </w:rPr>
      </w:pPr>
      <w:r w:rsidRPr="00CF2B8A">
        <w:rPr>
          <w:sz w:val="22"/>
          <w:szCs w:val="24"/>
          <w:lang w:val="en-US"/>
        </w:rPr>
        <w:t>“(2) If a person is subject to:</w:t>
      </w:r>
    </w:p>
    <w:p w14:paraId="754E7770" w14:textId="77777777" w:rsidR="006F656E" w:rsidRPr="00CF2B8A" w:rsidRDefault="006F656E" w:rsidP="00206D86">
      <w:pPr>
        <w:numPr>
          <w:ilvl w:val="0"/>
          <w:numId w:val="85"/>
        </w:numPr>
        <w:shd w:val="clear" w:color="auto" w:fill="FFFFFF"/>
        <w:tabs>
          <w:tab w:val="left" w:pos="773"/>
        </w:tabs>
        <w:spacing w:before="120"/>
        <w:ind w:left="341"/>
        <w:jc w:val="both"/>
        <w:rPr>
          <w:sz w:val="22"/>
          <w:szCs w:val="24"/>
          <w:lang w:val="en-US"/>
        </w:rPr>
      </w:pPr>
      <w:r w:rsidRPr="00CF2B8A">
        <w:rPr>
          <w:sz w:val="22"/>
          <w:szCs w:val="24"/>
          <w:lang w:val="en-US"/>
        </w:rPr>
        <w:t>an ordinary waiting period; and</w:t>
      </w:r>
    </w:p>
    <w:p w14:paraId="5E490C94" w14:textId="77777777" w:rsidR="006F656E" w:rsidRPr="00CF2B8A" w:rsidRDefault="006F656E" w:rsidP="00206D86">
      <w:pPr>
        <w:numPr>
          <w:ilvl w:val="0"/>
          <w:numId w:val="85"/>
        </w:numPr>
        <w:shd w:val="clear" w:color="auto" w:fill="FFFFFF"/>
        <w:tabs>
          <w:tab w:val="left" w:pos="773"/>
        </w:tabs>
        <w:spacing w:before="120"/>
        <w:ind w:left="341"/>
        <w:jc w:val="both"/>
        <w:rPr>
          <w:sz w:val="22"/>
          <w:szCs w:val="24"/>
          <w:lang w:val="en-US"/>
        </w:rPr>
      </w:pPr>
      <w:r w:rsidRPr="00CF2B8A">
        <w:rPr>
          <w:sz w:val="22"/>
          <w:szCs w:val="24"/>
          <w:lang w:val="en-US"/>
        </w:rPr>
        <w:t>an unused annual leave waiting period; and</w:t>
      </w:r>
    </w:p>
    <w:p w14:paraId="33748493" w14:textId="77777777" w:rsidR="006F656E" w:rsidRPr="00CF2B8A" w:rsidRDefault="006F656E" w:rsidP="00206D86">
      <w:pPr>
        <w:numPr>
          <w:ilvl w:val="0"/>
          <w:numId w:val="85"/>
        </w:numPr>
        <w:shd w:val="clear" w:color="auto" w:fill="FFFFFF"/>
        <w:tabs>
          <w:tab w:val="left" w:pos="773"/>
        </w:tabs>
        <w:spacing w:before="120"/>
        <w:ind w:left="773" w:hanging="432"/>
        <w:jc w:val="both"/>
        <w:rPr>
          <w:sz w:val="22"/>
          <w:szCs w:val="24"/>
          <w:lang w:val="en-US"/>
        </w:rPr>
      </w:pPr>
      <w:r w:rsidRPr="00CF2B8A">
        <w:rPr>
          <w:sz w:val="22"/>
          <w:szCs w:val="24"/>
          <w:lang w:val="en-US"/>
        </w:rPr>
        <w:t>is not disqualified for job search allowance under section 519 (liquid assets test);</w:t>
      </w:r>
    </w:p>
    <w:p w14:paraId="180ECA14" w14:textId="77777777" w:rsidR="006F656E" w:rsidRPr="00CF2B8A" w:rsidRDefault="006F656E" w:rsidP="00206D86">
      <w:pPr>
        <w:shd w:val="clear" w:color="auto" w:fill="FFFFFF"/>
        <w:spacing w:before="120"/>
        <w:ind w:left="5"/>
        <w:jc w:val="both"/>
        <w:rPr>
          <w:sz w:val="22"/>
        </w:rPr>
      </w:pPr>
      <w:r w:rsidRPr="00CF2B8A">
        <w:rPr>
          <w:sz w:val="22"/>
          <w:szCs w:val="24"/>
          <w:lang w:val="en-US"/>
        </w:rPr>
        <w:t>the ordinary waiting period is the period of 7 days that starts on the day after the day on which the person’s unused annual leave waiting period ends.</w:t>
      </w:r>
    </w:p>
    <w:p w14:paraId="0A6B3078" w14:textId="77777777" w:rsidR="006F656E" w:rsidRPr="00CF2B8A" w:rsidRDefault="006F656E" w:rsidP="00206D86">
      <w:pPr>
        <w:shd w:val="clear" w:color="auto" w:fill="FFFFFF"/>
        <w:spacing w:before="120"/>
        <w:ind w:left="346"/>
        <w:jc w:val="both"/>
        <w:rPr>
          <w:sz w:val="22"/>
        </w:rPr>
      </w:pPr>
      <w:r w:rsidRPr="00CF2B8A">
        <w:rPr>
          <w:sz w:val="22"/>
          <w:szCs w:val="24"/>
          <w:lang w:val="en-US"/>
        </w:rPr>
        <w:t>“(3) If a person:</w:t>
      </w:r>
    </w:p>
    <w:p w14:paraId="4D2F1ED8" w14:textId="77777777" w:rsidR="006F656E" w:rsidRPr="00CF2B8A" w:rsidRDefault="006F656E" w:rsidP="00206D86">
      <w:pPr>
        <w:numPr>
          <w:ilvl w:val="0"/>
          <w:numId w:val="86"/>
        </w:numPr>
        <w:shd w:val="clear" w:color="auto" w:fill="FFFFFF"/>
        <w:tabs>
          <w:tab w:val="left" w:pos="778"/>
        </w:tabs>
        <w:spacing w:before="120"/>
        <w:ind w:left="389"/>
        <w:jc w:val="both"/>
        <w:rPr>
          <w:sz w:val="22"/>
          <w:szCs w:val="24"/>
          <w:lang w:val="en-US"/>
        </w:rPr>
      </w:pPr>
      <w:r w:rsidRPr="00CF2B8A">
        <w:rPr>
          <w:sz w:val="22"/>
          <w:szCs w:val="24"/>
          <w:lang w:val="en-US"/>
        </w:rPr>
        <w:t>is subject to an ordinary waiting period; and</w:t>
      </w:r>
    </w:p>
    <w:p w14:paraId="23BF279A" w14:textId="77777777" w:rsidR="006F656E" w:rsidRPr="00CF2B8A" w:rsidRDefault="006F656E" w:rsidP="00206D86">
      <w:pPr>
        <w:numPr>
          <w:ilvl w:val="0"/>
          <w:numId w:val="86"/>
        </w:numPr>
        <w:shd w:val="clear" w:color="auto" w:fill="FFFFFF"/>
        <w:tabs>
          <w:tab w:val="left" w:pos="778"/>
        </w:tabs>
        <w:spacing w:before="120"/>
        <w:ind w:left="389"/>
        <w:jc w:val="both"/>
        <w:rPr>
          <w:sz w:val="22"/>
          <w:szCs w:val="24"/>
          <w:lang w:val="en-US"/>
        </w:rPr>
      </w:pPr>
      <w:r w:rsidRPr="00CF2B8A">
        <w:rPr>
          <w:sz w:val="22"/>
          <w:szCs w:val="24"/>
          <w:lang w:val="en-US"/>
        </w:rPr>
        <w:t>is not subject to an unused annual leave waiting period; and</w:t>
      </w:r>
    </w:p>
    <w:p w14:paraId="775EFE55" w14:textId="77777777" w:rsidR="006F656E" w:rsidRPr="00CF2B8A" w:rsidRDefault="006F656E" w:rsidP="00206D86">
      <w:pPr>
        <w:numPr>
          <w:ilvl w:val="0"/>
          <w:numId w:val="86"/>
        </w:numPr>
        <w:shd w:val="clear" w:color="auto" w:fill="FFFFFF"/>
        <w:tabs>
          <w:tab w:val="left" w:pos="778"/>
        </w:tabs>
        <w:spacing w:before="120"/>
        <w:ind w:left="778" w:hanging="389"/>
        <w:jc w:val="both"/>
        <w:rPr>
          <w:sz w:val="22"/>
          <w:szCs w:val="24"/>
          <w:lang w:val="en-US"/>
        </w:rPr>
      </w:pPr>
      <w:r w:rsidRPr="00CF2B8A">
        <w:rPr>
          <w:sz w:val="22"/>
          <w:szCs w:val="24"/>
          <w:lang w:val="en-US"/>
        </w:rPr>
        <w:t>is disqualified for job search allowance under section 519 (liquid assets test);</w:t>
      </w:r>
    </w:p>
    <w:p w14:paraId="124FF659" w14:textId="77777777" w:rsidR="006F656E" w:rsidRPr="00CF2B8A" w:rsidRDefault="006F656E" w:rsidP="00206D86">
      <w:pPr>
        <w:shd w:val="clear" w:color="auto" w:fill="FFFFFF"/>
        <w:spacing w:before="120"/>
        <w:ind w:left="10"/>
        <w:jc w:val="both"/>
        <w:rPr>
          <w:sz w:val="22"/>
        </w:rPr>
      </w:pPr>
      <w:r w:rsidRPr="00CF2B8A">
        <w:rPr>
          <w:sz w:val="22"/>
          <w:szCs w:val="24"/>
          <w:lang w:val="en-US"/>
        </w:rPr>
        <w:t>the ordinary waiting period is the period of 7 days that starts on the day after the end of the period of 4 weeks referred to in subsection 519 (2), (3) and (4).</w:t>
      </w:r>
    </w:p>
    <w:p w14:paraId="20AA645D" w14:textId="77777777" w:rsidR="006F656E" w:rsidRPr="00CF2B8A" w:rsidRDefault="006F656E" w:rsidP="00206D86">
      <w:pPr>
        <w:shd w:val="clear" w:color="auto" w:fill="FFFFFF"/>
        <w:spacing w:before="120"/>
        <w:ind w:left="346"/>
        <w:jc w:val="both"/>
        <w:rPr>
          <w:sz w:val="22"/>
        </w:rPr>
      </w:pPr>
      <w:r w:rsidRPr="00CF2B8A">
        <w:rPr>
          <w:sz w:val="22"/>
          <w:szCs w:val="24"/>
          <w:lang w:val="en-US"/>
        </w:rPr>
        <w:t>“(4) If a person:</w:t>
      </w:r>
    </w:p>
    <w:p w14:paraId="43D907D2" w14:textId="77777777" w:rsidR="006F656E" w:rsidRPr="00CF2B8A" w:rsidRDefault="006F656E" w:rsidP="00206D86">
      <w:pPr>
        <w:numPr>
          <w:ilvl w:val="0"/>
          <w:numId w:val="87"/>
        </w:numPr>
        <w:shd w:val="clear" w:color="auto" w:fill="FFFFFF"/>
        <w:tabs>
          <w:tab w:val="left" w:pos="782"/>
        </w:tabs>
        <w:spacing w:before="120"/>
        <w:ind w:left="384"/>
        <w:jc w:val="both"/>
        <w:rPr>
          <w:sz w:val="22"/>
          <w:szCs w:val="24"/>
          <w:lang w:val="en-US"/>
        </w:rPr>
      </w:pPr>
      <w:r w:rsidRPr="00CF2B8A">
        <w:rPr>
          <w:sz w:val="22"/>
          <w:szCs w:val="24"/>
          <w:lang w:val="en-US"/>
        </w:rPr>
        <w:t>is subject to an ordinary waiting period; and</w:t>
      </w:r>
    </w:p>
    <w:p w14:paraId="780DDA6D" w14:textId="77777777" w:rsidR="006F656E" w:rsidRPr="00CF2B8A" w:rsidRDefault="006F656E" w:rsidP="00206D86">
      <w:pPr>
        <w:numPr>
          <w:ilvl w:val="0"/>
          <w:numId w:val="87"/>
        </w:numPr>
        <w:shd w:val="clear" w:color="auto" w:fill="FFFFFF"/>
        <w:tabs>
          <w:tab w:val="left" w:pos="782"/>
        </w:tabs>
        <w:spacing w:before="120"/>
        <w:ind w:left="384"/>
        <w:jc w:val="both"/>
        <w:rPr>
          <w:sz w:val="22"/>
          <w:szCs w:val="24"/>
          <w:lang w:val="en-US"/>
        </w:rPr>
      </w:pPr>
      <w:r w:rsidRPr="00CF2B8A">
        <w:rPr>
          <w:sz w:val="22"/>
          <w:szCs w:val="24"/>
          <w:lang w:val="en-US"/>
        </w:rPr>
        <w:t>is subject to an unused annual leave waiting period; and</w:t>
      </w:r>
    </w:p>
    <w:p w14:paraId="46819151" w14:textId="77777777" w:rsidR="006F656E" w:rsidRPr="00CF2B8A" w:rsidRDefault="006F656E" w:rsidP="00206D86">
      <w:pPr>
        <w:numPr>
          <w:ilvl w:val="0"/>
          <w:numId w:val="87"/>
        </w:numPr>
        <w:shd w:val="clear" w:color="auto" w:fill="FFFFFF"/>
        <w:tabs>
          <w:tab w:val="left" w:pos="782"/>
        </w:tabs>
        <w:spacing w:before="120"/>
        <w:ind w:left="384"/>
        <w:jc w:val="both"/>
        <w:rPr>
          <w:sz w:val="22"/>
          <w:szCs w:val="24"/>
          <w:lang w:val="en-US"/>
        </w:rPr>
        <w:sectPr w:rsidR="006F656E" w:rsidRPr="00CF2B8A" w:rsidSect="00CF2B8A">
          <w:pgSz w:w="12240" w:h="15840" w:code="1"/>
          <w:pgMar w:top="1440" w:right="1440" w:bottom="1440" w:left="1440" w:header="720" w:footer="720" w:gutter="0"/>
          <w:cols w:space="60"/>
          <w:noEndnote/>
        </w:sectPr>
      </w:pPr>
    </w:p>
    <w:p w14:paraId="73B0A4DE" w14:textId="77777777" w:rsidR="006F656E" w:rsidRPr="00CF2B8A" w:rsidRDefault="006F656E" w:rsidP="00206D86">
      <w:pPr>
        <w:shd w:val="clear" w:color="auto" w:fill="FFFFFF"/>
        <w:spacing w:before="120"/>
        <w:ind w:left="787" w:hanging="365"/>
        <w:jc w:val="both"/>
        <w:rPr>
          <w:sz w:val="22"/>
        </w:rPr>
      </w:pPr>
      <w:r w:rsidRPr="00CF2B8A">
        <w:rPr>
          <w:sz w:val="22"/>
          <w:szCs w:val="24"/>
          <w:lang w:val="en-US"/>
        </w:rPr>
        <w:lastRenderedPageBreak/>
        <w:t>(c) is disqualified for job search allowance under section 519 (liquid assets test);</w:t>
      </w:r>
    </w:p>
    <w:p w14:paraId="5AB1CDAF" w14:textId="77777777" w:rsidR="006F656E" w:rsidRPr="00CF2B8A" w:rsidRDefault="006F656E" w:rsidP="00206D86">
      <w:pPr>
        <w:shd w:val="clear" w:color="auto" w:fill="FFFFFF"/>
        <w:spacing w:before="120"/>
        <w:ind w:left="10"/>
        <w:jc w:val="both"/>
        <w:rPr>
          <w:sz w:val="22"/>
        </w:rPr>
      </w:pPr>
      <w:r w:rsidRPr="00CF2B8A">
        <w:rPr>
          <w:sz w:val="22"/>
          <w:szCs w:val="24"/>
          <w:lang w:val="en-US"/>
        </w:rPr>
        <w:t>the ordinary waiting period is the period of 7 days that starts on the day after the end of the period of 4 weeks referred to in subsections 519 (2), (3) and (4).</w:t>
      </w:r>
    </w:p>
    <w:p w14:paraId="722CA849" w14:textId="77777777" w:rsidR="006F656E" w:rsidRPr="00CF2B8A" w:rsidRDefault="006F656E" w:rsidP="00206D86">
      <w:pPr>
        <w:shd w:val="clear" w:color="auto" w:fill="FFFFFF"/>
        <w:spacing w:before="120"/>
        <w:ind w:left="10"/>
        <w:jc w:val="both"/>
      </w:pPr>
      <w:r w:rsidRPr="00CF2B8A">
        <w:rPr>
          <w:szCs w:val="18"/>
          <w:lang w:val="en-US"/>
        </w:rPr>
        <w:t>Note 1: for ‘unused annual leave waiting period’ see sections 535 to 537.</w:t>
      </w:r>
    </w:p>
    <w:p w14:paraId="3640E012" w14:textId="42C7AB9B" w:rsidR="006F656E" w:rsidRPr="00CF2B8A" w:rsidRDefault="006F656E" w:rsidP="00800B17">
      <w:pPr>
        <w:shd w:val="clear" w:color="auto" w:fill="FFFFFF"/>
        <w:ind w:left="10"/>
        <w:jc w:val="both"/>
      </w:pPr>
      <w:r w:rsidRPr="00CF2B8A">
        <w:rPr>
          <w:szCs w:val="18"/>
          <w:lang w:val="en-US"/>
        </w:rPr>
        <w:t>Note 2: for ‘provisional commencement day’ see section 533.</w:t>
      </w:r>
    </w:p>
    <w:p w14:paraId="71E0ED93"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Education leavers waiting period</w:t>
      </w:r>
    </w:p>
    <w:p w14:paraId="5D0714D7" w14:textId="77777777" w:rsidR="006F656E" w:rsidRPr="00CF2B8A" w:rsidRDefault="006F656E" w:rsidP="00206D86">
      <w:pPr>
        <w:shd w:val="clear" w:color="auto" w:fill="FFFFFF"/>
        <w:spacing w:before="120"/>
        <w:ind w:left="5"/>
        <w:jc w:val="both"/>
        <w:rPr>
          <w:sz w:val="22"/>
        </w:rPr>
      </w:pPr>
      <w:r w:rsidRPr="00CF2B8A">
        <w:rPr>
          <w:i/>
          <w:iCs/>
          <w:sz w:val="22"/>
          <w:szCs w:val="24"/>
          <w:lang w:val="en-US"/>
        </w:rPr>
        <w:t>Persons subject to waiting period</w:t>
      </w:r>
    </w:p>
    <w:p w14:paraId="73B7606E" w14:textId="77777777" w:rsidR="006F656E" w:rsidRPr="00CF2B8A" w:rsidRDefault="006F656E" w:rsidP="00206D86">
      <w:pPr>
        <w:shd w:val="clear" w:color="auto" w:fill="FFFFFF"/>
        <w:spacing w:before="120"/>
        <w:ind w:left="10" w:firstLine="346"/>
        <w:jc w:val="both"/>
        <w:rPr>
          <w:sz w:val="22"/>
        </w:rPr>
      </w:pPr>
      <w:r w:rsidRPr="00CF2B8A">
        <w:rPr>
          <w:sz w:val="22"/>
          <w:szCs w:val="24"/>
          <w:lang w:val="en-US"/>
        </w:rPr>
        <w:t>“540. (1) Subject to subsections (2), (3) and (4), a person is subject to an education leavers waiting period if the person:</w:t>
      </w:r>
    </w:p>
    <w:p w14:paraId="5CFB647B" w14:textId="77777777" w:rsidR="006F656E" w:rsidRPr="00CF2B8A" w:rsidRDefault="006F656E" w:rsidP="00206D86">
      <w:pPr>
        <w:numPr>
          <w:ilvl w:val="0"/>
          <w:numId w:val="88"/>
        </w:numPr>
        <w:shd w:val="clear" w:color="auto" w:fill="FFFFFF"/>
        <w:tabs>
          <w:tab w:val="left" w:pos="778"/>
        </w:tabs>
        <w:spacing w:before="120"/>
        <w:ind w:left="778" w:hanging="389"/>
        <w:jc w:val="both"/>
        <w:rPr>
          <w:sz w:val="22"/>
          <w:szCs w:val="24"/>
          <w:lang w:val="en-US"/>
        </w:rPr>
      </w:pPr>
      <w:r w:rsidRPr="00CF2B8A">
        <w:rPr>
          <w:sz w:val="22"/>
          <w:szCs w:val="24"/>
          <w:lang w:val="en-US"/>
        </w:rPr>
        <w:t>was undertaking a full-time course of education of at least 6 months duration; and</w:t>
      </w:r>
    </w:p>
    <w:p w14:paraId="334A9ABA" w14:textId="77777777" w:rsidR="006F656E" w:rsidRPr="00CF2B8A" w:rsidRDefault="006F656E" w:rsidP="00206D86">
      <w:pPr>
        <w:numPr>
          <w:ilvl w:val="0"/>
          <w:numId w:val="88"/>
        </w:numPr>
        <w:shd w:val="clear" w:color="auto" w:fill="FFFFFF"/>
        <w:tabs>
          <w:tab w:val="left" w:pos="778"/>
        </w:tabs>
        <w:spacing w:before="120"/>
        <w:ind w:left="389"/>
        <w:jc w:val="both"/>
        <w:rPr>
          <w:sz w:val="22"/>
          <w:szCs w:val="24"/>
          <w:lang w:val="en-US"/>
        </w:rPr>
      </w:pPr>
      <w:r w:rsidRPr="00CF2B8A">
        <w:rPr>
          <w:sz w:val="22"/>
          <w:szCs w:val="24"/>
          <w:lang w:val="en-US"/>
        </w:rPr>
        <w:t>has stopped the course; and</w:t>
      </w:r>
    </w:p>
    <w:p w14:paraId="501E9574" w14:textId="77777777" w:rsidR="006F656E" w:rsidRPr="00CF2B8A" w:rsidRDefault="006F656E" w:rsidP="00206D86">
      <w:pPr>
        <w:numPr>
          <w:ilvl w:val="0"/>
          <w:numId w:val="88"/>
        </w:numPr>
        <w:shd w:val="clear" w:color="auto" w:fill="FFFFFF"/>
        <w:tabs>
          <w:tab w:val="left" w:pos="778"/>
        </w:tabs>
        <w:spacing w:before="120"/>
        <w:ind w:left="389"/>
        <w:jc w:val="both"/>
        <w:rPr>
          <w:sz w:val="22"/>
          <w:szCs w:val="24"/>
          <w:lang w:val="en-US"/>
        </w:rPr>
      </w:pPr>
      <w:r w:rsidRPr="00CF2B8A">
        <w:rPr>
          <w:sz w:val="22"/>
          <w:szCs w:val="24"/>
          <w:lang w:val="en-US"/>
        </w:rPr>
        <w:t>was, immediately before stopping the course, receiving neither:</w:t>
      </w:r>
    </w:p>
    <w:p w14:paraId="405872B6" w14:textId="77777777" w:rsidR="006F656E" w:rsidRPr="00CF2B8A" w:rsidRDefault="006F656E" w:rsidP="00206D86">
      <w:pPr>
        <w:shd w:val="clear" w:color="auto" w:fill="FFFFFF"/>
        <w:spacing w:before="120"/>
        <w:ind w:left="1027"/>
        <w:jc w:val="both"/>
        <w:rPr>
          <w:sz w:val="22"/>
        </w:rPr>
      </w:pPr>
      <w:r w:rsidRPr="00CF2B8A">
        <w:rPr>
          <w:sz w:val="22"/>
          <w:szCs w:val="24"/>
          <w:lang w:val="en-US"/>
        </w:rPr>
        <w:t>(i) a social security or service pension; nor</w:t>
      </w:r>
    </w:p>
    <w:p w14:paraId="1C35755A" w14:textId="77777777" w:rsidR="006F656E" w:rsidRPr="00CF2B8A" w:rsidRDefault="006F656E" w:rsidP="00206D86">
      <w:pPr>
        <w:shd w:val="clear" w:color="auto" w:fill="FFFFFF"/>
        <w:spacing w:before="120"/>
        <w:ind w:left="1027"/>
        <w:jc w:val="both"/>
        <w:rPr>
          <w:sz w:val="22"/>
        </w:rPr>
      </w:pPr>
      <w:r w:rsidRPr="00CF2B8A">
        <w:rPr>
          <w:sz w:val="22"/>
          <w:szCs w:val="24"/>
          <w:lang w:val="en-US"/>
        </w:rPr>
        <w:t>(ii) a social security benefit; and</w:t>
      </w:r>
    </w:p>
    <w:p w14:paraId="49E3D13D" w14:textId="77777777" w:rsidR="006F656E" w:rsidRPr="00CF2B8A" w:rsidRDefault="006F656E" w:rsidP="00206D86">
      <w:pPr>
        <w:numPr>
          <w:ilvl w:val="0"/>
          <w:numId w:val="89"/>
        </w:numPr>
        <w:shd w:val="clear" w:color="auto" w:fill="FFFFFF"/>
        <w:tabs>
          <w:tab w:val="left" w:pos="778"/>
        </w:tabs>
        <w:spacing w:before="120"/>
        <w:ind w:left="778" w:hanging="389"/>
        <w:jc w:val="both"/>
        <w:rPr>
          <w:sz w:val="22"/>
          <w:szCs w:val="24"/>
          <w:lang w:val="en-US"/>
        </w:rPr>
      </w:pPr>
      <w:r w:rsidRPr="00CF2B8A">
        <w:rPr>
          <w:sz w:val="22"/>
          <w:szCs w:val="24"/>
          <w:lang w:val="en-US"/>
        </w:rPr>
        <w:t>has a provisional commencement day within 6 months after stopping the course; and</w:t>
      </w:r>
    </w:p>
    <w:p w14:paraId="43DEFF4E" w14:textId="77777777" w:rsidR="006F656E" w:rsidRPr="00CF2B8A" w:rsidRDefault="006F656E" w:rsidP="00206D86">
      <w:pPr>
        <w:numPr>
          <w:ilvl w:val="0"/>
          <w:numId w:val="89"/>
        </w:numPr>
        <w:shd w:val="clear" w:color="auto" w:fill="FFFFFF"/>
        <w:tabs>
          <w:tab w:val="left" w:pos="778"/>
        </w:tabs>
        <w:spacing w:before="120"/>
        <w:ind w:left="778" w:hanging="389"/>
        <w:jc w:val="both"/>
        <w:rPr>
          <w:sz w:val="22"/>
          <w:szCs w:val="24"/>
          <w:lang w:val="en-US"/>
        </w:rPr>
      </w:pPr>
      <w:r w:rsidRPr="00CF2B8A">
        <w:rPr>
          <w:sz w:val="22"/>
          <w:szCs w:val="24"/>
          <w:lang w:val="en-US"/>
        </w:rPr>
        <w:t>is not covered by subsection (2) (beneficiaries stopping courses after 4 weeks).</w:t>
      </w:r>
    </w:p>
    <w:p w14:paraId="5CF52DA0" w14:textId="77777777" w:rsidR="006F656E" w:rsidRPr="00CF2B8A" w:rsidRDefault="006F656E" w:rsidP="00206D86">
      <w:pPr>
        <w:shd w:val="clear" w:color="auto" w:fill="FFFFFF"/>
        <w:spacing w:before="120"/>
        <w:ind w:left="5" w:firstLine="346"/>
        <w:jc w:val="both"/>
        <w:rPr>
          <w:sz w:val="22"/>
        </w:rPr>
      </w:pPr>
      <w:r w:rsidRPr="00CF2B8A">
        <w:rPr>
          <w:sz w:val="22"/>
          <w:szCs w:val="24"/>
          <w:lang w:val="en-US"/>
        </w:rPr>
        <w:t>“(2) Subsection (1) does not apply to a person if both of the following conditions apply:</w:t>
      </w:r>
    </w:p>
    <w:p w14:paraId="44E4283E" w14:textId="77777777" w:rsidR="006F656E" w:rsidRPr="00CF2B8A" w:rsidRDefault="006F656E" w:rsidP="00206D86">
      <w:pPr>
        <w:numPr>
          <w:ilvl w:val="0"/>
          <w:numId w:val="90"/>
        </w:numPr>
        <w:shd w:val="clear" w:color="auto" w:fill="FFFFFF"/>
        <w:tabs>
          <w:tab w:val="left" w:pos="773"/>
        </w:tabs>
        <w:spacing w:before="120"/>
        <w:ind w:left="389"/>
        <w:jc w:val="both"/>
        <w:rPr>
          <w:sz w:val="22"/>
          <w:szCs w:val="24"/>
          <w:lang w:val="en-US"/>
        </w:rPr>
      </w:pPr>
      <w:r w:rsidRPr="00CF2B8A">
        <w:rPr>
          <w:sz w:val="22"/>
          <w:szCs w:val="24"/>
          <w:lang w:val="en-US"/>
        </w:rPr>
        <w:t>the person is a transferee to job search allowance;</w:t>
      </w:r>
    </w:p>
    <w:p w14:paraId="7FE8B98C" w14:textId="77777777" w:rsidR="006F656E" w:rsidRPr="00CF2B8A" w:rsidRDefault="006F656E" w:rsidP="00206D86">
      <w:pPr>
        <w:numPr>
          <w:ilvl w:val="0"/>
          <w:numId w:val="90"/>
        </w:numPr>
        <w:shd w:val="clear" w:color="auto" w:fill="FFFFFF"/>
        <w:tabs>
          <w:tab w:val="left" w:pos="773"/>
        </w:tabs>
        <w:spacing w:before="120"/>
        <w:ind w:left="389"/>
        <w:jc w:val="both"/>
        <w:rPr>
          <w:sz w:val="22"/>
          <w:szCs w:val="24"/>
          <w:lang w:val="en-US"/>
        </w:rPr>
      </w:pPr>
      <w:r w:rsidRPr="00CF2B8A">
        <w:rPr>
          <w:sz w:val="22"/>
          <w:szCs w:val="24"/>
          <w:lang w:val="en-US"/>
        </w:rPr>
        <w:t>the person claims the job search allowance:</w:t>
      </w:r>
    </w:p>
    <w:p w14:paraId="1E2326B3" w14:textId="77777777" w:rsidR="006F656E" w:rsidRPr="00CF2B8A" w:rsidRDefault="006F656E" w:rsidP="00206D86">
      <w:pPr>
        <w:shd w:val="clear" w:color="auto" w:fill="FFFFFF"/>
        <w:spacing w:before="120"/>
        <w:ind w:left="1090"/>
        <w:jc w:val="both"/>
        <w:rPr>
          <w:sz w:val="22"/>
        </w:rPr>
      </w:pPr>
      <w:r w:rsidRPr="00CF2B8A">
        <w:rPr>
          <w:sz w:val="22"/>
          <w:szCs w:val="24"/>
          <w:lang w:val="en-US"/>
        </w:rPr>
        <w:t>(i) within 14 days of the transfer day; or</w:t>
      </w:r>
    </w:p>
    <w:p w14:paraId="459057CD" w14:textId="77777777" w:rsidR="006F656E" w:rsidRPr="00CF2B8A" w:rsidRDefault="006F656E" w:rsidP="00206D86">
      <w:pPr>
        <w:shd w:val="clear" w:color="auto" w:fill="FFFFFF"/>
        <w:spacing w:before="120"/>
        <w:ind w:left="1426" w:hanging="403"/>
        <w:jc w:val="both"/>
        <w:rPr>
          <w:sz w:val="22"/>
        </w:rPr>
      </w:pPr>
      <w:r w:rsidRPr="00CF2B8A">
        <w:rPr>
          <w:sz w:val="22"/>
          <w:szCs w:val="24"/>
          <w:lang w:val="en-US"/>
        </w:rPr>
        <w:t xml:space="preserve">(ii) where the person becomes registered by the </w:t>
      </w:r>
      <w:r w:rsidRPr="00CF2B8A">
        <w:rPr>
          <w:sz w:val="22"/>
          <w:szCs w:val="24"/>
          <w:lang w:val="fr-FR"/>
        </w:rPr>
        <w:t xml:space="preserve">CES </w:t>
      </w:r>
      <w:r w:rsidRPr="00CF2B8A">
        <w:rPr>
          <w:sz w:val="22"/>
          <w:szCs w:val="24"/>
          <w:lang w:val="en-US"/>
        </w:rPr>
        <w:t>in an allowance category as being unemployed within 14 days after the transfer day</w:t>
      </w:r>
      <w:r w:rsidRPr="00CF2B8A">
        <w:rPr>
          <w:rFonts w:eastAsia="Times New Roman"/>
          <w:sz w:val="22"/>
          <w:szCs w:val="24"/>
          <w:lang w:val="en-US"/>
        </w:rPr>
        <w:t>—within 14 days of the person becoming so registered or such further period as the Secretary considers reasonable.</w:t>
      </w:r>
    </w:p>
    <w:p w14:paraId="4D8524D8" w14:textId="77777777" w:rsidR="006F656E" w:rsidRPr="00CF2B8A" w:rsidRDefault="006F656E" w:rsidP="00206D86">
      <w:pPr>
        <w:shd w:val="clear" w:color="auto" w:fill="FFFFFF"/>
        <w:spacing w:before="120"/>
        <w:ind w:firstLine="336"/>
        <w:jc w:val="both"/>
        <w:rPr>
          <w:sz w:val="22"/>
        </w:rPr>
      </w:pPr>
      <w:r w:rsidRPr="00CF2B8A">
        <w:rPr>
          <w:sz w:val="22"/>
          <w:szCs w:val="24"/>
          <w:lang w:val="en-US"/>
        </w:rPr>
        <w:t xml:space="preserve">“(3) Subsection (1) does not apply to a person who becomes qualified for a job search allowance at the end of a period for which, under subsection 520 (3), the person is taken to have been registered by the </w:t>
      </w:r>
      <w:r w:rsidRPr="00CF2B8A">
        <w:rPr>
          <w:sz w:val="22"/>
          <w:szCs w:val="24"/>
          <w:lang w:val="fr-FR"/>
        </w:rPr>
        <w:t xml:space="preserve">CES </w:t>
      </w:r>
      <w:r w:rsidRPr="00CF2B8A">
        <w:rPr>
          <w:sz w:val="22"/>
          <w:szCs w:val="24"/>
          <w:lang w:val="en-US"/>
        </w:rPr>
        <w:t>in an allowance category as being unemployed (non-registration up to 6 weeks).</w:t>
      </w:r>
    </w:p>
    <w:p w14:paraId="07E3565A" w14:textId="77777777" w:rsidR="006F656E" w:rsidRPr="00CF2B8A" w:rsidRDefault="006F656E" w:rsidP="00206D86">
      <w:pPr>
        <w:shd w:val="clear" w:color="auto" w:fill="FFFFFF"/>
        <w:spacing w:before="120"/>
        <w:ind w:left="346"/>
        <w:jc w:val="both"/>
        <w:rPr>
          <w:sz w:val="22"/>
        </w:rPr>
      </w:pPr>
      <w:r w:rsidRPr="00CF2B8A">
        <w:rPr>
          <w:sz w:val="22"/>
          <w:szCs w:val="24"/>
          <w:lang w:val="en-US"/>
        </w:rPr>
        <w:t>“(4) Subsection (1) does not apply to a person:</w:t>
      </w:r>
    </w:p>
    <w:p w14:paraId="3774730B" w14:textId="77777777" w:rsidR="006F656E" w:rsidRPr="00CF2B8A" w:rsidRDefault="006F656E" w:rsidP="00206D86">
      <w:pPr>
        <w:numPr>
          <w:ilvl w:val="0"/>
          <w:numId w:val="91"/>
        </w:numPr>
        <w:shd w:val="clear" w:color="auto" w:fill="FFFFFF"/>
        <w:tabs>
          <w:tab w:val="left" w:pos="768"/>
        </w:tabs>
        <w:spacing w:before="120"/>
        <w:ind w:left="768" w:hanging="389"/>
        <w:jc w:val="both"/>
        <w:rPr>
          <w:sz w:val="22"/>
          <w:szCs w:val="24"/>
          <w:lang w:val="en-US"/>
        </w:rPr>
      </w:pPr>
      <w:r w:rsidRPr="00CF2B8A">
        <w:rPr>
          <w:sz w:val="22"/>
          <w:szCs w:val="24"/>
          <w:lang w:val="en-US"/>
        </w:rPr>
        <w:t>who has started formal vocational training in a labour market program approved by the Employment Secretary; and</w:t>
      </w:r>
    </w:p>
    <w:p w14:paraId="096E3741" w14:textId="77777777" w:rsidR="006F656E" w:rsidRPr="00CF2B8A" w:rsidRDefault="006F656E" w:rsidP="00206D86">
      <w:pPr>
        <w:numPr>
          <w:ilvl w:val="0"/>
          <w:numId w:val="91"/>
        </w:numPr>
        <w:shd w:val="clear" w:color="auto" w:fill="FFFFFF"/>
        <w:tabs>
          <w:tab w:val="left" w:pos="768"/>
        </w:tabs>
        <w:spacing w:before="120"/>
        <w:ind w:left="768" w:hanging="389"/>
        <w:jc w:val="both"/>
        <w:rPr>
          <w:sz w:val="22"/>
          <w:szCs w:val="24"/>
          <w:lang w:val="en-US"/>
        </w:rPr>
      </w:pPr>
      <w:r w:rsidRPr="00CF2B8A">
        <w:rPr>
          <w:sz w:val="22"/>
          <w:szCs w:val="24"/>
          <w:lang w:val="en-US"/>
        </w:rPr>
        <w:t>who has been exempted from the application of that subsection by the Employment Secretary.</w:t>
      </w:r>
    </w:p>
    <w:p w14:paraId="644A6C50" w14:textId="77777777" w:rsidR="006F656E" w:rsidRPr="00CF2B8A" w:rsidRDefault="006F656E" w:rsidP="00206D86">
      <w:pPr>
        <w:numPr>
          <w:ilvl w:val="0"/>
          <w:numId w:val="91"/>
        </w:numPr>
        <w:shd w:val="clear" w:color="auto" w:fill="FFFFFF"/>
        <w:tabs>
          <w:tab w:val="left" w:pos="768"/>
        </w:tabs>
        <w:spacing w:before="120"/>
        <w:ind w:left="768" w:hanging="389"/>
        <w:jc w:val="both"/>
        <w:rPr>
          <w:sz w:val="22"/>
          <w:szCs w:val="24"/>
          <w:lang w:val="en-US"/>
        </w:rPr>
        <w:sectPr w:rsidR="006F656E" w:rsidRPr="00CF2B8A" w:rsidSect="00CF2B8A">
          <w:pgSz w:w="12240" w:h="15840" w:code="1"/>
          <w:pgMar w:top="1440" w:right="1440" w:bottom="1440" w:left="1440" w:header="720" w:footer="720" w:gutter="0"/>
          <w:cols w:space="60"/>
          <w:noEndnote/>
        </w:sectPr>
      </w:pPr>
    </w:p>
    <w:p w14:paraId="162A1FA4" w14:textId="77777777" w:rsidR="006F656E" w:rsidRPr="00CF2B8A" w:rsidRDefault="006F656E" w:rsidP="00206D86">
      <w:pPr>
        <w:shd w:val="clear" w:color="auto" w:fill="FFFFFF"/>
        <w:spacing w:before="120"/>
        <w:ind w:left="19"/>
        <w:jc w:val="both"/>
      </w:pPr>
      <w:r w:rsidRPr="00CF2B8A">
        <w:rPr>
          <w:szCs w:val="18"/>
          <w:lang w:val="en-US"/>
        </w:rPr>
        <w:lastRenderedPageBreak/>
        <w:t>Note 1: for ‘provisional commencement day’ see section 533.</w:t>
      </w:r>
    </w:p>
    <w:p w14:paraId="690CA39A" w14:textId="77777777" w:rsidR="006F656E" w:rsidRPr="00CF2B8A" w:rsidRDefault="006F656E" w:rsidP="00800B17">
      <w:pPr>
        <w:shd w:val="clear" w:color="auto" w:fill="FFFFFF"/>
        <w:ind w:left="14"/>
        <w:jc w:val="both"/>
      </w:pPr>
      <w:r w:rsidRPr="00CF2B8A">
        <w:rPr>
          <w:szCs w:val="18"/>
          <w:lang w:val="en-US"/>
        </w:rPr>
        <w:t xml:space="preserve">Note 2: </w:t>
      </w:r>
      <w:r w:rsidRPr="00CF2B8A">
        <w:rPr>
          <w:szCs w:val="18"/>
          <w:lang w:val="fr-FR"/>
        </w:rPr>
        <w:t xml:space="preserve">‘CES’ </w:t>
      </w:r>
      <w:r w:rsidRPr="00CF2B8A">
        <w:rPr>
          <w:szCs w:val="18"/>
          <w:lang w:val="en-US"/>
        </w:rPr>
        <w:t>means the Commonwealth Employment Service (see section 23).</w:t>
      </w:r>
    </w:p>
    <w:p w14:paraId="24ED40A9" w14:textId="0D8DB9D3" w:rsidR="006F656E" w:rsidRPr="00CF2B8A" w:rsidRDefault="006F656E" w:rsidP="00800B17">
      <w:pPr>
        <w:shd w:val="clear" w:color="auto" w:fill="FFFFFF"/>
        <w:ind w:left="14"/>
        <w:jc w:val="both"/>
      </w:pPr>
      <w:r w:rsidRPr="00CF2B8A">
        <w:rPr>
          <w:szCs w:val="18"/>
          <w:lang w:val="en-US"/>
        </w:rPr>
        <w:t>Note 3: for ‘Employment Secretary’ see section 23.</w:t>
      </w:r>
    </w:p>
    <w:p w14:paraId="3CD65495" w14:textId="77777777" w:rsidR="006F656E" w:rsidRPr="00CF2B8A" w:rsidRDefault="006F656E" w:rsidP="00206D86">
      <w:pPr>
        <w:shd w:val="clear" w:color="auto" w:fill="FFFFFF"/>
        <w:spacing w:before="120"/>
        <w:ind w:left="10"/>
        <w:jc w:val="both"/>
        <w:rPr>
          <w:sz w:val="22"/>
        </w:rPr>
      </w:pPr>
      <w:r w:rsidRPr="00CF2B8A">
        <w:rPr>
          <w:i/>
          <w:iCs/>
          <w:sz w:val="22"/>
          <w:szCs w:val="24"/>
          <w:lang w:val="en-US"/>
        </w:rPr>
        <w:t>No education leavers waiting period in some cases where already served</w:t>
      </w:r>
    </w:p>
    <w:p w14:paraId="0577B305" w14:textId="77777777" w:rsidR="006F656E" w:rsidRPr="00CF2B8A" w:rsidRDefault="006F656E" w:rsidP="00206D86">
      <w:pPr>
        <w:shd w:val="clear" w:color="auto" w:fill="FFFFFF"/>
        <w:spacing w:before="120"/>
        <w:ind w:left="10" w:firstLine="336"/>
        <w:jc w:val="both"/>
        <w:rPr>
          <w:sz w:val="22"/>
        </w:rPr>
      </w:pPr>
      <w:r w:rsidRPr="00CF2B8A">
        <w:rPr>
          <w:sz w:val="22"/>
          <w:szCs w:val="24"/>
          <w:lang w:val="en-US"/>
        </w:rPr>
        <w:t>“(5) A person who would otherwise be subject to an education leavers waiting period in relation to job search allowance is not subject to such a period if:</w:t>
      </w:r>
    </w:p>
    <w:p w14:paraId="5C1B86F4" w14:textId="77777777" w:rsidR="006F656E" w:rsidRPr="00CF2B8A" w:rsidRDefault="006F656E" w:rsidP="00206D86">
      <w:pPr>
        <w:numPr>
          <w:ilvl w:val="0"/>
          <w:numId w:val="92"/>
        </w:numPr>
        <w:shd w:val="clear" w:color="auto" w:fill="FFFFFF"/>
        <w:tabs>
          <w:tab w:val="left" w:pos="778"/>
        </w:tabs>
        <w:spacing w:before="120"/>
        <w:ind w:left="778" w:hanging="384"/>
        <w:jc w:val="both"/>
        <w:rPr>
          <w:sz w:val="22"/>
          <w:szCs w:val="24"/>
          <w:lang w:val="en-US"/>
        </w:rPr>
      </w:pPr>
      <w:r w:rsidRPr="00CF2B8A">
        <w:rPr>
          <w:sz w:val="22"/>
          <w:szCs w:val="24"/>
          <w:lang w:val="en-US"/>
        </w:rPr>
        <w:t>the person had previously been subject to an education leavers waiting period; and</w:t>
      </w:r>
    </w:p>
    <w:p w14:paraId="27152B10" w14:textId="77777777" w:rsidR="006F656E" w:rsidRPr="00CF2B8A" w:rsidRDefault="006F656E" w:rsidP="00206D86">
      <w:pPr>
        <w:numPr>
          <w:ilvl w:val="0"/>
          <w:numId w:val="92"/>
        </w:numPr>
        <w:shd w:val="clear" w:color="auto" w:fill="FFFFFF"/>
        <w:tabs>
          <w:tab w:val="left" w:pos="778"/>
        </w:tabs>
        <w:spacing w:before="120"/>
        <w:ind w:left="778" w:hanging="384"/>
        <w:jc w:val="both"/>
        <w:rPr>
          <w:sz w:val="22"/>
          <w:szCs w:val="24"/>
          <w:lang w:val="en-US"/>
        </w:rPr>
      </w:pPr>
      <w:r w:rsidRPr="00CF2B8A">
        <w:rPr>
          <w:sz w:val="22"/>
          <w:szCs w:val="24"/>
          <w:lang w:val="en-US"/>
        </w:rPr>
        <w:t>a job search allowance had been payable to the person continuously from the end of the education leavers waiting period until immediately before the person started the course; and</w:t>
      </w:r>
    </w:p>
    <w:p w14:paraId="7221D848" w14:textId="77777777" w:rsidR="006F656E" w:rsidRPr="00CF2B8A" w:rsidRDefault="006F656E" w:rsidP="00206D86">
      <w:pPr>
        <w:numPr>
          <w:ilvl w:val="0"/>
          <w:numId w:val="92"/>
        </w:numPr>
        <w:shd w:val="clear" w:color="auto" w:fill="FFFFFF"/>
        <w:tabs>
          <w:tab w:val="left" w:pos="778"/>
        </w:tabs>
        <w:spacing w:before="120"/>
        <w:ind w:left="778" w:hanging="384"/>
        <w:jc w:val="both"/>
        <w:rPr>
          <w:sz w:val="22"/>
          <w:szCs w:val="24"/>
          <w:lang w:val="en-US"/>
        </w:rPr>
      </w:pPr>
      <w:r w:rsidRPr="00CF2B8A">
        <w:rPr>
          <w:sz w:val="22"/>
          <w:szCs w:val="24"/>
          <w:lang w:val="en-US"/>
        </w:rPr>
        <w:t>the person’s provisional commencement day is within 4 weeks after starting the course.</w:t>
      </w:r>
    </w:p>
    <w:p w14:paraId="17732956" w14:textId="77777777" w:rsidR="006F656E" w:rsidRPr="00CF2B8A" w:rsidRDefault="006F656E" w:rsidP="00206D86">
      <w:pPr>
        <w:shd w:val="clear" w:color="auto" w:fill="FFFFFF"/>
        <w:spacing w:before="120"/>
        <w:ind w:left="14"/>
        <w:jc w:val="both"/>
      </w:pPr>
      <w:r w:rsidRPr="00CF2B8A">
        <w:rPr>
          <w:szCs w:val="18"/>
          <w:lang w:val="en-US"/>
        </w:rPr>
        <w:t>Note 1: for ‘provisional commencement day’ see section 533.</w:t>
      </w:r>
    </w:p>
    <w:p w14:paraId="3805805D" w14:textId="055F28CE" w:rsidR="006F656E" w:rsidRPr="00CF2B8A" w:rsidRDefault="006F656E" w:rsidP="00800B17">
      <w:pPr>
        <w:shd w:val="clear" w:color="auto" w:fill="FFFFFF"/>
        <w:ind w:left="14"/>
        <w:jc w:val="both"/>
      </w:pPr>
      <w:r w:rsidRPr="00CF2B8A">
        <w:rPr>
          <w:szCs w:val="18"/>
          <w:lang w:val="en-US"/>
        </w:rPr>
        <w:t>Note 2: for ‘education leavers waiting period’ see subsection 23 (1).</w:t>
      </w:r>
    </w:p>
    <w:p w14:paraId="461A4B7F" w14:textId="77777777" w:rsidR="006F656E" w:rsidRPr="00CF2B8A" w:rsidRDefault="006F656E" w:rsidP="00206D86">
      <w:pPr>
        <w:shd w:val="clear" w:color="auto" w:fill="FFFFFF"/>
        <w:spacing w:before="120"/>
        <w:ind w:left="14"/>
        <w:jc w:val="both"/>
        <w:rPr>
          <w:sz w:val="22"/>
        </w:rPr>
      </w:pPr>
      <w:r w:rsidRPr="00CF2B8A">
        <w:rPr>
          <w:b/>
          <w:bCs/>
          <w:sz w:val="22"/>
          <w:szCs w:val="24"/>
          <w:lang w:val="en-US"/>
        </w:rPr>
        <w:t>Duration of education leavers waiting period</w:t>
      </w:r>
    </w:p>
    <w:p w14:paraId="79CF2D8F" w14:textId="77777777" w:rsidR="006F656E" w:rsidRPr="00CF2B8A" w:rsidRDefault="006F656E" w:rsidP="00206D86">
      <w:pPr>
        <w:shd w:val="clear" w:color="auto" w:fill="FFFFFF"/>
        <w:spacing w:before="120"/>
        <w:ind w:left="14"/>
        <w:jc w:val="both"/>
        <w:rPr>
          <w:sz w:val="22"/>
        </w:rPr>
      </w:pPr>
      <w:r w:rsidRPr="00CF2B8A">
        <w:rPr>
          <w:i/>
          <w:iCs/>
          <w:sz w:val="22"/>
          <w:szCs w:val="24"/>
          <w:lang w:val="en-US"/>
        </w:rPr>
        <w:t>General rule</w:t>
      </w:r>
    </w:p>
    <w:p w14:paraId="1C13D2C5" w14:textId="77777777" w:rsidR="006F656E" w:rsidRPr="00CF2B8A" w:rsidRDefault="006F656E" w:rsidP="00206D86">
      <w:pPr>
        <w:shd w:val="clear" w:color="auto" w:fill="FFFFFF"/>
        <w:spacing w:before="120"/>
        <w:ind w:left="10" w:firstLine="341"/>
        <w:jc w:val="both"/>
        <w:rPr>
          <w:sz w:val="22"/>
        </w:rPr>
      </w:pPr>
      <w:r w:rsidRPr="00CF2B8A">
        <w:rPr>
          <w:sz w:val="22"/>
          <w:szCs w:val="24"/>
          <w:lang w:val="en-US"/>
        </w:rPr>
        <w:t>“541. (1) Subject to this section, the education leavers waiting period starts on the person’s provisional commencement day and lasts for:</w:t>
      </w:r>
    </w:p>
    <w:p w14:paraId="3F8980F2" w14:textId="77777777" w:rsidR="006F656E" w:rsidRPr="00CF2B8A" w:rsidRDefault="006F656E" w:rsidP="00206D86">
      <w:pPr>
        <w:shd w:val="clear" w:color="auto" w:fill="FFFFFF"/>
        <w:tabs>
          <w:tab w:val="left" w:pos="778"/>
        </w:tabs>
        <w:spacing w:before="120"/>
        <w:ind w:left="778" w:hanging="389"/>
        <w:jc w:val="both"/>
        <w:rPr>
          <w:sz w:val="22"/>
        </w:rPr>
      </w:pPr>
      <w:r w:rsidRPr="00CF2B8A">
        <w:rPr>
          <w:sz w:val="22"/>
          <w:szCs w:val="24"/>
          <w:lang w:val="en-US"/>
        </w:rPr>
        <w:t>(a)</w:t>
      </w:r>
      <w:r w:rsidRPr="00CF2B8A">
        <w:rPr>
          <w:sz w:val="22"/>
          <w:szCs w:val="24"/>
          <w:lang w:val="en-US"/>
        </w:rPr>
        <w:tab/>
        <w:t>13 weeks if, on the person’s provisional commencement day,</w:t>
      </w:r>
      <w:r w:rsidR="00B71B8F" w:rsidRPr="00CF2B8A">
        <w:rPr>
          <w:sz w:val="22"/>
          <w:szCs w:val="24"/>
          <w:lang w:val="en-US"/>
        </w:rPr>
        <w:t xml:space="preserve"> </w:t>
      </w:r>
      <w:r w:rsidRPr="00CF2B8A">
        <w:rPr>
          <w:sz w:val="22"/>
          <w:szCs w:val="24"/>
          <w:lang w:val="en-US"/>
        </w:rPr>
        <w:t>the person:</w:t>
      </w:r>
    </w:p>
    <w:p w14:paraId="1924924B" w14:textId="77777777" w:rsidR="006F656E" w:rsidRPr="00CF2B8A" w:rsidRDefault="006F656E" w:rsidP="00206D86">
      <w:pPr>
        <w:shd w:val="clear" w:color="auto" w:fill="FFFFFF"/>
        <w:spacing w:before="120"/>
        <w:ind w:left="1094"/>
        <w:jc w:val="both"/>
        <w:rPr>
          <w:sz w:val="22"/>
        </w:rPr>
      </w:pPr>
      <w:r w:rsidRPr="00CF2B8A">
        <w:rPr>
          <w:sz w:val="22"/>
          <w:szCs w:val="24"/>
          <w:lang w:val="en-US"/>
        </w:rPr>
        <w:t>(i) had not turned 21; and</w:t>
      </w:r>
    </w:p>
    <w:p w14:paraId="2B0CFA93" w14:textId="77777777" w:rsidR="006F656E" w:rsidRPr="00CF2B8A" w:rsidRDefault="006F656E" w:rsidP="00206D86">
      <w:pPr>
        <w:shd w:val="clear" w:color="auto" w:fill="FFFFFF"/>
        <w:spacing w:before="120"/>
        <w:ind w:left="1022"/>
        <w:jc w:val="both"/>
        <w:rPr>
          <w:sz w:val="22"/>
        </w:rPr>
      </w:pPr>
      <w:r w:rsidRPr="00CF2B8A">
        <w:rPr>
          <w:sz w:val="22"/>
          <w:szCs w:val="24"/>
          <w:lang w:val="en-US"/>
        </w:rPr>
        <w:t>(ii) is not a member of a couple; and</w:t>
      </w:r>
    </w:p>
    <w:p w14:paraId="2BF59D24" w14:textId="77777777" w:rsidR="006F656E" w:rsidRPr="00CF2B8A" w:rsidRDefault="006F656E" w:rsidP="00206D86">
      <w:pPr>
        <w:shd w:val="clear" w:color="auto" w:fill="FFFFFF"/>
        <w:spacing w:before="120"/>
        <w:ind w:left="955"/>
        <w:jc w:val="both"/>
        <w:rPr>
          <w:sz w:val="22"/>
        </w:rPr>
      </w:pPr>
      <w:r w:rsidRPr="00CF2B8A">
        <w:rPr>
          <w:sz w:val="22"/>
          <w:szCs w:val="24"/>
          <w:lang w:val="en-US"/>
        </w:rPr>
        <w:t>(iii) does not have a dependent child; or</w:t>
      </w:r>
    </w:p>
    <w:p w14:paraId="089A295A" w14:textId="77777777" w:rsidR="006F656E" w:rsidRPr="00CF2B8A" w:rsidRDefault="006F656E" w:rsidP="00206D86">
      <w:pPr>
        <w:shd w:val="clear" w:color="auto" w:fill="FFFFFF"/>
        <w:tabs>
          <w:tab w:val="left" w:pos="778"/>
        </w:tabs>
        <w:spacing w:before="120"/>
        <w:ind w:left="778" w:hanging="389"/>
        <w:jc w:val="both"/>
        <w:rPr>
          <w:sz w:val="22"/>
        </w:rPr>
      </w:pPr>
      <w:r w:rsidRPr="00CF2B8A">
        <w:rPr>
          <w:sz w:val="22"/>
          <w:szCs w:val="24"/>
          <w:lang w:val="en-US"/>
        </w:rPr>
        <w:t>(b)</w:t>
      </w:r>
      <w:r w:rsidRPr="00CF2B8A">
        <w:rPr>
          <w:sz w:val="22"/>
          <w:szCs w:val="24"/>
          <w:lang w:val="en-US"/>
        </w:rPr>
        <w:tab/>
        <w:t>6 weeks if, on the person’s provisional commencement day, the</w:t>
      </w:r>
      <w:r w:rsidR="00B71B8F" w:rsidRPr="00CF2B8A">
        <w:rPr>
          <w:sz w:val="22"/>
          <w:szCs w:val="24"/>
          <w:lang w:val="en-US"/>
        </w:rPr>
        <w:t xml:space="preserve"> </w:t>
      </w:r>
      <w:r w:rsidRPr="00CF2B8A">
        <w:rPr>
          <w:sz w:val="22"/>
          <w:szCs w:val="24"/>
          <w:lang w:val="en-US"/>
        </w:rPr>
        <w:t>person:</w:t>
      </w:r>
    </w:p>
    <w:p w14:paraId="1D3108CF" w14:textId="346C628C" w:rsidR="006F656E" w:rsidRPr="00CF2B8A" w:rsidRDefault="00800B17" w:rsidP="00206D86">
      <w:pPr>
        <w:shd w:val="clear" w:color="auto" w:fill="FFFFFF"/>
        <w:spacing w:before="120"/>
        <w:ind w:left="1090"/>
        <w:jc w:val="both"/>
        <w:rPr>
          <w:sz w:val="22"/>
        </w:rPr>
      </w:pPr>
      <w:r>
        <w:rPr>
          <w:sz w:val="22"/>
          <w:szCs w:val="24"/>
          <w:lang w:val="en-US"/>
        </w:rPr>
        <w:t>(i) has turned 21</w:t>
      </w:r>
      <w:r w:rsidR="006F656E" w:rsidRPr="00CF2B8A">
        <w:rPr>
          <w:sz w:val="22"/>
          <w:szCs w:val="24"/>
          <w:lang w:val="en-US"/>
        </w:rPr>
        <w:t>; or</w:t>
      </w:r>
    </w:p>
    <w:p w14:paraId="7D2BBFFE" w14:textId="77777777" w:rsidR="006F656E" w:rsidRPr="00CF2B8A" w:rsidRDefault="006F656E" w:rsidP="00206D86">
      <w:pPr>
        <w:shd w:val="clear" w:color="auto" w:fill="FFFFFF"/>
        <w:spacing w:before="120"/>
        <w:ind w:left="1018"/>
        <w:jc w:val="both"/>
        <w:rPr>
          <w:sz w:val="22"/>
        </w:rPr>
      </w:pPr>
      <w:r w:rsidRPr="00CF2B8A">
        <w:rPr>
          <w:sz w:val="22"/>
          <w:szCs w:val="24"/>
          <w:lang w:val="en-US"/>
        </w:rPr>
        <w:t>(ii) is a member of a couple; or</w:t>
      </w:r>
    </w:p>
    <w:p w14:paraId="12716877" w14:textId="77777777" w:rsidR="006F656E" w:rsidRPr="00CF2B8A" w:rsidRDefault="006F656E" w:rsidP="00206D86">
      <w:pPr>
        <w:shd w:val="clear" w:color="auto" w:fill="FFFFFF"/>
        <w:spacing w:before="120"/>
        <w:ind w:left="950"/>
        <w:jc w:val="both"/>
        <w:rPr>
          <w:sz w:val="22"/>
        </w:rPr>
      </w:pPr>
      <w:r w:rsidRPr="00CF2B8A">
        <w:rPr>
          <w:sz w:val="22"/>
          <w:szCs w:val="24"/>
          <w:lang w:val="en-US"/>
        </w:rPr>
        <w:t>(iii) has a dependent child.</w:t>
      </w:r>
    </w:p>
    <w:p w14:paraId="23C15401" w14:textId="77777777" w:rsidR="006F656E" w:rsidRPr="00CF2B8A" w:rsidRDefault="006F656E" w:rsidP="00206D86">
      <w:pPr>
        <w:shd w:val="clear" w:color="auto" w:fill="FFFFFF"/>
        <w:spacing w:before="120"/>
        <w:jc w:val="both"/>
      </w:pPr>
      <w:r w:rsidRPr="00CF2B8A">
        <w:rPr>
          <w:szCs w:val="18"/>
          <w:lang w:val="en-US"/>
        </w:rPr>
        <w:t>Note 1: the duration of the education leavers waiting period may be modified by:</w:t>
      </w:r>
    </w:p>
    <w:p w14:paraId="4AC07BBC" w14:textId="77777777" w:rsidR="006F656E" w:rsidRPr="00CF2B8A" w:rsidRDefault="006F656E" w:rsidP="00800B17">
      <w:pPr>
        <w:numPr>
          <w:ilvl w:val="0"/>
          <w:numId w:val="93"/>
        </w:numPr>
        <w:shd w:val="clear" w:color="auto" w:fill="FFFFFF"/>
        <w:tabs>
          <w:tab w:val="left" w:pos="926"/>
        </w:tabs>
        <w:ind w:left="658"/>
        <w:jc w:val="both"/>
        <w:rPr>
          <w:szCs w:val="18"/>
          <w:lang w:val="en-US"/>
        </w:rPr>
      </w:pPr>
      <w:r w:rsidRPr="00CF2B8A">
        <w:rPr>
          <w:szCs w:val="18"/>
          <w:lang w:val="en-US"/>
        </w:rPr>
        <w:t>subsections (2) and (3) (change of status during waiting period):</w:t>
      </w:r>
    </w:p>
    <w:p w14:paraId="5557BF2D" w14:textId="77777777" w:rsidR="006F656E" w:rsidRPr="00CF2B8A" w:rsidRDefault="006F656E" w:rsidP="00800B17">
      <w:pPr>
        <w:numPr>
          <w:ilvl w:val="0"/>
          <w:numId w:val="93"/>
        </w:numPr>
        <w:shd w:val="clear" w:color="auto" w:fill="FFFFFF"/>
        <w:tabs>
          <w:tab w:val="left" w:pos="926"/>
        </w:tabs>
        <w:ind w:left="658"/>
        <w:jc w:val="both"/>
        <w:rPr>
          <w:szCs w:val="18"/>
          <w:lang w:val="en-US"/>
        </w:rPr>
      </w:pPr>
      <w:r w:rsidRPr="00CF2B8A">
        <w:rPr>
          <w:szCs w:val="18"/>
          <w:lang w:val="en-US"/>
        </w:rPr>
        <w:t>subsection (5) (periods of employment or periods on special benefit);</w:t>
      </w:r>
    </w:p>
    <w:p w14:paraId="224E000F" w14:textId="77777777" w:rsidR="006F656E" w:rsidRPr="00CF2B8A" w:rsidRDefault="006F656E" w:rsidP="00800B17">
      <w:pPr>
        <w:numPr>
          <w:ilvl w:val="0"/>
          <w:numId w:val="94"/>
        </w:numPr>
        <w:shd w:val="clear" w:color="auto" w:fill="FFFFFF"/>
        <w:tabs>
          <w:tab w:val="left" w:pos="926"/>
        </w:tabs>
        <w:ind w:left="926" w:hanging="269"/>
        <w:jc w:val="both"/>
        <w:rPr>
          <w:szCs w:val="18"/>
          <w:lang w:val="en-US"/>
        </w:rPr>
      </w:pPr>
      <w:r w:rsidRPr="00CF2B8A">
        <w:rPr>
          <w:szCs w:val="18"/>
          <w:lang w:val="en-US"/>
        </w:rPr>
        <w:t>subsection (6) (previous periods of non-payment because of education leavers waiting period):</w:t>
      </w:r>
    </w:p>
    <w:p w14:paraId="256509B5" w14:textId="77777777" w:rsidR="006F656E" w:rsidRPr="00CF2B8A" w:rsidRDefault="006F656E" w:rsidP="00800B17">
      <w:pPr>
        <w:numPr>
          <w:ilvl w:val="0"/>
          <w:numId w:val="93"/>
        </w:numPr>
        <w:shd w:val="clear" w:color="auto" w:fill="FFFFFF"/>
        <w:tabs>
          <w:tab w:val="left" w:pos="926"/>
        </w:tabs>
        <w:ind w:left="658"/>
        <w:jc w:val="both"/>
        <w:rPr>
          <w:szCs w:val="18"/>
          <w:lang w:val="en-US"/>
        </w:rPr>
      </w:pPr>
      <w:r w:rsidRPr="00CF2B8A">
        <w:rPr>
          <w:szCs w:val="18"/>
          <w:lang w:val="en-US"/>
        </w:rPr>
        <w:t>subsection (7) (6 months ceiling).</w:t>
      </w:r>
    </w:p>
    <w:p w14:paraId="30321875" w14:textId="37D92823" w:rsidR="006F656E" w:rsidRPr="00CF2B8A" w:rsidRDefault="006F656E" w:rsidP="00800B17">
      <w:pPr>
        <w:shd w:val="clear" w:color="auto" w:fill="FFFFFF"/>
        <w:jc w:val="both"/>
      </w:pPr>
      <w:r w:rsidRPr="00CF2B8A">
        <w:rPr>
          <w:szCs w:val="18"/>
          <w:lang w:val="en-US"/>
        </w:rPr>
        <w:t>Note 2: for ‘provisional commencement day’ see section 533.</w:t>
      </w:r>
    </w:p>
    <w:p w14:paraId="0CE100B9" w14:textId="77777777" w:rsidR="006F656E" w:rsidRPr="00CF2B8A" w:rsidRDefault="006F656E" w:rsidP="00206D86">
      <w:pPr>
        <w:shd w:val="clear" w:color="auto" w:fill="FFFFFF"/>
        <w:spacing w:before="120"/>
        <w:ind w:left="10"/>
        <w:jc w:val="both"/>
        <w:rPr>
          <w:sz w:val="22"/>
        </w:rPr>
      </w:pPr>
      <w:r w:rsidRPr="00CF2B8A">
        <w:rPr>
          <w:i/>
          <w:iCs/>
          <w:sz w:val="22"/>
          <w:szCs w:val="24"/>
          <w:lang w:val="en-US"/>
        </w:rPr>
        <w:t>Change of status in first 6 weeks</w:t>
      </w:r>
    </w:p>
    <w:p w14:paraId="2EE55FDF" w14:textId="77777777" w:rsidR="006F656E" w:rsidRPr="00CF2B8A" w:rsidRDefault="006F656E" w:rsidP="00206D86">
      <w:pPr>
        <w:shd w:val="clear" w:color="auto" w:fill="FFFFFF"/>
        <w:spacing w:before="120"/>
        <w:ind w:left="336"/>
        <w:jc w:val="both"/>
        <w:rPr>
          <w:sz w:val="22"/>
        </w:rPr>
      </w:pPr>
      <w:r w:rsidRPr="00CF2B8A">
        <w:rPr>
          <w:sz w:val="22"/>
          <w:szCs w:val="24"/>
          <w:lang w:val="en-US"/>
        </w:rPr>
        <w:t>“(2) Subject to subsection (4), where:</w:t>
      </w:r>
    </w:p>
    <w:p w14:paraId="309BBD5D" w14:textId="77777777" w:rsidR="006F656E" w:rsidRPr="00CF2B8A" w:rsidRDefault="006F656E" w:rsidP="00206D86">
      <w:pPr>
        <w:shd w:val="clear" w:color="auto" w:fill="FFFFFF"/>
        <w:spacing w:before="120"/>
        <w:ind w:left="389"/>
        <w:jc w:val="both"/>
        <w:rPr>
          <w:sz w:val="22"/>
        </w:rPr>
      </w:pPr>
      <w:r w:rsidRPr="00CF2B8A">
        <w:rPr>
          <w:sz w:val="22"/>
          <w:szCs w:val="24"/>
          <w:lang w:val="en-US"/>
        </w:rPr>
        <w:t>(a) a person who is covered by paragraph (1) (a):</w:t>
      </w:r>
    </w:p>
    <w:p w14:paraId="61BC59F9" w14:textId="77777777" w:rsidR="006F656E" w:rsidRPr="00CF2B8A" w:rsidRDefault="006F656E" w:rsidP="00206D86">
      <w:pPr>
        <w:shd w:val="clear" w:color="auto" w:fill="FFFFFF"/>
        <w:spacing w:before="120"/>
        <w:ind w:left="389"/>
        <w:jc w:val="both"/>
        <w:rPr>
          <w:sz w:val="22"/>
        </w:rPr>
        <w:sectPr w:rsidR="006F656E" w:rsidRPr="00CF2B8A" w:rsidSect="00CF2B8A">
          <w:pgSz w:w="12240" w:h="15840" w:code="1"/>
          <w:pgMar w:top="1440" w:right="1440" w:bottom="1440" w:left="1440" w:header="720" w:footer="720" w:gutter="0"/>
          <w:cols w:space="60"/>
          <w:noEndnote/>
        </w:sectPr>
      </w:pPr>
    </w:p>
    <w:p w14:paraId="11D48059" w14:textId="77777777" w:rsidR="006F656E" w:rsidRPr="00CF2B8A" w:rsidRDefault="006F656E" w:rsidP="00206D86">
      <w:pPr>
        <w:shd w:val="clear" w:color="auto" w:fill="FFFFFF"/>
        <w:spacing w:before="120"/>
        <w:ind w:left="1027"/>
        <w:jc w:val="both"/>
        <w:rPr>
          <w:sz w:val="22"/>
        </w:rPr>
      </w:pPr>
      <w:r w:rsidRPr="00CF2B8A">
        <w:rPr>
          <w:sz w:val="22"/>
          <w:szCs w:val="24"/>
          <w:lang w:val="en-US"/>
        </w:rPr>
        <w:lastRenderedPageBreak/>
        <w:t>(i) turns 21; or</w:t>
      </w:r>
    </w:p>
    <w:p w14:paraId="204C9679" w14:textId="77777777" w:rsidR="006F656E" w:rsidRPr="00CF2B8A" w:rsidRDefault="006F656E" w:rsidP="00206D86">
      <w:pPr>
        <w:shd w:val="clear" w:color="auto" w:fill="FFFFFF"/>
        <w:spacing w:before="120"/>
        <w:ind w:left="1027"/>
        <w:jc w:val="both"/>
        <w:rPr>
          <w:sz w:val="22"/>
        </w:rPr>
      </w:pPr>
      <w:r w:rsidRPr="00CF2B8A">
        <w:rPr>
          <w:sz w:val="22"/>
          <w:szCs w:val="24"/>
          <w:lang w:val="en-US"/>
        </w:rPr>
        <w:t>(ii) becomes a member of a couple; or</w:t>
      </w:r>
    </w:p>
    <w:p w14:paraId="35356604" w14:textId="77777777" w:rsidR="006F656E" w:rsidRPr="00CF2B8A" w:rsidRDefault="006F656E" w:rsidP="00206D86">
      <w:pPr>
        <w:shd w:val="clear" w:color="auto" w:fill="FFFFFF"/>
        <w:spacing w:before="120"/>
        <w:ind w:left="778" w:hanging="384"/>
        <w:jc w:val="both"/>
        <w:rPr>
          <w:sz w:val="22"/>
        </w:rPr>
      </w:pPr>
      <w:r w:rsidRPr="00CF2B8A">
        <w:rPr>
          <w:sz w:val="22"/>
          <w:szCs w:val="24"/>
          <w:lang w:val="en-US"/>
        </w:rPr>
        <w:t>(b) a young person becomes a dependent child of a person who is covered by paragraph (1) (a);</w:t>
      </w:r>
    </w:p>
    <w:p w14:paraId="5C977AEC" w14:textId="77777777" w:rsidR="006F656E" w:rsidRPr="00CF2B8A" w:rsidRDefault="006F656E" w:rsidP="00206D86">
      <w:pPr>
        <w:shd w:val="clear" w:color="auto" w:fill="FFFFFF"/>
        <w:spacing w:before="120"/>
        <w:ind w:left="5"/>
        <w:jc w:val="both"/>
        <w:rPr>
          <w:sz w:val="22"/>
        </w:rPr>
      </w:pPr>
      <w:r w:rsidRPr="00CF2B8A">
        <w:rPr>
          <w:sz w:val="22"/>
          <w:szCs w:val="24"/>
          <w:lang w:val="en-US"/>
        </w:rPr>
        <w:t>within 6 weeks from and including the person’s provisional commencement day, the education leavers waiting period starts on the person’s provisional commencement day and lasts for 6 weeks.</w:t>
      </w:r>
    </w:p>
    <w:p w14:paraId="3A5396E9" w14:textId="77777777" w:rsidR="006F656E" w:rsidRPr="00CF2B8A" w:rsidRDefault="006F656E" w:rsidP="00206D86">
      <w:pPr>
        <w:shd w:val="clear" w:color="auto" w:fill="FFFFFF"/>
        <w:spacing w:before="120"/>
        <w:ind w:left="5"/>
        <w:jc w:val="both"/>
      </w:pPr>
      <w:r w:rsidRPr="00CF2B8A">
        <w:rPr>
          <w:szCs w:val="18"/>
          <w:lang w:val="en-US"/>
        </w:rPr>
        <w:t>Note: for ‘provisional commencement day’ see section 533.</w:t>
      </w:r>
    </w:p>
    <w:p w14:paraId="33D1470E" w14:textId="77777777" w:rsidR="006F656E" w:rsidRPr="00CF2B8A" w:rsidRDefault="006F656E" w:rsidP="00206D86">
      <w:pPr>
        <w:shd w:val="clear" w:color="auto" w:fill="FFFFFF"/>
        <w:spacing w:before="120"/>
        <w:ind w:left="19"/>
        <w:jc w:val="both"/>
        <w:rPr>
          <w:sz w:val="22"/>
        </w:rPr>
      </w:pPr>
      <w:r w:rsidRPr="00CF2B8A">
        <w:rPr>
          <w:i/>
          <w:iCs/>
          <w:sz w:val="22"/>
          <w:szCs w:val="24"/>
          <w:lang w:val="en-US"/>
        </w:rPr>
        <w:t>Change of status after 6 weeks</w:t>
      </w:r>
    </w:p>
    <w:p w14:paraId="7E9FB8D4" w14:textId="77777777" w:rsidR="006F656E" w:rsidRPr="00CF2B8A" w:rsidRDefault="006F656E" w:rsidP="00206D86">
      <w:pPr>
        <w:shd w:val="clear" w:color="auto" w:fill="FFFFFF"/>
        <w:spacing w:before="120"/>
        <w:ind w:left="355"/>
        <w:jc w:val="both"/>
        <w:rPr>
          <w:sz w:val="22"/>
        </w:rPr>
      </w:pPr>
      <w:r w:rsidRPr="00CF2B8A">
        <w:rPr>
          <w:sz w:val="22"/>
          <w:szCs w:val="24"/>
          <w:lang w:val="en-US"/>
        </w:rPr>
        <w:t>“(3) Subject to subsection (4), where:</w:t>
      </w:r>
    </w:p>
    <w:p w14:paraId="50828790" w14:textId="77777777" w:rsidR="006F656E" w:rsidRPr="00CF2B8A" w:rsidRDefault="006F656E" w:rsidP="00206D86">
      <w:pPr>
        <w:shd w:val="clear" w:color="auto" w:fill="FFFFFF"/>
        <w:tabs>
          <w:tab w:val="left" w:pos="782"/>
        </w:tabs>
        <w:spacing w:before="120"/>
        <w:ind w:left="394"/>
        <w:jc w:val="both"/>
        <w:rPr>
          <w:sz w:val="22"/>
        </w:rPr>
      </w:pPr>
      <w:r w:rsidRPr="00CF2B8A">
        <w:rPr>
          <w:sz w:val="22"/>
          <w:szCs w:val="24"/>
          <w:lang w:val="en-US"/>
        </w:rPr>
        <w:t>(a)</w:t>
      </w:r>
      <w:r w:rsidRPr="00CF2B8A">
        <w:rPr>
          <w:sz w:val="22"/>
          <w:szCs w:val="24"/>
          <w:lang w:val="en-US"/>
        </w:rPr>
        <w:tab/>
        <w:t>a person who is covered by paragraph (1) (a):</w:t>
      </w:r>
    </w:p>
    <w:p w14:paraId="3A97848B" w14:textId="175C6FFB" w:rsidR="006F656E" w:rsidRPr="00CF2B8A" w:rsidRDefault="006F656E" w:rsidP="00206D86">
      <w:pPr>
        <w:shd w:val="clear" w:color="auto" w:fill="FFFFFF"/>
        <w:spacing w:before="120"/>
        <w:ind w:left="1032"/>
        <w:jc w:val="both"/>
        <w:rPr>
          <w:sz w:val="22"/>
        </w:rPr>
      </w:pPr>
      <w:r w:rsidRPr="00CF2B8A">
        <w:rPr>
          <w:sz w:val="22"/>
          <w:szCs w:val="24"/>
          <w:lang w:val="en-US"/>
        </w:rPr>
        <w:t xml:space="preserve">(i) turns </w:t>
      </w:r>
      <w:r w:rsidR="00800B17">
        <w:rPr>
          <w:sz w:val="22"/>
          <w:szCs w:val="24"/>
          <w:lang w:val="en-US"/>
        </w:rPr>
        <w:t>21</w:t>
      </w:r>
      <w:r w:rsidRPr="00CF2B8A">
        <w:rPr>
          <w:sz w:val="22"/>
          <w:szCs w:val="24"/>
          <w:lang w:val="en-US"/>
        </w:rPr>
        <w:t>; or</w:t>
      </w:r>
    </w:p>
    <w:p w14:paraId="61C48B2E" w14:textId="77777777" w:rsidR="006F656E" w:rsidRPr="00CF2B8A" w:rsidRDefault="006F656E" w:rsidP="00206D86">
      <w:pPr>
        <w:shd w:val="clear" w:color="auto" w:fill="FFFFFF"/>
        <w:spacing w:before="120"/>
        <w:ind w:left="1032"/>
        <w:jc w:val="both"/>
        <w:rPr>
          <w:sz w:val="22"/>
        </w:rPr>
      </w:pPr>
      <w:r w:rsidRPr="00CF2B8A">
        <w:rPr>
          <w:sz w:val="22"/>
          <w:szCs w:val="24"/>
          <w:lang w:val="en-US"/>
        </w:rPr>
        <w:t>(ii) becomes a member of a couple; or</w:t>
      </w:r>
    </w:p>
    <w:p w14:paraId="4C1C56E0" w14:textId="77777777" w:rsidR="006F656E" w:rsidRPr="00CF2B8A" w:rsidRDefault="006F656E" w:rsidP="00206D86">
      <w:pPr>
        <w:shd w:val="clear" w:color="auto" w:fill="FFFFFF"/>
        <w:tabs>
          <w:tab w:val="left" w:pos="782"/>
        </w:tabs>
        <w:spacing w:before="120"/>
        <w:ind w:left="782" w:hanging="389"/>
        <w:jc w:val="both"/>
        <w:rPr>
          <w:sz w:val="22"/>
        </w:rPr>
      </w:pPr>
      <w:r w:rsidRPr="00CF2B8A">
        <w:rPr>
          <w:sz w:val="22"/>
          <w:szCs w:val="24"/>
          <w:lang w:val="en-US"/>
        </w:rPr>
        <w:t>(b)</w:t>
      </w:r>
      <w:r w:rsidRPr="00CF2B8A">
        <w:rPr>
          <w:sz w:val="22"/>
          <w:szCs w:val="24"/>
          <w:lang w:val="en-US"/>
        </w:rPr>
        <w:tab/>
        <w:t>a young person becomes a dependent child of a person who is</w:t>
      </w:r>
      <w:r w:rsidR="00B71B8F" w:rsidRPr="00CF2B8A">
        <w:rPr>
          <w:sz w:val="22"/>
          <w:szCs w:val="24"/>
          <w:lang w:val="en-US"/>
        </w:rPr>
        <w:t xml:space="preserve"> </w:t>
      </w:r>
      <w:r w:rsidRPr="00CF2B8A">
        <w:rPr>
          <w:sz w:val="22"/>
          <w:szCs w:val="24"/>
          <w:lang w:val="en-US"/>
        </w:rPr>
        <w:t>covered by paragraph (1) (a);</w:t>
      </w:r>
    </w:p>
    <w:p w14:paraId="763DB02E" w14:textId="77777777" w:rsidR="006F656E" w:rsidRPr="00CF2B8A" w:rsidRDefault="006F656E" w:rsidP="00206D86">
      <w:pPr>
        <w:shd w:val="clear" w:color="auto" w:fill="FFFFFF"/>
        <w:spacing w:before="120"/>
        <w:ind w:left="14"/>
        <w:jc w:val="both"/>
        <w:rPr>
          <w:sz w:val="22"/>
        </w:rPr>
      </w:pPr>
      <w:r w:rsidRPr="00CF2B8A">
        <w:rPr>
          <w:sz w:val="22"/>
          <w:szCs w:val="24"/>
          <w:lang w:val="en-US"/>
        </w:rPr>
        <w:t>in the period:</w:t>
      </w:r>
    </w:p>
    <w:p w14:paraId="379CC8A0" w14:textId="77777777" w:rsidR="006F656E" w:rsidRPr="00CF2B8A" w:rsidRDefault="006F656E" w:rsidP="00206D86">
      <w:pPr>
        <w:numPr>
          <w:ilvl w:val="0"/>
          <w:numId w:val="95"/>
        </w:numPr>
        <w:shd w:val="clear" w:color="auto" w:fill="FFFFFF"/>
        <w:tabs>
          <w:tab w:val="left" w:pos="782"/>
        </w:tabs>
        <w:spacing w:before="120"/>
        <w:ind w:left="782" w:hanging="389"/>
        <w:jc w:val="both"/>
        <w:rPr>
          <w:sz w:val="22"/>
          <w:szCs w:val="24"/>
          <w:lang w:val="en-US"/>
        </w:rPr>
      </w:pPr>
      <w:r w:rsidRPr="00CF2B8A">
        <w:rPr>
          <w:sz w:val="22"/>
          <w:szCs w:val="24"/>
          <w:lang w:val="en-US"/>
        </w:rPr>
        <w:t>starting at the end of 6 weeks from the person’s provisional commencement day; and</w:t>
      </w:r>
    </w:p>
    <w:p w14:paraId="14C97BF8" w14:textId="77777777" w:rsidR="006F656E" w:rsidRPr="00CF2B8A" w:rsidRDefault="006F656E" w:rsidP="00206D86">
      <w:pPr>
        <w:numPr>
          <w:ilvl w:val="0"/>
          <w:numId w:val="96"/>
        </w:numPr>
        <w:shd w:val="clear" w:color="auto" w:fill="FFFFFF"/>
        <w:tabs>
          <w:tab w:val="left" w:pos="782"/>
        </w:tabs>
        <w:spacing w:before="120"/>
        <w:ind w:left="394"/>
        <w:jc w:val="both"/>
        <w:rPr>
          <w:sz w:val="22"/>
          <w:szCs w:val="24"/>
          <w:lang w:val="en-US"/>
        </w:rPr>
      </w:pPr>
      <w:r w:rsidRPr="00CF2B8A">
        <w:rPr>
          <w:sz w:val="22"/>
          <w:szCs w:val="24"/>
          <w:lang w:val="en-US"/>
        </w:rPr>
        <w:t>lasting for 6 weeks;</w:t>
      </w:r>
    </w:p>
    <w:p w14:paraId="10A58468" w14:textId="77777777" w:rsidR="006F656E" w:rsidRPr="00CF2B8A" w:rsidRDefault="006F656E" w:rsidP="00206D86">
      <w:pPr>
        <w:shd w:val="clear" w:color="auto" w:fill="FFFFFF"/>
        <w:spacing w:before="120"/>
        <w:ind w:left="14"/>
        <w:jc w:val="both"/>
        <w:rPr>
          <w:sz w:val="22"/>
        </w:rPr>
      </w:pPr>
      <w:r w:rsidRPr="00CF2B8A">
        <w:rPr>
          <w:sz w:val="22"/>
          <w:szCs w:val="24"/>
          <w:lang w:val="en-US"/>
        </w:rPr>
        <w:t>the education leavers waiting period starts on the person’s provisional commencement day and ends on the day before the day on which the person is first covered by paragraph (a) or (b).</w:t>
      </w:r>
    </w:p>
    <w:p w14:paraId="38D53CCF" w14:textId="77777777" w:rsidR="006F656E" w:rsidRPr="00CF2B8A" w:rsidRDefault="006F656E" w:rsidP="00206D86">
      <w:pPr>
        <w:shd w:val="clear" w:color="auto" w:fill="FFFFFF"/>
        <w:spacing w:before="120"/>
        <w:ind w:left="10"/>
        <w:jc w:val="both"/>
      </w:pPr>
      <w:r w:rsidRPr="00CF2B8A">
        <w:rPr>
          <w:szCs w:val="18"/>
          <w:lang w:val="en-US"/>
        </w:rPr>
        <w:t>Note: for ‘provisional commencement day’ see section 533.</w:t>
      </w:r>
    </w:p>
    <w:p w14:paraId="678A9F6C" w14:textId="77777777" w:rsidR="006F656E" w:rsidRPr="00CF2B8A" w:rsidRDefault="006F656E" w:rsidP="00206D86">
      <w:pPr>
        <w:shd w:val="clear" w:color="auto" w:fill="FFFFFF"/>
        <w:spacing w:before="120"/>
        <w:ind w:left="10"/>
        <w:jc w:val="both"/>
        <w:rPr>
          <w:sz w:val="22"/>
        </w:rPr>
      </w:pPr>
      <w:r w:rsidRPr="00CF2B8A">
        <w:rPr>
          <w:i/>
          <w:iCs/>
          <w:sz w:val="22"/>
          <w:szCs w:val="24"/>
          <w:lang w:val="en-US"/>
        </w:rPr>
        <w:t>Notification required</w:t>
      </w:r>
    </w:p>
    <w:p w14:paraId="4C12E45A" w14:textId="77777777" w:rsidR="006F656E" w:rsidRPr="00CF2B8A" w:rsidRDefault="006F656E" w:rsidP="00206D86">
      <w:pPr>
        <w:shd w:val="clear" w:color="auto" w:fill="FFFFFF"/>
        <w:spacing w:before="120"/>
        <w:ind w:left="360"/>
        <w:jc w:val="both"/>
        <w:rPr>
          <w:sz w:val="22"/>
        </w:rPr>
      </w:pPr>
      <w:r w:rsidRPr="00CF2B8A">
        <w:rPr>
          <w:sz w:val="22"/>
          <w:szCs w:val="24"/>
          <w:lang w:val="en-US"/>
        </w:rPr>
        <w:t>“(4) For the purposes of subsections (2) and (3):</w:t>
      </w:r>
    </w:p>
    <w:p w14:paraId="0BCF1CAD" w14:textId="77777777" w:rsidR="006F656E" w:rsidRPr="00CF2B8A" w:rsidRDefault="006F656E" w:rsidP="00206D86">
      <w:pPr>
        <w:numPr>
          <w:ilvl w:val="0"/>
          <w:numId w:val="97"/>
        </w:numPr>
        <w:shd w:val="clear" w:color="auto" w:fill="FFFFFF"/>
        <w:tabs>
          <w:tab w:val="left" w:pos="787"/>
        </w:tabs>
        <w:spacing w:before="120"/>
        <w:ind w:left="787" w:hanging="384"/>
        <w:jc w:val="both"/>
        <w:rPr>
          <w:sz w:val="22"/>
          <w:szCs w:val="24"/>
          <w:lang w:val="en-US"/>
        </w:rPr>
      </w:pPr>
      <w:r w:rsidRPr="00CF2B8A">
        <w:rPr>
          <w:sz w:val="22"/>
          <w:szCs w:val="24"/>
          <w:lang w:val="en-US"/>
        </w:rPr>
        <w:t>a person is not to be taken to have become a member of a couple; and</w:t>
      </w:r>
    </w:p>
    <w:p w14:paraId="238BD35E" w14:textId="77777777" w:rsidR="006F656E" w:rsidRPr="00CF2B8A" w:rsidRDefault="006F656E" w:rsidP="00206D86">
      <w:pPr>
        <w:numPr>
          <w:ilvl w:val="0"/>
          <w:numId w:val="97"/>
        </w:numPr>
        <w:shd w:val="clear" w:color="auto" w:fill="FFFFFF"/>
        <w:tabs>
          <w:tab w:val="left" w:pos="787"/>
        </w:tabs>
        <w:spacing w:before="120"/>
        <w:ind w:left="787" w:hanging="384"/>
        <w:jc w:val="both"/>
        <w:rPr>
          <w:sz w:val="22"/>
          <w:szCs w:val="24"/>
          <w:lang w:val="fr-FR"/>
        </w:rPr>
      </w:pPr>
      <w:r w:rsidRPr="00CF2B8A">
        <w:rPr>
          <w:sz w:val="22"/>
          <w:szCs w:val="24"/>
          <w:lang w:val="fr-FR"/>
        </w:rPr>
        <w:t xml:space="preserve">a </w:t>
      </w:r>
      <w:r w:rsidRPr="00CF2B8A">
        <w:rPr>
          <w:sz w:val="22"/>
          <w:szCs w:val="24"/>
          <w:lang w:val="en-US"/>
        </w:rPr>
        <w:t>young person is not to be taken to have become a dependent child of a person;</w:t>
      </w:r>
    </w:p>
    <w:p w14:paraId="463891AB" w14:textId="77777777" w:rsidR="006F656E" w:rsidRPr="00CF2B8A" w:rsidRDefault="006F656E" w:rsidP="00206D86">
      <w:pPr>
        <w:shd w:val="clear" w:color="auto" w:fill="FFFFFF"/>
        <w:spacing w:before="120"/>
        <w:ind w:left="14"/>
        <w:jc w:val="both"/>
        <w:rPr>
          <w:sz w:val="22"/>
        </w:rPr>
      </w:pPr>
      <w:r w:rsidRPr="00CF2B8A">
        <w:rPr>
          <w:sz w:val="22"/>
          <w:szCs w:val="24"/>
          <w:lang w:val="en-US"/>
        </w:rPr>
        <w:t>until the person notifies the Department that this is the case.</w:t>
      </w:r>
    </w:p>
    <w:p w14:paraId="033922C5" w14:textId="77777777" w:rsidR="006F656E" w:rsidRPr="00CF2B8A" w:rsidRDefault="006F656E" w:rsidP="00206D86">
      <w:pPr>
        <w:shd w:val="clear" w:color="auto" w:fill="FFFFFF"/>
        <w:spacing w:before="120"/>
        <w:ind w:left="14"/>
        <w:jc w:val="both"/>
        <w:rPr>
          <w:sz w:val="22"/>
        </w:rPr>
      </w:pPr>
      <w:r w:rsidRPr="00CF2B8A">
        <w:rPr>
          <w:i/>
          <w:iCs/>
          <w:sz w:val="22"/>
          <w:szCs w:val="24"/>
          <w:lang w:val="en-US"/>
        </w:rPr>
        <w:t>Reduction of waiting period for periods of special benefit and employment</w:t>
      </w:r>
    </w:p>
    <w:p w14:paraId="41F78448" w14:textId="77777777" w:rsidR="006F656E" w:rsidRPr="00CF2B8A" w:rsidRDefault="006F656E" w:rsidP="00206D86">
      <w:pPr>
        <w:shd w:val="clear" w:color="auto" w:fill="FFFFFF"/>
        <w:spacing w:before="120"/>
        <w:ind w:left="19" w:firstLine="341"/>
        <w:jc w:val="both"/>
        <w:rPr>
          <w:sz w:val="22"/>
        </w:rPr>
      </w:pPr>
      <w:r w:rsidRPr="00CF2B8A">
        <w:rPr>
          <w:sz w:val="22"/>
          <w:szCs w:val="24"/>
          <w:lang w:val="en-US"/>
        </w:rPr>
        <w:t>“(5) The waiting period imposed by subsection (1) or (2) is to be reduced by a period equivalent to:</w:t>
      </w:r>
    </w:p>
    <w:p w14:paraId="4F9A9826" w14:textId="77777777" w:rsidR="006F656E" w:rsidRPr="00CF2B8A" w:rsidRDefault="006F656E" w:rsidP="00206D86">
      <w:pPr>
        <w:numPr>
          <w:ilvl w:val="0"/>
          <w:numId w:val="98"/>
        </w:numPr>
        <w:shd w:val="clear" w:color="auto" w:fill="FFFFFF"/>
        <w:tabs>
          <w:tab w:val="left" w:pos="792"/>
        </w:tabs>
        <w:spacing w:before="120"/>
        <w:ind w:left="792" w:hanging="389"/>
        <w:jc w:val="both"/>
        <w:rPr>
          <w:sz w:val="22"/>
          <w:szCs w:val="24"/>
          <w:lang w:val="en-US"/>
        </w:rPr>
      </w:pPr>
      <w:r w:rsidRPr="00CF2B8A">
        <w:rPr>
          <w:sz w:val="22"/>
          <w:szCs w:val="24"/>
          <w:lang w:val="en-US"/>
        </w:rPr>
        <w:t>if the person is subject to a 13 week education leavers waiting period</w:t>
      </w:r>
      <w:r w:rsidRPr="00CF2B8A">
        <w:rPr>
          <w:rFonts w:eastAsia="Times New Roman"/>
          <w:sz w:val="22"/>
          <w:szCs w:val="24"/>
          <w:lang w:val="en-US"/>
        </w:rPr>
        <w:t>—any period during which the person was employed on a full-time basis after stopping the course; and</w:t>
      </w:r>
    </w:p>
    <w:p w14:paraId="78CBBA0D" w14:textId="77777777" w:rsidR="006F656E" w:rsidRPr="00CF2B8A" w:rsidRDefault="006F656E" w:rsidP="00206D86">
      <w:pPr>
        <w:numPr>
          <w:ilvl w:val="0"/>
          <w:numId w:val="98"/>
        </w:numPr>
        <w:shd w:val="clear" w:color="auto" w:fill="FFFFFF"/>
        <w:tabs>
          <w:tab w:val="left" w:pos="792"/>
        </w:tabs>
        <w:spacing w:before="120"/>
        <w:ind w:left="792" w:hanging="389"/>
        <w:jc w:val="both"/>
        <w:rPr>
          <w:sz w:val="22"/>
          <w:szCs w:val="24"/>
          <w:lang w:val="en-US"/>
        </w:rPr>
      </w:pPr>
      <w:r w:rsidRPr="00CF2B8A">
        <w:rPr>
          <w:sz w:val="22"/>
          <w:szCs w:val="24"/>
          <w:lang w:val="en-US"/>
        </w:rPr>
        <w:t>if the person is subject to a 6 week education leavers waiting period</w:t>
      </w:r>
      <w:r w:rsidRPr="00CF2B8A">
        <w:rPr>
          <w:rFonts w:eastAsia="Times New Roman"/>
          <w:sz w:val="22"/>
          <w:szCs w:val="24"/>
          <w:lang w:val="en-US"/>
        </w:rPr>
        <w:t>—any period during which the person has been employed, at any time, on a full-time basis; and</w:t>
      </w:r>
    </w:p>
    <w:p w14:paraId="3AAD732B" w14:textId="77777777" w:rsidR="006F656E" w:rsidRPr="00CF2B8A" w:rsidRDefault="006F656E" w:rsidP="00206D86">
      <w:pPr>
        <w:numPr>
          <w:ilvl w:val="0"/>
          <w:numId w:val="98"/>
        </w:numPr>
        <w:shd w:val="clear" w:color="auto" w:fill="FFFFFF"/>
        <w:tabs>
          <w:tab w:val="left" w:pos="792"/>
        </w:tabs>
        <w:spacing w:before="120"/>
        <w:ind w:left="792" w:hanging="389"/>
        <w:jc w:val="both"/>
        <w:rPr>
          <w:sz w:val="22"/>
          <w:szCs w:val="24"/>
          <w:lang w:val="en-US"/>
        </w:rPr>
        <w:sectPr w:rsidR="006F656E" w:rsidRPr="00CF2B8A" w:rsidSect="00CF2B8A">
          <w:pgSz w:w="12240" w:h="15840" w:code="1"/>
          <w:pgMar w:top="1440" w:right="1440" w:bottom="1440" w:left="1440" w:header="720" w:footer="720" w:gutter="0"/>
          <w:cols w:space="60"/>
          <w:noEndnote/>
        </w:sectPr>
      </w:pPr>
    </w:p>
    <w:p w14:paraId="2B280892" w14:textId="77777777" w:rsidR="006F656E" w:rsidRPr="00CF2B8A" w:rsidRDefault="006F656E" w:rsidP="00206D86">
      <w:pPr>
        <w:shd w:val="clear" w:color="auto" w:fill="FFFFFF"/>
        <w:spacing w:before="120"/>
        <w:ind w:left="782" w:hanging="365"/>
        <w:jc w:val="both"/>
        <w:rPr>
          <w:sz w:val="22"/>
        </w:rPr>
      </w:pPr>
      <w:r w:rsidRPr="00CF2B8A">
        <w:rPr>
          <w:sz w:val="22"/>
          <w:szCs w:val="24"/>
          <w:lang w:val="en-US"/>
        </w:rPr>
        <w:lastRenderedPageBreak/>
        <w:t>(c) any period during which the person was paid special benefit after stopping the course.</w:t>
      </w:r>
    </w:p>
    <w:p w14:paraId="39DD9B9C" w14:textId="77777777" w:rsidR="006F656E" w:rsidRPr="00CF2B8A" w:rsidRDefault="006F656E" w:rsidP="00206D86">
      <w:pPr>
        <w:shd w:val="clear" w:color="auto" w:fill="FFFFFF"/>
        <w:spacing w:before="120"/>
        <w:jc w:val="both"/>
        <w:rPr>
          <w:sz w:val="22"/>
        </w:rPr>
      </w:pPr>
      <w:r w:rsidRPr="00CF2B8A">
        <w:rPr>
          <w:i/>
          <w:iCs/>
          <w:sz w:val="22"/>
          <w:szCs w:val="24"/>
          <w:lang w:val="en-US"/>
        </w:rPr>
        <w:t>Reduction of education leavers waiting period where already partially served</w:t>
      </w:r>
    </w:p>
    <w:p w14:paraId="05A78FF5" w14:textId="77777777" w:rsidR="006F656E" w:rsidRPr="00CF2B8A" w:rsidRDefault="006F656E" w:rsidP="00206D86">
      <w:pPr>
        <w:shd w:val="clear" w:color="auto" w:fill="FFFFFF"/>
        <w:spacing w:before="120"/>
        <w:ind w:left="355"/>
        <w:jc w:val="both"/>
        <w:rPr>
          <w:sz w:val="22"/>
        </w:rPr>
      </w:pPr>
      <w:r w:rsidRPr="00CF2B8A">
        <w:rPr>
          <w:sz w:val="22"/>
          <w:szCs w:val="24"/>
          <w:lang w:val="en-US"/>
        </w:rPr>
        <w:t>“(6) If:</w:t>
      </w:r>
    </w:p>
    <w:p w14:paraId="084A6D25" w14:textId="77777777" w:rsidR="006F656E" w:rsidRPr="00CF2B8A" w:rsidRDefault="006F656E" w:rsidP="00206D86">
      <w:pPr>
        <w:numPr>
          <w:ilvl w:val="0"/>
          <w:numId w:val="99"/>
        </w:numPr>
        <w:shd w:val="clear" w:color="auto" w:fill="FFFFFF"/>
        <w:tabs>
          <w:tab w:val="left" w:pos="782"/>
        </w:tabs>
        <w:spacing w:before="120"/>
        <w:ind w:left="398"/>
        <w:jc w:val="both"/>
        <w:rPr>
          <w:sz w:val="22"/>
          <w:szCs w:val="24"/>
          <w:lang w:val="en-US"/>
        </w:rPr>
      </w:pPr>
      <w:r w:rsidRPr="00CF2B8A">
        <w:rPr>
          <w:sz w:val="22"/>
          <w:szCs w:val="24"/>
          <w:lang w:val="en-US"/>
        </w:rPr>
        <w:t>a person is subject to an education leavers waiting period; and</w:t>
      </w:r>
    </w:p>
    <w:p w14:paraId="2A49CE54" w14:textId="77777777" w:rsidR="006F656E" w:rsidRPr="00CF2B8A" w:rsidRDefault="006F656E" w:rsidP="00206D86">
      <w:pPr>
        <w:numPr>
          <w:ilvl w:val="0"/>
          <w:numId w:val="99"/>
        </w:numPr>
        <w:shd w:val="clear" w:color="auto" w:fill="FFFFFF"/>
        <w:tabs>
          <w:tab w:val="left" w:pos="782"/>
        </w:tabs>
        <w:spacing w:before="120"/>
        <w:ind w:left="782" w:hanging="384"/>
        <w:jc w:val="both"/>
        <w:rPr>
          <w:sz w:val="22"/>
          <w:szCs w:val="24"/>
          <w:lang w:val="en-US"/>
        </w:rPr>
      </w:pPr>
      <w:r w:rsidRPr="00CF2B8A">
        <w:rPr>
          <w:sz w:val="22"/>
          <w:szCs w:val="24"/>
          <w:lang w:val="en-US"/>
        </w:rPr>
        <w:t>the person started the course concerned at a time when a job search allowance, a newstart allowance or sickness benefit was not payable to the person because of an education leavers waiting period; and</w:t>
      </w:r>
    </w:p>
    <w:p w14:paraId="6C7D3498" w14:textId="77777777" w:rsidR="006F656E" w:rsidRPr="00CF2B8A" w:rsidRDefault="006F656E" w:rsidP="00206D86">
      <w:pPr>
        <w:numPr>
          <w:ilvl w:val="0"/>
          <w:numId w:val="99"/>
        </w:numPr>
        <w:shd w:val="clear" w:color="auto" w:fill="FFFFFF"/>
        <w:tabs>
          <w:tab w:val="left" w:pos="782"/>
        </w:tabs>
        <w:spacing w:before="120"/>
        <w:ind w:left="782" w:hanging="384"/>
        <w:jc w:val="both"/>
        <w:rPr>
          <w:sz w:val="22"/>
          <w:szCs w:val="24"/>
          <w:lang w:val="en-US"/>
        </w:rPr>
      </w:pPr>
      <w:r w:rsidRPr="00CF2B8A">
        <w:rPr>
          <w:sz w:val="22"/>
          <w:szCs w:val="24"/>
          <w:lang w:val="en-US"/>
        </w:rPr>
        <w:t>the person’s provisional commencement day is within 4 weeks after the person started the course concerned;</w:t>
      </w:r>
    </w:p>
    <w:p w14:paraId="1A57A162" w14:textId="77777777" w:rsidR="006F656E" w:rsidRPr="00CF2B8A" w:rsidRDefault="006F656E" w:rsidP="00206D86">
      <w:pPr>
        <w:shd w:val="clear" w:color="auto" w:fill="FFFFFF"/>
        <w:spacing w:before="120"/>
        <w:ind w:left="19"/>
        <w:jc w:val="both"/>
        <w:rPr>
          <w:sz w:val="22"/>
        </w:rPr>
      </w:pPr>
      <w:r w:rsidRPr="00CF2B8A">
        <w:rPr>
          <w:sz w:val="22"/>
          <w:szCs w:val="24"/>
          <w:lang w:val="en-US"/>
        </w:rPr>
        <w:t>the duration of the education leavers waiting period is reduced by the number of days of the previous education leavers waiting period that the person had served immediately before starting the course.</w:t>
      </w:r>
    </w:p>
    <w:p w14:paraId="2ED6F150" w14:textId="77777777" w:rsidR="006F656E" w:rsidRPr="00CF2B8A" w:rsidRDefault="006F656E" w:rsidP="00206D86">
      <w:pPr>
        <w:shd w:val="clear" w:color="auto" w:fill="FFFFFF"/>
        <w:spacing w:before="120"/>
        <w:ind w:left="19"/>
        <w:jc w:val="both"/>
      </w:pPr>
      <w:r w:rsidRPr="00CF2B8A">
        <w:rPr>
          <w:szCs w:val="18"/>
          <w:lang w:val="en-US"/>
        </w:rPr>
        <w:t>Note 1: for ‘provisional commencement day’ see section 533.</w:t>
      </w:r>
    </w:p>
    <w:p w14:paraId="06F45332" w14:textId="34AB62D0" w:rsidR="006F656E" w:rsidRPr="00CF2B8A" w:rsidRDefault="006F656E" w:rsidP="00800B17">
      <w:pPr>
        <w:shd w:val="clear" w:color="auto" w:fill="FFFFFF"/>
        <w:ind w:left="19"/>
        <w:jc w:val="both"/>
      </w:pPr>
      <w:r w:rsidRPr="00CF2B8A">
        <w:rPr>
          <w:szCs w:val="18"/>
          <w:lang w:val="en-US"/>
        </w:rPr>
        <w:t>Note 2: for ‘education leavers waiting period’ see section 23.</w:t>
      </w:r>
    </w:p>
    <w:p w14:paraId="6628636D" w14:textId="77777777" w:rsidR="006F656E" w:rsidRPr="00CF2B8A" w:rsidRDefault="006F656E" w:rsidP="00206D86">
      <w:pPr>
        <w:shd w:val="clear" w:color="auto" w:fill="FFFFFF"/>
        <w:spacing w:before="120"/>
        <w:ind w:left="29"/>
        <w:jc w:val="both"/>
        <w:rPr>
          <w:sz w:val="22"/>
        </w:rPr>
      </w:pPr>
      <w:r w:rsidRPr="00CF2B8A">
        <w:rPr>
          <w:i/>
          <w:iCs/>
          <w:sz w:val="22"/>
          <w:szCs w:val="24"/>
          <w:lang w:val="en-US"/>
        </w:rPr>
        <w:t>6 month ceiling</w:t>
      </w:r>
    </w:p>
    <w:p w14:paraId="367B4AA1" w14:textId="77777777" w:rsidR="006F656E" w:rsidRPr="00CF2B8A" w:rsidRDefault="006F656E" w:rsidP="00206D86">
      <w:pPr>
        <w:shd w:val="clear" w:color="auto" w:fill="FFFFFF"/>
        <w:spacing w:before="120"/>
        <w:ind w:left="19" w:firstLine="336"/>
        <w:jc w:val="both"/>
        <w:rPr>
          <w:sz w:val="22"/>
        </w:rPr>
      </w:pPr>
      <w:r w:rsidRPr="00CF2B8A">
        <w:rPr>
          <w:sz w:val="22"/>
          <w:szCs w:val="24"/>
          <w:lang w:val="en-US"/>
        </w:rPr>
        <w:t>“(7) An education leavers waiting period that applies in respect of a course of study undertaken by a person is not to extend more than 6 months after the person has stopped the course.</w:t>
      </w:r>
    </w:p>
    <w:p w14:paraId="32EAC9E5" w14:textId="77777777" w:rsidR="00541201" w:rsidRPr="00CF2B8A" w:rsidRDefault="006F656E" w:rsidP="00590B81">
      <w:pPr>
        <w:shd w:val="clear" w:color="auto" w:fill="FFFFFF"/>
        <w:spacing w:before="240"/>
        <w:ind w:left="1454" w:hanging="1454"/>
        <w:jc w:val="center"/>
        <w:rPr>
          <w:rFonts w:eastAsia="Times New Roman"/>
          <w:b/>
          <w:bCs/>
          <w:i/>
          <w:iCs/>
          <w:sz w:val="22"/>
          <w:szCs w:val="24"/>
          <w:lang w:val="en-US"/>
        </w:rPr>
      </w:pPr>
      <w:r w:rsidRPr="00CF2B8A">
        <w:rPr>
          <w:b/>
          <w:bCs/>
          <w:i/>
          <w:iCs/>
          <w:sz w:val="22"/>
          <w:szCs w:val="24"/>
          <w:lang w:val="en-US"/>
        </w:rPr>
        <w:t>“Subdivision E</w:t>
      </w:r>
      <w:r w:rsidRPr="00CF2B8A">
        <w:rPr>
          <w:rFonts w:eastAsia="Times New Roman"/>
          <w:b/>
          <w:bCs/>
          <w:sz w:val="22"/>
          <w:szCs w:val="24"/>
          <w:lang w:val="en-US"/>
        </w:rPr>
        <w:t>—</w:t>
      </w:r>
      <w:r w:rsidRPr="00CF2B8A">
        <w:rPr>
          <w:rFonts w:eastAsia="Times New Roman"/>
          <w:b/>
          <w:bCs/>
          <w:i/>
          <w:iCs/>
          <w:sz w:val="22"/>
          <w:szCs w:val="24"/>
          <w:lang w:val="en-US"/>
        </w:rPr>
        <w:t>Situations where allowance not payable</w:t>
      </w:r>
    </w:p>
    <w:p w14:paraId="74503400" w14:textId="77777777" w:rsidR="006F656E" w:rsidRPr="00CF2B8A" w:rsidRDefault="006F656E" w:rsidP="00541201">
      <w:pPr>
        <w:shd w:val="clear" w:color="auto" w:fill="FFFFFF"/>
        <w:ind w:left="1454" w:hanging="1454"/>
        <w:jc w:val="center"/>
        <w:rPr>
          <w:sz w:val="22"/>
        </w:rPr>
      </w:pPr>
      <w:r w:rsidRPr="00CF2B8A">
        <w:rPr>
          <w:rFonts w:eastAsia="Times New Roman"/>
          <w:b/>
          <w:bCs/>
          <w:i/>
          <w:iCs/>
          <w:sz w:val="22"/>
          <w:szCs w:val="24"/>
          <w:lang w:val="en-US"/>
        </w:rPr>
        <w:t>(recipient non-compliance)</w:t>
      </w:r>
    </w:p>
    <w:p w14:paraId="43E7CDB9" w14:textId="77777777" w:rsidR="006F656E" w:rsidRPr="00CF2B8A" w:rsidRDefault="006F656E" w:rsidP="00206D86">
      <w:pPr>
        <w:shd w:val="clear" w:color="auto" w:fill="FFFFFF"/>
        <w:spacing w:before="120"/>
        <w:ind w:left="14"/>
        <w:jc w:val="both"/>
        <w:rPr>
          <w:sz w:val="22"/>
        </w:rPr>
      </w:pPr>
      <w:r w:rsidRPr="00CF2B8A">
        <w:rPr>
          <w:b/>
          <w:bCs/>
          <w:sz w:val="22"/>
          <w:szCs w:val="24"/>
          <w:lang w:val="en-US"/>
        </w:rPr>
        <w:t>Removal from allowance for failure to satisfy activity test</w:t>
      </w:r>
    </w:p>
    <w:p w14:paraId="2ECC1770" w14:textId="77777777" w:rsidR="006F656E" w:rsidRPr="00CF2B8A" w:rsidRDefault="006F656E" w:rsidP="00206D86">
      <w:pPr>
        <w:shd w:val="clear" w:color="auto" w:fill="FFFFFF"/>
        <w:spacing w:before="120"/>
        <w:ind w:left="355"/>
        <w:jc w:val="both"/>
        <w:rPr>
          <w:sz w:val="22"/>
        </w:rPr>
      </w:pPr>
      <w:r w:rsidRPr="00CF2B8A">
        <w:rPr>
          <w:sz w:val="22"/>
          <w:szCs w:val="24"/>
          <w:lang w:val="en-US"/>
        </w:rPr>
        <w:t>“542. (1) Subject to subsection (2), if:</w:t>
      </w:r>
    </w:p>
    <w:p w14:paraId="66ABE65F" w14:textId="77777777" w:rsidR="006F656E" w:rsidRPr="00CF2B8A" w:rsidRDefault="006F656E" w:rsidP="00206D86">
      <w:pPr>
        <w:numPr>
          <w:ilvl w:val="0"/>
          <w:numId w:val="100"/>
        </w:numPr>
        <w:shd w:val="clear" w:color="auto" w:fill="FFFFFF"/>
        <w:tabs>
          <w:tab w:val="left" w:pos="782"/>
        </w:tabs>
        <w:spacing w:before="120"/>
        <w:ind w:left="394"/>
        <w:jc w:val="both"/>
        <w:rPr>
          <w:sz w:val="22"/>
          <w:szCs w:val="24"/>
          <w:lang w:val="en-US"/>
        </w:rPr>
      </w:pPr>
      <w:r w:rsidRPr="00CF2B8A">
        <w:rPr>
          <w:sz w:val="22"/>
          <w:szCs w:val="24"/>
          <w:lang w:val="en-US"/>
        </w:rPr>
        <w:t>a job search allowance was payable to a person; and</w:t>
      </w:r>
    </w:p>
    <w:p w14:paraId="6BB1BDAD" w14:textId="77777777" w:rsidR="006F656E" w:rsidRPr="00CF2B8A" w:rsidRDefault="006F656E" w:rsidP="00206D86">
      <w:pPr>
        <w:numPr>
          <w:ilvl w:val="0"/>
          <w:numId w:val="101"/>
        </w:numPr>
        <w:shd w:val="clear" w:color="auto" w:fill="FFFFFF"/>
        <w:tabs>
          <w:tab w:val="left" w:pos="782"/>
        </w:tabs>
        <w:spacing w:before="120"/>
        <w:ind w:left="782" w:hanging="389"/>
        <w:jc w:val="both"/>
        <w:rPr>
          <w:sz w:val="22"/>
          <w:szCs w:val="24"/>
          <w:lang w:val="en-US"/>
        </w:rPr>
      </w:pPr>
      <w:r w:rsidRPr="00CF2B8A">
        <w:rPr>
          <w:sz w:val="22"/>
          <w:szCs w:val="24"/>
          <w:lang w:val="en-US"/>
        </w:rPr>
        <w:t>the person ceased to be qualified for the allowance because the person did not satisfy the activity test; and</w:t>
      </w:r>
    </w:p>
    <w:p w14:paraId="1CC676A8" w14:textId="77777777" w:rsidR="006F656E" w:rsidRPr="00CF2B8A" w:rsidRDefault="006F656E" w:rsidP="00206D86">
      <w:pPr>
        <w:numPr>
          <w:ilvl w:val="0"/>
          <w:numId w:val="100"/>
        </w:numPr>
        <w:shd w:val="clear" w:color="auto" w:fill="FFFFFF"/>
        <w:tabs>
          <w:tab w:val="left" w:pos="782"/>
        </w:tabs>
        <w:spacing w:before="120"/>
        <w:ind w:left="394"/>
        <w:jc w:val="both"/>
        <w:rPr>
          <w:sz w:val="22"/>
          <w:szCs w:val="24"/>
          <w:lang w:val="en-US"/>
        </w:rPr>
      </w:pPr>
      <w:r w:rsidRPr="00CF2B8A">
        <w:rPr>
          <w:sz w:val="22"/>
          <w:szCs w:val="24"/>
          <w:lang w:val="en-US"/>
        </w:rPr>
        <w:t>the person later becomes qualified for a job search allowance;</w:t>
      </w:r>
    </w:p>
    <w:p w14:paraId="04C2D896" w14:textId="77777777" w:rsidR="006F656E" w:rsidRPr="00CF2B8A" w:rsidRDefault="006F656E" w:rsidP="00206D86">
      <w:pPr>
        <w:shd w:val="clear" w:color="auto" w:fill="FFFFFF"/>
        <w:spacing w:before="120"/>
        <w:ind w:left="14"/>
        <w:jc w:val="both"/>
        <w:rPr>
          <w:sz w:val="22"/>
        </w:rPr>
      </w:pPr>
      <w:r w:rsidRPr="00CF2B8A">
        <w:rPr>
          <w:sz w:val="22"/>
          <w:szCs w:val="24"/>
          <w:lang w:val="en-US"/>
        </w:rPr>
        <w:t>a job search allowance is not payable to the person for the deferment period.</w:t>
      </w:r>
    </w:p>
    <w:p w14:paraId="41FBA5E5" w14:textId="77777777" w:rsidR="006F656E" w:rsidRPr="00CF2B8A" w:rsidRDefault="006F656E" w:rsidP="00206D86">
      <w:pPr>
        <w:shd w:val="clear" w:color="auto" w:fill="FFFFFF"/>
        <w:spacing w:before="120"/>
        <w:ind w:left="355"/>
        <w:jc w:val="both"/>
        <w:rPr>
          <w:sz w:val="22"/>
        </w:rPr>
      </w:pPr>
      <w:r w:rsidRPr="00CF2B8A">
        <w:rPr>
          <w:sz w:val="22"/>
          <w:szCs w:val="24"/>
          <w:lang w:val="en-US"/>
        </w:rPr>
        <w:t>“(2) Subsection (1) does not apply to a person:</w:t>
      </w:r>
    </w:p>
    <w:p w14:paraId="6E180CE4" w14:textId="77777777" w:rsidR="006F656E" w:rsidRPr="00CF2B8A" w:rsidRDefault="006F656E" w:rsidP="00206D86">
      <w:pPr>
        <w:numPr>
          <w:ilvl w:val="0"/>
          <w:numId w:val="102"/>
        </w:numPr>
        <w:shd w:val="clear" w:color="auto" w:fill="FFFFFF"/>
        <w:tabs>
          <w:tab w:val="left" w:pos="778"/>
        </w:tabs>
        <w:spacing w:before="120"/>
        <w:ind w:left="778" w:hanging="389"/>
        <w:jc w:val="both"/>
        <w:rPr>
          <w:sz w:val="22"/>
          <w:szCs w:val="24"/>
          <w:lang w:val="en-US"/>
        </w:rPr>
      </w:pPr>
      <w:r w:rsidRPr="00CF2B8A">
        <w:rPr>
          <w:sz w:val="22"/>
          <w:szCs w:val="24"/>
          <w:lang w:val="en-US"/>
        </w:rPr>
        <w:t>who has started formal vocational training in a labour market program approved by the Employment Secretary; and</w:t>
      </w:r>
    </w:p>
    <w:p w14:paraId="2BB38AB4" w14:textId="77777777" w:rsidR="006F656E" w:rsidRPr="00CF2B8A" w:rsidRDefault="006F656E" w:rsidP="00206D86">
      <w:pPr>
        <w:numPr>
          <w:ilvl w:val="0"/>
          <w:numId w:val="102"/>
        </w:numPr>
        <w:shd w:val="clear" w:color="auto" w:fill="FFFFFF"/>
        <w:tabs>
          <w:tab w:val="left" w:pos="778"/>
        </w:tabs>
        <w:spacing w:before="120"/>
        <w:ind w:left="778" w:hanging="389"/>
        <w:jc w:val="both"/>
        <w:rPr>
          <w:sz w:val="22"/>
          <w:szCs w:val="24"/>
          <w:lang w:val="en-US"/>
        </w:rPr>
      </w:pPr>
      <w:r w:rsidRPr="00CF2B8A">
        <w:rPr>
          <w:sz w:val="22"/>
          <w:szCs w:val="24"/>
          <w:lang w:val="en-US"/>
        </w:rPr>
        <w:t>who has been exempted from the application of that subsection by the Employment Secretary.</w:t>
      </w:r>
    </w:p>
    <w:p w14:paraId="21DCE93E" w14:textId="77777777" w:rsidR="006F656E" w:rsidRPr="00CF2B8A" w:rsidRDefault="006F656E" w:rsidP="00206D86">
      <w:pPr>
        <w:shd w:val="clear" w:color="auto" w:fill="FFFFFF"/>
        <w:spacing w:before="120"/>
        <w:ind w:left="14"/>
        <w:jc w:val="both"/>
      </w:pPr>
      <w:r w:rsidRPr="00CF2B8A">
        <w:rPr>
          <w:szCs w:val="18"/>
          <w:lang w:val="en-US"/>
        </w:rPr>
        <w:t xml:space="preserve">Note 1: </w:t>
      </w:r>
      <w:r w:rsidRPr="00CF2B8A">
        <w:rPr>
          <w:szCs w:val="18"/>
          <w:lang w:val="fr-FR"/>
        </w:rPr>
        <w:t xml:space="preserve">‘CES’ </w:t>
      </w:r>
      <w:r w:rsidRPr="00CF2B8A">
        <w:rPr>
          <w:szCs w:val="18"/>
          <w:lang w:val="en-US"/>
        </w:rPr>
        <w:t>means the Commonwealth Employment Service (see section 23).</w:t>
      </w:r>
    </w:p>
    <w:p w14:paraId="32ECBECC" w14:textId="5F63ACE2" w:rsidR="006F656E" w:rsidRPr="00CF2B8A" w:rsidRDefault="006F656E" w:rsidP="00800B17">
      <w:pPr>
        <w:shd w:val="clear" w:color="auto" w:fill="FFFFFF"/>
        <w:ind w:left="14"/>
        <w:jc w:val="both"/>
      </w:pPr>
      <w:r w:rsidRPr="00CF2B8A">
        <w:rPr>
          <w:szCs w:val="18"/>
          <w:lang w:val="en-US"/>
        </w:rPr>
        <w:t>Note 2: for ‘Employment Secretary’ see section 23.</w:t>
      </w:r>
    </w:p>
    <w:p w14:paraId="3F6078B1" w14:textId="77777777" w:rsidR="006F656E" w:rsidRPr="00CF2B8A" w:rsidRDefault="006F656E" w:rsidP="00206D86">
      <w:pPr>
        <w:shd w:val="clear" w:color="auto" w:fill="FFFFFF"/>
        <w:spacing w:before="120"/>
        <w:ind w:left="14" w:firstLine="336"/>
        <w:jc w:val="both"/>
        <w:rPr>
          <w:sz w:val="22"/>
        </w:rPr>
      </w:pPr>
      <w:r w:rsidRPr="00CF2B8A">
        <w:rPr>
          <w:sz w:val="22"/>
          <w:szCs w:val="24"/>
          <w:lang w:val="en-US"/>
        </w:rPr>
        <w:t>“(3) Subject to subsections (4) and (5), the deferment period is 2 weeks.</w:t>
      </w:r>
    </w:p>
    <w:p w14:paraId="7302FD4F" w14:textId="77777777" w:rsidR="006F656E" w:rsidRPr="00CF2B8A" w:rsidRDefault="006F656E" w:rsidP="00206D86">
      <w:pPr>
        <w:shd w:val="clear" w:color="auto" w:fill="FFFFFF"/>
        <w:spacing w:before="120"/>
        <w:ind w:left="14" w:firstLine="336"/>
        <w:jc w:val="both"/>
        <w:rPr>
          <w:sz w:val="22"/>
        </w:rPr>
        <w:sectPr w:rsidR="006F656E" w:rsidRPr="00CF2B8A" w:rsidSect="00CF2B8A">
          <w:pgSz w:w="12240" w:h="15840" w:code="1"/>
          <w:pgMar w:top="1440" w:right="1440" w:bottom="1440" w:left="1440" w:header="720" w:footer="720" w:gutter="0"/>
          <w:cols w:space="60"/>
          <w:noEndnote/>
        </w:sectPr>
      </w:pPr>
    </w:p>
    <w:p w14:paraId="54BCA5D3" w14:textId="77777777" w:rsidR="006F656E" w:rsidRPr="00CF2B8A" w:rsidRDefault="006F656E" w:rsidP="00206D86">
      <w:pPr>
        <w:shd w:val="clear" w:color="auto" w:fill="FFFFFF"/>
        <w:spacing w:before="120"/>
        <w:ind w:left="350"/>
        <w:jc w:val="both"/>
        <w:rPr>
          <w:sz w:val="22"/>
        </w:rPr>
      </w:pPr>
      <w:r w:rsidRPr="00CF2B8A">
        <w:rPr>
          <w:sz w:val="22"/>
          <w:szCs w:val="24"/>
          <w:lang w:val="en-US"/>
        </w:rPr>
        <w:lastRenderedPageBreak/>
        <w:t>“(4) If:</w:t>
      </w:r>
    </w:p>
    <w:p w14:paraId="64327FAB" w14:textId="77777777" w:rsidR="006F656E" w:rsidRPr="00CF2B8A" w:rsidRDefault="006F656E" w:rsidP="00206D86">
      <w:pPr>
        <w:numPr>
          <w:ilvl w:val="0"/>
          <w:numId w:val="103"/>
        </w:numPr>
        <w:shd w:val="clear" w:color="auto" w:fill="FFFFFF"/>
        <w:tabs>
          <w:tab w:val="left" w:pos="782"/>
        </w:tabs>
        <w:spacing w:before="120"/>
        <w:ind w:left="389"/>
        <w:jc w:val="both"/>
        <w:rPr>
          <w:sz w:val="22"/>
          <w:szCs w:val="24"/>
          <w:lang w:val="en-US"/>
        </w:rPr>
      </w:pPr>
      <w:r w:rsidRPr="00CF2B8A">
        <w:rPr>
          <w:sz w:val="22"/>
          <w:szCs w:val="24"/>
          <w:lang w:val="en-US"/>
        </w:rPr>
        <w:t>subsection (1) applies to a person at a particular time; and</w:t>
      </w:r>
    </w:p>
    <w:p w14:paraId="0058B22B" w14:textId="77777777" w:rsidR="006F656E" w:rsidRPr="00CF2B8A" w:rsidRDefault="006F656E" w:rsidP="00206D86">
      <w:pPr>
        <w:numPr>
          <w:ilvl w:val="0"/>
          <w:numId w:val="104"/>
        </w:numPr>
        <w:shd w:val="clear" w:color="auto" w:fill="FFFFFF"/>
        <w:tabs>
          <w:tab w:val="left" w:pos="782"/>
        </w:tabs>
        <w:spacing w:before="120"/>
        <w:ind w:left="782" w:hanging="394"/>
        <w:jc w:val="both"/>
        <w:rPr>
          <w:sz w:val="22"/>
          <w:szCs w:val="24"/>
          <w:lang w:val="en-US"/>
        </w:rPr>
      </w:pPr>
      <w:r w:rsidRPr="00CF2B8A">
        <w:rPr>
          <w:sz w:val="22"/>
          <w:szCs w:val="24"/>
          <w:lang w:val="en-US"/>
        </w:rPr>
        <w:t>on one occasion only within the period of 3 years before that time an automatic deferment provision applied to the person;</w:t>
      </w:r>
    </w:p>
    <w:p w14:paraId="65B7D670" w14:textId="77777777" w:rsidR="006F656E" w:rsidRPr="00CF2B8A" w:rsidRDefault="006F656E" w:rsidP="00206D86">
      <w:pPr>
        <w:shd w:val="clear" w:color="auto" w:fill="FFFFFF"/>
        <w:spacing w:before="120"/>
        <w:ind w:left="5"/>
        <w:jc w:val="both"/>
        <w:rPr>
          <w:sz w:val="22"/>
        </w:rPr>
      </w:pPr>
      <w:r w:rsidRPr="00CF2B8A">
        <w:rPr>
          <w:sz w:val="22"/>
          <w:szCs w:val="24"/>
          <w:lang w:val="en-US"/>
        </w:rPr>
        <w:t>the deferment period is 6 weeks.</w:t>
      </w:r>
    </w:p>
    <w:p w14:paraId="58AA7715" w14:textId="77777777" w:rsidR="006F656E" w:rsidRPr="00CF2B8A" w:rsidRDefault="006F656E" w:rsidP="00206D86">
      <w:pPr>
        <w:shd w:val="clear" w:color="auto" w:fill="FFFFFF"/>
        <w:spacing w:before="120"/>
        <w:jc w:val="both"/>
      </w:pPr>
      <w:r w:rsidRPr="00CF2B8A">
        <w:rPr>
          <w:szCs w:val="18"/>
          <w:lang w:val="en-US"/>
        </w:rPr>
        <w:t>Note: for ‘automatic deferment provision’ see section 23.</w:t>
      </w:r>
    </w:p>
    <w:p w14:paraId="1EA7342D" w14:textId="77777777" w:rsidR="006F656E" w:rsidRPr="00CF2B8A" w:rsidRDefault="006F656E" w:rsidP="00206D86">
      <w:pPr>
        <w:shd w:val="clear" w:color="auto" w:fill="FFFFFF"/>
        <w:spacing w:before="120"/>
        <w:ind w:left="350"/>
        <w:jc w:val="both"/>
        <w:rPr>
          <w:sz w:val="22"/>
        </w:rPr>
      </w:pPr>
      <w:r w:rsidRPr="00CF2B8A">
        <w:rPr>
          <w:sz w:val="22"/>
          <w:szCs w:val="24"/>
          <w:lang w:val="en-US"/>
        </w:rPr>
        <w:t>“(5) If:</w:t>
      </w:r>
    </w:p>
    <w:p w14:paraId="0F896A22" w14:textId="77777777" w:rsidR="006F656E" w:rsidRPr="00CF2B8A" w:rsidRDefault="006F656E" w:rsidP="00206D86">
      <w:pPr>
        <w:numPr>
          <w:ilvl w:val="0"/>
          <w:numId w:val="105"/>
        </w:numPr>
        <w:shd w:val="clear" w:color="auto" w:fill="FFFFFF"/>
        <w:tabs>
          <w:tab w:val="left" w:pos="787"/>
        </w:tabs>
        <w:spacing w:before="120"/>
        <w:ind w:left="394"/>
        <w:jc w:val="both"/>
        <w:rPr>
          <w:sz w:val="22"/>
          <w:szCs w:val="24"/>
          <w:lang w:val="en-US"/>
        </w:rPr>
      </w:pPr>
      <w:r w:rsidRPr="00CF2B8A">
        <w:rPr>
          <w:sz w:val="22"/>
          <w:szCs w:val="24"/>
          <w:lang w:val="en-US"/>
        </w:rPr>
        <w:t>subsection (1) applies to a person at a particular time; and</w:t>
      </w:r>
    </w:p>
    <w:p w14:paraId="25B94E47" w14:textId="77777777" w:rsidR="006F656E" w:rsidRPr="00CF2B8A" w:rsidRDefault="006F656E" w:rsidP="00206D86">
      <w:pPr>
        <w:numPr>
          <w:ilvl w:val="0"/>
          <w:numId w:val="106"/>
        </w:numPr>
        <w:shd w:val="clear" w:color="auto" w:fill="FFFFFF"/>
        <w:tabs>
          <w:tab w:val="left" w:pos="787"/>
        </w:tabs>
        <w:spacing w:before="120"/>
        <w:ind w:left="787" w:hanging="394"/>
        <w:jc w:val="both"/>
        <w:rPr>
          <w:sz w:val="22"/>
          <w:szCs w:val="24"/>
          <w:lang w:val="en-US"/>
        </w:rPr>
      </w:pPr>
      <w:r w:rsidRPr="00CF2B8A">
        <w:rPr>
          <w:sz w:val="22"/>
          <w:szCs w:val="24"/>
          <w:lang w:val="en-US"/>
        </w:rPr>
        <w:t>an automatic deferment provision or provisions applied to the person on 2 or more occasions within the period of 3 years before that time;</w:t>
      </w:r>
    </w:p>
    <w:p w14:paraId="50FCCEE9" w14:textId="77777777" w:rsidR="006F656E" w:rsidRPr="00CF2B8A" w:rsidRDefault="006F656E" w:rsidP="00206D86">
      <w:pPr>
        <w:shd w:val="clear" w:color="auto" w:fill="FFFFFF"/>
        <w:spacing w:before="120"/>
        <w:ind w:left="5"/>
        <w:jc w:val="both"/>
        <w:rPr>
          <w:sz w:val="22"/>
        </w:rPr>
      </w:pPr>
      <w:r w:rsidRPr="00CF2B8A">
        <w:rPr>
          <w:sz w:val="22"/>
          <w:szCs w:val="24"/>
          <w:lang w:val="en-US"/>
        </w:rPr>
        <w:t>the deferment period is 6 weeks plus 6 weeks for each occasion referred to in paragraph (b) after the first.</w:t>
      </w:r>
    </w:p>
    <w:p w14:paraId="0D9AA7AD" w14:textId="77777777" w:rsidR="006F656E" w:rsidRPr="00CF2B8A" w:rsidRDefault="006F656E" w:rsidP="00206D86">
      <w:pPr>
        <w:shd w:val="clear" w:color="auto" w:fill="FFFFFF"/>
        <w:spacing w:before="120"/>
        <w:ind w:left="5"/>
        <w:jc w:val="both"/>
      </w:pPr>
      <w:r w:rsidRPr="00CF2B8A">
        <w:rPr>
          <w:szCs w:val="18"/>
          <w:lang w:val="en-US"/>
        </w:rPr>
        <w:t>Note: for ‘automatic deferment provision’ see section 23.</w:t>
      </w:r>
    </w:p>
    <w:p w14:paraId="011F41F6" w14:textId="77777777" w:rsidR="006F656E" w:rsidRPr="00CF2B8A" w:rsidRDefault="006F656E" w:rsidP="00206D86">
      <w:pPr>
        <w:shd w:val="clear" w:color="auto" w:fill="FFFFFF"/>
        <w:spacing w:before="120"/>
        <w:ind w:left="5" w:firstLine="346"/>
        <w:jc w:val="both"/>
        <w:rPr>
          <w:sz w:val="22"/>
        </w:rPr>
      </w:pPr>
      <w:r w:rsidRPr="00CF2B8A">
        <w:rPr>
          <w:sz w:val="22"/>
          <w:szCs w:val="24"/>
          <w:lang w:val="en-US"/>
        </w:rPr>
        <w:t>“(6) The Secretary may determine in writing the day on which the deferment period commences and that day may be before the day of the determination.</w:t>
      </w:r>
    </w:p>
    <w:p w14:paraId="273230FE" w14:textId="77777777" w:rsidR="00E1461A" w:rsidRPr="00CF2B8A" w:rsidRDefault="006F656E" w:rsidP="00206D86">
      <w:pPr>
        <w:shd w:val="clear" w:color="auto" w:fill="FFFFFF"/>
        <w:spacing w:before="120"/>
        <w:jc w:val="both"/>
        <w:rPr>
          <w:b/>
          <w:bCs/>
          <w:sz w:val="22"/>
          <w:szCs w:val="24"/>
          <w:lang w:val="en-US"/>
        </w:rPr>
      </w:pPr>
      <w:r w:rsidRPr="00CF2B8A">
        <w:rPr>
          <w:b/>
          <w:bCs/>
          <w:sz w:val="22"/>
          <w:szCs w:val="24"/>
          <w:lang w:val="en-US"/>
        </w:rPr>
        <w:t>Secretary may require a person to attend the Department</w:t>
      </w:r>
    </w:p>
    <w:p w14:paraId="4B8E43B6" w14:textId="77777777" w:rsidR="006F656E" w:rsidRPr="00CF2B8A" w:rsidRDefault="006F656E" w:rsidP="00E1461A">
      <w:pPr>
        <w:shd w:val="clear" w:color="auto" w:fill="FFFFFF"/>
        <w:jc w:val="both"/>
        <w:rPr>
          <w:sz w:val="22"/>
        </w:rPr>
      </w:pPr>
      <w:r w:rsidRPr="00CF2B8A">
        <w:rPr>
          <w:b/>
          <w:bCs/>
          <w:sz w:val="22"/>
          <w:szCs w:val="24"/>
          <w:lang w:val="en-US"/>
        </w:rPr>
        <w:t xml:space="preserve">or </w:t>
      </w:r>
      <w:r w:rsidRPr="00CF2B8A">
        <w:rPr>
          <w:b/>
          <w:bCs/>
          <w:sz w:val="22"/>
          <w:szCs w:val="24"/>
          <w:lang w:val="fr-FR"/>
        </w:rPr>
        <w:t>CES etc.</w:t>
      </w:r>
    </w:p>
    <w:p w14:paraId="2BC86E61" w14:textId="77777777" w:rsidR="006F656E" w:rsidRPr="00CF2B8A" w:rsidRDefault="006F656E" w:rsidP="00206D86">
      <w:pPr>
        <w:shd w:val="clear" w:color="auto" w:fill="FFFFFF"/>
        <w:spacing w:before="120"/>
        <w:ind w:left="350"/>
        <w:jc w:val="both"/>
        <w:rPr>
          <w:sz w:val="22"/>
        </w:rPr>
      </w:pPr>
      <w:r w:rsidRPr="00CF2B8A">
        <w:rPr>
          <w:sz w:val="22"/>
          <w:szCs w:val="24"/>
          <w:lang w:val="en-US"/>
        </w:rPr>
        <w:t>“543. (1) Where:</w:t>
      </w:r>
    </w:p>
    <w:p w14:paraId="433F4585" w14:textId="77777777" w:rsidR="006F656E" w:rsidRPr="00CF2B8A" w:rsidRDefault="006F656E" w:rsidP="00206D86">
      <w:pPr>
        <w:numPr>
          <w:ilvl w:val="0"/>
          <w:numId w:val="107"/>
        </w:numPr>
        <w:shd w:val="clear" w:color="auto" w:fill="FFFFFF"/>
        <w:tabs>
          <w:tab w:val="left" w:pos="782"/>
        </w:tabs>
        <w:spacing w:before="120"/>
        <w:ind w:left="782" w:hanging="398"/>
        <w:jc w:val="both"/>
        <w:rPr>
          <w:sz w:val="22"/>
          <w:szCs w:val="24"/>
          <w:lang w:val="en-US"/>
        </w:rPr>
      </w:pPr>
      <w:r w:rsidRPr="00CF2B8A">
        <w:rPr>
          <w:sz w:val="22"/>
          <w:szCs w:val="24"/>
          <w:lang w:val="en-US"/>
        </w:rPr>
        <w:t>a person is receiving, or has lodged a claim for, a job search allowance; and</w:t>
      </w:r>
    </w:p>
    <w:p w14:paraId="6D5AE7B0" w14:textId="77777777" w:rsidR="006F656E" w:rsidRPr="00CF2B8A" w:rsidRDefault="006F656E" w:rsidP="00206D86">
      <w:pPr>
        <w:numPr>
          <w:ilvl w:val="0"/>
          <w:numId w:val="107"/>
        </w:numPr>
        <w:shd w:val="clear" w:color="auto" w:fill="FFFFFF"/>
        <w:tabs>
          <w:tab w:val="left" w:pos="782"/>
        </w:tabs>
        <w:spacing w:before="120"/>
        <w:ind w:left="384"/>
        <w:jc w:val="both"/>
        <w:rPr>
          <w:sz w:val="22"/>
          <w:szCs w:val="24"/>
          <w:lang w:val="en-US"/>
        </w:rPr>
      </w:pPr>
      <w:r w:rsidRPr="00CF2B8A">
        <w:rPr>
          <w:sz w:val="22"/>
          <w:szCs w:val="24"/>
          <w:lang w:val="en-US"/>
        </w:rPr>
        <w:t>the Secretary is of the opinion that the person should:</w:t>
      </w:r>
    </w:p>
    <w:p w14:paraId="53774C1D" w14:textId="77777777" w:rsidR="006F656E" w:rsidRPr="00CF2B8A" w:rsidRDefault="006F656E" w:rsidP="00206D86">
      <w:pPr>
        <w:shd w:val="clear" w:color="auto" w:fill="FFFFFF"/>
        <w:spacing w:before="120"/>
        <w:ind w:left="1094"/>
        <w:jc w:val="both"/>
        <w:rPr>
          <w:sz w:val="22"/>
        </w:rPr>
      </w:pPr>
      <w:r w:rsidRPr="00CF2B8A">
        <w:rPr>
          <w:sz w:val="22"/>
          <w:szCs w:val="24"/>
          <w:lang w:val="en-US"/>
        </w:rPr>
        <w:t xml:space="preserve">(i) attend an office of the Department or of the </w:t>
      </w:r>
      <w:r w:rsidRPr="00CF2B8A">
        <w:rPr>
          <w:sz w:val="22"/>
          <w:szCs w:val="24"/>
          <w:lang w:val="fr-FR"/>
        </w:rPr>
        <w:t xml:space="preserve">CES; </w:t>
      </w:r>
      <w:r w:rsidRPr="00CF2B8A">
        <w:rPr>
          <w:sz w:val="22"/>
          <w:szCs w:val="24"/>
          <w:lang w:val="en-US"/>
        </w:rPr>
        <w:t>or</w:t>
      </w:r>
    </w:p>
    <w:p w14:paraId="22AFD412" w14:textId="57DE553A" w:rsidR="006F656E" w:rsidRPr="00CF2B8A" w:rsidRDefault="00800B17" w:rsidP="00206D86">
      <w:pPr>
        <w:shd w:val="clear" w:color="auto" w:fill="FFFFFF"/>
        <w:spacing w:before="120"/>
        <w:ind w:left="955"/>
        <w:jc w:val="both"/>
        <w:rPr>
          <w:sz w:val="22"/>
        </w:rPr>
      </w:pPr>
      <w:r>
        <w:rPr>
          <w:sz w:val="22"/>
          <w:szCs w:val="24"/>
          <w:lang w:val="en-US"/>
        </w:rPr>
        <w:t xml:space="preserve"> </w:t>
      </w:r>
      <w:r w:rsidR="006F656E" w:rsidRPr="00CF2B8A">
        <w:rPr>
          <w:sz w:val="22"/>
          <w:szCs w:val="24"/>
          <w:lang w:val="en-US"/>
        </w:rPr>
        <w:t xml:space="preserve">(ii) contact the Department or the </w:t>
      </w:r>
      <w:r w:rsidR="006F656E" w:rsidRPr="00CF2B8A">
        <w:rPr>
          <w:sz w:val="22"/>
          <w:szCs w:val="24"/>
          <w:lang w:val="fr-FR"/>
        </w:rPr>
        <w:t xml:space="preserve">CES; </w:t>
      </w:r>
      <w:r w:rsidR="006F656E" w:rsidRPr="00CF2B8A">
        <w:rPr>
          <w:sz w:val="22"/>
          <w:szCs w:val="24"/>
          <w:lang w:val="en-US"/>
        </w:rPr>
        <w:t>or</w:t>
      </w:r>
    </w:p>
    <w:p w14:paraId="4E6780B8" w14:textId="77777777" w:rsidR="006F656E" w:rsidRPr="00CF2B8A" w:rsidRDefault="006F656E" w:rsidP="00206D86">
      <w:pPr>
        <w:shd w:val="clear" w:color="auto" w:fill="FFFFFF"/>
        <w:spacing w:before="120"/>
        <w:ind w:left="955"/>
        <w:jc w:val="both"/>
        <w:rPr>
          <w:sz w:val="22"/>
        </w:rPr>
      </w:pPr>
      <w:r w:rsidRPr="00CF2B8A">
        <w:rPr>
          <w:sz w:val="22"/>
          <w:szCs w:val="24"/>
          <w:lang w:val="en-US"/>
        </w:rPr>
        <w:t>(iii) give information to the Secretary; and</w:t>
      </w:r>
    </w:p>
    <w:p w14:paraId="73C1E5F0" w14:textId="77777777" w:rsidR="006F656E" w:rsidRPr="00CF2B8A" w:rsidRDefault="006F656E" w:rsidP="00206D86">
      <w:pPr>
        <w:shd w:val="clear" w:color="auto" w:fill="FFFFFF"/>
        <w:tabs>
          <w:tab w:val="left" w:pos="782"/>
        </w:tabs>
        <w:spacing w:before="120"/>
        <w:ind w:left="384"/>
        <w:jc w:val="both"/>
        <w:rPr>
          <w:sz w:val="22"/>
        </w:rPr>
      </w:pPr>
      <w:r w:rsidRPr="00CF2B8A">
        <w:rPr>
          <w:sz w:val="22"/>
          <w:szCs w:val="24"/>
          <w:lang w:val="en-US"/>
        </w:rPr>
        <w:t>(c)</w:t>
      </w:r>
      <w:r w:rsidRPr="00CF2B8A">
        <w:rPr>
          <w:sz w:val="22"/>
          <w:szCs w:val="24"/>
          <w:lang w:val="en-US"/>
        </w:rPr>
        <w:tab/>
        <w:t>the Secretary notifies the person that the person is required to:</w:t>
      </w:r>
    </w:p>
    <w:p w14:paraId="709F12E2" w14:textId="77777777" w:rsidR="006F656E" w:rsidRPr="00CF2B8A" w:rsidRDefault="006F656E" w:rsidP="00206D86">
      <w:pPr>
        <w:shd w:val="clear" w:color="auto" w:fill="FFFFFF"/>
        <w:spacing w:before="120"/>
        <w:ind w:left="1094"/>
        <w:jc w:val="both"/>
        <w:rPr>
          <w:sz w:val="22"/>
        </w:rPr>
      </w:pPr>
      <w:r w:rsidRPr="00CF2B8A">
        <w:rPr>
          <w:sz w:val="22"/>
          <w:szCs w:val="24"/>
          <w:lang w:val="en-US"/>
        </w:rPr>
        <w:t>(i) attend that office; or</w:t>
      </w:r>
    </w:p>
    <w:p w14:paraId="21A45B1E" w14:textId="3529ED1F" w:rsidR="006F656E" w:rsidRPr="00CF2B8A" w:rsidRDefault="00800B17" w:rsidP="00206D86">
      <w:pPr>
        <w:shd w:val="clear" w:color="auto" w:fill="FFFFFF"/>
        <w:spacing w:before="120"/>
        <w:ind w:left="955"/>
        <w:jc w:val="both"/>
        <w:rPr>
          <w:sz w:val="22"/>
        </w:rPr>
      </w:pPr>
      <w:r>
        <w:rPr>
          <w:sz w:val="22"/>
          <w:szCs w:val="24"/>
          <w:lang w:val="en-US"/>
        </w:rPr>
        <w:t xml:space="preserve"> </w:t>
      </w:r>
      <w:r w:rsidR="006F656E" w:rsidRPr="00CF2B8A">
        <w:rPr>
          <w:sz w:val="22"/>
          <w:szCs w:val="24"/>
          <w:lang w:val="en-US"/>
        </w:rPr>
        <w:t xml:space="preserve">(ii) contact the Department or the </w:t>
      </w:r>
      <w:r w:rsidR="006F656E" w:rsidRPr="00CF2B8A">
        <w:rPr>
          <w:sz w:val="22"/>
          <w:szCs w:val="24"/>
          <w:lang w:val="fr-FR"/>
        </w:rPr>
        <w:t xml:space="preserve">CES; </w:t>
      </w:r>
      <w:r w:rsidR="006F656E" w:rsidRPr="00CF2B8A">
        <w:rPr>
          <w:sz w:val="22"/>
          <w:szCs w:val="24"/>
          <w:lang w:val="en-US"/>
        </w:rPr>
        <w:t>or</w:t>
      </w:r>
    </w:p>
    <w:p w14:paraId="394860D8" w14:textId="77777777" w:rsidR="006F656E" w:rsidRPr="00CF2B8A" w:rsidRDefault="006F656E" w:rsidP="00206D86">
      <w:pPr>
        <w:shd w:val="clear" w:color="auto" w:fill="FFFFFF"/>
        <w:spacing w:before="120"/>
        <w:ind w:left="955"/>
        <w:jc w:val="both"/>
        <w:rPr>
          <w:sz w:val="22"/>
        </w:rPr>
      </w:pPr>
      <w:r w:rsidRPr="00CF2B8A">
        <w:rPr>
          <w:sz w:val="22"/>
          <w:szCs w:val="24"/>
          <w:lang w:val="en-US"/>
        </w:rPr>
        <w:t>(iii) give that information; and</w:t>
      </w:r>
    </w:p>
    <w:p w14:paraId="28B81B3B" w14:textId="77777777" w:rsidR="006F656E" w:rsidRPr="00CF2B8A" w:rsidRDefault="006F656E" w:rsidP="00206D86">
      <w:pPr>
        <w:shd w:val="clear" w:color="auto" w:fill="FFFFFF"/>
        <w:tabs>
          <w:tab w:val="left" w:pos="782"/>
        </w:tabs>
        <w:spacing w:before="120"/>
        <w:ind w:left="384"/>
        <w:jc w:val="both"/>
        <w:rPr>
          <w:sz w:val="22"/>
        </w:rPr>
      </w:pPr>
      <w:r w:rsidRPr="00CF2B8A">
        <w:rPr>
          <w:sz w:val="22"/>
          <w:szCs w:val="24"/>
          <w:lang w:val="en-US"/>
        </w:rPr>
        <w:t>(d)</w:t>
      </w:r>
      <w:r w:rsidRPr="00CF2B8A">
        <w:rPr>
          <w:sz w:val="22"/>
          <w:szCs w:val="24"/>
          <w:lang w:val="en-US"/>
        </w:rPr>
        <w:tab/>
        <w:t>the requirement is reasonable; and</w:t>
      </w:r>
    </w:p>
    <w:p w14:paraId="39F97B54" w14:textId="77777777" w:rsidR="006F656E" w:rsidRPr="00CF2B8A" w:rsidRDefault="006F656E" w:rsidP="00206D86">
      <w:pPr>
        <w:shd w:val="clear" w:color="auto" w:fill="FFFFFF"/>
        <w:tabs>
          <w:tab w:val="left" w:pos="787"/>
        </w:tabs>
        <w:spacing w:before="120"/>
        <w:ind w:left="408"/>
        <w:jc w:val="both"/>
        <w:rPr>
          <w:sz w:val="22"/>
        </w:rPr>
      </w:pPr>
      <w:r w:rsidRPr="00CF2B8A">
        <w:rPr>
          <w:sz w:val="22"/>
          <w:szCs w:val="24"/>
          <w:lang w:val="en-US"/>
        </w:rPr>
        <w:t>(e)</w:t>
      </w:r>
      <w:r w:rsidRPr="00CF2B8A">
        <w:rPr>
          <w:sz w:val="22"/>
          <w:szCs w:val="24"/>
          <w:lang w:val="en-US"/>
        </w:rPr>
        <w:tab/>
        <w:t>the person does not comply with the requirement;</w:t>
      </w:r>
    </w:p>
    <w:p w14:paraId="32FD17A3" w14:textId="77777777" w:rsidR="006F656E" w:rsidRPr="00CF2B8A" w:rsidRDefault="006F656E" w:rsidP="00206D86">
      <w:pPr>
        <w:shd w:val="clear" w:color="auto" w:fill="FFFFFF"/>
        <w:tabs>
          <w:tab w:val="left" w:pos="787"/>
        </w:tabs>
        <w:spacing w:before="120"/>
        <w:ind w:left="5"/>
        <w:jc w:val="both"/>
        <w:rPr>
          <w:sz w:val="22"/>
        </w:rPr>
      </w:pPr>
      <w:r w:rsidRPr="00CF2B8A">
        <w:rPr>
          <w:sz w:val="22"/>
          <w:szCs w:val="24"/>
          <w:lang w:val="en-US"/>
        </w:rPr>
        <w:t>a job search allowance is not payable to the person.</w:t>
      </w:r>
    </w:p>
    <w:p w14:paraId="3280A50D" w14:textId="77777777" w:rsidR="006F656E" w:rsidRPr="00CF2B8A" w:rsidRDefault="006F656E" w:rsidP="00206D86">
      <w:pPr>
        <w:shd w:val="clear" w:color="auto" w:fill="FFFFFF"/>
        <w:spacing w:before="120"/>
        <w:ind w:left="10"/>
        <w:jc w:val="both"/>
      </w:pPr>
      <w:r w:rsidRPr="00CF2B8A">
        <w:rPr>
          <w:szCs w:val="18"/>
          <w:lang w:val="en-US"/>
        </w:rPr>
        <w:t xml:space="preserve">Note: </w:t>
      </w:r>
      <w:r w:rsidRPr="00CF2B8A">
        <w:rPr>
          <w:szCs w:val="18"/>
          <w:lang w:val="fr-FR"/>
        </w:rPr>
        <w:t xml:space="preserve">‘CES’ </w:t>
      </w:r>
      <w:r w:rsidRPr="00CF2B8A">
        <w:rPr>
          <w:szCs w:val="18"/>
          <w:lang w:val="en-US"/>
        </w:rPr>
        <w:t>means Commonwealth Employment Service (see section 23).</w:t>
      </w:r>
    </w:p>
    <w:p w14:paraId="0C48BF97" w14:textId="77777777" w:rsidR="006F656E" w:rsidRPr="00CF2B8A" w:rsidRDefault="006F656E" w:rsidP="00206D86">
      <w:pPr>
        <w:shd w:val="clear" w:color="auto" w:fill="FFFFFF"/>
        <w:spacing w:before="120"/>
        <w:ind w:left="350"/>
        <w:jc w:val="both"/>
        <w:rPr>
          <w:sz w:val="22"/>
        </w:rPr>
      </w:pPr>
      <w:r w:rsidRPr="00CF2B8A">
        <w:rPr>
          <w:sz w:val="22"/>
          <w:szCs w:val="24"/>
          <w:lang w:val="en-US"/>
        </w:rPr>
        <w:t>“(2) Subsection (1) does not apply to a person:</w:t>
      </w:r>
    </w:p>
    <w:p w14:paraId="5DEAAB7E" w14:textId="77777777" w:rsidR="006F656E" w:rsidRPr="00CF2B8A" w:rsidRDefault="006F656E" w:rsidP="00206D86">
      <w:pPr>
        <w:numPr>
          <w:ilvl w:val="0"/>
          <w:numId w:val="108"/>
        </w:numPr>
        <w:shd w:val="clear" w:color="auto" w:fill="FFFFFF"/>
        <w:tabs>
          <w:tab w:val="left" w:pos="787"/>
        </w:tabs>
        <w:spacing w:before="120"/>
        <w:ind w:left="787" w:hanging="394"/>
        <w:jc w:val="both"/>
        <w:rPr>
          <w:sz w:val="22"/>
          <w:szCs w:val="24"/>
          <w:lang w:val="en-US"/>
        </w:rPr>
      </w:pPr>
      <w:r w:rsidRPr="00CF2B8A">
        <w:rPr>
          <w:sz w:val="22"/>
          <w:szCs w:val="24"/>
          <w:lang w:val="en-US"/>
        </w:rPr>
        <w:t>who has started formal vocational training in a labour market program approved by the Employment Secretary; and</w:t>
      </w:r>
    </w:p>
    <w:p w14:paraId="0EC1DDFD" w14:textId="77777777" w:rsidR="006F656E" w:rsidRPr="00CF2B8A" w:rsidRDefault="006F656E" w:rsidP="00206D86">
      <w:pPr>
        <w:numPr>
          <w:ilvl w:val="0"/>
          <w:numId w:val="108"/>
        </w:numPr>
        <w:shd w:val="clear" w:color="auto" w:fill="FFFFFF"/>
        <w:tabs>
          <w:tab w:val="left" w:pos="787"/>
        </w:tabs>
        <w:spacing w:before="120"/>
        <w:ind w:left="787" w:hanging="394"/>
        <w:jc w:val="both"/>
        <w:rPr>
          <w:sz w:val="22"/>
          <w:szCs w:val="24"/>
          <w:lang w:val="en-US"/>
        </w:rPr>
      </w:pPr>
      <w:r w:rsidRPr="00CF2B8A">
        <w:rPr>
          <w:sz w:val="22"/>
          <w:szCs w:val="24"/>
          <w:lang w:val="en-US"/>
        </w:rPr>
        <w:t>who has been exempted from the application of that subsection by the Employment Secretary.</w:t>
      </w:r>
    </w:p>
    <w:p w14:paraId="3E6DE4E3" w14:textId="77777777" w:rsidR="006F656E" w:rsidRPr="00CF2B8A" w:rsidRDefault="006F656E" w:rsidP="00206D86">
      <w:pPr>
        <w:shd w:val="clear" w:color="auto" w:fill="FFFFFF"/>
        <w:spacing w:before="120"/>
        <w:ind w:left="14"/>
        <w:jc w:val="both"/>
      </w:pPr>
      <w:r w:rsidRPr="00CF2B8A">
        <w:rPr>
          <w:szCs w:val="18"/>
          <w:lang w:val="en-US"/>
        </w:rPr>
        <w:t xml:space="preserve">Note 1: </w:t>
      </w:r>
      <w:r w:rsidRPr="00CF2B8A">
        <w:rPr>
          <w:szCs w:val="18"/>
          <w:lang w:val="fr-FR"/>
        </w:rPr>
        <w:t xml:space="preserve">‘CES’ </w:t>
      </w:r>
      <w:r w:rsidRPr="00CF2B8A">
        <w:rPr>
          <w:szCs w:val="18"/>
          <w:lang w:val="en-US"/>
        </w:rPr>
        <w:t>means the Commonwealth Employment Service (see section 23).</w:t>
      </w:r>
    </w:p>
    <w:p w14:paraId="18F2B83A" w14:textId="274E1C00" w:rsidR="006F656E" w:rsidRPr="00CF2B8A" w:rsidRDefault="006F656E" w:rsidP="00800B17">
      <w:pPr>
        <w:shd w:val="clear" w:color="auto" w:fill="FFFFFF"/>
        <w:ind w:left="14"/>
        <w:jc w:val="both"/>
      </w:pPr>
      <w:r w:rsidRPr="00CF2B8A">
        <w:rPr>
          <w:szCs w:val="18"/>
          <w:lang w:val="en-US"/>
        </w:rPr>
        <w:t>Note 2: for ‘Employment Secretary’ see section 23.</w:t>
      </w:r>
    </w:p>
    <w:p w14:paraId="329241CB" w14:textId="77777777" w:rsidR="006F656E" w:rsidRPr="00CF2B8A" w:rsidRDefault="006F656E" w:rsidP="00206D86">
      <w:pPr>
        <w:shd w:val="clear" w:color="auto" w:fill="FFFFFF"/>
        <w:spacing w:before="120"/>
        <w:ind w:left="14"/>
        <w:jc w:val="both"/>
        <w:rPr>
          <w:sz w:val="22"/>
        </w:rPr>
        <w:sectPr w:rsidR="006F656E" w:rsidRPr="00CF2B8A" w:rsidSect="00CF2B8A">
          <w:pgSz w:w="12240" w:h="15840" w:code="1"/>
          <w:pgMar w:top="1440" w:right="1440" w:bottom="1440" w:left="1440" w:header="720" w:footer="720" w:gutter="0"/>
          <w:cols w:space="60"/>
          <w:noEndnote/>
        </w:sectPr>
      </w:pPr>
    </w:p>
    <w:p w14:paraId="2FF2CF7B" w14:textId="77777777" w:rsidR="006F656E" w:rsidRPr="00CF2B8A" w:rsidRDefault="006F656E" w:rsidP="00206D86">
      <w:pPr>
        <w:shd w:val="clear" w:color="auto" w:fill="FFFFFF"/>
        <w:spacing w:before="120"/>
        <w:ind w:firstLine="341"/>
        <w:jc w:val="both"/>
        <w:rPr>
          <w:sz w:val="22"/>
        </w:rPr>
      </w:pPr>
      <w:r w:rsidRPr="00CF2B8A">
        <w:rPr>
          <w:sz w:val="22"/>
          <w:szCs w:val="24"/>
          <w:lang w:val="en-US"/>
        </w:rPr>
        <w:lastRenderedPageBreak/>
        <w:t>“(3) The Secretary may determine that a job search allowance is payable to a person for a period for which it was not payable under subsection (1) if the Secretary is satisfied that the person had a reasonable excuse for not complying with the requirement.</w:t>
      </w:r>
    </w:p>
    <w:p w14:paraId="110E6725" w14:textId="77777777" w:rsidR="006F656E" w:rsidRPr="00CF2B8A" w:rsidRDefault="006F656E" w:rsidP="00206D86">
      <w:pPr>
        <w:shd w:val="clear" w:color="auto" w:fill="FFFFFF"/>
        <w:spacing w:before="120"/>
        <w:ind w:left="341"/>
        <w:jc w:val="both"/>
        <w:rPr>
          <w:sz w:val="22"/>
        </w:rPr>
      </w:pPr>
      <w:r w:rsidRPr="00CF2B8A">
        <w:rPr>
          <w:sz w:val="22"/>
          <w:szCs w:val="24"/>
          <w:lang w:val="en-US"/>
        </w:rPr>
        <w:t>“(4) If:</w:t>
      </w:r>
    </w:p>
    <w:p w14:paraId="7097B887" w14:textId="77777777" w:rsidR="006F656E" w:rsidRPr="00CF2B8A" w:rsidRDefault="006F656E" w:rsidP="00206D86">
      <w:pPr>
        <w:numPr>
          <w:ilvl w:val="0"/>
          <w:numId w:val="109"/>
        </w:numPr>
        <w:shd w:val="clear" w:color="auto" w:fill="FFFFFF"/>
        <w:tabs>
          <w:tab w:val="left" w:pos="773"/>
        </w:tabs>
        <w:spacing w:before="120"/>
        <w:ind w:left="384"/>
        <w:jc w:val="both"/>
        <w:rPr>
          <w:sz w:val="22"/>
          <w:szCs w:val="24"/>
          <w:lang w:val="en-US"/>
        </w:rPr>
      </w:pPr>
      <w:r w:rsidRPr="00CF2B8A">
        <w:rPr>
          <w:sz w:val="22"/>
          <w:szCs w:val="24"/>
          <w:lang w:val="en-US"/>
        </w:rPr>
        <w:t>a job search allowance is not payable under subsection (1); and</w:t>
      </w:r>
    </w:p>
    <w:p w14:paraId="078EF4D4" w14:textId="77777777" w:rsidR="006F656E" w:rsidRPr="00CF2B8A" w:rsidRDefault="006F656E" w:rsidP="00206D86">
      <w:pPr>
        <w:numPr>
          <w:ilvl w:val="0"/>
          <w:numId w:val="109"/>
        </w:numPr>
        <w:shd w:val="clear" w:color="auto" w:fill="FFFFFF"/>
        <w:tabs>
          <w:tab w:val="left" w:pos="773"/>
        </w:tabs>
        <w:spacing w:before="120"/>
        <w:ind w:left="773" w:hanging="389"/>
        <w:jc w:val="both"/>
        <w:rPr>
          <w:sz w:val="22"/>
          <w:szCs w:val="24"/>
          <w:lang w:val="en-US"/>
        </w:rPr>
      </w:pPr>
      <w:r w:rsidRPr="00CF2B8A">
        <w:rPr>
          <w:sz w:val="22"/>
          <w:szCs w:val="24"/>
          <w:lang w:val="en-US"/>
        </w:rPr>
        <w:t>at a later time a job search allowance would, but for this subsection, be payable to the person;</w:t>
      </w:r>
    </w:p>
    <w:p w14:paraId="12531E25" w14:textId="77777777" w:rsidR="006F656E" w:rsidRPr="00CF2B8A" w:rsidRDefault="006F656E" w:rsidP="00206D86">
      <w:pPr>
        <w:shd w:val="clear" w:color="auto" w:fill="FFFFFF"/>
        <w:spacing w:before="120"/>
        <w:ind w:left="5"/>
        <w:jc w:val="both"/>
        <w:rPr>
          <w:sz w:val="22"/>
        </w:rPr>
      </w:pPr>
      <w:r w:rsidRPr="00CF2B8A">
        <w:rPr>
          <w:sz w:val="22"/>
          <w:szCs w:val="24"/>
          <w:lang w:val="en-US"/>
        </w:rPr>
        <w:t>a job search allowance is not payable to the person for the deferment period.</w:t>
      </w:r>
    </w:p>
    <w:p w14:paraId="19B81C9A" w14:textId="77777777" w:rsidR="006F656E" w:rsidRPr="00CF2B8A" w:rsidRDefault="006F656E" w:rsidP="00206D86">
      <w:pPr>
        <w:shd w:val="clear" w:color="auto" w:fill="FFFFFF"/>
        <w:spacing w:before="120"/>
        <w:ind w:left="10" w:firstLine="336"/>
        <w:jc w:val="both"/>
        <w:rPr>
          <w:sz w:val="22"/>
        </w:rPr>
      </w:pPr>
      <w:r w:rsidRPr="00CF2B8A">
        <w:rPr>
          <w:sz w:val="22"/>
          <w:szCs w:val="24"/>
          <w:lang w:val="en-US"/>
        </w:rPr>
        <w:t>“(5) Subject to subsections (6) and (7), the deferment period is 2 weeks.</w:t>
      </w:r>
    </w:p>
    <w:p w14:paraId="472E0B66" w14:textId="77777777" w:rsidR="006F656E" w:rsidRPr="00CF2B8A" w:rsidRDefault="006F656E" w:rsidP="00206D86">
      <w:pPr>
        <w:shd w:val="clear" w:color="auto" w:fill="FFFFFF"/>
        <w:spacing w:before="120"/>
        <w:ind w:left="350"/>
        <w:jc w:val="both"/>
        <w:rPr>
          <w:sz w:val="22"/>
        </w:rPr>
      </w:pPr>
      <w:r w:rsidRPr="00CF2B8A">
        <w:rPr>
          <w:sz w:val="22"/>
          <w:szCs w:val="24"/>
          <w:lang w:val="en-US"/>
        </w:rPr>
        <w:t>“(6) If:</w:t>
      </w:r>
    </w:p>
    <w:p w14:paraId="4C781E86" w14:textId="77777777" w:rsidR="006F656E" w:rsidRPr="00CF2B8A" w:rsidRDefault="006F656E" w:rsidP="00206D86">
      <w:pPr>
        <w:numPr>
          <w:ilvl w:val="0"/>
          <w:numId w:val="110"/>
        </w:numPr>
        <w:shd w:val="clear" w:color="auto" w:fill="FFFFFF"/>
        <w:tabs>
          <w:tab w:val="left" w:pos="778"/>
        </w:tabs>
        <w:spacing w:before="120"/>
        <w:ind w:left="389"/>
        <w:jc w:val="both"/>
        <w:rPr>
          <w:sz w:val="22"/>
          <w:szCs w:val="24"/>
          <w:lang w:val="en-US"/>
        </w:rPr>
      </w:pPr>
      <w:r w:rsidRPr="00CF2B8A">
        <w:rPr>
          <w:sz w:val="22"/>
          <w:szCs w:val="24"/>
          <w:lang w:val="en-US"/>
        </w:rPr>
        <w:t>subsection (1) applies to a person at a particular time; and</w:t>
      </w:r>
    </w:p>
    <w:p w14:paraId="3737C5AF" w14:textId="77777777" w:rsidR="006F656E" w:rsidRPr="00CF2B8A" w:rsidRDefault="006F656E" w:rsidP="00206D86">
      <w:pPr>
        <w:numPr>
          <w:ilvl w:val="0"/>
          <w:numId w:val="110"/>
        </w:numPr>
        <w:shd w:val="clear" w:color="auto" w:fill="FFFFFF"/>
        <w:tabs>
          <w:tab w:val="left" w:pos="778"/>
        </w:tabs>
        <w:spacing w:before="120"/>
        <w:ind w:left="778" w:hanging="389"/>
        <w:jc w:val="both"/>
        <w:rPr>
          <w:sz w:val="22"/>
          <w:szCs w:val="24"/>
          <w:lang w:val="en-US"/>
        </w:rPr>
      </w:pPr>
      <w:r w:rsidRPr="00CF2B8A">
        <w:rPr>
          <w:sz w:val="22"/>
          <w:szCs w:val="24"/>
          <w:lang w:val="en-US"/>
        </w:rPr>
        <w:t>on one occasion only within the period of 3 years before that time an automatic deferment provision applied to the person;</w:t>
      </w:r>
    </w:p>
    <w:p w14:paraId="71A79D98" w14:textId="77777777" w:rsidR="006F656E" w:rsidRPr="00CF2B8A" w:rsidRDefault="006F656E" w:rsidP="00206D86">
      <w:pPr>
        <w:shd w:val="clear" w:color="auto" w:fill="FFFFFF"/>
        <w:spacing w:before="120"/>
        <w:ind w:left="10"/>
        <w:jc w:val="both"/>
        <w:rPr>
          <w:sz w:val="22"/>
        </w:rPr>
      </w:pPr>
      <w:r w:rsidRPr="00CF2B8A">
        <w:rPr>
          <w:sz w:val="22"/>
          <w:szCs w:val="24"/>
          <w:lang w:val="en-US"/>
        </w:rPr>
        <w:t>the deferment period is 6 weeks.</w:t>
      </w:r>
    </w:p>
    <w:p w14:paraId="4655B3F3" w14:textId="77777777" w:rsidR="006F656E" w:rsidRPr="00CF2B8A" w:rsidRDefault="006F656E" w:rsidP="00206D86">
      <w:pPr>
        <w:shd w:val="clear" w:color="auto" w:fill="FFFFFF"/>
        <w:spacing w:before="120"/>
        <w:ind w:left="10"/>
        <w:jc w:val="both"/>
      </w:pPr>
      <w:r w:rsidRPr="00CF2B8A">
        <w:rPr>
          <w:szCs w:val="18"/>
          <w:lang w:val="en-US"/>
        </w:rPr>
        <w:t>Note: for ‘automatic deferment provision’ see section 23.</w:t>
      </w:r>
    </w:p>
    <w:p w14:paraId="60E54220" w14:textId="77777777" w:rsidR="006F656E" w:rsidRPr="00CF2B8A" w:rsidRDefault="006F656E" w:rsidP="00206D86">
      <w:pPr>
        <w:shd w:val="clear" w:color="auto" w:fill="FFFFFF"/>
        <w:spacing w:before="120"/>
        <w:ind w:left="350"/>
        <w:jc w:val="both"/>
        <w:rPr>
          <w:sz w:val="22"/>
        </w:rPr>
      </w:pPr>
      <w:r w:rsidRPr="00CF2B8A">
        <w:rPr>
          <w:sz w:val="22"/>
          <w:szCs w:val="24"/>
          <w:lang w:val="en-US"/>
        </w:rPr>
        <w:t>“(7) If:</w:t>
      </w:r>
    </w:p>
    <w:p w14:paraId="56269F17" w14:textId="77777777" w:rsidR="006F656E" w:rsidRPr="00CF2B8A" w:rsidRDefault="006F656E" w:rsidP="00206D86">
      <w:pPr>
        <w:numPr>
          <w:ilvl w:val="0"/>
          <w:numId w:val="111"/>
        </w:numPr>
        <w:shd w:val="clear" w:color="auto" w:fill="FFFFFF"/>
        <w:tabs>
          <w:tab w:val="left" w:pos="782"/>
        </w:tabs>
        <w:spacing w:before="120"/>
        <w:ind w:left="394"/>
        <w:jc w:val="both"/>
        <w:rPr>
          <w:sz w:val="22"/>
          <w:szCs w:val="24"/>
          <w:lang w:val="en-US"/>
        </w:rPr>
      </w:pPr>
      <w:r w:rsidRPr="00CF2B8A">
        <w:rPr>
          <w:sz w:val="22"/>
          <w:szCs w:val="24"/>
          <w:lang w:val="en-US"/>
        </w:rPr>
        <w:t>subsection (1) applies to a person at a particular time; and</w:t>
      </w:r>
    </w:p>
    <w:p w14:paraId="22B20A8D" w14:textId="77777777" w:rsidR="006F656E" w:rsidRPr="00CF2B8A" w:rsidRDefault="006F656E" w:rsidP="00206D86">
      <w:pPr>
        <w:numPr>
          <w:ilvl w:val="0"/>
          <w:numId w:val="112"/>
        </w:numPr>
        <w:shd w:val="clear" w:color="auto" w:fill="FFFFFF"/>
        <w:tabs>
          <w:tab w:val="left" w:pos="782"/>
        </w:tabs>
        <w:spacing w:before="120"/>
        <w:ind w:left="782" w:hanging="389"/>
        <w:jc w:val="both"/>
        <w:rPr>
          <w:sz w:val="22"/>
          <w:szCs w:val="24"/>
          <w:lang w:val="en-US"/>
        </w:rPr>
      </w:pPr>
      <w:r w:rsidRPr="00CF2B8A">
        <w:rPr>
          <w:sz w:val="22"/>
          <w:szCs w:val="24"/>
          <w:lang w:val="en-US"/>
        </w:rPr>
        <w:t>an automatic deferment provision or provisions applied to the person on 2 or more occasions within the period of 3 years before that time;</w:t>
      </w:r>
    </w:p>
    <w:p w14:paraId="234B8ADB" w14:textId="77777777" w:rsidR="006F656E" w:rsidRPr="00CF2B8A" w:rsidRDefault="006F656E" w:rsidP="00206D86">
      <w:pPr>
        <w:shd w:val="clear" w:color="auto" w:fill="FFFFFF"/>
        <w:spacing w:before="120"/>
        <w:ind w:left="14"/>
        <w:jc w:val="both"/>
        <w:rPr>
          <w:sz w:val="22"/>
        </w:rPr>
      </w:pPr>
      <w:r w:rsidRPr="00CF2B8A">
        <w:rPr>
          <w:sz w:val="22"/>
          <w:szCs w:val="24"/>
          <w:lang w:val="en-US"/>
        </w:rPr>
        <w:t>the deferment period is 6 weeks plus 6 weeks for each occasion referred to in paragraph (b) after the first.</w:t>
      </w:r>
    </w:p>
    <w:p w14:paraId="241ABFEA" w14:textId="77777777" w:rsidR="006F656E" w:rsidRPr="00CF2B8A" w:rsidRDefault="006F656E" w:rsidP="00206D86">
      <w:pPr>
        <w:shd w:val="clear" w:color="auto" w:fill="FFFFFF"/>
        <w:spacing w:before="120"/>
        <w:ind w:left="14"/>
        <w:jc w:val="both"/>
      </w:pPr>
      <w:r w:rsidRPr="00CF2B8A">
        <w:rPr>
          <w:szCs w:val="18"/>
          <w:lang w:val="en-US"/>
        </w:rPr>
        <w:t>Note: for ‘automatic deferment provision’ see section 23.</w:t>
      </w:r>
    </w:p>
    <w:p w14:paraId="31412B02" w14:textId="77777777" w:rsidR="006F656E" w:rsidRPr="00CF2B8A" w:rsidRDefault="006F656E" w:rsidP="00206D86">
      <w:pPr>
        <w:shd w:val="clear" w:color="auto" w:fill="FFFFFF"/>
        <w:spacing w:before="120"/>
        <w:ind w:left="14" w:firstLine="336"/>
        <w:jc w:val="both"/>
        <w:rPr>
          <w:sz w:val="22"/>
        </w:rPr>
      </w:pPr>
      <w:r w:rsidRPr="00CF2B8A">
        <w:rPr>
          <w:sz w:val="22"/>
          <w:szCs w:val="24"/>
          <w:lang w:val="en-US"/>
        </w:rPr>
        <w:t>“(8) The Secretary may determine in writing the day on which the deferment period commences and that day may be before the day of the determination.</w:t>
      </w:r>
    </w:p>
    <w:p w14:paraId="2C1BABA4" w14:textId="77777777" w:rsidR="006F656E" w:rsidRPr="00CF2B8A" w:rsidRDefault="006F656E" w:rsidP="00206D86">
      <w:pPr>
        <w:shd w:val="clear" w:color="auto" w:fill="FFFFFF"/>
        <w:spacing w:before="120"/>
        <w:ind w:left="19"/>
        <w:jc w:val="both"/>
        <w:rPr>
          <w:sz w:val="22"/>
        </w:rPr>
      </w:pPr>
      <w:r w:rsidRPr="00CF2B8A">
        <w:rPr>
          <w:b/>
          <w:bCs/>
          <w:sz w:val="22"/>
          <w:szCs w:val="24"/>
          <w:lang w:val="en-US"/>
        </w:rPr>
        <w:t>Unemployment due to voluntary act</w:t>
      </w:r>
    </w:p>
    <w:p w14:paraId="3C948A18" w14:textId="77777777" w:rsidR="006F656E" w:rsidRPr="00CF2B8A" w:rsidRDefault="006F656E" w:rsidP="00206D86">
      <w:pPr>
        <w:shd w:val="clear" w:color="auto" w:fill="FFFFFF"/>
        <w:spacing w:before="120"/>
        <w:ind w:left="355"/>
        <w:jc w:val="both"/>
        <w:rPr>
          <w:sz w:val="22"/>
        </w:rPr>
      </w:pPr>
      <w:r w:rsidRPr="00CF2B8A">
        <w:rPr>
          <w:sz w:val="22"/>
          <w:szCs w:val="24"/>
          <w:lang w:val="en-US"/>
        </w:rPr>
        <w:t>“544. (1) If:</w:t>
      </w:r>
    </w:p>
    <w:p w14:paraId="29829A8E" w14:textId="77777777" w:rsidR="006F656E" w:rsidRPr="00CF2B8A" w:rsidRDefault="006F656E" w:rsidP="00206D86">
      <w:pPr>
        <w:numPr>
          <w:ilvl w:val="0"/>
          <w:numId w:val="113"/>
        </w:numPr>
        <w:shd w:val="clear" w:color="auto" w:fill="FFFFFF"/>
        <w:tabs>
          <w:tab w:val="left" w:pos="787"/>
        </w:tabs>
        <w:spacing w:before="120"/>
        <w:ind w:left="787" w:hanging="389"/>
        <w:jc w:val="both"/>
        <w:rPr>
          <w:sz w:val="22"/>
          <w:szCs w:val="24"/>
          <w:lang w:val="en-US"/>
        </w:rPr>
      </w:pPr>
      <w:r w:rsidRPr="00CF2B8A">
        <w:rPr>
          <w:sz w:val="22"/>
          <w:szCs w:val="24"/>
          <w:lang w:val="en-US"/>
        </w:rPr>
        <w:t>a person’s unemployment is due, either directly or indirectly, to a voluntary act of the person; and</w:t>
      </w:r>
    </w:p>
    <w:p w14:paraId="126FF947" w14:textId="77777777" w:rsidR="006F656E" w:rsidRPr="00CF2B8A" w:rsidRDefault="006F656E" w:rsidP="00206D86">
      <w:pPr>
        <w:numPr>
          <w:ilvl w:val="0"/>
          <w:numId w:val="113"/>
        </w:numPr>
        <w:shd w:val="clear" w:color="auto" w:fill="FFFFFF"/>
        <w:tabs>
          <w:tab w:val="left" w:pos="787"/>
        </w:tabs>
        <w:spacing w:before="120"/>
        <w:ind w:left="398"/>
        <w:jc w:val="both"/>
        <w:rPr>
          <w:sz w:val="22"/>
          <w:szCs w:val="24"/>
          <w:lang w:val="en-US"/>
        </w:rPr>
      </w:pPr>
      <w:r w:rsidRPr="00CF2B8A">
        <w:rPr>
          <w:sz w:val="22"/>
          <w:szCs w:val="24"/>
          <w:lang w:val="en-US"/>
        </w:rPr>
        <w:t>the voluntary act was without sufficient reason;</w:t>
      </w:r>
    </w:p>
    <w:p w14:paraId="6CBADB67" w14:textId="77777777" w:rsidR="006F656E" w:rsidRPr="00CF2B8A" w:rsidRDefault="006F656E" w:rsidP="00206D86">
      <w:pPr>
        <w:shd w:val="clear" w:color="auto" w:fill="FFFFFF"/>
        <w:spacing w:before="120"/>
        <w:ind w:left="19"/>
        <w:jc w:val="both"/>
        <w:rPr>
          <w:sz w:val="22"/>
        </w:rPr>
      </w:pPr>
      <w:r w:rsidRPr="00CF2B8A">
        <w:rPr>
          <w:sz w:val="22"/>
          <w:szCs w:val="24"/>
          <w:lang w:val="en-US"/>
        </w:rPr>
        <w:t>a job search allowance is not payable to the person for the deferment period.</w:t>
      </w:r>
    </w:p>
    <w:p w14:paraId="577FEA9D" w14:textId="77777777" w:rsidR="006F656E" w:rsidRPr="00CF2B8A" w:rsidRDefault="006F656E" w:rsidP="00206D86">
      <w:pPr>
        <w:shd w:val="clear" w:color="auto" w:fill="FFFFFF"/>
        <w:spacing w:before="120"/>
        <w:ind w:left="24" w:firstLine="336"/>
        <w:jc w:val="both"/>
        <w:rPr>
          <w:sz w:val="22"/>
        </w:rPr>
      </w:pPr>
      <w:r w:rsidRPr="00CF2B8A">
        <w:rPr>
          <w:sz w:val="22"/>
          <w:szCs w:val="24"/>
          <w:lang w:val="en-US"/>
        </w:rPr>
        <w:t>“(2) Subject to subsections (3) and (4), the deferment period is 2 weeks.</w:t>
      </w:r>
    </w:p>
    <w:p w14:paraId="61586DF6" w14:textId="77777777" w:rsidR="006F656E" w:rsidRPr="00CF2B8A" w:rsidRDefault="006F656E" w:rsidP="00206D86">
      <w:pPr>
        <w:shd w:val="clear" w:color="auto" w:fill="FFFFFF"/>
        <w:spacing w:before="120"/>
        <w:ind w:left="24" w:firstLine="336"/>
        <w:jc w:val="both"/>
        <w:rPr>
          <w:sz w:val="22"/>
        </w:rPr>
        <w:sectPr w:rsidR="006F656E" w:rsidRPr="00CF2B8A" w:rsidSect="00CF2B8A">
          <w:pgSz w:w="12240" w:h="15840" w:code="1"/>
          <w:pgMar w:top="1440" w:right="1440" w:bottom="1440" w:left="1440" w:header="720" w:footer="720" w:gutter="0"/>
          <w:cols w:space="60"/>
          <w:noEndnote/>
        </w:sectPr>
      </w:pPr>
    </w:p>
    <w:p w14:paraId="187F69E9" w14:textId="77777777" w:rsidR="006F656E" w:rsidRPr="00CF2B8A" w:rsidRDefault="006F656E" w:rsidP="00206D86">
      <w:pPr>
        <w:shd w:val="clear" w:color="auto" w:fill="FFFFFF"/>
        <w:spacing w:before="120"/>
        <w:ind w:left="346"/>
        <w:jc w:val="both"/>
        <w:rPr>
          <w:sz w:val="22"/>
        </w:rPr>
      </w:pPr>
      <w:r w:rsidRPr="00CF2B8A">
        <w:rPr>
          <w:sz w:val="22"/>
          <w:szCs w:val="24"/>
          <w:lang w:val="en-US"/>
        </w:rPr>
        <w:lastRenderedPageBreak/>
        <w:t>“(3) If:</w:t>
      </w:r>
    </w:p>
    <w:p w14:paraId="6B0EC691" w14:textId="77777777" w:rsidR="006F656E" w:rsidRPr="00CF2B8A" w:rsidRDefault="006F656E" w:rsidP="00206D86">
      <w:pPr>
        <w:numPr>
          <w:ilvl w:val="0"/>
          <w:numId w:val="114"/>
        </w:numPr>
        <w:shd w:val="clear" w:color="auto" w:fill="FFFFFF"/>
        <w:tabs>
          <w:tab w:val="left" w:pos="782"/>
        </w:tabs>
        <w:spacing w:before="120"/>
        <w:ind w:left="389"/>
        <w:jc w:val="both"/>
        <w:rPr>
          <w:sz w:val="22"/>
          <w:szCs w:val="24"/>
          <w:lang w:val="en-US"/>
        </w:rPr>
      </w:pPr>
      <w:r w:rsidRPr="00CF2B8A">
        <w:rPr>
          <w:sz w:val="22"/>
          <w:szCs w:val="24"/>
          <w:lang w:val="en-US"/>
        </w:rPr>
        <w:t>subsection (1) applies to a person at a particular time; and</w:t>
      </w:r>
    </w:p>
    <w:p w14:paraId="30E487FC" w14:textId="77777777" w:rsidR="006F656E" w:rsidRPr="00CF2B8A" w:rsidRDefault="006F656E" w:rsidP="00206D86">
      <w:pPr>
        <w:numPr>
          <w:ilvl w:val="0"/>
          <w:numId w:val="115"/>
        </w:numPr>
        <w:shd w:val="clear" w:color="auto" w:fill="FFFFFF"/>
        <w:tabs>
          <w:tab w:val="left" w:pos="782"/>
        </w:tabs>
        <w:spacing w:before="120"/>
        <w:ind w:left="782" w:hanging="394"/>
        <w:jc w:val="both"/>
        <w:rPr>
          <w:sz w:val="22"/>
          <w:szCs w:val="24"/>
          <w:lang w:val="en-US"/>
        </w:rPr>
      </w:pPr>
      <w:r w:rsidRPr="00CF2B8A">
        <w:rPr>
          <w:sz w:val="22"/>
          <w:szCs w:val="24"/>
          <w:lang w:val="en-US"/>
        </w:rPr>
        <w:t>on one occasion only within the period of 3 years before that time an automatic deferment provision applied to the person;</w:t>
      </w:r>
    </w:p>
    <w:p w14:paraId="4A41AA2F" w14:textId="77777777" w:rsidR="006F656E" w:rsidRPr="00CF2B8A" w:rsidRDefault="006F656E" w:rsidP="00206D86">
      <w:pPr>
        <w:shd w:val="clear" w:color="auto" w:fill="FFFFFF"/>
        <w:spacing w:before="120"/>
        <w:jc w:val="both"/>
        <w:rPr>
          <w:sz w:val="22"/>
        </w:rPr>
      </w:pPr>
      <w:r w:rsidRPr="00CF2B8A">
        <w:rPr>
          <w:sz w:val="22"/>
          <w:szCs w:val="24"/>
          <w:lang w:val="en-US"/>
        </w:rPr>
        <w:t>the deferment period is 6 weeks.</w:t>
      </w:r>
    </w:p>
    <w:p w14:paraId="542AAC88" w14:textId="77777777" w:rsidR="006F656E" w:rsidRPr="00CF2B8A" w:rsidRDefault="006F656E" w:rsidP="00206D86">
      <w:pPr>
        <w:shd w:val="clear" w:color="auto" w:fill="FFFFFF"/>
        <w:spacing w:before="120"/>
        <w:ind w:left="5"/>
        <w:jc w:val="both"/>
      </w:pPr>
      <w:r w:rsidRPr="00CF2B8A">
        <w:rPr>
          <w:szCs w:val="18"/>
          <w:lang w:val="en-US"/>
        </w:rPr>
        <w:t>Note: for ‘automatic deferment provision’ see section 23.</w:t>
      </w:r>
    </w:p>
    <w:p w14:paraId="0429C6FC" w14:textId="77777777" w:rsidR="006F656E" w:rsidRPr="00CF2B8A" w:rsidRDefault="006F656E" w:rsidP="00206D86">
      <w:pPr>
        <w:shd w:val="clear" w:color="auto" w:fill="FFFFFF"/>
        <w:spacing w:before="120"/>
        <w:ind w:left="350"/>
        <w:jc w:val="both"/>
        <w:rPr>
          <w:sz w:val="22"/>
        </w:rPr>
      </w:pPr>
      <w:r w:rsidRPr="00CF2B8A">
        <w:rPr>
          <w:sz w:val="22"/>
          <w:szCs w:val="24"/>
          <w:lang w:val="en-US"/>
        </w:rPr>
        <w:t>“(4) If:</w:t>
      </w:r>
    </w:p>
    <w:p w14:paraId="51C36266" w14:textId="77777777" w:rsidR="006F656E" w:rsidRPr="00CF2B8A" w:rsidRDefault="006F656E" w:rsidP="00206D86">
      <w:pPr>
        <w:numPr>
          <w:ilvl w:val="0"/>
          <w:numId w:val="116"/>
        </w:numPr>
        <w:shd w:val="clear" w:color="auto" w:fill="FFFFFF"/>
        <w:tabs>
          <w:tab w:val="left" w:pos="787"/>
        </w:tabs>
        <w:spacing w:before="120"/>
        <w:ind w:left="394"/>
        <w:jc w:val="both"/>
        <w:rPr>
          <w:sz w:val="22"/>
          <w:szCs w:val="24"/>
          <w:lang w:val="en-US"/>
        </w:rPr>
      </w:pPr>
      <w:r w:rsidRPr="00CF2B8A">
        <w:rPr>
          <w:sz w:val="22"/>
          <w:szCs w:val="24"/>
          <w:lang w:val="en-US"/>
        </w:rPr>
        <w:t>subsection (1) applies to the person at a particular time; and</w:t>
      </w:r>
    </w:p>
    <w:p w14:paraId="4FA2CD61" w14:textId="77777777" w:rsidR="006F656E" w:rsidRPr="00CF2B8A" w:rsidRDefault="006F656E" w:rsidP="00206D86">
      <w:pPr>
        <w:numPr>
          <w:ilvl w:val="0"/>
          <w:numId w:val="117"/>
        </w:numPr>
        <w:shd w:val="clear" w:color="auto" w:fill="FFFFFF"/>
        <w:tabs>
          <w:tab w:val="left" w:pos="787"/>
        </w:tabs>
        <w:spacing w:before="120"/>
        <w:ind w:left="787" w:hanging="394"/>
        <w:jc w:val="both"/>
        <w:rPr>
          <w:sz w:val="22"/>
          <w:szCs w:val="24"/>
          <w:lang w:val="en-US"/>
        </w:rPr>
      </w:pPr>
      <w:r w:rsidRPr="00CF2B8A">
        <w:rPr>
          <w:sz w:val="22"/>
          <w:szCs w:val="24"/>
          <w:lang w:val="en-US"/>
        </w:rPr>
        <w:t>an automatic deferment provision or provisions applied to the person on 2 or more occasions within the period of 3 years before that time;</w:t>
      </w:r>
    </w:p>
    <w:p w14:paraId="33ADD26A" w14:textId="77777777" w:rsidR="006F656E" w:rsidRPr="00CF2B8A" w:rsidRDefault="006F656E" w:rsidP="00206D86">
      <w:pPr>
        <w:shd w:val="clear" w:color="auto" w:fill="FFFFFF"/>
        <w:spacing w:before="120"/>
        <w:ind w:left="14"/>
        <w:jc w:val="both"/>
        <w:rPr>
          <w:sz w:val="22"/>
        </w:rPr>
      </w:pPr>
      <w:r w:rsidRPr="00CF2B8A">
        <w:rPr>
          <w:sz w:val="22"/>
          <w:szCs w:val="24"/>
          <w:lang w:val="en-US"/>
        </w:rPr>
        <w:t>the deferment period is 6 weeks plus 6 weeks for each occasion referred to in paragraph (b) after the first.</w:t>
      </w:r>
    </w:p>
    <w:p w14:paraId="2E6DED9F" w14:textId="77777777" w:rsidR="006F656E" w:rsidRPr="00CF2B8A" w:rsidRDefault="006F656E" w:rsidP="00206D86">
      <w:pPr>
        <w:shd w:val="clear" w:color="auto" w:fill="FFFFFF"/>
        <w:spacing w:before="120"/>
        <w:ind w:left="14"/>
        <w:jc w:val="both"/>
      </w:pPr>
      <w:r w:rsidRPr="00CF2B8A">
        <w:rPr>
          <w:szCs w:val="18"/>
          <w:lang w:val="en-US"/>
        </w:rPr>
        <w:t>Note: for ‘automatic deferment provision’ see section 23.</w:t>
      </w:r>
    </w:p>
    <w:p w14:paraId="4A41C0AE" w14:textId="77777777" w:rsidR="006F656E" w:rsidRPr="00CF2B8A" w:rsidRDefault="006F656E" w:rsidP="00206D86">
      <w:pPr>
        <w:shd w:val="clear" w:color="auto" w:fill="FFFFFF"/>
        <w:spacing w:before="120"/>
        <w:ind w:left="14" w:firstLine="341"/>
        <w:jc w:val="both"/>
        <w:rPr>
          <w:sz w:val="22"/>
        </w:rPr>
      </w:pPr>
      <w:r w:rsidRPr="00CF2B8A">
        <w:rPr>
          <w:sz w:val="22"/>
          <w:szCs w:val="24"/>
          <w:lang w:val="en-US"/>
        </w:rPr>
        <w:t>“(5) The Secretary may determine in writing the day on which the deferment period commences and that day may be before the day of the determination.</w:t>
      </w:r>
    </w:p>
    <w:p w14:paraId="5789BDD5" w14:textId="77777777" w:rsidR="006F656E" w:rsidRPr="00CF2B8A" w:rsidRDefault="006F656E" w:rsidP="00206D86">
      <w:pPr>
        <w:shd w:val="clear" w:color="auto" w:fill="FFFFFF"/>
        <w:spacing w:before="120"/>
        <w:ind w:left="19"/>
        <w:jc w:val="both"/>
        <w:rPr>
          <w:sz w:val="22"/>
        </w:rPr>
      </w:pPr>
      <w:r w:rsidRPr="00CF2B8A">
        <w:rPr>
          <w:b/>
          <w:bCs/>
          <w:sz w:val="22"/>
          <w:szCs w:val="24"/>
          <w:lang w:val="en-US"/>
        </w:rPr>
        <w:t>Unemployment due to misconduct</w:t>
      </w:r>
    </w:p>
    <w:p w14:paraId="5A44806D" w14:textId="77777777" w:rsidR="006F656E" w:rsidRPr="00CF2B8A" w:rsidRDefault="006F656E" w:rsidP="00206D86">
      <w:pPr>
        <w:shd w:val="clear" w:color="auto" w:fill="FFFFFF"/>
        <w:spacing w:before="120"/>
        <w:ind w:left="19" w:firstLine="346"/>
        <w:jc w:val="both"/>
        <w:rPr>
          <w:sz w:val="22"/>
        </w:rPr>
      </w:pPr>
      <w:r w:rsidRPr="00CF2B8A">
        <w:rPr>
          <w:sz w:val="22"/>
          <w:szCs w:val="24"/>
          <w:lang w:val="en-US"/>
        </w:rPr>
        <w:t>“545. (1) If a person’s unemployment is due to the person’s misconduct as a worker, a job search allowance is not payable to the person for the deferment period.</w:t>
      </w:r>
    </w:p>
    <w:p w14:paraId="10FFAC98" w14:textId="77777777" w:rsidR="006F656E" w:rsidRPr="00CF2B8A" w:rsidRDefault="006F656E" w:rsidP="00206D86">
      <w:pPr>
        <w:shd w:val="clear" w:color="auto" w:fill="FFFFFF"/>
        <w:spacing w:before="120"/>
        <w:ind w:left="24" w:firstLine="341"/>
        <w:jc w:val="both"/>
        <w:rPr>
          <w:sz w:val="22"/>
        </w:rPr>
      </w:pPr>
      <w:r w:rsidRPr="00CF2B8A">
        <w:rPr>
          <w:sz w:val="22"/>
          <w:szCs w:val="24"/>
          <w:lang w:val="en-US"/>
        </w:rPr>
        <w:t>“(2) Subject to subsections (3) and (4), the deferment period is 2 weeks.</w:t>
      </w:r>
    </w:p>
    <w:p w14:paraId="3B8CF246" w14:textId="77777777" w:rsidR="006F656E" w:rsidRPr="00CF2B8A" w:rsidRDefault="006F656E" w:rsidP="00206D86">
      <w:pPr>
        <w:shd w:val="clear" w:color="auto" w:fill="FFFFFF"/>
        <w:spacing w:before="120"/>
        <w:ind w:left="365"/>
        <w:jc w:val="both"/>
        <w:rPr>
          <w:sz w:val="22"/>
        </w:rPr>
      </w:pPr>
      <w:r w:rsidRPr="00CF2B8A">
        <w:rPr>
          <w:sz w:val="22"/>
          <w:szCs w:val="24"/>
          <w:lang w:val="en-US"/>
        </w:rPr>
        <w:t>“(3) If:</w:t>
      </w:r>
    </w:p>
    <w:p w14:paraId="293743F8" w14:textId="77777777" w:rsidR="006F656E" w:rsidRPr="00CF2B8A" w:rsidRDefault="006F656E" w:rsidP="00206D86">
      <w:pPr>
        <w:numPr>
          <w:ilvl w:val="0"/>
          <w:numId w:val="118"/>
        </w:numPr>
        <w:shd w:val="clear" w:color="auto" w:fill="FFFFFF"/>
        <w:tabs>
          <w:tab w:val="left" w:pos="802"/>
        </w:tabs>
        <w:spacing w:before="120"/>
        <w:ind w:left="408"/>
        <w:jc w:val="both"/>
        <w:rPr>
          <w:sz w:val="22"/>
          <w:szCs w:val="24"/>
          <w:lang w:val="en-US"/>
        </w:rPr>
      </w:pPr>
      <w:r w:rsidRPr="00CF2B8A">
        <w:rPr>
          <w:sz w:val="22"/>
          <w:szCs w:val="24"/>
          <w:lang w:val="en-US"/>
        </w:rPr>
        <w:t>subsection (1) applies to a person at a particular time; and</w:t>
      </w:r>
    </w:p>
    <w:p w14:paraId="48374115" w14:textId="77777777" w:rsidR="006F656E" w:rsidRPr="00CF2B8A" w:rsidRDefault="006F656E" w:rsidP="00206D86">
      <w:pPr>
        <w:numPr>
          <w:ilvl w:val="0"/>
          <w:numId w:val="118"/>
        </w:numPr>
        <w:shd w:val="clear" w:color="auto" w:fill="FFFFFF"/>
        <w:tabs>
          <w:tab w:val="left" w:pos="802"/>
        </w:tabs>
        <w:spacing w:before="120"/>
        <w:ind w:left="802" w:hanging="394"/>
        <w:jc w:val="both"/>
        <w:rPr>
          <w:sz w:val="22"/>
          <w:szCs w:val="24"/>
          <w:lang w:val="en-US"/>
        </w:rPr>
      </w:pPr>
      <w:r w:rsidRPr="00CF2B8A">
        <w:rPr>
          <w:sz w:val="22"/>
          <w:szCs w:val="24"/>
          <w:lang w:val="en-US"/>
        </w:rPr>
        <w:t>on one occasion only within the period of 3 years before that time an automatic deferment provision applied to the person;</w:t>
      </w:r>
    </w:p>
    <w:p w14:paraId="0AC8A11E" w14:textId="77777777" w:rsidR="006F656E" w:rsidRPr="00CF2B8A" w:rsidRDefault="006F656E" w:rsidP="00206D86">
      <w:pPr>
        <w:shd w:val="clear" w:color="auto" w:fill="FFFFFF"/>
        <w:spacing w:before="120"/>
        <w:ind w:left="29"/>
        <w:jc w:val="both"/>
        <w:rPr>
          <w:sz w:val="22"/>
        </w:rPr>
      </w:pPr>
      <w:r w:rsidRPr="00CF2B8A">
        <w:rPr>
          <w:sz w:val="22"/>
          <w:szCs w:val="24"/>
          <w:lang w:val="en-US"/>
        </w:rPr>
        <w:t>the deferment period is 6 weeks.</w:t>
      </w:r>
    </w:p>
    <w:p w14:paraId="4DD9B13F" w14:textId="77777777" w:rsidR="006F656E" w:rsidRPr="00CF2B8A" w:rsidRDefault="006F656E" w:rsidP="00206D86">
      <w:pPr>
        <w:shd w:val="clear" w:color="auto" w:fill="FFFFFF"/>
        <w:spacing w:before="120"/>
        <w:ind w:left="29"/>
        <w:jc w:val="both"/>
      </w:pPr>
      <w:r w:rsidRPr="00CF2B8A">
        <w:rPr>
          <w:szCs w:val="18"/>
          <w:lang w:val="en-US"/>
        </w:rPr>
        <w:t>Note: for ‘automatic deferment provision’ see section 23.</w:t>
      </w:r>
    </w:p>
    <w:p w14:paraId="3371A451" w14:textId="77777777" w:rsidR="006F656E" w:rsidRPr="00CF2B8A" w:rsidRDefault="006F656E" w:rsidP="00206D86">
      <w:pPr>
        <w:shd w:val="clear" w:color="auto" w:fill="FFFFFF"/>
        <w:spacing w:before="120"/>
        <w:ind w:left="370"/>
        <w:jc w:val="both"/>
        <w:rPr>
          <w:sz w:val="22"/>
        </w:rPr>
      </w:pPr>
      <w:r w:rsidRPr="00CF2B8A">
        <w:rPr>
          <w:sz w:val="22"/>
          <w:szCs w:val="24"/>
          <w:lang w:val="en-US"/>
        </w:rPr>
        <w:t>“(4) If:</w:t>
      </w:r>
    </w:p>
    <w:p w14:paraId="29B97684" w14:textId="77777777" w:rsidR="006F656E" w:rsidRPr="00CF2B8A" w:rsidRDefault="006F656E" w:rsidP="00206D86">
      <w:pPr>
        <w:numPr>
          <w:ilvl w:val="0"/>
          <w:numId w:val="119"/>
        </w:numPr>
        <w:shd w:val="clear" w:color="auto" w:fill="FFFFFF"/>
        <w:tabs>
          <w:tab w:val="left" w:pos="806"/>
        </w:tabs>
        <w:spacing w:before="120"/>
        <w:ind w:left="418"/>
        <w:jc w:val="both"/>
        <w:rPr>
          <w:sz w:val="22"/>
          <w:szCs w:val="24"/>
          <w:lang w:val="en-US"/>
        </w:rPr>
      </w:pPr>
      <w:r w:rsidRPr="00CF2B8A">
        <w:rPr>
          <w:sz w:val="22"/>
          <w:szCs w:val="24"/>
          <w:lang w:val="en-US"/>
        </w:rPr>
        <w:t>subsection (1) applies to the person at a particular time; and</w:t>
      </w:r>
    </w:p>
    <w:p w14:paraId="4B047D8B" w14:textId="77777777" w:rsidR="006F656E" w:rsidRPr="00CF2B8A" w:rsidRDefault="006F656E" w:rsidP="00206D86">
      <w:pPr>
        <w:numPr>
          <w:ilvl w:val="0"/>
          <w:numId w:val="120"/>
        </w:numPr>
        <w:shd w:val="clear" w:color="auto" w:fill="FFFFFF"/>
        <w:tabs>
          <w:tab w:val="left" w:pos="806"/>
        </w:tabs>
        <w:spacing w:before="120"/>
        <w:ind w:left="806" w:hanging="389"/>
        <w:jc w:val="both"/>
        <w:rPr>
          <w:sz w:val="22"/>
          <w:szCs w:val="24"/>
          <w:lang w:val="en-US"/>
        </w:rPr>
      </w:pPr>
      <w:r w:rsidRPr="00CF2B8A">
        <w:rPr>
          <w:sz w:val="22"/>
          <w:szCs w:val="24"/>
          <w:lang w:val="en-US"/>
        </w:rPr>
        <w:t>an automatic deferment provision or provisions applied to the person on 2 or more occasions within the period of 3 years before that time;</w:t>
      </w:r>
    </w:p>
    <w:p w14:paraId="0651244D" w14:textId="77777777" w:rsidR="006F656E" w:rsidRPr="00CF2B8A" w:rsidRDefault="006F656E" w:rsidP="00206D86">
      <w:pPr>
        <w:shd w:val="clear" w:color="auto" w:fill="FFFFFF"/>
        <w:spacing w:before="120"/>
        <w:ind w:left="34"/>
        <w:jc w:val="both"/>
        <w:rPr>
          <w:sz w:val="22"/>
        </w:rPr>
      </w:pPr>
      <w:r w:rsidRPr="00CF2B8A">
        <w:rPr>
          <w:sz w:val="22"/>
          <w:szCs w:val="24"/>
          <w:lang w:val="en-US"/>
        </w:rPr>
        <w:t>the deferment period is 6 weeks plus 6 weeks for each occasion referred to in paragraph (b) after the first.</w:t>
      </w:r>
    </w:p>
    <w:p w14:paraId="71EA598A" w14:textId="77777777" w:rsidR="006F656E" w:rsidRPr="00CF2B8A" w:rsidRDefault="006F656E" w:rsidP="00206D86">
      <w:pPr>
        <w:shd w:val="clear" w:color="auto" w:fill="FFFFFF"/>
        <w:spacing w:before="120"/>
        <w:ind w:left="34"/>
        <w:jc w:val="both"/>
      </w:pPr>
      <w:r w:rsidRPr="00CF2B8A">
        <w:rPr>
          <w:szCs w:val="18"/>
          <w:lang w:val="en-US"/>
        </w:rPr>
        <w:t>Note: for ‘automatic deferment provision’ see section 23.</w:t>
      </w:r>
    </w:p>
    <w:p w14:paraId="4679EC7B" w14:textId="77777777" w:rsidR="006F656E" w:rsidRPr="00CF2B8A" w:rsidRDefault="006F656E" w:rsidP="00206D86">
      <w:pPr>
        <w:shd w:val="clear" w:color="auto" w:fill="FFFFFF"/>
        <w:spacing w:before="120"/>
        <w:ind w:left="38" w:firstLine="341"/>
        <w:jc w:val="both"/>
        <w:rPr>
          <w:sz w:val="22"/>
        </w:rPr>
      </w:pPr>
      <w:r w:rsidRPr="00CF2B8A">
        <w:rPr>
          <w:sz w:val="22"/>
          <w:szCs w:val="24"/>
          <w:lang w:val="en-US"/>
        </w:rPr>
        <w:t>“(5) The Secretary may determine in writing the day on which the deferment period commences and that day may be before the day of the determination.</w:t>
      </w:r>
    </w:p>
    <w:p w14:paraId="4E721382" w14:textId="77777777" w:rsidR="006F656E" w:rsidRPr="00CF2B8A" w:rsidRDefault="006F656E" w:rsidP="00206D86">
      <w:pPr>
        <w:shd w:val="clear" w:color="auto" w:fill="FFFFFF"/>
        <w:spacing w:before="120"/>
        <w:ind w:left="38" w:firstLine="341"/>
        <w:jc w:val="both"/>
        <w:rPr>
          <w:sz w:val="22"/>
        </w:rPr>
        <w:sectPr w:rsidR="006F656E" w:rsidRPr="00CF2B8A" w:rsidSect="00CF2B8A">
          <w:pgSz w:w="12240" w:h="15840" w:code="1"/>
          <w:pgMar w:top="1440" w:right="1440" w:bottom="1440" w:left="1440" w:header="720" w:footer="720" w:gutter="0"/>
          <w:cols w:space="60"/>
          <w:noEndnote/>
        </w:sectPr>
      </w:pPr>
    </w:p>
    <w:p w14:paraId="0963407D" w14:textId="77777777" w:rsidR="006F656E" w:rsidRPr="00CF2B8A" w:rsidRDefault="006F656E" w:rsidP="00206D86">
      <w:pPr>
        <w:shd w:val="clear" w:color="auto" w:fill="FFFFFF"/>
        <w:spacing w:before="120"/>
        <w:jc w:val="both"/>
        <w:rPr>
          <w:sz w:val="22"/>
        </w:rPr>
      </w:pPr>
      <w:r w:rsidRPr="00CF2B8A">
        <w:rPr>
          <w:b/>
          <w:bCs/>
          <w:sz w:val="22"/>
          <w:szCs w:val="24"/>
          <w:lang w:val="en-US"/>
        </w:rPr>
        <w:lastRenderedPageBreak/>
        <w:t>Refusal of job offer</w:t>
      </w:r>
    </w:p>
    <w:p w14:paraId="3FADC238"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“546. (1) If a person has refused or failed, without sufficient reason, to accept a suitable offer of employment, a job search allowance is not payable to the person for the deferment period.</w:t>
      </w:r>
    </w:p>
    <w:p w14:paraId="0800AAC6" w14:textId="77777777" w:rsidR="006F656E" w:rsidRPr="00CF2B8A" w:rsidRDefault="006F656E" w:rsidP="00206D86">
      <w:pPr>
        <w:shd w:val="clear" w:color="auto" w:fill="FFFFFF"/>
        <w:spacing w:before="120"/>
        <w:ind w:left="5" w:firstLine="341"/>
        <w:jc w:val="both"/>
        <w:rPr>
          <w:sz w:val="22"/>
        </w:rPr>
      </w:pPr>
      <w:r w:rsidRPr="00CF2B8A">
        <w:rPr>
          <w:sz w:val="22"/>
          <w:szCs w:val="24"/>
          <w:lang w:val="en-US"/>
        </w:rPr>
        <w:t>“(2) Subject to subsections (3) and (4), the deferment period is 2 weeks.</w:t>
      </w:r>
    </w:p>
    <w:p w14:paraId="1CA42BE6" w14:textId="77777777" w:rsidR="006F656E" w:rsidRPr="00CF2B8A" w:rsidRDefault="006F656E" w:rsidP="00206D86">
      <w:pPr>
        <w:shd w:val="clear" w:color="auto" w:fill="FFFFFF"/>
        <w:spacing w:before="120"/>
        <w:ind w:left="346"/>
        <w:jc w:val="both"/>
        <w:rPr>
          <w:sz w:val="22"/>
        </w:rPr>
      </w:pPr>
      <w:r w:rsidRPr="00CF2B8A">
        <w:rPr>
          <w:sz w:val="22"/>
          <w:szCs w:val="24"/>
          <w:lang w:val="en-US"/>
        </w:rPr>
        <w:t>“(3) If:</w:t>
      </w:r>
    </w:p>
    <w:p w14:paraId="6134D259" w14:textId="77777777" w:rsidR="006F656E" w:rsidRPr="00CF2B8A" w:rsidRDefault="006F656E" w:rsidP="00206D86">
      <w:pPr>
        <w:numPr>
          <w:ilvl w:val="0"/>
          <w:numId w:val="121"/>
        </w:numPr>
        <w:shd w:val="clear" w:color="auto" w:fill="FFFFFF"/>
        <w:tabs>
          <w:tab w:val="left" w:pos="773"/>
        </w:tabs>
        <w:spacing w:before="120"/>
        <w:ind w:left="384"/>
        <w:jc w:val="both"/>
        <w:rPr>
          <w:sz w:val="22"/>
          <w:szCs w:val="24"/>
          <w:lang w:val="en-US"/>
        </w:rPr>
      </w:pPr>
      <w:r w:rsidRPr="00CF2B8A">
        <w:rPr>
          <w:sz w:val="22"/>
          <w:szCs w:val="24"/>
          <w:lang w:val="en-US"/>
        </w:rPr>
        <w:t>subsection (1) applies to a person at a particular time; and</w:t>
      </w:r>
    </w:p>
    <w:p w14:paraId="42767839" w14:textId="77777777" w:rsidR="006F656E" w:rsidRPr="00CF2B8A" w:rsidRDefault="006F656E" w:rsidP="00206D86">
      <w:pPr>
        <w:numPr>
          <w:ilvl w:val="0"/>
          <w:numId w:val="121"/>
        </w:numPr>
        <w:shd w:val="clear" w:color="auto" w:fill="FFFFFF"/>
        <w:tabs>
          <w:tab w:val="left" w:pos="773"/>
        </w:tabs>
        <w:spacing w:before="120"/>
        <w:ind w:left="773" w:hanging="389"/>
        <w:jc w:val="both"/>
        <w:rPr>
          <w:sz w:val="22"/>
          <w:szCs w:val="24"/>
          <w:lang w:val="en-US"/>
        </w:rPr>
      </w:pPr>
      <w:r w:rsidRPr="00CF2B8A">
        <w:rPr>
          <w:sz w:val="22"/>
          <w:szCs w:val="24"/>
          <w:lang w:val="en-US"/>
        </w:rPr>
        <w:t>on one occasion only within the period of 3 years before that time an automatic deferment provision applied to the person;</w:t>
      </w:r>
    </w:p>
    <w:p w14:paraId="55EEFF05" w14:textId="77777777" w:rsidR="006F656E" w:rsidRPr="00CF2B8A" w:rsidRDefault="006F656E" w:rsidP="00206D86">
      <w:pPr>
        <w:shd w:val="clear" w:color="auto" w:fill="FFFFFF"/>
        <w:spacing w:before="120"/>
        <w:jc w:val="both"/>
        <w:rPr>
          <w:sz w:val="22"/>
        </w:rPr>
      </w:pPr>
      <w:r w:rsidRPr="00CF2B8A">
        <w:rPr>
          <w:sz w:val="22"/>
          <w:szCs w:val="24"/>
          <w:lang w:val="en-US"/>
        </w:rPr>
        <w:t>the deferment period is 6 weeks.</w:t>
      </w:r>
    </w:p>
    <w:p w14:paraId="4CBA3443" w14:textId="77777777" w:rsidR="006F656E" w:rsidRPr="00CF2B8A" w:rsidRDefault="006F656E" w:rsidP="00206D86">
      <w:pPr>
        <w:shd w:val="clear" w:color="auto" w:fill="FFFFFF"/>
        <w:spacing w:before="120"/>
        <w:jc w:val="both"/>
      </w:pPr>
      <w:r w:rsidRPr="00CF2B8A">
        <w:rPr>
          <w:szCs w:val="18"/>
          <w:lang w:val="en-US"/>
        </w:rPr>
        <w:t>Note: for ‘automatic deferment provision’ see section 23.</w:t>
      </w:r>
    </w:p>
    <w:p w14:paraId="1E73D931" w14:textId="77777777" w:rsidR="006F656E" w:rsidRPr="00CF2B8A" w:rsidRDefault="006F656E" w:rsidP="00206D86">
      <w:pPr>
        <w:shd w:val="clear" w:color="auto" w:fill="FFFFFF"/>
        <w:spacing w:before="120"/>
        <w:ind w:left="346"/>
        <w:jc w:val="both"/>
        <w:rPr>
          <w:sz w:val="22"/>
        </w:rPr>
      </w:pPr>
      <w:r w:rsidRPr="00CF2B8A">
        <w:rPr>
          <w:sz w:val="22"/>
          <w:szCs w:val="24"/>
          <w:lang w:val="en-US"/>
        </w:rPr>
        <w:t>“(4) If:</w:t>
      </w:r>
    </w:p>
    <w:p w14:paraId="5D5FE106" w14:textId="77777777" w:rsidR="006F656E" w:rsidRPr="00CF2B8A" w:rsidRDefault="006F656E" w:rsidP="00206D86">
      <w:pPr>
        <w:numPr>
          <w:ilvl w:val="0"/>
          <w:numId w:val="122"/>
        </w:numPr>
        <w:shd w:val="clear" w:color="auto" w:fill="FFFFFF"/>
        <w:tabs>
          <w:tab w:val="left" w:pos="773"/>
        </w:tabs>
        <w:spacing w:before="120"/>
        <w:ind w:left="384"/>
        <w:jc w:val="both"/>
        <w:rPr>
          <w:sz w:val="22"/>
          <w:szCs w:val="24"/>
          <w:lang w:val="en-US"/>
        </w:rPr>
      </w:pPr>
      <w:r w:rsidRPr="00CF2B8A">
        <w:rPr>
          <w:sz w:val="22"/>
          <w:szCs w:val="24"/>
          <w:lang w:val="en-US"/>
        </w:rPr>
        <w:t>subsection (1) applies to the person at a particular time; and</w:t>
      </w:r>
    </w:p>
    <w:p w14:paraId="4248942C" w14:textId="77777777" w:rsidR="006F656E" w:rsidRPr="00CF2B8A" w:rsidRDefault="006F656E" w:rsidP="00206D86">
      <w:pPr>
        <w:numPr>
          <w:ilvl w:val="0"/>
          <w:numId w:val="122"/>
        </w:numPr>
        <w:shd w:val="clear" w:color="auto" w:fill="FFFFFF"/>
        <w:tabs>
          <w:tab w:val="left" w:pos="773"/>
        </w:tabs>
        <w:spacing w:before="120"/>
        <w:ind w:left="773" w:hanging="389"/>
        <w:jc w:val="both"/>
        <w:rPr>
          <w:sz w:val="22"/>
          <w:szCs w:val="24"/>
          <w:lang w:val="en-US"/>
        </w:rPr>
      </w:pPr>
      <w:r w:rsidRPr="00CF2B8A">
        <w:rPr>
          <w:sz w:val="22"/>
          <w:szCs w:val="24"/>
          <w:lang w:val="en-US"/>
        </w:rPr>
        <w:t>an automatic deferment provision or provisions applied to the person on 2 or more occasions within the period of 3 years before that time;</w:t>
      </w:r>
    </w:p>
    <w:p w14:paraId="75693286" w14:textId="77777777" w:rsidR="006F656E" w:rsidRPr="00CF2B8A" w:rsidRDefault="006F656E" w:rsidP="00206D86">
      <w:pPr>
        <w:shd w:val="clear" w:color="auto" w:fill="FFFFFF"/>
        <w:spacing w:before="120"/>
        <w:jc w:val="both"/>
        <w:rPr>
          <w:sz w:val="22"/>
        </w:rPr>
      </w:pPr>
      <w:r w:rsidRPr="00CF2B8A">
        <w:rPr>
          <w:sz w:val="22"/>
          <w:szCs w:val="24"/>
          <w:lang w:val="en-US"/>
        </w:rPr>
        <w:t>the deferment period is 6 weeks plus 6 weeks for each occasion referred to in paragraph (b) after the first.</w:t>
      </w:r>
    </w:p>
    <w:p w14:paraId="5FC43703" w14:textId="77777777" w:rsidR="006F656E" w:rsidRPr="00CF2B8A" w:rsidRDefault="006F656E" w:rsidP="00206D86">
      <w:pPr>
        <w:shd w:val="clear" w:color="auto" w:fill="FFFFFF"/>
        <w:spacing w:before="120"/>
        <w:jc w:val="both"/>
      </w:pPr>
      <w:r w:rsidRPr="00CF2B8A">
        <w:rPr>
          <w:szCs w:val="18"/>
          <w:lang w:val="en-US"/>
        </w:rPr>
        <w:t>Note: for ‘automatic deferment provision’ see section 23.</w:t>
      </w:r>
    </w:p>
    <w:p w14:paraId="057F6382"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“(5) The Secretary may determine in writing the day on which the deferment period commences and that day may be before the day of the determination.</w:t>
      </w:r>
    </w:p>
    <w:p w14:paraId="0319178B"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Removal from allowance for failure to comply with notification requirements</w:t>
      </w:r>
    </w:p>
    <w:p w14:paraId="74A8F481" w14:textId="77777777" w:rsidR="006F656E" w:rsidRPr="00CF2B8A" w:rsidRDefault="006F656E" w:rsidP="00206D86">
      <w:pPr>
        <w:shd w:val="clear" w:color="auto" w:fill="FFFFFF"/>
        <w:spacing w:before="120"/>
        <w:ind w:firstLine="346"/>
        <w:jc w:val="both"/>
        <w:rPr>
          <w:sz w:val="22"/>
        </w:rPr>
      </w:pPr>
      <w:r w:rsidRPr="00CF2B8A">
        <w:rPr>
          <w:sz w:val="22"/>
          <w:szCs w:val="24"/>
          <w:lang w:val="en-US"/>
        </w:rPr>
        <w:t>“547. (1) If a person refuses or fails, without sufficient reason, to comply with a requirement made of the person under section 573, 574, 575 or 1304, a job search allowance is not payable to the person for the deferment period.</w:t>
      </w:r>
    </w:p>
    <w:p w14:paraId="10B8DDDF" w14:textId="77777777" w:rsidR="006F656E" w:rsidRPr="00CF2B8A" w:rsidRDefault="006F656E" w:rsidP="00206D86">
      <w:pPr>
        <w:shd w:val="clear" w:color="auto" w:fill="FFFFFF"/>
        <w:spacing w:before="120"/>
        <w:ind w:left="346"/>
        <w:jc w:val="both"/>
        <w:rPr>
          <w:sz w:val="22"/>
        </w:rPr>
      </w:pPr>
      <w:r w:rsidRPr="00CF2B8A">
        <w:rPr>
          <w:sz w:val="22"/>
          <w:szCs w:val="24"/>
          <w:lang w:val="en-US"/>
        </w:rPr>
        <w:t>“(2) Subsection (1) does not apply to a person:</w:t>
      </w:r>
    </w:p>
    <w:p w14:paraId="1F2478E0" w14:textId="77777777" w:rsidR="006F656E" w:rsidRPr="00CF2B8A" w:rsidRDefault="006F656E" w:rsidP="00206D86">
      <w:pPr>
        <w:numPr>
          <w:ilvl w:val="0"/>
          <w:numId w:val="123"/>
        </w:numPr>
        <w:shd w:val="clear" w:color="auto" w:fill="FFFFFF"/>
        <w:tabs>
          <w:tab w:val="left" w:pos="773"/>
        </w:tabs>
        <w:spacing w:before="120"/>
        <w:ind w:left="773" w:hanging="389"/>
        <w:jc w:val="both"/>
        <w:rPr>
          <w:sz w:val="22"/>
          <w:szCs w:val="24"/>
          <w:lang w:val="en-US"/>
        </w:rPr>
      </w:pPr>
      <w:r w:rsidRPr="00CF2B8A">
        <w:rPr>
          <w:sz w:val="22"/>
          <w:szCs w:val="24"/>
          <w:lang w:val="en-US"/>
        </w:rPr>
        <w:t>who has started formal vocational training in a labour market program approved by the Employment Secretary; and</w:t>
      </w:r>
    </w:p>
    <w:p w14:paraId="553DDA14" w14:textId="77777777" w:rsidR="006F656E" w:rsidRPr="00CF2B8A" w:rsidRDefault="006F656E" w:rsidP="00206D86">
      <w:pPr>
        <w:numPr>
          <w:ilvl w:val="0"/>
          <w:numId w:val="123"/>
        </w:numPr>
        <w:shd w:val="clear" w:color="auto" w:fill="FFFFFF"/>
        <w:tabs>
          <w:tab w:val="left" w:pos="773"/>
        </w:tabs>
        <w:spacing w:before="120"/>
        <w:ind w:left="773" w:hanging="389"/>
        <w:jc w:val="both"/>
        <w:rPr>
          <w:sz w:val="22"/>
          <w:szCs w:val="24"/>
          <w:lang w:val="en-US"/>
        </w:rPr>
      </w:pPr>
      <w:r w:rsidRPr="00CF2B8A">
        <w:rPr>
          <w:sz w:val="22"/>
          <w:szCs w:val="24"/>
          <w:lang w:val="en-US"/>
        </w:rPr>
        <w:t>who has been exempted from the application of that subsection by the Employment Secretary.</w:t>
      </w:r>
    </w:p>
    <w:p w14:paraId="40E40DA7" w14:textId="77777777" w:rsidR="006F656E" w:rsidRPr="00CF2B8A" w:rsidRDefault="006F656E" w:rsidP="00206D86">
      <w:pPr>
        <w:shd w:val="clear" w:color="auto" w:fill="FFFFFF"/>
        <w:spacing w:before="120"/>
        <w:ind w:left="5"/>
        <w:jc w:val="both"/>
      </w:pPr>
      <w:r w:rsidRPr="00CF2B8A">
        <w:rPr>
          <w:szCs w:val="18"/>
          <w:lang w:val="en-US"/>
        </w:rPr>
        <w:t xml:space="preserve">Note 1: </w:t>
      </w:r>
      <w:r w:rsidRPr="00CF2B8A">
        <w:rPr>
          <w:szCs w:val="18"/>
          <w:lang w:val="fr-FR"/>
        </w:rPr>
        <w:t xml:space="preserve">‘CES’ </w:t>
      </w:r>
      <w:r w:rsidRPr="00CF2B8A">
        <w:rPr>
          <w:szCs w:val="18"/>
          <w:lang w:val="en-US"/>
        </w:rPr>
        <w:t>means the Commonwealth Employment Service (see section 23).</w:t>
      </w:r>
    </w:p>
    <w:p w14:paraId="07EC9816" w14:textId="1239608D" w:rsidR="006F656E" w:rsidRPr="00CF2B8A" w:rsidRDefault="006F656E" w:rsidP="00800B17">
      <w:pPr>
        <w:shd w:val="clear" w:color="auto" w:fill="FFFFFF"/>
        <w:ind w:left="5"/>
        <w:jc w:val="both"/>
      </w:pPr>
      <w:r w:rsidRPr="00CF2B8A">
        <w:rPr>
          <w:szCs w:val="18"/>
          <w:lang w:val="en-US"/>
        </w:rPr>
        <w:t>Note 2: for ‘Employment Secretary’ see section 23.</w:t>
      </w:r>
    </w:p>
    <w:p w14:paraId="1A93445C" w14:textId="77777777" w:rsidR="006F656E" w:rsidRPr="00CF2B8A" w:rsidRDefault="006F656E" w:rsidP="00206D86">
      <w:pPr>
        <w:shd w:val="clear" w:color="auto" w:fill="FFFFFF"/>
        <w:spacing w:before="120"/>
        <w:ind w:left="10" w:firstLine="336"/>
        <w:jc w:val="both"/>
        <w:rPr>
          <w:sz w:val="22"/>
        </w:rPr>
      </w:pPr>
      <w:r w:rsidRPr="00CF2B8A">
        <w:rPr>
          <w:sz w:val="22"/>
          <w:szCs w:val="24"/>
          <w:lang w:val="en-US"/>
        </w:rPr>
        <w:t>“(3) Subject to subsections (3) and (4), the deferment period is 2 weeks.</w:t>
      </w:r>
    </w:p>
    <w:p w14:paraId="1EB23206" w14:textId="77777777" w:rsidR="006F656E" w:rsidRPr="00CF2B8A" w:rsidRDefault="006F656E" w:rsidP="00206D86">
      <w:pPr>
        <w:shd w:val="clear" w:color="auto" w:fill="FFFFFF"/>
        <w:spacing w:before="120"/>
        <w:ind w:left="346"/>
        <w:jc w:val="both"/>
        <w:rPr>
          <w:sz w:val="22"/>
        </w:rPr>
      </w:pPr>
      <w:r w:rsidRPr="00CF2B8A">
        <w:rPr>
          <w:sz w:val="22"/>
          <w:szCs w:val="24"/>
          <w:lang w:val="en-US"/>
        </w:rPr>
        <w:t>“(4) If:</w:t>
      </w:r>
    </w:p>
    <w:p w14:paraId="3535D74A" w14:textId="77777777" w:rsidR="006F656E" w:rsidRPr="00CF2B8A" w:rsidRDefault="006F656E" w:rsidP="00206D86">
      <w:pPr>
        <w:shd w:val="clear" w:color="auto" w:fill="FFFFFF"/>
        <w:spacing w:before="120"/>
        <w:ind w:left="398"/>
        <w:jc w:val="both"/>
        <w:rPr>
          <w:sz w:val="22"/>
        </w:rPr>
      </w:pPr>
      <w:r w:rsidRPr="00CF2B8A">
        <w:rPr>
          <w:sz w:val="22"/>
          <w:szCs w:val="24"/>
          <w:lang w:val="en-US"/>
        </w:rPr>
        <w:t>(a) subsection (1) applies to a person at a particular time; and</w:t>
      </w:r>
    </w:p>
    <w:p w14:paraId="6D90F3D1" w14:textId="77777777" w:rsidR="006F656E" w:rsidRPr="00CF2B8A" w:rsidRDefault="006F656E" w:rsidP="00206D86">
      <w:pPr>
        <w:shd w:val="clear" w:color="auto" w:fill="FFFFFF"/>
        <w:spacing w:before="120"/>
        <w:ind w:left="398"/>
        <w:jc w:val="both"/>
        <w:rPr>
          <w:sz w:val="22"/>
        </w:rPr>
        <w:sectPr w:rsidR="006F656E" w:rsidRPr="00CF2B8A" w:rsidSect="00CF2B8A">
          <w:pgSz w:w="12240" w:h="15840" w:code="1"/>
          <w:pgMar w:top="1440" w:right="1440" w:bottom="1440" w:left="1440" w:header="720" w:footer="720" w:gutter="0"/>
          <w:cols w:space="60"/>
          <w:noEndnote/>
        </w:sectPr>
      </w:pPr>
    </w:p>
    <w:p w14:paraId="6CE69322" w14:textId="77777777" w:rsidR="006F656E" w:rsidRPr="00CF2B8A" w:rsidRDefault="006F656E" w:rsidP="00206D86">
      <w:pPr>
        <w:shd w:val="clear" w:color="auto" w:fill="FFFFFF"/>
        <w:spacing w:before="120"/>
        <w:ind w:left="778" w:hanging="389"/>
        <w:jc w:val="both"/>
        <w:rPr>
          <w:sz w:val="22"/>
        </w:rPr>
      </w:pPr>
      <w:r w:rsidRPr="00CF2B8A">
        <w:rPr>
          <w:sz w:val="22"/>
          <w:szCs w:val="24"/>
          <w:lang w:val="en-US"/>
        </w:rPr>
        <w:lastRenderedPageBreak/>
        <w:t>(b) on one occasion only within the period of 3 years before that time an automatic deferment provision applied to the person;</w:t>
      </w:r>
    </w:p>
    <w:p w14:paraId="64A76314" w14:textId="77777777" w:rsidR="006F656E" w:rsidRPr="00CF2B8A" w:rsidRDefault="006F656E" w:rsidP="00206D86">
      <w:pPr>
        <w:shd w:val="clear" w:color="auto" w:fill="FFFFFF"/>
        <w:spacing w:before="120"/>
        <w:jc w:val="both"/>
        <w:rPr>
          <w:sz w:val="22"/>
        </w:rPr>
      </w:pPr>
      <w:r w:rsidRPr="00CF2B8A">
        <w:rPr>
          <w:sz w:val="22"/>
          <w:szCs w:val="24"/>
          <w:lang w:val="en-US"/>
        </w:rPr>
        <w:t>the deferment period is 6 weeks.</w:t>
      </w:r>
    </w:p>
    <w:p w14:paraId="0490ED7B" w14:textId="77777777" w:rsidR="006F656E" w:rsidRPr="00CF2B8A" w:rsidRDefault="006F656E" w:rsidP="00206D86">
      <w:pPr>
        <w:shd w:val="clear" w:color="auto" w:fill="FFFFFF"/>
        <w:spacing w:before="120"/>
        <w:jc w:val="both"/>
      </w:pPr>
      <w:r w:rsidRPr="00CF2B8A">
        <w:rPr>
          <w:szCs w:val="18"/>
          <w:lang w:val="en-US"/>
        </w:rPr>
        <w:t>Note: for ‘automatic deferment provision’ see section 23.</w:t>
      </w:r>
    </w:p>
    <w:p w14:paraId="46F33AC9" w14:textId="77777777" w:rsidR="006F656E" w:rsidRPr="00CF2B8A" w:rsidRDefault="006F656E" w:rsidP="00206D86">
      <w:pPr>
        <w:shd w:val="clear" w:color="auto" w:fill="FFFFFF"/>
        <w:spacing w:before="120"/>
        <w:ind w:left="346"/>
        <w:jc w:val="both"/>
        <w:rPr>
          <w:sz w:val="22"/>
        </w:rPr>
      </w:pPr>
      <w:r w:rsidRPr="00CF2B8A">
        <w:rPr>
          <w:sz w:val="22"/>
          <w:szCs w:val="24"/>
          <w:lang w:val="en-US"/>
        </w:rPr>
        <w:t>“(5) If:</w:t>
      </w:r>
    </w:p>
    <w:p w14:paraId="7C230636" w14:textId="77777777" w:rsidR="006F656E" w:rsidRPr="00CF2B8A" w:rsidRDefault="006F656E" w:rsidP="00206D86">
      <w:pPr>
        <w:numPr>
          <w:ilvl w:val="0"/>
          <w:numId w:val="124"/>
        </w:numPr>
        <w:shd w:val="clear" w:color="auto" w:fill="FFFFFF"/>
        <w:tabs>
          <w:tab w:val="left" w:pos="778"/>
        </w:tabs>
        <w:spacing w:before="120"/>
        <w:ind w:left="389"/>
        <w:jc w:val="both"/>
        <w:rPr>
          <w:sz w:val="22"/>
          <w:szCs w:val="24"/>
          <w:lang w:val="en-US"/>
        </w:rPr>
      </w:pPr>
      <w:r w:rsidRPr="00CF2B8A">
        <w:rPr>
          <w:sz w:val="22"/>
          <w:szCs w:val="24"/>
          <w:lang w:val="en-US"/>
        </w:rPr>
        <w:t>subsection (1) applies to the person at a particular time; and</w:t>
      </w:r>
    </w:p>
    <w:p w14:paraId="66B2339C" w14:textId="77777777" w:rsidR="006F656E" w:rsidRPr="00CF2B8A" w:rsidRDefault="006F656E" w:rsidP="00206D86">
      <w:pPr>
        <w:numPr>
          <w:ilvl w:val="0"/>
          <w:numId w:val="124"/>
        </w:numPr>
        <w:shd w:val="clear" w:color="auto" w:fill="FFFFFF"/>
        <w:tabs>
          <w:tab w:val="left" w:pos="778"/>
        </w:tabs>
        <w:spacing w:before="120"/>
        <w:ind w:left="778" w:hanging="389"/>
        <w:jc w:val="both"/>
        <w:rPr>
          <w:sz w:val="22"/>
          <w:szCs w:val="24"/>
          <w:lang w:val="en-US"/>
        </w:rPr>
      </w:pPr>
      <w:r w:rsidRPr="00CF2B8A">
        <w:rPr>
          <w:sz w:val="22"/>
          <w:szCs w:val="24"/>
          <w:lang w:val="en-US"/>
        </w:rPr>
        <w:t>an automatic deferment provision or provisions applied to the person on 2 or more occasions within the period of 3 years before that time;</w:t>
      </w:r>
    </w:p>
    <w:p w14:paraId="5D72DA63" w14:textId="77777777" w:rsidR="006F656E" w:rsidRPr="00CF2B8A" w:rsidRDefault="006F656E" w:rsidP="00206D86">
      <w:pPr>
        <w:shd w:val="clear" w:color="auto" w:fill="FFFFFF"/>
        <w:spacing w:before="120"/>
        <w:ind w:left="5"/>
        <w:jc w:val="both"/>
        <w:rPr>
          <w:sz w:val="22"/>
        </w:rPr>
      </w:pPr>
      <w:r w:rsidRPr="00CF2B8A">
        <w:rPr>
          <w:sz w:val="22"/>
          <w:szCs w:val="24"/>
          <w:lang w:val="en-US"/>
        </w:rPr>
        <w:t>the deferment period is 6 weeks plus 6 weeks for each occasion referred to in paragraph (b) after the first.</w:t>
      </w:r>
    </w:p>
    <w:p w14:paraId="1A30E554" w14:textId="77777777" w:rsidR="006F656E" w:rsidRPr="00CF2B8A" w:rsidRDefault="006F656E" w:rsidP="00206D86">
      <w:pPr>
        <w:shd w:val="clear" w:color="auto" w:fill="FFFFFF"/>
        <w:spacing w:before="120"/>
        <w:jc w:val="both"/>
      </w:pPr>
      <w:r w:rsidRPr="00CF2B8A">
        <w:rPr>
          <w:szCs w:val="18"/>
          <w:lang w:val="en-US"/>
        </w:rPr>
        <w:t>Note: for ‘automatic deferment provision’ see section 23.</w:t>
      </w:r>
    </w:p>
    <w:p w14:paraId="60DA876E" w14:textId="77777777" w:rsidR="006F656E" w:rsidRPr="00CF2B8A" w:rsidRDefault="006F656E" w:rsidP="00206D86">
      <w:pPr>
        <w:shd w:val="clear" w:color="auto" w:fill="FFFFFF"/>
        <w:spacing w:before="120"/>
        <w:ind w:firstLine="346"/>
        <w:jc w:val="both"/>
        <w:rPr>
          <w:sz w:val="22"/>
        </w:rPr>
      </w:pPr>
      <w:r w:rsidRPr="00CF2B8A">
        <w:rPr>
          <w:sz w:val="22"/>
          <w:szCs w:val="24"/>
          <w:lang w:val="en-US"/>
        </w:rPr>
        <w:t>“(6) The Secretary may determine in writing the day on which the deferment period commences and that day may be before the day of the determination.</w:t>
      </w:r>
    </w:p>
    <w:p w14:paraId="3A8A5E7A"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 xml:space="preserve">Removal from allowance for failure to continue </w:t>
      </w:r>
      <w:r w:rsidRPr="00CF2B8A">
        <w:rPr>
          <w:b/>
          <w:bCs/>
          <w:sz w:val="22"/>
          <w:szCs w:val="24"/>
          <w:lang w:val="fr-FR"/>
        </w:rPr>
        <w:t xml:space="preserve">CES </w:t>
      </w:r>
      <w:r w:rsidRPr="00CF2B8A">
        <w:rPr>
          <w:b/>
          <w:bCs/>
          <w:sz w:val="22"/>
          <w:szCs w:val="24"/>
          <w:lang w:val="en-US"/>
        </w:rPr>
        <w:t>registration</w:t>
      </w:r>
    </w:p>
    <w:p w14:paraId="69574E27" w14:textId="77777777" w:rsidR="006F656E" w:rsidRPr="00CF2B8A" w:rsidRDefault="006F656E" w:rsidP="00206D86">
      <w:pPr>
        <w:shd w:val="clear" w:color="auto" w:fill="FFFFFF"/>
        <w:spacing w:before="120"/>
        <w:ind w:left="350"/>
        <w:jc w:val="both"/>
        <w:rPr>
          <w:sz w:val="22"/>
        </w:rPr>
      </w:pPr>
      <w:r w:rsidRPr="00CF2B8A">
        <w:rPr>
          <w:sz w:val="22"/>
          <w:szCs w:val="24"/>
          <w:lang w:val="en-US"/>
        </w:rPr>
        <w:t xml:space="preserve">“548. </w:t>
      </w:r>
      <w:r w:rsidRPr="00CF2B8A">
        <w:rPr>
          <w:b/>
          <w:bCs/>
          <w:sz w:val="22"/>
          <w:szCs w:val="24"/>
          <w:lang w:val="en-US"/>
        </w:rPr>
        <w:t>(</w:t>
      </w:r>
      <w:r w:rsidRPr="00CF2B8A">
        <w:rPr>
          <w:sz w:val="22"/>
          <w:szCs w:val="24"/>
          <w:lang w:val="en-US"/>
        </w:rPr>
        <w:t>1) If:</w:t>
      </w:r>
    </w:p>
    <w:p w14:paraId="555E1438" w14:textId="77777777" w:rsidR="006F656E" w:rsidRPr="00CF2B8A" w:rsidRDefault="006F656E" w:rsidP="00206D86">
      <w:pPr>
        <w:numPr>
          <w:ilvl w:val="0"/>
          <w:numId w:val="125"/>
        </w:numPr>
        <w:shd w:val="clear" w:color="auto" w:fill="FFFFFF"/>
        <w:tabs>
          <w:tab w:val="left" w:pos="778"/>
        </w:tabs>
        <w:spacing w:before="120"/>
        <w:ind w:left="394"/>
        <w:jc w:val="both"/>
        <w:rPr>
          <w:sz w:val="22"/>
          <w:szCs w:val="24"/>
          <w:lang w:val="en-US"/>
        </w:rPr>
      </w:pPr>
      <w:r w:rsidRPr="00CF2B8A">
        <w:rPr>
          <w:sz w:val="22"/>
          <w:szCs w:val="24"/>
          <w:lang w:val="en-US"/>
        </w:rPr>
        <w:t>a job search allowance was payable to a person; and</w:t>
      </w:r>
    </w:p>
    <w:p w14:paraId="153A9152" w14:textId="77777777" w:rsidR="006F656E" w:rsidRPr="00CF2B8A" w:rsidRDefault="006F656E" w:rsidP="00206D86">
      <w:pPr>
        <w:numPr>
          <w:ilvl w:val="0"/>
          <w:numId w:val="125"/>
        </w:numPr>
        <w:shd w:val="clear" w:color="auto" w:fill="FFFFFF"/>
        <w:tabs>
          <w:tab w:val="left" w:pos="778"/>
        </w:tabs>
        <w:spacing w:before="120"/>
        <w:ind w:left="778" w:hanging="384"/>
        <w:jc w:val="both"/>
        <w:rPr>
          <w:sz w:val="22"/>
          <w:szCs w:val="24"/>
          <w:lang w:val="en-US"/>
        </w:rPr>
      </w:pPr>
      <w:r w:rsidRPr="00CF2B8A">
        <w:rPr>
          <w:sz w:val="22"/>
          <w:szCs w:val="24"/>
          <w:lang w:val="en-US"/>
        </w:rPr>
        <w:t>the person ceased to be qualified for job search allowance because the person:</w:t>
      </w:r>
    </w:p>
    <w:p w14:paraId="02E5BCA0" w14:textId="77777777" w:rsidR="006F656E" w:rsidRPr="00CF2B8A" w:rsidRDefault="006F656E" w:rsidP="00206D86">
      <w:pPr>
        <w:shd w:val="clear" w:color="auto" w:fill="FFFFFF"/>
        <w:spacing w:before="120"/>
        <w:ind w:left="1430" w:hanging="341"/>
        <w:jc w:val="both"/>
        <w:rPr>
          <w:sz w:val="22"/>
        </w:rPr>
      </w:pPr>
      <w:r w:rsidRPr="00CF2B8A">
        <w:rPr>
          <w:sz w:val="22"/>
          <w:szCs w:val="24"/>
          <w:lang w:val="en-US"/>
        </w:rPr>
        <w:t xml:space="preserve">(i) was not registered by the </w:t>
      </w:r>
      <w:r w:rsidRPr="00CF2B8A">
        <w:rPr>
          <w:sz w:val="22"/>
          <w:szCs w:val="24"/>
          <w:lang w:val="fr-FR"/>
        </w:rPr>
        <w:t xml:space="preserve">CES </w:t>
      </w:r>
      <w:r w:rsidRPr="00CF2B8A">
        <w:rPr>
          <w:sz w:val="22"/>
          <w:szCs w:val="24"/>
          <w:lang w:val="en-US"/>
        </w:rPr>
        <w:t>in an allowance category as being unemployed (see subparagraph 513 (c) (iv)); and</w:t>
      </w:r>
    </w:p>
    <w:p w14:paraId="428204B1" w14:textId="77777777" w:rsidR="006F656E" w:rsidRPr="00CF2B8A" w:rsidRDefault="006F656E" w:rsidP="00206D86">
      <w:pPr>
        <w:shd w:val="clear" w:color="auto" w:fill="FFFFFF"/>
        <w:spacing w:before="120"/>
        <w:ind w:left="1426" w:hanging="403"/>
        <w:jc w:val="both"/>
        <w:rPr>
          <w:sz w:val="22"/>
        </w:rPr>
      </w:pPr>
      <w:r w:rsidRPr="00CF2B8A">
        <w:rPr>
          <w:sz w:val="22"/>
          <w:szCs w:val="24"/>
          <w:lang w:val="en-US"/>
        </w:rPr>
        <w:t xml:space="preserve">(ii) the Secretary has not excused the person from being so registered by the </w:t>
      </w:r>
      <w:r w:rsidRPr="00CF2B8A">
        <w:rPr>
          <w:sz w:val="22"/>
          <w:szCs w:val="24"/>
          <w:lang w:val="fr-FR"/>
        </w:rPr>
        <w:t xml:space="preserve">CES </w:t>
      </w:r>
      <w:r w:rsidRPr="00CF2B8A">
        <w:rPr>
          <w:sz w:val="22"/>
          <w:szCs w:val="24"/>
          <w:lang w:val="en-US"/>
        </w:rPr>
        <w:t>under section 520; and</w:t>
      </w:r>
    </w:p>
    <w:p w14:paraId="10FAC77C" w14:textId="77777777" w:rsidR="006F656E" w:rsidRPr="00CF2B8A" w:rsidRDefault="006F656E" w:rsidP="00206D86">
      <w:pPr>
        <w:shd w:val="clear" w:color="auto" w:fill="FFFFFF"/>
        <w:tabs>
          <w:tab w:val="left" w:pos="778"/>
        </w:tabs>
        <w:spacing w:before="120"/>
        <w:ind w:left="778" w:hanging="384"/>
        <w:jc w:val="both"/>
        <w:rPr>
          <w:sz w:val="22"/>
        </w:rPr>
      </w:pPr>
      <w:r w:rsidRPr="00CF2B8A">
        <w:rPr>
          <w:sz w:val="22"/>
          <w:szCs w:val="24"/>
          <w:lang w:val="en-US"/>
        </w:rPr>
        <w:t>(c)</w:t>
      </w:r>
      <w:r w:rsidRPr="00CF2B8A">
        <w:rPr>
          <w:sz w:val="22"/>
          <w:szCs w:val="24"/>
          <w:lang w:val="en-US"/>
        </w:rPr>
        <w:tab/>
        <w:t>the person later becomes qualified for job search allowance</w:t>
      </w:r>
      <w:r w:rsidR="00B71B8F" w:rsidRPr="00CF2B8A">
        <w:rPr>
          <w:sz w:val="22"/>
          <w:szCs w:val="24"/>
          <w:lang w:val="en-US"/>
        </w:rPr>
        <w:t xml:space="preserve"> </w:t>
      </w:r>
      <w:r w:rsidRPr="00CF2B8A">
        <w:rPr>
          <w:sz w:val="22"/>
          <w:szCs w:val="24"/>
          <w:lang w:val="en-US"/>
        </w:rPr>
        <w:t>again;</w:t>
      </w:r>
    </w:p>
    <w:p w14:paraId="7FC3879B" w14:textId="77777777" w:rsidR="006F656E" w:rsidRPr="00CF2B8A" w:rsidRDefault="006F656E" w:rsidP="00206D86">
      <w:pPr>
        <w:shd w:val="clear" w:color="auto" w:fill="FFFFFF"/>
        <w:spacing w:before="120"/>
        <w:ind w:left="10"/>
        <w:jc w:val="both"/>
        <w:rPr>
          <w:sz w:val="22"/>
        </w:rPr>
      </w:pPr>
      <w:r w:rsidRPr="00CF2B8A">
        <w:rPr>
          <w:sz w:val="22"/>
          <w:szCs w:val="24"/>
          <w:lang w:val="en-US"/>
        </w:rPr>
        <w:t>a job search allowance is not payable to the person for a period determined, in writing, by the Secretary.</w:t>
      </w:r>
    </w:p>
    <w:p w14:paraId="0B3641EB" w14:textId="77777777" w:rsidR="006F656E" w:rsidRPr="00CF2B8A" w:rsidRDefault="00BD20AC" w:rsidP="00206D86">
      <w:pPr>
        <w:shd w:val="clear" w:color="auto" w:fill="FFFFFF"/>
        <w:spacing w:before="120"/>
        <w:ind w:left="5"/>
        <w:jc w:val="both"/>
      </w:pPr>
      <w:r w:rsidRPr="00CF2B8A">
        <w:rPr>
          <w:szCs w:val="18"/>
          <w:lang w:val="en-US"/>
        </w:rPr>
        <w:t>Note 1</w:t>
      </w:r>
      <w:r w:rsidR="006F656E" w:rsidRPr="00CF2B8A">
        <w:rPr>
          <w:szCs w:val="18"/>
          <w:lang w:val="en-US"/>
        </w:rPr>
        <w:t xml:space="preserve">: </w:t>
      </w:r>
      <w:r w:rsidR="006F656E" w:rsidRPr="00CF2B8A">
        <w:rPr>
          <w:szCs w:val="18"/>
          <w:lang w:val="fr-FR"/>
        </w:rPr>
        <w:t xml:space="preserve">‘CES’ </w:t>
      </w:r>
      <w:r w:rsidR="006F656E" w:rsidRPr="00CF2B8A">
        <w:rPr>
          <w:szCs w:val="18"/>
          <w:lang w:val="en-US"/>
        </w:rPr>
        <w:t>means the Commonwealth Employment Service (see section 23).</w:t>
      </w:r>
    </w:p>
    <w:p w14:paraId="3B8B8A8B" w14:textId="77777777" w:rsidR="006F656E" w:rsidRPr="00CF2B8A" w:rsidRDefault="006F656E" w:rsidP="00074F72">
      <w:pPr>
        <w:shd w:val="clear" w:color="auto" w:fill="FFFFFF"/>
        <w:ind w:left="672" w:hanging="667"/>
        <w:jc w:val="both"/>
      </w:pPr>
      <w:r w:rsidRPr="00CF2B8A">
        <w:rPr>
          <w:szCs w:val="18"/>
          <w:lang w:val="en-US"/>
        </w:rPr>
        <w:t xml:space="preserve">Note 2: where a person has been paid job search allowance while the person was not qualified because he or she was not registered at the </w:t>
      </w:r>
      <w:r w:rsidRPr="00CF2B8A">
        <w:rPr>
          <w:szCs w:val="18"/>
          <w:lang w:val="fr-FR"/>
        </w:rPr>
        <w:t xml:space="preserve">CES, an </w:t>
      </w:r>
      <w:r w:rsidRPr="00CF2B8A">
        <w:rPr>
          <w:szCs w:val="18"/>
          <w:lang w:val="en-US"/>
        </w:rPr>
        <w:t>overpayment may arise (see Chapter 5). Subsection (1) does not prevent the Secretary from taking action to recover the overpayment.</w:t>
      </w:r>
    </w:p>
    <w:p w14:paraId="734EDCD8" w14:textId="1DB9660D" w:rsidR="006F656E" w:rsidRPr="00CF2B8A" w:rsidRDefault="006F656E" w:rsidP="00074F72">
      <w:pPr>
        <w:shd w:val="clear" w:color="auto" w:fill="FFFFFF"/>
        <w:jc w:val="both"/>
      </w:pPr>
      <w:r w:rsidRPr="00CF2B8A">
        <w:rPr>
          <w:szCs w:val="18"/>
          <w:lang w:val="en-US"/>
        </w:rPr>
        <w:t xml:space="preserve">Note 3: for ‘allowance category’ see subsection 23 </w:t>
      </w:r>
      <w:r w:rsidRPr="00CF2B8A">
        <w:rPr>
          <w:smallCaps/>
          <w:szCs w:val="18"/>
          <w:lang w:val="en-US"/>
        </w:rPr>
        <w:t>(4a).</w:t>
      </w:r>
    </w:p>
    <w:p w14:paraId="337B4F51" w14:textId="77777777" w:rsidR="006F656E" w:rsidRPr="00CF2B8A" w:rsidRDefault="006F656E" w:rsidP="00206D86">
      <w:pPr>
        <w:shd w:val="clear" w:color="auto" w:fill="FFFFFF"/>
        <w:spacing w:before="120"/>
        <w:ind w:left="350"/>
        <w:jc w:val="both"/>
        <w:rPr>
          <w:sz w:val="22"/>
        </w:rPr>
      </w:pPr>
      <w:r w:rsidRPr="00CF2B8A">
        <w:rPr>
          <w:sz w:val="22"/>
          <w:szCs w:val="24"/>
          <w:lang w:val="en-US"/>
        </w:rPr>
        <w:t>“(2) Subsection (1) does not apply to a person:</w:t>
      </w:r>
    </w:p>
    <w:p w14:paraId="1C9EB237" w14:textId="77777777" w:rsidR="006F656E" w:rsidRPr="00CF2B8A" w:rsidRDefault="006F656E" w:rsidP="00206D86">
      <w:pPr>
        <w:numPr>
          <w:ilvl w:val="0"/>
          <w:numId w:val="126"/>
        </w:numPr>
        <w:shd w:val="clear" w:color="auto" w:fill="FFFFFF"/>
        <w:tabs>
          <w:tab w:val="left" w:pos="782"/>
        </w:tabs>
        <w:spacing w:before="120"/>
        <w:ind w:left="782" w:hanging="389"/>
        <w:jc w:val="both"/>
        <w:rPr>
          <w:sz w:val="22"/>
          <w:szCs w:val="24"/>
          <w:lang w:val="en-US"/>
        </w:rPr>
      </w:pPr>
      <w:r w:rsidRPr="00CF2B8A">
        <w:rPr>
          <w:sz w:val="22"/>
          <w:szCs w:val="24"/>
          <w:lang w:val="en-US"/>
        </w:rPr>
        <w:t>who has started formal vocational training in a labour market program approved by the Employment Secretary; and</w:t>
      </w:r>
    </w:p>
    <w:p w14:paraId="0F27AF04" w14:textId="77777777" w:rsidR="006F656E" w:rsidRPr="00CF2B8A" w:rsidRDefault="006F656E" w:rsidP="00206D86">
      <w:pPr>
        <w:numPr>
          <w:ilvl w:val="0"/>
          <w:numId w:val="126"/>
        </w:numPr>
        <w:shd w:val="clear" w:color="auto" w:fill="FFFFFF"/>
        <w:tabs>
          <w:tab w:val="left" w:pos="782"/>
        </w:tabs>
        <w:spacing w:before="120"/>
        <w:ind w:left="782" w:hanging="389"/>
        <w:jc w:val="both"/>
        <w:rPr>
          <w:sz w:val="22"/>
          <w:szCs w:val="24"/>
          <w:lang w:val="en-US"/>
        </w:rPr>
      </w:pPr>
      <w:r w:rsidRPr="00CF2B8A">
        <w:rPr>
          <w:sz w:val="22"/>
          <w:szCs w:val="24"/>
          <w:lang w:val="en-US"/>
        </w:rPr>
        <w:t>who has been exempted from the application of that subsection by the Employment Secretary.</w:t>
      </w:r>
    </w:p>
    <w:p w14:paraId="0071E76D" w14:textId="77777777" w:rsidR="006F656E" w:rsidRPr="00CF2B8A" w:rsidRDefault="006F656E" w:rsidP="00206D86">
      <w:pPr>
        <w:shd w:val="clear" w:color="auto" w:fill="FFFFFF"/>
        <w:spacing w:before="120"/>
        <w:ind w:left="5"/>
        <w:jc w:val="both"/>
      </w:pPr>
      <w:r w:rsidRPr="00CF2B8A">
        <w:rPr>
          <w:szCs w:val="18"/>
          <w:lang w:val="en-US"/>
        </w:rPr>
        <w:t xml:space="preserve">Note 1: </w:t>
      </w:r>
      <w:r w:rsidRPr="00CF2B8A">
        <w:rPr>
          <w:szCs w:val="18"/>
          <w:lang w:val="fr-FR"/>
        </w:rPr>
        <w:t xml:space="preserve">‘CES’ </w:t>
      </w:r>
      <w:r w:rsidRPr="00CF2B8A">
        <w:rPr>
          <w:szCs w:val="18"/>
          <w:lang w:val="en-US"/>
        </w:rPr>
        <w:t>means the Commonwealth Employment Service (see section 23).</w:t>
      </w:r>
    </w:p>
    <w:p w14:paraId="2CC7F234" w14:textId="18B62E0A" w:rsidR="006F656E" w:rsidRPr="00CF2B8A" w:rsidRDefault="006F656E" w:rsidP="00074F72">
      <w:pPr>
        <w:shd w:val="clear" w:color="auto" w:fill="FFFFFF"/>
        <w:ind w:left="5"/>
        <w:jc w:val="both"/>
      </w:pPr>
      <w:r w:rsidRPr="00CF2B8A">
        <w:rPr>
          <w:szCs w:val="18"/>
          <w:lang w:val="en-US"/>
        </w:rPr>
        <w:t>Note 2: for ‘Employment Secretary’ see section 23.</w:t>
      </w:r>
    </w:p>
    <w:p w14:paraId="0DA371D0" w14:textId="77777777" w:rsidR="006F656E" w:rsidRPr="00CF2B8A" w:rsidRDefault="006F656E" w:rsidP="00206D86">
      <w:pPr>
        <w:shd w:val="clear" w:color="auto" w:fill="FFFFFF"/>
        <w:spacing w:before="120"/>
        <w:ind w:left="5"/>
        <w:jc w:val="both"/>
        <w:rPr>
          <w:sz w:val="22"/>
        </w:rPr>
        <w:sectPr w:rsidR="006F656E" w:rsidRPr="00CF2B8A" w:rsidSect="00CF2B8A">
          <w:pgSz w:w="12240" w:h="15840" w:code="1"/>
          <w:pgMar w:top="1440" w:right="1440" w:bottom="1440" w:left="1440" w:header="720" w:footer="720" w:gutter="0"/>
          <w:cols w:space="60"/>
          <w:noEndnote/>
        </w:sectPr>
      </w:pPr>
    </w:p>
    <w:p w14:paraId="5251EB07" w14:textId="77777777" w:rsidR="006F656E" w:rsidRPr="00CF2B8A" w:rsidRDefault="006F656E" w:rsidP="00206D86">
      <w:pPr>
        <w:shd w:val="clear" w:color="auto" w:fill="FFFFFF"/>
        <w:spacing w:before="120"/>
        <w:ind w:left="5" w:firstLine="341"/>
        <w:jc w:val="both"/>
        <w:rPr>
          <w:sz w:val="22"/>
        </w:rPr>
      </w:pPr>
      <w:r w:rsidRPr="00CF2B8A">
        <w:rPr>
          <w:sz w:val="22"/>
          <w:szCs w:val="24"/>
          <w:lang w:val="en-US"/>
        </w:rPr>
        <w:lastRenderedPageBreak/>
        <w:t>“(3) The Secretary may determine in writing the day on which the period of non-payment imposed by subsection (1) commences and that day may be before the day of the determination.</w:t>
      </w:r>
    </w:p>
    <w:p w14:paraId="2BB23F0D"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Seasonal workers</w:t>
      </w:r>
    </w:p>
    <w:p w14:paraId="7029AD3C" w14:textId="77777777" w:rsidR="006F656E" w:rsidRPr="00CF2B8A" w:rsidRDefault="006F656E" w:rsidP="00206D86">
      <w:pPr>
        <w:shd w:val="clear" w:color="auto" w:fill="FFFFFF"/>
        <w:spacing w:before="120"/>
        <w:ind w:left="350"/>
        <w:jc w:val="both"/>
        <w:rPr>
          <w:sz w:val="22"/>
        </w:rPr>
      </w:pPr>
      <w:r w:rsidRPr="00CF2B8A">
        <w:rPr>
          <w:sz w:val="22"/>
          <w:szCs w:val="24"/>
          <w:lang w:val="en-US"/>
        </w:rPr>
        <w:t>“549. (1) Where:</w:t>
      </w:r>
    </w:p>
    <w:p w14:paraId="09E7DCFF" w14:textId="77777777" w:rsidR="006F656E" w:rsidRPr="00CF2B8A" w:rsidRDefault="006F656E" w:rsidP="00206D86">
      <w:pPr>
        <w:numPr>
          <w:ilvl w:val="0"/>
          <w:numId w:val="127"/>
        </w:numPr>
        <w:shd w:val="clear" w:color="auto" w:fill="FFFFFF"/>
        <w:tabs>
          <w:tab w:val="left" w:pos="778"/>
        </w:tabs>
        <w:spacing w:before="120"/>
        <w:ind w:left="389"/>
        <w:jc w:val="both"/>
        <w:rPr>
          <w:sz w:val="22"/>
          <w:szCs w:val="24"/>
          <w:lang w:val="en-US"/>
        </w:rPr>
      </w:pPr>
      <w:r w:rsidRPr="00CF2B8A">
        <w:rPr>
          <w:sz w:val="22"/>
          <w:szCs w:val="24"/>
          <w:lang w:val="en-US"/>
        </w:rPr>
        <w:t>a person is a seasonal or intermittent worker; and</w:t>
      </w:r>
    </w:p>
    <w:p w14:paraId="1F15E267" w14:textId="77777777" w:rsidR="006F656E" w:rsidRPr="00CF2B8A" w:rsidRDefault="006F656E" w:rsidP="00206D86">
      <w:pPr>
        <w:numPr>
          <w:ilvl w:val="0"/>
          <w:numId w:val="127"/>
        </w:numPr>
        <w:shd w:val="clear" w:color="auto" w:fill="FFFFFF"/>
        <w:tabs>
          <w:tab w:val="left" w:pos="778"/>
        </w:tabs>
        <w:spacing w:before="120"/>
        <w:ind w:left="389"/>
        <w:jc w:val="both"/>
        <w:rPr>
          <w:sz w:val="22"/>
          <w:szCs w:val="24"/>
          <w:lang w:val="en-US"/>
        </w:rPr>
      </w:pPr>
      <w:r w:rsidRPr="00CF2B8A">
        <w:rPr>
          <w:sz w:val="22"/>
          <w:szCs w:val="24"/>
          <w:lang w:val="en-US"/>
        </w:rPr>
        <w:t>the person’s income is sufficient to maintain:</w:t>
      </w:r>
    </w:p>
    <w:p w14:paraId="259B5300" w14:textId="77777777" w:rsidR="006F656E" w:rsidRPr="00CF2B8A" w:rsidRDefault="006F656E" w:rsidP="00206D86">
      <w:pPr>
        <w:shd w:val="clear" w:color="auto" w:fill="FFFFFF"/>
        <w:spacing w:before="120"/>
        <w:ind w:left="1094"/>
        <w:jc w:val="both"/>
        <w:rPr>
          <w:sz w:val="22"/>
        </w:rPr>
      </w:pPr>
      <w:r w:rsidRPr="00CF2B8A">
        <w:rPr>
          <w:sz w:val="22"/>
          <w:szCs w:val="24"/>
          <w:lang w:val="en-US"/>
        </w:rPr>
        <w:t>(i) the person; and</w:t>
      </w:r>
    </w:p>
    <w:p w14:paraId="52CBE8B6" w14:textId="77777777" w:rsidR="006F656E" w:rsidRPr="00CF2B8A" w:rsidRDefault="006F656E" w:rsidP="00206D86">
      <w:pPr>
        <w:shd w:val="clear" w:color="auto" w:fill="FFFFFF"/>
        <w:spacing w:before="120"/>
        <w:ind w:left="1426" w:hanging="403"/>
        <w:jc w:val="both"/>
        <w:rPr>
          <w:sz w:val="22"/>
        </w:rPr>
      </w:pPr>
      <w:r w:rsidRPr="00CF2B8A">
        <w:rPr>
          <w:sz w:val="22"/>
          <w:szCs w:val="24"/>
          <w:lang w:val="en-US"/>
        </w:rPr>
        <w:t>(ii) any other persons who are ordinarily maintained by the person;</w:t>
      </w:r>
    </w:p>
    <w:p w14:paraId="73AB736B" w14:textId="77777777" w:rsidR="006F656E" w:rsidRPr="00CF2B8A" w:rsidRDefault="006F656E" w:rsidP="00206D86">
      <w:pPr>
        <w:shd w:val="clear" w:color="auto" w:fill="FFFFFF"/>
        <w:spacing w:before="120"/>
        <w:ind w:left="778"/>
        <w:jc w:val="both"/>
        <w:rPr>
          <w:sz w:val="22"/>
        </w:rPr>
      </w:pPr>
      <w:r w:rsidRPr="00CF2B8A">
        <w:rPr>
          <w:sz w:val="22"/>
          <w:szCs w:val="24"/>
          <w:lang w:val="en-US"/>
        </w:rPr>
        <w:t>notwithstanding that the person is temporarily unemployed;</w:t>
      </w:r>
    </w:p>
    <w:p w14:paraId="1377BFE4" w14:textId="77777777" w:rsidR="006F656E" w:rsidRPr="00CF2B8A" w:rsidRDefault="006F656E" w:rsidP="00206D86">
      <w:pPr>
        <w:shd w:val="clear" w:color="auto" w:fill="FFFFFF"/>
        <w:spacing w:before="120"/>
        <w:ind w:left="10"/>
        <w:jc w:val="both"/>
        <w:rPr>
          <w:sz w:val="22"/>
        </w:rPr>
      </w:pPr>
      <w:r w:rsidRPr="00CF2B8A">
        <w:rPr>
          <w:sz w:val="22"/>
          <w:szCs w:val="24"/>
          <w:lang w:val="en-US"/>
        </w:rPr>
        <w:t>a job search allowance is not payable to the person for a period determined, in writing, by the Secretary.</w:t>
      </w:r>
    </w:p>
    <w:p w14:paraId="74095695" w14:textId="77777777" w:rsidR="006F656E" w:rsidRPr="00CF2B8A" w:rsidRDefault="006F656E" w:rsidP="00206D86">
      <w:pPr>
        <w:shd w:val="clear" w:color="auto" w:fill="FFFFFF"/>
        <w:spacing w:before="120"/>
        <w:ind w:left="346"/>
        <w:jc w:val="both"/>
        <w:rPr>
          <w:sz w:val="22"/>
        </w:rPr>
      </w:pPr>
      <w:r w:rsidRPr="00CF2B8A">
        <w:rPr>
          <w:sz w:val="22"/>
          <w:szCs w:val="24"/>
          <w:lang w:val="en-US"/>
        </w:rPr>
        <w:t>“(2) Subsection (1) does not apply to a person:</w:t>
      </w:r>
    </w:p>
    <w:p w14:paraId="254B7A48" w14:textId="77777777" w:rsidR="006F656E" w:rsidRPr="00CF2B8A" w:rsidRDefault="006F656E" w:rsidP="00206D86">
      <w:pPr>
        <w:numPr>
          <w:ilvl w:val="0"/>
          <w:numId w:val="128"/>
        </w:numPr>
        <w:shd w:val="clear" w:color="auto" w:fill="FFFFFF"/>
        <w:tabs>
          <w:tab w:val="left" w:pos="773"/>
        </w:tabs>
        <w:spacing w:before="120"/>
        <w:ind w:left="773" w:hanging="389"/>
        <w:jc w:val="both"/>
        <w:rPr>
          <w:sz w:val="22"/>
          <w:szCs w:val="24"/>
          <w:lang w:val="en-US"/>
        </w:rPr>
      </w:pPr>
      <w:r w:rsidRPr="00CF2B8A">
        <w:rPr>
          <w:sz w:val="22"/>
          <w:szCs w:val="24"/>
          <w:lang w:val="en-US"/>
        </w:rPr>
        <w:t>who has started formal vocational training in a labour market program approved by the Employment Secretary; and</w:t>
      </w:r>
    </w:p>
    <w:p w14:paraId="5B9EE236" w14:textId="77777777" w:rsidR="006F656E" w:rsidRPr="00CF2B8A" w:rsidRDefault="006F656E" w:rsidP="00206D86">
      <w:pPr>
        <w:numPr>
          <w:ilvl w:val="0"/>
          <w:numId w:val="128"/>
        </w:numPr>
        <w:shd w:val="clear" w:color="auto" w:fill="FFFFFF"/>
        <w:tabs>
          <w:tab w:val="left" w:pos="773"/>
        </w:tabs>
        <w:spacing w:before="120"/>
        <w:ind w:left="773" w:hanging="389"/>
        <w:jc w:val="both"/>
        <w:rPr>
          <w:sz w:val="22"/>
          <w:szCs w:val="24"/>
          <w:lang w:val="en-US"/>
        </w:rPr>
      </w:pPr>
      <w:r w:rsidRPr="00CF2B8A">
        <w:rPr>
          <w:sz w:val="22"/>
          <w:szCs w:val="24"/>
          <w:lang w:val="en-US"/>
        </w:rPr>
        <w:t>who has been exempted from the application of that subsection by the Employment Secretary.</w:t>
      </w:r>
    </w:p>
    <w:p w14:paraId="79592B73" w14:textId="77777777" w:rsidR="006F656E" w:rsidRPr="00CF2B8A" w:rsidRDefault="006F656E" w:rsidP="00206D86">
      <w:pPr>
        <w:shd w:val="clear" w:color="auto" w:fill="FFFFFF"/>
        <w:spacing w:before="120"/>
        <w:ind w:left="5"/>
        <w:jc w:val="both"/>
      </w:pPr>
      <w:r w:rsidRPr="00CF2B8A">
        <w:rPr>
          <w:szCs w:val="18"/>
          <w:lang w:val="en-US"/>
        </w:rPr>
        <w:t xml:space="preserve">Note 1: </w:t>
      </w:r>
      <w:r w:rsidRPr="00CF2B8A">
        <w:rPr>
          <w:szCs w:val="18"/>
          <w:lang w:val="fr-FR"/>
        </w:rPr>
        <w:t xml:space="preserve">‘CES’ </w:t>
      </w:r>
      <w:r w:rsidRPr="00CF2B8A">
        <w:rPr>
          <w:szCs w:val="18"/>
          <w:lang w:val="en-US"/>
        </w:rPr>
        <w:t>means the Commonwealth Employment Service (see section 23).</w:t>
      </w:r>
    </w:p>
    <w:p w14:paraId="6CE4C1F4" w14:textId="1399E675" w:rsidR="006F656E" w:rsidRPr="00CF2B8A" w:rsidRDefault="006F656E" w:rsidP="00074F72">
      <w:pPr>
        <w:shd w:val="clear" w:color="auto" w:fill="FFFFFF"/>
        <w:ind w:left="5"/>
        <w:jc w:val="both"/>
      </w:pPr>
      <w:r w:rsidRPr="00CF2B8A">
        <w:rPr>
          <w:szCs w:val="18"/>
          <w:lang w:val="en-US"/>
        </w:rPr>
        <w:t>Note 2: for ‘Employment Secretary’ see section 23.</w:t>
      </w:r>
    </w:p>
    <w:p w14:paraId="1EF18C21" w14:textId="77777777" w:rsidR="006F656E" w:rsidRPr="00CF2B8A" w:rsidRDefault="006F656E" w:rsidP="00206D86">
      <w:pPr>
        <w:shd w:val="clear" w:color="auto" w:fill="FFFFFF"/>
        <w:spacing w:before="120"/>
        <w:ind w:firstLine="346"/>
        <w:jc w:val="both"/>
        <w:rPr>
          <w:sz w:val="22"/>
        </w:rPr>
      </w:pPr>
      <w:r w:rsidRPr="00CF2B8A">
        <w:rPr>
          <w:sz w:val="22"/>
          <w:szCs w:val="24"/>
          <w:lang w:val="en-US"/>
        </w:rPr>
        <w:t>“(3) The Secretary may determine in writing the day on which the period of non-payment imposed by subsection (1) commences and that day may be before the day of the determination.</w:t>
      </w:r>
    </w:p>
    <w:p w14:paraId="3399836A"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Move to area of lower employment prospects</w:t>
      </w:r>
    </w:p>
    <w:p w14:paraId="2353408B" w14:textId="77777777" w:rsidR="006F656E" w:rsidRPr="00CF2B8A" w:rsidRDefault="006F656E" w:rsidP="00206D86">
      <w:pPr>
        <w:shd w:val="clear" w:color="auto" w:fill="FFFFFF"/>
        <w:spacing w:before="120"/>
        <w:ind w:firstLine="331"/>
        <w:jc w:val="both"/>
        <w:rPr>
          <w:sz w:val="22"/>
        </w:rPr>
      </w:pPr>
      <w:r w:rsidRPr="00CF2B8A">
        <w:rPr>
          <w:sz w:val="22"/>
          <w:szCs w:val="24"/>
          <w:lang w:val="en-US"/>
        </w:rPr>
        <w:t>“550. (1) Where, in the opinion of the Secretary, a person has reduced his or her employment prospects by moving to a new place of residence without sufficient reason, a job search allowance is not payable to the person for 12 weeks.</w:t>
      </w:r>
    </w:p>
    <w:p w14:paraId="4BDFCF77" w14:textId="77777777" w:rsidR="006F656E" w:rsidRPr="00CF2B8A" w:rsidRDefault="006F656E" w:rsidP="00206D86">
      <w:pPr>
        <w:shd w:val="clear" w:color="auto" w:fill="FFFFFF"/>
        <w:spacing w:before="120"/>
        <w:ind w:left="346"/>
        <w:jc w:val="both"/>
        <w:rPr>
          <w:sz w:val="22"/>
        </w:rPr>
      </w:pPr>
      <w:r w:rsidRPr="00CF2B8A">
        <w:rPr>
          <w:sz w:val="22"/>
          <w:szCs w:val="24"/>
          <w:lang w:val="en-US"/>
        </w:rPr>
        <w:t>“(2) Subsection (1) does not apply to a person:</w:t>
      </w:r>
    </w:p>
    <w:p w14:paraId="6426E032" w14:textId="77777777" w:rsidR="006F656E" w:rsidRPr="00CF2B8A" w:rsidRDefault="006F656E" w:rsidP="00206D86">
      <w:pPr>
        <w:numPr>
          <w:ilvl w:val="0"/>
          <w:numId w:val="129"/>
        </w:numPr>
        <w:shd w:val="clear" w:color="auto" w:fill="FFFFFF"/>
        <w:tabs>
          <w:tab w:val="left" w:pos="768"/>
        </w:tabs>
        <w:spacing w:before="120"/>
        <w:ind w:left="768" w:hanging="384"/>
        <w:jc w:val="both"/>
        <w:rPr>
          <w:sz w:val="22"/>
          <w:szCs w:val="24"/>
          <w:lang w:val="en-US"/>
        </w:rPr>
      </w:pPr>
      <w:r w:rsidRPr="00CF2B8A">
        <w:rPr>
          <w:sz w:val="22"/>
          <w:szCs w:val="24"/>
          <w:lang w:val="en-US"/>
        </w:rPr>
        <w:t>who has started formal vocational training in a labour market program approved by the Employment Secretary; and</w:t>
      </w:r>
    </w:p>
    <w:p w14:paraId="4273C172" w14:textId="77777777" w:rsidR="006F656E" w:rsidRPr="00CF2B8A" w:rsidRDefault="006F656E" w:rsidP="00206D86">
      <w:pPr>
        <w:numPr>
          <w:ilvl w:val="0"/>
          <w:numId w:val="129"/>
        </w:numPr>
        <w:shd w:val="clear" w:color="auto" w:fill="FFFFFF"/>
        <w:tabs>
          <w:tab w:val="left" w:pos="768"/>
        </w:tabs>
        <w:spacing w:before="120"/>
        <w:ind w:left="768" w:hanging="384"/>
        <w:jc w:val="both"/>
        <w:rPr>
          <w:sz w:val="22"/>
          <w:szCs w:val="24"/>
          <w:lang w:val="en-US"/>
        </w:rPr>
      </w:pPr>
      <w:r w:rsidRPr="00CF2B8A">
        <w:rPr>
          <w:sz w:val="22"/>
          <w:szCs w:val="24"/>
          <w:lang w:val="en-US"/>
        </w:rPr>
        <w:t>who has been exempted from the application of that subsection by the Employment Secretary.</w:t>
      </w:r>
    </w:p>
    <w:p w14:paraId="6DD0FFBD" w14:textId="77777777" w:rsidR="006F656E" w:rsidRPr="00CF2B8A" w:rsidRDefault="006F656E" w:rsidP="00206D86">
      <w:pPr>
        <w:shd w:val="clear" w:color="auto" w:fill="FFFFFF"/>
        <w:spacing w:before="120"/>
        <w:ind w:left="5"/>
        <w:jc w:val="both"/>
      </w:pPr>
      <w:r w:rsidRPr="00CF2B8A">
        <w:rPr>
          <w:szCs w:val="18"/>
          <w:lang w:val="en-US"/>
        </w:rPr>
        <w:t>Note</w:t>
      </w:r>
      <w:r w:rsidR="00A036BB" w:rsidRPr="00CF2B8A">
        <w:rPr>
          <w:szCs w:val="18"/>
          <w:lang w:val="en-US"/>
        </w:rPr>
        <w:t xml:space="preserve"> 1</w:t>
      </w:r>
      <w:r w:rsidRPr="00CF2B8A">
        <w:rPr>
          <w:szCs w:val="18"/>
          <w:lang w:val="en-US"/>
        </w:rPr>
        <w:t xml:space="preserve">: </w:t>
      </w:r>
      <w:r w:rsidRPr="00CF2B8A">
        <w:rPr>
          <w:szCs w:val="18"/>
          <w:lang w:val="fr-FR"/>
        </w:rPr>
        <w:t xml:space="preserve">‘CES’ </w:t>
      </w:r>
      <w:r w:rsidRPr="00CF2B8A">
        <w:rPr>
          <w:szCs w:val="18"/>
          <w:lang w:val="en-US"/>
        </w:rPr>
        <w:t>means the Commonwealth Employment Service (see section 23).</w:t>
      </w:r>
    </w:p>
    <w:p w14:paraId="05EFE0E3" w14:textId="2360AC94" w:rsidR="006F656E" w:rsidRPr="00CF2B8A" w:rsidRDefault="006F656E" w:rsidP="00074F72">
      <w:pPr>
        <w:shd w:val="clear" w:color="auto" w:fill="FFFFFF"/>
        <w:ind w:left="5"/>
        <w:jc w:val="both"/>
      </w:pPr>
      <w:r w:rsidRPr="00CF2B8A">
        <w:rPr>
          <w:szCs w:val="18"/>
          <w:lang w:val="en-US"/>
        </w:rPr>
        <w:t>Note 2: for ‘Employment Secretary’ see section 23.</w:t>
      </w:r>
    </w:p>
    <w:p w14:paraId="5E93153E" w14:textId="77777777" w:rsidR="006F656E" w:rsidRPr="00CF2B8A" w:rsidRDefault="006F656E" w:rsidP="00206D86">
      <w:pPr>
        <w:shd w:val="clear" w:color="auto" w:fill="FFFFFF"/>
        <w:spacing w:before="120"/>
        <w:ind w:left="5" w:firstLine="336"/>
        <w:jc w:val="both"/>
        <w:rPr>
          <w:sz w:val="22"/>
        </w:rPr>
      </w:pPr>
      <w:r w:rsidRPr="00CF2B8A">
        <w:rPr>
          <w:sz w:val="22"/>
          <w:szCs w:val="24"/>
          <w:lang w:val="en-US"/>
        </w:rPr>
        <w:t>“(3) For the purposes of subsection (1), a person has a sufficient reason for moving to a new place of residence if and only if the person:</w:t>
      </w:r>
    </w:p>
    <w:p w14:paraId="4BA2CEE1" w14:textId="6225D2FD" w:rsidR="006F656E" w:rsidRPr="00CF2B8A" w:rsidRDefault="00074F72" w:rsidP="00206D86">
      <w:pPr>
        <w:shd w:val="clear" w:color="auto" w:fill="FFFFFF"/>
        <w:spacing w:before="120"/>
        <w:ind w:left="773" w:hanging="379"/>
        <w:jc w:val="both"/>
        <w:rPr>
          <w:sz w:val="22"/>
        </w:rPr>
      </w:pPr>
      <w:r>
        <w:rPr>
          <w:sz w:val="22"/>
          <w:szCs w:val="24"/>
          <w:lang w:val="en-US"/>
        </w:rPr>
        <w:t>(a) moves</w:t>
      </w:r>
      <w:r w:rsidR="006F656E" w:rsidRPr="00CF2B8A">
        <w:rPr>
          <w:sz w:val="22"/>
          <w:szCs w:val="24"/>
          <w:lang w:val="en-US"/>
        </w:rPr>
        <w:t xml:space="preserve"> to live with a family member who has already established his or her residence in that place of residence; or</w:t>
      </w:r>
    </w:p>
    <w:p w14:paraId="3FE76208" w14:textId="77777777" w:rsidR="006F656E" w:rsidRPr="00CF2B8A" w:rsidRDefault="006F656E" w:rsidP="00206D86">
      <w:pPr>
        <w:shd w:val="clear" w:color="auto" w:fill="FFFFFF"/>
        <w:spacing w:before="120"/>
        <w:ind w:left="773" w:hanging="379"/>
        <w:jc w:val="both"/>
        <w:rPr>
          <w:sz w:val="22"/>
        </w:rPr>
        <w:sectPr w:rsidR="006F656E" w:rsidRPr="00CF2B8A" w:rsidSect="00CF2B8A">
          <w:pgSz w:w="12240" w:h="15840" w:code="1"/>
          <w:pgMar w:top="1440" w:right="1440" w:bottom="1440" w:left="1440" w:header="720" w:footer="720" w:gutter="0"/>
          <w:cols w:space="60"/>
          <w:noEndnote/>
        </w:sectPr>
      </w:pPr>
    </w:p>
    <w:p w14:paraId="2AA8B402" w14:textId="77777777" w:rsidR="006F656E" w:rsidRPr="00CF2B8A" w:rsidRDefault="006F656E" w:rsidP="00206D86">
      <w:pPr>
        <w:numPr>
          <w:ilvl w:val="0"/>
          <w:numId w:val="130"/>
        </w:numPr>
        <w:shd w:val="clear" w:color="auto" w:fill="FFFFFF"/>
        <w:tabs>
          <w:tab w:val="left" w:pos="768"/>
        </w:tabs>
        <w:spacing w:before="120"/>
        <w:ind w:left="768" w:hanging="389"/>
        <w:jc w:val="both"/>
        <w:rPr>
          <w:sz w:val="22"/>
          <w:szCs w:val="24"/>
          <w:lang w:val="en-US"/>
        </w:rPr>
      </w:pPr>
      <w:r w:rsidRPr="00CF2B8A">
        <w:rPr>
          <w:sz w:val="22"/>
          <w:szCs w:val="24"/>
          <w:lang w:val="en-US"/>
        </w:rPr>
        <w:lastRenderedPageBreak/>
        <w:t>moves to live near a family member who has already established residence in the same area; or</w:t>
      </w:r>
    </w:p>
    <w:p w14:paraId="250E882B" w14:textId="77777777" w:rsidR="006F656E" w:rsidRPr="00CF2B8A" w:rsidRDefault="006F656E" w:rsidP="00206D86">
      <w:pPr>
        <w:numPr>
          <w:ilvl w:val="0"/>
          <w:numId w:val="130"/>
        </w:numPr>
        <w:shd w:val="clear" w:color="auto" w:fill="FFFFFF"/>
        <w:tabs>
          <w:tab w:val="left" w:pos="768"/>
        </w:tabs>
        <w:spacing w:before="120"/>
        <w:ind w:left="768" w:hanging="389"/>
        <w:jc w:val="both"/>
        <w:rPr>
          <w:sz w:val="22"/>
          <w:szCs w:val="24"/>
          <w:lang w:val="en-US"/>
        </w:rPr>
      </w:pPr>
      <w:r w:rsidRPr="00CF2B8A">
        <w:rPr>
          <w:sz w:val="22"/>
          <w:szCs w:val="24"/>
          <w:lang w:val="en-US"/>
        </w:rPr>
        <w:t>satisfies the Secretary that the move is necessary for the purposes of treating or alleviating a physical disease or illness suffered by the person or by a family member.</w:t>
      </w:r>
    </w:p>
    <w:p w14:paraId="398AB27D" w14:textId="77777777" w:rsidR="006F656E" w:rsidRPr="00CF2B8A" w:rsidRDefault="006F656E" w:rsidP="00206D86">
      <w:pPr>
        <w:shd w:val="clear" w:color="auto" w:fill="FFFFFF"/>
        <w:spacing w:before="120"/>
        <w:jc w:val="both"/>
        <w:rPr>
          <w:sz w:val="22"/>
        </w:rPr>
      </w:pPr>
      <w:r w:rsidRPr="00CF2B8A">
        <w:rPr>
          <w:sz w:val="22"/>
          <w:szCs w:val="18"/>
          <w:lang w:val="en-US"/>
        </w:rPr>
        <w:t xml:space="preserve">Note: for ‘family member’ see section </w:t>
      </w:r>
      <w:r w:rsidRPr="00CF2B8A">
        <w:rPr>
          <w:smallCaps/>
          <w:sz w:val="22"/>
          <w:szCs w:val="18"/>
          <w:lang w:val="en-US"/>
        </w:rPr>
        <w:t>5a.</w:t>
      </w:r>
    </w:p>
    <w:p w14:paraId="18EE2939"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“(4) The Secretary may determine in writing the day on which the period of non-payment imposed by subsection (1) commences and that day may be before the day of the determination.</w:t>
      </w:r>
    </w:p>
    <w:p w14:paraId="03B031F3" w14:textId="77777777" w:rsidR="006F656E" w:rsidRPr="00CF2B8A" w:rsidRDefault="006F656E" w:rsidP="00293D03">
      <w:pPr>
        <w:shd w:val="clear" w:color="auto" w:fill="FFFFFF"/>
        <w:spacing w:before="240"/>
        <w:jc w:val="center"/>
        <w:rPr>
          <w:sz w:val="22"/>
        </w:rPr>
      </w:pPr>
      <w:r w:rsidRPr="00CF2B8A">
        <w:rPr>
          <w:b/>
          <w:bCs/>
          <w:i/>
          <w:iCs/>
          <w:sz w:val="22"/>
          <w:szCs w:val="24"/>
          <w:lang w:val="en-US"/>
        </w:rPr>
        <w:t>“Division 2</w:t>
      </w:r>
      <w:r w:rsidRPr="00CF2B8A">
        <w:rPr>
          <w:rFonts w:eastAsia="Times New Roman"/>
          <w:sz w:val="22"/>
          <w:szCs w:val="24"/>
          <w:lang w:val="en-US"/>
        </w:rPr>
        <w:t>—</w:t>
      </w:r>
      <w:r w:rsidRPr="00CF2B8A">
        <w:rPr>
          <w:rFonts w:eastAsia="Times New Roman"/>
          <w:b/>
          <w:bCs/>
          <w:i/>
          <w:iCs/>
          <w:sz w:val="22"/>
          <w:szCs w:val="24"/>
          <w:lang w:val="en-US"/>
        </w:rPr>
        <w:t>Claim for job search allowance</w:t>
      </w:r>
    </w:p>
    <w:p w14:paraId="1978DA46" w14:textId="77777777" w:rsidR="006F656E" w:rsidRPr="00CF2B8A" w:rsidRDefault="006F656E" w:rsidP="00206D86">
      <w:pPr>
        <w:shd w:val="clear" w:color="auto" w:fill="FFFFFF"/>
        <w:spacing w:before="120"/>
        <w:jc w:val="both"/>
        <w:rPr>
          <w:sz w:val="22"/>
        </w:rPr>
      </w:pPr>
      <w:r w:rsidRPr="00CF2B8A">
        <w:rPr>
          <w:b/>
          <w:bCs/>
          <w:sz w:val="22"/>
          <w:szCs w:val="24"/>
          <w:lang w:val="en-US"/>
        </w:rPr>
        <w:t>Need for a claim</w:t>
      </w:r>
    </w:p>
    <w:p w14:paraId="4C5A5C3D" w14:textId="77777777" w:rsidR="006F656E" w:rsidRPr="00CF2B8A" w:rsidRDefault="006F656E" w:rsidP="00206D86">
      <w:pPr>
        <w:shd w:val="clear" w:color="auto" w:fill="FFFFFF"/>
        <w:spacing w:before="120"/>
        <w:ind w:firstLine="346"/>
        <w:jc w:val="both"/>
        <w:rPr>
          <w:sz w:val="22"/>
        </w:rPr>
      </w:pPr>
      <w:r w:rsidRPr="00CF2B8A">
        <w:rPr>
          <w:sz w:val="22"/>
          <w:szCs w:val="24"/>
          <w:lang w:val="en-US"/>
        </w:rPr>
        <w:t>“551. (1) A person who wants to be granted a job search allowance must make a proper claim for that allowance.</w:t>
      </w:r>
    </w:p>
    <w:p w14:paraId="41915B77" w14:textId="77777777" w:rsidR="006F656E" w:rsidRPr="00CF2B8A" w:rsidRDefault="006F656E" w:rsidP="00206D86">
      <w:pPr>
        <w:shd w:val="clear" w:color="auto" w:fill="FFFFFF"/>
        <w:spacing w:before="120"/>
        <w:ind w:left="634" w:hanging="629"/>
        <w:jc w:val="both"/>
      </w:pPr>
      <w:r w:rsidRPr="00CF2B8A">
        <w:rPr>
          <w:szCs w:val="18"/>
          <w:lang w:val="en-US"/>
        </w:rPr>
        <w:t>Note 1: for ‘proper claim’ see section 552 (form), section 553 (manner of lodgment) and section 554 (residence/presence in Australia).</w:t>
      </w:r>
    </w:p>
    <w:p w14:paraId="006EACC4" w14:textId="601C27D3" w:rsidR="006F656E" w:rsidRPr="00CF2B8A" w:rsidRDefault="006F656E" w:rsidP="00074F72">
      <w:pPr>
        <w:shd w:val="clear" w:color="auto" w:fill="FFFFFF"/>
        <w:ind w:left="624" w:hanging="624"/>
        <w:jc w:val="both"/>
      </w:pPr>
      <w:r w:rsidRPr="00CF2B8A">
        <w:rPr>
          <w:szCs w:val="18"/>
          <w:lang w:val="en-US"/>
        </w:rPr>
        <w:t>Note 2: because the payability of job search allowance may be affected by, for example, the provisions dealing with the circumstances in which a person’s former employment ended (see sections 544 and 545), the person may be asked to support his or her claim for job search allowance with an end of employment statement by the former employer (see section 1311).</w:t>
      </w:r>
    </w:p>
    <w:p w14:paraId="30E68816" w14:textId="77777777" w:rsidR="006F656E" w:rsidRPr="00CF2B8A" w:rsidRDefault="006F656E" w:rsidP="00206D86">
      <w:pPr>
        <w:shd w:val="clear" w:color="auto" w:fill="FFFFFF"/>
        <w:spacing w:before="120"/>
        <w:ind w:left="346"/>
        <w:jc w:val="both"/>
        <w:rPr>
          <w:sz w:val="22"/>
        </w:rPr>
      </w:pPr>
      <w:r w:rsidRPr="00CF2B8A">
        <w:rPr>
          <w:sz w:val="22"/>
          <w:szCs w:val="24"/>
          <w:lang w:val="en-US"/>
        </w:rPr>
        <w:t>“(2) For the purposes of subsection (1), where:</w:t>
      </w:r>
    </w:p>
    <w:p w14:paraId="16FF8644" w14:textId="77777777" w:rsidR="006F656E" w:rsidRPr="00CF2B8A" w:rsidRDefault="006F656E" w:rsidP="00206D86">
      <w:pPr>
        <w:numPr>
          <w:ilvl w:val="0"/>
          <w:numId w:val="131"/>
        </w:numPr>
        <w:shd w:val="clear" w:color="auto" w:fill="FFFFFF"/>
        <w:tabs>
          <w:tab w:val="left" w:pos="782"/>
        </w:tabs>
        <w:spacing w:before="120"/>
        <w:ind w:left="782" w:hanging="389"/>
        <w:jc w:val="both"/>
        <w:rPr>
          <w:sz w:val="22"/>
          <w:szCs w:val="24"/>
          <w:lang w:val="en-US"/>
        </w:rPr>
      </w:pPr>
      <w:r w:rsidRPr="00CF2B8A">
        <w:rPr>
          <w:sz w:val="22"/>
          <w:szCs w:val="24"/>
          <w:lang w:val="en-US"/>
        </w:rPr>
        <w:t>a claim for job search allowance is made by or on behalf of a person; and</w:t>
      </w:r>
    </w:p>
    <w:p w14:paraId="63CEAE9D" w14:textId="77777777" w:rsidR="006F656E" w:rsidRPr="00CF2B8A" w:rsidRDefault="006F656E" w:rsidP="00206D86">
      <w:pPr>
        <w:numPr>
          <w:ilvl w:val="0"/>
          <w:numId w:val="131"/>
        </w:numPr>
        <w:shd w:val="clear" w:color="auto" w:fill="FFFFFF"/>
        <w:tabs>
          <w:tab w:val="left" w:pos="782"/>
        </w:tabs>
        <w:spacing w:before="120"/>
        <w:ind w:left="782" w:hanging="389"/>
        <w:jc w:val="both"/>
        <w:rPr>
          <w:sz w:val="22"/>
          <w:szCs w:val="24"/>
          <w:lang w:val="en-US"/>
        </w:rPr>
      </w:pPr>
      <w:r w:rsidRPr="00CF2B8A">
        <w:rPr>
          <w:sz w:val="22"/>
          <w:szCs w:val="24"/>
          <w:lang w:val="en-US"/>
        </w:rPr>
        <w:t>at the time the claim is made, the claim cannot be granted because the person is not qualified for job search allowance;</w:t>
      </w:r>
    </w:p>
    <w:p w14:paraId="0B0D9F4F" w14:textId="77777777" w:rsidR="006F656E" w:rsidRPr="00CF2B8A" w:rsidRDefault="006F656E" w:rsidP="00206D86">
      <w:pPr>
        <w:shd w:val="clear" w:color="auto" w:fill="FFFFFF"/>
        <w:spacing w:before="120"/>
        <w:ind w:left="19"/>
        <w:jc w:val="both"/>
        <w:rPr>
          <w:sz w:val="22"/>
        </w:rPr>
      </w:pPr>
      <w:r w:rsidRPr="00CF2B8A">
        <w:rPr>
          <w:sz w:val="22"/>
          <w:szCs w:val="24"/>
          <w:lang w:val="en-US"/>
        </w:rPr>
        <w:t>the claim is to be taken not to have been made.</w:t>
      </w:r>
    </w:p>
    <w:p w14:paraId="24A54276"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Form of claim</w:t>
      </w:r>
    </w:p>
    <w:p w14:paraId="72F37B83" w14:textId="77777777" w:rsidR="006F656E" w:rsidRPr="00CF2B8A" w:rsidRDefault="006F656E" w:rsidP="00206D86">
      <w:pPr>
        <w:shd w:val="clear" w:color="auto" w:fill="FFFFFF"/>
        <w:spacing w:before="120"/>
        <w:ind w:left="10" w:firstLine="346"/>
        <w:jc w:val="both"/>
        <w:rPr>
          <w:sz w:val="22"/>
        </w:rPr>
      </w:pPr>
      <w:r w:rsidRPr="00CF2B8A">
        <w:rPr>
          <w:sz w:val="22"/>
          <w:szCs w:val="24"/>
          <w:lang w:val="en-US"/>
        </w:rPr>
        <w:t>“552. To be a proper claim, a claim must be made in writing and must be in accordance with a form approved by the Secretary.</w:t>
      </w:r>
    </w:p>
    <w:p w14:paraId="01D637D8"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Lodgment of claim</w:t>
      </w:r>
    </w:p>
    <w:p w14:paraId="122918A3" w14:textId="77777777" w:rsidR="006F656E" w:rsidRPr="00CF2B8A" w:rsidRDefault="006F656E" w:rsidP="00206D86">
      <w:pPr>
        <w:shd w:val="clear" w:color="auto" w:fill="FFFFFF"/>
        <w:spacing w:before="120"/>
        <w:ind w:left="355"/>
        <w:jc w:val="both"/>
        <w:rPr>
          <w:sz w:val="22"/>
        </w:rPr>
      </w:pPr>
      <w:r w:rsidRPr="00CF2B8A">
        <w:rPr>
          <w:sz w:val="22"/>
          <w:szCs w:val="24"/>
          <w:lang w:val="en-US"/>
        </w:rPr>
        <w:t>“553. (1) To be a proper claim, a claim must be lodged:</w:t>
      </w:r>
    </w:p>
    <w:p w14:paraId="4DA2DD6A" w14:textId="77777777" w:rsidR="006F656E" w:rsidRPr="00CF2B8A" w:rsidRDefault="006F656E" w:rsidP="00206D86">
      <w:pPr>
        <w:numPr>
          <w:ilvl w:val="0"/>
          <w:numId w:val="132"/>
        </w:numPr>
        <w:shd w:val="clear" w:color="auto" w:fill="FFFFFF"/>
        <w:tabs>
          <w:tab w:val="left" w:pos="787"/>
        </w:tabs>
        <w:spacing w:before="120"/>
        <w:ind w:left="394"/>
        <w:jc w:val="both"/>
        <w:rPr>
          <w:sz w:val="22"/>
          <w:szCs w:val="24"/>
          <w:lang w:val="en-US"/>
        </w:rPr>
      </w:pPr>
      <w:r w:rsidRPr="00CF2B8A">
        <w:rPr>
          <w:sz w:val="22"/>
          <w:szCs w:val="24"/>
          <w:lang w:val="en-US"/>
        </w:rPr>
        <w:t>at an office of the Department; or</w:t>
      </w:r>
    </w:p>
    <w:p w14:paraId="7C14FED3" w14:textId="77777777" w:rsidR="006F656E" w:rsidRPr="00CF2B8A" w:rsidRDefault="006F656E" w:rsidP="00206D86">
      <w:pPr>
        <w:numPr>
          <w:ilvl w:val="0"/>
          <w:numId w:val="132"/>
        </w:numPr>
        <w:shd w:val="clear" w:color="auto" w:fill="FFFFFF"/>
        <w:tabs>
          <w:tab w:val="left" w:pos="787"/>
        </w:tabs>
        <w:spacing w:before="120"/>
        <w:ind w:left="394"/>
        <w:jc w:val="both"/>
        <w:rPr>
          <w:sz w:val="22"/>
          <w:szCs w:val="24"/>
          <w:lang w:val="en-US"/>
        </w:rPr>
      </w:pPr>
      <w:r w:rsidRPr="00CF2B8A">
        <w:rPr>
          <w:sz w:val="22"/>
          <w:szCs w:val="24"/>
          <w:lang w:val="en-US"/>
        </w:rPr>
        <w:t>at a place approved for the purpose by the Secretary; or</w:t>
      </w:r>
    </w:p>
    <w:p w14:paraId="4C80E441" w14:textId="77777777" w:rsidR="006F656E" w:rsidRPr="00CF2B8A" w:rsidRDefault="006F656E" w:rsidP="00206D86">
      <w:pPr>
        <w:numPr>
          <w:ilvl w:val="0"/>
          <w:numId w:val="132"/>
        </w:numPr>
        <w:shd w:val="clear" w:color="auto" w:fill="FFFFFF"/>
        <w:tabs>
          <w:tab w:val="left" w:pos="787"/>
        </w:tabs>
        <w:spacing w:before="120"/>
        <w:ind w:left="394"/>
        <w:jc w:val="both"/>
        <w:rPr>
          <w:sz w:val="22"/>
          <w:szCs w:val="24"/>
          <w:lang w:val="en-US"/>
        </w:rPr>
      </w:pPr>
      <w:r w:rsidRPr="00CF2B8A">
        <w:rPr>
          <w:sz w:val="22"/>
          <w:szCs w:val="24"/>
          <w:lang w:val="en-US"/>
        </w:rPr>
        <w:t>with a person approved for the purpose by the Secretary.</w:t>
      </w:r>
    </w:p>
    <w:p w14:paraId="07C17858" w14:textId="77777777" w:rsidR="006F656E" w:rsidRPr="00CF2B8A" w:rsidRDefault="006F656E" w:rsidP="00206D86">
      <w:pPr>
        <w:shd w:val="clear" w:color="auto" w:fill="FFFFFF"/>
        <w:spacing w:before="120"/>
        <w:ind w:left="10" w:firstLine="346"/>
        <w:jc w:val="both"/>
        <w:rPr>
          <w:sz w:val="22"/>
        </w:rPr>
      </w:pPr>
      <w:r w:rsidRPr="00CF2B8A">
        <w:rPr>
          <w:sz w:val="22"/>
          <w:szCs w:val="24"/>
          <w:lang w:val="en-US"/>
        </w:rPr>
        <w:t>“(2) A place or person approved under subsection (1) must be a place or person in Australia.</w:t>
      </w:r>
    </w:p>
    <w:p w14:paraId="24327C92"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Claimant must be Australian resident and in Australia</w:t>
      </w:r>
    </w:p>
    <w:p w14:paraId="3FE1B425" w14:textId="77777777" w:rsidR="006F656E" w:rsidRPr="00CF2B8A" w:rsidRDefault="006F656E" w:rsidP="00206D86">
      <w:pPr>
        <w:shd w:val="clear" w:color="auto" w:fill="FFFFFF"/>
        <w:spacing w:before="120"/>
        <w:ind w:left="14" w:firstLine="346"/>
        <w:jc w:val="both"/>
        <w:rPr>
          <w:sz w:val="22"/>
        </w:rPr>
      </w:pPr>
      <w:r w:rsidRPr="00CF2B8A">
        <w:rPr>
          <w:sz w:val="22"/>
          <w:szCs w:val="24"/>
          <w:lang w:val="en-US"/>
        </w:rPr>
        <w:t>“554. A claim by a person is not a proper claim unless the person is:</w:t>
      </w:r>
    </w:p>
    <w:p w14:paraId="50C8D7BE" w14:textId="77777777" w:rsidR="006F656E" w:rsidRPr="00CF2B8A" w:rsidRDefault="006F656E" w:rsidP="00206D86">
      <w:pPr>
        <w:shd w:val="clear" w:color="auto" w:fill="FFFFFF"/>
        <w:spacing w:before="120"/>
        <w:ind w:left="413"/>
        <w:jc w:val="both"/>
        <w:rPr>
          <w:sz w:val="22"/>
        </w:rPr>
      </w:pPr>
      <w:r w:rsidRPr="00CF2B8A">
        <w:rPr>
          <w:sz w:val="22"/>
          <w:szCs w:val="24"/>
          <w:lang w:val="en-US"/>
        </w:rPr>
        <w:t>(a) an Australian resident; and</w:t>
      </w:r>
    </w:p>
    <w:p w14:paraId="440967DE" w14:textId="77777777" w:rsidR="006F656E" w:rsidRPr="00CF2B8A" w:rsidRDefault="006F656E" w:rsidP="00206D86">
      <w:pPr>
        <w:shd w:val="clear" w:color="auto" w:fill="FFFFFF"/>
        <w:spacing w:before="120"/>
        <w:ind w:left="413"/>
        <w:jc w:val="both"/>
        <w:rPr>
          <w:sz w:val="22"/>
        </w:rPr>
        <w:sectPr w:rsidR="006F656E" w:rsidRPr="00CF2B8A" w:rsidSect="00CF2B8A">
          <w:pgSz w:w="12240" w:h="15840" w:code="1"/>
          <w:pgMar w:top="1440" w:right="1440" w:bottom="1440" w:left="1440" w:header="720" w:footer="720" w:gutter="0"/>
          <w:cols w:space="60"/>
          <w:noEndnote/>
        </w:sectPr>
      </w:pPr>
    </w:p>
    <w:p w14:paraId="37E2934E" w14:textId="77777777" w:rsidR="006F656E" w:rsidRPr="00CF2B8A" w:rsidRDefault="006F656E" w:rsidP="00206D86">
      <w:pPr>
        <w:shd w:val="clear" w:color="auto" w:fill="FFFFFF"/>
        <w:spacing w:before="120"/>
        <w:ind w:left="394"/>
        <w:jc w:val="both"/>
        <w:rPr>
          <w:sz w:val="22"/>
        </w:rPr>
      </w:pPr>
      <w:r w:rsidRPr="00CF2B8A">
        <w:rPr>
          <w:sz w:val="22"/>
          <w:szCs w:val="24"/>
          <w:lang w:val="en-US"/>
        </w:rPr>
        <w:lastRenderedPageBreak/>
        <w:t>(b) in Australia;</w:t>
      </w:r>
    </w:p>
    <w:p w14:paraId="0A39E125" w14:textId="77777777" w:rsidR="006F656E" w:rsidRPr="00CF2B8A" w:rsidRDefault="006F656E" w:rsidP="00206D86">
      <w:pPr>
        <w:shd w:val="clear" w:color="auto" w:fill="FFFFFF"/>
        <w:spacing w:before="120"/>
        <w:ind w:left="14"/>
        <w:jc w:val="both"/>
        <w:rPr>
          <w:sz w:val="22"/>
        </w:rPr>
      </w:pPr>
      <w:r w:rsidRPr="00CF2B8A">
        <w:rPr>
          <w:sz w:val="22"/>
          <w:szCs w:val="24"/>
          <w:lang w:val="en-US"/>
        </w:rPr>
        <w:t>on the day on which the claim is lodged.</w:t>
      </w:r>
    </w:p>
    <w:p w14:paraId="697EF8B1" w14:textId="77777777" w:rsidR="006F656E" w:rsidRPr="00CF2B8A" w:rsidRDefault="006F656E" w:rsidP="00206D86">
      <w:pPr>
        <w:shd w:val="clear" w:color="auto" w:fill="FFFFFF"/>
        <w:spacing w:before="120"/>
        <w:ind w:left="10"/>
        <w:jc w:val="both"/>
      </w:pPr>
      <w:r w:rsidRPr="00CF2B8A">
        <w:rPr>
          <w:szCs w:val="18"/>
          <w:lang w:val="en-US"/>
        </w:rPr>
        <w:t>Note: for ‘Australian resident’ see subsection 7 (2).</w:t>
      </w:r>
    </w:p>
    <w:p w14:paraId="47179D9B" w14:textId="77777777" w:rsidR="006F656E" w:rsidRPr="00CF2B8A" w:rsidRDefault="006F656E" w:rsidP="00206D86">
      <w:pPr>
        <w:shd w:val="clear" w:color="auto" w:fill="FFFFFF"/>
        <w:spacing w:before="120"/>
        <w:ind w:left="14"/>
        <w:jc w:val="both"/>
        <w:rPr>
          <w:sz w:val="22"/>
        </w:rPr>
      </w:pPr>
      <w:r w:rsidRPr="00CF2B8A">
        <w:rPr>
          <w:b/>
          <w:bCs/>
          <w:sz w:val="22"/>
          <w:szCs w:val="24"/>
          <w:lang w:val="en-US"/>
        </w:rPr>
        <w:t>Secretary may require claimant to give statement of partner’s tax file number</w:t>
      </w:r>
    </w:p>
    <w:p w14:paraId="70060E16" w14:textId="77777777" w:rsidR="006F656E" w:rsidRPr="00CF2B8A" w:rsidRDefault="006F656E" w:rsidP="00206D86">
      <w:pPr>
        <w:shd w:val="clear" w:color="auto" w:fill="FFFFFF"/>
        <w:spacing w:before="120"/>
        <w:ind w:left="360"/>
        <w:jc w:val="both"/>
        <w:rPr>
          <w:sz w:val="22"/>
        </w:rPr>
      </w:pPr>
      <w:r w:rsidRPr="00CF2B8A">
        <w:rPr>
          <w:sz w:val="22"/>
          <w:szCs w:val="24"/>
          <w:lang w:val="en-US"/>
        </w:rPr>
        <w:t>“555. If:</w:t>
      </w:r>
    </w:p>
    <w:p w14:paraId="33574679" w14:textId="77777777" w:rsidR="006F656E" w:rsidRPr="00CF2B8A" w:rsidRDefault="006F656E" w:rsidP="00206D86">
      <w:pPr>
        <w:numPr>
          <w:ilvl w:val="0"/>
          <w:numId w:val="133"/>
        </w:numPr>
        <w:shd w:val="clear" w:color="auto" w:fill="FFFFFF"/>
        <w:tabs>
          <w:tab w:val="left" w:pos="787"/>
        </w:tabs>
        <w:spacing w:before="120"/>
        <w:ind w:left="787" w:hanging="389"/>
        <w:jc w:val="both"/>
        <w:rPr>
          <w:sz w:val="22"/>
          <w:szCs w:val="24"/>
          <w:lang w:val="en-US"/>
        </w:rPr>
      </w:pPr>
      <w:r w:rsidRPr="00CF2B8A">
        <w:rPr>
          <w:sz w:val="22"/>
          <w:szCs w:val="24"/>
          <w:lang w:val="en-US"/>
        </w:rPr>
        <w:t>a claimant for job search allowance is a member of a couple; and</w:t>
      </w:r>
    </w:p>
    <w:p w14:paraId="363759C3" w14:textId="77777777" w:rsidR="006F656E" w:rsidRPr="00CF2B8A" w:rsidRDefault="006F656E" w:rsidP="00206D86">
      <w:pPr>
        <w:numPr>
          <w:ilvl w:val="0"/>
          <w:numId w:val="133"/>
        </w:numPr>
        <w:shd w:val="clear" w:color="auto" w:fill="FFFFFF"/>
        <w:tabs>
          <w:tab w:val="left" w:pos="787"/>
        </w:tabs>
        <w:spacing w:before="120"/>
        <w:ind w:left="398"/>
        <w:jc w:val="both"/>
        <w:rPr>
          <w:sz w:val="22"/>
          <w:szCs w:val="24"/>
          <w:lang w:val="en-US"/>
        </w:rPr>
      </w:pPr>
      <w:r w:rsidRPr="00CF2B8A">
        <w:rPr>
          <w:sz w:val="22"/>
          <w:szCs w:val="24"/>
          <w:lang w:val="en-US"/>
        </w:rPr>
        <w:t>the claimant’s partner is in Australia;</w:t>
      </w:r>
    </w:p>
    <w:p w14:paraId="047B6476" w14:textId="77777777" w:rsidR="006F656E" w:rsidRPr="00CF2B8A" w:rsidRDefault="006F656E" w:rsidP="00206D86">
      <w:pPr>
        <w:shd w:val="clear" w:color="auto" w:fill="FFFFFF"/>
        <w:spacing w:before="120"/>
        <w:ind w:left="14"/>
        <w:jc w:val="both"/>
        <w:rPr>
          <w:sz w:val="22"/>
        </w:rPr>
      </w:pPr>
      <w:r w:rsidRPr="00CF2B8A">
        <w:rPr>
          <w:sz w:val="22"/>
          <w:szCs w:val="24"/>
          <w:lang w:val="en-US"/>
        </w:rPr>
        <w:t>the Secretary may require the claimant to give the Secretary a written statement of the tax file number of the claimant’s partner.</w:t>
      </w:r>
    </w:p>
    <w:p w14:paraId="0CC9B572" w14:textId="77777777" w:rsidR="006F656E" w:rsidRPr="00CF2B8A" w:rsidRDefault="00D45CE1" w:rsidP="00206D86">
      <w:pPr>
        <w:shd w:val="clear" w:color="auto" w:fill="FFFFFF"/>
        <w:spacing w:before="120"/>
        <w:ind w:left="14"/>
        <w:jc w:val="both"/>
      </w:pPr>
      <w:r w:rsidRPr="00CF2B8A">
        <w:rPr>
          <w:szCs w:val="18"/>
          <w:lang w:val="en-US"/>
        </w:rPr>
        <w:t>Note 1</w:t>
      </w:r>
      <w:r w:rsidR="006F656E" w:rsidRPr="00CF2B8A">
        <w:rPr>
          <w:szCs w:val="18"/>
          <w:lang w:val="en-US"/>
        </w:rPr>
        <w:t>: for the consequences of a failure to comply with the requirement see section 528.</w:t>
      </w:r>
    </w:p>
    <w:p w14:paraId="3142A132" w14:textId="77777777" w:rsidR="006F656E" w:rsidRPr="00CF2B8A" w:rsidRDefault="006F656E" w:rsidP="00074F72">
      <w:pPr>
        <w:shd w:val="clear" w:color="auto" w:fill="FFFFFF"/>
        <w:ind w:left="667" w:hanging="653"/>
        <w:jc w:val="both"/>
      </w:pPr>
      <w:r w:rsidRPr="00CF2B8A">
        <w:rPr>
          <w:szCs w:val="18"/>
          <w:lang w:val="en-US"/>
        </w:rPr>
        <w:t>Note 2: under section 527 the claimant is automatically required to give a statement of the claimant’s own tax file number.</w:t>
      </w:r>
    </w:p>
    <w:p w14:paraId="642EB947" w14:textId="77777777" w:rsidR="006F656E" w:rsidRPr="00CF2B8A" w:rsidRDefault="006F656E" w:rsidP="00074F72">
      <w:pPr>
        <w:shd w:val="clear" w:color="auto" w:fill="FFFFFF"/>
        <w:ind w:left="648" w:hanging="638"/>
        <w:jc w:val="both"/>
      </w:pPr>
      <w:r w:rsidRPr="00CF2B8A">
        <w:rPr>
          <w:szCs w:val="18"/>
          <w:lang w:val="en-US"/>
        </w:rPr>
        <w:t>Note 3: in some cases the requirement can be satisfied by giving the Secretary a declaration by the partner about the partner’s tax file number and an authority by the partner to the Commissioner of Taxation to give the Secretary certain information relevant to the partner’s tax file number: see subsections 528 (2) and (3).</w:t>
      </w:r>
    </w:p>
    <w:p w14:paraId="6F86C8E2" w14:textId="6DCED882" w:rsidR="006F656E" w:rsidRPr="00CF2B8A" w:rsidRDefault="006F656E" w:rsidP="00074F72">
      <w:pPr>
        <w:shd w:val="clear" w:color="auto" w:fill="FFFFFF"/>
        <w:ind w:left="10"/>
        <w:jc w:val="both"/>
      </w:pPr>
      <w:r w:rsidRPr="00CF2B8A">
        <w:rPr>
          <w:szCs w:val="18"/>
          <w:lang w:val="en-US"/>
        </w:rPr>
        <w:t>Note 4: the Secretary can waive the requirement in some cases: see subsection 528 (4).</w:t>
      </w:r>
    </w:p>
    <w:p w14:paraId="20D57C1E" w14:textId="77777777" w:rsidR="006F656E" w:rsidRPr="00CF2B8A" w:rsidRDefault="006F656E" w:rsidP="00D45CE1">
      <w:pPr>
        <w:shd w:val="clear" w:color="auto" w:fill="FFFFFF"/>
        <w:spacing w:before="240"/>
        <w:ind w:left="5"/>
        <w:jc w:val="center"/>
        <w:rPr>
          <w:sz w:val="22"/>
        </w:rPr>
      </w:pPr>
      <w:r w:rsidRPr="00CF2B8A">
        <w:rPr>
          <w:b/>
          <w:bCs/>
          <w:i/>
          <w:iCs/>
          <w:sz w:val="22"/>
          <w:szCs w:val="24"/>
          <w:lang w:val="en-US"/>
        </w:rPr>
        <w:t>“Division 3</w:t>
      </w:r>
      <w:r w:rsidRPr="00CF2B8A">
        <w:rPr>
          <w:rFonts w:eastAsia="Times New Roman"/>
          <w:b/>
          <w:bCs/>
          <w:sz w:val="22"/>
          <w:szCs w:val="24"/>
          <w:lang w:val="en-US"/>
        </w:rPr>
        <w:t>—</w:t>
      </w:r>
      <w:r w:rsidRPr="00CF2B8A">
        <w:rPr>
          <w:rFonts w:eastAsia="Times New Roman"/>
          <w:b/>
          <w:bCs/>
          <w:i/>
          <w:iCs/>
          <w:sz w:val="22"/>
          <w:szCs w:val="24"/>
          <w:lang w:val="en-US"/>
        </w:rPr>
        <w:t>Determination of claim</w:t>
      </w:r>
    </w:p>
    <w:p w14:paraId="390741AC"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Secretary to determine claim</w:t>
      </w:r>
    </w:p>
    <w:p w14:paraId="666F34DB" w14:textId="77777777" w:rsidR="006F656E" w:rsidRPr="00CF2B8A" w:rsidRDefault="006F656E" w:rsidP="00206D86">
      <w:pPr>
        <w:shd w:val="clear" w:color="auto" w:fill="FFFFFF"/>
        <w:spacing w:before="120"/>
        <w:ind w:left="5" w:firstLine="346"/>
        <w:jc w:val="both"/>
        <w:rPr>
          <w:sz w:val="22"/>
        </w:rPr>
      </w:pPr>
      <w:r w:rsidRPr="00CF2B8A">
        <w:rPr>
          <w:sz w:val="22"/>
          <w:szCs w:val="24"/>
          <w:lang w:val="en-US"/>
        </w:rPr>
        <w:t>“556. The Secretary must, in accordance with this Act, determine the claim.</w:t>
      </w:r>
    </w:p>
    <w:p w14:paraId="534B9970"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Grant of claim</w:t>
      </w:r>
    </w:p>
    <w:p w14:paraId="164A3C66" w14:textId="77777777" w:rsidR="006F656E" w:rsidRPr="00CF2B8A" w:rsidRDefault="006F656E" w:rsidP="00206D86">
      <w:pPr>
        <w:shd w:val="clear" w:color="auto" w:fill="FFFFFF"/>
        <w:spacing w:before="120"/>
        <w:ind w:left="14" w:firstLine="336"/>
        <w:jc w:val="both"/>
        <w:rPr>
          <w:sz w:val="22"/>
        </w:rPr>
      </w:pPr>
      <w:r w:rsidRPr="00CF2B8A">
        <w:rPr>
          <w:sz w:val="22"/>
          <w:szCs w:val="24"/>
          <w:lang w:val="en-US"/>
        </w:rPr>
        <w:t>“557. The Secretary is to determine that the claim is to be granted if the Secretary is satisfied that:</w:t>
      </w:r>
    </w:p>
    <w:p w14:paraId="38FBDF4F" w14:textId="77777777" w:rsidR="006F656E" w:rsidRPr="00CF2B8A" w:rsidRDefault="006F656E" w:rsidP="00206D86">
      <w:pPr>
        <w:numPr>
          <w:ilvl w:val="0"/>
          <w:numId w:val="134"/>
        </w:numPr>
        <w:shd w:val="clear" w:color="auto" w:fill="FFFFFF"/>
        <w:tabs>
          <w:tab w:val="left" w:pos="778"/>
        </w:tabs>
        <w:spacing w:before="120"/>
        <w:ind w:left="389"/>
        <w:jc w:val="both"/>
        <w:rPr>
          <w:sz w:val="22"/>
          <w:szCs w:val="24"/>
          <w:lang w:val="en-US"/>
        </w:rPr>
      </w:pPr>
      <w:r w:rsidRPr="00CF2B8A">
        <w:rPr>
          <w:sz w:val="22"/>
          <w:szCs w:val="24"/>
          <w:lang w:val="en-US"/>
        </w:rPr>
        <w:t>the person is qualified for a job search allowance; and</w:t>
      </w:r>
    </w:p>
    <w:p w14:paraId="31B2B3C4" w14:textId="77777777" w:rsidR="006F656E" w:rsidRPr="00CF2B8A" w:rsidRDefault="006F656E" w:rsidP="00206D86">
      <w:pPr>
        <w:numPr>
          <w:ilvl w:val="0"/>
          <w:numId w:val="134"/>
        </w:numPr>
        <w:shd w:val="clear" w:color="auto" w:fill="FFFFFF"/>
        <w:tabs>
          <w:tab w:val="left" w:pos="778"/>
        </w:tabs>
        <w:spacing w:before="120"/>
        <w:ind w:left="389"/>
        <w:jc w:val="both"/>
        <w:rPr>
          <w:sz w:val="22"/>
          <w:szCs w:val="24"/>
          <w:lang w:val="en-US"/>
        </w:rPr>
      </w:pPr>
      <w:r w:rsidRPr="00CF2B8A">
        <w:rPr>
          <w:sz w:val="22"/>
          <w:szCs w:val="24"/>
          <w:lang w:val="en-US"/>
        </w:rPr>
        <w:t>the allowance is payable.</w:t>
      </w:r>
    </w:p>
    <w:p w14:paraId="2FA7266B"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Date of effect of determination</w:t>
      </w:r>
    </w:p>
    <w:p w14:paraId="3A79A3E6" w14:textId="77777777" w:rsidR="006F656E" w:rsidRPr="00CF2B8A" w:rsidRDefault="006F656E" w:rsidP="00206D86">
      <w:pPr>
        <w:shd w:val="clear" w:color="auto" w:fill="FFFFFF"/>
        <w:spacing w:before="120"/>
        <w:ind w:left="5" w:firstLine="341"/>
        <w:jc w:val="both"/>
        <w:rPr>
          <w:sz w:val="22"/>
        </w:rPr>
      </w:pPr>
      <w:r w:rsidRPr="00CF2B8A">
        <w:rPr>
          <w:sz w:val="22"/>
          <w:szCs w:val="24"/>
          <w:lang w:val="en-US"/>
        </w:rPr>
        <w:t>“558. (1) Subject to subsections (2), (3) and (4), a determination under section 557 takes effect on the day on which the determination is made or on such later day or earlier day as is specified in the determination.</w:t>
      </w:r>
    </w:p>
    <w:p w14:paraId="67917DE7" w14:textId="77777777" w:rsidR="006F656E" w:rsidRPr="00CF2B8A" w:rsidRDefault="006F656E" w:rsidP="00206D86">
      <w:pPr>
        <w:shd w:val="clear" w:color="auto" w:fill="FFFFFF"/>
        <w:spacing w:before="120"/>
        <w:jc w:val="both"/>
        <w:rPr>
          <w:sz w:val="22"/>
        </w:rPr>
      </w:pPr>
      <w:r w:rsidRPr="00CF2B8A">
        <w:rPr>
          <w:i/>
          <w:iCs/>
          <w:sz w:val="22"/>
          <w:szCs w:val="24"/>
          <w:lang w:val="en-US"/>
        </w:rPr>
        <w:t>Notified decision</w:t>
      </w:r>
      <w:r w:rsidRPr="00CF2B8A">
        <w:rPr>
          <w:rFonts w:eastAsia="Times New Roman"/>
          <w:sz w:val="22"/>
          <w:szCs w:val="24"/>
          <w:lang w:val="en-US"/>
        </w:rPr>
        <w:t>—</w:t>
      </w:r>
      <w:r w:rsidRPr="00CF2B8A">
        <w:rPr>
          <w:rFonts w:eastAsia="Times New Roman"/>
          <w:i/>
          <w:iCs/>
          <w:sz w:val="22"/>
          <w:szCs w:val="24"/>
          <w:lang w:val="en-US"/>
        </w:rPr>
        <w:t>review sought within 3 months</w:t>
      </w:r>
    </w:p>
    <w:p w14:paraId="5397EE78" w14:textId="77777777" w:rsidR="006F656E" w:rsidRPr="00CF2B8A" w:rsidRDefault="006F656E" w:rsidP="00206D86">
      <w:pPr>
        <w:shd w:val="clear" w:color="auto" w:fill="FFFFFF"/>
        <w:spacing w:before="120"/>
        <w:ind w:left="346"/>
        <w:jc w:val="both"/>
        <w:rPr>
          <w:sz w:val="22"/>
        </w:rPr>
      </w:pPr>
      <w:r w:rsidRPr="00CF2B8A">
        <w:rPr>
          <w:sz w:val="22"/>
          <w:szCs w:val="24"/>
          <w:lang w:val="en-US"/>
        </w:rPr>
        <w:t>“(2) If:</w:t>
      </w:r>
    </w:p>
    <w:p w14:paraId="06A44C7C" w14:textId="260D83E9" w:rsidR="006F656E" w:rsidRPr="00CF2B8A" w:rsidRDefault="006F656E" w:rsidP="00206D86">
      <w:pPr>
        <w:numPr>
          <w:ilvl w:val="0"/>
          <w:numId w:val="135"/>
        </w:numPr>
        <w:shd w:val="clear" w:color="auto" w:fill="FFFFFF"/>
        <w:tabs>
          <w:tab w:val="left" w:pos="773"/>
        </w:tabs>
        <w:spacing w:before="120"/>
        <w:ind w:left="773" w:hanging="389"/>
        <w:jc w:val="both"/>
        <w:rPr>
          <w:sz w:val="22"/>
          <w:szCs w:val="24"/>
          <w:lang w:val="en-US"/>
        </w:rPr>
      </w:pPr>
      <w:r w:rsidRPr="00CF2B8A">
        <w:rPr>
          <w:sz w:val="22"/>
          <w:szCs w:val="24"/>
          <w:lang w:val="en-US"/>
        </w:rPr>
        <w:t xml:space="preserve">a decision (in this subsection called the </w:t>
      </w:r>
      <w:r w:rsidRPr="00CF2B8A">
        <w:rPr>
          <w:b/>
          <w:bCs/>
          <w:sz w:val="22"/>
          <w:szCs w:val="24"/>
          <w:lang w:val="en-US"/>
        </w:rPr>
        <w:t>‘previous decision’</w:t>
      </w:r>
      <w:r w:rsidRPr="00074F72">
        <w:rPr>
          <w:bCs/>
          <w:sz w:val="22"/>
          <w:szCs w:val="24"/>
          <w:lang w:val="en-US"/>
        </w:rPr>
        <w:t>)</w:t>
      </w:r>
      <w:r w:rsidRPr="00CF2B8A">
        <w:rPr>
          <w:b/>
          <w:bCs/>
          <w:sz w:val="22"/>
          <w:szCs w:val="24"/>
          <w:lang w:val="en-US"/>
        </w:rPr>
        <w:t xml:space="preserve"> </w:t>
      </w:r>
      <w:r w:rsidRPr="00CF2B8A">
        <w:rPr>
          <w:sz w:val="22"/>
          <w:szCs w:val="24"/>
          <w:lang w:val="en-US"/>
        </w:rPr>
        <w:t>is made rejecting a person’s claim for job search allowance; and</w:t>
      </w:r>
    </w:p>
    <w:p w14:paraId="6816F12F" w14:textId="77777777" w:rsidR="006F656E" w:rsidRPr="00CF2B8A" w:rsidRDefault="006F656E" w:rsidP="00206D86">
      <w:pPr>
        <w:numPr>
          <w:ilvl w:val="0"/>
          <w:numId w:val="135"/>
        </w:numPr>
        <w:shd w:val="clear" w:color="auto" w:fill="FFFFFF"/>
        <w:tabs>
          <w:tab w:val="left" w:pos="773"/>
        </w:tabs>
        <w:spacing w:before="120"/>
        <w:ind w:left="773" w:hanging="389"/>
        <w:jc w:val="both"/>
        <w:rPr>
          <w:sz w:val="22"/>
          <w:szCs w:val="24"/>
          <w:lang w:val="fr-FR"/>
        </w:rPr>
      </w:pPr>
      <w:r w:rsidRPr="00CF2B8A">
        <w:rPr>
          <w:sz w:val="22"/>
          <w:szCs w:val="24"/>
          <w:lang w:val="fr-FR"/>
        </w:rPr>
        <w:t xml:space="preserve">a </w:t>
      </w:r>
      <w:r w:rsidRPr="00CF2B8A">
        <w:rPr>
          <w:sz w:val="22"/>
          <w:szCs w:val="24"/>
          <w:lang w:val="en-US"/>
        </w:rPr>
        <w:t>notice is given to the person advising the person of the making of the previous decision; and</w:t>
      </w:r>
    </w:p>
    <w:p w14:paraId="532F847F" w14:textId="77777777" w:rsidR="006F656E" w:rsidRPr="00CF2B8A" w:rsidRDefault="006F656E" w:rsidP="00206D86">
      <w:pPr>
        <w:numPr>
          <w:ilvl w:val="0"/>
          <w:numId w:val="135"/>
        </w:numPr>
        <w:shd w:val="clear" w:color="auto" w:fill="FFFFFF"/>
        <w:tabs>
          <w:tab w:val="left" w:pos="773"/>
        </w:tabs>
        <w:spacing w:before="120"/>
        <w:ind w:left="384"/>
        <w:jc w:val="both"/>
        <w:rPr>
          <w:sz w:val="22"/>
          <w:szCs w:val="24"/>
          <w:lang w:val="en-US"/>
        </w:rPr>
      </w:pPr>
      <w:r w:rsidRPr="00CF2B8A">
        <w:rPr>
          <w:sz w:val="22"/>
          <w:szCs w:val="24"/>
          <w:lang w:val="en-US"/>
        </w:rPr>
        <w:t>the person applies to the Secretary under section 1240, within</w:t>
      </w:r>
    </w:p>
    <w:p w14:paraId="60FACF9B" w14:textId="77777777" w:rsidR="006F656E" w:rsidRPr="00CF2B8A" w:rsidRDefault="006F656E" w:rsidP="00206D86">
      <w:pPr>
        <w:numPr>
          <w:ilvl w:val="0"/>
          <w:numId w:val="135"/>
        </w:numPr>
        <w:shd w:val="clear" w:color="auto" w:fill="FFFFFF"/>
        <w:tabs>
          <w:tab w:val="left" w:pos="773"/>
        </w:tabs>
        <w:spacing w:before="120"/>
        <w:ind w:left="384"/>
        <w:jc w:val="both"/>
        <w:rPr>
          <w:sz w:val="22"/>
          <w:szCs w:val="24"/>
          <w:lang w:val="en-US"/>
        </w:rPr>
        <w:sectPr w:rsidR="006F656E" w:rsidRPr="00CF2B8A" w:rsidSect="00CF2B8A">
          <w:pgSz w:w="12240" w:h="15840" w:code="1"/>
          <w:pgMar w:top="1440" w:right="1440" w:bottom="1440" w:left="1440" w:header="720" w:footer="720" w:gutter="0"/>
          <w:cols w:space="60"/>
          <w:noEndnote/>
        </w:sectPr>
      </w:pPr>
    </w:p>
    <w:p w14:paraId="10FB547D" w14:textId="77777777" w:rsidR="006F656E" w:rsidRPr="00CF2B8A" w:rsidRDefault="006F656E" w:rsidP="00206D86">
      <w:pPr>
        <w:shd w:val="clear" w:color="auto" w:fill="FFFFFF"/>
        <w:spacing w:before="120"/>
        <w:ind w:left="778"/>
        <w:jc w:val="both"/>
        <w:rPr>
          <w:sz w:val="22"/>
        </w:rPr>
      </w:pPr>
      <w:r w:rsidRPr="00CF2B8A">
        <w:rPr>
          <w:sz w:val="22"/>
          <w:szCs w:val="24"/>
          <w:lang w:val="en-US"/>
        </w:rPr>
        <w:lastRenderedPageBreak/>
        <w:t>3 months after the notice is given, for review of the previous decision; and</w:t>
      </w:r>
    </w:p>
    <w:p w14:paraId="14E4F776" w14:textId="77777777" w:rsidR="006F656E" w:rsidRPr="00CF2B8A" w:rsidRDefault="006F656E" w:rsidP="00206D86">
      <w:pPr>
        <w:shd w:val="clear" w:color="auto" w:fill="FFFFFF"/>
        <w:spacing w:before="120"/>
        <w:ind w:left="773" w:hanging="389"/>
        <w:jc w:val="both"/>
        <w:rPr>
          <w:sz w:val="22"/>
        </w:rPr>
      </w:pPr>
      <w:r w:rsidRPr="00CF2B8A">
        <w:rPr>
          <w:sz w:val="22"/>
          <w:szCs w:val="24"/>
          <w:lang w:val="en-US"/>
        </w:rPr>
        <w:t>(d) a determination granting the claim is made as a result of the application for review;</w:t>
      </w:r>
    </w:p>
    <w:p w14:paraId="2EF61840" w14:textId="77777777" w:rsidR="006F656E" w:rsidRPr="00CF2B8A" w:rsidRDefault="006F656E" w:rsidP="00206D86">
      <w:pPr>
        <w:shd w:val="clear" w:color="auto" w:fill="FFFFFF"/>
        <w:spacing w:before="120"/>
        <w:ind w:left="5"/>
        <w:jc w:val="both"/>
        <w:rPr>
          <w:sz w:val="22"/>
        </w:rPr>
      </w:pPr>
      <w:r w:rsidRPr="00CF2B8A">
        <w:rPr>
          <w:sz w:val="22"/>
          <w:szCs w:val="24"/>
          <w:lang w:val="en-US"/>
        </w:rPr>
        <w:t>the determination takes effect on the day on which the previous decision took effect.</w:t>
      </w:r>
    </w:p>
    <w:p w14:paraId="320D1370" w14:textId="77777777" w:rsidR="006F656E" w:rsidRPr="00CF2B8A" w:rsidRDefault="006F656E" w:rsidP="00206D86">
      <w:pPr>
        <w:shd w:val="clear" w:color="auto" w:fill="FFFFFF"/>
        <w:spacing w:before="120"/>
        <w:jc w:val="both"/>
        <w:rPr>
          <w:sz w:val="22"/>
        </w:rPr>
      </w:pPr>
      <w:r w:rsidRPr="00CF2B8A">
        <w:rPr>
          <w:i/>
          <w:iCs/>
          <w:sz w:val="22"/>
          <w:szCs w:val="24"/>
          <w:lang w:val="en-US"/>
        </w:rPr>
        <w:t>Notified decision</w:t>
      </w:r>
      <w:r w:rsidRPr="00CF2B8A">
        <w:rPr>
          <w:rFonts w:eastAsia="Times New Roman"/>
          <w:sz w:val="22"/>
          <w:szCs w:val="24"/>
          <w:lang w:val="en-US"/>
        </w:rPr>
        <w:t>—</w:t>
      </w:r>
      <w:r w:rsidRPr="00CF2B8A">
        <w:rPr>
          <w:rFonts w:eastAsia="Times New Roman"/>
          <w:i/>
          <w:iCs/>
          <w:sz w:val="22"/>
          <w:szCs w:val="24"/>
          <w:lang w:val="en-US"/>
        </w:rPr>
        <w:t>review sought after 3 months</w:t>
      </w:r>
    </w:p>
    <w:p w14:paraId="3AAF6E67" w14:textId="77777777" w:rsidR="006F656E" w:rsidRPr="00CF2B8A" w:rsidRDefault="006F656E" w:rsidP="00206D86">
      <w:pPr>
        <w:shd w:val="clear" w:color="auto" w:fill="FFFFFF"/>
        <w:spacing w:before="120"/>
        <w:ind w:left="350"/>
        <w:jc w:val="both"/>
        <w:rPr>
          <w:sz w:val="22"/>
        </w:rPr>
      </w:pPr>
      <w:r w:rsidRPr="00CF2B8A">
        <w:rPr>
          <w:sz w:val="22"/>
          <w:szCs w:val="24"/>
          <w:lang w:val="en-US"/>
        </w:rPr>
        <w:t>“(3) If:</w:t>
      </w:r>
    </w:p>
    <w:p w14:paraId="772B4087" w14:textId="707226D2" w:rsidR="006F656E" w:rsidRPr="00CF2B8A" w:rsidRDefault="006F656E" w:rsidP="00206D86">
      <w:pPr>
        <w:numPr>
          <w:ilvl w:val="0"/>
          <w:numId w:val="136"/>
        </w:numPr>
        <w:shd w:val="clear" w:color="auto" w:fill="FFFFFF"/>
        <w:tabs>
          <w:tab w:val="left" w:pos="778"/>
        </w:tabs>
        <w:spacing w:before="120"/>
        <w:ind w:left="778" w:hanging="389"/>
        <w:jc w:val="both"/>
        <w:rPr>
          <w:sz w:val="22"/>
          <w:szCs w:val="24"/>
          <w:lang w:val="en-US"/>
        </w:rPr>
      </w:pPr>
      <w:r w:rsidRPr="00CF2B8A">
        <w:rPr>
          <w:sz w:val="22"/>
          <w:szCs w:val="24"/>
          <w:lang w:val="en-US"/>
        </w:rPr>
        <w:t xml:space="preserve">a decision (in this subsection called the </w:t>
      </w:r>
      <w:r w:rsidRPr="00CF2B8A">
        <w:rPr>
          <w:b/>
          <w:bCs/>
          <w:sz w:val="22"/>
          <w:szCs w:val="24"/>
          <w:lang w:val="en-US"/>
        </w:rPr>
        <w:t>‘previous decision’</w:t>
      </w:r>
      <w:r w:rsidRPr="00074F72">
        <w:rPr>
          <w:bCs/>
          <w:sz w:val="22"/>
          <w:szCs w:val="24"/>
          <w:lang w:val="en-US"/>
        </w:rPr>
        <w:t>)</w:t>
      </w:r>
      <w:r w:rsidRPr="00CF2B8A">
        <w:rPr>
          <w:b/>
          <w:bCs/>
          <w:sz w:val="22"/>
          <w:szCs w:val="24"/>
          <w:lang w:val="en-US"/>
        </w:rPr>
        <w:t xml:space="preserve"> </w:t>
      </w:r>
      <w:r w:rsidRPr="00CF2B8A">
        <w:rPr>
          <w:sz w:val="22"/>
          <w:szCs w:val="24"/>
          <w:lang w:val="en-US"/>
        </w:rPr>
        <w:t>is made rejecting a person’s claim for job search allowance; and</w:t>
      </w:r>
    </w:p>
    <w:p w14:paraId="51577673" w14:textId="77777777" w:rsidR="006F656E" w:rsidRPr="00CF2B8A" w:rsidRDefault="006F656E" w:rsidP="00206D86">
      <w:pPr>
        <w:numPr>
          <w:ilvl w:val="0"/>
          <w:numId w:val="136"/>
        </w:numPr>
        <w:shd w:val="clear" w:color="auto" w:fill="FFFFFF"/>
        <w:tabs>
          <w:tab w:val="left" w:pos="778"/>
        </w:tabs>
        <w:spacing w:before="120"/>
        <w:ind w:left="778" w:hanging="389"/>
        <w:jc w:val="both"/>
        <w:rPr>
          <w:sz w:val="22"/>
          <w:szCs w:val="24"/>
          <w:lang w:val="en-US"/>
        </w:rPr>
      </w:pPr>
      <w:r w:rsidRPr="00CF2B8A">
        <w:rPr>
          <w:sz w:val="22"/>
          <w:szCs w:val="24"/>
          <w:lang w:val="en-US"/>
        </w:rPr>
        <w:t>a notice is given to the person advising the person of the making of the previous decision; and</w:t>
      </w:r>
    </w:p>
    <w:p w14:paraId="2367F9EA" w14:textId="77777777" w:rsidR="006F656E" w:rsidRPr="00CF2B8A" w:rsidRDefault="006F656E" w:rsidP="00206D86">
      <w:pPr>
        <w:numPr>
          <w:ilvl w:val="0"/>
          <w:numId w:val="136"/>
        </w:numPr>
        <w:shd w:val="clear" w:color="auto" w:fill="FFFFFF"/>
        <w:tabs>
          <w:tab w:val="left" w:pos="778"/>
        </w:tabs>
        <w:spacing w:before="120"/>
        <w:ind w:left="778" w:hanging="389"/>
        <w:jc w:val="both"/>
        <w:rPr>
          <w:sz w:val="22"/>
          <w:szCs w:val="24"/>
          <w:lang w:val="en-US"/>
        </w:rPr>
      </w:pPr>
      <w:r w:rsidRPr="00CF2B8A">
        <w:rPr>
          <w:sz w:val="22"/>
          <w:szCs w:val="24"/>
          <w:lang w:val="en-US"/>
        </w:rPr>
        <w:t>the person applies to the Secretary under section 1240, more than 3 months after the notice is given, for review of the previous decision; and</w:t>
      </w:r>
    </w:p>
    <w:p w14:paraId="66EB3B34" w14:textId="77777777" w:rsidR="006F656E" w:rsidRPr="00CF2B8A" w:rsidRDefault="006F656E" w:rsidP="00206D86">
      <w:pPr>
        <w:numPr>
          <w:ilvl w:val="0"/>
          <w:numId w:val="136"/>
        </w:numPr>
        <w:shd w:val="clear" w:color="auto" w:fill="FFFFFF"/>
        <w:tabs>
          <w:tab w:val="left" w:pos="778"/>
        </w:tabs>
        <w:spacing w:before="120"/>
        <w:ind w:left="778" w:hanging="389"/>
        <w:jc w:val="both"/>
        <w:rPr>
          <w:sz w:val="22"/>
          <w:szCs w:val="24"/>
          <w:lang w:val="en-US"/>
        </w:rPr>
      </w:pPr>
      <w:r w:rsidRPr="00CF2B8A">
        <w:rPr>
          <w:sz w:val="22"/>
          <w:szCs w:val="24"/>
          <w:lang w:val="en-US"/>
        </w:rPr>
        <w:t>a determination granting the claim is made as a result of the application for review;</w:t>
      </w:r>
    </w:p>
    <w:p w14:paraId="694B38BE" w14:textId="77777777" w:rsidR="006F656E" w:rsidRPr="00CF2B8A" w:rsidRDefault="006F656E" w:rsidP="00206D86">
      <w:pPr>
        <w:shd w:val="clear" w:color="auto" w:fill="FFFFFF"/>
        <w:spacing w:before="120"/>
        <w:ind w:left="10"/>
        <w:jc w:val="both"/>
        <w:rPr>
          <w:sz w:val="22"/>
        </w:rPr>
      </w:pPr>
      <w:r w:rsidRPr="00CF2B8A">
        <w:rPr>
          <w:sz w:val="22"/>
          <w:szCs w:val="24"/>
          <w:lang w:val="en-US"/>
        </w:rPr>
        <w:t>the determination takes effect on the day on which the person sought the review.</w:t>
      </w:r>
    </w:p>
    <w:p w14:paraId="05CCBEB9" w14:textId="77777777" w:rsidR="006F656E" w:rsidRPr="00CF2B8A" w:rsidRDefault="006F656E" w:rsidP="00206D86">
      <w:pPr>
        <w:shd w:val="clear" w:color="auto" w:fill="FFFFFF"/>
        <w:spacing w:before="120"/>
        <w:ind w:left="10"/>
        <w:jc w:val="both"/>
        <w:rPr>
          <w:sz w:val="22"/>
        </w:rPr>
      </w:pPr>
      <w:r w:rsidRPr="00CF2B8A">
        <w:rPr>
          <w:i/>
          <w:iCs/>
          <w:sz w:val="22"/>
          <w:szCs w:val="24"/>
          <w:lang w:val="en-US"/>
        </w:rPr>
        <w:t>Decision not notified</w:t>
      </w:r>
    </w:p>
    <w:p w14:paraId="1ABD6FB0" w14:textId="77777777" w:rsidR="006F656E" w:rsidRPr="00CF2B8A" w:rsidRDefault="006F656E" w:rsidP="00206D86">
      <w:pPr>
        <w:shd w:val="clear" w:color="auto" w:fill="FFFFFF"/>
        <w:spacing w:before="120"/>
        <w:ind w:left="355"/>
        <w:jc w:val="both"/>
        <w:rPr>
          <w:sz w:val="22"/>
        </w:rPr>
      </w:pPr>
      <w:r w:rsidRPr="00CF2B8A">
        <w:rPr>
          <w:sz w:val="22"/>
          <w:szCs w:val="24"/>
          <w:lang w:val="en-US"/>
        </w:rPr>
        <w:t>“(4) If:</w:t>
      </w:r>
    </w:p>
    <w:p w14:paraId="70727A6B" w14:textId="2705301B" w:rsidR="006F656E" w:rsidRPr="00CF2B8A" w:rsidRDefault="006F656E" w:rsidP="00206D86">
      <w:pPr>
        <w:numPr>
          <w:ilvl w:val="0"/>
          <w:numId w:val="137"/>
        </w:numPr>
        <w:shd w:val="clear" w:color="auto" w:fill="FFFFFF"/>
        <w:tabs>
          <w:tab w:val="left" w:pos="782"/>
        </w:tabs>
        <w:spacing w:before="120"/>
        <w:ind w:left="782" w:hanging="389"/>
        <w:jc w:val="both"/>
        <w:rPr>
          <w:sz w:val="22"/>
          <w:szCs w:val="24"/>
          <w:lang w:val="en-US"/>
        </w:rPr>
      </w:pPr>
      <w:r w:rsidRPr="00CF2B8A">
        <w:rPr>
          <w:sz w:val="22"/>
          <w:szCs w:val="24"/>
          <w:lang w:val="en-US"/>
        </w:rPr>
        <w:t>a decision (in this subsection called the ‘</w:t>
      </w:r>
      <w:r w:rsidRPr="00CF2B8A">
        <w:rPr>
          <w:b/>
          <w:bCs/>
          <w:sz w:val="22"/>
          <w:szCs w:val="24"/>
          <w:lang w:val="en-US"/>
        </w:rPr>
        <w:t>previous decision’</w:t>
      </w:r>
      <w:r w:rsidRPr="00074F72">
        <w:rPr>
          <w:bCs/>
          <w:sz w:val="22"/>
          <w:szCs w:val="24"/>
          <w:lang w:val="en-US"/>
        </w:rPr>
        <w:t>)</w:t>
      </w:r>
      <w:r w:rsidRPr="00CF2B8A">
        <w:rPr>
          <w:b/>
          <w:bCs/>
          <w:sz w:val="22"/>
          <w:szCs w:val="24"/>
          <w:lang w:val="en-US"/>
        </w:rPr>
        <w:t xml:space="preserve"> </w:t>
      </w:r>
      <w:r w:rsidRPr="00CF2B8A">
        <w:rPr>
          <w:sz w:val="22"/>
          <w:szCs w:val="24"/>
          <w:lang w:val="en-US"/>
        </w:rPr>
        <w:t>is made rejecting a person’s claim for job search allowance; and</w:t>
      </w:r>
    </w:p>
    <w:p w14:paraId="72CF3FA6" w14:textId="77777777" w:rsidR="006F656E" w:rsidRPr="00CF2B8A" w:rsidRDefault="006F656E" w:rsidP="00206D86">
      <w:pPr>
        <w:numPr>
          <w:ilvl w:val="0"/>
          <w:numId w:val="137"/>
        </w:numPr>
        <w:shd w:val="clear" w:color="auto" w:fill="FFFFFF"/>
        <w:tabs>
          <w:tab w:val="left" w:pos="782"/>
        </w:tabs>
        <w:spacing w:before="120"/>
        <w:ind w:left="782" w:hanging="389"/>
        <w:jc w:val="both"/>
        <w:rPr>
          <w:sz w:val="22"/>
          <w:szCs w:val="24"/>
          <w:lang w:val="en-US"/>
        </w:rPr>
      </w:pPr>
      <w:r w:rsidRPr="00CF2B8A">
        <w:rPr>
          <w:sz w:val="22"/>
          <w:szCs w:val="24"/>
          <w:lang w:val="en-US"/>
        </w:rPr>
        <w:t>no notice is given to the person advising the person of the making of the previous decision; and</w:t>
      </w:r>
    </w:p>
    <w:p w14:paraId="13C9A8FC" w14:textId="77777777" w:rsidR="006F656E" w:rsidRPr="00CF2B8A" w:rsidRDefault="006F656E" w:rsidP="00206D86">
      <w:pPr>
        <w:numPr>
          <w:ilvl w:val="0"/>
          <w:numId w:val="137"/>
        </w:numPr>
        <w:shd w:val="clear" w:color="auto" w:fill="FFFFFF"/>
        <w:tabs>
          <w:tab w:val="left" w:pos="782"/>
        </w:tabs>
        <w:spacing w:before="120"/>
        <w:ind w:left="782" w:hanging="389"/>
        <w:jc w:val="both"/>
        <w:rPr>
          <w:sz w:val="22"/>
          <w:szCs w:val="24"/>
          <w:lang w:val="en-US"/>
        </w:rPr>
      </w:pPr>
      <w:r w:rsidRPr="00CF2B8A">
        <w:rPr>
          <w:sz w:val="22"/>
          <w:szCs w:val="24"/>
          <w:lang w:val="en-US"/>
        </w:rPr>
        <w:t>the person applies to the Secretary under section 1240 for review of the previous decision; and</w:t>
      </w:r>
    </w:p>
    <w:p w14:paraId="3A6491C1" w14:textId="77777777" w:rsidR="006F656E" w:rsidRPr="00CF2B8A" w:rsidRDefault="006F656E" w:rsidP="00206D86">
      <w:pPr>
        <w:numPr>
          <w:ilvl w:val="0"/>
          <w:numId w:val="137"/>
        </w:numPr>
        <w:shd w:val="clear" w:color="auto" w:fill="FFFFFF"/>
        <w:tabs>
          <w:tab w:val="left" w:pos="782"/>
        </w:tabs>
        <w:spacing w:before="120"/>
        <w:ind w:left="782" w:hanging="389"/>
        <w:jc w:val="both"/>
        <w:rPr>
          <w:sz w:val="22"/>
          <w:szCs w:val="24"/>
          <w:lang w:val="fr-FR"/>
        </w:rPr>
      </w:pPr>
      <w:r w:rsidRPr="00CF2B8A">
        <w:rPr>
          <w:sz w:val="22"/>
          <w:szCs w:val="24"/>
          <w:lang w:val="fr-FR"/>
        </w:rPr>
        <w:t xml:space="preserve">a </w:t>
      </w:r>
      <w:r w:rsidRPr="00CF2B8A">
        <w:rPr>
          <w:sz w:val="22"/>
          <w:szCs w:val="24"/>
          <w:lang w:val="en-US"/>
        </w:rPr>
        <w:t>determination granting the claim is made as a result of the application for review;</w:t>
      </w:r>
    </w:p>
    <w:p w14:paraId="3F387A85" w14:textId="77777777" w:rsidR="006F656E" w:rsidRPr="00CF2B8A" w:rsidRDefault="006F656E" w:rsidP="00206D86">
      <w:pPr>
        <w:shd w:val="clear" w:color="auto" w:fill="FFFFFF"/>
        <w:spacing w:before="120"/>
        <w:ind w:left="14"/>
        <w:jc w:val="both"/>
        <w:rPr>
          <w:sz w:val="22"/>
        </w:rPr>
      </w:pPr>
      <w:r w:rsidRPr="00CF2B8A">
        <w:rPr>
          <w:sz w:val="22"/>
          <w:szCs w:val="24"/>
          <w:lang w:val="en-US"/>
        </w:rPr>
        <w:t>the determination takes effect on the day on which the previous decision took effect.</w:t>
      </w:r>
    </w:p>
    <w:p w14:paraId="74C11F3F" w14:textId="77777777" w:rsidR="006F656E" w:rsidRPr="00CF2B8A" w:rsidRDefault="006F656E" w:rsidP="00A85BCD">
      <w:pPr>
        <w:shd w:val="clear" w:color="auto" w:fill="FFFFFF"/>
        <w:spacing w:before="240"/>
        <w:jc w:val="center"/>
        <w:rPr>
          <w:sz w:val="22"/>
        </w:rPr>
      </w:pPr>
      <w:r w:rsidRPr="00CF2B8A">
        <w:rPr>
          <w:b/>
          <w:bCs/>
          <w:i/>
          <w:iCs/>
          <w:sz w:val="22"/>
          <w:szCs w:val="24"/>
          <w:lang w:val="en-US"/>
        </w:rPr>
        <w:t>“Division 4</w:t>
      </w:r>
      <w:r w:rsidRPr="00CF2B8A">
        <w:rPr>
          <w:rFonts w:eastAsia="Times New Roman"/>
          <w:sz w:val="22"/>
          <w:szCs w:val="24"/>
          <w:lang w:val="en-US"/>
        </w:rPr>
        <w:t>—</w:t>
      </w:r>
      <w:r w:rsidRPr="00CF2B8A">
        <w:rPr>
          <w:rFonts w:eastAsia="Times New Roman"/>
          <w:b/>
          <w:bCs/>
          <w:i/>
          <w:iCs/>
          <w:sz w:val="22"/>
          <w:szCs w:val="24"/>
          <w:lang w:val="en-US"/>
        </w:rPr>
        <w:t>Rate of job search allowance</w:t>
      </w:r>
    </w:p>
    <w:p w14:paraId="2FD8B969" w14:textId="77777777" w:rsidR="006F656E" w:rsidRPr="00CF2B8A" w:rsidRDefault="006F656E" w:rsidP="00206D86">
      <w:pPr>
        <w:shd w:val="clear" w:color="auto" w:fill="FFFFFF"/>
        <w:spacing w:before="120"/>
        <w:ind w:left="19"/>
        <w:jc w:val="both"/>
        <w:rPr>
          <w:sz w:val="22"/>
        </w:rPr>
      </w:pPr>
      <w:r w:rsidRPr="00CF2B8A">
        <w:rPr>
          <w:b/>
          <w:bCs/>
          <w:sz w:val="22"/>
          <w:szCs w:val="24"/>
          <w:lang w:val="en-US"/>
        </w:rPr>
        <w:t>How to work out a person’s job search allowance rate</w:t>
      </w:r>
    </w:p>
    <w:p w14:paraId="284DBEFF" w14:textId="77777777" w:rsidR="006F656E" w:rsidRPr="00CF2B8A" w:rsidRDefault="006F656E" w:rsidP="00206D86">
      <w:pPr>
        <w:shd w:val="clear" w:color="auto" w:fill="FFFFFF"/>
        <w:spacing w:before="120"/>
        <w:ind w:left="360"/>
        <w:jc w:val="both"/>
        <w:rPr>
          <w:sz w:val="22"/>
        </w:rPr>
      </w:pPr>
      <w:r w:rsidRPr="00CF2B8A">
        <w:rPr>
          <w:sz w:val="22"/>
          <w:szCs w:val="24"/>
          <w:lang w:val="en-US"/>
        </w:rPr>
        <w:t>“559. A person’s job search allowance is worked out using:</w:t>
      </w:r>
    </w:p>
    <w:p w14:paraId="49A50BE9" w14:textId="77777777" w:rsidR="006F656E" w:rsidRPr="00CF2B8A" w:rsidRDefault="006F656E" w:rsidP="00206D86">
      <w:pPr>
        <w:numPr>
          <w:ilvl w:val="0"/>
          <w:numId w:val="138"/>
        </w:numPr>
        <w:shd w:val="clear" w:color="auto" w:fill="FFFFFF"/>
        <w:tabs>
          <w:tab w:val="left" w:pos="787"/>
        </w:tabs>
        <w:spacing w:before="120"/>
        <w:ind w:left="787" w:hanging="384"/>
        <w:jc w:val="both"/>
        <w:rPr>
          <w:sz w:val="22"/>
          <w:szCs w:val="24"/>
          <w:lang w:val="en-US"/>
        </w:rPr>
      </w:pPr>
      <w:r w:rsidRPr="00CF2B8A">
        <w:rPr>
          <w:sz w:val="22"/>
          <w:szCs w:val="24"/>
          <w:lang w:val="en-US"/>
        </w:rPr>
        <w:t>if the person has not turned 18</w:t>
      </w:r>
      <w:r w:rsidRPr="00CF2B8A">
        <w:rPr>
          <w:rFonts w:eastAsia="Times New Roman"/>
          <w:sz w:val="22"/>
          <w:szCs w:val="24"/>
          <w:lang w:val="en-US"/>
        </w:rPr>
        <w:t>—the Benefit Rate Calculator A at the end of section 1067; or</w:t>
      </w:r>
    </w:p>
    <w:p w14:paraId="5BC6CA3A" w14:textId="77777777" w:rsidR="006F656E" w:rsidRPr="00CF2B8A" w:rsidRDefault="006F656E" w:rsidP="00206D86">
      <w:pPr>
        <w:numPr>
          <w:ilvl w:val="0"/>
          <w:numId w:val="138"/>
        </w:numPr>
        <w:shd w:val="clear" w:color="auto" w:fill="FFFFFF"/>
        <w:tabs>
          <w:tab w:val="left" w:pos="787"/>
        </w:tabs>
        <w:spacing w:before="120"/>
        <w:ind w:left="787" w:hanging="384"/>
        <w:jc w:val="both"/>
        <w:rPr>
          <w:sz w:val="22"/>
          <w:szCs w:val="24"/>
          <w:lang w:val="en-US"/>
        </w:rPr>
      </w:pPr>
      <w:r w:rsidRPr="00CF2B8A">
        <w:rPr>
          <w:sz w:val="22"/>
          <w:szCs w:val="24"/>
          <w:lang w:val="en-US"/>
        </w:rPr>
        <w:t>if the person has turned 18</w:t>
      </w:r>
      <w:r w:rsidRPr="00CF2B8A">
        <w:rPr>
          <w:rFonts w:eastAsia="Times New Roman"/>
          <w:sz w:val="22"/>
          <w:szCs w:val="24"/>
          <w:lang w:val="en-US"/>
        </w:rPr>
        <w:t>—the Benefit Rate Calculator B at the end of section 1068.</w:t>
      </w:r>
    </w:p>
    <w:p w14:paraId="7448F214" w14:textId="7ECEE1D4" w:rsidR="006F656E" w:rsidRPr="00074F72" w:rsidRDefault="006F656E" w:rsidP="00206D86">
      <w:pPr>
        <w:shd w:val="clear" w:color="auto" w:fill="FFFFFF"/>
        <w:spacing w:before="120"/>
        <w:ind w:left="19"/>
        <w:jc w:val="both"/>
      </w:pPr>
      <w:r w:rsidRPr="00074F72">
        <w:rPr>
          <w:szCs w:val="18"/>
          <w:lang w:val="en-US"/>
        </w:rPr>
        <w:t>Note: for ‘double payments on release from gaol’ see section 1161.</w:t>
      </w:r>
    </w:p>
    <w:p w14:paraId="2D7BCF65" w14:textId="77777777" w:rsidR="006F656E" w:rsidRPr="00CF2B8A" w:rsidRDefault="006F656E" w:rsidP="00206D86">
      <w:pPr>
        <w:shd w:val="clear" w:color="auto" w:fill="FFFFFF"/>
        <w:spacing w:before="120"/>
        <w:ind w:left="19"/>
        <w:jc w:val="both"/>
        <w:rPr>
          <w:sz w:val="22"/>
        </w:rPr>
        <w:sectPr w:rsidR="006F656E" w:rsidRPr="00CF2B8A" w:rsidSect="00CF2B8A">
          <w:pgSz w:w="12240" w:h="15840" w:code="1"/>
          <w:pgMar w:top="1440" w:right="1440" w:bottom="1440" w:left="1440" w:header="720" w:footer="720" w:gutter="0"/>
          <w:cols w:space="60"/>
          <w:noEndnote/>
        </w:sectPr>
      </w:pPr>
    </w:p>
    <w:p w14:paraId="01D01F5A"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lastRenderedPageBreak/>
        <w:t>Job search training supplement</w:t>
      </w:r>
    </w:p>
    <w:p w14:paraId="284F6204" w14:textId="77777777" w:rsidR="006F656E" w:rsidRPr="00CF2B8A" w:rsidRDefault="006F656E" w:rsidP="00206D86">
      <w:pPr>
        <w:shd w:val="clear" w:color="auto" w:fill="FFFFFF"/>
        <w:spacing w:before="120"/>
        <w:ind w:left="14" w:firstLine="336"/>
        <w:jc w:val="both"/>
        <w:rPr>
          <w:sz w:val="22"/>
        </w:rPr>
      </w:pPr>
      <w:r w:rsidRPr="00CF2B8A">
        <w:rPr>
          <w:sz w:val="22"/>
          <w:szCs w:val="24"/>
          <w:lang w:val="en-US"/>
        </w:rPr>
        <w:t>“560. (1) Where a person who is receiving a job search allowance is undertaking a course of vocational training approved by the Employment Secretary for the purposes of this section, the rate of the person’s job search allowance is to be increased by an amount, to be known as a job search training supplement, that the Employment Secretary considers appropriate.</w:t>
      </w:r>
    </w:p>
    <w:p w14:paraId="086FEE47" w14:textId="77777777" w:rsidR="006F656E" w:rsidRPr="00CF2B8A" w:rsidRDefault="006F656E" w:rsidP="00206D86">
      <w:pPr>
        <w:shd w:val="clear" w:color="auto" w:fill="FFFFFF"/>
        <w:spacing w:before="120"/>
        <w:ind w:left="19" w:firstLine="336"/>
        <w:jc w:val="both"/>
        <w:rPr>
          <w:sz w:val="22"/>
        </w:rPr>
      </w:pPr>
      <w:r w:rsidRPr="00CF2B8A">
        <w:rPr>
          <w:sz w:val="22"/>
          <w:szCs w:val="24"/>
          <w:lang w:val="en-US"/>
        </w:rPr>
        <w:t>“(2) In calculating the amount of the increase the Employment Secretary is to have regard to:</w:t>
      </w:r>
    </w:p>
    <w:p w14:paraId="4914D476" w14:textId="77777777" w:rsidR="006F656E" w:rsidRPr="00CF2B8A" w:rsidRDefault="006F656E" w:rsidP="00206D86">
      <w:pPr>
        <w:numPr>
          <w:ilvl w:val="0"/>
          <w:numId w:val="139"/>
        </w:numPr>
        <w:shd w:val="clear" w:color="auto" w:fill="FFFFFF"/>
        <w:tabs>
          <w:tab w:val="left" w:pos="778"/>
        </w:tabs>
        <w:spacing w:before="120"/>
        <w:ind w:left="389"/>
        <w:jc w:val="both"/>
        <w:rPr>
          <w:sz w:val="22"/>
          <w:szCs w:val="24"/>
          <w:lang w:val="en-US"/>
        </w:rPr>
      </w:pPr>
      <w:r w:rsidRPr="00CF2B8A">
        <w:rPr>
          <w:sz w:val="22"/>
          <w:szCs w:val="24"/>
          <w:lang w:val="en-US"/>
        </w:rPr>
        <w:t>the expenses of the person in undertaking the training; and</w:t>
      </w:r>
    </w:p>
    <w:p w14:paraId="3F279553" w14:textId="77777777" w:rsidR="006F656E" w:rsidRPr="00CF2B8A" w:rsidRDefault="006F656E" w:rsidP="00206D86">
      <w:pPr>
        <w:numPr>
          <w:ilvl w:val="0"/>
          <w:numId w:val="139"/>
        </w:numPr>
        <w:shd w:val="clear" w:color="auto" w:fill="FFFFFF"/>
        <w:tabs>
          <w:tab w:val="left" w:pos="778"/>
        </w:tabs>
        <w:spacing w:before="120"/>
        <w:ind w:left="778" w:hanging="389"/>
        <w:jc w:val="both"/>
        <w:rPr>
          <w:sz w:val="22"/>
          <w:szCs w:val="24"/>
          <w:lang w:val="en-US"/>
        </w:rPr>
      </w:pPr>
      <w:r w:rsidRPr="00CF2B8A">
        <w:rPr>
          <w:sz w:val="22"/>
          <w:szCs w:val="24"/>
          <w:lang w:val="en-US"/>
        </w:rPr>
        <w:t>any expenses of the person in living away from the person’s usual residence in order to undertake the training; and</w:t>
      </w:r>
    </w:p>
    <w:p w14:paraId="6C985E8D" w14:textId="77777777" w:rsidR="006F656E" w:rsidRPr="00CF2B8A" w:rsidRDefault="006F656E" w:rsidP="00206D86">
      <w:pPr>
        <w:numPr>
          <w:ilvl w:val="0"/>
          <w:numId w:val="139"/>
        </w:numPr>
        <w:shd w:val="clear" w:color="auto" w:fill="FFFFFF"/>
        <w:tabs>
          <w:tab w:val="left" w:pos="778"/>
        </w:tabs>
        <w:spacing w:before="120"/>
        <w:ind w:left="778" w:hanging="389"/>
        <w:jc w:val="both"/>
        <w:rPr>
          <w:sz w:val="22"/>
          <w:szCs w:val="24"/>
          <w:lang w:val="en-US"/>
        </w:rPr>
      </w:pPr>
      <w:r w:rsidRPr="00CF2B8A">
        <w:rPr>
          <w:sz w:val="22"/>
          <w:szCs w:val="24"/>
          <w:lang w:val="en-US"/>
        </w:rPr>
        <w:t>any expenses of the person in maintaining the person’s usual residence while living away from that residence in order to undertake the training; and</w:t>
      </w:r>
    </w:p>
    <w:p w14:paraId="2C70396A" w14:textId="77777777" w:rsidR="006F656E" w:rsidRPr="00CF2B8A" w:rsidRDefault="006F656E" w:rsidP="00206D86">
      <w:pPr>
        <w:numPr>
          <w:ilvl w:val="0"/>
          <w:numId w:val="139"/>
        </w:numPr>
        <w:shd w:val="clear" w:color="auto" w:fill="FFFFFF"/>
        <w:tabs>
          <w:tab w:val="left" w:pos="778"/>
        </w:tabs>
        <w:spacing w:before="120"/>
        <w:ind w:left="389"/>
        <w:jc w:val="both"/>
        <w:rPr>
          <w:sz w:val="22"/>
          <w:szCs w:val="24"/>
          <w:lang w:val="en-US"/>
        </w:rPr>
      </w:pPr>
      <w:r w:rsidRPr="00CF2B8A">
        <w:rPr>
          <w:sz w:val="22"/>
          <w:szCs w:val="24"/>
          <w:lang w:val="en-US"/>
        </w:rPr>
        <w:t>whether the person has turned 18.</w:t>
      </w:r>
    </w:p>
    <w:p w14:paraId="68576A74" w14:textId="77777777" w:rsidR="006F656E" w:rsidRPr="00CF2B8A" w:rsidRDefault="006F656E" w:rsidP="00206D86">
      <w:pPr>
        <w:shd w:val="clear" w:color="auto" w:fill="FFFFFF"/>
        <w:spacing w:before="120"/>
        <w:ind w:left="10" w:firstLine="341"/>
        <w:jc w:val="both"/>
        <w:rPr>
          <w:sz w:val="22"/>
        </w:rPr>
      </w:pPr>
      <w:r w:rsidRPr="00CF2B8A">
        <w:rPr>
          <w:sz w:val="22"/>
          <w:szCs w:val="24"/>
          <w:lang w:val="en-US"/>
        </w:rPr>
        <w:t>“(3) The maximum amount of the increase for a person is not to exceed $87.90.</w:t>
      </w:r>
    </w:p>
    <w:p w14:paraId="7C9BC0E6" w14:textId="77777777" w:rsidR="006F656E" w:rsidRPr="00CF2B8A" w:rsidRDefault="006F656E" w:rsidP="00206D86">
      <w:pPr>
        <w:shd w:val="clear" w:color="auto" w:fill="FFFFFF"/>
        <w:spacing w:before="120"/>
        <w:ind w:left="10"/>
        <w:jc w:val="both"/>
      </w:pPr>
      <w:r w:rsidRPr="00CF2B8A">
        <w:rPr>
          <w:szCs w:val="18"/>
          <w:lang w:val="en-US"/>
        </w:rPr>
        <w:t>Note: for ‘Employment Secretary’ see section 23.</w:t>
      </w:r>
    </w:p>
    <w:p w14:paraId="7E4432CF" w14:textId="77777777" w:rsidR="006F656E" w:rsidRPr="00CF2B8A" w:rsidRDefault="006F656E" w:rsidP="00206D86">
      <w:pPr>
        <w:shd w:val="clear" w:color="auto" w:fill="FFFFFF"/>
        <w:spacing w:before="120"/>
        <w:jc w:val="both"/>
        <w:rPr>
          <w:sz w:val="22"/>
        </w:rPr>
      </w:pPr>
      <w:r w:rsidRPr="00CF2B8A">
        <w:rPr>
          <w:b/>
          <w:bCs/>
          <w:sz w:val="22"/>
          <w:szCs w:val="24"/>
          <w:lang w:val="en-US"/>
        </w:rPr>
        <w:t>JSA recipient may ask Secretary to change appropriate tax year</w:t>
      </w:r>
    </w:p>
    <w:p w14:paraId="195E27C3" w14:textId="77777777" w:rsidR="006F656E" w:rsidRPr="00CF2B8A" w:rsidRDefault="006F656E" w:rsidP="00206D86">
      <w:pPr>
        <w:shd w:val="clear" w:color="auto" w:fill="FFFFFF"/>
        <w:spacing w:before="120"/>
        <w:ind w:left="350"/>
        <w:jc w:val="both"/>
        <w:rPr>
          <w:sz w:val="22"/>
        </w:rPr>
      </w:pPr>
      <w:r w:rsidRPr="00CF2B8A">
        <w:rPr>
          <w:sz w:val="22"/>
          <w:szCs w:val="24"/>
          <w:lang w:val="en-US"/>
        </w:rPr>
        <w:t>“561. (1) If:</w:t>
      </w:r>
    </w:p>
    <w:p w14:paraId="4C28215B" w14:textId="77777777" w:rsidR="006F656E" w:rsidRPr="00CF2B8A" w:rsidRDefault="006F656E" w:rsidP="00206D86">
      <w:pPr>
        <w:numPr>
          <w:ilvl w:val="0"/>
          <w:numId w:val="140"/>
        </w:numPr>
        <w:shd w:val="clear" w:color="auto" w:fill="FFFFFF"/>
        <w:tabs>
          <w:tab w:val="left" w:pos="773"/>
        </w:tabs>
        <w:spacing w:before="120"/>
        <w:ind w:left="773" w:hanging="394"/>
        <w:jc w:val="both"/>
        <w:rPr>
          <w:sz w:val="22"/>
          <w:szCs w:val="24"/>
          <w:lang w:val="en-US"/>
        </w:rPr>
      </w:pPr>
      <w:r w:rsidRPr="00CF2B8A">
        <w:rPr>
          <w:sz w:val="22"/>
          <w:szCs w:val="24"/>
          <w:lang w:val="en-US"/>
        </w:rPr>
        <w:t xml:space="preserve">the maximum basic rate of a person’s job search allowance has been reduced because of the parental income test provided in Module </w:t>
      </w:r>
      <w:r w:rsidRPr="00CF2B8A">
        <w:rPr>
          <w:sz w:val="22"/>
          <w:szCs w:val="24"/>
          <w:lang w:val="fr-FR"/>
        </w:rPr>
        <w:t xml:space="preserve">G </w:t>
      </w:r>
      <w:r w:rsidRPr="00CF2B8A">
        <w:rPr>
          <w:sz w:val="22"/>
          <w:szCs w:val="24"/>
          <w:lang w:val="en-US"/>
        </w:rPr>
        <w:t>of Benefit Rate Calculator A (see section 1067); and</w:t>
      </w:r>
    </w:p>
    <w:p w14:paraId="3A947EC5" w14:textId="77777777" w:rsidR="006F656E" w:rsidRPr="00CF2B8A" w:rsidRDefault="006F656E" w:rsidP="00206D86">
      <w:pPr>
        <w:numPr>
          <w:ilvl w:val="0"/>
          <w:numId w:val="140"/>
        </w:numPr>
        <w:shd w:val="clear" w:color="auto" w:fill="FFFFFF"/>
        <w:tabs>
          <w:tab w:val="left" w:pos="773"/>
        </w:tabs>
        <w:spacing w:before="120"/>
        <w:ind w:left="773" w:hanging="394"/>
        <w:jc w:val="both"/>
        <w:rPr>
          <w:sz w:val="22"/>
          <w:szCs w:val="24"/>
          <w:lang w:val="en-US"/>
        </w:rPr>
      </w:pPr>
      <w:r w:rsidRPr="00CF2B8A">
        <w:rPr>
          <w:sz w:val="22"/>
          <w:szCs w:val="24"/>
          <w:lang w:val="en-US"/>
        </w:rPr>
        <w:t>the person asks the Secretary to make a determination under this section; and</w:t>
      </w:r>
    </w:p>
    <w:p w14:paraId="6DD015D1" w14:textId="77777777" w:rsidR="006F656E" w:rsidRPr="00CF2B8A" w:rsidRDefault="006F656E" w:rsidP="00206D86">
      <w:pPr>
        <w:numPr>
          <w:ilvl w:val="0"/>
          <w:numId w:val="140"/>
        </w:numPr>
        <w:shd w:val="clear" w:color="auto" w:fill="FFFFFF"/>
        <w:tabs>
          <w:tab w:val="left" w:pos="773"/>
        </w:tabs>
        <w:spacing w:before="120"/>
        <w:ind w:left="773" w:hanging="394"/>
        <w:jc w:val="both"/>
        <w:rPr>
          <w:sz w:val="22"/>
          <w:szCs w:val="24"/>
          <w:lang w:val="en-US"/>
        </w:rPr>
      </w:pPr>
      <w:r w:rsidRPr="00CF2B8A">
        <w:rPr>
          <w:sz w:val="22"/>
          <w:szCs w:val="24"/>
          <w:lang w:val="en-US"/>
        </w:rPr>
        <w:t>the taxable income of the person’s income test parent or parents for the tax year in which the request is made is less than 75% of the taxable income of the income test parent or parents for the tax year that is the appropriate tax year immediately before the request is made;</w:t>
      </w:r>
    </w:p>
    <w:p w14:paraId="62E1F35A" w14:textId="77777777" w:rsidR="006F656E" w:rsidRPr="00CF2B8A" w:rsidRDefault="006F656E" w:rsidP="00206D86">
      <w:pPr>
        <w:shd w:val="clear" w:color="auto" w:fill="FFFFFF"/>
        <w:spacing w:before="120"/>
        <w:ind w:left="5"/>
        <w:jc w:val="both"/>
        <w:rPr>
          <w:sz w:val="22"/>
        </w:rPr>
      </w:pPr>
      <w:r w:rsidRPr="00CF2B8A">
        <w:rPr>
          <w:sz w:val="22"/>
          <w:szCs w:val="24"/>
          <w:lang w:val="en-US"/>
        </w:rPr>
        <w:t>the Secretary must determine that the appropriate tax year, for the purposes of applying that Module to the person for the period:</w:t>
      </w:r>
    </w:p>
    <w:p w14:paraId="1141AA6D" w14:textId="77777777" w:rsidR="006F656E" w:rsidRPr="00CF2B8A" w:rsidRDefault="006F656E" w:rsidP="00206D86">
      <w:pPr>
        <w:shd w:val="clear" w:color="auto" w:fill="FFFFFF"/>
        <w:tabs>
          <w:tab w:val="left" w:pos="773"/>
        </w:tabs>
        <w:spacing w:before="120"/>
        <w:ind w:left="379"/>
        <w:jc w:val="both"/>
        <w:rPr>
          <w:sz w:val="22"/>
        </w:rPr>
      </w:pPr>
      <w:r w:rsidRPr="00CF2B8A">
        <w:rPr>
          <w:sz w:val="22"/>
          <w:szCs w:val="24"/>
          <w:lang w:val="en-US"/>
        </w:rPr>
        <w:t>(d)</w:t>
      </w:r>
      <w:r w:rsidRPr="00CF2B8A">
        <w:rPr>
          <w:sz w:val="22"/>
          <w:szCs w:val="24"/>
          <w:lang w:val="en-US"/>
        </w:rPr>
        <w:tab/>
        <w:t>starting on the day on which the request is made; and</w:t>
      </w:r>
    </w:p>
    <w:p w14:paraId="1F33CC33" w14:textId="77777777" w:rsidR="006F656E" w:rsidRPr="00CF2B8A" w:rsidRDefault="006F656E" w:rsidP="00206D86">
      <w:pPr>
        <w:shd w:val="clear" w:color="auto" w:fill="FFFFFF"/>
        <w:tabs>
          <w:tab w:val="left" w:pos="773"/>
        </w:tabs>
        <w:spacing w:before="120"/>
        <w:ind w:left="403"/>
        <w:jc w:val="both"/>
        <w:rPr>
          <w:sz w:val="22"/>
        </w:rPr>
      </w:pPr>
      <w:r w:rsidRPr="00CF2B8A">
        <w:rPr>
          <w:sz w:val="22"/>
          <w:szCs w:val="24"/>
          <w:lang w:val="en-US"/>
        </w:rPr>
        <w:t>(e)</w:t>
      </w:r>
      <w:r w:rsidRPr="00CF2B8A">
        <w:rPr>
          <w:sz w:val="22"/>
          <w:szCs w:val="24"/>
          <w:lang w:val="en-US"/>
        </w:rPr>
        <w:tab/>
        <w:t>finishing on the first anniversary of that day;</w:t>
      </w:r>
    </w:p>
    <w:p w14:paraId="212D87A3" w14:textId="77777777" w:rsidR="006F656E" w:rsidRPr="00CF2B8A" w:rsidRDefault="006F656E" w:rsidP="00206D86">
      <w:pPr>
        <w:shd w:val="clear" w:color="auto" w:fill="FFFFFF"/>
        <w:tabs>
          <w:tab w:val="left" w:pos="773"/>
        </w:tabs>
        <w:spacing w:before="120"/>
        <w:ind w:left="5"/>
        <w:jc w:val="both"/>
        <w:rPr>
          <w:sz w:val="22"/>
        </w:rPr>
      </w:pPr>
      <w:r w:rsidRPr="00CF2B8A">
        <w:rPr>
          <w:sz w:val="22"/>
          <w:szCs w:val="24"/>
          <w:lang w:val="en-US"/>
        </w:rPr>
        <w:t>is the tax year in which the request is made.</w:t>
      </w:r>
    </w:p>
    <w:p w14:paraId="6AB93A26"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“(2) A request under paragraph (1) (b) must be made in writing, in accordance with a form approved by the Secretary.</w:t>
      </w:r>
    </w:p>
    <w:p w14:paraId="5EF8BE03"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 xml:space="preserve">“(3) Terms used in subsection (1) have the same meaning as they have in Module </w:t>
      </w:r>
      <w:r w:rsidRPr="00CF2B8A">
        <w:rPr>
          <w:sz w:val="22"/>
          <w:szCs w:val="24"/>
          <w:lang w:val="fr-FR"/>
        </w:rPr>
        <w:t xml:space="preserve">G </w:t>
      </w:r>
      <w:r w:rsidRPr="00CF2B8A">
        <w:rPr>
          <w:sz w:val="22"/>
          <w:szCs w:val="24"/>
          <w:lang w:val="en-US"/>
        </w:rPr>
        <w:t>of Benefit Rate Calculator A.</w:t>
      </w:r>
    </w:p>
    <w:p w14:paraId="079E5CC0" w14:textId="77777777" w:rsidR="006F656E" w:rsidRPr="00CF2B8A" w:rsidRDefault="006F656E" w:rsidP="00206D86">
      <w:pPr>
        <w:shd w:val="clear" w:color="auto" w:fill="FFFFFF"/>
        <w:spacing w:before="120"/>
        <w:ind w:firstLine="341"/>
        <w:jc w:val="both"/>
        <w:rPr>
          <w:sz w:val="22"/>
        </w:rPr>
        <w:sectPr w:rsidR="006F656E" w:rsidRPr="00CF2B8A" w:rsidSect="00CF2B8A">
          <w:pgSz w:w="12240" w:h="15840" w:code="1"/>
          <w:pgMar w:top="1440" w:right="1440" w:bottom="1440" w:left="1440" w:header="720" w:footer="720" w:gutter="0"/>
          <w:cols w:space="60"/>
          <w:noEndnote/>
        </w:sectPr>
      </w:pPr>
    </w:p>
    <w:p w14:paraId="6158D530" w14:textId="77777777" w:rsidR="006F656E" w:rsidRPr="00CF2B8A" w:rsidRDefault="006F656E" w:rsidP="00FB61B9">
      <w:pPr>
        <w:shd w:val="clear" w:color="auto" w:fill="FFFFFF"/>
        <w:spacing w:before="120"/>
        <w:jc w:val="center"/>
        <w:rPr>
          <w:sz w:val="22"/>
        </w:rPr>
      </w:pPr>
      <w:r w:rsidRPr="00CF2B8A">
        <w:rPr>
          <w:b/>
          <w:bCs/>
          <w:i/>
          <w:iCs/>
          <w:sz w:val="22"/>
          <w:szCs w:val="24"/>
          <w:lang w:val="en-US"/>
        </w:rPr>
        <w:lastRenderedPageBreak/>
        <w:t>“Division 5</w:t>
      </w:r>
      <w:r w:rsidRPr="00CF2B8A">
        <w:rPr>
          <w:rFonts w:eastAsia="Times New Roman"/>
          <w:b/>
          <w:bCs/>
          <w:sz w:val="22"/>
          <w:szCs w:val="24"/>
          <w:lang w:val="en-US"/>
        </w:rPr>
        <w:t>—</w:t>
      </w:r>
      <w:r w:rsidRPr="00CF2B8A">
        <w:rPr>
          <w:rFonts w:eastAsia="Times New Roman"/>
          <w:b/>
          <w:bCs/>
          <w:i/>
          <w:iCs/>
          <w:sz w:val="22"/>
          <w:szCs w:val="24"/>
          <w:lang w:val="en-US"/>
        </w:rPr>
        <w:t>Payment of job search allowance</w:t>
      </w:r>
    </w:p>
    <w:p w14:paraId="27F78F6B" w14:textId="77777777" w:rsidR="006F656E" w:rsidRPr="00CF2B8A" w:rsidRDefault="006F656E" w:rsidP="00206D86">
      <w:pPr>
        <w:shd w:val="clear" w:color="auto" w:fill="FFFFFF"/>
        <w:spacing w:before="120"/>
        <w:ind w:left="14"/>
        <w:jc w:val="both"/>
        <w:rPr>
          <w:sz w:val="22"/>
        </w:rPr>
      </w:pPr>
      <w:r w:rsidRPr="00CF2B8A">
        <w:rPr>
          <w:b/>
          <w:bCs/>
          <w:sz w:val="22"/>
          <w:szCs w:val="24"/>
          <w:lang w:val="en-US"/>
        </w:rPr>
        <w:t>Commencement of job search allowance</w:t>
      </w:r>
    </w:p>
    <w:p w14:paraId="5F45D4CF" w14:textId="77777777" w:rsidR="006F656E" w:rsidRPr="00CF2B8A" w:rsidRDefault="006F656E" w:rsidP="00206D86">
      <w:pPr>
        <w:shd w:val="clear" w:color="auto" w:fill="FFFFFF"/>
        <w:spacing w:before="120"/>
        <w:ind w:left="24" w:firstLine="341"/>
        <w:jc w:val="both"/>
        <w:rPr>
          <w:sz w:val="22"/>
        </w:rPr>
      </w:pPr>
      <w:r w:rsidRPr="00CF2B8A">
        <w:rPr>
          <w:sz w:val="22"/>
          <w:szCs w:val="24"/>
          <w:lang w:val="en-US"/>
        </w:rPr>
        <w:t>“562. Job search allowance becomes payable to a person on the first day on which:</w:t>
      </w:r>
    </w:p>
    <w:p w14:paraId="1501FA58" w14:textId="77777777" w:rsidR="006F656E" w:rsidRPr="00CF2B8A" w:rsidRDefault="006F656E" w:rsidP="00206D86">
      <w:pPr>
        <w:numPr>
          <w:ilvl w:val="0"/>
          <w:numId w:val="141"/>
        </w:numPr>
        <w:shd w:val="clear" w:color="auto" w:fill="FFFFFF"/>
        <w:tabs>
          <w:tab w:val="left" w:pos="797"/>
        </w:tabs>
        <w:spacing w:before="120"/>
        <w:ind w:left="403"/>
        <w:jc w:val="both"/>
        <w:rPr>
          <w:sz w:val="22"/>
          <w:szCs w:val="24"/>
          <w:lang w:val="en-US"/>
        </w:rPr>
      </w:pPr>
      <w:r w:rsidRPr="00CF2B8A">
        <w:rPr>
          <w:sz w:val="22"/>
          <w:szCs w:val="24"/>
          <w:lang w:val="en-US"/>
        </w:rPr>
        <w:t>the person is qualified for the allowance; and</w:t>
      </w:r>
    </w:p>
    <w:p w14:paraId="07EDC017" w14:textId="77777777" w:rsidR="006F656E" w:rsidRPr="00CF2B8A" w:rsidRDefault="006F656E" w:rsidP="00206D86">
      <w:pPr>
        <w:numPr>
          <w:ilvl w:val="0"/>
          <w:numId w:val="141"/>
        </w:numPr>
        <w:shd w:val="clear" w:color="auto" w:fill="FFFFFF"/>
        <w:tabs>
          <w:tab w:val="left" w:pos="797"/>
        </w:tabs>
        <w:spacing w:before="120"/>
        <w:ind w:left="797" w:hanging="394"/>
        <w:jc w:val="both"/>
        <w:rPr>
          <w:sz w:val="22"/>
          <w:szCs w:val="24"/>
          <w:lang w:val="en-US"/>
        </w:rPr>
      </w:pPr>
      <w:r w:rsidRPr="00CF2B8A">
        <w:rPr>
          <w:sz w:val="22"/>
          <w:szCs w:val="24"/>
          <w:lang w:val="en-US"/>
        </w:rPr>
        <w:t>no provision of this Act makes the allowance not payable to the person.</w:t>
      </w:r>
    </w:p>
    <w:p w14:paraId="46EED5B9" w14:textId="77777777" w:rsidR="006F656E" w:rsidRPr="00CF2B8A" w:rsidRDefault="007942F6" w:rsidP="00206D86">
      <w:pPr>
        <w:shd w:val="clear" w:color="auto" w:fill="FFFFFF"/>
        <w:spacing w:before="120"/>
        <w:ind w:left="14"/>
        <w:jc w:val="both"/>
      </w:pPr>
      <w:r w:rsidRPr="00CF2B8A">
        <w:rPr>
          <w:szCs w:val="18"/>
          <w:lang w:val="en-US"/>
        </w:rPr>
        <w:t>Note 1:</w:t>
      </w:r>
      <w:r w:rsidR="006F656E" w:rsidRPr="00CF2B8A">
        <w:rPr>
          <w:szCs w:val="18"/>
          <w:lang w:val="en-US"/>
        </w:rPr>
        <w:t xml:space="preserve"> for qualification see section 513.</w:t>
      </w:r>
    </w:p>
    <w:p w14:paraId="5389E9DB" w14:textId="1E6B2847" w:rsidR="006F656E" w:rsidRPr="00CF2B8A" w:rsidRDefault="006F656E" w:rsidP="00074F72">
      <w:pPr>
        <w:shd w:val="clear" w:color="auto" w:fill="FFFFFF"/>
        <w:ind w:left="14"/>
        <w:jc w:val="both"/>
      </w:pPr>
      <w:r w:rsidRPr="00CF2B8A">
        <w:rPr>
          <w:szCs w:val="18"/>
          <w:lang w:val="en-US"/>
        </w:rPr>
        <w:t>Note 2: for circumstances in which a job search allowance is not payable see section 526.</w:t>
      </w:r>
    </w:p>
    <w:p w14:paraId="6CDD539E" w14:textId="77777777" w:rsidR="006F656E" w:rsidRPr="00CF2B8A" w:rsidRDefault="006F656E" w:rsidP="00206D86">
      <w:pPr>
        <w:shd w:val="clear" w:color="auto" w:fill="FFFFFF"/>
        <w:spacing w:before="120"/>
        <w:ind w:left="19"/>
        <w:jc w:val="both"/>
        <w:rPr>
          <w:sz w:val="22"/>
        </w:rPr>
      </w:pPr>
      <w:r w:rsidRPr="00CF2B8A">
        <w:rPr>
          <w:b/>
          <w:bCs/>
          <w:sz w:val="22"/>
          <w:szCs w:val="24"/>
          <w:lang w:val="en-US"/>
        </w:rPr>
        <w:t>Instalments</w:t>
      </w:r>
    </w:p>
    <w:p w14:paraId="01DDC52B" w14:textId="77777777" w:rsidR="006F656E" w:rsidRPr="00CF2B8A" w:rsidRDefault="006F656E" w:rsidP="00206D86">
      <w:pPr>
        <w:shd w:val="clear" w:color="auto" w:fill="FFFFFF"/>
        <w:spacing w:before="120"/>
        <w:ind w:left="14" w:firstLine="341"/>
        <w:jc w:val="both"/>
        <w:rPr>
          <w:sz w:val="22"/>
        </w:rPr>
      </w:pPr>
      <w:r w:rsidRPr="00CF2B8A">
        <w:rPr>
          <w:sz w:val="22"/>
          <w:szCs w:val="24"/>
          <w:lang w:val="en-US"/>
        </w:rPr>
        <w:t>“563. (1) Job search allowance is to be paid by instalments for periods determined by the Secretary.</w:t>
      </w:r>
    </w:p>
    <w:p w14:paraId="33E1C456" w14:textId="77777777" w:rsidR="006F656E" w:rsidRPr="00CF2B8A" w:rsidRDefault="006F656E" w:rsidP="00206D86">
      <w:pPr>
        <w:shd w:val="clear" w:color="auto" w:fill="FFFFFF"/>
        <w:spacing w:before="120"/>
        <w:ind w:left="14" w:firstLine="346"/>
        <w:jc w:val="both"/>
        <w:rPr>
          <w:sz w:val="22"/>
        </w:rPr>
      </w:pPr>
      <w:r w:rsidRPr="00CF2B8A">
        <w:rPr>
          <w:sz w:val="22"/>
          <w:szCs w:val="24"/>
          <w:lang w:val="en-US"/>
        </w:rPr>
        <w:t>“(2) Instalments of job search allowance are to be paid at the times determined by the Secretary.</w:t>
      </w:r>
    </w:p>
    <w:p w14:paraId="7735D62E" w14:textId="77777777" w:rsidR="006F656E" w:rsidRPr="00CF2B8A" w:rsidRDefault="006F656E" w:rsidP="00206D86">
      <w:pPr>
        <w:shd w:val="clear" w:color="auto" w:fill="FFFFFF"/>
        <w:spacing w:before="120"/>
        <w:ind w:left="14"/>
        <w:jc w:val="both"/>
        <w:rPr>
          <w:sz w:val="22"/>
        </w:rPr>
      </w:pPr>
      <w:r w:rsidRPr="00CF2B8A">
        <w:rPr>
          <w:b/>
          <w:bCs/>
          <w:sz w:val="22"/>
          <w:szCs w:val="24"/>
          <w:lang w:val="en-US"/>
        </w:rPr>
        <w:t>Instalments for period less than a fortnight</w:t>
      </w:r>
    </w:p>
    <w:p w14:paraId="6766A9BB" w14:textId="77777777" w:rsidR="006F656E" w:rsidRPr="00CF2B8A" w:rsidRDefault="006F656E" w:rsidP="00206D86">
      <w:pPr>
        <w:shd w:val="clear" w:color="auto" w:fill="FFFFFF"/>
        <w:spacing w:before="120"/>
        <w:ind w:left="360"/>
        <w:jc w:val="both"/>
        <w:rPr>
          <w:sz w:val="22"/>
        </w:rPr>
      </w:pPr>
      <w:r w:rsidRPr="00CF2B8A">
        <w:rPr>
          <w:sz w:val="22"/>
          <w:szCs w:val="24"/>
          <w:lang w:val="en-US"/>
        </w:rPr>
        <w:t>“564. (1) If:</w:t>
      </w:r>
    </w:p>
    <w:p w14:paraId="688A510F" w14:textId="77777777" w:rsidR="006F656E" w:rsidRPr="00CF2B8A" w:rsidRDefault="006F656E" w:rsidP="00206D86">
      <w:pPr>
        <w:numPr>
          <w:ilvl w:val="0"/>
          <w:numId w:val="142"/>
        </w:numPr>
        <w:shd w:val="clear" w:color="auto" w:fill="FFFFFF"/>
        <w:tabs>
          <w:tab w:val="left" w:pos="792"/>
        </w:tabs>
        <w:spacing w:before="120"/>
        <w:ind w:left="398"/>
        <w:jc w:val="both"/>
        <w:rPr>
          <w:sz w:val="22"/>
          <w:szCs w:val="24"/>
          <w:lang w:val="en-US"/>
        </w:rPr>
      </w:pPr>
      <w:r w:rsidRPr="00CF2B8A">
        <w:rPr>
          <w:sz w:val="22"/>
          <w:szCs w:val="24"/>
          <w:lang w:val="en-US"/>
        </w:rPr>
        <w:t>an instalment of job search allowance is for a period; and</w:t>
      </w:r>
    </w:p>
    <w:p w14:paraId="1D549C65" w14:textId="77777777" w:rsidR="006F656E" w:rsidRPr="00CF2B8A" w:rsidRDefault="006F656E" w:rsidP="00206D86">
      <w:pPr>
        <w:numPr>
          <w:ilvl w:val="0"/>
          <w:numId w:val="142"/>
        </w:numPr>
        <w:shd w:val="clear" w:color="auto" w:fill="FFFFFF"/>
        <w:tabs>
          <w:tab w:val="left" w:pos="792"/>
        </w:tabs>
        <w:spacing w:before="120"/>
        <w:ind w:left="398"/>
        <w:jc w:val="both"/>
        <w:rPr>
          <w:sz w:val="22"/>
          <w:szCs w:val="24"/>
          <w:lang w:val="en-US"/>
        </w:rPr>
      </w:pPr>
      <w:r w:rsidRPr="00CF2B8A">
        <w:rPr>
          <w:sz w:val="22"/>
          <w:szCs w:val="24"/>
          <w:lang w:val="en-US"/>
        </w:rPr>
        <w:t>the period is less than a fortnight;</w:t>
      </w:r>
    </w:p>
    <w:p w14:paraId="52009067" w14:textId="55375F55" w:rsidR="006F656E" w:rsidRDefault="006F656E" w:rsidP="00811D0C">
      <w:pPr>
        <w:shd w:val="clear" w:color="auto" w:fill="FFFFFF"/>
        <w:tabs>
          <w:tab w:val="left" w:pos="792"/>
        </w:tabs>
        <w:spacing w:before="120" w:after="120"/>
        <w:ind w:left="10"/>
        <w:jc w:val="both"/>
        <w:rPr>
          <w:sz w:val="22"/>
          <w:szCs w:val="24"/>
          <w:lang w:val="en-US"/>
        </w:rPr>
      </w:pPr>
      <w:r w:rsidRPr="00CF2B8A">
        <w:rPr>
          <w:sz w:val="22"/>
          <w:szCs w:val="24"/>
          <w:lang w:val="en-US"/>
        </w:rPr>
        <w:t>the instalment for the period is:</w:t>
      </w:r>
    </w:p>
    <w:p w14:paraId="48512D6D" w14:textId="6284BD65" w:rsidR="00074F72" w:rsidRPr="00CF2B8A" w:rsidRDefault="00074F72" w:rsidP="00074F72">
      <w:pPr>
        <w:shd w:val="clear" w:color="auto" w:fill="FFFFFF"/>
        <w:tabs>
          <w:tab w:val="left" w:pos="792"/>
        </w:tabs>
        <w:spacing w:before="120" w:after="120"/>
        <w:ind w:left="10"/>
        <w:jc w:val="center"/>
        <w:rPr>
          <w:sz w:val="22"/>
        </w:rPr>
      </w:pPr>
      <w:r w:rsidRPr="00074F72">
        <w:rPr>
          <w:position w:val="-20"/>
          <w:sz w:val="22"/>
        </w:rPr>
        <w:pict w14:anchorId="2879C4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27.5pt;height:28.2pt">
            <v:imagedata r:id="rId27" o:title=""/>
          </v:shape>
        </w:pict>
      </w:r>
    </w:p>
    <w:p w14:paraId="70E94EB0" w14:textId="77777777" w:rsidR="006F656E" w:rsidRPr="00CF2B8A" w:rsidRDefault="006F656E" w:rsidP="00206D86">
      <w:pPr>
        <w:shd w:val="clear" w:color="auto" w:fill="FFFFFF"/>
        <w:spacing w:before="120"/>
        <w:ind w:left="355"/>
        <w:jc w:val="both"/>
        <w:rPr>
          <w:sz w:val="22"/>
        </w:rPr>
      </w:pPr>
      <w:r w:rsidRPr="00CF2B8A">
        <w:rPr>
          <w:sz w:val="22"/>
          <w:szCs w:val="24"/>
          <w:lang w:val="en-US"/>
        </w:rPr>
        <w:t>“(2) If:</w:t>
      </w:r>
    </w:p>
    <w:p w14:paraId="417CB9F6" w14:textId="77777777" w:rsidR="006F656E" w:rsidRPr="00CF2B8A" w:rsidRDefault="006F656E" w:rsidP="00206D86">
      <w:pPr>
        <w:numPr>
          <w:ilvl w:val="0"/>
          <w:numId w:val="143"/>
        </w:numPr>
        <w:shd w:val="clear" w:color="auto" w:fill="FFFFFF"/>
        <w:tabs>
          <w:tab w:val="left" w:pos="787"/>
        </w:tabs>
        <w:spacing w:before="120"/>
        <w:ind w:left="398"/>
        <w:jc w:val="both"/>
        <w:rPr>
          <w:sz w:val="22"/>
          <w:szCs w:val="24"/>
          <w:lang w:val="en-US"/>
        </w:rPr>
      </w:pPr>
      <w:r w:rsidRPr="00CF2B8A">
        <w:rPr>
          <w:sz w:val="22"/>
          <w:szCs w:val="24"/>
          <w:lang w:val="en-US"/>
        </w:rPr>
        <w:t>an instalment of job search allowance is for a period; and</w:t>
      </w:r>
    </w:p>
    <w:p w14:paraId="68F6EE4D" w14:textId="77777777" w:rsidR="006F656E" w:rsidRPr="00CF2B8A" w:rsidRDefault="006F656E" w:rsidP="00206D86">
      <w:pPr>
        <w:numPr>
          <w:ilvl w:val="0"/>
          <w:numId w:val="143"/>
        </w:numPr>
        <w:shd w:val="clear" w:color="auto" w:fill="FFFFFF"/>
        <w:tabs>
          <w:tab w:val="left" w:pos="787"/>
        </w:tabs>
        <w:spacing w:before="120"/>
        <w:ind w:left="398"/>
        <w:jc w:val="both"/>
        <w:rPr>
          <w:sz w:val="22"/>
          <w:szCs w:val="24"/>
          <w:lang w:val="en-US"/>
        </w:rPr>
      </w:pPr>
      <w:r w:rsidRPr="00CF2B8A">
        <w:rPr>
          <w:sz w:val="22"/>
          <w:szCs w:val="24"/>
          <w:lang w:val="en-US"/>
        </w:rPr>
        <w:t>the period consists of:</w:t>
      </w:r>
    </w:p>
    <w:p w14:paraId="6420FB4E" w14:textId="77777777" w:rsidR="006F656E" w:rsidRPr="00CF2B8A" w:rsidRDefault="006F656E" w:rsidP="00206D86">
      <w:pPr>
        <w:shd w:val="clear" w:color="auto" w:fill="FFFFFF"/>
        <w:spacing w:before="120"/>
        <w:ind w:left="1099"/>
        <w:jc w:val="both"/>
        <w:rPr>
          <w:sz w:val="22"/>
        </w:rPr>
      </w:pPr>
      <w:r w:rsidRPr="00CF2B8A">
        <w:rPr>
          <w:sz w:val="22"/>
          <w:szCs w:val="24"/>
          <w:lang w:val="en-US"/>
        </w:rPr>
        <w:t>(i) a number of whole fortnights; and</w:t>
      </w:r>
    </w:p>
    <w:p w14:paraId="6055B86D" w14:textId="77777777" w:rsidR="006F656E" w:rsidRPr="00CF2B8A" w:rsidRDefault="006F656E" w:rsidP="00206D86">
      <w:pPr>
        <w:shd w:val="clear" w:color="auto" w:fill="FFFFFF"/>
        <w:spacing w:before="120"/>
        <w:ind w:left="1032"/>
        <w:jc w:val="both"/>
        <w:rPr>
          <w:sz w:val="22"/>
        </w:rPr>
      </w:pPr>
      <w:r w:rsidRPr="00CF2B8A">
        <w:rPr>
          <w:sz w:val="22"/>
          <w:szCs w:val="24"/>
          <w:lang w:val="en-US"/>
        </w:rPr>
        <w:t>(ii) a period that is less than a fortnight;</w:t>
      </w:r>
    </w:p>
    <w:p w14:paraId="53910650" w14:textId="77777777" w:rsidR="006F656E" w:rsidRDefault="006F656E" w:rsidP="00C34073">
      <w:pPr>
        <w:shd w:val="clear" w:color="auto" w:fill="FFFFFF"/>
        <w:spacing w:before="120" w:after="120"/>
        <w:ind w:left="5"/>
        <w:jc w:val="both"/>
        <w:rPr>
          <w:sz w:val="22"/>
          <w:szCs w:val="24"/>
          <w:lang w:val="en-US"/>
        </w:rPr>
      </w:pPr>
      <w:r w:rsidRPr="00CF2B8A">
        <w:rPr>
          <w:sz w:val="22"/>
          <w:szCs w:val="24"/>
          <w:lang w:val="en-US"/>
        </w:rPr>
        <w:t>the instalment, insofar as it relates to the period that is less than a fortnight, is:</w:t>
      </w:r>
    </w:p>
    <w:p w14:paraId="1962AADA" w14:textId="5CB0A588" w:rsidR="00074F72" w:rsidRPr="00CF2B8A" w:rsidRDefault="00074F72" w:rsidP="00C34073">
      <w:pPr>
        <w:shd w:val="clear" w:color="auto" w:fill="FFFFFF"/>
        <w:spacing w:before="120" w:after="120"/>
        <w:ind w:left="5"/>
        <w:jc w:val="both"/>
        <w:rPr>
          <w:sz w:val="22"/>
        </w:rPr>
      </w:pPr>
      <w:r w:rsidRPr="00074F72">
        <w:rPr>
          <w:position w:val="-20"/>
          <w:sz w:val="22"/>
        </w:rPr>
        <w:pict w14:anchorId="4936F70E">
          <v:shape id="_x0000_i1041" type="#_x0000_t75" style="width:227.5pt;height:28.2pt">
            <v:imagedata r:id="rId27" o:title=""/>
          </v:shape>
        </w:pict>
      </w:r>
    </w:p>
    <w:p w14:paraId="22079A24"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Rounding off instalment</w:t>
      </w:r>
    </w:p>
    <w:p w14:paraId="18B10B02" w14:textId="77777777" w:rsidR="006F656E" w:rsidRPr="00CF2B8A" w:rsidRDefault="006F656E" w:rsidP="00206D86">
      <w:pPr>
        <w:shd w:val="clear" w:color="auto" w:fill="FFFFFF"/>
        <w:spacing w:before="120"/>
        <w:ind w:left="350"/>
        <w:jc w:val="both"/>
        <w:rPr>
          <w:sz w:val="22"/>
        </w:rPr>
      </w:pPr>
      <w:r w:rsidRPr="00CF2B8A">
        <w:rPr>
          <w:sz w:val="22"/>
          <w:szCs w:val="24"/>
          <w:lang w:val="en-US"/>
        </w:rPr>
        <w:t>“565. (1) If the amount of an instalment is:</w:t>
      </w:r>
    </w:p>
    <w:p w14:paraId="5AFFFA7B" w14:textId="77777777" w:rsidR="006F656E" w:rsidRPr="00CF2B8A" w:rsidRDefault="006F656E" w:rsidP="00206D86">
      <w:pPr>
        <w:numPr>
          <w:ilvl w:val="0"/>
          <w:numId w:val="144"/>
        </w:numPr>
        <w:shd w:val="clear" w:color="auto" w:fill="FFFFFF"/>
        <w:tabs>
          <w:tab w:val="left" w:pos="782"/>
        </w:tabs>
        <w:spacing w:before="120"/>
        <w:ind w:left="389"/>
        <w:jc w:val="both"/>
        <w:rPr>
          <w:sz w:val="22"/>
          <w:szCs w:val="24"/>
          <w:lang w:val="en-US"/>
        </w:rPr>
      </w:pPr>
      <w:r w:rsidRPr="00CF2B8A">
        <w:rPr>
          <w:sz w:val="22"/>
          <w:szCs w:val="24"/>
          <w:lang w:val="en-US"/>
        </w:rPr>
        <w:t>a number of whole dollars and a part of a cent; or</w:t>
      </w:r>
    </w:p>
    <w:p w14:paraId="293927B6" w14:textId="77777777" w:rsidR="006F656E" w:rsidRPr="00CF2B8A" w:rsidRDefault="006F656E" w:rsidP="00206D86">
      <w:pPr>
        <w:numPr>
          <w:ilvl w:val="0"/>
          <w:numId w:val="144"/>
        </w:numPr>
        <w:shd w:val="clear" w:color="auto" w:fill="FFFFFF"/>
        <w:tabs>
          <w:tab w:val="left" w:pos="782"/>
        </w:tabs>
        <w:spacing w:before="120"/>
        <w:ind w:left="389"/>
        <w:jc w:val="both"/>
        <w:rPr>
          <w:sz w:val="22"/>
          <w:szCs w:val="24"/>
          <w:lang w:val="en-US"/>
        </w:rPr>
      </w:pPr>
      <w:r w:rsidRPr="00CF2B8A">
        <w:rPr>
          <w:sz w:val="22"/>
          <w:szCs w:val="24"/>
          <w:lang w:val="en-US"/>
        </w:rPr>
        <w:t>a number of whole dollars and cents and a part of a cent;</w:t>
      </w:r>
    </w:p>
    <w:p w14:paraId="10B54198" w14:textId="77777777" w:rsidR="006F656E" w:rsidRPr="00CF2B8A" w:rsidRDefault="006F656E" w:rsidP="00206D86">
      <w:pPr>
        <w:shd w:val="clear" w:color="auto" w:fill="FFFFFF"/>
        <w:spacing w:before="120"/>
        <w:jc w:val="both"/>
        <w:rPr>
          <w:sz w:val="22"/>
        </w:rPr>
      </w:pPr>
      <w:r w:rsidRPr="00CF2B8A">
        <w:rPr>
          <w:sz w:val="22"/>
          <w:szCs w:val="24"/>
          <w:lang w:val="en-US"/>
        </w:rPr>
        <w:t>the amount is, subject to subsection (2), to be increased or decreased to the nearest whole cent.</w:t>
      </w:r>
    </w:p>
    <w:p w14:paraId="14A21AD8" w14:textId="77777777" w:rsidR="006F656E" w:rsidRPr="00CF2B8A" w:rsidRDefault="006F656E" w:rsidP="00206D86">
      <w:pPr>
        <w:shd w:val="clear" w:color="auto" w:fill="FFFFFF"/>
        <w:spacing w:before="120"/>
        <w:ind w:left="350"/>
        <w:jc w:val="both"/>
        <w:rPr>
          <w:sz w:val="22"/>
        </w:rPr>
      </w:pPr>
      <w:r w:rsidRPr="00CF2B8A">
        <w:rPr>
          <w:sz w:val="22"/>
          <w:szCs w:val="24"/>
          <w:lang w:val="en-US"/>
        </w:rPr>
        <w:t>“(2) If the amount of an instalment is:</w:t>
      </w:r>
    </w:p>
    <w:p w14:paraId="29EC93E8" w14:textId="77777777" w:rsidR="006F656E" w:rsidRPr="00CF2B8A" w:rsidRDefault="006F656E" w:rsidP="00206D86">
      <w:pPr>
        <w:shd w:val="clear" w:color="auto" w:fill="FFFFFF"/>
        <w:spacing w:before="120"/>
        <w:ind w:left="403"/>
        <w:jc w:val="both"/>
        <w:rPr>
          <w:sz w:val="22"/>
        </w:rPr>
      </w:pPr>
      <w:r w:rsidRPr="00CF2B8A">
        <w:rPr>
          <w:sz w:val="22"/>
          <w:szCs w:val="24"/>
          <w:lang w:val="en-US"/>
        </w:rPr>
        <w:t>(a) a number of whole dollars and 0.5 cent; or</w:t>
      </w:r>
    </w:p>
    <w:p w14:paraId="73F2F109" w14:textId="77777777" w:rsidR="006F656E" w:rsidRPr="00CF2B8A" w:rsidRDefault="006F656E" w:rsidP="00206D86">
      <w:pPr>
        <w:shd w:val="clear" w:color="auto" w:fill="FFFFFF"/>
        <w:spacing w:before="120"/>
        <w:ind w:left="403"/>
        <w:jc w:val="both"/>
        <w:rPr>
          <w:sz w:val="22"/>
        </w:rPr>
        <w:sectPr w:rsidR="006F656E" w:rsidRPr="00CF2B8A" w:rsidSect="00CF2B8A">
          <w:pgSz w:w="12240" w:h="15840" w:code="1"/>
          <w:pgMar w:top="1440" w:right="1440" w:bottom="1440" w:left="1440" w:header="720" w:footer="720" w:gutter="0"/>
          <w:cols w:space="60"/>
          <w:noEndnote/>
        </w:sectPr>
      </w:pPr>
    </w:p>
    <w:p w14:paraId="4A15EA98" w14:textId="77777777" w:rsidR="006F656E" w:rsidRPr="00CF2B8A" w:rsidRDefault="006F656E" w:rsidP="00206D86">
      <w:pPr>
        <w:shd w:val="clear" w:color="auto" w:fill="FFFFFF"/>
        <w:spacing w:before="120"/>
        <w:ind w:left="408"/>
        <w:jc w:val="both"/>
        <w:rPr>
          <w:sz w:val="22"/>
        </w:rPr>
      </w:pPr>
      <w:r w:rsidRPr="00CF2B8A">
        <w:rPr>
          <w:sz w:val="22"/>
          <w:szCs w:val="24"/>
          <w:lang w:val="en-US"/>
        </w:rPr>
        <w:lastRenderedPageBreak/>
        <w:t>(b) a number of whole dollars and cents and 0.5 cent;</w:t>
      </w:r>
    </w:p>
    <w:p w14:paraId="45D59AAA" w14:textId="77777777" w:rsidR="006F656E" w:rsidRPr="00CF2B8A" w:rsidRDefault="006F656E" w:rsidP="00206D86">
      <w:pPr>
        <w:shd w:val="clear" w:color="auto" w:fill="FFFFFF"/>
        <w:spacing w:before="120"/>
        <w:ind w:left="29"/>
        <w:jc w:val="both"/>
        <w:rPr>
          <w:sz w:val="22"/>
        </w:rPr>
      </w:pPr>
      <w:r w:rsidRPr="00CF2B8A">
        <w:rPr>
          <w:sz w:val="22"/>
          <w:szCs w:val="24"/>
          <w:lang w:val="en-US"/>
        </w:rPr>
        <w:t>the amount is to be increased by 0.5 cent.</w:t>
      </w:r>
    </w:p>
    <w:p w14:paraId="2E9B569B" w14:textId="77777777" w:rsidR="006F656E" w:rsidRPr="00CF2B8A" w:rsidRDefault="006F656E" w:rsidP="00206D86">
      <w:pPr>
        <w:shd w:val="clear" w:color="auto" w:fill="FFFFFF"/>
        <w:spacing w:before="120"/>
        <w:ind w:left="29" w:firstLine="336"/>
        <w:jc w:val="both"/>
        <w:rPr>
          <w:sz w:val="22"/>
        </w:rPr>
      </w:pPr>
      <w:r w:rsidRPr="00CF2B8A">
        <w:rPr>
          <w:sz w:val="22"/>
          <w:szCs w:val="24"/>
          <w:lang w:val="en-US"/>
        </w:rPr>
        <w:t>“(3) If, apart from this section, the amount of an instalment would be less than $1.00, the amount is to be increased to $1.00.</w:t>
      </w:r>
    </w:p>
    <w:p w14:paraId="185652E6" w14:textId="77777777" w:rsidR="006F656E" w:rsidRPr="00CF2B8A" w:rsidRDefault="006F656E" w:rsidP="00206D86">
      <w:pPr>
        <w:shd w:val="clear" w:color="auto" w:fill="FFFFFF"/>
        <w:spacing w:before="120"/>
        <w:ind w:left="29"/>
        <w:jc w:val="both"/>
        <w:rPr>
          <w:sz w:val="22"/>
        </w:rPr>
      </w:pPr>
      <w:r w:rsidRPr="00CF2B8A">
        <w:rPr>
          <w:b/>
          <w:bCs/>
          <w:sz w:val="22"/>
          <w:szCs w:val="24"/>
          <w:lang w:val="en-US"/>
        </w:rPr>
        <w:t>Manner of payment</w:t>
      </w:r>
    </w:p>
    <w:p w14:paraId="42B70C2F" w14:textId="77777777" w:rsidR="006F656E" w:rsidRPr="00CF2B8A" w:rsidRDefault="006F656E" w:rsidP="00206D86">
      <w:pPr>
        <w:shd w:val="clear" w:color="auto" w:fill="FFFFFF"/>
        <w:spacing w:before="120"/>
        <w:ind w:left="29" w:firstLine="336"/>
        <w:jc w:val="both"/>
        <w:rPr>
          <w:sz w:val="22"/>
        </w:rPr>
      </w:pPr>
      <w:r w:rsidRPr="00CF2B8A">
        <w:rPr>
          <w:sz w:val="22"/>
          <w:szCs w:val="24"/>
          <w:lang w:val="en-US"/>
        </w:rPr>
        <w:t>“566. A person’s job search allowance is, subject to section 567, to be paid to that person.</w:t>
      </w:r>
    </w:p>
    <w:p w14:paraId="035B3D9F" w14:textId="77777777" w:rsidR="006F656E" w:rsidRPr="00CF2B8A" w:rsidRDefault="006F656E" w:rsidP="00206D86">
      <w:pPr>
        <w:shd w:val="clear" w:color="auto" w:fill="FFFFFF"/>
        <w:spacing w:before="120"/>
        <w:ind w:left="29"/>
        <w:jc w:val="both"/>
        <w:rPr>
          <w:sz w:val="22"/>
        </w:rPr>
      </w:pPr>
      <w:r w:rsidRPr="00CF2B8A">
        <w:rPr>
          <w:b/>
          <w:bCs/>
          <w:sz w:val="22"/>
          <w:szCs w:val="24"/>
          <w:lang w:val="en-US"/>
        </w:rPr>
        <w:t>Nominee payments</w:t>
      </w:r>
    </w:p>
    <w:p w14:paraId="5E57A85E" w14:textId="77777777" w:rsidR="006F656E" w:rsidRPr="00CF2B8A" w:rsidRDefault="006F656E" w:rsidP="00206D86">
      <w:pPr>
        <w:shd w:val="clear" w:color="auto" w:fill="FFFFFF"/>
        <w:spacing w:before="120"/>
        <w:ind w:left="24" w:firstLine="341"/>
        <w:jc w:val="both"/>
        <w:rPr>
          <w:sz w:val="22"/>
        </w:rPr>
      </w:pPr>
      <w:r w:rsidRPr="00CF2B8A">
        <w:rPr>
          <w:sz w:val="22"/>
          <w:szCs w:val="24"/>
          <w:lang w:val="en-US"/>
        </w:rPr>
        <w:t>“567. (1) The Secretary may direct that the whole, or a part, of the amount of a person’s job search allowance is to be paid to someone else on behalf of the person.</w:t>
      </w:r>
    </w:p>
    <w:p w14:paraId="63E31369" w14:textId="77777777" w:rsidR="006F656E" w:rsidRPr="00CF2B8A" w:rsidRDefault="006F656E" w:rsidP="00206D86">
      <w:pPr>
        <w:shd w:val="clear" w:color="auto" w:fill="FFFFFF"/>
        <w:spacing w:before="120"/>
        <w:ind w:left="24" w:firstLine="336"/>
        <w:jc w:val="both"/>
        <w:rPr>
          <w:sz w:val="22"/>
        </w:rPr>
      </w:pPr>
      <w:r w:rsidRPr="00CF2B8A">
        <w:rPr>
          <w:sz w:val="22"/>
          <w:szCs w:val="24"/>
          <w:lang w:val="en-US"/>
        </w:rPr>
        <w:t>“(2) If the Secretary makes a direction under subsection (1), the job search allowance is to be paid in accordance with the direction.</w:t>
      </w:r>
    </w:p>
    <w:p w14:paraId="196C8740" w14:textId="77777777" w:rsidR="006F656E" w:rsidRPr="00CF2B8A" w:rsidRDefault="006F656E" w:rsidP="00206D86">
      <w:pPr>
        <w:shd w:val="clear" w:color="auto" w:fill="FFFFFF"/>
        <w:spacing w:before="120"/>
        <w:ind w:left="24"/>
        <w:jc w:val="both"/>
        <w:rPr>
          <w:sz w:val="22"/>
        </w:rPr>
      </w:pPr>
      <w:r w:rsidRPr="00CF2B8A">
        <w:rPr>
          <w:b/>
          <w:bCs/>
          <w:sz w:val="22"/>
          <w:szCs w:val="24"/>
          <w:lang w:val="en-US"/>
        </w:rPr>
        <w:t>Payment into bank account etc.</w:t>
      </w:r>
    </w:p>
    <w:p w14:paraId="738D6F80" w14:textId="77777777" w:rsidR="006F656E" w:rsidRPr="00CF2B8A" w:rsidRDefault="006F656E" w:rsidP="00206D86">
      <w:pPr>
        <w:shd w:val="clear" w:color="auto" w:fill="FFFFFF"/>
        <w:spacing w:before="120"/>
        <w:ind w:left="19" w:firstLine="341"/>
        <w:jc w:val="both"/>
        <w:rPr>
          <w:sz w:val="22"/>
        </w:rPr>
      </w:pPr>
      <w:r w:rsidRPr="00CF2B8A">
        <w:rPr>
          <w:sz w:val="22"/>
          <w:szCs w:val="24"/>
          <w:lang w:val="en-US"/>
        </w:rPr>
        <w:t>“568. (1) Subject to subsection (6), job search allowance payable to a person is to be paid, at the intervals that the Secretary specifies, to the credit of a bank account, credit union account or building society account.</w:t>
      </w:r>
    </w:p>
    <w:p w14:paraId="13FB65C2" w14:textId="77777777" w:rsidR="006F656E" w:rsidRPr="00CF2B8A" w:rsidRDefault="006F656E" w:rsidP="00206D86">
      <w:pPr>
        <w:shd w:val="clear" w:color="auto" w:fill="FFFFFF"/>
        <w:spacing w:before="120"/>
        <w:ind w:left="19" w:firstLine="341"/>
        <w:jc w:val="both"/>
        <w:rPr>
          <w:sz w:val="22"/>
        </w:rPr>
      </w:pPr>
      <w:r w:rsidRPr="00CF2B8A">
        <w:rPr>
          <w:sz w:val="22"/>
          <w:szCs w:val="24"/>
          <w:lang w:val="en-US"/>
        </w:rPr>
        <w:t>“(2) The account must be an account nominated and maintained by the person to whom the job search allowance is payable.</w:t>
      </w:r>
    </w:p>
    <w:p w14:paraId="2E7B7874" w14:textId="77777777" w:rsidR="006F656E" w:rsidRPr="00CF2B8A" w:rsidRDefault="006F656E" w:rsidP="00206D86">
      <w:pPr>
        <w:shd w:val="clear" w:color="auto" w:fill="FFFFFF"/>
        <w:spacing w:before="120"/>
        <w:ind w:left="14" w:firstLine="341"/>
        <w:jc w:val="both"/>
        <w:rPr>
          <w:sz w:val="22"/>
        </w:rPr>
      </w:pPr>
      <w:r w:rsidRPr="00CF2B8A">
        <w:rPr>
          <w:sz w:val="22"/>
          <w:szCs w:val="24"/>
          <w:lang w:val="en-US"/>
        </w:rPr>
        <w:t>“(3) The account may be an account that is maintained by a person to whom the job search allowance is payable jointly or in common with another person.</w:t>
      </w:r>
    </w:p>
    <w:p w14:paraId="51C8BDBA" w14:textId="77777777" w:rsidR="006F656E" w:rsidRPr="00CF2B8A" w:rsidRDefault="006F656E" w:rsidP="00206D86">
      <w:pPr>
        <w:shd w:val="clear" w:color="auto" w:fill="FFFFFF"/>
        <w:spacing w:before="120"/>
        <w:ind w:left="19" w:firstLine="336"/>
        <w:jc w:val="both"/>
        <w:rPr>
          <w:sz w:val="22"/>
        </w:rPr>
      </w:pPr>
      <w:r w:rsidRPr="00CF2B8A">
        <w:rPr>
          <w:sz w:val="22"/>
          <w:szCs w:val="24"/>
          <w:lang w:val="en-US"/>
        </w:rPr>
        <w:t>“(4) Where a person to whom job search allowance is payable has not nominated an account for the purposes of subsection (1), then, subject to subsection (6), that allowance is not to be paid.</w:t>
      </w:r>
    </w:p>
    <w:p w14:paraId="1D235C45" w14:textId="77777777" w:rsidR="006F656E" w:rsidRPr="00CF2B8A" w:rsidRDefault="006F656E" w:rsidP="00206D86">
      <w:pPr>
        <w:shd w:val="clear" w:color="auto" w:fill="FFFFFF"/>
        <w:spacing w:before="120"/>
        <w:ind w:left="355"/>
        <w:jc w:val="both"/>
        <w:rPr>
          <w:sz w:val="22"/>
        </w:rPr>
      </w:pPr>
      <w:r w:rsidRPr="00CF2B8A">
        <w:rPr>
          <w:sz w:val="22"/>
          <w:szCs w:val="24"/>
          <w:lang w:val="en-US"/>
        </w:rPr>
        <w:t>“(5) Where:</w:t>
      </w:r>
    </w:p>
    <w:p w14:paraId="7097726B" w14:textId="77777777" w:rsidR="006F656E" w:rsidRPr="00CF2B8A" w:rsidRDefault="006F656E" w:rsidP="00206D86">
      <w:pPr>
        <w:shd w:val="clear" w:color="auto" w:fill="FFFFFF"/>
        <w:tabs>
          <w:tab w:val="left" w:pos="782"/>
        </w:tabs>
        <w:spacing w:before="120"/>
        <w:ind w:left="782" w:hanging="389"/>
        <w:jc w:val="both"/>
        <w:rPr>
          <w:sz w:val="22"/>
        </w:rPr>
      </w:pPr>
      <w:r w:rsidRPr="00CF2B8A">
        <w:rPr>
          <w:sz w:val="22"/>
          <w:szCs w:val="24"/>
          <w:lang w:val="en-US"/>
        </w:rPr>
        <w:t>(a)</w:t>
      </w:r>
      <w:r w:rsidRPr="00CF2B8A">
        <w:rPr>
          <w:sz w:val="22"/>
          <w:szCs w:val="24"/>
          <w:lang w:val="en-US"/>
        </w:rPr>
        <w:tab/>
        <w:t>a person is not being paid job search allowance because of</w:t>
      </w:r>
      <w:r w:rsidR="00B71B8F" w:rsidRPr="00CF2B8A">
        <w:rPr>
          <w:sz w:val="22"/>
          <w:szCs w:val="24"/>
          <w:lang w:val="en-US"/>
        </w:rPr>
        <w:t xml:space="preserve"> </w:t>
      </w:r>
      <w:r w:rsidRPr="00CF2B8A">
        <w:rPr>
          <w:sz w:val="22"/>
          <w:szCs w:val="24"/>
          <w:lang w:val="en-US"/>
        </w:rPr>
        <w:t>subsection (4); and</w:t>
      </w:r>
    </w:p>
    <w:p w14:paraId="7D0D6B47" w14:textId="77777777" w:rsidR="006F656E" w:rsidRPr="00CF2B8A" w:rsidRDefault="006F656E" w:rsidP="00206D86">
      <w:pPr>
        <w:shd w:val="clear" w:color="auto" w:fill="FFFFFF"/>
        <w:spacing w:before="120"/>
        <w:ind w:left="782" w:hanging="389"/>
        <w:jc w:val="both"/>
        <w:rPr>
          <w:sz w:val="22"/>
        </w:rPr>
      </w:pPr>
      <w:r w:rsidRPr="00CF2B8A">
        <w:rPr>
          <w:sz w:val="22"/>
          <w:szCs w:val="24"/>
          <w:lang w:val="en-US"/>
        </w:rPr>
        <w:t>(b)</w:t>
      </w:r>
      <w:r w:rsidRPr="00CF2B8A">
        <w:rPr>
          <w:sz w:val="22"/>
          <w:szCs w:val="24"/>
          <w:lang w:val="en-US"/>
        </w:rPr>
        <w:tab/>
        <w:t>the person nominates an account for the purposes of subsection (1);</w:t>
      </w:r>
    </w:p>
    <w:p w14:paraId="06D97F1A" w14:textId="77777777" w:rsidR="006F656E" w:rsidRPr="00CF2B8A" w:rsidRDefault="006F656E" w:rsidP="00206D86">
      <w:pPr>
        <w:shd w:val="clear" w:color="auto" w:fill="FFFFFF"/>
        <w:spacing w:before="120"/>
        <w:ind w:left="19"/>
        <w:jc w:val="both"/>
        <w:rPr>
          <w:sz w:val="22"/>
        </w:rPr>
      </w:pPr>
      <w:r w:rsidRPr="00CF2B8A">
        <w:rPr>
          <w:sz w:val="22"/>
          <w:szCs w:val="24"/>
          <w:lang w:val="en-US"/>
        </w:rPr>
        <w:t>the allowance (including any amounts that would have been paid but for subsection (4)) is to be paid under subsection (1).</w:t>
      </w:r>
    </w:p>
    <w:p w14:paraId="60EDC91B"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“(6) The Secretary may direct that the whole or a part of an amount of job search allowance that is payable to a person may be paid to the person in a different way from that provided for by subsection (1).</w:t>
      </w:r>
    </w:p>
    <w:p w14:paraId="1D4907A6" w14:textId="77777777" w:rsidR="006F656E" w:rsidRPr="00CF2B8A" w:rsidRDefault="006F656E" w:rsidP="00206D86">
      <w:pPr>
        <w:shd w:val="clear" w:color="auto" w:fill="FFFFFF"/>
        <w:spacing w:before="120"/>
        <w:ind w:left="10" w:firstLine="341"/>
        <w:jc w:val="both"/>
        <w:rPr>
          <w:sz w:val="22"/>
        </w:rPr>
      </w:pPr>
      <w:r w:rsidRPr="00CF2B8A">
        <w:rPr>
          <w:sz w:val="22"/>
          <w:szCs w:val="24"/>
          <w:lang w:val="en-US"/>
        </w:rPr>
        <w:t>“(7) If the Secretary gives a direction under subsection (6), the job search allowance is to be payable in accordance with the direction.</w:t>
      </w:r>
    </w:p>
    <w:p w14:paraId="15B721EE" w14:textId="77777777" w:rsidR="006F656E" w:rsidRPr="00CF2B8A" w:rsidRDefault="006F656E" w:rsidP="00206D86">
      <w:pPr>
        <w:shd w:val="clear" w:color="auto" w:fill="FFFFFF"/>
        <w:spacing w:before="120"/>
        <w:ind w:left="10" w:firstLine="341"/>
        <w:jc w:val="both"/>
        <w:rPr>
          <w:sz w:val="22"/>
        </w:rPr>
        <w:sectPr w:rsidR="006F656E" w:rsidRPr="00CF2B8A" w:rsidSect="00CF2B8A">
          <w:pgSz w:w="12240" w:h="15840" w:code="1"/>
          <w:pgMar w:top="1440" w:right="1440" w:bottom="1440" w:left="1440" w:header="720" w:footer="720" w:gutter="0"/>
          <w:cols w:space="60"/>
          <w:noEndnote/>
        </w:sectPr>
      </w:pPr>
    </w:p>
    <w:p w14:paraId="2D9D6AE6"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lastRenderedPageBreak/>
        <w:t>Where allowance payday would fall on public holiday etc.</w:t>
      </w:r>
    </w:p>
    <w:p w14:paraId="0B1ABF51" w14:textId="77777777" w:rsidR="006F656E" w:rsidRPr="00CF2B8A" w:rsidRDefault="006F656E" w:rsidP="00206D86">
      <w:pPr>
        <w:shd w:val="clear" w:color="auto" w:fill="FFFFFF"/>
        <w:spacing w:before="120"/>
        <w:ind w:left="10" w:firstLine="346"/>
        <w:jc w:val="both"/>
        <w:rPr>
          <w:sz w:val="22"/>
        </w:rPr>
      </w:pPr>
      <w:r w:rsidRPr="00CF2B8A">
        <w:rPr>
          <w:sz w:val="22"/>
          <w:szCs w:val="24"/>
          <w:lang w:val="en-US"/>
        </w:rPr>
        <w:t>“569. If the Secretary is satisfied that an amount of job search allowance that would normally be paid on a particular day cannot reasonably be paid on that day (because, for example, it is a public holiday or a bank holiday), the Secretary may direct that the amount be paid on an earlier day.</w:t>
      </w:r>
    </w:p>
    <w:p w14:paraId="1C2A3E06" w14:textId="77777777" w:rsidR="006F656E" w:rsidRPr="00CF2B8A" w:rsidRDefault="006F656E" w:rsidP="00206D86">
      <w:pPr>
        <w:shd w:val="clear" w:color="auto" w:fill="FFFFFF"/>
        <w:spacing w:before="120"/>
        <w:ind w:left="14"/>
        <w:jc w:val="both"/>
        <w:rPr>
          <w:sz w:val="22"/>
        </w:rPr>
      </w:pPr>
      <w:r w:rsidRPr="00CF2B8A">
        <w:rPr>
          <w:b/>
          <w:bCs/>
          <w:sz w:val="22"/>
          <w:szCs w:val="24"/>
          <w:lang w:val="en-US"/>
        </w:rPr>
        <w:t>Payment of allowance after death</w:t>
      </w:r>
    </w:p>
    <w:p w14:paraId="1B9A3D7B" w14:textId="77777777" w:rsidR="006F656E" w:rsidRPr="00CF2B8A" w:rsidRDefault="006F656E" w:rsidP="00206D86">
      <w:pPr>
        <w:shd w:val="clear" w:color="auto" w:fill="FFFFFF"/>
        <w:spacing w:before="120"/>
        <w:ind w:left="360"/>
        <w:jc w:val="both"/>
        <w:rPr>
          <w:sz w:val="22"/>
        </w:rPr>
      </w:pPr>
      <w:r w:rsidRPr="00CF2B8A">
        <w:rPr>
          <w:sz w:val="22"/>
          <w:szCs w:val="24"/>
          <w:lang w:val="en-US"/>
        </w:rPr>
        <w:t>“570. (1) If:</w:t>
      </w:r>
    </w:p>
    <w:p w14:paraId="07354E3C" w14:textId="77777777" w:rsidR="006F656E" w:rsidRPr="00CF2B8A" w:rsidRDefault="006F656E" w:rsidP="00206D86">
      <w:pPr>
        <w:numPr>
          <w:ilvl w:val="0"/>
          <w:numId w:val="145"/>
        </w:numPr>
        <w:shd w:val="clear" w:color="auto" w:fill="FFFFFF"/>
        <w:tabs>
          <w:tab w:val="left" w:pos="797"/>
        </w:tabs>
        <w:spacing w:before="120"/>
        <w:ind w:left="394"/>
        <w:jc w:val="both"/>
        <w:rPr>
          <w:sz w:val="22"/>
          <w:szCs w:val="24"/>
          <w:lang w:val="en-US"/>
        </w:rPr>
      </w:pPr>
      <w:r w:rsidRPr="00CF2B8A">
        <w:rPr>
          <w:sz w:val="22"/>
          <w:szCs w:val="24"/>
          <w:lang w:val="en-US"/>
        </w:rPr>
        <w:t>a job search allowance is payable to a person; and</w:t>
      </w:r>
    </w:p>
    <w:p w14:paraId="23071044" w14:textId="77777777" w:rsidR="006F656E" w:rsidRPr="00CF2B8A" w:rsidRDefault="006F656E" w:rsidP="00206D86">
      <w:pPr>
        <w:numPr>
          <w:ilvl w:val="0"/>
          <w:numId w:val="145"/>
        </w:numPr>
        <w:shd w:val="clear" w:color="auto" w:fill="FFFFFF"/>
        <w:tabs>
          <w:tab w:val="left" w:pos="797"/>
        </w:tabs>
        <w:spacing w:before="120"/>
        <w:ind w:left="394"/>
        <w:jc w:val="both"/>
        <w:rPr>
          <w:sz w:val="22"/>
          <w:szCs w:val="24"/>
          <w:lang w:val="en-US"/>
        </w:rPr>
      </w:pPr>
      <w:r w:rsidRPr="00CF2B8A">
        <w:rPr>
          <w:sz w:val="22"/>
          <w:szCs w:val="24"/>
          <w:lang w:val="en-US"/>
        </w:rPr>
        <w:t>the person dies; and</w:t>
      </w:r>
    </w:p>
    <w:p w14:paraId="6107CA95" w14:textId="77777777" w:rsidR="006F656E" w:rsidRPr="00CF2B8A" w:rsidRDefault="006F656E" w:rsidP="00206D86">
      <w:pPr>
        <w:numPr>
          <w:ilvl w:val="0"/>
          <w:numId w:val="145"/>
        </w:numPr>
        <w:shd w:val="clear" w:color="auto" w:fill="FFFFFF"/>
        <w:tabs>
          <w:tab w:val="left" w:pos="797"/>
        </w:tabs>
        <w:spacing w:before="120"/>
        <w:ind w:left="797" w:hanging="403"/>
        <w:jc w:val="both"/>
        <w:rPr>
          <w:sz w:val="22"/>
          <w:szCs w:val="24"/>
          <w:lang w:val="en-US"/>
        </w:rPr>
      </w:pPr>
      <w:r w:rsidRPr="00CF2B8A">
        <w:rPr>
          <w:sz w:val="22"/>
          <w:szCs w:val="24"/>
          <w:lang w:val="en-US"/>
        </w:rPr>
        <w:t>at the date of the person’s death the person had not received an amount of job search allowance payable to him or her; and</w:t>
      </w:r>
    </w:p>
    <w:p w14:paraId="02F393B8" w14:textId="77777777" w:rsidR="006F656E" w:rsidRPr="00CF2B8A" w:rsidRDefault="006F656E" w:rsidP="00206D86">
      <w:pPr>
        <w:numPr>
          <w:ilvl w:val="0"/>
          <w:numId w:val="145"/>
        </w:numPr>
        <w:shd w:val="clear" w:color="auto" w:fill="FFFFFF"/>
        <w:tabs>
          <w:tab w:val="left" w:pos="797"/>
        </w:tabs>
        <w:spacing w:before="120"/>
        <w:ind w:left="394"/>
        <w:jc w:val="both"/>
        <w:rPr>
          <w:sz w:val="22"/>
          <w:szCs w:val="24"/>
          <w:lang w:val="en-US"/>
        </w:rPr>
      </w:pPr>
      <w:r w:rsidRPr="00CF2B8A">
        <w:rPr>
          <w:sz w:val="22"/>
          <w:szCs w:val="24"/>
          <w:lang w:val="en-US"/>
        </w:rPr>
        <w:t>another person applies to receive that amount; and</w:t>
      </w:r>
    </w:p>
    <w:p w14:paraId="5576A84C" w14:textId="77777777" w:rsidR="006F656E" w:rsidRPr="00CF2B8A" w:rsidRDefault="006F656E" w:rsidP="00206D86">
      <w:pPr>
        <w:numPr>
          <w:ilvl w:val="0"/>
          <w:numId w:val="145"/>
        </w:numPr>
        <w:shd w:val="clear" w:color="auto" w:fill="FFFFFF"/>
        <w:tabs>
          <w:tab w:val="left" w:pos="797"/>
        </w:tabs>
        <w:spacing w:before="120"/>
        <w:ind w:left="394"/>
        <w:jc w:val="both"/>
        <w:rPr>
          <w:sz w:val="22"/>
          <w:szCs w:val="24"/>
          <w:lang w:val="en-US"/>
        </w:rPr>
      </w:pPr>
      <w:r w:rsidRPr="00CF2B8A">
        <w:rPr>
          <w:sz w:val="22"/>
          <w:szCs w:val="24"/>
          <w:lang w:val="en-US"/>
        </w:rPr>
        <w:t>the application is made:</w:t>
      </w:r>
    </w:p>
    <w:p w14:paraId="44235D21" w14:textId="77777777" w:rsidR="006F656E" w:rsidRPr="00CF2B8A" w:rsidRDefault="006F656E" w:rsidP="00206D86">
      <w:pPr>
        <w:shd w:val="clear" w:color="auto" w:fill="FFFFFF"/>
        <w:spacing w:before="120"/>
        <w:ind w:left="1109"/>
        <w:jc w:val="both"/>
        <w:rPr>
          <w:sz w:val="22"/>
        </w:rPr>
      </w:pPr>
      <w:r w:rsidRPr="00CF2B8A">
        <w:rPr>
          <w:sz w:val="22"/>
          <w:szCs w:val="24"/>
          <w:lang w:val="en-US"/>
        </w:rPr>
        <w:t>(i) within 6 months after the death; or</w:t>
      </w:r>
    </w:p>
    <w:p w14:paraId="1BB88C96" w14:textId="77777777" w:rsidR="006F656E" w:rsidRPr="00CF2B8A" w:rsidRDefault="006F656E" w:rsidP="00206D86">
      <w:pPr>
        <w:shd w:val="clear" w:color="auto" w:fill="FFFFFF"/>
        <w:spacing w:before="120"/>
        <w:ind w:left="1445" w:hanging="403"/>
        <w:jc w:val="both"/>
        <w:rPr>
          <w:sz w:val="22"/>
        </w:rPr>
      </w:pPr>
      <w:r w:rsidRPr="00CF2B8A">
        <w:rPr>
          <w:sz w:val="22"/>
          <w:szCs w:val="24"/>
          <w:lang w:val="en-US"/>
        </w:rPr>
        <w:t>(ii) within a further period allowed by the Secretary in special circumstances;</w:t>
      </w:r>
    </w:p>
    <w:p w14:paraId="11F628EB" w14:textId="77777777" w:rsidR="006F656E" w:rsidRPr="00CF2B8A" w:rsidRDefault="006F656E" w:rsidP="00206D86">
      <w:pPr>
        <w:shd w:val="clear" w:color="auto" w:fill="FFFFFF"/>
        <w:spacing w:before="120"/>
        <w:ind w:left="14"/>
        <w:jc w:val="both"/>
        <w:rPr>
          <w:sz w:val="22"/>
        </w:rPr>
      </w:pPr>
      <w:r w:rsidRPr="00CF2B8A">
        <w:rPr>
          <w:sz w:val="22"/>
          <w:szCs w:val="24"/>
          <w:lang w:val="en-US"/>
        </w:rPr>
        <w:t>the Secretary may pay the amount to the person who, in the Secretary’s opinion, is best entitled to it.</w:t>
      </w:r>
    </w:p>
    <w:p w14:paraId="2B8C6B5B" w14:textId="77777777" w:rsidR="006F656E" w:rsidRPr="00CF2B8A" w:rsidRDefault="006F656E" w:rsidP="00206D86">
      <w:pPr>
        <w:shd w:val="clear" w:color="auto" w:fill="FFFFFF"/>
        <w:spacing w:before="120"/>
        <w:ind w:left="19" w:firstLine="341"/>
        <w:jc w:val="both"/>
        <w:rPr>
          <w:sz w:val="22"/>
        </w:rPr>
      </w:pPr>
      <w:r w:rsidRPr="00CF2B8A">
        <w:rPr>
          <w:sz w:val="22"/>
          <w:szCs w:val="24"/>
          <w:lang w:val="en-US"/>
        </w:rPr>
        <w:t>“(2) Where the Secretary pays an amount of job search allowance under subsection (1), the Commonwealth has no further liability to any person in respect of that amount of job search allowance.</w:t>
      </w:r>
    </w:p>
    <w:p w14:paraId="44FF4D70" w14:textId="77777777" w:rsidR="006F656E" w:rsidRPr="00CF2B8A" w:rsidRDefault="006F656E" w:rsidP="001C6598">
      <w:pPr>
        <w:shd w:val="clear" w:color="auto" w:fill="FFFFFF"/>
        <w:spacing w:before="240"/>
        <w:jc w:val="center"/>
        <w:rPr>
          <w:sz w:val="22"/>
        </w:rPr>
      </w:pPr>
      <w:r w:rsidRPr="00CF2B8A">
        <w:rPr>
          <w:b/>
          <w:bCs/>
          <w:i/>
          <w:iCs/>
          <w:sz w:val="22"/>
          <w:szCs w:val="24"/>
          <w:lang w:val="en-US"/>
        </w:rPr>
        <w:t>“Division 6</w:t>
      </w:r>
      <w:r w:rsidRPr="00CF2B8A">
        <w:rPr>
          <w:rFonts w:eastAsia="Times New Roman"/>
          <w:sz w:val="22"/>
          <w:szCs w:val="24"/>
          <w:lang w:val="en-US"/>
        </w:rPr>
        <w:t>—</w:t>
      </w:r>
      <w:r w:rsidRPr="00CF2B8A">
        <w:rPr>
          <w:rFonts w:eastAsia="Times New Roman"/>
          <w:b/>
          <w:bCs/>
          <w:i/>
          <w:iCs/>
          <w:sz w:val="22"/>
          <w:szCs w:val="24"/>
          <w:lang w:val="en-US"/>
        </w:rPr>
        <w:t>Protection of job search allowance</w:t>
      </w:r>
    </w:p>
    <w:p w14:paraId="114A9131" w14:textId="77777777" w:rsidR="006F656E" w:rsidRPr="00CF2B8A" w:rsidRDefault="006F656E" w:rsidP="00206D86">
      <w:pPr>
        <w:shd w:val="clear" w:color="auto" w:fill="FFFFFF"/>
        <w:spacing w:before="120"/>
        <w:ind w:left="14"/>
        <w:jc w:val="both"/>
        <w:rPr>
          <w:sz w:val="22"/>
        </w:rPr>
      </w:pPr>
      <w:r w:rsidRPr="00CF2B8A">
        <w:rPr>
          <w:b/>
          <w:bCs/>
          <w:sz w:val="22"/>
          <w:szCs w:val="24"/>
          <w:lang w:val="en-US"/>
        </w:rPr>
        <w:t>Job search allowance to be absolutely inalienable</w:t>
      </w:r>
    </w:p>
    <w:p w14:paraId="74B0AD8F" w14:textId="77777777" w:rsidR="006F656E" w:rsidRPr="00CF2B8A" w:rsidRDefault="006F656E" w:rsidP="00206D86">
      <w:pPr>
        <w:shd w:val="clear" w:color="auto" w:fill="FFFFFF"/>
        <w:spacing w:before="120"/>
        <w:ind w:left="19" w:firstLine="346"/>
        <w:jc w:val="both"/>
        <w:rPr>
          <w:sz w:val="22"/>
        </w:rPr>
      </w:pPr>
      <w:r w:rsidRPr="00CF2B8A">
        <w:rPr>
          <w:sz w:val="22"/>
          <w:szCs w:val="24"/>
          <w:lang w:val="en-US"/>
        </w:rPr>
        <w:t xml:space="preserve">“571. </w:t>
      </w:r>
      <w:r w:rsidRPr="00CF2B8A">
        <w:rPr>
          <w:bCs/>
          <w:sz w:val="22"/>
          <w:szCs w:val="24"/>
          <w:lang w:val="en-US"/>
        </w:rPr>
        <w:t xml:space="preserve">(1) </w:t>
      </w:r>
      <w:r w:rsidRPr="00CF2B8A">
        <w:rPr>
          <w:sz w:val="22"/>
          <w:szCs w:val="24"/>
          <w:lang w:val="en-US"/>
        </w:rPr>
        <w:t>Subject to subsection (2) and section 1359, job search allowance is absolutely inalienable, whether by way of, or in consequence of, sale, assignment, charge, execution, bankruptcy or otherwise.</w:t>
      </w:r>
    </w:p>
    <w:p w14:paraId="38FF3FF6" w14:textId="77777777" w:rsidR="006F656E" w:rsidRPr="00CF2B8A" w:rsidRDefault="006F656E" w:rsidP="00206D86">
      <w:pPr>
        <w:shd w:val="clear" w:color="auto" w:fill="FFFFFF"/>
        <w:spacing w:before="120"/>
        <w:ind w:left="19"/>
        <w:jc w:val="both"/>
        <w:rPr>
          <w:sz w:val="22"/>
        </w:rPr>
      </w:pPr>
      <w:r w:rsidRPr="00CF2B8A">
        <w:rPr>
          <w:i/>
          <w:iCs/>
          <w:sz w:val="22"/>
          <w:szCs w:val="24"/>
          <w:lang w:val="en-US"/>
        </w:rPr>
        <w:t>Payments to Commissioner of Taxation at recipient’s request</w:t>
      </w:r>
    </w:p>
    <w:p w14:paraId="33458155" w14:textId="77777777" w:rsidR="006F656E" w:rsidRPr="00CF2B8A" w:rsidRDefault="006F656E" w:rsidP="00206D86">
      <w:pPr>
        <w:shd w:val="clear" w:color="auto" w:fill="FFFFFF"/>
        <w:spacing w:before="120"/>
        <w:ind w:firstLine="370"/>
        <w:jc w:val="both"/>
        <w:rPr>
          <w:sz w:val="22"/>
        </w:rPr>
      </w:pPr>
      <w:r w:rsidRPr="00CF2B8A">
        <w:rPr>
          <w:sz w:val="22"/>
          <w:szCs w:val="24"/>
          <w:lang w:val="en-US"/>
        </w:rPr>
        <w:t>“(2) The Secretary may make deductions from the instalments of job search allowance payable to a person where the recipient asks the Secretary:</w:t>
      </w:r>
    </w:p>
    <w:p w14:paraId="0C7F5FDE" w14:textId="77777777" w:rsidR="006F656E" w:rsidRPr="00CF2B8A" w:rsidRDefault="006F656E" w:rsidP="00206D86">
      <w:pPr>
        <w:numPr>
          <w:ilvl w:val="0"/>
          <w:numId w:val="146"/>
        </w:numPr>
        <w:shd w:val="clear" w:color="auto" w:fill="FFFFFF"/>
        <w:tabs>
          <w:tab w:val="left" w:pos="802"/>
        </w:tabs>
        <w:spacing w:before="120"/>
        <w:ind w:left="408"/>
        <w:jc w:val="both"/>
        <w:rPr>
          <w:sz w:val="22"/>
          <w:szCs w:val="24"/>
          <w:lang w:val="en-US"/>
        </w:rPr>
      </w:pPr>
      <w:r w:rsidRPr="00CF2B8A">
        <w:rPr>
          <w:sz w:val="22"/>
          <w:szCs w:val="24"/>
          <w:lang w:val="en-US"/>
        </w:rPr>
        <w:t>to make the deductions; and</w:t>
      </w:r>
    </w:p>
    <w:p w14:paraId="0D8D6DCA" w14:textId="77777777" w:rsidR="006F656E" w:rsidRPr="00CF2B8A" w:rsidRDefault="006F656E" w:rsidP="00206D86">
      <w:pPr>
        <w:numPr>
          <w:ilvl w:val="0"/>
          <w:numId w:val="146"/>
        </w:numPr>
        <w:shd w:val="clear" w:color="auto" w:fill="FFFFFF"/>
        <w:tabs>
          <w:tab w:val="left" w:pos="802"/>
        </w:tabs>
        <w:spacing w:before="120"/>
        <w:ind w:left="802" w:hanging="394"/>
        <w:jc w:val="both"/>
        <w:rPr>
          <w:sz w:val="22"/>
          <w:szCs w:val="24"/>
          <w:lang w:val="en-US"/>
        </w:rPr>
      </w:pPr>
      <w:r w:rsidRPr="00CF2B8A">
        <w:rPr>
          <w:sz w:val="22"/>
          <w:szCs w:val="24"/>
          <w:lang w:val="en-US"/>
        </w:rPr>
        <w:t>to pay the amounts to be deducted to the Commissioner of Taxation.</w:t>
      </w:r>
    </w:p>
    <w:p w14:paraId="05B9A352" w14:textId="77777777" w:rsidR="006F656E" w:rsidRPr="00CF2B8A" w:rsidRDefault="006F656E" w:rsidP="00206D86">
      <w:pPr>
        <w:shd w:val="clear" w:color="auto" w:fill="FFFFFF"/>
        <w:spacing w:before="120"/>
        <w:ind w:left="523" w:hanging="499"/>
        <w:jc w:val="both"/>
      </w:pPr>
      <w:r w:rsidRPr="00CF2B8A">
        <w:rPr>
          <w:szCs w:val="18"/>
          <w:lang w:val="en-US"/>
        </w:rPr>
        <w:t>Note: the Secretary must make deductions from a person’s pension, benefit or allowance if requested by the Commissioner of Taxation</w:t>
      </w:r>
      <w:r w:rsidRPr="00CF2B8A">
        <w:rPr>
          <w:rFonts w:eastAsia="Times New Roman"/>
          <w:szCs w:val="18"/>
          <w:lang w:val="en-US"/>
        </w:rPr>
        <w:t>—see section 1359.</w:t>
      </w:r>
    </w:p>
    <w:p w14:paraId="3DBB3876" w14:textId="77777777" w:rsidR="006F656E" w:rsidRPr="00CF2B8A" w:rsidRDefault="006F656E" w:rsidP="00206D86">
      <w:pPr>
        <w:shd w:val="clear" w:color="auto" w:fill="FFFFFF"/>
        <w:spacing w:before="120"/>
        <w:ind w:left="19"/>
        <w:jc w:val="both"/>
        <w:rPr>
          <w:sz w:val="22"/>
        </w:rPr>
      </w:pPr>
      <w:r w:rsidRPr="00CF2B8A">
        <w:rPr>
          <w:b/>
          <w:bCs/>
          <w:sz w:val="22"/>
          <w:szCs w:val="24"/>
          <w:lang w:val="en-US"/>
        </w:rPr>
        <w:t>Effect of garnishee or attachment order</w:t>
      </w:r>
    </w:p>
    <w:p w14:paraId="5271DF22" w14:textId="77777777" w:rsidR="006F656E" w:rsidRPr="00CF2B8A" w:rsidRDefault="006F656E" w:rsidP="00206D86">
      <w:pPr>
        <w:shd w:val="clear" w:color="auto" w:fill="FFFFFF"/>
        <w:spacing w:before="120"/>
        <w:ind w:left="370"/>
        <w:jc w:val="both"/>
        <w:rPr>
          <w:sz w:val="22"/>
        </w:rPr>
      </w:pPr>
      <w:r w:rsidRPr="00CF2B8A">
        <w:rPr>
          <w:sz w:val="22"/>
          <w:szCs w:val="24"/>
          <w:lang w:val="en-US"/>
        </w:rPr>
        <w:t>“572. (1) If:</w:t>
      </w:r>
    </w:p>
    <w:p w14:paraId="7589F423" w14:textId="77777777" w:rsidR="006F656E" w:rsidRPr="00CF2B8A" w:rsidRDefault="006F656E" w:rsidP="00206D86">
      <w:pPr>
        <w:shd w:val="clear" w:color="auto" w:fill="FFFFFF"/>
        <w:spacing w:before="120"/>
        <w:ind w:left="427"/>
        <w:jc w:val="both"/>
        <w:rPr>
          <w:sz w:val="22"/>
        </w:rPr>
      </w:pPr>
      <w:r w:rsidRPr="00CF2B8A">
        <w:rPr>
          <w:sz w:val="22"/>
          <w:szCs w:val="24"/>
          <w:lang w:val="en-US"/>
        </w:rPr>
        <w:t>(a) a person has an account with a financial institution; and</w:t>
      </w:r>
    </w:p>
    <w:p w14:paraId="4867EC48" w14:textId="77777777" w:rsidR="006F656E" w:rsidRPr="00CF2B8A" w:rsidRDefault="006F656E" w:rsidP="00206D86">
      <w:pPr>
        <w:shd w:val="clear" w:color="auto" w:fill="FFFFFF"/>
        <w:spacing w:before="120"/>
        <w:ind w:left="427"/>
        <w:jc w:val="both"/>
        <w:rPr>
          <w:sz w:val="22"/>
        </w:rPr>
        <w:sectPr w:rsidR="006F656E" w:rsidRPr="00CF2B8A" w:rsidSect="00CF2B8A">
          <w:pgSz w:w="12240" w:h="15840" w:code="1"/>
          <w:pgMar w:top="1440" w:right="1440" w:bottom="1440" w:left="1440" w:header="720" w:footer="720" w:gutter="0"/>
          <w:cols w:space="60"/>
          <w:noEndnote/>
        </w:sectPr>
      </w:pPr>
    </w:p>
    <w:p w14:paraId="3EC32D4A" w14:textId="77777777" w:rsidR="00074F72" w:rsidRDefault="00074F72" w:rsidP="00074F72">
      <w:pPr>
        <w:shd w:val="clear" w:color="auto" w:fill="FFFFFF"/>
        <w:spacing w:before="120"/>
        <w:ind w:left="765" w:hanging="340"/>
        <w:jc w:val="both"/>
        <w:rPr>
          <w:sz w:val="22"/>
          <w:szCs w:val="24"/>
          <w:lang w:val="en-US"/>
        </w:rPr>
      </w:pPr>
      <w:r>
        <w:rPr>
          <w:sz w:val="22"/>
          <w:szCs w:val="24"/>
          <w:lang w:val="en-US"/>
        </w:rPr>
        <w:lastRenderedPageBreak/>
        <w:t xml:space="preserve">(b) </w:t>
      </w:r>
      <w:r w:rsidR="006F656E" w:rsidRPr="00CF2B8A">
        <w:rPr>
          <w:sz w:val="22"/>
          <w:szCs w:val="24"/>
          <w:lang w:val="en-US"/>
        </w:rPr>
        <w:t xml:space="preserve">instalments of job search allowance payable to the person (whether on the person’s own behalf or not) are being paid to </w:t>
      </w:r>
      <w:r>
        <w:rPr>
          <w:sz w:val="22"/>
          <w:szCs w:val="24"/>
          <w:lang w:val="en-US"/>
        </w:rPr>
        <w:t>the credit of that account; and</w:t>
      </w:r>
    </w:p>
    <w:p w14:paraId="1EA3EAB9" w14:textId="7460BF6E" w:rsidR="006F656E" w:rsidRPr="00CF2B8A" w:rsidRDefault="00074F72" w:rsidP="00074F72">
      <w:pPr>
        <w:shd w:val="clear" w:color="auto" w:fill="FFFFFF"/>
        <w:spacing w:before="120"/>
        <w:ind w:left="427"/>
        <w:jc w:val="both"/>
        <w:rPr>
          <w:sz w:val="22"/>
          <w:szCs w:val="24"/>
          <w:lang w:val="en-US"/>
        </w:rPr>
      </w:pPr>
      <w:r>
        <w:rPr>
          <w:sz w:val="22"/>
          <w:szCs w:val="24"/>
          <w:lang w:val="en-US"/>
        </w:rPr>
        <w:t xml:space="preserve">(c) </w:t>
      </w:r>
      <w:r w:rsidR="006F656E" w:rsidRPr="00CF2B8A">
        <w:rPr>
          <w:sz w:val="22"/>
          <w:szCs w:val="24"/>
          <w:lang w:val="en-US"/>
        </w:rPr>
        <w:t>a court order in the nature of a garnishee order comes into force in respect of the account;</w:t>
      </w:r>
    </w:p>
    <w:p w14:paraId="11706B8A" w14:textId="77777777" w:rsidR="006F656E" w:rsidRPr="00CF2B8A" w:rsidRDefault="006F656E" w:rsidP="00206D86">
      <w:pPr>
        <w:shd w:val="clear" w:color="auto" w:fill="FFFFFF"/>
        <w:spacing w:before="120"/>
        <w:ind w:left="10"/>
        <w:jc w:val="both"/>
        <w:rPr>
          <w:sz w:val="22"/>
        </w:rPr>
      </w:pPr>
      <w:r w:rsidRPr="00CF2B8A">
        <w:rPr>
          <w:sz w:val="22"/>
          <w:szCs w:val="24"/>
          <w:lang w:val="en-US"/>
        </w:rPr>
        <w:t>the court order does not apply to the saved amount (if any) in the account.</w:t>
      </w:r>
    </w:p>
    <w:p w14:paraId="20DA46AE" w14:textId="77777777" w:rsidR="006F656E" w:rsidRPr="00CF2B8A" w:rsidRDefault="006F656E" w:rsidP="00362424">
      <w:pPr>
        <w:shd w:val="clear" w:color="auto" w:fill="FFFFFF"/>
        <w:spacing w:before="120" w:after="120"/>
        <w:ind w:left="350"/>
        <w:jc w:val="both"/>
        <w:rPr>
          <w:sz w:val="22"/>
        </w:rPr>
      </w:pPr>
      <w:r w:rsidRPr="00CF2B8A">
        <w:rPr>
          <w:sz w:val="22"/>
          <w:szCs w:val="24"/>
          <w:lang w:val="en-US"/>
        </w:rPr>
        <w:t>“(2) The saved amount is worked out as follows:</w:t>
      </w:r>
    </w:p>
    <w:tbl>
      <w:tblPr>
        <w:tblW w:w="5000" w:type="pct"/>
        <w:jc w:val="center"/>
        <w:tblLayout w:type="fixed"/>
        <w:tblCellMar>
          <w:left w:w="40" w:type="dxa"/>
          <w:right w:w="40" w:type="dxa"/>
        </w:tblCellMar>
        <w:tblLook w:val="0000" w:firstRow="0" w:lastRow="0" w:firstColumn="0" w:lastColumn="0" w:noHBand="0" w:noVBand="0"/>
      </w:tblPr>
      <w:tblGrid>
        <w:gridCol w:w="1088"/>
        <w:gridCol w:w="8352"/>
      </w:tblGrid>
      <w:tr w:rsidR="006F656E" w:rsidRPr="00CF2B8A" w14:paraId="678FF480" w14:textId="77777777" w:rsidTr="0088475D">
        <w:trPr>
          <w:trHeight w:val="20"/>
          <w:jc w:val="center"/>
        </w:trPr>
        <w:tc>
          <w:tcPr>
            <w:tcW w:w="9360" w:type="dxa"/>
            <w:gridSpan w:val="2"/>
            <w:tcBorders>
              <w:top w:val="single" w:sz="4" w:space="0" w:color="auto"/>
              <w:left w:val="single" w:sz="4" w:space="0" w:color="auto"/>
              <w:bottom w:val="nil"/>
              <w:right w:val="single" w:sz="4" w:space="0" w:color="auto"/>
            </w:tcBorders>
            <w:shd w:val="clear" w:color="auto" w:fill="FFFFFF"/>
          </w:tcPr>
          <w:p w14:paraId="70D647DE" w14:textId="77777777" w:rsidR="006F656E" w:rsidRPr="00CF2B8A" w:rsidRDefault="006F656E" w:rsidP="003065AF">
            <w:pPr>
              <w:shd w:val="clear" w:color="auto" w:fill="FFFFFF"/>
              <w:spacing w:before="120"/>
              <w:jc w:val="center"/>
              <w:rPr>
                <w:sz w:val="22"/>
              </w:rPr>
            </w:pPr>
            <w:r w:rsidRPr="00CF2B8A">
              <w:rPr>
                <w:i/>
                <w:iCs/>
                <w:sz w:val="22"/>
                <w:szCs w:val="24"/>
                <w:lang w:val="en-US"/>
              </w:rPr>
              <w:t>Method statement</w:t>
            </w:r>
          </w:p>
        </w:tc>
      </w:tr>
      <w:tr w:rsidR="006F656E" w:rsidRPr="00CF2B8A" w14:paraId="59CC54A1" w14:textId="77777777" w:rsidTr="0088475D">
        <w:trPr>
          <w:trHeight w:val="20"/>
          <w:jc w:val="center"/>
        </w:trPr>
        <w:tc>
          <w:tcPr>
            <w:tcW w:w="1079" w:type="dxa"/>
            <w:tcBorders>
              <w:top w:val="nil"/>
              <w:left w:val="single" w:sz="4" w:space="0" w:color="auto"/>
              <w:right w:val="nil"/>
            </w:tcBorders>
            <w:shd w:val="clear" w:color="auto" w:fill="FFFFFF"/>
          </w:tcPr>
          <w:p w14:paraId="18A3BF39" w14:textId="77777777" w:rsidR="006F656E" w:rsidRPr="00CF2B8A" w:rsidRDefault="006F656E" w:rsidP="003065AF">
            <w:pPr>
              <w:shd w:val="clear" w:color="auto" w:fill="FFFFFF"/>
              <w:spacing w:before="120"/>
              <w:jc w:val="center"/>
              <w:rPr>
                <w:sz w:val="22"/>
              </w:rPr>
            </w:pPr>
            <w:r w:rsidRPr="00CF2B8A">
              <w:rPr>
                <w:i/>
                <w:iCs/>
                <w:sz w:val="22"/>
                <w:szCs w:val="24"/>
                <w:lang w:val="en-US"/>
              </w:rPr>
              <w:t>Step 1.</w:t>
            </w:r>
          </w:p>
        </w:tc>
        <w:tc>
          <w:tcPr>
            <w:tcW w:w="8281" w:type="dxa"/>
            <w:tcBorders>
              <w:top w:val="nil"/>
              <w:left w:val="nil"/>
              <w:right w:val="single" w:sz="4" w:space="0" w:color="auto"/>
            </w:tcBorders>
            <w:shd w:val="clear" w:color="auto" w:fill="FFFFFF"/>
          </w:tcPr>
          <w:p w14:paraId="5CEBB6B0" w14:textId="77777777" w:rsidR="006F656E" w:rsidRPr="00CF2B8A" w:rsidRDefault="006F656E" w:rsidP="003065AF">
            <w:pPr>
              <w:shd w:val="clear" w:color="auto" w:fill="FFFFFF"/>
              <w:spacing w:before="120"/>
              <w:ind w:right="288" w:hanging="5"/>
              <w:jc w:val="both"/>
              <w:rPr>
                <w:sz w:val="22"/>
              </w:rPr>
            </w:pPr>
            <w:r w:rsidRPr="00CF2B8A">
              <w:rPr>
                <w:sz w:val="22"/>
                <w:szCs w:val="24"/>
                <w:lang w:val="en-US"/>
              </w:rPr>
              <w:t>Work out the total amount of job search allowance payable to the person that has been paid to the credit of the account during the 4 week period immediately before the court order came into force.</w:t>
            </w:r>
          </w:p>
        </w:tc>
      </w:tr>
      <w:tr w:rsidR="006F656E" w:rsidRPr="00CF2B8A" w14:paraId="5E3E41F8" w14:textId="77777777" w:rsidTr="0088475D">
        <w:trPr>
          <w:trHeight w:val="657"/>
          <w:jc w:val="center"/>
        </w:trPr>
        <w:tc>
          <w:tcPr>
            <w:tcW w:w="1079" w:type="dxa"/>
            <w:tcBorders>
              <w:top w:val="nil"/>
              <w:left w:val="single" w:sz="4" w:space="0" w:color="auto"/>
              <w:bottom w:val="single" w:sz="4" w:space="0" w:color="auto"/>
              <w:right w:val="nil"/>
            </w:tcBorders>
            <w:shd w:val="clear" w:color="auto" w:fill="FFFFFF"/>
          </w:tcPr>
          <w:p w14:paraId="0ED78466" w14:textId="77777777" w:rsidR="006F656E" w:rsidRPr="00CF2B8A" w:rsidRDefault="006F656E" w:rsidP="0088475D">
            <w:pPr>
              <w:shd w:val="clear" w:color="auto" w:fill="FFFFFF"/>
              <w:jc w:val="center"/>
              <w:rPr>
                <w:sz w:val="22"/>
              </w:rPr>
            </w:pPr>
            <w:r w:rsidRPr="00CF2B8A">
              <w:rPr>
                <w:i/>
                <w:iCs/>
                <w:sz w:val="22"/>
                <w:szCs w:val="24"/>
                <w:lang w:val="en-US"/>
              </w:rPr>
              <w:t>Step 2.</w:t>
            </w:r>
          </w:p>
        </w:tc>
        <w:tc>
          <w:tcPr>
            <w:tcW w:w="8281" w:type="dxa"/>
            <w:tcBorders>
              <w:top w:val="nil"/>
              <w:left w:val="nil"/>
              <w:bottom w:val="single" w:sz="4" w:space="0" w:color="auto"/>
              <w:right w:val="single" w:sz="4" w:space="0" w:color="auto"/>
            </w:tcBorders>
            <w:shd w:val="clear" w:color="auto" w:fill="FFFFFF"/>
          </w:tcPr>
          <w:p w14:paraId="7CFF03B5" w14:textId="77777777" w:rsidR="006F656E" w:rsidRPr="00CF2B8A" w:rsidRDefault="006F656E" w:rsidP="0088475D">
            <w:pPr>
              <w:shd w:val="clear" w:color="auto" w:fill="FFFFFF"/>
              <w:ind w:right="288"/>
              <w:jc w:val="both"/>
              <w:rPr>
                <w:sz w:val="22"/>
              </w:rPr>
            </w:pPr>
            <w:r w:rsidRPr="00CF2B8A">
              <w:rPr>
                <w:sz w:val="22"/>
                <w:szCs w:val="24"/>
                <w:lang w:val="en-US"/>
              </w:rPr>
              <w:t>Subtract from that amount the total amount withdrawn from the account during the same 4 week period: the result is the saved amount.</w:t>
            </w:r>
          </w:p>
        </w:tc>
      </w:tr>
    </w:tbl>
    <w:p w14:paraId="1575B3D1" w14:textId="77777777" w:rsidR="006F656E" w:rsidRPr="00CF2B8A" w:rsidRDefault="006F656E" w:rsidP="00206D86">
      <w:pPr>
        <w:shd w:val="clear" w:color="auto" w:fill="FFFFFF"/>
        <w:spacing w:before="120"/>
        <w:ind w:left="5" w:firstLine="341"/>
        <w:jc w:val="both"/>
        <w:rPr>
          <w:sz w:val="22"/>
        </w:rPr>
      </w:pPr>
      <w:r w:rsidRPr="00CF2B8A">
        <w:rPr>
          <w:sz w:val="22"/>
          <w:szCs w:val="24"/>
          <w:lang w:val="en-US"/>
        </w:rPr>
        <w:t>“(3) This section applies to an account whether it is maintained by a person:</w:t>
      </w:r>
    </w:p>
    <w:p w14:paraId="5F8021E8" w14:textId="77777777" w:rsidR="006F656E" w:rsidRPr="00CF2B8A" w:rsidRDefault="006F656E" w:rsidP="00206D86">
      <w:pPr>
        <w:numPr>
          <w:ilvl w:val="0"/>
          <w:numId w:val="148"/>
        </w:numPr>
        <w:shd w:val="clear" w:color="auto" w:fill="FFFFFF"/>
        <w:tabs>
          <w:tab w:val="left" w:pos="758"/>
        </w:tabs>
        <w:spacing w:before="120"/>
        <w:ind w:left="389"/>
        <w:jc w:val="both"/>
        <w:rPr>
          <w:sz w:val="22"/>
          <w:szCs w:val="24"/>
          <w:lang w:val="en-US"/>
        </w:rPr>
      </w:pPr>
      <w:r w:rsidRPr="00CF2B8A">
        <w:rPr>
          <w:sz w:val="22"/>
          <w:szCs w:val="24"/>
          <w:lang w:val="en-US"/>
        </w:rPr>
        <w:t>alone; or</w:t>
      </w:r>
    </w:p>
    <w:p w14:paraId="51A197F9" w14:textId="77777777" w:rsidR="006F656E" w:rsidRPr="00CF2B8A" w:rsidRDefault="006F656E" w:rsidP="00206D86">
      <w:pPr>
        <w:numPr>
          <w:ilvl w:val="0"/>
          <w:numId w:val="148"/>
        </w:numPr>
        <w:shd w:val="clear" w:color="auto" w:fill="FFFFFF"/>
        <w:tabs>
          <w:tab w:val="left" w:pos="758"/>
        </w:tabs>
        <w:spacing w:before="120"/>
        <w:ind w:left="389"/>
        <w:jc w:val="both"/>
        <w:rPr>
          <w:sz w:val="22"/>
          <w:szCs w:val="24"/>
          <w:lang w:val="en-US"/>
        </w:rPr>
      </w:pPr>
      <w:r w:rsidRPr="00CF2B8A">
        <w:rPr>
          <w:sz w:val="22"/>
          <w:szCs w:val="24"/>
          <w:lang w:val="en-US"/>
        </w:rPr>
        <w:t>jointly with another person; or</w:t>
      </w:r>
    </w:p>
    <w:p w14:paraId="3F500B5E" w14:textId="77777777" w:rsidR="006F656E" w:rsidRPr="00CF2B8A" w:rsidRDefault="006F656E" w:rsidP="00206D86">
      <w:pPr>
        <w:numPr>
          <w:ilvl w:val="0"/>
          <w:numId w:val="148"/>
        </w:numPr>
        <w:shd w:val="clear" w:color="auto" w:fill="FFFFFF"/>
        <w:tabs>
          <w:tab w:val="left" w:pos="758"/>
        </w:tabs>
        <w:spacing w:before="120"/>
        <w:ind w:left="389"/>
        <w:jc w:val="both"/>
        <w:rPr>
          <w:sz w:val="22"/>
          <w:szCs w:val="24"/>
          <w:lang w:val="en-US"/>
        </w:rPr>
      </w:pPr>
      <w:r w:rsidRPr="00CF2B8A">
        <w:rPr>
          <w:sz w:val="22"/>
          <w:szCs w:val="24"/>
          <w:lang w:val="en-US"/>
        </w:rPr>
        <w:t>in common with another person.</w:t>
      </w:r>
    </w:p>
    <w:p w14:paraId="7CD0DBCD" w14:textId="77777777" w:rsidR="006F656E" w:rsidRPr="00CF2B8A" w:rsidRDefault="006F656E" w:rsidP="00A13994">
      <w:pPr>
        <w:shd w:val="clear" w:color="auto" w:fill="FFFFFF"/>
        <w:spacing w:before="240"/>
        <w:jc w:val="center"/>
        <w:rPr>
          <w:sz w:val="22"/>
        </w:rPr>
      </w:pPr>
      <w:r w:rsidRPr="00CF2B8A">
        <w:rPr>
          <w:b/>
          <w:bCs/>
          <w:i/>
          <w:iCs/>
          <w:sz w:val="22"/>
          <w:szCs w:val="24"/>
          <w:lang w:val="en-US"/>
        </w:rPr>
        <w:t>“Division 7</w:t>
      </w:r>
      <w:r w:rsidRPr="00CF2B8A">
        <w:rPr>
          <w:rFonts w:eastAsia="Times New Roman"/>
          <w:b/>
          <w:bCs/>
          <w:sz w:val="22"/>
          <w:szCs w:val="24"/>
          <w:lang w:val="en-US"/>
        </w:rPr>
        <w:t>—</w:t>
      </w:r>
      <w:r w:rsidRPr="00CF2B8A">
        <w:rPr>
          <w:rFonts w:eastAsia="Times New Roman"/>
          <w:b/>
          <w:bCs/>
          <w:i/>
          <w:iCs/>
          <w:sz w:val="22"/>
          <w:szCs w:val="24"/>
          <w:lang w:val="en-US"/>
        </w:rPr>
        <w:t>Recipient obligations</w:t>
      </w:r>
    </w:p>
    <w:p w14:paraId="738D52B0"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Secretary may require recipient to give statement of partner’s tax file number</w:t>
      </w:r>
    </w:p>
    <w:p w14:paraId="0FAA16A9" w14:textId="77777777" w:rsidR="006F656E" w:rsidRPr="00CF2B8A" w:rsidRDefault="006F656E" w:rsidP="00206D86">
      <w:pPr>
        <w:shd w:val="clear" w:color="auto" w:fill="FFFFFF"/>
        <w:spacing w:before="120"/>
        <w:ind w:left="346"/>
        <w:jc w:val="both"/>
        <w:rPr>
          <w:sz w:val="22"/>
        </w:rPr>
      </w:pPr>
      <w:r w:rsidRPr="00CF2B8A">
        <w:rPr>
          <w:sz w:val="22"/>
          <w:szCs w:val="24"/>
          <w:lang w:val="en-US"/>
        </w:rPr>
        <w:t>“573. If:</w:t>
      </w:r>
    </w:p>
    <w:p w14:paraId="0B341A74" w14:textId="77777777" w:rsidR="006F656E" w:rsidRPr="00CF2B8A" w:rsidRDefault="006F656E" w:rsidP="00206D86">
      <w:pPr>
        <w:numPr>
          <w:ilvl w:val="0"/>
          <w:numId w:val="149"/>
        </w:numPr>
        <w:shd w:val="clear" w:color="auto" w:fill="FFFFFF"/>
        <w:tabs>
          <w:tab w:val="left" w:pos="782"/>
        </w:tabs>
        <w:spacing w:before="120"/>
        <w:ind w:left="384"/>
        <w:jc w:val="both"/>
        <w:rPr>
          <w:sz w:val="22"/>
          <w:szCs w:val="24"/>
          <w:lang w:val="en-US"/>
        </w:rPr>
      </w:pPr>
      <w:r w:rsidRPr="00CF2B8A">
        <w:rPr>
          <w:sz w:val="22"/>
          <w:szCs w:val="24"/>
          <w:lang w:val="en-US"/>
        </w:rPr>
        <w:t>a job search allowance recipient is a member of a couple; and</w:t>
      </w:r>
    </w:p>
    <w:p w14:paraId="68E78B6F" w14:textId="77777777" w:rsidR="006F656E" w:rsidRPr="00CF2B8A" w:rsidRDefault="006F656E" w:rsidP="00206D86">
      <w:pPr>
        <w:numPr>
          <w:ilvl w:val="0"/>
          <w:numId w:val="149"/>
        </w:numPr>
        <w:shd w:val="clear" w:color="auto" w:fill="FFFFFF"/>
        <w:tabs>
          <w:tab w:val="left" w:pos="782"/>
        </w:tabs>
        <w:spacing w:before="120"/>
        <w:ind w:left="384"/>
        <w:jc w:val="both"/>
        <w:rPr>
          <w:sz w:val="22"/>
          <w:szCs w:val="24"/>
          <w:lang w:val="en-US"/>
        </w:rPr>
      </w:pPr>
      <w:r w:rsidRPr="00CF2B8A">
        <w:rPr>
          <w:sz w:val="22"/>
          <w:szCs w:val="24"/>
          <w:lang w:val="en-US"/>
        </w:rPr>
        <w:t>the recipient’s partner is in Australia;</w:t>
      </w:r>
    </w:p>
    <w:p w14:paraId="15DD237A" w14:textId="77777777" w:rsidR="006F656E" w:rsidRPr="00CF2B8A" w:rsidRDefault="006F656E" w:rsidP="00206D86">
      <w:pPr>
        <w:shd w:val="clear" w:color="auto" w:fill="FFFFFF"/>
        <w:spacing w:before="120"/>
        <w:ind w:left="5"/>
        <w:jc w:val="both"/>
        <w:rPr>
          <w:sz w:val="22"/>
        </w:rPr>
      </w:pPr>
      <w:r w:rsidRPr="00CF2B8A">
        <w:rPr>
          <w:sz w:val="22"/>
          <w:szCs w:val="24"/>
          <w:lang w:val="en-US"/>
        </w:rPr>
        <w:t>the Secretary may require the recipient to give the Secretary a written statement of the tax file number of the recipient’s partner.</w:t>
      </w:r>
    </w:p>
    <w:p w14:paraId="5FA6C65A" w14:textId="77777777" w:rsidR="006F656E" w:rsidRPr="00CF2B8A" w:rsidRDefault="006F656E" w:rsidP="00206D86">
      <w:pPr>
        <w:shd w:val="clear" w:color="auto" w:fill="FFFFFF"/>
        <w:spacing w:before="120"/>
        <w:ind w:left="5"/>
        <w:jc w:val="both"/>
      </w:pPr>
      <w:r w:rsidRPr="00CF2B8A">
        <w:rPr>
          <w:szCs w:val="18"/>
          <w:lang w:val="en-US"/>
        </w:rPr>
        <w:t>Note 1: for the consequences of a failure to comply with the requirement see section 528.</w:t>
      </w:r>
    </w:p>
    <w:p w14:paraId="1C144C08" w14:textId="77777777" w:rsidR="006F656E" w:rsidRPr="00CF2B8A" w:rsidRDefault="006F656E" w:rsidP="00074F72">
      <w:pPr>
        <w:shd w:val="clear" w:color="auto" w:fill="FFFFFF"/>
        <w:ind w:left="643" w:hanging="638"/>
        <w:jc w:val="both"/>
      </w:pPr>
      <w:r w:rsidRPr="00CF2B8A">
        <w:rPr>
          <w:szCs w:val="18"/>
          <w:lang w:val="en-US"/>
        </w:rPr>
        <w:t>Note 2: in some cases the requirement can be satisfied by giving the Secretary a declaration by the partner about the partner’s tax file number and an authority by the partner to the Commissioner of Taxation to give the Secretary certain information relevant to the partner’s tax file number: see subsections 528 (2) and (3).</w:t>
      </w:r>
    </w:p>
    <w:p w14:paraId="51B58082" w14:textId="5776945F" w:rsidR="006F656E" w:rsidRPr="00CF2B8A" w:rsidRDefault="006F656E" w:rsidP="00074F72">
      <w:pPr>
        <w:shd w:val="clear" w:color="auto" w:fill="FFFFFF"/>
        <w:jc w:val="both"/>
      </w:pPr>
      <w:r w:rsidRPr="00CF2B8A">
        <w:rPr>
          <w:szCs w:val="18"/>
          <w:lang w:val="en-US"/>
        </w:rPr>
        <w:t>Note 3: the Secretary can waive the requirement in some cases: see subsection 528 (4).</w:t>
      </w:r>
    </w:p>
    <w:p w14:paraId="3B0FDE82" w14:textId="77777777" w:rsidR="006F656E" w:rsidRPr="00CF2B8A" w:rsidRDefault="006F656E" w:rsidP="00206D86">
      <w:pPr>
        <w:shd w:val="clear" w:color="auto" w:fill="FFFFFF"/>
        <w:spacing w:before="120"/>
        <w:jc w:val="both"/>
        <w:rPr>
          <w:sz w:val="22"/>
        </w:rPr>
      </w:pPr>
      <w:r w:rsidRPr="00CF2B8A">
        <w:rPr>
          <w:b/>
          <w:bCs/>
          <w:sz w:val="22"/>
          <w:szCs w:val="24"/>
          <w:lang w:val="en-US"/>
        </w:rPr>
        <w:t>Secretary may require notice of the happening of an event or a change in circumstances</w:t>
      </w:r>
    </w:p>
    <w:p w14:paraId="6AD7EE8D"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“574. (1) The Secretary may give a person to whom a job search allowance is being paid a notice that requires the person to inform the Department if:</w:t>
      </w:r>
    </w:p>
    <w:p w14:paraId="78E78271" w14:textId="77777777" w:rsidR="006F656E" w:rsidRPr="00CF2B8A" w:rsidRDefault="006F656E" w:rsidP="00206D86">
      <w:pPr>
        <w:shd w:val="clear" w:color="auto" w:fill="FFFFFF"/>
        <w:spacing w:before="120"/>
        <w:ind w:firstLine="341"/>
        <w:jc w:val="both"/>
        <w:rPr>
          <w:sz w:val="22"/>
        </w:rPr>
        <w:sectPr w:rsidR="006F656E" w:rsidRPr="00CF2B8A" w:rsidSect="00CF2B8A">
          <w:pgSz w:w="12240" w:h="15840" w:code="1"/>
          <w:pgMar w:top="1440" w:right="1440" w:bottom="1440" w:left="1440" w:header="720" w:footer="720" w:gutter="0"/>
          <w:cols w:space="60"/>
          <w:noEndnote/>
        </w:sectPr>
      </w:pPr>
    </w:p>
    <w:p w14:paraId="6484268E" w14:textId="77777777" w:rsidR="006F656E" w:rsidRPr="00CF2B8A" w:rsidRDefault="006F656E" w:rsidP="00206D86">
      <w:pPr>
        <w:numPr>
          <w:ilvl w:val="0"/>
          <w:numId w:val="150"/>
        </w:numPr>
        <w:shd w:val="clear" w:color="auto" w:fill="FFFFFF"/>
        <w:tabs>
          <w:tab w:val="left" w:pos="797"/>
        </w:tabs>
        <w:spacing w:before="120"/>
        <w:ind w:left="398"/>
        <w:jc w:val="both"/>
        <w:rPr>
          <w:sz w:val="22"/>
          <w:szCs w:val="24"/>
          <w:lang w:val="en-US"/>
        </w:rPr>
      </w:pPr>
      <w:r w:rsidRPr="00CF2B8A">
        <w:rPr>
          <w:sz w:val="22"/>
          <w:szCs w:val="24"/>
          <w:lang w:val="en-US"/>
        </w:rPr>
        <w:lastRenderedPageBreak/>
        <w:t>a specified event or change of circumstances occurs; or</w:t>
      </w:r>
    </w:p>
    <w:p w14:paraId="3CC7F904" w14:textId="77777777" w:rsidR="006F656E" w:rsidRPr="00CF2B8A" w:rsidRDefault="006F656E" w:rsidP="00206D86">
      <w:pPr>
        <w:numPr>
          <w:ilvl w:val="0"/>
          <w:numId w:val="151"/>
        </w:numPr>
        <w:shd w:val="clear" w:color="auto" w:fill="FFFFFF"/>
        <w:tabs>
          <w:tab w:val="left" w:pos="797"/>
        </w:tabs>
        <w:spacing w:before="120"/>
        <w:ind w:left="797" w:hanging="398"/>
        <w:jc w:val="both"/>
        <w:rPr>
          <w:sz w:val="22"/>
          <w:szCs w:val="24"/>
          <w:lang w:val="en-US"/>
        </w:rPr>
      </w:pPr>
      <w:r w:rsidRPr="00CF2B8A">
        <w:rPr>
          <w:sz w:val="22"/>
          <w:szCs w:val="24"/>
          <w:lang w:val="en-US"/>
        </w:rPr>
        <w:t>the person becomes aware that a specified event or change of circumstances is likely to occur.</w:t>
      </w:r>
    </w:p>
    <w:p w14:paraId="5EA8E9B7" w14:textId="77777777" w:rsidR="006F656E" w:rsidRPr="00CF2B8A" w:rsidRDefault="006F656E" w:rsidP="00206D86">
      <w:pPr>
        <w:shd w:val="clear" w:color="auto" w:fill="FFFFFF"/>
        <w:spacing w:before="120"/>
        <w:ind w:left="10" w:firstLine="346"/>
        <w:jc w:val="both"/>
        <w:rPr>
          <w:sz w:val="22"/>
        </w:rPr>
      </w:pPr>
      <w:r w:rsidRPr="00CF2B8A">
        <w:rPr>
          <w:sz w:val="22"/>
          <w:szCs w:val="24"/>
          <w:lang w:val="en-US"/>
        </w:rPr>
        <w:t>“(2) An event or change of circumstances is not to be specified in a notice under subsection (1) unless the occurrence of the event or change of circumstances might affect the payment of the allowance.</w:t>
      </w:r>
    </w:p>
    <w:p w14:paraId="111AF477" w14:textId="77777777" w:rsidR="006F656E" w:rsidRPr="00CF2B8A" w:rsidRDefault="006F656E" w:rsidP="00206D86">
      <w:pPr>
        <w:shd w:val="clear" w:color="auto" w:fill="FFFFFF"/>
        <w:spacing w:before="120"/>
        <w:ind w:left="360"/>
        <w:jc w:val="both"/>
        <w:rPr>
          <w:sz w:val="22"/>
        </w:rPr>
      </w:pPr>
      <w:r w:rsidRPr="00CF2B8A">
        <w:rPr>
          <w:sz w:val="22"/>
          <w:szCs w:val="24"/>
          <w:lang w:val="en-US"/>
        </w:rPr>
        <w:t>“(3) A notice under subsection (1):</w:t>
      </w:r>
    </w:p>
    <w:p w14:paraId="52212AAF" w14:textId="77777777" w:rsidR="006F656E" w:rsidRPr="00CF2B8A" w:rsidRDefault="006F656E" w:rsidP="00206D86">
      <w:pPr>
        <w:numPr>
          <w:ilvl w:val="0"/>
          <w:numId w:val="152"/>
        </w:numPr>
        <w:shd w:val="clear" w:color="auto" w:fill="FFFFFF"/>
        <w:tabs>
          <w:tab w:val="left" w:pos="797"/>
        </w:tabs>
        <w:spacing w:before="120"/>
        <w:ind w:left="394"/>
        <w:jc w:val="both"/>
        <w:rPr>
          <w:sz w:val="22"/>
          <w:szCs w:val="24"/>
          <w:lang w:val="en-US"/>
        </w:rPr>
      </w:pPr>
      <w:r w:rsidRPr="00CF2B8A">
        <w:rPr>
          <w:sz w:val="22"/>
          <w:szCs w:val="24"/>
          <w:lang w:val="en-US"/>
        </w:rPr>
        <w:t>must be in writing; and</w:t>
      </w:r>
    </w:p>
    <w:p w14:paraId="5D6F50EB" w14:textId="77777777" w:rsidR="006F656E" w:rsidRPr="00CF2B8A" w:rsidRDefault="006F656E" w:rsidP="00206D86">
      <w:pPr>
        <w:numPr>
          <w:ilvl w:val="0"/>
          <w:numId w:val="152"/>
        </w:numPr>
        <w:shd w:val="clear" w:color="auto" w:fill="FFFFFF"/>
        <w:tabs>
          <w:tab w:val="left" w:pos="797"/>
        </w:tabs>
        <w:spacing w:before="120"/>
        <w:ind w:left="394"/>
        <w:jc w:val="both"/>
        <w:rPr>
          <w:sz w:val="22"/>
          <w:szCs w:val="24"/>
          <w:lang w:val="en-US"/>
        </w:rPr>
      </w:pPr>
      <w:r w:rsidRPr="00CF2B8A">
        <w:rPr>
          <w:sz w:val="22"/>
          <w:szCs w:val="24"/>
          <w:lang w:val="en-US"/>
        </w:rPr>
        <w:t>may be given personally or by post; and</w:t>
      </w:r>
    </w:p>
    <w:p w14:paraId="12801CF1" w14:textId="77777777" w:rsidR="006F656E" w:rsidRPr="00CF2B8A" w:rsidRDefault="006F656E" w:rsidP="00206D86">
      <w:pPr>
        <w:numPr>
          <w:ilvl w:val="0"/>
          <w:numId w:val="152"/>
        </w:numPr>
        <w:shd w:val="clear" w:color="auto" w:fill="FFFFFF"/>
        <w:tabs>
          <w:tab w:val="left" w:pos="797"/>
        </w:tabs>
        <w:spacing w:before="120"/>
        <w:ind w:left="797" w:hanging="403"/>
        <w:jc w:val="both"/>
        <w:rPr>
          <w:sz w:val="22"/>
          <w:szCs w:val="24"/>
          <w:lang w:val="en-US"/>
        </w:rPr>
      </w:pPr>
      <w:r w:rsidRPr="00CF2B8A">
        <w:rPr>
          <w:sz w:val="22"/>
          <w:szCs w:val="24"/>
          <w:lang w:val="en-US"/>
        </w:rPr>
        <w:t>must specify how the person is to give the information to the Department; and</w:t>
      </w:r>
    </w:p>
    <w:p w14:paraId="57E30DA9" w14:textId="77777777" w:rsidR="006F656E" w:rsidRPr="00CF2B8A" w:rsidRDefault="006F656E" w:rsidP="00206D86">
      <w:pPr>
        <w:numPr>
          <w:ilvl w:val="0"/>
          <w:numId w:val="152"/>
        </w:numPr>
        <w:shd w:val="clear" w:color="auto" w:fill="FFFFFF"/>
        <w:tabs>
          <w:tab w:val="left" w:pos="797"/>
        </w:tabs>
        <w:spacing w:before="120"/>
        <w:ind w:left="797" w:hanging="403"/>
        <w:jc w:val="both"/>
        <w:rPr>
          <w:sz w:val="22"/>
          <w:szCs w:val="24"/>
          <w:lang w:val="en-US"/>
        </w:rPr>
      </w:pPr>
      <w:r w:rsidRPr="00CF2B8A">
        <w:rPr>
          <w:sz w:val="22"/>
          <w:szCs w:val="24"/>
          <w:lang w:val="en-US"/>
        </w:rPr>
        <w:t>must specify the period within which the person is to give the information to the Department; and</w:t>
      </w:r>
    </w:p>
    <w:p w14:paraId="3C8FEA81" w14:textId="77777777" w:rsidR="006F656E" w:rsidRPr="00CF2B8A" w:rsidRDefault="006F656E" w:rsidP="00206D86">
      <w:pPr>
        <w:numPr>
          <w:ilvl w:val="0"/>
          <w:numId w:val="152"/>
        </w:numPr>
        <w:shd w:val="clear" w:color="auto" w:fill="FFFFFF"/>
        <w:tabs>
          <w:tab w:val="left" w:pos="797"/>
        </w:tabs>
        <w:spacing w:before="120"/>
        <w:ind w:left="394"/>
        <w:jc w:val="both"/>
        <w:rPr>
          <w:sz w:val="22"/>
          <w:szCs w:val="24"/>
          <w:lang w:val="en-US"/>
        </w:rPr>
      </w:pPr>
      <w:r w:rsidRPr="00CF2B8A">
        <w:rPr>
          <w:sz w:val="22"/>
          <w:szCs w:val="24"/>
          <w:lang w:val="en-US"/>
        </w:rPr>
        <w:t>must specify that the notice is given under this section.</w:t>
      </w:r>
    </w:p>
    <w:p w14:paraId="78243618" w14:textId="77777777" w:rsidR="006F656E" w:rsidRPr="00CF2B8A" w:rsidRDefault="006F656E" w:rsidP="00206D86">
      <w:pPr>
        <w:shd w:val="clear" w:color="auto" w:fill="FFFFFF"/>
        <w:spacing w:before="120"/>
        <w:ind w:left="19" w:firstLine="341"/>
        <w:jc w:val="both"/>
        <w:rPr>
          <w:sz w:val="22"/>
        </w:rPr>
      </w:pPr>
      <w:r w:rsidRPr="00CF2B8A">
        <w:rPr>
          <w:sz w:val="22"/>
          <w:szCs w:val="24"/>
          <w:lang w:val="en-US"/>
        </w:rPr>
        <w:t>“(4) The period specified under paragraph (3) (d) must end at least 7 days after:</w:t>
      </w:r>
    </w:p>
    <w:p w14:paraId="203C31C1" w14:textId="77777777" w:rsidR="006F656E" w:rsidRPr="00CF2B8A" w:rsidRDefault="006F656E" w:rsidP="00206D86">
      <w:pPr>
        <w:numPr>
          <w:ilvl w:val="0"/>
          <w:numId w:val="153"/>
        </w:numPr>
        <w:shd w:val="clear" w:color="auto" w:fill="FFFFFF"/>
        <w:tabs>
          <w:tab w:val="left" w:pos="792"/>
        </w:tabs>
        <w:spacing w:before="120"/>
        <w:ind w:left="792" w:hanging="394"/>
        <w:jc w:val="both"/>
        <w:rPr>
          <w:sz w:val="22"/>
          <w:szCs w:val="24"/>
          <w:lang w:val="en-US"/>
        </w:rPr>
      </w:pPr>
      <w:r w:rsidRPr="00CF2B8A">
        <w:rPr>
          <w:sz w:val="22"/>
          <w:szCs w:val="24"/>
          <w:lang w:val="en-US"/>
        </w:rPr>
        <w:t>the day on which the event or change of circumstances occurs; or</w:t>
      </w:r>
    </w:p>
    <w:p w14:paraId="404D767B" w14:textId="77777777" w:rsidR="006F656E" w:rsidRPr="00CF2B8A" w:rsidRDefault="006F656E" w:rsidP="00206D86">
      <w:pPr>
        <w:numPr>
          <w:ilvl w:val="0"/>
          <w:numId w:val="153"/>
        </w:numPr>
        <w:shd w:val="clear" w:color="auto" w:fill="FFFFFF"/>
        <w:tabs>
          <w:tab w:val="left" w:pos="792"/>
        </w:tabs>
        <w:spacing w:before="120"/>
        <w:ind w:left="792" w:hanging="394"/>
        <w:jc w:val="both"/>
        <w:rPr>
          <w:sz w:val="22"/>
          <w:szCs w:val="24"/>
          <w:lang w:val="en-US"/>
        </w:rPr>
      </w:pPr>
      <w:r w:rsidRPr="00CF2B8A">
        <w:rPr>
          <w:sz w:val="22"/>
          <w:szCs w:val="24"/>
          <w:lang w:val="en-US"/>
        </w:rPr>
        <w:t>the day on which the person becomes aware that the event or change of circumstances is likely to occur.</w:t>
      </w:r>
    </w:p>
    <w:p w14:paraId="76C71D74" w14:textId="77777777" w:rsidR="006F656E" w:rsidRPr="00CF2B8A" w:rsidRDefault="006F656E" w:rsidP="00206D86">
      <w:pPr>
        <w:shd w:val="clear" w:color="auto" w:fill="FFFFFF"/>
        <w:spacing w:before="120"/>
        <w:ind w:left="5" w:firstLine="346"/>
        <w:jc w:val="both"/>
        <w:rPr>
          <w:sz w:val="22"/>
        </w:rPr>
      </w:pPr>
      <w:r w:rsidRPr="00CF2B8A">
        <w:rPr>
          <w:sz w:val="22"/>
          <w:szCs w:val="24"/>
          <w:lang w:val="en-US"/>
        </w:rPr>
        <w:t>“(5) A person must not refuse or fail to comply with a notice under subsection (1) to the extent that the person is capable of complying with the notice.</w:t>
      </w:r>
    </w:p>
    <w:p w14:paraId="4FC1E400" w14:textId="77777777" w:rsidR="006F656E" w:rsidRPr="00CF2B8A" w:rsidRDefault="006F656E" w:rsidP="00206D86">
      <w:pPr>
        <w:shd w:val="clear" w:color="auto" w:fill="FFFFFF"/>
        <w:spacing w:before="120"/>
        <w:ind w:left="5"/>
        <w:jc w:val="both"/>
        <w:rPr>
          <w:sz w:val="22"/>
        </w:rPr>
      </w:pPr>
      <w:r w:rsidRPr="00CF2B8A">
        <w:rPr>
          <w:sz w:val="22"/>
          <w:szCs w:val="24"/>
          <w:lang w:val="en-US"/>
        </w:rPr>
        <w:t>Penalty: $1,000 or imprisonment for 6 months, or both.</w:t>
      </w:r>
    </w:p>
    <w:p w14:paraId="5C54AD63" w14:textId="77777777" w:rsidR="006F656E" w:rsidRPr="00CF2B8A" w:rsidRDefault="006F656E" w:rsidP="00206D86">
      <w:pPr>
        <w:shd w:val="clear" w:color="auto" w:fill="FFFFFF"/>
        <w:spacing w:before="120"/>
        <w:ind w:left="10" w:firstLine="346"/>
        <w:jc w:val="both"/>
        <w:rPr>
          <w:sz w:val="22"/>
        </w:rPr>
      </w:pPr>
      <w:r w:rsidRPr="00CF2B8A">
        <w:rPr>
          <w:sz w:val="22"/>
          <w:szCs w:val="24"/>
          <w:lang w:val="en-US"/>
        </w:rPr>
        <w:t>“(6) A person must not, in purporting to comply with a notice under subsection (1), knowingly or recklessly give information that is false or misleading in a material particular.</w:t>
      </w:r>
    </w:p>
    <w:p w14:paraId="378CA38E" w14:textId="77777777" w:rsidR="006F656E" w:rsidRPr="00CF2B8A" w:rsidRDefault="006F656E" w:rsidP="00206D86">
      <w:pPr>
        <w:shd w:val="clear" w:color="auto" w:fill="FFFFFF"/>
        <w:spacing w:before="120"/>
        <w:ind w:left="10"/>
        <w:jc w:val="both"/>
        <w:rPr>
          <w:sz w:val="22"/>
        </w:rPr>
      </w:pPr>
      <w:r w:rsidRPr="00CF2B8A">
        <w:rPr>
          <w:sz w:val="22"/>
          <w:szCs w:val="24"/>
          <w:lang w:val="en-US"/>
        </w:rPr>
        <w:t>Penalty: $1,000 or imprisonment for 6 months, or both.</w:t>
      </w:r>
    </w:p>
    <w:p w14:paraId="296B4A57" w14:textId="77777777" w:rsidR="006F656E" w:rsidRPr="00CF2B8A" w:rsidRDefault="006F656E" w:rsidP="00206D86">
      <w:pPr>
        <w:shd w:val="clear" w:color="auto" w:fill="FFFFFF"/>
        <w:spacing w:before="120"/>
        <w:ind w:left="355"/>
        <w:jc w:val="both"/>
        <w:rPr>
          <w:sz w:val="22"/>
        </w:rPr>
      </w:pPr>
      <w:r w:rsidRPr="00CF2B8A">
        <w:rPr>
          <w:sz w:val="22"/>
          <w:szCs w:val="24"/>
          <w:lang w:val="en-US"/>
        </w:rPr>
        <w:t>“(7) This section extends to:</w:t>
      </w:r>
    </w:p>
    <w:p w14:paraId="140FB796" w14:textId="77777777" w:rsidR="006F656E" w:rsidRPr="00CF2B8A" w:rsidRDefault="006F656E" w:rsidP="00206D86">
      <w:pPr>
        <w:numPr>
          <w:ilvl w:val="0"/>
          <w:numId w:val="154"/>
        </w:numPr>
        <w:shd w:val="clear" w:color="auto" w:fill="FFFFFF"/>
        <w:tabs>
          <w:tab w:val="left" w:pos="787"/>
        </w:tabs>
        <w:spacing w:before="120"/>
        <w:ind w:left="787" w:hanging="394"/>
        <w:jc w:val="both"/>
        <w:rPr>
          <w:sz w:val="22"/>
          <w:szCs w:val="24"/>
          <w:lang w:val="en-US"/>
        </w:rPr>
      </w:pPr>
      <w:r w:rsidRPr="00CF2B8A">
        <w:rPr>
          <w:sz w:val="22"/>
          <w:szCs w:val="24"/>
          <w:lang w:val="en-US"/>
        </w:rPr>
        <w:t>acts, omissions, matters and things outside Australia whether or not in a foreign country; and</w:t>
      </w:r>
    </w:p>
    <w:p w14:paraId="3A02B003" w14:textId="77777777" w:rsidR="006F656E" w:rsidRPr="00CF2B8A" w:rsidRDefault="006F656E" w:rsidP="00206D86">
      <w:pPr>
        <w:numPr>
          <w:ilvl w:val="0"/>
          <w:numId w:val="155"/>
        </w:numPr>
        <w:shd w:val="clear" w:color="auto" w:fill="FFFFFF"/>
        <w:tabs>
          <w:tab w:val="left" w:pos="787"/>
        </w:tabs>
        <w:spacing w:before="120"/>
        <w:ind w:left="394"/>
        <w:jc w:val="both"/>
        <w:rPr>
          <w:sz w:val="22"/>
          <w:szCs w:val="24"/>
          <w:lang w:val="en-US"/>
        </w:rPr>
      </w:pPr>
      <w:r w:rsidRPr="00CF2B8A">
        <w:rPr>
          <w:sz w:val="22"/>
          <w:szCs w:val="24"/>
          <w:lang w:val="en-US"/>
        </w:rPr>
        <w:t>all persons irrespective of their nationality or citizenship.</w:t>
      </w:r>
    </w:p>
    <w:p w14:paraId="1427379D" w14:textId="77777777" w:rsidR="006F656E" w:rsidRPr="00CF2B8A" w:rsidRDefault="006F656E" w:rsidP="00206D86">
      <w:pPr>
        <w:shd w:val="clear" w:color="auto" w:fill="FFFFFF"/>
        <w:spacing w:before="120"/>
        <w:jc w:val="both"/>
        <w:rPr>
          <w:sz w:val="22"/>
        </w:rPr>
      </w:pPr>
      <w:r w:rsidRPr="00CF2B8A">
        <w:rPr>
          <w:b/>
          <w:bCs/>
          <w:sz w:val="22"/>
          <w:szCs w:val="24"/>
          <w:lang w:val="en-US"/>
        </w:rPr>
        <w:t>Secretary may require recipient to give particular information relevant to payment of job search allowance</w:t>
      </w:r>
    </w:p>
    <w:p w14:paraId="3F8D3151" w14:textId="77777777" w:rsidR="006F656E" w:rsidRPr="00CF2B8A" w:rsidRDefault="006F656E" w:rsidP="00206D86">
      <w:pPr>
        <w:shd w:val="clear" w:color="auto" w:fill="FFFFFF"/>
        <w:spacing w:before="120"/>
        <w:ind w:left="5" w:firstLine="346"/>
        <w:jc w:val="both"/>
        <w:rPr>
          <w:sz w:val="22"/>
        </w:rPr>
      </w:pPr>
      <w:r w:rsidRPr="00CF2B8A">
        <w:rPr>
          <w:sz w:val="22"/>
          <w:szCs w:val="24"/>
          <w:lang w:val="en-US"/>
        </w:rPr>
        <w:t>“575. (1) The Secretary may give a person to whom a job search allowance is being paid a notice that requires the person to give the Department a statement about a matter that might affect the payment of the allowance to the person.</w:t>
      </w:r>
    </w:p>
    <w:p w14:paraId="26A9BB81" w14:textId="77777777" w:rsidR="006F656E" w:rsidRPr="00CF2B8A" w:rsidRDefault="006F656E" w:rsidP="00206D86">
      <w:pPr>
        <w:shd w:val="clear" w:color="auto" w:fill="FFFFFF"/>
        <w:spacing w:before="120"/>
        <w:ind w:left="403"/>
        <w:jc w:val="both"/>
        <w:rPr>
          <w:sz w:val="22"/>
        </w:rPr>
      </w:pPr>
      <w:r w:rsidRPr="00CF2B8A">
        <w:rPr>
          <w:sz w:val="22"/>
          <w:szCs w:val="24"/>
          <w:lang w:val="en-US"/>
        </w:rPr>
        <w:t>“(2) A notice under subsection (1):</w:t>
      </w:r>
    </w:p>
    <w:p w14:paraId="588B1DDA" w14:textId="77777777" w:rsidR="006F656E" w:rsidRPr="00CF2B8A" w:rsidRDefault="006F656E" w:rsidP="00206D86">
      <w:pPr>
        <w:shd w:val="clear" w:color="auto" w:fill="FFFFFF"/>
        <w:spacing w:before="120"/>
        <w:ind w:left="403"/>
        <w:jc w:val="both"/>
        <w:rPr>
          <w:sz w:val="22"/>
        </w:rPr>
      </w:pPr>
      <w:r w:rsidRPr="00CF2B8A">
        <w:rPr>
          <w:sz w:val="22"/>
          <w:szCs w:val="24"/>
          <w:lang w:val="en-US"/>
        </w:rPr>
        <w:t>(a) must be in writing; and</w:t>
      </w:r>
    </w:p>
    <w:p w14:paraId="6C0513CD" w14:textId="77777777" w:rsidR="006F656E" w:rsidRPr="00CF2B8A" w:rsidRDefault="006F656E" w:rsidP="00206D86">
      <w:pPr>
        <w:shd w:val="clear" w:color="auto" w:fill="FFFFFF"/>
        <w:spacing w:before="120"/>
        <w:ind w:left="403"/>
        <w:jc w:val="both"/>
        <w:rPr>
          <w:sz w:val="22"/>
        </w:rPr>
        <w:sectPr w:rsidR="006F656E" w:rsidRPr="00CF2B8A" w:rsidSect="00CF2B8A">
          <w:pgSz w:w="12240" w:h="15840" w:code="1"/>
          <w:pgMar w:top="1440" w:right="1440" w:bottom="1440" w:left="1440" w:header="720" w:footer="720" w:gutter="0"/>
          <w:cols w:space="60"/>
          <w:noEndnote/>
        </w:sectPr>
      </w:pPr>
    </w:p>
    <w:p w14:paraId="19D596FC" w14:textId="77777777" w:rsidR="006F656E" w:rsidRPr="00CF2B8A" w:rsidRDefault="006F656E" w:rsidP="00206D86">
      <w:pPr>
        <w:numPr>
          <w:ilvl w:val="0"/>
          <w:numId w:val="156"/>
        </w:numPr>
        <w:shd w:val="clear" w:color="auto" w:fill="FFFFFF"/>
        <w:tabs>
          <w:tab w:val="left" w:pos="768"/>
        </w:tabs>
        <w:spacing w:before="120"/>
        <w:ind w:left="374"/>
        <w:jc w:val="both"/>
        <w:rPr>
          <w:sz w:val="22"/>
          <w:szCs w:val="24"/>
          <w:lang w:val="en-US"/>
        </w:rPr>
      </w:pPr>
      <w:r w:rsidRPr="00CF2B8A">
        <w:rPr>
          <w:sz w:val="22"/>
          <w:szCs w:val="24"/>
          <w:lang w:val="en-US"/>
        </w:rPr>
        <w:lastRenderedPageBreak/>
        <w:t>may be given personally or by post; and</w:t>
      </w:r>
    </w:p>
    <w:p w14:paraId="320E1099" w14:textId="77777777" w:rsidR="006F656E" w:rsidRPr="00CF2B8A" w:rsidRDefault="006F656E" w:rsidP="00206D86">
      <w:pPr>
        <w:numPr>
          <w:ilvl w:val="0"/>
          <w:numId w:val="156"/>
        </w:numPr>
        <w:shd w:val="clear" w:color="auto" w:fill="FFFFFF"/>
        <w:tabs>
          <w:tab w:val="left" w:pos="768"/>
        </w:tabs>
        <w:spacing w:before="120"/>
        <w:ind w:left="768" w:hanging="394"/>
        <w:jc w:val="both"/>
        <w:rPr>
          <w:sz w:val="22"/>
          <w:szCs w:val="24"/>
          <w:lang w:val="en-US"/>
        </w:rPr>
      </w:pPr>
      <w:r w:rsidRPr="00CF2B8A">
        <w:rPr>
          <w:sz w:val="22"/>
          <w:szCs w:val="24"/>
          <w:lang w:val="en-US"/>
        </w:rPr>
        <w:t>must specify how the statement is to be given to the Department; and</w:t>
      </w:r>
    </w:p>
    <w:p w14:paraId="609F8942" w14:textId="77777777" w:rsidR="006F656E" w:rsidRPr="00CF2B8A" w:rsidRDefault="006F656E" w:rsidP="00206D86">
      <w:pPr>
        <w:numPr>
          <w:ilvl w:val="0"/>
          <w:numId w:val="156"/>
        </w:numPr>
        <w:shd w:val="clear" w:color="auto" w:fill="FFFFFF"/>
        <w:tabs>
          <w:tab w:val="left" w:pos="768"/>
        </w:tabs>
        <w:spacing w:before="120"/>
        <w:ind w:left="768" w:hanging="394"/>
        <w:jc w:val="both"/>
        <w:rPr>
          <w:sz w:val="22"/>
          <w:szCs w:val="24"/>
          <w:lang w:val="en-US"/>
        </w:rPr>
      </w:pPr>
      <w:r w:rsidRPr="00CF2B8A">
        <w:rPr>
          <w:sz w:val="22"/>
          <w:szCs w:val="24"/>
          <w:lang w:val="en-US"/>
        </w:rPr>
        <w:t>must specify the period within which the person is to give the statement to the Department; and</w:t>
      </w:r>
    </w:p>
    <w:p w14:paraId="63619459" w14:textId="77777777" w:rsidR="006F656E" w:rsidRPr="00CF2B8A" w:rsidRDefault="006F656E" w:rsidP="00206D86">
      <w:pPr>
        <w:numPr>
          <w:ilvl w:val="0"/>
          <w:numId w:val="156"/>
        </w:numPr>
        <w:shd w:val="clear" w:color="auto" w:fill="FFFFFF"/>
        <w:tabs>
          <w:tab w:val="left" w:pos="768"/>
        </w:tabs>
        <w:spacing w:before="120"/>
        <w:ind w:left="374"/>
        <w:jc w:val="both"/>
        <w:rPr>
          <w:sz w:val="22"/>
          <w:szCs w:val="24"/>
          <w:lang w:val="en-US"/>
        </w:rPr>
      </w:pPr>
      <w:r w:rsidRPr="00CF2B8A">
        <w:rPr>
          <w:sz w:val="22"/>
          <w:szCs w:val="24"/>
          <w:lang w:val="en-US"/>
        </w:rPr>
        <w:t>must specify that the notice is given under this section.</w:t>
      </w:r>
    </w:p>
    <w:p w14:paraId="3184FF56" w14:textId="77777777" w:rsidR="006F656E" w:rsidRPr="00CF2B8A" w:rsidRDefault="006F656E" w:rsidP="00206D86">
      <w:pPr>
        <w:shd w:val="clear" w:color="auto" w:fill="FFFFFF"/>
        <w:spacing w:before="120"/>
        <w:ind w:left="10" w:firstLine="331"/>
        <w:jc w:val="both"/>
        <w:rPr>
          <w:sz w:val="22"/>
        </w:rPr>
      </w:pPr>
      <w:r w:rsidRPr="00CF2B8A">
        <w:rPr>
          <w:sz w:val="22"/>
          <w:szCs w:val="24"/>
          <w:lang w:val="en-US"/>
        </w:rPr>
        <w:t>“(3) The period specified under paragraph (2) (d) must end at least 7 days after the day on which the notice is given.</w:t>
      </w:r>
    </w:p>
    <w:p w14:paraId="56445A63" w14:textId="77777777" w:rsidR="006F656E" w:rsidRPr="00CF2B8A" w:rsidRDefault="006F656E" w:rsidP="00206D86">
      <w:pPr>
        <w:shd w:val="clear" w:color="auto" w:fill="FFFFFF"/>
        <w:spacing w:before="120"/>
        <w:ind w:left="5" w:firstLine="336"/>
        <w:jc w:val="both"/>
        <w:rPr>
          <w:sz w:val="22"/>
        </w:rPr>
      </w:pPr>
      <w:r w:rsidRPr="00CF2B8A">
        <w:rPr>
          <w:sz w:val="22"/>
          <w:szCs w:val="24"/>
          <w:lang w:val="en-US"/>
        </w:rPr>
        <w:t>“(4) A statement given in response to a notice under subsection (1) must be in writing and in accordance with a form approved by the Secretary.</w:t>
      </w:r>
    </w:p>
    <w:p w14:paraId="174C6122"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“(5) A person must not refuse or fail to comply with a notice under subsection (1) to the extent that the person is capable of complying with the notice.</w:t>
      </w:r>
    </w:p>
    <w:p w14:paraId="68370EAB" w14:textId="77777777" w:rsidR="006F656E" w:rsidRPr="00CF2B8A" w:rsidRDefault="006F656E" w:rsidP="00206D86">
      <w:pPr>
        <w:shd w:val="clear" w:color="auto" w:fill="FFFFFF"/>
        <w:spacing w:before="120"/>
        <w:jc w:val="both"/>
        <w:rPr>
          <w:sz w:val="22"/>
        </w:rPr>
      </w:pPr>
      <w:r w:rsidRPr="00CF2B8A">
        <w:rPr>
          <w:sz w:val="22"/>
          <w:szCs w:val="24"/>
          <w:lang w:val="en-US"/>
        </w:rPr>
        <w:t>Penalty: $1,000 or imprisonment for 6 months, or both.</w:t>
      </w:r>
    </w:p>
    <w:p w14:paraId="233AB49A" w14:textId="77777777" w:rsidR="006F656E" w:rsidRPr="00CF2B8A" w:rsidRDefault="006F656E" w:rsidP="00206D86">
      <w:pPr>
        <w:shd w:val="clear" w:color="auto" w:fill="FFFFFF"/>
        <w:spacing w:before="120"/>
        <w:ind w:left="5" w:firstLine="336"/>
        <w:jc w:val="both"/>
        <w:rPr>
          <w:sz w:val="22"/>
        </w:rPr>
      </w:pPr>
      <w:r w:rsidRPr="00CF2B8A">
        <w:rPr>
          <w:sz w:val="22"/>
          <w:szCs w:val="24"/>
          <w:lang w:val="en-US"/>
        </w:rPr>
        <w:t>“(6) A person must not, in purporting to comply with a notice under subsection (1), knowingly or recklessly give information that is false or misleading in a material particular.</w:t>
      </w:r>
    </w:p>
    <w:p w14:paraId="1E2F42CD" w14:textId="77777777" w:rsidR="006F656E" w:rsidRPr="00CF2B8A" w:rsidRDefault="006F656E" w:rsidP="00206D86">
      <w:pPr>
        <w:shd w:val="clear" w:color="auto" w:fill="FFFFFF"/>
        <w:spacing w:before="120"/>
        <w:ind w:left="5"/>
        <w:jc w:val="both"/>
        <w:rPr>
          <w:sz w:val="22"/>
        </w:rPr>
      </w:pPr>
      <w:r w:rsidRPr="00CF2B8A">
        <w:rPr>
          <w:sz w:val="22"/>
          <w:szCs w:val="24"/>
          <w:lang w:val="en-US"/>
        </w:rPr>
        <w:t>Penalty: $1,000 or imprisonment for 6 months, or both.</w:t>
      </w:r>
    </w:p>
    <w:p w14:paraId="1622778F" w14:textId="77777777" w:rsidR="006F656E" w:rsidRPr="00CF2B8A" w:rsidRDefault="006F656E" w:rsidP="00206D86">
      <w:pPr>
        <w:shd w:val="clear" w:color="auto" w:fill="FFFFFF"/>
        <w:spacing w:before="120"/>
        <w:ind w:left="341"/>
        <w:jc w:val="both"/>
        <w:rPr>
          <w:sz w:val="22"/>
        </w:rPr>
      </w:pPr>
      <w:r w:rsidRPr="00CF2B8A">
        <w:rPr>
          <w:sz w:val="22"/>
          <w:szCs w:val="24"/>
          <w:lang w:val="en-US"/>
        </w:rPr>
        <w:t>“(7) This section extends to:</w:t>
      </w:r>
    </w:p>
    <w:p w14:paraId="43516E8F" w14:textId="77777777" w:rsidR="006F656E" w:rsidRPr="00CF2B8A" w:rsidRDefault="006F656E" w:rsidP="00206D86">
      <w:pPr>
        <w:numPr>
          <w:ilvl w:val="0"/>
          <w:numId w:val="157"/>
        </w:numPr>
        <w:shd w:val="clear" w:color="auto" w:fill="FFFFFF"/>
        <w:tabs>
          <w:tab w:val="left" w:pos="773"/>
        </w:tabs>
        <w:spacing w:before="120"/>
        <w:ind w:left="773" w:hanging="389"/>
        <w:jc w:val="both"/>
        <w:rPr>
          <w:sz w:val="22"/>
          <w:szCs w:val="24"/>
          <w:lang w:val="en-US"/>
        </w:rPr>
      </w:pPr>
      <w:r w:rsidRPr="00CF2B8A">
        <w:rPr>
          <w:sz w:val="22"/>
          <w:szCs w:val="24"/>
          <w:lang w:val="en-US"/>
        </w:rPr>
        <w:t>acts, omissions, matters and things outside Australia whether or not in a foreign country; and</w:t>
      </w:r>
    </w:p>
    <w:p w14:paraId="260B33F9" w14:textId="77777777" w:rsidR="006F656E" w:rsidRPr="00CF2B8A" w:rsidRDefault="006F656E" w:rsidP="00206D86">
      <w:pPr>
        <w:numPr>
          <w:ilvl w:val="0"/>
          <w:numId w:val="157"/>
        </w:numPr>
        <w:shd w:val="clear" w:color="auto" w:fill="FFFFFF"/>
        <w:tabs>
          <w:tab w:val="left" w:pos="773"/>
        </w:tabs>
        <w:spacing w:before="120"/>
        <w:ind w:left="384"/>
        <w:jc w:val="both"/>
        <w:rPr>
          <w:sz w:val="22"/>
          <w:szCs w:val="24"/>
          <w:lang w:val="en-US"/>
        </w:rPr>
      </w:pPr>
      <w:r w:rsidRPr="00CF2B8A">
        <w:rPr>
          <w:sz w:val="22"/>
          <w:szCs w:val="24"/>
          <w:lang w:val="en-US"/>
        </w:rPr>
        <w:t>all persons irrespective of their nationality or citizenship.</w:t>
      </w:r>
    </w:p>
    <w:p w14:paraId="16D5B100"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Self-incrimination</w:t>
      </w:r>
    </w:p>
    <w:p w14:paraId="1EF402CD" w14:textId="77777777" w:rsidR="006F656E" w:rsidRPr="00CF2B8A" w:rsidRDefault="006F656E" w:rsidP="00206D86">
      <w:pPr>
        <w:shd w:val="clear" w:color="auto" w:fill="FFFFFF"/>
        <w:spacing w:before="120"/>
        <w:ind w:left="5" w:firstLine="336"/>
        <w:jc w:val="both"/>
        <w:rPr>
          <w:sz w:val="22"/>
        </w:rPr>
      </w:pPr>
      <w:r w:rsidRPr="00CF2B8A">
        <w:rPr>
          <w:sz w:val="22"/>
          <w:szCs w:val="24"/>
          <w:lang w:val="en-US"/>
        </w:rPr>
        <w:t>“576. (1) A person is not excused from giving information pursuant to a notice under section 574 or 575 on the ground that the information may tend to incriminate the person.</w:t>
      </w:r>
    </w:p>
    <w:p w14:paraId="121C35FC"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“(2) Information given by a person pursuant to a notice under section 574 or 575 is not admissible in evidence against the person in a criminal proceeding other than a proceeding under, or arising out of, subsection 574 (5) or (6) or 575 (5) or (6).</w:t>
      </w:r>
    </w:p>
    <w:p w14:paraId="5F4FD146" w14:textId="77777777" w:rsidR="006F656E" w:rsidRPr="00CF2B8A" w:rsidRDefault="006F656E" w:rsidP="00B938D0">
      <w:pPr>
        <w:shd w:val="clear" w:color="auto" w:fill="FFFFFF"/>
        <w:spacing w:before="240"/>
        <w:jc w:val="center"/>
        <w:rPr>
          <w:sz w:val="22"/>
        </w:rPr>
      </w:pPr>
      <w:r w:rsidRPr="00CF2B8A">
        <w:rPr>
          <w:b/>
          <w:bCs/>
          <w:i/>
          <w:iCs/>
          <w:sz w:val="22"/>
          <w:szCs w:val="24"/>
          <w:lang w:val="en-US"/>
        </w:rPr>
        <w:t>“Division 8</w:t>
      </w:r>
      <w:r w:rsidRPr="00CF2B8A">
        <w:rPr>
          <w:rFonts w:eastAsia="Times New Roman"/>
          <w:sz w:val="22"/>
          <w:szCs w:val="24"/>
          <w:lang w:val="en-US"/>
        </w:rPr>
        <w:t>—</w:t>
      </w:r>
      <w:r w:rsidRPr="00CF2B8A">
        <w:rPr>
          <w:rFonts w:eastAsia="Times New Roman"/>
          <w:b/>
          <w:bCs/>
          <w:i/>
          <w:iCs/>
          <w:sz w:val="22"/>
          <w:szCs w:val="24"/>
          <w:lang w:val="en-US"/>
        </w:rPr>
        <w:t>Continuation, variation and termination</w:t>
      </w:r>
    </w:p>
    <w:p w14:paraId="141C4446" w14:textId="77777777" w:rsidR="006F656E" w:rsidRPr="00CF2B8A" w:rsidRDefault="006F656E" w:rsidP="00B938D0">
      <w:pPr>
        <w:shd w:val="clear" w:color="auto" w:fill="FFFFFF"/>
        <w:spacing w:before="120"/>
        <w:jc w:val="center"/>
        <w:rPr>
          <w:sz w:val="22"/>
        </w:rPr>
      </w:pPr>
      <w:r w:rsidRPr="00CF2B8A">
        <w:rPr>
          <w:b/>
          <w:bCs/>
          <w:i/>
          <w:iCs/>
          <w:sz w:val="22"/>
          <w:szCs w:val="24"/>
          <w:lang w:val="en-US"/>
        </w:rPr>
        <w:t>“Subdivision A</w:t>
      </w:r>
      <w:r w:rsidRPr="00CF2B8A">
        <w:rPr>
          <w:rFonts w:eastAsia="Times New Roman"/>
          <w:b/>
          <w:bCs/>
          <w:sz w:val="22"/>
          <w:szCs w:val="24"/>
          <w:lang w:val="en-US"/>
        </w:rPr>
        <w:t>—</w:t>
      </w:r>
      <w:r w:rsidRPr="00CF2B8A">
        <w:rPr>
          <w:rFonts w:eastAsia="Times New Roman"/>
          <w:b/>
          <w:bCs/>
          <w:i/>
          <w:iCs/>
          <w:sz w:val="22"/>
          <w:szCs w:val="24"/>
          <w:lang w:val="en-US"/>
        </w:rPr>
        <w:t>General</w:t>
      </w:r>
    </w:p>
    <w:p w14:paraId="1B73DCBE" w14:textId="77777777" w:rsidR="006F656E" w:rsidRPr="00CF2B8A" w:rsidRDefault="006F656E" w:rsidP="00206D86">
      <w:pPr>
        <w:shd w:val="clear" w:color="auto" w:fill="FFFFFF"/>
        <w:spacing w:before="120"/>
        <w:jc w:val="both"/>
        <w:rPr>
          <w:sz w:val="22"/>
        </w:rPr>
      </w:pPr>
      <w:r w:rsidRPr="00CF2B8A">
        <w:rPr>
          <w:b/>
          <w:bCs/>
          <w:sz w:val="22"/>
          <w:szCs w:val="24"/>
          <w:lang w:val="en-US"/>
        </w:rPr>
        <w:t>Continuing effect of determination</w:t>
      </w:r>
    </w:p>
    <w:p w14:paraId="46E8180D" w14:textId="77777777" w:rsidR="006F656E" w:rsidRPr="00CF2B8A" w:rsidRDefault="006F656E" w:rsidP="00206D86">
      <w:pPr>
        <w:shd w:val="clear" w:color="auto" w:fill="FFFFFF"/>
        <w:spacing w:before="120"/>
        <w:jc w:val="both"/>
        <w:rPr>
          <w:sz w:val="22"/>
        </w:rPr>
      </w:pPr>
      <w:r w:rsidRPr="00CF2B8A">
        <w:rPr>
          <w:i/>
          <w:iCs/>
          <w:sz w:val="22"/>
          <w:szCs w:val="24"/>
          <w:lang w:val="en-US"/>
        </w:rPr>
        <w:t>Entitlement determination</w:t>
      </w:r>
    </w:p>
    <w:p w14:paraId="50EF78F2" w14:textId="77777777" w:rsidR="006F656E" w:rsidRPr="00CF2B8A" w:rsidRDefault="006F656E" w:rsidP="00206D86">
      <w:pPr>
        <w:shd w:val="clear" w:color="auto" w:fill="FFFFFF"/>
        <w:spacing w:before="120"/>
        <w:ind w:left="346"/>
        <w:jc w:val="both"/>
        <w:rPr>
          <w:sz w:val="22"/>
        </w:rPr>
      </w:pPr>
      <w:r w:rsidRPr="00CF2B8A">
        <w:rPr>
          <w:sz w:val="22"/>
          <w:szCs w:val="24"/>
          <w:lang w:val="en-US"/>
        </w:rPr>
        <w:t>“577. (1) A determination that:</w:t>
      </w:r>
    </w:p>
    <w:p w14:paraId="0DFFCE09" w14:textId="77777777" w:rsidR="006F656E" w:rsidRPr="00CF2B8A" w:rsidRDefault="006F656E" w:rsidP="00206D86">
      <w:pPr>
        <w:shd w:val="clear" w:color="auto" w:fill="FFFFFF"/>
        <w:spacing w:before="120"/>
        <w:ind w:left="398"/>
        <w:jc w:val="both"/>
        <w:rPr>
          <w:sz w:val="22"/>
        </w:rPr>
      </w:pPr>
      <w:r w:rsidRPr="00CF2B8A">
        <w:rPr>
          <w:sz w:val="22"/>
          <w:szCs w:val="24"/>
          <w:lang w:val="en-US"/>
        </w:rPr>
        <w:t>(a) a person’s claim for a job search allowance is to be granted; or</w:t>
      </w:r>
    </w:p>
    <w:p w14:paraId="298FD4E3" w14:textId="77777777" w:rsidR="006F656E" w:rsidRPr="00CF2B8A" w:rsidRDefault="006F656E" w:rsidP="00206D86">
      <w:pPr>
        <w:shd w:val="clear" w:color="auto" w:fill="FFFFFF"/>
        <w:spacing w:before="120"/>
        <w:ind w:left="398"/>
        <w:jc w:val="both"/>
        <w:rPr>
          <w:sz w:val="22"/>
        </w:rPr>
        <w:sectPr w:rsidR="006F656E" w:rsidRPr="00CF2B8A" w:rsidSect="00CF2B8A">
          <w:pgSz w:w="12240" w:h="15840" w:code="1"/>
          <w:pgMar w:top="1440" w:right="1440" w:bottom="1440" w:left="1440" w:header="720" w:footer="720" w:gutter="0"/>
          <w:cols w:space="60"/>
          <w:noEndnote/>
        </w:sectPr>
      </w:pPr>
    </w:p>
    <w:p w14:paraId="0DE6C2FD" w14:textId="77777777" w:rsidR="006F656E" w:rsidRPr="00CF2B8A" w:rsidRDefault="006F656E" w:rsidP="00206D86">
      <w:pPr>
        <w:shd w:val="clear" w:color="auto" w:fill="FFFFFF"/>
        <w:tabs>
          <w:tab w:val="left" w:pos="787"/>
        </w:tabs>
        <w:spacing w:before="120"/>
        <w:ind w:left="389"/>
        <w:jc w:val="both"/>
        <w:rPr>
          <w:sz w:val="22"/>
        </w:rPr>
      </w:pPr>
      <w:r w:rsidRPr="00CF2B8A">
        <w:rPr>
          <w:sz w:val="22"/>
          <w:szCs w:val="24"/>
          <w:lang w:val="en-US"/>
        </w:rPr>
        <w:lastRenderedPageBreak/>
        <w:t>(b)</w:t>
      </w:r>
      <w:r w:rsidRPr="00CF2B8A">
        <w:rPr>
          <w:sz w:val="22"/>
          <w:szCs w:val="24"/>
          <w:lang w:val="en-US"/>
        </w:rPr>
        <w:tab/>
        <w:t>a job search allowance is payable to a person;</w:t>
      </w:r>
    </w:p>
    <w:p w14:paraId="68D31210" w14:textId="77777777" w:rsidR="006F656E" w:rsidRPr="00CF2B8A" w:rsidRDefault="006F656E" w:rsidP="00206D86">
      <w:pPr>
        <w:shd w:val="clear" w:color="auto" w:fill="FFFFFF"/>
        <w:tabs>
          <w:tab w:val="left" w:pos="787"/>
        </w:tabs>
        <w:spacing w:before="120"/>
        <w:jc w:val="both"/>
        <w:rPr>
          <w:sz w:val="22"/>
        </w:rPr>
      </w:pPr>
      <w:r w:rsidRPr="00CF2B8A">
        <w:rPr>
          <w:sz w:val="22"/>
          <w:szCs w:val="24"/>
          <w:lang w:val="en-US"/>
        </w:rPr>
        <w:t>continues in effect until:</w:t>
      </w:r>
    </w:p>
    <w:p w14:paraId="0468EBD3" w14:textId="77777777" w:rsidR="006F656E" w:rsidRPr="00CF2B8A" w:rsidRDefault="006F656E" w:rsidP="00206D86">
      <w:pPr>
        <w:numPr>
          <w:ilvl w:val="0"/>
          <w:numId w:val="158"/>
        </w:numPr>
        <w:shd w:val="clear" w:color="auto" w:fill="FFFFFF"/>
        <w:tabs>
          <w:tab w:val="left" w:pos="787"/>
        </w:tabs>
        <w:spacing w:before="120"/>
        <w:ind w:left="787" w:hanging="403"/>
        <w:jc w:val="both"/>
        <w:rPr>
          <w:sz w:val="22"/>
          <w:szCs w:val="24"/>
          <w:lang w:val="en-US"/>
        </w:rPr>
      </w:pPr>
      <w:r w:rsidRPr="00CF2B8A">
        <w:rPr>
          <w:sz w:val="22"/>
          <w:szCs w:val="24"/>
          <w:lang w:val="en-US"/>
        </w:rPr>
        <w:t>the allowance ceases to be payable under section 578, 579, 580 or 581; or</w:t>
      </w:r>
    </w:p>
    <w:p w14:paraId="482BA25E" w14:textId="77777777" w:rsidR="006F656E" w:rsidRPr="00CF2B8A" w:rsidRDefault="006F656E" w:rsidP="00206D86">
      <w:pPr>
        <w:numPr>
          <w:ilvl w:val="0"/>
          <w:numId w:val="158"/>
        </w:numPr>
        <w:shd w:val="clear" w:color="auto" w:fill="FFFFFF"/>
        <w:tabs>
          <w:tab w:val="left" w:pos="787"/>
        </w:tabs>
        <w:spacing w:before="120"/>
        <w:ind w:left="787" w:hanging="403"/>
        <w:jc w:val="both"/>
        <w:rPr>
          <w:sz w:val="22"/>
          <w:szCs w:val="24"/>
          <w:lang w:val="en-US"/>
        </w:rPr>
      </w:pPr>
      <w:r w:rsidRPr="00CF2B8A">
        <w:rPr>
          <w:sz w:val="22"/>
          <w:szCs w:val="24"/>
          <w:lang w:val="en-US"/>
        </w:rPr>
        <w:t>a further determination in relation to the allowance under section 586 has taken effect.</w:t>
      </w:r>
    </w:p>
    <w:p w14:paraId="4D00CA23" w14:textId="77777777" w:rsidR="006F656E" w:rsidRPr="00CF2B8A" w:rsidRDefault="006F656E" w:rsidP="00206D86">
      <w:pPr>
        <w:shd w:val="clear" w:color="auto" w:fill="FFFFFF"/>
        <w:spacing w:before="120"/>
        <w:ind w:left="5"/>
        <w:jc w:val="both"/>
      </w:pPr>
      <w:r w:rsidRPr="00CF2B8A">
        <w:rPr>
          <w:szCs w:val="18"/>
          <w:lang w:val="en-US"/>
        </w:rPr>
        <w:t>Note 1: for paragraph (a) see section 557.</w:t>
      </w:r>
    </w:p>
    <w:p w14:paraId="32578053" w14:textId="77777777" w:rsidR="006F656E" w:rsidRPr="00CF2B8A" w:rsidRDefault="006F656E" w:rsidP="00206D86">
      <w:pPr>
        <w:shd w:val="clear" w:color="auto" w:fill="FFFFFF"/>
        <w:spacing w:before="120"/>
        <w:ind w:left="624" w:hanging="619"/>
        <w:jc w:val="both"/>
      </w:pPr>
      <w:r w:rsidRPr="00CF2B8A">
        <w:rPr>
          <w:szCs w:val="18"/>
          <w:lang w:val="en-US"/>
        </w:rPr>
        <w:t>Note 2: for paragraph (b) see section 587</w:t>
      </w:r>
      <w:r w:rsidRPr="00CF2B8A">
        <w:rPr>
          <w:rFonts w:eastAsia="Times New Roman"/>
          <w:szCs w:val="18"/>
          <w:lang w:val="en-US"/>
        </w:rPr>
        <w:t>—this paragraph is relevant where the determination in question reverses an earlier cancellation or suspension.</w:t>
      </w:r>
    </w:p>
    <w:p w14:paraId="61E2C14C" w14:textId="77777777" w:rsidR="006F656E" w:rsidRPr="00CF2B8A" w:rsidRDefault="006F656E" w:rsidP="00206D86">
      <w:pPr>
        <w:shd w:val="clear" w:color="auto" w:fill="FFFFFF"/>
        <w:spacing w:before="120"/>
        <w:jc w:val="both"/>
        <w:rPr>
          <w:sz w:val="22"/>
        </w:rPr>
      </w:pPr>
      <w:r w:rsidRPr="00CF2B8A">
        <w:rPr>
          <w:i/>
          <w:iCs/>
          <w:sz w:val="22"/>
          <w:szCs w:val="24"/>
          <w:lang w:val="en-US"/>
        </w:rPr>
        <w:t>Rate determination</w:t>
      </w:r>
    </w:p>
    <w:p w14:paraId="531E75F2" w14:textId="77777777" w:rsidR="006F656E" w:rsidRPr="00CF2B8A" w:rsidRDefault="006F656E" w:rsidP="00206D86">
      <w:pPr>
        <w:shd w:val="clear" w:color="auto" w:fill="FFFFFF"/>
        <w:spacing w:before="120"/>
        <w:ind w:left="10" w:firstLine="341"/>
        <w:jc w:val="both"/>
        <w:rPr>
          <w:sz w:val="22"/>
        </w:rPr>
      </w:pPr>
      <w:r w:rsidRPr="00CF2B8A">
        <w:rPr>
          <w:sz w:val="22"/>
          <w:szCs w:val="24"/>
          <w:lang w:val="en-US"/>
        </w:rPr>
        <w:t>“(2) A determination of the rate of a job search allowance continues in effect until:</w:t>
      </w:r>
    </w:p>
    <w:p w14:paraId="529FAFFC" w14:textId="77777777" w:rsidR="006F656E" w:rsidRPr="00CF2B8A" w:rsidRDefault="006F656E" w:rsidP="00206D86">
      <w:pPr>
        <w:numPr>
          <w:ilvl w:val="0"/>
          <w:numId w:val="159"/>
        </w:numPr>
        <w:shd w:val="clear" w:color="auto" w:fill="FFFFFF"/>
        <w:tabs>
          <w:tab w:val="left" w:pos="787"/>
        </w:tabs>
        <w:spacing w:before="120"/>
        <w:ind w:left="787" w:hanging="398"/>
        <w:jc w:val="both"/>
        <w:rPr>
          <w:sz w:val="22"/>
          <w:szCs w:val="24"/>
          <w:lang w:val="en-US"/>
        </w:rPr>
      </w:pPr>
      <w:r w:rsidRPr="00CF2B8A">
        <w:rPr>
          <w:sz w:val="22"/>
          <w:szCs w:val="24"/>
          <w:lang w:val="en-US"/>
        </w:rPr>
        <w:t>the allowance becomes payable at a lower rate under sections 582 or 583; or</w:t>
      </w:r>
    </w:p>
    <w:p w14:paraId="532F460A" w14:textId="77777777" w:rsidR="006F656E" w:rsidRPr="00CF2B8A" w:rsidRDefault="006F656E" w:rsidP="00206D86">
      <w:pPr>
        <w:numPr>
          <w:ilvl w:val="0"/>
          <w:numId w:val="159"/>
        </w:numPr>
        <w:shd w:val="clear" w:color="auto" w:fill="FFFFFF"/>
        <w:tabs>
          <w:tab w:val="left" w:pos="787"/>
        </w:tabs>
        <w:spacing w:before="120"/>
        <w:ind w:left="787" w:hanging="398"/>
        <w:jc w:val="both"/>
        <w:rPr>
          <w:sz w:val="22"/>
          <w:szCs w:val="24"/>
          <w:lang w:val="fr-FR"/>
        </w:rPr>
      </w:pPr>
      <w:r w:rsidRPr="00CF2B8A">
        <w:rPr>
          <w:sz w:val="22"/>
          <w:szCs w:val="24"/>
          <w:lang w:val="fr-FR"/>
        </w:rPr>
        <w:t xml:space="preserve">a </w:t>
      </w:r>
      <w:r w:rsidRPr="00CF2B8A">
        <w:rPr>
          <w:sz w:val="22"/>
          <w:szCs w:val="24"/>
          <w:lang w:val="en-US"/>
        </w:rPr>
        <w:t>further determination in relation to the allowance under section 584 or 585 has taken effect.</w:t>
      </w:r>
    </w:p>
    <w:p w14:paraId="579ED243" w14:textId="77777777" w:rsidR="006F656E" w:rsidRPr="00CF2B8A" w:rsidRDefault="006F656E" w:rsidP="005558B3">
      <w:pPr>
        <w:shd w:val="clear" w:color="auto" w:fill="FFFFFF"/>
        <w:spacing w:before="240"/>
        <w:jc w:val="center"/>
        <w:rPr>
          <w:sz w:val="22"/>
        </w:rPr>
      </w:pPr>
      <w:r w:rsidRPr="00CF2B8A">
        <w:rPr>
          <w:b/>
          <w:bCs/>
          <w:i/>
          <w:iCs/>
          <w:sz w:val="22"/>
          <w:szCs w:val="24"/>
          <w:lang w:val="en-US"/>
        </w:rPr>
        <w:t>“Subdivision B</w:t>
      </w:r>
      <w:r w:rsidRPr="00CF2B8A">
        <w:rPr>
          <w:rFonts w:eastAsia="Times New Roman"/>
          <w:b/>
          <w:bCs/>
          <w:sz w:val="22"/>
          <w:szCs w:val="24"/>
          <w:lang w:val="en-US"/>
        </w:rPr>
        <w:t>—</w:t>
      </w:r>
      <w:r w:rsidRPr="00CF2B8A">
        <w:rPr>
          <w:rFonts w:eastAsia="Times New Roman"/>
          <w:b/>
          <w:bCs/>
          <w:i/>
          <w:iCs/>
          <w:sz w:val="22"/>
          <w:szCs w:val="24"/>
          <w:lang w:val="en-US"/>
        </w:rPr>
        <w:t>Automatic termination</w:t>
      </w:r>
    </w:p>
    <w:p w14:paraId="02F52C03"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Automatic termination</w:t>
      </w:r>
      <w:r w:rsidRPr="00CF2B8A">
        <w:rPr>
          <w:rFonts w:eastAsia="Times New Roman"/>
          <w:sz w:val="22"/>
          <w:szCs w:val="24"/>
          <w:lang w:val="en-US"/>
        </w:rPr>
        <w:t>—</w:t>
      </w:r>
      <w:r w:rsidRPr="00CF2B8A">
        <w:rPr>
          <w:rFonts w:eastAsia="Times New Roman"/>
          <w:b/>
          <w:bCs/>
          <w:sz w:val="22"/>
          <w:szCs w:val="24"/>
          <w:lang w:val="en-US"/>
        </w:rPr>
        <w:t>transfer to new payment type</w:t>
      </w:r>
    </w:p>
    <w:p w14:paraId="12A61023" w14:textId="77777777" w:rsidR="006F656E" w:rsidRPr="00CF2B8A" w:rsidRDefault="006F656E" w:rsidP="00206D86">
      <w:pPr>
        <w:shd w:val="clear" w:color="auto" w:fill="FFFFFF"/>
        <w:spacing w:before="120"/>
        <w:ind w:left="350"/>
        <w:jc w:val="both"/>
        <w:rPr>
          <w:sz w:val="22"/>
        </w:rPr>
      </w:pPr>
      <w:r w:rsidRPr="00CF2B8A">
        <w:rPr>
          <w:sz w:val="22"/>
          <w:szCs w:val="24"/>
          <w:lang w:val="en-US"/>
        </w:rPr>
        <w:t>“578. If:</w:t>
      </w:r>
    </w:p>
    <w:p w14:paraId="07C5C62B" w14:textId="77777777" w:rsidR="006F656E" w:rsidRPr="00CF2B8A" w:rsidRDefault="006F656E" w:rsidP="00206D86">
      <w:pPr>
        <w:numPr>
          <w:ilvl w:val="0"/>
          <w:numId w:val="160"/>
        </w:numPr>
        <w:shd w:val="clear" w:color="auto" w:fill="FFFFFF"/>
        <w:tabs>
          <w:tab w:val="left" w:pos="792"/>
        </w:tabs>
        <w:spacing w:before="120"/>
        <w:ind w:left="394"/>
        <w:jc w:val="both"/>
        <w:rPr>
          <w:sz w:val="22"/>
          <w:szCs w:val="24"/>
          <w:lang w:val="en-US"/>
        </w:rPr>
      </w:pPr>
      <w:r w:rsidRPr="00CF2B8A">
        <w:rPr>
          <w:sz w:val="22"/>
          <w:szCs w:val="24"/>
          <w:lang w:val="en-US"/>
        </w:rPr>
        <w:t>a person is receiving job search allowance; and</w:t>
      </w:r>
    </w:p>
    <w:p w14:paraId="4950139F" w14:textId="77777777" w:rsidR="006F656E" w:rsidRPr="00CF2B8A" w:rsidRDefault="006F656E" w:rsidP="00206D86">
      <w:pPr>
        <w:numPr>
          <w:ilvl w:val="0"/>
          <w:numId w:val="160"/>
        </w:numPr>
        <w:shd w:val="clear" w:color="auto" w:fill="FFFFFF"/>
        <w:tabs>
          <w:tab w:val="left" w:pos="792"/>
        </w:tabs>
        <w:spacing w:before="120"/>
        <w:ind w:left="792" w:hanging="398"/>
        <w:jc w:val="both"/>
        <w:rPr>
          <w:sz w:val="22"/>
          <w:szCs w:val="24"/>
          <w:lang w:val="fr-FR"/>
        </w:rPr>
      </w:pPr>
      <w:r w:rsidRPr="00CF2B8A">
        <w:rPr>
          <w:sz w:val="22"/>
          <w:szCs w:val="24"/>
          <w:lang w:val="fr-FR"/>
        </w:rPr>
        <w:t xml:space="preserve">a </w:t>
      </w:r>
      <w:r w:rsidRPr="00CF2B8A">
        <w:rPr>
          <w:sz w:val="22"/>
          <w:szCs w:val="24"/>
          <w:lang w:val="en-US"/>
        </w:rPr>
        <w:t>social security pension, another social security benefit or a service pension becomes payable to the person;</w:t>
      </w:r>
    </w:p>
    <w:p w14:paraId="200D96DA" w14:textId="77777777" w:rsidR="006F656E" w:rsidRPr="00CF2B8A" w:rsidRDefault="006F656E" w:rsidP="00206D86">
      <w:pPr>
        <w:shd w:val="clear" w:color="auto" w:fill="FFFFFF"/>
        <w:spacing w:before="120"/>
        <w:ind w:left="5"/>
        <w:jc w:val="both"/>
        <w:rPr>
          <w:sz w:val="22"/>
        </w:rPr>
      </w:pPr>
      <w:r w:rsidRPr="00CF2B8A">
        <w:rPr>
          <w:sz w:val="22"/>
          <w:szCs w:val="24"/>
          <w:lang w:val="en-US"/>
        </w:rPr>
        <w:t>the job search allowance ceases to be payable to the person immediately before the day on which the other pension or benefit becomes payable to the person.</w:t>
      </w:r>
    </w:p>
    <w:p w14:paraId="4460E5BD"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Automatic termination</w:t>
      </w:r>
      <w:r w:rsidRPr="00CF2B8A">
        <w:rPr>
          <w:rFonts w:eastAsia="Times New Roman"/>
          <w:b/>
          <w:bCs/>
          <w:sz w:val="22"/>
          <w:szCs w:val="24"/>
          <w:lang w:val="en-US"/>
        </w:rPr>
        <w:t xml:space="preserve">—recipient </w:t>
      </w:r>
      <w:r w:rsidRPr="00CF2B8A">
        <w:rPr>
          <w:rFonts w:eastAsia="Times New Roman"/>
          <w:b/>
          <w:bCs/>
          <w:i/>
          <w:iCs/>
          <w:sz w:val="22"/>
          <w:szCs w:val="24"/>
          <w:lang w:val="en-US"/>
        </w:rPr>
        <w:t xml:space="preserve">complying </w:t>
      </w:r>
      <w:r w:rsidRPr="00CF2B8A">
        <w:rPr>
          <w:rFonts w:eastAsia="Times New Roman"/>
          <w:b/>
          <w:bCs/>
          <w:sz w:val="22"/>
          <w:szCs w:val="24"/>
          <w:lang w:val="en-US"/>
        </w:rPr>
        <w:t>with section 574</w:t>
      </w:r>
    </w:p>
    <w:p w14:paraId="545A5482" w14:textId="77777777" w:rsidR="006F656E" w:rsidRPr="00CF2B8A" w:rsidRDefault="006F656E" w:rsidP="00267012">
      <w:pPr>
        <w:shd w:val="clear" w:color="auto" w:fill="FFFFFF"/>
        <w:ind w:left="10"/>
        <w:jc w:val="both"/>
        <w:rPr>
          <w:sz w:val="22"/>
        </w:rPr>
      </w:pPr>
      <w:r w:rsidRPr="00CF2B8A">
        <w:rPr>
          <w:b/>
          <w:bCs/>
          <w:sz w:val="22"/>
          <w:szCs w:val="24"/>
          <w:lang w:val="en-US"/>
        </w:rPr>
        <w:t>notification obligations</w:t>
      </w:r>
    </w:p>
    <w:p w14:paraId="2868D8B1" w14:textId="77777777" w:rsidR="006F656E" w:rsidRPr="00CF2B8A" w:rsidRDefault="006F656E" w:rsidP="00206D86">
      <w:pPr>
        <w:shd w:val="clear" w:color="auto" w:fill="FFFFFF"/>
        <w:spacing w:before="120"/>
        <w:ind w:left="355"/>
        <w:jc w:val="both"/>
        <w:rPr>
          <w:sz w:val="22"/>
        </w:rPr>
      </w:pPr>
      <w:r w:rsidRPr="00CF2B8A">
        <w:rPr>
          <w:sz w:val="22"/>
          <w:szCs w:val="24"/>
          <w:lang w:val="en-US"/>
        </w:rPr>
        <w:t>“579. If:</w:t>
      </w:r>
    </w:p>
    <w:p w14:paraId="594DD37E" w14:textId="77777777" w:rsidR="006F656E" w:rsidRPr="00CF2B8A" w:rsidRDefault="006F656E" w:rsidP="00206D86">
      <w:pPr>
        <w:numPr>
          <w:ilvl w:val="0"/>
          <w:numId w:val="161"/>
        </w:numPr>
        <w:shd w:val="clear" w:color="auto" w:fill="FFFFFF"/>
        <w:tabs>
          <w:tab w:val="left" w:pos="792"/>
        </w:tabs>
        <w:spacing w:before="120"/>
        <w:ind w:left="792" w:hanging="403"/>
        <w:jc w:val="both"/>
        <w:rPr>
          <w:sz w:val="22"/>
          <w:szCs w:val="24"/>
          <w:lang w:val="en-US"/>
        </w:rPr>
      </w:pPr>
      <w:r w:rsidRPr="00CF2B8A">
        <w:rPr>
          <w:sz w:val="22"/>
          <w:szCs w:val="24"/>
          <w:lang w:val="en-US"/>
        </w:rPr>
        <w:t>a person who is receiving a job search allowance is given a notice under section 574; and</w:t>
      </w:r>
    </w:p>
    <w:p w14:paraId="19B776C5" w14:textId="07E0013B" w:rsidR="006F656E" w:rsidRPr="00CF2B8A" w:rsidRDefault="006F656E" w:rsidP="00206D86">
      <w:pPr>
        <w:numPr>
          <w:ilvl w:val="0"/>
          <w:numId w:val="161"/>
        </w:numPr>
        <w:shd w:val="clear" w:color="auto" w:fill="FFFFFF"/>
        <w:tabs>
          <w:tab w:val="left" w:pos="792"/>
        </w:tabs>
        <w:spacing w:before="120"/>
        <w:ind w:left="792" w:hanging="403"/>
        <w:jc w:val="both"/>
        <w:rPr>
          <w:sz w:val="22"/>
          <w:szCs w:val="24"/>
          <w:lang w:val="en-US"/>
        </w:rPr>
      </w:pPr>
      <w:r w:rsidRPr="00CF2B8A">
        <w:rPr>
          <w:sz w:val="22"/>
          <w:szCs w:val="24"/>
          <w:lang w:val="en-US"/>
        </w:rPr>
        <w:t>the notice requires the person to inform the Department of the occurrence of an event or change in circumstances within a specified period (in this section called the ‘</w:t>
      </w:r>
      <w:r w:rsidRPr="00CF2B8A">
        <w:rPr>
          <w:b/>
          <w:bCs/>
          <w:sz w:val="22"/>
          <w:szCs w:val="24"/>
          <w:lang w:val="en-US"/>
        </w:rPr>
        <w:t>notification period’</w:t>
      </w:r>
      <w:r w:rsidRPr="00074F72">
        <w:rPr>
          <w:bCs/>
          <w:sz w:val="22"/>
          <w:szCs w:val="24"/>
          <w:lang w:val="en-US"/>
        </w:rPr>
        <w:t xml:space="preserve">); </w:t>
      </w:r>
      <w:r w:rsidRPr="00CF2B8A">
        <w:rPr>
          <w:sz w:val="22"/>
          <w:szCs w:val="24"/>
          <w:lang w:val="en-US"/>
        </w:rPr>
        <w:t>and</w:t>
      </w:r>
    </w:p>
    <w:p w14:paraId="2E542FEB" w14:textId="77777777" w:rsidR="006F656E" w:rsidRPr="00CF2B8A" w:rsidRDefault="006F656E" w:rsidP="00206D86">
      <w:pPr>
        <w:numPr>
          <w:ilvl w:val="0"/>
          <w:numId w:val="161"/>
        </w:numPr>
        <w:shd w:val="clear" w:color="auto" w:fill="FFFFFF"/>
        <w:tabs>
          <w:tab w:val="left" w:pos="792"/>
        </w:tabs>
        <w:spacing w:before="120"/>
        <w:ind w:left="389"/>
        <w:jc w:val="both"/>
        <w:rPr>
          <w:sz w:val="22"/>
          <w:szCs w:val="24"/>
          <w:lang w:val="en-US"/>
        </w:rPr>
      </w:pPr>
      <w:r w:rsidRPr="00CF2B8A">
        <w:rPr>
          <w:sz w:val="22"/>
          <w:szCs w:val="24"/>
          <w:lang w:val="en-US"/>
        </w:rPr>
        <w:t>the event or change in circumstances occurs; and</w:t>
      </w:r>
    </w:p>
    <w:p w14:paraId="6EBF27BB" w14:textId="77777777" w:rsidR="006F656E" w:rsidRPr="00CF2B8A" w:rsidRDefault="006F656E" w:rsidP="00206D86">
      <w:pPr>
        <w:numPr>
          <w:ilvl w:val="0"/>
          <w:numId w:val="161"/>
        </w:numPr>
        <w:shd w:val="clear" w:color="auto" w:fill="FFFFFF"/>
        <w:tabs>
          <w:tab w:val="left" w:pos="792"/>
        </w:tabs>
        <w:spacing w:before="120"/>
        <w:ind w:left="792" w:hanging="403"/>
        <w:jc w:val="both"/>
        <w:rPr>
          <w:sz w:val="22"/>
          <w:szCs w:val="24"/>
          <w:lang w:val="en-US"/>
        </w:rPr>
      </w:pPr>
      <w:r w:rsidRPr="00CF2B8A">
        <w:rPr>
          <w:sz w:val="22"/>
          <w:szCs w:val="24"/>
          <w:lang w:val="en-US"/>
        </w:rPr>
        <w:t>the person informs the Department of the occurrence of the event or change in circumstances within the notification period in accordance with the notice; and</w:t>
      </w:r>
    </w:p>
    <w:p w14:paraId="36641736" w14:textId="77777777" w:rsidR="006F656E" w:rsidRPr="00CF2B8A" w:rsidRDefault="006F656E" w:rsidP="00206D86">
      <w:pPr>
        <w:numPr>
          <w:ilvl w:val="0"/>
          <w:numId w:val="161"/>
        </w:numPr>
        <w:shd w:val="clear" w:color="auto" w:fill="FFFFFF"/>
        <w:tabs>
          <w:tab w:val="left" w:pos="792"/>
        </w:tabs>
        <w:spacing w:before="120"/>
        <w:ind w:left="792" w:hanging="403"/>
        <w:jc w:val="both"/>
        <w:rPr>
          <w:sz w:val="22"/>
          <w:szCs w:val="24"/>
          <w:lang w:val="en-US"/>
        </w:rPr>
      </w:pPr>
      <w:r w:rsidRPr="00CF2B8A">
        <w:rPr>
          <w:sz w:val="22"/>
          <w:szCs w:val="24"/>
          <w:lang w:val="en-US"/>
        </w:rPr>
        <w:t>because of the occurrence of the event or change in circumstances:</w:t>
      </w:r>
    </w:p>
    <w:p w14:paraId="38DB4A36" w14:textId="77777777" w:rsidR="006F656E" w:rsidRPr="00CF2B8A" w:rsidRDefault="006F656E" w:rsidP="00206D86">
      <w:pPr>
        <w:numPr>
          <w:ilvl w:val="0"/>
          <w:numId w:val="161"/>
        </w:numPr>
        <w:shd w:val="clear" w:color="auto" w:fill="FFFFFF"/>
        <w:tabs>
          <w:tab w:val="left" w:pos="792"/>
        </w:tabs>
        <w:spacing w:before="120"/>
        <w:ind w:left="792" w:hanging="403"/>
        <w:jc w:val="both"/>
        <w:rPr>
          <w:sz w:val="22"/>
          <w:szCs w:val="24"/>
          <w:lang w:val="en-US"/>
        </w:rPr>
        <w:sectPr w:rsidR="006F656E" w:rsidRPr="00CF2B8A" w:rsidSect="00CF2B8A">
          <w:pgSz w:w="12240" w:h="15840" w:code="1"/>
          <w:pgMar w:top="1440" w:right="1440" w:bottom="1440" w:left="1440" w:header="720" w:footer="720" w:gutter="0"/>
          <w:cols w:space="60"/>
          <w:noEndnote/>
        </w:sectPr>
      </w:pPr>
    </w:p>
    <w:p w14:paraId="4FBABA0E" w14:textId="77777777" w:rsidR="006F656E" w:rsidRPr="00CF2B8A" w:rsidRDefault="006F656E" w:rsidP="00206D86">
      <w:pPr>
        <w:shd w:val="clear" w:color="auto" w:fill="FFFFFF"/>
        <w:spacing w:before="120"/>
        <w:ind w:left="1080"/>
        <w:jc w:val="both"/>
        <w:rPr>
          <w:sz w:val="22"/>
        </w:rPr>
      </w:pPr>
      <w:r w:rsidRPr="00CF2B8A">
        <w:rPr>
          <w:sz w:val="22"/>
          <w:szCs w:val="24"/>
          <w:lang w:val="en-US"/>
        </w:rPr>
        <w:lastRenderedPageBreak/>
        <w:t>(i) the person ceases to be qualified for the allowance; or</w:t>
      </w:r>
    </w:p>
    <w:p w14:paraId="49808D04" w14:textId="77777777" w:rsidR="006F656E" w:rsidRPr="00CF2B8A" w:rsidRDefault="006F656E" w:rsidP="00206D86">
      <w:pPr>
        <w:shd w:val="clear" w:color="auto" w:fill="FFFFFF"/>
        <w:spacing w:before="120"/>
        <w:ind w:left="1416" w:hanging="408"/>
        <w:jc w:val="both"/>
        <w:rPr>
          <w:sz w:val="22"/>
        </w:rPr>
      </w:pPr>
      <w:r w:rsidRPr="00CF2B8A">
        <w:rPr>
          <w:sz w:val="22"/>
          <w:szCs w:val="24"/>
          <w:lang w:val="en-US"/>
        </w:rPr>
        <w:t>(ii) the allowance would, but for this section, cease to be payable to the person;</w:t>
      </w:r>
    </w:p>
    <w:p w14:paraId="63AEBBCD" w14:textId="77777777" w:rsidR="006F656E" w:rsidRPr="00CF2B8A" w:rsidRDefault="006F656E" w:rsidP="00206D86">
      <w:pPr>
        <w:shd w:val="clear" w:color="auto" w:fill="FFFFFF"/>
        <w:spacing w:before="120"/>
        <w:jc w:val="both"/>
        <w:rPr>
          <w:sz w:val="22"/>
        </w:rPr>
      </w:pPr>
      <w:r w:rsidRPr="00CF2B8A">
        <w:rPr>
          <w:sz w:val="22"/>
          <w:szCs w:val="24"/>
          <w:lang w:val="en-US"/>
        </w:rPr>
        <w:t>the allowance continues to be payable to the person until the day before the event or change in circumstances occurs and then ceases to be payable to the person.</w:t>
      </w:r>
    </w:p>
    <w:p w14:paraId="41679026" w14:textId="77777777" w:rsidR="006F656E" w:rsidRPr="00CF2B8A" w:rsidRDefault="006F656E" w:rsidP="00206D86">
      <w:pPr>
        <w:shd w:val="clear" w:color="auto" w:fill="FFFFFF"/>
        <w:spacing w:before="120"/>
        <w:ind w:left="485" w:hanging="480"/>
        <w:jc w:val="both"/>
      </w:pPr>
      <w:r w:rsidRPr="00CF2B8A">
        <w:rPr>
          <w:szCs w:val="18"/>
          <w:lang w:val="en-US"/>
        </w:rPr>
        <w:t>Note: if the person informs the Department, within the notification period, of an event or change in circumstances that reduces the rate of the person’s allowance there is no automatic rate reduction and a determination under section 585 must be made in order to bring the rate reduction into effect.</w:t>
      </w:r>
    </w:p>
    <w:p w14:paraId="3D11D221" w14:textId="77777777" w:rsidR="006F656E" w:rsidRPr="00CF2B8A" w:rsidRDefault="006F656E" w:rsidP="00206D86">
      <w:pPr>
        <w:shd w:val="clear" w:color="auto" w:fill="FFFFFF"/>
        <w:spacing w:before="120"/>
        <w:jc w:val="both"/>
        <w:rPr>
          <w:sz w:val="22"/>
        </w:rPr>
      </w:pPr>
      <w:r w:rsidRPr="00CF2B8A">
        <w:rPr>
          <w:b/>
          <w:bCs/>
          <w:sz w:val="22"/>
          <w:szCs w:val="24"/>
          <w:lang w:val="en-US"/>
        </w:rPr>
        <w:t>Automatic termination</w:t>
      </w:r>
      <w:r w:rsidRPr="00CF2B8A">
        <w:rPr>
          <w:rFonts w:eastAsia="Times New Roman"/>
          <w:b/>
          <w:bCs/>
          <w:sz w:val="22"/>
          <w:szCs w:val="24"/>
          <w:lang w:val="en-US"/>
        </w:rPr>
        <w:t xml:space="preserve">—recipient </w:t>
      </w:r>
      <w:r w:rsidRPr="00CF2B8A">
        <w:rPr>
          <w:rFonts w:eastAsia="Times New Roman"/>
          <w:b/>
          <w:bCs/>
          <w:i/>
          <w:iCs/>
          <w:sz w:val="22"/>
          <w:szCs w:val="24"/>
          <w:lang w:val="en-US"/>
        </w:rPr>
        <w:t xml:space="preserve">not complying </w:t>
      </w:r>
      <w:r w:rsidRPr="00CF2B8A">
        <w:rPr>
          <w:rFonts w:eastAsia="Times New Roman"/>
          <w:b/>
          <w:bCs/>
          <w:sz w:val="22"/>
          <w:szCs w:val="24"/>
          <w:lang w:val="en-US"/>
        </w:rPr>
        <w:t>with section 574</w:t>
      </w:r>
    </w:p>
    <w:p w14:paraId="6FB70B09" w14:textId="77777777" w:rsidR="006F656E" w:rsidRPr="00CF2B8A" w:rsidRDefault="006F656E" w:rsidP="0002540F">
      <w:pPr>
        <w:shd w:val="clear" w:color="auto" w:fill="FFFFFF"/>
        <w:jc w:val="both"/>
        <w:rPr>
          <w:sz w:val="22"/>
        </w:rPr>
      </w:pPr>
      <w:r w:rsidRPr="00CF2B8A">
        <w:rPr>
          <w:b/>
          <w:bCs/>
          <w:sz w:val="22"/>
          <w:szCs w:val="24"/>
          <w:lang w:val="en-US"/>
        </w:rPr>
        <w:t>notification obligations</w:t>
      </w:r>
    </w:p>
    <w:p w14:paraId="5C2F4A4F" w14:textId="77777777" w:rsidR="006F656E" w:rsidRPr="00CF2B8A" w:rsidRDefault="006F656E" w:rsidP="00206D86">
      <w:pPr>
        <w:shd w:val="clear" w:color="auto" w:fill="FFFFFF"/>
        <w:spacing w:before="120"/>
        <w:ind w:left="341"/>
        <w:jc w:val="both"/>
        <w:rPr>
          <w:sz w:val="22"/>
        </w:rPr>
      </w:pPr>
      <w:r w:rsidRPr="00CF2B8A">
        <w:rPr>
          <w:sz w:val="22"/>
          <w:szCs w:val="24"/>
          <w:lang w:val="en-US"/>
        </w:rPr>
        <w:t>“580. If:</w:t>
      </w:r>
    </w:p>
    <w:p w14:paraId="1D42A439" w14:textId="77777777" w:rsidR="006F656E" w:rsidRPr="00CF2B8A" w:rsidRDefault="006F656E" w:rsidP="00206D86">
      <w:pPr>
        <w:numPr>
          <w:ilvl w:val="0"/>
          <w:numId w:val="162"/>
        </w:numPr>
        <w:shd w:val="clear" w:color="auto" w:fill="FFFFFF"/>
        <w:tabs>
          <w:tab w:val="left" w:pos="768"/>
        </w:tabs>
        <w:spacing w:before="120"/>
        <w:ind w:left="768" w:hanging="389"/>
        <w:jc w:val="both"/>
        <w:rPr>
          <w:sz w:val="22"/>
          <w:szCs w:val="24"/>
          <w:lang w:val="en-US"/>
        </w:rPr>
      </w:pPr>
      <w:r w:rsidRPr="00CF2B8A">
        <w:rPr>
          <w:sz w:val="22"/>
          <w:szCs w:val="24"/>
          <w:lang w:val="en-US"/>
        </w:rPr>
        <w:t>a person who is receiving a job search allowance is given a notice under section 574; and</w:t>
      </w:r>
    </w:p>
    <w:p w14:paraId="20A2EB49" w14:textId="77777777" w:rsidR="006F656E" w:rsidRPr="00CF2B8A" w:rsidRDefault="006F656E" w:rsidP="00206D86">
      <w:pPr>
        <w:numPr>
          <w:ilvl w:val="0"/>
          <w:numId w:val="162"/>
        </w:numPr>
        <w:shd w:val="clear" w:color="auto" w:fill="FFFFFF"/>
        <w:tabs>
          <w:tab w:val="left" w:pos="768"/>
        </w:tabs>
        <w:spacing w:before="120"/>
        <w:ind w:left="768" w:hanging="389"/>
        <w:jc w:val="both"/>
        <w:rPr>
          <w:sz w:val="22"/>
          <w:szCs w:val="24"/>
          <w:lang w:val="en-US"/>
        </w:rPr>
      </w:pPr>
      <w:r w:rsidRPr="00CF2B8A">
        <w:rPr>
          <w:sz w:val="22"/>
          <w:szCs w:val="24"/>
          <w:lang w:val="en-US"/>
        </w:rPr>
        <w:t xml:space="preserve">the notice requires the person to inform the Department of the occurrence of an event or change in circumstances within a specified period (in this section called the </w:t>
      </w:r>
      <w:r w:rsidRPr="00CF2B8A">
        <w:rPr>
          <w:b/>
          <w:bCs/>
          <w:sz w:val="22"/>
          <w:szCs w:val="24"/>
          <w:lang w:val="en-US"/>
        </w:rPr>
        <w:t xml:space="preserve">‘notification period’); </w:t>
      </w:r>
      <w:r w:rsidRPr="00CF2B8A">
        <w:rPr>
          <w:sz w:val="22"/>
          <w:szCs w:val="24"/>
          <w:lang w:val="en-US"/>
        </w:rPr>
        <w:t>and</w:t>
      </w:r>
    </w:p>
    <w:p w14:paraId="25291B6D" w14:textId="77777777" w:rsidR="006F656E" w:rsidRPr="00CF2B8A" w:rsidRDefault="006F656E" w:rsidP="00206D86">
      <w:pPr>
        <w:numPr>
          <w:ilvl w:val="0"/>
          <w:numId w:val="162"/>
        </w:numPr>
        <w:shd w:val="clear" w:color="auto" w:fill="FFFFFF"/>
        <w:tabs>
          <w:tab w:val="left" w:pos="768"/>
        </w:tabs>
        <w:spacing w:before="120"/>
        <w:ind w:left="379"/>
        <w:jc w:val="both"/>
        <w:rPr>
          <w:sz w:val="22"/>
          <w:szCs w:val="24"/>
          <w:lang w:val="en-US"/>
        </w:rPr>
      </w:pPr>
      <w:r w:rsidRPr="00CF2B8A">
        <w:rPr>
          <w:sz w:val="22"/>
          <w:szCs w:val="24"/>
          <w:lang w:val="en-US"/>
        </w:rPr>
        <w:t>the event or change in circumstances occurs; and</w:t>
      </w:r>
    </w:p>
    <w:p w14:paraId="350DD826" w14:textId="77777777" w:rsidR="006F656E" w:rsidRPr="00CF2B8A" w:rsidRDefault="006F656E" w:rsidP="00206D86">
      <w:pPr>
        <w:numPr>
          <w:ilvl w:val="0"/>
          <w:numId w:val="162"/>
        </w:numPr>
        <w:shd w:val="clear" w:color="auto" w:fill="FFFFFF"/>
        <w:tabs>
          <w:tab w:val="left" w:pos="768"/>
        </w:tabs>
        <w:spacing w:before="120"/>
        <w:ind w:left="768" w:hanging="389"/>
        <w:jc w:val="both"/>
        <w:rPr>
          <w:sz w:val="22"/>
          <w:szCs w:val="24"/>
          <w:lang w:val="en-US"/>
        </w:rPr>
      </w:pPr>
      <w:r w:rsidRPr="00CF2B8A">
        <w:rPr>
          <w:sz w:val="22"/>
          <w:szCs w:val="24"/>
          <w:lang w:val="en-US"/>
        </w:rPr>
        <w:t>the person does not inform the Department of the occurrence of the event or change in circumstances within the notification period in accordance with the notice; and</w:t>
      </w:r>
    </w:p>
    <w:p w14:paraId="6F2A0271" w14:textId="77777777" w:rsidR="006F656E" w:rsidRPr="00CF2B8A" w:rsidRDefault="006F656E" w:rsidP="00206D86">
      <w:pPr>
        <w:numPr>
          <w:ilvl w:val="0"/>
          <w:numId w:val="162"/>
        </w:numPr>
        <w:shd w:val="clear" w:color="auto" w:fill="FFFFFF"/>
        <w:tabs>
          <w:tab w:val="left" w:pos="768"/>
        </w:tabs>
        <w:spacing w:before="120"/>
        <w:ind w:left="768" w:hanging="389"/>
        <w:jc w:val="both"/>
        <w:rPr>
          <w:sz w:val="22"/>
          <w:szCs w:val="24"/>
          <w:lang w:val="en-US"/>
        </w:rPr>
      </w:pPr>
      <w:r w:rsidRPr="00CF2B8A">
        <w:rPr>
          <w:sz w:val="22"/>
          <w:szCs w:val="24"/>
          <w:lang w:val="en-US"/>
        </w:rPr>
        <w:t>because of the occurrence of the event or the change in circumstances:</w:t>
      </w:r>
    </w:p>
    <w:p w14:paraId="39ACA4AF" w14:textId="77777777" w:rsidR="006F656E" w:rsidRPr="00CF2B8A" w:rsidRDefault="006F656E" w:rsidP="00206D86">
      <w:pPr>
        <w:shd w:val="clear" w:color="auto" w:fill="FFFFFF"/>
        <w:spacing w:before="120"/>
        <w:ind w:left="1085"/>
        <w:jc w:val="both"/>
        <w:rPr>
          <w:sz w:val="22"/>
        </w:rPr>
      </w:pPr>
      <w:r w:rsidRPr="00CF2B8A">
        <w:rPr>
          <w:sz w:val="22"/>
          <w:szCs w:val="24"/>
          <w:lang w:val="en-US"/>
        </w:rPr>
        <w:t>(i) the person ceases to be qualified for the allowance; or</w:t>
      </w:r>
    </w:p>
    <w:p w14:paraId="2F369C53" w14:textId="77777777" w:rsidR="006F656E" w:rsidRPr="00CF2B8A" w:rsidRDefault="006F656E" w:rsidP="00206D86">
      <w:pPr>
        <w:shd w:val="clear" w:color="auto" w:fill="FFFFFF"/>
        <w:spacing w:before="120"/>
        <w:ind w:left="1018"/>
        <w:jc w:val="both"/>
        <w:rPr>
          <w:sz w:val="22"/>
        </w:rPr>
      </w:pPr>
      <w:r w:rsidRPr="00CF2B8A">
        <w:rPr>
          <w:sz w:val="22"/>
          <w:szCs w:val="24"/>
          <w:lang w:val="en-US"/>
        </w:rPr>
        <w:t>(ii) the allowance ceases to be payable to the person;</w:t>
      </w:r>
    </w:p>
    <w:p w14:paraId="5D17F252" w14:textId="77777777" w:rsidR="006F656E" w:rsidRPr="00CF2B8A" w:rsidRDefault="006F656E" w:rsidP="00206D86">
      <w:pPr>
        <w:shd w:val="clear" w:color="auto" w:fill="FFFFFF"/>
        <w:spacing w:before="120"/>
        <w:ind w:left="5"/>
        <w:jc w:val="both"/>
        <w:rPr>
          <w:sz w:val="22"/>
        </w:rPr>
      </w:pPr>
      <w:r w:rsidRPr="00CF2B8A">
        <w:rPr>
          <w:sz w:val="22"/>
          <w:szCs w:val="24"/>
          <w:lang w:val="en-US"/>
        </w:rPr>
        <w:t>the allowance ceases to be payable to the person immediately after the day on which the event or change in circumstances occurs.</w:t>
      </w:r>
    </w:p>
    <w:p w14:paraId="7AB80947" w14:textId="77777777" w:rsidR="006F656E" w:rsidRPr="00CF2B8A" w:rsidRDefault="006F656E" w:rsidP="00206D86">
      <w:pPr>
        <w:shd w:val="clear" w:color="auto" w:fill="FFFFFF"/>
        <w:spacing w:before="120"/>
        <w:jc w:val="both"/>
        <w:rPr>
          <w:sz w:val="22"/>
        </w:rPr>
      </w:pPr>
      <w:r w:rsidRPr="00CF2B8A">
        <w:rPr>
          <w:b/>
          <w:bCs/>
          <w:sz w:val="22"/>
          <w:szCs w:val="24"/>
          <w:lang w:val="en-US"/>
        </w:rPr>
        <w:t>Automatic termination</w:t>
      </w:r>
      <w:r w:rsidRPr="00CF2B8A">
        <w:rPr>
          <w:rFonts w:eastAsia="Times New Roman"/>
          <w:b/>
          <w:bCs/>
          <w:sz w:val="22"/>
          <w:szCs w:val="24"/>
          <w:lang w:val="en-US"/>
        </w:rPr>
        <w:t>—failure to provide section 575 statement</w:t>
      </w:r>
    </w:p>
    <w:p w14:paraId="0148F2AA" w14:textId="77777777" w:rsidR="006F656E" w:rsidRPr="00CF2B8A" w:rsidRDefault="006F656E" w:rsidP="00206D86">
      <w:pPr>
        <w:shd w:val="clear" w:color="auto" w:fill="FFFFFF"/>
        <w:spacing w:before="120"/>
        <w:ind w:left="341"/>
        <w:jc w:val="both"/>
        <w:rPr>
          <w:sz w:val="22"/>
        </w:rPr>
      </w:pPr>
      <w:r w:rsidRPr="00CF2B8A">
        <w:rPr>
          <w:sz w:val="22"/>
          <w:szCs w:val="24"/>
          <w:lang w:val="en-US"/>
        </w:rPr>
        <w:t>“581. (1) If:</w:t>
      </w:r>
    </w:p>
    <w:p w14:paraId="66921FA0" w14:textId="77777777" w:rsidR="006F656E" w:rsidRPr="00CF2B8A" w:rsidRDefault="006F656E" w:rsidP="00206D86">
      <w:pPr>
        <w:numPr>
          <w:ilvl w:val="0"/>
          <w:numId w:val="163"/>
        </w:numPr>
        <w:shd w:val="clear" w:color="auto" w:fill="FFFFFF"/>
        <w:tabs>
          <w:tab w:val="left" w:pos="768"/>
        </w:tabs>
        <w:spacing w:before="120"/>
        <w:ind w:left="768" w:hanging="389"/>
        <w:jc w:val="both"/>
        <w:rPr>
          <w:sz w:val="22"/>
          <w:szCs w:val="24"/>
          <w:lang w:val="en-US"/>
        </w:rPr>
      </w:pPr>
      <w:r w:rsidRPr="00CF2B8A">
        <w:rPr>
          <w:sz w:val="22"/>
          <w:szCs w:val="24"/>
          <w:lang w:val="en-US"/>
        </w:rPr>
        <w:t>a person who is receiving a job search allowance is given a notice under section 575 requiring the person to give the Department a statement; and</w:t>
      </w:r>
    </w:p>
    <w:p w14:paraId="0ED41BFD" w14:textId="77777777" w:rsidR="006F656E" w:rsidRPr="00CF2B8A" w:rsidRDefault="006F656E" w:rsidP="00206D86">
      <w:pPr>
        <w:numPr>
          <w:ilvl w:val="0"/>
          <w:numId w:val="163"/>
        </w:numPr>
        <w:shd w:val="clear" w:color="auto" w:fill="FFFFFF"/>
        <w:tabs>
          <w:tab w:val="left" w:pos="768"/>
        </w:tabs>
        <w:spacing w:before="120"/>
        <w:ind w:left="768" w:hanging="389"/>
        <w:jc w:val="both"/>
        <w:rPr>
          <w:sz w:val="22"/>
          <w:szCs w:val="24"/>
          <w:lang w:val="en-US"/>
        </w:rPr>
      </w:pPr>
      <w:r w:rsidRPr="00CF2B8A">
        <w:rPr>
          <w:sz w:val="22"/>
          <w:szCs w:val="24"/>
          <w:lang w:val="en-US"/>
        </w:rPr>
        <w:t>the notice relates to the payment of that allowance in respect of a period specified in the notice; and</w:t>
      </w:r>
    </w:p>
    <w:p w14:paraId="7A427633" w14:textId="77777777" w:rsidR="006F656E" w:rsidRPr="00CF2B8A" w:rsidRDefault="006F656E" w:rsidP="00206D86">
      <w:pPr>
        <w:numPr>
          <w:ilvl w:val="0"/>
          <w:numId w:val="163"/>
        </w:numPr>
        <w:shd w:val="clear" w:color="auto" w:fill="FFFFFF"/>
        <w:tabs>
          <w:tab w:val="left" w:pos="768"/>
        </w:tabs>
        <w:spacing w:before="120"/>
        <w:ind w:left="379"/>
        <w:jc w:val="both"/>
        <w:rPr>
          <w:sz w:val="22"/>
          <w:szCs w:val="24"/>
          <w:lang w:val="en-US"/>
        </w:rPr>
      </w:pPr>
      <w:r w:rsidRPr="00CF2B8A">
        <w:rPr>
          <w:sz w:val="22"/>
          <w:szCs w:val="24"/>
          <w:lang w:val="en-US"/>
        </w:rPr>
        <w:t>the person does not comply with the notice;</w:t>
      </w:r>
    </w:p>
    <w:p w14:paraId="62BD72B1" w14:textId="77777777" w:rsidR="006F656E" w:rsidRPr="00CF2B8A" w:rsidRDefault="006F656E" w:rsidP="00206D86">
      <w:pPr>
        <w:shd w:val="clear" w:color="auto" w:fill="FFFFFF"/>
        <w:spacing w:before="120"/>
        <w:ind w:left="5"/>
        <w:jc w:val="both"/>
        <w:rPr>
          <w:sz w:val="22"/>
        </w:rPr>
      </w:pPr>
      <w:r w:rsidRPr="00CF2B8A">
        <w:rPr>
          <w:sz w:val="22"/>
          <w:szCs w:val="24"/>
          <w:lang w:val="en-US"/>
        </w:rPr>
        <w:t>the allowance, subject to subsection (2), ceases to be payable to the person as from the first day in that period.</w:t>
      </w:r>
    </w:p>
    <w:p w14:paraId="18E5ED5C"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“(2) If the Secretary is satisfied that, in the special circumstances of the case, it is appropriate to do so, the Secretary may determine in</w:t>
      </w:r>
    </w:p>
    <w:p w14:paraId="47CF9BF7" w14:textId="77777777" w:rsidR="006F656E" w:rsidRPr="00CF2B8A" w:rsidRDefault="006F656E" w:rsidP="00206D86">
      <w:pPr>
        <w:shd w:val="clear" w:color="auto" w:fill="FFFFFF"/>
        <w:spacing w:before="120"/>
        <w:ind w:firstLine="341"/>
        <w:jc w:val="both"/>
        <w:rPr>
          <w:sz w:val="22"/>
        </w:rPr>
        <w:sectPr w:rsidR="006F656E" w:rsidRPr="00CF2B8A" w:rsidSect="00CF2B8A">
          <w:pgSz w:w="12240" w:h="15840" w:code="1"/>
          <w:pgMar w:top="1440" w:right="1440" w:bottom="1440" w:left="1440" w:header="720" w:footer="720" w:gutter="0"/>
          <w:cols w:space="60"/>
          <w:noEndnote/>
        </w:sectPr>
      </w:pPr>
    </w:p>
    <w:p w14:paraId="029F3FC1" w14:textId="77777777" w:rsidR="006F656E" w:rsidRPr="00CF2B8A" w:rsidRDefault="006F656E" w:rsidP="00206D86">
      <w:pPr>
        <w:shd w:val="clear" w:color="auto" w:fill="FFFFFF"/>
        <w:spacing w:before="120"/>
        <w:ind w:left="5"/>
        <w:jc w:val="both"/>
        <w:rPr>
          <w:sz w:val="22"/>
        </w:rPr>
      </w:pPr>
      <w:r w:rsidRPr="00CF2B8A">
        <w:rPr>
          <w:sz w:val="22"/>
          <w:szCs w:val="24"/>
          <w:lang w:val="en-US"/>
        </w:rPr>
        <w:lastRenderedPageBreak/>
        <w:t>writing that subsection (1) does not apply to the person from a day specified in the determination.</w:t>
      </w:r>
    </w:p>
    <w:p w14:paraId="325D8D9B" w14:textId="77777777" w:rsidR="006F656E" w:rsidRPr="00CF2B8A" w:rsidRDefault="006F656E" w:rsidP="00206D86">
      <w:pPr>
        <w:shd w:val="clear" w:color="auto" w:fill="FFFFFF"/>
        <w:spacing w:before="120"/>
        <w:ind w:left="5" w:firstLine="346"/>
        <w:jc w:val="both"/>
        <w:rPr>
          <w:sz w:val="22"/>
        </w:rPr>
      </w:pPr>
      <w:r w:rsidRPr="00CF2B8A">
        <w:rPr>
          <w:sz w:val="22"/>
          <w:szCs w:val="24"/>
          <w:lang w:val="en-US"/>
        </w:rPr>
        <w:t>“(3) The day specified under subsection (2) may be before or after the making of the determination.</w:t>
      </w:r>
    </w:p>
    <w:p w14:paraId="4A0E3985" w14:textId="77777777" w:rsidR="006F656E" w:rsidRPr="00CF2B8A" w:rsidRDefault="006F656E" w:rsidP="00807A33">
      <w:pPr>
        <w:shd w:val="clear" w:color="auto" w:fill="FFFFFF"/>
        <w:spacing w:before="240"/>
        <w:jc w:val="center"/>
        <w:rPr>
          <w:sz w:val="22"/>
        </w:rPr>
      </w:pPr>
      <w:r w:rsidRPr="00CF2B8A">
        <w:rPr>
          <w:b/>
          <w:bCs/>
          <w:i/>
          <w:iCs/>
          <w:sz w:val="22"/>
          <w:szCs w:val="24"/>
          <w:lang w:val="en-US"/>
        </w:rPr>
        <w:t>“Subdivision C</w:t>
      </w:r>
      <w:r w:rsidRPr="00CF2B8A">
        <w:rPr>
          <w:rFonts w:eastAsia="Times New Roman"/>
          <w:sz w:val="22"/>
          <w:szCs w:val="24"/>
          <w:lang w:val="en-US"/>
        </w:rPr>
        <w:t>—</w:t>
      </w:r>
      <w:r w:rsidRPr="00CF2B8A">
        <w:rPr>
          <w:rFonts w:eastAsia="Times New Roman"/>
          <w:b/>
          <w:bCs/>
          <w:i/>
          <w:iCs/>
          <w:sz w:val="22"/>
          <w:szCs w:val="24"/>
          <w:lang w:val="en-US"/>
        </w:rPr>
        <w:t>Automatic rate reduction</w:t>
      </w:r>
    </w:p>
    <w:p w14:paraId="1EC1755E"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Automatic rate reduction</w:t>
      </w:r>
      <w:r w:rsidRPr="00CF2B8A">
        <w:rPr>
          <w:rFonts w:eastAsia="Times New Roman"/>
          <w:b/>
          <w:bCs/>
          <w:sz w:val="22"/>
          <w:szCs w:val="24"/>
          <w:lang w:val="en-US"/>
        </w:rPr>
        <w:t>—partner starting to receive pension or benefit</w:t>
      </w:r>
    </w:p>
    <w:p w14:paraId="7EC046A6" w14:textId="77777777" w:rsidR="006F656E" w:rsidRPr="00CF2B8A" w:rsidRDefault="006F656E" w:rsidP="00206D86">
      <w:pPr>
        <w:shd w:val="clear" w:color="auto" w:fill="FFFFFF"/>
        <w:spacing w:before="120"/>
        <w:ind w:left="355"/>
        <w:jc w:val="both"/>
        <w:rPr>
          <w:sz w:val="22"/>
        </w:rPr>
      </w:pPr>
      <w:r w:rsidRPr="00CF2B8A">
        <w:rPr>
          <w:sz w:val="22"/>
          <w:szCs w:val="24"/>
          <w:lang w:val="en-US"/>
        </w:rPr>
        <w:t>“582. If:</w:t>
      </w:r>
    </w:p>
    <w:p w14:paraId="316354A7" w14:textId="77777777" w:rsidR="006F656E" w:rsidRPr="00CF2B8A" w:rsidRDefault="006F656E" w:rsidP="00206D86">
      <w:pPr>
        <w:numPr>
          <w:ilvl w:val="0"/>
          <w:numId w:val="164"/>
        </w:numPr>
        <w:shd w:val="clear" w:color="auto" w:fill="FFFFFF"/>
        <w:tabs>
          <w:tab w:val="left" w:pos="787"/>
        </w:tabs>
        <w:spacing w:before="120"/>
        <w:ind w:left="398"/>
        <w:jc w:val="both"/>
        <w:rPr>
          <w:sz w:val="22"/>
          <w:szCs w:val="24"/>
          <w:lang w:val="en-US"/>
        </w:rPr>
      </w:pPr>
      <w:r w:rsidRPr="00CF2B8A">
        <w:rPr>
          <w:sz w:val="22"/>
          <w:szCs w:val="24"/>
          <w:lang w:val="en-US"/>
        </w:rPr>
        <w:t>a person is receiving job search allowance; and</w:t>
      </w:r>
    </w:p>
    <w:p w14:paraId="4AB3585E" w14:textId="77777777" w:rsidR="006F656E" w:rsidRPr="00CF2B8A" w:rsidRDefault="006F656E" w:rsidP="00206D86">
      <w:pPr>
        <w:numPr>
          <w:ilvl w:val="0"/>
          <w:numId w:val="164"/>
        </w:numPr>
        <w:shd w:val="clear" w:color="auto" w:fill="FFFFFF"/>
        <w:tabs>
          <w:tab w:val="left" w:pos="787"/>
        </w:tabs>
        <w:spacing w:before="120"/>
        <w:ind w:left="398"/>
        <w:jc w:val="both"/>
        <w:rPr>
          <w:sz w:val="22"/>
          <w:szCs w:val="24"/>
          <w:lang w:val="en-US"/>
        </w:rPr>
      </w:pPr>
      <w:r w:rsidRPr="00CF2B8A">
        <w:rPr>
          <w:sz w:val="22"/>
          <w:szCs w:val="24"/>
          <w:lang w:val="en-US"/>
        </w:rPr>
        <w:t>the person’s partner starts to receive:</w:t>
      </w:r>
    </w:p>
    <w:p w14:paraId="5D51F5D9" w14:textId="77777777" w:rsidR="006F656E" w:rsidRPr="00CF2B8A" w:rsidRDefault="006F656E" w:rsidP="00206D86">
      <w:pPr>
        <w:shd w:val="clear" w:color="auto" w:fill="FFFFFF"/>
        <w:spacing w:before="120"/>
        <w:ind w:left="1032"/>
        <w:jc w:val="both"/>
        <w:rPr>
          <w:sz w:val="22"/>
        </w:rPr>
      </w:pPr>
      <w:r w:rsidRPr="00CF2B8A">
        <w:rPr>
          <w:sz w:val="22"/>
          <w:szCs w:val="24"/>
          <w:lang w:val="en-US"/>
        </w:rPr>
        <w:t>(i) a social security pension or benefit; or</w:t>
      </w:r>
    </w:p>
    <w:p w14:paraId="2C516EA9" w14:textId="77777777" w:rsidR="006F656E" w:rsidRPr="00CF2B8A" w:rsidRDefault="006F656E" w:rsidP="00206D86">
      <w:pPr>
        <w:shd w:val="clear" w:color="auto" w:fill="FFFFFF"/>
        <w:spacing w:before="120"/>
        <w:ind w:left="1032"/>
        <w:jc w:val="both"/>
        <w:rPr>
          <w:sz w:val="22"/>
        </w:rPr>
      </w:pPr>
      <w:r w:rsidRPr="00CF2B8A">
        <w:rPr>
          <w:sz w:val="22"/>
          <w:szCs w:val="24"/>
          <w:lang w:val="en-US"/>
        </w:rPr>
        <w:t>(ii) a service pension; and</w:t>
      </w:r>
    </w:p>
    <w:p w14:paraId="4B0F014A" w14:textId="77777777" w:rsidR="006F656E" w:rsidRPr="00CF2B8A" w:rsidRDefault="006F656E" w:rsidP="00206D86">
      <w:pPr>
        <w:shd w:val="clear" w:color="auto" w:fill="FFFFFF"/>
        <w:tabs>
          <w:tab w:val="left" w:pos="787"/>
        </w:tabs>
        <w:spacing w:before="120"/>
        <w:ind w:left="787" w:hanging="389"/>
        <w:jc w:val="both"/>
        <w:rPr>
          <w:sz w:val="22"/>
        </w:rPr>
      </w:pPr>
      <w:r w:rsidRPr="00CF2B8A">
        <w:rPr>
          <w:sz w:val="22"/>
          <w:szCs w:val="24"/>
          <w:lang w:val="en-US"/>
        </w:rPr>
        <w:t>(c)</w:t>
      </w:r>
      <w:r w:rsidRPr="00CF2B8A">
        <w:rPr>
          <w:sz w:val="22"/>
          <w:szCs w:val="24"/>
          <w:lang w:val="en-US"/>
        </w:rPr>
        <w:tab/>
        <w:t>the person’s job search allowance rate is reduced because of the</w:t>
      </w:r>
      <w:r w:rsidR="00B71B8F" w:rsidRPr="00CF2B8A">
        <w:rPr>
          <w:sz w:val="22"/>
          <w:szCs w:val="24"/>
          <w:lang w:val="en-US"/>
        </w:rPr>
        <w:t xml:space="preserve"> </w:t>
      </w:r>
      <w:r w:rsidRPr="00CF2B8A">
        <w:rPr>
          <w:sz w:val="22"/>
          <w:szCs w:val="24"/>
          <w:lang w:val="en-US"/>
        </w:rPr>
        <w:t>partner’s receipt of that pension or benefit;</w:t>
      </w:r>
    </w:p>
    <w:p w14:paraId="19B1610E" w14:textId="77777777" w:rsidR="006F656E" w:rsidRPr="00CF2B8A" w:rsidRDefault="006F656E" w:rsidP="00206D86">
      <w:pPr>
        <w:shd w:val="clear" w:color="auto" w:fill="FFFFFF"/>
        <w:spacing w:before="120"/>
        <w:ind w:left="14"/>
        <w:jc w:val="both"/>
        <w:rPr>
          <w:sz w:val="22"/>
        </w:rPr>
      </w:pPr>
      <w:r w:rsidRPr="00CF2B8A">
        <w:rPr>
          <w:sz w:val="22"/>
          <w:szCs w:val="24"/>
          <w:lang w:val="en-US"/>
        </w:rPr>
        <w:t>the job search allowance becomes payable to the person at the reduced rate on the day on which the partner starts to receive that pension or benefit.</w:t>
      </w:r>
    </w:p>
    <w:p w14:paraId="44E52283" w14:textId="77777777" w:rsidR="006F656E" w:rsidRPr="00CF2B8A" w:rsidRDefault="006F656E" w:rsidP="00206D86">
      <w:pPr>
        <w:shd w:val="clear" w:color="auto" w:fill="FFFFFF"/>
        <w:spacing w:before="120"/>
        <w:ind w:left="14"/>
        <w:jc w:val="both"/>
        <w:rPr>
          <w:sz w:val="22"/>
        </w:rPr>
      </w:pPr>
      <w:r w:rsidRPr="00CF2B8A">
        <w:rPr>
          <w:b/>
          <w:bCs/>
          <w:sz w:val="22"/>
          <w:szCs w:val="24"/>
          <w:lang w:val="en-US"/>
        </w:rPr>
        <w:t>Automatic rate reduction</w:t>
      </w:r>
      <w:r w:rsidRPr="00CF2B8A">
        <w:rPr>
          <w:rFonts w:eastAsia="Times New Roman"/>
          <w:b/>
          <w:bCs/>
          <w:sz w:val="22"/>
          <w:szCs w:val="24"/>
          <w:lang w:val="en-US"/>
        </w:rPr>
        <w:t xml:space="preserve">—recipient </w:t>
      </w:r>
      <w:r w:rsidRPr="00CF2B8A">
        <w:rPr>
          <w:rFonts w:eastAsia="Times New Roman"/>
          <w:b/>
          <w:bCs/>
          <w:i/>
          <w:iCs/>
          <w:sz w:val="22"/>
          <w:szCs w:val="24"/>
          <w:lang w:val="en-US"/>
        </w:rPr>
        <w:t xml:space="preserve">not complying </w:t>
      </w:r>
      <w:r w:rsidRPr="00CF2B8A">
        <w:rPr>
          <w:rFonts w:eastAsia="Times New Roman"/>
          <w:b/>
          <w:bCs/>
          <w:sz w:val="22"/>
          <w:szCs w:val="24"/>
          <w:lang w:val="en-US"/>
        </w:rPr>
        <w:t>with section 574</w:t>
      </w:r>
    </w:p>
    <w:p w14:paraId="2569DFEC" w14:textId="77777777" w:rsidR="006F656E" w:rsidRPr="00CF2B8A" w:rsidRDefault="006F656E" w:rsidP="00807A33">
      <w:pPr>
        <w:shd w:val="clear" w:color="auto" w:fill="FFFFFF"/>
        <w:ind w:left="14"/>
        <w:jc w:val="both"/>
        <w:rPr>
          <w:sz w:val="22"/>
        </w:rPr>
      </w:pPr>
      <w:r w:rsidRPr="00CF2B8A">
        <w:rPr>
          <w:b/>
          <w:bCs/>
          <w:sz w:val="22"/>
          <w:szCs w:val="24"/>
          <w:lang w:val="en-US"/>
        </w:rPr>
        <w:t>notification obligations</w:t>
      </w:r>
    </w:p>
    <w:p w14:paraId="69C01C86" w14:textId="77777777" w:rsidR="006F656E" w:rsidRPr="00CF2B8A" w:rsidRDefault="006F656E" w:rsidP="00206D86">
      <w:pPr>
        <w:shd w:val="clear" w:color="auto" w:fill="FFFFFF"/>
        <w:spacing w:before="120"/>
        <w:ind w:left="360"/>
        <w:jc w:val="both"/>
        <w:rPr>
          <w:sz w:val="22"/>
        </w:rPr>
      </w:pPr>
      <w:r w:rsidRPr="00CF2B8A">
        <w:rPr>
          <w:sz w:val="22"/>
          <w:szCs w:val="24"/>
          <w:lang w:val="en-US"/>
        </w:rPr>
        <w:t>“583. If:</w:t>
      </w:r>
    </w:p>
    <w:p w14:paraId="0A133EF0" w14:textId="77777777" w:rsidR="006F656E" w:rsidRPr="00CF2B8A" w:rsidRDefault="006F656E" w:rsidP="00206D86">
      <w:pPr>
        <w:numPr>
          <w:ilvl w:val="0"/>
          <w:numId w:val="165"/>
        </w:numPr>
        <w:shd w:val="clear" w:color="auto" w:fill="FFFFFF"/>
        <w:tabs>
          <w:tab w:val="left" w:pos="797"/>
        </w:tabs>
        <w:spacing w:before="120"/>
        <w:ind w:left="797" w:hanging="398"/>
        <w:jc w:val="both"/>
        <w:rPr>
          <w:sz w:val="22"/>
          <w:szCs w:val="24"/>
          <w:lang w:val="en-US"/>
        </w:rPr>
      </w:pPr>
      <w:r w:rsidRPr="00CF2B8A">
        <w:rPr>
          <w:sz w:val="22"/>
          <w:szCs w:val="24"/>
          <w:lang w:val="en-US"/>
        </w:rPr>
        <w:t>a person who is receiving a job search allowance is given a notice under section 574; and</w:t>
      </w:r>
    </w:p>
    <w:p w14:paraId="1F623323" w14:textId="62EE3CF6" w:rsidR="006F656E" w:rsidRPr="00CF2B8A" w:rsidRDefault="006F656E" w:rsidP="00206D86">
      <w:pPr>
        <w:numPr>
          <w:ilvl w:val="0"/>
          <w:numId w:val="165"/>
        </w:numPr>
        <w:shd w:val="clear" w:color="auto" w:fill="FFFFFF"/>
        <w:tabs>
          <w:tab w:val="left" w:pos="797"/>
        </w:tabs>
        <w:spacing w:before="120"/>
        <w:ind w:left="797" w:hanging="398"/>
        <w:jc w:val="both"/>
        <w:rPr>
          <w:sz w:val="22"/>
          <w:szCs w:val="24"/>
          <w:lang w:val="en-US"/>
        </w:rPr>
      </w:pPr>
      <w:r w:rsidRPr="00CF2B8A">
        <w:rPr>
          <w:sz w:val="22"/>
          <w:szCs w:val="24"/>
          <w:lang w:val="en-US"/>
        </w:rPr>
        <w:t xml:space="preserve">the notice requires the person to inform the Department of the occurrence of an event or change in circumstances within a specified period (in this section called the </w:t>
      </w:r>
      <w:r w:rsidRPr="00CF2B8A">
        <w:rPr>
          <w:b/>
          <w:bCs/>
          <w:sz w:val="22"/>
          <w:szCs w:val="24"/>
          <w:lang w:val="en-US"/>
        </w:rPr>
        <w:t>‘notification period’</w:t>
      </w:r>
      <w:r w:rsidRPr="00074F72">
        <w:rPr>
          <w:bCs/>
          <w:sz w:val="22"/>
          <w:szCs w:val="24"/>
          <w:lang w:val="en-US"/>
        </w:rPr>
        <w:t>);</w:t>
      </w:r>
      <w:r w:rsidRPr="00CF2B8A">
        <w:rPr>
          <w:b/>
          <w:bCs/>
          <w:sz w:val="22"/>
          <w:szCs w:val="24"/>
          <w:lang w:val="en-US"/>
        </w:rPr>
        <w:t xml:space="preserve"> </w:t>
      </w:r>
      <w:r w:rsidRPr="00CF2B8A">
        <w:rPr>
          <w:sz w:val="22"/>
          <w:szCs w:val="24"/>
          <w:lang w:val="en-US"/>
        </w:rPr>
        <w:t>and</w:t>
      </w:r>
    </w:p>
    <w:p w14:paraId="1550972A" w14:textId="77777777" w:rsidR="006F656E" w:rsidRPr="00CF2B8A" w:rsidRDefault="006F656E" w:rsidP="00206D86">
      <w:pPr>
        <w:numPr>
          <w:ilvl w:val="0"/>
          <w:numId w:val="166"/>
        </w:numPr>
        <w:shd w:val="clear" w:color="auto" w:fill="FFFFFF"/>
        <w:tabs>
          <w:tab w:val="left" w:pos="797"/>
        </w:tabs>
        <w:spacing w:before="120"/>
        <w:ind w:left="398"/>
        <w:jc w:val="both"/>
        <w:rPr>
          <w:sz w:val="22"/>
          <w:szCs w:val="24"/>
          <w:lang w:val="en-US"/>
        </w:rPr>
      </w:pPr>
      <w:r w:rsidRPr="00CF2B8A">
        <w:rPr>
          <w:sz w:val="22"/>
          <w:szCs w:val="24"/>
          <w:lang w:val="en-US"/>
        </w:rPr>
        <w:t>the event or change in circumstances occurs; and</w:t>
      </w:r>
    </w:p>
    <w:p w14:paraId="4FC3EABE" w14:textId="77777777" w:rsidR="006F656E" w:rsidRPr="00CF2B8A" w:rsidRDefault="006F656E" w:rsidP="00206D86">
      <w:pPr>
        <w:numPr>
          <w:ilvl w:val="0"/>
          <w:numId w:val="165"/>
        </w:numPr>
        <w:shd w:val="clear" w:color="auto" w:fill="FFFFFF"/>
        <w:tabs>
          <w:tab w:val="left" w:pos="797"/>
        </w:tabs>
        <w:spacing w:before="120"/>
        <w:ind w:left="797" w:hanging="398"/>
        <w:jc w:val="both"/>
        <w:rPr>
          <w:sz w:val="22"/>
          <w:szCs w:val="24"/>
          <w:lang w:val="en-US"/>
        </w:rPr>
      </w:pPr>
      <w:r w:rsidRPr="00CF2B8A">
        <w:rPr>
          <w:sz w:val="22"/>
          <w:szCs w:val="24"/>
          <w:lang w:val="en-US"/>
        </w:rPr>
        <w:t>the person does not inform the Department of the occurrence of the event or change in circumstances within the notification period in accordance with the notice; and</w:t>
      </w:r>
    </w:p>
    <w:p w14:paraId="2A11559D" w14:textId="77777777" w:rsidR="006F656E" w:rsidRPr="00CF2B8A" w:rsidRDefault="006F656E" w:rsidP="00206D86">
      <w:pPr>
        <w:numPr>
          <w:ilvl w:val="0"/>
          <w:numId w:val="165"/>
        </w:numPr>
        <w:shd w:val="clear" w:color="auto" w:fill="FFFFFF"/>
        <w:tabs>
          <w:tab w:val="left" w:pos="797"/>
        </w:tabs>
        <w:spacing w:before="120"/>
        <w:ind w:left="797" w:hanging="398"/>
        <w:jc w:val="both"/>
        <w:rPr>
          <w:sz w:val="22"/>
          <w:szCs w:val="24"/>
          <w:lang w:val="en-US"/>
        </w:rPr>
      </w:pPr>
      <w:r w:rsidRPr="00CF2B8A">
        <w:rPr>
          <w:sz w:val="22"/>
          <w:szCs w:val="24"/>
          <w:lang w:val="en-US"/>
        </w:rPr>
        <w:t>because of the occurrence of the event or change in circumstances, the person’s rate of allowance is to be reduced;</w:t>
      </w:r>
    </w:p>
    <w:p w14:paraId="760E32A9" w14:textId="77777777" w:rsidR="006F656E" w:rsidRPr="00CF2B8A" w:rsidRDefault="006F656E" w:rsidP="00206D86">
      <w:pPr>
        <w:shd w:val="clear" w:color="auto" w:fill="FFFFFF"/>
        <w:spacing w:before="120"/>
        <w:ind w:left="24"/>
        <w:jc w:val="both"/>
        <w:rPr>
          <w:sz w:val="22"/>
        </w:rPr>
      </w:pPr>
      <w:r w:rsidRPr="00CF2B8A">
        <w:rPr>
          <w:sz w:val="22"/>
          <w:szCs w:val="24"/>
          <w:lang w:val="en-US"/>
        </w:rPr>
        <w:t>the allowance becomes payable to the person at the reduced rate immediately after the day on which the event or change in circumstances occurs.</w:t>
      </w:r>
    </w:p>
    <w:p w14:paraId="19BA7A4D" w14:textId="77777777" w:rsidR="006F656E" w:rsidRPr="00CF2B8A" w:rsidRDefault="006F656E" w:rsidP="008750CB">
      <w:pPr>
        <w:shd w:val="clear" w:color="auto" w:fill="FFFFFF"/>
        <w:spacing w:before="240"/>
        <w:jc w:val="center"/>
        <w:rPr>
          <w:sz w:val="22"/>
        </w:rPr>
      </w:pPr>
      <w:r w:rsidRPr="00CF2B8A">
        <w:rPr>
          <w:b/>
          <w:bCs/>
          <w:i/>
          <w:iCs/>
          <w:sz w:val="22"/>
          <w:szCs w:val="24"/>
          <w:lang w:val="en-US"/>
        </w:rPr>
        <w:t>“Subdivision D</w:t>
      </w:r>
      <w:r w:rsidRPr="00CF2B8A">
        <w:rPr>
          <w:rFonts w:eastAsia="Times New Roman"/>
          <w:b/>
          <w:bCs/>
          <w:sz w:val="22"/>
          <w:szCs w:val="24"/>
          <w:lang w:val="en-US"/>
        </w:rPr>
        <w:t>—</w:t>
      </w:r>
      <w:r w:rsidRPr="00CF2B8A">
        <w:rPr>
          <w:rFonts w:eastAsia="Times New Roman"/>
          <w:b/>
          <w:bCs/>
          <w:i/>
          <w:iCs/>
          <w:sz w:val="22"/>
          <w:szCs w:val="24"/>
          <w:lang w:val="en-US"/>
        </w:rPr>
        <w:t>Determinations</w:t>
      </w:r>
    </w:p>
    <w:p w14:paraId="21F2AE05" w14:textId="77777777" w:rsidR="006F656E" w:rsidRPr="00CF2B8A" w:rsidRDefault="006F656E" w:rsidP="00206D86">
      <w:pPr>
        <w:shd w:val="clear" w:color="auto" w:fill="FFFFFF"/>
        <w:spacing w:before="120"/>
        <w:ind w:left="29"/>
        <w:jc w:val="both"/>
        <w:rPr>
          <w:sz w:val="22"/>
        </w:rPr>
      </w:pPr>
      <w:r w:rsidRPr="00CF2B8A">
        <w:rPr>
          <w:b/>
          <w:bCs/>
          <w:sz w:val="22"/>
          <w:szCs w:val="24"/>
          <w:lang w:val="en-US"/>
        </w:rPr>
        <w:t>Rate increase determination</w:t>
      </w:r>
    </w:p>
    <w:p w14:paraId="760ACBAE" w14:textId="77777777" w:rsidR="006F656E" w:rsidRPr="00CF2B8A" w:rsidRDefault="006F656E" w:rsidP="00206D86">
      <w:pPr>
        <w:shd w:val="clear" w:color="auto" w:fill="FFFFFF"/>
        <w:spacing w:before="120"/>
        <w:ind w:left="24" w:firstLine="346"/>
        <w:jc w:val="both"/>
        <w:rPr>
          <w:sz w:val="22"/>
        </w:rPr>
      </w:pPr>
      <w:r w:rsidRPr="00CF2B8A">
        <w:rPr>
          <w:sz w:val="22"/>
          <w:szCs w:val="24"/>
          <w:lang w:val="en-US"/>
        </w:rPr>
        <w:t>“584. If the Secretary is satisfied that the rate at which a job search allowance is being, or has been, paid is less than the rate provided for by this Act, the Secretary is to determine that the rate is to be increased to the rate specified in the determination.</w:t>
      </w:r>
    </w:p>
    <w:p w14:paraId="1734D88F" w14:textId="77777777" w:rsidR="006F656E" w:rsidRPr="00CF2B8A" w:rsidRDefault="006F656E" w:rsidP="00206D86">
      <w:pPr>
        <w:shd w:val="clear" w:color="auto" w:fill="FFFFFF"/>
        <w:spacing w:before="120"/>
        <w:ind w:left="29"/>
        <w:jc w:val="both"/>
        <w:rPr>
          <w:sz w:val="22"/>
        </w:rPr>
      </w:pPr>
      <w:r w:rsidRPr="00CF2B8A">
        <w:rPr>
          <w:sz w:val="22"/>
          <w:szCs w:val="18"/>
          <w:lang w:val="en-US"/>
        </w:rPr>
        <w:t>Note: for the date of effect of a determination under this section see section 588.</w:t>
      </w:r>
    </w:p>
    <w:p w14:paraId="6164B3A6" w14:textId="77777777" w:rsidR="006F656E" w:rsidRPr="00CF2B8A" w:rsidRDefault="006F656E" w:rsidP="00206D86">
      <w:pPr>
        <w:shd w:val="clear" w:color="auto" w:fill="FFFFFF"/>
        <w:spacing w:before="120"/>
        <w:ind w:left="29"/>
        <w:jc w:val="both"/>
        <w:rPr>
          <w:sz w:val="22"/>
        </w:rPr>
        <w:sectPr w:rsidR="006F656E" w:rsidRPr="00CF2B8A" w:rsidSect="00CF2B8A">
          <w:pgSz w:w="12240" w:h="15840" w:code="1"/>
          <w:pgMar w:top="1440" w:right="1440" w:bottom="1440" w:left="1440" w:header="720" w:footer="720" w:gutter="0"/>
          <w:cols w:space="60"/>
          <w:noEndnote/>
        </w:sectPr>
      </w:pPr>
    </w:p>
    <w:p w14:paraId="6F4CCF01"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lastRenderedPageBreak/>
        <w:t>Rate reduction determination</w:t>
      </w:r>
    </w:p>
    <w:p w14:paraId="70AE422F" w14:textId="77777777" w:rsidR="006F656E" w:rsidRPr="00CF2B8A" w:rsidRDefault="006F656E" w:rsidP="00206D86">
      <w:pPr>
        <w:shd w:val="clear" w:color="auto" w:fill="FFFFFF"/>
        <w:spacing w:before="120"/>
        <w:ind w:left="5" w:firstLine="336"/>
        <w:jc w:val="both"/>
        <w:rPr>
          <w:sz w:val="22"/>
        </w:rPr>
      </w:pPr>
      <w:r w:rsidRPr="00CF2B8A">
        <w:rPr>
          <w:sz w:val="22"/>
          <w:szCs w:val="24"/>
          <w:lang w:val="en-US"/>
        </w:rPr>
        <w:t>“585. If the Secretary is satisfied that the rate at which a job search allowance is being, or has been, paid is more than the rate provided for by this Act, the Secretary is to determine that the rate is to be reduced to the rate specified in the determination.</w:t>
      </w:r>
    </w:p>
    <w:p w14:paraId="682E09C5" w14:textId="77777777" w:rsidR="006F656E" w:rsidRPr="00CF2B8A" w:rsidRDefault="006F656E" w:rsidP="00206D86">
      <w:pPr>
        <w:shd w:val="clear" w:color="auto" w:fill="FFFFFF"/>
        <w:spacing w:before="120"/>
        <w:ind w:left="662" w:hanging="658"/>
        <w:jc w:val="both"/>
      </w:pPr>
      <w:r w:rsidRPr="00CF2B8A">
        <w:rPr>
          <w:szCs w:val="18"/>
          <w:lang w:val="en-US"/>
        </w:rPr>
        <w:t>Note 1: a determination under this section is not necessary in a case where an automatic rate reduction is produced by section 583 (see subsection 577 (2)).</w:t>
      </w:r>
    </w:p>
    <w:p w14:paraId="4939BEC8" w14:textId="5BD5D283" w:rsidR="006F656E" w:rsidRPr="00CF2B8A" w:rsidRDefault="006F656E" w:rsidP="00074F72">
      <w:pPr>
        <w:shd w:val="clear" w:color="auto" w:fill="FFFFFF"/>
        <w:ind w:left="5"/>
        <w:jc w:val="both"/>
      </w:pPr>
      <w:r w:rsidRPr="00CF2B8A">
        <w:rPr>
          <w:szCs w:val="18"/>
          <w:lang w:val="en-US"/>
        </w:rPr>
        <w:t>Note 2: for the date of effect of a determination under this section see section 589.</w:t>
      </w:r>
    </w:p>
    <w:p w14:paraId="4758CDEE" w14:textId="77777777" w:rsidR="006F656E" w:rsidRPr="00CF2B8A" w:rsidRDefault="006F656E" w:rsidP="00206D86">
      <w:pPr>
        <w:shd w:val="clear" w:color="auto" w:fill="FFFFFF"/>
        <w:spacing w:before="120"/>
        <w:jc w:val="both"/>
        <w:rPr>
          <w:sz w:val="22"/>
        </w:rPr>
      </w:pPr>
      <w:r w:rsidRPr="00CF2B8A">
        <w:rPr>
          <w:b/>
          <w:bCs/>
          <w:sz w:val="22"/>
          <w:szCs w:val="24"/>
          <w:lang w:val="en-US"/>
        </w:rPr>
        <w:t>Cancellation or suspension determination</w:t>
      </w:r>
    </w:p>
    <w:p w14:paraId="34E1040B"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“586. If the Secretary is satisfied that a job search allowance is being, or has been, paid to a person to whom it is not, or was not, payable under this Act, the Secretary is to determine that the allowance is to be cancelled or suspended.</w:t>
      </w:r>
    </w:p>
    <w:p w14:paraId="3764F902" w14:textId="77777777" w:rsidR="006F656E" w:rsidRPr="00CF2B8A" w:rsidRDefault="006F656E" w:rsidP="00206D86">
      <w:pPr>
        <w:shd w:val="clear" w:color="auto" w:fill="FFFFFF"/>
        <w:spacing w:before="120"/>
        <w:ind w:left="658" w:hanging="653"/>
        <w:jc w:val="both"/>
      </w:pPr>
      <w:r w:rsidRPr="00CF2B8A">
        <w:rPr>
          <w:szCs w:val="18"/>
          <w:lang w:val="en-US"/>
        </w:rPr>
        <w:t>Note 1: a determination under this section is not necessary in a case where an automatic termination is produced by section 578, 579, 580 or 581 (see subsection 577(1)).</w:t>
      </w:r>
    </w:p>
    <w:p w14:paraId="37B1817E" w14:textId="4901440D" w:rsidR="006F656E" w:rsidRPr="00CF2B8A" w:rsidRDefault="006F656E" w:rsidP="00074F72">
      <w:pPr>
        <w:shd w:val="clear" w:color="auto" w:fill="FFFFFF"/>
        <w:ind w:left="5"/>
        <w:jc w:val="both"/>
      </w:pPr>
      <w:r w:rsidRPr="00CF2B8A">
        <w:rPr>
          <w:szCs w:val="18"/>
          <w:lang w:val="en-US"/>
        </w:rPr>
        <w:t>Note 2: for the date of effect of a determination under this section see section 589.</w:t>
      </w:r>
    </w:p>
    <w:p w14:paraId="2FC1885B"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Resumption of payment after cancellation or suspension</w:t>
      </w:r>
    </w:p>
    <w:p w14:paraId="2E98CCC6" w14:textId="77777777" w:rsidR="006F656E" w:rsidRPr="00CF2B8A" w:rsidRDefault="006F656E" w:rsidP="00206D86">
      <w:pPr>
        <w:shd w:val="clear" w:color="auto" w:fill="FFFFFF"/>
        <w:spacing w:before="120"/>
        <w:ind w:left="341"/>
        <w:jc w:val="both"/>
        <w:rPr>
          <w:sz w:val="22"/>
        </w:rPr>
      </w:pPr>
      <w:r w:rsidRPr="00CF2B8A">
        <w:rPr>
          <w:sz w:val="22"/>
          <w:szCs w:val="24"/>
          <w:lang w:val="en-US"/>
        </w:rPr>
        <w:t>“587. (1) If the Secretary:</w:t>
      </w:r>
    </w:p>
    <w:p w14:paraId="36F486DF" w14:textId="77777777" w:rsidR="006F656E" w:rsidRPr="00CF2B8A" w:rsidRDefault="006F656E" w:rsidP="00206D86">
      <w:pPr>
        <w:numPr>
          <w:ilvl w:val="0"/>
          <w:numId w:val="167"/>
        </w:numPr>
        <w:shd w:val="clear" w:color="auto" w:fill="FFFFFF"/>
        <w:tabs>
          <w:tab w:val="left" w:pos="768"/>
        </w:tabs>
        <w:spacing w:before="120"/>
        <w:ind w:left="768" w:hanging="389"/>
        <w:jc w:val="both"/>
        <w:rPr>
          <w:sz w:val="22"/>
          <w:szCs w:val="24"/>
          <w:lang w:val="en-US"/>
        </w:rPr>
      </w:pPr>
      <w:r w:rsidRPr="00CF2B8A">
        <w:rPr>
          <w:sz w:val="22"/>
          <w:szCs w:val="24"/>
          <w:lang w:val="en-US"/>
        </w:rPr>
        <w:t>cancels or suspends a person’s job search allowance under section 586; and</w:t>
      </w:r>
    </w:p>
    <w:p w14:paraId="5DE6E2AA" w14:textId="77777777" w:rsidR="006F656E" w:rsidRPr="00CF2B8A" w:rsidRDefault="006F656E" w:rsidP="00206D86">
      <w:pPr>
        <w:numPr>
          <w:ilvl w:val="0"/>
          <w:numId w:val="167"/>
        </w:numPr>
        <w:shd w:val="clear" w:color="auto" w:fill="FFFFFF"/>
        <w:tabs>
          <w:tab w:val="left" w:pos="768"/>
        </w:tabs>
        <w:spacing w:before="120"/>
        <w:ind w:left="379"/>
        <w:jc w:val="both"/>
        <w:rPr>
          <w:sz w:val="22"/>
          <w:szCs w:val="24"/>
          <w:lang w:val="en-US"/>
        </w:rPr>
      </w:pPr>
      <w:r w:rsidRPr="00CF2B8A">
        <w:rPr>
          <w:sz w:val="22"/>
          <w:szCs w:val="24"/>
          <w:lang w:val="en-US"/>
        </w:rPr>
        <w:t>reconsiders the decision to cancel or suspend; and</w:t>
      </w:r>
    </w:p>
    <w:p w14:paraId="7D9282CC" w14:textId="77777777" w:rsidR="006F656E" w:rsidRPr="00CF2B8A" w:rsidRDefault="006F656E" w:rsidP="00206D86">
      <w:pPr>
        <w:numPr>
          <w:ilvl w:val="0"/>
          <w:numId w:val="167"/>
        </w:numPr>
        <w:shd w:val="clear" w:color="auto" w:fill="FFFFFF"/>
        <w:tabs>
          <w:tab w:val="left" w:pos="768"/>
        </w:tabs>
        <w:spacing w:before="120"/>
        <w:ind w:left="379"/>
        <w:jc w:val="both"/>
        <w:rPr>
          <w:sz w:val="22"/>
          <w:szCs w:val="24"/>
          <w:lang w:val="en-US"/>
        </w:rPr>
      </w:pPr>
      <w:r w:rsidRPr="00CF2B8A">
        <w:rPr>
          <w:sz w:val="22"/>
          <w:szCs w:val="24"/>
          <w:lang w:val="en-US"/>
        </w:rPr>
        <w:t>becomes satisfied that:</w:t>
      </w:r>
    </w:p>
    <w:p w14:paraId="78B0D3A7" w14:textId="77777777" w:rsidR="006F656E" w:rsidRPr="00CF2B8A" w:rsidRDefault="006F656E" w:rsidP="00206D86">
      <w:pPr>
        <w:shd w:val="clear" w:color="auto" w:fill="FFFFFF"/>
        <w:spacing w:before="120"/>
        <w:ind w:left="1018"/>
        <w:jc w:val="both"/>
        <w:rPr>
          <w:sz w:val="22"/>
        </w:rPr>
      </w:pPr>
      <w:r w:rsidRPr="00CF2B8A">
        <w:rPr>
          <w:sz w:val="22"/>
          <w:szCs w:val="24"/>
          <w:lang w:val="en-US"/>
        </w:rPr>
        <w:t>(i) the decision to cancel or suspend was incorrect; and</w:t>
      </w:r>
    </w:p>
    <w:p w14:paraId="32B49E23" w14:textId="77777777" w:rsidR="006F656E" w:rsidRPr="00CF2B8A" w:rsidRDefault="006F656E" w:rsidP="00206D86">
      <w:pPr>
        <w:shd w:val="clear" w:color="auto" w:fill="FFFFFF"/>
        <w:spacing w:before="120"/>
        <w:ind w:left="1018"/>
        <w:jc w:val="both"/>
        <w:rPr>
          <w:sz w:val="22"/>
        </w:rPr>
      </w:pPr>
      <w:r w:rsidRPr="00CF2B8A">
        <w:rPr>
          <w:sz w:val="22"/>
          <w:szCs w:val="24"/>
          <w:lang w:val="en-US"/>
        </w:rPr>
        <w:t>(ii) because of the decision to cancel or suspend:</w:t>
      </w:r>
    </w:p>
    <w:p w14:paraId="562370EA" w14:textId="77777777" w:rsidR="006F656E" w:rsidRPr="00CF2B8A" w:rsidRDefault="006F656E" w:rsidP="00206D86">
      <w:pPr>
        <w:shd w:val="clear" w:color="auto" w:fill="FFFFFF"/>
        <w:spacing w:before="120"/>
        <w:ind w:left="2074" w:hanging="413"/>
        <w:jc w:val="both"/>
        <w:rPr>
          <w:sz w:val="22"/>
        </w:rPr>
      </w:pPr>
      <w:r w:rsidRPr="00CF2B8A">
        <w:rPr>
          <w:smallCaps/>
          <w:sz w:val="22"/>
          <w:szCs w:val="24"/>
          <w:lang w:val="en-US"/>
        </w:rPr>
        <w:t xml:space="preserve">(a) </w:t>
      </w:r>
      <w:r w:rsidRPr="00CF2B8A">
        <w:rPr>
          <w:sz w:val="22"/>
          <w:szCs w:val="24"/>
          <w:lang w:val="en-US"/>
        </w:rPr>
        <w:t>the person did not receive job search allowance that was payable to the person; or</w:t>
      </w:r>
    </w:p>
    <w:p w14:paraId="28AFB6CC" w14:textId="77777777" w:rsidR="006F656E" w:rsidRPr="00CF2B8A" w:rsidRDefault="006F656E" w:rsidP="00206D86">
      <w:pPr>
        <w:shd w:val="clear" w:color="auto" w:fill="FFFFFF"/>
        <w:spacing w:before="120"/>
        <w:ind w:left="2074" w:hanging="398"/>
        <w:jc w:val="both"/>
        <w:rPr>
          <w:sz w:val="22"/>
        </w:rPr>
      </w:pPr>
      <w:r w:rsidRPr="00CF2B8A">
        <w:rPr>
          <w:sz w:val="22"/>
          <w:szCs w:val="24"/>
          <w:lang w:val="en-US"/>
        </w:rPr>
        <w:t>(</w:t>
      </w:r>
      <w:r w:rsidRPr="00CF2B8A">
        <w:rPr>
          <w:smallCaps/>
          <w:sz w:val="22"/>
          <w:szCs w:val="24"/>
          <w:lang w:val="en-US"/>
        </w:rPr>
        <w:t>b</w:t>
      </w:r>
      <w:r w:rsidRPr="00CF2B8A">
        <w:rPr>
          <w:sz w:val="22"/>
          <w:szCs w:val="24"/>
          <w:lang w:val="en-US"/>
        </w:rPr>
        <w:t>) the person is not receiving job search allowance that is payable to the person;</w:t>
      </w:r>
    </w:p>
    <w:p w14:paraId="78047843" w14:textId="77777777" w:rsidR="006F656E" w:rsidRPr="00CF2B8A" w:rsidRDefault="006F656E" w:rsidP="00206D86">
      <w:pPr>
        <w:shd w:val="clear" w:color="auto" w:fill="FFFFFF"/>
        <w:spacing w:before="120"/>
        <w:jc w:val="both"/>
        <w:rPr>
          <w:sz w:val="22"/>
        </w:rPr>
      </w:pPr>
      <w:r w:rsidRPr="00CF2B8A">
        <w:rPr>
          <w:sz w:val="22"/>
          <w:szCs w:val="24"/>
          <w:lang w:val="en-US"/>
        </w:rPr>
        <w:t>the Secretary is to determine that job search allowance was or is payable to the person.</w:t>
      </w:r>
    </w:p>
    <w:p w14:paraId="5E869F78"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“(2) The reconsideration referred to in paragraph (l)(b) might be a reconsideration on an application under section 1240 for review or a reconsideration on the Secretary’s own initiative.</w:t>
      </w:r>
    </w:p>
    <w:p w14:paraId="6DA0A59E" w14:textId="77777777" w:rsidR="006F656E" w:rsidRPr="00CF2B8A" w:rsidRDefault="006F656E" w:rsidP="00206D86">
      <w:pPr>
        <w:shd w:val="clear" w:color="auto" w:fill="FFFFFF"/>
        <w:spacing w:before="120"/>
        <w:jc w:val="both"/>
      </w:pPr>
      <w:r w:rsidRPr="00CF2B8A">
        <w:rPr>
          <w:szCs w:val="18"/>
          <w:lang w:val="en-US"/>
        </w:rPr>
        <w:t>Note: for the date of effect of a determination under this section see section 588.</w:t>
      </w:r>
    </w:p>
    <w:p w14:paraId="46FE953C" w14:textId="77777777" w:rsidR="006F656E" w:rsidRPr="00CF2B8A" w:rsidRDefault="006F656E" w:rsidP="006B0A5B">
      <w:pPr>
        <w:shd w:val="clear" w:color="auto" w:fill="FFFFFF"/>
        <w:spacing w:before="240"/>
        <w:jc w:val="center"/>
        <w:rPr>
          <w:sz w:val="22"/>
        </w:rPr>
      </w:pPr>
      <w:r w:rsidRPr="00CF2B8A">
        <w:rPr>
          <w:b/>
          <w:bCs/>
          <w:i/>
          <w:iCs/>
          <w:sz w:val="22"/>
          <w:szCs w:val="24"/>
          <w:lang w:val="en-US"/>
        </w:rPr>
        <w:t>“Subdivision E</w:t>
      </w:r>
      <w:r w:rsidRPr="00CF2B8A">
        <w:rPr>
          <w:rFonts w:eastAsia="Times New Roman"/>
          <w:sz w:val="22"/>
          <w:szCs w:val="24"/>
          <w:lang w:val="en-US"/>
        </w:rPr>
        <w:t>—</w:t>
      </w:r>
      <w:r w:rsidRPr="00CF2B8A">
        <w:rPr>
          <w:rFonts w:eastAsia="Times New Roman"/>
          <w:b/>
          <w:bCs/>
          <w:i/>
          <w:iCs/>
          <w:sz w:val="22"/>
          <w:szCs w:val="24"/>
          <w:lang w:val="en-US"/>
        </w:rPr>
        <w:t>Date of effect of determinations</w:t>
      </w:r>
    </w:p>
    <w:p w14:paraId="2FAFFBEF"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Date of effect of favourable determination</w:t>
      </w:r>
    </w:p>
    <w:p w14:paraId="0D60D133" w14:textId="55378972" w:rsidR="006F656E" w:rsidRPr="00CF2B8A" w:rsidRDefault="006F656E" w:rsidP="00206D86">
      <w:pPr>
        <w:shd w:val="clear" w:color="auto" w:fill="FFFFFF"/>
        <w:spacing w:before="120"/>
        <w:ind w:firstLine="331"/>
        <w:jc w:val="both"/>
        <w:rPr>
          <w:sz w:val="22"/>
        </w:rPr>
      </w:pPr>
      <w:r w:rsidRPr="00CF2B8A">
        <w:rPr>
          <w:sz w:val="22"/>
          <w:szCs w:val="24"/>
          <w:lang w:val="en-US"/>
        </w:rPr>
        <w:t xml:space="preserve">“588. (1) The day on which a determination under section 584 or 587 (in this section called the </w:t>
      </w:r>
      <w:r w:rsidRPr="00CF2B8A">
        <w:rPr>
          <w:b/>
          <w:bCs/>
          <w:sz w:val="22"/>
          <w:szCs w:val="24"/>
          <w:lang w:val="en-US"/>
        </w:rPr>
        <w:t>‘favourable determination’</w:t>
      </w:r>
      <w:r w:rsidRPr="00074F72">
        <w:rPr>
          <w:bCs/>
          <w:sz w:val="22"/>
          <w:szCs w:val="24"/>
          <w:lang w:val="en-US"/>
        </w:rPr>
        <w:t>)</w:t>
      </w:r>
      <w:r w:rsidRPr="00CF2B8A">
        <w:rPr>
          <w:b/>
          <w:bCs/>
          <w:sz w:val="22"/>
          <w:szCs w:val="24"/>
          <w:lang w:val="en-US"/>
        </w:rPr>
        <w:t xml:space="preserve"> </w:t>
      </w:r>
      <w:r w:rsidRPr="00CF2B8A">
        <w:rPr>
          <w:sz w:val="22"/>
          <w:szCs w:val="24"/>
          <w:lang w:val="en-US"/>
        </w:rPr>
        <w:t>takes effect is worked out in accordance with this section.</w:t>
      </w:r>
    </w:p>
    <w:p w14:paraId="56464F0B" w14:textId="77777777" w:rsidR="006F656E" w:rsidRPr="00CF2B8A" w:rsidRDefault="006F656E" w:rsidP="00206D86">
      <w:pPr>
        <w:shd w:val="clear" w:color="auto" w:fill="FFFFFF"/>
        <w:spacing w:before="120"/>
        <w:ind w:firstLine="331"/>
        <w:jc w:val="both"/>
        <w:rPr>
          <w:sz w:val="22"/>
        </w:rPr>
        <w:sectPr w:rsidR="006F656E" w:rsidRPr="00CF2B8A" w:rsidSect="00CF2B8A">
          <w:pgSz w:w="12240" w:h="15840" w:code="1"/>
          <w:pgMar w:top="1440" w:right="1440" w:bottom="1440" w:left="1440" w:header="720" w:footer="720" w:gutter="0"/>
          <w:cols w:space="60"/>
          <w:noEndnote/>
        </w:sectPr>
      </w:pPr>
    </w:p>
    <w:p w14:paraId="625337B4" w14:textId="77777777" w:rsidR="006F656E" w:rsidRPr="00CF2B8A" w:rsidRDefault="006F656E" w:rsidP="00206D86">
      <w:pPr>
        <w:shd w:val="clear" w:color="auto" w:fill="FFFFFF"/>
        <w:spacing w:before="120"/>
        <w:ind w:left="10"/>
        <w:jc w:val="both"/>
        <w:rPr>
          <w:sz w:val="22"/>
        </w:rPr>
      </w:pPr>
      <w:r w:rsidRPr="00CF2B8A">
        <w:rPr>
          <w:i/>
          <w:iCs/>
          <w:sz w:val="22"/>
          <w:szCs w:val="24"/>
          <w:lang w:val="en-US"/>
        </w:rPr>
        <w:lastRenderedPageBreak/>
        <w:t>Notified decision</w:t>
      </w:r>
      <w:r w:rsidRPr="00CF2B8A">
        <w:rPr>
          <w:rFonts w:eastAsia="Times New Roman"/>
          <w:sz w:val="22"/>
          <w:szCs w:val="24"/>
          <w:lang w:val="en-US"/>
        </w:rPr>
        <w:t>—</w:t>
      </w:r>
      <w:r w:rsidRPr="00CF2B8A">
        <w:rPr>
          <w:rFonts w:eastAsia="Times New Roman"/>
          <w:i/>
          <w:iCs/>
          <w:sz w:val="22"/>
          <w:szCs w:val="24"/>
          <w:lang w:val="en-US"/>
        </w:rPr>
        <w:t>review sought within 3 months</w:t>
      </w:r>
    </w:p>
    <w:p w14:paraId="2D8CE502" w14:textId="77777777" w:rsidR="006F656E" w:rsidRPr="00CF2B8A" w:rsidRDefault="006F656E" w:rsidP="00206D86">
      <w:pPr>
        <w:shd w:val="clear" w:color="auto" w:fill="FFFFFF"/>
        <w:spacing w:before="120"/>
        <w:ind w:left="360"/>
        <w:jc w:val="both"/>
        <w:rPr>
          <w:sz w:val="22"/>
        </w:rPr>
      </w:pPr>
      <w:r w:rsidRPr="00CF2B8A">
        <w:rPr>
          <w:sz w:val="22"/>
          <w:szCs w:val="24"/>
          <w:lang w:val="en-US"/>
        </w:rPr>
        <w:t>“(2) If:</w:t>
      </w:r>
    </w:p>
    <w:p w14:paraId="113A57CB" w14:textId="3AD36EC8" w:rsidR="006F656E" w:rsidRPr="00CF2B8A" w:rsidRDefault="006F656E" w:rsidP="00206D86">
      <w:pPr>
        <w:numPr>
          <w:ilvl w:val="0"/>
          <w:numId w:val="168"/>
        </w:numPr>
        <w:shd w:val="clear" w:color="auto" w:fill="FFFFFF"/>
        <w:tabs>
          <w:tab w:val="left" w:pos="787"/>
        </w:tabs>
        <w:spacing w:before="120"/>
        <w:ind w:left="787" w:hanging="394"/>
        <w:jc w:val="both"/>
        <w:rPr>
          <w:sz w:val="22"/>
          <w:szCs w:val="24"/>
          <w:lang w:val="en-US"/>
        </w:rPr>
      </w:pPr>
      <w:r w:rsidRPr="00CF2B8A">
        <w:rPr>
          <w:sz w:val="22"/>
          <w:szCs w:val="24"/>
          <w:lang w:val="en-US"/>
        </w:rPr>
        <w:t xml:space="preserve">a decision (in this subsection called the </w:t>
      </w:r>
      <w:r w:rsidRPr="00CF2B8A">
        <w:rPr>
          <w:b/>
          <w:bCs/>
          <w:sz w:val="22"/>
          <w:szCs w:val="24"/>
          <w:lang w:val="en-US"/>
        </w:rPr>
        <w:t>‘previous decision’</w:t>
      </w:r>
      <w:r w:rsidRPr="00074F72">
        <w:rPr>
          <w:bCs/>
          <w:sz w:val="22"/>
          <w:szCs w:val="24"/>
          <w:lang w:val="en-US"/>
        </w:rPr>
        <w:t>)</w:t>
      </w:r>
      <w:r w:rsidRPr="00CF2B8A">
        <w:rPr>
          <w:b/>
          <w:bCs/>
          <w:sz w:val="22"/>
          <w:szCs w:val="24"/>
          <w:lang w:val="en-US"/>
        </w:rPr>
        <w:t xml:space="preserve"> </w:t>
      </w:r>
      <w:r w:rsidRPr="00CF2B8A">
        <w:rPr>
          <w:sz w:val="22"/>
          <w:szCs w:val="24"/>
          <w:lang w:val="en-US"/>
        </w:rPr>
        <w:t>is made in relation to a job search allowance; and</w:t>
      </w:r>
    </w:p>
    <w:p w14:paraId="0646C6F7" w14:textId="77777777" w:rsidR="006F656E" w:rsidRPr="00CF2B8A" w:rsidRDefault="006F656E" w:rsidP="00206D86">
      <w:pPr>
        <w:numPr>
          <w:ilvl w:val="0"/>
          <w:numId w:val="168"/>
        </w:numPr>
        <w:shd w:val="clear" w:color="auto" w:fill="FFFFFF"/>
        <w:tabs>
          <w:tab w:val="left" w:pos="787"/>
        </w:tabs>
        <w:spacing w:before="120"/>
        <w:ind w:left="787" w:hanging="394"/>
        <w:jc w:val="both"/>
        <w:rPr>
          <w:sz w:val="22"/>
          <w:szCs w:val="24"/>
          <w:lang w:val="en-US"/>
        </w:rPr>
      </w:pPr>
      <w:r w:rsidRPr="00CF2B8A">
        <w:rPr>
          <w:sz w:val="22"/>
          <w:szCs w:val="24"/>
          <w:lang w:val="en-US"/>
        </w:rPr>
        <w:t>a notice is given to the person to whom the allowance is payable advising the person of the making of the previous decision; and</w:t>
      </w:r>
    </w:p>
    <w:p w14:paraId="644B9864" w14:textId="77777777" w:rsidR="006F656E" w:rsidRPr="00CF2B8A" w:rsidRDefault="006F656E" w:rsidP="00206D86">
      <w:pPr>
        <w:numPr>
          <w:ilvl w:val="0"/>
          <w:numId w:val="168"/>
        </w:numPr>
        <w:shd w:val="clear" w:color="auto" w:fill="FFFFFF"/>
        <w:tabs>
          <w:tab w:val="left" w:pos="787"/>
        </w:tabs>
        <w:spacing w:before="120"/>
        <w:ind w:left="787" w:hanging="394"/>
        <w:jc w:val="both"/>
        <w:rPr>
          <w:sz w:val="22"/>
          <w:szCs w:val="24"/>
          <w:lang w:val="en-US"/>
        </w:rPr>
      </w:pPr>
      <w:r w:rsidRPr="00CF2B8A">
        <w:rPr>
          <w:sz w:val="22"/>
          <w:szCs w:val="24"/>
          <w:lang w:val="en-US"/>
        </w:rPr>
        <w:t>the person applies to the Secretary under section 1240, within 3 months after the notice is given, for review of the previous decision; and</w:t>
      </w:r>
    </w:p>
    <w:p w14:paraId="43222A0A" w14:textId="77777777" w:rsidR="006F656E" w:rsidRPr="00CF2B8A" w:rsidRDefault="006F656E" w:rsidP="00206D86">
      <w:pPr>
        <w:numPr>
          <w:ilvl w:val="0"/>
          <w:numId w:val="168"/>
        </w:numPr>
        <w:shd w:val="clear" w:color="auto" w:fill="FFFFFF"/>
        <w:tabs>
          <w:tab w:val="left" w:pos="787"/>
        </w:tabs>
        <w:spacing w:before="120"/>
        <w:ind w:left="787" w:hanging="394"/>
        <w:jc w:val="both"/>
        <w:rPr>
          <w:sz w:val="22"/>
          <w:szCs w:val="24"/>
          <w:lang w:val="en-US"/>
        </w:rPr>
      </w:pPr>
      <w:r w:rsidRPr="00CF2B8A">
        <w:rPr>
          <w:sz w:val="22"/>
          <w:szCs w:val="24"/>
          <w:lang w:val="en-US"/>
        </w:rPr>
        <w:t>a favourable determination is made as a result of the application for review; and</w:t>
      </w:r>
    </w:p>
    <w:p w14:paraId="10B3A930" w14:textId="77777777" w:rsidR="006F656E" w:rsidRPr="00CF2B8A" w:rsidRDefault="006F656E" w:rsidP="00206D86">
      <w:pPr>
        <w:numPr>
          <w:ilvl w:val="0"/>
          <w:numId w:val="169"/>
        </w:numPr>
        <w:shd w:val="clear" w:color="auto" w:fill="FFFFFF"/>
        <w:tabs>
          <w:tab w:val="left" w:pos="787"/>
        </w:tabs>
        <w:spacing w:before="120"/>
        <w:ind w:left="394"/>
        <w:jc w:val="both"/>
        <w:rPr>
          <w:sz w:val="22"/>
          <w:szCs w:val="24"/>
          <w:lang w:val="en-US"/>
        </w:rPr>
      </w:pPr>
      <w:r w:rsidRPr="00CF2B8A">
        <w:rPr>
          <w:sz w:val="22"/>
          <w:szCs w:val="24"/>
          <w:lang w:val="en-US"/>
        </w:rPr>
        <w:t>subsections (6), (7) and (8) do not apply to the determination;</w:t>
      </w:r>
    </w:p>
    <w:p w14:paraId="576E4AF6" w14:textId="77777777" w:rsidR="006F656E" w:rsidRPr="00CF2B8A" w:rsidRDefault="006F656E" w:rsidP="00206D86">
      <w:pPr>
        <w:shd w:val="clear" w:color="auto" w:fill="FFFFFF"/>
        <w:spacing w:before="120"/>
        <w:ind w:left="10"/>
        <w:jc w:val="both"/>
        <w:rPr>
          <w:sz w:val="22"/>
        </w:rPr>
      </w:pPr>
      <w:r w:rsidRPr="00CF2B8A">
        <w:rPr>
          <w:sz w:val="22"/>
          <w:szCs w:val="24"/>
          <w:lang w:val="en-US"/>
        </w:rPr>
        <w:t>the determination takes effect on the day on which the previous decision took effect.</w:t>
      </w:r>
    </w:p>
    <w:p w14:paraId="3D3EA5DF" w14:textId="77777777" w:rsidR="006F656E" w:rsidRPr="00CF2B8A" w:rsidRDefault="006F656E" w:rsidP="00206D86">
      <w:pPr>
        <w:shd w:val="clear" w:color="auto" w:fill="FFFFFF"/>
        <w:spacing w:before="120"/>
        <w:ind w:left="5"/>
        <w:jc w:val="both"/>
        <w:rPr>
          <w:sz w:val="22"/>
        </w:rPr>
      </w:pPr>
      <w:r w:rsidRPr="00CF2B8A">
        <w:rPr>
          <w:i/>
          <w:iCs/>
          <w:sz w:val="22"/>
          <w:szCs w:val="24"/>
          <w:lang w:val="en-US"/>
        </w:rPr>
        <w:t>Notified decision</w:t>
      </w:r>
      <w:r w:rsidRPr="00CF2B8A">
        <w:rPr>
          <w:rFonts w:eastAsia="Times New Roman"/>
          <w:sz w:val="22"/>
          <w:szCs w:val="24"/>
          <w:lang w:val="en-US"/>
        </w:rPr>
        <w:t>—</w:t>
      </w:r>
      <w:r w:rsidRPr="00CF2B8A">
        <w:rPr>
          <w:rFonts w:eastAsia="Times New Roman"/>
          <w:i/>
          <w:iCs/>
          <w:sz w:val="22"/>
          <w:szCs w:val="24"/>
          <w:lang w:val="en-US"/>
        </w:rPr>
        <w:t>review sought after 3 months</w:t>
      </w:r>
    </w:p>
    <w:p w14:paraId="276E2212" w14:textId="77777777" w:rsidR="006F656E" w:rsidRPr="00CF2B8A" w:rsidRDefault="006F656E" w:rsidP="00206D86">
      <w:pPr>
        <w:shd w:val="clear" w:color="auto" w:fill="FFFFFF"/>
        <w:spacing w:before="120"/>
        <w:ind w:left="350"/>
        <w:jc w:val="both"/>
        <w:rPr>
          <w:sz w:val="22"/>
        </w:rPr>
      </w:pPr>
      <w:r w:rsidRPr="00CF2B8A">
        <w:rPr>
          <w:sz w:val="22"/>
          <w:szCs w:val="24"/>
          <w:lang w:val="en-US"/>
        </w:rPr>
        <w:t>“(3) If:</w:t>
      </w:r>
    </w:p>
    <w:p w14:paraId="471DE002" w14:textId="1B14B8DB" w:rsidR="006F656E" w:rsidRPr="00CF2B8A" w:rsidRDefault="006F656E" w:rsidP="00206D86">
      <w:pPr>
        <w:numPr>
          <w:ilvl w:val="0"/>
          <w:numId w:val="170"/>
        </w:numPr>
        <w:shd w:val="clear" w:color="auto" w:fill="FFFFFF"/>
        <w:tabs>
          <w:tab w:val="left" w:pos="782"/>
        </w:tabs>
        <w:spacing w:before="120"/>
        <w:ind w:left="782" w:hanging="398"/>
        <w:jc w:val="both"/>
        <w:rPr>
          <w:sz w:val="22"/>
          <w:szCs w:val="24"/>
          <w:lang w:val="en-US"/>
        </w:rPr>
      </w:pPr>
      <w:r w:rsidRPr="00CF2B8A">
        <w:rPr>
          <w:sz w:val="22"/>
          <w:szCs w:val="24"/>
          <w:lang w:val="en-US"/>
        </w:rPr>
        <w:t xml:space="preserve">a decision (in this subsection called the </w:t>
      </w:r>
      <w:r w:rsidRPr="00CF2B8A">
        <w:rPr>
          <w:b/>
          <w:bCs/>
          <w:sz w:val="22"/>
          <w:szCs w:val="24"/>
          <w:lang w:val="en-US"/>
        </w:rPr>
        <w:t>‘previous decision’</w:t>
      </w:r>
      <w:r w:rsidRPr="00074F72">
        <w:rPr>
          <w:bCs/>
          <w:sz w:val="22"/>
          <w:szCs w:val="24"/>
          <w:lang w:val="en-US"/>
        </w:rPr>
        <w:t xml:space="preserve">) </w:t>
      </w:r>
      <w:r w:rsidRPr="00CF2B8A">
        <w:rPr>
          <w:sz w:val="22"/>
          <w:szCs w:val="24"/>
          <w:lang w:val="en-US"/>
        </w:rPr>
        <w:t>is made in relation to a job search allowance; and</w:t>
      </w:r>
    </w:p>
    <w:p w14:paraId="602793E7" w14:textId="77777777" w:rsidR="006F656E" w:rsidRPr="00CF2B8A" w:rsidRDefault="006F656E" w:rsidP="00206D86">
      <w:pPr>
        <w:numPr>
          <w:ilvl w:val="0"/>
          <w:numId w:val="170"/>
        </w:numPr>
        <w:shd w:val="clear" w:color="auto" w:fill="FFFFFF"/>
        <w:tabs>
          <w:tab w:val="left" w:pos="782"/>
        </w:tabs>
        <w:spacing w:before="120"/>
        <w:ind w:left="782" w:hanging="398"/>
        <w:jc w:val="both"/>
        <w:rPr>
          <w:sz w:val="22"/>
          <w:szCs w:val="24"/>
          <w:lang w:val="en-US"/>
        </w:rPr>
      </w:pPr>
      <w:r w:rsidRPr="00CF2B8A">
        <w:rPr>
          <w:sz w:val="22"/>
          <w:szCs w:val="24"/>
          <w:lang w:val="en-US"/>
        </w:rPr>
        <w:t>a notice is given to the person to whom the allowance is payable advising the person of the making of the previous decision; and</w:t>
      </w:r>
    </w:p>
    <w:p w14:paraId="6961E353" w14:textId="77777777" w:rsidR="006F656E" w:rsidRPr="00CF2B8A" w:rsidRDefault="006F656E" w:rsidP="00206D86">
      <w:pPr>
        <w:numPr>
          <w:ilvl w:val="0"/>
          <w:numId w:val="170"/>
        </w:numPr>
        <w:shd w:val="clear" w:color="auto" w:fill="FFFFFF"/>
        <w:tabs>
          <w:tab w:val="left" w:pos="782"/>
        </w:tabs>
        <w:spacing w:before="120"/>
        <w:ind w:left="782" w:hanging="398"/>
        <w:jc w:val="both"/>
        <w:rPr>
          <w:sz w:val="22"/>
          <w:szCs w:val="24"/>
          <w:lang w:val="en-US"/>
        </w:rPr>
      </w:pPr>
      <w:r w:rsidRPr="00CF2B8A">
        <w:rPr>
          <w:sz w:val="22"/>
          <w:szCs w:val="24"/>
          <w:lang w:val="en-US"/>
        </w:rPr>
        <w:t>the person applies to the Secretary under section 1240, more than 3 months after the notice is given, for review of the previous decision; and</w:t>
      </w:r>
    </w:p>
    <w:p w14:paraId="6B5AE242" w14:textId="77777777" w:rsidR="006F656E" w:rsidRPr="00CF2B8A" w:rsidRDefault="006F656E" w:rsidP="00206D86">
      <w:pPr>
        <w:numPr>
          <w:ilvl w:val="0"/>
          <w:numId w:val="170"/>
        </w:numPr>
        <w:shd w:val="clear" w:color="auto" w:fill="FFFFFF"/>
        <w:tabs>
          <w:tab w:val="left" w:pos="782"/>
        </w:tabs>
        <w:spacing w:before="120"/>
        <w:ind w:left="782" w:hanging="398"/>
        <w:jc w:val="both"/>
        <w:rPr>
          <w:sz w:val="22"/>
          <w:szCs w:val="24"/>
          <w:lang w:val="en-US"/>
        </w:rPr>
      </w:pPr>
      <w:r w:rsidRPr="00CF2B8A">
        <w:rPr>
          <w:sz w:val="22"/>
          <w:szCs w:val="24"/>
          <w:lang w:val="en-US"/>
        </w:rPr>
        <w:t>a favourable determination is made as a result of the application for review; and</w:t>
      </w:r>
    </w:p>
    <w:p w14:paraId="18A6E887" w14:textId="77777777" w:rsidR="006F656E" w:rsidRPr="00CF2B8A" w:rsidRDefault="006F656E" w:rsidP="00206D86">
      <w:pPr>
        <w:numPr>
          <w:ilvl w:val="0"/>
          <w:numId w:val="170"/>
        </w:numPr>
        <w:shd w:val="clear" w:color="auto" w:fill="FFFFFF"/>
        <w:tabs>
          <w:tab w:val="left" w:pos="782"/>
        </w:tabs>
        <w:spacing w:before="120"/>
        <w:ind w:left="384"/>
        <w:jc w:val="both"/>
        <w:rPr>
          <w:sz w:val="22"/>
          <w:szCs w:val="24"/>
          <w:lang w:val="en-US"/>
        </w:rPr>
      </w:pPr>
      <w:r w:rsidRPr="00CF2B8A">
        <w:rPr>
          <w:sz w:val="22"/>
          <w:szCs w:val="24"/>
          <w:lang w:val="en-US"/>
        </w:rPr>
        <w:t>subsections (6), (7) and (8) do not apply to the determination;</w:t>
      </w:r>
    </w:p>
    <w:p w14:paraId="563341E8" w14:textId="77777777" w:rsidR="006F656E" w:rsidRPr="00CF2B8A" w:rsidRDefault="006F656E" w:rsidP="00206D86">
      <w:pPr>
        <w:shd w:val="clear" w:color="auto" w:fill="FFFFFF"/>
        <w:spacing w:before="120"/>
        <w:jc w:val="both"/>
        <w:rPr>
          <w:sz w:val="22"/>
        </w:rPr>
      </w:pPr>
      <w:r w:rsidRPr="00CF2B8A">
        <w:rPr>
          <w:sz w:val="22"/>
          <w:szCs w:val="24"/>
          <w:lang w:val="en-US"/>
        </w:rPr>
        <w:t>the determination takes effect on the day on which the person sought the review.</w:t>
      </w:r>
    </w:p>
    <w:p w14:paraId="07744A56" w14:textId="77777777" w:rsidR="006F656E" w:rsidRPr="00CF2B8A" w:rsidRDefault="006F656E" w:rsidP="00206D86">
      <w:pPr>
        <w:shd w:val="clear" w:color="auto" w:fill="FFFFFF"/>
        <w:spacing w:before="120"/>
        <w:jc w:val="both"/>
        <w:rPr>
          <w:sz w:val="22"/>
        </w:rPr>
      </w:pPr>
      <w:r w:rsidRPr="00CF2B8A">
        <w:rPr>
          <w:i/>
          <w:iCs/>
          <w:sz w:val="22"/>
          <w:szCs w:val="24"/>
          <w:lang w:val="en-US"/>
        </w:rPr>
        <w:t>Decision not notified</w:t>
      </w:r>
    </w:p>
    <w:p w14:paraId="13546BAF" w14:textId="77777777" w:rsidR="006F656E" w:rsidRPr="00CF2B8A" w:rsidRDefault="006F656E" w:rsidP="00206D86">
      <w:pPr>
        <w:shd w:val="clear" w:color="auto" w:fill="FFFFFF"/>
        <w:spacing w:before="120"/>
        <w:ind w:left="346"/>
        <w:jc w:val="both"/>
        <w:rPr>
          <w:sz w:val="22"/>
        </w:rPr>
      </w:pPr>
      <w:r w:rsidRPr="00CF2B8A">
        <w:rPr>
          <w:sz w:val="22"/>
          <w:szCs w:val="24"/>
          <w:lang w:val="en-US"/>
        </w:rPr>
        <w:t>“(4) If:</w:t>
      </w:r>
    </w:p>
    <w:p w14:paraId="28B3D305" w14:textId="394FC618" w:rsidR="006F656E" w:rsidRPr="00CF2B8A" w:rsidRDefault="006F656E" w:rsidP="00206D86">
      <w:pPr>
        <w:numPr>
          <w:ilvl w:val="0"/>
          <w:numId w:val="171"/>
        </w:numPr>
        <w:shd w:val="clear" w:color="auto" w:fill="FFFFFF"/>
        <w:tabs>
          <w:tab w:val="left" w:pos="778"/>
        </w:tabs>
        <w:spacing w:before="120"/>
        <w:ind w:left="778" w:hanging="398"/>
        <w:jc w:val="both"/>
        <w:rPr>
          <w:sz w:val="22"/>
          <w:szCs w:val="24"/>
          <w:lang w:val="en-US"/>
        </w:rPr>
      </w:pPr>
      <w:r w:rsidRPr="00CF2B8A">
        <w:rPr>
          <w:sz w:val="22"/>
          <w:szCs w:val="24"/>
          <w:lang w:val="en-US"/>
        </w:rPr>
        <w:t xml:space="preserve">a decision (in this subsection called the </w:t>
      </w:r>
      <w:r w:rsidRPr="00CF2B8A">
        <w:rPr>
          <w:b/>
          <w:bCs/>
          <w:sz w:val="22"/>
          <w:szCs w:val="24"/>
          <w:lang w:val="en-US"/>
        </w:rPr>
        <w:t>‘previous decision’</w:t>
      </w:r>
      <w:r w:rsidRPr="00074F72">
        <w:rPr>
          <w:bCs/>
          <w:sz w:val="22"/>
          <w:szCs w:val="24"/>
          <w:lang w:val="en-US"/>
        </w:rPr>
        <w:t xml:space="preserve">) </w:t>
      </w:r>
      <w:r w:rsidRPr="00CF2B8A">
        <w:rPr>
          <w:sz w:val="22"/>
          <w:szCs w:val="24"/>
          <w:lang w:val="en-US"/>
        </w:rPr>
        <w:t>is made in relation to a job search allowance; and</w:t>
      </w:r>
    </w:p>
    <w:p w14:paraId="15B3345F" w14:textId="77777777" w:rsidR="006F656E" w:rsidRPr="00CF2B8A" w:rsidRDefault="006F656E" w:rsidP="00206D86">
      <w:pPr>
        <w:numPr>
          <w:ilvl w:val="0"/>
          <w:numId w:val="171"/>
        </w:numPr>
        <w:shd w:val="clear" w:color="auto" w:fill="FFFFFF"/>
        <w:tabs>
          <w:tab w:val="left" w:pos="778"/>
        </w:tabs>
        <w:spacing w:before="120"/>
        <w:ind w:left="778" w:hanging="398"/>
        <w:jc w:val="both"/>
        <w:rPr>
          <w:sz w:val="22"/>
          <w:szCs w:val="24"/>
          <w:lang w:val="en-US"/>
        </w:rPr>
      </w:pPr>
      <w:r w:rsidRPr="00CF2B8A">
        <w:rPr>
          <w:sz w:val="22"/>
          <w:szCs w:val="24"/>
          <w:lang w:val="en-US"/>
        </w:rPr>
        <w:t>no notice is given to the person to whom the allowance is payable advising the person of the making of the previous decision; and</w:t>
      </w:r>
    </w:p>
    <w:p w14:paraId="16ECD3EA" w14:textId="77777777" w:rsidR="006F656E" w:rsidRPr="00CF2B8A" w:rsidRDefault="006F656E" w:rsidP="00206D86">
      <w:pPr>
        <w:numPr>
          <w:ilvl w:val="0"/>
          <w:numId w:val="171"/>
        </w:numPr>
        <w:shd w:val="clear" w:color="auto" w:fill="FFFFFF"/>
        <w:tabs>
          <w:tab w:val="left" w:pos="778"/>
        </w:tabs>
        <w:spacing w:before="120"/>
        <w:ind w:left="778" w:hanging="398"/>
        <w:jc w:val="both"/>
        <w:rPr>
          <w:sz w:val="22"/>
          <w:szCs w:val="24"/>
          <w:lang w:val="en-US"/>
        </w:rPr>
      </w:pPr>
      <w:r w:rsidRPr="00CF2B8A">
        <w:rPr>
          <w:sz w:val="22"/>
          <w:szCs w:val="24"/>
          <w:lang w:val="en-US"/>
        </w:rPr>
        <w:t>the person applies to the Secretary under section 1240, for review of the previous decision; and</w:t>
      </w:r>
    </w:p>
    <w:p w14:paraId="168A82B7" w14:textId="77777777" w:rsidR="006F656E" w:rsidRPr="00CF2B8A" w:rsidRDefault="006F656E" w:rsidP="00206D86">
      <w:pPr>
        <w:numPr>
          <w:ilvl w:val="0"/>
          <w:numId w:val="171"/>
        </w:numPr>
        <w:shd w:val="clear" w:color="auto" w:fill="FFFFFF"/>
        <w:tabs>
          <w:tab w:val="left" w:pos="778"/>
        </w:tabs>
        <w:spacing w:before="120"/>
        <w:ind w:left="778" w:hanging="398"/>
        <w:jc w:val="both"/>
        <w:rPr>
          <w:sz w:val="22"/>
          <w:szCs w:val="24"/>
          <w:lang w:val="fr-FR"/>
        </w:rPr>
      </w:pPr>
      <w:r w:rsidRPr="00CF2B8A">
        <w:rPr>
          <w:sz w:val="22"/>
          <w:szCs w:val="24"/>
          <w:lang w:val="fr-FR"/>
        </w:rPr>
        <w:t xml:space="preserve">a </w:t>
      </w:r>
      <w:r w:rsidRPr="00CF2B8A">
        <w:rPr>
          <w:sz w:val="22"/>
          <w:szCs w:val="24"/>
          <w:lang w:val="en-US"/>
        </w:rPr>
        <w:t>favourable determination is made as a result of the application for review; and</w:t>
      </w:r>
    </w:p>
    <w:p w14:paraId="5AC55DA0" w14:textId="77777777" w:rsidR="006F656E" w:rsidRPr="00CF2B8A" w:rsidRDefault="006F656E" w:rsidP="00206D86">
      <w:pPr>
        <w:numPr>
          <w:ilvl w:val="0"/>
          <w:numId w:val="172"/>
        </w:numPr>
        <w:shd w:val="clear" w:color="auto" w:fill="FFFFFF"/>
        <w:tabs>
          <w:tab w:val="left" w:pos="778"/>
        </w:tabs>
        <w:spacing w:before="120"/>
        <w:ind w:left="379"/>
        <w:jc w:val="both"/>
        <w:rPr>
          <w:sz w:val="22"/>
          <w:szCs w:val="24"/>
          <w:lang w:val="en-US"/>
        </w:rPr>
      </w:pPr>
      <w:r w:rsidRPr="00CF2B8A">
        <w:rPr>
          <w:sz w:val="22"/>
          <w:szCs w:val="24"/>
          <w:lang w:val="en-US"/>
        </w:rPr>
        <w:t>subsections (6), (7) and (8) do not apply to the determination;</w:t>
      </w:r>
    </w:p>
    <w:p w14:paraId="60A5B756" w14:textId="77777777" w:rsidR="006F656E" w:rsidRPr="00CF2B8A" w:rsidRDefault="006F656E" w:rsidP="00206D86">
      <w:pPr>
        <w:numPr>
          <w:ilvl w:val="0"/>
          <w:numId w:val="172"/>
        </w:numPr>
        <w:shd w:val="clear" w:color="auto" w:fill="FFFFFF"/>
        <w:tabs>
          <w:tab w:val="left" w:pos="778"/>
        </w:tabs>
        <w:spacing w:before="120"/>
        <w:ind w:left="379"/>
        <w:jc w:val="both"/>
        <w:rPr>
          <w:sz w:val="22"/>
          <w:szCs w:val="24"/>
          <w:lang w:val="en-US"/>
        </w:rPr>
        <w:sectPr w:rsidR="006F656E" w:rsidRPr="00CF2B8A" w:rsidSect="00CF2B8A">
          <w:pgSz w:w="12240" w:h="15840" w:code="1"/>
          <w:pgMar w:top="1440" w:right="1440" w:bottom="1440" w:left="1440" w:header="720" w:footer="720" w:gutter="0"/>
          <w:cols w:space="60"/>
          <w:noEndnote/>
        </w:sectPr>
      </w:pPr>
    </w:p>
    <w:p w14:paraId="507753E1" w14:textId="77777777" w:rsidR="006F656E" w:rsidRPr="00CF2B8A" w:rsidRDefault="006F656E" w:rsidP="00206D86">
      <w:pPr>
        <w:shd w:val="clear" w:color="auto" w:fill="FFFFFF"/>
        <w:spacing w:before="120"/>
        <w:ind w:left="14"/>
        <w:jc w:val="both"/>
        <w:rPr>
          <w:sz w:val="22"/>
        </w:rPr>
      </w:pPr>
      <w:r w:rsidRPr="00CF2B8A">
        <w:rPr>
          <w:sz w:val="22"/>
          <w:szCs w:val="24"/>
          <w:lang w:val="en-US"/>
        </w:rPr>
        <w:lastRenderedPageBreak/>
        <w:t>the determination takes effect on the day on which the previous decision took effect.</w:t>
      </w:r>
    </w:p>
    <w:p w14:paraId="0CD9BF53" w14:textId="77777777" w:rsidR="006F656E" w:rsidRPr="00CF2B8A" w:rsidRDefault="006F656E" w:rsidP="00206D86">
      <w:pPr>
        <w:shd w:val="clear" w:color="auto" w:fill="FFFFFF"/>
        <w:spacing w:before="120"/>
        <w:ind w:left="10"/>
        <w:jc w:val="both"/>
        <w:rPr>
          <w:sz w:val="22"/>
        </w:rPr>
      </w:pPr>
      <w:r w:rsidRPr="00CF2B8A">
        <w:rPr>
          <w:i/>
          <w:iCs/>
          <w:sz w:val="22"/>
          <w:szCs w:val="24"/>
          <w:lang w:val="en-US"/>
        </w:rPr>
        <w:t>Notified change of circumstances</w:t>
      </w:r>
    </w:p>
    <w:p w14:paraId="188D8BCD" w14:textId="77777777" w:rsidR="006F656E" w:rsidRPr="00CF2B8A" w:rsidRDefault="006F656E" w:rsidP="00206D86">
      <w:pPr>
        <w:shd w:val="clear" w:color="auto" w:fill="FFFFFF"/>
        <w:spacing w:before="120"/>
        <w:ind w:left="355"/>
        <w:jc w:val="both"/>
        <w:rPr>
          <w:sz w:val="22"/>
        </w:rPr>
      </w:pPr>
      <w:r w:rsidRPr="00CF2B8A">
        <w:rPr>
          <w:sz w:val="22"/>
          <w:szCs w:val="24"/>
          <w:lang w:val="en-US"/>
        </w:rPr>
        <w:t>“(5) If:</w:t>
      </w:r>
    </w:p>
    <w:p w14:paraId="0938F73E" w14:textId="77777777" w:rsidR="006F656E" w:rsidRPr="00CF2B8A" w:rsidRDefault="006F656E" w:rsidP="00206D86">
      <w:pPr>
        <w:numPr>
          <w:ilvl w:val="0"/>
          <w:numId w:val="173"/>
        </w:numPr>
        <w:shd w:val="clear" w:color="auto" w:fill="FFFFFF"/>
        <w:tabs>
          <w:tab w:val="left" w:pos="782"/>
        </w:tabs>
        <w:spacing w:before="120"/>
        <w:ind w:left="782" w:hanging="389"/>
        <w:jc w:val="both"/>
        <w:rPr>
          <w:sz w:val="22"/>
          <w:szCs w:val="24"/>
          <w:lang w:val="en-US"/>
        </w:rPr>
      </w:pPr>
      <w:r w:rsidRPr="00CF2B8A">
        <w:rPr>
          <w:sz w:val="22"/>
          <w:szCs w:val="24"/>
          <w:lang w:val="en-US"/>
        </w:rPr>
        <w:t>the favourable determination is made following a person having advised the Department of a change in circumstances; and</w:t>
      </w:r>
    </w:p>
    <w:p w14:paraId="6971A8BD" w14:textId="77777777" w:rsidR="006F656E" w:rsidRPr="00CF2B8A" w:rsidRDefault="006F656E" w:rsidP="00206D86">
      <w:pPr>
        <w:numPr>
          <w:ilvl w:val="0"/>
          <w:numId w:val="173"/>
        </w:numPr>
        <w:shd w:val="clear" w:color="auto" w:fill="FFFFFF"/>
        <w:tabs>
          <w:tab w:val="left" w:pos="782"/>
        </w:tabs>
        <w:spacing w:before="120"/>
        <w:ind w:left="782" w:hanging="389"/>
        <w:jc w:val="both"/>
        <w:rPr>
          <w:sz w:val="22"/>
          <w:szCs w:val="24"/>
          <w:lang w:val="en-US"/>
        </w:rPr>
      </w:pPr>
      <w:r w:rsidRPr="00CF2B8A">
        <w:rPr>
          <w:sz w:val="22"/>
          <w:szCs w:val="24"/>
          <w:lang w:val="en-US"/>
        </w:rPr>
        <w:t>the change is not a decrease in the rate of the person’s maintenance income;</w:t>
      </w:r>
    </w:p>
    <w:p w14:paraId="486342BC" w14:textId="77777777" w:rsidR="006F656E" w:rsidRPr="00CF2B8A" w:rsidRDefault="006F656E" w:rsidP="00206D86">
      <w:pPr>
        <w:shd w:val="clear" w:color="auto" w:fill="FFFFFF"/>
        <w:spacing w:before="120"/>
        <w:ind w:left="14"/>
        <w:jc w:val="both"/>
        <w:rPr>
          <w:sz w:val="22"/>
        </w:rPr>
      </w:pPr>
      <w:r w:rsidRPr="00CF2B8A">
        <w:rPr>
          <w:sz w:val="22"/>
          <w:szCs w:val="24"/>
          <w:lang w:val="en-US"/>
        </w:rPr>
        <w:t>the determination takes effect on the day on which the advice was received or on the day on which the change occurred, whichever is the later.</w:t>
      </w:r>
    </w:p>
    <w:p w14:paraId="23040B9A" w14:textId="77777777" w:rsidR="006F656E" w:rsidRPr="00CF2B8A" w:rsidRDefault="006F656E" w:rsidP="00206D86">
      <w:pPr>
        <w:shd w:val="clear" w:color="auto" w:fill="FFFFFF"/>
        <w:spacing w:before="120"/>
        <w:ind w:left="10"/>
        <w:jc w:val="both"/>
        <w:rPr>
          <w:sz w:val="22"/>
        </w:rPr>
      </w:pPr>
      <w:r w:rsidRPr="00CF2B8A">
        <w:rPr>
          <w:i/>
          <w:iCs/>
          <w:sz w:val="22"/>
          <w:szCs w:val="24"/>
          <w:lang w:val="en-US"/>
        </w:rPr>
        <w:t>Prescribed student child determination</w:t>
      </w:r>
    </w:p>
    <w:p w14:paraId="6D3DDC99" w14:textId="77777777" w:rsidR="006F656E" w:rsidRPr="00CF2B8A" w:rsidRDefault="006F656E" w:rsidP="00206D86">
      <w:pPr>
        <w:shd w:val="clear" w:color="auto" w:fill="FFFFFF"/>
        <w:spacing w:before="120"/>
        <w:ind w:left="346"/>
        <w:jc w:val="both"/>
        <w:rPr>
          <w:sz w:val="22"/>
        </w:rPr>
      </w:pPr>
      <w:r w:rsidRPr="00CF2B8A">
        <w:rPr>
          <w:sz w:val="22"/>
          <w:szCs w:val="24"/>
          <w:lang w:val="en-US"/>
        </w:rPr>
        <w:t>“(6) If:</w:t>
      </w:r>
    </w:p>
    <w:p w14:paraId="7944C89F" w14:textId="600394E1" w:rsidR="006F656E" w:rsidRPr="00CF2B8A" w:rsidRDefault="006F656E" w:rsidP="00206D86">
      <w:pPr>
        <w:numPr>
          <w:ilvl w:val="0"/>
          <w:numId w:val="174"/>
        </w:numPr>
        <w:shd w:val="clear" w:color="auto" w:fill="FFFFFF"/>
        <w:tabs>
          <w:tab w:val="left" w:pos="778"/>
        </w:tabs>
        <w:spacing w:before="120"/>
        <w:ind w:left="778" w:hanging="389"/>
        <w:jc w:val="both"/>
        <w:rPr>
          <w:sz w:val="22"/>
          <w:szCs w:val="24"/>
          <w:lang w:val="en-US"/>
        </w:rPr>
      </w:pPr>
      <w:r w:rsidRPr="00CF2B8A">
        <w:rPr>
          <w:sz w:val="22"/>
          <w:szCs w:val="24"/>
          <w:lang w:val="en-US"/>
        </w:rPr>
        <w:t>the favourable determination is made as a result of the Secretary forming the opinion for the purposes of subsections 5</w:t>
      </w:r>
      <w:r w:rsidR="00074F72">
        <w:rPr>
          <w:sz w:val="22"/>
          <w:szCs w:val="24"/>
          <w:lang w:val="en-US"/>
        </w:rPr>
        <w:t xml:space="preserve"> </w:t>
      </w:r>
      <w:r w:rsidRPr="00CF2B8A">
        <w:rPr>
          <w:sz w:val="22"/>
          <w:szCs w:val="24"/>
          <w:lang w:val="en-US"/>
        </w:rPr>
        <w:t>(12) and (13) that a young person will not, or would not, receive payments under a prescribed educational scheme; and</w:t>
      </w:r>
    </w:p>
    <w:p w14:paraId="5ED18375" w14:textId="77777777" w:rsidR="006F656E" w:rsidRPr="00CF2B8A" w:rsidRDefault="006F656E" w:rsidP="00206D86">
      <w:pPr>
        <w:numPr>
          <w:ilvl w:val="0"/>
          <w:numId w:val="174"/>
        </w:numPr>
        <w:shd w:val="clear" w:color="auto" w:fill="FFFFFF"/>
        <w:tabs>
          <w:tab w:val="left" w:pos="778"/>
        </w:tabs>
        <w:spacing w:before="120"/>
        <w:ind w:left="778" w:hanging="389"/>
        <w:jc w:val="both"/>
        <w:rPr>
          <w:sz w:val="22"/>
          <w:szCs w:val="24"/>
          <w:lang w:val="en-US"/>
        </w:rPr>
      </w:pPr>
      <w:r w:rsidRPr="00CF2B8A">
        <w:rPr>
          <w:sz w:val="22"/>
          <w:szCs w:val="24"/>
          <w:lang w:val="en-US"/>
        </w:rPr>
        <w:t>the Secretary is notified that the young person has been refused payment under a prescribed educational scheme within 28 days after the person is notified of that refusal;</w:t>
      </w:r>
    </w:p>
    <w:p w14:paraId="26ACF78C" w14:textId="77777777" w:rsidR="006F656E" w:rsidRPr="00CF2B8A" w:rsidRDefault="006F656E" w:rsidP="00206D86">
      <w:pPr>
        <w:shd w:val="clear" w:color="auto" w:fill="FFFFFF"/>
        <w:spacing w:before="120"/>
        <w:ind w:left="14"/>
        <w:jc w:val="both"/>
        <w:rPr>
          <w:sz w:val="22"/>
        </w:rPr>
      </w:pPr>
      <w:r w:rsidRPr="00CF2B8A">
        <w:rPr>
          <w:sz w:val="22"/>
          <w:szCs w:val="24"/>
          <w:lang w:val="en-US"/>
        </w:rPr>
        <w:t>the determination takes effect on the day when the determination is made or on such earlier or later day as is specified in the determination.</w:t>
      </w:r>
    </w:p>
    <w:p w14:paraId="54A179BE" w14:textId="77777777" w:rsidR="006F656E" w:rsidRPr="00CF2B8A" w:rsidRDefault="006F656E" w:rsidP="00206D86">
      <w:pPr>
        <w:shd w:val="clear" w:color="auto" w:fill="FFFFFF"/>
        <w:spacing w:before="120"/>
        <w:ind w:left="346"/>
        <w:jc w:val="both"/>
        <w:rPr>
          <w:sz w:val="22"/>
        </w:rPr>
      </w:pPr>
      <w:r w:rsidRPr="00CF2B8A">
        <w:rPr>
          <w:sz w:val="22"/>
          <w:szCs w:val="24"/>
          <w:lang w:val="en-US"/>
        </w:rPr>
        <w:t>“(7) If:</w:t>
      </w:r>
    </w:p>
    <w:p w14:paraId="51C85D97" w14:textId="20189E3C" w:rsidR="006F656E" w:rsidRPr="00CF2B8A" w:rsidRDefault="006F656E" w:rsidP="00206D86">
      <w:pPr>
        <w:numPr>
          <w:ilvl w:val="0"/>
          <w:numId w:val="175"/>
        </w:numPr>
        <w:shd w:val="clear" w:color="auto" w:fill="FFFFFF"/>
        <w:tabs>
          <w:tab w:val="left" w:pos="768"/>
        </w:tabs>
        <w:spacing w:before="120"/>
        <w:ind w:left="768" w:hanging="384"/>
        <w:jc w:val="both"/>
        <w:rPr>
          <w:sz w:val="22"/>
          <w:szCs w:val="24"/>
          <w:lang w:val="en-US"/>
        </w:rPr>
      </w:pPr>
      <w:r w:rsidRPr="00CF2B8A">
        <w:rPr>
          <w:sz w:val="22"/>
          <w:szCs w:val="24"/>
          <w:lang w:val="en-US"/>
        </w:rPr>
        <w:t>the favourable determination is made because, under subsection 5</w:t>
      </w:r>
      <w:r w:rsidR="00074F72">
        <w:rPr>
          <w:sz w:val="22"/>
          <w:szCs w:val="24"/>
          <w:lang w:val="en-US"/>
        </w:rPr>
        <w:t xml:space="preserve"> </w:t>
      </w:r>
      <w:r w:rsidRPr="00CF2B8A">
        <w:rPr>
          <w:sz w:val="22"/>
          <w:szCs w:val="24"/>
          <w:lang w:val="en-US"/>
        </w:rPr>
        <w:t>(13), a young person is not qualified to receive a payment under a prescribed educational scheme; and</w:t>
      </w:r>
    </w:p>
    <w:p w14:paraId="0EBB5575" w14:textId="77777777" w:rsidR="006F656E" w:rsidRPr="00CF2B8A" w:rsidRDefault="006F656E" w:rsidP="00206D86">
      <w:pPr>
        <w:numPr>
          <w:ilvl w:val="0"/>
          <w:numId w:val="175"/>
        </w:numPr>
        <w:shd w:val="clear" w:color="auto" w:fill="FFFFFF"/>
        <w:tabs>
          <w:tab w:val="left" w:pos="768"/>
        </w:tabs>
        <w:spacing w:before="120"/>
        <w:ind w:left="768" w:hanging="384"/>
        <w:jc w:val="both"/>
        <w:rPr>
          <w:sz w:val="22"/>
          <w:szCs w:val="24"/>
          <w:lang w:val="en-US"/>
        </w:rPr>
      </w:pPr>
      <w:r w:rsidRPr="00CF2B8A">
        <w:rPr>
          <w:sz w:val="22"/>
          <w:szCs w:val="24"/>
          <w:lang w:val="en-US"/>
        </w:rPr>
        <w:t>the young person, or another person, was previously in receipt of a payment under a prescribed educational scheme in respect of that young person, and the young person or other person has since ceased to receive that payment; and</w:t>
      </w:r>
    </w:p>
    <w:p w14:paraId="43CA16B0" w14:textId="77777777" w:rsidR="006F656E" w:rsidRPr="00CF2B8A" w:rsidRDefault="006F656E" w:rsidP="00206D86">
      <w:pPr>
        <w:numPr>
          <w:ilvl w:val="0"/>
          <w:numId w:val="175"/>
        </w:numPr>
        <w:shd w:val="clear" w:color="auto" w:fill="FFFFFF"/>
        <w:tabs>
          <w:tab w:val="left" w:pos="768"/>
        </w:tabs>
        <w:spacing w:before="120"/>
        <w:ind w:left="768" w:hanging="384"/>
        <w:jc w:val="both"/>
        <w:rPr>
          <w:sz w:val="22"/>
          <w:szCs w:val="24"/>
          <w:lang w:val="en-US"/>
        </w:rPr>
      </w:pPr>
      <w:r w:rsidRPr="00CF2B8A">
        <w:rPr>
          <w:sz w:val="22"/>
          <w:szCs w:val="24"/>
          <w:lang w:val="en-US"/>
        </w:rPr>
        <w:t>the Secretary was notified, within 28 days after the payment ceased, that it was no longer being received;</w:t>
      </w:r>
    </w:p>
    <w:p w14:paraId="3AD525B8" w14:textId="77777777" w:rsidR="006F656E" w:rsidRPr="00CF2B8A" w:rsidRDefault="006F656E" w:rsidP="00206D86">
      <w:pPr>
        <w:shd w:val="clear" w:color="auto" w:fill="FFFFFF"/>
        <w:spacing w:before="120"/>
        <w:ind w:left="5"/>
        <w:jc w:val="both"/>
        <w:rPr>
          <w:sz w:val="22"/>
        </w:rPr>
      </w:pPr>
      <w:r w:rsidRPr="00CF2B8A">
        <w:rPr>
          <w:sz w:val="22"/>
          <w:szCs w:val="24"/>
          <w:lang w:val="en-US"/>
        </w:rPr>
        <w:t>the determination takes effect on the day when the determination is made or such earlier or later day as is specified in the determination.</w:t>
      </w:r>
    </w:p>
    <w:p w14:paraId="1E14DE22" w14:textId="77777777" w:rsidR="006F656E" w:rsidRPr="00CF2B8A" w:rsidRDefault="006F656E" w:rsidP="00206D86">
      <w:pPr>
        <w:shd w:val="clear" w:color="auto" w:fill="FFFFFF"/>
        <w:spacing w:before="120"/>
        <w:ind w:left="336"/>
        <w:jc w:val="both"/>
        <w:rPr>
          <w:sz w:val="22"/>
        </w:rPr>
      </w:pPr>
      <w:r w:rsidRPr="00CF2B8A">
        <w:rPr>
          <w:sz w:val="22"/>
          <w:szCs w:val="24"/>
          <w:lang w:val="en-US"/>
        </w:rPr>
        <w:t>“(8) If:</w:t>
      </w:r>
    </w:p>
    <w:p w14:paraId="219A9379" w14:textId="511BACEF" w:rsidR="006F656E" w:rsidRPr="00CF2B8A" w:rsidRDefault="006F656E" w:rsidP="00206D86">
      <w:pPr>
        <w:numPr>
          <w:ilvl w:val="0"/>
          <w:numId w:val="176"/>
        </w:numPr>
        <w:shd w:val="clear" w:color="auto" w:fill="FFFFFF"/>
        <w:tabs>
          <w:tab w:val="left" w:pos="768"/>
        </w:tabs>
        <w:spacing w:before="120"/>
        <w:ind w:left="768" w:hanging="389"/>
        <w:jc w:val="both"/>
        <w:rPr>
          <w:sz w:val="22"/>
          <w:szCs w:val="24"/>
          <w:lang w:val="en-US"/>
        </w:rPr>
      </w:pPr>
      <w:r w:rsidRPr="00CF2B8A">
        <w:rPr>
          <w:sz w:val="22"/>
          <w:szCs w:val="24"/>
          <w:lang w:val="en-US"/>
        </w:rPr>
        <w:t>the favourable determination is made because, under paragraph 5</w:t>
      </w:r>
      <w:r w:rsidR="00074F72">
        <w:rPr>
          <w:sz w:val="22"/>
          <w:szCs w:val="24"/>
          <w:lang w:val="en-US"/>
        </w:rPr>
        <w:t xml:space="preserve"> </w:t>
      </w:r>
      <w:r w:rsidRPr="00CF2B8A">
        <w:rPr>
          <w:sz w:val="22"/>
          <w:szCs w:val="24"/>
          <w:lang w:val="en-US"/>
        </w:rPr>
        <w:t>(12)</w:t>
      </w:r>
      <w:r w:rsidR="00074F72">
        <w:rPr>
          <w:sz w:val="22"/>
          <w:szCs w:val="24"/>
          <w:lang w:val="en-US"/>
        </w:rPr>
        <w:t xml:space="preserve"> </w:t>
      </w:r>
      <w:r w:rsidRPr="00CF2B8A">
        <w:rPr>
          <w:sz w:val="22"/>
          <w:szCs w:val="24"/>
          <w:lang w:val="en-US"/>
        </w:rPr>
        <w:t>(c), a young person is not qualified to receive payments under any of the prescribed educational schemes; and</w:t>
      </w:r>
    </w:p>
    <w:p w14:paraId="4218499F" w14:textId="77777777" w:rsidR="006F656E" w:rsidRPr="00CF2B8A" w:rsidRDefault="006F656E" w:rsidP="00206D86">
      <w:pPr>
        <w:numPr>
          <w:ilvl w:val="0"/>
          <w:numId w:val="176"/>
        </w:numPr>
        <w:shd w:val="clear" w:color="auto" w:fill="FFFFFF"/>
        <w:tabs>
          <w:tab w:val="left" w:pos="768"/>
        </w:tabs>
        <w:spacing w:before="120"/>
        <w:ind w:left="768" w:hanging="389"/>
        <w:jc w:val="both"/>
        <w:rPr>
          <w:sz w:val="22"/>
          <w:szCs w:val="24"/>
          <w:lang w:val="en-US"/>
        </w:rPr>
      </w:pPr>
      <w:r w:rsidRPr="00CF2B8A">
        <w:rPr>
          <w:sz w:val="22"/>
          <w:szCs w:val="24"/>
          <w:lang w:val="en-US"/>
        </w:rPr>
        <w:t>no applications have been made for payments in respect of that young person under any of the prescribed educational schemes; and</w:t>
      </w:r>
    </w:p>
    <w:p w14:paraId="38CD293C" w14:textId="77777777" w:rsidR="006F656E" w:rsidRPr="00CF2B8A" w:rsidRDefault="006F656E" w:rsidP="00206D86">
      <w:pPr>
        <w:numPr>
          <w:ilvl w:val="0"/>
          <w:numId w:val="176"/>
        </w:numPr>
        <w:shd w:val="clear" w:color="auto" w:fill="FFFFFF"/>
        <w:tabs>
          <w:tab w:val="left" w:pos="768"/>
        </w:tabs>
        <w:spacing w:before="120"/>
        <w:ind w:left="768" w:hanging="389"/>
        <w:jc w:val="both"/>
        <w:rPr>
          <w:sz w:val="22"/>
          <w:szCs w:val="24"/>
          <w:lang w:val="en-US"/>
        </w:rPr>
        <w:sectPr w:rsidR="006F656E" w:rsidRPr="00CF2B8A" w:rsidSect="00CF2B8A">
          <w:pgSz w:w="12240" w:h="15840" w:code="1"/>
          <w:pgMar w:top="1440" w:right="1440" w:bottom="1440" w:left="1440" w:header="720" w:footer="720" w:gutter="0"/>
          <w:cols w:space="60"/>
          <w:noEndnote/>
        </w:sectPr>
      </w:pPr>
    </w:p>
    <w:p w14:paraId="31B3BFC9" w14:textId="77777777" w:rsidR="006F656E" w:rsidRPr="00CF2B8A" w:rsidRDefault="006F656E" w:rsidP="00206D86">
      <w:pPr>
        <w:numPr>
          <w:ilvl w:val="0"/>
          <w:numId w:val="177"/>
        </w:numPr>
        <w:shd w:val="clear" w:color="auto" w:fill="FFFFFF"/>
        <w:tabs>
          <w:tab w:val="left" w:pos="773"/>
        </w:tabs>
        <w:spacing w:before="120"/>
        <w:ind w:left="773" w:hanging="394"/>
        <w:jc w:val="both"/>
        <w:rPr>
          <w:sz w:val="22"/>
          <w:szCs w:val="24"/>
          <w:lang w:val="en-US"/>
        </w:rPr>
      </w:pPr>
      <w:r w:rsidRPr="00CF2B8A">
        <w:rPr>
          <w:sz w:val="22"/>
          <w:szCs w:val="24"/>
          <w:lang w:val="en-US"/>
        </w:rPr>
        <w:lastRenderedPageBreak/>
        <w:t>the Secretary is satisfied that it is reasonable for such applications not to be made; and</w:t>
      </w:r>
    </w:p>
    <w:p w14:paraId="57D14574" w14:textId="1D294D88" w:rsidR="006F656E" w:rsidRPr="00CF2B8A" w:rsidRDefault="006F656E" w:rsidP="00206D86">
      <w:pPr>
        <w:numPr>
          <w:ilvl w:val="0"/>
          <w:numId w:val="177"/>
        </w:numPr>
        <w:shd w:val="clear" w:color="auto" w:fill="FFFFFF"/>
        <w:tabs>
          <w:tab w:val="left" w:pos="773"/>
        </w:tabs>
        <w:spacing w:before="120"/>
        <w:ind w:left="773" w:hanging="394"/>
        <w:jc w:val="both"/>
        <w:rPr>
          <w:sz w:val="22"/>
          <w:szCs w:val="24"/>
          <w:lang w:val="en-US"/>
        </w:rPr>
      </w:pPr>
      <w:r w:rsidRPr="00CF2B8A">
        <w:rPr>
          <w:sz w:val="22"/>
          <w:szCs w:val="24"/>
          <w:lang w:val="en-US"/>
        </w:rPr>
        <w:t>the young person ceased to be a prescribed student child because of the operation of paragraph 5</w:t>
      </w:r>
      <w:r w:rsidR="00074F72">
        <w:rPr>
          <w:sz w:val="22"/>
          <w:szCs w:val="24"/>
          <w:lang w:val="en-US"/>
        </w:rPr>
        <w:t xml:space="preserve"> </w:t>
      </w:r>
      <w:r w:rsidRPr="00CF2B8A">
        <w:rPr>
          <w:sz w:val="22"/>
          <w:szCs w:val="24"/>
          <w:lang w:val="en-US"/>
        </w:rPr>
        <w:t>(12) (c) within 3 months after becoming a prescribed student child;</w:t>
      </w:r>
    </w:p>
    <w:p w14:paraId="12625F44" w14:textId="77777777" w:rsidR="006F656E" w:rsidRPr="00CF2B8A" w:rsidRDefault="006F656E" w:rsidP="00206D86">
      <w:pPr>
        <w:shd w:val="clear" w:color="auto" w:fill="FFFFFF"/>
        <w:spacing w:before="120"/>
        <w:jc w:val="both"/>
        <w:rPr>
          <w:sz w:val="22"/>
        </w:rPr>
      </w:pPr>
      <w:r w:rsidRPr="00CF2B8A">
        <w:rPr>
          <w:sz w:val="22"/>
          <w:szCs w:val="24"/>
          <w:lang w:val="en-US"/>
        </w:rPr>
        <w:t>the determination takes effect on the day on which the young person became a prescribed student child.</w:t>
      </w:r>
    </w:p>
    <w:p w14:paraId="62ED6B4C" w14:textId="77777777" w:rsidR="006F656E" w:rsidRPr="00CF2B8A" w:rsidRDefault="006F656E" w:rsidP="00206D86">
      <w:pPr>
        <w:shd w:val="clear" w:color="auto" w:fill="FFFFFF"/>
        <w:spacing w:before="120"/>
        <w:ind w:left="10"/>
        <w:jc w:val="both"/>
        <w:rPr>
          <w:sz w:val="22"/>
        </w:rPr>
      </w:pPr>
      <w:r w:rsidRPr="00CF2B8A">
        <w:rPr>
          <w:i/>
          <w:iCs/>
          <w:sz w:val="22"/>
          <w:szCs w:val="24"/>
          <w:lang w:val="en-US"/>
        </w:rPr>
        <w:t>Other determinations</w:t>
      </w:r>
    </w:p>
    <w:p w14:paraId="493A3A45" w14:textId="77777777" w:rsidR="006F656E" w:rsidRPr="00CF2B8A" w:rsidRDefault="006F656E" w:rsidP="00206D86">
      <w:pPr>
        <w:shd w:val="clear" w:color="auto" w:fill="FFFFFF"/>
        <w:spacing w:before="120"/>
        <w:ind w:firstLine="350"/>
        <w:jc w:val="both"/>
        <w:rPr>
          <w:sz w:val="22"/>
        </w:rPr>
      </w:pPr>
      <w:r w:rsidRPr="00CF2B8A">
        <w:rPr>
          <w:sz w:val="22"/>
          <w:szCs w:val="24"/>
          <w:lang w:val="en-US"/>
        </w:rPr>
        <w:t>“(9) In any other case, the favourable determination takes effect on the day on which the determination was made or on such later day or earlier day (not being a day more than 3 months before the determination was made) as is specified in the determination.</w:t>
      </w:r>
    </w:p>
    <w:p w14:paraId="59DA45FA"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Date of effect of adverse determination</w:t>
      </w:r>
    </w:p>
    <w:p w14:paraId="25BB6AA7" w14:textId="77777777" w:rsidR="006F656E" w:rsidRPr="00CF2B8A" w:rsidRDefault="006F656E" w:rsidP="00206D86">
      <w:pPr>
        <w:shd w:val="clear" w:color="auto" w:fill="FFFFFF"/>
        <w:spacing w:before="120"/>
        <w:ind w:left="14"/>
        <w:jc w:val="both"/>
        <w:rPr>
          <w:sz w:val="22"/>
        </w:rPr>
      </w:pPr>
      <w:r w:rsidRPr="00CF2B8A">
        <w:rPr>
          <w:i/>
          <w:iCs/>
          <w:sz w:val="22"/>
          <w:szCs w:val="24"/>
          <w:lang w:val="en-US"/>
        </w:rPr>
        <w:t>General</w:t>
      </w:r>
    </w:p>
    <w:p w14:paraId="21F7528D" w14:textId="0FA8AD3E" w:rsidR="006F656E" w:rsidRPr="00CF2B8A" w:rsidRDefault="006F656E" w:rsidP="00206D86">
      <w:pPr>
        <w:shd w:val="clear" w:color="auto" w:fill="FFFFFF"/>
        <w:spacing w:before="120"/>
        <w:ind w:left="10" w:firstLine="336"/>
        <w:jc w:val="both"/>
        <w:rPr>
          <w:sz w:val="22"/>
        </w:rPr>
      </w:pPr>
      <w:r w:rsidRPr="00CF2B8A">
        <w:rPr>
          <w:sz w:val="22"/>
          <w:szCs w:val="24"/>
          <w:lang w:val="en-US"/>
        </w:rPr>
        <w:t xml:space="preserve">“589. (1) The day on which a determination under section 585 or 586 (in this section called the </w:t>
      </w:r>
      <w:r w:rsidRPr="00CF2B8A">
        <w:rPr>
          <w:b/>
          <w:bCs/>
          <w:sz w:val="22"/>
          <w:szCs w:val="24"/>
          <w:lang w:val="en-US"/>
        </w:rPr>
        <w:t>‘adverse determination’</w:t>
      </w:r>
      <w:r w:rsidRPr="00074F72">
        <w:rPr>
          <w:bCs/>
          <w:sz w:val="22"/>
          <w:szCs w:val="24"/>
          <w:lang w:val="en-US"/>
        </w:rPr>
        <w:t>)</w:t>
      </w:r>
      <w:r w:rsidRPr="00CF2B8A">
        <w:rPr>
          <w:b/>
          <w:bCs/>
          <w:sz w:val="22"/>
          <w:szCs w:val="24"/>
          <w:lang w:val="en-US"/>
        </w:rPr>
        <w:t xml:space="preserve"> </w:t>
      </w:r>
      <w:r w:rsidRPr="00CF2B8A">
        <w:rPr>
          <w:sz w:val="22"/>
          <w:szCs w:val="24"/>
          <w:lang w:val="en-US"/>
        </w:rPr>
        <w:t>takes effect is worked out in accordance with this section.</w:t>
      </w:r>
    </w:p>
    <w:p w14:paraId="2826A272" w14:textId="77777777" w:rsidR="006F656E" w:rsidRPr="00CF2B8A" w:rsidRDefault="006F656E" w:rsidP="00206D86">
      <w:pPr>
        <w:shd w:val="clear" w:color="auto" w:fill="FFFFFF"/>
        <w:spacing w:before="120"/>
        <w:ind w:left="494" w:hanging="490"/>
        <w:jc w:val="both"/>
      </w:pPr>
      <w:r w:rsidRPr="00CF2B8A">
        <w:rPr>
          <w:szCs w:val="18"/>
          <w:lang w:val="en-US"/>
        </w:rPr>
        <w:t>Note: if the adverse determination depends on a discretion or opinion and a person affected by the determination applies for review, the Secretary may continue payment pending the outcome of the review (see section 1241 (internal review) and section 1251 (review by Social Security Appeals Tribunal)).</w:t>
      </w:r>
    </w:p>
    <w:p w14:paraId="6D32C43B" w14:textId="77777777" w:rsidR="006F656E" w:rsidRPr="00CF2B8A" w:rsidRDefault="006F656E" w:rsidP="00206D86">
      <w:pPr>
        <w:shd w:val="clear" w:color="auto" w:fill="FFFFFF"/>
        <w:spacing w:before="120"/>
        <w:ind w:left="355"/>
        <w:jc w:val="both"/>
        <w:rPr>
          <w:sz w:val="22"/>
        </w:rPr>
      </w:pPr>
      <w:r w:rsidRPr="00CF2B8A">
        <w:rPr>
          <w:sz w:val="22"/>
          <w:szCs w:val="24"/>
          <w:lang w:val="en-US"/>
        </w:rPr>
        <w:t>“(2) The adverse determination takes effect on:</w:t>
      </w:r>
    </w:p>
    <w:p w14:paraId="4F9EFCF3" w14:textId="77777777" w:rsidR="006F656E" w:rsidRPr="00CF2B8A" w:rsidRDefault="006F656E" w:rsidP="00206D86">
      <w:pPr>
        <w:numPr>
          <w:ilvl w:val="0"/>
          <w:numId w:val="178"/>
        </w:numPr>
        <w:shd w:val="clear" w:color="auto" w:fill="FFFFFF"/>
        <w:tabs>
          <w:tab w:val="left" w:pos="792"/>
        </w:tabs>
        <w:spacing w:before="120"/>
        <w:ind w:left="398"/>
        <w:jc w:val="both"/>
        <w:rPr>
          <w:sz w:val="22"/>
          <w:szCs w:val="24"/>
          <w:lang w:val="en-US"/>
        </w:rPr>
      </w:pPr>
      <w:r w:rsidRPr="00CF2B8A">
        <w:rPr>
          <w:sz w:val="22"/>
          <w:szCs w:val="24"/>
          <w:lang w:val="en-US"/>
        </w:rPr>
        <w:t>the day on which the determination is made; or</w:t>
      </w:r>
    </w:p>
    <w:p w14:paraId="215AD750" w14:textId="77777777" w:rsidR="006F656E" w:rsidRPr="00CF2B8A" w:rsidRDefault="006F656E" w:rsidP="00206D86">
      <w:pPr>
        <w:numPr>
          <w:ilvl w:val="0"/>
          <w:numId w:val="178"/>
        </w:numPr>
        <w:shd w:val="clear" w:color="auto" w:fill="FFFFFF"/>
        <w:tabs>
          <w:tab w:val="left" w:pos="792"/>
        </w:tabs>
        <w:spacing w:before="120"/>
        <w:ind w:left="398"/>
        <w:jc w:val="both"/>
        <w:rPr>
          <w:sz w:val="22"/>
          <w:szCs w:val="24"/>
          <w:lang w:val="en-US"/>
        </w:rPr>
      </w:pPr>
      <w:r w:rsidRPr="00CF2B8A">
        <w:rPr>
          <w:sz w:val="22"/>
          <w:szCs w:val="24"/>
          <w:lang w:val="en-US"/>
        </w:rPr>
        <w:t>if another day is specified in the determination</w:t>
      </w:r>
      <w:r w:rsidRPr="00CF2B8A">
        <w:rPr>
          <w:rFonts w:eastAsia="Times New Roman"/>
          <w:sz w:val="22"/>
          <w:szCs w:val="24"/>
          <w:lang w:val="en-US"/>
        </w:rPr>
        <w:t>—on that day.</w:t>
      </w:r>
    </w:p>
    <w:p w14:paraId="3502D428" w14:textId="77777777" w:rsidR="006F656E" w:rsidRPr="00CF2B8A" w:rsidRDefault="006F656E" w:rsidP="00206D86">
      <w:pPr>
        <w:shd w:val="clear" w:color="auto" w:fill="FFFFFF"/>
        <w:spacing w:before="120"/>
        <w:ind w:left="14" w:firstLine="346"/>
        <w:jc w:val="both"/>
        <w:rPr>
          <w:sz w:val="22"/>
        </w:rPr>
      </w:pPr>
      <w:r w:rsidRPr="00CF2B8A">
        <w:rPr>
          <w:sz w:val="22"/>
          <w:szCs w:val="24"/>
          <w:lang w:val="en-US"/>
        </w:rPr>
        <w:t>“(3) Subject to subsections (4), (5) and (6), the day specified under paragraph (2) (b) must be later than the day on which the determination is made.</w:t>
      </w:r>
    </w:p>
    <w:p w14:paraId="4891CFEF" w14:textId="77777777" w:rsidR="006F656E" w:rsidRPr="00CF2B8A" w:rsidRDefault="006F656E" w:rsidP="00206D86">
      <w:pPr>
        <w:shd w:val="clear" w:color="auto" w:fill="FFFFFF"/>
        <w:spacing w:before="120"/>
        <w:ind w:left="24"/>
        <w:jc w:val="both"/>
        <w:rPr>
          <w:sz w:val="22"/>
        </w:rPr>
      </w:pPr>
      <w:r w:rsidRPr="00CF2B8A">
        <w:rPr>
          <w:i/>
          <w:iCs/>
          <w:sz w:val="22"/>
          <w:szCs w:val="24"/>
          <w:lang w:val="en-US"/>
        </w:rPr>
        <w:t>Contravention of Act</w:t>
      </w:r>
    </w:p>
    <w:p w14:paraId="1CE2CFA7" w14:textId="77777777" w:rsidR="006F656E" w:rsidRPr="00CF2B8A" w:rsidRDefault="006F656E" w:rsidP="00206D86">
      <w:pPr>
        <w:shd w:val="clear" w:color="auto" w:fill="FFFFFF"/>
        <w:spacing w:before="120"/>
        <w:ind w:left="365"/>
        <w:jc w:val="both"/>
        <w:rPr>
          <w:sz w:val="22"/>
        </w:rPr>
      </w:pPr>
      <w:r w:rsidRPr="00CF2B8A">
        <w:rPr>
          <w:sz w:val="22"/>
          <w:szCs w:val="24"/>
          <w:lang w:val="en-US"/>
        </w:rPr>
        <w:t>“(4) If:</w:t>
      </w:r>
    </w:p>
    <w:p w14:paraId="44450C9D" w14:textId="77777777" w:rsidR="006F656E" w:rsidRPr="00CF2B8A" w:rsidRDefault="006F656E" w:rsidP="00206D86">
      <w:pPr>
        <w:shd w:val="clear" w:color="auto" w:fill="FFFFFF"/>
        <w:tabs>
          <w:tab w:val="left" w:pos="797"/>
        </w:tabs>
        <w:spacing w:before="120"/>
        <w:ind w:left="797" w:hanging="379"/>
        <w:jc w:val="both"/>
        <w:rPr>
          <w:sz w:val="22"/>
        </w:rPr>
      </w:pPr>
      <w:r w:rsidRPr="00CF2B8A">
        <w:rPr>
          <w:sz w:val="22"/>
          <w:szCs w:val="24"/>
          <w:lang w:val="en-US"/>
        </w:rPr>
        <w:t>(a)</w:t>
      </w:r>
      <w:r w:rsidRPr="00CF2B8A">
        <w:rPr>
          <w:sz w:val="22"/>
          <w:szCs w:val="24"/>
          <w:lang w:val="en-US"/>
        </w:rPr>
        <w:tab/>
        <w:t>the person whose allowance is affected by the adverse</w:t>
      </w:r>
      <w:r w:rsidR="00B71B8F" w:rsidRPr="00CF2B8A">
        <w:rPr>
          <w:sz w:val="22"/>
          <w:szCs w:val="24"/>
          <w:lang w:val="en-US"/>
        </w:rPr>
        <w:t xml:space="preserve"> </w:t>
      </w:r>
      <w:r w:rsidRPr="00CF2B8A">
        <w:rPr>
          <w:sz w:val="22"/>
          <w:szCs w:val="24"/>
          <w:lang w:val="en-US"/>
        </w:rPr>
        <w:t>determination has contravened a provision of this Act (other</w:t>
      </w:r>
      <w:r w:rsidR="00B71B8F" w:rsidRPr="00CF2B8A">
        <w:rPr>
          <w:sz w:val="22"/>
          <w:szCs w:val="24"/>
          <w:lang w:val="en-US"/>
        </w:rPr>
        <w:t xml:space="preserve"> </w:t>
      </w:r>
      <w:r w:rsidRPr="00CF2B8A">
        <w:rPr>
          <w:sz w:val="22"/>
          <w:szCs w:val="24"/>
          <w:lang w:val="en-US"/>
        </w:rPr>
        <w:t>than section 575, 1304, 1305, 1306 or 1307); and</w:t>
      </w:r>
    </w:p>
    <w:p w14:paraId="2801BFCC" w14:textId="77777777" w:rsidR="006F656E" w:rsidRPr="00CF2B8A" w:rsidRDefault="006F656E" w:rsidP="00206D86">
      <w:pPr>
        <w:shd w:val="clear" w:color="auto" w:fill="FFFFFF"/>
        <w:tabs>
          <w:tab w:val="left" w:pos="802"/>
        </w:tabs>
        <w:spacing w:before="120"/>
        <w:ind w:left="19" w:firstLine="389"/>
        <w:jc w:val="both"/>
        <w:rPr>
          <w:sz w:val="22"/>
        </w:rPr>
      </w:pPr>
      <w:r w:rsidRPr="00CF2B8A">
        <w:rPr>
          <w:sz w:val="22"/>
          <w:szCs w:val="24"/>
          <w:lang w:val="en-US"/>
        </w:rPr>
        <w:t>(b)</w:t>
      </w:r>
      <w:r w:rsidRPr="00CF2B8A">
        <w:rPr>
          <w:sz w:val="22"/>
          <w:szCs w:val="24"/>
          <w:lang w:val="en-US"/>
        </w:rPr>
        <w:tab/>
        <w:t>the contravention causes a delay in making the determination;</w:t>
      </w:r>
      <w:r w:rsidR="00B71B8F" w:rsidRPr="00CF2B8A">
        <w:rPr>
          <w:sz w:val="22"/>
          <w:szCs w:val="24"/>
          <w:lang w:val="en-US"/>
        </w:rPr>
        <w:t xml:space="preserve"> </w:t>
      </w:r>
      <w:r w:rsidRPr="00CF2B8A">
        <w:rPr>
          <w:sz w:val="22"/>
          <w:szCs w:val="24"/>
          <w:lang w:val="en-US"/>
        </w:rPr>
        <w:t>the day specified under paragraph (2) (b) may be earlier than the day</w:t>
      </w:r>
      <w:r w:rsidR="00B71B8F" w:rsidRPr="00CF2B8A">
        <w:rPr>
          <w:sz w:val="22"/>
          <w:szCs w:val="24"/>
          <w:lang w:val="en-US"/>
        </w:rPr>
        <w:t xml:space="preserve"> </w:t>
      </w:r>
      <w:r w:rsidRPr="00CF2B8A">
        <w:rPr>
          <w:sz w:val="22"/>
          <w:szCs w:val="24"/>
          <w:lang w:val="en-US"/>
        </w:rPr>
        <w:t>on which the determination is made.</w:t>
      </w:r>
    </w:p>
    <w:p w14:paraId="6627CA00" w14:textId="77777777" w:rsidR="006F656E" w:rsidRPr="00CF2B8A" w:rsidRDefault="006F656E" w:rsidP="00206D86">
      <w:pPr>
        <w:shd w:val="clear" w:color="auto" w:fill="FFFFFF"/>
        <w:spacing w:before="120"/>
        <w:ind w:left="19"/>
        <w:jc w:val="both"/>
        <w:rPr>
          <w:sz w:val="22"/>
        </w:rPr>
      </w:pPr>
      <w:r w:rsidRPr="00CF2B8A">
        <w:rPr>
          <w:i/>
          <w:iCs/>
          <w:sz w:val="22"/>
          <w:szCs w:val="24"/>
          <w:lang w:val="en-US"/>
        </w:rPr>
        <w:t>False statement or misrepresentation</w:t>
      </w:r>
      <w:r w:rsidRPr="00CF2B8A">
        <w:rPr>
          <w:rFonts w:eastAsia="Times New Roman"/>
          <w:sz w:val="22"/>
          <w:szCs w:val="24"/>
          <w:lang w:val="en-US"/>
        </w:rPr>
        <w:t>—</w:t>
      </w:r>
      <w:r w:rsidRPr="00CF2B8A">
        <w:rPr>
          <w:rFonts w:eastAsia="Times New Roman"/>
          <w:i/>
          <w:iCs/>
          <w:sz w:val="22"/>
          <w:szCs w:val="24"/>
          <w:lang w:val="en-US"/>
        </w:rPr>
        <w:t>suspension or cancellation</w:t>
      </w:r>
    </w:p>
    <w:p w14:paraId="1F7D5A7D" w14:textId="77777777" w:rsidR="006F656E" w:rsidRPr="00CF2B8A" w:rsidRDefault="006F656E" w:rsidP="00206D86">
      <w:pPr>
        <w:shd w:val="clear" w:color="auto" w:fill="FFFFFF"/>
        <w:spacing w:before="120"/>
        <w:ind w:left="370"/>
        <w:jc w:val="both"/>
        <w:rPr>
          <w:sz w:val="22"/>
        </w:rPr>
      </w:pPr>
      <w:r w:rsidRPr="00CF2B8A">
        <w:rPr>
          <w:sz w:val="22"/>
          <w:szCs w:val="24"/>
          <w:lang w:val="en-US"/>
        </w:rPr>
        <w:t>“(5) If:</w:t>
      </w:r>
    </w:p>
    <w:p w14:paraId="270523E3" w14:textId="77777777" w:rsidR="006F656E" w:rsidRPr="00CF2B8A" w:rsidRDefault="006F656E" w:rsidP="00206D86">
      <w:pPr>
        <w:numPr>
          <w:ilvl w:val="0"/>
          <w:numId w:val="179"/>
        </w:numPr>
        <w:shd w:val="clear" w:color="auto" w:fill="FFFFFF"/>
        <w:tabs>
          <w:tab w:val="left" w:pos="802"/>
        </w:tabs>
        <w:spacing w:before="120"/>
        <w:ind w:left="413"/>
        <w:jc w:val="both"/>
        <w:rPr>
          <w:sz w:val="22"/>
          <w:szCs w:val="24"/>
          <w:lang w:val="en-US"/>
        </w:rPr>
      </w:pPr>
      <w:r w:rsidRPr="00CF2B8A">
        <w:rPr>
          <w:sz w:val="22"/>
          <w:szCs w:val="24"/>
          <w:lang w:val="en-US"/>
        </w:rPr>
        <w:t>a person has made a false statement or misrepresentation; and</w:t>
      </w:r>
    </w:p>
    <w:p w14:paraId="0B3E70F8" w14:textId="77777777" w:rsidR="006F656E" w:rsidRPr="00CF2B8A" w:rsidRDefault="006F656E" w:rsidP="00206D86">
      <w:pPr>
        <w:numPr>
          <w:ilvl w:val="0"/>
          <w:numId w:val="179"/>
        </w:numPr>
        <w:shd w:val="clear" w:color="auto" w:fill="FFFFFF"/>
        <w:tabs>
          <w:tab w:val="left" w:pos="802"/>
        </w:tabs>
        <w:spacing w:before="120"/>
        <w:ind w:left="802" w:hanging="389"/>
        <w:jc w:val="both"/>
        <w:rPr>
          <w:sz w:val="22"/>
          <w:szCs w:val="24"/>
          <w:lang w:val="en-US"/>
        </w:rPr>
      </w:pPr>
      <w:r w:rsidRPr="00CF2B8A">
        <w:rPr>
          <w:sz w:val="22"/>
          <w:szCs w:val="24"/>
          <w:lang w:val="en-US"/>
        </w:rPr>
        <w:t>because of the false statement or misrepresentation, the allowance has been paid to a person when it should have been cancelled or suspended;</w:t>
      </w:r>
    </w:p>
    <w:p w14:paraId="758081BA" w14:textId="77777777" w:rsidR="006F656E" w:rsidRPr="00CF2B8A" w:rsidRDefault="006F656E" w:rsidP="00206D86">
      <w:pPr>
        <w:numPr>
          <w:ilvl w:val="0"/>
          <w:numId w:val="179"/>
        </w:numPr>
        <w:shd w:val="clear" w:color="auto" w:fill="FFFFFF"/>
        <w:tabs>
          <w:tab w:val="left" w:pos="802"/>
        </w:tabs>
        <w:spacing w:before="120"/>
        <w:ind w:left="802" w:hanging="389"/>
        <w:jc w:val="both"/>
        <w:rPr>
          <w:sz w:val="22"/>
          <w:szCs w:val="24"/>
          <w:lang w:val="en-US"/>
        </w:rPr>
        <w:sectPr w:rsidR="006F656E" w:rsidRPr="00CF2B8A" w:rsidSect="00CF2B8A">
          <w:pgSz w:w="12240" w:h="15840" w:code="1"/>
          <w:pgMar w:top="1440" w:right="1440" w:bottom="1440" w:left="1440" w:header="720" w:footer="720" w:gutter="0"/>
          <w:cols w:space="60"/>
          <w:noEndnote/>
        </w:sectPr>
      </w:pPr>
    </w:p>
    <w:p w14:paraId="5DFDC025" w14:textId="77777777" w:rsidR="006F656E" w:rsidRPr="00CF2B8A" w:rsidRDefault="006F656E" w:rsidP="00206D86">
      <w:pPr>
        <w:shd w:val="clear" w:color="auto" w:fill="FFFFFF"/>
        <w:spacing w:before="120"/>
        <w:jc w:val="both"/>
        <w:rPr>
          <w:sz w:val="22"/>
        </w:rPr>
      </w:pPr>
      <w:r w:rsidRPr="00CF2B8A">
        <w:rPr>
          <w:sz w:val="22"/>
          <w:szCs w:val="24"/>
          <w:lang w:val="en-US"/>
        </w:rPr>
        <w:lastRenderedPageBreak/>
        <w:t>the day specified under paragraph (2) (b) may be earlier than the day on which the determination is made.</w:t>
      </w:r>
    </w:p>
    <w:p w14:paraId="6AC123C8" w14:textId="77777777" w:rsidR="006F656E" w:rsidRPr="00CF2B8A" w:rsidRDefault="006F656E" w:rsidP="00206D86">
      <w:pPr>
        <w:shd w:val="clear" w:color="auto" w:fill="FFFFFF"/>
        <w:spacing w:before="120"/>
        <w:jc w:val="both"/>
        <w:rPr>
          <w:sz w:val="22"/>
        </w:rPr>
      </w:pPr>
      <w:r w:rsidRPr="00CF2B8A">
        <w:rPr>
          <w:i/>
          <w:iCs/>
          <w:sz w:val="22"/>
          <w:szCs w:val="24"/>
          <w:lang w:val="en-US"/>
        </w:rPr>
        <w:t>False statement or misrepresentation</w:t>
      </w:r>
      <w:r w:rsidRPr="00CF2B8A">
        <w:rPr>
          <w:rFonts w:eastAsia="Times New Roman"/>
          <w:sz w:val="22"/>
          <w:szCs w:val="24"/>
          <w:lang w:val="en-US"/>
        </w:rPr>
        <w:t>—</w:t>
      </w:r>
      <w:r w:rsidRPr="00CF2B8A">
        <w:rPr>
          <w:rFonts w:eastAsia="Times New Roman"/>
          <w:i/>
          <w:iCs/>
          <w:sz w:val="22"/>
          <w:szCs w:val="24"/>
          <w:lang w:val="en-US"/>
        </w:rPr>
        <w:t>rate reduction</w:t>
      </w:r>
    </w:p>
    <w:p w14:paraId="0E868F6B" w14:textId="77777777" w:rsidR="006F656E" w:rsidRPr="00CF2B8A" w:rsidRDefault="006F656E" w:rsidP="00206D86">
      <w:pPr>
        <w:shd w:val="clear" w:color="auto" w:fill="FFFFFF"/>
        <w:spacing w:before="120"/>
        <w:ind w:left="341"/>
        <w:jc w:val="both"/>
        <w:rPr>
          <w:sz w:val="22"/>
        </w:rPr>
      </w:pPr>
      <w:r w:rsidRPr="00CF2B8A">
        <w:rPr>
          <w:sz w:val="22"/>
          <w:szCs w:val="24"/>
          <w:lang w:val="en-US"/>
        </w:rPr>
        <w:t>“(6) If:</w:t>
      </w:r>
    </w:p>
    <w:p w14:paraId="5B38B497" w14:textId="77777777" w:rsidR="006F656E" w:rsidRPr="00CF2B8A" w:rsidRDefault="006F656E" w:rsidP="00206D86">
      <w:pPr>
        <w:numPr>
          <w:ilvl w:val="0"/>
          <w:numId w:val="180"/>
        </w:numPr>
        <w:shd w:val="clear" w:color="auto" w:fill="FFFFFF"/>
        <w:tabs>
          <w:tab w:val="left" w:pos="773"/>
        </w:tabs>
        <w:spacing w:before="120"/>
        <w:ind w:left="384"/>
        <w:jc w:val="both"/>
        <w:rPr>
          <w:sz w:val="22"/>
          <w:szCs w:val="24"/>
          <w:lang w:val="en-US"/>
        </w:rPr>
      </w:pPr>
      <w:r w:rsidRPr="00CF2B8A">
        <w:rPr>
          <w:sz w:val="22"/>
          <w:szCs w:val="24"/>
          <w:lang w:val="en-US"/>
        </w:rPr>
        <w:t>a person has made a false statement or misrepresentation; and</w:t>
      </w:r>
    </w:p>
    <w:p w14:paraId="2974F1F4" w14:textId="77777777" w:rsidR="006F656E" w:rsidRPr="00CF2B8A" w:rsidRDefault="006F656E" w:rsidP="00206D86">
      <w:pPr>
        <w:numPr>
          <w:ilvl w:val="0"/>
          <w:numId w:val="180"/>
        </w:numPr>
        <w:shd w:val="clear" w:color="auto" w:fill="FFFFFF"/>
        <w:tabs>
          <w:tab w:val="left" w:pos="773"/>
        </w:tabs>
        <w:spacing w:before="120"/>
        <w:ind w:left="773" w:hanging="389"/>
        <w:jc w:val="both"/>
        <w:rPr>
          <w:sz w:val="22"/>
          <w:szCs w:val="24"/>
          <w:lang w:val="en-US"/>
        </w:rPr>
      </w:pPr>
      <w:r w:rsidRPr="00CF2B8A">
        <w:rPr>
          <w:sz w:val="22"/>
          <w:szCs w:val="24"/>
          <w:lang w:val="en-US"/>
        </w:rPr>
        <w:t>because of the false statement or misrepresentation, the rate at which the allowance was paid to a person was more than it should have been;</w:t>
      </w:r>
    </w:p>
    <w:p w14:paraId="0672E31A" w14:textId="77777777" w:rsidR="006F656E" w:rsidRPr="00CF2B8A" w:rsidRDefault="006F656E" w:rsidP="00206D86">
      <w:pPr>
        <w:shd w:val="clear" w:color="auto" w:fill="FFFFFF"/>
        <w:spacing w:before="120"/>
        <w:ind w:left="5"/>
        <w:jc w:val="both"/>
        <w:rPr>
          <w:sz w:val="22"/>
        </w:rPr>
      </w:pPr>
      <w:r w:rsidRPr="00CF2B8A">
        <w:rPr>
          <w:sz w:val="22"/>
          <w:szCs w:val="24"/>
          <w:lang w:val="en-US"/>
        </w:rPr>
        <w:t>the day specified under paragraph (2) (b) may be earlier than the day on which the determination is made.</w:t>
      </w:r>
    </w:p>
    <w:p w14:paraId="007F1E89" w14:textId="77777777" w:rsidR="006F656E" w:rsidRPr="00CF2B8A" w:rsidRDefault="006F656E" w:rsidP="005D52B3">
      <w:pPr>
        <w:shd w:val="clear" w:color="auto" w:fill="FFFFFF"/>
        <w:spacing w:before="240"/>
        <w:jc w:val="center"/>
        <w:rPr>
          <w:sz w:val="22"/>
        </w:rPr>
      </w:pPr>
      <w:r w:rsidRPr="00CF2B8A">
        <w:rPr>
          <w:b/>
          <w:bCs/>
          <w:i/>
          <w:iCs/>
          <w:sz w:val="22"/>
          <w:szCs w:val="24"/>
          <w:lang w:val="en-US"/>
        </w:rPr>
        <w:t>“Division 9</w:t>
      </w:r>
      <w:r w:rsidRPr="00CF2B8A">
        <w:rPr>
          <w:rFonts w:eastAsia="Times New Roman"/>
          <w:sz w:val="22"/>
          <w:szCs w:val="24"/>
          <w:lang w:val="en-US"/>
        </w:rPr>
        <w:t>—</w:t>
      </w:r>
      <w:r w:rsidRPr="00CF2B8A">
        <w:rPr>
          <w:rFonts w:eastAsia="Times New Roman"/>
          <w:b/>
          <w:bCs/>
          <w:i/>
          <w:iCs/>
          <w:sz w:val="22"/>
          <w:szCs w:val="24"/>
          <w:lang w:val="en-US"/>
        </w:rPr>
        <w:t>Bereavement payments (death of dependent child)</w:t>
      </w:r>
    </w:p>
    <w:p w14:paraId="27C32931"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Bereavement payments on death of dependent child</w:t>
      </w:r>
    </w:p>
    <w:p w14:paraId="050FF1DB" w14:textId="77777777" w:rsidR="006F656E" w:rsidRPr="00CF2B8A" w:rsidRDefault="006F656E" w:rsidP="00206D86">
      <w:pPr>
        <w:shd w:val="clear" w:color="auto" w:fill="FFFFFF"/>
        <w:spacing w:before="120"/>
        <w:ind w:left="341"/>
        <w:jc w:val="both"/>
        <w:rPr>
          <w:sz w:val="22"/>
        </w:rPr>
      </w:pPr>
      <w:r w:rsidRPr="00CF2B8A">
        <w:rPr>
          <w:sz w:val="22"/>
          <w:szCs w:val="24"/>
          <w:lang w:val="en-US"/>
        </w:rPr>
        <w:t>“590. If:</w:t>
      </w:r>
    </w:p>
    <w:p w14:paraId="4FBE0E40" w14:textId="77777777" w:rsidR="006F656E" w:rsidRPr="00CF2B8A" w:rsidRDefault="006F656E" w:rsidP="00206D86">
      <w:pPr>
        <w:numPr>
          <w:ilvl w:val="0"/>
          <w:numId w:val="181"/>
        </w:numPr>
        <w:shd w:val="clear" w:color="auto" w:fill="FFFFFF"/>
        <w:tabs>
          <w:tab w:val="left" w:pos="773"/>
        </w:tabs>
        <w:spacing w:before="120"/>
        <w:ind w:left="384"/>
        <w:jc w:val="both"/>
        <w:rPr>
          <w:sz w:val="22"/>
          <w:szCs w:val="24"/>
          <w:lang w:val="en-US"/>
        </w:rPr>
      </w:pPr>
      <w:r w:rsidRPr="00CF2B8A">
        <w:rPr>
          <w:sz w:val="22"/>
          <w:szCs w:val="24"/>
          <w:lang w:val="en-US"/>
        </w:rPr>
        <w:t>a person is receiving a job search allowance; and</w:t>
      </w:r>
    </w:p>
    <w:p w14:paraId="49358B79" w14:textId="77777777" w:rsidR="006F656E" w:rsidRPr="00CF2B8A" w:rsidRDefault="006F656E" w:rsidP="00206D86">
      <w:pPr>
        <w:numPr>
          <w:ilvl w:val="0"/>
          <w:numId w:val="181"/>
        </w:numPr>
        <w:shd w:val="clear" w:color="auto" w:fill="FFFFFF"/>
        <w:tabs>
          <w:tab w:val="left" w:pos="773"/>
        </w:tabs>
        <w:spacing w:before="120"/>
        <w:ind w:left="384"/>
        <w:jc w:val="both"/>
        <w:rPr>
          <w:sz w:val="22"/>
          <w:szCs w:val="24"/>
          <w:lang w:val="fr-FR"/>
        </w:rPr>
      </w:pPr>
      <w:r w:rsidRPr="00CF2B8A">
        <w:rPr>
          <w:sz w:val="22"/>
          <w:szCs w:val="24"/>
          <w:lang w:val="fr-FR"/>
        </w:rPr>
        <w:t xml:space="preserve">a </w:t>
      </w:r>
      <w:r w:rsidRPr="00CF2B8A">
        <w:rPr>
          <w:sz w:val="22"/>
          <w:szCs w:val="24"/>
          <w:lang w:val="en-US"/>
        </w:rPr>
        <w:t>dependent child of the person dies; and</w:t>
      </w:r>
    </w:p>
    <w:p w14:paraId="2634776D" w14:textId="77777777" w:rsidR="006F656E" w:rsidRPr="00CF2B8A" w:rsidRDefault="006F656E" w:rsidP="00206D86">
      <w:pPr>
        <w:numPr>
          <w:ilvl w:val="0"/>
          <w:numId w:val="181"/>
        </w:numPr>
        <w:shd w:val="clear" w:color="auto" w:fill="FFFFFF"/>
        <w:tabs>
          <w:tab w:val="left" w:pos="773"/>
        </w:tabs>
        <w:spacing w:before="120"/>
        <w:ind w:left="773" w:hanging="389"/>
        <w:jc w:val="both"/>
        <w:rPr>
          <w:sz w:val="22"/>
          <w:szCs w:val="24"/>
          <w:lang w:val="en-US"/>
        </w:rPr>
      </w:pPr>
      <w:r w:rsidRPr="00CF2B8A">
        <w:rPr>
          <w:sz w:val="22"/>
          <w:szCs w:val="24"/>
          <w:lang w:val="en-US"/>
        </w:rPr>
        <w:t>immediately before the child died, the person’s job search allowance rate included:</w:t>
      </w:r>
    </w:p>
    <w:p w14:paraId="45D65B9A" w14:textId="77777777" w:rsidR="006F656E" w:rsidRPr="00CF2B8A" w:rsidRDefault="006F656E" w:rsidP="00206D86">
      <w:pPr>
        <w:shd w:val="clear" w:color="auto" w:fill="FFFFFF"/>
        <w:spacing w:before="120"/>
        <w:ind w:left="1085"/>
        <w:jc w:val="both"/>
        <w:rPr>
          <w:sz w:val="22"/>
        </w:rPr>
      </w:pPr>
      <w:r w:rsidRPr="00CF2B8A">
        <w:rPr>
          <w:sz w:val="22"/>
          <w:szCs w:val="24"/>
          <w:lang w:val="en-US"/>
        </w:rPr>
        <w:t>(i) a dependent child add-on in respect of the child; or</w:t>
      </w:r>
    </w:p>
    <w:p w14:paraId="4B84F5F7" w14:textId="77777777" w:rsidR="006F656E" w:rsidRPr="00CF2B8A" w:rsidRDefault="006F656E" w:rsidP="00206D86">
      <w:pPr>
        <w:shd w:val="clear" w:color="auto" w:fill="FFFFFF"/>
        <w:spacing w:before="120"/>
        <w:ind w:left="1018"/>
        <w:jc w:val="both"/>
        <w:rPr>
          <w:sz w:val="22"/>
        </w:rPr>
      </w:pPr>
      <w:r w:rsidRPr="00CF2B8A">
        <w:rPr>
          <w:sz w:val="22"/>
          <w:szCs w:val="24"/>
          <w:lang w:val="en-US"/>
        </w:rPr>
        <w:t>(ii) guardian allowance in respect of the child;</w:t>
      </w:r>
    </w:p>
    <w:p w14:paraId="46DCE876" w14:textId="77777777" w:rsidR="006F656E" w:rsidRPr="00CF2B8A" w:rsidRDefault="006F656E" w:rsidP="00206D86">
      <w:pPr>
        <w:shd w:val="clear" w:color="auto" w:fill="FFFFFF"/>
        <w:spacing w:before="120"/>
        <w:jc w:val="both"/>
        <w:rPr>
          <w:sz w:val="22"/>
        </w:rPr>
      </w:pPr>
      <w:r w:rsidRPr="00CF2B8A">
        <w:rPr>
          <w:sz w:val="22"/>
          <w:szCs w:val="24"/>
          <w:lang w:val="en-US"/>
        </w:rPr>
        <w:t>the person is qualified for payments under this Division to cover the bereavement period.</w:t>
      </w:r>
    </w:p>
    <w:p w14:paraId="23CEC7A4" w14:textId="77777777" w:rsidR="006F656E" w:rsidRPr="00CF2B8A" w:rsidRDefault="006F656E" w:rsidP="00206D86">
      <w:pPr>
        <w:shd w:val="clear" w:color="auto" w:fill="FFFFFF"/>
        <w:spacing w:before="120"/>
        <w:ind w:left="643" w:hanging="638"/>
        <w:jc w:val="both"/>
      </w:pPr>
      <w:r w:rsidRPr="00CF2B8A">
        <w:rPr>
          <w:szCs w:val="18"/>
          <w:lang w:val="en-US"/>
        </w:rPr>
        <w:t>Note 1: section 591 provides for job search allowance to be paid to the person, up to the first available bereavement adjustment payday, at the rate at which it would have been paid if the child had not died but were disregarded for the purposes of working out the person’s income test free areas.</w:t>
      </w:r>
    </w:p>
    <w:p w14:paraId="4ECDB113" w14:textId="77777777" w:rsidR="006F656E" w:rsidRPr="00CF2B8A" w:rsidRDefault="006F656E" w:rsidP="00074F72">
      <w:pPr>
        <w:shd w:val="clear" w:color="auto" w:fill="FFFFFF"/>
        <w:ind w:left="624" w:hanging="624"/>
        <w:jc w:val="both"/>
      </w:pPr>
      <w:r w:rsidRPr="00CF2B8A">
        <w:rPr>
          <w:szCs w:val="18"/>
          <w:lang w:val="en-US"/>
        </w:rPr>
        <w:t>Note 2: section 592 provides for a lump sum to be paid to the person if the person was receiving family allowance for the child and the first available bereavement adjustment payday occurs before the end of the bereavement period: the lump sum represents the difference, over the bereavement lump sum period, between the person’s new job search allowance rate and the rate at which the allowance would have been paid if the child had not died but were disregarded for the purposes of working out the person’s income test free areas.</w:t>
      </w:r>
    </w:p>
    <w:p w14:paraId="440EFF38" w14:textId="77777777" w:rsidR="006F656E" w:rsidRPr="00CF2B8A" w:rsidRDefault="006F656E" w:rsidP="00074F72">
      <w:pPr>
        <w:shd w:val="clear" w:color="auto" w:fill="FFFFFF"/>
        <w:jc w:val="both"/>
      </w:pPr>
      <w:r w:rsidRPr="00CF2B8A">
        <w:rPr>
          <w:szCs w:val="18"/>
          <w:lang w:val="en-US"/>
        </w:rPr>
        <w:t>Note 3: the additional payments preserved by this Division are:</w:t>
      </w:r>
    </w:p>
    <w:p w14:paraId="0E61CE9B" w14:textId="77777777" w:rsidR="006F656E" w:rsidRPr="00CF2B8A" w:rsidRDefault="006F656E" w:rsidP="00074F72">
      <w:pPr>
        <w:numPr>
          <w:ilvl w:val="0"/>
          <w:numId w:val="182"/>
        </w:numPr>
        <w:shd w:val="clear" w:color="auto" w:fill="FFFFFF"/>
        <w:tabs>
          <w:tab w:val="left" w:pos="758"/>
        </w:tabs>
        <w:ind w:left="619"/>
        <w:jc w:val="both"/>
        <w:rPr>
          <w:rFonts w:eastAsia="Times New Roman"/>
          <w:szCs w:val="18"/>
          <w:lang w:val="en-US"/>
        </w:rPr>
      </w:pPr>
      <w:r w:rsidRPr="00CF2B8A">
        <w:rPr>
          <w:rFonts w:eastAsia="Times New Roman"/>
          <w:szCs w:val="18"/>
          <w:lang w:val="en-US"/>
        </w:rPr>
        <w:t xml:space="preserve"> dependent child add-on;</w:t>
      </w:r>
    </w:p>
    <w:p w14:paraId="593FB9D1" w14:textId="77777777" w:rsidR="006F656E" w:rsidRPr="00CF2B8A" w:rsidRDefault="006F656E" w:rsidP="00074F72">
      <w:pPr>
        <w:numPr>
          <w:ilvl w:val="0"/>
          <w:numId w:val="182"/>
        </w:numPr>
        <w:shd w:val="clear" w:color="auto" w:fill="FFFFFF"/>
        <w:tabs>
          <w:tab w:val="left" w:pos="758"/>
        </w:tabs>
        <w:ind w:left="619"/>
        <w:jc w:val="both"/>
        <w:rPr>
          <w:rFonts w:eastAsia="Times New Roman"/>
          <w:szCs w:val="18"/>
          <w:lang w:val="en-US"/>
        </w:rPr>
      </w:pPr>
      <w:r w:rsidRPr="00CF2B8A">
        <w:rPr>
          <w:rFonts w:eastAsia="Times New Roman"/>
          <w:szCs w:val="18"/>
          <w:lang w:val="en-US"/>
        </w:rPr>
        <w:t xml:space="preserve"> guardian allowance;</w:t>
      </w:r>
    </w:p>
    <w:p w14:paraId="7CC878E3" w14:textId="2927A99E" w:rsidR="006F656E" w:rsidRPr="00CF2B8A" w:rsidRDefault="006F656E" w:rsidP="00074F72">
      <w:pPr>
        <w:numPr>
          <w:ilvl w:val="0"/>
          <w:numId w:val="182"/>
        </w:numPr>
        <w:shd w:val="clear" w:color="auto" w:fill="FFFFFF"/>
        <w:tabs>
          <w:tab w:val="left" w:pos="758"/>
        </w:tabs>
        <w:ind w:left="619"/>
        <w:jc w:val="both"/>
        <w:rPr>
          <w:rFonts w:eastAsia="Times New Roman"/>
          <w:szCs w:val="18"/>
          <w:lang w:val="en-US"/>
        </w:rPr>
      </w:pPr>
      <w:r w:rsidRPr="00CF2B8A">
        <w:rPr>
          <w:rFonts w:eastAsia="Times New Roman"/>
          <w:szCs w:val="18"/>
          <w:lang w:val="en-US"/>
        </w:rPr>
        <w:t xml:space="preserve"> additional rent assistance.</w:t>
      </w:r>
    </w:p>
    <w:p w14:paraId="31D2A73C" w14:textId="77777777" w:rsidR="006F656E" w:rsidRPr="00CF2B8A" w:rsidRDefault="006F656E" w:rsidP="00206D86">
      <w:pPr>
        <w:shd w:val="clear" w:color="auto" w:fill="FFFFFF"/>
        <w:spacing w:before="120"/>
        <w:jc w:val="both"/>
        <w:rPr>
          <w:sz w:val="22"/>
        </w:rPr>
      </w:pPr>
      <w:r w:rsidRPr="00CF2B8A">
        <w:rPr>
          <w:b/>
          <w:bCs/>
          <w:sz w:val="22"/>
          <w:szCs w:val="24"/>
          <w:lang w:val="en-US"/>
        </w:rPr>
        <w:t>Continued payment of child-related amounts</w:t>
      </w:r>
    </w:p>
    <w:p w14:paraId="79666B8E" w14:textId="77777777" w:rsidR="006F656E" w:rsidRPr="00CF2B8A" w:rsidRDefault="006F656E" w:rsidP="00206D86">
      <w:pPr>
        <w:shd w:val="clear" w:color="auto" w:fill="FFFFFF"/>
        <w:spacing w:before="120"/>
        <w:ind w:firstLine="336"/>
        <w:jc w:val="both"/>
        <w:rPr>
          <w:sz w:val="22"/>
        </w:rPr>
      </w:pPr>
      <w:r w:rsidRPr="00CF2B8A">
        <w:rPr>
          <w:sz w:val="22"/>
          <w:szCs w:val="24"/>
          <w:lang w:val="en-US"/>
        </w:rPr>
        <w:t>“591. If a person is qualified for payments under this Division in relation to the death of a dependent child, the person’s job search allowance rate during the bereavement rate continuation period is to be calculated as if:</w:t>
      </w:r>
    </w:p>
    <w:p w14:paraId="693920B8" w14:textId="77777777" w:rsidR="006F656E" w:rsidRPr="00CF2B8A" w:rsidRDefault="006F656E" w:rsidP="00206D86">
      <w:pPr>
        <w:numPr>
          <w:ilvl w:val="0"/>
          <w:numId w:val="183"/>
        </w:numPr>
        <w:shd w:val="clear" w:color="auto" w:fill="FFFFFF"/>
        <w:tabs>
          <w:tab w:val="left" w:pos="768"/>
        </w:tabs>
        <w:spacing w:before="120"/>
        <w:ind w:left="379"/>
        <w:jc w:val="both"/>
        <w:rPr>
          <w:sz w:val="22"/>
          <w:szCs w:val="24"/>
          <w:lang w:val="en-US"/>
        </w:rPr>
      </w:pPr>
      <w:r w:rsidRPr="00CF2B8A">
        <w:rPr>
          <w:sz w:val="22"/>
          <w:szCs w:val="24"/>
          <w:lang w:val="en-US"/>
        </w:rPr>
        <w:t>the child had not died; and</w:t>
      </w:r>
    </w:p>
    <w:p w14:paraId="4FA90FAE" w14:textId="77777777" w:rsidR="006F656E" w:rsidRPr="00CF2B8A" w:rsidRDefault="006F656E" w:rsidP="00206D86">
      <w:pPr>
        <w:numPr>
          <w:ilvl w:val="0"/>
          <w:numId w:val="183"/>
        </w:numPr>
        <w:shd w:val="clear" w:color="auto" w:fill="FFFFFF"/>
        <w:tabs>
          <w:tab w:val="left" w:pos="768"/>
        </w:tabs>
        <w:spacing w:before="120"/>
        <w:ind w:left="768" w:hanging="389"/>
        <w:jc w:val="both"/>
        <w:rPr>
          <w:sz w:val="22"/>
          <w:szCs w:val="24"/>
          <w:lang w:val="en-US"/>
        </w:rPr>
      </w:pPr>
      <w:r w:rsidRPr="00CF2B8A">
        <w:rPr>
          <w:sz w:val="22"/>
          <w:szCs w:val="24"/>
          <w:lang w:val="en-US"/>
        </w:rPr>
        <w:t>the child was disregarded in calculating the person’s ordinary income free area and maintenance income free area.</w:t>
      </w:r>
    </w:p>
    <w:p w14:paraId="23CB6213" w14:textId="77777777" w:rsidR="006F656E" w:rsidRPr="00CF2B8A" w:rsidRDefault="006F656E" w:rsidP="00206D86">
      <w:pPr>
        <w:numPr>
          <w:ilvl w:val="0"/>
          <w:numId w:val="183"/>
        </w:numPr>
        <w:shd w:val="clear" w:color="auto" w:fill="FFFFFF"/>
        <w:tabs>
          <w:tab w:val="left" w:pos="768"/>
        </w:tabs>
        <w:spacing w:before="120"/>
        <w:ind w:left="768" w:hanging="389"/>
        <w:jc w:val="both"/>
        <w:rPr>
          <w:sz w:val="22"/>
          <w:szCs w:val="24"/>
          <w:lang w:val="en-US"/>
        </w:rPr>
        <w:sectPr w:rsidR="006F656E" w:rsidRPr="00CF2B8A" w:rsidSect="00CF2B8A">
          <w:pgSz w:w="12240" w:h="15840" w:code="1"/>
          <w:pgMar w:top="1440" w:right="1440" w:bottom="1440" w:left="1440" w:header="720" w:footer="720" w:gutter="0"/>
          <w:cols w:space="60"/>
          <w:noEndnote/>
        </w:sectPr>
      </w:pPr>
    </w:p>
    <w:p w14:paraId="4C7E40E7" w14:textId="77777777" w:rsidR="006F656E" w:rsidRPr="00CF2B8A" w:rsidRDefault="006F656E" w:rsidP="00206D86">
      <w:pPr>
        <w:shd w:val="clear" w:color="auto" w:fill="FFFFFF"/>
        <w:spacing w:before="120"/>
        <w:jc w:val="both"/>
        <w:rPr>
          <w:sz w:val="22"/>
        </w:rPr>
      </w:pPr>
      <w:r w:rsidRPr="00CF2B8A">
        <w:rPr>
          <w:b/>
          <w:bCs/>
          <w:sz w:val="22"/>
          <w:szCs w:val="26"/>
          <w:lang w:val="en-US"/>
        </w:rPr>
        <w:lastRenderedPageBreak/>
        <w:t>Lump sum payable in some circumstances</w:t>
      </w:r>
    </w:p>
    <w:p w14:paraId="228CBB22" w14:textId="77777777" w:rsidR="006F656E" w:rsidRPr="00CF2B8A" w:rsidRDefault="006F656E" w:rsidP="00206D86">
      <w:pPr>
        <w:shd w:val="clear" w:color="auto" w:fill="FFFFFF"/>
        <w:spacing w:before="120"/>
        <w:ind w:left="346"/>
        <w:jc w:val="both"/>
        <w:rPr>
          <w:sz w:val="22"/>
        </w:rPr>
      </w:pPr>
      <w:r w:rsidRPr="00CF2B8A">
        <w:rPr>
          <w:sz w:val="22"/>
          <w:szCs w:val="26"/>
          <w:lang w:val="en-US"/>
        </w:rPr>
        <w:t>“592. If:</w:t>
      </w:r>
    </w:p>
    <w:p w14:paraId="0BF3B955" w14:textId="77777777" w:rsidR="006F656E" w:rsidRPr="00CF2B8A" w:rsidRDefault="006F656E" w:rsidP="00206D86">
      <w:pPr>
        <w:numPr>
          <w:ilvl w:val="0"/>
          <w:numId w:val="184"/>
        </w:numPr>
        <w:shd w:val="clear" w:color="auto" w:fill="FFFFFF"/>
        <w:tabs>
          <w:tab w:val="left" w:pos="782"/>
        </w:tabs>
        <w:spacing w:before="120"/>
        <w:ind w:left="782" w:hanging="389"/>
        <w:jc w:val="both"/>
        <w:rPr>
          <w:sz w:val="22"/>
          <w:szCs w:val="26"/>
          <w:lang w:val="en-US"/>
        </w:rPr>
      </w:pPr>
      <w:r w:rsidRPr="00CF2B8A">
        <w:rPr>
          <w:sz w:val="22"/>
          <w:szCs w:val="26"/>
          <w:lang w:val="en-US"/>
        </w:rPr>
        <w:t>a person is qualified for payments under this Division in relation to the death of a dependent child; and</w:t>
      </w:r>
    </w:p>
    <w:p w14:paraId="2019AB47" w14:textId="77777777" w:rsidR="006F656E" w:rsidRPr="00CF2B8A" w:rsidRDefault="006F656E" w:rsidP="00206D86">
      <w:pPr>
        <w:numPr>
          <w:ilvl w:val="0"/>
          <w:numId w:val="184"/>
        </w:numPr>
        <w:shd w:val="clear" w:color="auto" w:fill="FFFFFF"/>
        <w:tabs>
          <w:tab w:val="left" w:pos="782"/>
        </w:tabs>
        <w:spacing w:before="120"/>
        <w:ind w:left="782" w:hanging="389"/>
        <w:jc w:val="both"/>
        <w:rPr>
          <w:sz w:val="22"/>
          <w:szCs w:val="26"/>
          <w:lang w:val="en-US"/>
        </w:rPr>
      </w:pPr>
      <w:r w:rsidRPr="00CF2B8A">
        <w:rPr>
          <w:sz w:val="22"/>
          <w:szCs w:val="26"/>
          <w:lang w:val="en-US"/>
        </w:rPr>
        <w:t>the first available bereavement adjustment payday occurs before the end of the bereavement period; and</w:t>
      </w:r>
    </w:p>
    <w:p w14:paraId="13CC7B84" w14:textId="77777777" w:rsidR="006F656E" w:rsidRPr="00CF2B8A" w:rsidRDefault="006F656E" w:rsidP="00206D86">
      <w:pPr>
        <w:numPr>
          <w:ilvl w:val="0"/>
          <w:numId w:val="184"/>
        </w:numPr>
        <w:shd w:val="clear" w:color="auto" w:fill="FFFFFF"/>
        <w:tabs>
          <w:tab w:val="left" w:pos="782"/>
        </w:tabs>
        <w:spacing w:before="120"/>
        <w:ind w:left="782" w:hanging="389"/>
        <w:jc w:val="both"/>
        <w:rPr>
          <w:sz w:val="22"/>
          <w:szCs w:val="26"/>
          <w:lang w:val="en-US"/>
        </w:rPr>
      </w:pPr>
      <w:r w:rsidRPr="00CF2B8A">
        <w:rPr>
          <w:sz w:val="22"/>
          <w:szCs w:val="26"/>
          <w:lang w:val="en-US"/>
        </w:rPr>
        <w:t>the person was, immediately before the child died, receiving family allowance for the child;</w:t>
      </w:r>
    </w:p>
    <w:p w14:paraId="26AB3DB0" w14:textId="77777777" w:rsidR="006F656E" w:rsidRPr="00CF2B8A" w:rsidRDefault="006F656E" w:rsidP="00206D86">
      <w:pPr>
        <w:shd w:val="clear" w:color="auto" w:fill="FFFFFF"/>
        <w:spacing w:before="120"/>
        <w:ind w:left="5"/>
        <w:jc w:val="both"/>
        <w:rPr>
          <w:sz w:val="22"/>
        </w:rPr>
      </w:pPr>
      <w:r w:rsidRPr="00CF2B8A">
        <w:rPr>
          <w:sz w:val="22"/>
          <w:szCs w:val="26"/>
          <w:lang w:val="en-US"/>
        </w:rPr>
        <w:t>a lump sum (worked out using the lump sum calculator at the end of this section) is payable to the person.</w:t>
      </w:r>
    </w:p>
    <w:p w14:paraId="126A4E66" w14:textId="77777777" w:rsidR="006F656E" w:rsidRPr="00CF2B8A" w:rsidRDefault="006F656E" w:rsidP="00206D86">
      <w:pPr>
        <w:shd w:val="clear" w:color="auto" w:fill="FFFFFF"/>
        <w:spacing w:before="120"/>
        <w:ind w:left="499" w:hanging="494"/>
        <w:jc w:val="both"/>
      </w:pPr>
      <w:r w:rsidRPr="00CF2B8A">
        <w:rPr>
          <w:szCs w:val="18"/>
          <w:lang w:val="en-US"/>
        </w:rPr>
        <w:t>Note: if the person qualified for payments under this Division was not receiving family allowance in respect of the dependent child and somebody else was receiving family allowance in respect of the dependent child, a corresponding lump sum may be payable to the other person under section 890.</w:t>
      </w:r>
    </w:p>
    <w:p w14:paraId="134E6125" w14:textId="77777777" w:rsidR="006F656E" w:rsidRPr="00CF2B8A" w:rsidRDefault="006F656E" w:rsidP="00BB39AB">
      <w:pPr>
        <w:shd w:val="clear" w:color="auto" w:fill="FFFFFF"/>
        <w:spacing w:before="240"/>
        <w:jc w:val="center"/>
        <w:rPr>
          <w:sz w:val="22"/>
        </w:rPr>
      </w:pPr>
      <w:r w:rsidRPr="00CF2B8A">
        <w:rPr>
          <w:b/>
          <w:bCs/>
          <w:i/>
          <w:iCs/>
          <w:sz w:val="22"/>
          <w:szCs w:val="26"/>
          <w:lang w:val="en-US"/>
        </w:rPr>
        <w:t>LUMP SUM CALCULATOR</w:t>
      </w:r>
    </w:p>
    <w:p w14:paraId="40F183DC" w14:textId="77777777" w:rsidR="006F656E" w:rsidRPr="00CF2B8A" w:rsidRDefault="006F656E" w:rsidP="00BB39AB">
      <w:pPr>
        <w:shd w:val="clear" w:color="auto" w:fill="FFFFFF"/>
        <w:spacing w:before="120" w:after="120"/>
        <w:ind w:left="5"/>
        <w:jc w:val="both"/>
        <w:rPr>
          <w:sz w:val="22"/>
        </w:rPr>
      </w:pPr>
      <w:r w:rsidRPr="00CF2B8A">
        <w:rPr>
          <w:sz w:val="22"/>
          <w:szCs w:val="26"/>
          <w:lang w:val="en-US"/>
        </w:rPr>
        <w:t>This is how to work out the amount of the lump sum:</w:t>
      </w:r>
    </w:p>
    <w:tbl>
      <w:tblPr>
        <w:tblW w:w="5000" w:type="pct"/>
        <w:jc w:val="center"/>
        <w:tblLayout w:type="fixed"/>
        <w:tblCellMar>
          <w:left w:w="40" w:type="dxa"/>
          <w:right w:w="40" w:type="dxa"/>
        </w:tblCellMar>
        <w:tblLook w:val="0000" w:firstRow="0" w:lastRow="0" w:firstColumn="0" w:lastColumn="0" w:noHBand="0" w:noVBand="0"/>
      </w:tblPr>
      <w:tblGrid>
        <w:gridCol w:w="1202"/>
        <w:gridCol w:w="8238"/>
      </w:tblGrid>
      <w:tr w:rsidR="00122B69" w:rsidRPr="00CF2B8A" w14:paraId="50682FCC" w14:textId="77777777" w:rsidTr="00CF2B8A">
        <w:trPr>
          <w:trHeight w:val="20"/>
          <w:jc w:val="center"/>
        </w:trPr>
        <w:tc>
          <w:tcPr>
            <w:tcW w:w="9344" w:type="dxa"/>
            <w:gridSpan w:val="2"/>
            <w:tcBorders>
              <w:top w:val="single" w:sz="6" w:space="0" w:color="auto"/>
              <w:left w:val="single" w:sz="6" w:space="0" w:color="auto"/>
              <w:bottom w:val="nil"/>
              <w:right w:val="single" w:sz="6" w:space="0" w:color="auto"/>
            </w:tcBorders>
            <w:shd w:val="clear" w:color="auto" w:fill="FFFFFF"/>
          </w:tcPr>
          <w:p w14:paraId="0C5C6A56" w14:textId="77777777" w:rsidR="00122B69" w:rsidRPr="00CF2B8A" w:rsidRDefault="00122B69" w:rsidP="00122B69">
            <w:pPr>
              <w:shd w:val="clear" w:color="auto" w:fill="FFFFFF"/>
              <w:spacing w:before="120"/>
              <w:jc w:val="center"/>
              <w:rPr>
                <w:sz w:val="22"/>
              </w:rPr>
            </w:pPr>
            <w:r w:rsidRPr="00CF2B8A">
              <w:rPr>
                <w:i/>
                <w:iCs/>
                <w:sz w:val="22"/>
                <w:szCs w:val="26"/>
                <w:lang w:val="en-US"/>
              </w:rPr>
              <w:t>Method statement</w:t>
            </w:r>
          </w:p>
        </w:tc>
      </w:tr>
      <w:tr w:rsidR="006F656E" w:rsidRPr="00CF2B8A" w14:paraId="32FDF5A6" w14:textId="77777777" w:rsidTr="00122B69">
        <w:trPr>
          <w:trHeight w:val="20"/>
          <w:jc w:val="center"/>
        </w:trPr>
        <w:tc>
          <w:tcPr>
            <w:tcW w:w="1190" w:type="dxa"/>
            <w:tcBorders>
              <w:top w:val="nil"/>
              <w:left w:val="single" w:sz="6" w:space="0" w:color="auto"/>
              <w:bottom w:val="nil"/>
              <w:right w:val="nil"/>
            </w:tcBorders>
            <w:shd w:val="clear" w:color="auto" w:fill="FFFFFF"/>
          </w:tcPr>
          <w:p w14:paraId="47FE74AF" w14:textId="77777777" w:rsidR="006F656E" w:rsidRPr="00CF2B8A" w:rsidRDefault="006F656E" w:rsidP="00122B69">
            <w:pPr>
              <w:shd w:val="clear" w:color="auto" w:fill="FFFFFF"/>
              <w:spacing w:before="120"/>
              <w:jc w:val="center"/>
              <w:rPr>
                <w:sz w:val="22"/>
              </w:rPr>
            </w:pPr>
            <w:r w:rsidRPr="00CF2B8A">
              <w:rPr>
                <w:i/>
                <w:iCs/>
                <w:sz w:val="22"/>
                <w:szCs w:val="26"/>
                <w:lang w:val="en-US"/>
              </w:rPr>
              <w:t>Step 1.</w:t>
            </w:r>
          </w:p>
        </w:tc>
        <w:tc>
          <w:tcPr>
            <w:tcW w:w="8154" w:type="dxa"/>
            <w:tcBorders>
              <w:top w:val="nil"/>
              <w:left w:val="nil"/>
              <w:bottom w:val="nil"/>
              <w:right w:val="single" w:sz="6" w:space="0" w:color="auto"/>
            </w:tcBorders>
            <w:shd w:val="clear" w:color="auto" w:fill="FFFFFF"/>
          </w:tcPr>
          <w:p w14:paraId="07CF33AC" w14:textId="00A17254" w:rsidR="006F656E" w:rsidRPr="00CF2B8A" w:rsidRDefault="006F656E" w:rsidP="00074F72">
            <w:pPr>
              <w:shd w:val="clear" w:color="auto" w:fill="FFFFFF"/>
              <w:spacing w:before="120"/>
              <w:ind w:right="288" w:hanging="5"/>
              <w:jc w:val="both"/>
              <w:rPr>
                <w:sz w:val="22"/>
              </w:rPr>
            </w:pPr>
            <w:r w:rsidRPr="00CF2B8A">
              <w:rPr>
                <w:sz w:val="22"/>
                <w:szCs w:val="26"/>
                <w:lang w:val="en-US"/>
              </w:rPr>
              <w:t xml:space="preserve">Work out the amount of job search allowance payable to the person immediately before the first available bereavement adjustment payday: the result is called the </w:t>
            </w:r>
            <w:r w:rsidRPr="00CF2B8A">
              <w:rPr>
                <w:b/>
                <w:bCs/>
                <w:sz w:val="22"/>
                <w:szCs w:val="26"/>
                <w:lang w:val="en-US"/>
              </w:rPr>
              <w:t>continued rate</w:t>
            </w:r>
            <w:r w:rsidRPr="00074F72">
              <w:rPr>
                <w:bCs/>
                <w:sz w:val="22"/>
                <w:szCs w:val="26"/>
                <w:lang w:val="en-US"/>
              </w:rPr>
              <w:t>.</w:t>
            </w:r>
          </w:p>
        </w:tc>
      </w:tr>
      <w:tr w:rsidR="006F656E" w:rsidRPr="00CF2B8A" w14:paraId="26A221CA" w14:textId="77777777" w:rsidTr="00122B69">
        <w:trPr>
          <w:trHeight w:val="20"/>
          <w:jc w:val="center"/>
        </w:trPr>
        <w:tc>
          <w:tcPr>
            <w:tcW w:w="1190" w:type="dxa"/>
            <w:tcBorders>
              <w:top w:val="nil"/>
              <w:left w:val="single" w:sz="6" w:space="0" w:color="auto"/>
              <w:bottom w:val="nil"/>
              <w:right w:val="nil"/>
            </w:tcBorders>
            <w:shd w:val="clear" w:color="auto" w:fill="FFFFFF"/>
          </w:tcPr>
          <w:p w14:paraId="53C5A291" w14:textId="77777777" w:rsidR="006F656E" w:rsidRPr="00CF2B8A" w:rsidRDefault="006F656E" w:rsidP="00122B69">
            <w:pPr>
              <w:shd w:val="clear" w:color="auto" w:fill="FFFFFF"/>
              <w:spacing w:before="120"/>
              <w:jc w:val="center"/>
              <w:rPr>
                <w:sz w:val="22"/>
              </w:rPr>
            </w:pPr>
          </w:p>
        </w:tc>
        <w:tc>
          <w:tcPr>
            <w:tcW w:w="8154" w:type="dxa"/>
            <w:tcBorders>
              <w:top w:val="nil"/>
              <w:left w:val="nil"/>
              <w:bottom w:val="nil"/>
              <w:right w:val="single" w:sz="6" w:space="0" w:color="auto"/>
            </w:tcBorders>
            <w:shd w:val="clear" w:color="auto" w:fill="FFFFFF"/>
          </w:tcPr>
          <w:p w14:paraId="5FFA7688" w14:textId="77777777" w:rsidR="006F656E" w:rsidRPr="00CF2B8A" w:rsidRDefault="006F656E" w:rsidP="00122B69">
            <w:pPr>
              <w:shd w:val="clear" w:color="auto" w:fill="FFFFFF"/>
              <w:spacing w:before="120"/>
              <w:ind w:right="288"/>
              <w:jc w:val="both"/>
            </w:pPr>
            <w:r w:rsidRPr="00CF2B8A">
              <w:rPr>
                <w:szCs w:val="18"/>
                <w:lang w:val="en-US"/>
              </w:rPr>
              <w:t>Note: section 591 applies in working out this amount because the payday on which it is payable is within the bereavement rate continuation period.</w:t>
            </w:r>
          </w:p>
        </w:tc>
      </w:tr>
      <w:tr w:rsidR="006F656E" w:rsidRPr="00CF2B8A" w14:paraId="75F9A8F1" w14:textId="77777777" w:rsidTr="00122B69">
        <w:trPr>
          <w:trHeight w:val="20"/>
          <w:jc w:val="center"/>
        </w:trPr>
        <w:tc>
          <w:tcPr>
            <w:tcW w:w="1190" w:type="dxa"/>
            <w:tcBorders>
              <w:top w:val="nil"/>
              <w:left w:val="single" w:sz="6" w:space="0" w:color="auto"/>
              <w:bottom w:val="nil"/>
              <w:right w:val="nil"/>
            </w:tcBorders>
            <w:shd w:val="clear" w:color="auto" w:fill="FFFFFF"/>
          </w:tcPr>
          <w:p w14:paraId="34F708D1" w14:textId="77777777" w:rsidR="006F656E" w:rsidRPr="00CF2B8A" w:rsidRDefault="006F656E" w:rsidP="00122B69">
            <w:pPr>
              <w:shd w:val="clear" w:color="auto" w:fill="FFFFFF"/>
              <w:spacing w:before="120"/>
              <w:jc w:val="center"/>
              <w:rPr>
                <w:sz w:val="22"/>
              </w:rPr>
            </w:pPr>
            <w:r w:rsidRPr="00CF2B8A">
              <w:rPr>
                <w:i/>
                <w:iCs/>
                <w:sz w:val="22"/>
                <w:szCs w:val="26"/>
                <w:lang w:val="en-US"/>
              </w:rPr>
              <w:t>Step 2.</w:t>
            </w:r>
          </w:p>
        </w:tc>
        <w:tc>
          <w:tcPr>
            <w:tcW w:w="8154" w:type="dxa"/>
            <w:tcBorders>
              <w:top w:val="nil"/>
              <w:left w:val="nil"/>
              <w:bottom w:val="nil"/>
              <w:right w:val="single" w:sz="6" w:space="0" w:color="auto"/>
            </w:tcBorders>
            <w:shd w:val="clear" w:color="auto" w:fill="FFFFFF"/>
          </w:tcPr>
          <w:p w14:paraId="041A09E1" w14:textId="4E860C44" w:rsidR="006F656E" w:rsidRPr="00CF2B8A" w:rsidRDefault="006F656E" w:rsidP="00074F72">
            <w:pPr>
              <w:shd w:val="clear" w:color="auto" w:fill="FFFFFF"/>
              <w:spacing w:before="120"/>
              <w:ind w:right="288" w:hanging="5"/>
              <w:jc w:val="both"/>
              <w:rPr>
                <w:sz w:val="22"/>
              </w:rPr>
            </w:pPr>
            <w:r w:rsidRPr="00CF2B8A">
              <w:rPr>
                <w:sz w:val="22"/>
                <w:szCs w:val="26"/>
                <w:lang w:val="en-US"/>
              </w:rPr>
              <w:t xml:space="preserve">Work out the amount of job search allowance that would have been payable to the person immediately before the first available bereavement adjustment payday if the person’s job search allowance rate were not calculated under section 591: the result is called the </w:t>
            </w:r>
            <w:r w:rsidRPr="00CF2B8A">
              <w:rPr>
                <w:b/>
                <w:bCs/>
                <w:sz w:val="22"/>
                <w:szCs w:val="26"/>
                <w:lang w:val="en-US"/>
              </w:rPr>
              <w:t>new rate</w:t>
            </w:r>
            <w:r w:rsidRPr="00074F72">
              <w:rPr>
                <w:bCs/>
                <w:sz w:val="22"/>
                <w:szCs w:val="26"/>
                <w:lang w:val="en-US"/>
              </w:rPr>
              <w:t>.</w:t>
            </w:r>
          </w:p>
        </w:tc>
      </w:tr>
      <w:tr w:rsidR="006F656E" w:rsidRPr="00CF2B8A" w14:paraId="472620E0" w14:textId="77777777" w:rsidTr="00122B69">
        <w:trPr>
          <w:trHeight w:val="20"/>
          <w:jc w:val="center"/>
        </w:trPr>
        <w:tc>
          <w:tcPr>
            <w:tcW w:w="1190" w:type="dxa"/>
            <w:tcBorders>
              <w:top w:val="nil"/>
              <w:left w:val="single" w:sz="6" w:space="0" w:color="auto"/>
              <w:bottom w:val="nil"/>
              <w:right w:val="nil"/>
            </w:tcBorders>
            <w:shd w:val="clear" w:color="auto" w:fill="FFFFFF"/>
          </w:tcPr>
          <w:p w14:paraId="05D32C33" w14:textId="77777777" w:rsidR="006F656E" w:rsidRPr="00CF2B8A" w:rsidRDefault="006F656E" w:rsidP="00122B69">
            <w:pPr>
              <w:shd w:val="clear" w:color="auto" w:fill="FFFFFF"/>
              <w:spacing w:before="120"/>
              <w:jc w:val="center"/>
              <w:rPr>
                <w:sz w:val="22"/>
              </w:rPr>
            </w:pPr>
            <w:r w:rsidRPr="00CF2B8A">
              <w:rPr>
                <w:i/>
                <w:iCs/>
                <w:sz w:val="22"/>
                <w:szCs w:val="26"/>
                <w:lang w:val="en-US"/>
              </w:rPr>
              <w:t>Step 3.</w:t>
            </w:r>
          </w:p>
        </w:tc>
        <w:tc>
          <w:tcPr>
            <w:tcW w:w="8154" w:type="dxa"/>
            <w:tcBorders>
              <w:top w:val="nil"/>
              <w:left w:val="nil"/>
              <w:bottom w:val="nil"/>
              <w:right w:val="single" w:sz="6" w:space="0" w:color="auto"/>
            </w:tcBorders>
            <w:shd w:val="clear" w:color="auto" w:fill="FFFFFF"/>
          </w:tcPr>
          <w:p w14:paraId="115363BE" w14:textId="4FD9CD1C" w:rsidR="006F656E" w:rsidRPr="00CF2B8A" w:rsidRDefault="006F656E" w:rsidP="00074F72">
            <w:pPr>
              <w:shd w:val="clear" w:color="auto" w:fill="FFFFFF"/>
              <w:spacing w:before="120"/>
              <w:ind w:right="288" w:hanging="5"/>
              <w:jc w:val="both"/>
              <w:rPr>
                <w:sz w:val="22"/>
              </w:rPr>
            </w:pPr>
            <w:r w:rsidRPr="00CF2B8A">
              <w:rPr>
                <w:sz w:val="22"/>
                <w:szCs w:val="26"/>
                <w:lang w:val="en-US"/>
              </w:rPr>
              <w:t xml:space="preserve">Take the new rate away from the continued rate: the result is called the </w:t>
            </w:r>
            <w:r w:rsidRPr="00CF2B8A">
              <w:rPr>
                <w:b/>
                <w:bCs/>
                <w:sz w:val="22"/>
                <w:szCs w:val="26"/>
                <w:lang w:val="en-US"/>
              </w:rPr>
              <w:t>deceased child component</w:t>
            </w:r>
            <w:r w:rsidRPr="00074F72">
              <w:rPr>
                <w:bCs/>
                <w:sz w:val="22"/>
                <w:szCs w:val="26"/>
                <w:lang w:val="en-US"/>
              </w:rPr>
              <w:t>.</w:t>
            </w:r>
          </w:p>
        </w:tc>
      </w:tr>
      <w:tr w:rsidR="006F656E" w:rsidRPr="00CF2B8A" w14:paraId="54B8F601" w14:textId="77777777" w:rsidTr="00122B69">
        <w:trPr>
          <w:trHeight w:val="20"/>
          <w:jc w:val="center"/>
        </w:trPr>
        <w:tc>
          <w:tcPr>
            <w:tcW w:w="1190" w:type="dxa"/>
            <w:tcBorders>
              <w:top w:val="nil"/>
              <w:left w:val="single" w:sz="6" w:space="0" w:color="auto"/>
              <w:bottom w:val="nil"/>
              <w:right w:val="nil"/>
            </w:tcBorders>
            <w:shd w:val="clear" w:color="auto" w:fill="FFFFFF"/>
          </w:tcPr>
          <w:p w14:paraId="1CC81BB3" w14:textId="77777777" w:rsidR="006F656E" w:rsidRPr="00CF2B8A" w:rsidRDefault="006F656E" w:rsidP="00122B69">
            <w:pPr>
              <w:shd w:val="clear" w:color="auto" w:fill="FFFFFF"/>
              <w:spacing w:before="120"/>
              <w:jc w:val="center"/>
              <w:rPr>
                <w:sz w:val="22"/>
              </w:rPr>
            </w:pPr>
            <w:r w:rsidRPr="00CF2B8A">
              <w:rPr>
                <w:i/>
                <w:iCs/>
                <w:sz w:val="22"/>
                <w:szCs w:val="26"/>
                <w:lang w:val="en-US"/>
              </w:rPr>
              <w:t>Step 4.</w:t>
            </w:r>
          </w:p>
        </w:tc>
        <w:tc>
          <w:tcPr>
            <w:tcW w:w="8154" w:type="dxa"/>
            <w:tcBorders>
              <w:top w:val="nil"/>
              <w:left w:val="nil"/>
              <w:bottom w:val="nil"/>
              <w:right w:val="single" w:sz="6" w:space="0" w:color="auto"/>
            </w:tcBorders>
            <w:shd w:val="clear" w:color="auto" w:fill="FFFFFF"/>
          </w:tcPr>
          <w:p w14:paraId="43DB7233" w14:textId="77777777" w:rsidR="006F656E" w:rsidRPr="00CF2B8A" w:rsidRDefault="006F656E" w:rsidP="00122B69">
            <w:pPr>
              <w:shd w:val="clear" w:color="auto" w:fill="FFFFFF"/>
              <w:spacing w:before="120"/>
              <w:ind w:right="288"/>
              <w:jc w:val="both"/>
              <w:rPr>
                <w:sz w:val="22"/>
              </w:rPr>
            </w:pPr>
            <w:r w:rsidRPr="00CF2B8A">
              <w:rPr>
                <w:sz w:val="22"/>
                <w:szCs w:val="26"/>
                <w:lang w:val="en-US"/>
              </w:rPr>
              <w:t>Work out the number of paydays in the bereavement lump sum period.</w:t>
            </w:r>
          </w:p>
        </w:tc>
      </w:tr>
      <w:tr w:rsidR="006F656E" w:rsidRPr="00CF2B8A" w14:paraId="390E3A57" w14:textId="77777777" w:rsidTr="00A501CF">
        <w:trPr>
          <w:trHeight w:val="1053"/>
          <w:jc w:val="center"/>
        </w:trPr>
        <w:tc>
          <w:tcPr>
            <w:tcW w:w="1190" w:type="dxa"/>
            <w:tcBorders>
              <w:top w:val="nil"/>
              <w:left w:val="single" w:sz="6" w:space="0" w:color="auto"/>
              <w:bottom w:val="single" w:sz="6" w:space="0" w:color="auto"/>
              <w:right w:val="nil"/>
            </w:tcBorders>
            <w:shd w:val="clear" w:color="auto" w:fill="FFFFFF"/>
          </w:tcPr>
          <w:p w14:paraId="56C25848" w14:textId="77777777" w:rsidR="006F656E" w:rsidRPr="00CF2B8A" w:rsidRDefault="006F656E" w:rsidP="00122B69">
            <w:pPr>
              <w:shd w:val="clear" w:color="auto" w:fill="FFFFFF"/>
              <w:spacing w:before="120"/>
              <w:jc w:val="center"/>
              <w:rPr>
                <w:sz w:val="22"/>
              </w:rPr>
            </w:pPr>
            <w:r w:rsidRPr="00CF2B8A">
              <w:rPr>
                <w:i/>
                <w:iCs/>
                <w:sz w:val="22"/>
                <w:szCs w:val="26"/>
                <w:lang w:val="en-US"/>
              </w:rPr>
              <w:t>Step 5.</w:t>
            </w:r>
          </w:p>
        </w:tc>
        <w:tc>
          <w:tcPr>
            <w:tcW w:w="8154" w:type="dxa"/>
            <w:tcBorders>
              <w:top w:val="nil"/>
              <w:left w:val="nil"/>
              <w:bottom w:val="single" w:sz="6" w:space="0" w:color="auto"/>
              <w:right w:val="single" w:sz="6" w:space="0" w:color="auto"/>
            </w:tcBorders>
            <w:shd w:val="clear" w:color="auto" w:fill="FFFFFF"/>
          </w:tcPr>
          <w:p w14:paraId="78C1ACC7" w14:textId="77777777" w:rsidR="006F656E" w:rsidRPr="00CF2B8A" w:rsidRDefault="006F656E" w:rsidP="00122B69">
            <w:pPr>
              <w:shd w:val="clear" w:color="auto" w:fill="FFFFFF"/>
              <w:spacing w:before="120"/>
              <w:ind w:right="288" w:firstLine="5"/>
              <w:jc w:val="both"/>
              <w:rPr>
                <w:sz w:val="22"/>
              </w:rPr>
            </w:pPr>
            <w:r w:rsidRPr="00CF2B8A">
              <w:rPr>
                <w:sz w:val="22"/>
                <w:szCs w:val="26"/>
                <w:lang w:val="en-US"/>
              </w:rPr>
              <w:t>Multiply the deceased child component by the number of paydays in the bereavement lump sum period: the result is the amount of the lump sum payable to the person under this section.</w:t>
            </w:r>
          </w:p>
        </w:tc>
      </w:tr>
    </w:tbl>
    <w:p w14:paraId="71E0F2BF" w14:textId="77777777" w:rsidR="006F656E" w:rsidRPr="00CF2B8A" w:rsidRDefault="006F656E" w:rsidP="00206D86">
      <w:pPr>
        <w:spacing w:before="120"/>
        <w:jc w:val="both"/>
        <w:rPr>
          <w:sz w:val="22"/>
        </w:rPr>
        <w:sectPr w:rsidR="006F656E" w:rsidRPr="00CF2B8A" w:rsidSect="00CF2B8A">
          <w:pgSz w:w="12240" w:h="15840" w:code="1"/>
          <w:pgMar w:top="1440" w:right="1440" w:bottom="1440" w:left="1440" w:header="720" w:footer="720" w:gutter="0"/>
          <w:cols w:space="60"/>
          <w:noEndnote/>
        </w:sectPr>
      </w:pPr>
    </w:p>
    <w:p w14:paraId="5DCD6CBD" w14:textId="77777777" w:rsidR="006F656E" w:rsidRPr="00CF2B8A" w:rsidRDefault="006F656E" w:rsidP="005A67E1">
      <w:pPr>
        <w:shd w:val="clear" w:color="auto" w:fill="FFFFFF"/>
        <w:spacing w:before="120"/>
        <w:jc w:val="center"/>
        <w:rPr>
          <w:sz w:val="22"/>
        </w:rPr>
      </w:pPr>
      <w:r w:rsidRPr="00CF2B8A">
        <w:rPr>
          <w:b/>
          <w:bCs/>
          <w:sz w:val="22"/>
          <w:szCs w:val="24"/>
          <w:lang w:val="en-US"/>
        </w:rPr>
        <w:lastRenderedPageBreak/>
        <w:t>“PART 2.12</w:t>
      </w:r>
      <w:r w:rsidRPr="00CF2B8A">
        <w:rPr>
          <w:rFonts w:eastAsia="Times New Roman"/>
          <w:b/>
          <w:bCs/>
          <w:sz w:val="22"/>
          <w:szCs w:val="24"/>
          <w:lang w:val="en-US"/>
        </w:rPr>
        <w:t>—NEWSTART ALLOWANCE</w:t>
      </w:r>
    </w:p>
    <w:p w14:paraId="2CD18978" w14:textId="77777777" w:rsidR="005A67E1" w:rsidRPr="00CF2B8A" w:rsidRDefault="006F656E" w:rsidP="00E4764C">
      <w:pPr>
        <w:shd w:val="clear" w:color="auto" w:fill="FFFFFF"/>
        <w:spacing w:before="240"/>
        <w:ind w:left="1498" w:hanging="1498"/>
        <w:jc w:val="center"/>
        <w:rPr>
          <w:rFonts w:eastAsia="Times New Roman"/>
          <w:b/>
          <w:bCs/>
          <w:i/>
          <w:iCs/>
          <w:sz w:val="22"/>
          <w:szCs w:val="24"/>
          <w:lang w:val="en-US"/>
        </w:rPr>
      </w:pPr>
      <w:r w:rsidRPr="00CF2B8A">
        <w:rPr>
          <w:b/>
          <w:bCs/>
          <w:i/>
          <w:iCs/>
          <w:sz w:val="22"/>
          <w:szCs w:val="24"/>
          <w:lang w:val="en-US"/>
        </w:rPr>
        <w:t>“Division 1</w:t>
      </w:r>
      <w:r w:rsidRPr="00CF2B8A">
        <w:rPr>
          <w:rFonts w:eastAsia="Times New Roman"/>
          <w:b/>
          <w:bCs/>
          <w:sz w:val="22"/>
          <w:szCs w:val="24"/>
          <w:lang w:val="en-US"/>
        </w:rPr>
        <w:t>—</w:t>
      </w:r>
      <w:r w:rsidRPr="00CF2B8A">
        <w:rPr>
          <w:rFonts w:eastAsia="Times New Roman"/>
          <w:b/>
          <w:bCs/>
          <w:i/>
          <w:iCs/>
          <w:sz w:val="22"/>
          <w:szCs w:val="24"/>
          <w:lang w:val="en-US"/>
        </w:rPr>
        <w:t>Qualification for and payability of newstart allowance</w:t>
      </w:r>
    </w:p>
    <w:p w14:paraId="7D938F44" w14:textId="77777777" w:rsidR="006F656E" w:rsidRPr="00CF2B8A" w:rsidRDefault="006F656E" w:rsidP="005A67E1">
      <w:pPr>
        <w:shd w:val="clear" w:color="auto" w:fill="FFFFFF"/>
        <w:spacing w:before="120"/>
        <w:ind w:left="1498" w:hanging="1498"/>
        <w:jc w:val="center"/>
        <w:rPr>
          <w:sz w:val="22"/>
        </w:rPr>
      </w:pPr>
      <w:r w:rsidRPr="00CF2B8A">
        <w:rPr>
          <w:rFonts w:eastAsia="Times New Roman"/>
          <w:b/>
          <w:bCs/>
          <w:i/>
          <w:iCs/>
          <w:sz w:val="22"/>
          <w:szCs w:val="24"/>
          <w:lang w:val="en-US"/>
        </w:rPr>
        <w:t>“Subdivision A</w:t>
      </w:r>
      <w:r w:rsidRPr="00CF2B8A">
        <w:rPr>
          <w:rFonts w:eastAsia="Times New Roman"/>
          <w:b/>
          <w:bCs/>
          <w:sz w:val="22"/>
          <w:szCs w:val="24"/>
          <w:lang w:val="en-US"/>
        </w:rPr>
        <w:t>—</w:t>
      </w:r>
      <w:r w:rsidRPr="00CF2B8A">
        <w:rPr>
          <w:rFonts w:eastAsia="Times New Roman"/>
          <w:b/>
          <w:bCs/>
          <w:i/>
          <w:iCs/>
          <w:sz w:val="22"/>
          <w:szCs w:val="24"/>
          <w:lang w:val="en-US"/>
        </w:rPr>
        <w:t>Basic qualifications</w:t>
      </w:r>
    </w:p>
    <w:p w14:paraId="20EC1945" w14:textId="77777777" w:rsidR="006F656E" w:rsidRPr="00CF2B8A" w:rsidRDefault="006F656E" w:rsidP="00206D86">
      <w:pPr>
        <w:shd w:val="clear" w:color="auto" w:fill="FFFFFF"/>
        <w:spacing w:before="120"/>
        <w:jc w:val="both"/>
        <w:rPr>
          <w:sz w:val="22"/>
        </w:rPr>
      </w:pPr>
      <w:r w:rsidRPr="00CF2B8A">
        <w:rPr>
          <w:b/>
          <w:bCs/>
          <w:sz w:val="22"/>
          <w:szCs w:val="24"/>
          <w:lang w:val="en-US"/>
        </w:rPr>
        <w:t>Qualification for newstart allowance</w:t>
      </w:r>
    </w:p>
    <w:p w14:paraId="1C921F65" w14:textId="77777777" w:rsidR="006F656E" w:rsidRPr="00CF2B8A" w:rsidRDefault="006F656E" w:rsidP="00206D86">
      <w:pPr>
        <w:shd w:val="clear" w:color="auto" w:fill="FFFFFF"/>
        <w:spacing w:before="120"/>
        <w:ind w:left="14" w:firstLine="336"/>
        <w:jc w:val="both"/>
        <w:rPr>
          <w:sz w:val="22"/>
        </w:rPr>
      </w:pPr>
      <w:r w:rsidRPr="00CF2B8A">
        <w:rPr>
          <w:sz w:val="22"/>
          <w:szCs w:val="24"/>
          <w:lang w:val="en-US"/>
        </w:rPr>
        <w:t>“593. Subject to sections 594 and 598, a person is qualified for a newstart allowance in respect of a period if:</w:t>
      </w:r>
    </w:p>
    <w:p w14:paraId="2CCB296E" w14:textId="77777777" w:rsidR="006F656E" w:rsidRPr="00CF2B8A" w:rsidRDefault="006F656E" w:rsidP="00206D86">
      <w:pPr>
        <w:numPr>
          <w:ilvl w:val="0"/>
          <w:numId w:val="185"/>
        </w:numPr>
        <w:shd w:val="clear" w:color="auto" w:fill="FFFFFF"/>
        <w:tabs>
          <w:tab w:val="left" w:pos="768"/>
        </w:tabs>
        <w:spacing w:before="120"/>
        <w:ind w:left="768" w:hanging="389"/>
        <w:jc w:val="both"/>
        <w:rPr>
          <w:sz w:val="22"/>
          <w:szCs w:val="24"/>
          <w:lang w:val="en-US"/>
        </w:rPr>
      </w:pPr>
      <w:r w:rsidRPr="00CF2B8A">
        <w:rPr>
          <w:sz w:val="22"/>
          <w:szCs w:val="24"/>
          <w:lang w:val="en-US"/>
        </w:rPr>
        <w:t>the person satisfies the Secretary that throughout the period the person is unemployed; and</w:t>
      </w:r>
    </w:p>
    <w:p w14:paraId="09011C3C" w14:textId="77777777" w:rsidR="006F656E" w:rsidRPr="00CF2B8A" w:rsidRDefault="006F656E" w:rsidP="00206D86">
      <w:pPr>
        <w:numPr>
          <w:ilvl w:val="0"/>
          <w:numId w:val="185"/>
        </w:numPr>
        <w:shd w:val="clear" w:color="auto" w:fill="FFFFFF"/>
        <w:tabs>
          <w:tab w:val="left" w:pos="768"/>
        </w:tabs>
        <w:spacing w:before="120"/>
        <w:ind w:left="768" w:hanging="389"/>
        <w:jc w:val="both"/>
        <w:rPr>
          <w:sz w:val="22"/>
          <w:szCs w:val="24"/>
          <w:lang w:val="en-US"/>
        </w:rPr>
      </w:pPr>
      <w:r w:rsidRPr="00CF2B8A">
        <w:rPr>
          <w:sz w:val="22"/>
          <w:szCs w:val="24"/>
          <w:lang w:val="en-US"/>
        </w:rPr>
        <w:t>throughout the period, or for each period within the period, the person satisfies the activity test; and</w:t>
      </w:r>
    </w:p>
    <w:p w14:paraId="0AA4D0EA" w14:textId="77777777" w:rsidR="006F656E" w:rsidRPr="00CF2B8A" w:rsidRDefault="006F656E" w:rsidP="00206D86">
      <w:pPr>
        <w:numPr>
          <w:ilvl w:val="0"/>
          <w:numId w:val="185"/>
        </w:numPr>
        <w:shd w:val="clear" w:color="auto" w:fill="FFFFFF"/>
        <w:tabs>
          <w:tab w:val="left" w:pos="768"/>
        </w:tabs>
        <w:spacing w:before="120"/>
        <w:ind w:left="768" w:hanging="389"/>
        <w:jc w:val="both"/>
        <w:rPr>
          <w:sz w:val="22"/>
          <w:szCs w:val="24"/>
          <w:lang w:val="en-US"/>
        </w:rPr>
      </w:pPr>
      <w:r w:rsidRPr="00CF2B8A">
        <w:rPr>
          <w:sz w:val="22"/>
          <w:szCs w:val="24"/>
          <w:lang w:val="en-US"/>
        </w:rPr>
        <w:t>at all times (if any) during the period when the person is not a party to a Newstart Activity Agreement, the person is prepared to enter into such an agreement; and</w:t>
      </w:r>
    </w:p>
    <w:p w14:paraId="6FEF4D70" w14:textId="77777777" w:rsidR="006F656E" w:rsidRPr="00CF2B8A" w:rsidRDefault="006F656E" w:rsidP="00206D86">
      <w:pPr>
        <w:numPr>
          <w:ilvl w:val="0"/>
          <w:numId w:val="185"/>
        </w:numPr>
        <w:shd w:val="clear" w:color="auto" w:fill="FFFFFF"/>
        <w:tabs>
          <w:tab w:val="left" w:pos="768"/>
        </w:tabs>
        <w:spacing w:before="120"/>
        <w:ind w:left="768" w:hanging="389"/>
        <w:jc w:val="both"/>
        <w:rPr>
          <w:sz w:val="22"/>
          <w:szCs w:val="24"/>
          <w:lang w:val="en-US"/>
        </w:rPr>
      </w:pPr>
      <w:r w:rsidRPr="00CF2B8A">
        <w:rPr>
          <w:sz w:val="22"/>
          <w:szCs w:val="24"/>
          <w:lang w:val="en-US"/>
        </w:rPr>
        <w:t>at all times during the period when the person is a party to a Newstart Activity Agreement, the person is prepared to enter into another such agreement instead of the existing agreement; and</w:t>
      </w:r>
    </w:p>
    <w:p w14:paraId="4A7AB6E0" w14:textId="77777777" w:rsidR="006F656E" w:rsidRPr="00CF2B8A" w:rsidRDefault="006F656E" w:rsidP="00206D86">
      <w:pPr>
        <w:numPr>
          <w:ilvl w:val="0"/>
          <w:numId w:val="185"/>
        </w:numPr>
        <w:shd w:val="clear" w:color="auto" w:fill="FFFFFF"/>
        <w:tabs>
          <w:tab w:val="left" w:pos="768"/>
        </w:tabs>
        <w:spacing w:before="120"/>
        <w:ind w:left="768" w:hanging="389"/>
        <w:jc w:val="both"/>
        <w:rPr>
          <w:sz w:val="22"/>
          <w:szCs w:val="24"/>
          <w:lang w:val="en-US"/>
        </w:rPr>
      </w:pPr>
      <w:r w:rsidRPr="00CF2B8A">
        <w:rPr>
          <w:sz w:val="22"/>
          <w:szCs w:val="24"/>
          <w:lang w:val="en-US"/>
        </w:rPr>
        <w:t>when the person is required by the Secretary to enter into a Newstart Activity Agreement in relation to the period, the person enters into that agreement; and</w:t>
      </w:r>
    </w:p>
    <w:p w14:paraId="60C68C82" w14:textId="77777777" w:rsidR="006F656E" w:rsidRPr="00CF2B8A" w:rsidRDefault="006F656E" w:rsidP="00206D86">
      <w:pPr>
        <w:shd w:val="clear" w:color="auto" w:fill="FFFFFF"/>
        <w:spacing w:before="120"/>
        <w:ind w:left="778" w:hanging="346"/>
        <w:jc w:val="both"/>
        <w:rPr>
          <w:sz w:val="22"/>
        </w:rPr>
      </w:pPr>
      <w:r w:rsidRPr="00CF2B8A">
        <w:rPr>
          <w:sz w:val="22"/>
          <w:szCs w:val="24"/>
          <w:lang w:val="en-US"/>
        </w:rPr>
        <w:t>(f) while the agreement is in force, the person satisfies the Secretary that the person is taking reasonable steps to comply with the terms of the agreement; and</w:t>
      </w:r>
    </w:p>
    <w:p w14:paraId="3C094EF6" w14:textId="77777777" w:rsidR="006F656E" w:rsidRPr="00CF2B8A" w:rsidRDefault="006F656E" w:rsidP="00206D86">
      <w:pPr>
        <w:shd w:val="clear" w:color="auto" w:fill="FFFFFF"/>
        <w:spacing w:before="120"/>
        <w:ind w:left="422"/>
        <w:jc w:val="both"/>
        <w:rPr>
          <w:sz w:val="22"/>
        </w:rPr>
      </w:pPr>
      <w:r w:rsidRPr="00CF2B8A">
        <w:rPr>
          <w:sz w:val="22"/>
          <w:szCs w:val="24"/>
          <w:lang w:val="en-US"/>
        </w:rPr>
        <w:t>(g) throughout the period the person:</w:t>
      </w:r>
    </w:p>
    <w:p w14:paraId="4C27173F" w14:textId="77777777" w:rsidR="006F656E" w:rsidRPr="00CF2B8A" w:rsidRDefault="006F656E" w:rsidP="00206D86">
      <w:pPr>
        <w:shd w:val="clear" w:color="auto" w:fill="FFFFFF"/>
        <w:spacing w:before="120"/>
        <w:ind w:left="1109"/>
        <w:jc w:val="both"/>
        <w:rPr>
          <w:sz w:val="22"/>
        </w:rPr>
      </w:pPr>
      <w:r w:rsidRPr="00CF2B8A">
        <w:rPr>
          <w:sz w:val="22"/>
          <w:szCs w:val="24"/>
          <w:lang w:val="en-US"/>
        </w:rPr>
        <w:t>(i) is at least 18 and has not reached the pension age; and</w:t>
      </w:r>
    </w:p>
    <w:p w14:paraId="12B3AA99" w14:textId="77777777" w:rsidR="006F656E" w:rsidRPr="00CF2B8A" w:rsidRDefault="006F656E" w:rsidP="00206D86">
      <w:pPr>
        <w:shd w:val="clear" w:color="auto" w:fill="FFFFFF"/>
        <w:spacing w:before="120"/>
        <w:ind w:left="1037"/>
        <w:jc w:val="both"/>
        <w:rPr>
          <w:sz w:val="22"/>
        </w:rPr>
      </w:pPr>
      <w:r w:rsidRPr="00CF2B8A">
        <w:rPr>
          <w:sz w:val="22"/>
          <w:szCs w:val="24"/>
          <w:lang w:val="en-US"/>
        </w:rPr>
        <w:t>(ii) is an Australian resident; and</w:t>
      </w:r>
    </w:p>
    <w:p w14:paraId="11A479D7" w14:textId="77777777" w:rsidR="006F656E" w:rsidRPr="00CF2B8A" w:rsidRDefault="006F656E" w:rsidP="00206D86">
      <w:pPr>
        <w:shd w:val="clear" w:color="auto" w:fill="FFFFFF"/>
        <w:spacing w:before="120"/>
        <w:ind w:left="970"/>
        <w:jc w:val="both"/>
        <w:rPr>
          <w:sz w:val="22"/>
        </w:rPr>
      </w:pPr>
      <w:r w:rsidRPr="00CF2B8A">
        <w:rPr>
          <w:sz w:val="22"/>
          <w:szCs w:val="24"/>
          <w:lang w:val="en-US"/>
        </w:rPr>
        <w:t>(iii) is in Australia; and</w:t>
      </w:r>
    </w:p>
    <w:p w14:paraId="6DE2E0CE" w14:textId="77777777" w:rsidR="006F656E" w:rsidRPr="00CF2B8A" w:rsidRDefault="006F656E" w:rsidP="00206D86">
      <w:pPr>
        <w:shd w:val="clear" w:color="auto" w:fill="FFFFFF"/>
        <w:spacing w:before="120"/>
        <w:ind w:left="1445" w:hanging="451"/>
        <w:jc w:val="both"/>
        <w:rPr>
          <w:sz w:val="22"/>
        </w:rPr>
      </w:pPr>
      <w:r w:rsidRPr="00CF2B8A">
        <w:rPr>
          <w:sz w:val="22"/>
          <w:szCs w:val="24"/>
          <w:lang w:val="en-US"/>
        </w:rPr>
        <w:t xml:space="preserve">(iv) is registered by the </w:t>
      </w:r>
      <w:r w:rsidRPr="00CF2B8A">
        <w:rPr>
          <w:sz w:val="22"/>
          <w:szCs w:val="24"/>
          <w:lang w:val="fr-FR"/>
        </w:rPr>
        <w:t xml:space="preserve">CES </w:t>
      </w:r>
      <w:r w:rsidRPr="00CF2B8A">
        <w:rPr>
          <w:sz w:val="22"/>
          <w:szCs w:val="24"/>
          <w:lang w:val="en-US"/>
        </w:rPr>
        <w:t>in an allowance category as being unemployed; and</w:t>
      </w:r>
    </w:p>
    <w:p w14:paraId="33D7256A" w14:textId="3E941D84" w:rsidR="006F656E" w:rsidRPr="00CF2B8A" w:rsidRDefault="006F656E" w:rsidP="00206D86">
      <w:pPr>
        <w:shd w:val="clear" w:color="auto" w:fill="FFFFFF"/>
        <w:spacing w:before="120"/>
        <w:ind w:left="787" w:hanging="394"/>
        <w:jc w:val="both"/>
        <w:rPr>
          <w:sz w:val="22"/>
        </w:rPr>
      </w:pPr>
      <w:r w:rsidRPr="00CF2B8A">
        <w:rPr>
          <w:sz w:val="22"/>
          <w:szCs w:val="24"/>
          <w:lang w:val="en-US"/>
        </w:rPr>
        <w:t>(h) throughout the period the person has been registered as required by subparagraph (g)</w:t>
      </w:r>
      <w:r w:rsidR="00074F72">
        <w:rPr>
          <w:sz w:val="22"/>
          <w:szCs w:val="24"/>
          <w:lang w:val="en-US"/>
        </w:rPr>
        <w:t xml:space="preserve"> </w:t>
      </w:r>
      <w:r w:rsidRPr="00CF2B8A">
        <w:rPr>
          <w:sz w:val="22"/>
          <w:szCs w:val="24"/>
          <w:lang w:val="en-US"/>
        </w:rPr>
        <w:t>(iv) for longer than 12 months; and</w:t>
      </w:r>
    </w:p>
    <w:p w14:paraId="5FC3209B" w14:textId="77777777" w:rsidR="006F656E" w:rsidRPr="00CF2B8A" w:rsidRDefault="006F656E" w:rsidP="00206D86">
      <w:pPr>
        <w:shd w:val="clear" w:color="auto" w:fill="FFFFFF"/>
        <w:spacing w:before="120"/>
        <w:ind w:left="787" w:hanging="331"/>
        <w:jc w:val="both"/>
        <w:rPr>
          <w:sz w:val="22"/>
        </w:rPr>
      </w:pPr>
      <w:r w:rsidRPr="00CF2B8A">
        <w:rPr>
          <w:sz w:val="22"/>
          <w:szCs w:val="24"/>
          <w:lang w:val="en-US"/>
        </w:rPr>
        <w:t>(i) the person was not in receipt of a job search allowance during the period.</w:t>
      </w:r>
    </w:p>
    <w:p w14:paraId="5BC6D6FD" w14:textId="77777777" w:rsidR="006F656E" w:rsidRPr="00CF2B8A" w:rsidRDefault="006F656E" w:rsidP="00206D86">
      <w:pPr>
        <w:shd w:val="clear" w:color="auto" w:fill="FFFFFF"/>
        <w:tabs>
          <w:tab w:val="left" w:pos="514"/>
        </w:tabs>
        <w:spacing w:before="120"/>
        <w:ind w:left="38"/>
        <w:jc w:val="both"/>
      </w:pPr>
      <w:r w:rsidRPr="00CF2B8A">
        <w:rPr>
          <w:szCs w:val="18"/>
          <w:lang w:val="en-US"/>
        </w:rPr>
        <w:t>Note</w:t>
      </w:r>
      <w:r w:rsidRPr="00CF2B8A">
        <w:rPr>
          <w:rFonts w:cs="Arial"/>
          <w:szCs w:val="18"/>
          <w:lang w:val="en-US"/>
        </w:rPr>
        <w:tab/>
      </w:r>
      <w:r w:rsidRPr="00CF2B8A">
        <w:rPr>
          <w:szCs w:val="18"/>
          <w:lang w:val="en-US"/>
        </w:rPr>
        <w:t>1: a person may be treated as unemployed (see section 595).</w:t>
      </w:r>
    </w:p>
    <w:p w14:paraId="76328B56" w14:textId="77777777" w:rsidR="006F656E" w:rsidRPr="00CF2B8A" w:rsidRDefault="006F656E" w:rsidP="00074F72">
      <w:pPr>
        <w:shd w:val="clear" w:color="auto" w:fill="FFFFFF"/>
        <w:tabs>
          <w:tab w:val="left" w:pos="514"/>
        </w:tabs>
        <w:ind w:left="38"/>
        <w:jc w:val="both"/>
      </w:pPr>
      <w:r w:rsidRPr="00CF2B8A">
        <w:rPr>
          <w:szCs w:val="18"/>
          <w:lang w:val="en-US"/>
        </w:rPr>
        <w:t>Note</w:t>
      </w:r>
      <w:r w:rsidRPr="00CF2B8A">
        <w:rPr>
          <w:rFonts w:cs="Arial"/>
          <w:szCs w:val="18"/>
          <w:lang w:val="en-US"/>
        </w:rPr>
        <w:tab/>
      </w:r>
      <w:r w:rsidRPr="00CF2B8A">
        <w:rPr>
          <w:szCs w:val="18"/>
          <w:lang w:val="en-US"/>
        </w:rPr>
        <w:t>2: the activity test is set out in section 601.</w:t>
      </w:r>
    </w:p>
    <w:p w14:paraId="0C1863DF" w14:textId="77777777" w:rsidR="006F656E" w:rsidRPr="00CF2B8A" w:rsidRDefault="006F656E" w:rsidP="00074F72">
      <w:pPr>
        <w:shd w:val="clear" w:color="auto" w:fill="FFFFFF"/>
        <w:tabs>
          <w:tab w:val="left" w:pos="514"/>
        </w:tabs>
        <w:ind w:left="34"/>
        <w:jc w:val="both"/>
      </w:pPr>
      <w:r w:rsidRPr="00CF2B8A">
        <w:rPr>
          <w:szCs w:val="18"/>
          <w:lang w:val="en-US"/>
        </w:rPr>
        <w:t>Note</w:t>
      </w:r>
      <w:r w:rsidRPr="00CF2B8A">
        <w:rPr>
          <w:rFonts w:cs="Arial"/>
          <w:szCs w:val="18"/>
          <w:lang w:val="en-US"/>
        </w:rPr>
        <w:tab/>
      </w:r>
      <w:r w:rsidRPr="00CF2B8A">
        <w:rPr>
          <w:szCs w:val="18"/>
          <w:lang w:val="en-US"/>
        </w:rPr>
        <w:t>3: for Newstart Activity Agreement see sections 604 to 607.</w:t>
      </w:r>
    </w:p>
    <w:p w14:paraId="1EBC1EC8" w14:textId="77777777" w:rsidR="006F656E" w:rsidRPr="00CF2B8A" w:rsidRDefault="006F656E" w:rsidP="00074F72">
      <w:pPr>
        <w:shd w:val="clear" w:color="auto" w:fill="FFFFFF"/>
        <w:tabs>
          <w:tab w:val="left" w:pos="514"/>
        </w:tabs>
        <w:ind w:left="38"/>
        <w:jc w:val="both"/>
      </w:pPr>
      <w:r w:rsidRPr="00CF2B8A">
        <w:rPr>
          <w:szCs w:val="18"/>
          <w:lang w:val="en-US"/>
        </w:rPr>
        <w:t>Note</w:t>
      </w:r>
      <w:r w:rsidRPr="00CF2B8A">
        <w:rPr>
          <w:rFonts w:cs="Arial"/>
          <w:szCs w:val="18"/>
          <w:lang w:val="en-US"/>
        </w:rPr>
        <w:tab/>
      </w:r>
      <w:r w:rsidRPr="00CF2B8A">
        <w:rPr>
          <w:szCs w:val="18"/>
          <w:lang w:val="en-US"/>
        </w:rPr>
        <w:t xml:space="preserve">4: </w:t>
      </w:r>
      <w:r w:rsidRPr="00CF2B8A">
        <w:rPr>
          <w:szCs w:val="18"/>
          <w:lang w:val="fr-FR"/>
        </w:rPr>
        <w:t xml:space="preserve">‘CES’ </w:t>
      </w:r>
      <w:r w:rsidRPr="00CF2B8A">
        <w:rPr>
          <w:szCs w:val="18"/>
          <w:lang w:val="en-US"/>
        </w:rPr>
        <w:t>means Commonwealth Employment Service (see section 23).</w:t>
      </w:r>
    </w:p>
    <w:p w14:paraId="31F59E0C" w14:textId="77777777" w:rsidR="006F656E" w:rsidRPr="00CF2B8A" w:rsidRDefault="006F656E" w:rsidP="00074F72">
      <w:pPr>
        <w:shd w:val="clear" w:color="auto" w:fill="FFFFFF"/>
        <w:tabs>
          <w:tab w:val="left" w:pos="514"/>
        </w:tabs>
        <w:ind w:left="34"/>
        <w:jc w:val="both"/>
      </w:pPr>
      <w:r w:rsidRPr="00CF2B8A">
        <w:rPr>
          <w:szCs w:val="18"/>
          <w:lang w:val="en-US"/>
        </w:rPr>
        <w:t>Note</w:t>
      </w:r>
      <w:r w:rsidRPr="00CF2B8A">
        <w:rPr>
          <w:rFonts w:cs="Arial"/>
          <w:szCs w:val="18"/>
          <w:lang w:val="en-US"/>
        </w:rPr>
        <w:tab/>
      </w:r>
      <w:r w:rsidRPr="00CF2B8A">
        <w:rPr>
          <w:szCs w:val="18"/>
          <w:lang w:val="en-US"/>
        </w:rPr>
        <w:t>5: for ‘pension age’ see section 23.</w:t>
      </w:r>
    </w:p>
    <w:p w14:paraId="36BCFF76" w14:textId="77777777" w:rsidR="006F656E" w:rsidRPr="00CF2B8A" w:rsidRDefault="006F656E" w:rsidP="00074F72">
      <w:pPr>
        <w:shd w:val="clear" w:color="auto" w:fill="FFFFFF"/>
        <w:tabs>
          <w:tab w:val="left" w:pos="514"/>
        </w:tabs>
        <w:ind w:left="34"/>
        <w:jc w:val="both"/>
      </w:pPr>
      <w:r w:rsidRPr="00CF2B8A">
        <w:rPr>
          <w:szCs w:val="18"/>
          <w:lang w:val="en-US"/>
        </w:rPr>
        <w:t>Note</w:t>
      </w:r>
      <w:r w:rsidRPr="00CF2B8A">
        <w:rPr>
          <w:rFonts w:cs="Arial"/>
          <w:szCs w:val="18"/>
          <w:lang w:val="en-US"/>
        </w:rPr>
        <w:tab/>
      </w:r>
      <w:r w:rsidRPr="00CF2B8A">
        <w:rPr>
          <w:szCs w:val="18"/>
          <w:lang w:val="en-US"/>
        </w:rPr>
        <w:t>6: for ‘Australian resident’ see section 7.</w:t>
      </w:r>
    </w:p>
    <w:p w14:paraId="0BA12830" w14:textId="363E8A01" w:rsidR="006F656E" w:rsidRPr="00CF2B8A" w:rsidRDefault="006F656E" w:rsidP="00074F72">
      <w:pPr>
        <w:shd w:val="clear" w:color="auto" w:fill="FFFFFF"/>
        <w:tabs>
          <w:tab w:val="left" w:pos="514"/>
        </w:tabs>
        <w:ind w:left="34"/>
        <w:jc w:val="both"/>
      </w:pPr>
      <w:r w:rsidRPr="00CF2B8A">
        <w:rPr>
          <w:szCs w:val="18"/>
          <w:lang w:val="en-US"/>
        </w:rPr>
        <w:t>Note</w:t>
      </w:r>
      <w:r w:rsidRPr="00CF2B8A">
        <w:rPr>
          <w:rFonts w:cs="Arial"/>
          <w:szCs w:val="18"/>
          <w:lang w:val="en-US"/>
        </w:rPr>
        <w:tab/>
      </w:r>
      <w:r w:rsidRPr="00CF2B8A">
        <w:rPr>
          <w:szCs w:val="18"/>
          <w:lang w:val="en-US"/>
        </w:rPr>
        <w:t xml:space="preserve">7: for ‘allowance category’ see subsection 23 </w:t>
      </w:r>
      <w:r w:rsidRPr="00CF2B8A">
        <w:rPr>
          <w:smallCaps/>
          <w:szCs w:val="18"/>
          <w:lang w:val="en-US"/>
        </w:rPr>
        <w:t>(4a).</w:t>
      </w:r>
    </w:p>
    <w:p w14:paraId="408F7681" w14:textId="77777777" w:rsidR="006F656E" w:rsidRPr="00CF2B8A" w:rsidRDefault="006F656E" w:rsidP="00206D86">
      <w:pPr>
        <w:shd w:val="clear" w:color="auto" w:fill="FFFFFF"/>
        <w:tabs>
          <w:tab w:val="left" w:pos="514"/>
        </w:tabs>
        <w:spacing w:before="120"/>
        <w:ind w:left="34"/>
        <w:jc w:val="both"/>
        <w:rPr>
          <w:sz w:val="22"/>
        </w:rPr>
        <w:sectPr w:rsidR="006F656E" w:rsidRPr="00CF2B8A" w:rsidSect="00CF2B8A">
          <w:pgSz w:w="12240" w:h="15840" w:code="1"/>
          <w:pgMar w:top="1440" w:right="1440" w:bottom="1440" w:left="1440" w:header="720" w:footer="720" w:gutter="0"/>
          <w:cols w:space="60"/>
          <w:noEndnote/>
        </w:sectPr>
      </w:pPr>
    </w:p>
    <w:p w14:paraId="5AC20E20" w14:textId="77777777" w:rsidR="006F656E" w:rsidRPr="00CF2B8A" w:rsidRDefault="006F656E" w:rsidP="00074F72">
      <w:pPr>
        <w:shd w:val="clear" w:color="auto" w:fill="FFFFFF"/>
        <w:ind w:left="725" w:hanging="725"/>
        <w:jc w:val="both"/>
      </w:pPr>
      <w:r w:rsidRPr="00CF2B8A">
        <w:rPr>
          <w:szCs w:val="18"/>
          <w:lang w:val="en-US"/>
        </w:rPr>
        <w:lastRenderedPageBreak/>
        <w:t>Note 8: a person may not be qualified if the person’s unemployment is due to industrial action (see section 596).</w:t>
      </w:r>
    </w:p>
    <w:p w14:paraId="61A4C49B" w14:textId="77777777" w:rsidR="006F656E" w:rsidRPr="00CF2B8A" w:rsidRDefault="006F656E" w:rsidP="00074F72">
      <w:pPr>
        <w:shd w:val="clear" w:color="auto" w:fill="FFFFFF"/>
        <w:ind w:left="734" w:hanging="734"/>
        <w:jc w:val="both"/>
      </w:pPr>
      <w:r w:rsidRPr="00CF2B8A">
        <w:rPr>
          <w:szCs w:val="18"/>
          <w:lang w:val="en-US"/>
        </w:rPr>
        <w:t>Note 9: a person may not be qualified if the person has reduced the person’s employment prospects by moving to an area of lower employment prospects (see section 597).</w:t>
      </w:r>
    </w:p>
    <w:p w14:paraId="09174621" w14:textId="77777777" w:rsidR="006F656E" w:rsidRPr="00CF2B8A" w:rsidRDefault="006F656E" w:rsidP="00074F72">
      <w:pPr>
        <w:shd w:val="clear" w:color="auto" w:fill="FFFFFF"/>
        <w:ind w:left="749" w:hanging="749"/>
        <w:jc w:val="both"/>
      </w:pPr>
      <w:r w:rsidRPr="00CF2B8A">
        <w:rPr>
          <w:szCs w:val="18"/>
          <w:lang w:val="en-US"/>
        </w:rPr>
        <w:t xml:space="preserve">Note 10: where circumstances beyond a person’s control prevent the person from being registered at the </w:t>
      </w:r>
      <w:r w:rsidRPr="00CF2B8A">
        <w:rPr>
          <w:szCs w:val="18"/>
          <w:lang w:val="fr-FR"/>
        </w:rPr>
        <w:t xml:space="preserve">CES, </w:t>
      </w:r>
      <w:r w:rsidRPr="00CF2B8A">
        <w:rPr>
          <w:szCs w:val="18"/>
          <w:lang w:val="en-US"/>
        </w:rPr>
        <w:t>this requirement may be waived (see section 599).</w:t>
      </w:r>
    </w:p>
    <w:p w14:paraId="5CEA0EF8" w14:textId="77777777" w:rsidR="006F656E" w:rsidRPr="00CF2B8A" w:rsidRDefault="006F656E" w:rsidP="00074F72">
      <w:pPr>
        <w:shd w:val="clear" w:color="auto" w:fill="FFFFFF"/>
        <w:ind w:left="763" w:hanging="758"/>
        <w:jc w:val="both"/>
      </w:pPr>
      <w:r w:rsidRPr="00CF2B8A">
        <w:rPr>
          <w:szCs w:val="18"/>
          <w:lang w:val="en-US"/>
        </w:rPr>
        <w:t>Note 11: a person unregistered for up to 13 weeks may be taken to be registered (see section 599).</w:t>
      </w:r>
    </w:p>
    <w:p w14:paraId="1A4D15AA" w14:textId="4BA521CB" w:rsidR="006F656E" w:rsidRPr="00CF2B8A" w:rsidRDefault="006F656E" w:rsidP="00074F72">
      <w:pPr>
        <w:shd w:val="clear" w:color="auto" w:fill="FFFFFF"/>
        <w:ind w:left="739" w:hanging="739"/>
        <w:jc w:val="both"/>
      </w:pPr>
      <w:r w:rsidRPr="00CF2B8A">
        <w:rPr>
          <w:szCs w:val="18"/>
          <w:lang w:val="en-US"/>
        </w:rPr>
        <w:t>Note 12: a person could be in receipt of a job search allowance during a period for which the person would qualify for a newstart allowance, if paragraph (i) was disregarded, because of section 515 (extension of job search allowance to end of pay period) or because of differences in calculating 12 months registration under subsections 520</w:t>
      </w:r>
      <w:r w:rsidR="00074F72">
        <w:rPr>
          <w:szCs w:val="18"/>
          <w:lang w:val="en-US"/>
        </w:rPr>
        <w:t xml:space="preserve"> </w:t>
      </w:r>
      <w:r w:rsidRPr="00CF2B8A">
        <w:rPr>
          <w:szCs w:val="18"/>
          <w:lang w:val="en-US"/>
        </w:rPr>
        <w:t>(3) and 599</w:t>
      </w:r>
      <w:r w:rsidR="00074F72">
        <w:rPr>
          <w:szCs w:val="18"/>
          <w:lang w:val="en-US"/>
        </w:rPr>
        <w:t xml:space="preserve"> </w:t>
      </w:r>
      <w:r w:rsidRPr="00CF2B8A">
        <w:rPr>
          <w:szCs w:val="18"/>
          <w:lang w:val="en-US"/>
        </w:rPr>
        <w:t>(3).</w:t>
      </w:r>
    </w:p>
    <w:p w14:paraId="1A44DEDF" w14:textId="77777777" w:rsidR="006F656E" w:rsidRPr="00CF2B8A" w:rsidRDefault="006F656E" w:rsidP="00074F72">
      <w:pPr>
        <w:shd w:val="clear" w:color="auto" w:fill="FFFFFF"/>
        <w:ind w:left="763" w:hanging="754"/>
        <w:jc w:val="both"/>
      </w:pPr>
      <w:r w:rsidRPr="00CF2B8A">
        <w:rPr>
          <w:szCs w:val="18"/>
          <w:lang w:val="en-US"/>
        </w:rPr>
        <w:t>Note 13: a newstart allowance is not payable in certain situations even if the person is qualified (see Subdivisions C, D, E and F).</w:t>
      </w:r>
    </w:p>
    <w:p w14:paraId="5F26C8C2" w14:textId="3038C9B2" w:rsidR="006F656E" w:rsidRPr="00CF2B8A" w:rsidRDefault="006F656E" w:rsidP="00074F72">
      <w:pPr>
        <w:shd w:val="clear" w:color="auto" w:fill="FFFFFF"/>
        <w:ind w:left="10"/>
        <w:jc w:val="both"/>
      </w:pPr>
      <w:r w:rsidRPr="00CF2B8A">
        <w:rPr>
          <w:szCs w:val="18"/>
          <w:lang w:val="en-US"/>
        </w:rPr>
        <w:t>Note 14: a newstart allowance may continue to be paid during incapacity (see section 594).</w:t>
      </w:r>
    </w:p>
    <w:p w14:paraId="6DF099B5"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Effect of incapacity on qualification</w:t>
      </w:r>
    </w:p>
    <w:p w14:paraId="4245AFC9" w14:textId="77777777" w:rsidR="006F656E" w:rsidRPr="00CF2B8A" w:rsidRDefault="006F656E" w:rsidP="00206D86">
      <w:pPr>
        <w:shd w:val="clear" w:color="auto" w:fill="FFFFFF"/>
        <w:spacing w:before="120"/>
        <w:ind w:left="355"/>
        <w:jc w:val="both"/>
        <w:rPr>
          <w:sz w:val="22"/>
        </w:rPr>
      </w:pPr>
      <w:r w:rsidRPr="00CF2B8A">
        <w:rPr>
          <w:sz w:val="22"/>
          <w:szCs w:val="24"/>
          <w:lang w:val="en-US"/>
        </w:rPr>
        <w:t>“594. (1) In this section:</w:t>
      </w:r>
    </w:p>
    <w:p w14:paraId="067595C1" w14:textId="6AE7F87E" w:rsidR="006F656E" w:rsidRPr="00CF2B8A" w:rsidRDefault="006F656E" w:rsidP="00206D86">
      <w:pPr>
        <w:shd w:val="clear" w:color="auto" w:fill="FFFFFF"/>
        <w:spacing w:before="120"/>
        <w:ind w:left="10"/>
        <w:jc w:val="both"/>
        <w:rPr>
          <w:sz w:val="22"/>
        </w:rPr>
      </w:pPr>
      <w:r w:rsidRPr="00CF2B8A">
        <w:rPr>
          <w:b/>
          <w:bCs/>
          <w:sz w:val="22"/>
          <w:szCs w:val="24"/>
          <w:lang w:val="en-US"/>
        </w:rPr>
        <w:t>‘change day’</w:t>
      </w:r>
      <w:r w:rsidRPr="00074F72">
        <w:rPr>
          <w:bCs/>
          <w:sz w:val="22"/>
          <w:szCs w:val="24"/>
          <w:lang w:val="en-US"/>
        </w:rPr>
        <w:t xml:space="preserve">, </w:t>
      </w:r>
      <w:r w:rsidRPr="00CF2B8A">
        <w:rPr>
          <w:sz w:val="22"/>
          <w:szCs w:val="24"/>
          <w:lang w:val="en-US"/>
        </w:rPr>
        <w:t>in relation to a person, means the day on which the person ceases to be qualified for a job search allowance because of paragraph 513 (d) (turning 18 and being registered for longer than 12 months);</w:t>
      </w:r>
    </w:p>
    <w:p w14:paraId="67FEB785" w14:textId="66269997" w:rsidR="006F656E" w:rsidRPr="00CF2B8A" w:rsidRDefault="006F656E" w:rsidP="00206D86">
      <w:pPr>
        <w:shd w:val="clear" w:color="auto" w:fill="FFFFFF"/>
        <w:spacing w:before="120"/>
        <w:ind w:left="10"/>
        <w:jc w:val="both"/>
        <w:rPr>
          <w:sz w:val="22"/>
        </w:rPr>
      </w:pPr>
      <w:r w:rsidRPr="00CF2B8A">
        <w:rPr>
          <w:b/>
          <w:bCs/>
          <w:sz w:val="22"/>
          <w:szCs w:val="24"/>
          <w:lang w:val="en-US"/>
        </w:rPr>
        <w:t>‘change sickness period’</w:t>
      </w:r>
      <w:r w:rsidRPr="00074F72">
        <w:rPr>
          <w:bCs/>
          <w:sz w:val="22"/>
          <w:szCs w:val="24"/>
          <w:lang w:val="en-US"/>
        </w:rPr>
        <w:t>,</w:t>
      </w:r>
      <w:r w:rsidRPr="00CF2B8A">
        <w:rPr>
          <w:b/>
          <w:bCs/>
          <w:sz w:val="22"/>
          <w:szCs w:val="24"/>
          <w:lang w:val="en-US"/>
        </w:rPr>
        <w:t xml:space="preserve"> </w:t>
      </w:r>
      <w:r w:rsidRPr="00CF2B8A">
        <w:rPr>
          <w:sz w:val="22"/>
          <w:szCs w:val="24"/>
          <w:lang w:val="en-US"/>
        </w:rPr>
        <w:t>in relation to a person, means a period:</w:t>
      </w:r>
    </w:p>
    <w:p w14:paraId="31D3622D" w14:textId="77777777" w:rsidR="006F656E" w:rsidRPr="00CF2B8A" w:rsidRDefault="006F656E" w:rsidP="00206D86">
      <w:pPr>
        <w:numPr>
          <w:ilvl w:val="0"/>
          <w:numId w:val="186"/>
        </w:numPr>
        <w:shd w:val="clear" w:color="auto" w:fill="FFFFFF"/>
        <w:tabs>
          <w:tab w:val="left" w:pos="797"/>
        </w:tabs>
        <w:spacing w:before="120"/>
        <w:ind w:left="797" w:hanging="394"/>
        <w:jc w:val="both"/>
        <w:rPr>
          <w:sz w:val="22"/>
          <w:szCs w:val="24"/>
          <w:lang w:val="en-US"/>
        </w:rPr>
      </w:pPr>
      <w:r w:rsidRPr="00CF2B8A">
        <w:rPr>
          <w:sz w:val="22"/>
          <w:szCs w:val="24"/>
          <w:lang w:val="en-US"/>
        </w:rPr>
        <w:t>for which the person would be qualified for a sickness benefit under section 666 if subsection 666 (3) were disregarded; and</w:t>
      </w:r>
    </w:p>
    <w:p w14:paraId="156A31AA" w14:textId="77777777" w:rsidR="006F656E" w:rsidRPr="00CF2B8A" w:rsidRDefault="006F656E" w:rsidP="00206D86">
      <w:pPr>
        <w:numPr>
          <w:ilvl w:val="0"/>
          <w:numId w:val="186"/>
        </w:numPr>
        <w:shd w:val="clear" w:color="auto" w:fill="FFFFFF"/>
        <w:tabs>
          <w:tab w:val="left" w:pos="797"/>
        </w:tabs>
        <w:spacing w:before="120"/>
        <w:ind w:left="797" w:hanging="394"/>
        <w:jc w:val="both"/>
        <w:rPr>
          <w:sz w:val="22"/>
          <w:szCs w:val="24"/>
          <w:lang w:val="en-US"/>
        </w:rPr>
      </w:pPr>
      <w:r w:rsidRPr="00CF2B8A">
        <w:rPr>
          <w:sz w:val="22"/>
          <w:szCs w:val="24"/>
          <w:lang w:val="en-US"/>
        </w:rPr>
        <w:t>that begins while the person is receiving a job search allowance and ends after the person’s change day;</w:t>
      </w:r>
    </w:p>
    <w:p w14:paraId="26000E04" w14:textId="595057A5" w:rsidR="006F656E" w:rsidRPr="00CF2B8A" w:rsidRDefault="006F656E" w:rsidP="00206D86">
      <w:pPr>
        <w:shd w:val="clear" w:color="auto" w:fill="FFFFFF"/>
        <w:spacing w:before="120"/>
        <w:ind w:left="14"/>
        <w:jc w:val="both"/>
        <w:rPr>
          <w:sz w:val="22"/>
        </w:rPr>
      </w:pPr>
      <w:r w:rsidRPr="00CF2B8A">
        <w:rPr>
          <w:b/>
          <w:bCs/>
          <w:sz w:val="22"/>
          <w:szCs w:val="24"/>
          <w:lang w:val="en-US"/>
        </w:rPr>
        <w:t>‘sickness period’</w:t>
      </w:r>
      <w:r w:rsidRPr="00074F72">
        <w:rPr>
          <w:bCs/>
          <w:sz w:val="22"/>
          <w:szCs w:val="24"/>
          <w:lang w:val="en-US"/>
        </w:rPr>
        <w:t>,</w:t>
      </w:r>
      <w:r w:rsidRPr="00CF2B8A">
        <w:rPr>
          <w:b/>
          <w:bCs/>
          <w:sz w:val="22"/>
          <w:szCs w:val="24"/>
          <w:lang w:val="en-US"/>
        </w:rPr>
        <w:t xml:space="preserve"> </w:t>
      </w:r>
      <w:r w:rsidRPr="00CF2B8A">
        <w:rPr>
          <w:sz w:val="22"/>
          <w:szCs w:val="24"/>
          <w:lang w:val="en-US"/>
        </w:rPr>
        <w:t>in relation to a person, means a period:</w:t>
      </w:r>
    </w:p>
    <w:p w14:paraId="6B267F53" w14:textId="77777777" w:rsidR="006F656E" w:rsidRPr="00CF2B8A" w:rsidRDefault="006F656E" w:rsidP="00206D86">
      <w:pPr>
        <w:numPr>
          <w:ilvl w:val="0"/>
          <w:numId w:val="187"/>
        </w:numPr>
        <w:shd w:val="clear" w:color="auto" w:fill="FFFFFF"/>
        <w:tabs>
          <w:tab w:val="left" w:pos="802"/>
        </w:tabs>
        <w:spacing w:before="120"/>
        <w:ind w:left="802" w:hanging="398"/>
        <w:jc w:val="both"/>
        <w:rPr>
          <w:sz w:val="22"/>
          <w:szCs w:val="24"/>
          <w:lang w:val="en-US"/>
        </w:rPr>
      </w:pPr>
      <w:r w:rsidRPr="00CF2B8A">
        <w:rPr>
          <w:sz w:val="22"/>
          <w:szCs w:val="24"/>
          <w:lang w:val="en-US"/>
        </w:rPr>
        <w:t>for which the person would be qualified for a sickness benefit under section 666 if subsection 666 (3) were disregarded; and</w:t>
      </w:r>
    </w:p>
    <w:p w14:paraId="3EEF851E" w14:textId="77777777" w:rsidR="006F656E" w:rsidRPr="00CF2B8A" w:rsidRDefault="006F656E" w:rsidP="00206D86">
      <w:pPr>
        <w:numPr>
          <w:ilvl w:val="0"/>
          <w:numId w:val="188"/>
        </w:numPr>
        <w:shd w:val="clear" w:color="auto" w:fill="FFFFFF"/>
        <w:tabs>
          <w:tab w:val="left" w:pos="802"/>
        </w:tabs>
        <w:spacing w:before="120"/>
        <w:ind w:left="403"/>
        <w:jc w:val="both"/>
        <w:rPr>
          <w:sz w:val="22"/>
          <w:szCs w:val="24"/>
          <w:lang w:val="en-US"/>
        </w:rPr>
      </w:pPr>
      <w:r w:rsidRPr="00CF2B8A">
        <w:rPr>
          <w:sz w:val="22"/>
          <w:szCs w:val="24"/>
          <w:lang w:val="en-US"/>
        </w:rPr>
        <w:t>that begins while the person is receiving a newstart allowance.</w:t>
      </w:r>
    </w:p>
    <w:p w14:paraId="05D2B462" w14:textId="77777777" w:rsidR="006F656E" w:rsidRPr="00CF2B8A" w:rsidRDefault="006F656E" w:rsidP="00206D86">
      <w:pPr>
        <w:shd w:val="clear" w:color="auto" w:fill="FFFFFF"/>
        <w:spacing w:before="120"/>
        <w:ind w:left="19" w:firstLine="346"/>
        <w:jc w:val="both"/>
        <w:rPr>
          <w:sz w:val="22"/>
        </w:rPr>
      </w:pPr>
      <w:r w:rsidRPr="00CF2B8A">
        <w:rPr>
          <w:sz w:val="22"/>
          <w:szCs w:val="24"/>
          <w:lang w:val="en-US"/>
        </w:rPr>
        <w:t>“(2) Subject to subsection (4), a person is qualified for a newstart allowance in respect of a sickness period of the person that the Secretary does not expect to be longer than 13 weeks.</w:t>
      </w:r>
    </w:p>
    <w:p w14:paraId="7F5EB6F7" w14:textId="77777777" w:rsidR="006F656E" w:rsidRPr="00CF2B8A" w:rsidRDefault="006F656E" w:rsidP="00206D86">
      <w:pPr>
        <w:shd w:val="clear" w:color="auto" w:fill="FFFFFF"/>
        <w:spacing w:before="120"/>
        <w:ind w:left="19" w:firstLine="346"/>
        <w:jc w:val="both"/>
        <w:rPr>
          <w:sz w:val="22"/>
        </w:rPr>
      </w:pPr>
      <w:r w:rsidRPr="00CF2B8A">
        <w:rPr>
          <w:sz w:val="22"/>
          <w:szCs w:val="24"/>
          <w:lang w:val="en-US"/>
        </w:rPr>
        <w:t>“(3) Subject to subsection (4), a person is qualified for a newstart allowance in respect of so much of a change sickness period of the person that the Secretary does not expect to be longer than 13 weeks as occurs after the person’s change day.</w:t>
      </w:r>
    </w:p>
    <w:p w14:paraId="6F9E17BD" w14:textId="77777777" w:rsidR="006F656E" w:rsidRPr="00CF2B8A" w:rsidRDefault="006F656E" w:rsidP="00206D86">
      <w:pPr>
        <w:shd w:val="clear" w:color="auto" w:fill="FFFFFF"/>
        <w:spacing w:before="120"/>
        <w:ind w:left="365"/>
        <w:jc w:val="both"/>
        <w:rPr>
          <w:sz w:val="22"/>
        </w:rPr>
      </w:pPr>
      <w:r w:rsidRPr="00CF2B8A">
        <w:rPr>
          <w:sz w:val="22"/>
          <w:szCs w:val="24"/>
          <w:lang w:val="en-US"/>
        </w:rPr>
        <w:t>“(4) If:</w:t>
      </w:r>
    </w:p>
    <w:p w14:paraId="1F01B129" w14:textId="77777777" w:rsidR="006F656E" w:rsidRPr="00CF2B8A" w:rsidRDefault="006F656E" w:rsidP="00206D86">
      <w:pPr>
        <w:numPr>
          <w:ilvl w:val="0"/>
          <w:numId w:val="189"/>
        </w:numPr>
        <w:shd w:val="clear" w:color="auto" w:fill="FFFFFF"/>
        <w:tabs>
          <w:tab w:val="left" w:pos="806"/>
        </w:tabs>
        <w:spacing w:before="120"/>
        <w:ind w:left="806" w:hanging="398"/>
        <w:jc w:val="both"/>
        <w:rPr>
          <w:sz w:val="22"/>
          <w:szCs w:val="24"/>
          <w:lang w:val="en-US"/>
        </w:rPr>
      </w:pPr>
      <w:r w:rsidRPr="00CF2B8A">
        <w:rPr>
          <w:sz w:val="22"/>
          <w:szCs w:val="24"/>
          <w:lang w:val="en-US"/>
        </w:rPr>
        <w:t>a person is qualified for a newstart allowance in respect of a period under subsection (2) or (3); and</w:t>
      </w:r>
    </w:p>
    <w:p w14:paraId="1EF64358" w14:textId="77777777" w:rsidR="006F656E" w:rsidRPr="00CF2B8A" w:rsidRDefault="006F656E" w:rsidP="00206D86">
      <w:pPr>
        <w:numPr>
          <w:ilvl w:val="0"/>
          <w:numId w:val="189"/>
        </w:numPr>
        <w:shd w:val="clear" w:color="auto" w:fill="FFFFFF"/>
        <w:tabs>
          <w:tab w:val="left" w:pos="806"/>
        </w:tabs>
        <w:spacing w:before="120"/>
        <w:ind w:left="408"/>
        <w:jc w:val="both"/>
        <w:rPr>
          <w:sz w:val="22"/>
          <w:szCs w:val="24"/>
          <w:lang w:val="en-US"/>
        </w:rPr>
      </w:pPr>
      <w:r w:rsidRPr="00CF2B8A">
        <w:rPr>
          <w:sz w:val="22"/>
          <w:szCs w:val="24"/>
          <w:lang w:val="en-US"/>
        </w:rPr>
        <w:t>the period lasts for longer than 13 weeks;</w:t>
      </w:r>
    </w:p>
    <w:p w14:paraId="68824B73" w14:textId="77777777" w:rsidR="006F656E" w:rsidRPr="00CF2B8A" w:rsidRDefault="006F656E" w:rsidP="00206D86">
      <w:pPr>
        <w:shd w:val="clear" w:color="auto" w:fill="FFFFFF"/>
        <w:spacing w:before="120"/>
        <w:ind w:left="24"/>
        <w:jc w:val="both"/>
        <w:rPr>
          <w:sz w:val="22"/>
        </w:rPr>
      </w:pPr>
      <w:r w:rsidRPr="00CF2B8A">
        <w:rPr>
          <w:sz w:val="22"/>
          <w:szCs w:val="24"/>
          <w:lang w:val="en-US"/>
        </w:rPr>
        <w:t>the person ceases to be qualified for a newstart allowance 13 weeks after the period began.</w:t>
      </w:r>
    </w:p>
    <w:p w14:paraId="69957BBA" w14:textId="77777777" w:rsidR="006F656E" w:rsidRPr="00CF2B8A" w:rsidRDefault="006F656E" w:rsidP="00206D86">
      <w:pPr>
        <w:shd w:val="clear" w:color="auto" w:fill="FFFFFF"/>
        <w:spacing w:before="120"/>
        <w:ind w:left="24"/>
        <w:jc w:val="both"/>
        <w:rPr>
          <w:sz w:val="22"/>
        </w:rPr>
        <w:sectPr w:rsidR="006F656E" w:rsidRPr="00CF2B8A" w:rsidSect="00CF2B8A">
          <w:pgSz w:w="12240" w:h="15840" w:code="1"/>
          <w:pgMar w:top="1440" w:right="1440" w:bottom="1440" w:left="1440" w:header="720" w:footer="720" w:gutter="0"/>
          <w:cols w:space="60"/>
          <w:noEndnote/>
        </w:sectPr>
      </w:pPr>
    </w:p>
    <w:p w14:paraId="26B87F90" w14:textId="77777777" w:rsidR="006F656E" w:rsidRPr="00CF2B8A" w:rsidRDefault="006F656E" w:rsidP="00206D86">
      <w:pPr>
        <w:shd w:val="clear" w:color="auto" w:fill="FFFFFF"/>
        <w:spacing w:before="120"/>
        <w:jc w:val="both"/>
        <w:rPr>
          <w:sz w:val="22"/>
        </w:rPr>
      </w:pPr>
      <w:r w:rsidRPr="00CF2B8A">
        <w:rPr>
          <w:b/>
          <w:bCs/>
          <w:sz w:val="22"/>
          <w:szCs w:val="24"/>
          <w:lang w:val="en-US"/>
        </w:rPr>
        <w:lastRenderedPageBreak/>
        <w:t>Persons may be treated as unemployed</w:t>
      </w:r>
    </w:p>
    <w:p w14:paraId="0F028DDC" w14:textId="77777777" w:rsidR="006F656E" w:rsidRPr="00CF2B8A" w:rsidRDefault="006F656E" w:rsidP="00206D86">
      <w:pPr>
        <w:shd w:val="clear" w:color="auto" w:fill="FFFFFF"/>
        <w:spacing w:before="120"/>
        <w:ind w:left="336"/>
        <w:jc w:val="both"/>
        <w:rPr>
          <w:sz w:val="22"/>
        </w:rPr>
      </w:pPr>
      <w:r w:rsidRPr="00CF2B8A">
        <w:rPr>
          <w:sz w:val="22"/>
          <w:szCs w:val="24"/>
          <w:lang w:val="en-US"/>
        </w:rPr>
        <w:t>“595. (1) If:</w:t>
      </w:r>
    </w:p>
    <w:p w14:paraId="7008DC87" w14:textId="77777777" w:rsidR="006F656E" w:rsidRPr="00CF2B8A" w:rsidRDefault="006F656E" w:rsidP="00206D86">
      <w:pPr>
        <w:numPr>
          <w:ilvl w:val="0"/>
          <w:numId w:val="190"/>
        </w:numPr>
        <w:shd w:val="clear" w:color="auto" w:fill="FFFFFF"/>
        <w:tabs>
          <w:tab w:val="left" w:pos="773"/>
        </w:tabs>
        <w:spacing w:before="120"/>
        <w:ind w:left="379"/>
        <w:jc w:val="both"/>
        <w:rPr>
          <w:sz w:val="22"/>
          <w:szCs w:val="24"/>
          <w:lang w:val="en-US"/>
        </w:rPr>
      </w:pPr>
      <w:r w:rsidRPr="00CF2B8A">
        <w:rPr>
          <w:sz w:val="22"/>
          <w:szCs w:val="24"/>
          <w:lang w:val="en-US"/>
        </w:rPr>
        <w:t>a person undertakes paid work during a period; and</w:t>
      </w:r>
    </w:p>
    <w:p w14:paraId="1F011C4F" w14:textId="77777777" w:rsidR="006F656E" w:rsidRPr="00CF2B8A" w:rsidRDefault="006F656E" w:rsidP="00206D86">
      <w:pPr>
        <w:numPr>
          <w:ilvl w:val="0"/>
          <w:numId w:val="190"/>
        </w:numPr>
        <w:shd w:val="clear" w:color="auto" w:fill="FFFFFF"/>
        <w:tabs>
          <w:tab w:val="left" w:pos="773"/>
        </w:tabs>
        <w:spacing w:before="120"/>
        <w:ind w:left="379"/>
        <w:jc w:val="both"/>
        <w:rPr>
          <w:sz w:val="22"/>
          <w:szCs w:val="24"/>
          <w:lang w:val="en-US"/>
        </w:rPr>
      </w:pPr>
      <w:r w:rsidRPr="00CF2B8A">
        <w:rPr>
          <w:sz w:val="22"/>
          <w:szCs w:val="24"/>
          <w:lang w:val="en-US"/>
        </w:rPr>
        <w:t>the Secretary is of the opinion that, taking into account:</w:t>
      </w:r>
    </w:p>
    <w:p w14:paraId="08A7C085" w14:textId="77777777" w:rsidR="006F656E" w:rsidRPr="00CF2B8A" w:rsidRDefault="006F656E" w:rsidP="00206D86">
      <w:pPr>
        <w:shd w:val="clear" w:color="auto" w:fill="FFFFFF"/>
        <w:spacing w:before="120"/>
        <w:ind w:left="1018"/>
        <w:jc w:val="both"/>
        <w:rPr>
          <w:sz w:val="22"/>
        </w:rPr>
      </w:pPr>
      <w:r w:rsidRPr="00CF2B8A">
        <w:rPr>
          <w:sz w:val="22"/>
          <w:szCs w:val="24"/>
          <w:lang w:val="en-US"/>
        </w:rPr>
        <w:t>(i) the nature of the work; and</w:t>
      </w:r>
    </w:p>
    <w:p w14:paraId="26915C2D" w14:textId="77777777" w:rsidR="006F656E" w:rsidRPr="00CF2B8A" w:rsidRDefault="006F656E" w:rsidP="00206D86">
      <w:pPr>
        <w:shd w:val="clear" w:color="auto" w:fill="FFFFFF"/>
        <w:spacing w:before="120"/>
        <w:ind w:left="1018"/>
        <w:jc w:val="both"/>
        <w:rPr>
          <w:sz w:val="22"/>
        </w:rPr>
      </w:pPr>
      <w:r w:rsidRPr="00CF2B8A">
        <w:rPr>
          <w:sz w:val="22"/>
          <w:szCs w:val="24"/>
          <w:lang w:val="en-US"/>
        </w:rPr>
        <w:t>(ii) the duration of the work; and</w:t>
      </w:r>
    </w:p>
    <w:p w14:paraId="3189E41E" w14:textId="77777777" w:rsidR="006F656E" w:rsidRPr="00CF2B8A" w:rsidRDefault="006F656E" w:rsidP="00206D86">
      <w:pPr>
        <w:shd w:val="clear" w:color="auto" w:fill="FFFFFF"/>
        <w:spacing w:before="120"/>
        <w:ind w:left="1426" w:hanging="475"/>
        <w:jc w:val="both"/>
        <w:rPr>
          <w:sz w:val="22"/>
        </w:rPr>
      </w:pPr>
      <w:r w:rsidRPr="00CF2B8A">
        <w:rPr>
          <w:sz w:val="22"/>
          <w:szCs w:val="24"/>
          <w:lang w:val="en-US"/>
        </w:rPr>
        <w:t>(iii) any other matters relating to the work that the Secretary considers relevant;</w:t>
      </w:r>
    </w:p>
    <w:p w14:paraId="12012E77" w14:textId="77777777" w:rsidR="006F656E" w:rsidRPr="00CF2B8A" w:rsidRDefault="006F656E" w:rsidP="00206D86">
      <w:pPr>
        <w:shd w:val="clear" w:color="auto" w:fill="FFFFFF"/>
        <w:spacing w:before="120"/>
        <w:ind w:left="773"/>
        <w:jc w:val="both"/>
        <w:rPr>
          <w:sz w:val="22"/>
        </w:rPr>
      </w:pPr>
      <w:r w:rsidRPr="00CF2B8A">
        <w:rPr>
          <w:sz w:val="22"/>
          <w:szCs w:val="24"/>
          <w:lang w:val="en-US"/>
        </w:rPr>
        <w:t>the work should be disregarded;</w:t>
      </w:r>
    </w:p>
    <w:p w14:paraId="52603D5B" w14:textId="77777777" w:rsidR="006F656E" w:rsidRPr="00CF2B8A" w:rsidRDefault="006F656E" w:rsidP="00206D86">
      <w:pPr>
        <w:shd w:val="clear" w:color="auto" w:fill="FFFFFF"/>
        <w:spacing w:before="120"/>
        <w:jc w:val="both"/>
        <w:rPr>
          <w:sz w:val="22"/>
        </w:rPr>
      </w:pPr>
      <w:r w:rsidRPr="00CF2B8A">
        <w:rPr>
          <w:sz w:val="22"/>
          <w:szCs w:val="24"/>
          <w:lang w:val="en-US"/>
        </w:rPr>
        <w:t>the Secretary may treat the person as being unemployed throughout the period.</w:t>
      </w:r>
    </w:p>
    <w:p w14:paraId="511EB9C1" w14:textId="77777777" w:rsidR="006F656E" w:rsidRPr="00CF2B8A" w:rsidRDefault="006F656E" w:rsidP="00206D86">
      <w:pPr>
        <w:shd w:val="clear" w:color="auto" w:fill="FFFFFF"/>
        <w:spacing w:before="120"/>
        <w:ind w:left="341"/>
        <w:jc w:val="both"/>
        <w:rPr>
          <w:sz w:val="22"/>
        </w:rPr>
      </w:pPr>
      <w:r w:rsidRPr="00CF2B8A">
        <w:rPr>
          <w:sz w:val="22"/>
          <w:szCs w:val="24"/>
          <w:lang w:val="en-US"/>
        </w:rPr>
        <w:t>“(2) A person complying with:</w:t>
      </w:r>
    </w:p>
    <w:p w14:paraId="22C8F7F5" w14:textId="77777777" w:rsidR="006F656E" w:rsidRPr="00CF2B8A" w:rsidRDefault="006F656E" w:rsidP="00206D86">
      <w:pPr>
        <w:numPr>
          <w:ilvl w:val="0"/>
          <w:numId w:val="191"/>
        </w:numPr>
        <w:shd w:val="clear" w:color="auto" w:fill="FFFFFF"/>
        <w:tabs>
          <w:tab w:val="left" w:pos="773"/>
        </w:tabs>
        <w:spacing w:before="120"/>
        <w:ind w:left="384"/>
        <w:jc w:val="both"/>
        <w:rPr>
          <w:sz w:val="22"/>
          <w:szCs w:val="24"/>
          <w:lang w:val="en-US"/>
        </w:rPr>
      </w:pPr>
      <w:r w:rsidRPr="00CF2B8A">
        <w:rPr>
          <w:sz w:val="22"/>
          <w:szCs w:val="24"/>
          <w:lang w:val="en-US"/>
        </w:rPr>
        <w:t>a requirement under subsection 601 (2) (activity test); or</w:t>
      </w:r>
    </w:p>
    <w:p w14:paraId="12DD397D" w14:textId="77777777" w:rsidR="006F656E" w:rsidRPr="00CF2B8A" w:rsidRDefault="006F656E" w:rsidP="00206D86">
      <w:pPr>
        <w:numPr>
          <w:ilvl w:val="0"/>
          <w:numId w:val="191"/>
        </w:numPr>
        <w:shd w:val="clear" w:color="auto" w:fill="FFFFFF"/>
        <w:tabs>
          <w:tab w:val="left" w:pos="773"/>
        </w:tabs>
        <w:spacing w:before="120"/>
        <w:ind w:left="384"/>
        <w:jc w:val="both"/>
        <w:rPr>
          <w:sz w:val="22"/>
          <w:szCs w:val="24"/>
          <w:lang w:val="en-US"/>
        </w:rPr>
      </w:pPr>
      <w:r w:rsidRPr="00CF2B8A">
        <w:rPr>
          <w:sz w:val="22"/>
          <w:szCs w:val="24"/>
          <w:lang w:val="en-US"/>
        </w:rPr>
        <w:t>a Newstart Activity Agreement;</w:t>
      </w:r>
    </w:p>
    <w:p w14:paraId="4BF32ED3" w14:textId="77777777" w:rsidR="006F656E" w:rsidRPr="00CF2B8A" w:rsidRDefault="006F656E" w:rsidP="00206D86">
      <w:pPr>
        <w:shd w:val="clear" w:color="auto" w:fill="FFFFFF"/>
        <w:spacing w:before="120"/>
        <w:ind w:left="10"/>
        <w:jc w:val="both"/>
        <w:rPr>
          <w:sz w:val="22"/>
        </w:rPr>
      </w:pPr>
      <w:r w:rsidRPr="00CF2B8A">
        <w:rPr>
          <w:sz w:val="22"/>
          <w:szCs w:val="24"/>
          <w:lang w:val="en-US"/>
        </w:rPr>
        <w:t>is to be treated by the Secretary as being unemployed.</w:t>
      </w:r>
    </w:p>
    <w:p w14:paraId="4B583A41"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Unemployment due to industrial action</w:t>
      </w:r>
    </w:p>
    <w:p w14:paraId="12BFB525" w14:textId="77777777" w:rsidR="006F656E" w:rsidRPr="00CF2B8A" w:rsidRDefault="006F656E" w:rsidP="00206D86">
      <w:pPr>
        <w:shd w:val="clear" w:color="auto" w:fill="FFFFFF"/>
        <w:spacing w:before="120"/>
        <w:ind w:firstLine="336"/>
        <w:jc w:val="both"/>
        <w:rPr>
          <w:sz w:val="22"/>
        </w:rPr>
      </w:pPr>
      <w:r w:rsidRPr="00CF2B8A">
        <w:rPr>
          <w:sz w:val="22"/>
          <w:szCs w:val="24"/>
          <w:lang w:val="en-US"/>
        </w:rPr>
        <w:t>“596. (1) A person is not qualified for a newstart allowance in respect of a period unless the person satisfies the Secretary that the person’s unemployment during the period was not due to the person being, or having been, engaged in industrial action or in a series of industrial actions.</w:t>
      </w:r>
    </w:p>
    <w:p w14:paraId="5F9504A3"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“(2) A person is not qualified for a newstart allowance in respect of a period unless the Secretary is satisfied:</w:t>
      </w:r>
    </w:p>
    <w:p w14:paraId="72DFC3E5" w14:textId="77777777" w:rsidR="006F656E" w:rsidRPr="00CF2B8A" w:rsidRDefault="006F656E" w:rsidP="00206D86">
      <w:pPr>
        <w:numPr>
          <w:ilvl w:val="0"/>
          <w:numId w:val="192"/>
        </w:numPr>
        <w:shd w:val="clear" w:color="auto" w:fill="FFFFFF"/>
        <w:tabs>
          <w:tab w:val="left" w:pos="773"/>
        </w:tabs>
        <w:spacing w:before="120"/>
        <w:ind w:left="773" w:hanging="389"/>
        <w:jc w:val="both"/>
        <w:rPr>
          <w:sz w:val="22"/>
          <w:szCs w:val="24"/>
          <w:lang w:val="en-US"/>
        </w:rPr>
      </w:pPr>
      <w:r w:rsidRPr="00CF2B8A">
        <w:rPr>
          <w:sz w:val="22"/>
          <w:szCs w:val="24"/>
          <w:lang w:val="en-US"/>
        </w:rPr>
        <w:t>that the person’s unemployment during the period was due to other people being, or having been, engaged in industrial action or in a series of industrial actions; and</w:t>
      </w:r>
    </w:p>
    <w:p w14:paraId="0D6B0A80" w14:textId="77777777" w:rsidR="006F656E" w:rsidRPr="00CF2B8A" w:rsidRDefault="006F656E" w:rsidP="00206D86">
      <w:pPr>
        <w:numPr>
          <w:ilvl w:val="0"/>
          <w:numId w:val="192"/>
        </w:numPr>
        <w:shd w:val="clear" w:color="auto" w:fill="FFFFFF"/>
        <w:tabs>
          <w:tab w:val="left" w:pos="773"/>
        </w:tabs>
        <w:spacing w:before="120"/>
        <w:ind w:left="773" w:hanging="389"/>
        <w:jc w:val="both"/>
        <w:rPr>
          <w:sz w:val="22"/>
          <w:szCs w:val="24"/>
          <w:lang w:val="en-US"/>
        </w:rPr>
      </w:pPr>
      <w:r w:rsidRPr="00CF2B8A">
        <w:rPr>
          <w:sz w:val="22"/>
          <w:szCs w:val="24"/>
          <w:lang w:val="en-US"/>
        </w:rPr>
        <w:t>the people, or some of the people, were members of a trade union which was involved in the industrial action; and</w:t>
      </w:r>
    </w:p>
    <w:p w14:paraId="5E7E8FF6" w14:textId="77777777" w:rsidR="006F656E" w:rsidRPr="00CF2B8A" w:rsidRDefault="006F656E" w:rsidP="00206D86">
      <w:pPr>
        <w:numPr>
          <w:ilvl w:val="0"/>
          <w:numId w:val="192"/>
        </w:numPr>
        <w:shd w:val="clear" w:color="auto" w:fill="FFFFFF"/>
        <w:tabs>
          <w:tab w:val="left" w:pos="773"/>
        </w:tabs>
        <w:spacing w:before="120"/>
        <w:ind w:left="773" w:hanging="389"/>
        <w:jc w:val="both"/>
        <w:rPr>
          <w:sz w:val="22"/>
          <w:szCs w:val="24"/>
          <w:lang w:val="en-US"/>
        </w:rPr>
      </w:pPr>
      <w:r w:rsidRPr="00CF2B8A">
        <w:rPr>
          <w:sz w:val="22"/>
          <w:szCs w:val="24"/>
          <w:lang w:val="en-US"/>
        </w:rPr>
        <w:t>the person was not a member of the trade union during the period.</w:t>
      </w:r>
    </w:p>
    <w:p w14:paraId="3865CACD" w14:textId="77777777" w:rsidR="006F656E" w:rsidRPr="00CF2B8A" w:rsidRDefault="006F656E" w:rsidP="00206D86">
      <w:pPr>
        <w:shd w:val="clear" w:color="auto" w:fill="FFFFFF"/>
        <w:spacing w:before="120"/>
        <w:ind w:firstLine="346"/>
        <w:jc w:val="both"/>
        <w:rPr>
          <w:sz w:val="22"/>
        </w:rPr>
      </w:pPr>
      <w:r w:rsidRPr="00CF2B8A">
        <w:rPr>
          <w:sz w:val="22"/>
          <w:szCs w:val="24"/>
          <w:lang w:val="en-US"/>
        </w:rPr>
        <w:t>“(3) Subsections (1) and (2) do not prevent a person from being qualified for a newstart allowance in respect of a period that occurs after the relevant industrial action or series of industrial actions has stopped.</w:t>
      </w:r>
    </w:p>
    <w:p w14:paraId="3421ECAC" w14:textId="77777777" w:rsidR="006F656E" w:rsidRPr="00CF2B8A" w:rsidRDefault="006F656E" w:rsidP="00206D86">
      <w:pPr>
        <w:shd w:val="clear" w:color="auto" w:fill="FFFFFF"/>
        <w:spacing w:before="120"/>
        <w:ind w:left="5"/>
        <w:jc w:val="both"/>
      </w:pPr>
      <w:r w:rsidRPr="00CF2B8A">
        <w:rPr>
          <w:szCs w:val="18"/>
          <w:lang w:val="en-US"/>
        </w:rPr>
        <w:t>Note: for ‘industrial action’, ‘trade union’ and ‘unemployment’ see section 16.</w:t>
      </w:r>
    </w:p>
    <w:p w14:paraId="14813FEE"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Move to area of lower employment prospects</w:t>
      </w:r>
    </w:p>
    <w:p w14:paraId="3D7E3ED7"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“597. (1) A person is not qualified for a newstart allowance on a day on which, in the opinion of the Secretary, the person has reduced his or her employment prospects by moving to a new place of residence without sufficient reason.</w:t>
      </w:r>
    </w:p>
    <w:p w14:paraId="2F3D8C7B" w14:textId="77777777" w:rsidR="006F656E" w:rsidRPr="00CF2B8A" w:rsidRDefault="006F656E" w:rsidP="00206D86">
      <w:pPr>
        <w:shd w:val="clear" w:color="auto" w:fill="FFFFFF"/>
        <w:spacing w:before="120"/>
        <w:ind w:firstLine="341"/>
        <w:jc w:val="both"/>
        <w:rPr>
          <w:sz w:val="22"/>
        </w:rPr>
        <w:sectPr w:rsidR="006F656E" w:rsidRPr="00CF2B8A" w:rsidSect="00CF2B8A">
          <w:pgSz w:w="12240" w:h="15840" w:code="1"/>
          <w:pgMar w:top="1440" w:right="1440" w:bottom="1440" w:left="1440" w:header="720" w:footer="720" w:gutter="0"/>
          <w:cols w:space="60"/>
          <w:noEndnote/>
        </w:sectPr>
      </w:pPr>
    </w:p>
    <w:p w14:paraId="6743245F" w14:textId="77777777" w:rsidR="006F656E" w:rsidRPr="00CF2B8A" w:rsidRDefault="006F656E" w:rsidP="00206D86">
      <w:pPr>
        <w:shd w:val="clear" w:color="auto" w:fill="FFFFFF"/>
        <w:spacing w:before="120"/>
        <w:ind w:left="346"/>
        <w:jc w:val="both"/>
        <w:rPr>
          <w:sz w:val="22"/>
        </w:rPr>
      </w:pPr>
      <w:r w:rsidRPr="00CF2B8A">
        <w:rPr>
          <w:sz w:val="22"/>
          <w:szCs w:val="24"/>
          <w:lang w:val="en-US"/>
        </w:rPr>
        <w:lastRenderedPageBreak/>
        <w:t>“(2) Subsection (1) does not apply to a person:</w:t>
      </w:r>
    </w:p>
    <w:p w14:paraId="15D73A9D" w14:textId="77777777" w:rsidR="006F656E" w:rsidRPr="00CF2B8A" w:rsidRDefault="006F656E" w:rsidP="00206D86">
      <w:pPr>
        <w:numPr>
          <w:ilvl w:val="0"/>
          <w:numId w:val="193"/>
        </w:numPr>
        <w:shd w:val="clear" w:color="auto" w:fill="FFFFFF"/>
        <w:tabs>
          <w:tab w:val="left" w:pos="768"/>
        </w:tabs>
        <w:spacing w:before="120"/>
        <w:ind w:left="768" w:hanging="379"/>
        <w:jc w:val="both"/>
        <w:rPr>
          <w:sz w:val="22"/>
          <w:szCs w:val="24"/>
          <w:lang w:val="en-US"/>
        </w:rPr>
      </w:pPr>
      <w:r w:rsidRPr="00CF2B8A">
        <w:rPr>
          <w:sz w:val="22"/>
          <w:szCs w:val="24"/>
          <w:lang w:val="en-US"/>
        </w:rPr>
        <w:t>who has started formal vocational training in a labour market program approved by the Employment Secretary; and</w:t>
      </w:r>
    </w:p>
    <w:p w14:paraId="7CF0544D" w14:textId="77777777" w:rsidR="006F656E" w:rsidRPr="00CF2B8A" w:rsidRDefault="006F656E" w:rsidP="00206D86">
      <w:pPr>
        <w:numPr>
          <w:ilvl w:val="0"/>
          <w:numId w:val="193"/>
        </w:numPr>
        <w:shd w:val="clear" w:color="auto" w:fill="FFFFFF"/>
        <w:tabs>
          <w:tab w:val="left" w:pos="768"/>
        </w:tabs>
        <w:spacing w:before="120"/>
        <w:ind w:left="768" w:hanging="379"/>
        <w:jc w:val="both"/>
        <w:rPr>
          <w:sz w:val="22"/>
          <w:szCs w:val="24"/>
          <w:lang w:val="en-US"/>
        </w:rPr>
      </w:pPr>
      <w:r w:rsidRPr="00CF2B8A">
        <w:rPr>
          <w:sz w:val="22"/>
          <w:szCs w:val="24"/>
          <w:lang w:val="en-US"/>
        </w:rPr>
        <w:t>who has been exempted from the application of that subsection by the Employment Secretary.</w:t>
      </w:r>
    </w:p>
    <w:p w14:paraId="2ADF01D0" w14:textId="77777777" w:rsidR="006F656E" w:rsidRPr="00CF2B8A" w:rsidRDefault="006F656E" w:rsidP="00206D86">
      <w:pPr>
        <w:shd w:val="clear" w:color="auto" w:fill="FFFFFF"/>
        <w:spacing w:before="120"/>
        <w:jc w:val="both"/>
      </w:pPr>
      <w:r w:rsidRPr="00CF2B8A">
        <w:rPr>
          <w:szCs w:val="18"/>
          <w:lang w:val="en-US"/>
        </w:rPr>
        <w:t xml:space="preserve">Note 1: </w:t>
      </w:r>
      <w:r w:rsidRPr="00CF2B8A">
        <w:rPr>
          <w:szCs w:val="18"/>
          <w:lang w:val="fr-FR"/>
        </w:rPr>
        <w:t xml:space="preserve">‘CES’ </w:t>
      </w:r>
      <w:r w:rsidRPr="00CF2B8A">
        <w:rPr>
          <w:szCs w:val="18"/>
          <w:lang w:val="en-US"/>
        </w:rPr>
        <w:t>means the Commonwealth Employment Service (see section 23).</w:t>
      </w:r>
    </w:p>
    <w:p w14:paraId="48555B82" w14:textId="7B0F0378" w:rsidR="006F656E" w:rsidRPr="00CF2B8A" w:rsidRDefault="006F656E" w:rsidP="00074F72">
      <w:pPr>
        <w:shd w:val="clear" w:color="auto" w:fill="FFFFFF"/>
        <w:jc w:val="both"/>
      </w:pPr>
      <w:r w:rsidRPr="00CF2B8A">
        <w:rPr>
          <w:szCs w:val="18"/>
          <w:lang w:val="en-US"/>
        </w:rPr>
        <w:t>Note 2: for ‘Employment Secretary’ see section 23.</w:t>
      </w:r>
    </w:p>
    <w:p w14:paraId="0DA466FE" w14:textId="77777777" w:rsidR="006F656E" w:rsidRPr="00CF2B8A" w:rsidRDefault="006F656E" w:rsidP="00206D86">
      <w:pPr>
        <w:shd w:val="clear" w:color="auto" w:fill="FFFFFF"/>
        <w:spacing w:before="120"/>
        <w:ind w:left="5" w:firstLine="346"/>
        <w:jc w:val="both"/>
        <w:rPr>
          <w:sz w:val="22"/>
        </w:rPr>
      </w:pPr>
      <w:r w:rsidRPr="00CF2B8A">
        <w:rPr>
          <w:sz w:val="22"/>
          <w:szCs w:val="24"/>
          <w:lang w:val="en-US"/>
        </w:rPr>
        <w:t>“(3) For the purposes of subsection (1) a person has a sufficient reason for moving to a new place of residence if and only if the person:</w:t>
      </w:r>
    </w:p>
    <w:p w14:paraId="770FCCCD" w14:textId="77777777" w:rsidR="006F656E" w:rsidRPr="00CF2B8A" w:rsidRDefault="006F656E" w:rsidP="00206D86">
      <w:pPr>
        <w:numPr>
          <w:ilvl w:val="0"/>
          <w:numId w:val="194"/>
        </w:numPr>
        <w:shd w:val="clear" w:color="auto" w:fill="FFFFFF"/>
        <w:tabs>
          <w:tab w:val="left" w:pos="778"/>
        </w:tabs>
        <w:spacing w:before="120"/>
        <w:ind w:left="778" w:hanging="384"/>
        <w:jc w:val="both"/>
        <w:rPr>
          <w:sz w:val="22"/>
          <w:szCs w:val="24"/>
          <w:lang w:val="en-US"/>
        </w:rPr>
      </w:pPr>
      <w:r w:rsidRPr="00CF2B8A">
        <w:rPr>
          <w:sz w:val="22"/>
          <w:szCs w:val="24"/>
          <w:lang w:val="en-US"/>
        </w:rPr>
        <w:t>moves to live with a family member who has already established his or her residence in that place of residence; or</w:t>
      </w:r>
    </w:p>
    <w:p w14:paraId="3430CCF5" w14:textId="77777777" w:rsidR="006F656E" w:rsidRPr="00CF2B8A" w:rsidRDefault="006F656E" w:rsidP="00206D86">
      <w:pPr>
        <w:numPr>
          <w:ilvl w:val="0"/>
          <w:numId w:val="194"/>
        </w:numPr>
        <w:shd w:val="clear" w:color="auto" w:fill="FFFFFF"/>
        <w:tabs>
          <w:tab w:val="left" w:pos="778"/>
        </w:tabs>
        <w:spacing w:before="120"/>
        <w:ind w:left="778" w:hanging="384"/>
        <w:jc w:val="both"/>
        <w:rPr>
          <w:sz w:val="22"/>
          <w:szCs w:val="24"/>
          <w:lang w:val="en-US"/>
        </w:rPr>
      </w:pPr>
      <w:r w:rsidRPr="00CF2B8A">
        <w:rPr>
          <w:sz w:val="22"/>
          <w:szCs w:val="24"/>
          <w:lang w:val="en-US"/>
        </w:rPr>
        <w:t>moves to live near a family member who has already established residence in the same area; or</w:t>
      </w:r>
    </w:p>
    <w:p w14:paraId="4F33AFD7" w14:textId="77777777" w:rsidR="006F656E" w:rsidRPr="00CF2B8A" w:rsidRDefault="006F656E" w:rsidP="00206D86">
      <w:pPr>
        <w:numPr>
          <w:ilvl w:val="0"/>
          <w:numId w:val="194"/>
        </w:numPr>
        <w:shd w:val="clear" w:color="auto" w:fill="FFFFFF"/>
        <w:tabs>
          <w:tab w:val="left" w:pos="778"/>
        </w:tabs>
        <w:spacing w:before="120"/>
        <w:ind w:left="778" w:hanging="384"/>
        <w:jc w:val="both"/>
        <w:rPr>
          <w:sz w:val="22"/>
          <w:szCs w:val="24"/>
          <w:lang w:val="en-US"/>
        </w:rPr>
      </w:pPr>
      <w:r w:rsidRPr="00CF2B8A">
        <w:rPr>
          <w:sz w:val="22"/>
          <w:szCs w:val="24"/>
          <w:lang w:val="en-US"/>
        </w:rPr>
        <w:t>satisfies the Secretary that the move is necessary for the purposes of treating or alleviating a physical disease or illness suffered by the person or by a family member.</w:t>
      </w:r>
    </w:p>
    <w:p w14:paraId="0CEDA6F9" w14:textId="77777777" w:rsidR="006F656E" w:rsidRPr="00CF2B8A" w:rsidRDefault="006F656E" w:rsidP="00206D86">
      <w:pPr>
        <w:shd w:val="clear" w:color="auto" w:fill="FFFFFF"/>
        <w:spacing w:before="120"/>
        <w:ind w:left="5"/>
        <w:jc w:val="both"/>
      </w:pPr>
      <w:r w:rsidRPr="00CF2B8A">
        <w:rPr>
          <w:szCs w:val="18"/>
          <w:lang w:val="en-US"/>
        </w:rPr>
        <w:t xml:space="preserve">Note: for ‘family member’ see section </w:t>
      </w:r>
      <w:r w:rsidRPr="00CF2B8A">
        <w:rPr>
          <w:smallCaps/>
          <w:szCs w:val="18"/>
          <w:lang w:val="en-US"/>
        </w:rPr>
        <w:t>5a.</w:t>
      </w:r>
    </w:p>
    <w:p w14:paraId="142B4619"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Liquid assets test disqualification</w:t>
      </w:r>
    </w:p>
    <w:p w14:paraId="5B2CE3EE" w14:textId="77777777" w:rsidR="006F656E" w:rsidRPr="00CF2B8A" w:rsidRDefault="006F656E" w:rsidP="00206D86">
      <w:pPr>
        <w:shd w:val="clear" w:color="auto" w:fill="FFFFFF"/>
        <w:spacing w:before="120"/>
        <w:ind w:left="355"/>
        <w:jc w:val="both"/>
        <w:rPr>
          <w:sz w:val="22"/>
        </w:rPr>
      </w:pPr>
      <w:r w:rsidRPr="00CF2B8A">
        <w:rPr>
          <w:sz w:val="22"/>
          <w:szCs w:val="24"/>
          <w:lang w:val="en-US"/>
        </w:rPr>
        <w:t>“598. (1) Subject to subsections (5), (6), (7) and (8), if:</w:t>
      </w:r>
    </w:p>
    <w:p w14:paraId="6430F9CD" w14:textId="77777777" w:rsidR="006F656E" w:rsidRPr="00CF2B8A" w:rsidRDefault="006F656E" w:rsidP="00206D86">
      <w:pPr>
        <w:shd w:val="clear" w:color="auto" w:fill="FFFFFF"/>
        <w:tabs>
          <w:tab w:val="left" w:pos="782"/>
        </w:tabs>
        <w:spacing w:before="120"/>
        <w:ind w:left="782" w:hanging="384"/>
        <w:jc w:val="both"/>
        <w:rPr>
          <w:sz w:val="22"/>
        </w:rPr>
      </w:pPr>
      <w:r w:rsidRPr="00CF2B8A">
        <w:rPr>
          <w:sz w:val="22"/>
          <w:szCs w:val="24"/>
          <w:lang w:val="en-US"/>
        </w:rPr>
        <w:t>(a)</w:t>
      </w:r>
      <w:r w:rsidRPr="00CF2B8A">
        <w:rPr>
          <w:sz w:val="22"/>
          <w:szCs w:val="24"/>
          <w:lang w:val="en-US"/>
        </w:rPr>
        <w:tab/>
        <w:t>the value of a person’s liquid assets exceeds the person’s</w:t>
      </w:r>
      <w:r w:rsidR="00B71B8F" w:rsidRPr="00CF2B8A">
        <w:rPr>
          <w:sz w:val="22"/>
          <w:szCs w:val="24"/>
          <w:lang w:val="en-US"/>
        </w:rPr>
        <w:t xml:space="preserve"> </w:t>
      </w:r>
      <w:r w:rsidRPr="00CF2B8A">
        <w:rPr>
          <w:sz w:val="22"/>
          <w:szCs w:val="24"/>
          <w:lang w:val="en-US"/>
        </w:rPr>
        <w:t>maximum reserve on:</w:t>
      </w:r>
    </w:p>
    <w:p w14:paraId="45EC0D3B" w14:textId="77777777" w:rsidR="006F656E" w:rsidRPr="00CF2B8A" w:rsidRDefault="006F656E" w:rsidP="00206D86">
      <w:pPr>
        <w:shd w:val="clear" w:color="auto" w:fill="FFFFFF"/>
        <w:spacing w:before="120"/>
        <w:ind w:left="1032"/>
        <w:jc w:val="both"/>
        <w:rPr>
          <w:sz w:val="22"/>
        </w:rPr>
      </w:pPr>
      <w:r w:rsidRPr="00CF2B8A">
        <w:rPr>
          <w:sz w:val="22"/>
          <w:szCs w:val="24"/>
          <w:lang w:val="en-US"/>
        </w:rPr>
        <w:t>(i) the day on which the person becomes unemployed; or</w:t>
      </w:r>
    </w:p>
    <w:p w14:paraId="0BC46F85" w14:textId="77777777" w:rsidR="006F656E" w:rsidRPr="00CF2B8A" w:rsidRDefault="006F656E" w:rsidP="00206D86">
      <w:pPr>
        <w:shd w:val="clear" w:color="auto" w:fill="FFFFFF"/>
        <w:spacing w:before="120"/>
        <w:ind w:left="1440" w:hanging="408"/>
        <w:jc w:val="both"/>
        <w:rPr>
          <w:sz w:val="22"/>
        </w:rPr>
      </w:pPr>
      <w:r w:rsidRPr="00CF2B8A">
        <w:rPr>
          <w:sz w:val="22"/>
          <w:szCs w:val="24"/>
          <w:lang w:val="en-US"/>
        </w:rPr>
        <w:t>(ii) the day on which the person claims a newstart allowance; and</w:t>
      </w:r>
    </w:p>
    <w:p w14:paraId="09F7080D" w14:textId="77777777" w:rsidR="006F656E" w:rsidRPr="00CF2B8A" w:rsidRDefault="006F656E" w:rsidP="00206D86">
      <w:pPr>
        <w:shd w:val="clear" w:color="auto" w:fill="FFFFFF"/>
        <w:tabs>
          <w:tab w:val="left" w:pos="782"/>
        </w:tabs>
        <w:spacing w:before="120"/>
        <w:ind w:left="398"/>
        <w:jc w:val="both"/>
        <w:rPr>
          <w:sz w:val="22"/>
        </w:rPr>
      </w:pPr>
      <w:r w:rsidRPr="00CF2B8A">
        <w:rPr>
          <w:sz w:val="22"/>
          <w:szCs w:val="24"/>
          <w:lang w:val="en-US"/>
        </w:rPr>
        <w:t>(b)</w:t>
      </w:r>
      <w:r w:rsidRPr="00CF2B8A">
        <w:rPr>
          <w:sz w:val="22"/>
          <w:szCs w:val="24"/>
          <w:lang w:val="en-US"/>
        </w:rPr>
        <w:tab/>
        <w:t>the person is not a transferee to a newstart allowance;</w:t>
      </w:r>
    </w:p>
    <w:p w14:paraId="64FCA02E" w14:textId="77777777" w:rsidR="006F656E" w:rsidRPr="00CF2B8A" w:rsidRDefault="006F656E" w:rsidP="00206D86">
      <w:pPr>
        <w:shd w:val="clear" w:color="auto" w:fill="FFFFFF"/>
        <w:spacing w:before="120"/>
        <w:ind w:left="14"/>
        <w:jc w:val="both"/>
        <w:rPr>
          <w:sz w:val="22"/>
        </w:rPr>
      </w:pPr>
      <w:r w:rsidRPr="00CF2B8A">
        <w:rPr>
          <w:sz w:val="22"/>
          <w:szCs w:val="24"/>
          <w:lang w:val="en-US"/>
        </w:rPr>
        <w:t>the person is not qualified for a newstart allowance for a period unless the person has served the liquid assets test waiting period in relation to the claim before the beginning of that period.</w:t>
      </w:r>
    </w:p>
    <w:p w14:paraId="4A99ED29" w14:textId="77777777" w:rsidR="006F656E" w:rsidRPr="00CF2B8A" w:rsidRDefault="006F656E" w:rsidP="00206D86">
      <w:pPr>
        <w:shd w:val="clear" w:color="auto" w:fill="FFFFFF"/>
        <w:tabs>
          <w:tab w:val="left" w:pos="653"/>
        </w:tabs>
        <w:spacing w:before="120"/>
        <w:ind w:left="19"/>
        <w:jc w:val="both"/>
      </w:pPr>
      <w:r w:rsidRPr="00CF2B8A">
        <w:rPr>
          <w:szCs w:val="18"/>
          <w:lang w:val="en-US"/>
        </w:rPr>
        <w:t>Note 1:</w:t>
      </w:r>
      <w:r w:rsidRPr="00CF2B8A">
        <w:rPr>
          <w:rFonts w:cs="Arial"/>
          <w:szCs w:val="18"/>
          <w:lang w:val="en-US"/>
        </w:rPr>
        <w:tab/>
      </w:r>
      <w:r w:rsidRPr="00CF2B8A">
        <w:rPr>
          <w:szCs w:val="18"/>
          <w:lang w:val="en-US"/>
        </w:rPr>
        <w:t xml:space="preserve">for ‘liquid assets’ see section </w:t>
      </w:r>
      <w:r w:rsidRPr="00CF2B8A">
        <w:rPr>
          <w:smallCaps/>
          <w:szCs w:val="18"/>
          <w:lang w:val="en-US"/>
        </w:rPr>
        <w:t>14a.</w:t>
      </w:r>
    </w:p>
    <w:p w14:paraId="0E2C1FAE" w14:textId="77777777" w:rsidR="006F656E" w:rsidRPr="00CF2B8A" w:rsidRDefault="006F656E" w:rsidP="00074F72">
      <w:pPr>
        <w:shd w:val="clear" w:color="auto" w:fill="FFFFFF"/>
        <w:tabs>
          <w:tab w:val="left" w:pos="653"/>
        </w:tabs>
        <w:ind w:left="14"/>
        <w:jc w:val="both"/>
      </w:pPr>
      <w:r w:rsidRPr="00CF2B8A">
        <w:rPr>
          <w:szCs w:val="18"/>
          <w:lang w:val="en-US"/>
        </w:rPr>
        <w:t>Note 2:</w:t>
      </w:r>
      <w:r w:rsidRPr="00CF2B8A">
        <w:rPr>
          <w:rFonts w:cs="Arial"/>
          <w:szCs w:val="18"/>
          <w:lang w:val="en-US"/>
        </w:rPr>
        <w:tab/>
      </w:r>
      <w:r w:rsidRPr="00CF2B8A">
        <w:rPr>
          <w:szCs w:val="18"/>
          <w:lang w:val="en-US"/>
        </w:rPr>
        <w:t xml:space="preserve">for ‘maximum reserve’ see section </w:t>
      </w:r>
      <w:r w:rsidRPr="00CF2B8A">
        <w:rPr>
          <w:smallCaps/>
          <w:szCs w:val="18"/>
          <w:lang w:val="en-US"/>
        </w:rPr>
        <w:t>14a.</w:t>
      </w:r>
    </w:p>
    <w:p w14:paraId="4DC80B42" w14:textId="77777777" w:rsidR="006F656E" w:rsidRPr="00CF2B8A" w:rsidRDefault="006F656E" w:rsidP="00074F72">
      <w:pPr>
        <w:shd w:val="clear" w:color="auto" w:fill="FFFFFF"/>
        <w:tabs>
          <w:tab w:val="left" w:pos="653"/>
        </w:tabs>
        <w:ind w:left="14"/>
        <w:jc w:val="both"/>
      </w:pPr>
      <w:r w:rsidRPr="00CF2B8A">
        <w:rPr>
          <w:szCs w:val="18"/>
          <w:lang w:val="en-US"/>
        </w:rPr>
        <w:t>Note 3:</w:t>
      </w:r>
      <w:r w:rsidRPr="00CF2B8A">
        <w:rPr>
          <w:rFonts w:cs="Arial"/>
          <w:szCs w:val="18"/>
          <w:lang w:val="en-US"/>
        </w:rPr>
        <w:tab/>
      </w:r>
      <w:r w:rsidRPr="00CF2B8A">
        <w:rPr>
          <w:szCs w:val="18"/>
          <w:lang w:val="en-US"/>
        </w:rPr>
        <w:t>for ‘transferee to a newstart allowance’ see subsections 23 (6) and (7).</w:t>
      </w:r>
    </w:p>
    <w:p w14:paraId="0E64D3E6" w14:textId="3445BC5C" w:rsidR="006F656E" w:rsidRPr="00CF2B8A" w:rsidRDefault="006F656E" w:rsidP="00074F72">
      <w:pPr>
        <w:shd w:val="clear" w:color="auto" w:fill="FFFFFF"/>
        <w:tabs>
          <w:tab w:val="left" w:pos="653"/>
        </w:tabs>
        <w:ind w:left="19"/>
        <w:jc w:val="both"/>
      </w:pPr>
      <w:r w:rsidRPr="00CF2B8A">
        <w:rPr>
          <w:szCs w:val="18"/>
          <w:lang w:val="en-US"/>
        </w:rPr>
        <w:t>Note 4:</w:t>
      </w:r>
      <w:r w:rsidRPr="00CF2B8A">
        <w:rPr>
          <w:rFonts w:cs="Arial"/>
          <w:szCs w:val="18"/>
          <w:lang w:val="en-US"/>
        </w:rPr>
        <w:tab/>
      </w:r>
      <w:r w:rsidRPr="00CF2B8A">
        <w:rPr>
          <w:szCs w:val="18"/>
          <w:lang w:val="en-US"/>
        </w:rPr>
        <w:t>for serving the liquid assets test waiting period see subsection 23 (10).</w:t>
      </w:r>
    </w:p>
    <w:p w14:paraId="4D21C7C4" w14:textId="77777777" w:rsidR="006F656E" w:rsidRPr="00CF2B8A" w:rsidRDefault="006F656E" w:rsidP="00206D86">
      <w:pPr>
        <w:shd w:val="clear" w:color="auto" w:fill="FFFFFF"/>
        <w:spacing w:before="120"/>
        <w:ind w:left="14" w:firstLine="346"/>
        <w:jc w:val="both"/>
        <w:rPr>
          <w:sz w:val="22"/>
        </w:rPr>
      </w:pPr>
      <w:r w:rsidRPr="00CF2B8A">
        <w:rPr>
          <w:sz w:val="22"/>
          <w:szCs w:val="24"/>
          <w:lang w:val="en-US"/>
        </w:rPr>
        <w:t>“(2) The liquid assets test waiting period in relation to the claim lasts for 4 weeks.</w:t>
      </w:r>
    </w:p>
    <w:p w14:paraId="23F9804C" w14:textId="77777777" w:rsidR="006F656E" w:rsidRPr="00CF2B8A" w:rsidRDefault="006F656E" w:rsidP="00206D86">
      <w:pPr>
        <w:shd w:val="clear" w:color="auto" w:fill="FFFFFF"/>
        <w:spacing w:before="120"/>
        <w:ind w:left="19" w:firstLine="341"/>
        <w:jc w:val="both"/>
        <w:rPr>
          <w:sz w:val="22"/>
        </w:rPr>
      </w:pPr>
      <w:r w:rsidRPr="00CF2B8A">
        <w:rPr>
          <w:sz w:val="22"/>
          <w:szCs w:val="24"/>
          <w:lang w:val="en-US"/>
        </w:rPr>
        <w:t>“(3) Subject to subsection (4), the liquid assets test waiting period in relation to the claim starts on the day on which the person becomes unemployed.</w:t>
      </w:r>
    </w:p>
    <w:p w14:paraId="35BBB223" w14:textId="77777777" w:rsidR="006F656E" w:rsidRPr="00CF2B8A" w:rsidRDefault="006F656E" w:rsidP="00206D86">
      <w:pPr>
        <w:shd w:val="clear" w:color="auto" w:fill="FFFFFF"/>
        <w:spacing w:before="120"/>
        <w:ind w:left="360"/>
        <w:jc w:val="both"/>
        <w:rPr>
          <w:sz w:val="22"/>
        </w:rPr>
      </w:pPr>
      <w:r w:rsidRPr="00CF2B8A">
        <w:rPr>
          <w:sz w:val="22"/>
          <w:szCs w:val="24"/>
          <w:lang w:val="en-US"/>
        </w:rPr>
        <w:t>“(4) If:</w:t>
      </w:r>
    </w:p>
    <w:p w14:paraId="7CADA9F9" w14:textId="77777777" w:rsidR="006F656E" w:rsidRPr="00CF2B8A" w:rsidRDefault="006F656E" w:rsidP="00206D86">
      <w:pPr>
        <w:numPr>
          <w:ilvl w:val="0"/>
          <w:numId w:val="195"/>
        </w:numPr>
        <w:shd w:val="clear" w:color="auto" w:fill="FFFFFF"/>
        <w:tabs>
          <w:tab w:val="left" w:pos="797"/>
        </w:tabs>
        <w:spacing w:before="120"/>
        <w:ind w:left="403"/>
        <w:jc w:val="both"/>
        <w:rPr>
          <w:sz w:val="22"/>
          <w:szCs w:val="24"/>
          <w:lang w:val="en-US"/>
        </w:rPr>
      </w:pPr>
      <w:r w:rsidRPr="00CF2B8A">
        <w:rPr>
          <w:sz w:val="22"/>
          <w:szCs w:val="24"/>
          <w:lang w:val="en-US"/>
        </w:rPr>
        <w:t>a person becomes incapacitated for work; and</w:t>
      </w:r>
    </w:p>
    <w:p w14:paraId="2D5EBDAE" w14:textId="77777777" w:rsidR="006F656E" w:rsidRPr="00CF2B8A" w:rsidRDefault="006F656E" w:rsidP="00206D86">
      <w:pPr>
        <w:numPr>
          <w:ilvl w:val="0"/>
          <w:numId w:val="195"/>
        </w:numPr>
        <w:shd w:val="clear" w:color="auto" w:fill="FFFFFF"/>
        <w:tabs>
          <w:tab w:val="left" w:pos="797"/>
        </w:tabs>
        <w:spacing w:before="120"/>
        <w:ind w:left="797" w:hanging="394"/>
        <w:jc w:val="both"/>
        <w:rPr>
          <w:sz w:val="22"/>
          <w:szCs w:val="24"/>
          <w:lang w:val="en-US"/>
        </w:rPr>
      </w:pPr>
      <w:r w:rsidRPr="00CF2B8A">
        <w:rPr>
          <w:sz w:val="22"/>
          <w:szCs w:val="24"/>
          <w:lang w:val="en-US"/>
        </w:rPr>
        <w:t xml:space="preserve">because of section </w:t>
      </w:r>
      <w:r w:rsidRPr="00CF2B8A">
        <w:rPr>
          <w:smallCaps/>
          <w:sz w:val="22"/>
          <w:szCs w:val="24"/>
          <w:lang w:val="en-US"/>
        </w:rPr>
        <w:t xml:space="preserve">668a </w:t>
      </w:r>
      <w:r w:rsidRPr="00CF2B8A">
        <w:rPr>
          <w:sz w:val="22"/>
          <w:szCs w:val="24"/>
          <w:lang w:val="en-US"/>
        </w:rPr>
        <w:t>(sickness benefit liquid assets test waiting period), the person is not qualified for sickness benefit</w:t>
      </w:r>
    </w:p>
    <w:p w14:paraId="269F7861" w14:textId="77777777" w:rsidR="006F656E" w:rsidRPr="00CF2B8A" w:rsidRDefault="006F656E" w:rsidP="00206D86">
      <w:pPr>
        <w:numPr>
          <w:ilvl w:val="0"/>
          <w:numId w:val="195"/>
        </w:numPr>
        <w:shd w:val="clear" w:color="auto" w:fill="FFFFFF"/>
        <w:tabs>
          <w:tab w:val="left" w:pos="797"/>
        </w:tabs>
        <w:spacing w:before="120"/>
        <w:ind w:left="797" w:hanging="394"/>
        <w:jc w:val="both"/>
        <w:rPr>
          <w:sz w:val="22"/>
          <w:szCs w:val="24"/>
          <w:lang w:val="en-US"/>
        </w:rPr>
        <w:sectPr w:rsidR="006F656E" w:rsidRPr="00CF2B8A" w:rsidSect="00CF2B8A">
          <w:pgSz w:w="12240" w:h="15840" w:code="1"/>
          <w:pgMar w:top="1440" w:right="1440" w:bottom="1440" w:left="1440" w:header="720" w:footer="720" w:gutter="0"/>
          <w:cols w:space="60"/>
          <w:noEndnote/>
        </w:sectPr>
      </w:pPr>
    </w:p>
    <w:p w14:paraId="4ED9F59B" w14:textId="77777777" w:rsidR="006F656E" w:rsidRPr="00CF2B8A" w:rsidRDefault="006F656E" w:rsidP="00206D86">
      <w:pPr>
        <w:shd w:val="clear" w:color="auto" w:fill="FFFFFF"/>
        <w:spacing w:before="120"/>
        <w:ind w:left="763"/>
        <w:jc w:val="both"/>
        <w:rPr>
          <w:sz w:val="22"/>
        </w:rPr>
      </w:pPr>
      <w:r w:rsidRPr="00CF2B8A">
        <w:rPr>
          <w:sz w:val="22"/>
          <w:szCs w:val="24"/>
          <w:lang w:val="en-US"/>
        </w:rPr>
        <w:lastRenderedPageBreak/>
        <w:t>during the period of 4 weeks that starts on the day on which the person becomes incapacitated for work; and</w:t>
      </w:r>
    </w:p>
    <w:p w14:paraId="1AB02961" w14:textId="77777777" w:rsidR="006F656E" w:rsidRPr="00CF2B8A" w:rsidRDefault="006F656E" w:rsidP="00206D86">
      <w:pPr>
        <w:shd w:val="clear" w:color="auto" w:fill="FFFFFF"/>
        <w:tabs>
          <w:tab w:val="left" w:pos="763"/>
        </w:tabs>
        <w:spacing w:before="120"/>
        <w:ind w:left="374"/>
        <w:jc w:val="both"/>
        <w:rPr>
          <w:sz w:val="22"/>
        </w:rPr>
      </w:pPr>
      <w:r w:rsidRPr="00CF2B8A">
        <w:rPr>
          <w:sz w:val="22"/>
          <w:szCs w:val="24"/>
          <w:lang w:val="en-US"/>
        </w:rPr>
        <w:t>(c)</w:t>
      </w:r>
      <w:r w:rsidRPr="00CF2B8A">
        <w:rPr>
          <w:sz w:val="22"/>
          <w:szCs w:val="24"/>
          <w:lang w:val="en-US"/>
        </w:rPr>
        <w:tab/>
        <w:t>within that period of 4 weeks:</w:t>
      </w:r>
    </w:p>
    <w:p w14:paraId="7330418E" w14:textId="77777777" w:rsidR="006F656E" w:rsidRPr="00CF2B8A" w:rsidRDefault="006F656E" w:rsidP="00206D86">
      <w:pPr>
        <w:shd w:val="clear" w:color="auto" w:fill="FFFFFF"/>
        <w:spacing w:before="120"/>
        <w:ind w:left="1080"/>
        <w:jc w:val="both"/>
        <w:rPr>
          <w:sz w:val="22"/>
        </w:rPr>
      </w:pPr>
      <w:r w:rsidRPr="00CF2B8A">
        <w:rPr>
          <w:sz w:val="22"/>
          <w:szCs w:val="24"/>
          <w:lang w:val="en-US"/>
        </w:rPr>
        <w:t>(i) the person ceases to be incapacitated for work; and</w:t>
      </w:r>
    </w:p>
    <w:p w14:paraId="1D4FE431" w14:textId="77777777" w:rsidR="006F656E" w:rsidRPr="00CF2B8A" w:rsidRDefault="006F656E" w:rsidP="00206D86">
      <w:pPr>
        <w:shd w:val="clear" w:color="auto" w:fill="FFFFFF"/>
        <w:spacing w:before="120"/>
        <w:ind w:left="1426" w:hanging="413"/>
        <w:jc w:val="both"/>
        <w:rPr>
          <w:sz w:val="22"/>
        </w:rPr>
      </w:pPr>
      <w:r w:rsidRPr="00CF2B8A">
        <w:rPr>
          <w:sz w:val="22"/>
          <w:szCs w:val="24"/>
          <w:lang w:val="en-US"/>
        </w:rPr>
        <w:t xml:space="preserve">(ii) the person becomes registered as unemployed by the </w:t>
      </w:r>
      <w:r w:rsidRPr="00CF2B8A">
        <w:rPr>
          <w:sz w:val="22"/>
          <w:szCs w:val="24"/>
          <w:lang w:val="fr-FR"/>
        </w:rPr>
        <w:t xml:space="preserve">CES </w:t>
      </w:r>
      <w:r w:rsidRPr="00CF2B8A">
        <w:rPr>
          <w:sz w:val="22"/>
          <w:szCs w:val="24"/>
          <w:lang w:val="en-US"/>
        </w:rPr>
        <w:t>in an allowance category as being unemployed; and</w:t>
      </w:r>
    </w:p>
    <w:p w14:paraId="1CF1EC2B" w14:textId="77777777" w:rsidR="006F656E" w:rsidRPr="00CF2B8A" w:rsidRDefault="006F656E" w:rsidP="00206D86">
      <w:pPr>
        <w:shd w:val="clear" w:color="auto" w:fill="FFFFFF"/>
        <w:tabs>
          <w:tab w:val="left" w:pos="763"/>
        </w:tabs>
        <w:spacing w:before="120"/>
        <w:ind w:left="763" w:hanging="389"/>
        <w:jc w:val="both"/>
        <w:rPr>
          <w:sz w:val="22"/>
        </w:rPr>
      </w:pPr>
      <w:r w:rsidRPr="00CF2B8A">
        <w:rPr>
          <w:sz w:val="22"/>
          <w:szCs w:val="24"/>
          <w:lang w:val="en-US"/>
        </w:rPr>
        <w:t>(d)</w:t>
      </w:r>
      <w:r w:rsidRPr="00CF2B8A">
        <w:rPr>
          <w:sz w:val="22"/>
          <w:szCs w:val="24"/>
          <w:lang w:val="en-US"/>
        </w:rPr>
        <w:tab/>
        <w:t>within 14 days after the day on which the person becomes</w:t>
      </w:r>
      <w:r w:rsidR="00B71B8F" w:rsidRPr="00CF2B8A">
        <w:rPr>
          <w:sz w:val="22"/>
          <w:szCs w:val="24"/>
          <w:lang w:val="en-US"/>
        </w:rPr>
        <w:t xml:space="preserve"> </w:t>
      </w:r>
      <w:r w:rsidRPr="00CF2B8A">
        <w:rPr>
          <w:sz w:val="22"/>
          <w:szCs w:val="24"/>
          <w:lang w:val="en-US"/>
        </w:rPr>
        <w:t xml:space="preserve">registered by the </w:t>
      </w:r>
      <w:r w:rsidRPr="00CF2B8A">
        <w:rPr>
          <w:sz w:val="22"/>
          <w:szCs w:val="24"/>
          <w:lang w:val="fr-FR"/>
        </w:rPr>
        <w:t xml:space="preserve">CES, </w:t>
      </w:r>
      <w:r w:rsidRPr="00CF2B8A">
        <w:rPr>
          <w:sz w:val="22"/>
          <w:szCs w:val="24"/>
          <w:lang w:val="en-US"/>
        </w:rPr>
        <w:t>the person claims a newstart allowance;</w:t>
      </w:r>
    </w:p>
    <w:p w14:paraId="07FDE239" w14:textId="77777777" w:rsidR="006F656E" w:rsidRPr="00CF2B8A" w:rsidRDefault="006F656E" w:rsidP="00206D86">
      <w:pPr>
        <w:shd w:val="clear" w:color="auto" w:fill="FFFFFF"/>
        <w:spacing w:before="120"/>
        <w:jc w:val="both"/>
        <w:rPr>
          <w:sz w:val="22"/>
        </w:rPr>
      </w:pPr>
      <w:r w:rsidRPr="00CF2B8A">
        <w:rPr>
          <w:sz w:val="22"/>
          <w:szCs w:val="24"/>
          <w:lang w:val="en-US"/>
        </w:rPr>
        <w:t>the liquid assets test waiting period starts on the day on which the person becomes incapacitated for work.</w:t>
      </w:r>
    </w:p>
    <w:p w14:paraId="31DC6BD1"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“(5) If the Secretary is satisfied that the application of subsection (1) to a person will cause undue long term disadvantage or significant hardship to the person, the Secretary may:</w:t>
      </w:r>
    </w:p>
    <w:p w14:paraId="7020F2DC" w14:textId="77777777" w:rsidR="006F656E" w:rsidRPr="00CF2B8A" w:rsidRDefault="006F656E" w:rsidP="00206D86">
      <w:pPr>
        <w:numPr>
          <w:ilvl w:val="0"/>
          <w:numId w:val="196"/>
        </w:numPr>
        <w:shd w:val="clear" w:color="auto" w:fill="FFFFFF"/>
        <w:tabs>
          <w:tab w:val="left" w:pos="773"/>
        </w:tabs>
        <w:spacing w:before="120"/>
        <w:ind w:left="384"/>
        <w:jc w:val="both"/>
        <w:rPr>
          <w:sz w:val="22"/>
          <w:szCs w:val="24"/>
          <w:lang w:val="en-US"/>
        </w:rPr>
      </w:pPr>
      <w:r w:rsidRPr="00CF2B8A">
        <w:rPr>
          <w:sz w:val="22"/>
          <w:szCs w:val="24"/>
          <w:lang w:val="en-US"/>
        </w:rPr>
        <w:t>waive the application of that subsection to the person; and</w:t>
      </w:r>
    </w:p>
    <w:p w14:paraId="3B11DC21" w14:textId="77777777" w:rsidR="006F656E" w:rsidRPr="00CF2B8A" w:rsidRDefault="006F656E" w:rsidP="00206D86">
      <w:pPr>
        <w:numPr>
          <w:ilvl w:val="0"/>
          <w:numId w:val="196"/>
        </w:numPr>
        <w:shd w:val="clear" w:color="auto" w:fill="FFFFFF"/>
        <w:tabs>
          <w:tab w:val="left" w:pos="773"/>
        </w:tabs>
        <w:spacing w:before="120"/>
        <w:ind w:left="384"/>
        <w:jc w:val="both"/>
        <w:rPr>
          <w:sz w:val="22"/>
          <w:szCs w:val="24"/>
          <w:lang w:val="en-US"/>
        </w:rPr>
      </w:pPr>
      <w:r w:rsidRPr="00CF2B8A">
        <w:rPr>
          <w:sz w:val="22"/>
          <w:szCs w:val="24"/>
          <w:lang w:val="en-US"/>
        </w:rPr>
        <w:t>authorise the payment of a newstart allowance to the person.</w:t>
      </w:r>
    </w:p>
    <w:p w14:paraId="3736C1B8" w14:textId="77777777" w:rsidR="006F656E" w:rsidRPr="00CF2B8A" w:rsidRDefault="006F656E" w:rsidP="00206D86">
      <w:pPr>
        <w:shd w:val="clear" w:color="auto" w:fill="FFFFFF"/>
        <w:spacing w:before="120"/>
        <w:ind w:left="10" w:firstLine="336"/>
        <w:jc w:val="both"/>
        <w:rPr>
          <w:sz w:val="22"/>
        </w:rPr>
      </w:pPr>
      <w:r w:rsidRPr="00CF2B8A">
        <w:rPr>
          <w:sz w:val="22"/>
          <w:szCs w:val="24"/>
          <w:lang w:val="en-US"/>
        </w:rPr>
        <w:t>“(6) Subsection (1) does not apply to a person if both of the following conditions apply:</w:t>
      </w:r>
    </w:p>
    <w:p w14:paraId="4AB2809E" w14:textId="77777777" w:rsidR="006F656E" w:rsidRPr="00CF2B8A" w:rsidRDefault="006F656E" w:rsidP="00206D86">
      <w:pPr>
        <w:numPr>
          <w:ilvl w:val="0"/>
          <w:numId w:val="197"/>
        </w:numPr>
        <w:shd w:val="clear" w:color="auto" w:fill="FFFFFF"/>
        <w:tabs>
          <w:tab w:val="left" w:pos="778"/>
        </w:tabs>
        <w:spacing w:before="120"/>
        <w:ind w:left="389"/>
        <w:jc w:val="both"/>
        <w:rPr>
          <w:sz w:val="22"/>
          <w:szCs w:val="24"/>
          <w:lang w:val="en-US"/>
        </w:rPr>
      </w:pPr>
      <w:r w:rsidRPr="00CF2B8A">
        <w:rPr>
          <w:sz w:val="22"/>
          <w:szCs w:val="24"/>
          <w:lang w:val="en-US"/>
        </w:rPr>
        <w:t>the person is a transferee to newstart allowance;</w:t>
      </w:r>
    </w:p>
    <w:p w14:paraId="3CFCFFE5" w14:textId="77777777" w:rsidR="006F656E" w:rsidRPr="00CF2B8A" w:rsidRDefault="006F656E" w:rsidP="00206D86">
      <w:pPr>
        <w:numPr>
          <w:ilvl w:val="0"/>
          <w:numId w:val="197"/>
        </w:numPr>
        <w:shd w:val="clear" w:color="auto" w:fill="FFFFFF"/>
        <w:tabs>
          <w:tab w:val="left" w:pos="778"/>
        </w:tabs>
        <w:spacing w:before="120"/>
        <w:ind w:left="389"/>
        <w:jc w:val="both"/>
        <w:rPr>
          <w:sz w:val="22"/>
          <w:szCs w:val="24"/>
          <w:lang w:val="en-US"/>
        </w:rPr>
      </w:pPr>
      <w:r w:rsidRPr="00CF2B8A">
        <w:rPr>
          <w:sz w:val="22"/>
          <w:szCs w:val="24"/>
          <w:lang w:val="en-US"/>
        </w:rPr>
        <w:t>the person claims the newstart allowance:</w:t>
      </w:r>
    </w:p>
    <w:p w14:paraId="50F1CD81" w14:textId="77777777" w:rsidR="006F656E" w:rsidRPr="00CF2B8A" w:rsidRDefault="006F656E" w:rsidP="00206D86">
      <w:pPr>
        <w:shd w:val="clear" w:color="auto" w:fill="FFFFFF"/>
        <w:spacing w:before="120"/>
        <w:ind w:left="1094"/>
        <w:jc w:val="both"/>
        <w:rPr>
          <w:sz w:val="22"/>
        </w:rPr>
      </w:pPr>
      <w:r w:rsidRPr="00CF2B8A">
        <w:rPr>
          <w:sz w:val="22"/>
          <w:szCs w:val="24"/>
          <w:lang w:val="en-US"/>
        </w:rPr>
        <w:t>(i) within 14 days of the transfer day; or</w:t>
      </w:r>
    </w:p>
    <w:p w14:paraId="6765BB7B" w14:textId="77777777" w:rsidR="006F656E" w:rsidRPr="00CF2B8A" w:rsidRDefault="006F656E" w:rsidP="00206D86">
      <w:pPr>
        <w:shd w:val="clear" w:color="auto" w:fill="FFFFFF"/>
        <w:spacing w:before="120"/>
        <w:ind w:left="1430" w:hanging="403"/>
        <w:jc w:val="both"/>
        <w:rPr>
          <w:sz w:val="22"/>
        </w:rPr>
      </w:pPr>
      <w:r w:rsidRPr="00CF2B8A">
        <w:rPr>
          <w:sz w:val="22"/>
          <w:szCs w:val="24"/>
          <w:lang w:val="en-US"/>
        </w:rPr>
        <w:t xml:space="preserve">(ii) where the person becomes registered by the </w:t>
      </w:r>
      <w:r w:rsidRPr="00CF2B8A">
        <w:rPr>
          <w:sz w:val="22"/>
          <w:szCs w:val="24"/>
          <w:lang w:val="fr-FR"/>
        </w:rPr>
        <w:t xml:space="preserve">CES </w:t>
      </w:r>
      <w:r w:rsidRPr="00CF2B8A">
        <w:rPr>
          <w:sz w:val="22"/>
          <w:szCs w:val="24"/>
          <w:lang w:val="en-US"/>
        </w:rPr>
        <w:t>in an allowance category as being unemployed within 14 days after the transfer day</w:t>
      </w:r>
      <w:r w:rsidRPr="00CF2B8A">
        <w:rPr>
          <w:rFonts w:eastAsia="Times New Roman"/>
          <w:sz w:val="22"/>
          <w:szCs w:val="24"/>
          <w:lang w:val="en-US"/>
        </w:rPr>
        <w:t>—within 14 days of the person becoming so registered or such further period as the Secretary considers reasonable.</w:t>
      </w:r>
    </w:p>
    <w:p w14:paraId="44D653EC" w14:textId="77777777" w:rsidR="006F656E" w:rsidRPr="00CF2B8A" w:rsidRDefault="006F656E" w:rsidP="00206D86">
      <w:pPr>
        <w:shd w:val="clear" w:color="auto" w:fill="FFFFFF"/>
        <w:spacing w:before="120"/>
        <w:ind w:left="14" w:firstLine="331"/>
        <w:jc w:val="both"/>
        <w:rPr>
          <w:sz w:val="22"/>
        </w:rPr>
      </w:pPr>
      <w:r w:rsidRPr="00CF2B8A">
        <w:rPr>
          <w:sz w:val="22"/>
          <w:szCs w:val="24"/>
          <w:lang w:val="en-US"/>
        </w:rPr>
        <w:t xml:space="preserve">“(7) Subsection (1) does not apply to a person who becomes qualified for a newstart allowance at the end of a period for which, under subsection 599 (3), the person is taken to have been registered by the </w:t>
      </w:r>
      <w:r w:rsidRPr="00CF2B8A">
        <w:rPr>
          <w:sz w:val="22"/>
          <w:szCs w:val="24"/>
          <w:lang w:val="fr-FR"/>
        </w:rPr>
        <w:t xml:space="preserve">CES </w:t>
      </w:r>
      <w:r w:rsidRPr="00CF2B8A">
        <w:rPr>
          <w:sz w:val="22"/>
          <w:szCs w:val="24"/>
          <w:lang w:val="en-US"/>
        </w:rPr>
        <w:t>in an allowance category as being unemployed (non-registration up to 13 weeks).</w:t>
      </w:r>
    </w:p>
    <w:p w14:paraId="6D5E5056" w14:textId="77777777" w:rsidR="006F656E" w:rsidRPr="00CF2B8A" w:rsidRDefault="006F656E" w:rsidP="00206D86">
      <w:pPr>
        <w:shd w:val="clear" w:color="auto" w:fill="FFFFFF"/>
        <w:spacing w:before="120"/>
        <w:ind w:left="355"/>
        <w:jc w:val="both"/>
        <w:rPr>
          <w:sz w:val="22"/>
        </w:rPr>
      </w:pPr>
      <w:r w:rsidRPr="00CF2B8A">
        <w:rPr>
          <w:sz w:val="22"/>
          <w:szCs w:val="24"/>
          <w:lang w:val="en-US"/>
        </w:rPr>
        <w:t>“(8) Subsection (1) does not apply to a person:</w:t>
      </w:r>
    </w:p>
    <w:p w14:paraId="563CD7A5" w14:textId="77777777" w:rsidR="006F656E" w:rsidRPr="00CF2B8A" w:rsidRDefault="006F656E" w:rsidP="00206D86">
      <w:pPr>
        <w:numPr>
          <w:ilvl w:val="0"/>
          <w:numId w:val="198"/>
        </w:numPr>
        <w:shd w:val="clear" w:color="auto" w:fill="FFFFFF"/>
        <w:tabs>
          <w:tab w:val="left" w:pos="787"/>
        </w:tabs>
        <w:spacing w:before="120"/>
        <w:ind w:left="787" w:hanging="389"/>
        <w:jc w:val="both"/>
        <w:rPr>
          <w:sz w:val="22"/>
          <w:szCs w:val="24"/>
          <w:lang w:val="en-US"/>
        </w:rPr>
      </w:pPr>
      <w:r w:rsidRPr="00CF2B8A">
        <w:rPr>
          <w:sz w:val="22"/>
          <w:szCs w:val="24"/>
          <w:lang w:val="en-US"/>
        </w:rPr>
        <w:t>who has started formal vocational training in a labour market program approved by the Employment Secretary; and</w:t>
      </w:r>
    </w:p>
    <w:p w14:paraId="7729BE10" w14:textId="77777777" w:rsidR="006F656E" w:rsidRPr="00CF2B8A" w:rsidRDefault="006F656E" w:rsidP="00206D86">
      <w:pPr>
        <w:numPr>
          <w:ilvl w:val="0"/>
          <w:numId w:val="198"/>
        </w:numPr>
        <w:shd w:val="clear" w:color="auto" w:fill="FFFFFF"/>
        <w:tabs>
          <w:tab w:val="left" w:pos="787"/>
        </w:tabs>
        <w:spacing w:before="120"/>
        <w:ind w:left="787" w:hanging="389"/>
        <w:jc w:val="both"/>
        <w:rPr>
          <w:sz w:val="22"/>
          <w:szCs w:val="24"/>
          <w:lang w:val="en-US"/>
        </w:rPr>
      </w:pPr>
      <w:r w:rsidRPr="00CF2B8A">
        <w:rPr>
          <w:sz w:val="22"/>
          <w:szCs w:val="24"/>
          <w:lang w:val="en-US"/>
        </w:rPr>
        <w:t>who has been exempted from the application of that subsection by the Employment Secretary.</w:t>
      </w:r>
    </w:p>
    <w:p w14:paraId="176D65F3" w14:textId="77777777" w:rsidR="006F656E" w:rsidRPr="00CF2B8A" w:rsidRDefault="006F656E" w:rsidP="00206D86">
      <w:pPr>
        <w:shd w:val="clear" w:color="auto" w:fill="FFFFFF"/>
        <w:spacing w:before="120"/>
        <w:ind w:left="19"/>
        <w:jc w:val="both"/>
      </w:pPr>
      <w:r w:rsidRPr="00CF2B8A">
        <w:rPr>
          <w:szCs w:val="18"/>
          <w:lang w:val="en-US"/>
        </w:rPr>
        <w:t xml:space="preserve">Note 1: </w:t>
      </w:r>
      <w:r w:rsidRPr="00CF2B8A">
        <w:rPr>
          <w:szCs w:val="18"/>
          <w:lang w:val="fr-FR"/>
        </w:rPr>
        <w:t xml:space="preserve">‘CES’ </w:t>
      </w:r>
      <w:r w:rsidRPr="00CF2B8A">
        <w:rPr>
          <w:szCs w:val="18"/>
          <w:lang w:val="en-US"/>
        </w:rPr>
        <w:t>means the Commonwealth Employment Service (see section 23).</w:t>
      </w:r>
    </w:p>
    <w:p w14:paraId="5AECD1C0" w14:textId="7C19F666" w:rsidR="006F656E" w:rsidRPr="00CF2B8A" w:rsidRDefault="006F656E" w:rsidP="00074F72">
      <w:pPr>
        <w:shd w:val="clear" w:color="auto" w:fill="FFFFFF"/>
        <w:ind w:left="19"/>
        <w:jc w:val="both"/>
      </w:pPr>
      <w:r w:rsidRPr="00CF2B8A">
        <w:rPr>
          <w:szCs w:val="18"/>
          <w:lang w:val="en-US"/>
        </w:rPr>
        <w:t>Note 2: for ‘Employment Secretary’ see section 23.</w:t>
      </w:r>
    </w:p>
    <w:p w14:paraId="4A378E9D" w14:textId="77777777" w:rsidR="006F656E" w:rsidRPr="00CF2B8A" w:rsidRDefault="006F656E" w:rsidP="00206D86">
      <w:pPr>
        <w:shd w:val="clear" w:color="auto" w:fill="FFFFFF"/>
        <w:spacing w:before="120"/>
        <w:ind w:left="19"/>
        <w:jc w:val="both"/>
        <w:rPr>
          <w:sz w:val="22"/>
        </w:rPr>
        <w:sectPr w:rsidR="006F656E" w:rsidRPr="00CF2B8A" w:rsidSect="00CF2B8A">
          <w:pgSz w:w="12240" w:h="15840" w:code="1"/>
          <w:pgMar w:top="1440" w:right="1440" w:bottom="1440" w:left="1440" w:header="720" w:footer="720" w:gutter="0"/>
          <w:cols w:space="60"/>
          <w:noEndnote/>
        </w:sectPr>
      </w:pPr>
    </w:p>
    <w:p w14:paraId="5066EB09"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lastRenderedPageBreak/>
        <w:t xml:space="preserve">Registration by </w:t>
      </w:r>
      <w:r w:rsidRPr="00CF2B8A">
        <w:rPr>
          <w:b/>
          <w:bCs/>
          <w:sz w:val="22"/>
          <w:szCs w:val="24"/>
          <w:lang w:val="fr-FR"/>
        </w:rPr>
        <w:t>CES</w:t>
      </w:r>
    </w:p>
    <w:p w14:paraId="1753957C" w14:textId="77777777" w:rsidR="006F656E" w:rsidRPr="00CF2B8A" w:rsidRDefault="006F656E" w:rsidP="00206D86">
      <w:pPr>
        <w:shd w:val="clear" w:color="auto" w:fill="FFFFFF"/>
        <w:spacing w:before="120"/>
        <w:ind w:left="10" w:firstLine="341"/>
        <w:jc w:val="both"/>
        <w:rPr>
          <w:sz w:val="22"/>
        </w:rPr>
      </w:pPr>
      <w:r w:rsidRPr="00CF2B8A">
        <w:rPr>
          <w:sz w:val="22"/>
          <w:szCs w:val="24"/>
          <w:lang w:val="en-US"/>
        </w:rPr>
        <w:t xml:space="preserve">“599. (1) The Secretary may decide that a person does not have to satisfy subparagraph 593 </w:t>
      </w:r>
      <w:r w:rsidRPr="00CF2B8A">
        <w:rPr>
          <w:sz w:val="22"/>
          <w:szCs w:val="24"/>
          <w:lang w:val="fr-FR"/>
        </w:rPr>
        <w:t xml:space="preserve">(g) (iv) (CES </w:t>
      </w:r>
      <w:r w:rsidRPr="00CF2B8A">
        <w:rPr>
          <w:sz w:val="22"/>
          <w:szCs w:val="24"/>
          <w:lang w:val="en-US"/>
        </w:rPr>
        <w:t>registration) for a period if:</w:t>
      </w:r>
    </w:p>
    <w:p w14:paraId="7C9A6805" w14:textId="77777777" w:rsidR="006F656E" w:rsidRPr="00CF2B8A" w:rsidRDefault="006F656E" w:rsidP="00206D86">
      <w:pPr>
        <w:numPr>
          <w:ilvl w:val="0"/>
          <w:numId w:val="199"/>
        </w:numPr>
        <w:shd w:val="clear" w:color="auto" w:fill="FFFFFF"/>
        <w:tabs>
          <w:tab w:val="left" w:pos="773"/>
        </w:tabs>
        <w:spacing w:before="120"/>
        <w:ind w:left="773" w:hanging="384"/>
        <w:jc w:val="both"/>
        <w:rPr>
          <w:sz w:val="22"/>
          <w:szCs w:val="24"/>
          <w:lang w:val="en-US"/>
        </w:rPr>
      </w:pPr>
      <w:r w:rsidRPr="00CF2B8A">
        <w:rPr>
          <w:sz w:val="22"/>
          <w:szCs w:val="24"/>
          <w:lang w:val="en-US"/>
        </w:rPr>
        <w:t xml:space="preserve">the person was not registered as unemployed by the </w:t>
      </w:r>
      <w:r w:rsidRPr="00CF2B8A">
        <w:rPr>
          <w:sz w:val="22"/>
          <w:szCs w:val="24"/>
          <w:lang w:val="fr-FR"/>
        </w:rPr>
        <w:t xml:space="preserve">CES </w:t>
      </w:r>
      <w:r w:rsidRPr="00CF2B8A">
        <w:rPr>
          <w:sz w:val="22"/>
          <w:szCs w:val="24"/>
          <w:lang w:val="en-US"/>
        </w:rPr>
        <w:t>during the period; and</w:t>
      </w:r>
    </w:p>
    <w:p w14:paraId="4A958DF0" w14:textId="77777777" w:rsidR="006F656E" w:rsidRPr="00CF2B8A" w:rsidRDefault="006F656E" w:rsidP="00206D86">
      <w:pPr>
        <w:numPr>
          <w:ilvl w:val="0"/>
          <w:numId w:val="199"/>
        </w:numPr>
        <w:shd w:val="clear" w:color="auto" w:fill="FFFFFF"/>
        <w:tabs>
          <w:tab w:val="left" w:pos="773"/>
        </w:tabs>
        <w:spacing w:before="120"/>
        <w:ind w:left="773" w:hanging="384"/>
        <w:jc w:val="both"/>
        <w:rPr>
          <w:sz w:val="22"/>
          <w:szCs w:val="24"/>
          <w:lang w:val="en-US"/>
        </w:rPr>
      </w:pPr>
      <w:r w:rsidRPr="00CF2B8A">
        <w:rPr>
          <w:sz w:val="22"/>
          <w:szCs w:val="24"/>
          <w:lang w:val="en-US"/>
        </w:rPr>
        <w:t>the Secretary is satisfied that there are circumstances beyond the person’s control relating to the person’s failure to be registered; and</w:t>
      </w:r>
    </w:p>
    <w:p w14:paraId="66730F6B" w14:textId="77777777" w:rsidR="006F656E" w:rsidRPr="00CF2B8A" w:rsidRDefault="006F656E" w:rsidP="00206D86">
      <w:pPr>
        <w:numPr>
          <w:ilvl w:val="0"/>
          <w:numId w:val="199"/>
        </w:numPr>
        <w:shd w:val="clear" w:color="auto" w:fill="FFFFFF"/>
        <w:tabs>
          <w:tab w:val="left" w:pos="773"/>
        </w:tabs>
        <w:spacing w:before="120"/>
        <w:ind w:left="773" w:hanging="384"/>
        <w:jc w:val="both"/>
        <w:rPr>
          <w:sz w:val="22"/>
          <w:szCs w:val="24"/>
          <w:lang w:val="en-US"/>
        </w:rPr>
      </w:pPr>
      <w:r w:rsidRPr="00CF2B8A">
        <w:rPr>
          <w:sz w:val="22"/>
          <w:szCs w:val="24"/>
          <w:lang w:val="en-US"/>
        </w:rPr>
        <w:t>having regard to those circumstances, the Secretary is satisfied that the person’s failure to be registered should be disregarded in respect of the period.</w:t>
      </w:r>
    </w:p>
    <w:p w14:paraId="672376E7" w14:textId="5317391E" w:rsidR="006F656E" w:rsidRPr="00CF2B8A" w:rsidRDefault="006F656E" w:rsidP="00206D86">
      <w:pPr>
        <w:shd w:val="clear" w:color="auto" w:fill="FFFFFF"/>
        <w:spacing w:before="120"/>
        <w:ind w:left="5" w:firstLine="341"/>
        <w:jc w:val="both"/>
        <w:rPr>
          <w:sz w:val="22"/>
        </w:rPr>
      </w:pPr>
      <w:r w:rsidRPr="00CF2B8A">
        <w:rPr>
          <w:sz w:val="22"/>
          <w:szCs w:val="24"/>
          <w:lang w:val="en-US"/>
        </w:rPr>
        <w:t>“(2) If, because of subsection (1), a person does not have to satisfy subparagraph 593 (g) (iv) for a period, then, for the purposes of paragraph 593 (h) (registration to be longer than 12 months), the period is one for which the person was registered as required by subparagraph 593</w:t>
      </w:r>
      <w:r w:rsidR="00074F72">
        <w:rPr>
          <w:sz w:val="22"/>
          <w:szCs w:val="24"/>
          <w:lang w:val="en-US"/>
        </w:rPr>
        <w:t xml:space="preserve"> </w:t>
      </w:r>
      <w:r w:rsidRPr="00CF2B8A">
        <w:rPr>
          <w:sz w:val="22"/>
          <w:szCs w:val="24"/>
          <w:lang w:val="en-US"/>
        </w:rPr>
        <w:t>(g)</w:t>
      </w:r>
      <w:r w:rsidR="00074F72">
        <w:rPr>
          <w:sz w:val="22"/>
          <w:szCs w:val="24"/>
          <w:lang w:val="en-US"/>
        </w:rPr>
        <w:t xml:space="preserve"> </w:t>
      </w:r>
      <w:r w:rsidRPr="00CF2B8A">
        <w:rPr>
          <w:sz w:val="22"/>
          <w:szCs w:val="24"/>
          <w:lang w:val="en-US"/>
        </w:rPr>
        <w:t>(iv).</w:t>
      </w:r>
    </w:p>
    <w:p w14:paraId="56955F7F" w14:textId="77777777" w:rsidR="006F656E" w:rsidRPr="00CF2B8A" w:rsidRDefault="006F656E" w:rsidP="00206D86">
      <w:pPr>
        <w:shd w:val="clear" w:color="auto" w:fill="FFFFFF"/>
        <w:spacing w:before="120"/>
        <w:ind w:left="350"/>
        <w:jc w:val="both"/>
        <w:rPr>
          <w:sz w:val="22"/>
        </w:rPr>
      </w:pPr>
      <w:r w:rsidRPr="00CF2B8A">
        <w:rPr>
          <w:sz w:val="22"/>
          <w:szCs w:val="24"/>
          <w:lang w:val="en-US"/>
        </w:rPr>
        <w:t>“(3) If a person:</w:t>
      </w:r>
    </w:p>
    <w:p w14:paraId="3B7D7456" w14:textId="77777777" w:rsidR="006F656E" w:rsidRPr="00CF2B8A" w:rsidRDefault="006F656E" w:rsidP="00206D86">
      <w:pPr>
        <w:numPr>
          <w:ilvl w:val="0"/>
          <w:numId w:val="200"/>
        </w:numPr>
        <w:shd w:val="clear" w:color="auto" w:fill="FFFFFF"/>
        <w:tabs>
          <w:tab w:val="left" w:pos="778"/>
        </w:tabs>
        <w:spacing w:before="120"/>
        <w:ind w:left="778" w:hanging="384"/>
        <w:jc w:val="both"/>
        <w:rPr>
          <w:sz w:val="22"/>
          <w:szCs w:val="24"/>
          <w:lang w:val="en-US"/>
        </w:rPr>
      </w:pPr>
      <w:r w:rsidRPr="00CF2B8A">
        <w:rPr>
          <w:sz w:val="22"/>
          <w:szCs w:val="24"/>
          <w:lang w:val="en-US"/>
        </w:rPr>
        <w:t xml:space="preserve">is registered by the </w:t>
      </w:r>
      <w:r w:rsidRPr="00CF2B8A">
        <w:rPr>
          <w:sz w:val="22"/>
          <w:szCs w:val="24"/>
          <w:lang w:val="fr-FR"/>
        </w:rPr>
        <w:t xml:space="preserve">CES </w:t>
      </w:r>
      <w:r w:rsidRPr="00CF2B8A">
        <w:rPr>
          <w:sz w:val="22"/>
          <w:szCs w:val="24"/>
          <w:lang w:val="en-US"/>
        </w:rPr>
        <w:t>in an allowance category as being unemployed; and</w:t>
      </w:r>
    </w:p>
    <w:p w14:paraId="56E4E1FB" w14:textId="77777777" w:rsidR="006F656E" w:rsidRPr="00CF2B8A" w:rsidRDefault="006F656E" w:rsidP="00206D86">
      <w:pPr>
        <w:numPr>
          <w:ilvl w:val="0"/>
          <w:numId w:val="200"/>
        </w:numPr>
        <w:shd w:val="clear" w:color="auto" w:fill="FFFFFF"/>
        <w:tabs>
          <w:tab w:val="left" w:pos="778"/>
        </w:tabs>
        <w:spacing w:before="120"/>
        <w:ind w:left="778" w:hanging="384"/>
        <w:jc w:val="both"/>
        <w:rPr>
          <w:sz w:val="22"/>
          <w:szCs w:val="24"/>
          <w:lang w:val="en-US"/>
        </w:rPr>
      </w:pPr>
      <w:r w:rsidRPr="00CF2B8A">
        <w:rPr>
          <w:sz w:val="22"/>
          <w:szCs w:val="24"/>
          <w:lang w:val="en-US"/>
        </w:rPr>
        <w:t xml:space="preserve">ceases for a period of not longer than 13 weeks to be registered by the </w:t>
      </w:r>
      <w:r w:rsidRPr="00CF2B8A">
        <w:rPr>
          <w:sz w:val="22"/>
          <w:szCs w:val="24"/>
          <w:lang w:val="fr-FR"/>
        </w:rPr>
        <w:t xml:space="preserve">CES </w:t>
      </w:r>
      <w:r w:rsidRPr="00CF2B8A">
        <w:rPr>
          <w:sz w:val="22"/>
          <w:szCs w:val="24"/>
          <w:lang w:val="en-US"/>
        </w:rPr>
        <w:t>in an allowance category as being unemployed; and</w:t>
      </w:r>
    </w:p>
    <w:p w14:paraId="25BE32C0" w14:textId="77777777" w:rsidR="006F656E" w:rsidRPr="00CF2B8A" w:rsidRDefault="006F656E" w:rsidP="00206D86">
      <w:pPr>
        <w:numPr>
          <w:ilvl w:val="0"/>
          <w:numId w:val="200"/>
        </w:numPr>
        <w:shd w:val="clear" w:color="auto" w:fill="FFFFFF"/>
        <w:tabs>
          <w:tab w:val="left" w:pos="778"/>
        </w:tabs>
        <w:spacing w:before="120"/>
        <w:ind w:left="778" w:hanging="384"/>
        <w:jc w:val="both"/>
        <w:rPr>
          <w:sz w:val="22"/>
          <w:szCs w:val="24"/>
          <w:lang w:val="en-US"/>
        </w:rPr>
      </w:pPr>
      <w:r w:rsidRPr="00CF2B8A">
        <w:rPr>
          <w:sz w:val="22"/>
          <w:szCs w:val="24"/>
          <w:lang w:val="en-US"/>
        </w:rPr>
        <w:t xml:space="preserve">at the end of that period becomes registered by the </w:t>
      </w:r>
      <w:r w:rsidRPr="00CF2B8A">
        <w:rPr>
          <w:sz w:val="22"/>
          <w:szCs w:val="24"/>
          <w:lang w:val="fr-FR"/>
        </w:rPr>
        <w:t xml:space="preserve">CES </w:t>
      </w:r>
      <w:r w:rsidRPr="00CF2B8A">
        <w:rPr>
          <w:sz w:val="22"/>
          <w:szCs w:val="24"/>
          <w:lang w:val="en-US"/>
        </w:rPr>
        <w:t>in an allowance category as being unemployed;</w:t>
      </w:r>
    </w:p>
    <w:p w14:paraId="0CADBE0E" w14:textId="77777777" w:rsidR="006F656E" w:rsidRPr="00CF2B8A" w:rsidRDefault="006F656E" w:rsidP="00206D86">
      <w:pPr>
        <w:shd w:val="clear" w:color="auto" w:fill="FFFFFF"/>
        <w:spacing w:before="120"/>
        <w:ind w:left="5"/>
        <w:jc w:val="both"/>
        <w:rPr>
          <w:sz w:val="22"/>
        </w:rPr>
      </w:pPr>
      <w:r w:rsidRPr="00CF2B8A">
        <w:rPr>
          <w:sz w:val="22"/>
          <w:szCs w:val="24"/>
          <w:lang w:val="en-US"/>
        </w:rPr>
        <w:t xml:space="preserve">then, for the purposes of paragraph 593 (h), the person is taken to have been registered throughout that period by the </w:t>
      </w:r>
      <w:r w:rsidRPr="00CF2B8A">
        <w:rPr>
          <w:sz w:val="22"/>
          <w:szCs w:val="24"/>
          <w:lang w:val="fr-FR"/>
        </w:rPr>
        <w:t xml:space="preserve">CES </w:t>
      </w:r>
      <w:r w:rsidRPr="00CF2B8A">
        <w:rPr>
          <w:sz w:val="22"/>
          <w:szCs w:val="24"/>
          <w:lang w:val="en-US"/>
        </w:rPr>
        <w:t>in an allowance category as being unemployed.</w:t>
      </w:r>
    </w:p>
    <w:p w14:paraId="0060CB73" w14:textId="77777777" w:rsidR="006F656E" w:rsidRPr="00CF2B8A" w:rsidRDefault="006F656E" w:rsidP="00206D86">
      <w:pPr>
        <w:shd w:val="clear" w:color="auto" w:fill="FFFFFF"/>
        <w:spacing w:before="120"/>
        <w:ind w:left="5"/>
        <w:jc w:val="both"/>
      </w:pPr>
      <w:r w:rsidRPr="00CF2B8A">
        <w:rPr>
          <w:szCs w:val="18"/>
          <w:lang w:val="en-US"/>
        </w:rPr>
        <w:t xml:space="preserve">Note: </w:t>
      </w:r>
      <w:r w:rsidRPr="00CF2B8A">
        <w:rPr>
          <w:szCs w:val="18"/>
          <w:lang w:val="fr-FR"/>
        </w:rPr>
        <w:t xml:space="preserve">‘CES’ </w:t>
      </w:r>
      <w:r w:rsidRPr="00CF2B8A">
        <w:rPr>
          <w:szCs w:val="18"/>
          <w:lang w:val="en-US"/>
        </w:rPr>
        <w:t>means Commonwealth Employment Service (see section 23).</w:t>
      </w:r>
    </w:p>
    <w:p w14:paraId="1C699C46"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Prospective determinations for some allowees</w:t>
      </w:r>
    </w:p>
    <w:p w14:paraId="1A9CE454" w14:textId="77777777" w:rsidR="006F656E" w:rsidRPr="00CF2B8A" w:rsidRDefault="006F656E" w:rsidP="00206D86">
      <w:pPr>
        <w:shd w:val="clear" w:color="auto" w:fill="FFFFFF"/>
        <w:spacing w:before="120"/>
        <w:ind w:firstLine="350"/>
        <w:jc w:val="both"/>
        <w:rPr>
          <w:sz w:val="22"/>
        </w:rPr>
      </w:pPr>
      <w:r w:rsidRPr="00CF2B8A">
        <w:rPr>
          <w:sz w:val="22"/>
          <w:szCs w:val="24"/>
          <w:lang w:val="en-US"/>
        </w:rPr>
        <w:t>“600. (1) A person is qualified for newstart allowance in respect of a period if:</w:t>
      </w:r>
    </w:p>
    <w:p w14:paraId="0FF0238A" w14:textId="77777777" w:rsidR="006F656E" w:rsidRPr="00CF2B8A" w:rsidRDefault="006F656E" w:rsidP="00206D86">
      <w:pPr>
        <w:shd w:val="clear" w:color="auto" w:fill="FFFFFF"/>
        <w:tabs>
          <w:tab w:val="left" w:pos="778"/>
        </w:tabs>
        <w:spacing w:before="120"/>
        <w:ind w:left="778" w:hanging="389"/>
        <w:jc w:val="both"/>
        <w:rPr>
          <w:sz w:val="22"/>
        </w:rPr>
      </w:pPr>
      <w:r w:rsidRPr="00CF2B8A">
        <w:rPr>
          <w:sz w:val="22"/>
          <w:szCs w:val="24"/>
          <w:lang w:val="en-US"/>
        </w:rPr>
        <w:t>(a)</w:t>
      </w:r>
      <w:r w:rsidRPr="00CF2B8A">
        <w:rPr>
          <w:sz w:val="22"/>
          <w:szCs w:val="24"/>
          <w:lang w:val="en-US"/>
        </w:rPr>
        <w:tab/>
        <w:t>the person was, immediately before starting to receive newstart</w:t>
      </w:r>
      <w:r w:rsidR="00B71B8F" w:rsidRPr="00CF2B8A">
        <w:rPr>
          <w:sz w:val="22"/>
          <w:szCs w:val="24"/>
          <w:lang w:val="en-US"/>
        </w:rPr>
        <w:t xml:space="preserve"> </w:t>
      </w:r>
      <w:r w:rsidRPr="00CF2B8A">
        <w:rPr>
          <w:sz w:val="22"/>
          <w:szCs w:val="24"/>
          <w:lang w:val="en-US"/>
        </w:rPr>
        <w:t>allowance, receiving:</w:t>
      </w:r>
    </w:p>
    <w:p w14:paraId="0A902161" w14:textId="77777777" w:rsidR="006F656E" w:rsidRPr="00CF2B8A" w:rsidRDefault="006F656E" w:rsidP="00206D86">
      <w:pPr>
        <w:shd w:val="clear" w:color="auto" w:fill="FFFFFF"/>
        <w:spacing w:before="120"/>
        <w:ind w:left="1094"/>
        <w:jc w:val="both"/>
        <w:rPr>
          <w:sz w:val="22"/>
        </w:rPr>
      </w:pPr>
      <w:r w:rsidRPr="00CF2B8A">
        <w:rPr>
          <w:sz w:val="22"/>
          <w:szCs w:val="24"/>
          <w:lang w:val="en-US"/>
        </w:rPr>
        <w:t>(i) a social security benefit; or</w:t>
      </w:r>
    </w:p>
    <w:p w14:paraId="565D3B36" w14:textId="77777777" w:rsidR="006F656E" w:rsidRPr="00CF2B8A" w:rsidRDefault="006F656E" w:rsidP="00206D86">
      <w:pPr>
        <w:shd w:val="clear" w:color="auto" w:fill="FFFFFF"/>
        <w:spacing w:before="120"/>
        <w:ind w:left="1022"/>
        <w:jc w:val="both"/>
        <w:rPr>
          <w:sz w:val="22"/>
        </w:rPr>
      </w:pPr>
      <w:r w:rsidRPr="00CF2B8A">
        <w:rPr>
          <w:sz w:val="22"/>
          <w:szCs w:val="24"/>
          <w:lang w:val="en-US"/>
        </w:rPr>
        <w:t>(ii) a sheltered employment allowance; or</w:t>
      </w:r>
    </w:p>
    <w:p w14:paraId="51B57091" w14:textId="77777777" w:rsidR="006F656E" w:rsidRPr="00CF2B8A" w:rsidRDefault="006F656E" w:rsidP="00206D86">
      <w:pPr>
        <w:shd w:val="clear" w:color="auto" w:fill="FFFFFF"/>
        <w:spacing w:before="120"/>
        <w:ind w:left="955"/>
        <w:jc w:val="both"/>
        <w:rPr>
          <w:sz w:val="22"/>
        </w:rPr>
      </w:pPr>
      <w:r w:rsidRPr="00CF2B8A">
        <w:rPr>
          <w:sz w:val="22"/>
          <w:szCs w:val="24"/>
          <w:lang w:val="en-US"/>
        </w:rPr>
        <w:t>(iii) a rehabilitation allowance; and</w:t>
      </w:r>
    </w:p>
    <w:p w14:paraId="38AC3E5F" w14:textId="77777777" w:rsidR="006F656E" w:rsidRPr="00CF2B8A" w:rsidRDefault="006F656E" w:rsidP="00206D86">
      <w:pPr>
        <w:numPr>
          <w:ilvl w:val="0"/>
          <w:numId w:val="201"/>
        </w:numPr>
        <w:shd w:val="clear" w:color="auto" w:fill="FFFFFF"/>
        <w:tabs>
          <w:tab w:val="left" w:pos="778"/>
        </w:tabs>
        <w:spacing w:before="120"/>
        <w:ind w:left="778" w:hanging="389"/>
        <w:jc w:val="both"/>
        <w:rPr>
          <w:sz w:val="22"/>
          <w:szCs w:val="24"/>
          <w:lang w:val="en-US"/>
        </w:rPr>
      </w:pPr>
      <w:r w:rsidRPr="00CF2B8A">
        <w:rPr>
          <w:sz w:val="22"/>
          <w:szCs w:val="24"/>
          <w:lang w:val="en-US"/>
        </w:rPr>
        <w:t>the last payment of that benefit or allowance was made in respect of a period that ended after the day on which the payment was made; and</w:t>
      </w:r>
    </w:p>
    <w:p w14:paraId="42E1983B" w14:textId="77777777" w:rsidR="006F656E" w:rsidRPr="00CF2B8A" w:rsidRDefault="006F656E" w:rsidP="00206D86">
      <w:pPr>
        <w:numPr>
          <w:ilvl w:val="0"/>
          <w:numId w:val="201"/>
        </w:numPr>
        <w:shd w:val="clear" w:color="auto" w:fill="FFFFFF"/>
        <w:tabs>
          <w:tab w:val="left" w:pos="778"/>
        </w:tabs>
        <w:spacing w:before="120"/>
        <w:ind w:left="778" w:hanging="389"/>
        <w:jc w:val="both"/>
        <w:rPr>
          <w:sz w:val="22"/>
          <w:szCs w:val="24"/>
          <w:lang w:val="en-US"/>
        </w:rPr>
      </w:pPr>
      <w:r w:rsidRPr="00CF2B8A">
        <w:rPr>
          <w:sz w:val="22"/>
          <w:szCs w:val="24"/>
          <w:lang w:val="en-US"/>
        </w:rPr>
        <w:t>the person may, in the Secretary’s opinion, reasonably be expected to satisfy the qualification requirements for newstart allowance (see sections 593 to 599) during the period.</w:t>
      </w:r>
    </w:p>
    <w:p w14:paraId="6399E17A" w14:textId="77777777" w:rsidR="006F656E" w:rsidRPr="00CF2B8A" w:rsidRDefault="006F656E" w:rsidP="00206D86">
      <w:pPr>
        <w:numPr>
          <w:ilvl w:val="0"/>
          <w:numId w:val="201"/>
        </w:numPr>
        <w:shd w:val="clear" w:color="auto" w:fill="FFFFFF"/>
        <w:tabs>
          <w:tab w:val="left" w:pos="778"/>
        </w:tabs>
        <w:spacing w:before="120"/>
        <w:ind w:left="778" w:hanging="389"/>
        <w:jc w:val="both"/>
        <w:rPr>
          <w:sz w:val="22"/>
          <w:szCs w:val="24"/>
          <w:lang w:val="en-US"/>
        </w:rPr>
        <w:sectPr w:rsidR="006F656E" w:rsidRPr="00CF2B8A" w:rsidSect="00CF2B8A">
          <w:pgSz w:w="12240" w:h="15840" w:code="1"/>
          <w:pgMar w:top="1440" w:right="1440" w:bottom="1440" w:left="1440" w:header="720" w:footer="720" w:gutter="0"/>
          <w:cols w:space="60"/>
          <w:noEndnote/>
        </w:sectPr>
      </w:pPr>
    </w:p>
    <w:p w14:paraId="216C018E" w14:textId="77777777" w:rsidR="006F656E" w:rsidRPr="00CF2B8A" w:rsidRDefault="006F656E" w:rsidP="00206D86">
      <w:pPr>
        <w:shd w:val="clear" w:color="auto" w:fill="FFFFFF"/>
        <w:spacing w:before="120"/>
        <w:ind w:left="10" w:firstLine="336"/>
        <w:jc w:val="both"/>
        <w:rPr>
          <w:sz w:val="22"/>
        </w:rPr>
      </w:pPr>
      <w:r w:rsidRPr="00CF2B8A">
        <w:rPr>
          <w:sz w:val="22"/>
          <w:szCs w:val="24"/>
          <w:lang w:val="en-US"/>
        </w:rPr>
        <w:lastRenderedPageBreak/>
        <w:t>“(2) A person is qualified for newstart allowance for a period, if the person:</w:t>
      </w:r>
    </w:p>
    <w:p w14:paraId="47845E35" w14:textId="77777777" w:rsidR="006F656E" w:rsidRPr="00CF2B8A" w:rsidRDefault="006F656E" w:rsidP="00206D86">
      <w:pPr>
        <w:shd w:val="clear" w:color="auto" w:fill="FFFFFF"/>
        <w:tabs>
          <w:tab w:val="left" w:pos="773"/>
        </w:tabs>
        <w:spacing w:before="120"/>
        <w:ind w:left="379"/>
        <w:jc w:val="both"/>
        <w:rPr>
          <w:sz w:val="22"/>
        </w:rPr>
      </w:pPr>
      <w:r w:rsidRPr="00CF2B8A">
        <w:rPr>
          <w:sz w:val="22"/>
          <w:szCs w:val="24"/>
          <w:lang w:val="en-US"/>
        </w:rPr>
        <w:t>(a)</w:t>
      </w:r>
      <w:r w:rsidRPr="00CF2B8A">
        <w:rPr>
          <w:sz w:val="22"/>
          <w:szCs w:val="24"/>
          <w:lang w:val="en-US"/>
        </w:rPr>
        <w:tab/>
        <w:t>has turned 55 and:</w:t>
      </w:r>
    </w:p>
    <w:p w14:paraId="3C1EE4E1" w14:textId="77777777" w:rsidR="006F656E" w:rsidRPr="00CF2B8A" w:rsidRDefault="006F656E" w:rsidP="00206D86">
      <w:pPr>
        <w:shd w:val="clear" w:color="auto" w:fill="FFFFFF"/>
        <w:spacing w:before="120"/>
        <w:ind w:left="1430" w:hanging="336"/>
        <w:jc w:val="both"/>
        <w:rPr>
          <w:sz w:val="22"/>
        </w:rPr>
      </w:pPr>
      <w:r w:rsidRPr="00CF2B8A">
        <w:rPr>
          <w:sz w:val="22"/>
          <w:szCs w:val="24"/>
          <w:lang w:val="en-US"/>
        </w:rPr>
        <w:t>(i) in the case of a woman</w:t>
      </w:r>
      <w:r w:rsidRPr="00CF2B8A">
        <w:rPr>
          <w:rFonts w:eastAsia="Times New Roman"/>
          <w:sz w:val="22"/>
          <w:szCs w:val="24"/>
          <w:lang w:val="en-US"/>
        </w:rPr>
        <w:t>—has not turned 59 and 6 months; and</w:t>
      </w:r>
    </w:p>
    <w:p w14:paraId="083F6C79" w14:textId="77777777" w:rsidR="006F656E" w:rsidRPr="00CF2B8A" w:rsidRDefault="006F656E" w:rsidP="00206D86">
      <w:pPr>
        <w:shd w:val="clear" w:color="auto" w:fill="FFFFFF"/>
        <w:spacing w:before="120"/>
        <w:ind w:left="1430" w:hanging="408"/>
        <w:jc w:val="both"/>
        <w:rPr>
          <w:sz w:val="22"/>
        </w:rPr>
      </w:pPr>
      <w:r w:rsidRPr="00CF2B8A">
        <w:rPr>
          <w:sz w:val="22"/>
          <w:szCs w:val="24"/>
          <w:lang w:val="en-US"/>
        </w:rPr>
        <w:t>(ii) in the case of a man</w:t>
      </w:r>
      <w:r w:rsidRPr="00CF2B8A">
        <w:rPr>
          <w:rFonts w:eastAsia="Times New Roman"/>
          <w:sz w:val="22"/>
          <w:szCs w:val="24"/>
          <w:lang w:val="en-US"/>
        </w:rPr>
        <w:t>—has not turned 64 and 6 months; and</w:t>
      </w:r>
    </w:p>
    <w:p w14:paraId="0431248B" w14:textId="77777777" w:rsidR="006F656E" w:rsidRPr="00CF2B8A" w:rsidRDefault="006F656E" w:rsidP="00206D86">
      <w:pPr>
        <w:numPr>
          <w:ilvl w:val="0"/>
          <w:numId w:val="202"/>
        </w:numPr>
        <w:shd w:val="clear" w:color="auto" w:fill="FFFFFF"/>
        <w:tabs>
          <w:tab w:val="left" w:pos="773"/>
        </w:tabs>
        <w:spacing w:before="120"/>
        <w:ind w:left="379"/>
        <w:jc w:val="both"/>
        <w:rPr>
          <w:sz w:val="22"/>
          <w:szCs w:val="24"/>
          <w:lang w:val="en-US"/>
        </w:rPr>
      </w:pPr>
      <w:r w:rsidRPr="00CF2B8A">
        <w:rPr>
          <w:sz w:val="22"/>
          <w:szCs w:val="24"/>
          <w:lang w:val="en-US"/>
        </w:rPr>
        <w:t>is in receipt of a newstart allowance; and</w:t>
      </w:r>
    </w:p>
    <w:p w14:paraId="6C53A004" w14:textId="77777777" w:rsidR="006F656E" w:rsidRPr="00CF2B8A" w:rsidRDefault="006F656E" w:rsidP="00206D86">
      <w:pPr>
        <w:numPr>
          <w:ilvl w:val="0"/>
          <w:numId w:val="202"/>
        </w:numPr>
        <w:shd w:val="clear" w:color="auto" w:fill="FFFFFF"/>
        <w:tabs>
          <w:tab w:val="left" w:pos="773"/>
        </w:tabs>
        <w:spacing w:before="120"/>
        <w:ind w:left="773" w:hanging="394"/>
        <w:jc w:val="both"/>
        <w:rPr>
          <w:sz w:val="22"/>
          <w:szCs w:val="24"/>
          <w:lang w:val="en-US"/>
        </w:rPr>
      </w:pPr>
      <w:r w:rsidRPr="00CF2B8A">
        <w:rPr>
          <w:sz w:val="22"/>
          <w:szCs w:val="24"/>
          <w:lang w:val="en-US"/>
        </w:rPr>
        <w:t>has in the previous 12 months been in continuous receipt of one or a combination of the following:</w:t>
      </w:r>
    </w:p>
    <w:p w14:paraId="5F2EAA25" w14:textId="77777777" w:rsidR="006F656E" w:rsidRPr="00CF2B8A" w:rsidRDefault="006F656E" w:rsidP="00206D86">
      <w:pPr>
        <w:shd w:val="clear" w:color="auto" w:fill="FFFFFF"/>
        <w:spacing w:before="120"/>
        <w:ind w:left="1094"/>
        <w:jc w:val="both"/>
        <w:rPr>
          <w:sz w:val="22"/>
        </w:rPr>
      </w:pPr>
      <w:r w:rsidRPr="00CF2B8A">
        <w:rPr>
          <w:sz w:val="22"/>
          <w:szCs w:val="24"/>
          <w:lang w:val="en-US"/>
        </w:rPr>
        <w:t>(i) a newstart allowance;</w:t>
      </w:r>
    </w:p>
    <w:p w14:paraId="1C422E7A" w14:textId="77777777" w:rsidR="006F656E" w:rsidRPr="00CF2B8A" w:rsidRDefault="006F656E" w:rsidP="00206D86">
      <w:pPr>
        <w:shd w:val="clear" w:color="auto" w:fill="FFFFFF"/>
        <w:spacing w:before="120"/>
        <w:ind w:left="1027"/>
        <w:jc w:val="both"/>
        <w:rPr>
          <w:sz w:val="22"/>
        </w:rPr>
      </w:pPr>
      <w:r w:rsidRPr="00CF2B8A">
        <w:rPr>
          <w:sz w:val="22"/>
          <w:szCs w:val="24"/>
          <w:lang w:val="en-US"/>
        </w:rPr>
        <w:t>(ii) a job search allowance;</w:t>
      </w:r>
    </w:p>
    <w:p w14:paraId="31FDBA6A" w14:textId="7E58EC5B" w:rsidR="006F656E" w:rsidRPr="00CF2B8A" w:rsidRDefault="006F656E" w:rsidP="00206D86">
      <w:pPr>
        <w:shd w:val="clear" w:color="auto" w:fill="FFFFFF"/>
        <w:spacing w:before="120"/>
        <w:ind w:left="1450" w:hanging="494"/>
        <w:jc w:val="both"/>
        <w:rPr>
          <w:sz w:val="22"/>
        </w:rPr>
      </w:pPr>
      <w:r w:rsidRPr="00CF2B8A">
        <w:rPr>
          <w:sz w:val="22"/>
          <w:szCs w:val="24"/>
          <w:lang w:val="en-US"/>
        </w:rPr>
        <w:t xml:space="preserve">(iii) an unemployment benefit under the </w:t>
      </w:r>
      <w:r w:rsidRPr="00CF2B8A">
        <w:rPr>
          <w:i/>
          <w:iCs/>
          <w:sz w:val="22"/>
          <w:szCs w:val="24"/>
          <w:lang w:val="en-US"/>
        </w:rPr>
        <w:t>Social Security Act 1947</w:t>
      </w:r>
      <w:r w:rsidRPr="00074F72">
        <w:rPr>
          <w:iCs/>
          <w:sz w:val="22"/>
          <w:szCs w:val="24"/>
          <w:lang w:val="en-US"/>
        </w:rPr>
        <w:t>;</w:t>
      </w:r>
    </w:p>
    <w:p w14:paraId="6DE541E8" w14:textId="77777777" w:rsidR="006F656E" w:rsidRPr="00CF2B8A" w:rsidRDefault="006F656E" w:rsidP="00206D86">
      <w:pPr>
        <w:shd w:val="clear" w:color="auto" w:fill="FFFFFF"/>
        <w:spacing w:before="120"/>
        <w:ind w:left="974"/>
        <w:jc w:val="both"/>
        <w:rPr>
          <w:sz w:val="22"/>
        </w:rPr>
      </w:pPr>
      <w:r w:rsidRPr="00CF2B8A">
        <w:rPr>
          <w:sz w:val="22"/>
          <w:szCs w:val="24"/>
          <w:lang w:val="en-US"/>
        </w:rPr>
        <w:t>(iv) a sickness benefit;</w:t>
      </w:r>
    </w:p>
    <w:p w14:paraId="0F1E537A" w14:textId="77777777" w:rsidR="006F656E" w:rsidRPr="00CF2B8A" w:rsidRDefault="006F656E" w:rsidP="00206D86">
      <w:pPr>
        <w:shd w:val="clear" w:color="auto" w:fill="FFFFFF"/>
        <w:spacing w:before="120"/>
        <w:ind w:left="1042"/>
        <w:jc w:val="both"/>
        <w:rPr>
          <w:sz w:val="22"/>
        </w:rPr>
      </w:pPr>
      <w:r w:rsidRPr="00CF2B8A">
        <w:rPr>
          <w:sz w:val="22"/>
          <w:szCs w:val="24"/>
          <w:lang w:val="en-US"/>
        </w:rPr>
        <w:t>(v) a special benefit; and</w:t>
      </w:r>
    </w:p>
    <w:p w14:paraId="19751BE8" w14:textId="77777777" w:rsidR="006F656E" w:rsidRPr="00CF2B8A" w:rsidRDefault="006F656E" w:rsidP="00206D86">
      <w:pPr>
        <w:numPr>
          <w:ilvl w:val="0"/>
          <w:numId w:val="203"/>
        </w:numPr>
        <w:shd w:val="clear" w:color="auto" w:fill="FFFFFF"/>
        <w:tabs>
          <w:tab w:val="left" w:pos="773"/>
        </w:tabs>
        <w:spacing w:before="120"/>
        <w:ind w:left="773" w:hanging="394"/>
        <w:jc w:val="both"/>
        <w:rPr>
          <w:sz w:val="22"/>
          <w:szCs w:val="24"/>
          <w:lang w:val="en-US"/>
        </w:rPr>
      </w:pPr>
      <w:r w:rsidRPr="00CF2B8A">
        <w:rPr>
          <w:sz w:val="22"/>
          <w:szCs w:val="24"/>
          <w:lang w:val="en-US"/>
        </w:rPr>
        <w:t>is not indebted to the Commonwealth under or as a result of this Act; and</w:t>
      </w:r>
    </w:p>
    <w:p w14:paraId="3CBC49AE" w14:textId="77777777" w:rsidR="006F656E" w:rsidRPr="00CF2B8A" w:rsidRDefault="006F656E" w:rsidP="00206D86">
      <w:pPr>
        <w:numPr>
          <w:ilvl w:val="0"/>
          <w:numId w:val="203"/>
        </w:numPr>
        <w:shd w:val="clear" w:color="auto" w:fill="FFFFFF"/>
        <w:tabs>
          <w:tab w:val="left" w:pos="773"/>
        </w:tabs>
        <w:spacing w:before="120"/>
        <w:ind w:left="379"/>
        <w:jc w:val="both"/>
        <w:rPr>
          <w:sz w:val="22"/>
          <w:szCs w:val="24"/>
          <w:lang w:val="en-US"/>
        </w:rPr>
      </w:pPr>
      <w:r w:rsidRPr="00CF2B8A">
        <w:rPr>
          <w:sz w:val="22"/>
          <w:szCs w:val="24"/>
          <w:lang w:val="en-US"/>
        </w:rPr>
        <w:t>is not, in the Secretary’s opinion, likely to be employed; and</w:t>
      </w:r>
    </w:p>
    <w:p w14:paraId="1E636D1B" w14:textId="77777777" w:rsidR="006F656E" w:rsidRPr="00CF2B8A" w:rsidRDefault="006F656E" w:rsidP="00206D86">
      <w:pPr>
        <w:numPr>
          <w:ilvl w:val="0"/>
          <w:numId w:val="203"/>
        </w:numPr>
        <w:shd w:val="clear" w:color="auto" w:fill="FFFFFF"/>
        <w:tabs>
          <w:tab w:val="left" w:pos="773"/>
        </w:tabs>
        <w:spacing w:before="120"/>
        <w:ind w:left="773" w:hanging="394"/>
        <w:jc w:val="both"/>
        <w:rPr>
          <w:sz w:val="22"/>
          <w:szCs w:val="24"/>
          <w:lang w:val="en-US"/>
        </w:rPr>
      </w:pPr>
      <w:r w:rsidRPr="00CF2B8A">
        <w:rPr>
          <w:sz w:val="22"/>
          <w:szCs w:val="24"/>
          <w:lang w:val="en-US"/>
        </w:rPr>
        <w:t>will, in the Secretary’s opinion, comply with the requirements of this Act; and</w:t>
      </w:r>
    </w:p>
    <w:p w14:paraId="675D76EE" w14:textId="77777777" w:rsidR="006F656E" w:rsidRPr="00CF2B8A" w:rsidRDefault="006F656E" w:rsidP="00206D86">
      <w:pPr>
        <w:numPr>
          <w:ilvl w:val="0"/>
          <w:numId w:val="203"/>
        </w:numPr>
        <w:shd w:val="clear" w:color="auto" w:fill="FFFFFF"/>
        <w:tabs>
          <w:tab w:val="left" w:pos="773"/>
        </w:tabs>
        <w:spacing w:before="120"/>
        <w:ind w:left="773" w:hanging="394"/>
        <w:jc w:val="both"/>
        <w:rPr>
          <w:sz w:val="22"/>
          <w:szCs w:val="24"/>
          <w:lang w:val="en-US"/>
        </w:rPr>
      </w:pPr>
      <w:r w:rsidRPr="00CF2B8A">
        <w:rPr>
          <w:sz w:val="22"/>
          <w:szCs w:val="24"/>
          <w:lang w:val="en-US"/>
        </w:rPr>
        <w:t>may, in the Secretary’s opinion, reasonably be expected to satisfy the qualification requirements for newstart allowance (see sections 593 to 599) during the period.</w:t>
      </w:r>
    </w:p>
    <w:p w14:paraId="07A8654D" w14:textId="77777777" w:rsidR="006F656E" w:rsidRPr="00CF2B8A" w:rsidRDefault="006F656E" w:rsidP="00206D86">
      <w:pPr>
        <w:shd w:val="clear" w:color="auto" w:fill="FFFFFF"/>
        <w:spacing w:before="120"/>
        <w:ind w:left="346"/>
        <w:jc w:val="both"/>
        <w:rPr>
          <w:sz w:val="22"/>
        </w:rPr>
      </w:pPr>
      <w:r w:rsidRPr="00CF2B8A">
        <w:rPr>
          <w:sz w:val="22"/>
          <w:szCs w:val="24"/>
          <w:lang w:val="en-US"/>
        </w:rPr>
        <w:t>“(3) A person is qualified for newstart allowance for a period if:</w:t>
      </w:r>
    </w:p>
    <w:p w14:paraId="6242F078" w14:textId="77777777" w:rsidR="006F656E" w:rsidRPr="00CF2B8A" w:rsidRDefault="006F656E" w:rsidP="00206D86">
      <w:pPr>
        <w:numPr>
          <w:ilvl w:val="0"/>
          <w:numId w:val="204"/>
        </w:numPr>
        <w:shd w:val="clear" w:color="auto" w:fill="FFFFFF"/>
        <w:tabs>
          <w:tab w:val="left" w:pos="773"/>
        </w:tabs>
        <w:spacing w:before="120"/>
        <w:ind w:left="384"/>
        <w:jc w:val="both"/>
        <w:rPr>
          <w:sz w:val="22"/>
          <w:szCs w:val="24"/>
          <w:lang w:val="en-US"/>
        </w:rPr>
      </w:pPr>
      <w:r w:rsidRPr="00CF2B8A">
        <w:rPr>
          <w:sz w:val="22"/>
          <w:szCs w:val="24"/>
          <w:lang w:val="en-US"/>
        </w:rPr>
        <w:t>the person is in receipt of a newstart allowance; and</w:t>
      </w:r>
    </w:p>
    <w:p w14:paraId="3D101FF5" w14:textId="77777777" w:rsidR="006F656E" w:rsidRPr="00CF2B8A" w:rsidRDefault="006F656E" w:rsidP="00206D86">
      <w:pPr>
        <w:numPr>
          <w:ilvl w:val="0"/>
          <w:numId w:val="204"/>
        </w:numPr>
        <w:shd w:val="clear" w:color="auto" w:fill="FFFFFF"/>
        <w:tabs>
          <w:tab w:val="left" w:pos="773"/>
        </w:tabs>
        <w:spacing w:before="120"/>
        <w:ind w:left="773" w:hanging="389"/>
        <w:jc w:val="both"/>
        <w:rPr>
          <w:sz w:val="22"/>
          <w:szCs w:val="24"/>
          <w:lang w:val="en-US"/>
        </w:rPr>
      </w:pPr>
      <w:r w:rsidRPr="00CF2B8A">
        <w:rPr>
          <w:sz w:val="22"/>
          <w:szCs w:val="24"/>
          <w:lang w:val="en-US"/>
        </w:rPr>
        <w:t xml:space="preserve">the person was granted unemployment benefit under the </w:t>
      </w:r>
      <w:r w:rsidRPr="00CF2B8A">
        <w:rPr>
          <w:i/>
          <w:iCs/>
          <w:sz w:val="22"/>
          <w:szCs w:val="24"/>
          <w:lang w:val="en-US"/>
        </w:rPr>
        <w:t xml:space="preserve">Social Security Act 1947 </w:t>
      </w:r>
      <w:r w:rsidRPr="00CF2B8A">
        <w:rPr>
          <w:sz w:val="22"/>
          <w:szCs w:val="24"/>
          <w:lang w:val="en-US"/>
        </w:rPr>
        <w:t>before 1 November 1977; and</w:t>
      </w:r>
    </w:p>
    <w:p w14:paraId="2EA6D737" w14:textId="77777777" w:rsidR="006F656E" w:rsidRPr="00CF2B8A" w:rsidRDefault="006F656E" w:rsidP="00206D86">
      <w:pPr>
        <w:numPr>
          <w:ilvl w:val="0"/>
          <w:numId w:val="204"/>
        </w:numPr>
        <w:shd w:val="clear" w:color="auto" w:fill="FFFFFF"/>
        <w:tabs>
          <w:tab w:val="left" w:pos="773"/>
        </w:tabs>
        <w:spacing w:before="120"/>
        <w:ind w:left="773" w:hanging="389"/>
        <w:jc w:val="both"/>
        <w:rPr>
          <w:sz w:val="22"/>
          <w:szCs w:val="24"/>
          <w:lang w:val="en-US"/>
        </w:rPr>
      </w:pPr>
      <w:r w:rsidRPr="00CF2B8A">
        <w:rPr>
          <w:sz w:val="22"/>
          <w:szCs w:val="24"/>
          <w:lang w:val="en-US"/>
        </w:rPr>
        <w:t>the person may, in the Secretary’s opinion, reasonably be expected to satisfy the qualification requirements for newstart allowance (see sections 593 to 599) during the period.</w:t>
      </w:r>
    </w:p>
    <w:p w14:paraId="519B3152" w14:textId="77777777" w:rsidR="006F656E" w:rsidRPr="00CF2B8A" w:rsidRDefault="006F656E" w:rsidP="00C64182">
      <w:pPr>
        <w:shd w:val="clear" w:color="auto" w:fill="FFFFFF"/>
        <w:spacing w:before="240"/>
        <w:jc w:val="center"/>
        <w:rPr>
          <w:sz w:val="22"/>
        </w:rPr>
      </w:pPr>
      <w:r w:rsidRPr="00CF2B8A">
        <w:rPr>
          <w:b/>
          <w:bCs/>
          <w:i/>
          <w:iCs/>
          <w:sz w:val="22"/>
          <w:szCs w:val="24"/>
          <w:lang w:val="en-US"/>
        </w:rPr>
        <w:t>“Subdivision B</w:t>
      </w:r>
      <w:r w:rsidRPr="00CF2B8A">
        <w:rPr>
          <w:rFonts w:eastAsia="Times New Roman"/>
          <w:b/>
          <w:bCs/>
          <w:sz w:val="22"/>
          <w:szCs w:val="24"/>
          <w:lang w:val="en-US"/>
        </w:rPr>
        <w:t>—</w:t>
      </w:r>
      <w:r w:rsidRPr="00CF2B8A">
        <w:rPr>
          <w:rFonts w:eastAsia="Times New Roman"/>
          <w:b/>
          <w:bCs/>
          <w:i/>
          <w:iCs/>
          <w:sz w:val="22"/>
          <w:szCs w:val="24"/>
          <w:lang w:val="en-US"/>
        </w:rPr>
        <w:t>Activity test</w:t>
      </w:r>
    </w:p>
    <w:p w14:paraId="49BFF68C" w14:textId="77777777" w:rsidR="006F656E" w:rsidRPr="00CF2B8A" w:rsidRDefault="006F656E" w:rsidP="00206D86">
      <w:pPr>
        <w:shd w:val="clear" w:color="auto" w:fill="FFFFFF"/>
        <w:spacing w:before="120"/>
        <w:jc w:val="both"/>
        <w:rPr>
          <w:sz w:val="22"/>
        </w:rPr>
      </w:pPr>
      <w:r w:rsidRPr="00CF2B8A">
        <w:rPr>
          <w:b/>
          <w:bCs/>
          <w:sz w:val="22"/>
          <w:szCs w:val="24"/>
          <w:lang w:val="en-US"/>
        </w:rPr>
        <w:t>Activity test</w:t>
      </w:r>
    </w:p>
    <w:p w14:paraId="646237F1"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“601. (1) Subject to subsection (3), a person satisfies the activity test in respect of a period if the person satisfies the Secretary that, throughout the period, the person is:</w:t>
      </w:r>
    </w:p>
    <w:p w14:paraId="270905A6" w14:textId="77777777" w:rsidR="006F656E" w:rsidRPr="00CF2B8A" w:rsidRDefault="006F656E" w:rsidP="00206D86">
      <w:pPr>
        <w:numPr>
          <w:ilvl w:val="0"/>
          <w:numId w:val="205"/>
        </w:numPr>
        <w:shd w:val="clear" w:color="auto" w:fill="FFFFFF"/>
        <w:tabs>
          <w:tab w:val="left" w:pos="773"/>
        </w:tabs>
        <w:spacing w:before="120"/>
        <w:ind w:left="384"/>
        <w:jc w:val="both"/>
        <w:rPr>
          <w:sz w:val="22"/>
          <w:szCs w:val="24"/>
          <w:lang w:val="en-US"/>
        </w:rPr>
      </w:pPr>
      <w:r w:rsidRPr="00CF2B8A">
        <w:rPr>
          <w:sz w:val="22"/>
          <w:szCs w:val="24"/>
          <w:lang w:val="en-US"/>
        </w:rPr>
        <w:t>actively seeking; and</w:t>
      </w:r>
    </w:p>
    <w:p w14:paraId="202A76C4" w14:textId="77777777" w:rsidR="006F656E" w:rsidRPr="00CF2B8A" w:rsidRDefault="006F656E" w:rsidP="00206D86">
      <w:pPr>
        <w:numPr>
          <w:ilvl w:val="0"/>
          <w:numId w:val="205"/>
        </w:numPr>
        <w:shd w:val="clear" w:color="auto" w:fill="FFFFFF"/>
        <w:tabs>
          <w:tab w:val="left" w:pos="773"/>
        </w:tabs>
        <w:spacing w:before="120"/>
        <w:ind w:left="384"/>
        <w:jc w:val="both"/>
        <w:rPr>
          <w:sz w:val="22"/>
          <w:szCs w:val="24"/>
          <w:lang w:val="en-US"/>
        </w:rPr>
      </w:pPr>
      <w:r w:rsidRPr="00CF2B8A">
        <w:rPr>
          <w:sz w:val="22"/>
          <w:szCs w:val="24"/>
          <w:lang w:val="en-US"/>
        </w:rPr>
        <w:t>willing to undertake;</w:t>
      </w:r>
    </w:p>
    <w:p w14:paraId="181AFF4B" w14:textId="77777777" w:rsidR="006F656E" w:rsidRPr="00CF2B8A" w:rsidRDefault="006F656E" w:rsidP="00206D86">
      <w:pPr>
        <w:shd w:val="clear" w:color="auto" w:fill="FFFFFF"/>
        <w:spacing w:before="120"/>
        <w:jc w:val="both"/>
        <w:rPr>
          <w:sz w:val="22"/>
        </w:rPr>
      </w:pPr>
      <w:r w:rsidRPr="00CF2B8A">
        <w:rPr>
          <w:sz w:val="22"/>
          <w:szCs w:val="24"/>
          <w:lang w:val="en-US"/>
        </w:rPr>
        <w:t>paid work that in the opinion of the Secretary is suitable to be undertaken by the person.</w:t>
      </w:r>
    </w:p>
    <w:p w14:paraId="5EC09BAA" w14:textId="77777777" w:rsidR="006F656E" w:rsidRPr="00CF2B8A" w:rsidRDefault="006F656E" w:rsidP="00206D86">
      <w:pPr>
        <w:shd w:val="clear" w:color="auto" w:fill="FFFFFF"/>
        <w:spacing w:before="120"/>
        <w:jc w:val="both"/>
        <w:rPr>
          <w:sz w:val="22"/>
        </w:rPr>
        <w:sectPr w:rsidR="006F656E" w:rsidRPr="00CF2B8A" w:rsidSect="00CF2B8A">
          <w:pgSz w:w="12240" w:h="15840" w:code="1"/>
          <w:pgMar w:top="1440" w:right="1440" w:bottom="1440" w:left="1440" w:header="720" w:footer="720" w:gutter="0"/>
          <w:cols w:space="60"/>
          <w:noEndnote/>
        </w:sectPr>
      </w:pPr>
    </w:p>
    <w:p w14:paraId="1E20A42C" w14:textId="77777777" w:rsidR="006F656E" w:rsidRPr="00CF2B8A" w:rsidRDefault="006F656E" w:rsidP="00206D86">
      <w:pPr>
        <w:shd w:val="clear" w:color="auto" w:fill="FFFFFF"/>
        <w:spacing w:before="120"/>
        <w:ind w:left="24" w:firstLine="341"/>
        <w:jc w:val="both"/>
        <w:rPr>
          <w:sz w:val="22"/>
        </w:rPr>
      </w:pPr>
      <w:r w:rsidRPr="00CF2B8A">
        <w:rPr>
          <w:sz w:val="22"/>
          <w:szCs w:val="24"/>
          <w:lang w:val="en-US"/>
        </w:rPr>
        <w:lastRenderedPageBreak/>
        <w:t>“(2) A person also satisfies the activity test in respect of a period if:</w:t>
      </w:r>
    </w:p>
    <w:p w14:paraId="6546F689" w14:textId="77777777" w:rsidR="006F656E" w:rsidRPr="00CF2B8A" w:rsidRDefault="006F656E" w:rsidP="00206D86">
      <w:pPr>
        <w:shd w:val="clear" w:color="auto" w:fill="FFFFFF"/>
        <w:tabs>
          <w:tab w:val="left" w:pos="787"/>
        </w:tabs>
        <w:spacing w:before="120"/>
        <w:ind w:left="787" w:hanging="389"/>
        <w:jc w:val="both"/>
        <w:rPr>
          <w:sz w:val="22"/>
        </w:rPr>
      </w:pPr>
      <w:r w:rsidRPr="00CF2B8A">
        <w:rPr>
          <w:sz w:val="22"/>
          <w:szCs w:val="24"/>
          <w:lang w:val="en-US"/>
        </w:rPr>
        <w:t>(a)</w:t>
      </w:r>
      <w:r w:rsidRPr="00CF2B8A">
        <w:rPr>
          <w:sz w:val="22"/>
          <w:szCs w:val="24"/>
          <w:lang w:val="en-US"/>
        </w:rPr>
        <w:tab/>
        <w:t>the Secretary is of the opinion that, throughout the period, the</w:t>
      </w:r>
      <w:r w:rsidR="00B71B8F" w:rsidRPr="00CF2B8A">
        <w:rPr>
          <w:sz w:val="22"/>
          <w:szCs w:val="24"/>
          <w:lang w:val="en-US"/>
        </w:rPr>
        <w:t xml:space="preserve"> </w:t>
      </w:r>
      <w:r w:rsidRPr="00CF2B8A">
        <w:rPr>
          <w:sz w:val="22"/>
          <w:szCs w:val="24"/>
          <w:lang w:val="en-US"/>
        </w:rPr>
        <w:t>person:</w:t>
      </w:r>
    </w:p>
    <w:p w14:paraId="6E6CDBB4" w14:textId="77777777" w:rsidR="006F656E" w:rsidRPr="00CF2B8A" w:rsidRDefault="006F656E" w:rsidP="00206D86">
      <w:pPr>
        <w:shd w:val="clear" w:color="auto" w:fill="FFFFFF"/>
        <w:spacing w:before="120"/>
        <w:ind w:left="1445" w:hanging="336"/>
        <w:jc w:val="both"/>
        <w:rPr>
          <w:sz w:val="22"/>
        </w:rPr>
      </w:pPr>
      <w:r w:rsidRPr="00CF2B8A">
        <w:rPr>
          <w:sz w:val="22"/>
          <w:szCs w:val="24"/>
          <w:lang w:val="en-US"/>
        </w:rPr>
        <w:t>(i) should undertake particular paid work that, in the opinion of the Secretary, is suitable to be done by the person; or</w:t>
      </w:r>
    </w:p>
    <w:p w14:paraId="613584D8" w14:textId="77777777" w:rsidR="006F656E" w:rsidRPr="00CF2B8A" w:rsidRDefault="006F656E" w:rsidP="00206D86">
      <w:pPr>
        <w:shd w:val="clear" w:color="auto" w:fill="FFFFFF"/>
        <w:spacing w:before="120"/>
        <w:ind w:left="1037"/>
        <w:jc w:val="both"/>
        <w:rPr>
          <w:sz w:val="22"/>
        </w:rPr>
      </w:pPr>
      <w:r w:rsidRPr="00CF2B8A">
        <w:rPr>
          <w:sz w:val="22"/>
          <w:szCs w:val="24"/>
          <w:lang w:val="en-US"/>
        </w:rPr>
        <w:t>(ii) should:</w:t>
      </w:r>
    </w:p>
    <w:p w14:paraId="3F9D69B6" w14:textId="77777777" w:rsidR="00074F72" w:rsidRDefault="00074F72" w:rsidP="00074F72">
      <w:pPr>
        <w:shd w:val="clear" w:color="auto" w:fill="FFFFFF"/>
        <w:tabs>
          <w:tab w:val="left" w:pos="2093"/>
        </w:tabs>
        <w:spacing w:before="120"/>
        <w:ind w:left="2001" w:hanging="340"/>
        <w:jc w:val="both"/>
        <w:rPr>
          <w:sz w:val="22"/>
          <w:szCs w:val="24"/>
          <w:lang w:val="en-US"/>
        </w:rPr>
      </w:pPr>
      <w:r>
        <w:rPr>
          <w:sz w:val="22"/>
          <w:szCs w:val="24"/>
          <w:lang w:val="en-US"/>
        </w:rPr>
        <w:t>(</w:t>
      </w:r>
      <w:r w:rsidRPr="00074F72">
        <w:rPr>
          <w:smallCaps/>
          <w:sz w:val="22"/>
          <w:szCs w:val="24"/>
          <w:lang w:val="en-US"/>
        </w:rPr>
        <w:t>a</w:t>
      </w:r>
      <w:r>
        <w:rPr>
          <w:sz w:val="22"/>
          <w:szCs w:val="24"/>
          <w:lang w:val="en-US"/>
        </w:rPr>
        <w:t xml:space="preserve">) </w:t>
      </w:r>
      <w:r w:rsidR="006F656E" w:rsidRPr="00CF2B8A">
        <w:rPr>
          <w:sz w:val="22"/>
          <w:szCs w:val="24"/>
          <w:lang w:val="en-US"/>
        </w:rPr>
        <w:t>undertake a course of vocational training; or</w:t>
      </w:r>
    </w:p>
    <w:p w14:paraId="6D44610B" w14:textId="77777777" w:rsidR="00074F72" w:rsidRDefault="00074F72" w:rsidP="00074F72">
      <w:pPr>
        <w:shd w:val="clear" w:color="auto" w:fill="FFFFFF"/>
        <w:tabs>
          <w:tab w:val="left" w:pos="2093"/>
        </w:tabs>
        <w:spacing w:before="120"/>
        <w:ind w:left="2001" w:hanging="340"/>
        <w:jc w:val="both"/>
        <w:rPr>
          <w:sz w:val="22"/>
          <w:szCs w:val="24"/>
          <w:lang w:val="en-US"/>
        </w:rPr>
      </w:pPr>
      <w:r>
        <w:rPr>
          <w:sz w:val="22"/>
          <w:szCs w:val="24"/>
          <w:lang w:val="en-US"/>
        </w:rPr>
        <w:t>(</w:t>
      </w:r>
      <w:r w:rsidRPr="00074F72">
        <w:rPr>
          <w:smallCaps/>
          <w:sz w:val="22"/>
          <w:szCs w:val="24"/>
          <w:lang w:val="en-US"/>
        </w:rPr>
        <w:t>b</w:t>
      </w:r>
      <w:r>
        <w:rPr>
          <w:sz w:val="22"/>
          <w:szCs w:val="24"/>
          <w:lang w:val="en-US"/>
        </w:rPr>
        <w:t xml:space="preserve">) </w:t>
      </w:r>
      <w:r w:rsidR="006F656E" w:rsidRPr="00CF2B8A">
        <w:rPr>
          <w:sz w:val="22"/>
          <w:szCs w:val="24"/>
          <w:lang w:val="en-US"/>
        </w:rPr>
        <w:t>participate</w:t>
      </w:r>
      <w:r>
        <w:rPr>
          <w:sz w:val="22"/>
          <w:szCs w:val="24"/>
          <w:lang w:val="en-US"/>
        </w:rPr>
        <w:t xml:space="preserve"> in a labour market program; or</w:t>
      </w:r>
    </w:p>
    <w:p w14:paraId="0D966653" w14:textId="3FF8A3D1" w:rsidR="006F656E" w:rsidRPr="00CF2B8A" w:rsidRDefault="00074F72" w:rsidP="00074F72">
      <w:pPr>
        <w:shd w:val="clear" w:color="auto" w:fill="FFFFFF"/>
        <w:tabs>
          <w:tab w:val="left" w:pos="2093"/>
        </w:tabs>
        <w:spacing w:before="120"/>
        <w:ind w:left="2001" w:hanging="340"/>
        <w:jc w:val="both"/>
        <w:rPr>
          <w:sz w:val="22"/>
          <w:szCs w:val="24"/>
          <w:lang w:val="en-US"/>
        </w:rPr>
      </w:pPr>
      <w:r>
        <w:rPr>
          <w:sz w:val="22"/>
          <w:szCs w:val="24"/>
          <w:lang w:val="en-US"/>
        </w:rPr>
        <w:t>(</w:t>
      </w:r>
      <w:r w:rsidRPr="00074F72">
        <w:rPr>
          <w:smallCaps/>
          <w:sz w:val="22"/>
          <w:szCs w:val="24"/>
          <w:lang w:val="en-US"/>
        </w:rPr>
        <w:t>c</w:t>
      </w:r>
      <w:r>
        <w:rPr>
          <w:sz w:val="22"/>
          <w:szCs w:val="24"/>
          <w:lang w:val="en-US"/>
        </w:rPr>
        <w:t xml:space="preserve">) </w:t>
      </w:r>
      <w:r w:rsidR="006F656E" w:rsidRPr="00CF2B8A">
        <w:rPr>
          <w:sz w:val="22"/>
          <w:szCs w:val="24"/>
          <w:lang w:val="en-US"/>
        </w:rPr>
        <w:t>participate in another course;</w:t>
      </w:r>
    </w:p>
    <w:p w14:paraId="5DE03A8B" w14:textId="77777777" w:rsidR="006F656E" w:rsidRPr="00CF2B8A" w:rsidRDefault="006F656E" w:rsidP="00206D86">
      <w:pPr>
        <w:shd w:val="clear" w:color="auto" w:fill="FFFFFF"/>
        <w:spacing w:before="120"/>
        <w:ind w:left="1445"/>
        <w:jc w:val="both"/>
        <w:rPr>
          <w:sz w:val="22"/>
        </w:rPr>
      </w:pPr>
      <w:r w:rsidRPr="00CF2B8A">
        <w:rPr>
          <w:sz w:val="22"/>
          <w:szCs w:val="24"/>
          <w:lang w:val="en-US"/>
        </w:rPr>
        <w:t>approved by the Employment Secretary which is likely to:</w:t>
      </w:r>
    </w:p>
    <w:p w14:paraId="62ED24DE" w14:textId="77777777" w:rsidR="00074F72" w:rsidRDefault="006F656E" w:rsidP="00074F72">
      <w:pPr>
        <w:shd w:val="clear" w:color="auto" w:fill="FFFFFF"/>
        <w:tabs>
          <w:tab w:val="left" w:pos="2093"/>
        </w:tabs>
        <w:spacing w:before="120"/>
        <w:ind w:left="2001" w:hanging="340"/>
        <w:jc w:val="both"/>
        <w:rPr>
          <w:sz w:val="22"/>
          <w:szCs w:val="24"/>
          <w:lang w:val="en-US"/>
        </w:rPr>
      </w:pPr>
      <w:r w:rsidRPr="00CF2B8A">
        <w:rPr>
          <w:sz w:val="22"/>
          <w:szCs w:val="24"/>
          <w:lang w:val="en-US"/>
        </w:rPr>
        <w:t>(</w:t>
      </w:r>
      <w:r w:rsidRPr="00074F72">
        <w:rPr>
          <w:smallCaps/>
          <w:sz w:val="22"/>
          <w:szCs w:val="24"/>
          <w:lang w:val="en-US"/>
        </w:rPr>
        <w:t>d</w:t>
      </w:r>
      <w:r w:rsidR="00074F72">
        <w:rPr>
          <w:sz w:val="22"/>
          <w:szCs w:val="24"/>
          <w:lang w:val="en-US"/>
        </w:rPr>
        <w:t xml:space="preserve">) </w:t>
      </w:r>
      <w:r w:rsidRPr="00CF2B8A">
        <w:rPr>
          <w:sz w:val="22"/>
          <w:szCs w:val="24"/>
          <w:lang w:val="en-US"/>
        </w:rPr>
        <w:t>improve the person’s prospects of obtaining</w:t>
      </w:r>
      <w:r w:rsidR="00B71B8F" w:rsidRPr="00CF2B8A">
        <w:rPr>
          <w:sz w:val="22"/>
          <w:szCs w:val="24"/>
          <w:lang w:val="en-US"/>
        </w:rPr>
        <w:t xml:space="preserve"> </w:t>
      </w:r>
      <w:r w:rsidRPr="00CF2B8A">
        <w:rPr>
          <w:sz w:val="22"/>
          <w:szCs w:val="24"/>
          <w:lang w:val="en-US"/>
        </w:rPr>
        <w:t>suitable paid work; or</w:t>
      </w:r>
    </w:p>
    <w:p w14:paraId="7E599A45" w14:textId="70DA22E8" w:rsidR="006F656E" w:rsidRPr="00074F72" w:rsidRDefault="00074F72" w:rsidP="00074F72">
      <w:pPr>
        <w:shd w:val="clear" w:color="auto" w:fill="FFFFFF"/>
        <w:tabs>
          <w:tab w:val="left" w:pos="2093"/>
        </w:tabs>
        <w:spacing w:before="120"/>
        <w:ind w:left="2001" w:hanging="340"/>
        <w:jc w:val="both"/>
        <w:rPr>
          <w:sz w:val="22"/>
          <w:szCs w:val="24"/>
          <w:lang w:val="en-US"/>
        </w:rPr>
      </w:pPr>
      <w:r>
        <w:rPr>
          <w:sz w:val="22"/>
          <w:szCs w:val="24"/>
          <w:lang w:val="en-US"/>
        </w:rPr>
        <w:t>(</w:t>
      </w:r>
      <w:r w:rsidRPr="00074F72">
        <w:rPr>
          <w:smallCaps/>
          <w:sz w:val="22"/>
          <w:szCs w:val="24"/>
          <w:lang w:val="en-US"/>
        </w:rPr>
        <w:t>e</w:t>
      </w:r>
      <w:r>
        <w:rPr>
          <w:sz w:val="22"/>
          <w:szCs w:val="24"/>
          <w:lang w:val="en-US"/>
        </w:rPr>
        <w:t xml:space="preserve">) </w:t>
      </w:r>
      <w:r w:rsidR="006F656E" w:rsidRPr="00CF2B8A">
        <w:rPr>
          <w:sz w:val="22"/>
          <w:szCs w:val="24"/>
          <w:lang w:val="en-US"/>
        </w:rPr>
        <w:t>assist the person in seeking suitable paid work; or</w:t>
      </w:r>
    </w:p>
    <w:p w14:paraId="4E8043E0" w14:textId="77777777" w:rsidR="006F656E" w:rsidRPr="00CF2B8A" w:rsidRDefault="006F656E" w:rsidP="00206D86">
      <w:pPr>
        <w:shd w:val="clear" w:color="auto" w:fill="FFFFFF"/>
        <w:tabs>
          <w:tab w:val="left" w:pos="2093"/>
        </w:tabs>
        <w:spacing w:before="120"/>
        <w:ind w:left="970"/>
        <w:jc w:val="both"/>
        <w:rPr>
          <w:sz w:val="22"/>
        </w:rPr>
      </w:pPr>
      <w:r w:rsidRPr="00CF2B8A">
        <w:rPr>
          <w:sz w:val="22"/>
          <w:szCs w:val="24"/>
          <w:lang w:val="en-US"/>
        </w:rPr>
        <w:t>(iii) in a case where the person lives in an area where:</w:t>
      </w:r>
    </w:p>
    <w:p w14:paraId="11B85B10" w14:textId="77777777" w:rsidR="00074F72" w:rsidRDefault="00074F72" w:rsidP="00074F72">
      <w:pPr>
        <w:shd w:val="clear" w:color="auto" w:fill="FFFFFF"/>
        <w:tabs>
          <w:tab w:val="left" w:pos="2088"/>
        </w:tabs>
        <w:spacing w:before="120"/>
        <w:ind w:left="2001" w:hanging="340"/>
        <w:jc w:val="both"/>
        <w:rPr>
          <w:sz w:val="22"/>
          <w:szCs w:val="24"/>
          <w:lang w:val="en-US"/>
        </w:rPr>
      </w:pPr>
      <w:r>
        <w:rPr>
          <w:sz w:val="22"/>
          <w:szCs w:val="24"/>
          <w:lang w:val="en-US"/>
        </w:rPr>
        <w:t>(</w:t>
      </w:r>
      <w:r w:rsidRPr="00074F72">
        <w:rPr>
          <w:smallCaps/>
          <w:sz w:val="22"/>
          <w:szCs w:val="24"/>
          <w:lang w:val="en-US"/>
        </w:rPr>
        <w:t>a</w:t>
      </w:r>
      <w:r>
        <w:rPr>
          <w:sz w:val="22"/>
          <w:szCs w:val="24"/>
          <w:lang w:val="en-US"/>
        </w:rPr>
        <w:t xml:space="preserve">) </w:t>
      </w:r>
      <w:r w:rsidR="006F656E" w:rsidRPr="00CF2B8A">
        <w:rPr>
          <w:sz w:val="22"/>
          <w:szCs w:val="24"/>
          <w:lang w:val="en-US"/>
        </w:rPr>
        <w:t>there is no locall</w:t>
      </w:r>
      <w:r>
        <w:rPr>
          <w:sz w:val="22"/>
          <w:szCs w:val="24"/>
          <w:lang w:val="en-US"/>
        </w:rPr>
        <w:t>y accessible labour market; and</w:t>
      </w:r>
    </w:p>
    <w:p w14:paraId="2E561CCB" w14:textId="6736CEA2" w:rsidR="006F656E" w:rsidRPr="00CF2B8A" w:rsidRDefault="00074F72" w:rsidP="00074F72">
      <w:pPr>
        <w:shd w:val="clear" w:color="auto" w:fill="FFFFFF"/>
        <w:tabs>
          <w:tab w:val="left" w:pos="2088"/>
        </w:tabs>
        <w:spacing w:before="120"/>
        <w:ind w:left="2001" w:hanging="340"/>
        <w:jc w:val="both"/>
        <w:rPr>
          <w:sz w:val="22"/>
          <w:szCs w:val="24"/>
          <w:lang w:val="en-US"/>
        </w:rPr>
      </w:pPr>
      <w:r>
        <w:rPr>
          <w:sz w:val="22"/>
          <w:szCs w:val="24"/>
          <w:lang w:val="en-US"/>
        </w:rPr>
        <w:t>(</w:t>
      </w:r>
      <w:r w:rsidRPr="00074F72">
        <w:rPr>
          <w:smallCaps/>
          <w:sz w:val="22"/>
          <w:szCs w:val="24"/>
          <w:lang w:val="en-US"/>
        </w:rPr>
        <w:t>b</w:t>
      </w:r>
      <w:r>
        <w:rPr>
          <w:sz w:val="22"/>
          <w:szCs w:val="24"/>
          <w:lang w:val="en-US"/>
        </w:rPr>
        <w:t xml:space="preserve">) </w:t>
      </w:r>
      <w:r w:rsidR="006F656E" w:rsidRPr="00CF2B8A">
        <w:rPr>
          <w:sz w:val="22"/>
          <w:szCs w:val="24"/>
          <w:lang w:val="en-US"/>
        </w:rPr>
        <w:t>there is no locally accessible vocational training course or labour market program;</w:t>
      </w:r>
    </w:p>
    <w:p w14:paraId="389B6D3D" w14:textId="77777777" w:rsidR="006F656E" w:rsidRPr="00CF2B8A" w:rsidRDefault="006F656E" w:rsidP="00206D86">
      <w:pPr>
        <w:shd w:val="clear" w:color="auto" w:fill="FFFFFF"/>
        <w:spacing w:before="120"/>
        <w:ind w:left="1440"/>
        <w:jc w:val="both"/>
        <w:rPr>
          <w:sz w:val="22"/>
        </w:rPr>
      </w:pPr>
      <w:r w:rsidRPr="00CF2B8A">
        <w:rPr>
          <w:sz w:val="22"/>
          <w:szCs w:val="24"/>
          <w:lang w:val="en-US"/>
        </w:rPr>
        <w:t>should participate in an activity suggested by the person and approved by the Employment Secretary; and</w:t>
      </w:r>
    </w:p>
    <w:p w14:paraId="3DBAA0AA" w14:textId="77777777" w:rsidR="006F656E" w:rsidRPr="00CF2B8A" w:rsidRDefault="006F656E" w:rsidP="00206D86">
      <w:pPr>
        <w:numPr>
          <w:ilvl w:val="0"/>
          <w:numId w:val="208"/>
        </w:numPr>
        <w:shd w:val="clear" w:color="auto" w:fill="FFFFFF"/>
        <w:tabs>
          <w:tab w:val="left" w:pos="787"/>
        </w:tabs>
        <w:spacing w:before="120"/>
        <w:ind w:left="787" w:hanging="389"/>
        <w:jc w:val="both"/>
        <w:rPr>
          <w:sz w:val="22"/>
          <w:szCs w:val="24"/>
          <w:lang w:val="en-US"/>
        </w:rPr>
      </w:pPr>
      <w:r w:rsidRPr="00CF2B8A">
        <w:rPr>
          <w:sz w:val="22"/>
          <w:szCs w:val="24"/>
          <w:lang w:val="en-US"/>
        </w:rPr>
        <w:t>the Secretary notifies the person that the person is required to act in accordance with the opinion; and</w:t>
      </w:r>
    </w:p>
    <w:p w14:paraId="3BB27BFD" w14:textId="77777777" w:rsidR="006F656E" w:rsidRPr="00CF2B8A" w:rsidRDefault="006F656E" w:rsidP="00206D86">
      <w:pPr>
        <w:numPr>
          <w:ilvl w:val="0"/>
          <w:numId w:val="208"/>
        </w:numPr>
        <w:shd w:val="clear" w:color="auto" w:fill="FFFFFF"/>
        <w:tabs>
          <w:tab w:val="left" w:pos="787"/>
        </w:tabs>
        <w:spacing w:before="120"/>
        <w:ind w:left="787" w:hanging="389"/>
        <w:jc w:val="both"/>
        <w:rPr>
          <w:sz w:val="22"/>
          <w:szCs w:val="24"/>
          <w:lang w:val="en-US"/>
        </w:rPr>
      </w:pPr>
      <w:r w:rsidRPr="00CF2B8A">
        <w:rPr>
          <w:sz w:val="22"/>
          <w:szCs w:val="24"/>
          <w:lang w:val="en-US"/>
        </w:rPr>
        <w:t>the person takes reasonable steps to comply, throughout the period, with the Secretary’s requirement.</w:t>
      </w:r>
    </w:p>
    <w:p w14:paraId="494B77C5" w14:textId="77777777" w:rsidR="006F656E" w:rsidRPr="00CF2B8A" w:rsidRDefault="006F656E" w:rsidP="00206D86">
      <w:pPr>
        <w:shd w:val="clear" w:color="auto" w:fill="FFFFFF"/>
        <w:spacing w:before="120"/>
        <w:ind w:left="10"/>
        <w:jc w:val="both"/>
      </w:pPr>
      <w:r w:rsidRPr="00CF2B8A">
        <w:rPr>
          <w:szCs w:val="18"/>
          <w:lang w:val="en-US"/>
        </w:rPr>
        <w:t>Note: for ‘Employment Secretary’ see section 23.</w:t>
      </w:r>
    </w:p>
    <w:p w14:paraId="6F3E98C1" w14:textId="77777777" w:rsidR="006F656E" w:rsidRPr="00CF2B8A" w:rsidRDefault="006F656E" w:rsidP="00206D86">
      <w:pPr>
        <w:shd w:val="clear" w:color="auto" w:fill="FFFFFF"/>
        <w:spacing w:before="120"/>
        <w:ind w:left="5" w:firstLine="350"/>
        <w:jc w:val="both"/>
        <w:rPr>
          <w:sz w:val="22"/>
        </w:rPr>
      </w:pPr>
      <w:r w:rsidRPr="00CF2B8A">
        <w:rPr>
          <w:sz w:val="22"/>
          <w:szCs w:val="24"/>
          <w:lang w:val="en-US"/>
        </w:rPr>
        <w:t>“(3) If a person fails to take reasonable steps to comply, throughout a period, with a requirement of the Secretary under subsection (2), the person cannot be taken to satisfy the activity test in respect of that period in spite of any compliance of the person with subsection (1).</w:t>
      </w:r>
    </w:p>
    <w:p w14:paraId="4F771C4C"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 xml:space="preserve">“(4) A person also satisfies the activity test in respect of a period if, throughout the period, the person is taking reasonable steps to comply with the terms of a Newstart Activity Agreement between the </w:t>
      </w:r>
      <w:r w:rsidRPr="00CF2B8A">
        <w:rPr>
          <w:sz w:val="22"/>
          <w:szCs w:val="24"/>
          <w:lang w:val="fr-FR"/>
        </w:rPr>
        <w:t xml:space="preserve">CES </w:t>
      </w:r>
      <w:r w:rsidRPr="00CF2B8A">
        <w:rPr>
          <w:sz w:val="22"/>
          <w:szCs w:val="24"/>
          <w:lang w:val="en-US"/>
        </w:rPr>
        <w:t>and the person.</w:t>
      </w:r>
    </w:p>
    <w:p w14:paraId="278576F0" w14:textId="77777777" w:rsidR="006F656E" w:rsidRPr="00CF2B8A" w:rsidRDefault="006F656E" w:rsidP="00206D86">
      <w:pPr>
        <w:shd w:val="clear" w:color="auto" w:fill="FFFFFF"/>
        <w:spacing w:before="120"/>
        <w:ind w:firstLine="350"/>
        <w:jc w:val="both"/>
        <w:rPr>
          <w:sz w:val="22"/>
        </w:rPr>
      </w:pPr>
      <w:r w:rsidRPr="00CF2B8A">
        <w:rPr>
          <w:sz w:val="22"/>
          <w:szCs w:val="24"/>
          <w:lang w:val="en-US"/>
        </w:rPr>
        <w:t xml:space="preserve">“(5) If a person fails to take reasonable steps to comply, throughout a period, with the terms of a Newstart Activity Agreement between the </w:t>
      </w:r>
      <w:r w:rsidRPr="00CF2B8A">
        <w:rPr>
          <w:sz w:val="22"/>
          <w:szCs w:val="24"/>
          <w:lang w:val="fr-FR"/>
        </w:rPr>
        <w:t xml:space="preserve">CES </w:t>
      </w:r>
      <w:r w:rsidRPr="00CF2B8A">
        <w:rPr>
          <w:sz w:val="22"/>
          <w:szCs w:val="24"/>
          <w:lang w:val="en-US"/>
        </w:rPr>
        <w:t>and the person, the person cannot be taken to satisfy the activity test in respect of the period in spite of any compliance of the person with subsection (1).</w:t>
      </w:r>
    </w:p>
    <w:p w14:paraId="46309B2C" w14:textId="77777777" w:rsidR="006F656E" w:rsidRPr="00CF2B8A" w:rsidRDefault="006F656E" w:rsidP="00206D86">
      <w:pPr>
        <w:shd w:val="clear" w:color="auto" w:fill="FFFFFF"/>
        <w:spacing w:before="120"/>
        <w:jc w:val="both"/>
      </w:pPr>
      <w:r w:rsidRPr="00CF2B8A">
        <w:rPr>
          <w:szCs w:val="18"/>
          <w:lang w:val="en-US"/>
        </w:rPr>
        <w:t>Note: for situations where a person is not required to satisfy the activity test see:</w:t>
      </w:r>
    </w:p>
    <w:p w14:paraId="51BDB37C" w14:textId="77777777" w:rsidR="006F656E" w:rsidRPr="00CF2B8A" w:rsidRDefault="006F656E" w:rsidP="001E0FDE">
      <w:pPr>
        <w:numPr>
          <w:ilvl w:val="0"/>
          <w:numId w:val="209"/>
        </w:numPr>
        <w:shd w:val="clear" w:color="auto" w:fill="FFFFFF"/>
        <w:tabs>
          <w:tab w:val="left" w:pos="806"/>
        </w:tabs>
        <w:ind w:left="485"/>
        <w:jc w:val="both"/>
        <w:rPr>
          <w:szCs w:val="18"/>
          <w:lang w:val="en-US"/>
        </w:rPr>
      </w:pPr>
      <w:r w:rsidRPr="00CF2B8A">
        <w:rPr>
          <w:szCs w:val="18"/>
          <w:lang w:val="en-US"/>
        </w:rPr>
        <w:t>section 602 (certain persons over 55);</w:t>
      </w:r>
    </w:p>
    <w:p w14:paraId="759B8757" w14:textId="77777777" w:rsidR="006F656E" w:rsidRPr="00CF2B8A" w:rsidRDefault="006F656E" w:rsidP="001E0FDE">
      <w:pPr>
        <w:numPr>
          <w:ilvl w:val="0"/>
          <w:numId w:val="209"/>
        </w:numPr>
        <w:shd w:val="clear" w:color="auto" w:fill="FFFFFF"/>
        <w:tabs>
          <w:tab w:val="left" w:pos="806"/>
        </w:tabs>
        <w:ind w:left="485"/>
        <w:jc w:val="both"/>
        <w:rPr>
          <w:szCs w:val="18"/>
          <w:lang w:val="en-US"/>
        </w:rPr>
      </w:pPr>
      <w:r w:rsidRPr="00CF2B8A">
        <w:rPr>
          <w:szCs w:val="18"/>
          <w:lang w:val="en-US"/>
        </w:rPr>
        <w:t>section 603 (persons attending training camps or in remote areas).</w:t>
      </w:r>
    </w:p>
    <w:p w14:paraId="6AA41900" w14:textId="77777777" w:rsidR="006F656E" w:rsidRPr="00CF2B8A" w:rsidRDefault="006F656E" w:rsidP="00206D86">
      <w:pPr>
        <w:numPr>
          <w:ilvl w:val="0"/>
          <w:numId w:val="209"/>
        </w:numPr>
        <w:shd w:val="clear" w:color="auto" w:fill="FFFFFF"/>
        <w:tabs>
          <w:tab w:val="left" w:pos="806"/>
        </w:tabs>
        <w:spacing w:before="120"/>
        <w:ind w:left="485"/>
        <w:jc w:val="both"/>
        <w:rPr>
          <w:sz w:val="22"/>
          <w:szCs w:val="18"/>
          <w:lang w:val="en-US"/>
        </w:rPr>
        <w:sectPr w:rsidR="006F656E" w:rsidRPr="00CF2B8A" w:rsidSect="00CF2B8A">
          <w:pgSz w:w="12240" w:h="15840" w:code="1"/>
          <w:pgMar w:top="1440" w:right="1440" w:bottom="1440" w:left="1440" w:header="720" w:footer="720" w:gutter="0"/>
          <w:cols w:space="60"/>
          <w:noEndnote/>
        </w:sectPr>
      </w:pPr>
    </w:p>
    <w:p w14:paraId="346013B4" w14:textId="77777777" w:rsidR="006F656E" w:rsidRPr="00CF2B8A" w:rsidRDefault="006F656E" w:rsidP="00206D86">
      <w:pPr>
        <w:shd w:val="clear" w:color="auto" w:fill="FFFFFF"/>
        <w:spacing w:before="120"/>
        <w:ind w:left="19"/>
        <w:jc w:val="both"/>
        <w:rPr>
          <w:sz w:val="22"/>
        </w:rPr>
      </w:pPr>
      <w:r w:rsidRPr="00CF2B8A">
        <w:rPr>
          <w:b/>
          <w:bCs/>
          <w:sz w:val="22"/>
          <w:szCs w:val="24"/>
          <w:lang w:val="en-US"/>
        </w:rPr>
        <w:lastRenderedPageBreak/>
        <w:t>Relief from activity test</w:t>
      </w:r>
      <w:r w:rsidRPr="00CF2B8A">
        <w:rPr>
          <w:rFonts w:eastAsia="Times New Roman"/>
          <w:b/>
          <w:bCs/>
          <w:sz w:val="22"/>
          <w:szCs w:val="24"/>
          <w:lang w:val="en-US"/>
        </w:rPr>
        <w:t>—certain persons over 55 in employment</w:t>
      </w:r>
    </w:p>
    <w:p w14:paraId="64E0C026" w14:textId="77777777" w:rsidR="006F656E" w:rsidRPr="00CF2B8A" w:rsidRDefault="006F656E" w:rsidP="00206D86">
      <w:pPr>
        <w:shd w:val="clear" w:color="auto" w:fill="FFFFFF"/>
        <w:spacing w:before="120"/>
        <w:ind w:left="14" w:firstLine="336"/>
        <w:jc w:val="both"/>
        <w:rPr>
          <w:sz w:val="22"/>
        </w:rPr>
      </w:pPr>
      <w:r w:rsidRPr="00CF2B8A">
        <w:rPr>
          <w:sz w:val="22"/>
          <w:szCs w:val="24"/>
          <w:lang w:val="en-US"/>
        </w:rPr>
        <w:t>“602. A person is taken to satisfy the activity test in respect of a period if throughout the period:</w:t>
      </w:r>
    </w:p>
    <w:p w14:paraId="1D3850E4" w14:textId="77777777" w:rsidR="006F656E" w:rsidRPr="00CF2B8A" w:rsidRDefault="006F656E" w:rsidP="00206D86">
      <w:pPr>
        <w:numPr>
          <w:ilvl w:val="0"/>
          <w:numId w:val="210"/>
        </w:numPr>
        <w:shd w:val="clear" w:color="auto" w:fill="FFFFFF"/>
        <w:tabs>
          <w:tab w:val="left" w:pos="782"/>
        </w:tabs>
        <w:spacing w:before="120"/>
        <w:ind w:left="389"/>
        <w:jc w:val="both"/>
        <w:rPr>
          <w:sz w:val="22"/>
          <w:szCs w:val="24"/>
          <w:lang w:val="en-US"/>
        </w:rPr>
      </w:pPr>
      <w:r w:rsidRPr="00CF2B8A">
        <w:rPr>
          <w:sz w:val="22"/>
          <w:szCs w:val="24"/>
          <w:lang w:val="en-US"/>
        </w:rPr>
        <w:t>the person is at least 55; and</w:t>
      </w:r>
    </w:p>
    <w:p w14:paraId="14840190" w14:textId="77777777" w:rsidR="006F656E" w:rsidRPr="00CF2B8A" w:rsidRDefault="006F656E" w:rsidP="00206D86">
      <w:pPr>
        <w:numPr>
          <w:ilvl w:val="0"/>
          <w:numId w:val="211"/>
        </w:numPr>
        <w:shd w:val="clear" w:color="auto" w:fill="FFFFFF"/>
        <w:tabs>
          <w:tab w:val="left" w:pos="782"/>
        </w:tabs>
        <w:spacing w:before="120"/>
        <w:ind w:left="782" w:hanging="394"/>
        <w:jc w:val="both"/>
        <w:rPr>
          <w:sz w:val="22"/>
          <w:szCs w:val="24"/>
          <w:lang w:val="en-US"/>
        </w:rPr>
      </w:pPr>
      <w:r w:rsidRPr="00CF2B8A">
        <w:rPr>
          <w:sz w:val="22"/>
          <w:szCs w:val="24"/>
          <w:lang w:val="en-US"/>
        </w:rPr>
        <w:t>the person is in employment that commenced on or after 1 January 1990; and</w:t>
      </w:r>
    </w:p>
    <w:p w14:paraId="273CB6C6" w14:textId="77777777" w:rsidR="006F656E" w:rsidRPr="00CF2B8A" w:rsidRDefault="006F656E" w:rsidP="00206D86">
      <w:pPr>
        <w:numPr>
          <w:ilvl w:val="0"/>
          <w:numId w:val="211"/>
        </w:numPr>
        <w:shd w:val="clear" w:color="auto" w:fill="FFFFFF"/>
        <w:tabs>
          <w:tab w:val="left" w:pos="782"/>
        </w:tabs>
        <w:spacing w:before="120"/>
        <w:ind w:left="782" w:hanging="394"/>
        <w:jc w:val="both"/>
        <w:rPr>
          <w:sz w:val="22"/>
          <w:szCs w:val="24"/>
          <w:lang w:val="en-US"/>
        </w:rPr>
      </w:pPr>
      <w:r w:rsidRPr="00CF2B8A">
        <w:rPr>
          <w:sz w:val="22"/>
          <w:szCs w:val="24"/>
          <w:lang w:val="en-US"/>
        </w:rPr>
        <w:t>the person earns at least 35% of average male full-time weekly earnings from that employment.</w:t>
      </w:r>
    </w:p>
    <w:p w14:paraId="5F3C8C04" w14:textId="77777777" w:rsidR="006F656E" w:rsidRPr="00CF2B8A" w:rsidRDefault="006F656E" w:rsidP="00206D86">
      <w:pPr>
        <w:shd w:val="clear" w:color="auto" w:fill="FFFFFF"/>
        <w:spacing w:before="120"/>
        <w:ind w:left="14"/>
        <w:jc w:val="both"/>
      </w:pPr>
      <w:r w:rsidRPr="00CF2B8A">
        <w:rPr>
          <w:szCs w:val="18"/>
          <w:lang w:val="en-US"/>
        </w:rPr>
        <w:t>Note 1: for ‘average male full-time weekly earnings’ see section 15.</w:t>
      </w:r>
    </w:p>
    <w:p w14:paraId="30D4573C" w14:textId="493F0E43" w:rsidR="006F656E" w:rsidRPr="00CF2B8A" w:rsidRDefault="006F656E" w:rsidP="00074F72">
      <w:pPr>
        <w:shd w:val="clear" w:color="auto" w:fill="FFFFFF"/>
        <w:ind w:left="14"/>
        <w:jc w:val="both"/>
      </w:pPr>
      <w:r w:rsidRPr="00CF2B8A">
        <w:rPr>
          <w:szCs w:val="18"/>
          <w:lang w:val="en-US"/>
        </w:rPr>
        <w:t>Note 2: for ‘activity test’ see section 601.</w:t>
      </w:r>
    </w:p>
    <w:p w14:paraId="5D237435" w14:textId="77777777" w:rsidR="006F656E" w:rsidRPr="00CF2B8A" w:rsidRDefault="006F656E" w:rsidP="00206D86">
      <w:pPr>
        <w:shd w:val="clear" w:color="auto" w:fill="FFFFFF"/>
        <w:spacing w:before="120"/>
        <w:ind w:left="19"/>
        <w:jc w:val="both"/>
        <w:rPr>
          <w:sz w:val="22"/>
        </w:rPr>
      </w:pPr>
      <w:r w:rsidRPr="00CF2B8A">
        <w:rPr>
          <w:b/>
          <w:bCs/>
          <w:sz w:val="22"/>
          <w:szCs w:val="24"/>
          <w:lang w:val="en-US"/>
        </w:rPr>
        <w:t>Relief from activity test</w:t>
      </w:r>
      <w:r w:rsidRPr="00CF2B8A">
        <w:rPr>
          <w:rFonts w:eastAsia="Times New Roman"/>
          <w:b/>
          <w:bCs/>
          <w:sz w:val="22"/>
          <w:szCs w:val="24"/>
          <w:lang w:val="en-US"/>
        </w:rPr>
        <w:t>—general</w:t>
      </w:r>
    </w:p>
    <w:p w14:paraId="342E062C" w14:textId="77777777" w:rsidR="006F656E" w:rsidRPr="00CF2B8A" w:rsidRDefault="006F656E" w:rsidP="00206D86">
      <w:pPr>
        <w:shd w:val="clear" w:color="auto" w:fill="FFFFFF"/>
        <w:spacing w:before="120"/>
        <w:ind w:left="10" w:firstLine="341"/>
        <w:jc w:val="both"/>
        <w:rPr>
          <w:sz w:val="22"/>
        </w:rPr>
      </w:pPr>
      <w:r w:rsidRPr="00CF2B8A">
        <w:rPr>
          <w:sz w:val="22"/>
          <w:szCs w:val="24"/>
          <w:lang w:val="en-US"/>
        </w:rPr>
        <w:t>“603. (1) A person is taken to satisfy the activity test in respect of a period when the person is attending a training camp as a member of:</w:t>
      </w:r>
    </w:p>
    <w:p w14:paraId="64AF958E" w14:textId="77777777" w:rsidR="006F656E" w:rsidRPr="00CF2B8A" w:rsidRDefault="006F656E" w:rsidP="00206D86">
      <w:pPr>
        <w:numPr>
          <w:ilvl w:val="0"/>
          <w:numId w:val="212"/>
        </w:numPr>
        <w:shd w:val="clear" w:color="auto" w:fill="FFFFFF"/>
        <w:tabs>
          <w:tab w:val="left" w:pos="778"/>
        </w:tabs>
        <w:spacing w:before="120"/>
        <w:ind w:left="384"/>
        <w:jc w:val="both"/>
        <w:rPr>
          <w:sz w:val="22"/>
          <w:szCs w:val="24"/>
          <w:lang w:val="en-US"/>
        </w:rPr>
      </w:pPr>
      <w:r w:rsidRPr="00CF2B8A">
        <w:rPr>
          <w:sz w:val="22"/>
          <w:szCs w:val="24"/>
          <w:lang w:val="en-US"/>
        </w:rPr>
        <w:t>the Australian Naval Reserve; or</w:t>
      </w:r>
    </w:p>
    <w:p w14:paraId="3F09650B" w14:textId="77777777" w:rsidR="006F656E" w:rsidRPr="00CF2B8A" w:rsidRDefault="006F656E" w:rsidP="00206D86">
      <w:pPr>
        <w:numPr>
          <w:ilvl w:val="0"/>
          <w:numId w:val="212"/>
        </w:numPr>
        <w:shd w:val="clear" w:color="auto" w:fill="FFFFFF"/>
        <w:tabs>
          <w:tab w:val="left" w:pos="778"/>
        </w:tabs>
        <w:spacing w:before="120"/>
        <w:ind w:left="384"/>
        <w:jc w:val="both"/>
        <w:rPr>
          <w:sz w:val="22"/>
          <w:szCs w:val="24"/>
          <w:lang w:val="en-US"/>
        </w:rPr>
      </w:pPr>
      <w:r w:rsidRPr="00CF2B8A">
        <w:rPr>
          <w:sz w:val="22"/>
          <w:szCs w:val="24"/>
          <w:lang w:val="en-US"/>
        </w:rPr>
        <w:t>the Naval Emergency Reserve Forces; or</w:t>
      </w:r>
    </w:p>
    <w:p w14:paraId="66762585" w14:textId="77777777" w:rsidR="006F656E" w:rsidRPr="00CF2B8A" w:rsidRDefault="006F656E" w:rsidP="00206D86">
      <w:pPr>
        <w:numPr>
          <w:ilvl w:val="0"/>
          <w:numId w:val="212"/>
        </w:numPr>
        <w:shd w:val="clear" w:color="auto" w:fill="FFFFFF"/>
        <w:tabs>
          <w:tab w:val="left" w:pos="778"/>
        </w:tabs>
        <w:spacing w:before="120"/>
        <w:ind w:left="384"/>
        <w:jc w:val="both"/>
        <w:rPr>
          <w:sz w:val="22"/>
          <w:szCs w:val="24"/>
          <w:lang w:val="en-US"/>
        </w:rPr>
      </w:pPr>
      <w:r w:rsidRPr="00CF2B8A">
        <w:rPr>
          <w:sz w:val="22"/>
          <w:szCs w:val="24"/>
          <w:lang w:val="en-US"/>
        </w:rPr>
        <w:t>the Australian Army Reserve; or</w:t>
      </w:r>
    </w:p>
    <w:p w14:paraId="5D8A46F1" w14:textId="77777777" w:rsidR="006F656E" w:rsidRPr="00CF2B8A" w:rsidRDefault="006F656E" w:rsidP="00206D86">
      <w:pPr>
        <w:numPr>
          <w:ilvl w:val="0"/>
          <w:numId w:val="212"/>
        </w:numPr>
        <w:shd w:val="clear" w:color="auto" w:fill="FFFFFF"/>
        <w:tabs>
          <w:tab w:val="left" w:pos="778"/>
        </w:tabs>
        <w:spacing w:before="120"/>
        <w:ind w:left="384"/>
        <w:jc w:val="both"/>
        <w:rPr>
          <w:sz w:val="22"/>
          <w:szCs w:val="24"/>
          <w:lang w:val="en-US"/>
        </w:rPr>
      </w:pPr>
      <w:r w:rsidRPr="00CF2B8A">
        <w:rPr>
          <w:sz w:val="22"/>
          <w:szCs w:val="24"/>
          <w:lang w:val="en-US"/>
        </w:rPr>
        <w:t>the Australian Airforce Reserve; or</w:t>
      </w:r>
    </w:p>
    <w:p w14:paraId="1CD06D69" w14:textId="77777777" w:rsidR="006F656E" w:rsidRPr="00CF2B8A" w:rsidRDefault="006F656E" w:rsidP="00206D86">
      <w:pPr>
        <w:numPr>
          <w:ilvl w:val="0"/>
          <w:numId w:val="212"/>
        </w:numPr>
        <w:shd w:val="clear" w:color="auto" w:fill="FFFFFF"/>
        <w:tabs>
          <w:tab w:val="left" w:pos="778"/>
        </w:tabs>
        <w:spacing w:before="120"/>
        <w:ind w:left="384"/>
        <w:jc w:val="both"/>
        <w:rPr>
          <w:sz w:val="22"/>
          <w:szCs w:val="24"/>
          <w:lang w:val="en-US"/>
        </w:rPr>
      </w:pPr>
      <w:r w:rsidRPr="00CF2B8A">
        <w:rPr>
          <w:sz w:val="22"/>
          <w:szCs w:val="24"/>
          <w:lang w:val="en-US"/>
        </w:rPr>
        <w:t>the Airforce Emergency Force; or</w:t>
      </w:r>
    </w:p>
    <w:p w14:paraId="0302112B" w14:textId="77777777" w:rsidR="006F656E" w:rsidRPr="00CF2B8A" w:rsidRDefault="006F656E" w:rsidP="00206D86">
      <w:pPr>
        <w:shd w:val="clear" w:color="auto" w:fill="FFFFFF"/>
        <w:spacing w:before="120"/>
        <w:ind w:left="437"/>
        <w:jc w:val="both"/>
        <w:rPr>
          <w:sz w:val="22"/>
        </w:rPr>
      </w:pPr>
      <w:r w:rsidRPr="00CF2B8A">
        <w:rPr>
          <w:sz w:val="22"/>
          <w:szCs w:val="24"/>
          <w:lang w:val="en-US"/>
        </w:rPr>
        <w:t>(f) the Regular Army Emergency Reserve.</w:t>
      </w:r>
    </w:p>
    <w:p w14:paraId="01593EB2" w14:textId="77777777" w:rsidR="006F656E" w:rsidRPr="00CF2B8A" w:rsidRDefault="006F656E" w:rsidP="00206D86">
      <w:pPr>
        <w:shd w:val="clear" w:color="auto" w:fill="FFFFFF"/>
        <w:spacing w:before="120"/>
        <w:ind w:left="350"/>
        <w:jc w:val="both"/>
        <w:rPr>
          <w:sz w:val="22"/>
        </w:rPr>
      </w:pPr>
      <w:r w:rsidRPr="00CF2B8A">
        <w:rPr>
          <w:sz w:val="22"/>
          <w:szCs w:val="24"/>
          <w:lang w:val="en-US"/>
        </w:rPr>
        <w:t>“(2) Where the Secretary considers that:</w:t>
      </w:r>
    </w:p>
    <w:p w14:paraId="57C6DC40" w14:textId="77777777" w:rsidR="006F656E" w:rsidRPr="00CF2B8A" w:rsidRDefault="006F656E" w:rsidP="00206D86">
      <w:pPr>
        <w:shd w:val="clear" w:color="auto" w:fill="FFFFFF"/>
        <w:tabs>
          <w:tab w:val="left" w:pos="773"/>
        </w:tabs>
        <w:spacing w:before="120"/>
        <w:ind w:left="379"/>
        <w:jc w:val="both"/>
        <w:rPr>
          <w:sz w:val="22"/>
        </w:rPr>
      </w:pPr>
      <w:r w:rsidRPr="00CF2B8A">
        <w:rPr>
          <w:sz w:val="22"/>
          <w:szCs w:val="24"/>
          <w:lang w:val="en-US"/>
        </w:rPr>
        <w:t>(a)</w:t>
      </w:r>
      <w:r w:rsidRPr="00CF2B8A">
        <w:rPr>
          <w:sz w:val="22"/>
          <w:szCs w:val="24"/>
          <w:lang w:val="en-US"/>
        </w:rPr>
        <w:tab/>
        <w:t>it would be reasonable to assume that:</w:t>
      </w:r>
    </w:p>
    <w:p w14:paraId="02FC6CD2" w14:textId="77777777" w:rsidR="006F656E" w:rsidRPr="00CF2B8A" w:rsidRDefault="006F656E" w:rsidP="00206D86">
      <w:pPr>
        <w:shd w:val="clear" w:color="auto" w:fill="FFFFFF"/>
        <w:spacing w:before="120"/>
        <w:ind w:left="1426" w:hanging="341"/>
        <w:jc w:val="both"/>
        <w:rPr>
          <w:sz w:val="22"/>
        </w:rPr>
      </w:pPr>
      <w:r w:rsidRPr="00CF2B8A">
        <w:rPr>
          <w:sz w:val="22"/>
          <w:szCs w:val="24"/>
          <w:lang w:val="en-US"/>
        </w:rPr>
        <w:t>(i) at the end of a period a person is present in an area described in subparagraph 601 (2) (a) (iii); and</w:t>
      </w:r>
    </w:p>
    <w:p w14:paraId="28E77867" w14:textId="77777777" w:rsidR="006F656E" w:rsidRPr="00CF2B8A" w:rsidRDefault="006F656E" w:rsidP="00206D86">
      <w:pPr>
        <w:shd w:val="clear" w:color="auto" w:fill="FFFFFF"/>
        <w:spacing w:before="120"/>
        <w:ind w:left="1018"/>
        <w:jc w:val="both"/>
        <w:rPr>
          <w:sz w:val="22"/>
        </w:rPr>
      </w:pPr>
      <w:r w:rsidRPr="00CF2B8A">
        <w:rPr>
          <w:sz w:val="22"/>
          <w:szCs w:val="24"/>
          <w:lang w:val="en-US"/>
        </w:rPr>
        <w:t>(ii) the person is throughout the period:</w:t>
      </w:r>
    </w:p>
    <w:p w14:paraId="6F86443B" w14:textId="77777777" w:rsidR="00074F72" w:rsidRDefault="00074F72" w:rsidP="00074F72">
      <w:pPr>
        <w:shd w:val="clear" w:color="auto" w:fill="FFFFFF"/>
        <w:tabs>
          <w:tab w:val="left" w:pos="2069"/>
        </w:tabs>
        <w:spacing w:before="120"/>
        <w:ind w:left="2001" w:hanging="340"/>
        <w:jc w:val="both"/>
        <w:rPr>
          <w:sz w:val="22"/>
          <w:szCs w:val="24"/>
          <w:lang w:val="en-US"/>
        </w:rPr>
      </w:pPr>
      <w:r>
        <w:rPr>
          <w:sz w:val="22"/>
          <w:szCs w:val="24"/>
          <w:lang w:val="en-US"/>
        </w:rPr>
        <w:t>(</w:t>
      </w:r>
      <w:r w:rsidRPr="00074F72">
        <w:rPr>
          <w:smallCaps/>
          <w:sz w:val="22"/>
          <w:szCs w:val="24"/>
          <w:lang w:val="en-US"/>
        </w:rPr>
        <w:t>a</w:t>
      </w:r>
      <w:r>
        <w:rPr>
          <w:sz w:val="22"/>
          <w:szCs w:val="24"/>
          <w:lang w:val="en-US"/>
        </w:rPr>
        <w:t xml:space="preserve">) </w:t>
      </w:r>
      <w:r w:rsidR="006F656E" w:rsidRPr="00CF2B8A">
        <w:rPr>
          <w:sz w:val="22"/>
          <w:szCs w:val="24"/>
          <w:lang w:val="en-US"/>
        </w:rPr>
        <w:t>u</w:t>
      </w:r>
      <w:r>
        <w:rPr>
          <w:sz w:val="22"/>
          <w:szCs w:val="24"/>
          <w:lang w:val="en-US"/>
        </w:rPr>
        <w:t>nemployed; and</w:t>
      </w:r>
    </w:p>
    <w:p w14:paraId="09E0AA02" w14:textId="77777777" w:rsidR="00E11B99" w:rsidRDefault="00074F72" w:rsidP="00E11B99">
      <w:pPr>
        <w:shd w:val="clear" w:color="auto" w:fill="FFFFFF"/>
        <w:tabs>
          <w:tab w:val="left" w:pos="2069"/>
        </w:tabs>
        <w:spacing w:before="120"/>
        <w:ind w:left="2001" w:hanging="340"/>
        <w:jc w:val="both"/>
        <w:rPr>
          <w:sz w:val="22"/>
          <w:szCs w:val="24"/>
          <w:lang w:val="en-US"/>
        </w:rPr>
      </w:pPr>
      <w:r>
        <w:rPr>
          <w:sz w:val="22"/>
          <w:szCs w:val="24"/>
          <w:lang w:val="en-US"/>
        </w:rPr>
        <w:t>(</w:t>
      </w:r>
      <w:r w:rsidRPr="00074F72">
        <w:rPr>
          <w:smallCaps/>
          <w:sz w:val="22"/>
          <w:szCs w:val="24"/>
          <w:lang w:val="en-US"/>
        </w:rPr>
        <w:t>b</w:t>
      </w:r>
      <w:r>
        <w:rPr>
          <w:sz w:val="22"/>
          <w:szCs w:val="24"/>
          <w:lang w:val="en-US"/>
        </w:rPr>
        <w:t xml:space="preserve">) </w:t>
      </w:r>
      <w:r w:rsidR="006F656E" w:rsidRPr="00CF2B8A">
        <w:rPr>
          <w:sz w:val="22"/>
          <w:szCs w:val="24"/>
          <w:lang w:val="en-US"/>
        </w:rPr>
        <w:t>capable of undertaking paid work that in the Secretary’s opinion is suitable to b</w:t>
      </w:r>
      <w:r w:rsidR="00E11B99">
        <w:rPr>
          <w:sz w:val="22"/>
          <w:szCs w:val="24"/>
          <w:lang w:val="en-US"/>
        </w:rPr>
        <w:t>e undertaken by the person; and</w:t>
      </w:r>
    </w:p>
    <w:p w14:paraId="01EF67BE" w14:textId="5AA781D6" w:rsidR="006F656E" w:rsidRPr="00CF2B8A" w:rsidRDefault="00E11B99" w:rsidP="00E11B99">
      <w:pPr>
        <w:shd w:val="clear" w:color="auto" w:fill="FFFFFF"/>
        <w:tabs>
          <w:tab w:val="left" w:pos="2069"/>
        </w:tabs>
        <w:spacing w:before="120"/>
        <w:ind w:left="2001" w:hanging="340"/>
        <w:jc w:val="both"/>
        <w:rPr>
          <w:sz w:val="22"/>
          <w:szCs w:val="24"/>
          <w:lang w:val="en-US"/>
        </w:rPr>
      </w:pPr>
      <w:r w:rsidRPr="00E11B99">
        <w:rPr>
          <w:smallCaps/>
          <w:sz w:val="22"/>
          <w:szCs w:val="24"/>
          <w:lang w:val="en-US"/>
        </w:rPr>
        <w:t>(c)</w:t>
      </w:r>
      <w:r>
        <w:rPr>
          <w:sz w:val="22"/>
          <w:szCs w:val="24"/>
          <w:lang w:val="en-US"/>
        </w:rPr>
        <w:t xml:space="preserve"> </w:t>
      </w:r>
      <w:r w:rsidR="006F656E" w:rsidRPr="00CF2B8A">
        <w:rPr>
          <w:sz w:val="22"/>
          <w:szCs w:val="24"/>
          <w:lang w:val="en-US"/>
        </w:rPr>
        <w:t>willing to undertake paid work that in the Secretary’s opinion is suitable to be undertaken by the person; and</w:t>
      </w:r>
    </w:p>
    <w:p w14:paraId="586BA210" w14:textId="77777777" w:rsidR="006F656E" w:rsidRPr="00CF2B8A" w:rsidRDefault="006F656E" w:rsidP="00206D86">
      <w:pPr>
        <w:shd w:val="clear" w:color="auto" w:fill="FFFFFF"/>
        <w:tabs>
          <w:tab w:val="left" w:pos="773"/>
        </w:tabs>
        <w:spacing w:before="120"/>
        <w:ind w:left="379"/>
        <w:jc w:val="both"/>
        <w:rPr>
          <w:sz w:val="22"/>
        </w:rPr>
      </w:pPr>
      <w:r w:rsidRPr="00CF2B8A">
        <w:rPr>
          <w:sz w:val="22"/>
          <w:szCs w:val="24"/>
          <w:lang w:val="en-US"/>
        </w:rPr>
        <w:t>(b)</w:t>
      </w:r>
      <w:r w:rsidRPr="00CF2B8A">
        <w:rPr>
          <w:sz w:val="22"/>
          <w:szCs w:val="24"/>
          <w:lang w:val="en-US"/>
        </w:rPr>
        <w:tab/>
        <w:t>having regard to all the relevant factors, including:</w:t>
      </w:r>
    </w:p>
    <w:p w14:paraId="343528F1" w14:textId="77777777" w:rsidR="006F656E" w:rsidRPr="00CF2B8A" w:rsidRDefault="006F656E" w:rsidP="00206D86">
      <w:pPr>
        <w:shd w:val="clear" w:color="auto" w:fill="FFFFFF"/>
        <w:spacing w:before="120"/>
        <w:ind w:left="1085"/>
        <w:jc w:val="both"/>
        <w:rPr>
          <w:sz w:val="22"/>
        </w:rPr>
      </w:pPr>
      <w:r w:rsidRPr="00CF2B8A">
        <w:rPr>
          <w:sz w:val="22"/>
          <w:szCs w:val="24"/>
          <w:lang w:val="en-US"/>
        </w:rPr>
        <w:t>(i) the location of offices of the Department; and</w:t>
      </w:r>
    </w:p>
    <w:p w14:paraId="767069F5" w14:textId="77777777" w:rsidR="006F656E" w:rsidRPr="00CF2B8A" w:rsidRDefault="006F656E" w:rsidP="00206D86">
      <w:pPr>
        <w:shd w:val="clear" w:color="auto" w:fill="FFFFFF"/>
        <w:spacing w:before="120"/>
        <w:ind w:left="1013"/>
        <w:jc w:val="both"/>
        <w:rPr>
          <w:sz w:val="22"/>
        </w:rPr>
      </w:pPr>
      <w:r w:rsidRPr="00CF2B8A">
        <w:rPr>
          <w:sz w:val="22"/>
          <w:szCs w:val="24"/>
          <w:lang w:val="en-US"/>
        </w:rPr>
        <w:t>(ii) difficulties with transport and communication; and</w:t>
      </w:r>
    </w:p>
    <w:p w14:paraId="519DD5FD" w14:textId="77777777" w:rsidR="006F656E" w:rsidRPr="00CF2B8A" w:rsidRDefault="006F656E" w:rsidP="00206D86">
      <w:pPr>
        <w:shd w:val="clear" w:color="auto" w:fill="FFFFFF"/>
        <w:spacing w:before="120"/>
        <w:ind w:left="946"/>
        <w:jc w:val="both"/>
        <w:rPr>
          <w:sz w:val="22"/>
        </w:rPr>
      </w:pPr>
      <w:r w:rsidRPr="00CF2B8A">
        <w:rPr>
          <w:sz w:val="22"/>
          <w:szCs w:val="24"/>
          <w:lang w:val="en-US"/>
        </w:rPr>
        <w:t>(iii) the educational and cultural background of the person;</w:t>
      </w:r>
    </w:p>
    <w:p w14:paraId="2F2719A9" w14:textId="77777777" w:rsidR="006F656E" w:rsidRPr="00CF2B8A" w:rsidRDefault="006F656E" w:rsidP="00206D86">
      <w:pPr>
        <w:shd w:val="clear" w:color="auto" w:fill="FFFFFF"/>
        <w:spacing w:before="120"/>
        <w:ind w:left="773"/>
        <w:jc w:val="both"/>
        <w:rPr>
          <w:sz w:val="22"/>
        </w:rPr>
      </w:pPr>
      <w:r w:rsidRPr="00CF2B8A">
        <w:rPr>
          <w:sz w:val="22"/>
          <w:szCs w:val="24"/>
          <w:lang w:val="en-US"/>
        </w:rPr>
        <w:t>it would be unreasonable to expect the person to comply with the activity test in order to be qualified for newstart allowance for that period;</w:t>
      </w:r>
    </w:p>
    <w:p w14:paraId="0A103E91" w14:textId="77777777" w:rsidR="006F656E" w:rsidRPr="00CF2B8A" w:rsidRDefault="006F656E" w:rsidP="00206D86">
      <w:pPr>
        <w:shd w:val="clear" w:color="auto" w:fill="FFFFFF"/>
        <w:spacing w:before="120"/>
        <w:ind w:firstLine="72"/>
        <w:jc w:val="both"/>
        <w:rPr>
          <w:sz w:val="22"/>
        </w:rPr>
      </w:pPr>
      <w:r w:rsidRPr="00CF2B8A">
        <w:rPr>
          <w:sz w:val="22"/>
          <w:szCs w:val="24"/>
          <w:lang w:val="en-US"/>
        </w:rPr>
        <w:t>then, unless the person has been notified of a requirement under subsection 601 (2) in relation to the period, the person is taken to satisfy the activity test during that period.</w:t>
      </w:r>
    </w:p>
    <w:p w14:paraId="2C3CEFCF" w14:textId="77777777" w:rsidR="006F656E" w:rsidRPr="00CF2B8A" w:rsidRDefault="006F656E" w:rsidP="00206D86">
      <w:pPr>
        <w:shd w:val="clear" w:color="auto" w:fill="FFFFFF"/>
        <w:spacing w:before="120"/>
        <w:ind w:firstLine="72"/>
        <w:jc w:val="both"/>
        <w:rPr>
          <w:sz w:val="22"/>
        </w:rPr>
        <w:sectPr w:rsidR="006F656E" w:rsidRPr="00CF2B8A" w:rsidSect="00CF2B8A">
          <w:pgSz w:w="12240" w:h="15840" w:code="1"/>
          <w:pgMar w:top="1440" w:right="1440" w:bottom="1440" w:left="1440" w:header="720" w:footer="720" w:gutter="0"/>
          <w:cols w:space="60"/>
          <w:noEndnote/>
        </w:sectPr>
      </w:pPr>
    </w:p>
    <w:p w14:paraId="38C89557" w14:textId="77777777" w:rsidR="006F656E" w:rsidRPr="00CF2B8A" w:rsidRDefault="006F656E" w:rsidP="00206D86">
      <w:pPr>
        <w:shd w:val="clear" w:color="auto" w:fill="FFFFFF"/>
        <w:spacing w:before="120"/>
        <w:ind w:left="38"/>
        <w:jc w:val="both"/>
      </w:pPr>
      <w:r w:rsidRPr="00CF2B8A">
        <w:rPr>
          <w:szCs w:val="18"/>
          <w:lang w:val="en-US"/>
        </w:rPr>
        <w:lastRenderedPageBreak/>
        <w:t>Note 1: for ‘activity test’ see section 601.</w:t>
      </w:r>
    </w:p>
    <w:p w14:paraId="02160CD7" w14:textId="34ED31AF" w:rsidR="006F656E" w:rsidRPr="00CF2B8A" w:rsidRDefault="006F656E" w:rsidP="00E11B99">
      <w:pPr>
        <w:shd w:val="clear" w:color="auto" w:fill="FFFFFF"/>
        <w:ind w:left="38"/>
        <w:jc w:val="both"/>
      </w:pPr>
      <w:r w:rsidRPr="00CF2B8A">
        <w:rPr>
          <w:szCs w:val="18"/>
          <w:lang w:val="en-US"/>
        </w:rPr>
        <w:t>Note 2: for ‘remote area’ see section 14.</w:t>
      </w:r>
    </w:p>
    <w:p w14:paraId="22F74C9A" w14:textId="77777777" w:rsidR="006F656E" w:rsidRPr="00CF2B8A" w:rsidRDefault="006F656E" w:rsidP="003E3C55">
      <w:pPr>
        <w:shd w:val="clear" w:color="auto" w:fill="FFFFFF"/>
        <w:spacing w:before="240"/>
        <w:jc w:val="center"/>
        <w:rPr>
          <w:sz w:val="22"/>
        </w:rPr>
      </w:pPr>
      <w:r w:rsidRPr="00CF2B8A">
        <w:rPr>
          <w:b/>
          <w:bCs/>
          <w:i/>
          <w:iCs/>
          <w:sz w:val="22"/>
          <w:szCs w:val="24"/>
          <w:lang w:val="en-US"/>
        </w:rPr>
        <w:t>“Subdivision C</w:t>
      </w:r>
      <w:r w:rsidRPr="00CF2B8A">
        <w:rPr>
          <w:rFonts w:eastAsia="Times New Roman"/>
          <w:sz w:val="22"/>
          <w:szCs w:val="24"/>
          <w:lang w:val="en-US"/>
        </w:rPr>
        <w:t>—</w:t>
      </w:r>
      <w:r w:rsidRPr="00CF2B8A">
        <w:rPr>
          <w:rFonts w:eastAsia="Times New Roman"/>
          <w:b/>
          <w:bCs/>
          <w:i/>
          <w:iCs/>
          <w:sz w:val="22"/>
          <w:szCs w:val="24"/>
          <w:lang w:val="en-US"/>
        </w:rPr>
        <w:t>Newstart Activity Agreements</w:t>
      </w:r>
    </w:p>
    <w:p w14:paraId="04428824" w14:textId="77777777" w:rsidR="006F656E" w:rsidRPr="00CF2B8A" w:rsidRDefault="006F656E" w:rsidP="00206D86">
      <w:pPr>
        <w:shd w:val="clear" w:color="auto" w:fill="FFFFFF"/>
        <w:spacing w:before="120"/>
        <w:ind w:left="38"/>
        <w:jc w:val="both"/>
        <w:rPr>
          <w:sz w:val="22"/>
        </w:rPr>
      </w:pPr>
      <w:r w:rsidRPr="00CF2B8A">
        <w:rPr>
          <w:b/>
          <w:bCs/>
          <w:sz w:val="22"/>
          <w:szCs w:val="24"/>
          <w:lang w:val="en-US"/>
        </w:rPr>
        <w:t>Newstart Activity Agreements</w:t>
      </w:r>
    </w:p>
    <w:p w14:paraId="076D8F8B" w14:textId="77777777" w:rsidR="006F656E" w:rsidRPr="00CF2B8A" w:rsidRDefault="006F656E" w:rsidP="00E11B99">
      <w:pPr>
        <w:shd w:val="clear" w:color="auto" w:fill="FFFFFF"/>
        <w:spacing w:before="120" w:after="120"/>
        <w:ind w:left="34" w:firstLine="350"/>
        <w:jc w:val="both"/>
        <w:rPr>
          <w:sz w:val="22"/>
        </w:rPr>
      </w:pPr>
      <w:r w:rsidRPr="00CF2B8A">
        <w:rPr>
          <w:sz w:val="22"/>
          <w:szCs w:val="24"/>
          <w:lang w:val="en-US"/>
        </w:rPr>
        <w:t xml:space="preserve">“604. For the purposes of this Part, each person in receipt of a newstart allowance is to have a written agreement, in a form approved by the Employment Secretary, with the </w:t>
      </w:r>
      <w:r w:rsidRPr="00CF2B8A">
        <w:rPr>
          <w:sz w:val="22"/>
          <w:szCs w:val="24"/>
          <w:lang w:val="fr-FR"/>
        </w:rPr>
        <w:t xml:space="preserve">CES, </w:t>
      </w:r>
      <w:r w:rsidRPr="00CF2B8A">
        <w:rPr>
          <w:sz w:val="22"/>
          <w:szCs w:val="24"/>
          <w:lang w:val="en-US"/>
        </w:rPr>
        <w:t xml:space="preserve">to be known as a </w:t>
      </w:r>
      <w:r w:rsidRPr="00CF2B8A">
        <w:rPr>
          <w:b/>
          <w:bCs/>
          <w:sz w:val="22"/>
          <w:szCs w:val="24"/>
          <w:lang w:val="en-US"/>
        </w:rPr>
        <w:t>Newstart Activity Agreement.</w:t>
      </w:r>
    </w:p>
    <w:p w14:paraId="11287F65" w14:textId="77777777" w:rsidR="006F656E" w:rsidRPr="00CF2B8A" w:rsidRDefault="007942F6" w:rsidP="00206D86">
      <w:pPr>
        <w:shd w:val="clear" w:color="auto" w:fill="FFFFFF"/>
        <w:spacing w:before="120"/>
        <w:ind w:left="34"/>
        <w:jc w:val="both"/>
      </w:pPr>
      <w:r w:rsidRPr="00CF2B8A">
        <w:rPr>
          <w:szCs w:val="18"/>
          <w:lang w:val="en-US"/>
        </w:rPr>
        <w:t>Note 1:</w:t>
      </w:r>
      <w:r w:rsidR="006F656E" w:rsidRPr="00CF2B8A">
        <w:rPr>
          <w:szCs w:val="18"/>
          <w:lang w:val="en-US"/>
        </w:rPr>
        <w:t xml:space="preserve"> for ‘Employment Secretary’ see section 23.</w:t>
      </w:r>
    </w:p>
    <w:p w14:paraId="59AC0C7F" w14:textId="253ED026" w:rsidR="006F656E" w:rsidRPr="00CF2B8A" w:rsidRDefault="006F656E" w:rsidP="00E11B99">
      <w:pPr>
        <w:shd w:val="clear" w:color="auto" w:fill="FFFFFF"/>
        <w:ind w:left="29"/>
        <w:jc w:val="both"/>
      </w:pPr>
      <w:r w:rsidRPr="00CF2B8A">
        <w:rPr>
          <w:szCs w:val="18"/>
          <w:lang w:val="en-US"/>
        </w:rPr>
        <w:t xml:space="preserve">Note 2: </w:t>
      </w:r>
      <w:r w:rsidRPr="00CF2B8A">
        <w:rPr>
          <w:szCs w:val="18"/>
          <w:lang w:val="fr-FR"/>
        </w:rPr>
        <w:t xml:space="preserve">‘CES’ </w:t>
      </w:r>
      <w:r w:rsidRPr="00CF2B8A">
        <w:rPr>
          <w:szCs w:val="18"/>
          <w:lang w:val="en-US"/>
        </w:rPr>
        <w:t>means the Commonwealth Employment Service (see section 23).</w:t>
      </w:r>
    </w:p>
    <w:p w14:paraId="386856ED" w14:textId="77777777" w:rsidR="006F656E" w:rsidRPr="00CF2B8A" w:rsidRDefault="006F656E" w:rsidP="00206D86">
      <w:pPr>
        <w:shd w:val="clear" w:color="auto" w:fill="FFFFFF"/>
        <w:spacing w:before="120"/>
        <w:ind w:left="29"/>
        <w:jc w:val="both"/>
        <w:rPr>
          <w:sz w:val="22"/>
        </w:rPr>
      </w:pPr>
      <w:r w:rsidRPr="00CF2B8A">
        <w:rPr>
          <w:b/>
          <w:bCs/>
          <w:sz w:val="22"/>
          <w:szCs w:val="24"/>
          <w:lang w:val="en-US"/>
        </w:rPr>
        <w:t>Newstart Activity Agreements</w:t>
      </w:r>
      <w:r w:rsidRPr="00CF2B8A">
        <w:rPr>
          <w:rFonts w:eastAsia="Times New Roman"/>
          <w:b/>
          <w:bCs/>
          <w:sz w:val="22"/>
          <w:szCs w:val="24"/>
          <w:lang w:val="en-US"/>
        </w:rPr>
        <w:t>—requirement</w:t>
      </w:r>
    </w:p>
    <w:p w14:paraId="15DBA66E" w14:textId="77777777" w:rsidR="006F656E" w:rsidRPr="00CF2B8A" w:rsidRDefault="006F656E" w:rsidP="00206D86">
      <w:pPr>
        <w:shd w:val="clear" w:color="auto" w:fill="FFFFFF"/>
        <w:spacing w:before="120"/>
        <w:ind w:left="24" w:firstLine="346"/>
        <w:jc w:val="both"/>
        <w:rPr>
          <w:sz w:val="22"/>
        </w:rPr>
      </w:pPr>
      <w:r w:rsidRPr="00CF2B8A">
        <w:rPr>
          <w:sz w:val="22"/>
          <w:szCs w:val="24"/>
          <w:lang w:val="en-US"/>
        </w:rPr>
        <w:t>“605. (1) If a person who has made a claim for, or who is in receipt of, a newstart allowance is not a party to a Newstart Activity Agreement, the Secretary must require the person to enter into such an agreement.</w:t>
      </w:r>
    </w:p>
    <w:p w14:paraId="268C85C1" w14:textId="77777777" w:rsidR="006F656E" w:rsidRPr="00CF2B8A" w:rsidRDefault="006F656E" w:rsidP="00206D86">
      <w:pPr>
        <w:shd w:val="clear" w:color="auto" w:fill="FFFFFF"/>
        <w:spacing w:before="120"/>
        <w:ind w:left="24" w:firstLine="346"/>
        <w:jc w:val="both"/>
        <w:rPr>
          <w:sz w:val="22"/>
        </w:rPr>
      </w:pPr>
      <w:r w:rsidRPr="00CF2B8A">
        <w:rPr>
          <w:sz w:val="22"/>
          <w:szCs w:val="24"/>
          <w:lang w:val="en-US"/>
        </w:rPr>
        <w:t>“(2) The Secretary may require a person who has entered into a Newstart Activity Agreement to enter into another such agreement instead of the existing one.</w:t>
      </w:r>
    </w:p>
    <w:p w14:paraId="77F41500" w14:textId="77777777" w:rsidR="006F656E" w:rsidRPr="00CF2B8A" w:rsidRDefault="006F656E" w:rsidP="00206D86">
      <w:pPr>
        <w:shd w:val="clear" w:color="auto" w:fill="FFFFFF"/>
        <w:spacing w:before="120"/>
        <w:ind w:left="19" w:firstLine="350"/>
        <w:jc w:val="both"/>
        <w:rPr>
          <w:sz w:val="22"/>
        </w:rPr>
      </w:pPr>
      <w:r w:rsidRPr="00CF2B8A">
        <w:rPr>
          <w:sz w:val="22"/>
          <w:szCs w:val="24"/>
          <w:lang w:val="en-US"/>
        </w:rPr>
        <w:t>“(3) The Secretary is to give a person who is required to enter into a Newstart Activity Agreement notice of:</w:t>
      </w:r>
    </w:p>
    <w:p w14:paraId="69D6A3AC" w14:textId="77777777" w:rsidR="006F656E" w:rsidRPr="00CF2B8A" w:rsidRDefault="006F656E" w:rsidP="00206D86">
      <w:pPr>
        <w:numPr>
          <w:ilvl w:val="0"/>
          <w:numId w:val="214"/>
        </w:numPr>
        <w:shd w:val="clear" w:color="auto" w:fill="FFFFFF"/>
        <w:tabs>
          <w:tab w:val="left" w:pos="797"/>
        </w:tabs>
        <w:spacing w:before="120"/>
        <w:ind w:left="408"/>
        <w:jc w:val="both"/>
        <w:rPr>
          <w:sz w:val="22"/>
          <w:szCs w:val="24"/>
          <w:lang w:val="en-US"/>
        </w:rPr>
      </w:pPr>
      <w:r w:rsidRPr="00CF2B8A">
        <w:rPr>
          <w:sz w:val="22"/>
          <w:szCs w:val="24"/>
          <w:lang w:val="en-US"/>
        </w:rPr>
        <w:t>the requirement; and</w:t>
      </w:r>
    </w:p>
    <w:p w14:paraId="6A51F54B" w14:textId="77777777" w:rsidR="006F656E" w:rsidRPr="00CF2B8A" w:rsidRDefault="006F656E" w:rsidP="00206D86">
      <w:pPr>
        <w:numPr>
          <w:ilvl w:val="0"/>
          <w:numId w:val="214"/>
        </w:numPr>
        <w:shd w:val="clear" w:color="auto" w:fill="FFFFFF"/>
        <w:tabs>
          <w:tab w:val="left" w:pos="797"/>
        </w:tabs>
        <w:spacing w:before="120"/>
        <w:ind w:left="408"/>
        <w:jc w:val="both"/>
        <w:rPr>
          <w:sz w:val="22"/>
          <w:szCs w:val="24"/>
          <w:lang w:val="en-US"/>
        </w:rPr>
      </w:pPr>
      <w:r w:rsidRPr="00CF2B8A">
        <w:rPr>
          <w:sz w:val="22"/>
          <w:szCs w:val="24"/>
          <w:lang w:val="en-US"/>
        </w:rPr>
        <w:t>the places and times at which the agreement is to be negotiated.</w:t>
      </w:r>
    </w:p>
    <w:p w14:paraId="653C2918" w14:textId="77777777" w:rsidR="006F656E" w:rsidRPr="00CF2B8A" w:rsidRDefault="006F656E" w:rsidP="00206D86">
      <w:pPr>
        <w:shd w:val="clear" w:color="auto" w:fill="FFFFFF"/>
        <w:spacing w:before="120"/>
        <w:ind w:left="19"/>
        <w:jc w:val="both"/>
        <w:rPr>
          <w:sz w:val="22"/>
        </w:rPr>
      </w:pPr>
      <w:r w:rsidRPr="00CF2B8A">
        <w:rPr>
          <w:b/>
          <w:bCs/>
          <w:sz w:val="22"/>
          <w:szCs w:val="24"/>
          <w:lang w:val="en-US"/>
        </w:rPr>
        <w:t>Newstart Activity Agreements</w:t>
      </w:r>
      <w:r w:rsidRPr="00CF2B8A">
        <w:rPr>
          <w:rFonts w:eastAsia="Times New Roman"/>
          <w:b/>
          <w:bCs/>
          <w:sz w:val="22"/>
          <w:szCs w:val="24"/>
          <w:lang w:val="en-US"/>
        </w:rPr>
        <w:t>—terms</w:t>
      </w:r>
    </w:p>
    <w:p w14:paraId="5001584E" w14:textId="77777777" w:rsidR="006F656E" w:rsidRPr="00CF2B8A" w:rsidRDefault="006F656E" w:rsidP="00206D86">
      <w:pPr>
        <w:shd w:val="clear" w:color="auto" w:fill="FFFFFF"/>
        <w:spacing w:before="120"/>
        <w:ind w:left="14" w:firstLine="346"/>
        <w:jc w:val="both"/>
        <w:rPr>
          <w:sz w:val="22"/>
        </w:rPr>
      </w:pPr>
      <w:r w:rsidRPr="00CF2B8A">
        <w:rPr>
          <w:sz w:val="22"/>
          <w:szCs w:val="24"/>
          <w:lang w:val="en-US"/>
        </w:rPr>
        <w:t>“606. (1) A Newstart Activity Agreement with a person is to require the person to undertake one or more of the following activities approved by the Secretary:</w:t>
      </w:r>
    </w:p>
    <w:p w14:paraId="5EA59954" w14:textId="77777777" w:rsidR="006F656E" w:rsidRPr="00CF2B8A" w:rsidRDefault="006F656E" w:rsidP="00206D86">
      <w:pPr>
        <w:numPr>
          <w:ilvl w:val="0"/>
          <w:numId w:val="215"/>
        </w:numPr>
        <w:shd w:val="clear" w:color="auto" w:fill="FFFFFF"/>
        <w:tabs>
          <w:tab w:val="left" w:pos="782"/>
        </w:tabs>
        <w:spacing w:before="120"/>
        <w:ind w:left="394"/>
        <w:jc w:val="both"/>
        <w:rPr>
          <w:sz w:val="22"/>
          <w:szCs w:val="24"/>
          <w:lang w:val="en-US"/>
        </w:rPr>
      </w:pPr>
      <w:r w:rsidRPr="00CF2B8A">
        <w:rPr>
          <w:sz w:val="22"/>
          <w:szCs w:val="24"/>
          <w:lang w:val="en-US"/>
        </w:rPr>
        <w:t>a job search;</w:t>
      </w:r>
    </w:p>
    <w:p w14:paraId="11F80210" w14:textId="77777777" w:rsidR="006F656E" w:rsidRPr="00CF2B8A" w:rsidRDefault="006F656E" w:rsidP="00206D86">
      <w:pPr>
        <w:numPr>
          <w:ilvl w:val="0"/>
          <w:numId w:val="215"/>
        </w:numPr>
        <w:shd w:val="clear" w:color="auto" w:fill="FFFFFF"/>
        <w:tabs>
          <w:tab w:val="left" w:pos="782"/>
        </w:tabs>
        <w:spacing w:before="120"/>
        <w:ind w:left="394"/>
        <w:jc w:val="both"/>
        <w:rPr>
          <w:sz w:val="22"/>
          <w:szCs w:val="24"/>
          <w:lang w:val="en-US"/>
        </w:rPr>
      </w:pPr>
      <w:r w:rsidRPr="00CF2B8A">
        <w:rPr>
          <w:sz w:val="22"/>
          <w:szCs w:val="24"/>
          <w:lang w:val="en-US"/>
        </w:rPr>
        <w:t>a vocational training course;</w:t>
      </w:r>
    </w:p>
    <w:p w14:paraId="7273CB6B" w14:textId="77777777" w:rsidR="006F656E" w:rsidRPr="00CF2B8A" w:rsidRDefault="006F656E" w:rsidP="00206D86">
      <w:pPr>
        <w:numPr>
          <w:ilvl w:val="0"/>
          <w:numId w:val="215"/>
        </w:numPr>
        <w:shd w:val="clear" w:color="auto" w:fill="FFFFFF"/>
        <w:tabs>
          <w:tab w:val="left" w:pos="782"/>
        </w:tabs>
        <w:spacing w:before="120"/>
        <w:ind w:left="394"/>
        <w:jc w:val="both"/>
        <w:rPr>
          <w:sz w:val="22"/>
          <w:szCs w:val="24"/>
          <w:lang w:val="en-US"/>
        </w:rPr>
      </w:pPr>
      <w:r w:rsidRPr="00CF2B8A">
        <w:rPr>
          <w:sz w:val="22"/>
          <w:szCs w:val="24"/>
          <w:lang w:val="en-US"/>
        </w:rPr>
        <w:t>training that would help in searching for work;</w:t>
      </w:r>
    </w:p>
    <w:p w14:paraId="5F4FBD22" w14:textId="77777777" w:rsidR="006F656E" w:rsidRPr="00CF2B8A" w:rsidRDefault="006F656E" w:rsidP="00206D86">
      <w:pPr>
        <w:numPr>
          <w:ilvl w:val="0"/>
          <w:numId w:val="215"/>
        </w:numPr>
        <w:shd w:val="clear" w:color="auto" w:fill="FFFFFF"/>
        <w:tabs>
          <w:tab w:val="left" w:pos="782"/>
        </w:tabs>
        <w:spacing w:before="120"/>
        <w:ind w:left="394"/>
        <w:jc w:val="both"/>
        <w:rPr>
          <w:sz w:val="22"/>
          <w:szCs w:val="24"/>
          <w:lang w:val="en-US"/>
        </w:rPr>
      </w:pPr>
      <w:r w:rsidRPr="00CF2B8A">
        <w:rPr>
          <w:sz w:val="22"/>
          <w:szCs w:val="24"/>
          <w:lang w:val="en-US"/>
        </w:rPr>
        <w:t>paid work experience;</w:t>
      </w:r>
    </w:p>
    <w:p w14:paraId="1117A589" w14:textId="77777777" w:rsidR="006F656E" w:rsidRPr="00CF2B8A" w:rsidRDefault="006F656E" w:rsidP="00206D86">
      <w:pPr>
        <w:numPr>
          <w:ilvl w:val="0"/>
          <w:numId w:val="216"/>
        </w:numPr>
        <w:shd w:val="clear" w:color="auto" w:fill="FFFFFF"/>
        <w:tabs>
          <w:tab w:val="left" w:pos="782"/>
        </w:tabs>
        <w:spacing w:before="120"/>
        <w:ind w:left="782" w:hanging="389"/>
        <w:jc w:val="both"/>
        <w:rPr>
          <w:sz w:val="22"/>
          <w:szCs w:val="24"/>
          <w:lang w:val="en-US"/>
        </w:rPr>
      </w:pPr>
      <w:r w:rsidRPr="00CF2B8A">
        <w:rPr>
          <w:sz w:val="22"/>
          <w:szCs w:val="24"/>
          <w:lang w:val="en-US"/>
        </w:rPr>
        <w:t>measures designed to eliminate or reduce any disadvantage the person has in the labour market, not being measures compelling the person to work in return for payment of newstart allowance;</w:t>
      </w:r>
    </w:p>
    <w:p w14:paraId="533626A0" w14:textId="77777777" w:rsidR="006F656E" w:rsidRPr="00CF2B8A" w:rsidRDefault="006F656E" w:rsidP="00206D86">
      <w:pPr>
        <w:numPr>
          <w:ilvl w:val="0"/>
          <w:numId w:val="216"/>
        </w:numPr>
        <w:shd w:val="clear" w:color="auto" w:fill="FFFFFF"/>
        <w:tabs>
          <w:tab w:val="left" w:pos="782"/>
        </w:tabs>
        <w:spacing w:before="120"/>
        <w:ind w:left="782" w:hanging="389"/>
        <w:jc w:val="both"/>
        <w:rPr>
          <w:sz w:val="22"/>
          <w:szCs w:val="24"/>
          <w:lang w:val="en-US"/>
        </w:rPr>
      </w:pPr>
      <w:r w:rsidRPr="00CF2B8A">
        <w:rPr>
          <w:sz w:val="22"/>
          <w:szCs w:val="24"/>
          <w:lang w:val="en-US"/>
        </w:rPr>
        <w:t xml:space="preserve">participation in a labour market program conducted by the </w:t>
      </w:r>
      <w:r w:rsidRPr="00CF2B8A">
        <w:rPr>
          <w:sz w:val="22"/>
          <w:szCs w:val="24"/>
          <w:lang w:val="fr-FR"/>
        </w:rPr>
        <w:t>CES;</w:t>
      </w:r>
    </w:p>
    <w:p w14:paraId="5F74A842" w14:textId="77777777" w:rsidR="006F656E" w:rsidRPr="00CF2B8A" w:rsidRDefault="006F656E" w:rsidP="00206D86">
      <w:pPr>
        <w:numPr>
          <w:ilvl w:val="0"/>
          <w:numId w:val="216"/>
        </w:numPr>
        <w:shd w:val="clear" w:color="auto" w:fill="FFFFFF"/>
        <w:tabs>
          <w:tab w:val="left" w:pos="782"/>
        </w:tabs>
        <w:spacing w:before="120"/>
        <w:ind w:left="782" w:hanging="389"/>
        <w:jc w:val="both"/>
        <w:rPr>
          <w:sz w:val="22"/>
          <w:szCs w:val="24"/>
          <w:lang w:val="fr-FR"/>
        </w:rPr>
      </w:pPr>
      <w:r w:rsidRPr="00CF2B8A">
        <w:rPr>
          <w:sz w:val="22"/>
          <w:szCs w:val="24"/>
          <w:lang w:val="fr-FR"/>
        </w:rPr>
        <w:t xml:space="preserve">an </w:t>
      </w:r>
      <w:r w:rsidRPr="00CF2B8A">
        <w:rPr>
          <w:sz w:val="22"/>
          <w:szCs w:val="24"/>
          <w:lang w:val="en-US"/>
        </w:rPr>
        <w:t>activity proposed by the person (such as unpaid voluntary work proposed by the person).</w:t>
      </w:r>
    </w:p>
    <w:p w14:paraId="1967C78B" w14:textId="77777777" w:rsidR="006F656E" w:rsidRPr="00CF2B8A" w:rsidRDefault="006F656E" w:rsidP="00206D86">
      <w:pPr>
        <w:shd w:val="clear" w:color="auto" w:fill="FFFFFF"/>
        <w:spacing w:before="120"/>
        <w:ind w:firstLine="346"/>
        <w:jc w:val="both"/>
        <w:rPr>
          <w:sz w:val="22"/>
        </w:rPr>
      </w:pPr>
      <w:r w:rsidRPr="00CF2B8A">
        <w:rPr>
          <w:sz w:val="22"/>
          <w:szCs w:val="24"/>
          <w:lang w:val="en-US"/>
        </w:rPr>
        <w:t>“(2) The terms of an agreement, which include the specification of the activities that the person is to be required to undertake, are to be approved by the Secretary.</w:t>
      </w:r>
    </w:p>
    <w:p w14:paraId="3D5ED1A0" w14:textId="77777777" w:rsidR="006F656E" w:rsidRPr="00CF2B8A" w:rsidRDefault="006F656E" w:rsidP="00206D86">
      <w:pPr>
        <w:shd w:val="clear" w:color="auto" w:fill="FFFFFF"/>
        <w:spacing w:before="120"/>
        <w:ind w:firstLine="346"/>
        <w:jc w:val="both"/>
        <w:rPr>
          <w:sz w:val="22"/>
        </w:rPr>
        <w:sectPr w:rsidR="006F656E" w:rsidRPr="00CF2B8A" w:rsidSect="00CF2B8A">
          <w:pgSz w:w="12240" w:h="15840" w:code="1"/>
          <w:pgMar w:top="1440" w:right="1440" w:bottom="1440" w:left="1440" w:header="720" w:footer="720" w:gutter="0"/>
          <w:cols w:space="60"/>
          <w:noEndnote/>
        </w:sectPr>
      </w:pPr>
    </w:p>
    <w:p w14:paraId="799CAE74" w14:textId="77777777" w:rsidR="006F656E" w:rsidRPr="00CF2B8A" w:rsidRDefault="006F656E" w:rsidP="00206D86">
      <w:pPr>
        <w:shd w:val="clear" w:color="auto" w:fill="FFFFFF"/>
        <w:spacing w:before="120"/>
        <w:ind w:left="5" w:firstLine="341"/>
        <w:jc w:val="both"/>
        <w:rPr>
          <w:sz w:val="22"/>
        </w:rPr>
      </w:pPr>
      <w:r w:rsidRPr="00CF2B8A">
        <w:rPr>
          <w:sz w:val="22"/>
          <w:szCs w:val="24"/>
          <w:lang w:val="en-US"/>
        </w:rPr>
        <w:lastRenderedPageBreak/>
        <w:t>“(3) In considering whether to approve the terms of an agreement with a person, the Secretary is to have regard to the person’s capacity to comply with the proposed agreement and the person’s needs.</w:t>
      </w:r>
    </w:p>
    <w:p w14:paraId="0ADD9559" w14:textId="77777777" w:rsidR="006F656E" w:rsidRPr="00CF2B8A" w:rsidRDefault="006F656E" w:rsidP="00206D86">
      <w:pPr>
        <w:shd w:val="clear" w:color="auto" w:fill="FFFFFF"/>
        <w:spacing w:before="120"/>
        <w:ind w:left="5" w:firstLine="341"/>
        <w:jc w:val="both"/>
        <w:rPr>
          <w:sz w:val="22"/>
        </w:rPr>
      </w:pPr>
      <w:r w:rsidRPr="00CF2B8A">
        <w:rPr>
          <w:sz w:val="22"/>
          <w:szCs w:val="24"/>
          <w:lang w:val="en-US"/>
        </w:rPr>
        <w:t>“(4) In having regard to a person’s capacity to comply with an agreement and the person’s needs, the Secretary is to take into account:</w:t>
      </w:r>
    </w:p>
    <w:p w14:paraId="71B73EE3" w14:textId="77777777" w:rsidR="006F656E" w:rsidRPr="00CF2B8A" w:rsidRDefault="006F656E" w:rsidP="00206D86">
      <w:pPr>
        <w:numPr>
          <w:ilvl w:val="0"/>
          <w:numId w:val="217"/>
        </w:numPr>
        <w:shd w:val="clear" w:color="auto" w:fill="FFFFFF"/>
        <w:tabs>
          <w:tab w:val="left" w:pos="773"/>
        </w:tabs>
        <w:spacing w:before="120"/>
        <w:ind w:left="773" w:hanging="394"/>
        <w:jc w:val="both"/>
        <w:rPr>
          <w:sz w:val="22"/>
          <w:szCs w:val="24"/>
          <w:lang w:val="en-US"/>
        </w:rPr>
      </w:pPr>
      <w:r w:rsidRPr="00CF2B8A">
        <w:rPr>
          <w:sz w:val="22"/>
          <w:szCs w:val="24"/>
          <w:lang w:val="en-US"/>
        </w:rPr>
        <w:t>the person’s education, experience, skills, age and physical condition; and</w:t>
      </w:r>
    </w:p>
    <w:p w14:paraId="1DF47637" w14:textId="77777777" w:rsidR="006F656E" w:rsidRPr="00CF2B8A" w:rsidRDefault="006F656E" w:rsidP="00206D86">
      <w:pPr>
        <w:numPr>
          <w:ilvl w:val="0"/>
          <w:numId w:val="217"/>
        </w:numPr>
        <w:shd w:val="clear" w:color="auto" w:fill="FFFFFF"/>
        <w:tabs>
          <w:tab w:val="left" w:pos="773"/>
        </w:tabs>
        <w:spacing w:before="120"/>
        <w:ind w:left="773" w:hanging="394"/>
        <w:jc w:val="both"/>
        <w:rPr>
          <w:sz w:val="22"/>
          <w:szCs w:val="24"/>
          <w:lang w:val="en-US"/>
        </w:rPr>
      </w:pPr>
      <w:r w:rsidRPr="00CF2B8A">
        <w:rPr>
          <w:sz w:val="22"/>
          <w:szCs w:val="24"/>
          <w:lang w:val="en-US"/>
        </w:rPr>
        <w:t>the state of the labour market in the locality where the person resides; and</w:t>
      </w:r>
    </w:p>
    <w:p w14:paraId="4667D740" w14:textId="77777777" w:rsidR="006F656E" w:rsidRPr="00CF2B8A" w:rsidRDefault="006F656E" w:rsidP="00206D86">
      <w:pPr>
        <w:numPr>
          <w:ilvl w:val="0"/>
          <w:numId w:val="217"/>
        </w:numPr>
        <w:shd w:val="clear" w:color="auto" w:fill="FFFFFF"/>
        <w:tabs>
          <w:tab w:val="left" w:pos="773"/>
        </w:tabs>
        <w:spacing w:before="120"/>
        <w:ind w:left="379"/>
        <w:jc w:val="both"/>
        <w:rPr>
          <w:sz w:val="22"/>
          <w:szCs w:val="24"/>
          <w:lang w:val="en-US"/>
        </w:rPr>
      </w:pPr>
      <w:r w:rsidRPr="00CF2B8A">
        <w:rPr>
          <w:sz w:val="22"/>
          <w:szCs w:val="24"/>
          <w:lang w:val="en-US"/>
        </w:rPr>
        <w:t>the training opportunities available to the person; and</w:t>
      </w:r>
    </w:p>
    <w:p w14:paraId="18B97FBB" w14:textId="77777777" w:rsidR="006F656E" w:rsidRPr="00CF2B8A" w:rsidRDefault="006F656E" w:rsidP="00206D86">
      <w:pPr>
        <w:numPr>
          <w:ilvl w:val="0"/>
          <w:numId w:val="217"/>
        </w:numPr>
        <w:shd w:val="clear" w:color="auto" w:fill="FFFFFF"/>
        <w:tabs>
          <w:tab w:val="left" w:pos="773"/>
        </w:tabs>
        <w:spacing w:before="120"/>
        <w:ind w:left="773" w:hanging="394"/>
        <w:jc w:val="both"/>
        <w:rPr>
          <w:sz w:val="22"/>
          <w:szCs w:val="24"/>
          <w:lang w:val="en-US"/>
        </w:rPr>
      </w:pPr>
      <w:r w:rsidRPr="00CF2B8A">
        <w:rPr>
          <w:sz w:val="22"/>
          <w:szCs w:val="24"/>
          <w:lang w:val="en-US"/>
        </w:rPr>
        <w:t>any factors that the Secretary considers relevant in the circumstances.</w:t>
      </w:r>
    </w:p>
    <w:p w14:paraId="1F65D55E" w14:textId="77777777" w:rsidR="006F656E" w:rsidRPr="00CF2B8A" w:rsidRDefault="006F656E" w:rsidP="00206D86">
      <w:pPr>
        <w:shd w:val="clear" w:color="auto" w:fill="FFFFFF"/>
        <w:spacing w:before="120"/>
        <w:ind w:left="346"/>
        <w:jc w:val="both"/>
        <w:rPr>
          <w:sz w:val="22"/>
        </w:rPr>
      </w:pPr>
      <w:r w:rsidRPr="00CF2B8A">
        <w:rPr>
          <w:sz w:val="22"/>
          <w:szCs w:val="24"/>
          <w:lang w:val="en-US"/>
        </w:rPr>
        <w:t>“(5) An agreement with a person:</w:t>
      </w:r>
    </w:p>
    <w:p w14:paraId="20B745FA" w14:textId="77777777" w:rsidR="006F656E" w:rsidRPr="00CF2B8A" w:rsidRDefault="006F656E" w:rsidP="00206D86">
      <w:pPr>
        <w:numPr>
          <w:ilvl w:val="0"/>
          <w:numId w:val="218"/>
        </w:numPr>
        <w:shd w:val="clear" w:color="auto" w:fill="FFFFFF"/>
        <w:tabs>
          <w:tab w:val="left" w:pos="773"/>
        </w:tabs>
        <w:spacing w:before="120"/>
        <w:ind w:left="384"/>
        <w:jc w:val="both"/>
        <w:rPr>
          <w:sz w:val="22"/>
          <w:szCs w:val="24"/>
          <w:lang w:val="en-US"/>
        </w:rPr>
      </w:pPr>
      <w:r w:rsidRPr="00CF2B8A">
        <w:rPr>
          <w:sz w:val="22"/>
          <w:szCs w:val="24"/>
          <w:lang w:val="en-US"/>
        </w:rPr>
        <w:t>may be varied or suspended; and</w:t>
      </w:r>
    </w:p>
    <w:p w14:paraId="32043E98" w14:textId="77777777" w:rsidR="006F656E" w:rsidRPr="00CF2B8A" w:rsidRDefault="006F656E" w:rsidP="00206D86">
      <w:pPr>
        <w:numPr>
          <w:ilvl w:val="0"/>
          <w:numId w:val="218"/>
        </w:numPr>
        <w:shd w:val="clear" w:color="auto" w:fill="FFFFFF"/>
        <w:tabs>
          <w:tab w:val="left" w:pos="773"/>
        </w:tabs>
        <w:spacing w:before="120"/>
        <w:ind w:left="773" w:hanging="389"/>
        <w:jc w:val="both"/>
        <w:rPr>
          <w:sz w:val="22"/>
          <w:szCs w:val="24"/>
          <w:lang w:val="en-US"/>
        </w:rPr>
      </w:pPr>
      <w:r w:rsidRPr="00CF2B8A">
        <w:rPr>
          <w:sz w:val="22"/>
          <w:szCs w:val="24"/>
          <w:lang w:val="en-US"/>
        </w:rPr>
        <w:t>if another Newstart Activity Agreement is made with the person, may be cancelled; and</w:t>
      </w:r>
    </w:p>
    <w:p w14:paraId="67E21E97" w14:textId="77777777" w:rsidR="006F656E" w:rsidRPr="00CF2B8A" w:rsidRDefault="006F656E" w:rsidP="00206D86">
      <w:pPr>
        <w:numPr>
          <w:ilvl w:val="0"/>
          <w:numId w:val="218"/>
        </w:numPr>
        <w:shd w:val="clear" w:color="auto" w:fill="FFFFFF"/>
        <w:tabs>
          <w:tab w:val="left" w:pos="773"/>
        </w:tabs>
        <w:spacing w:before="120"/>
        <w:ind w:left="773" w:hanging="389"/>
        <w:jc w:val="both"/>
        <w:rPr>
          <w:sz w:val="22"/>
          <w:szCs w:val="24"/>
          <w:lang w:val="en-US"/>
        </w:rPr>
      </w:pPr>
      <w:r w:rsidRPr="00CF2B8A">
        <w:rPr>
          <w:sz w:val="22"/>
          <w:szCs w:val="24"/>
          <w:lang w:val="en-US"/>
        </w:rPr>
        <w:t>may be reviewed from time to time at the request of either party to the agreement.</w:t>
      </w:r>
    </w:p>
    <w:p w14:paraId="68BC6ABC"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“(6) An allowee who is a party to an agreement is to notify the Secretary of any circumstances preventing or affecting the allowee’s compliance with the agreement.</w:t>
      </w:r>
    </w:p>
    <w:p w14:paraId="1F578D02" w14:textId="77777777" w:rsidR="006F656E" w:rsidRPr="00CF2B8A" w:rsidRDefault="006F656E" w:rsidP="00206D86">
      <w:pPr>
        <w:shd w:val="clear" w:color="auto" w:fill="FFFFFF"/>
        <w:spacing w:before="120"/>
        <w:jc w:val="both"/>
        <w:rPr>
          <w:sz w:val="22"/>
        </w:rPr>
      </w:pPr>
      <w:r w:rsidRPr="00CF2B8A">
        <w:rPr>
          <w:b/>
          <w:bCs/>
          <w:sz w:val="22"/>
          <w:szCs w:val="24"/>
          <w:lang w:val="en-US"/>
        </w:rPr>
        <w:t>Newstart Activity Agreements</w:t>
      </w:r>
      <w:r w:rsidRPr="00CF2B8A">
        <w:rPr>
          <w:rFonts w:eastAsia="Times New Roman"/>
          <w:b/>
          <w:bCs/>
          <w:sz w:val="22"/>
          <w:szCs w:val="24"/>
          <w:lang w:val="en-US"/>
        </w:rPr>
        <w:t>—failure to negotiate</w:t>
      </w:r>
    </w:p>
    <w:p w14:paraId="7CC94FFA" w14:textId="77777777" w:rsidR="006F656E" w:rsidRPr="00CF2B8A" w:rsidRDefault="006F656E" w:rsidP="00206D86">
      <w:pPr>
        <w:shd w:val="clear" w:color="auto" w:fill="FFFFFF"/>
        <w:spacing w:before="120"/>
        <w:ind w:left="341"/>
        <w:jc w:val="both"/>
        <w:rPr>
          <w:sz w:val="22"/>
        </w:rPr>
      </w:pPr>
      <w:r w:rsidRPr="00CF2B8A">
        <w:rPr>
          <w:sz w:val="22"/>
          <w:szCs w:val="24"/>
          <w:lang w:val="en-US"/>
        </w:rPr>
        <w:t>“607. (1) If:</w:t>
      </w:r>
    </w:p>
    <w:p w14:paraId="520E2A3F" w14:textId="77777777" w:rsidR="006F656E" w:rsidRPr="00CF2B8A" w:rsidRDefault="006F656E" w:rsidP="00206D86">
      <w:pPr>
        <w:numPr>
          <w:ilvl w:val="0"/>
          <w:numId w:val="219"/>
        </w:numPr>
        <w:shd w:val="clear" w:color="auto" w:fill="FFFFFF"/>
        <w:tabs>
          <w:tab w:val="left" w:pos="768"/>
        </w:tabs>
        <w:spacing w:before="120"/>
        <w:ind w:left="768" w:hanging="398"/>
        <w:jc w:val="both"/>
        <w:rPr>
          <w:sz w:val="22"/>
          <w:szCs w:val="24"/>
          <w:lang w:val="en-US"/>
        </w:rPr>
      </w:pPr>
      <w:r w:rsidRPr="00CF2B8A">
        <w:rPr>
          <w:sz w:val="22"/>
          <w:szCs w:val="24"/>
          <w:lang w:val="en-US"/>
        </w:rPr>
        <w:t>a person has been given notice under subsection 605 (2) of a requirement to enter into a Newstart Activity Agreement; and</w:t>
      </w:r>
    </w:p>
    <w:p w14:paraId="0477999E" w14:textId="77777777" w:rsidR="006F656E" w:rsidRPr="00CF2B8A" w:rsidRDefault="006F656E" w:rsidP="00206D86">
      <w:pPr>
        <w:numPr>
          <w:ilvl w:val="0"/>
          <w:numId w:val="219"/>
        </w:numPr>
        <w:shd w:val="clear" w:color="auto" w:fill="FFFFFF"/>
        <w:tabs>
          <w:tab w:val="left" w:pos="768"/>
        </w:tabs>
        <w:spacing w:before="120"/>
        <w:ind w:left="370"/>
        <w:jc w:val="both"/>
        <w:rPr>
          <w:sz w:val="22"/>
          <w:szCs w:val="24"/>
          <w:lang w:val="en-US"/>
        </w:rPr>
      </w:pPr>
      <w:r w:rsidRPr="00CF2B8A">
        <w:rPr>
          <w:sz w:val="22"/>
          <w:szCs w:val="24"/>
          <w:lang w:val="en-US"/>
        </w:rPr>
        <w:t>the Secretary is satisfied, because of the person’s failure to:</w:t>
      </w:r>
    </w:p>
    <w:p w14:paraId="7B4CF6FF" w14:textId="77777777" w:rsidR="006F656E" w:rsidRPr="00CF2B8A" w:rsidRDefault="006F656E" w:rsidP="00206D86">
      <w:pPr>
        <w:shd w:val="clear" w:color="auto" w:fill="FFFFFF"/>
        <w:spacing w:before="120"/>
        <w:ind w:left="1085"/>
        <w:jc w:val="both"/>
        <w:rPr>
          <w:sz w:val="22"/>
        </w:rPr>
      </w:pPr>
      <w:r w:rsidRPr="00CF2B8A">
        <w:rPr>
          <w:sz w:val="22"/>
          <w:szCs w:val="24"/>
          <w:lang w:val="en-US"/>
        </w:rPr>
        <w:t>(i) attend the negotiation of the agreement; or</w:t>
      </w:r>
    </w:p>
    <w:p w14:paraId="52AC821B" w14:textId="77777777" w:rsidR="006F656E" w:rsidRPr="00CF2B8A" w:rsidRDefault="006F656E" w:rsidP="00206D86">
      <w:pPr>
        <w:shd w:val="clear" w:color="auto" w:fill="FFFFFF"/>
        <w:spacing w:before="120"/>
        <w:ind w:left="1018"/>
        <w:jc w:val="both"/>
        <w:rPr>
          <w:sz w:val="22"/>
        </w:rPr>
      </w:pPr>
      <w:r w:rsidRPr="00CF2B8A">
        <w:rPr>
          <w:sz w:val="22"/>
          <w:szCs w:val="24"/>
          <w:lang w:val="en-US"/>
        </w:rPr>
        <w:t>(ii) respond to correspondence about the agreement; or</w:t>
      </w:r>
    </w:p>
    <w:p w14:paraId="3F082E2F" w14:textId="77777777" w:rsidR="006F656E" w:rsidRPr="00CF2B8A" w:rsidRDefault="006F656E" w:rsidP="00206D86">
      <w:pPr>
        <w:shd w:val="clear" w:color="auto" w:fill="FFFFFF"/>
        <w:spacing w:before="120"/>
        <w:ind w:left="768" w:firstLine="173"/>
        <w:jc w:val="both"/>
        <w:rPr>
          <w:sz w:val="22"/>
        </w:rPr>
      </w:pPr>
      <w:r w:rsidRPr="00CF2B8A">
        <w:rPr>
          <w:sz w:val="22"/>
          <w:szCs w:val="24"/>
          <w:lang w:val="en-US"/>
        </w:rPr>
        <w:t xml:space="preserve">(iii) agree to terms of the agreement proposed by the </w:t>
      </w:r>
      <w:r w:rsidRPr="00CF2B8A">
        <w:rPr>
          <w:sz w:val="22"/>
          <w:szCs w:val="24"/>
          <w:lang w:val="fr-FR"/>
        </w:rPr>
        <w:t xml:space="preserve">CES; </w:t>
      </w:r>
      <w:r w:rsidRPr="00CF2B8A">
        <w:rPr>
          <w:sz w:val="22"/>
          <w:szCs w:val="24"/>
          <w:lang w:val="en-US"/>
        </w:rPr>
        <w:t>or otherwise, that the person is unreasonably delaying entering into the agreement;</w:t>
      </w:r>
    </w:p>
    <w:p w14:paraId="37E09BE3" w14:textId="77777777" w:rsidR="006F656E" w:rsidRPr="00CF2B8A" w:rsidRDefault="006F656E" w:rsidP="00206D86">
      <w:pPr>
        <w:shd w:val="clear" w:color="auto" w:fill="FFFFFF"/>
        <w:spacing w:before="120"/>
        <w:jc w:val="both"/>
        <w:rPr>
          <w:sz w:val="22"/>
        </w:rPr>
      </w:pPr>
      <w:r w:rsidRPr="00CF2B8A">
        <w:rPr>
          <w:sz w:val="22"/>
          <w:szCs w:val="24"/>
          <w:lang w:val="en-US"/>
        </w:rPr>
        <w:t>then:</w:t>
      </w:r>
    </w:p>
    <w:p w14:paraId="3EC93300" w14:textId="77777777" w:rsidR="006F656E" w:rsidRPr="00CF2B8A" w:rsidRDefault="006F656E" w:rsidP="00206D86">
      <w:pPr>
        <w:numPr>
          <w:ilvl w:val="0"/>
          <w:numId w:val="220"/>
        </w:numPr>
        <w:shd w:val="clear" w:color="auto" w:fill="FFFFFF"/>
        <w:tabs>
          <w:tab w:val="left" w:pos="768"/>
        </w:tabs>
        <w:spacing w:before="120"/>
        <w:ind w:left="768" w:hanging="398"/>
        <w:jc w:val="both"/>
        <w:rPr>
          <w:sz w:val="22"/>
          <w:szCs w:val="24"/>
          <w:lang w:val="en-US"/>
        </w:rPr>
      </w:pPr>
      <w:r w:rsidRPr="00CF2B8A">
        <w:rPr>
          <w:sz w:val="22"/>
          <w:szCs w:val="24"/>
          <w:lang w:val="en-US"/>
        </w:rPr>
        <w:t>the Secretary may give the person notice that the person is being taken to have failed to enter the agreement; and</w:t>
      </w:r>
    </w:p>
    <w:p w14:paraId="47B6512E" w14:textId="77777777" w:rsidR="006F656E" w:rsidRPr="00CF2B8A" w:rsidRDefault="006F656E" w:rsidP="00206D86">
      <w:pPr>
        <w:numPr>
          <w:ilvl w:val="0"/>
          <w:numId w:val="220"/>
        </w:numPr>
        <w:shd w:val="clear" w:color="auto" w:fill="FFFFFF"/>
        <w:tabs>
          <w:tab w:val="left" w:pos="768"/>
        </w:tabs>
        <w:spacing w:before="120"/>
        <w:ind w:left="370"/>
        <w:jc w:val="both"/>
        <w:rPr>
          <w:sz w:val="22"/>
          <w:szCs w:val="24"/>
          <w:lang w:val="en-US"/>
        </w:rPr>
      </w:pPr>
      <w:r w:rsidRPr="00CF2B8A">
        <w:rPr>
          <w:sz w:val="22"/>
          <w:szCs w:val="24"/>
          <w:lang w:val="en-US"/>
        </w:rPr>
        <w:t>if the notice is given</w:t>
      </w:r>
      <w:r w:rsidRPr="00CF2B8A">
        <w:rPr>
          <w:rFonts w:eastAsia="Times New Roman"/>
          <w:sz w:val="22"/>
          <w:szCs w:val="24"/>
          <w:lang w:val="en-US"/>
        </w:rPr>
        <w:t>—the person is taken to have so failed.</w:t>
      </w:r>
    </w:p>
    <w:p w14:paraId="385524CF" w14:textId="77777777" w:rsidR="006F656E" w:rsidRPr="00CF2B8A" w:rsidRDefault="006F656E" w:rsidP="00206D86">
      <w:pPr>
        <w:shd w:val="clear" w:color="auto" w:fill="FFFFFF"/>
        <w:spacing w:before="120"/>
        <w:ind w:left="744" w:hanging="744"/>
        <w:jc w:val="both"/>
      </w:pPr>
      <w:r w:rsidRPr="00CF2B8A">
        <w:rPr>
          <w:szCs w:val="18"/>
          <w:lang w:val="en-US"/>
        </w:rPr>
        <w:t>Note: refusal to enter a Newstart Activity Agreement disqualifies a person for newstart allowance</w:t>
      </w:r>
      <w:r w:rsidRPr="00CF2B8A">
        <w:rPr>
          <w:rFonts w:eastAsia="Times New Roman"/>
          <w:szCs w:val="18"/>
          <w:lang w:val="en-US"/>
        </w:rPr>
        <w:t>—see paragraph 593 (e).</w:t>
      </w:r>
    </w:p>
    <w:p w14:paraId="3571DD89" w14:textId="77777777" w:rsidR="006F656E" w:rsidRPr="00CF2B8A" w:rsidRDefault="006F656E" w:rsidP="00206D86">
      <w:pPr>
        <w:shd w:val="clear" w:color="auto" w:fill="FFFFFF"/>
        <w:spacing w:before="120"/>
        <w:ind w:left="336"/>
        <w:jc w:val="both"/>
        <w:rPr>
          <w:sz w:val="22"/>
        </w:rPr>
      </w:pPr>
      <w:r w:rsidRPr="00CF2B8A">
        <w:rPr>
          <w:sz w:val="22"/>
          <w:szCs w:val="24"/>
          <w:lang w:val="en-US"/>
        </w:rPr>
        <w:t>“(2) A notice under paragraph (</w:t>
      </w:r>
      <w:r w:rsidR="0005356F" w:rsidRPr="00CF2B8A">
        <w:rPr>
          <w:sz w:val="22"/>
          <w:szCs w:val="24"/>
          <w:lang w:val="en-US"/>
        </w:rPr>
        <w:t>1</w:t>
      </w:r>
      <w:r w:rsidRPr="00CF2B8A">
        <w:rPr>
          <w:sz w:val="22"/>
          <w:szCs w:val="24"/>
          <w:lang w:val="en-US"/>
        </w:rPr>
        <w:t>)</w:t>
      </w:r>
      <w:r w:rsidR="0005356F" w:rsidRPr="00CF2B8A">
        <w:rPr>
          <w:sz w:val="22"/>
          <w:szCs w:val="24"/>
          <w:lang w:val="en-US"/>
        </w:rPr>
        <w:t xml:space="preserve"> </w:t>
      </w:r>
      <w:r w:rsidRPr="00CF2B8A">
        <w:rPr>
          <w:sz w:val="22"/>
          <w:szCs w:val="24"/>
          <w:lang w:val="en-US"/>
        </w:rPr>
        <w:t>(c) must:</w:t>
      </w:r>
    </w:p>
    <w:p w14:paraId="6C4C9D6B" w14:textId="77777777" w:rsidR="006F656E" w:rsidRPr="00CF2B8A" w:rsidRDefault="006F656E" w:rsidP="00206D86">
      <w:pPr>
        <w:numPr>
          <w:ilvl w:val="0"/>
          <w:numId w:val="221"/>
        </w:numPr>
        <w:shd w:val="clear" w:color="auto" w:fill="FFFFFF"/>
        <w:tabs>
          <w:tab w:val="left" w:pos="768"/>
        </w:tabs>
        <w:spacing w:before="120"/>
        <w:ind w:left="374"/>
        <w:jc w:val="both"/>
        <w:rPr>
          <w:sz w:val="22"/>
          <w:szCs w:val="24"/>
          <w:lang w:val="en-US"/>
        </w:rPr>
      </w:pPr>
      <w:r w:rsidRPr="00CF2B8A">
        <w:rPr>
          <w:sz w:val="22"/>
          <w:szCs w:val="24"/>
          <w:lang w:val="en-US"/>
        </w:rPr>
        <w:t>be in writing; and</w:t>
      </w:r>
    </w:p>
    <w:p w14:paraId="52400B1B" w14:textId="77777777" w:rsidR="006F656E" w:rsidRPr="00CF2B8A" w:rsidRDefault="006F656E" w:rsidP="00206D86">
      <w:pPr>
        <w:numPr>
          <w:ilvl w:val="0"/>
          <w:numId w:val="221"/>
        </w:numPr>
        <w:shd w:val="clear" w:color="auto" w:fill="FFFFFF"/>
        <w:tabs>
          <w:tab w:val="left" w:pos="768"/>
        </w:tabs>
        <w:spacing w:before="120"/>
        <w:ind w:left="374"/>
        <w:jc w:val="both"/>
        <w:rPr>
          <w:sz w:val="22"/>
          <w:szCs w:val="24"/>
          <w:lang w:val="en-US"/>
        </w:rPr>
      </w:pPr>
      <w:r w:rsidRPr="00CF2B8A">
        <w:rPr>
          <w:sz w:val="22"/>
          <w:szCs w:val="24"/>
          <w:lang w:val="en-US"/>
        </w:rPr>
        <w:t>set out the reasons for the decision to give the notice; and</w:t>
      </w:r>
    </w:p>
    <w:p w14:paraId="7DF6E0BF" w14:textId="77777777" w:rsidR="006F656E" w:rsidRPr="00CF2B8A" w:rsidRDefault="006F656E" w:rsidP="00206D86">
      <w:pPr>
        <w:numPr>
          <w:ilvl w:val="0"/>
          <w:numId w:val="221"/>
        </w:numPr>
        <w:shd w:val="clear" w:color="auto" w:fill="FFFFFF"/>
        <w:tabs>
          <w:tab w:val="left" w:pos="768"/>
        </w:tabs>
        <w:spacing w:before="120"/>
        <w:ind w:left="374"/>
        <w:jc w:val="both"/>
        <w:rPr>
          <w:sz w:val="22"/>
          <w:szCs w:val="24"/>
          <w:lang w:val="en-US"/>
        </w:rPr>
        <w:sectPr w:rsidR="006F656E" w:rsidRPr="00CF2B8A" w:rsidSect="00CF2B8A">
          <w:pgSz w:w="12240" w:h="15840" w:code="1"/>
          <w:pgMar w:top="1440" w:right="1440" w:bottom="1440" w:left="1440" w:header="720" w:footer="720" w:gutter="0"/>
          <w:cols w:space="60"/>
          <w:noEndnote/>
        </w:sectPr>
      </w:pPr>
    </w:p>
    <w:p w14:paraId="03190CB5" w14:textId="77777777" w:rsidR="006F656E" w:rsidRPr="00CF2B8A" w:rsidRDefault="006F656E" w:rsidP="00206D86">
      <w:pPr>
        <w:shd w:val="clear" w:color="auto" w:fill="FFFFFF"/>
        <w:spacing w:before="120"/>
        <w:ind w:left="787" w:hanging="374"/>
        <w:jc w:val="both"/>
        <w:rPr>
          <w:sz w:val="22"/>
        </w:rPr>
      </w:pPr>
      <w:r w:rsidRPr="00CF2B8A">
        <w:rPr>
          <w:sz w:val="22"/>
          <w:szCs w:val="24"/>
          <w:lang w:val="en-US"/>
        </w:rPr>
        <w:lastRenderedPageBreak/>
        <w:t>(c) include a statement describing the rights of the person to apply for the review of the decision.</w:t>
      </w:r>
    </w:p>
    <w:p w14:paraId="73091F0B" w14:textId="77777777" w:rsidR="006F656E" w:rsidRPr="00CF2B8A" w:rsidRDefault="006F656E" w:rsidP="0005356F">
      <w:pPr>
        <w:shd w:val="clear" w:color="auto" w:fill="FFFFFF"/>
        <w:spacing w:before="240"/>
        <w:jc w:val="center"/>
        <w:rPr>
          <w:sz w:val="22"/>
        </w:rPr>
      </w:pPr>
      <w:r w:rsidRPr="00CF2B8A">
        <w:rPr>
          <w:b/>
          <w:bCs/>
          <w:i/>
          <w:iCs/>
          <w:sz w:val="22"/>
          <w:szCs w:val="24"/>
          <w:lang w:val="en-US"/>
        </w:rPr>
        <w:t>“Subdivision D</w:t>
      </w:r>
      <w:r w:rsidRPr="00CF2B8A">
        <w:rPr>
          <w:rFonts w:eastAsia="Times New Roman"/>
          <w:sz w:val="22"/>
          <w:szCs w:val="24"/>
          <w:lang w:val="en-US"/>
        </w:rPr>
        <w:t>—</w:t>
      </w:r>
      <w:r w:rsidRPr="00CF2B8A">
        <w:rPr>
          <w:rFonts w:eastAsia="Times New Roman"/>
          <w:b/>
          <w:bCs/>
          <w:i/>
          <w:iCs/>
          <w:sz w:val="22"/>
          <w:szCs w:val="24"/>
          <w:lang w:val="en-US"/>
        </w:rPr>
        <w:t>Situations where allowance not payable (general)</w:t>
      </w:r>
    </w:p>
    <w:p w14:paraId="3FF8D80B" w14:textId="77777777" w:rsidR="006F656E" w:rsidRPr="00CF2B8A" w:rsidRDefault="006F656E" w:rsidP="00206D86">
      <w:pPr>
        <w:shd w:val="clear" w:color="auto" w:fill="FFFFFF"/>
        <w:spacing w:before="120"/>
        <w:jc w:val="both"/>
        <w:rPr>
          <w:sz w:val="22"/>
        </w:rPr>
      </w:pPr>
      <w:r w:rsidRPr="00CF2B8A">
        <w:rPr>
          <w:b/>
          <w:bCs/>
          <w:sz w:val="22"/>
          <w:szCs w:val="24"/>
          <w:lang w:val="en-US"/>
        </w:rPr>
        <w:t>Newstart allowance not payable in certain situations</w:t>
      </w:r>
    </w:p>
    <w:p w14:paraId="4884EFE4" w14:textId="77777777" w:rsidR="006F656E" w:rsidRPr="00CF2B8A" w:rsidRDefault="006F656E" w:rsidP="00206D86">
      <w:pPr>
        <w:shd w:val="clear" w:color="auto" w:fill="FFFFFF"/>
        <w:spacing w:before="120"/>
        <w:ind w:firstLine="346"/>
        <w:jc w:val="both"/>
        <w:rPr>
          <w:sz w:val="22"/>
        </w:rPr>
      </w:pPr>
      <w:r w:rsidRPr="00CF2B8A">
        <w:rPr>
          <w:sz w:val="22"/>
          <w:szCs w:val="24"/>
          <w:lang w:val="en-US"/>
        </w:rPr>
        <w:t>“608. (1) A newstart allowance is not payable to a person for a period during which the person is qualified for newstart allowance (see section 593) if during that period:</w:t>
      </w:r>
    </w:p>
    <w:p w14:paraId="2EF3EC20" w14:textId="77777777" w:rsidR="006F656E" w:rsidRPr="00CF2B8A" w:rsidRDefault="006F656E" w:rsidP="00206D86">
      <w:pPr>
        <w:numPr>
          <w:ilvl w:val="0"/>
          <w:numId w:val="222"/>
        </w:numPr>
        <w:shd w:val="clear" w:color="auto" w:fill="FFFFFF"/>
        <w:tabs>
          <w:tab w:val="left" w:pos="768"/>
        </w:tabs>
        <w:spacing w:before="120"/>
        <w:ind w:left="768" w:hanging="389"/>
        <w:jc w:val="both"/>
        <w:rPr>
          <w:sz w:val="22"/>
          <w:szCs w:val="24"/>
          <w:lang w:val="en-US"/>
        </w:rPr>
      </w:pPr>
      <w:r w:rsidRPr="00CF2B8A">
        <w:rPr>
          <w:sz w:val="22"/>
          <w:szCs w:val="24"/>
          <w:lang w:val="en-US"/>
        </w:rPr>
        <w:t>the person has not provided a tax file number for the person (see section 609) or for the person’s partner (see section 610); or</w:t>
      </w:r>
    </w:p>
    <w:p w14:paraId="5EB6497C" w14:textId="77777777" w:rsidR="006F656E" w:rsidRPr="00CF2B8A" w:rsidRDefault="006F656E" w:rsidP="00206D86">
      <w:pPr>
        <w:numPr>
          <w:ilvl w:val="0"/>
          <w:numId w:val="222"/>
        </w:numPr>
        <w:shd w:val="clear" w:color="auto" w:fill="FFFFFF"/>
        <w:tabs>
          <w:tab w:val="left" w:pos="768"/>
        </w:tabs>
        <w:spacing w:before="120"/>
        <w:ind w:left="768" w:hanging="389"/>
        <w:jc w:val="both"/>
        <w:rPr>
          <w:sz w:val="22"/>
          <w:szCs w:val="24"/>
          <w:lang w:val="en-US"/>
        </w:rPr>
      </w:pPr>
      <w:r w:rsidRPr="00CF2B8A">
        <w:rPr>
          <w:sz w:val="22"/>
          <w:szCs w:val="24"/>
          <w:lang w:val="en-US"/>
        </w:rPr>
        <w:t>the value of the person’s assets exceeds the person’s assets value limit (see sections 611 and 612); or</w:t>
      </w:r>
    </w:p>
    <w:p w14:paraId="122E0D4A" w14:textId="77777777" w:rsidR="006F656E" w:rsidRPr="00CF2B8A" w:rsidRDefault="006F656E" w:rsidP="00206D86">
      <w:pPr>
        <w:numPr>
          <w:ilvl w:val="0"/>
          <w:numId w:val="222"/>
        </w:numPr>
        <w:shd w:val="clear" w:color="auto" w:fill="FFFFFF"/>
        <w:tabs>
          <w:tab w:val="left" w:pos="768"/>
        </w:tabs>
        <w:spacing w:before="120"/>
        <w:ind w:left="379"/>
        <w:jc w:val="both"/>
        <w:rPr>
          <w:sz w:val="22"/>
          <w:szCs w:val="24"/>
          <w:lang w:val="en-US"/>
        </w:rPr>
      </w:pPr>
      <w:r w:rsidRPr="00CF2B8A">
        <w:rPr>
          <w:sz w:val="22"/>
          <w:szCs w:val="24"/>
          <w:lang w:val="en-US"/>
        </w:rPr>
        <w:t>the person is a full-time student (see section 613); or</w:t>
      </w:r>
    </w:p>
    <w:p w14:paraId="0BC0914C" w14:textId="77777777" w:rsidR="006F656E" w:rsidRPr="00CF2B8A" w:rsidRDefault="006F656E" w:rsidP="00206D86">
      <w:pPr>
        <w:numPr>
          <w:ilvl w:val="0"/>
          <w:numId w:val="222"/>
        </w:numPr>
        <w:shd w:val="clear" w:color="auto" w:fill="FFFFFF"/>
        <w:tabs>
          <w:tab w:val="left" w:pos="768"/>
        </w:tabs>
        <w:spacing w:before="120"/>
        <w:ind w:left="768" w:hanging="389"/>
        <w:jc w:val="both"/>
        <w:rPr>
          <w:sz w:val="22"/>
          <w:szCs w:val="24"/>
          <w:lang w:val="en-US"/>
        </w:rPr>
      </w:pPr>
      <w:r w:rsidRPr="00CF2B8A">
        <w:rPr>
          <w:sz w:val="22"/>
          <w:szCs w:val="24"/>
          <w:lang w:val="en-US"/>
        </w:rPr>
        <w:t>another income support payment is being paid to the person (see section 614); or</w:t>
      </w:r>
    </w:p>
    <w:p w14:paraId="7592DA09" w14:textId="77777777" w:rsidR="006F656E" w:rsidRPr="00CF2B8A" w:rsidRDefault="006F656E" w:rsidP="00206D86">
      <w:pPr>
        <w:numPr>
          <w:ilvl w:val="0"/>
          <w:numId w:val="222"/>
        </w:numPr>
        <w:shd w:val="clear" w:color="auto" w:fill="FFFFFF"/>
        <w:tabs>
          <w:tab w:val="left" w:pos="768"/>
        </w:tabs>
        <w:spacing w:before="120"/>
        <w:ind w:left="768" w:hanging="389"/>
        <w:jc w:val="both"/>
        <w:rPr>
          <w:sz w:val="22"/>
          <w:szCs w:val="24"/>
          <w:lang w:val="en-US"/>
        </w:rPr>
      </w:pPr>
      <w:r w:rsidRPr="00CF2B8A">
        <w:rPr>
          <w:sz w:val="22"/>
          <w:szCs w:val="24"/>
          <w:lang w:val="en-US"/>
        </w:rPr>
        <w:t>the newstart allowance has not commenced to be payable (see sections 616 and 645); or</w:t>
      </w:r>
    </w:p>
    <w:p w14:paraId="1DC38BC6" w14:textId="77777777" w:rsidR="006F656E" w:rsidRPr="00CF2B8A" w:rsidRDefault="006F656E" w:rsidP="00206D86">
      <w:pPr>
        <w:numPr>
          <w:ilvl w:val="0"/>
          <w:numId w:val="222"/>
        </w:numPr>
        <w:shd w:val="clear" w:color="auto" w:fill="FFFFFF"/>
        <w:tabs>
          <w:tab w:val="left" w:pos="768"/>
        </w:tabs>
        <w:spacing w:before="120"/>
        <w:ind w:left="768" w:hanging="389"/>
        <w:jc w:val="both"/>
        <w:rPr>
          <w:sz w:val="22"/>
          <w:szCs w:val="24"/>
          <w:lang w:val="en-US"/>
        </w:rPr>
      </w:pPr>
      <w:r w:rsidRPr="00CF2B8A">
        <w:rPr>
          <w:sz w:val="22"/>
          <w:szCs w:val="24"/>
          <w:lang w:val="en-US"/>
        </w:rPr>
        <w:t>the person is subject to an unused annual leave waiting period and has not served that waiting period (see sections 617 to 619); or</w:t>
      </w:r>
    </w:p>
    <w:p w14:paraId="71D5F22F" w14:textId="30538878" w:rsidR="006F656E" w:rsidRPr="00CF2B8A" w:rsidRDefault="006F656E" w:rsidP="00206D86">
      <w:pPr>
        <w:numPr>
          <w:ilvl w:val="0"/>
          <w:numId w:val="222"/>
        </w:numPr>
        <w:shd w:val="clear" w:color="auto" w:fill="FFFFFF"/>
        <w:tabs>
          <w:tab w:val="left" w:pos="768"/>
        </w:tabs>
        <w:spacing w:before="120"/>
        <w:ind w:left="768" w:hanging="389"/>
        <w:jc w:val="both"/>
        <w:rPr>
          <w:sz w:val="22"/>
          <w:szCs w:val="24"/>
          <w:lang w:val="en-US"/>
        </w:rPr>
      </w:pPr>
      <w:r w:rsidRPr="00CF2B8A">
        <w:rPr>
          <w:sz w:val="22"/>
          <w:szCs w:val="24"/>
          <w:lang w:val="en-US"/>
        </w:rPr>
        <w:t>the person is subject to an ordinary waiting period and has not served that waiting p</w:t>
      </w:r>
      <w:r w:rsidR="00E11B99">
        <w:rPr>
          <w:sz w:val="22"/>
          <w:szCs w:val="24"/>
          <w:lang w:val="en-US"/>
        </w:rPr>
        <w:t>eriod (see sections 620 and 621</w:t>
      </w:r>
      <w:r w:rsidRPr="00CF2B8A">
        <w:rPr>
          <w:sz w:val="22"/>
          <w:szCs w:val="24"/>
          <w:lang w:val="en-US"/>
        </w:rPr>
        <w:t>); or</w:t>
      </w:r>
    </w:p>
    <w:p w14:paraId="37B8EB50" w14:textId="77777777" w:rsidR="006F656E" w:rsidRPr="00CF2B8A" w:rsidRDefault="006F656E" w:rsidP="00206D86">
      <w:pPr>
        <w:shd w:val="clear" w:color="auto" w:fill="FFFFFF"/>
        <w:spacing w:before="120"/>
        <w:ind w:left="768" w:hanging="394"/>
        <w:jc w:val="both"/>
        <w:rPr>
          <w:sz w:val="22"/>
        </w:rPr>
      </w:pPr>
      <w:r w:rsidRPr="00CF2B8A">
        <w:rPr>
          <w:sz w:val="22"/>
          <w:szCs w:val="24"/>
          <w:lang w:val="en-US"/>
        </w:rPr>
        <w:t>(h) the person is subject to an education leavers waiting period and that period has not ended (see sections 622 and 623); or</w:t>
      </w:r>
    </w:p>
    <w:p w14:paraId="4C2827D1" w14:textId="77777777" w:rsidR="006F656E" w:rsidRPr="00CF2B8A" w:rsidRDefault="006F656E" w:rsidP="00206D86">
      <w:pPr>
        <w:shd w:val="clear" w:color="auto" w:fill="FFFFFF"/>
        <w:spacing w:before="120"/>
        <w:ind w:left="427"/>
        <w:jc w:val="both"/>
        <w:rPr>
          <w:sz w:val="22"/>
        </w:rPr>
      </w:pPr>
      <w:r w:rsidRPr="00CF2B8A">
        <w:rPr>
          <w:sz w:val="22"/>
          <w:szCs w:val="24"/>
          <w:lang w:val="en-US"/>
        </w:rPr>
        <w:t>(i) the person fails to comply with a requirement that the person:</w:t>
      </w:r>
    </w:p>
    <w:p w14:paraId="3B8C48E7" w14:textId="77777777" w:rsidR="006F656E" w:rsidRPr="00CF2B8A" w:rsidRDefault="006F656E" w:rsidP="00206D86">
      <w:pPr>
        <w:shd w:val="clear" w:color="auto" w:fill="FFFFFF"/>
        <w:spacing w:before="120"/>
        <w:ind w:left="1075"/>
        <w:jc w:val="both"/>
        <w:rPr>
          <w:sz w:val="22"/>
        </w:rPr>
      </w:pPr>
      <w:r w:rsidRPr="00CF2B8A">
        <w:rPr>
          <w:sz w:val="22"/>
          <w:szCs w:val="24"/>
          <w:lang w:val="en-US"/>
        </w:rPr>
        <w:t xml:space="preserve">(i) attend an office of the Department or of the </w:t>
      </w:r>
      <w:r w:rsidRPr="00CF2B8A">
        <w:rPr>
          <w:sz w:val="22"/>
          <w:szCs w:val="24"/>
          <w:lang w:val="fr-FR"/>
        </w:rPr>
        <w:t xml:space="preserve">CES; </w:t>
      </w:r>
      <w:r w:rsidRPr="00CF2B8A">
        <w:rPr>
          <w:sz w:val="22"/>
          <w:szCs w:val="24"/>
          <w:lang w:val="en-US"/>
        </w:rPr>
        <w:t>or</w:t>
      </w:r>
    </w:p>
    <w:p w14:paraId="0FD5A6CE" w14:textId="77777777" w:rsidR="006F656E" w:rsidRPr="00CF2B8A" w:rsidRDefault="006F656E" w:rsidP="00206D86">
      <w:pPr>
        <w:shd w:val="clear" w:color="auto" w:fill="FFFFFF"/>
        <w:spacing w:before="120"/>
        <w:ind w:left="1008"/>
        <w:jc w:val="both"/>
        <w:rPr>
          <w:sz w:val="22"/>
        </w:rPr>
      </w:pPr>
      <w:r w:rsidRPr="00CF2B8A">
        <w:rPr>
          <w:sz w:val="22"/>
          <w:szCs w:val="24"/>
          <w:lang w:val="en-US"/>
        </w:rPr>
        <w:t xml:space="preserve">(ii) contact the Department or the </w:t>
      </w:r>
      <w:r w:rsidRPr="00CF2B8A">
        <w:rPr>
          <w:sz w:val="22"/>
          <w:szCs w:val="24"/>
          <w:lang w:val="fr-FR"/>
        </w:rPr>
        <w:t xml:space="preserve">CES; </w:t>
      </w:r>
      <w:r w:rsidRPr="00CF2B8A">
        <w:rPr>
          <w:sz w:val="22"/>
          <w:szCs w:val="24"/>
          <w:lang w:val="en-US"/>
        </w:rPr>
        <w:t>or</w:t>
      </w:r>
    </w:p>
    <w:p w14:paraId="126CDAFF" w14:textId="77777777" w:rsidR="006F656E" w:rsidRPr="00CF2B8A" w:rsidRDefault="006F656E" w:rsidP="00206D86">
      <w:pPr>
        <w:shd w:val="clear" w:color="auto" w:fill="FFFFFF"/>
        <w:spacing w:before="120"/>
        <w:ind w:left="936"/>
        <w:jc w:val="both"/>
        <w:rPr>
          <w:sz w:val="22"/>
        </w:rPr>
      </w:pPr>
      <w:r w:rsidRPr="00CF2B8A">
        <w:rPr>
          <w:sz w:val="22"/>
          <w:szCs w:val="24"/>
          <w:lang w:val="en-US"/>
        </w:rPr>
        <w:t>(iii) give information;</w:t>
      </w:r>
    </w:p>
    <w:p w14:paraId="751A17EA" w14:textId="77777777" w:rsidR="006F656E" w:rsidRPr="00CF2B8A" w:rsidRDefault="006F656E" w:rsidP="00206D86">
      <w:pPr>
        <w:shd w:val="clear" w:color="auto" w:fill="FFFFFF"/>
        <w:spacing w:before="120"/>
        <w:ind w:left="763"/>
        <w:jc w:val="both"/>
        <w:rPr>
          <w:sz w:val="22"/>
        </w:rPr>
      </w:pPr>
      <w:r w:rsidRPr="00CF2B8A">
        <w:rPr>
          <w:sz w:val="22"/>
          <w:szCs w:val="24"/>
          <w:lang w:val="en-US"/>
        </w:rPr>
        <w:t>as required by section 627; or</w:t>
      </w:r>
    </w:p>
    <w:p w14:paraId="05145D74" w14:textId="77777777" w:rsidR="006F656E" w:rsidRPr="00CF2B8A" w:rsidRDefault="006F656E" w:rsidP="00206D86">
      <w:pPr>
        <w:shd w:val="clear" w:color="auto" w:fill="FFFFFF"/>
        <w:spacing w:before="120"/>
        <w:ind w:left="427"/>
        <w:jc w:val="both"/>
        <w:rPr>
          <w:sz w:val="22"/>
        </w:rPr>
      </w:pPr>
      <w:r w:rsidRPr="00CF2B8A">
        <w:rPr>
          <w:sz w:val="22"/>
          <w:szCs w:val="24"/>
          <w:lang w:val="en-US"/>
        </w:rPr>
        <w:t>(j) a period of non-payment has been imposed because:</w:t>
      </w:r>
    </w:p>
    <w:p w14:paraId="7951DEEA" w14:textId="77777777" w:rsidR="006F656E" w:rsidRPr="00CF2B8A" w:rsidRDefault="006F656E" w:rsidP="00206D86">
      <w:pPr>
        <w:shd w:val="clear" w:color="auto" w:fill="FFFFFF"/>
        <w:spacing w:before="120"/>
        <w:ind w:left="1411" w:hanging="336"/>
        <w:jc w:val="both"/>
        <w:rPr>
          <w:sz w:val="22"/>
        </w:rPr>
      </w:pPr>
      <w:r w:rsidRPr="00CF2B8A">
        <w:rPr>
          <w:sz w:val="22"/>
          <w:szCs w:val="24"/>
          <w:lang w:val="en-US"/>
        </w:rPr>
        <w:t>(i) the person had previously ceased to be qualified for newstart allowance for failure to satisfy the activity test (see section 624); or</w:t>
      </w:r>
    </w:p>
    <w:p w14:paraId="54E1A48D" w14:textId="77777777" w:rsidR="006F656E" w:rsidRPr="00CF2B8A" w:rsidRDefault="006F656E" w:rsidP="00206D86">
      <w:pPr>
        <w:shd w:val="clear" w:color="auto" w:fill="FFFFFF"/>
        <w:spacing w:before="120"/>
        <w:ind w:left="1406" w:hanging="408"/>
        <w:jc w:val="both"/>
        <w:rPr>
          <w:sz w:val="22"/>
        </w:rPr>
      </w:pPr>
      <w:r w:rsidRPr="00CF2B8A">
        <w:rPr>
          <w:sz w:val="22"/>
          <w:szCs w:val="24"/>
          <w:lang w:val="en-US"/>
        </w:rPr>
        <w:t>(ii) the person had previously ceased to be qualified for newstart allowance for failure to enter into a Newstart Activity Agreement (see section 625); or</w:t>
      </w:r>
    </w:p>
    <w:p w14:paraId="6F72A4A3" w14:textId="77777777" w:rsidR="006F656E" w:rsidRPr="00CF2B8A" w:rsidRDefault="006F656E" w:rsidP="00206D86">
      <w:pPr>
        <w:shd w:val="clear" w:color="auto" w:fill="FFFFFF"/>
        <w:spacing w:before="120"/>
        <w:ind w:left="1406" w:hanging="480"/>
        <w:jc w:val="both"/>
        <w:rPr>
          <w:sz w:val="22"/>
        </w:rPr>
      </w:pPr>
      <w:r w:rsidRPr="00CF2B8A">
        <w:rPr>
          <w:sz w:val="22"/>
          <w:szCs w:val="24"/>
          <w:lang w:val="en-US"/>
        </w:rPr>
        <w:t>(iii) the person had previously ceased to be qualified for newstart allowance for failure to comply with a Newstart Activity Agreement (see section 626); or</w:t>
      </w:r>
    </w:p>
    <w:p w14:paraId="1C23053E" w14:textId="77777777" w:rsidR="006F656E" w:rsidRPr="00CF2B8A" w:rsidRDefault="006F656E" w:rsidP="00206D86">
      <w:pPr>
        <w:shd w:val="clear" w:color="auto" w:fill="FFFFFF"/>
        <w:spacing w:before="120"/>
        <w:ind w:left="1411" w:hanging="466"/>
        <w:jc w:val="both"/>
        <w:rPr>
          <w:sz w:val="22"/>
        </w:rPr>
      </w:pPr>
      <w:r w:rsidRPr="00CF2B8A">
        <w:rPr>
          <w:sz w:val="22"/>
          <w:szCs w:val="24"/>
          <w:lang w:val="en-US"/>
        </w:rPr>
        <w:t>(iv) the person had previously failed to comply with a requirement (see section 677) to:</w:t>
      </w:r>
    </w:p>
    <w:p w14:paraId="068CD11A" w14:textId="77777777" w:rsidR="006F656E" w:rsidRPr="00CF2B8A" w:rsidRDefault="006F656E" w:rsidP="00206D86">
      <w:pPr>
        <w:shd w:val="clear" w:color="auto" w:fill="FFFFFF"/>
        <w:spacing w:before="120"/>
        <w:ind w:left="1411" w:hanging="466"/>
        <w:jc w:val="both"/>
        <w:rPr>
          <w:sz w:val="22"/>
        </w:rPr>
        <w:sectPr w:rsidR="006F656E" w:rsidRPr="00CF2B8A" w:rsidSect="00CF2B8A">
          <w:pgSz w:w="12240" w:h="15840" w:code="1"/>
          <w:pgMar w:top="1440" w:right="1440" w:bottom="1440" w:left="1440" w:header="720" w:footer="720" w:gutter="0"/>
          <w:cols w:space="60"/>
          <w:noEndnote/>
        </w:sectPr>
      </w:pPr>
    </w:p>
    <w:p w14:paraId="7A840FB5" w14:textId="77777777" w:rsidR="00E11B99" w:rsidRDefault="00E11B99" w:rsidP="00E11B99">
      <w:pPr>
        <w:shd w:val="clear" w:color="auto" w:fill="FFFFFF"/>
        <w:tabs>
          <w:tab w:val="left" w:pos="2078"/>
        </w:tabs>
        <w:spacing w:before="120"/>
        <w:ind w:left="2001" w:hanging="340"/>
        <w:jc w:val="both"/>
        <w:rPr>
          <w:sz w:val="22"/>
          <w:szCs w:val="24"/>
          <w:lang w:val="en-US"/>
        </w:rPr>
      </w:pPr>
      <w:r w:rsidRPr="00E11B99">
        <w:rPr>
          <w:smallCaps/>
          <w:sz w:val="22"/>
          <w:szCs w:val="24"/>
          <w:lang w:val="en-US"/>
        </w:rPr>
        <w:lastRenderedPageBreak/>
        <w:t>(a)</w:t>
      </w:r>
      <w:r>
        <w:rPr>
          <w:sz w:val="22"/>
          <w:szCs w:val="24"/>
          <w:lang w:val="en-US"/>
        </w:rPr>
        <w:t xml:space="preserve"> </w:t>
      </w:r>
      <w:r w:rsidR="006F656E" w:rsidRPr="00CF2B8A">
        <w:rPr>
          <w:sz w:val="22"/>
          <w:szCs w:val="24"/>
          <w:lang w:val="en-US"/>
        </w:rPr>
        <w:t xml:space="preserve">attend an office of the Department or of the </w:t>
      </w:r>
      <w:r w:rsidR="006F656E" w:rsidRPr="00E11B99">
        <w:rPr>
          <w:sz w:val="22"/>
          <w:szCs w:val="24"/>
          <w:lang w:val="en-US"/>
        </w:rPr>
        <w:t xml:space="preserve">CES; </w:t>
      </w:r>
      <w:r>
        <w:rPr>
          <w:sz w:val="22"/>
          <w:szCs w:val="24"/>
          <w:lang w:val="en-US"/>
        </w:rPr>
        <w:t>or</w:t>
      </w:r>
    </w:p>
    <w:p w14:paraId="24295DD2" w14:textId="77777777" w:rsidR="00E11B99" w:rsidRDefault="00E11B99" w:rsidP="00E11B99">
      <w:pPr>
        <w:shd w:val="clear" w:color="auto" w:fill="FFFFFF"/>
        <w:tabs>
          <w:tab w:val="left" w:pos="2078"/>
        </w:tabs>
        <w:spacing w:before="120"/>
        <w:ind w:left="2001" w:hanging="340"/>
        <w:jc w:val="both"/>
        <w:rPr>
          <w:sz w:val="22"/>
          <w:szCs w:val="24"/>
          <w:lang w:val="en-US"/>
        </w:rPr>
      </w:pPr>
      <w:r w:rsidRPr="00E11B99">
        <w:rPr>
          <w:smallCaps/>
          <w:sz w:val="22"/>
          <w:szCs w:val="24"/>
          <w:lang w:val="en-US"/>
        </w:rPr>
        <w:t xml:space="preserve">(b) </w:t>
      </w:r>
      <w:r w:rsidR="006F656E" w:rsidRPr="00CF2B8A">
        <w:rPr>
          <w:sz w:val="22"/>
          <w:szCs w:val="24"/>
          <w:lang w:val="en-US"/>
        </w:rPr>
        <w:t xml:space="preserve">contact the Department or the </w:t>
      </w:r>
      <w:r w:rsidR="006F656E" w:rsidRPr="00CF2B8A">
        <w:rPr>
          <w:sz w:val="22"/>
          <w:szCs w:val="24"/>
          <w:lang w:val="fr-FR"/>
        </w:rPr>
        <w:t xml:space="preserve">CES; </w:t>
      </w:r>
      <w:r>
        <w:rPr>
          <w:sz w:val="22"/>
          <w:szCs w:val="24"/>
          <w:lang w:val="en-US"/>
        </w:rPr>
        <w:t>or</w:t>
      </w:r>
    </w:p>
    <w:p w14:paraId="71FE0C46" w14:textId="1E6DCBFC" w:rsidR="006F656E" w:rsidRPr="00CF2B8A" w:rsidRDefault="00E11B99" w:rsidP="00E11B99">
      <w:pPr>
        <w:shd w:val="clear" w:color="auto" w:fill="FFFFFF"/>
        <w:tabs>
          <w:tab w:val="left" w:pos="2078"/>
        </w:tabs>
        <w:spacing w:before="120"/>
        <w:ind w:left="2001" w:hanging="340"/>
        <w:jc w:val="both"/>
        <w:rPr>
          <w:sz w:val="22"/>
          <w:szCs w:val="24"/>
          <w:lang w:val="en-US"/>
        </w:rPr>
      </w:pPr>
      <w:r w:rsidRPr="00E11B99">
        <w:rPr>
          <w:smallCaps/>
          <w:sz w:val="22"/>
          <w:szCs w:val="24"/>
          <w:lang w:val="en-US"/>
        </w:rPr>
        <w:t xml:space="preserve">(c) </w:t>
      </w:r>
      <w:r>
        <w:rPr>
          <w:sz w:val="22"/>
          <w:szCs w:val="24"/>
          <w:lang w:val="en-US"/>
        </w:rPr>
        <w:t>gi</w:t>
      </w:r>
      <w:r w:rsidR="006F656E" w:rsidRPr="00CF2B8A">
        <w:rPr>
          <w:sz w:val="22"/>
          <w:szCs w:val="24"/>
          <w:lang w:val="en-US"/>
        </w:rPr>
        <w:t>ve information; or</w:t>
      </w:r>
    </w:p>
    <w:p w14:paraId="3A29DC08" w14:textId="77777777" w:rsidR="006F656E" w:rsidRPr="00CF2B8A" w:rsidRDefault="006F656E" w:rsidP="00206D86">
      <w:pPr>
        <w:shd w:val="clear" w:color="auto" w:fill="FFFFFF"/>
        <w:spacing w:before="120"/>
        <w:ind w:left="1430" w:hanging="384"/>
        <w:jc w:val="both"/>
        <w:rPr>
          <w:sz w:val="22"/>
        </w:rPr>
      </w:pPr>
      <w:r w:rsidRPr="00CF2B8A">
        <w:rPr>
          <w:sz w:val="22"/>
          <w:szCs w:val="24"/>
          <w:lang w:val="en-US"/>
        </w:rPr>
        <w:t>(v) the person’s unemployment is due to a voluntary act of the person; or</w:t>
      </w:r>
    </w:p>
    <w:p w14:paraId="72EAE975" w14:textId="77777777" w:rsidR="006F656E" w:rsidRPr="00CF2B8A" w:rsidRDefault="006F656E" w:rsidP="00206D86">
      <w:pPr>
        <w:shd w:val="clear" w:color="auto" w:fill="FFFFFF"/>
        <w:spacing w:before="120"/>
        <w:ind w:left="1430" w:hanging="451"/>
        <w:jc w:val="both"/>
        <w:rPr>
          <w:sz w:val="22"/>
        </w:rPr>
      </w:pPr>
      <w:r w:rsidRPr="00CF2B8A">
        <w:rPr>
          <w:sz w:val="22"/>
          <w:szCs w:val="24"/>
          <w:lang w:val="de-DE"/>
        </w:rPr>
        <w:t xml:space="preserve">(vi) </w:t>
      </w:r>
      <w:r w:rsidRPr="00CF2B8A">
        <w:rPr>
          <w:sz w:val="22"/>
          <w:szCs w:val="24"/>
          <w:lang w:val="en-US"/>
        </w:rPr>
        <w:t>the person’s unemployment is due to misconduct by the person (see section 629); or</w:t>
      </w:r>
    </w:p>
    <w:p w14:paraId="390B2371" w14:textId="77777777" w:rsidR="006F656E" w:rsidRPr="00CF2B8A" w:rsidRDefault="006F656E" w:rsidP="00206D86">
      <w:pPr>
        <w:shd w:val="clear" w:color="auto" w:fill="FFFFFF"/>
        <w:spacing w:before="120"/>
        <w:ind w:left="1435" w:hanging="528"/>
        <w:jc w:val="both"/>
        <w:rPr>
          <w:sz w:val="22"/>
        </w:rPr>
      </w:pPr>
      <w:r w:rsidRPr="00CF2B8A">
        <w:rPr>
          <w:sz w:val="22"/>
          <w:szCs w:val="24"/>
          <w:lang w:val="en-US"/>
        </w:rPr>
        <w:t>(vii) the person has refused an offer of employment (see section 630); or</w:t>
      </w:r>
    </w:p>
    <w:p w14:paraId="7B5B7C4A" w14:textId="77777777" w:rsidR="006F656E" w:rsidRPr="00CF2B8A" w:rsidRDefault="006F656E" w:rsidP="00206D86">
      <w:pPr>
        <w:shd w:val="clear" w:color="auto" w:fill="FFFFFF"/>
        <w:spacing w:before="120"/>
        <w:ind w:left="1435" w:hanging="595"/>
        <w:jc w:val="both"/>
        <w:rPr>
          <w:sz w:val="22"/>
        </w:rPr>
      </w:pPr>
      <w:r w:rsidRPr="00CF2B8A">
        <w:rPr>
          <w:sz w:val="22"/>
          <w:szCs w:val="24"/>
          <w:lang w:val="en-US"/>
        </w:rPr>
        <w:t>(viii) the person failed to comply with notification requirements (see section 631); or</w:t>
      </w:r>
    </w:p>
    <w:p w14:paraId="7FBC25B4" w14:textId="77777777" w:rsidR="006F656E" w:rsidRPr="00CF2B8A" w:rsidRDefault="006F656E" w:rsidP="00206D86">
      <w:pPr>
        <w:shd w:val="clear" w:color="auto" w:fill="FFFFFF"/>
        <w:spacing w:before="120"/>
        <w:ind w:left="1430" w:hanging="446"/>
        <w:jc w:val="both"/>
        <w:rPr>
          <w:sz w:val="22"/>
        </w:rPr>
      </w:pPr>
      <w:r w:rsidRPr="00CF2B8A">
        <w:rPr>
          <w:sz w:val="22"/>
          <w:szCs w:val="24"/>
          <w:lang w:val="en-US"/>
        </w:rPr>
        <w:t xml:space="preserve">(ix) the person had previously ceased to be qualified for newstart allowance because the person was not registered with the </w:t>
      </w:r>
      <w:r w:rsidRPr="00CF2B8A">
        <w:rPr>
          <w:sz w:val="22"/>
          <w:szCs w:val="24"/>
          <w:lang w:val="fr-FR"/>
        </w:rPr>
        <w:t xml:space="preserve">CES </w:t>
      </w:r>
      <w:r w:rsidRPr="00CF2B8A">
        <w:rPr>
          <w:sz w:val="22"/>
          <w:szCs w:val="24"/>
          <w:lang w:val="en-US"/>
        </w:rPr>
        <w:t>in an allowance category as being unemployed (see section 632); or</w:t>
      </w:r>
    </w:p>
    <w:p w14:paraId="6FFF7049" w14:textId="77777777" w:rsidR="006F656E" w:rsidRPr="00CF2B8A" w:rsidRDefault="006F656E" w:rsidP="00206D86">
      <w:pPr>
        <w:shd w:val="clear" w:color="auto" w:fill="FFFFFF"/>
        <w:spacing w:before="120"/>
        <w:ind w:left="1051"/>
        <w:jc w:val="both"/>
        <w:rPr>
          <w:sz w:val="22"/>
        </w:rPr>
      </w:pPr>
      <w:r w:rsidRPr="00CF2B8A">
        <w:rPr>
          <w:sz w:val="22"/>
          <w:szCs w:val="24"/>
          <w:lang w:val="en-US"/>
        </w:rPr>
        <w:t>(x) the person is a seasonal worker (see section 633); or</w:t>
      </w:r>
    </w:p>
    <w:p w14:paraId="35839123" w14:textId="77777777" w:rsidR="006F656E" w:rsidRPr="00CF2B8A" w:rsidRDefault="006F656E" w:rsidP="00206D86">
      <w:pPr>
        <w:shd w:val="clear" w:color="auto" w:fill="FFFFFF"/>
        <w:spacing w:before="120"/>
        <w:ind w:left="1430" w:hanging="451"/>
        <w:jc w:val="both"/>
        <w:rPr>
          <w:sz w:val="22"/>
        </w:rPr>
      </w:pPr>
      <w:r w:rsidRPr="00CF2B8A">
        <w:rPr>
          <w:sz w:val="22"/>
          <w:szCs w:val="24"/>
          <w:lang w:val="en-US"/>
        </w:rPr>
        <w:t>(xi) the person moved to an area of lower employment prospects (see section 634); or</w:t>
      </w:r>
    </w:p>
    <w:p w14:paraId="1363C5DB" w14:textId="77777777" w:rsidR="006F656E" w:rsidRPr="00CF2B8A" w:rsidRDefault="006F656E" w:rsidP="00206D86">
      <w:pPr>
        <w:shd w:val="clear" w:color="auto" w:fill="FFFFFF"/>
        <w:spacing w:before="120"/>
        <w:ind w:left="394"/>
        <w:jc w:val="both"/>
        <w:rPr>
          <w:sz w:val="22"/>
        </w:rPr>
      </w:pPr>
      <w:r w:rsidRPr="00CF2B8A">
        <w:rPr>
          <w:sz w:val="22"/>
          <w:szCs w:val="24"/>
          <w:lang w:val="en-US"/>
        </w:rPr>
        <w:t>(k) the person is in gaol (see Part 3.13); or</w:t>
      </w:r>
    </w:p>
    <w:p w14:paraId="75AA29BD" w14:textId="77777777" w:rsidR="006F656E" w:rsidRPr="00CF2B8A" w:rsidRDefault="006F656E" w:rsidP="00206D86">
      <w:pPr>
        <w:shd w:val="clear" w:color="auto" w:fill="FFFFFF"/>
        <w:spacing w:before="120"/>
        <w:ind w:left="782" w:hanging="336"/>
        <w:jc w:val="both"/>
        <w:rPr>
          <w:sz w:val="22"/>
        </w:rPr>
      </w:pPr>
      <w:r w:rsidRPr="00CF2B8A">
        <w:rPr>
          <w:sz w:val="22"/>
          <w:szCs w:val="24"/>
          <w:lang w:val="en-US"/>
        </w:rPr>
        <w:t>(l) the person is subject to a compensation preclusion period (see Part 3.14).</w:t>
      </w:r>
    </w:p>
    <w:p w14:paraId="1C1026EE" w14:textId="77777777" w:rsidR="006F656E" w:rsidRPr="00CF2B8A" w:rsidRDefault="006F656E" w:rsidP="00206D86">
      <w:pPr>
        <w:shd w:val="clear" w:color="auto" w:fill="FFFFFF"/>
        <w:spacing w:before="120"/>
        <w:ind w:left="5"/>
        <w:jc w:val="both"/>
      </w:pPr>
      <w:r w:rsidRPr="00CF2B8A">
        <w:rPr>
          <w:szCs w:val="18"/>
          <w:lang w:val="en-US"/>
        </w:rPr>
        <w:t>Note 1: for ‘serving a waiting period’ see subsection 23 (10).</w:t>
      </w:r>
    </w:p>
    <w:p w14:paraId="32B24843" w14:textId="77777777" w:rsidR="006F656E" w:rsidRPr="00CF2B8A" w:rsidRDefault="006F656E" w:rsidP="00E11B99">
      <w:pPr>
        <w:shd w:val="clear" w:color="auto" w:fill="FFFFFF"/>
        <w:ind w:left="5"/>
        <w:jc w:val="both"/>
      </w:pPr>
      <w:r w:rsidRPr="00CF2B8A">
        <w:rPr>
          <w:szCs w:val="18"/>
          <w:lang w:val="en-US"/>
        </w:rPr>
        <w:t xml:space="preserve">Note 2: </w:t>
      </w:r>
      <w:r w:rsidRPr="00CF2B8A">
        <w:rPr>
          <w:szCs w:val="18"/>
          <w:lang w:val="fr-FR"/>
        </w:rPr>
        <w:t xml:space="preserve">‘CES’ </w:t>
      </w:r>
      <w:r w:rsidRPr="00CF2B8A">
        <w:rPr>
          <w:szCs w:val="18"/>
          <w:lang w:val="en-US"/>
        </w:rPr>
        <w:t>means Commonwealth Employment Service (see section 23).</w:t>
      </w:r>
    </w:p>
    <w:p w14:paraId="7C8AF6F9" w14:textId="7537459B" w:rsidR="006F656E" w:rsidRPr="00CF2B8A" w:rsidRDefault="006F656E" w:rsidP="00E11B99">
      <w:pPr>
        <w:shd w:val="clear" w:color="auto" w:fill="FFFFFF"/>
        <w:ind w:left="10"/>
        <w:jc w:val="both"/>
      </w:pPr>
      <w:r w:rsidRPr="00CF2B8A">
        <w:rPr>
          <w:szCs w:val="18"/>
          <w:lang w:val="en-US"/>
        </w:rPr>
        <w:t xml:space="preserve">Note 3: for ‘allowance category’ see subsection 23 </w:t>
      </w:r>
      <w:r w:rsidRPr="00CF2B8A">
        <w:rPr>
          <w:smallCaps/>
          <w:szCs w:val="18"/>
          <w:lang w:val="en-US"/>
        </w:rPr>
        <w:t>(4a).</w:t>
      </w:r>
    </w:p>
    <w:p w14:paraId="7A3196FB" w14:textId="77777777" w:rsidR="006F656E" w:rsidRPr="00CF2B8A" w:rsidRDefault="006F656E" w:rsidP="00206D86">
      <w:pPr>
        <w:shd w:val="clear" w:color="auto" w:fill="FFFFFF"/>
        <w:spacing w:before="120"/>
        <w:ind w:left="10" w:firstLine="341"/>
        <w:jc w:val="both"/>
        <w:rPr>
          <w:sz w:val="22"/>
        </w:rPr>
      </w:pPr>
      <w:r w:rsidRPr="00CF2B8A">
        <w:rPr>
          <w:sz w:val="22"/>
          <w:szCs w:val="24"/>
          <w:lang w:val="en-US"/>
        </w:rPr>
        <w:t>“(2) A newstart allowance is not payable to a person if the person’s newstart allowance rate would be nil.</w:t>
      </w:r>
    </w:p>
    <w:p w14:paraId="5B7A0402"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Provision of tax file number</w:t>
      </w:r>
    </w:p>
    <w:p w14:paraId="72F89F0F" w14:textId="77777777" w:rsidR="006F656E" w:rsidRPr="00CF2B8A" w:rsidRDefault="006F656E" w:rsidP="00206D86">
      <w:pPr>
        <w:shd w:val="clear" w:color="auto" w:fill="FFFFFF"/>
        <w:spacing w:before="120"/>
        <w:ind w:left="350"/>
        <w:jc w:val="both"/>
        <w:rPr>
          <w:sz w:val="22"/>
        </w:rPr>
      </w:pPr>
      <w:r w:rsidRPr="00CF2B8A">
        <w:rPr>
          <w:sz w:val="22"/>
          <w:szCs w:val="24"/>
          <w:lang w:val="en-US"/>
        </w:rPr>
        <w:t>“609. (1) A newstart allowance is not payable to a person unless:</w:t>
      </w:r>
    </w:p>
    <w:p w14:paraId="46FAF697" w14:textId="77777777" w:rsidR="006F656E" w:rsidRPr="00CF2B8A" w:rsidRDefault="006F656E" w:rsidP="00206D86">
      <w:pPr>
        <w:numPr>
          <w:ilvl w:val="0"/>
          <w:numId w:val="224"/>
        </w:numPr>
        <w:shd w:val="clear" w:color="auto" w:fill="FFFFFF"/>
        <w:tabs>
          <w:tab w:val="left" w:pos="773"/>
        </w:tabs>
        <w:spacing w:before="120"/>
        <w:ind w:left="773" w:hanging="389"/>
        <w:jc w:val="both"/>
        <w:rPr>
          <w:sz w:val="22"/>
          <w:szCs w:val="24"/>
          <w:lang w:val="en-US"/>
        </w:rPr>
      </w:pPr>
      <w:r w:rsidRPr="00CF2B8A">
        <w:rPr>
          <w:sz w:val="22"/>
          <w:szCs w:val="24"/>
          <w:lang w:val="en-US"/>
        </w:rPr>
        <w:t>the person has given the Secretary a written statement of the person’s tax file number; or</w:t>
      </w:r>
    </w:p>
    <w:p w14:paraId="24D2C750" w14:textId="77777777" w:rsidR="006F656E" w:rsidRPr="00CF2B8A" w:rsidRDefault="006F656E" w:rsidP="00206D86">
      <w:pPr>
        <w:numPr>
          <w:ilvl w:val="0"/>
          <w:numId w:val="224"/>
        </w:numPr>
        <w:shd w:val="clear" w:color="auto" w:fill="FFFFFF"/>
        <w:tabs>
          <w:tab w:val="left" w:pos="773"/>
        </w:tabs>
        <w:spacing w:before="120"/>
        <w:ind w:left="773" w:hanging="389"/>
        <w:jc w:val="both"/>
        <w:rPr>
          <w:sz w:val="22"/>
          <w:szCs w:val="24"/>
          <w:lang w:val="en-US"/>
        </w:rPr>
      </w:pPr>
      <w:r w:rsidRPr="00CF2B8A">
        <w:rPr>
          <w:sz w:val="22"/>
          <w:szCs w:val="24"/>
          <w:lang w:val="en-US"/>
        </w:rPr>
        <w:t>the person has given the Secretary an employment declaration and satisfies either subsection (2) or (3).</w:t>
      </w:r>
    </w:p>
    <w:p w14:paraId="45351457" w14:textId="77777777" w:rsidR="006F656E" w:rsidRPr="00CF2B8A" w:rsidRDefault="006F656E" w:rsidP="00206D86">
      <w:pPr>
        <w:shd w:val="clear" w:color="auto" w:fill="FFFFFF"/>
        <w:spacing w:before="120"/>
        <w:jc w:val="both"/>
      </w:pPr>
      <w:r w:rsidRPr="00CF2B8A">
        <w:rPr>
          <w:szCs w:val="18"/>
          <w:lang w:val="en-US"/>
        </w:rPr>
        <w:t>Note: the Secretary can require a person to quote tax file number under section 1308.</w:t>
      </w:r>
    </w:p>
    <w:p w14:paraId="205A2400" w14:textId="77777777" w:rsidR="006F656E" w:rsidRPr="00CF2B8A" w:rsidRDefault="006F656E" w:rsidP="00206D86">
      <w:pPr>
        <w:shd w:val="clear" w:color="auto" w:fill="FFFFFF"/>
        <w:spacing w:before="120"/>
        <w:ind w:left="346"/>
        <w:jc w:val="both"/>
        <w:rPr>
          <w:sz w:val="22"/>
        </w:rPr>
      </w:pPr>
      <w:r w:rsidRPr="00CF2B8A">
        <w:rPr>
          <w:sz w:val="22"/>
          <w:szCs w:val="24"/>
          <w:lang w:val="en-US"/>
        </w:rPr>
        <w:t>“(2) A person satisfies this subsection if:</w:t>
      </w:r>
    </w:p>
    <w:p w14:paraId="3D23D809" w14:textId="77777777" w:rsidR="006F656E" w:rsidRPr="00CF2B8A" w:rsidRDefault="006F656E" w:rsidP="00206D86">
      <w:pPr>
        <w:shd w:val="clear" w:color="auto" w:fill="FFFFFF"/>
        <w:tabs>
          <w:tab w:val="left" w:pos="773"/>
        </w:tabs>
        <w:spacing w:before="120"/>
        <w:ind w:left="384"/>
        <w:jc w:val="both"/>
        <w:rPr>
          <w:sz w:val="22"/>
        </w:rPr>
      </w:pPr>
      <w:r w:rsidRPr="00CF2B8A">
        <w:rPr>
          <w:sz w:val="22"/>
          <w:szCs w:val="24"/>
          <w:lang w:val="en-US"/>
        </w:rPr>
        <w:t>(a)</w:t>
      </w:r>
      <w:r w:rsidRPr="00CF2B8A">
        <w:rPr>
          <w:sz w:val="22"/>
          <w:szCs w:val="24"/>
          <w:lang w:val="en-US"/>
        </w:rPr>
        <w:tab/>
        <w:t>the employment declaration states that the person:</w:t>
      </w:r>
    </w:p>
    <w:p w14:paraId="2323A86A" w14:textId="77777777" w:rsidR="006F656E" w:rsidRPr="00CF2B8A" w:rsidRDefault="006F656E" w:rsidP="00206D86">
      <w:pPr>
        <w:shd w:val="clear" w:color="auto" w:fill="FFFFFF"/>
        <w:spacing w:before="120"/>
        <w:ind w:left="1022"/>
        <w:jc w:val="both"/>
        <w:rPr>
          <w:sz w:val="22"/>
        </w:rPr>
      </w:pPr>
      <w:r w:rsidRPr="00CF2B8A">
        <w:rPr>
          <w:sz w:val="22"/>
          <w:szCs w:val="24"/>
          <w:lang w:val="en-US"/>
        </w:rPr>
        <w:t>(i) has a tax file number but does not know what it is; and</w:t>
      </w:r>
    </w:p>
    <w:p w14:paraId="2A00A780" w14:textId="77777777" w:rsidR="006F656E" w:rsidRPr="00CF2B8A" w:rsidRDefault="006F656E" w:rsidP="00206D86">
      <w:pPr>
        <w:shd w:val="clear" w:color="auto" w:fill="FFFFFF"/>
        <w:spacing w:before="120"/>
        <w:ind w:left="1421" w:hanging="398"/>
        <w:jc w:val="both"/>
        <w:rPr>
          <w:sz w:val="22"/>
        </w:rPr>
      </w:pPr>
      <w:r w:rsidRPr="00CF2B8A">
        <w:rPr>
          <w:sz w:val="22"/>
          <w:szCs w:val="24"/>
          <w:lang w:val="en-US"/>
        </w:rPr>
        <w:t>(ii) has asked the Commissioner of Taxation to inform him or her of the number; and</w:t>
      </w:r>
    </w:p>
    <w:p w14:paraId="7626ADCB" w14:textId="77777777" w:rsidR="006F656E" w:rsidRPr="00CF2B8A" w:rsidRDefault="006F656E" w:rsidP="00206D86">
      <w:pPr>
        <w:shd w:val="clear" w:color="auto" w:fill="FFFFFF"/>
        <w:tabs>
          <w:tab w:val="left" w:pos="773"/>
        </w:tabs>
        <w:spacing w:before="120"/>
        <w:ind w:left="773" w:hanging="389"/>
        <w:jc w:val="both"/>
        <w:rPr>
          <w:sz w:val="22"/>
        </w:rPr>
      </w:pPr>
      <w:r w:rsidRPr="00CF2B8A">
        <w:rPr>
          <w:sz w:val="22"/>
          <w:szCs w:val="24"/>
          <w:lang w:val="en-US"/>
        </w:rPr>
        <w:t>(b)</w:t>
      </w:r>
      <w:r w:rsidRPr="00CF2B8A">
        <w:rPr>
          <w:sz w:val="22"/>
          <w:szCs w:val="24"/>
          <w:lang w:val="en-US"/>
        </w:rPr>
        <w:tab/>
        <w:t>the person has given the Secretary a document authorising the</w:t>
      </w:r>
      <w:r w:rsidR="00B71B8F" w:rsidRPr="00CF2B8A">
        <w:rPr>
          <w:sz w:val="22"/>
          <w:szCs w:val="24"/>
          <w:lang w:val="en-US"/>
        </w:rPr>
        <w:t xml:space="preserve"> </w:t>
      </w:r>
      <w:r w:rsidRPr="00CF2B8A">
        <w:rPr>
          <w:sz w:val="22"/>
          <w:szCs w:val="24"/>
          <w:lang w:val="en-US"/>
        </w:rPr>
        <w:t>Commissioner of Taxation to tell the Secretary:</w:t>
      </w:r>
    </w:p>
    <w:p w14:paraId="44E62BD9" w14:textId="77777777" w:rsidR="006F656E" w:rsidRPr="00CF2B8A" w:rsidRDefault="006F656E" w:rsidP="00206D86">
      <w:pPr>
        <w:shd w:val="clear" w:color="auto" w:fill="FFFFFF"/>
        <w:tabs>
          <w:tab w:val="left" w:pos="773"/>
        </w:tabs>
        <w:spacing w:before="120"/>
        <w:ind w:left="773" w:hanging="389"/>
        <w:jc w:val="both"/>
        <w:rPr>
          <w:sz w:val="22"/>
        </w:rPr>
        <w:sectPr w:rsidR="006F656E" w:rsidRPr="00CF2B8A" w:rsidSect="00CF2B8A">
          <w:pgSz w:w="12240" w:h="15840" w:code="1"/>
          <w:pgMar w:top="1440" w:right="1440" w:bottom="1440" w:left="1440" w:header="720" w:footer="720" w:gutter="0"/>
          <w:cols w:space="60"/>
          <w:noEndnote/>
        </w:sectPr>
      </w:pPr>
    </w:p>
    <w:p w14:paraId="4D2CFB46" w14:textId="77777777" w:rsidR="006F656E" w:rsidRPr="00CF2B8A" w:rsidRDefault="006F656E" w:rsidP="00206D86">
      <w:pPr>
        <w:shd w:val="clear" w:color="auto" w:fill="FFFFFF"/>
        <w:spacing w:before="120"/>
        <w:ind w:left="1085"/>
        <w:jc w:val="both"/>
        <w:rPr>
          <w:sz w:val="22"/>
        </w:rPr>
      </w:pPr>
      <w:r w:rsidRPr="00CF2B8A">
        <w:rPr>
          <w:sz w:val="22"/>
          <w:szCs w:val="24"/>
          <w:lang w:val="en-US"/>
        </w:rPr>
        <w:lastRenderedPageBreak/>
        <w:t>(i) whether the person has a tax file number; and</w:t>
      </w:r>
    </w:p>
    <w:p w14:paraId="51B0854B" w14:textId="77777777" w:rsidR="006F656E" w:rsidRPr="00CF2B8A" w:rsidRDefault="006F656E" w:rsidP="00206D86">
      <w:pPr>
        <w:shd w:val="clear" w:color="auto" w:fill="FFFFFF"/>
        <w:spacing w:before="120"/>
        <w:ind w:left="1421" w:hanging="408"/>
        <w:jc w:val="both"/>
        <w:rPr>
          <w:sz w:val="22"/>
        </w:rPr>
      </w:pPr>
      <w:r w:rsidRPr="00CF2B8A">
        <w:rPr>
          <w:sz w:val="22"/>
          <w:szCs w:val="24"/>
          <w:lang w:val="en-US"/>
        </w:rPr>
        <w:t>(ii) if the person has a tax file number</w:t>
      </w:r>
      <w:r w:rsidRPr="00CF2B8A">
        <w:rPr>
          <w:rFonts w:eastAsia="Times New Roman"/>
          <w:sz w:val="22"/>
          <w:szCs w:val="24"/>
          <w:lang w:val="en-US"/>
        </w:rPr>
        <w:t>—the tax file number; and</w:t>
      </w:r>
    </w:p>
    <w:p w14:paraId="7BF6786B" w14:textId="77777777" w:rsidR="006F656E" w:rsidRPr="00CF2B8A" w:rsidRDefault="006F656E" w:rsidP="00206D86">
      <w:pPr>
        <w:shd w:val="clear" w:color="auto" w:fill="FFFFFF"/>
        <w:spacing w:before="120"/>
        <w:ind w:left="773" w:hanging="370"/>
        <w:jc w:val="both"/>
        <w:rPr>
          <w:sz w:val="22"/>
        </w:rPr>
      </w:pPr>
      <w:r w:rsidRPr="00CF2B8A">
        <w:rPr>
          <w:sz w:val="22"/>
          <w:szCs w:val="24"/>
          <w:lang w:val="en-US"/>
        </w:rPr>
        <w:t>(c) the Commissioner of Taxation has not told the Secretary that the person has no tax file number.</w:t>
      </w:r>
    </w:p>
    <w:p w14:paraId="39768979" w14:textId="77777777" w:rsidR="006F656E" w:rsidRPr="00CF2B8A" w:rsidRDefault="006F656E" w:rsidP="00206D86">
      <w:pPr>
        <w:shd w:val="clear" w:color="auto" w:fill="FFFFFF"/>
        <w:spacing w:before="120"/>
        <w:ind w:left="336"/>
        <w:jc w:val="both"/>
        <w:rPr>
          <w:sz w:val="22"/>
        </w:rPr>
      </w:pPr>
      <w:r w:rsidRPr="00CF2B8A">
        <w:rPr>
          <w:sz w:val="22"/>
          <w:szCs w:val="24"/>
          <w:lang w:val="en-US"/>
        </w:rPr>
        <w:t>“(3) A person satisfies this subsection if:</w:t>
      </w:r>
    </w:p>
    <w:p w14:paraId="1384B051" w14:textId="77777777" w:rsidR="006F656E" w:rsidRPr="00CF2B8A" w:rsidRDefault="006F656E" w:rsidP="00206D86">
      <w:pPr>
        <w:numPr>
          <w:ilvl w:val="0"/>
          <w:numId w:val="225"/>
        </w:numPr>
        <w:shd w:val="clear" w:color="auto" w:fill="FFFFFF"/>
        <w:tabs>
          <w:tab w:val="left" w:pos="773"/>
        </w:tabs>
        <w:spacing w:before="120"/>
        <w:ind w:left="773" w:hanging="394"/>
        <w:jc w:val="both"/>
        <w:rPr>
          <w:sz w:val="22"/>
          <w:szCs w:val="24"/>
          <w:lang w:val="en-US"/>
        </w:rPr>
      </w:pPr>
      <w:r w:rsidRPr="00CF2B8A">
        <w:rPr>
          <w:sz w:val="22"/>
          <w:szCs w:val="24"/>
          <w:lang w:val="en-US"/>
        </w:rPr>
        <w:t>the employment declaration states that an application by the person for a tax file number is pending; and</w:t>
      </w:r>
    </w:p>
    <w:p w14:paraId="646CC03B" w14:textId="77777777" w:rsidR="006F656E" w:rsidRPr="00CF2B8A" w:rsidRDefault="006F656E" w:rsidP="00206D86">
      <w:pPr>
        <w:numPr>
          <w:ilvl w:val="0"/>
          <w:numId w:val="225"/>
        </w:numPr>
        <w:shd w:val="clear" w:color="auto" w:fill="FFFFFF"/>
        <w:tabs>
          <w:tab w:val="left" w:pos="773"/>
        </w:tabs>
        <w:spacing w:before="120"/>
        <w:ind w:left="773" w:hanging="394"/>
        <w:jc w:val="both"/>
        <w:rPr>
          <w:sz w:val="22"/>
          <w:szCs w:val="24"/>
          <w:lang w:val="en-US"/>
        </w:rPr>
      </w:pPr>
      <w:r w:rsidRPr="00CF2B8A">
        <w:rPr>
          <w:sz w:val="22"/>
          <w:szCs w:val="24"/>
          <w:lang w:val="en-US"/>
        </w:rPr>
        <w:t>the person has given the Secretary a document authorising the Commissioner of Taxation to tell the Secretary:</w:t>
      </w:r>
    </w:p>
    <w:p w14:paraId="3B17891A" w14:textId="77777777" w:rsidR="006F656E" w:rsidRPr="00CF2B8A" w:rsidRDefault="006F656E" w:rsidP="00206D86">
      <w:pPr>
        <w:shd w:val="clear" w:color="auto" w:fill="FFFFFF"/>
        <w:spacing w:before="120"/>
        <w:ind w:left="1421" w:hanging="331"/>
        <w:jc w:val="both"/>
        <w:rPr>
          <w:sz w:val="22"/>
        </w:rPr>
      </w:pPr>
      <w:r w:rsidRPr="00CF2B8A">
        <w:rPr>
          <w:sz w:val="22"/>
          <w:szCs w:val="24"/>
          <w:lang w:val="en-US"/>
        </w:rPr>
        <w:t>(i) if a tax file number is issued to the person</w:t>
      </w:r>
      <w:r w:rsidRPr="00CF2B8A">
        <w:rPr>
          <w:rFonts w:eastAsia="Times New Roman"/>
          <w:sz w:val="22"/>
          <w:szCs w:val="24"/>
          <w:lang w:val="en-US"/>
        </w:rPr>
        <w:t>—the tax file number; or</w:t>
      </w:r>
    </w:p>
    <w:p w14:paraId="10F372FB" w14:textId="77777777" w:rsidR="006F656E" w:rsidRPr="00CF2B8A" w:rsidRDefault="006F656E" w:rsidP="00206D86">
      <w:pPr>
        <w:shd w:val="clear" w:color="auto" w:fill="FFFFFF"/>
        <w:spacing w:before="120"/>
        <w:ind w:left="1426" w:hanging="408"/>
        <w:jc w:val="both"/>
        <w:rPr>
          <w:sz w:val="22"/>
        </w:rPr>
      </w:pPr>
      <w:r w:rsidRPr="00CF2B8A">
        <w:rPr>
          <w:sz w:val="22"/>
          <w:szCs w:val="24"/>
          <w:lang w:val="en-US"/>
        </w:rPr>
        <w:t>(ii) if the application is refused</w:t>
      </w:r>
      <w:r w:rsidRPr="00CF2B8A">
        <w:rPr>
          <w:rFonts w:eastAsia="Times New Roman"/>
          <w:sz w:val="22"/>
          <w:szCs w:val="24"/>
          <w:lang w:val="en-US"/>
        </w:rPr>
        <w:t>—that the application has been refused; or</w:t>
      </w:r>
    </w:p>
    <w:p w14:paraId="668EB410" w14:textId="77777777" w:rsidR="006F656E" w:rsidRPr="00CF2B8A" w:rsidRDefault="006F656E" w:rsidP="00206D86">
      <w:pPr>
        <w:shd w:val="clear" w:color="auto" w:fill="FFFFFF"/>
        <w:spacing w:before="120"/>
        <w:ind w:left="1426" w:hanging="475"/>
        <w:jc w:val="both"/>
        <w:rPr>
          <w:sz w:val="22"/>
        </w:rPr>
      </w:pPr>
      <w:r w:rsidRPr="00CF2B8A">
        <w:rPr>
          <w:sz w:val="22"/>
          <w:szCs w:val="24"/>
          <w:lang w:val="en-US"/>
        </w:rPr>
        <w:t>(iii) if the application is withdrawn</w:t>
      </w:r>
      <w:r w:rsidRPr="00CF2B8A">
        <w:rPr>
          <w:rFonts w:eastAsia="Times New Roman"/>
          <w:sz w:val="22"/>
          <w:szCs w:val="24"/>
          <w:lang w:val="en-US"/>
        </w:rPr>
        <w:t>—that the application has been withdrawn; and</w:t>
      </w:r>
    </w:p>
    <w:p w14:paraId="0B9EC273" w14:textId="77777777" w:rsidR="006F656E" w:rsidRPr="00CF2B8A" w:rsidRDefault="006F656E" w:rsidP="00206D86">
      <w:pPr>
        <w:numPr>
          <w:ilvl w:val="0"/>
          <w:numId w:val="226"/>
        </w:numPr>
        <w:shd w:val="clear" w:color="auto" w:fill="FFFFFF"/>
        <w:tabs>
          <w:tab w:val="left" w:pos="773"/>
        </w:tabs>
        <w:spacing w:before="120"/>
        <w:ind w:left="773" w:hanging="394"/>
        <w:jc w:val="both"/>
        <w:rPr>
          <w:sz w:val="22"/>
          <w:szCs w:val="24"/>
          <w:lang w:val="en-US"/>
        </w:rPr>
      </w:pPr>
      <w:r w:rsidRPr="00CF2B8A">
        <w:rPr>
          <w:sz w:val="22"/>
          <w:szCs w:val="24"/>
          <w:lang w:val="en-US"/>
        </w:rPr>
        <w:t>the Commissioner of Taxation has not told the Secretary that an application by the person for a tax file number has been refused; and</w:t>
      </w:r>
    </w:p>
    <w:p w14:paraId="64967A2F" w14:textId="77777777" w:rsidR="006F656E" w:rsidRPr="00CF2B8A" w:rsidRDefault="006F656E" w:rsidP="00206D86">
      <w:pPr>
        <w:numPr>
          <w:ilvl w:val="0"/>
          <w:numId w:val="226"/>
        </w:numPr>
        <w:shd w:val="clear" w:color="auto" w:fill="FFFFFF"/>
        <w:tabs>
          <w:tab w:val="left" w:pos="773"/>
        </w:tabs>
        <w:spacing w:before="120"/>
        <w:ind w:left="379"/>
        <w:jc w:val="both"/>
        <w:rPr>
          <w:sz w:val="22"/>
          <w:szCs w:val="24"/>
          <w:lang w:val="en-US"/>
        </w:rPr>
      </w:pPr>
      <w:r w:rsidRPr="00CF2B8A">
        <w:rPr>
          <w:sz w:val="22"/>
          <w:szCs w:val="24"/>
          <w:lang w:val="en-US"/>
        </w:rPr>
        <w:t>the application for a tax file number has not been withdrawn.</w:t>
      </w:r>
    </w:p>
    <w:p w14:paraId="7BDA570E" w14:textId="77777777" w:rsidR="006F656E" w:rsidRPr="00CF2B8A" w:rsidRDefault="006F656E" w:rsidP="00206D86">
      <w:pPr>
        <w:shd w:val="clear" w:color="auto" w:fill="FFFFFF"/>
        <w:spacing w:before="120"/>
        <w:jc w:val="both"/>
        <w:rPr>
          <w:sz w:val="22"/>
        </w:rPr>
      </w:pPr>
      <w:r w:rsidRPr="00CF2B8A">
        <w:rPr>
          <w:b/>
          <w:bCs/>
          <w:sz w:val="22"/>
          <w:szCs w:val="24"/>
          <w:lang w:val="en-US"/>
        </w:rPr>
        <w:t>Provision of partner’s tax file number</w:t>
      </w:r>
    </w:p>
    <w:p w14:paraId="024AA934" w14:textId="77777777" w:rsidR="006F656E" w:rsidRPr="00CF2B8A" w:rsidRDefault="006F656E" w:rsidP="00206D86">
      <w:pPr>
        <w:shd w:val="clear" w:color="auto" w:fill="FFFFFF"/>
        <w:spacing w:before="120"/>
        <w:ind w:firstLine="346"/>
        <w:jc w:val="both"/>
        <w:rPr>
          <w:sz w:val="22"/>
        </w:rPr>
      </w:pPr>
      <w:r w:rsidRPr="00CF2B8A">
        <w:rPr>
          <w:sz w:val="22"/>
          <w:szCs w:val="24"/>
          <w:lang w:val="en-US"/>
        </w:rPr>
        <w:t>“610. (1) Subject to subsection (4), a newstart allowance is not payable to a person if:</w:t>
      </w:r>
    </w:p>
    <w:p w14:paraId="0549DFC6" w14:textId="77777777" w:rsidR="006F656E" w:rsidRPr="00CF2B8A" w:rsidRDefault="006F656E" w:rsidP="00206D86">
      <w:pPr>
        <w:numPr>
          <w:ilvl w:val="0"/>
          <w:numId w:val="227"/>
        </w:numPr>
        <w:shd w:val="clear" w:color="auto" w:fill="FFFFFF"/>
        <w:tabs>
          <w:tab w:val="left" w:pos="782"/>
        </w:tabs>
        <w:spacing w:before="120"/>
        <w:ind w:left="389"/>
        <w:jc w:val="both"/>
        <w:rPr>
          <w:sz w:val="22"/>
          <w:szCs w:val="24"/>
          <w:lang w:val="en-US"/>
        </w:rPr>
      </w:pPr>
      <w:r w:rsidRPr="00CF2B8A">
        <w:rPr>
          <w:sz w:val="22"/>
          <w:szCs w:val="24"/>
          <w:lang w:val="en-US"/>
        </w:rPr>
        <w:t>the person is a member of a couple; and</w:t>
      </w:r>
    </w:p>
    <w:p w14:paraId="7E1A6507" w14:textId="77777777" w:rsidR="006F656E" w:rsidRPr="00CF2B8A" w:rsidRDefault="006F656E" w:rsidP="00206D86">
      <w:pPr>
        <w:numPr>
          <w:ilvl w:val="0"/>
          <w:numId w:val="228"/>
        </w:numPr>
        <w:shd w:val="clear" w:color="auto" w:fill="FFFFFF"/>
        <w:tabs>
          <w:tab w:val="left" w:pos="782"/>
        </w:tabs>
        <w:spacing w:before="120"/>
        <w:ind w:left="782" w:hanging="394"/>
        <w:jc w:val="both"/>
        <w:rPr>
          <w:sz w:val="22"/>
          <w:szCs w:val="24"/>
          <w:lang w:val="en-US"/>
        </w:rPr>
      </w:pPr>
      <w:r w:rsidRPr="00CF2B8A">
        <w:rPr>
          <w:sz w:val="22"/>
          <w:szCs w:val="24"/>
          <w:lang w:val="en-US"/>
        </w:rPr>
        <w:t>the person is required under section 639 or 656 to give the Secretary a written statement of the tax file number of the person’s partner; and</w:t>
      </w:r>
    </w:p>
    <w:p w14:paraId="55A2B3EB" w14:textId="77777777" w:rsidR="006F656E" w:rsidRPr="00CF2B8A" w:rsidRDefault="006F656E" w:rsidP="00206D86">
      <w:pPr>
        <w:numPr>
          <w:ilvl w:val="0"/>
          <w:numId w:val="228"/>
        </w:numPr>
        <w:shd w:val="clear" w:color="auto" w:fill="FFFFFF"/>
        <w:tabs>
          <w:tab w:val="left" w:pos="782"/>
        </w:tabs>
        <w:spacing w:before="120"/>
        <w:ind w:left="782" w:hanging="394"/>
        <w:jc w:val="both"/>
        <w:rPr>
          <w:sz w:val="22"/>
          <w:szCs w:val="24"/>
          <w:lang w:val="en-US"/>
        </w:rPr>
      </w:pPr>
      <w:r w:rsidRPr="00CF2B8A">
        <w:rPr>
          <w:sz w:val="22"/>
          <w:szCs w:val="24"/>
          <w:lang w:val="en-US"/>
        </w:rPr>
        <w:t>at the end of the period of 28 days after the requirement is made the person has neither:</w:t>
      </w:r>
    </w:p>
    <w:p w14:paraId="5DDD2F23" w14:textId="77777777" w:rsidR="006F656E" w:rsidRPr="00CF2B8A" w:rsidRDefault="006F656E" w:rsidP="00206D86">
      <w:pPr>
        <w:shd w:val="clear" w:color="auto" w:fill="FFFFFF"/>
        <w:spacing w:before="120"/>
        <w:ind w:left="1430" w:hanging="336"/>
        <w:jc w:val="both"/>
        <w:rPr>
          <w:sz w:val="22"/>
        </w:rPr>
      </w:pPr>
      <w:r w:rsidRPr="00CF2B8A">
        <w:rPr>
          <w:sz w:val="22"/>
          <w:szCs w:val="24"/>
          <w:lang w:val="en-US"/>
        </w:rPr>
        <w:t>(i) given the Secretary a written statement of the partner’s tax file number; nor</w:t>
      </w:r>
    </w:p>
    <w:p w14:paraId="096639B8" w14:textId="77777777" w:rsidR="006F656E" w:rsidRPr="00CF2B8A" w:rsidRDefault="006F656E" w:rsidP="00206D86">
      <w:pPr>
        <w:shd w:val="clear" w:color="auto" w:fill="FFFFFF"/>
        <w:spacing w:before="120"/>
        <w:ind w:left="1430" w:hanging="408"/>
        <w:jc w:val="both"/>
        <w:rPr>
          <w:sz w:val="22"/>
        </w:rPr>
      </w:pPr>
      <w:r w:rsidRPr="00CF2B8A">
        <w:rPr>
          <w:sz w:val="22"/>
          <w:szCs w:val="24"/>
          <w:lang w:val="en-US"/>
        </w:rPr>
        <w:t>(ii) given the Secretary a declaration by the partner in a form approved by the Secretary and satisfied either subsection (2) or (3).</w:t>
      </w:r>
    </w:p>
    <w:p w14:paraId="31C0FFD1" w14:textId="77777777" w:rsidR="006F656E" w:rsidRPr="00CF2B8A" w:rsidRDefault="006F656E" w:rsidP="00206D86">
      <w:pPr>
        <w:shd w:val="clear" w:color="auto" w:fill="FFFFFF"/>
        <w:spacing w:before="120"/>
        <w:ind w:left="350"/>
        <w:jc w:val="both"/>
        <w:rPr>
          <w:sz w:val="22"/>
        </w:rPr>
      </w:pPr>
      <w:r w:rsidRPr="00CF2B8A">
        <w:rPr>
          <w:sz w:val="22"/>
          <w:szCs w:val="24"/>
          <w:lang w:val="en-US"/>
        </w:rPr>
        <w:t>“(2) The person satisfies this subsection if:</w:t>
      </w:r>
    </w:p>
    <w:p w14:paraId="5422C2B3" w14:textId="77777777" w:rsidR="006F656E" w:rsidRPr="00CF2B8A" w:rsidRDefault="006F656E" w:rsidP="00206D86">
      <w:pPr>
        <w:shd w:val="clear" w:color="auto" w:fill="FFFFFF"/>
        <w:tabs>
          <w:tab w:val="left" w:pos="782"/>
        </w:tabs>
        <w:spacing w:before="120"/>
        <w:ind w:left="394"/>
        <w:jc w:val="both"/>
        <w:rPr>
          <w:sz w:val="22"/>
        </w:rPr>
      </w:pPr>
      <w:r w:rsidRPr="00CF2B8A">
        <w:rPr>
          <w:sz w:val="22"/>
          <w:szCs w:val="24"/>
          <w:lang w:val="en-US"/>
        </w:rPr>
        <w:t>(a)</w:t>
      </w:r>
      <w:r w:rsidRPr="00CF2B8A">
        <w:rPr>
          <w:sz w:val="22"/>
          <w:szCs w:val="24"/>
          <w:lang w:val="en-US"/>
        </w:rPr>
        <w:tab/>
        <w:t>the partner’s declaration states that the partner:</w:t>
      </w:r>
    </w:p>
    <w:p w14:paraId="54943BB2" w14:textId="77777777" w:rsidR="006F656E" w:rsidRPr="00CF2B8A" w:rsidRDefault="006F656E" w:rsidP="00206D86">
      <w:pPr>
        <w:shd w:val="clear" w:color="auto" w:fill="FFFFFF"/>
        <w:spacing w:before="120"/>
        <w:ind w:left="1027"/>
        <w:jc w:val="both"/>
        <w:rPr>
          <w:sz w:val="22"/>
        </w:rPr>
      </w:pPr>
      <w:r w:rsidRPr="00CF2B8A">
        <w:rPr>
          <w:sz w:val="22"/>
          <w:szCs w:val="24"/>
          <w:lang w:val="en-US"/>
        </w:rPr>
        <w:t>(i) has a tax file number but does not know what it is; and</w:t>
      </w:r>
    </w:p>
    <w:p w14:paraId="55C3005E" w14:textId="77777777" w:rsidR="006F656E" w:rsidRPr="00CF2B8A" w:rsidRDefault="006F656E" w:rsidP="00206D86">
      <w:pPr>
        <w:shd w:val="clear" w:color="auto" w:fill="FFFFFF"/>
        <w:spacing w:before="120"/>
        <w:ind w:left="1435" w:hanging="408"/>
        <w:jc w:val="both"/>
        <w:rPr>
          <w:sz w:val="22"/>
        </w:rPr>
      </w:pPr>
      <w:r w:rsidRPr="00CF2B8A">
        <w:rPr>
          <w:sz w:val="22"/>
          <w:szCs w:val="24"/>
          <w:lang w:val="en-US"/>
        </w:rPr>
        <w:t>(ii) has asked the Commissioner of Taxation to inform the partner of the partner’s number; and</w:t>
      </w:r>
    </w:p>
    <w:p w14:paraId="34F1F4C9" w14:textId="77777777" w:rsidR="006F656E" w:rsidRPr="00CF2B8A" w:rsidRDefault="006F656E" w:rsidP="00206D86">
      <w:pPr>
        <w:shd w:val="clear" w:color="auto" w:fill="FFFFFF"/>
        <w:tabs>
          <w:tab w:val="left" w:pos="782"/>
        </w:tabs>
        <w:spacing w:before="120"/>
        <w:ind w:left="782" w:hanging="389"/>
        <w:jc w:val="both"/>
        <w:rPr>
          <w:sz w:val="22"/>
        </w:rPr>
      </w:pPr>
      <w:r w:rsidRPr="00CF2B8A">
        <w:rPr>
          <w:sz w:val="22"/>
          <w:szCs w:val="24"/>
          <w:lang w:val="en-US"/>
        </w:rPr>
        <w:t>(b)</w:t>
      </w:r>
      <w:r w:rsidRPr="00CF2B8A">
        <w:rPr>
          <w:sz w:val="22"/>
          <w:szCs w:val="24"/>
          <w:lang w:val="en-US"/>
        </w:rPr>
        <w:tab/>
        <w:t>the person has given the Secretary a document by the partner</w:t>
      </w:r>
      <w:r w:rsidR="00B71B8F" w:rsidRPr="00CF2B8A">
        <w:rPr>
          <w:sz w:val="22"/>
          <w:szCs w:val="24"/>
          <w:lang w:val="en-US"/>
        </w:rPr>
        <w:t xml:space="preserve"> </w:t>
      </w:r>
      <w:r w:rsidRPr="00CF2B8A">
        <w:rPr>
          <w:sz w:val="22"/>
          <w:szCs w:val="24"/>
          <w:lang w:val="en-US"/>
        </w:rPr>
        <w:t>that authorises the Commissioner of Taxation to tell the</w:t>
      </w:r>
      <w:r w:rsidR="00B71B8F" w:rsidRPr="00CF2B8A">
        <w:rPr>
          <w:sz w:val="22"/>
          <w:szCs w:val="24"/>
          <w:lang w:val="en-US"/>
        </w:rPr>
        <w:t xml:space="preserve"> </w:t>
      </w:r>
      <w:r w:rsidRPr="00CF2B8A">
        <w:rPr>
          <w:sz w:val="22"/>
          <w:szCs w:val="24"/>
          <w:lang w:val="en-US"/>
        </w:rPr>
        <w:t>Secretary:</w:t>
      </w:r>
    </w:p>
    <w:p w14:paraId="4148864E" w14:textId="77777777" w:rsidR="006F656E" w:rsidRPr="00CF2B8A" w:rsidRDefault="006F656E" w:rsidP="00206D86">
      <w:pPr>
        <w:shd w:val="clear" w:color="auto" w:fill="FFFFFF"/>
        <w:tabs>
          <w:tab w:val="left" w:pos="782"/>
        </w:tabs>
        <w:spacing w:before="120"/>
        <w:ind w:left="782" w:hanging="389"/>
        <w:jc w:val="both"/>
        <w:rPr>
          <w:sz w:val="22"/>
        </w:rPr>
        <w:sectPr w:rsidR="006F656E" w:rsidRPr="00CF2B8A" w:rsidSect="00CF2B8A">
          <w:pgSz w:w="12240" w:h="15840" w:code="1"/>
          <w:pgMar w:top="1440" w:right="1440" w:bottom="1440" w:left="1440" w:header="720" w:footer="720" w:gutter="0"/>
          <w:cols w:space="60"/>
          <w:noEndnote/>
        </w:sectPr>
      </w:pPr>
    </w:p>
    <w:p w14:paraId="16553C86" w14:textId="77777777" w:rsidR="006F656E" w:rsidRPr="00CF2B8A" w:rsidRDefault="006F656E" w:rsidP="00206D86">
      <w:pPr>
        <w:shd w:val="clear" w:color="auto" w:fill="FFFFFF"/>
        <w:spacing w:before="120"/>
        <w:ind w:left="1104"/>
        <w:jc w:val="both"/>
        <w:rPr>
          <w:sz w:val="22"/>
        </w:rPr>
      </w:pPr>
      <w:r w:rsidRPr="00CF2B8A">
        <w:rPr>
          <w:sz w:val="22"/>
          <w:szCs w:val="24"/>
          <w:lang w:val="en-US"/>
        </w:rPr>
        <w:lastRenderedPageBreak/>
        <w:t>(i) whether the partner has a tax file number; and</w:t>
      </w:r>
    </w:p>
    <w:p w14:paraId="5EFFA084" w14:textId="77777777" w:rsidR="006F656E" w:rsidRPr="00CF2B8A" w:rsidRDefault="006F656E" w:rsidP="00206D86">
      <w:pPr>
        <w:shd w:val="clear" w:color="auto" w:fill="FFFFFF"/>
        <w:spacing w:before="120"/>
        <w:ind w:left="1435" w:hanging="398"/>
        <w:jc w:val="both"/>
        <w:rPr>
          <w:sz w:val="22"/>
        </w:rPr>
      </w:pPr>
      <w:r w:rsidRPr="00CF2B8A">
        <w:rPr>
          <w:sz w:val="22"/>
          <w:szCs w:val="24"/>
          <w:lang w:val="en-US"/>
        </w:rPr>
        <w:t>(ii) if the partner has a tax file number</w:t>
      </w:r>
      <w:r w:rsidRPr="00CF2B8A">
        <w:rPr>
          <w:rFonts w:eastAsia="Times New Roman"/>
          <w:sz w:val="22"/>
          <w:szCs w:val="24"/>
          <w:lang w:val="en-US"/>
        </w:rPr>
        <w:t>—the tax file number; and</w:t>
      </w:r>
    </w:p>
    <w:p w14:paraId="0FBDDEDE" w14:textId="77777777" w:rsidR="006F656E" w:rsidRPr="00CF2B8A" w:rsidRDefault="006F656E" w:rsidP="00206D86">
      <w:pPr>
        <w:shd w:val="clear" w:color="auto" w:fill="FFFFFF"/>
        <w:spacing w:before="120"/>
        <w:ind w:left="787" w:hanging="365"/>
        <w:jc w:val="both"/>
        <w:rPr>
          <w:sz w:val="22"/>
        </w:rPr>
      </w:pPr>
      <w:r w:rsidRPr="00CF2B8A">
        <w:rPr>
          <w:sz w:val="22"/>
          <w:szCs w:val="24"/>
          <w:lang w:val="en-US"/>
        </w:rPr>
        <w:t>(c) the Commissioner of Taxation has not told the Secretary that the partner has no tax file number.</w:t>
      </w:r>
    </w:p>
    <w:p w14:paraId="021BA83E" w14:textId="77777777" w:rsidR="006F656E" w:rsidRPr="00CF2B8A" w:rsidRDefault="006F656E" w:rsidP="00206D86">
      <w:pPr>
        <w:shd w:val="clear" w:color="auto" w:fill="FFFFFF"/>
        <w:spacing w:before="120"/>
        <w:ind w:left="355"/>
        <w:jc w:val="both"/>
        <w:rPr>
          <w:sz w:val="22"/>
        </w:rPr>
      </w:pPr>
      <w:r w:rsidRPr="00CF2B8A">
        <w:rPr>
          <w:sz w:val="22"/>
          <w:szCs w:val="24"/>
          <w:lang w:val="en-US"/>
        </w:rPr>
        <w:t>“(3) The person satisfies this subsection if:</w:t>
      </w:r>
    </w:p>
    <w:p w14:paraId="7A1211D6" w14:textId="77777777" w:rsidR="006F656E" w:rsidRPr="00CF2B8A" w:rsidRDefault="006F656E" w:rsidP="00206D86">
      <w:pPr>
        <w:numPr>
          <w:ilvl w:val="0"/>
          <w:numId w:val="229"/>
        </w:numPr>
        <w:shd w:val="clear" w:color="auto" w:fill="FFFFFF"/>
        <w:tabs>
          <w:tab w:val="left" w:pos="778"/>
        </w:tabs>
        <w:spacing w:before="120"/>
        <w:ind w:left="778" w:hanging="394"/>
        <w:jc w:val="both"/>
        <w:rPr>
          <w:sz w:val="22"/>
          <w:szCs w:val="24"/>
          <w:lang w:val="en-US"/>
        </w:rPr>
      </w:pPr>
      <w:r w:rsidRPr="00CF2B8A">
        <w:rPr>
          <w:sz w:val="22"/>
          <w:szCs w:val="24"/>
          <w:lang w:val="en-US"/>
        </w:rPr>
        <w:t>the partner’s declaration states that an application by the partner for a tax file number is pending; and</w:t>
      </w:r>
    </w:p>
    <w:p w14:paraId="22432B3E" w14:textId="77777777" w:rsidR="006F656E" w:rsidRPr="00CF2B8A" w:rsidRDefault="006F656E" w:rsidP="00206D86">
      <w:pPr>
        <w:numPr>
          <w:ilvl w:val="0"/>
          <w:numId w:val="229"/>
        </w:numPr>
        <w:shd w:val="clear" w:color="auto" w:fill="FFFFFF"/>
        <w:tabs>
          <w:tab w:val="left" w:pos="778"/>
        </w:tabs>
        <w:spacing w:before="120"/>
        <w:ind w:left="778" w:hanging="394"/>
        <w:jc w:val="both"/>
        <w:rPr>
          <w:sz w:val="22"/>
          <w:szCs w:val="24"/>
          <w:lang w:val="en-US"/>
        </w:rPr>
      </w:pPr>
      <w:r w:rsidRPr="00CF2B8A">
        <w:rPr>
          <w:sz w:val="22"/>
          <w:szCs w:val="24"/>
          <w:lang w:val="en-US"/>
        </w:rPr>
        <w:t>the person has given the Secretary a document by the partner that authorises the Commissioner of Taxation to tell the Secretary:</w:t>
      </w:r>
    </w:p>
    <w:p w14:paraId="05DEB4AE" w14:textId="77777777" w:rsidR="006F656E" w:rsidRPr="00CF2B8A" w:rsidRDefault="006F656E" w:rsidP="00206D86">
      <w:pPr>
        <w:shd w:val="clear" w:color="auto" w:fill="FFFFFF"/>
        <w:spacing w:before="120"/>
        <w:ind w:left="1430" w:hanging="331"/>
        <w:jc w:val="both"/>
        <w:rPr>
          <w:sz w:val="22"/>
        </w:rPr>
      </w:pPr>
      <w:r w:rsidRPr="00CF2B8A">
        <w:rPr>
          <w:sz w:val="22"/>
          <w:szCs w:val="24"/>
          <w:lang w:val="en-US"/>
        </w:rPr>
        <w:t>(i) if a tax file number is issued to the partner</w:t>
      </w:r>
      <w:r w:rsidRPr="00CF2B8A">
        <w:rPr>
          <w:rFonts w:eastAsia="Times New Roman"/>
          <w:sz w:val="22"/>
          <w:szCs w:val="24"/>
          <w:lang w:val="en-US"/>
        </w:rPr>
        <w:t>—the tax file number; or</w:t>
      </w:r>
    </w:p>
    <w:p w14:paraId="4BC631CE" w14:textId="77777777" w:rsidR="006F656E" w:rsidRPr="00CF2B8A" w:rsidRDefault="006F656E" w:rsidP="00206D86">
      <w:pPr>
        <w:shd w:val="clear" w:color="auto" w:fill="FFFFFF"/>
        <w:spacing w:before="120"/>
        <w:ind w:left="1426" w:hanging="394"/>
        <w:jc w:val="both"/>
        <w:rPr>
          <w:sz w:val="22"/>
        </w:rPr>
      </w:pPr>
      <w:r w:rsidRPr="00CF2B8A">
        <w:rPr>
          <w:sz w:val="22"/>
          <w:szCs w:val="24"/>
          <w:lang w:val="en-US"/>
        </w:rPr>
        <w:t>(ii) if the application is refused</w:t>
      </w:r>
      <w:r w:rsidRPr="00CF2B8A">
        <w:rPr>
          <w:rFonts w:eastAsia="Times New Roman"/>
          <w:sz w:val="22"/>
          <w:szCs w:val="24"/>
          <w:lang w:val="en-US"/>
        </w:rPr>
        <w:t>—that the application has been refused; or</w:t>
      </w:r>
    </w:p>
    <w:p w14:paraId="0D718754" w14:textId="77777777" w:rsidR="006F656E" w:rsidRPr="00CF2B8A" w:rsidRDefault="006F656E" w:rsidP="00206D86">
      <w:pPr>
        <w:shd w:val="clear" w:color="auto" w:fill="FFFFFF"/>
        <w:spacing w:before="120"/>
        <w:ind w:left="1430" w:hanging="470"/>
        <w:jc w:val="both"/>
        <w:rPr>
          <w:sz w:val="22"/>
        </w:rPr>
      </w:pPr>
      <w:r w:rsidRPr="00CF2B8A">
        <w:rPr>
          <w:sz w:val="22"/>
          <w:szCs w:val="24"/>
          <w:lang w:val="en-US"/>
        </w:rPr>
        <w:t>(iii) if the application is withdrawn</w:t>
      </w:r>
      <w:r w:rsidRPr="00CF2B8A">
        <w:rPr>
          <w:rFonts w:eastAsia="Times New Roman"/>
          <w:sz w:val="22"/>
          <w:szCs w:val="24"/>
          <w:lang w:val="en-US"/>
        </w:rPr>
        <w:t>—that the application has been withdrawn; and</w:t>
      </w:r>
    </w:p>
    <w:p w14:paraId="57614CAC" w14:textId="77777777" w:rsidR="006F656E" w:rsidRPr="00CF2B8A" w:rsidRDefault="006F656E" w:rsidP="00206D86">
      <w:pPr>
        <w:numPr>
          <w:ilvl w:val="0"/>
          <w:numId w:val="230"/>
        </w:numPr>
        <w:shd w:val="clear" w:color="auto" w:fill="FFFFFF"/>
        <w:tabs>
          <w:tab w:val="left" w:pos="778"/>
        </w:tabs>
        <w:spacing w:before="120"/>
        <w:ind w:left="778" w:hanging="394"/>
        <w:jc w:val="both"/>
        <w:rPr>
          <w:sz w:val="22"/>
          <w:szCs w:val="24"/>
          <w:lang w:val="en-US"/>
        </w:rPr>
      </w:pPr>
      <w:r w:rsidRPr="00CF2B8A">
        <w:rPr>
          <w:sz w:val="22"/>
          <w:szCs w:val="24"/>
          <w:lang w:val="en-US"/>
        </w:rPr>
        <w:t>the Commissioner of Taxation has not told the Secretary that an application by the partner for a tax file number has been refused; and</w:t>
      </w:r>
    </w:p>
    <w:p w14:paraId="4AC7544D" w14:textId="77777777" w:rsidR="006F656E" w:rsidRPr="00CF2B8A" w:rsidRDefault="006F656E" w:rsidP="00206D86">
      <w:pPr>
        <w:numPr>
          <w:ilvl w:val="0"/>
          <w:numId w:val="230"/>
        </w:numPr>
        <w:shd w:val="clear" w:color="auto" w:fill="FFFFFF"/>
        <w:tabs>
          <w:tab w:val="left" w:pos="778"/>
        </w:tabs>
        <w:spacing w:before="120"/>
        <w:ind w:left="384"/>
        <w:jc w:val="both"/>
        <w:rPr>
          <w:sz w:val="22"/>
          <w:szCs w:val="24"/>
          <w:lang w:val="en-US"/>
        </w:rPr>
      </w:pPr>
      <w:r w:rsidRPr="00CF2B8A">
        <w:rPr>
          <w:sz w:val="22"/>
          <w:szCs w:val="24"/>
          <w:lang w:val="en-US"/>
        </w:rPr>
        <w:t>the application for a tax file number has not been withdrawn.</w:t>
      </w:r>
    </w:p>
    <w:p w14:paraId="5BF9E470" w14:textId="77777777" w:rsidR="006F656E" w:rsidRPr="00CF2B8A" w:rsidRDefault="006F656E" w:rsidP="00206D86">
      <w:pPr>
        <w:shd w:val="clear" w:color="auto" w:fill="FFFFFF"/>
        <w:spacing w:before="120"/>
        <w:ind w:left="5" w:firstLine="346"/>
        <w:jc w:val="both"/>
        <w:rPr>
          <w:sz w:val="22"/>
        </w:rPr>
      </w:pPr>
      <w:r w:rsidRPr="00CF2B8A">
        <w:rPr>
          <w:sz w:val="22"/>
          <w:szCs w:val="24"/>
          <w:lang w:val="en-US"/>
        </w:rPr>
        <w:t>“(4) The Secretary may waive the requirement for a statement of the partner’s tax file number if the Secretary is satisfied that:</w:t>
      </w:r>
    </w:p>
    <w:p w14:paraId="1CBD8E0E" w14:textId="77777777" w:rsidR="006F656E" w:rsidRPr="00CF2B8A" w:rsidRDefault="006F656E" w:rsidP="00206D86">
      <w:pPr>
        <w:numPr>
          <w:ilvl w:val="0"/>
          <w:numId w:val="231"/>
        </w:numPr>
        <w:shd w:val="clear" w:color="auto" w:fill="FFFFFF"/>
        <w:tabs>
          <w:tab w:val="left" w:pos="773"/>
        </w:tabs>
        <w:spacing w:before="120"/>
        <w:ind w:left="384"/>
        <w:jc w:val="both"/>
        <w:rPr>
          <w:sz w:val="22"/>
          <w:szCs w:val="24"/>
          <w:lang w:val="en-US"/>
        </w:rPr>
      </w:pPr>
      <w:r w:rsidRPr="00CF2B8A">
        <w:rPr>
          <w:sz w:val="22"/>
          <w:szCs w:val="24"/>
          <w:lang w:val="en-US"/>
        </w:rPr>
        <w:t>the person does not know the partner’s tax file number; and</w:t>
      </w:r>
    </w:p>
    <w:p w14:paraId="2EFF821C" w14:textId="77777777" w:rsidR="006F656E" w:rsidRPr="00CF2B8A" w:rsidRDefault="006F656E" w:rsidP="00206D86">
      <w:pPr>
        <w:numPr>
          <w:ilvl w:val="0"/>
          <w:numId w:val="231"/>
        </w:numPr>
        <w:shd w:val="clear" w:color="auto" w:fill="FFFFFF"/>
        <w:tabs>
          <w:tab w:val="left" w:pos="773"/>
        </w:tabs>
        <w:spacing w:before="120"/>
        <w:ind w:left="384"/>
        <w:jc w:val="both"/>
        <w:rPr>
          <w:sz w:val="22"/>
          <w:szCs w:val="24"/>
          <w:lang w:val="en-US"/>
        </w:rPr>
      </w:pPr>
      <w:r w:rsidRPr="00CF2B8A">
        <w:rPr>
          <w:sz w:val="22"/>
          <w:szCs w:val="24"/>
          <w:lang w:val="en-US"/>
        </w:rPr>
        <w:t>the person can obtain none of the following from the partner:</w:t>
      </w:r>
    </w:p>
    <w:p w14:paraId="1B2F298A" w14:textId="77777777" w:rsidR="006F656E" w:rsidRPr="00CF2B8A" w:rsidRDefault="006F656E" w:rsidP="00206D86">
      <w:pPr>
        <w:shd w:val="clear" w:color="auto" w:fill="FFFFFF"/>
        <w:spacing w:before="120"/>
        <w:ind w:left="1094"/>
        <w:jc w:val="both"/>
        <w:rPr>
          <w:sz w:val="22"/>
        </w:rPr>
      </w:pPr>
      <w:r w:rsidRPr="00CF2B8A">
        <w:rPr>
          <w:sz w:val="22"/>
          <w:szCs w:val="24"/>
          <w:lang w:val="en-US"/>
        </w:rPr>
        <w:t>(i) the partner’s tax file number;</w:t>
      </w:r>
    </w:p>
    <w:p w14:paraId="7B5963E7" w14:textId="77777777" w:rsidR="006F656E" w:rsidRPr="00CF2B8A" w:rsidRDefault="006F656E" w:rsidP="00206D86">
      <w:pPr>
        <w:shd w:val="clear" w:color="auto" w:fill="FFFFFF"/>
        <w:spacing w:before="120"/>
        <w:ind w:left="955"/>
        <w:jc w:val="both"/>
        <w:rPr>
          <w:sz w:val="22"/>
        </w:rPr>
      </w:pPr>
      <w:r w:rsidRPr="00CF2B8A">
        <w:rPr>
          <w:sz w:val="22"/>
          <w:szCs w:val="24"/>
          <w:lang w:val="en-US"/>
        </w:rPr>
        <w:t>(ii) a statement of the partner’s tax file number;</w:t>
      </w:r>
    </w:p>
    <w:p w14:paraId="2F5A8DC7" w14:textId="77777777" w:rsidR="006F656E" w:rsidRPr="00CF2B8A" w:rsidRDefault="006F656E" w:rsidP="00206D86">
      <w:pPr>
        <w:shd w:val="clear" w:color="auto" w:fill="FFFFFF"/>
        <w:spacing w:before="120"/>
        <w:ind w:left="1426" w:hanging="470"/>
        <w:jc w:val="both"/>
        <w:rPr>
          <w:sz w:val="22"/>
        </w:rPr>
      </w:pPr>
      <w:r w:rsidRPr="00CF2B8A">
        <w:rPr>
          <w:sz w:val="22"/>
          <w:szCs w:val="24"/>
          <w:lang w:val="en-US"/>
        </w:rPr>
        <w:t>(iii) a declaration by the partner under subparagraph (1) (c) (ii).</w:t>
      </w:r>
    </w:p>
    <w:p w14:paraId="3FFDE4AF" w14:textId="77777777" w:rsidR="006F656E" w:rsidRPr="00CF2B8A" w:rsidRDefault="006F656E" w:rsidP="00206D86">
      <w:pPr>
        <w:shd w:val="clear" w:color="auto" w:fill="FFFFFF"/>
        <w:spacing w:before="120"/>
        <w:jc w:val="both"/>
        <w:rPr>
          <w:sz w:val="22"/>
        </w:rPr>
      </w:pPr>
      <w:r w:rsidRPr="00CF2B8A">
        <w:rPr>
          <w:b/>
          <w:bCs/>
          <w:sz w:val="22"/>
          <w:szCs w:val="24"/>
          <w:lang w:val="en-US"/>
        </w:rPr>
        <w:t>Assets test</w:t>
      </w:r>
      <w:r w:rsidRPr="00CF2B8A">
        <w:rPr>
          <w:rFonts w:eastAsia="Times New Roman"/>
          <w:b/>
          <w:bCs/>
          <w:sz w:val="22"/>
          <w:szCs w:val="24"/>
          <w:lang w:val="en-US"/>
        </w:rPr>
        <w:t>—allowance not payable if assets value limit exceeded</w:t>
      </w:r>
    </w:p>
    <w:p w14:paraId="0A3ADBCE" w14:textId="77777777" w:rsidR="006F656E" w:rsidRPr="00CF2B8A" w:rsidRDefault="006F656E" w:rsidP="00206D86">
      <w:pPr>
        <w:shd w:val="clear" w:color="auto" w:fill="FFFFFF"/>
        <w:spacing w:before="120"/>
        <w:ind w:left="5" w:firstLine="341"/>
        <w:jc w:val="both"/>
        <w:rPr>
          <w:sz w:val="22"/>
        </w:rPr>
      </w:pPr>
      <w:r w:rsidRPr="00CF2B8A">
        <w:rPr>
          <w:sz w:val="22"/>
          <w:szCs w:val="24"/>
          <w:lang w:val="en-US"/>
        </w:rPr>
        <w:t>“611. (1) A newstart allowance is not payable to a person if the value of the person’s assets exceeds the person’s assets value limit.</w:t>
      </w:r>
    </w:p>
    <w:p w14:paraId="0F0F133A"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“(2) A person’s assets value limit is worked out using the following table: work out which family situation applies to the person; the assets value limit is the corresponding amount in the ‘assets value limit’ column.</w:t>
      </w:r>
    </w:p>
    <w:p w14:paraId="5061640C" w14:textId="77777777" w:rsidR="006F656E" w:rsidRPr="00CF2B8A" w:rsidRDefault="006F656E" w:rsidP="00206D86">
      <w:pPr>
        <w:shd w:val="clear" w:color="auto" w:fill="FFFFFF"/>
        <w:spacing w:before="120"/>
        <w:ind w:firstLine="341"/>
        <w:jc w:val="both"/>
        <w:rPr>
          <w:sz w:val="22"/>
        </w:rPr>
        <w:sectPr w:rsidR="006F656E" w:rsidRPr="00CF2B8A" w:rsidSect="00CF2B8A">
          <w:pgSz w:w="12240" w:h="15840" w:code="1"/>
          <w:pgMar w:top="1440" w:right="1440" w:bottom="1440" w:left="1440" w:header="720" w:footer="720" w:gutter="0"/>
          <w:cols w:space="60"/>
          <w:noEndnote/>
        </w:sectPr>
      </w:pPr>
    </w:p>
    <w:tbl>
      <w:tblPr>
        <w:tblW w:w="5000" w:type="pct"/>
        <w:jc w:val="center"/>
        <w:tblLayout w:type="fixed"/>
        <w:tblCellMar>
          <w:left w:w="40" w:type="dxa"/>
          <w:right w:w="40" w:type="dxa"/>
        </w:tblCellMar>
        <w:tblLook w:val="0000" w:firstRow="0" w:lastRow="0" w:firstColumn="0" w:lastColumn="0" w:noHBand="0" w:noVBand="0"/>
      </w:tblPr>
      <w:tblGrid>
        <w:gridCol w:w="1431"/>
        <w:gridCol w:w="2976"/>
        <w:gridCol w:w="2513"/>
        <w:gridCol w:w="2520"/>
      </w:tblGrid>
      <w:tr w:rsidR="006F656E" w:rsidRPr="00CF2B8A" w14:paraId="3C647C0B" w14:textId="77777777" w:rsidTr="00712B1D">
        <w:trPr>
          <w:trHeight w:val="20"/>
          <w:jc w:val="center"/>
        </w:trPr>
        <w:tc>
          <w:tcPr>
            <w:tcW w:w="9344" w:type="dxa"/>
            <w:gridSpan w:val="4"/>
            <w:tcBorders>
              <w:top w:val="single" w:sz="6" w:space="0" w:color="auto"/>
              <w:left w:val="single" w:sz="6" w:space="0" w:color="auto"/>
              <w:bottom w:val="single" w:sz="6" w:space="0" w:color="auto"/>
              <w:right w:val="single" w:sz="6" w:space="0" w:color="auto"/>
            </w:tcBorders>
            <w:shd w:val="clear" w:color="auto" w:fill="FFFFFF"/>
          </w:tcPr>
          <w:p w14:paraId="4348013E" w14:textId="77777777" w:rsidR="006F656E" w:rsidRPr="00CF2B8A" w:rsidRDefault="006F656E" w:rsidP="005D79DC">
            <w:pPr>
              <w:shd w:val="clear" w:color="auto" w:fill="FFFFFF"/>
              <w:spacing w:before="120" w:after="60"/>
              <w:jc w:val="center"/>
              <w:rPr>
                <w:sz w:val="22"/>
              </w:rPr>
            </w:pPr>
            <w:r w:rsidRPr="00CF2B8A">
              <w:rPr>
                <w:b/>
                <w:bCs/>
                <w:sz w:val="22"/>
                <w:lang w:val="en-US"/>
              </w:rPr>
              <w:lastRenderedPageBreak/>
              <w:t>ASSETS VALUE LIMIT TABLE</w:t>
            </w:r>
          </w:p>
        </w:tc>
      </w:tr>
      <w:tr w:rsidR="006F656E" w:rsidRPr="00CF2B8A" w14:paraId="67CE4986" w14:textId="77777777" w:rsidTr="00712B1D">
        <w:trPr>
          <w:trHeight w:val="20"/>
          <w:jc w:val="center"/>
        </w:trPr>
        <w:tc>
          <w:tcPr>
            <w:tcW w:w="1417" w:type="dxa"/>
            <w:tcBorders>
              <w:top w:val="single" w:sz="6" w:space="0" w:color="auto"/>
              <w:left w:val="single" w:sz="6" w:space="0" w:color="auto"/>
              <w:bottom w:val="nil"/>
              <w:right w:val="single" w:sz="6" w:space="0" w:color="auto"/>
            </w:tcBorders>
            <w:shd w:val="clear" w:color="auto" w:fill="FFFFFF"/>
          </w:tcPr>
          <w:p w14:paraId="75F787A3" w14:textId="77777777" w:rsidR="006F656E" w:rsidRPr="00CF2B8A" w:rsidRDefault="006F656E" w:rsidP="00642A02">
            <w:pPr>
              <w:shd w:val="clear" w:color="auto" w:fill="FFFFFF"/>
              <w:spacing w:before="120"/>
              <w:jc w:val="center"/>
              <w:rPr>
                <w:sz w:val="22"/>
              </w:rPr>
            </w:pPr>
            <w:r w:rsidRPr="00CF2B8A">
              <w:rPr>
                <w:sz w:val="22"/>
                <w:lang w:val="en-US"/>
              </w:rPr>
              <w:t>column 1</w:t>
            </w:r>
          </w:p>
        </w:tc>
        <w:tc>
          <w:tcPr>
            <w:tcW w:w="2946" w:type="dxa"/>
            <w:tcBorders>
              <w:top w:val="single" w:sz="6" w:space="0" w:color="auto"/>
              <w:left w:val="single" w:sz="6" w:space="0" w:color="auto"/>
              <w:bottom w:val="nil"/>
              <w:right w:val="single" w:sz="6" w:space="0" w:color="auto"/>
            </w:tcBorders>
            <w:shd w:val="clear" w:color="auto" w:fill="FFFFFF"/>
          </w:tcPr>
          <w:p w14:paraId="341B69A8" w14:textId="77777777" w:rsidR="006F656E" w:rsidRPr="00CF2B8A" w:rsidRDefault="006F656E" w:rsidP="00642A02">
            <w:pPr>
              <w:shd w:val="clear" w:color="auto" w:fill="FFFFFF"/>
              <w:spacing w:before="120"/>
              <w:jc w:val="center"/>
              <w:rPr>
                <w:sz w:val="22"/>
              </w:rPr>
            </w:pPr>
            <w:r w:rsidRPr="00CF2B8A">
              <w:rPr>
                <w:sz w:val="22"/>
                <w:lang w:val="en-US"/>
              </w:rPr>
              <w:t>column 2</w:t>
            </w:r>
          </w:p>
        </w:tc>
        <w:tc>
          <w:tcPr>
            <w:tcW w:w="4981" w:type="dxa"/>
            <w:gridSpan w:val="2"/>
            <w:tcBorders>
              <w:top w:val="single" w:sz="6" w:space="0" w:color="auto"/>
              <w:left w:val="single" w:sz="6" w:space="0" w:color="auto"/>
              <w:bottom w:val="single" w:sz="6" w:space="0" w:color="auto"/>
              <w:right w:val="single" w:sz="6" w:space="0" w:color="auto"/>
            </w:tcBorders>
            <w:shd w:val="clear" w:color="auto" w:fill="FFFFFF"/>
          </w:tcPr>
          <w:p w14:paraId="1AB12C2C" w14:textId="77777777" w:rsidR="006F656E" w:rsidRPr="00CF2B8A" w:rsidRDefault="006F656E" w:rsidP="00642A02">
            <w:pPr>
              <w:shd w:val="clear" w:color="auto" w:fill="FFFFFF"/>
              <w:spacing w:before="120"/>
              <w:jc w:val="center"/>
              <w:rPr>
                <w:sz w:val="22"/>
              </w:rPr>
            </w:pPr>
            <w:r w:rsidRPr="00CF2B8A">
              <w:rPr>
                <w:sz w:val="22"/>
                <w:lang w:val="en-US"/>
              </w:rPr>
              <w:t>column 3</w:t>
            </w:r>
          </w:p>
          <w:p w14:paraId="19F85B2B" w14:textId="77777777" w:rsidR="006F656E" w:rsidRPr="00CF2B8A" w:rsidRDefault="006F656E" w:rsidP="00642A02">
            <w:pPr>
              <w:shd w:val="clear" w:color="auto" w:fill="FFFFFF"/>
              <w:spacing w:before="120"/>
              <w:jc w:val="center"/>
              <w:rPr>
                <w:sz w:val="22"/>
              </w:rPr>
            </w:pPr>
            <w:r w:rsidRPr="00CF2B8A">
              <w:rPr>
                <w:sz w:val="22"/>
                <w:lang w:val="en-US"/>
              </w:rPr>
              <w:t>assets value limit</w:t>
            </w:r>
          </w:p>
        </w:tc>
      </w:tr>
      <w:tr w:rsidR="006F656E" w:rsidRPr="00CF2B8A" w14:paraId="6F9231D5" w14:textId="77777777" w:rsidTr="00712B1D">
        <w:trPr>
          <w:trHeight w:val="20"/>
          <w:jc w:val="center"/>
        </w:trPr>
        <w:tc>
          <w:tcPr>
            <w:tcW w:w="1417" w:type="dxa"/>
            <w:tcBorders>
              <w:top w:val="nil"/>
              <w:left w:val="single" w:sz="6" w:space="0" w:color="auto"/>
              <w:bottom w:val="single" w:sz="6" w:space="0" w:color="auto"/>
              <w:right w:val="single" w:sz="6" w:space="0" w:color="auto"/>
            </w:tcBorders>
            <w:shd w:val="clear" w:color="auto" w:fill="FFFFFF"/>
            <w:vAlign w:val="bottom"/>
          </w:tcPr>
          <w:p w14:paraId="6FE78FC4" w14:textId="77777777" w:rsidR="006F656E" w:rsidRPr="00CF2B8A" w:rsidRDefault="006F656E" w:rsidP="00642A02">
            <w:pPr>
              <w:shd w:val="clear" w:color="auto" w:fill="FFFFFF"/>
              <w:spacing w:before="120"/>
              <w:jc w:val="center"/>
              <w:rPr>
                <w:sz w:val="22"/>
              </w:rPr>
            </w:pPr>
            <w:r w:rsidRPr="00CF2B8A">
              <w:rPr>
                <w:sz w:val="22"/>
                <w:lang w:val="en-US"/>
              </w:rPr>
              <w:t>item</w:t>
            </w:r>
          </w:p>
        </w:tc>
        <w:tc>
          <w:tcPr>
            <w:tcW w:w="2946" w:type="dxa"/>
            <w:tcBorders>
              <w:top w:val="nil"/>
              <w:left w:val="single" w:sz="6" w:space="0" w:color="auto"/>
              <w:bottom w:val="single" w:sz="6" w:space="0" w:color="auto"/>
              <w:right w:val="single" w:sz="6" w:space="0" w:color="auto"/>
            </w:tcBorders>
            <w:shd w:val="clear" w:color="auto" w:fill="FFFFFF"/>
            <w:vAlign w:val="bottom"/>
          </w:tcPr>
          <w:p w14:paraId="2183363C" w14:textId="77777777" w:rsidR="006F656E" w:rsidRPr="00CF2B8A" w:rsidRDefault="006F656E" w:rsidP="00642A02">
            <w:pPr>
              <w:shd w:val="clear" w:color="auto" w:fill="FFFFFF"/>
              <w:spacing w:before="120"/>
              <w:jc w:val="center"/>
              <w:rPr>
                <w:sz w:val="22"/>
              </w:rPr>
            </w:pPr>
            <w:r w:rsidRPr="00CF2B8A">
              <w:rPr>
                <w:sz w:val="22"/>
                <w:lang w:val="en-US"/>
              </w:rPr>
              <w:t>person’s family situation</w:t>
            </w:r>
          </w:p>
        </w:tc>
        <w:tc>
          <w:tcPr>
            <w:tcW w:w="2487" w:type="dxa"/>
            <w:tcBorders>
              <w:top w:val="single" w:sz="6" w:space="0" w:color="auto"/>
              <w:left w:val="single" w:sz="6" w:space="0" w:color="auto"/>
              <w:bottom w:val="single" w:sz="6" w:space="0" w:color="auto"/>
              <w:right w:val="single" w:sz="6" w:space="0" w:color="auto"/>
            </w:tcBorders>
            <w:shd w:val="clear" w:color="auto" w:fill="FFFFFF"/>
          </w:tcPr>
          <w:p w14:paraId="41C46228" w14:textId="77777777" w:rsidR="006F656E" w:rsidRPr="00CF2B8A" w:rsidRDefault="006F656E" w:rsidP="00642A02">
            <w:pPr>
              <w:shd w:val="clear" w:color="auto" w:fill="FFFFFF"/>
              <w:spacing w:before="120"/>
              <w:jc w:val="center"/>
              <w:rPr>
                <w:sz w:val="22"/>
              </w:rPr>
            </w:pPr>
            <w:r w:rsidRPr="00CF2B8A">
              <w:rPr>
                <w:sz w:val="22"/>
                <w:lang w:val="en-US"/>
              </w:rPr>
              <w:t xml:space="preserve">column </w:t>
            </w:r>
            <w:r w:rsidRPr="00CF2B8A">
              <w:rPr>
                <w:smallCaps/>
                <w:sz w:val="22"/>
                <w:lang w:val="en-US"/>
              </w:rPr>
              <w:t>3a</w:t>
            </w:r>
          </w:p>
          <w:p w14:paraId="25F66183" w14:textId="77777777" w:rsidR="006F656E" w:rsidRPr="00CF2B8A" w:rsidRDefault="006F656E" w:rsidP="00642A02">
            <w:pPr>
              <w:shd w:val="clear" w:color="auto" w:fill="FFFFFF"/>
              <w:spacing w:before="120"/>
              <w:jc w:val="center"/>
              <w:rPr>
                <w:sz w:val="22"/>
              </w:rPr>
            </w:pPr>
            <w:r w:rsidRPr="00CF2B8A">
              <w:rPr>
                <w:sz w:val="22"/>
                <w:lang w:val="en-US"/>
              </w:rPr>
              <w:t>either person or partner homeowner</w:t>
            </w:r>
          </w:p>
        </w:tc>
        <w:tc>
          <w:tcPr>
            <w:tcW w:w="2494" w:type="dxa"/>
            <w:tcBorders>
              <w:top w:val="single" w:sz="6" w:space="0" w:color="auto"/>
              <w:left w:val="single" w:sz="6" w:space="0" w:color="auto"/>
              <w:bottom w:val="single" w:sz="6" w:space="0" w:color="auto"/>
              <w:right w:val="single" w:sz="6" w:space="0" w:color="auto"/>
            </w:tcBorders>
            <w:shd w:val="clear" w:color="auto" w:fill="FFFFFF"/>
          </w:tcPr>
          <w:p w14:paraId="7807B547" w14:textId="77777777" w:rsidR="006F656E" w:rsidRPr="00CF2B8A" w:rsidRDefault="006F656E" w:rsidP="00642A02">
            <w:pPr>
              <w:shd w:val="clear" w:color="auto" w:fill="FFFFFF"/>
              <w:spacing w:before="120"/>
              <w:jc w:val="center"/>
              <w:rPr>
                <w:sz w:val="22"/>
              </w:rPr>
            </w:pPr>
            <w:r w:rsidRPr="00CF2B8A">
              <w:rPr>
                <w:sz w:val="22"/>
                <w:lang w:val="en-US"/>
              </w:rPr>
              <w:t xml:space="preserve">column </w:t>
            </w:r>
            <w:r w:rsidRPr="00CF2B8A">
              <w:rPr>
                <w:smallCaps/>
                <w:sz w:val="22"/>
                <w:lang w:val="en-US"/>
              </w:rPr>
              <w:t>3b</w:t>
            </w:r>
          </w:p>
          <w:p w14:paraId="5AC26B10" w14:textId="77777777" w:rsidR="006F656E" w:rsidRPr="00CF2B8A" w:rsidRDefault="006F656E" w:rsidP="00642A02">
            <w:pPr>
              <w:shd w:val="clear" w:color="auto" w:fill="FFFFFF"/>
              <w:spacing w:before="120"/>
              <w:jc w:val="center"/>
              <w:rPr>
                <w:sz w:val="22"/>
              </w:rPr>
            </w:pPr>
            <w:r w:rsidRPr="00CF2B8A">
              <w:rPr>
                <w:sz w:val="22"/>
                <w:lang w:val="en-US"/>
              </w:rPr>
              <w:t>neither person nor partner homeowner</w:t>
            </w:r>
          </w:p>
        </w:tc>
      </w:tr>
      <w:tr w:rsidR="006F656E" w:rsidRPr="00CF2B8A" w14:paraId="1F828211" w14:textId="77777777" w:rsidTr="00712B1D">
        <w:trPr>
          <w:trHeight w:val="20"/>
          <w:jc w:val="center"/>
        </w:trPr>
        <w:tc>
          <w:tcPr>
            <w:tcW w:w="1417" w:type="dxa"/>
            <w:tcBorders>
              <w:top w:val="single" w:sz="6" w:space="0" w:color="auto"/>
              <w:left w:val="single" w:sz="6" w:space="0" w:color="auto"/>
              <w:bottom w:val="nil"/>
              <w:right w:val="single" w:sz="6" w:space="0" w:color="auto"/>
            </w:tcBorders>
            <w:shd w:val="clear" w:color="auto" w:fill="FFFFFF"/>
          </w:tcPr>
          <w:p w14:paraId="568E9D3B" w14:textId="77777777" w:rsidR="006F656E" w:rsidRPr="00CF2B8A" w:rsidRDefault="006F656E" w:rsidP="00206D86">
            <w:pPr>
              <w:shd w:val="clear" w:color="auto" w:fill="FFFFFF"/>
              <w:spacing w:before="120"/>
              <w:ind w:left="38"/>
              <w:jc w:val="both"/>
              <w:rPr>
                <w:sz w:val="22"/>
              </w:rPr>
            </w:pPr>
            <w:r w:rsidRPr="00CF2B8A">
              <w:rPr>
                <w:sz w:val="22"/>
                <w:lang w:val="en-US"/>
              </w:rPr>
              <w:t>1.</w:t>
            </w:r>
          </w:p>
        </w:tc>
        <w:tc>
          <w:tcPr>
            <w:tcW w:w="2946" w:type="dxa"/>
            <w:tcBorders>
              <w:top w:val="single" w:sz="6" w:space="0" w:color="auto"/>
              <w:left w:val="single" w:sz="6" w:space="0" w:color="auto"/>
              <w:bottom w:val="nil"/>
              <w:right w:val="single" w:sz="6" w:space="0" w:color="auto"/>
            </w:tcBorders>
            <w:shd w:val="clear" w:color="auto" w:fill="FFFFFF"/>
          </w:tcPr>
          <w:p w14:paraId="3832CD28" w14:textId="77777777" w:rsidR="006F656E" w:rsidRPr="00CF2B8A" w:rsidRDefault="006F656E" w:rsidP="00206D86">
            <w:pPr>
              <w:shd w:val="clear" w:color="auto" w:fill="FFFFFF"/>
              <w:spacing w:before="120"/>
              <w:ind w:left="10"/>
              <w:jc w:val="both"/>
              <w:rPr>
                <w:sz w:val="22"/>
              </w:rPr>
            </w:pPr>
            <w:r w:rsidRPr="00CF2B8A">
              <w:rPr>
                <w:sz w:val="22"/>
                <w:lang w:val="en-US"/>
              </w:rPr>
              <w:t>Not member of a couple</w:t>
            </w:r>
          </w:p>
        </w:tc>
        <w:tc>
          <w:tcPr>
            <w:tcW w:w="2487" w:type="dxa"/>
            <w:tcBorders>
              <w:top w:val="single" w:sz="6" w:space="0" w:color="auto"/>
              <w:left w:val="single" w:sz="6" w:space="0" w:color="auto"/>
              <w:bottom w:val="nil"/>
              <w:right w:val="single" w:sz="6" w:space="0" w:color="auto"/>
            </w:tcBorders>
            <w:shd w:val="clear" w:color="auto" w:fill="FFFFFF"/>
          </w:tcPr>
          <w:p w14:paraId="0FF54084" w14:textId="77777777" w:rsidR="006F656E" w:rsidRPr="00CF2B8A" w:rsidRDefault="006F656E" w:rsidP="00F3214D">
            <w:pPr>
              <w:shd w:val="clear" w:color="auto" w:fill="FFFFFF"/>
              <w:spacing w:before="120"/>
              <w:jc w:val="center"/>
              <w:rPr>
                <w:sz w:val="22"/>
              </w:rPr>
            </w:pPr>
            <w:r w:rsidRPr="00CF2B8A">
              <w:rPr>
                <w:sz w:val="22"/>
                <w:lang w:val="en-US"/>
              </w:rPr>
              <w:t>$110,750</w:t>
            </w:r>
          </w:p>
        </w:tc>
        <w:tc>
          <w:tcPr>
            <w:tcW w:w="2494" w:type="dxa"/>
            <w:tcBorders>
              <w:top w:val="single" w:sz="6" w:space="0" w:color="auto"/>
              <w:left w:val="single" w:sz="6" w:space="0" w:color="auto"/>
              <w:bottom w:val="nil"/>
              <w:right w:val="single" w:sz="6" w:space="0" w:color="auto"/>
            </w:tcBorders>
            <w:shd w:val="clear" w:color="auto" w:fill="FFFFFF"/>
          </w:tcPr>
          <w:p w14:paraId="4EB8B848" w14:textId="77777777" w:rsidR="006F656E" w:rsidRPr="00CF2B8A" w:rsidRDefault="006F656E" w:rsidP="00F3214D">
            <w:pPr>
              <w:shd w:val="clear" w:color="auto" w:fill="FFFFFF"/>
              <w:spacing w:before="120"/>
              <w:jc w:val="center"/>
              <w:rPr>
                <w:sz w:val="22"/>
              </w:rPr>
            </w:pPr>
            <w:r w:rsidRPr="00CF2B8A">
              <w:rPr>
                <w:sz w:val="22"/>
                <w:lang w:val="en-US"/>
              </w:rPr>
              <w:t>$190,250</w:t>
            </w:r>
          </w:p>
        </w:tc>
      </w:tr>
      <w:tr w:rsidR="006F656E" w:rsidRPr="00CF2B8A" w14:paraId="27720349" w14:textId="77777777" w:rsidTr="00712B1D">
        <w:trPr>
          <w:trHeight w:val="20"/>
          <w:jc w:val="center"/>
        </w:trPr>
        <w:tc>
          <w:tcPr>
            <w:tcW w:w="1417" w:type="dxa"/>
            <w:tcBorders>
              <w:top w:val="nil"/>
              <w:left w:val="single" w:sz="6" w:space="0" w:color="auto"/>
              <w:bottom w:val="nil"/>
              <w:right w:val="single" w:sz="6" w:space="0" w:color="auto"/>
            </w:tcBorders>
            <w:shd w:val="clear" w:color="auto" w:fill="FFFFFF"/>
          </w:tcPr>
          <w:p w14:paraId="6CC48CD5" w14:textId="77777777" w:rsidR="006F656E" w:rsidRPr="00CF2B8A" w:rsidRDefault="006F656E" w:rsidP="00F3214D">
            <w:pPr>
              <w:shd w:val="clear" w:color="auto" w:fill="FFFFFF"/>
              <w:ind w:left="24"/>
              <w:jc w:val="both"/>
              <w:rPr>
                <w:sz w:val="22"/>
              </w:rPr>
            </w:pPr>
            <w:r w:rsidRPr="00CF2B8A">
              <w:rPr>
                <w:sz w:val="22"/>
                <w:lang w:val="en-US"/>
              </w:rPr>
              <w:t>2.</w:t>
            </w:r>
          </w:p>
        </w:tc>
        <w:tc>
          <w:tcPr>
            <w:tcW w:w="2946" w:type="dxa"/>
            <w:tcBorders>
              <w:top w:val="nil"/>
              <w:left w:val="single" w:sz="6" w:space="0" w:color="auto"/>
              <w:bottom w:val="nil"/>
              <w:right w:val="single" w:sz="6" w:space="0" w:color="auto"/>
            </w:tcBorders>
            <w:shd w:val="clear" w:color="auto" w:fill="FFFFFF"/>
          </w:tcPr>
          <w:p w14:paraId="4B5BAC3B" w14:textId="77777777" w:rsidR="006F656E" w:rsidRPr="00CF2B8A" w:rsidRDefault="006F656E" w:rsidP="00F3214D">
            <w:pPr>
              <w:shd w:val="clear" w:color="auto" w:fill="FFFFFF"/>
              <w:ind w:left="5" w:firstLine="5"/>
              <w:jc w:val="both"/>
              <w:rPr>
                <w:sz w:val="22"/>
              </w:rPr>
            </w:pPr>
            <w:r w:rsidRPr="00CF2B8A">
              <w:rPr>
                <w:sz w:val="22"/>
                <w:lang w:val="en-US"/>
              </w:rPr>
              <w:t>Partnered (partner getting neither pension nor allowance)</w:t>
            </w:r>
          </w:p>
        </w:tc>
        <w:tc>
          <w:tcPr>
            <w:tcW w:w="2487" w:type="dxa"/>
            <w:tcBorders>
              <w:top w:val="nil"/>
              <w:left w:val="single" w:sz="6" w:space="0" w:color="auto"/>
              <w:bottom w:val="nil"/>
              <w:right w:val="single" w:sz="6" w:space="0" w:color="auto"/>
            </w:tcBorders>
            <w:shd w:val="clear" w:color="auto" w:fill="FFFFFF"/>
          </w:tcPr>
          <w:p w14:paraId="16EB4028" w14:textId="77777777" w:rsidR="006F656E" w:rsidRPr="00CF2B8A" w:rsidRDefault="006F656E" w:rsidP="00F3214D">
            <w:pPr>
              <w:shd w:val="clear" w:color="auto" w:fill="FFFFFF"/>
              <w:jc w:val="center"/>
              <w:rPr>
                <w:sz w:val="22"/>
              </w:rPr>
            </w:pPr>
            <w:r w:rsidRPr="00CF2B8A">
              <w:rPr>
                <w:sz w:val="22"/>
                <w:lang w:val="en-US"/>
              </w:rPr>
              <w:t>$157,500</w:t>
            </w:r>
          </w:p>
        </w:tc>
        <w:tc>
          <w:tcPr>
            <w:tcW w:w="2494" w:type="dxa"/>
            <w:tcBorders>
              <w:top w:val="nil"/>
              <w:left w:val="single" w:sz="6" w:space="0" w:color="auto"/>
              <w:bottom w:val="nil"/>
              <w:right w:val="single" w:sz="6" w:space="0" w:color="auto"/>
            </w:tcBorders>
            <w:shd w:val="clear" w:color="auto" w:fill="FFFFFF"/>
          </w:tcPr>
          <w:p w14:paraId="5A090783" w14:textId="77777777" w:rsidR="006F656E" w:rsidRPr="00CF2B8A" w:rsidRDefault="006F656E" w:rsidP="00F3214D">
            <w:pPr>
              <w:shd w:val="clear" w:color="auto" w:fill="FFFFFF"/>
              <w:jc w:val="center"/>
              <w:rPr>
                <w:sz w:val="22"/>
              </w:rPr>
            </w:pPr>
            <w:r w:rsidRPr="00CF2B8A">
              <w:rPr>
                <w:sz w:val="22"/>
                <w:lang w:val="en-US"/>
              </w:rPr>
              <w:t>$237,000</w:t>
            </w:r>
          </w:p>
        </w:tc>
      </w:tr>
      <w:tr w:rsidR="006F656E" w:rsidRPr="00CF2B8A" w14:paraId="0AA1B6C6" w14:textId="77777777" w:rsidTr="00712B1D">
        <w:trPr>
          <w:trHeight w:val="20"/>
          <w:jc w:val="center"/>
        </w:trPr>
        <w:tc>
          <w:tcPr>
            <w:tcW w:w="1417" w:type="dxa"/>
            <w:tcBorders>
              <w:top w:val="nil"/>
              <w:left w:val="single" w:sz="6" w:space="0" w:color="auto"/>
              <w:bottom w:val="single" w:sz="6" w:space="0" w:color="auto"/>
              <w:right w:val="single" w:sz="6" w:space="0" w:color="auto"/>
            </w:tcBorders>
            <w:shd w:val="clear" w:color="auto" w:fill="FFFFFF"/>
          </w:tcPr>
          <w:p w14:paraId="5BF4C110" w14:textId="77777777" w:rsidR="006F656E" w:rsidRPr="00CF2B8A" w:rsidRDefault="006F656E" w:rsidP="00F3214D">
            <w:pPr>
              <w:shd w:val="clear" w:color="auto" w:fill="FFFFFF"/>
              <w:ind w:left="29"/>
              <w:jc w:val="both"/>
              <w:rPr>
                <w:sz w:val="22"/>
              </w:rPr>
            </w:pPr>
            <w:r w:rsidRPr="00CF2B8A">
              <w:rPr>
                <w:sz w:val="22"/>
                <w:lang w:val="en-US"/>
              </w:rPr>
              <w:t>3.</w:t>
            </w:r>
          </w:p>
        </w:tc>
        <w:tc>
          <w:tcPr>
            <w:tcW w:w="2946" w:type="dxa"/>
            <w:tcBorders>
              <w:top w:val="nil"/>
              <w:left w:val="single" w:sz="6" w:space="0" w:color="auto"/>
              <w:bottom w:val="single" w:sz="6" w:space="0" w:color="auto"/>
              <w:right w:val="single" w:sz="6" w:space="0" w:color="auto"/>
            </w:tcBorders>
            <w:shd w:val="clear" w:color="auto" w:fill="FFFFFF"/>
          </w:tcPr>
          <w:p w14:paraId="579F6FD5" w14:textId="77777777" w:rsidR="006F656E" w:rsidRPr="00CF2B8A" w:rsidRDefault="006F656E" w:rsidP="00F3214D">
            <w:pPr>
              <w:shd w:val="clear" w:color="auto" w:fill="FFFFFF"/>
              <w:ind w:left="5" w:firstLine="5"/>
              <w:jc w:val="both"/>
              <w:rPr>
                <w:sz w:val="22"/>
              </w:rPr>
            </w:pPr>
            <w:r w:rsidRPr="00CF2B8A">
              <w:rPr>
                <w:sz w:val="22"/>
                <w:lang w:val="en-US"/>
              </w:rPr>
              <w:t>Partnered (partner getting pension or allowance)</w:t>
            </w:r>
          </w:p>
        </w:tc>
        <w:tc>
          <w:tcPr>
            <w:tcW w:w="2487" w:type="dxa"/>
            <w:tcBorders>
              <w:top w:val="nil"/>
              <w:left w:val="single" w:sz="6" w:space="0" w:color="auto"/>
              <w:bottom w:val="single" w:sz="6" w:space="0" w:color="auto"/>
              <w:right w:val="single" w:sz="6" w:space="0" w:color="auto"/>
            </w:tcBorders>
            <w:shd w:val="clear" w:color="auto" w:fill="FFFFFF"/>
          </w:tcPr>
          <w:p w14:paraId="1A92233C" w14:textId="77777777" w:rsidR="006F656E" w:rsidRPr="00CF2B8A" w:rsidRDefault="006F656E" w:rsidP="00F3214D">
            <w:pPr>
              <w:shd w:val="clear" w:color="auto" w:fill="FFFFFF"/>
              <w:jc w:val="center"/>
              <w:rPr>
                <w:sz w:val="22"/>
              </w:rPr>
            </w:pPr>
            <w:r w:rsidRPr="00CF2B8A">
              <w:rPr>
                <w:sz w:val="22"/>
                <w:lang w:val="en-US"/>
              </w:rPr>
              <w:t>$78,750</w:t>
            </w:r>
          </w:p>
        </w:tc>
        <w:tc>
          <w:tcPr>
            <w:tcW w:w="2494" w:type="dxa"/>
            <w:tcBorders>
              <w:top w:val="nil"/>
              <w:left w:val="single" w:sz="6" w:space="0" w:color="auto"/>
              <w:bottom w:val="single" w:sz="6" w:space="0" w:color="auto"/>
              <w:right w:val="single" w:sz="6" w:space="0" w:color="auto"/>
            </w:tcBorders>
            <w:shd w:val="clear" w:color="auto" w:fill="FFFFFF"/>
          </w:tcPr>
          <w:p w14:paraId="735E7B00" w14:textId="77777777" w:rsidR="006F656E" w:rsidRPr="00CF2B8A" w:rsidRDefault="006F656E" w:rsidP="00F3214D">
            <w:pPr>
              <w:shd w:val="clear" w:color="auto" w:fill="FFFFFF"/>
              <w:jc w:val="center"/>
              <w:rPr>
                <w:sz w:val="22"/>
              </w:rPr>
            </w:pPr>
            <w:r w:rsidRPr="00CF2B8A">
              <w:rPr>
                <w:sz w:val="22"/>
                <w:lang w:val="en-US"/>
              </w:rPr>
              <w:t>$118,500</w:t>
            </w:r>
          </w:p>
        </w:tc>
      </w:tr>
    </w:tbl>
    <w:p w14:paraId="78ED827F" w14:textId="77777777" w:rsidR="006F656E" w:rsidRPr="00CF2B8A" w:rsidRDefault="007942F6" w:rsidP="00206D86">
      <w:pPr>
        <w:shd w:val="clear" w:color="auto" w:fill="FFFFFF"/>
        <w:spacing w:before="120"/>
        <w:ind w:left="686" w:hanging="672"/>
        <w:jc w:val="both"/>
      </w:pPr>
      <w:r w:rsidRPr="00CF2B8A">
        <w:rPr>
          <w:szCs w:val="18"/>
          <w:lang w:val="en-US"/>
        </w:rPr>
        <w:t>Note 1:</w:t>
      </w:r>
      <w:r w:rsidR="006F656E" w:rsidRPr="00CF2B8A">
        <w:rPr>
          <w:szCs w:val="18"/>
          <w:lang w:val="en-US"/>
        </w:rPr>
        <w:t xml:space="preserve"> for ‘member of a couple’, ‘partnered (partner getting neither pension nor allowance)’ and ‘partnered (partner getting pension or allowance)’ see section 4.</w:t>
      </w:r>
    </w:p>
    <w:p w14:paraId="4AB447A9" w14:textId="77777777" w:rsidR="006F656E" w:rsidRPr="00CF2B8A" w:rsidRDefault="006F656E" w:rsidP="00E11B99">
      <w:pPr>
        <w:shd w:val="clear" w:color="auto" w:fill="FFFFFF"/>
        <w:ind w:left="19"/>
        <w:jc w:val="both"/>
      </w:pPr>
      <w:r w:rsidRPr="00CF2B8A">
        <w:rPr>
          <w:szCs w:val="18"/>
          <w:lang w:val="en-US"/>
        </w:rPr>
        <w:t>Note 2: for ‘homeowner’ see section 11.</w:t>
      </w:r>
    </w:p>
    <w:p w14:paraId="012DEC40" w14:textId="77777777" w:rsidR="006F656E" w:rsidRPr="00CF2B8A" w:rsidRDefault="006F656E" w:rsidP="00E11B99">
      <w:pPr>
        <w:shd w:val="clear" w:color="auto" w:fill="FFFFFF"/>
        <w:ind w:left="686" w:hanging="667"/>
        <w:jc w:val="both"/>
      </w:pPr>
      <w:r w:rsidRPr="00CF2B8A">
        <w:rPr>
          <w:szCs w:val="18"/>
          <w:lang w:val="en-US"/>
        </w:rPr>
        <w:t xml:space="preserve">Note 3: if item 2 applies to a person, the value of </w:t>
      </w:r>
      <w:r w:rsidRPr="00CF2B8A">
        <w:rPr>
          <w:i/>
          <w:iCs/>
          <w:szCs w:val="18"/>
          <w:lang w:val="en-US"/>
        </w:rPr>
        <w:t xml:space="preserve">all </w:t>
      </w:r>
      <w:r w:rsidRPr="00CF2B8A">
        <w:rPr>
          <w:szCs w:val="18"/>
          <w:lang w:val="en-US"/>
        </w:rPr>
        <w:t>the assets of the person’s partner are to be taken as being included in the value of the person’s assets (see subsection 612 (1))</w:t>
      </w:r>
      <w:r w:rsidRPr="00CF2B8A">
        <w:rPr>
          <w:rFonts w:eastAsia="Times New Roman"/>
          <w:szCs w:val="18"/>
          <w:lang w:val="en-US"/>
        </w:rPr>
        <w:t xml:space="preserve">—this is why the assets value limit is so high. If, on the other hand, item 3 applies to a person, the value of the person’s assets is only </w:t>
      </w:r>
      <w:r w:rsidRPr="00CF2B8A">
        <w:rPr>
          <w:rFonts w:eastAsia="Times New Roman"/>
          <w:i/>
          <w:iCs/>
          <w:szCs w:val="18"/>
          <w:lang w:val="en-US"/>
        </w:rPr>
        <w:t xml:space="preserve">half </w:t>
      </w:r>
      <w:r w:rsidRPr="00CF2B8A">
        <w:rPr>
          <w:rFonts w:eastAsia="Times New Roman"/>
          <w:szCs w:val="18"/>
          <w:lang w:val="en-US"/>
        </w:rPr>
        <w:t>the combined value of the person’s assets and the assets of the person’s partner (see subsection 612 (2)).</w:t>
      </w:r>
    </w:p>
    <w:p w14:paraId="59CCFC29" w14:textId="77777777" w:rsidR="006F656E" w:rsidRPr="00CF2B8A" w:rsidRDefault="006F656E" w:rsidP="00E11B99">
      <w:pPr>
        <w:shd w:val="clear" w:color="auto" w:fill="FFFFFF"/>
        <w:ind w:left="686" w:hanging="667"/>
        <w:jc w:val="both"/>
      </w:pPr>
      <w:r w:rsidRPr="00CF2B8A">
        <w:rPr>
          <w:szCs w:val="18"/>
          <w:lang w:val="en-US"/>
        </w:rPr>
        <w:t>Note 4: if a newstart allowance is not payable to a person because of the value of the person’s assets, the person may be able to take advantage of provisions dealing with financial hardship (see sections 1131 and 1132).</w:t>
      </w:r>
    </w:p>
    <w:p w14:paraId="27F2917B" w14:textId="77777777" w:rsidR="006F656E" w:rsidRPr="00CF2B8A" w:rsidRDefault="006F656E" w:rsidP="00E11B99">
      <w:pPr>
        <w:shd w:val="clear" w:color="auto" w:fill="FFFFFF"/>
        <w:ind w:left="696" w:hanging="677"/>
        <w:jc w:val="both"/>
      </w:pPr>
      <w:r w:rsidRPr="00CF2B8A">
        <w:rPr>
          <w:szCs w:val="18"/>
          <w:lang w:val="en-US"/>
        </w:rPr>
        <w:t xml:space="preserve">Note 5: the assets value limits of items 1 and 3 in column </w:t>
      </w:r>
      <w:r w:rsidRPr="00CF2B8A">
        <w:rPr>
          <w:smallCaps/>
          <w:szCs w:val="18"/>
          <w:lang w:val="en-US"/>
        </w:rPr>
        <w:t xml:space="preserve">3a </w:t>
      </w:r>
      <w:r w:rsidRPr="00CF2B8A">
        <w:rPr>
          <w:szCs w:val="18"/>
          <w:lang w:val="en-US"/>
        </w:rPr>
        <w:t xml:space="preserve">and item 3 in column </w:t>
      </w:r>
      <w:r w:rsidRPr="00CF2B8A">
        <w:rPr>
          <w:smallCaps/>
          <w:szCs w:val="18"/>
          <w:lang w:val="en-US"/>
        </w:rPr>
        <w:t xml:space="preserve">3b </w:t>
      </w:r>
      <w:r w:rsidRPr="00CF2B8A">
        <w:rPr>
          <w:szCs w:val="18"/>
          <w:lang w:val="en-US"/>
        </w:rPr>
        <w:t>are indexed annually in line with CPI increases (see sections 1191 to 1194).</w:t>
      </w:r>
    </w:p>
    <w:p w14:paraId="1FC3DFCC" w14:textId="77777777" w:rsidR="006F656E" w:rsidRPr="00CF2B8A" w:rsidRDefault="006F656E" w:rsidP="00E11B99">
      <w:pPr>
        <w:shd w:val="clear" w:color="auto" w:fill="FFFFFF"/>
        <w:ind w:left="715" w:hanging="696"/>
        <w:jc w:val="both"/>
      </w:pPr>
      <w:r w:rsidRPr="00CF2B8A">
        <w:rPr>
          <w:szCs w:val="18"/>
          <w:lang w:val="en-US"/>
        </w:rPr>
        <w:t xml:space="preserve">Note 6: the assets value limit of item 1 in column </w:t>
      </w:r>
      <w:r w:rsidRPr="00CF2B8A">
        <w:rPr>
          <w:smallCaps/>
          <w:szCs w:val="18"/>
          <w:lang w:val="en-US"/>
        </w:rPr>
        <w:t xml:space="preserve">3b </w:t>
      </w:r>
      <w:r w:rsidRPr="00CF2B8A">
        <w:rPr>
          <w:szCs w:val="18"/>
          <w:lang w:val="en-US"/>
        </w:rPr>
        <w:t>is adjusted annually (see subsection 1204(1)).</w:t>
      </w:r>
    </w:p>
    <w:p w14:paraId="386D4CDB" w14:textId="5D8CBD96" w:rsidR="006F656E" w:rsidRPr="00CF2B8A" w:rsidRDefault="006F656E" w:rsidP="00E11B99">
      <w:pPr>
        <w:shd w:val="clear" w:color="auto" w:fill="FFFFFF"/>
        <w:ind w:left="677" w:hanging="658"/>
        <w:jc w:val="both"/>
      </w:pPr>
      <w:r w:rsidRPr="00CF2B8A">
        <w:rPr>
          <w:szCs w:val="18"/>
          <w:lang w:val="en-US"/>
        </w:rPr>
        <w:t>Note 7: the item 2 assets value limits are adjusted annually so that they are twice the corresponding item 3 limits (see subsections 1204 (2) and (3)).</w:t>
      </w:r>
    </w:p>
    <w:p w14:paraId="542A4CCB" w14:textId="77777777" w:rsidR="006F656E" w:rsidRPr="00CF2B8A" w:rsidRDefault="006F656E" w:rsidP="00206D86">
      <w:pPr>
        <w:shd w:val="clear" w:color="auto" w:fill="FFFFFF"/>
        <w:spacing w:before="120"/>
        <w:ind w:left="19"/>
        <w:jc w:val="both"/>
        <w:rPr>
          <w:sz w:val="22"/>
        </w:rPr>
      </w:pPr>
      <w:r w:rsidRPr="00CF2B8A">
        <w:rPr>
          <w:b/>
          <w:bCs/>
          <w:sz w:val="22"/>
          <w:szCs w:val="24"/>
          <w:lang w:val="en-US"/>
        </w:rPr>
        <w:t>Value of assets of members of couples</w:t>
      </w:r>
    </w:p>
    <w:p w14:paraId="75D0DC69" w14:textId="77777777" w:rsidR="006F656E" w:rsidRPr="00CF2B8A" w:rsidRDefault="006F656E" w:rsidP="00206D86">
      <w:pPr>
        <w:shd w:val="clear" w:color="auto" w:fill="FFFFFF"/>
        <w:spacing w:before="120"/>
        <w:ind w:left="370"/>
        <w:jc w:val="both"/>
        <w:rPr>
          <w:sz w:val="22"/>
        </w:rPr>
      </w:pPr>
      <w:r w:rsidRPr="00CF2B8A">
        <w:rPr>
          <w:sz w:val="22"/>
          <w:szCs w:val="24"/>
          <w:lang w:val="en-US"/>
        </w:rPr>
        <w:t>“612. (1) If:</w:t>
      </w:r>
    </w:p>
    <w:p w14:paraId="68A4B216" w14:textId="77777777" w:rsidR="006F656E" w:rsidRPr="00CF2B8A" w:rsidRDefault="006F656E" w:rsidP="00206D86">
      <w:pPr>
        <w:numPr>
          <w:ilvl w:val="0"/>
          <w:numId w:val="232"/>
        </w:numPr>
        <w:shd w:val="clear" w:color="auto" w:fill="FFFFFF"/>
        <w:tabs>
          <w:tab w:val="left" w:pos="806"/>
        </w:tabs>
        <w:spacing w:before="120"/>
        <w:ind w:left="408"/>
        <w:jc w:val="both"/>
        <w:rPr>
          <w:sz w:val="22"/>
          <w:szCs w:val="24"/>
          <w:lang w:val="en-US"/>
        </w:rPr>
      </w:pPr>
      <w:r w:rsidRPr="00CF2B8A">
        <w:rPr>
          <w:sz w:val="22"/>
          <w:szCs w:val="24"/>
          <w:lang w:val="en-US"/>
        </w:rPr>
        <w:t>a person is a member of a couple; and</w:t>
      </w:r>
    </w:p>
    <w:p w14:paraId="1150DF45" w14:textId="77777777" w:rsidR="006F656E" w:rsidRPr="00CF2B8A" w:rsidRDefault="006F656E" w:rsidP="00206D86">
      <w:pPr>
        <w:numPr>
          <w:ilvl w:val="0"/>
          <w:numId w:val="232"/>
        </w:numPr>
        <w:shd w:val="clear" w:color="auto" w:fill="FFFFFF"/>
        <w:tabs>
          <w:tab w:val="left" w:pos="806"/>
        </w:tabs>
        <w:spacing w:before="120"/>
        <w:ind w:left="408"/>
        <w:jc w:val="both"/>
        <w:rPr>
          <w:sz w:val="22"/>
          <w:szCs w:val="24"/>
          <w:lang w:val="en-US"/>
        </w:rPr>
      </w:pPr>
      <w:r w:rsidRPr="00CF2B8A">
        <w:rPr>
          <w:sz w:val="22"/>
          <w:szCs w:val="24"/>
          <w:lang w:val="en-US"/>
        </w:rPr>
        <w:t>the person’s partner:</w:t>
      </w:r>
    </w:p>
    <w:p w14:paraId="66921568" w14:textId="77777777" w:rsidR="006F656E" w:rsidRPr="00CF2B8A" w:rsidRDefault="006F656E" w:rsidP="00206D86">
      <w:pPr>
        <w:shd w:val="clear" w:color="auto" w:fill="FFFFFF"/>
        <w:spacing w:before="120"/>
        <w:ind w:left="1454" w:hanging="341"/>
        <w:jc w:val="both"/>
        <w:rPr>
          <w:sz w:val="22"/>
        </w:rPr>
      </w:pPr>
      <w:r w:rsidRPr="00CF2B8A">
        <w:rPr>
          <w:sz w:val="22"/>
          <w:szCs w:val="24"/>
          <w:lang w:val="en-US"/>
        </w:rPr>
        <w:t>(i) is not in receipt of a social security or service pension; and</w:t>
      </w:r>
    </w:p>
    <w:p w14:paraId="0D4C3198" w14:textId="77777777" w:rsidR="006F656E" w:rsidRPr="00CF2B8A" w:rsidRDefault="006F656E" w:rsidP="00206D86">
      <w:pPr>
        <w:shd w:val="clear" w:color="auto" w:fill="FFFFFF"/>
        <w:spacing w:before="120"/>
        <w:ind w:left="1042"/>
        <w:jc w:val="both"/>
        <w:rPr>
          <w:sz w:val="22"/>
        </w:rPr>
      </w:pPr>
      <w:r w:rsidRPr="00CF2B8A">
        <w:rPr>
          <w:sz w:val="22"/>
          <w:szCs w:val="24"/>
          <w:lang w:val="en-US"/>
        </w:rPr>
        <w:t>(ii) is not in receipt of a social security benefit;</w:t>
      </w:r>
    </w:p>
    <w:p w14:paraId="3F173C88" w14:textId="77777777" w:rsidR="006F656E" w:rsidRPr="00CF2B8A" w:rsidRDefault="006F656E" w:rsidP="00206D86">
      <w:pPr>
        <w:shd w:val="clear" w:color="auto" w:fill="FFFFFF"/>
        <w:spacing w:before="120"/>
        <w:ind w:left="24"/>
        <w:jc w:val="both"/>
        <w:rPr>
          <w:sz w:val="22"/>
        </w:rPr>
      </w:pPr>
      <w:r w:rsidRPr="00CF2B8A">
        <w:rPr>
          <w:sz w:val="22"/>
          <w:szCs w:val="24"/>
          <w:lang w:val="en-US"/>
        </w:rPr>
        <w:t>the value of the person’s assets, or of assets of a particular kind of the person, includes the value of the partner’s assets or of assets of that kind of the partner.</w:t>
      </w:r>
    </w:p>
    <w:p w14:paraId="7979FC9A" w14:textId="77777777" w:rsidR="006F656E" w:rsidRPr="00CF2B8A" w:rsidRDefault="006F656E" w:rsidP="00206D86">
      <w:pPr>
        <w:shd w:val="clear" w:color="auto" w:fill="FFFFFF"/>
        <w:spacing w:before="120"/>
        <w:ind w:left="24"/>
        <w:jc w:val="both"/>
      </w:pPr>
      <w:r w:rsidRPr="00CF2B8A">
        <w:rPr>
          <w:szCs w:val="18"/>
          <w:lang w:val="en-US"/>
        </w:rPr>
        <w:t>Note: ‘social security pension’ includes a sheltered employment or rehabilitation allowance.</w:t>
      </w:r>
    </w:p>
    <w:p w14:paraId="57DC9FEC" w14:textId="77777777" w:rsidR="006F656E" w:rsidRPr="00CF2B8A" w:rsidRDefault="006F656E" w:rsidP="00206D86">
      <w:pPr>
        <w:shd w:val="clear" w:color="auto" w:fill="FFFFFF"/>
        <w:spacing w:before="120"/>
        <w:ind w:left="370"/>
        <w:jc w:val="both"/>
        <w:rPr>
          <w:sz w:val="22"/>
        </w:rPr>
      </w:pPr>
      <w:r w:rsidRPr="00CF2B8A">
        <w:rPr>
          <w:sz w:val="22"/>
          <w:szCs w:val="24"/>
          <w:lang w:val="en-US"/>
        </w:rPr>
        <w:t>“(2) If:</w:t>
      </w:r>
    </w:p>
    <w:p w14:paraId="45F003DD" w14:textId="77777777" w:rsidR="006F656E" w:rsidRPr="00CF2B8A" w:rsidRDefault="006F656E" w:rsidP="00206D86">
      <w:pPr>
        <w:numPr>
          <w:ilvl w:val="0"/>
          <w:numId w:val="233"/>
        </w:numPr>
        <w:shd w:val="clear" w:color="auto" w:fill="FFFFFF"/>
        <w:tabs>
          <w:tab w:val="left" w:pos="806"/>
        </w:tabs>
        <w:spacing w:before="120"/>
        <w:ind w:left="408"/>
        <w:jc w:val="both"/>
        <w:rPr>
          <w:sz w:val="22"/>
          <w:szCs w:val="24"/>
          <w:lang w:val="en-US"/>
        </w:rPr>
      </w:pPr>
      <w:r w:rsidRPr="00CF2B8A">
        <w:rPr>
          <w:sz w:val="22"/>
          <w:szCs w:val="24"/>
          <w:lang w:val="en-US"/>
        </w:rPr>
        <w:t>a person is a member of a couple; and</w:t>
      </w:r>
    </w:p>
    <w:p w14:paraId="23D11B0A" w14:textId="77777777" w:rsidR="006F656E" w:rsidRPr="00CF2B8A" w:rsidRDefault="006F656E" w:rsidP="00206D86">
      <w:pPr>
        <w:numPr>
          <w:ilvl w:val="0"/>
          <w:numId w:val="233"/>
        </w:numPr>
        <w:shd w:val="clear" w:color="auto" w:fill="FFFFFF"/>
        <w:tabs>
          <w:tab w:val="left" w:pos="806"/>
        </w:tabs>
        <w:spacing w:before="120"/>
        <w:ind w:left="408"/>
        <w:jc w:val="both"/>
        <w:rPr>
          <w:sz w:val="22"/>
          <w:szCs w:val="24"/>
          <w:lang w:val="en-US"/>
        </w:rPr>
      </w:pPr>
      <w:r w:rsidRPr="00CF2B8A">
        <w:rPr>
          <w:sz w:val="22"/>
          <w:szCs w:val="24"/>
          <w:lang w:val="en-US"/>
        </w:rPr>
        <w:t>the person’s partner is in receipt of:</w:t>
      </w:r>
    </w:p>
    <w:p w14:paraId="28071BBC" w14:textId="77777777" w:rsidR="006F656E" w:rsidRPr="00CF2B8A" w:rsidRDefault="006F656E" w:rsidP="00206D86">
      <w:pPr>
        <w:numPr>
          <w:ilvl w:val="0"/>
          <w:numId w:val="233"/>
        </w:numPr>
        <w:shd w:val="clear" w:color="auto" w:fill="FFFFFF"/>
        <w:tabs>
          <w:tab w:val="left" w:pos="806"/>
        </w:tabs>
        <w:spacing w:before="120"/>
        <w:ind w:left="408"/>
        <w:jc w:val="both"/>
        <w:rPr>
          <w:sz w:val="22"/>
          <w:szCs w:val="24"/>
          <w:lang w:val="en-US"/>
        </w:rPr>
        <w:sectPr w:rsidR="006F656E" w:rsidRPr="00CF2B8A" w:rsidSect="00CF2B8A">
          <w:pgSz w:w="12240" w:h="15840" w:code="1"/>
          <w:pgMar w:top="1440" w:right="1440" w:bottom="1440" w:left="1440" w:header="720" w:footer="720" w:gutter="0"/>
          <w:cols w:space="60"/>
          <w:noEndnote/>
        </w:sectPr>
      </w:pPr>
    </w:p>
    <w:p w14:paraId="33BFD19E" w14:textId="77777777" w:rsidR="006F656E" w:rsidRPr="00CF2B8A" w:rsidRDefault="006F656E" w:rsidP="00206D86">
      <w:pPr>
        <w:shd w:val="clear" w:color="auto" w:fill="FFFFFF"/>
        <w:spacing w:before="120"/>
        <w:ind w:left="1104"/>
        <w:jc w:val="both"/>
        <w:rPr>
          <w:sz w:val="22"/>
        </w:rPr>
      </w:pPr>
      <w:r w:rsidRPr="00CF2B8A">
        <w:rPr>
          <w:sz w:val="22"/>
          <w:szCs w:val="24"/>
          <w:lang w:val="en-US"/>
        </w:rPr>
        <w:lastRenderedPageBreak/>
        <w:t>(i) a social security or service pension; or</w:t>
      </w:r>
    </w:p>
    <w:p w14:paraId="60D95777" w14:textId="77777777" w:rsidR="006F656E" w:rsidRPr="00CF2B8A" w:rsidRDefault="006F656E" w:rsidP="00206D86">
      <w:pPr>
        <w:shd w:val="clear" w:color="auto" w:fill="FFFFFF"/>
        <w:spacing w:before="120"/>
        <w:ind w:left="1042"/>
        <w:jc w:val="both"/>
        <w:rPr>
          <w:sz w:val="22"/>
        </w:rPr>
      </w:pPr>
      <w:r w:rsidRPr="00CF2B8A">
        <w:rPr>
          <w:sz w:val="22"/>
          <w:szCs w:val="24"/>
          <w:lang w:val="en-US"/>
        </w:rPr>
        <w:t>(ii) a social security benefit;</w:t>
      </w:r>
    </w:p>
    <w:p w14:paraId="0CFD4B7F" w14:textId="77777777" w:rsidR="006F656E" w:rsidRPr="00CF2B8A" w:rsidRDefault="006F656E" w:rsidP="00206D86">
      <w:pPr>
        <w:shd w:val="clear" w:color="auto" w:fill="FFFFFF"/>
        <w:spacing w:before="120"/>
        <w:ind w:left="19"/>
        <w:jc w:val="both"/>
        <w:rPr>
          <w:sz w:val="22"/>
        </w:rPr>
      </w:pPr>
      <w:r w:rsidRPr="00CF2B8A">
        <w:rPr>
          <w:sz w:val="22"/>
          <w:szCs w:val="24"/>
          <w:lang w:val="en-US"/>
        </w:rPr>
        <w:t>the value of:</w:t>
      </w:r>
    </w:p>
    <w:p w14:paraId="6C4603C0" w14:textId="77777777" w:rsidR="006F656E" w:rsidRPr="00CF2B8A" w:rsidRDefault="006F656E" w:rsidP="00206D86">
      <w:pPr>
        <w:numPr>
          <w:ilvl w:val="0"/>
          <w:numId w:val="234"/>
        </w:numPr>
        <w:shd w:val="clear" w:color="auto" w:fill="FFFFFF"/>
        <w:tabs>
          <w:tab w:val="left" w:pos="787"/>
        </w:tabs>
        <w:spacing w:before="120"/>
        <w:ind w:left="787" w:hanging="394"/>
        <w:jc w:val="both"/>
        <w:rPr>
          <w:sz w:val="22"/>
          <w:szCs w:val="24"/>
          <w:lang w:val="en-US"/>
        </w:rPr>
      </w:pPr>
      <w:r w:rsidRPr="00CF2B8A">
        <w:rPr>
          <w:sz w:val="22"/>
          <w:szCs w:val="24"/>
          <w:lang w:val="en-US"/>
        </w:rPr>
        <w:t>the person’s assets is taken to be 50% of the sum of the value of the assets of the person and the value of the assets of the person’s partner; and</w:t>
      </w:r>
    </w:p>
    <w:p w14:paraId="550ADAEE" w14:textId="77777777" w:rsidR="006F656E" w:rsidRPr="00CF2B8A" w:rsidRDefault="006F656E" w:rsidP="00206D86">
      <w:pPr>
        <w:numPr>
          <w:ilvl w:val="0"/>
          <w:numId w:val="234"/>
        </w:numPr>
        <w:shd w:val="clear" w:color="auto" w:fill="FFFFFF"/>
        <w:tabs>
          <w:tab w:val="left" w:pos="787"/>
        </w:tabs>
        <w:spacing w:before="120"/>
        <w:ind w:left="787" w:hanging="394"/>
        <w:jc w:val="both"/>
        <w:rPr>
          <w:sz w:val="22"/>
          <w:szCs w:val="24"/>
          <w:lang w:val="en-US"/>
        </w:rPr>
      </w:pPr>
      <w:r w:rsidRPr="00CF2B8A">
        <w:rPr>
          <w:sz w:val="22"/>
          <w:szCs w:val="24"/>
          <w:lang w:val="en-US"/>
        </w:rPr>
        <w:t>the person’s assets of a particular kind are taken to be 50% of the sum of the value of the assets of that kind of the person and the value of the assets of that kind of the person’s partner.</w:t>
      </w:r>
    </w:p>
    <w:p w14:paraId="1C7DB1CF" w14:textId="77777777" w:rsidR="006F656E" w:rsidRPr="00CF2B8A" w:rsidRDefault="006F656E" w:rsidP="00206D86">
      <w:pPr>
        <w:shd w:val="clear" w:color="auto" w:fill="FFFFFF"/>
        <w:spacing w:before="120"/>
        <w:ind w:left="19"/>
        <w:jc w:val="both"/>
        <w:rPr>
          <w:sz w:val="22"/>
        </w:rPr>
      </w:pPr>
      <w:r w:rsidRPr="00CF2B8A">
        <w:rPr>
          <w:b/>
          <w:bCs/>
          <w:sz w:val="22"/>
          <w:szCs w:val="24"/>
          <w:lang w:val="en-US"/>
        </w:rPr>
        <w:t>Full-time students</w:t>
      </w:r>
    </w:p>
    <w:p w14:paraId="1D1B0168" w14:textId="77777777" w:rsidR="006F656E" w:rsidRPr="00CF2B8A" w:rsidRDefault="006F656E" w:rsidP="00206D86">
      <w:pPr>
        <w:shd w:val="clear" w:color="auto" w:fill="FFFFFF"/>
        <w:spacing w:before="120"/>
        <w:ind w:left="14" w:firstLine="346"/>
        <w:jc w:val="both"/>
        <w:rPr>
          <w:sz w:val="22"/>
        </w:rPr>
      </w:pPr>
      <w:r w:rsidRPr="00CF2B8A">
        <w:rPr>
          <w:sz w:val="22"/>
          <w:szCs w:val="24"/>
          <w:lang w:val="en-US"/>
        </w:rPr>
        <w:t>“613. (1) Subject to subsection (2), a newstart allowance is not payable to a person who is enrolled in a full-time course of education or vocational training for the period that:</w:t>
      </w:r>
    </w:p>
    <w:p w14:paraId="3011B6E4" w14:textId="77777777" w:rsidR="006F656E" w:rsidRPr="00CF2B8A" w:rsidRDefault="006F656E" w:rsidP="00206D86">
      <w:pPr>
        <w:numPr>
          <w:ilvl w:val="0"/>
          <w:numId w:val="235"/>
        </w:numPr>
        <w:shd w:val="clear" w:color="auto" w:fill="FFFFFF"/>
        <w:tabs>
          <w:tab w:val="left" w:pos="782"/>
        </w:tabs>
        <w:spacing w:before="120"/>
        <w:ind w:left="384"/>
        <w:jc w:val="both"/>
        <w:rPr>
          <w:sz w:val="22"/>
          <w:szCs w:val="24"/>
          <w:lang w:val="en-US"/>
        </w:rPr>
      </w:pPr>
      <w:r w:rsidRPr="00CF2B8A">
        <w:rPr>
          <w:sz w:val="22"/>
          <w:szCs w:val="24"/>
          <w:lang w:val="en-US"/>
        </w:rPr>
        <w:t>starts when the person starts the course; and</w:t>
      </w:r>
    </w:p>
    <w:p w14:paraId="32A226F0" w14:textId="77777777" w:rsidR="006F656E" w:rsidRPr="00CF2B8A" w:rsidRDefault="006F656E" w:rsidP="00206D86">
      <w:pPr>
        <w:numPr>
          <w:ilvl w:val="0"/>
          <w:numId w:val="235"/>
        </w:numPr>
        <w:shd w:val="clear" w:color="auto" w:fill="FFFFFF"/>
        <w:tabs>
          <w:tab w:val="left" w:pos="782"/>
        </w:tabs>
        <w:spacing w:before="120"/>
        <w:ind w:left="384"/>
        <w:jc w:val="both"/>
        <w:rPr>
          <w:sz w:val="22"/>
          <w:szCs w:val="24"/>
          <w:lang w:val="en-US"/>
        </w:rPr>
      </w:pPr>
      <w:r w:rsidRPr="00CF2B8A">
        <w:rPr>
          <w:sz w:val="22"/>
          <w:szCs w:val="24"/>
          <w:lang w:val="en-US"/>
        </w:rPr>
        <w:t>finishes when the person:</w:t>
      </w:r>
    </w:p>
    <w:p w14:paraId="11BCA46D" w14:textId="77777777" w:rsidR="006F656E" w:rsidRPr="00CF2B8A" w:rsidRDefault="006F656E" w:rsidP="00206D86">
      <w:pPr>
        <w:shd w:val="clear" w:color="auto" w:fill="FFFFFF"/>
        <w:spacing w:before="120"/>
        <w:ind w:left="1104"/>
        <w:jc w:val="both"/>
        <w:rPr>
          <w:sz w:val="22"/>
        </w:rPr>
      </w:pPr>
      <w:r w:rsidRPr="00CF2B8A">
        <w:rPr>
          <w:sz w:val="22"/>
          <w:szCs w:val="24"/>
          <w:lang w:val="en-US"/>
        </w:rPr>
        <w:t>(i) completes the course; or</w:t>
      </w:r>
    </w:p>
    <w:p w14:paraId="0CFC97E8" w14:textId="77777777" w:rsidR="006F656E" w:rsidRPr="00CF2B8A" w:rsidRDefault="006F656E" w:rsidP="00206D86">
      <w:pPr>
        <w:shd w:val="clear" w:color="auto" w:fill="FFFFFF"/>
        <w:spacing w:before="120"/>
        <w:ind w:left="965" w:firstLine="72"/>
        <w:jc w:val="both"/>
        <w:rPr>
          <w:sz w:val="22"/>
        </w:rPr>
      </w:pPr>
      <w:r w:rsidRPr="00CF2B8A">
        <w:rPr>
          <w:sz w:val="22"/>
          <w:szCs w:val="24"/>
          <w:lang w:val="en-US"/>
        </w:rPr>
        <w:t>(ii) abandons the course; or</w:t>
      </w:r>
    </w:p>
    <w:p w14:paraId="515C5C7F" w14:textId="77777777" w:rsidR="006F656E" w:rsidRPr="00CF2B8A" w:rsidRDefault="006F656E" w:rsidP="00206D86">
      <w:pPr>
        <w:shd w:val="clear" w:color="auto" w:fill="FFFFFF"/>
        <w:spacing w:before="120"/>
        <w:ind w:left="965" w:firstLine="72"/>
        <w:jc w:val="both"/>
        <w:rPr>
          <w:sz w:val="22"/>
        </w:rPr>
      </w:pPr>
      <w:r w:rsidRPr="00CF2B8A">
        <w:rPr>
          <w:sz w:val="22"/>
          <w:szCs w:val="24"/>
          <w:lang w:val="en-US"/>
        </w:rPr>
        <w:t>(iii) gives notice to the provider of the course that the person:</w:t>
      </w:r>
    </w:p>
    <w:p w14:paraId="3E320745" w14:textId="77777777" w:rsidR="00E11B99" w:rsidRDefault="00E11B99" w:rsidP="00E11B99">
      <w:pPr>
        <w:shd w:val="clear" w:color="auto" w:fill="FFFFFF"/>
        <w:tabs>
          <w:tab w:val="left" w:pos="2088"/>
        </w:tabs>
        <w:spacing w:before="120"/>
        <w:ind w:left="2001" w:hanging="340"/>
        <w:jc w:val="both"/>
        <w:rPr>
          <w:sz w:val="22"/>
          <w:szCs w:val="24"/>
          <w:lang w:val="en-US"/>
        </w:rPr>
      </w:pPr>
      <w:r w:rsidRPr="00E11B99">
        <w:rPr>
          <w:smallCaps/>
          <w:sz w:val="22"/>
          <w:szCs w:val="24"/>
          <w:lang w:val="en-US"/>
        </w:rPr>
        <w:t>(a)</w:t>
      </w:r>
      <w:r w:rsidR="006F656E" w:rsidRPr="00CF2B8A">
        <w:rPr>
          <w:sz w:val="22"/>
          <w:szCs w:val="24"/>
          <w:lang w:val="en-US"/>
        </w:rPr>
        <w:t xml:space="preserve"> wishes </w:t>
      </w:r>
      <w:r>
        <w:rPr>
          <w:sz w:val="22"/>
          <w:szCs w:val="24"/>
          <w:lang w:val="en-US"/>
        </w:rPr>
        <w:t>to withdraw from the course; or</w:t>
      </w:r>
    </w:p>
    <w:p w14:paraId="68EA86FA" w14:textId="10194352" w:rsidR="006F656E" w:rsidRPr="00CF2B8A" w:rsidRDefault="00E11B99" w:rsidP="00E11B99">
      <w:pPr>
        <w:shd w:val="clear" w:color="auto" w:fill="FFFFFF"/>
        <w:tabs>
          <w:tab w:val="left" w:pos="2088"/>
        </w:tabs>
        <w:spacing w:before="120"/>
        <w:ind w:left="2001" w:hanging="340"/>
        <w:jc w:val="both"/>
        <w:rPr>
          <w:sz w:val="22"/>
          <w:szCs w:val="24"/>
          <w:lang w:val="en-US"/>
        </w:rPr>
      </w:pPr>
      <w:r w:rsidRPr="00E11B99">
        <w:rPr>
          <w:smallCaps/>
          <w:sz w:val="22"/>
          <w:szCs w:val="24"/>
          <w:lang w:val="en-US"/>
        </w:rPr>
        <w:t xml:space="preserve">(b) </w:t>
      </w:r>
      <w:r w:rsidR="006F656E" w:rsidRPr="00CF2B8A">
        <w:rPr>
          <w:sz w:val="22"/>
          <w:szCs w:val="24"/>
          <w:lang w:val="en-US"/>
        </w:rPr>
        <w:t>wishes to withdraw from such number of subjects that the person’s course will no longer be a full-time course; and</w:t>
      </w:r>
    </w:p>
    <w:p w14:paraId="084923C1" w14:textId="77777777" w:rsidR="006F656E" w:rsidRPr="00CF2B8A" w:rsidRDefault="006F656E" w:rsidP="00206D86">
      <w:pPr>
        <w:numPr>
          <w:ilvl w:val="0"/>
          <w:numId w:val="237"/>
        </w:numPr>
        <w:shd w:val="clear" w:color="auto" w:fill="FFFFFF"/>
        <w:tabs>
          <w:tab w:val="left" w:pos="782"/>
        </w:tabs>
        <w:spacing w:before="120"/>
        <w:ind w:left="384"/>
        <w:jc w:val="both"/>
        <w:rPr>
          <w:sz w:val="22"/>
          <w:szCs w:val="24"/>
          <w:lang w:val="en-US"/>
        </w:rPr>
      </w:pPr>
      <w:r w:rsidRPr="00CF2B8A">
        <w:rPr>
          <w:sz w:val="22"/>
          <w:szCs w:val="24"/>
          <w:lang w:val="en-US"/>
        </w:rPr>
        <w:t>includes periods of vacation; and</w:t>
      </w:r>
    </w:p>
    <w:p w14:paraId="78ED4B0C" w14:textId="77777777" w:rsidR="006F656E" w:rsidRPr="00CF2B8A" w:rsidRDefault="006F656E" w:rsidP="00206D86">
      <w:pPr>
        <w:numPr>
          <w:ilvl w:val="0"/>
          <w:numId w:val="237"/>
        </w:numPr>
        <w:shd w:val="clear" w:color="auto" w:fill="FFFFFF"/>
        <w:tabs>
          <w:tab w:val="left" w:pos="782"/>
        </w:tabs>
        <w:spacing w:before="120"/>
        <w:ind w:left="384"/>
        <w:jc w:val="both"/>
        <w:rPr>
          <w:sz w:val="22"/>
          <w:szCs w:val="24"/>
          <w:lang w:val="en-US"/>
        </w:rPr>
      </w:pPr>
      <w:r w:rsidRPr="00CF2B8A">
        <w:rPr>
          <w:sz w:val="22"/>
          <w:szCs w:val="24"/>
          <w:lang w:val="en-US"/>
        </w:rPr>
        <w:t>does not include periods of deferment.</w:t>
      </w:r>
    </w:p>
    <w:p w14:paraId="42650472" w14:textId="77777777" w:rsidR="006F656E" w:rsidRPr="00CF2B8A" w:rsidRDefault="006F656E" w:rsidP="00206D86">
      <w:pPr>
        <w:shd w:val="clear" w:color="auto" w:fill="FFFFFF"/>
        <w:spacing w:before="120"/>
        <w:ind w:left="5" w:firstLine="346"/>
        <w:jc w:val="both"/>
        <w:rPr>
          <w:sz w:val="22"/>
        </w:rPr>
      </w:pPr>
      <w:r w:rsidRPr="00CF2B8A">
        <w:rPr>
          <w:sz w:val="22"/>
          <w:szCs w:val="24"/>
          <w:lang w:val="en-US"/>
        </w:rPr>
        <w:t>“(2) Subsection (1) does not prevent a newstart allowance from being payable for any period during which:</w:t>
      </w:r>
    </w:p>
    <w:p w14:paraId="38685145" w14:textId="77777777" w:rsidR="006F656E" w:rsidRPr="00CF2B8A" w:rsidRDefault="006F656E" w:rsidP="00206D86">
      <w:pPr>
        <w:numPr>
          <w:ilvl w:val="0"/>
          <w:numId w:val="238"/>
        </w:numPr>
        <w:shd w:val="clear" w:color="auto" w:fill="FFFFFF"/>
        <w:tabs>
          <w:tab w:val="left" w:pos="778"/>
        </w:tabs>
        <w:spacing w:before="120"/>
        <w:ind w:left="778" w:hanging="389"/>
        <w:jc w:val="both"/>
        <w:rPr>
          <w:sz w:val="22"/>
          <w:szCs w:val="24"/>
          <w:lang w:val="en-US"/>
        </w:rPr>
      </w:pPr>
      <w:r w:rsidRPr="00CF2B8A">
        <w:rPr>
          <w:sz w:val="22"/>
          <w:szCs w:val="24"/>
          <w:lang w:val="en-US"/>
        </w:rPr>
        <w:t>a person is enrolled in a course that the Secretary has required the person to undertake under subsection 601 (2); or</w:t>
      </w:r>
    </w:p>
    <w:p w14:paraId="1502A554" w14:textId="77777777" w:rsidR="006F656E" w:rsidRPr="00CF2B8A" w:rsidRDefault="006F656E" w:rsidP="00206D86">
      <w:pPr>
        <w:numPr>
          <w:ilvl w:val="0"/>
          <w:numId w:val="238"/>
        </w:numPr>
        <w:shd w:val="clear" w:color="auto" w:fill="FFFFFF"/>
        <w:tabs>
          <w:tab w:val="left" w:pos="778"/>
        </w:tabs>
        <w:spacing w:before="120"/>
        <w:ind w:left="778" w:hanging="389"/>
        <w:jc w:val="both"/>
        <w:rPr>
          <w:sz w:val="22"/>
          <w:szCs w:val="24"/>
          <w:lang w:val="en-US"/>
        </w:rPr>
      </w:pPr>
      <w:r w:rsidRPr="00CF2B8A">
        <w:rPr>
          <w:sz w:val="22"/>
          <w:szCs w:val="24"/>
          <w:lang w:val="en-US"/>
        </w:rPr>
        <w:t>the person is engaged in a course undertaken under a Newstart Activity Agreement; or</w:t>
      </w:r>
    </w:p>
    <w:p w14:paraId="218D3227" w14:textId="77777777" w:rsidR="006F656E" w:rsidRPr="00CF2B8A" w:rsidRDefault="006F656E" w:rsidP="00206D86">
      <w:pPr>
        <w:numPr>
          <w:ilvl w:val="0"/>
          <w:numId w:val="238"/>
        </w:numPr>
        <w:shd w:val="clear" w:color="auto" w:fill="FFFFFF"/>
        <w:tabs>
          <w:tab w:val="left" w:pos="778"/>
        </w:tabs>
        <w:spacing w:before="120"/>
        <w:ind w:left="389"/>
        <w:jc w:val="both"/>
        <w:rPr>
          <w:sz w:val="22"/>
          <w:szCs w:val="24"/>
          <w:lang w:val="en-US"/>
        </w:rPr>
      </w:pPr>
      <w:r w:rsidRPr="00CF2B8A">
        <w:rPr>
          <w:sz w:val="22"/>
          <w:szCs w:val="24"/>
          <w:lang w:val="en-US"/>
        </w:rPr>
        <w:t>the person has deferred a course of education.</w:t>
      </w:r>
    </w:p>
    <w:p w14:paraId="40C9C335" w14:textId="77777777" w:rsidR="006F656E" w:rsidRPr="00CF2B8A" w:rsidRDefault="006F656E" w:rsidP="00206D86">
      <w:pPr>
        <w:shd w:val="clear" w:color="auto" w:fill="FFFFFF"/>
        <w:spacing w:before="120"/>
        <w:ind w:left="10"/>
        <w:jc w:val="both"/>
      </w:pPr>
      <w:r w:rsidRPr="00CF2B8A">
        <w:rPr>
          <w:szCs w:val="18"/>
          <w:lang w:val="en-US"/>
        </w:rPr>
        <w:t>Note: for Newstart Activity Agreement see sections 605 to 607.</w:t>
      </w:r>
    </w:p>
    <w:p w14:paraId="17529535"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Multiple entitlement exclusion</w:t>
      </w:r>
    </w:p>
    <w:p w14:paraId="5632DAA2" w14:textId="77777777" w:rsidR="006F656E" w:rsidRPr="00CF2B8A" w:rsidRDefault="006F656E" w:rsidP="00206D86">
      <w:pPr>
        <w:shd w:val="clear" w:color="auto" w:fill="FFFFFF"/>
        <w:spacing w:before="120"/>
        <w:ind w:left="5" w:firstLine="341"/>
        <w:jc w:val="both"/>
        <w:rPr>
          <w:sz w:val="22"/>
        </w:rPr>
      </w:pPr>
      <w:r w:rsidRPr="00CF2B8A">
        <w:rPr>
          <w:sz w:val="22"/>
          <w:szCs w:val="24"/>
          <w:lang w:val="en-US"/>
        </w:rPr>
        <w:t>“614. (1) A newstart allowance is not payable to a person if the person is already receiving a service pension.</w:t>
      </w:r>
    </w:p>
    <w:p w14:paraId="77FA6485" w14:textId="77777777" w:rsidR="006F656E" w:rsidRPr="00CF2B8A" w:rsidRDefault="006F656E" w:rsidP="00206D86">
      <w:pPr>
        <w:shd w:val="clear" w:color="auto" w:fill="FFFFFF"/>
        <w:spacing w:before="120"/>
        <w:ind w:left="346"/>
        <w:jc w:val="both"/>
        <w:rPr>
          <w:sz w:val="22"/>
        </w:rPr>
      </w:pPr>
      <w:r w:rsidRPr="00CF2B8A">
        <w:rPr>
          <w:sz w:val="22"/>
          <w:szCs w:val="24"/>
          <w:lang w:val="en-US"/>
        </w:rPr>
        <w:t>“(2) If:</w:t>
      </w:r>
    </w:p>
    <w:p w14:paraId="5BEF4331" w14:textId="77777777" w:rsidR="006F656E" w:rsidRPr="00CF2B8A" w:rsidRDefault="006F656E" w:rsidP="00206D86">
      <w:pPr>
        <w:numPr>
          <w:ilvl w:val="0"/>
          <w:numId w:val="239"/>
        </w:numPr>
        <w:shd w:val="clear" w:color="auto" w:fill="FFFFFF"/>
        <w:tabs>
          <w:tab w:val="left" w:pos="778"/>
        </w:tabs>
        <w:spacing w:before="120"/>
        <w:ind w:left="384"/>
        <w:jc w:val="both"/>
        <w:rPr>
          <w:sz w:val="22"/>
          <w:szCs w:val="24"/>
          <w:lang w:val="en-US"/>
        </w:rPr>
      </w:pPr>
      <w:r w:rsidRPr="00CF2B8A">
        <w:rPr>
          <w:sz w:val="22"/>
          <w:szCs w:val="24"/>
          <w:lang w:val="en-US"/>
        </w:rPr>
        <w:t>a person is receiving a newstart allowance; and</w:t>
      </w:r>
    </w:p>
    <w:p w14:paraId="04F198D4" w14:textId="77777777" w:rsidR="006F656E" w:rsidRPr="00CF2B8A" w:rsidRDefault="006F656E" w:rsidP="00206D86">
      <w:pPr>
        <w:numPr>
          <w:ilvl w:val="0"/>
          <w:numId w:val="239"/>
        </w:numPr>
        <w:shd w:val="clear" w:color="auto" w:fill="FFFFFF"/>
        <w:tabs>
          <w:tab w:val="left" w:pos="778"/>
        </w:tabs>
        <w:spacing w:before="120"/>
        <w:ind w:left="778" w:hanging="394"/>
        <w:jc w:val="both"/>
        <w:rPr>
          <w:sz w:val="22"/>
          <w:szCs w:val="24"/>
          <w:lang w:val="fr-FR"/>
        </w:rPr>
      </w:pPr>
      <w:r w:rsidRPr="00CF2B8A">
        <w:rPr>
          <w:sz w:val="22"/>
          <w:szCs w:val="24"/>
          <w:lang w:val="fr-FR"/>
        </w:rPr>
        <w:t xml:space="preserve">a </w:t>
      </w:r>
      <w:r w:rsidRPr="00CF2B8A">
        <w:rPr>
          <w:sz w:val="22"/>
          <w:szCs w:val="24"/>
          <w:lang w:val="en-US"/>
        </w:rPr>
        <w:t>social security pension, another social security benefit or a service pension becomes payable to the person;</w:t>
      </w:r>
    </w:p>
    <w:p w14:paraId="4380B151" w14:textId="77777777" w:rsidR="006F656E" w:rsidRPr="00CF2B8A" w:rsidRDefault="006F656E" w:rsidP="00206D86">
      <w:pPr>
        <w:shd w:val="clear" w:color="auto" w:fill="FFFFFF"/>
        <w:spacing w:before="120"/>
        <w:jc w:val="both"/>
        <w:rPr>
          <w:sz w:val="22"/>
        </w:rPr>
      </w:pPr>
      <w:r w:rsidRPr="00CF2B8A">
        <w:rPr>
          <w:sz w:val="22"/>
          <w:szCs w:val="24"/>
          <w:lang w:val="en-US"/>
        </w:rPr>
        <w:t>a newstart allowance is not payable to the person.</w:t>
      </w:r>
    </w:p>
    <w:p w14:paraId="3B1F4206" w14:textId="77777777" w:rsidR="006F656E" w:rsidRPr="00CF2B8A" w:rsidRDefault="006F656E" w:rsidP="00206D86">
      <w:pPr>
        <w:shd w:val="clear" w:color="auto" w:fill="FFFFFF"/>
        <w:spacing w:before="120"/>
        <w:jc w:val="both"/>
        <w:rPr>
          <w:sz w:val="22"/>
        </w:rPr>
        <w:sectPr w:rsidR="006F656E" w:rsidRPr="00CF2B8A" w:rsidSect="00CF2B8A">
          <w:pgSz w:w="12240" w:h="15840" w:code="1"/>
          <w:pgMar w:top="1440" w:right="1440" w:bottom="1440" w:left="1440" w:header="720" w:footer="720" w:gutter="0"/>
          <w:cols w:space="60"/>
          <w:noEndnote/>
        </w:sectPr>
      </w:pPr>
    </w:p>
    <w:p w14:paraId="3934B29A" w14:textId="77777777" w:rsidR="006F656E" w:rsidRPr="00CF2B8A" w:rsidRDefault="006F656E" w:rsidP="00206D86">
      <w:pPr>
        <w:shd w:val="clear" w:color="auto" w:fill="FFFFFF"/>
        <w:spacing w:before="120"/>
        <w:ind w:left="653" w:hanging="648"/>
        <w:jc w:val="both"/>
      </w:pPr>
      <w:r w:rsidRPr="00CF2B8A">
        <w:rPr>
          <w:szCs w:val="18"/>
          <w:lang w:val="en-US"/>
        </w:rPr>
        <w:lastRenderedPageBreak/>
        <w:t>Note 1: another payment type will generally not become payable to the person until the person claims it.</w:t>
      </w:r>
    </w:p>
    <w:p w14:paraId="35B4904B" w14:textId="77777777" w:rsidR="006F656E" w:rsidRPr="00CF2B8A" w:rsidRDefault="006F656E" w:rsidP="00E11B99">
      <w:pPr>
        <w:shd w:val="clear" w:color="auto" w:fill="FFFFFF"/>
        <w:ind w:left="643" w:hanging="643"/>
        <w:jc w:val="both"/>
      </w:pPr>
      <w:r w:rsidRPr="00CF2B8A">
        <w:rPr>
          <w:szCs w:val="18"/>
          <w:lang w:val="en-US"/>
        </w:rPr>
        <w:t>Note 2: ‘social security pension’ includes sheltered employment and rehabilitation allowances and ‘social security benefit’ includes job search allowance.</w:t>
      </w:r>
    </w:p>
    <w:p w14:paraId="6B10589F" w14:textId="79F7EAD3" w:rsidR="006F656E" w:rsidRPr="00CF2B8A" w:rsidRDefault="006F656E" w:rsidP="00E11B99">
      <w:pPr>
        <w:shd w:val="clear" w:color="auto" w:fill="FFFFFF"/>
        <w:ind w:left="5"/>
        <w:jc w:val="both"/>
      </w:pPr>
      <w:r w:rsidRPr="00CF2B8A">
        <w:rPr>
          <w:szCs w:val="18"/>
          <w:lang w:val="en-US"/>
        </w:rPr>
        <w:t>Note 3: for the day on which the newstart allowance ceases to be payable see section 660.</w:t>
      </w:r>
    </w:p>
    <w:p w14:paraId="6D24C19F" w14:textId="77777777" w:rsidR="006F656E" w:rsidRPr="00CF2B8A" w:rsidRDefault="006F656E" w:rsidP="00206D86">
      <w:pPr>
        <w:shd w:val="clear" w:color="auto" w:fill="FFFFFF"/>
        <w:spacing w:before="120"/>
        <w:ind w:left="350"/>
        <w:jc w:val="both"/>
        <w:rPr>
          <w:sz w:val="22"/>
        </w:rPr>
      </w:pPr>
      <w:r w:rsidRPr="00CF2B8A">
        <w:rPr>
          <w:sz w:val="22"/>
          <w:szCs w:val="24"/>
          <w:lang w:val="en-US"/>
        </w:rPr>
        <w:t>“(3) A newstart allowance is not payable to a woman if:</w:t>
      </w:r>
    </w:p>
    <w:p w14:paraId="3624E653" w14:textId="77777777" w:rsidR="006F656E" w:rsidRPr="00CF2B8A" w:rsidRDefault="006F656E" w:rsidP="00206D86">
      <w:pPr>
        <w:numPr>
          <w:ilvl w:val="0"/>
          <w:numId w:val="240"/>
        </w:numPr>
        <w:shd w:val="clear" w:color="auto" w:fill="FFFFFF"/>
        <w:tabs>
          <w:tab w:val="left" w:pos="792"/>
        </w:tabs>
        <w:spacing w:before="120"/>
        <w:ind w:left="394"/>
        <w:jc w:val="both"/>
        <w:rPr>
          <w:sz w:val="22"/>
          <w:szCs w:val="24"/>
          <w:lang w:val="en-US"/>
        </w:rPr>
      </w:pPr>
      <w:r w:rsidRPr="00CF2B8A">
        <w:rPr>
          <w:sz w:val="22"/>
          <w:szCs w:val="24"/>
          <w:lang w:val="en-US"/>
        </w:rPr>
        <w:t>the woman is an armed services widow; and</w:t>
      </w:r>
    </w:p>
    <w:p w14:paraId="40A4D7D7" w14:textId="77777777" w:rsidR="006F656E" w:rsidRPr="00CF2B8A" w:rsidRDefault="006F656E" w:rsidP="00206D86">
      <w:pPr>
        <w:numPr>
          <w:ilvl w:val="0"/>
          <w:numId w:val="240"/>
        </w:numPr>
        <w:shd w:val="clear" w:color="auto" w:fill="FFFFFF"/>
        <w:tabs>
          <w:tab w:val="left" w:pos="792"/>
        </w:tabs>
        <w:spacing w:before="120"/>
        <w:ind w:left="394"/>
        <w:jc w:val="both"/>
        <w:rPr>
          <w:sz w:val="22"/>
          <w:szCs w:val="24"/>
          <w:lang w:val="en-US"/>
        </w:rPr>
      </w:pPr>
      <w:r w:rsidRPr="00CF2B8A">
        <w:rPr>
          <w:sz w:val="22"/>
          <w:szCs w:val="24"/>
          <w:lang w:val="en-US"/>
        </w:rPr>
        <w:t>the woman is receiving:</w:t>
      </w:r>
    </w:p>
    <w:p w14:paraId="0EF93D35" w14:textId="77777777" w:rsidR="006F656E" w:rsidRPr="00CF2B8A" w:rsidRDefault="006F656E" w:rsidP="00206D86">
      <w:pPr>
        <w:shd w:val="clear" w:color="auto" w:fill="FFFFFF"/>
        <w:spacing w:before="120"/>
        <w:ind w:left="1450" w:hanging="346"/>
        <w:jc w:val="both"/>
        <w:rPr>
          <w:sz w:val="22"/>
        </w:rPr>
      </w:pPr>
      <w:r w:rsidRPr="00CF2B8A">
        <w:rPr>
          <w:sz w:val="22"/>
          <w:szCs w:val="24"/>
          <w:lang w:val="en-US"/>
        </w:rPr>
        <w:t>(i) a pension under Part II or IV of the Veterans’ Entitlements Act at a rate determined under or by reference to subsection 30 (1) of that Act; or</w:t>
      </w:r>
    </w:p>
    <w:p w14:paraId="0AADD587" w14:textId="77777777" w:rsidR="006F656E" w:rsidRPr="00CF2B8A" w:rsidRDefault="006F656E" w:rsidP="00206D86">
      <w:pPr>
        <w:shd w:val="clear" w:color="auto" w:fill="FFFFFF"/>
        <w:spacing w:before="120"/>
        <w:ind w:left="1430" w:hanging="394"/>
        <w:jc w:val="both"/>
        <w:rPr>
          <w:sz w:val="22"/>
        </w:rPr>
      </w:pPr>
      <w:r w:rsidRPr="00CF2B8A">
        <w:rPr>
          <w:sz w:val="22"/>
          <w:szCs w:val="24"/>
          <w:lang w:val="en-US"/>
        </w:rPr>
        <w:t xml:space="preserve">(ii) a pension under the </w:t>
      </w:r>
      <w:r w:rsidRPr="00CF2B8A">
        <w:rPr>
          <w:i/>
          <w:iCs/>
          <w:sz w:val="22"/>
          <w:szCs w:val="24"/>
          <w:lang w:val="en-US"/>
        </w:rPr>
        <w:t xml:space="preserve">Seamen’s War Pensions and Allowances Act 1940 </w:t>
      </w:r>
      <w:r w:rsidRPr="00CF2B8A">
        <w:rPr>
          <w:sz w:val="22"/>
          <w:szCs w:val="24"/>
          <w:lang w:val="en-US"/>
        </w:rPr>
        <w:t xml:space="preserve">at a rate determined under subsection 18 (2) </w:t>
      </w:r>
      <w:r w:rsidRPr="00CF2B8A">
        <w:rPr>
          <w:sz w:val="22"/>
          <w:szCs w:val="24"/>
          <w:lang w:val="de-DE"/>
        </w:rPr>
        <w:t>of</w:t>
      </w:r>
      <w:r w:rsidRPr="00CF2B8A">
        <w:rPr>
          <w:sz w:val="22"/>
          <w:szCs w:val="24"/>
          <w:lang w:val="en-US"/>
        </w:rPr>
        <w:t xml:space="preserve"> </w:t>
      </w:r>
      <w:r w:rsidRPr="00CF2B8A">
        <w:rPr>
          <w:sz w:val="22"/>
          <w:szCs w:val="24"/>
          <w:lang w:val="de-DE"/>
        </w:rPr>
        <w:t>that Act.</w:t>
      </w:r>
    </w:p>
    <w:p w14:paraId="49E54328" w14:textId="77777777" w:rsidR="006F656E" w:rsidRPr="00CF2B8A" w:rsidRDefault="006F656E" w:rsidP="00206D86">
      <w:pPr>
        <w:shd w:val="clear" w:color="auto" w:fill="FFFFFF"/>
        <w:spacing w:before="120"/>
        <w:ind w:left="10"/>
        <w:jc w:val="both"/>
        <w:rPr>
          <w:sz w:val="22"/>
        </w:rPr>
      </w:pPr>
      <w:r w:rsidRPr="00CF2B8A">
        <w:rPr>
          <w:sz w:val="22"/>
          <w:szCs w:val="24"/>
          <w:lang w:val="en-US"/>
        </w:rPr>
        <w:t>unless:</w:t>
      </w:r>
    </w:p>
    <w:p w14:paraId="7B4E2853" w14:textId="77777777" w:rsidR="006F656E" w:rsidRPr="00CF2B8A" w:rsidRDefault="006F656E" w:rsidP="00206D86">
      <w:pPr>
        <w:numPr>
          <w:ilvl w:val="0"/>
          <w:numId w:val="241"/>
        </w:numPr>
        <w:shd w:val="clear" w:color="auto" w:fill="FFFFFF"/>
        <w:tabs>
          <w:tab w:val="left" w:pos="792"/>
        </w:tabs>
        <w:spacing w:before="120"/>
        <w:ind w:left="792" w:hanging="398"/>
        <w:jc w:val="both"/>
        <w:rPr>
          <w:sz w:val="22"/>
          <w:szCs w:val="24"/>
          <w:lang w:val="en-US"/>
        </w:rPr>
      </w:pPr>
      <w:r w:rsidRPr="00CF2B8A">
        <w:rPr>
          <w:sz w:val="22"/>
          <w:szCs w:val="24"/>
          <w:lang w:val="en-US"/>
        </w:rPr>
        <w:t>the woman has been receiving a payment referred to in subparagraph (b) (i) or (ii) continuously since before 1 November 1986; and</w:t>
      </w:r>
    </w:p>
    <w:p w14:paraId="006DED58" w14:textId="77777777" w:rsidR="006F656E" w:rsidRPr="00CF2B8A" w:rsidRDefault="006F656E" w:rsidP="00206D86">
      <w:pPr>
        <w:numPr>
          <w:ilvl w:val="0"/>
          <w:numId w:val="241"/>
        </w:numPr>
        <w:shd w:val="clear" w:color="auto" w:fill="FFFFFF"/>
        <w:tabs>
          <w:tab w:val="left" w:pos="792"/>
        </w:tabs>
        <w:spacing w:before="120"/>
        <w:ind w:left="792" w:hanging="398"/>
        <w:jc w:val="both"/>
        <w:rPr>
          <w:sz w:val="22"/>
          <w:szCs w:val="24"/>
          <w:lang w:val="en-US"/>
        </w:rPr>
      </w:pPr>
      <w:r w:rsidRPr="00CF2B8A">
        <w:rPr>
          <w:sz w:val="22"/>
          <w:szCs w:val="24"/>
          <w:lang w:val="en-US"/>
        </w:rPr>
        <w:t>before 1 November 1986 the woman was also receiving a social security benefit.</w:t>
      </w:r>
    </w:p>
    <w:p w14:paraId="1436FFBF" w14:textId="4DDBB5BB" w:rsidR="006F656E" w:rsidRPr="00CF2B8A" w:rsidRDefault="006F656E" w:rsidP="00206D86">
      <w:pPr>
        <w:shd w:val="clear" w:color="auto" w:fill="FFFFFF"/>
        <w:spacing w:before="120"/>
        <w:ind w:left="14"/>
        <w:jc w:val="both"/>
      </w:pPr>
      <w:r w:rsidRPr="00CF2B8A">
        <w:rPr>
          <w:szCs w:val="18"/>
          <w:lang w:val="en-US"/>
        </w:rPr>
        <w:t>Note: for ‘armed services widow’ see subsection 4</w:t>
      </w:r>
      <w:r w:rsidR="00E11B99">
        <w:rPr>
          <w:szCs w:val="18"/>
          <w:lang w:val="en-US"/>
        </w:rPr>
        <w:t xml:space="preserve"> </w:t>
      </w:r>
      <w:r w:rsidRPr="00CF2B8A">
        <w:rPr>
          <w:szCs w:val="18"/>
          <w:lang w:val="en-US"/>
        </w:rPr>
        <w:t>(1).</w:t>
      </w:r>
    </w:p>
    <w:p w14:paraId="1CFDED66" w14:textId="77777777" w:rsidR="006F656E" w:rsidRPr="00CF2B8A" w:rsidRDefault="006F656E" w:rsidP="00206D86">
      <w:pPr>
        <w:shd w:val="clear" w:color="auto" w:fill="FFFFFF"/>
        <w:spacing w:before="120"/>
        <w:ind w:left="14" w:firstLine="341"/>
        <w:jc w:val="both"/>
        <w:rPr>
          <w:sz w:val="22"/>
        </w:rPr>
      </w:pPr>
      <w:r w:rsidRPr="00CF2B8A">
        <w:rPr>
          <w:sz w:val="22"/>
          <w:szCs w:val="24"/>
          <w:lang w:val="en-US"/>
        </w:rPr>
        <w:t>“(4) A newstart allowance is not payable to a person for a period if a payment has been or may be made in respect of the person for that period under:</w:t>
      </w:r>
    </w:p>
    <w:p w14:paraId="54892B12" w14:textId="77777777" w:rsidR="006F656E" w:rsidRPr="00CF2B8A" w:rsidRDefault="006F656E" w:rsidP="00206D86">
      <w:pPr>
        <w:numPr>
          <w:ilvl w:val="0"/>
          <w:numId w:val="242"/>
        </w:numPr>
        <w:shd w:val="clear" w:color="auto" w:fill="FFFFFF"/>
        <w:tabs>
          <w:tab w:val="left" w:pos="802"/>
        </w:tabs>
        <w:spacing w:before="120"/>
        <w:ind w:left="802" w:hanging="398"/>
        <w:jc w:val="both"/>
        <w:rPr>
          <w:sz w:val="22"/>
          <w:szCs w:val="24"/>
          <w:lang w:val="en-US"/>
        </w:rPr>
      </w:pPr>
      <w:r w:rsidRPr="00CF2B8A">
        <w:rPr>
          <w:sz w:val="22"/>
          <w:szCs w:val="24"/>
          <w:lang w:val="en-US"/>
        </w:rPr>
        <w:t>a prescribed educational scheme other than the ABSTUDY Tertiary Scheme to the extent that it applies to part-time students; or</w:t>
      </w:r>
    </w:p>
    <w:p w14:paraId="2D463EE6" w14:textId="77777777" w:rsidR="006F656E" w:rsidRPr="00CF2B8A" w:rsidRDefault="006F656E" w:rsidP="00206D86">
      <w:pPr>
        <w:numPr>
          <w:ilvl w:val="0"/>
          <w:numId w:val="242"/>
        </w:numPr>
        <w:shd w:val="clear" w:color="auto" w:fill="FFFFFF"/>
        <w:tabs>
          <w:tab w:val="left" w:pos="802"/>
        </w:tabs>
        <w:spacing w:before="120"/>
        <w:ind w:left="802" w:hanging="398"/>
        <w:jc w:val="both"/>
        <w:rPr>
          <w:sz w:val="22"/>
          <w:szCs w:val="24"/>
          <w:lang w:val="en-US"/>
        </w:rPr>
      </w:pPr>
      <w:r w:rsidRPr="00CF2B8A">
        <w:rPr>
          <w:sz w:val="22"/>
          <w:szCs w:val="24"/>
          <w:lang w:val="en-US"/>
        </w:rPr>
        <w:t>the scheme to provide an allowance known as the Maintenance Allowance for Refugees.</w:t>
      </w:r>
    </w:p>
    <w:p w14:paraId="7AE7C82E" w14:textId="77777777" w:rsidR="006F656E" w:rsidRPr="00CF2B8A" w:rsidRDefault="006F656E" w:rsidP="00206D86">
      <w:pPr>
        <w:shd w:val="clear" w:color="auto" w:fill="FFFFFF"/>
        <w:spacing w:before="120"/>
        <w:ind w:left="19"/>
        <w:jc w:val="both"/>
      </w:pPr>
      <w:r w:rsidRPr="00CF2B8A">
        <w:rPr>
          <w:szCs w:val="18"/>
          <w:lang w:val="en-US"/>
        </w:rPr>
        <w:t>Note: for ‘prescribed educational scheme’ see section 5.</w:t>
      </w:r>
    </w:p>
    <w:p w14:paraId="28F7899E" w14:textId="77777777" w:rsidR="006F656E" w:rsidRPr="00CF2B8A" w:rsidRDefault="006F656E" w:rsidP="00206D86">
      <w:pPr>
        <w:shd w:val="clear" w:color="auto" w:fill="FFFFFF"/>
        <w:spacing w:before="120"/>
        <w:ind w:left="365"/>
        <w:jc w:val="both"/>
        <w:rPr>
          <w:sz w:val="22"/>
        </w:rPr>
      </w:pPr>
      <w:r w:rsidRPr="00CF2B8A">
        <w:rPr>
          <w:rFonts w:cs="Arial"/>
          <w:sz w:val="22"/>
          <w:szCs w:val="24"/>
          <w:lang w:val="en-US"/>
        </w:rPr>
        <w:t>“(5) If:</w:t>
      </w:r>
    </w:p>
    <w:p w14:paraId="3B674472" w14:textId="77777777" w:rsidR="006F656E" w:rsidRPr="00CF2B8A" w:rsidRDefault="006F656E" w:rsidP="00206D86">
      <w:pPr>
        <w:numPr>
          <w:ilvl w:val="0"/>
          <w:numId w:val="243"/>
        </w:numPr>
        <w:shd w:val="clear" w:color="auto" w:fill="FFFFFF"/>
        <w:tabs>
          <w:tab w:val="left" w:pos="806"/>
        </w:tabs>
        <w:spacing w:before="120"/>
        <w:ind w:left="403"/>
        <w:jc w:val="both"/>
        <w:rPr>
          <w:sz w:val="22"/>
          <w:szCs w:val="24"/>
          <w:lang w:val="en-US"/>
        </w:rPr>
      </w:pPr>
      <w:r w:rsidRPr="00CF2B8A">
        <w:rPr>
          <w:sz w:val="22"/>
          <w:szCs w:val="24"/>
          <w:lang w:val="en-US"/>
        </w:rPr>
        <w:t>a person may enrol in a full-time course of education; and</w:t>
      </w:r>
    </w:p>
    <w:p w14:paraId="03B99F49" w14:textId="77777777" w:rsidR="006F656E" w:rsidRPr="00CF2B8A" w:rsidRDefault="006F656E" w:rsidP="00206D86">
      <w:pPr>
        <w:numPr>
          <w:ilvl w:val="0"/>
          <w:numId w:val="243"/>
        </w:numPr>
        <w:shd w:val="clear" w:color="auto" w:fill="FFFFFF"/>
        <w:tabs>
          <w:tab w:val="left" w:pos="806"/>
        </w:tabs>
        <w:spacing w:before="120"/>
        <w:ind w:left="806" w:hanging="403"/>
        <w:jc w:val="both"/>
        <w:rPr>
          <w:sz w:val="22"/>
          <w:szCs w:val="24"/>
          <w:lang w:val="fr-FR"/>
        </w:rPr>
      </w:pPr>
      <w:r w:rsidRPr="00CF2B8A">
        <w:rPr>
          <w:sz w:val="22"/>
          <w:szCs w:val="24"/>
          <w:lang w:val="fr-FR"/>
        </w:rPr>
        <w:t xml:space="preserve">a </w:t>
      </w:r>
      <w:r w:rsidRPr="00CF2B8A">
        <w:rPr>
          <w:sz w:val="22"/>
          <w:szCs w:val="24"/>
          <w:lang w:val="en-US"/>
        </w:rPr>
        <w:t>payment under a scheme referred to in subsection (4) may be made in respect of the person;</w:t>
      </w:r>
    </w:p>
    <w:p w14:paraId="03206D25" w14:textId="77777777" w:rsidR="006F656E" w:rsidRPr="00CF2B8A" w:rsidRDefault="006F656E" w:rsidP="00206D86">
      <w:pPr>
        <w:shd w:val="clear" w:color="auto" w:fill="FFFFFF"/>
        <w:spacing w:before="120"/>
        <w:ind w:left="14"/>
        <w:jc w:val="both"/>
        <w:rPr>
          <w:sz w:val="22"/>
        </w:rPr>
      </w:pPr>
      <w:r w:rsidRPr="00CF2B8A">
        <w:rPr>
          <w:sz w:val="22"/>
          <w:szCs w:val="24"/>
          <w:lang w:val="en-US"/>
        </w:rPr>
        <w:t>the Secretary may decide that, in spite of subsection (4), newstart allowance is payable to the person for a period before the person starts the course.</w:t>
      </w:r>
    </w:p>
    <w:p w14:paraId="0E07CBB5" w14:textId="77777777" w:rsidR="006F656E" w:rsidRPr="00CF2B8A" w:rsidRDefault="006F656E" w:rsidP="00206D86">
      <w:pPr>
        <w:shd w:val="clear" w:color="auto" w:fill="FFFFFF"/>
        <w:spacing w:before="120"/>
        <w:ind w:left="19"/>
        <w:jc w:val="both"/>
        <w:rPr>
          <w:sz w:val="22"/>
        </w:rPr>
      </w:pPr>
      <w:r w:rsidRPr="00CF2B8A">
        <w:rPr>
          <w:b/>
          <w:bCs/>
          <w:sz w:val="22"/>
          <w:szCs w:val="24"/>
          <w:lang w:val="en-US"/>
        </w:rPr>
        <w:t>Provisional commencement day</w:t>
      </w:r>
    </w:p>
    <w:p w14:paraId="5C1E9920" w14:textId="77777777" w:rsidR="006F656E" w:rsidRPr="00CF2B8A" w:rsidRDefault="006F656E" w:rsidP="00206D86">
      <w:pPr>
        <w:shd w:val="clear" w:color="auto" w:fill="FFFFFF"/>
        <w:spacing w:before="120"/>
        <w:ind w:left="24"/>
        <w:jc w:val="both"/>
        <w:rPr>
          <w:sz w:val="22"/>
        </w:rPr>
      </w:pPr>
      <w:r w:rsidRPr="00CF2B8A">
        <w:rPr>
          <w:i/>
          <w:iCs/>
          <w:sz w:val="22"/>
          <w:szCs w:val="24"/>
          <w:lang w:val="en-US"/>
        </w:rPr>
        <w:t>General rule</w:t>
      </w:r>
    </w:p>
    <w:p w14:paraId="1CE53E37" w14:textId="77777777" w:rsidR="006F656E" w:rsidRPr="00CF2B8A" w:rsidRDefault="006F656E" w:rsidP="00206D86">
      <w:pPr>
        <w:shd w:val="clear" w:color="auto" w:fill="FFFFFF"/>
        <w:spacing w:before="120"/>
        <w:ind w:left="19" w:firstLine="350"/>
        <w:jc w:val="both"/>
        <w:rPr>
          <w:sz w:val="22"/>
        </w:rPr>
      </w:pPr>
      <w:r w:rsidRPr="00CF2B8A">
        <w:rPr>
          <w:sz w:val="22"/>
          <w:szCs w:val="24"/>
          <w:lang w:val="en-US"/>
        </w:rPr>
        <w:t>“615. (1) Subject to subsections (2), (3), (4) and (5), a person’s provisional commencement day is:</w:t>
      </w:r>
    </w:p>
    <w:p w14:paraId="21907270" w14:textId="77777777" w:rsidR="006F656E" w:rsidRPr="00CF2B8A" w:rsidRDefault="006F656E" w:rsidP="00206D86">
      <w:pPr>
        <w:shd w:val="clear" w:color="auto" w:fill="FFFFFF"/>
        <w:spacing w:before="120"/>
        <w:ind w:left="422"/>
        <w:jc w:val="both"/>
        <w:rPr>
          <w:sz w:val="22"/>
        </w:rPr>
      </w:pPr>
      <w:r w:rsidRPr="00CF2B8A">
        <w:rPr>
          <w:sz w:val="22"/>
          <w:szCs w:val="24"/>
          <w:lang w:val="en-US"/>
        </w:rPr>
        <w:t>(a) if the person:</w:t>
      </w:r>
    </w:p>
    <w:p w14:paraId="3D82FDD7" w14:textId="77777777" w:rsidR="006F656E" w:rsidRPr="00CF2B8A" w:rsidRDefault="006F656E" w:rsidP="00206D86">
      <w:pPr>
        <w:shd w:val="clear" w:color="auto" w:fill="FFFFFF"/>
        <w:spacing w:before="120"/>
        <w:ind w:left="1123"/>
        <w:jc w:val="both"/>
        <w:rPr>
          <w:sz w:val="22"/>
        </w:rPr>
      </w:pPr>
      <w:r w:rsidRPr="00CF2B8A">
        <w:rPr>
          <w:sz w:val="22"/>
          <w:szCs w:val="24"/>
          <w:lang w:val="en-US"/>
        </w:rPr>
        <w:t>(i) received a job search allowance; and</w:t>
      </w:r>
    </w:p>
    <w:p w14:paraId="65510210" w14:textId="77777777" w:rsidR="006F656E" w:rsidRPr="00CF2B8A" w:rsidRDefault="006F656E" w:rsidP="00206D86">
      <w:pPr>
        <w:shd w:val="clear" w:color="auto" w:fill="FFFFFF"/>
        <w:spacing w:before="120"/>
        <w:ind w:left="1123"/>
        <w:jc w:val="both"/>
        <w:rPr>
          <w:sz w:val="22"/>
        </w:rPr>
        <w:sectPr w:rsidR="006F656E" w:rsidRPr="00CF2B8A" w:rsidSect="00CF2B8A">
          <w:pgSz w:w="12240" w:h="15840" w:code="1"/>
          <w:pgMar w:top="1440" w:right="1440" w:bottom="1440" w:left="1440" w:header="720" w:footer="720" w:gutter="0"/>
          <w:cols w:space="60"/>
          <w:noEndnote/>
        </w:sectPr>
      </w:pPr>
    </w:p>
    <w:p w14:paraId="6FC8FB4C" w14:textId="77777777" w:rsidR="006F656E" w:rsidRPr="00CF2B8A" w:rsidRDefault="006F656E" w:rsidP="00206D86">
      <w:pPr>
        <w:shd w:val="clear" w:color="auto" w:fill="FFFFFF"/>
        <w:spacing w:before="120"/>
        <w:ind w:left="1430" w:hanging="398"/>
        <w:jc w:val="both"/>
        <w:rPr>
          <w:sz w:val="22"/>
        </w:rPr>
      </w:pPr>
      <w:r w:rsidRPr="00CF2B8A">
        <w:rPr>
          <w:sz w:val="22"/>
          <w:szCs w:val="24"/>
          <w:lang w:val="en-US"/>
        </w:rPr>
        <w:lastRenderedPageBreak/>
        <w:t>(ii) claims a newstart allowance no later than 14 days after the person was last paid a job search allowance;</w:t>
      </w:r>
    </w:p>
    <w:p w14:paraId="0C5D8A80" w14:textId="77777777" w:rsidR="006F656E" w:rsidRPr="00CF2B8A" w:rsidRDefault="006F656E" w:rsidP="00206D86">
      <w:pPr>
        <w:shd w:val="clear" w:color="auto" w:fill="FFFFFF"/>
        <w:spacing w:before="120"/>
        <w:ind w:left="787"/>
        <w:jc w:val="both"/>
        <w:rPr>
          <w:sz w:val="22"/>
        </w:rPr>
      </w:pPr>
      <w:r w:rsidRPr="00CF2B8A">
        <w:rPr>
          <w:sz w:val="22"/>
          <w:szCs w:val="24"/>
          <w:lang w:val="en-US"/>
        </w:rPr>
        <w:t>the day immediately after the day in respect of which the person was last paid a job search allowance; or</w:t>
      </w:r>
    </w:p>
    <w:p w14:paraId="7B96F596" w14:textId="77777777" w:rsidR="006F656E" w:rsidRPr="00CF2B8A" w:rsidRDefault="006F656E" w:rsidP="00206D86">
      <w:pPr>
        <w:shd w:val="clear" w:color="auto" w:fill="FFFFFF"/>
        <w:spacing w:before="120"/>
        <w:ind w:left="782" w:hanging="394"/>
        <w:jc w:val="both"/>
        <w:rPr>
          <w:sz w:val="22"/>
        </w:rPr>
      </w:pPr>
      <w:r w:rsidRPr="00CF2B8A">
        <w:rPr>
          <w:sz w:val="22"/>
          <w:szCs w:val="24"/>
          <w:lang w:val="en-US"/>
        </w:rPr>
        <w:t>(b) in any other case</w:t>
      </w:r>
      <w:r w:rsidRPr="00CF2B8A">
        <w:rPr>
          <w:rFonts w:eastAsia="Times New Roman"/>
          <w:sz w:val="22"/>
          <w:szCs w:val="24"/>
          <w:lang w:val="en-US"/>
        </w:rPr>
        <w:t>—the day on which the person claims a newstart allowance.</w:t>
      </w:r>
    </w:p>
    <w:p w14:paraId="69587852" w14:textId="77777777" w:rsidR="006F656E" w:rsidRPr="00CF2B8A" w:rsidRDefault="006F656E" w:rsidP="00206D86">
      <w:pPr>
        <w:shd w:val="clear" w:color="auto" w:fill="FFFFFF"/>
        <w:spacing w:before="120"/>
        <w:ind w:left="5"/>
        <w:jc w:val="both"/>
        <w:rPr>
          <w:sz w:val="22"/>
        </w:rPr>
      </w:pPr>
      <w:r w:rsidRPr="00CF2B8A">
        <w:rPr>
          <w:i/>
          <w:iCs/>
          <w:sz w:val="22"/>
          <w:szCs w:val="24"/>
          <w:lang w:val="en-US"/>
        </w:rPr>
        <w:t>Initial incorrect claim followed by claim for newstart allowance</w:t>
      </w:r>
    </w:p>
    <w:p w14:paraId="020CD34F" w14:textId="77777777" w:rsidR="006F656E" w:rsidRPr="00CF2B8A" w:rsidRDefault="006F656E" w:rsidP="00206D86">
      <w:pPr>
        <w:shd w:val="clear" w:color="auto" w:fill="FFFFFF"/>
        <w:spacing w:before="120"/>
        <w:ind w:left="350"/>
        <w:jc w:val="both"/>
        <w:rPr>
          <w:sz w:val="22"/>
        </w:rPr>
      </w:pPr>
      <w:r w:rsidRPr="00CF2B8A">
        <w:rPr>
          <w:sz w:val="22"/>
          <w:szCs w:val="24"/>
          <w:lang w:val="en-US"/>
        </w:rPr>
        <w:t>“(2) If:</w:t>
      </w:r>
    </w:p>
    <w:p w14:paraId="4113384B" w14:textId="5A3E01E6" w:rsidR="006F656E" w:rsidRPr="00CF2B8A" w:rsidRDefault="006F656E" w:rsidP="00206D86">
      <w:pPr>
        <w:shd w:val="clear" w:color="auto" w:fill="FFFFFF"/>
        <w:tabs>
          <w:tab w:val="left" w:pos="778"/>
        </w:tabs>
        <w:spacing w:before="120"/>
        <w:ind w:left="778" w:hanging="394"/>
        <w:jc w:val="both"/>
        <w:rPr>
          <w:sz w:val="22"/>
        </w:rPr>
      </w:pPr>
      <w:r w:rsidRPr="00CF2B8A">
        <w:rPr>
          <w:sz w:val="22"/>
          <w:szCs w:val="24"/>
          <w:lang w:val="en-US"/>
        </w:rPr>
        <w:t>(a)</w:t>
      </w:r>
      <w:r w:rsidRPr="00CF2B8A">
        <w:rPr>
          <w:sz w:val="22"/>
          <w:szCs w:val="24"/>
          <w:lang w:val="en-US"/>
        </w:rPr>
        <w:tab/>
        <w:t xml:space="preserve">the person makes a claim (in this subsection called the </w:t>
      </w:r>
      <w:r w:rsidRPr="00CF2B8A">
        <w:rPr>
          <w:b/>
          <w:bCs/>
          <w:sz w:val="22"/>
          <w:szCs w:val="24"/>
          <w:lang w:val="en-US"/>
        </w:rPr>
        <w:t>initial</w:t>
      </w:r>
      <w:r w:rsidR="00B71B8F" w:rsidRPr="00CF2B8A">
        <w:rPr>
          <w:b/>
          <w:bCs/>
          <w:sz w:val="22"/>
          <w:szCs w:val="24"/>
          <w:lang w:val="en-US"/>
        </w:rPr>
        <w:t xml:space="preserve"> </w:t>
      </w:r>
      <w:r w:rsidRPr="00CF2B8A">
        <w:rPr>
          <w:b/>
          <w:bCs/>
          <w:sz w:val="22"/>
          <w:szCs w:val="24"/>
          <w:lang w:val="en-US"/>
        </w:rPr>
        <w:t>claim’</w:t>
      </w:r>
      <w:r w:rsidRPr="00E11B99">
        <w:rPr>
          <w:bCs/>
          <w:sz w:val="22"/>
          <w:szCs w:val="24"/>
          <w:lang w:val="en-US"/>
        </w:rPr>
        <w:t xml:space="preserve">) </w:t>
      </w:r>
      <w:r w:rsidRPr="00CF2B8A">
        <w:rPr>
          <w:sz w:val="22"/>
          <w:szCs w:val="24"/>
          <w:lang w:val="en-US"/>
        </w:rPr>
        <w:t>for:</w:t>
      </w:r>
    </w:p>
    <w:p w14:paraId="196370BD" w14:textId="77777777" w:rsidR="006F656E" w:rsidRPr="00CF2B8A" w:rsidRDefault="006F656E" w:rsidP="00206D86">
      <w:pPr>
        <w:shd w:val="clear" w:color="auto" w:fill="FFFFFF"/>
        <w:spacing w:before="120"/>
        <w:ind w:left="1435" w:hanging="341"/>
        <w:jc w:val="both"/>
        <w:rPr>
          <w:sz w:val="22"/>
        </w:rPr>
      </w:pPr>
      <w:r w:rsidRPr="00CF2B8A">
        <w:rPr>
          <w:sz w:val="22"/>
          <w:szCs w:val="24"/>
          <w:lang w:val="en-US"/>
        </w:rPr>
        <w:t>(i) a social security or service pension or a social security benefit; or</w:t>
      </w:r>
    </w:p>
    <w:p w14:paraId="16E8C4D3" w14:textId="77777777" w:rsidR="006F656E" w:rsidRPr="00CF2B8A" w:rsidRDefault="006F656E" w:rsidP="00206D86">
      <w:pPr>
        <w:shd w:val="clear" w:color="auto" w:fill="FFFFFF"/>
        <w:spacing w:before="120"/>
        <w:ind w:left="1430" w:hanging="403"/>
        <w:jc w:val="both"/>
        <w:rPr>
          <w:sz w:val="22"/>
        </w:rPr>
      </w:pPr>
      <w:r w:rsidRPr="00CF2B8A">
        <w:rPr>
          <w:sz w:val="22"/>
          <w:szCs w:val="24"/>
          <w:lang w:val="en-US"/>
        </w:rPr>
        <w:t>(ii) a pension, allowance, benefit or other payment under another Act, or under a program administered by the Commonwealth, that is similar in character to a newstart allowance; and</w:t>
      </w:r>
    </w:p>
    <w:p w14:paraId="7AD39509" w14:textId="77777777" w:rsidR="006F656E" w:rsidRPr="00CF2B8A" w:rsidRDefault="006F656E" w:rsidP="00206D86">
      <w:pPr>
        <w:numPr>
          <w:ilvl w:val="0"/>
          <w:numId w:val="244"/>
        </w:numPr>
        <w:shd w:val="clear" w:color="auto" w:fill="FFFFFF"/>
        <w:tabs>
          <w:tab w:val="left" w:pos="778"/>
        </w:tabs>
        <w:spacing w:before="120"/>
        <w:ind w:left="778" w:hanging="394"/>
        <w:jc w:val="both"/>
        <w:rPr>
          <w:sz w:val="22"/>
          <w:szCs w:val="24"/>
          <w:lang w:val="en-US"/>
        </w:rPr>
      </w:pPr>
      <w:r w:rsidRPr="00CF2B8A">
        <w:rPr>
          <w:sz w:val="22"/>
          <w:szCs w:val="24"/>
          <w:lang w:val="en-US"/>
        </w:rPr>
        <w:t>on the day on which the person makes the initial claim, the person is qualified for newstart allowance; and</w:t>
      </w:r>
    </w:p>
    <w:p w14:paraId="220977ED" w14:textId="77777777" w:rsidR="006F656E" w:rsidRPr="00CF2B8A" w:rsidRDefault="006F656E" w:rsidP="00206D86">
      <w:pPr>
        <w:numPr>
          <w:ilvl w:val="0"/>
          <w:numId w:val="244"/>
        </w:numPr>
        <w:shd w:val="clear" w:color="auto" w:fill="FFFFFF"/>
        <w:tabs>
          <w:tab w:val="left" w:pos="778"/>
        </w:tabs>
        <w:spacing w:before="120"/>
        <w:ind w:left="778" w:hanging="394"/>
        <w:jc w:val="both"/>
        <w:rPr>
          <w:sz w:val="22"/>
          <w:szCs w:val="24"/>
          <w:lang w:val="en-US"/>
        </w:rPr>
      </w:pPr>
      <w:r w:rsidRPr="00CF2B8A">
        <w:rPr>
          <w:sz w:val="22"/>
          <w:szCs w:val="24"/>
          <w:lang w:val="en-US"/>
        </w:rPr>
        <w:t>the person subsequently makes a claim for newstart allowance; and</w:t>
      </w:r>
    </w:p>
    <w:p w14:paraId="604A8A19" w14:textId="77777777" w:rsidR="006F656E" w:rsidRPr="00CF2B8A" w:rsidRDefault="006F656E" w:rsidP="00206D86">
      <w:pPr>
        <w:numPr>
          <w:ilvl w:val="0"/>
          <w:numId w:val="244"/>
        </w:numPr>
        <w:shd w:val="clear" w:color="auto" w:fill="FFFFFF"/>
        <w:tabs>
          <w:tab w:val="left" w:pos="778"/>
        </w:tabs>
        <w:spacing w:before="120"/>
        <w:ind w:left="778" w:hanging="394"/>
        <w:jc w:val="both"/>
        <w:rPr>
          <w:sz w:val="22"/>
          <w:szCs w:val="24"/>
          <w:lang w:val="en-US"/>
        </w:rPr>
      </w:pPr>
      <w:r w:rsidRPr="00CF2B8A">
        <w:rPr>
          <w:sz w:val="22"/>
          <w:szCs w:val="24"/>
          <w:lang w:val="en-US"/>
        </w:rPr>
        <w:t>the Secretary is satisfied that it is reasonable for this subsection to apply to the person;</w:t>
      </w:r>
    </w:p>
    <w:p w14:paraId="26A0DA78" w14:textId="77777777" w:rsidR="006F656E" w:rsidRPr="00CF2B8A" w:rsidRDefault="006F656E" w:rsidP="00206D86">
      <w:pPr>
        <w:shd w:val="clear" w:color="auto" w:fill="FFFFFF"/>
        <w:spacing w:before="120"/>
        <w:ind w:left="5"/>
        <w:jc w:val="both"/>
        <w:rPr>
          <w:sz w:val="22"/>
        </w:rPr>
      </w:pPr>
      <w:r w:rsidRPr="00CF2B8A">
        <w:rPr>
          <w:sz w:val="22"/>
          <w:szCs w:val="24"/>
          <w:lang w:val="en-US"/>
        </w:rPr>
        <w:t>the person’s provisional commencement day is, subject to subsections (3), (4) and (5), the day on which the person made the initial claim.</w:t>
      </w:r>
    </w:p>
    <w:p w14:paraId="03E9EAF7" w14:textId="77777777" w:rsidR="006F656E" w:rsidRPr="00CF2B8A" w:rsidRDefault="006F656E" w:rsidP="00206D86">
      <w:pPr>
        <w:shd w:val="clear" w:color="auto" w:fill="FFFFFF"/>
        <w:spacing w:before="120"/>
        <w:ind w:left="19"/>
        <w:jc w:val="both"/>
        <w:rPr>
          <w:sz w:val="22"/>
        </w:rPr>
      </w:pPr>
      <w:r w:rsidRPr="00CF2B8A">
        <w:rPr>
          <w:i/>
          <w:iCs/>
          <w:sz w:val="22"/>
          <w:szCs w:val="24"/>
          <w:lang w:val="en-US"/>
        </w:rPr>
        <w:t xml:space="preserve">Claim within 14 days of </w:t>
      </w:r>
      <w:r w:rsidRPr="00CF2B8A">
        <w:rPr>
          <w:i/>
          <w:iCs/>
          <w:sz w:val="22"/>
          <w:szCs w:val="24"/>
          <w:lang w:val="fr-FR"/>
        </w:rPr>
        <w:t xml:space="preserve">CES </w:t>
      </w:r>
      <w:r w:rsidRPr="00CF2B8A">
        <w:rPr>
          <w:i/>
          <w:iCs/>
          <w:sz w:val="22"/>
          <w:szCs w:val="24"/>
          <w:lang w:val="en-US"/>
        </w:rPr>
        <w:t>registration</w:t>
      </w:r>
    </w:p>
    <w:p w14:paraId="3FE7B024" w14:textId="77777777" w:rsidR="006F656E" w:rsidRPr="00CF2B8A" w:rsidRDefault="006F656E" w:rsidP="00206D86">
      <w:pPr>
        <w:shd w:val="clear" w:color="auto" w:fill="FFFFFF"/>
        <w:spacing w:before="120"/>
        <w:ind w:left="350"/>
        <w:jc w:val="both"/>
        <w:rPr>
          <w:sz w:val="22"/>
        </w:rPr>
      </w:pPr>
      <w:r w:rsidRPr="00CF2B8A">
        <w:rPr>
          <w:sz w:val="22"/>
          <w:szCs w:val="24"/>
          <w:lang w:val="en-US"/>
        </w:rPr>
        <w:t>“(3) If:</w:t>
      </w:r>
    </w:p>
    <w:p w14:paraId="365D2793" w14:textId="77777777" w:rsidR="006F656E" w:rsidRPr="00CF2B8A" w:rsidRDefault="006F656E" w:rsidP="00206D86">
      <w:pPr>
        <w:numPr>
          <w:ilvl w:val="0"/>
          <w:numId w:val="245"/>
        </w:numPr>
        <w:shd w:val="clear" w:color="auto" w:fill="FFFFFF"/>
        <w:tabs>
          <w:tab w:val="left" w:pos="773"/>
        </w:tabs>
        <w:spacing w:before="120"/>
        <w:ind w:left="384"/>
        <w:jc w:val="both"/>
        <w:rPr>
          <w:sz w:val="22"/>
          <w:szCs w:val="24"/>
          <w:lang w:val="en-US"/>
        </w:rPr>
      </w:pPr>
      <w:r w:rsidRPr="00CF2B8A">
        <w:rPr>
          <w:sz w:val="22"/>
          <w:szCs w:val="24"/>
          <w:lang w:val="en-US"/>
        </w:rPr>
        <w:t>a person is not a transferee to a newstart allowance; and</w:t>
      </w:r>
    </w:p>
    <w:p w14:paraId="2EC40BB8" w14:textId="77777777" w:rsidR="006F656E" w:rsidRPr="00CF2B8A" w:rsidRDefault="006F656E" w:rsidP="00206D86">
      <w:pPr>
        <w:numPr>
          <w:ilvl w:val="0"/>
          <w:numId w:val="245"/>
        </w:numPr>
        <w:shd w:val="clear" w:color="auto" w:fill="FFFFFF"/>
        <w:tabs>
          <w:tab w:val="left" w:pos="773"/>
        </w:tabs>
        <w:spacing w:before="120"/>
        <w:ind w:left="773" w:hanging="389"/>
        <w:jc w:val="both"/>
        <w:rPr>
          <w:sz w:val="22"/>
          <w:szCs w:val="24"/>
          <w:lang w:val="en-US"/>
        </w:rPr>
      </w:pPr>
      <w:r w:rsidRPr="00CF2B8A">
        <w:rPr>
          <w:sz w:val="22"/>
          <w:szCs w:val="24"/>
          <w:lang w:val="en-US"/>
        </w:rPr>
        <w:t>the person is not subject to an education leavers waiting period (see subsection 622 (1)); and</w:t>
      </w:r>
    </w:p>
    <w:p w14:paraId="3202591A" w14:textId="77777777" w:rsidR="006F656E" w:rsidRPr="00CF2B8A" w:rsidRDefault="006F656E" w:rsidP="00206D86">
      <w:pPr>
        <w:numPr>
          <w:ilvl w:val="0"/>
          <w:numId w:val="245"/>
        </w:numPr>
        <w:shd w:val="clear" w:color="auto" w:fill="FFFFFF"/>
        <w:tabs>
          <w:tab w:val="left" w:pos="773"/>
        </w:tabs>
        <w:spacing w:before="120"/>
        <w:ind w:left="773" w:hanging="389"/>
        <w:jc w:val="both"/>
        <w:rPr>
          <w:sz w:val="22"/>
          <w:szCs w:val="24"/>
          <w:lang w:val="en-US"/>
        </w:rPr>
      </w:pPr>
      <w:r w:rsidRPr="00CF2B8A">
        <w:rPr>
          <w:sz w:val="22"/>
          <w:szCs w:val="24"/>
          <w:lang w:val="en-US"/>
        </w:rPr>
        <w:t xml:space="preserve">the person becomes registered by the </w:t>
      </w:r>
      <w:r w:rsidRPr="00CF2B8A">
        <w:rPr>
          <w:sz w:val="22"/>
          <w:szCs w:val="24"/>
          <w:lang w:val="fr-FR"/>
        </w:rPr>
        <w:t xml:space="preserve">CES </w:t>
      </w:r>
      <w:r w:rsidRPr="00CF2B8A">
        <w:rPr>
          <w:sz w:val="22"/>
          <w:szCs w:val="24"/>
          <w:lang w:val="en-US"/>
        </w:rPr>
        <w:t>in an allowance category as being unemployed; and</w:t>
      </w:r>
    </w:p>
    <w:p w14:paraId="1F210A52" w14:textId="77777777" w:rsidR="006F656E" w:rsidRPr="00CF2B8A" w:rsidRDefault="006F656E" w:rsidP="00206D86">
      <w:pPr>
        <w:numPr>
          <w:ilvl w:val="0"/>
          <w:numId w:val="245"/>
        </w:numPr>
        <w:shd w:val="clear" w:color="auto" w:fill="FFFFFF"/>
        <w:tabs>
          <w:tab w:val="left" w:pos="773"/>
        </w:tabs>
        <w:spacing w:before="120"/>
        <w:ind w:left="773" w:hanging="389"/>
        <w:jc w:val="both"/>
        <w:rPr>
          <w:sz w:val="22"/>
          <w:szCs w:val="24"/>
          <w:lang w:val="en-US"/>
        </w:rPr>
      </w:pPr>
      <w:r w:rsidRPr="00CF2B8A">
        <w:rPr>
          <w:sz w:val="22"/>
          <w:szCs w:val="24"/>
          <w:lang w:val="en-US"/>
        </w:rPr>
        <w:t>the day that would be the person’s provisional commencement day under subsections (1) and (2) occurs:</w:t>
      </w:r>
    </w:p>
    <w:p w14:paraId="5195B764" w14:textId="77777777" w:rsidR="006F656E" w:rsidRPr="00CF2B8A" w:rsidRDefault="006F656E" w:rsidP="00206D86">
      <w:pPr>
        <w:shd w:val="clear" w:color="auto" w:fill="FFFFFF"/>
        <w:spacing w:before="120"/>
        <w:ind w:left="1426" w:hanging="336"/>
        <w:jc w:val="both"/>
        <w:rPr>
          <w:sz w:val="22"/>
        </w:rPr>
      </w:pPr>
      <w:r w:rsidRPr="00CF2B8A">
        <w:rPr>
          <w:sz w:val="22"/>
          <w:szCs w:val="24"/>
          <w:lang w:val="en-US"/>
        </w:rPr>
        <w:t xml:space="preserve">(i) within 14 days after becoming so registered by the </w:t>
      </w:r>
      <w:r w:rsidRPr="00CF2B8A">
        <w:rPr>
          <w:sz w:val="22"/>
          <w:szCs w:val="24"/>
          <w:lang w:val="fr-FR"/>
        </w:rPr>
        <w:t xml:space="preserve">CES; </w:t>
      </w:r>
      <w:r w:rsidRPr="00CF2B8A">
        <w:rPr>
          <w:sz w:val="22"/>
          <w:szCs w:val="24"/>
          <w:lang w:val="en-US"/>
        </w:rPr>
        <w:t>or</w:t>
      </w:r>
    </w:p>
    <w:p w14:paraId="77A95BBB" w14:textId="77777777" w:rsidR="006F656E" w:rsidRPr="00CF2B8A" w:rsidRDefault="006F656E" w:rsidP="00206D86">
      <w:pPr>
        <w:shd w:val="clear" w:color="auto" w:fill="FFFFFF"/>
        <w:spacing w:before="120"/>
        <w:ind w:left="1426" w:hanging="408"/>
        <w:jc w:val="both"/>
        <w:rPr>
          <w:sz w:val="22"/>
        </w:rPr>
      </w:pPr>
      <w:r w:rsidRPr="00CF2B8A">
        <w:rPr>
          <w:sz w:val="22"/>
          <w:szCs w:val="24"/>
          <w:lang w:val="en-US"/>
        </w:rPr>
        <w:t xml:space="preserve">(ii) within such further period after becoming so registered by the </w:t>
      </w:r>
      <w:r w:rsidRPr="00CF2B8A">
        <w:rPr>
          <w:sz w:val="22"/>
          <w:szCs w:val="24"/>
          <w:lang w:val="fr-FR"/>
        </w:rPr>
        <w:t xml:space="preserve">CES as </w:t>
      </w:r>
      <w:r w:rsidRPr="00CF2B8A">
        <w:rPr>
          <w:sz w:val="22"/>
          <w:szCs w:val="24"/>
          <w:lang w:val="en-US"/>
        </w:rPr>
        <w:t>the Secretary considers reasonable;</w:t>
      </w:r>
    </w:p>
    <w:p w14:paraId="3730FE0F" w14:textId="77777777" w:rsidR="006F656E" w:rsidRPr="00CF2B8A" w:rsidRDefault="006F656E" w:rsidP="00206D86">
      <w:pPr>
        <w:shd w:val="clear" w:color="auto" w:fill="FFFFFF"/>
        <w:spacing w:before="120"/>
        <w:jc w:val="both"/>
        <w:rPr>
          <w:sz w:val="22"/>
        </w:rPr>
      </w:pPr>
      <w:r w:rsidRPr="00CF2B8A">
        <w:rPr>
          <w:sz w:val="22"/>
          <w:szCs w:val="24"/>
          <w:lang w:val="en-US"/>
        </w:rPr>
        <w:t xml:space="preserve">the person’s provisional commencement day is the day on which the person became registered by the </w:t>
      </w:r>
      <w:r w:rsidRPr="00CF2B8A">
        <w:rPr>
          <w:sz w:val="22"/>
          <w:szCs w:val="24"/>
          <w:lang w:val="fr-FR"/>
        </w:rPr>
        <w:t>CES.</w:t>
      </w:r>
    </w:p>
    <w:p w14:paraId="6D8F594B" w14:textId="77777777" w:rsidR="006F656E" w:rsidRPr="00CF2B8A" w:rsidRDefault="007942F6" w:rsidP="00206D86">
      <w:pPr>
        <w:shd w:val="clear" w:color="auto" w:fill="FFFFFF"/>
        <w:spacing w:before="120"/>
        <w:ind w:left="5"/>
        <w:jc w:val="both"/>
      </w:pPr>
      <w:r w:rsidRPr="00CF2B8A">
        <w:rPr>
          <w:szCs w:val="18"/>
          <w:lang w:val="en-US"/>
        </w:rPr>
        <w:t>Note 1:</w:t>
      </w:r>
      <w:r w:rsidR="006F656E" w:rsidRPr="00CF2B8A">
        <w:rPr>
          <w:szCs w:val="18"/>
          <w:lang w:val="en-US"/>
        </w:rPr>
        <w:t xml:space="preserve"> for ‘transferee’ see subsections 23 (6) and (7).</w:t>
      </w:r>
    </w:p>
    <w:p w14:paraId="2F6175E7" w14:textId="0B8023DA" w:rsidR="006F656E" w:rsidRPr="00CF2B8A" w:rsidRDefault="006F656E" w:rsidP="00E11B99">
      <w:pPr>
        <w:shd w:val="clear" w:color="auto" w:fill="FFFFFF"/>
        <w:ind w:left="5"/>
        <w:jc w:val="both"/>
      </w:pPr>
      <w:r w:rsidRPr="00CF2B8A">
        <w:rPr>
          <w:szCs w:val="18"/>
          <w:lang w:val="en-US"/>
        </w:rPr>
        <w:t xml:space="preserve">Note 2: for ‘allowance category’ see subsection 23 </w:t>
      </w:r>
      <w:r w:rsidRPr="00CF2B8A">
        <w:rPr>
          <w:smallCaps/>
          <w:szCs w:val="18"/>
          <w:lang w:val="en-US"/>
        </w:rPr>
        <w:t>(4a).</w:t>
      </w:r>
    </w:p>
    <w:p w14:paraId="48F4E8DF" w14:textId="77777777" w:rsidR="006F656E" w:rsidRPr="00CF2B8A" w:rsidRDefault="006F656E" w:rsidP="00206D86">
      <w:pPr>
        <w:shd w:val="clear" w:color="auto" w:fill="FFFFFF"/>
        <w:spacing w:before="120"/>
        <w:ind w:left="5"/>
        <w:jc w:val="both"/>
        <w:rPr>
          <w:sz w:val="22"/>
        </w:rPr>
        <w:sectPr w:rsidR="006F656E" w:rsidRPr="00CF2B8A" w:rsidSect="00CF2B8A">
          <w:pgSz w:w="12240" w:h="15840" w:code="1"/>
          <w:pgMar w:top="1440" w:right="1440" w:bottom="1440" w:left="1440" w:header="720" w:footer="720" w:gutter="0"/>
          <w:cols w:space="60"/>
          <w:noEndnote/>
        </w:sectPr>
      </w:pPr>
    </w:p>
    <w:p w14:paraId="76969790" w14:textId="77777777" w:rsidR="006F656E" w:rsidRPr="00CF2B8A" w:rsidRDefault="006F656E" w:rsidP="00206D86">
      <w:pPr>
        <w:shd w:val="clear" w:color="auto" w:fill="FFFFFF"/>
        <w:spacing w:before="120"/>
        <w:jc w:val="both"/>
        <w:rPr>
          <w:sz w:val="22"/>
        </w:rPr>
      </w:pPr>
      <w:r w:rsidRPr="00CF2B8A">
        <w:rPr>
          <w:i/>
          <w:iCs/>
          <w:sz w:val="22"/>
          <w:szCs w:val="24"/>
          <w:lang w:val="en-US"/>
        </w:rPr>
        <w:lastRenderedPageBreak/>
        <w:t xml:space="preserve">Education leavers who claim within 14 days of </w:t>
      </w:r>
      <w:r w:rsidRPr="00CF2B8A">
        <w:rPr>
          <w:i/>
          <w:iCs/>
          <w:sz w:val="22"/>
          <w:szCs w:val="24"/>
          <w:lang w:val="fr-FR"/>
        </w:rPr>
        <w:t xml:space="preserve">CES </w:t>
      </w:r>
      <w:r w:rsidRPr="00CF2B8A">
        <w:rPr>
          <w:i/>
          <w:iCs/>
          <w:sz w:val="22"/>
          <w:szCs w:val="24"/>
          <w:lang w:val="en-US"/>
        </w:rPr>
        <w:t>registration</w:t>
      </w:r>
    </w:p>
    <w:p w14:paraId="0A416661" w14:textId="77777777" w:rsidR="006F656E" w:rsidRPr="00CF2B8A" w:rsidRDefault="006F656E" w:rsidP="00206D86">
      <w:pPr>
        <w:shd w:val="clear" w:color="auto" w:fill="FFFFFF"/>
        <w:spacing w:before="120"/>
        <w:ind w:left="355"/>
        <w:jc w:val="both"/>
        <w:rPr>
          <w:sz w:val="22"/>
        </w:rPr>
      </w:pPr>
      <w:r w:rsidRPr="00CF2B8A">
        <w:rPr>
          <w:sz w:val="22"/>
          <w:szCs w:val="24"/>
          <w:lang w:val="en-US"/>
        </w:rPr>
        <w:t>“(4) If:</w:t>
      </w:r>
    </w:p>
    <w:p w14:paraId="0A013C7B" w14:textId="77777777" w:rsidR="006F656E" w:rsidRPr="00CF2B8A" w:rsidRDefault="006F656E" w:rsidP="00206D86">
      <w:pPr>
        <w:numPr>
          <w:ilvl w:val="0"/>
          <w:numId w:val="246"/>
        </w:numPr>
        <w:shd w:val="clear" w:color="auto" w:fill="FFFFFF"/>
        <w:tabs>
          <w:tab w:val="left" w:pos="787"/>
        </w:tabs>
        <w:spacing w:before="120"/>
        <w:ind w:left="787" w:hanging="389"/>
        <w:jc w:val="both"/>
        <w:rPr>
          <w:sz w:val="22"/>
          <w:szCs w:val="24"/>
          <w:lang w:val="en-US"/>
        </w:rPr>
      </w:pPr>
      <w:r w:rsidRPr="00CF2B8A">
        <w:rPr>
          <w:sz w:val="22"/>
          <w:szCs w:val="24"/>
          <w:lang w:val="en-US"/>
        </w:rPr>
        <w:t xml:space="preserve">a person becomes registered by the </w:t>
      </w:r>
      <w:r w:rsidRPr="00CF2B8A">
        <w:rPr>
          <w:sz w:val="22"/>
          <w:szCs w:val="24"/>
          <w:lang w:val="fr-FR"/>
        </w:rPr>
        <w:t xml:space="preserve">CES </w:t>
      </w:r>
      <w:r w:rsidRPr="00CF2B8A">
        <w:rPr>
          <w:sz w:val="22"/>
          <w:szCs w:val="24"/>
          <w:lang w:val="en-US"/>
        </w:rPr>
        <w:t>in an allowance category as being unemployed; and</w:t>
      </w:r>
    </w:p>
    <w:p w14:paraId="6C79F8B9" w14:textId="77777777" w:rsidR="006F656E" w:rsidRPr="00CF2B8A" w:rsidRDefault="006F656E" w:rsidP="00206D86">
      <w:pPr>
        <w:numPr>
          <w:ilvl w:val="0"/>
          <w:numId w:val="246"/>
        </w:numPr>
        <w:shd w:val="clear" w:color="auto" w:fill="FFFFFF"/>
        <w:tabs>
          <w:tab w:val="left" w:pos="787"/>
        </w:tabs>
        <w:spacing w:before="120"/>
        <w:ind w:left="787" w:hanging="389"/>
        <w:jc w:val="both"/>
        <w:rPr>
          <w:sz w:val="22"/>
          <w:szCs w:val="24"/>
          <w:lang w:val="en-US"/>
        </w:rPr>
      </w:pPr>
      <w:r w:rsidRPr="00CF2B8A">
        <w:rPr>
          <w:sz w:val="22"/>
          <w:szCs w:val="24"/>
          <w:lang w:val="en-US"/>
        </w:rPr>
        <w:t>the person is subject to an education leavers waiting period (see subsection 622 (1));</w:t>
      </w:r>
    </w:p>
    <w:p w14:paraId="1E47BA55" w14:textId="77777777" w:rsidR="006F656E" w:rsidRPr="00CF2B8A" w:rsidRDefault="006F656E" w:rsidP="00206D86">
      <w:pPr>
        <w:shd w:val="clear" w:color="auto" w:fill="FFFFFF"/>
        <w:spacing w:before="120"/>
        <w:ind w:left="14"/>
        <w:jc w:val="both"/>
        <w:rPr>
          <w:sz w:val="22"/>
        </w:rPr>
      </w:pPr>
      <w:r w:rsidRPr="00CF2B8A">
        <w:rPr>
          <w:sz w:val="22"/>
          <w:szCs w:val="24"/>
          <w:lang w:val="en-US"/>
        </w:rPr>
        <w:t>the person’s provisional commencement day is:</w:t>
      </w:r>
    </w:p>
    <w:p w14:paraId="40C422B9" w14:textId="77777777" w:rsidR="006F656E" w:rsidRPr="00CF2B8A" w:rsidRDefault="006F656E" w:rsidP="00206D86">
      <w:pPr>
        <w:shd w:val="clear" w:color="auto" w:fill="FFFFFF"/>
        <w:tabs>
          <w:tab w:val="left" w:pos="787"/>
        </w:tabs>
        <w:spacing w:before="120"/>
        <w:ind w:left="787" w:hanging="389"/>
        <w:jc w:val="both"/>
        <w:rPr>
          <w:sz w:val="22"/>
        </w:rPr>
      </w:pPr>
      <w:r w:rsidRPr="00CF2B8A">
        <w:rPr>
          <w:sz w:val="22"/>
          <w:szCs w:val="24"/>
          <w:lang w:val="en-US"/>
        </w:rPr>
        <w:t>(c)</w:t>
      </w:r>
      <w:r w:rsidRPr="00CF2B8A">
        <w:rPr>
          <w:sz w:val="22"/>
          <w:szCs w:val="24"/>
          <w:lang w:val="en-US"/>
        </w:rPr>
        <w:tab/>
        <w:t xml:space="preserve">if the person becomes so registered by the </w:t>
      </w:r>
      <w:r w:rsidRPr="00CF2B8A">
        <w:rPr>
          <w:sz w:val="22"/>
          <w:szCs w:val="24"/>
          <w:lang w:val="fr-FR"/>
        </w:rPr>
        <w:t xml:space="preserve">CES </w:t>
      </w:r>
      <w:r w:rsidRPr="00CF2B8A">
        <w:rPr>
          <w:sz w:val="22"/>
          <w:szCs w:val="24"/>
          <w:lang w:val="en-US"/>
        </w:rPr>
        <w:t>before stopping</w:t>
      </w:r>
      <w:r w:rsidR="00B71B8F" w:rsidRPr="00CF2B8A">
        <w:rPr>
          <w:sz w:val="22"/>
          <w:szCs w:val="24"/>
          <w:lang w:val="en-US"/>
        </w:rPr>
        <w:t xml:space="preserve"> </w:t>
      </w:r>
      <w:r w:rsidRPr="00CF2B8A">
        <w:rPr>
          <w:sz w:val="22"/>
          <w:szCs w:val="24"/>
          <w:lang w:val="en-US"/>
        </w:rPr>
        <w:t>the course and the day that would be the person’s provisional</w:t>
      </w:r>
      <w:r w:rsidR="00B71B8F" w:rsidRPr="00CF2B8A">
        <w:rPr>
          <w:sz w:val="22"/>
          <w:szCs w:val="24"/>
          <w:lang w:val="en-US"/>
        </w:rPr>
        <w:t xml:space="preserve"> </w:t>
      </w:r>
      <w:r w:rsidRPr="00CF2B8A">
        <w:rPr>
          <w:sz w:val="22"/>
          <w:szCs w:val="24"/>
          <w:lang w:val="en-US"/>
        </w:rPr>
        <w:t>commencement day under subsections (1) and (2) occurs:</w:t>
      </w:r>
    </w:p>
    <w:p w14:paraId="3F74F6DD" w14:textId="77777777" w:rsidR="006F656E" w:rsidRPr="00CF2B8A" w:rsidRDefault="006F656E" w:rsidP="00206D86">
      <w:pPr>
        <w:shd w:val="clear" w:color="auto" w:fill="FFFFFF"/>
        <w:spacing w:before="120"/>
        <w:ind w:left="1042"/>
        <w:jc w:val="both"/>
        <w:rPr>
          <w:sz w:val="22"/>
        </w:rPr>
      </w:pPr>
      <w:r w:rsidRPr="00CF2B8A">
        <w:rPr>
          <w:sz w:val="22"/>
          <w:szCs w:val="24"/>
          <w:lang w:val="en-US"/>
        </w:rPr>
        <w:t>(i) within 14 days after stopping the course; or</w:t>
      </w:r>
    </w:p>
    <w:p w14:paraId="052F4618" w14:textId="77777777" w:rsidR="006F656E" w:rsidRPr="00CF2B8A" w:rsidRDefault="006F656E" w:rsidP="00206D86">
      <w:pPr>
        <w:shd w:val="clear" w:color="auto" w:fill="FFFFFF"/>
        <w:spacing w:before="120"/>
        <w:ind w:left="1445" w:hanging="403"/>
        <w:jc w:val="both"/>
        <w:rPr>
          <w:sz w:val="22"/>
        </w:rPr>
      </w:pPr>
      <w:r w:rsidRPr="00CF2B8A">
        <w:rPr>
          <w:sz w:val="22"/>
          <w:szCs w:val="24"/>
          <w:lang w:val="en-US"/>
        </w:rPr>
        <w:t>(ii) within such further period after stopping the course as the Secretary considers reasonable;</w:t>
      </w:r>
    </w:p>
    <w:p w14:paraId="01A0B6FA" w14:textId="77777777" w:rsidR="006F656E" w:rsidRPr="00CF2B8A" w:rsidRDefault="006F656E" w:rsidP="00206D86">
      <w:pPr>
        <w:shd w:val="clear" w:color="auto" w:fill="FFFFFF"/>
        <w:spacing w:before="120"/>
        <w:ind w:left="797"/>
        <w:jc w:val="both"/>
        <w:rPr>
          <w:sz w:val="22"/>
        </w:rPr>
      </w:pPr>
      <w:r w:rsidRPr="00CF2B8A">
        <w:rPr>
          <w:sz w:val="22"/>
          <w:szCs w:val="24"/>
          <w:lang w:val="en-US"/>
        </w:rPr>
        <w:t>the day after the last day on which the person was undertaking the course; or</w:t>
      </w:r>
    </w:p>
    <w:p w14:paraId="0D984766" w14:textId="77777777" w:rsidR="006F656E" w:rsidRPr="00CF2B8A" w:rsidRDefault="006F656E" w:rsidP="00206D86">
      <w:pPr>
        <w:shd w:val="clear" w:color="auto" w:fill="FFFFFF"/>
        <w:tabs>
          <w:tab w:val="left" w:pos="787"/>
        </w:tabs>
        <w:spacing w:before="120"/>
        <w:ind w:left="787" w:hanging="389"/>
        <w:jc w:val="both"/>
        <w:rPr>
          <w:sz w:val="22"/>
        </w:rPr>
      </w:pPr>
      <w:r w:rsidRPr="00CF2B8A">
        <w:rPr>
          <w:sz w:val="22"/>
          <w:szCs w:val="24"/>
          <w:lang w:val="en-US"/>
        </w:rPr>
        <w:t>(d)</w:t>
      </w:r>
      <w:r w:rsidRPr="00CF2B8A">
        <w:rPr>
          <w:sz w:val="22"/>
          <w:szCs w:val="24"/>
          <w:lang w:val="en-US"/>
        </w:rPr>
        <w:tab/>
        <w:t xml:space="preserve">if the person becomes so registered by the </w:t>
      </w:r>
      <w:r w:rsidRPr="00CF2B8A">
        <w:rPr>
          <w:sz w:val="22"/>
          <w:szCs w:val="24"/>
          <w:lang w:val="fr-FR"/>
        </w:rPr>
        <w:t xml:space="preserve">CES </w:t>
      </w:r>
      <w:r w:rsidRPr="00CF2B8A">
        <w:rPr>
          <w:sz w:val="22"/>
          <w:szCs w:val="24"/>
          <w:lang w:val="en-US"/>
        </w:rPr>
        <w:t>after stopping</w:t>
      </w:r>
      <w:r w:rsidR="00B71B8F" w:rsidRPr="00CF2B8A">
        <w:rPr>
          <w:sz w:val="22"/>
          <w:szCs w:val="24"/>
          <w:lang w:val="en-US"/>
        </w:rPr>
        <w:t xml:space="preserve"> </w:t>
      </w:r>
      <w:r w:rsidRPr="00CF2B8A">
        <w:rPr>
          <w:sz w:val="22"/>
          <w:szCs w:val="24"/>
          <w:lang w:val="en-US"/>
        </w:rPr>
        <w:t>the course and the day that would be the person’s provisional</w:t>
      </w:r>
      <w:r w:rsidR="00B71B8F" w:rsidRPr="00CF2B8A">
        <w:rPr>
          <w:sz w:val="22"/>
          <w:szCs w:val="24"/>
          <w:lang w:val="en-US"/>
        </w:rPr>
        <w:t xml:space="preserve"> </w:t>
      </w:r>
      <w:r w:rsidRPr="00CF2B8A">
        <w:rPr>
          <w:sz w:val="22"/>
          <w:szCs w:val="24"/>
          <w:lang w:val="en-US"/>
        </w:rPr>
        <w:t>commencement day under subsections (1) and (2) occurs:</w:t>
      </w:r>
    </w:p>
    <w:p w14:paraId="25F7DED6" w14:textId="77777777" w:rsidR="006F656E" w:rsidRPr="00CF2B8A" w:rsidRDefault="006F656E" w:rsidP="00206D86">
      <w:pPr>
        <w:shd w:val="clear" w:color="auto" w:fill="FFFFFF"/>
        <w:spacing w:before="120"/>
        <w:ind w:left="1450" w:hanging="341"/>
        <w:jc w:val="both"/>
        <w:rPr>
          <w:sz w:val="22"/>
        </w:rPr>
      </w:pPr>
      <w:r w:rsidRPr="00CF2B8A">
        <w:rPr>
          <w:sz w:val="22"/>
          <w:szCs w:val="24"/>
          <w:lang w:val="en-US"/>
        </w:rPr>
        <w:t xml:space="preserve">(i) within 14 days after becoming so registered by the </w:t>
      </w:r>
      <w:r w:rsidRPr="00CF2B8A">
        <w:rPr>
          <w:sz w:val="22"/>
          <w:szCs w:val="24"/>
          <w:lang w:val="fr-FR"/>
        </w:rPr>
        <w:t xml:space="preserve">CES; </w:t>
      </w:r>
      <w:r w:rsidRPr="00CF2B8A">
        <w:rPr>
          <w:sz w:val="22"/>
          <w:szCs w:val="24"/>
          <w:lang w:val="en-US"/>
        </w:rPr>
        <w:t>or</w:t>
      </w:r>
    </w:p>
    <w:p w14:paraId="312C815C" w14:textId="77777777" w:rsidR="006F656E" w:rsidRPr="00CF2B8A" w:rsidRDefault="006F656E" w:rsidP="00206D86">
      <w:pPr>
        <w:shd w:val="clear" w:color="auto" w:fill="FFFFFF"/>
        <w:spacing w:before="120"/>
        <w:ind w:left="1454" w:hanging="413"/>
        <w:jc w:val="both"/>
        <w:rPr>
          <w:sz w:val="22"/>
        </w:rPr>
      </w:pPr>
      <w:r w:rsidRPr="00CF2B8A">
        <w:rPr>
          <w:sz w:val="22"/>
          <w:szCs w:val="24"/>
          <w:lang w:val="en-US"/>
        </w:rPr>
        <w:t xml:space="preserve">(ii) within such further period after becoming so registered by the </w:t>
      </w:r>
      <w:r w:rsidRPr="00CF2B8A">
        <w:rPr>
          <w:sz w:val="22"/>
          <w:szCs w:val="24"/>
          <w:lang w:val="fr-FR"/>
        </w:rPr>
        <w:t xml:space="preserve">CES as </w:t>
      </w:r>
      <w:r w:rsidRPr="00CF2B8A">
        <w:rPr>
          <w:sz w:val="22"/>
          <w:szCs w:val="24"/>
          <w:lang w:val="en-US"/>
        </w:rPr>
        <w:t>the Secretary considers reasonable;</w:t>
      </w:r>
    </w:p>
    <w:p w14:paraId="136B7ECE" w14:textId="77777777" w:rsidR="006F656E" w:rsidRPr="00CF2B8A" w:rsidRDefault="006F656E" w:rsidP="00206D86">
      <w:pPr>
        <w:shd w:val="clear" w:color="auto" w:fill="FFFFFF"/>
        <w:spacing w:before="120"/>
        <w:ind w:left="802"/>
        <w:jc w:val="both"/>
        <w:rPr>
          <w:sz w:val="22"/>
        </w:rPr>
      </w:pPr>
      <w:r w:rsidRPr="00CF2B8A">
        <w:rPr>
          <w:sz w:val="22"/>
          <w:szCs w:val="24"/>
          <w:lang w:val="en-US"/>
        </w:rPr>
        <w:t xml:space="preserve">the day on which the person became so registered by the </w:t>
      </w:r>
      <w:r w:rsidRPr="00CF2B8A">
        <w:rPr>
          <w:sz w:val="22"/>
          <w:szCs w:val="24"/>
          <w:lang w:val="fr-FR"/>
        </w:rPr>
        <w:t>CES.</w:t>
      </w:r>
    </w:p>
    <w:p w14:paraId="1DEC4E89" w14:textId="77777777" w:rsidR="006F656E" w:rsidRPr="00CF2B8A" w:rsidRDefault="006F656E" w:rsidP="00206D86">
      <w:pPr>
        <w:shd w:val="clear" w:color="auto" w:fill="FFFFFF"/>
        <w:spacing w:before="120"/>
        <w:ind w:left="34"/>
        <w:jc w:val="both"/>
        <w:rPr>
          <w:sz w:val="22"/>
        </w:rPr>
      </w:pPr>
      <w:r w:rsidRPr="00CF2B8A">
        <w:rPr>
          <w:i/>
          <w:iCs/>
          <w:sz w:val="22"/>
          <w:szCs w:val="24"/>
          <w:lang w:val="en-US"/>
        </w:rPr>
        <w:t>Transferees</w:t>
      </w:r>
    </w:p>
    <w:p w14:paraId="0D8DA79D" w14:textId="77777777" w:rsidR="006F656E" w:rsidRPr="00CF2B8A" w:rsidRDefault="006F656E" w:rsidP="00206D86">
      <w:pPr>
        <w:shd w:val="clear" w:color="auto" w:fill="FFFFFF"/>
        <w:spacing w:before="120"/>
        <w:ind w:left="365"/>
        <w:jc w:val="both"/>
        <w:rPr>
          <w:sz w:val="22"/>
        </w:rPr>
      </w:pPr>
      <w:r w:rsidRPr="00CF2B8A">
        <w:rPr>
          <w:sz w:val="22"/>
          <w:szCs w:val="24"/>
          <w:lang w:val="en-US"/>
        </w:rPr>
        <w:t>“(5) If a person is a transferee to newstart allowance and:</w:t>
      </w:r>
    </w:p>
    <w:p w14:paraId="0E63F8F5" w14:textId="77777777" w:rsidR="006F656E" w:rsidRPr="00CF2B8A" w:rsidRDefault="006F656E" w:rsidP="00206D86">
      <w:pPr>
        <w:numPr>
          <w:ilvl w:val="0"/>
          <w:numId w:val="247"/>
        </w:numPr>
        <w:shd w:val="clear" w:color="auto" w:fill="FFFFFF"/>
        <w:tabs>
          <w:tab w:val="left" w:pos="802"/>
        </w:tabs>
        <w:spacing w:before="120"/>
        <w:ind w:left="802" w:hanging="394"/>
        <w:jc w:val="both"/>
        <w:rPr>
          <w:sz w:val="22"/>
          <w:szCs w:val="24"/>
          <w:lang w:val="en-US"/>
        </w:rPr>
      </w:pPr>
      <w:r w:rsidRPr="00CF2B8A">
        <w:rPr>
          <w:sz w:val="22"/>
          <w:szCs w:val="24"/>
          <w:lang w:val="en-US"/>
        </w:rPr>
        <w:t>the person claims the newstart allowance within 14 days after the transfer day; or</w:t>
      </w:r>
    </w:p>
    <w:p w14:paraId="2C5292B4" w14:textId="77777777" w:rsidR="006F656E" w:rsidRPr="00CF2B8A" w:rsidRDefault="006F656E" w:rsidP="00206D86">
      <w:pPr>
        <w:numPr>
          <w:ilvl w:val="0"/>
          <w:numId w:val="247"/>
        </w:numPr>
        <w:shd w:val="clear" w:color="auto" w:fill="FFFFFF"/>
        <w:tabs>
          <w:tab w:val="left" w:pos="802"/>
        </w:tabs>
        <w:spacing w:before="120"/>
        <w:ind w:left="408"/>
        <w:jc w:val="both"/>
        <w:rPr>
          <w:sz w:val="22"/>
          <w:szCs w:val="24"/>
          <w:lang w:val="en-US"/>
        </w:rPr>
      </w:pPr>
      <w:r w:rsidRPr="00CF2B8A">
        <w:rPr>
          <w:sz w:val="22"/>
          <w:szCs w:val="24"/>
          <w:lang w:val="en-US"/>
        </w:rPr>
        <w:t>both of the following subparagraphs are satisfied:</w:t>
      </w:r>
    </w:p>
    <w:p w14:paraId="76D2CE5A" w14:textId="77777777" w:rsidR="006F656E" w:rsidRPr="00CF2B8A" w:rsidRDefault="006F656E" w:rsidP="00206D86">
      <w:pPr>
        <w:shd w:val="clear" w:color="auto" w:fill="FFFFFF"/>
        <w:spacing w:before="120"/>
        <w:ind w:left="1450" w:hanging="341"/>
        <w:jc w:val="both"/>
        <w:rPr>
          <w:sz w:val="22"/>
        </w:rPr>
      </w:pPr>
      <w:r w:rsidRPr="00CF2B8A">
        <w:rPr>
          <w:sz w:val="22"/>
          <w:szCs w:val="24"/>
          <w:lang w:val="en-US"/>
        </w:rPr>
        <w:t xml:space="preserve">(i) the person becomes registered in an allowance category as being unemployed by the </w:t>
      </w:r>
      <w:r w:rsidRPr="00CF2B8A">
        <w:rPr>
          <w:sz w:val="22"/>
          <w:szCs w:val="24"/>
          <w:lang w:val="fr-FR"/>
        </w:rPr>
        <w:t xml:space="preserve">CES </w:t>
      </w:r>
      <w:r w:rsidRPr="00CF2B8A">
        <w:rPr>
          <w:sz w:val="22"/>
          <w:szCs w:val="24"/>
          <w:lang w:val="en-US"/>
        </w:rPr>
        <w:t>within 14 days after the transfer day; and</w:t>
      </w:r>
    </w:p>
    <w:p w14:paraId="10435BC8" w14:textId="77777777" w:rsidR="006F656E" w:rsidRPr="00CF2B8A" w:rsidRDefault="006F656E" w:rsidP="00206D86">
      <w:pPr>
        <w:shd w:val="clear" w:color="auto" w:fill="FFFFFF"/>
        <w:spacing w:before="120"/>
        <w:ind w:left="1450" w:hanging="403"/>
        <w:jc w:val="both"/>
        <w:rPr>
          <w:sz w:val="22"/>
        </w:rPr>
      </w:pPr>
      <w:r w:rsidRPr="00CF2B8A">
        <w:rPr>
          <w:sz w:val="22"/>
          <w:szCs w:val="24"/>
          <w:lang w:val="en-US"/>
        </w:rPr>
        <w:t>(ii) the day that would be the person’s provisional commencement day under subsection (1) and (2) occurs:</w:t>
      </w:r>
    </w:p>
    <w:p w14:paraId="0331EB0A" w14:textId="77777777" w:rsidR="00E11B99" w:rsidRDefault="00E11B99" w:rsidP="00E11B99">
      <w:pPr>
        <w:shd w:val="clear" w:color="auto" w:fill="FFFFFF"/>
        <w:tabs>
          <w:tab w:val="left" w:pos="2107"/>
        </w:tabs>
        <w:spacing w:before="120"/>
        <w:ind w:left="2001" w:hanging="340"/>
        <w:jc w:val="both"/>
        <w:rPr>
          <w:sz w:val="22"/>
          <w:szCs w:val="24"/>
          <w:lang w:val="en-US"/>
        </w:rPr>
      </w:pPr>
      <w:r w:rsidRPr="00E11B99">
        <w:rPr>
          <w:smallCaps/>
          <w:sz w:val="22"/>
          <w:szCs w:val="24"/>
          <w:lang w:val="en-US"/>
        </w:rPr>
        <w:t xml:space="preserve">(a) </w:t>
      </w:r>
      <w:r w:rsidR="006F656E" w:rsidRPr="00CF2B8A">
        <w:rPr>
          <w:sz w:val="22"/>
          <w:szCs w:val="24"/>
          <w:lang w:val="en-US"/>
        </w:rPr>
        <w:t xml:space="preserve">within 14 days after becoming so registered by the </w:t>
      </w:r>
      <w:r w:rsidR="006F656E" w:rsidRPr="00E11B99">
        <w:rPr>
          <w:sz w:val="22"/>
          <w:szCs w:val="24"/>
          <w:lang w:val="en-US"/>
        </w:rPr>
        <w:t xml:space="preserve">CES; </w:t>
      </w:r>
      <w:r>
        <w:rPr>
          <w:sz w:val="22"/>
          <w:szCs w:val="24"/>
          <w:lang w:val="en-US"/>
        </w:rPr>
        <w:t>or</w:t>
      </w:r>
    </w:p>
    <w:p w14:paraId="3217E571" w14:textId="495C9CDB" w:rsidR="006F656E" w:rsidRPr="00CF2B8A" w:rsidRDefault="00E11B99" w:rsidP="00E11B99">
      <w:pPr>
        <w:shd w:val="clear" w:color="auto" w:fill="FFFFFF"/>
        <w:tabs>
          <w:tab w:val="left" w:pos="2107"/>
        </w:tabs>
        <w:spacing w:before="120"/>
        <w:ind w:left="2001" w:hanging="340"/>
        <w:jc w:val="both"/>
        <w:rPr>
          <w:sz w:val="22"/>
          <w:szCs w:val="24"/>
          <w:lang w:val="en-US"/>
        </w:rPr>
      </w:pPr>
      <w:r w:rsidRPr="00E11B99">
        <w:rPr>
          <w:smallCaps/>
          <w:sz w:val="22"/>
          <w:szCs w:val="24"/>
          <w:lang w:val="en-US"/>
        </w:rPr>
        <w:t xml:space="preserve">(b) </w:t>
      </w:r>
      <w:r w:rsidR="006F656E" w:rsidRPr="00CF2B8A">
        <w:rPr>
          <w:sz w:val="22"/>
          <w:szCs w:val="24"/>
          <w:lang w:val="en-US"/>
        </w:rPr>
        <w:t xml:space="preserve">within such further period after becoming so registered by the </w:t>
      </w:r>
      <w:r w:rsidR="006F656E" w:rsidRPr="00CF2B8A">
        <w:rPr>
          <w:sz w:val="22"/>
          <w:szCs w:val="24"/>
          <w:lang w:val="fr-FR"/>
        </w:rPr>
        <w:t xml:space="preserve">CES as </w:t>
      </w:r>
      <w:r w:rsidR="006F656E" w:rsidRPr="00CF2B8A">
        <w:rPr>
          <w:sz w:val="22"/>
          <w:szCs w:val="24"/>
          <w:lang w:val="en-US"/>
        </w:rPr>
        <w:t>the Secretary considers reasonable;</w:t>
      </w:r>
    </w:p>
    <w:p w14:paraId="59C9DF11" w14:textId="77777777" w:rsidR="006F656E" w:rsidRPr="00CF2B8A" w:rsidRDefault="006F656E" w:rsidP="00206D86">
      <w:pPr>
        <w:shd w:val="clear" w:color="auto" w:fill="FFFFFF"/>
        <w:spacing w:before="120"/>
        <w:ind w:left="19"/>
        <w:jc w:val="both"/>
        <w:rPr>
          <w:sz w:val="22"/>
        </w:rPr>
      </w:pPr>
      <w:r w:rsidRPr="00CF2B8A">
        <w:rPr>
          <w:sz w:val="22"/>
          <w:szCs w:val="24"/>
          <w:lang w:val="en-US"/>
        </w:rPr>
        <w:t>the person’s provisional commencement day is the person’s transfer day.</w:t>
      </w:r>
    </w:p>
    <w:p w14:paraId="307F76CE" w14:textId="77777777" w:rsidR="006F656E" w:rsidRPr="00CF2B8A" w:rsidRDefault="006F656E" w:rsidP="00206D86">
      <w:pPr>
        <w:shd w:val="clear" w:color="auto" w:fill="FFFFFF"/>
        <w:spacing w:before="120"/>
        <w:ind w:left="19"/>
        <w:jc w:val="both"/>
      </w:pPr>
      <w:r w:rsidRPr="00CF2B8A">
        <w:rPr>
          <w:szCs w:val="18"/>
          <w:lang w:val="en-US"/>
        </w:rPr>
        <w:t>Note 1: for ‘transferee to an allowance’ and ‘transfer day’ see subsections 23 (6) and (7).</w:t>
      </w:r>
    </w:p>
    <w:p w14:paraId="24FD7855" w14:textId="77777777" w:rsidR="006F656E" w:rsidRPr="00CF2B8A" w:rsidRDefault="006F656E" w:rsidP="00E11B99">
      <w:pPr>
        <w:shd w:val="clear" w:color="auto" w:fill="FFFFFF"/>
        <w:ind w:left="19"/>
        <w:jc w:val="both"/>
      </w:pPr>
      <w:r w:rsidRPr="00CF2B8A">
        <w:rPr>
          <w:szCs w:val="18"/>
          <w:lang w:val="en-US"/>
        </w:rPr>
        <w:t xml:space="preserve">Note 2: for ‘allowance category’ see subsection 23 </w:t>
      </w:r>
      <w:r w:rsidRPr="00CF2B8A">
        <w:rPr>
          <w:smallCaps/>
          <w:szCs w:val="18"/>
          <w:lang w:val="en-US"/>
        </w:rPr>
        <w:t>(4a).</w:t>
      </w:r>
    </w:p>
    <w:p w14:paraId="2AFE10E6" w14:textId="6838667C" w:rsidR="006F656E" w:rsidRPr="00CF2B8A" w:rsidRDefault="006F656E" w:rsidP="00206D86">
      <w:pPr>
        <w:shd w:val="clear" w:color="auto" w:fill="FFFFFF"/>
        <w:spacing w:before="120"/>
        <w:ind w:left="19"/>
        <w:jc w:val="both"/>
        <w:rPr>
          <w:sz w:val="22"/>
        </w:rPr>
        <w:sectPr w:rsidR="006F656E" w:rsidRPr="00CF2B8A" w:rsidSect="00CF2B8A">
          <w:pgSz w:w="12240" w:h="15840" w:code="1"/>
          <w:pgMar w:top="1440" w:right="1440" w:bottom="1440" w:left="1440" w:header="720" w:footer="720" w:gutter="0"/>
          <w:cols w:space="60"/>
          <w:noEndnote/>
        </w:sectPr>
      </w:pPr>
    </w:p>
    <w:p w14:paraId="6FDB0DFC"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lastRenderedPageBreak/>
        <w:t>Commencement of newstart allowance</w:t>
      </w:r>
    </w:p>
    <w:p w14:paraId="41B472DC" w14:textId="77777777" w:rsidR="006F656E" w:rsidRPr="00CF2B8A" w:rsidRDefault="006F656E" w:rsidP="00206D86">
      <w:pPr>
        <w:shd w:val="clear" w:color="auto" w:fill="FFFFFF"/>
        <w:spacing w:before="120"/>
        <w:ind w:left="14" w:firstLine="346"/>
        <w:jc w:val="both"/>
        <w:rPr>
          <w:sz w:val="22"/>
        </w:rPr>
      </w:pPr>
      <w:r w:rsidRPr="00CF2B8A">
        <w:rPr>
          <w:sz w:val="22"/>
          <w:szCs w:val="24"/>
          <w:lang w:val="en-US"/>
        </w:rPr>
        <w:t>“616. A newstart allowance is not payable to a person who is qualified for the allowance before:</w:t>
      </w:r>
    </w:p>
    <w:p w14:paraId="42A73491" w14:textId="77777777" w:rsidR="006F656E" w:rsidRPr="00CF2B8A" w:rsidRDefault="006F656E" w:rsidP="00206D86">
      <w:pPr>
        <w:numPr>
          <w:ilvl w:val="0"/>
          <w:numId w:val="249"/>
        </w:numPr>
        <w:shd w:val="clear" w:color="auto" w:fill="FFFFFF"/>
        <w:tabs>
          <w:tab w:val="left" w:pos="787"/>
        </w:tabs>
        <w:spacing w:before="120"/>
        <w:ind w:left="787" w:hanging="389"/>
        <w:jc w:val="both"/>
        <w:rPr>
          <w:sz w:val="22"/>
          <w:szCs w:val="24"/>
          <w:lang w:val="en-US"/>
        </w:rPr>
      </w:pPr>
      <w:r w:rsidRPr="00CF2B8A">
        <w:rPr>
          <w:sz w:val="22"/>
          <w:szCs w:val="24"/>
          <w:lang w:val="en-US"/>
        </w:rPr>
        <w:t>where the person is not subject to a waiting period</w:t>
      </w:r>
      <w:r w:rsidRPr="00CF2B8A">
        <w:rPr>
          <w:rFonts w:eastAsia="Times New Roman"/>
          <w:sz w:val="22"/>
          <w:szCs w:val="24"/>
          <w:lang w:val="en-US"/>
        </w:rPr>
        <w:t>—the person’s provisional commencement day; or</w:t>
      </w:r>
    </w:p>
    <w:p w14:paraId="239885EE" w14:textId="77777777" w:rsidR="006F656E" w:rsidRPr="00CF2B8A" w:rsidRDefault="006F656E" w:rsidP="00206D86">
      <w:pPr>
        <w:numPr>
          <w:ilvl w:val="0"/>
          <w:numId w:val="249"/>
        </w:numPr>
        <w:shd w:val="clear" w:color="auto" w:fill="FFFFFF"/>
        <w:tabs>
          <w:tab w:val="left" w:pos="787"/>
        </w:tabs>
        <w:spacing w:before="120"/>
        <w:ind w:left="787" w:hanging="389"/>
        <w:jc w:val="both"/>
        <w:rPr>
          <w:sz w:val="22"/>
          <w:szCs w:val="24"/>
          <w:lang w:val="en-US"/>
        </w:rPr>
      </w:pPr>
      <w:r w:rsidRPr="00CF2B8A">
        <w:rPr>
          <w:sz w:val="22"/>
          <w:szCs w:val="24"/>
          <w:lang w:val="en-US"/>
        </w:rPr>
        <w:t>if the person is subject to one waiting period only</w:t>
      </w:r>
      <w:r w:rsidRPr="00CF2B8A">
        <w:rPr>
          <w:rFonts w:eastAsia="Times New Roman"/>
          <w:sz w:val="22"/>
          <w:szCs w:val="24"/>
          <w:lang w:val="en-US"/>
        </w:rPr>
        <w:t>—the first day after the end of that waiting period; or</w:t>
      </w:r>
    </w:p>
    <w:p w14:paraId="2D56BA7A" w14:textId="77777777" w:rsidR="006F656E" w:rsidRPr="00CF2B8A" w:rsidRDefault="006F656E" w:rsidP="00206D86">
      <w:pPr>
        <w:numPr>
          <w:ilvl w:val="0"/>
          <w:numId w:val="249"/>
        </w:numPr>
        <w:shd w:val="clear" w:color="auto" w:fill="FFFFFF"/>
        <w:tabs>
          <w:tab w:val="left" w:pos="787"/>
        </w:tabs>
        <w:spacing w:before="120"/>
        <w:ind w:left="787" w:hanging="389"/>
        <w:jc w:val="both"/>
        <w:rPr>
          <w:sz w:val="22"/>
          <w:szCs w:val="24"/>
          <w:lang w:val="en-US"/>
        </w:rPr>
      </w:pPr>
      <w:r w:rsidRPr="00CF2B8A">
        <w:rPr>
          <w:sz w:val="22"/>
          <w:szCs w:val="24"/>
          <w:lang w:val="en-US"/>
        </w:rPr>
        <w:t>if the person is subject to more than one waiting period</w:t>
      </w:r>
      <w:r w:rsidRPr="00CF2B8A">
        <w:rPr>
          <w:rFonts w:eastAsia="Times New Roman"/>
          <w:sz w:val="22"/>
          <w:szCs w:val="24"/>
          <w:lang w:val="en-US"/>
        </w:rPr>
        <w:t>—the first day after all of the waiting periods have ended.</w:t>
      </w:r>
    </w:p>
    <w:p w14:paraId="733CAAF1" w14:textId="77777777" w:rsidR="006F656E" w:rsidRPr="00CF2B8A" w:rsidRDefault="006F656E" w:rsidP="00206D86">
      <w:pPr>
        <w:shd w:val="clear" w:color="auto" w:fill="FFFFFF"/>
        <w:spacing w:before="120"/>
        <w:ind w:left="14"/>
        <w:jc w:val="both"/>
      </w:pPr>
      <w:r w:rsidRPr="00CF2B8A">
        <w:rPr>
          <w:szCs w:val="18"/>
          <w:lang w:val="en-US"/>
        </w:rPr>
        <w:t>Note 1: for ‘provisional commencement day’ see section 615.</w:t>
      </w:r>
    </w:p>
    <w:p w14:paraId="7976CA78" w14:textId="77777777" w:rsidR="006F656E" w:rsidRPr="00CF2B8A" w:rsidRDefault="006F656E" w:rsidP="00E11B99">
      <w:pPr>
        <w:shd w:val="clear" w:color="auto" w:fill="FFFFFF"/>
        <w:ind w:left="14"/>
        <w:jc w:val="both"/>
      </w:pPr>
      <w:r w:rsidRPr="00CF2B8A">
        <w:rPr>
          <w:szCs w:val="18"/>
          <w:lang w:val="en-US"/>
        </w:rPr>
        <w:t>Note 2: a waiting period is:</w:t>
      </w:r>
    </w:p>
    <w:p w14:paraId="5D426596" w14:textId="77777777" w:rsidR="006F656E" w:rsidRPr="00CF2B8A" w:rsidRDefault="006F656E" w:rsidP="00E11B99">
      <w:pPr>
        <w:numPr>
          <w:ilvl w:val="0"/>
          <w:numId w:val="250"/>
        </w:numPr>
        <w:shd w:val="clear" w:color="auto" w:fill="FFFFFF"/>
        <w:tabs>
          <w:tab w:val="left" w:pos="965"/>
        </w:tabs>
        <w:ind w:left="696"/>
        <w:jc w:val="both"/>
        <w:rPr>
          <w:szCs w:val="18"/>
          <w:lang w:val="en-US"/>
        </w:rPr>
      </w:pPr>
      <w:r w:rsidRPr="00CF2B8A">
        <w:rPr>
          <w:szCs w:val="18"/>
          <w:lang w:val="en-US"/>
        </w:rPr>
        <w:t>an unused annual leave waiting period (see sections 617 to 619); or</w:t>
      </w:r>
    </w:p>
    <w:p w14:paraId="57401F68" w14:textId="77777777" w:rsidR="006F656E" w:rsidRPr="00CF2B8A" w:rsidRDefault="006F656E" w:rsidP="00E11B99">
      <w:pPr>
        <w:numPr>
          <w:ilvl w:val="0"/>
          <w:numId w:val="250"/>
        </w:numPr>
        <w:shd w:val="clear" w:color="auto" w:fill="FFFFFF"/>
        <w:tabs>
          <w:tab w:val="left" w:pos="965"/>
        </w:tabs>
        <w:ind w:left="696"/>
        <w:jc w:val="both"/>
        <w:rPr>
          <w:szCs w:val="18"/>
          <w:lang w:val="en-US"/>
        </w:rPr>
      </w:pPr>
      <w:r w:rsidRPr="00CF2B8A">
        <w:rPr>
          <w:szCs w:val="18"/>
          <w:lang w:val="en-US"/>
        </w:rPr>
        <w:t>an ordinary waiting period (see sections 620 and 621); or</w:t>
      </w:r>
    </w:p>
    <w:p w14:paraId="5201B28B" w14:textId="77777777" w:rsidR="006F656E" w:rsidRPr="00CF2B8A" w:rsidRDefault="006F656E" w:rsidP="00E11B99">
      <w:pPr>
        <w:numPr>
          <w:ilvl w:val="0"/>
          <w:numId w:val="250"/>
        </w:numPr>
        <w:shd w:val="clear" w:color="auto" w:fill="FFFFFF"/>
        <w:tabs>
          <w:tab w:val="left" w:pos="965"/>
        </w:tabs>
        <w:ind w:left="696"/>
        <w:jc w:val="both"/>
        <w:rPr>
          <w:szCs w:val="18"/>
          <w:lang w:val="en-US"/>
        </w:rPr>
      </w:pPr>
      <w:r w:rsidRPr="00CF2B8A">
        <w:rPr>
          <w:szCs w:val="18"/>
          <w:lang w:val="en-US"/>
        </w:rPr>
        <w:t>an education leavers waiting period (see sections 622 and 623).</w:t>
      </w:r>
    </w:p>
    <w:p w14:paraId="262B6F91" w14:textId="793186AE" w:rsidR="006F656E" w:rsidRPr="00CF2B8A" w:rsidRDefault="006F656E" w:rsidP="00E11B99">
      <w:pPr>
        <w:shd w:val="clear" w:color="auto" w:fill="FFFFFF"/>
        <w:ind w:left="624"/>
        <w:jc w:val="both"/>
      </w:pPr>
      <w:r w:rsidRPr="00CF2B8A">
        <w:rPr>
          <w:szCs w:val="18"/>
          <w:lang w:val="en-US"/>
        </w:rPr>
        <w:t>If the person has an unused annual leave waiting period and an ordinary waiting period, the ordinary waiting period will follow the unused annual leave waiting period (see subsection 621 (2)). If the person has an education leavers waiting period and another waiting period, the education leavers waiting period runs concurrently with the other waiting period and the newstart allowance will not be payable until the longest waiting period has finished.</w:t>
      </w:r>
    </w:p>
    <w:p w14:paraId="6B63C4D2" w14:textId="77777777" w:rsidR="006F656E" w:rsidRPr="00CF2B8A" w:rsidRDefault="006F656E" w:rsidP="00B42599">
      <w:pPr>
        <w:shd w:val="clear" w:color="auto" w:fill="FFFFFF"/>
        <w:spacing w:before="240"/>
        <w:jc w:val="center"/>
        <w:rPr>
          <w:sz w:val="22"/>
        </w:rPr>
      </w:pPr>
      <w:r w:rsidRPr="00CF2B8A">
        <w:rPr>
          <w:b/>
          <w:bCs/>
          <w:i/>
          <w:iCs/>
          <w:sz w:val="22"/>
          <w:szCs w:val="24"/>
          <w:lang w:val="en-US"/>
        </w:rPr>
        <w:t>“Subdivision E</w:t>
      </w:r>
      <w:r w:rsidRPr="00CF2B8A">
        <w:rPr>
          <w:rFonts w:eastAsia="Times New Roman"/>
          <w:sz w:val="22"/>
          <w:szCs w:val="24"/>
          <w:lang w:val="en-US"/>
        </w:rPr>
        <w:t>—</w:t>
      </w:r>
      <w:r w:rsidRPr="00CF2B8A">
        <w:rPr>
          <w:rFonts w:eastAsia="Times New Roman"/>
          <w:b/>
          <w:bCs/>
          <w:i/>
          <w:iCs/>
          <w:sz w:val="22"/>
          <w:szCs w:val="24"/>
          <w:lang w:val="en-US"/>
        </w:rPr>
        <w:t>Situations where allowance not payable (waiting periods)</w:t>
      </w:r>
    </w:p>
    <w:p w14:paraId="6D82A080"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Unused annual leave waiting period</w:t>
      </w:r>
    </w:p>
    <w:p w14:paraId="47544436" w14:textId="77777777" w:rsidR="006F656E" w:rsidRPr="00CF2B8A" w:rsidRDefault="006F656E" w:rsidP="00206D86">
      <w:pPr>
        <w:shd w:val="clear" w:color="auto" w:fill="FFFFFF"/>
        <w:spacing w:before="120"/>
        <w:ind w:left="5" w:firstLine="341"/>
        <w:jc w:val="both"/>
        <w:rPr>
          <w:sz w:val="22"/>
        </w:rPr>
      </w:pPr>
      <w:r w:rsidRPr="00CF2B8A">
        <w:rPr>
          <w:sz w:val="22"/>
          <w:szCs w:val="24"/>
          <w:lang w:val="en-US"/>
        </w:rPr>
        <w:t>“617. (1) Subject to subsections (2), (3) and (4), a person is subject to an unused annual leave waiting period if:</w:t>
      </w:r>
    </w:p>
    <w:p w14:paraId="06C9B33F" w14:textId="77777777" w:rsidR="006F656E" w:rsidRPr="00CF2B8A" w:rsidRDefault="006F656E" w:rsidP="00206D86">
      <w:pPr>
        <w:numPr>
          <w:ilvl w:val="0"/>
          <w:numId w:val="251"/>
        </w:numPr>
        <w:shd w:val="clear" w:color="auto" w:fill="FFFFFF"/>
        <w:tabs>
          <w:tab w:val="left" w:pos="778"/>
        </w:tabs>
        <w:spacing w:before="120"/>
        <w:ind w:left="778" w:hanging="389"/>
        <w:jc w:val="both"/>
        <w:rPr>
          <w:sz w:val="22"/>
          <w:szCs w:val="24"/>
          <w:lang w:val="en-US"/>
        </w:rPr>
      </w:pPr>
      <w:r w:rsidRPr="00CF2B8A">
        <w:rPr>
          <w:sz w:val="22"/>
          <w:szCs w:val="24"/>
          <w:lang w:val="en-US"/>
        </w:rPr>
        <w:t>when the person became unemployed, the person became entitled to receive a payment for unused annual leave; and</w:t>
      </w:r>
    </w:p>
    <w:p w14:paraId="02EE3362" w14:textId="77777777" w:rsidR="006F656E" w:rsidRPr="00CF2B8A" w:rsidRDefault="006F656E" w:rsidP="00206D86">
      <w:pPr>
        <w:numPr>
          <w:ilvl w:val="0"/>
          <w:numId w:val="251"/>
        </w:numPr>
        <w:shd w:val="clear" w:color="auto" w:fill="FFFFFF"/>
        <w:tabs>
          <w:tab w:val="left" w:pos="778"/>
        </w:tabs>
        <w:spacing w:before="120"/>
        <w:ind w:left="778" w:hanging="389"/>
        <w:jc w:val="both"/>
        <w:rPr>
          <w:sz w:val="22"/>
          <w:szCs w:val="24"/>
          <w:lang w:val="en-US"/>
        </w:rPr>
      </w:pPr>
      <w:r w:rsidRPr="00CF2B8A">
        <w:rPr>
          <w:sz w:val="22"/>
          <w:szCs w:val="24"/>
          <w:lang w:val="en-US"/>
        </w:rPr>
        <w:t>the person’s provisional commencement day occurs within the notional leave period; and</w:t>
      </w:r>
    </w:p>
    <w:p w14:paraId="0735F29F" w14:textId="77777777" w:rsidR="006F656E" w:rsidRPr="00CF2B8A" w:rsidRDefault="006F656E" w:rsidP="00206D86">
      <w:pPr>
        <w:numPr>
          <w:ilvl w:val="0"/>
          <w:numId w:val="251"/>
        </w:numPr>
        <w:shd w:val="clear" w:color="auto" w:fill="FFFFFF"/>
        <w:tabs>
          <w:tab w:val="left" w:pos="778"/>
        </w:tabs>
        <w:spacing w:before="120"/>
        <w:ind w:left="778" w:hanging="389"/>
        <w:jc w:val="both"/>
        <w:rPr>
          <w:sz w:val="22"/>
          <w:szCs w:val="24"/>
          <w:lang w:val="en-US"/>
        </w:rPr>
      </w:pPr>
      <w:r w:rsidRPr="00CF2B8A">
        <w:rPr>
          <w:sz w:val="22"/>
          <w:szCs w:val="24"/>
          <w:lang w:val="en-US"/>
        </w:rPr>
        <w:t>immediately before becoming qualified for the newstart allowance, the person was not receiving a job search allowance.</w:t>
      </w:r>
    </w:p>
    <w:p w14:paraId="3BA98432" w14:textId="77777777" w:rsidR="006F656E" w:rsidRPr="00CF2B8A" w:rsidRDefault="006F656E" w:rsidP="00206D86">
      <w:pPr>
        <w:shd w:val="clear" w:color="auto" w:fill="FFFFFF"/>
        <w:spacing w:before="120"/>
        <w:ind w:firstLine="346"/>
        <w:jc w:val="both"/>
        <w:rPr>
          <w:sz w:val="22"/>
        </w:rPr>
      </w:pPr>
      <w:r w:rsidRPr="00CF2B8A">
        <w:rPr>
          <w:sz w:val="22"/>
          <w:szCs w:val="24"/>
          <w:lang w:val="en-US"/>
        </w:rPr>
        <w:t>“(2) This section does not apply to a person if both of the following conditions apply:</w:t>
      </w:r>
    </w:p>
    <w:p w14:paraId="7141591A" w14:textId="77777777" w:rsidR="006F656E" w:rsidRPr="00CF2B8A" w:rsidRDefault="006F656E" w:rsidP="00206D86">
      <w:pPr>
        <w:numPr>
          <w:ilvl w:val="0"/>
          <w:numId w:val="252"/>
        </w:numPr>
        <w:shd w:val="clear" w:color="auto" w:fill="FFFFFF"/>
        <w:tabs>
          <w:tab w:val="left" w:pos="773"/>
        </w:tabs>
        <w:spacing w:before="120"/>
        <w:ind w:left="379"/>
        <w:jc w:val="both"/>
        <w:rPr>
          <w:sz w:val="22"/>
          <w:szCs w:val="24"/>
          <w:lang w:val="en-US"/>
        </w:rPr>
      </w:pPr>
      <w:r w:rsidRPr="00CF2B8A">
        <w:rPr>
          <w:sz w:val="22"/>
          <w:szCs w:val="24"/>
          <w:lang w:val="en-US"/>
        </w:rPr>
        <w:t>the person is a transferee to newstart allowance;</w:t>
      </w:r>
    </w:p>
    <w:p w14:paraId="73044163" w14:textId="77777777" w:rsidR="006F656E" w:rsidRPr="00CF2B8A" w:rsidRDefault="006F656E" w:rsidP="00206D86">
      <w:pPr>
        <w:numPr>
          <w:ilvl w:val="0"/>
          <w:numId w:val="252"/>
        </w:numPr>
        <w:shd w:val="clear" w:color="auto" w:fill="FFFFFF"/>
        <w:tabs>
          <w:tab w:val="left" w:pos="773"/>
        </w:tabs>
        <w:spacing w:before="120"/>
        <w:ind w:left="379"/>
        <w:jc w:val="both"/>
        <w:rPr>
          <w:sz w:val="22"/>
          <w:szCs w:val="24"/>
          <w:lang w:val="en-US"/>
        </w:rPr>
      </w:pPr>
      <w:r w:rsidRPr="00CF2B8A">
        <w:rPr>
          <w:sz w:val="22"/>
          <w:szCs w:val="24"/>
          <w:lang w:val="en-US"/>
        </w:rPr>
        <w:t>the person claims the newstart allowance:</w:t>
      </w:r>
    </w:p>
    <w:p w14:paraId="054D786B" w14:textId="77777777" w:rsidR="006F656E" w:rsidRPr="00CF2B8A" w:rsidRDefault="006F656E" w:rsidP="00206D86">
      <w:pPr>
        <w:shd w:val="clear" w:color="auto" w:fill="FFFFFF"/>
        <w:spacing w:before="120"/>
        <w:ind w:left="1090"/>
        <w:jc w:val="both"/>
        <w:rPr>
          <w:sz w:val="22"/>
        </w:rPr>
      </w:pPr>
      <w:r w:rsidRPr="00CF2B8A">
        <w:rPr>
          <w:sz w:val="22"/>
          <w:szCs w:val="24"/>
          <w:lang w:val="en-US"/>
        </w:rPr>
        <w:t>(i) within 14 days of the transfer day; or</w:t>
      </w:r>
    </w:p>
    <w:p w14:paraId="08114152" w14:textId="77777777" w:rsidR="006F656E" w:rsidRPr="00CF2B8A" w:rsidRDefault="006F656E" w:rsidP="00206D86">
      <w:pPr>
        <w:shd w:val="clear" w:color="auto" w:fill="FFFFFF"/>
        <w:spacing w:before="120"/>
        <w:ind w:left="1426" w:hanging="408"/>
        <w:jc w:val="both"/>
        <w:rPr>
          <w:sz w:val="22"/>
        </w:rPr>
      </w:pPr>
      <w:r w:rsidRPr="00CF2B8A">
        <w:rPr>
          <w:sz w:val="22"/>
          <w:szCs w:val="24"/>
          <w:lang w:val="en-US"/>
        </w:rPr>
        <w:t xml:space="preserve">(ii) where the person becomes registered by the </w:t>
      </w:r>
      <w:r w:rsidRPr="00CF2B8A">
        <w:rPr>
          <w:sz w:val="22"/>
          <w:szCs w:val="24"/>
          <w:lang w:val="fr-FR"/>
        </w:rPr>
        <w:t xml:space="preserve">CES </w:t>
      </w:r>
      <w:r w:rsidRPr="00CF2B8A">
        <w:rPr>
          <w:sz w:val="22"/>
          <w:szCs w:val="24"/>
          <w:lang w:val="en-US"/>
        </w:rPr>
        <w:t>in an allowance category as being unemployed within 14 days after the transfer day</w:t>
      </w:r>
      <w:r w:rsidRPr="00CF2B8A">
        <w:rPr>
          <w:rFonts w:eastAsia="Times New Roman"/>
          <w:sz w:val="22"/>
          <w:szCs w:val="24"/>
          <w:lang w:val="en-US"/>
        </w:rPr>
        <w:t>—within 14 days of the person becoming so registered or such further period as the Secretary considers reasonable.</w:t>
      </w:r>
    </w:p>
    <w:p w14:paraId="19038CDB" w14:textId="77777777" w:rsidR="006F656E" w:rsidRPr="00CF2B8A" w:rsidRDefault="006F656E" w:rsidP="00206D86">
      <w:pPr>
        <w:shd w:val="clear" w:color="auto" w:fill="FFFFFF"/>
        <w:spacing w:before="120"/>
        <w:ind w:firstLine="336"/>
        <w:jc w:val="both"/>
        <w:rPr>
          <w:sz w:val="22"/>
        </w:rPr>
      </w:pPr>
      <w:r w:rsidRPr="00CF2B8A">
        <w:rPr>
          <w:sz w:val="22"/>
          <w:szCs w:val="24"/>
          <w:lang w:val="en-US"/>
        </w:rPr>
        <w:t>“(3) Subsection (1) does not apply to a person who becomes qualified for a newstart allowance at the end of a period for which, under</w:t>
      </w:r>
    </w:p>
    <w:p w14:paraId="383F6B86" w14:textId="77777777" w:rsidR="006F656E" w:rsidRPr="00CF2B8A" w:rsidRDefault="006F656E" w:rsidP="00206D86">
      <w:pPr>
        <w:shd w:val="clear" w:color="auto" w:fill="FFFFFF"/>
        <w:spacing w:before="120"/>
        <w:ind w:firstLine="336"/>
        <w:jc w:val="both"/>
        <w:rPr>
          <w:sz w:val="22"/>
        </w:rPr>
        <w:sectPr w:rsidR="006F656E" w:rsidRPr="00CF2B8A" w:rsidSect="00CF2B8A">
          <w:pgSz w:w="12240" w:h="15840" w:code="1"/>
          <w:pgMar w:top="1440" w:right="1440" w:bottom="1440" w:left="1440" w:header="720" w:footer="720" w:gutter="0"/>
          <w:cols w:space="60"/>
          <w:noEndnote/>
        </w:sectPr>
      </w:pPr>
    </w:p>
    <w:p w14:paraId="740CD5D5" w14:textId="77777777" w:rsidR="006F656E" w:rsidRPr="00CF2B8A" w:rsidRDefault="006F656E" w:rsidP="00206D86">
      <w:pPr>
        <w:shd w:val="clear" w:color="auto" w:fill="FFFFFF"/>
        <w:spacing w:before="120"/>
        <w:jc w:val="both"/>
        <w:rPr>
          <w:sz w:val="22"/>
        </w:rPr>
      </w:pPr>
      <w:r w:rsidRPr="00CF2B8A">
        <w:rPr>
          <w:sz w:val="22"/>
          <w:szCs w:val="24"/>
          <w:lang w:val="en-US"/>
        </w:rPr>
        <w:lastRenderedPageBreak/>
        <w:t xml:space="preserve">subsection 599 (3), the person is taken to have been registered by the </w:t>
      </w:r>
      <w:r w:rsidRPr="00CF2B8A">
        <w:rPr>
          <w:sz w:val="22"/>
          <w:szCs w:val="24"/>
          <w:lang w:val="fr-FR"/>
        </w:rPr>
        <w:t xml:space="preserve">CES </w:t>
      </w:r>
      <w:r w:rsidRPr="00CF2B8A">
        <w:rPr>
          <w:sz w:val="22"/>
          <w:szCs w:val="24"/>
          <w:lang w:val="en-US"/>
        </w:rPr>
        <w:t>in an allowance category as being unemployed (non-registration up to 13 weeks).</w:t>
      </w:r>
    </w:p>
    <w:p w14:paraId="2B744AA2" w14:textId="77777777" w:rsidR="006F656E" w:rsidRPr="00CF2B8A" w:rsidRDefault="006F656E" w:rsidP="00206D86">
      <w:pPr>
        <w:shd w:val="clear" w:color="auto" w:fill="FFFFFF"/>
        <w:spacing w:before="120"/>
        <w:ind w:left="5"/>
        <w:jc w:val="both"/>
      </w:pPr>
      <w:r w:rsidRPr="00CF2B8A">
        <w:rPr>
          <w:szCs w:val="18"/>
          <w:lang w:val="en-US"/>
        </w:rPr>
        <w:t xml:space="preserve">Note: </w:t>
      </w:r>
      <w:r w:rsidRPr="00CF2B8A">
        <w:rPr>
          <w:szCs w:val="18"/>
          <w:lang w:val="fr-FR"/>
        </w:rPr>
        <w:t xml:space="preserve">‘CES’ </w:t>
      </w:r>
      <w:r w:rsidRPr="00CF2B8A">
        <w:rPr>
          <w:szCs w:val="18"/>
          <w:lang w:val="en-US"/>
        </w:rPr>
        <w:t>means Commonwealth Employment Service (see section 23).</w:t>
      </w:r>
    </w:p>
    <w:p w14:paraId="2760053D" w14:textId="77777777" w:rsidR="006F656E" w:rsidRPr="00CF2B8A" w:rsidRDefault="006F656E" w:rsidP="00206D86">
      <w:pPr>
        <w:shd w:val="clear" w:color="auto" w:fill="FFFFFF"/>
        <w:spacing w:before="120"/>
        <w:ind w:left="350"/>
        <w:jc w:val="both"/>
        <w:rPr>
          <w:sz w:val="22"/>
        </w:rPr>
      </w:pPr>
      <w:r w:rsidRPr="00CF2B8A">
        <w:rPr>
          <w:sz w:val="22"/>
          <w:szCs w:val="24"/>
          <w:lang w:val="en-US"/>
        </w:rPr>
        <w:t>“(4) Subsection (1) does not apply to a person:</w:t>
      </w:r>
    </w:p>
    <w:p w14:paraId="29B5CD94" w14:textId="77777777" w:rsidR="006F656E" w:rsidRPr="00CF2B8A" w:rsidRDefault="006F656E" w:rsidP="00206D86">
      <w:pPr>
        <w:numPr>
          <w:ilvl w:val="0"/>
          <w:numId w:val="253"/>
        </w:numPr>
        <w:shd w:val="clear" w:color="auto" w:fill="FFFFFF"/>
        <w:tabs>
          <w:tab w:val="left" w:pos="787"/>
        </w:tabs>
        <w:spacing w:before="120"/>
        <w:ind w:left="787" w:hanging="398"/>
        <w:jc w:val="both"/>
        <w:rPr>
          <w:sz w:val="22"/>
          <w:szCs w:val="24"/>
          <w:lang w:val="en-US"/>
        </w:rPr>
      </w:pPr>
      <w:r w:rsidRPr="00CF2B8A">
        <w:rPr>
          <w:sz w:val="22"/>
          <w:szCs w:val="24"/>
          <w:lang w:val="en-US"/>
        </w:rPr>
        <w:t>who has started formal vocational training in a labour market program approved by the Employment Secretary; and</w:t>
      </w:r>
    </w:p>
    <w:p w14:paraId="3E9C6721" w14:textId="77777777" w:rsidR="006F656E" w:rsidRPr="00CF2B8A" w:rsidRDefault="006F656E" w:rsidP="00206D86">
      <w:pPr>
        <w:numPr>
          <w:ilvl w:val="0"/>
          <w:numId w:val="253"/>
        </w:numPr>
        <w:shd w:val="clear" w:color="auto" w:fill="FFFFFF"/>
        <w:tabs>
          <w:tab w:val="left" w:pos="787"/>
        </w:tabs>
        <w:spacing w:before="120"/>
        <w:ind w:left="787" w:hanging="398"/>
        <w:jc w:val="both"/>
        <w:rPr>
          <w:sz w:val="22"/>
          <w:szCs w:val="24"/>
          <w:lang w:val="en-US"/>
        </w:rPr>
      </w:pPr>
      <w:r w:rsidRPr="00CF2B8A">
        <w:rPr>
          <w:sz w:val="22"/>
          <w:szCs w:val="24"/>
          <w:lang w:val="en-US"/>
        </w:rPr>
        <w:t>who has been exempted from the application of that subsection by the Employment Secretary.</w:t>
      </w:r>
    </w:p>
    <w:p w14:paraId="112D37F4" w14:textId="39BD662D" w:rsidR="006F656E" w:rsidRPr="00CF2B8A" w:rsidRDefault="006F656E" w:rsidP="00206D86">
      <w:pPr>
        <w:shd w:val="clear" w:color="auto" w:fill="FFFFFF"/>
        <w:tabs>
          <w:tab w:val="left" w:pos="610"/>
        </w:tabs>
        <w:spacing w:before="120"/>
        <w:ind w:left="5"/>
        <w:jc w:val="both"/>
      </w:pPr>
      <w:r w:rsidRPr="00CF2B8A">
        <w:rPr>
          <w:szCs w:val="18"/>
          <w:lang w:val="en-US"/>
        </w:rPr>
        <w:t>Note 1:</w:t>
      </w:r>
      <w:r w:rsidRPr="00CF2B8A">
        <w:rPr>
          <w:rFonts w:cs="Arial"/>
          <w:szCs w:val="18"/>
          <w:lang w:val="en-US"/>
        </w:rPr>
        <w:tab/>
      </w:r>
      <w:r w:rsidR="00E11B99">
        <w:rPr>
          <w:rFonts w:cs="Arial"/>
          <w:szCs w:val="18"/>
          <w:lang w:val="en-US"/>
        </w:rPr>
        <w:t xml:space="preserve"> </w:t>
      </w:r>
      <w:r w:rsidRPr="00CF2B8A">
        <w:rPr>
          <w:szCs w:val="18"/>
          <w:lang w:val="en-US"/>
        </w:rPr>
        <w:t>for ‘unused annual leave’ see section 23.</w:t>
      </w:r>
    </w:p>
    <w:p w14:paraId="0EC852C0" w14:textId="717D874C" w:rsidR="006F656E" w:rsidRPr="00CF2B8A" w:rsidRDefault="006F656E" w:rsidP="00E11B99">
      <w:pPr>
        <w:shd w:val="clear" w:color="auto" w:fill="FFFFFF"/>
        <w:tabs>
          <w:tab w:val="left" w:pos="610"/>
        </w:tabs>
        <w:ind w:left="10"/>
        <w:jc w:val="both"/>
      </w:pPr>
      <w:r w:rsidRPr="00CF2B8A">
        <w:rPr>
          <w:szCs w:val="18"/>
          <w:lang w:val="en-US"/>
        </w:rPr>
        <w:t>Note 2:</w:t>
      </w:r>
      <w:r w:rsidRPr="00CF2B8A">
        <w:rPr>
          <w:rFonts w:cs="Arial"/>
          <w:szCs w:val="18"/>
          <w:lang w:val="en-US"/>
        </w:rPr>
        <w:tab/>
      </w:r>
      <w:r w:rsidR="00E11B99">
        <w:rPr>
          <w:rFonts w:cs="Arial"/>
          <w:szCs w:val="18"/>
          <w:lang w:val="en-US"/>
        </w:rPr>
        <w:t xml:space="preserve"> </w:t>
      </w:r>
      <w:r w:rsidRPr="00CF2B8A">
        <w:rPr>
          <w:szCs w:val="18"/>
          <w:lang w:val="en-US"/>
        </w:rPr>
        <w:t>for ‘notional leave period’ see section 618.</w:t>
      </w:r>
    </w:p>
    <w:p w14:paraId="361B51B0" w14:textId="3D86EF26" w:rsidR="006F656E" w:rsidRPr="00CF2B8A" w:rsidRDefault="006F656E" w:rsidP="00E11B99">
      <w:pPr>
        <w:shd w:val="clear" w:color="auto" w:fill="FFFFFF"/>
        <w:tabs>
          <w:tab w:val="left" w:pos="610"/>
        </w:tabs>
        <w:ind w:left="5"/>
        <w:jc w:val="both"/>
      </w:pPr>
      <w:r w:rsidRPr="00CF2B8A">
        <w:rPr>
          <w:szCs w:val="18"/>
          <w:lang w:val="en-US"/>
        </w:rPr>
        <w:t>Note 3:</w:t>
      </w:r>
      <w:r w:rsidRPr="00CF2B8A">
        <w:rPr>
          <w:rFonts w:cs="Arial"/>
          <w:szCs w:val="18"/>
          <w:lang w:val="en-US"/>
        </w:rPr>
        <w:tab/>
      </w:r>
      <w:r w:rsidR="00E11B99">
        <w:rPr>
          <w:rFonts w:cs="Arial"/>
          <w:szCs w:val="18"/>
          <w:lang w:val="en-US"/>
        </w:rPr>
        <w:t xml:space="preserve"> </w:t>
      </w:r>
      <w:r w:rsidRPr="00CF2B8A">
        <w:rPr>
          <w:szCs w:val="18"/>
          <w:lang w:val="en-US"/>
        </w:rPr>
        <w:t>for ‘provisional commencement day’ see section 615.</w:t>
      </w:r>
    </w:p>
    <w:p w14:paraId="5119A0C8" w14:textId="283E4101" w:rsidR="006F656E" w:rsidRPr="00CF2B8A" w:rsidRDefault="006F656E" w:rsidP="00E11B99">
      <w:pPr>
        <w:shd w:val="clear" w:color="auto" w:fill="FFFFFF"/>
        <w:tabs>
          <w:tab w:val="left" w:pos="610"/>
        </w:tabs>
        <w:ind w:left="10"/>
        <w:jc w:val="both"/>
      </w:pPr>
      <w:r w:rsidRPr="00CF2B8A">
        <w:rPr>
          <w:szCs w:val="18"/>
          <w:lang w:val="en-US"/>
        </w:rPr>
        <w:t>Note 4:</w:t>
      </w:r>
      <w:r w:rsidRPr="00CF2B8A">
        <w:rPr>
          <w:rFonts w:cs="Arial"/>
          <w:szCs w:val="18"/>
          <w:lang w:val="en-US"/>
        </w:rPr>
        <w:tab/>
      </w:r>
      <w:r w:rsidR="00E11B99">
        <w:rPr>
          <w:rFonts w:cs="Arial"/>
          <w:szCs w:val="18"/>
          <w:lang w:val="en-US"/>
        </w:rPr>
        <w:t xml:space="preserve"> </w:t>
      </w:r>
      <w:r w:rsidRPr="00CF2B8A">
        <w:rPr>
          <w:szCs w:val="18"/>
          <w:lang w:val="fr-FR"/>
        </w:rPr>
        <w:t xml:space="preserve">‘CES’ </w:t>
      </w:r>
      <w:r w:rsidRPr="00CF2B8A">
        <w:rPr>
          <w:szCs w:val="18"/>
          <w:lang w:val="en-US"/>
        </w:rPr>
        <w:t>means the ‘Commonwealth Employment Service’ (see section 23).</w:t>
      </w:r>
    </w:p>
    <w:p w14:paraId="5F39FC4F" w14:textId="59E4EBF5" w:rsidR="006F656E" w:rsidRPr="00CF2B8A" w:rsidRDefault="006F656E" w:rsidP="00E11B99">
      <w:pPr>
        <w:shd w:val="clear" w:color="auto" w:fill="FFFFFF"/>
        <w:tabs>
          <w:tab w:val="left" w:pos="610"/>
        </w:tabs>
        <w:ind w:left="10"/>
        <w:jc w:val="both"/>
      </w:pPr>
      <w:r w:rsidRPr="00CF2B8A">
        <w:rPr>
          <w:szCs w:val="18"/>
          <w:lang w:val="en-US"/>
        </w:rPr>
        <w:t>Note 5:</w:t>
      </w:r>
      <w:r w:rsidRPr="00CF2B8A">
        <w:rPr>
          <w:rFonts w:cs="Arial"/>
          <w:szCs w:val="18"/>
          <w:lang w:val="en-US"/>
        </w:rPr>
        <w:tab/>
      </w:r>
      <w:r w:rsidR="00E11B99">
        <w:rPr>
          <w:rFonts w:cs="Arial"/>
          <w:szCs w:val="18"/>
          <w:lang w:val="en-US"/>
        </w:rPr>
        <w:t xml:space="preserve"> </w:t>
      </w:r>
      <w:r w:rsidRPr="00CF2B8A">
        <w:rPr>
          <w:szCs w:val="18"/>
          <w:lang w:val="en-US"/>
        </w:rPr>
        <w:t>for ‘Employment Secretary’ see section 23.</w:t>
      </w:r>
    </w:p>
    <w:p w14:paraId="4E9152DE"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Notional leave period</w:t>
      </w:r>
    </w:p>
    <w:p w14:paraId="3824E544" w14:textId="77777777" w:rsidR="006F656E" w:rsidRPr="00CF2B8A" w:rsidRDefault="006F656E" w:rsidP="00206D86">
      <w:pPr>
        <w:shd w:val="clear" w:color="auto" w:fill="FFFFFF"/>
        <w:spacing w:before="120"/>
        <w:ind w:left="355"/>
        <w:jc w:val="both"/>
        <w:rPr>
          <w:sz w:val="22"/>
        </w:rPr>
      </w:pPr>
      <w:r w:rsidRPr="00CF2B8A">
        <w:rPr>
          <w:sz w:val="22"/>
          <w:szCs w:val="24"/>
          <w:lang w:val="en-US"/>
        </w:rPr>
        <w:t>“618. (1) A person’s notional leave period is the period that:</w:t>
      </w:r>
    </w:p>
    <w:p w14:paraId="7A7C3AA4" w14:textId="77777777" w:rsidR="006F656E" w:rsidRPr="00CF2B8A" w:rsidRDefault="006F656E" w:rsidP="00206D86">
      <w:pPr>
        <w:numPr>
          <w:ilvl w:val="0"/>
          <w:numId w:val="254"/>
        </w:numPr>
        <w:shd w:val="clear" w:color="auto" w:fill="FFFFFF"/>
        <w:tabs>
          <w:tab w:val="left" w:pos="787"/>
        </w:tabs>
        <w:spacing w:before="120"/>
        <w:ind w:left="787" w:hanging="394"/>
        <w:jc w:val="both"/>
        <w:rPr>
          <w:sz w:val="22"/>
          <w:szCs w:val="24"/>
          <w:lang w:val="en-US"/>
        </w:rPr>
      </w:pPr>
      <w:r w:rsidRPr="00CF2B8A">
        <w:rPr>
          <w:sz w:val="22"/>
          <w:szCs w:val="24"/>
          <w:lang w:val="en-US"/>
        </w:rPr>
        <w:t>starts on the day after the day on which the person’s employment has ended; and</w:t>
      </w:r>
    </w:p>
    <w:p w14:paraId="0AE296B9" w14:textId="77777777" w:rsidR="006F656E" w:rsidRPr="00CF2B8A" w:rsidRDefault="006F656E" w:rsidP="00206D86">
      <w:pPr>
        <w:numPr>
          <w:ilvl w:val="0"/>
          <w:numId w:val="254"/>
        </w:numPr>
        <w:shd w:val="clear" w:color="auto" w:fill="FFFFFF"/>
        <w:tabs>
          <w:tab w:val="left" w:pos="787"/>
        </w:tabs>
        <w:spacing w:before="120"/>
        <w:ind w:left="787" w:hanging="394"/>
        <w:jc w:val="both"/>
        <w:rPr>
          <w:sz w:val="22"/>
          <w:szCs w:val="24"/>
          <w:lang w:val="en-US"/>
        </w:rPr>
      </w:pPr>
      <w:r w:rsidRPr="00CF2B8A">
        <w:rPr>
          <w:sz w:val="22"/>
          <w:szCs w:val="24"/>
          <w:lang w:val="en-US"/>
        </w:rPr>
        <w:t>runs for the number of days for which the person has unused annual leave as calculated under subsections (2) and (3).</w:t>
      </w:r>
    </w:p>
    <w:p w14:paraId="31BCF579" w14:textId="77777777" w:rsidR="006F656E" w:rsidRPr="00CF2B8A" w:rsidRDefault="006F656E" w:rsidP="00206D86">
      <w:pPr>
        <w:shd w:val="clear" w:color="auto" w:fill="FFFFFF"/>
        <w:spacing w:before="120"/>
        <w:ind w:left="5" w:firstLine="350"/>
        <w:jc w:val="both"/>
        <w:rPr>
          <w:sz w:val="22"/>
        </w:rPr>
      </w:pPr>
      <w:r w:rsidRPr="00CF2B8A">
        <w:rPr>
          <w:sz w:val="22"/>
          <w:szCs w:val="24"/>
          <w:lang w:val="en-US"/>
        </w:rPr>
        <w:t>“(2) Subject to subsection (3), the number of days for which the person has unused annual leave is worked out as follows:</w:t>
      </w:r>
    </w:p>
    <w:p w14:paraId="3921FAA0" w14:textId="77777777" w:rsidR="006F656E" w:rsidRPr="00CF2B8A" w:rsidRDefault="006F656E" w:rsidP="00206D86">
      <w:pPr>
        <w:numPr>
          <w:ilvl w:val="0"/>
          <w:numId w:val="255"/>
        </w:numPr>
        <w:shd w:val="clear" w:color="auto" w:fill="FFFFFF"/>
        <w:tabs>
          <w:tab w:val="left" w:pos="787"/>
        </w:tabs>
        <w:spacing w:before="120"/>
        <w:ind w:left="787" w:hanging="394"/>
        <w:jc w:val="both"/>
        <w:rPr>
          <w:sz w:val="22"/>
          <w:szCs w:val="24"/>
          <w:lang w:val="en-US"/>
        </w:rPr>
      </w:pPr>
      <w:r w:rsidRPr="00CF2B8A">
        <w:rPr>
          <w:sz w:val="22"/>
          <w:szCs w:val="24"/>
          <w:lang w:val="en-US"/>
        </w:rPr>
        <w:t>if the period of unused annual leave is expressed in weeks</w:t>
      </w:r>
      <w:r w:rsidRPr="00CF2B8A">
        <w:rPr>
          <w:rFonts w:eastAsia="Times New Roman"/>
          <w:sz w:val="22"/>
          <w:szCs w:val="24"/>
          <w:lang w:val="en-US"/>
        </w:rPr>
        <w:t>—multiply by 7 the number of weeks (including fractions of weeks) in the period of unused annual leave and disregard any fraction that results;</w:t>
      </w:r>
    </w:p>
    <w:p w14:paraId="67989388" w14:textId="77777777" w:rsidR="006F656E" w:rsidRPr="00CF2B8A" w:rsidRDefault="006F656E" w:rsidP="00206D86">
      <w:pPr>
        <w:numPr>
          <w:ilvl w:val="0"/>
          <w:numId w:val="255"/>
        </w:numPr>
        <w:shd w:val="clear" w:color="auto" w:fill="FFFFFF"/>
        <w:tabs>
          <w:tab w:val="left" w:pos="787"/>
        </w:tabs>
        <w:spacing w:before="120"/>
        <w:ind w:left="787" w:hanging="394"/>
        <w:jc w:val="both"/>
        <w:rPr>
          <w:sz w:val="22"/>
          <w:szCs w:val="24"/>
          <w:lang w:val="en-US"/>
        </w:rPr>
      </w:pPr>
      <w:r w:rsidRPr="00CF2B8A">
        <w:rPr>
          <w:sz w:val="22"/>
          <w:szCs w:val="24"/>
          <w:lang w:val="en-US"/>
        </w:rPr>
        <w:t>in any other case</w:t>
      </w:r>
      <w:r w:rsidRPr="00CF2B8A">
        <w:rPr>
          <w:rFonts w:eastAsia="Times New Roman"/>
          <w:sz w:val="22"/>
          <w:szCs w:val="24"/>
          <w:lang w:val="en-US"/>
        </w:rPr>
        <w:t>—multiply by 7 the number of working weeks (including any fraction of a working week) represented by the period of unused annual leave and disregard any fraction that results.</w:t>
      </w:r>
    </w:p>
    <w:p w14:paraId="6360A637" w14:textId="77777777" w:rsidR="006F656E" w:rsidRPr="00CF2B8A" w:rsidRDefault="006F656E" w:rsidP="00206D86">
      <w:pPr>
        <w:shd w:val="clear" w:color="auto" w:fill="FFFFFF"/>
        <w:spacing w:before="120"/>
        <w:ind w:left="10" w:firstLine="341"/>
        <w:jc w:val="both"/>
        <w:rPr>
          <w:sz w:val="22"/>
        </w:rPr>
      </w:pPr>
      <w:r w:rsidRPr="00CF2B8A">
        <w:rPr>
          <w:sz w:val="22"/>
          <w:szCs w:val="24"/>
          <w:lang w:val="en-US"/>
        </w:rPr>
        <w:t>“(3) The number of days for which a person has unused annual leave can not exceed 28 days.</w:t>
      </w:r>
    </w:p>
    <w:p w14:paraId="0DD575B5"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Duration of unused annual leave waiting period</w:t>
      </w:r>
    </w:p>
    <w:p w14:paraId="51115F8B" w14:textId="77777777" w:rsidR="006F656E" w:rsidRPr="00CF2B8A" w:rsidRDefault="006F656E" w:rsidP="00206D86">
      <w:pPr>
        <w:shd w:val="clear" w:color="auto" w:fill="FFFFFF"/>
        <w:spacing w:before="120"/>
        <w:ind w:left="10" w:firstLine="346"/>
        <w:jc w:val="both"/>
        <w:rPr>
          <w:sz w:val="22"/>
        </w:rPr>
      </w:pPr>
      <w:r w:rsidRPr="00CF2B8A">
        <w:rPr>
          <w:sz w:val="22"/>
          <w:szCs w:val="24"/>
          <w:lang w:val="en-US"/>
        </w:rPr>
        <w:t>“619. A person’s unused annual leave waiting period starts on the day after the day on which the person’s employment has ended and finishes on the last day of the notional leave period.</w:t>
      </w:r>
    </w:p>
    <w:p w14:paraId="228B3994" w14:textId="77777777" w:rsidR="006F656E" w:rsidRPr="00CF2B8A" w:rsidRDefault="006F656E" w:rsidP="00206D86">
      <w:pPr>
        <w:shd w:val="clear" w:color="auto" w:fill="FFFFFF"/>
        <w:spacing w:before="120"/>
        <w:ind w:left="5"/>
        <w:jc w:val="both"/>
      </w:pPr>
      <w:r w:rsidRPr="00CF2B8A">
        <w:rPr>
          <w:szCs w:val="18"/>
          <w:lang w:val="en-US"/>
        </w:rPr>
        <w:t>Note 1: for ‘notional leave period’ see section 618.</w:t>
      </w:r>
    </w:p>
    <w:p w14:paraId="522CB3B0" w14:textId="77777777" w:rsidR="006F656E" w:rsidRPr="00CF2B8A" w:rsidRDefault="006F656E" w:rsidP="00E11B99">
      <w:pPr>
        <w:shd w:val="clear" w:color="auto" w:fill="FFFFFF"/>
        <w:ind w:left="648" w:hanging="648"/>
        <w:jc w:val="both"/>
      </w:pPr>
      <w:r w:rsidRPr="00CF2B8A">
        <w:rPr>
          <w:szCs w:val="18"/>
          <w:lang w:val="en-US"/>
        </w:rPr>
        <w:t>Note 2: an unused annual leave waiting period may apply to a person whether or not the person is subject to an ordinary waiting period. If the person is subject to an ordinary waiting period, that period will start after the unused annual leave waiting period (see subsection 621 (2)).</w:t>
      </w:r>
    </w:p>
    <w:p w14:paraId="17F6475F" w14:textId="604E47D9" w:rsidR="006F656E" w:rsidRPr="00CF2B8A" w:rsidRDefault="006F656E" w:rsidP="00E11B99">
      <w:pPr>
        <w:shd w:val="clear" w:color="auto" w:fill="FFFFFF"/>
        <w:ind w:left="5"/>
        <w:jc w:val="both"/>
      </w:pPr>
      <w:r w:rsidRPr="00CF2B8A">
        <w:rPr>
          <w:szCs w:val="18"/>
          <w:lang w:val="en-US"/>
        </w:rPr>
        <w:t>Note 3: for ‘provisional commencement day’ see section 615.</w:t>
      </w:r>
    </w:p>
    <w:p w14:paraId="5E1CD895" w14:textId="77777777" w:rsidR="006F656E" w:rsidRPr="00CF2B8A" w:rsidRDefault="006F656E" w:rsidP="00206D86">
      <w:pPr>
        <w:shd w:val="clear" w:color="auto" w:fill="FFFFFF"/>
        <w:spacing w:before="120"/>
        <w:ind w:left="5"/>
        <w:jc w:val="both"/>
        <w:rPr>
          <w:sz w:val="22"/>
        </w:rPr>
        <w:sectPr w:rsidR="006F656E" w:rsidRPr="00CF2B8A" w:rsidSect="00CF2B8A">
          <w:pgSz w:w="12240" w:h="15840" w:code="1"/>
          <w:pgMar w:top="1440" w:right="1440" w:bottom="1440" w:left="1440" w:header="720" w:footer="720" w:gutter="0"/>
          <w:cols w:space="60"/>
          <w:noEndnote/>
        </w:sectPr>
      </w:pPr>
    </w:p>
    <w:p w14:paraId="13ADBA80" w14:textId="77777777" w:rsidR="006F656E" w:rsidRPr="00CF2B8A" w:rsidRDefault="006F656E" w:rsidP="00206D86">
      <w:pPr>
        <w:shd w:val="clear" w:color="auto" w:fill="FFFFFF"/>
        <w:spacing w:before="120"/>
        <w:ind w:left="14"/>
        <w:jc w:val="both"/>
        <w:rPr>
          <w:sz w:val="22"/>
        </w:rPr>
      </w:pPr>
      <w:r w:rsidRPr="00CF2B8A">
        <w:rPr>
          <w:b/>
          <w:bCs/>
          <w:sz w:val="22"/>
          <w:szCs w:val="24"/>
          <w:lang w:val="en-US"/>
        </w:rPr>
        <w:lastRenderedPageBreak/>
        <w:t>Ordinary waiting period</w:t>
      </w:r>
    </w:p>
    <w:p w14:paraId="0AD88955" w14:textId="77777777" w:rsidR="006F656E" w:rsidRPr="00CF2B8A" w:rsidRDefault="006F656E" w:rsidP="00206D86">
      <w:pPr>
        <w:shd w:val="clear" w:color="auto" w:fill="FFFFFF"/>
        <w:spacing w:before="120"/>
        <w:ind w:left="350"/>
        <w:jc w:val="both"/>
        <w:rPr>
          <w:sz w:val="22"/>
        </w:rPr>
      </w:pPr>
      <w:r w:rsidRPr="00CF2B8A">
        <w:rPr>
          <w:sz w:val="22"/>
          <w:szCs w:val="24"/>
          <w:lang w:val="en-US"/>
        </w:rPr>
        <w:t>“620. A person is subject to an ordinary waiting period unless:</w:t>
      </w:r>
    </w:p>
    <w:p w14:paraId="30194AA3" w14:textId="77777777" w:rsidR="006F656E" w:rsidRPr="00CF2B8A" w:rsidRDefault="006F656E" w:rsidP="00206D86">
      <w:pPr>
        <w:numPr>
          <w:ilvl w:val="0"/>
          <w:numId w:val="256"/>
        </w:numPr>
        <w:shd w:val="clear" w:color="auto" w:fill="FFFFFF"/>
        <w:tabs>
          <w:tab w:val="left" w:pos="778"/>
        </w:tabs>
        <w:spacing w:before="120"/>
        <w:ind w:left="778" w:hanging="394"/>
        <w:jc w:val="both"/>
        <w:rPr>
          <w:sz w:val="22"/>
          <w:szCs w:val="24"/>
          <w:lang w:val="en-US"/>
        </w:rPr>
      </w:pPr>
      <w:r w:rsidRPr="00CF2B8A">
        <w:rPr>
          <w:sz w:val="22"/>
          <w:szCs w:val="24"/>
          <w:lang w:val="en-US"/>
        </w:rPr>
        <w:t>immediately before becoming qualified for the newstart allowance, the person was receiving a job search allowance; or</w:t>
      </w:r>
    </w:p>
    <w:p w14:paraId="55511100" w14:textId="77777777" w:rsidR="006F656E" w:rsidRPr="00CF2B8A" w:rsidRDefault="006F656E" w:rsidP="00206D86">
      <w:pPr>
        <w:numPr>
          <w:ilvl w:val="0"/>
          <w:numId w:val="256"/>
        </w:numPr>
        <w:shd w:val="clear" w:color="auto" w:fill="FFFFFF"/>
        <w:tabs>
          <w:tab w:val="left" w:pos="778"/>
        </w:tabs>
        <w:spacing w:before="120"/>
        <w:ind w:left="778" w:hanging="394"/>
        <w:jc w:val="both"/>
        <w:rPr>
          <w:sz w:val="22"/>
          <w:szCs w:val="24"/>
          <w:lang w:val="en-US"/>
        </w:rPr>
      </w:pPr>
      <w:r w:rsidRPr="00CF2B8A">
        <w:rPr>
          <w:sz w:val="22"/>
          <w:szCs w:val="24"/>
          <w:lang w:val="en-US"/>
        </w:rPr>
        <w:t>the person has served an ordinary waiting period that ended not more than 12 weeks before the person’s provisional commencement day; or</w:t>
      </w:r>
    </w:p>
    <w:p w14:paraId="22061946" w14:textId="77777777" w:rsidR="006F656E" w:rsidRPr="00CF2B8A" w:rsidRDefault="006F656E" w:rsidP="00206D86">
      <w:pPr>
        <w:numPr>
          <w:ilvl w:val="0"/>
          <w:numId w:val="256"/>
        </w:numPr>
        <w:shd w:val="clear" w:color="auto" w:fill="FFFFFF"/>
        <w:tabs>
          <w:tab w:val="left" w:pos="778"/>
        </w:tabs>
        <w:spacing w:before="120"/>
        <w:ind w:left="384"/>
        <w:jc w:val="both"/>
        <w:rPr>
          <w:sz w:val="22"/>
          <w:szCs w:val="24"/>
          <w:lang w:val="en-US"/>
        </w:rPr>
      </w:pPr>
      <w:r w:rsidRPr="00CF2B8A">
        <w:rPr>
          <w:sz w:val="22"/>
          <w:szCs w:val="24"/>
          <w:lang w:val="en-US"/>
        </w:rPr>
        <w:t>both of the following conditions apply:</w:t>
      </w:r>
    </w:p>
    <w:p w14:paraId="5F0457F6" w14:textId="77777777" w:rsidR="006F656E" w:rsidRPr="00CF2B8A" w:rsidRDefault="006F656E" w:rsidP="00206D86">
      <w:pPr>
        <w:shd w:val="clear" w:color="auto" w:fill="FFFFFF"/>
        <w:spacing w:before="120"/>
        <w:ind w:left="1099"/>
        <w:jc w:val="both"/>
        <w:rPr>
          <w:sz w:val="22"/>
        </w:rPr>
      </w:pPr>
      <w:r w:rsidRPr="00CF2B8A">
        <w:rPr>
          <w:sz w:val="22"/>
          <w:szCs w:val="24"/>
          <w:lang w:val="en-US"/>
        </w:rPr>
        <w:t>(i) the person is a transferee to newstart allowance;</w:t>
      </w:r>
    </w:p>
    <w:p w14:paraId="44AF67C9" w14:textId="77777777" w:rsidR="006F656E" w:rsidRPr="00CF2B8A" w:rsidRDefault="006F656E" w:rsidP="00206D86">
      <w:pPr>
        <w:shd w:val="clear" w:color="auto" w:fill="FFFFFF"/>
        <w:spacing w:before="120"/>
        <w:ind w:left="1430" w:hanging="403"/>
        <w:jc w:val="both"/>
        <w:rPr>
          <w:sz w:val="22"/>
        </w:rPr>
      </w:pPr>
      <w:r w:rsidRPr="00CF2B8A">
        <w:rPr>
          <w:sz w:val="22"/>
          <w:szCs w:val="24"/>
          <w:lang w:val="en-US"/>
        </w:rPr>
        <w:t>(ii) the person claims the newstart allowance within 14 days of the transfer day; or</w:t>
      </w:r>
    </w:p>
    <w:p w14:paraId="182D67AF" w14:textId="77777777" w:rsidR="006F656E" w:rsidRPr="00CF2B8A" w:rsidRDefault="006F656E" w:rsidP="00206D86">
      <w:pPr>
        <w:numPr>
          <w:ilvl w:val="0"/>
          <w:numId w:val="257"/>
        </w:numPr>
        <w:shd w:val="clear" w:color="auto" w:fill="FFFFFF"/>
        <w:tabs>
          <w:tab w:val="left" w:pos="778"/>
        </w:tabs>
        <w:spacing w:before="120"/>
        <w:ind w:left="778" w:hanging="394"/>
        <w:jc w:val="both"/>
        <w:rPr>
          <w:sz w:val="22"/>
          <w:szCs w:val="24"/>
          <w:lang w:val="en-US"/>
        </w:rPr>
      </w:pPr>
      <w:r w:rsidRPr="00CF2B8A">
        <w:rPr>
          <w:sz w:val="22"/>
          <w:szCs w:val="24"/>
          <w:lang w:val="en-US"/>
        </w:rPr>
        <w:t>at some time in the 13 weeks immediately before the person’s provisional commencement day, a job search allowance or newstart allowance stopped being payable to the person; or</w:t>
      </w:r>
    </w:p>
    <w:p w14:paraId="20EF5A00" w14:textId="77777777" w:rsidR="006F656E" w:rsidRPr="00CF2B8A" w:rsidRDefault="006F656E" w:rsidP="00206D86">
      <w:pPr>
        <w:numPr>
          <w:ilvl w:val="0"/>
          <w:numId w:val="257"/>
        </w:numPr>
        <w:shd w:val="clear" w:color="auto" w:fill="FFFFFF"/>
        <w:tabs>
          <w:tab w:val="left" w:pos="778"/>
        </w:tabs>
        <w:spacing w:before="120"/>
        <w:ind w:left="778" w:hanging="394"/>
        <w:jc w:val="both"/>
        <w:rPr>
          <w:sz w:val="22"/>
          <w:szCs w:val="24"/>
          <w:lang w:val="en-US"/>
        </w:rPr>
      </w:pPr>
      <w:r w:rsidRPr="00CF2B8A">
        <w:rPr>
          <w:sz w:val="22"/>
          <w:szCs w:val="24"/>
          <w:lang w:val="en-US"/>
        </w:rPr>
        <w:t xml:space="preserve">the person becomes qualified for a newstart allowance at the end of a period for which, under subsection 599 (3), the person is taken to have been registered by the </w:t>
      </w:r>
      <w:r w:rsidRPr="00CF2B8A">
        <w:rPr>
          <w:sz w:val="22"/>
          <w:szCs w:val="24"/>
          <w:lang w:val="fr-FR"/>
        </w:rPr>
        <w:t xml:space="preserve">CES </w:t>
      </w:r>
      <w:r w:rsidRPr="00CF2B8A">
        <w:rPr>
          <w:sz w:val="22"/>
          <w:szCs w:val="24"/>
          <w:lang w:val="en-US"/>
        </w:rPr>
        <w:t>in an allowance category as being unemployed (non-registration up to 13 weeks); or</w:t>
      </w:r>
    </w:p>
    <w:p w14:paraId="195C7909" w14:textId="77777777" w:rsidR="006F656E" w:rsidRPr="00CF2B8A" w:rsidRDefault="006F656E" w:rsidP="00206D86">
      <w:pPr>
        <w:numPr>
          <w:ilvl w:val="0"/>
          <w:numId w:val="257"/>
        </w:numPr>
        <w:shd w:val="clear" w:color="auto" w:fill="FFFFFF"/>
        <w:tabs>
          <w:tab w:val="left" w:pos="778"/>
        </w:tabs>
        <w:spacing w:before="120"/>
        <w:ind w:left="384"/>
        <w:jc w:val="both"/>
        <w:rPr>
          <w:sz w:val="22"/>
          <w:szCs w:val="24"/>
          <w:lang w:val="en-US"/>
        </w:rPr>
      </w:pPr>
      <w:r w:rsidRPr="00CF2B8A">
        <w:rPr>
          <w:sz w:val="22"/>
          <w:szCs w:val="24"/>
          <w:lang w:val="en-US"/>
        </w:rPr>
        <w:t>the person:</w:t>
      </w:r>
    </w:p>
    <w:p w14:paraId="0B9C093E" w14:textId="77777777" w:rsidR="006F656E" w:rsidRPr="00CF2B8A" w:rsidRDefault="006F656E" w:rsidP="00206D86">
      <w:pPr>
        <w:shd w:val="clear" w:color="auto" w:fill="FFFFFF"/>
        <w:spacing w:before="120"/>
        <w:ind w:left="1430" w:hanging="336"/>
        <w:jc w:val="both"/>
        <w:rPr>
          <w:sz w:val="22"/>
        </w:rPr>
      </w:pPr>
      <w:r w:rsidRPr="00CF2B8A">
        <w:rPr>
          <w:sz w:val="22"/>
          <w:szCs w:val="24"/>
          <w:lang w:val="en-US"/>
        </w:rPr>
        <w:t>(i) has started formal vocational training in a labour market program approved by the Employment Secretary; and</w:t>
      </w:r>
    </w:p>
    <w:p w14:paraId="7C1B411F" w14:textId="77777777" w:rsidR="006F656E" w:rsidRPr="00CF2B8A" w:rsidRDefault="006F656E" w:rsidP="00206D86">
      <w:pPr>
        <w:shd w:val="clear" w:color="auto" w:fill="FFFFFF"/>
        <w:spacing w:before="120"/>
        <w:ind w:left="1430" w:hanging="403"/>
        <w:jc w:val="both"/>
        <w:rPr>
          <w:sz w:val="22"/>
        </w:rPr>
      </w:pPr>
      <w:r w:rsidRPr="00CF2B8A">
        <w:rPr>
          <w:sz w:val="22"/>
          <w:szCs w:val="24"/>
          <w:lang w:val="en-US"/>
        </w:rPr>
        <w:t>(ii) has been exempted from the application of this section by the Employment Secretary; or</w:t>
      </w:r>
    </w:p>
    <w:p w14:paraId="3C9E4BE8" w14:textId="77777777" w:rsidR="006F656E" w:rsidRPr="00CF2B8A" w:rsidRDefault="006F656E" w:rsidP="00206D86">
      <w:pPr>
        <w:shd w:val="clear" w:color="auto" w:fill="FFFFFF"/>
        <w:tabs>
          <w:tab w:val="left" w:pos="778"/>
        </w:tabs>
        <w:spacing w:before="120"/>
        <w:ind w:left="778" w:hanging="394"/>
        <w:jc w:val="both"/>
        <w:rPr>
          <w:sz w:val="22"/>
        </w:rPr>
      </w:pPr>
      <w:r w:rsidRPr="00CF2B8A">
        <w:rPr>
          <w:sz w:val="22"/>
          <w:szCs w:val="24"/>
          <w:lang w:val="en-US"/>
        </w:rPr>
        <w:t>(g)</w:t>
      </w:r>
      <w:r w:rsidRPr="00CF2B8A">
        <w:rPr>
          <w:sz w:val="22"/>
          <w:szCs w:val="24"/>
          <w:lang w:val="en-US"/>
        </w:rPr>
        <w:tab/>
        <w:t>the Secretary is satisfied that the person would suffer severe</w:t>
      </w:r>
      <w:r w:rsidR="00B71B8F" w:rsidRPr="00CF2B8A">
        <w:rPr>
          <w:sz w:val="22"/>
          <w:szCs w:val="24"/>
          <w:lang w:val="en-US"/>
        </w:rPr>
        <w:t xml:space="preserve"> </w:t>
      </w:r>
      <w:r w:rsidRPr="00CF2B8A">
        <w:rPr>
          <w:sz w:val="22"/>
          <w:szCs w:val="24"/>
          <w:lang w:val="en-US"/>
        </w:rPr>
        <w:t>financial hardship if the person were subject to the ordinary</w:t>
      </w:r>
      <w:r w:rsidR="00B71B8F" w:rsidRPr="00CF2B8A">
        <w:rPr>
          <w:sz w:val="22"/>
          <w:szCs w:val="24"/>
          <w:lang w:val="en-US"/>
        </w:rPr>
        <w:t xml:space="preserve"> </w:t>
      </w:r>
      <w:r w:rsidRPr="00CF2B8A">
        <w:rPr>
          <w:sz w:val="22"/>
          <w:szCs w:val="24"/>
          <w:lang w:val="en-US"/>
        </w:rPr>
        <w:t>waiting period.</w:t>
      </w:r>
    </w:p>
    <w:p w14:paraId="1FD2D0AF" w14:textId="77777777" w:rsidR="006F656E" w:rsidRPr="00CF2B8A" w:rsidRDefault="007942F6" w:rsidP="00206D86">
      <w:pPr>
        <w:shd w:val="clear" w:color="auto" w:fill="FFFFFF"/>
        <w:tabs>
          <w:tab w:val="left" w:pos="600"/>
        </w:tabs>
        <w:spacing w:before="120"/>
        <w:ind w:left="10"/>
        <w:jc w:val="both"/>
      </w:pPr>
      <w:r w:rsidRPr="00CF2B8A">
        <w:rPr>
          <w:szCs w:val="18"/>
          <w:lang w:val="en-US"/>
        </w:rPr>
        <w:t>Note 1:</w:t>
      </w:r>
      <w:r w:rsidR="006F656E" w:rsidRPr="00CF2B8A">
        <w:rPr>
          <w:rFonts w:cs="Arial"/>
          <w:szCs w:val="18"/>
          <w:lang w:val="en-US"/>
        </w:rPr>
        <w:tab/>
      </w:r>
      <w:r w:rsidR="006F656E" w:rsidRPr="00CF2B8A">
        <w:rPr>
          <w:szCs w:val="18"/>
          <w:lang w:val="en-US"/>
        </w:rPr>
        <w:t>for ‘transferee to an allowance’ and ‘transfer day’ see subsections 23 (6) and (7).</w:t>
      </w:r>
    </w:p>
    <w:p w14:paraId="759C9566" w14:textId="4E6F9ECB" w:rsidR="006F656E" w:rsidRPr="00CF2B8A" w:rsidRDefault="006F656E" w:rsidP="00E11B99">
      <w:pPr>
        <w:shd w:val="clear" w:color="auto" w:fill="FFFFFF"/>
        <w:tabs>
          <w:tab w:val="left" w:pos="600"/>
        </w:tabs>
        <w:ind w:left="5"/>
        <w:jc w:val="both"/>
      </w:pPr>
      <w:r w:rsidRPr="00CF2B8A">
        <w:rPr>
          <w:szCs w:val="18"/>
          <w:lang w:val="en-US"/>
        </w:rPr>
        <w:t>Note 2:</w:t>
      </w:r>
      <w:r w:rsidRPr="00CF2B8A">
        <w:rPr>
          <w:rFonts w:cs="Arial"/>
          <w:szCs w:val="18"/>
          <w:lang w:val="en-US"/>
        </w:rPr>
        <w:tab/>
      </w:r>
      <w:r w:rsidR="00E11B99">
        <w:rPr>
          <w:rFonts w:cs="Arial"/>
          <w:szCs w:val="18"/>
          <w:lang w:val="en-US"/>
        </w:rPr>
        <w:t xml:space="preserve"> </w:t>
      </w:r>
      <w:r w:rsidRPr="00CF2B8A">
        <w:rPr>
          <w:szCs w:val="18"/>
          <w:lang w:val="en-US"/>
        </w:rPr>
        <w:t>for ‘provisional commencement day’ see section 615.</w:t>
      </w:r>
    </w:p>
    <w:p w14:paraId="131C635E" w14:textId="2BFD9D47" w:rsidR="006F656E" w:rsidRPr="00CF2B8A" w:rsidRDefault="006F656E" w:rsidP="00E11B99">
      <w:pPr>
        <w:shd w:val="clear" w:color="auto" w:fill="FFFFFF"/>
        <w:tabs>
          <w:tab w:val="left" w:pos="600"/>
        </w:tabs>
        <w:ind w:left="5"/>
        <w:jc w:val="both"/>
      </w:pPr>
      <w:r w:rsidRPr="00CF2B8A">
        <w:rPr>
          <w:szCs w:val="18"/>
          <w:lang w:val="en-US"/>
        </w:rPr>
        <w:t>Note 3:</w:t>
      </w:r>
      <w:r w:rsidRPr="00CF2B8A">
        <w:rPr>
          <w:rFonts w:cs="Arial"/>
          <w:szCs w:val="18"/>
          <w:lang w:val="en-US"/>
        </w:rPr>
        <w:tab/>
      </w:r>
      <w:r w:rsidR="00E11B99">
        <w:rPr>
          <w:rFonts w:cs="Arial"/>
          <w:szCs w:val="18"/>
          <w:lang w:val="en-US"/>
        </w:rPr>
        <w:t xml:space="preserve"> </w:t>
      </w:r>
      <w:r w:rsidRPr="00CF2B8A">
        <w:rPr>
          <w:szCs w:val="18"/>
          <w:lang w:val="en-US"/>
        </w:rPr>
        <w:t>for ‘ordinary waiting period’ see subsection 23 (1).</w:t>
      </w:r>
    </w:p>
    <w:p w14:paraId="431CC39F" w14:textId="2F9D146C" w:rsidR="006F656E" w:rsidRPr="00CF2B8A" w:rsidRDefault="006F656E" w:rsidP="00E11B99">
      <w:pPr>
        <w:shd w:val="clear" w:color="auto" w:fill="FFFFFF"/>
        <w:tabs>
          <w:tab w:val="left" w:pos="600"/>
        </w:tabs>
        <w:ind w:left="5"/>
        <w:jc w:val="both"/>
      </w:pPr>
      <w:r w:rsidRPr="00CF2B8A">
        <w:rPr>
          <w:szCs w:val="18"/>
          <w:lang w:val="en-US"/>
        </w:rPr>
        <w:t>Note 4:</w:t>
      </w:r>
      <w:r w:rsidRPr="00CF2B8A">
        <w:rPr>
          <w:rFonts w:cs="Arial"/>
          <w:szCs w:val="18"/>
          <w:lang w:val="en-US"/>
        </w:rPr>
        <w:tab/>
      </w:r>
      <w:r w:rsidR="00E11B99">
        <w:rPr>
          <w:rFonts w:cs="Arial"/>
          <w:szCs w:val="18"/>
          <w:lang w:val="en-US"/>
        </w:rPr>
        <w:t xml:space="preserve"> </w:t>
      </w:r>
      <w:r w:rsidRPr="00CF2B8A">
        <w:rPr>
          <w:szCs w:val="18"/>
          <w:lang w:val="en-US"/>
        </w:rPr>
        <w:t xml:space="preserve">for ‘allowance category’ see subsection 23 </w:t>
      </w:r>
      <w:r w:rsidRPr="00CF2B8A">
        <w:rPr>
          <w:smallCaps/>
          <w:szCs w:val="18"/>
          <w:lang w:val="en-US"/>
        </w:rPr>
        <w:t>(4a).</w:t>
      </w:r>
    </w:p>
    <w:p w14:paraId="418986A0" w14:textId="2D0C0E7C" w:rsidR="006F656E" w:rsidRPr="00CF2B8A" w:rsidRDefault="006F656E" w:rsidP="00E11B99">
      <w:pPr>
        <w:shd w:val="clear" w:color="auto" w:fill="FFFFFF"/>
        <w:tabs>
          <w:tab w:val="left" w:pos="600"/>
        </w:tabs>
        <w:ind w:left="5"/>
        <w:jc w:val="both"/>
      </w:pPr>
      <w:r w:rsidRPr="00CF2B8A">
        <w:rPr>
          <w:szCs w:val="18"/>
          <w:lang w:val="en-US"/>
        </w:rPr>
        <w:t>Note 5:</w:t>
      </w:r>
      <w:r w:rsidRPr="00CF2B8A">
        <w:rPr>
          <w:rFonts w:cs="Arial"/>
          <w:szCs w:val="18"/>
          <w:lang w:val="en-US"/>
        </w:rPr>
        <w:tab/>
      </w:r>
      <w:r w:rsidR="00E11B99">
        <w:rPr>
          <w:rFonts w:cs="Arial"/>
          <w:szCs w:val="18"/>
          <w:lang w:val="en-US"/>
        </w:rPr>
        <w:t xml:space="preserve"> </w:t>
      </w:r>
      <w:r w:rsidRPr="00CF2B8A">
        <w:rPr>
          <w:szCs w:val="18"/>
          <w:lang w:val="fr-FR"/>
        </w:rPr>
        <w:t xml:space="preserve">‘CES’ </w:t>
      </w:r>
      <w:r w:rsidRPr="00CF2B8A">
        <w:rPr>
          <w:szCs w:val="18"/>
          <w:lang w:val="en-US"/>
        </w:rPr>
        <w:t>means the Commonwealth Employment Service (see section 23).</w:t>
      </w:r>
    </w:p>
    <w:p w14:paraId="53FE7620" w14:textId="7166DBD6" w:rsidR="006F656E" w:rsidRPr="00CF2B8A" w:rsidRDefault="006F656E" w:rsidP="00E11B99">
      <w:pPr>
        <w:shd w:val="clear" w:color="auto" w:fill="FFFFFF"/>
        <w:tabs>
          <w:tab w:val="left" w:pos="600"/>
        </w:tabs>
        <w:ind w:left="5"/>
        <w:jc w:val="both"/>
      </w:pPr>
      <w:r w:rsidRPr="00CF2B8A">
        <w:rPr>
          <w:szCs w:val="18"/>
          <w:lang w:val="en-US"/>
        </w:rPr>
        <w:t>Note 6:</w:t>
      </w:r>
      <w:r w:rsidRPr="00CF2B8A">
        <w:rPr>
          <w:rFonts w:cs="Arial"/>
          <w:szCs w:val="18"/>
          <w:lang w:val="en-US"/>
        </w:rPr>
        <w:tab/>
      </w:r>
      <w:r w:rsidR="00E11B99">
        <w:rPr>
          <w:rFonts w:cs="Arial"/>
          <w:szCs w:val="18"/>
          <w:lang w:val="en-US"/>
        </w:rPr>
        <w:t xml:space="preserve"> </w:t>
      </w:r>
      <w:r w:rsidRPr="00CF2B8A">
        <w:rPr>
          <w:szCs w:val="18"/>
          <w:lang w:val="en-US"/>
        </w:rPr>
        <w:t>for ‘Employment Secretary’ see section 23.</w:t>
      </w:r>
    </w:p>
    <w:p w14:paraId="640686D5"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Duration of ordinary waiting period</w:t>
      </w:r>
    </w:p>
    <w:p w14:paraId="696F9815" w14:textId="77777777" w:rsidR="006F656E" w:rsidRPr="00CF2B8A" w:rsidRDefault="006F656E" w:rsidP="00206D86">
      <w:pPr>
        <w:shd w:val="clear" w:color="auto" w:fill="FFFFFF"/>
        <w:spacing w:before="120"/>
        <w:jc w:val="both"/>
        <w:rPr>
          <w:sz w:val="22"/>
        </w:rPr>
      </w:pPr>
      <w:r w:rsidRPr="00CF2B8A">
        <w:rPr>
          <w:i/>
          <w:iCs/>
          <w:sz w:val="22"/>
          <w:szCs w:val="24"/>
          <w:lang w:val="en-US"/>
        </w:rPr>
        <w:t>No unused annual leave waiting period</w:t>
      </w:r>
    </w:p>
    <w:p w14:paraId="792A3D62" w14:textId="77777777" w:rsidR="006F656E" w:rsidRPr="00CF2B8A" w:rsidRDefault="006F656E" w:rsidP="00206D86">
      <w:pPr>
        <w:shd w:val="clear" w:color="auto" w:fill="FFFFFF"/>
        <w:spacing w:before="120"/>
        <w:ind w:left="346"/>
        <w:jc w:val="both"/>
        <w:rPr>
          <w:sz w:val="22"/>
        </w:rPr>
      </w:pPr>
      <w:r w:rsidRPr="00CF2B8A">
        <w:rPr>
          <w:sz w:val="22"/>
          <w:szCs w:val="24"/>
          <w:lang w:val="en-US"/>
        </w:rPr>
        <w:t>“621. (1) If a person:</w:t>
      </w:r>
    </w:p>
    <w:p w14:paraId="6481DE0C" w14:textId="77777777" w:rsidR="006F656E" w:rsidRPr="00CF2B8A" w:rsidRDefault="006F656E" w:rsidP="00206D86">
      <w:pPr>
        <w:numPr>
          <w:ilvl w:val="0"/>
          <w:numId w:val="258"/>
        </w:numPr>
        <w:shd w:val="clear" w:color="auto" w:fill="FFFFFF"/>
        <w:tabs>
          <w:tab w:val="left" w:pos="778"/>
        </w:tabs>
        <w:spacing w:before="120"/>
        <w:ind w:left="384"/>
        <w:jc w:val="both"/>
        <w:rPr>
          <w:sz w:val="22"/>
          <w:szCs w:val="24"/>
          <w:lang w:val="en-US"/>
        </w:rPr>
      </w:pPr>
      <w:r w:rsidRPr="00CF2B8A">
        <w:rPr>
          <w:sz w:val="22"/>
          <w:szCs w:val="24"/>
          <w:lang w:val="en-US"/>
        </w:rPr>
        <w:t>is subject to an ordinary waiting period; and</w:t>
      </w:r>
    </w:p>
    <w:p w14:paraId="65305F87" w14:textId="77777777" w:rsidR="006F656E" w:rsidRPr="00CF2B8A" w:rsidRDefault="006F656E" w:rsidP="00206D86">
      <w:pPr>
        <w:numPr>
          <w:ilvl w:val="0"/>
          <w:numId w:val="258"/>
        </w:numPr>
        <w:shd w:val="clear" w:color="auto" w:fill="FFFFFF"/>
        <w:tabs>
          <w:tab w:val="left" w:pos="778"/>
        </w:tabs>
        <w:spacing w:before="120"/>
        <w:ind w:left="384"/>
        <w:jc w:val="both"/>
        <w:rPr>
          <w:sz w:val="22"/>
          <w:szCs w:val="24"/>
          <w:lang w:val="en-US"/>
        </w:rPr>
      </w:pPr>
      <w:r w:rsidRPr="00CF2B8A">
        <w:rPr>
          <w:sz w:val="22"/>
          <w:szCs w:val="24"/>
          <w:lang w:val="en-US"/>
        </w:rPr>
        <w:t>is not subject to an unused annual leave waiting period; and</w:t>
      </w:r>
    </w:p>
    <w:p w14:paraId="0BCDB0D6" w14:textId="77777777" w:rsidR="006F656E" w:rsidRPr="00CF2B8A" w:rsidRDefault="006F656E" w:rsidP="00206D86">
      <w:pPr>
        <w:numPr>
          <w:ilvl w:val="0"/>
          <w:numId w:val="258"/>
        </w:numPr>
        <w:shd w:val="clear" w:color="auto" w:fill="FFFFFF"/>
        <w:tabs>
          <w:tab w:val="left" w:pos="778"/>
        </w:tabs>
        <w:spacing w:before="120"/>
        <w:ind w:left="778" w:hanging="394"/>
        <w:jc w:val="both"/>
        <w:rPr>
          <w:sz w:val="22"/>
          <w:szCs w:val="24"/>
          <w:lang w:val="en-US"/>
        </w:rPr>
      </w:pPr>
      <w:r w:rsidRPr="00CF2B8A">
        <w:rPr>
          <w:sz w:val="22"/>
          <w:szCs w:val="24"/>
          <w:lang w:val="en-US"/>
        </w:rPr>
        <w:t>is not disqualified for newstart allowance under section 598 (liquid assets test);</w:t>
      </w:r>
    </w:p>
    <w:p w14:paraId="6D05BFB5" w14:textId="77777777" w:rsidR="006F656E" w:rsidRPr="00CF2B8A" w:rsidRDefault="006F656E" w:rsidP="00206D86">
      <w:pPr>
        <w:shd w:val="clear" w:color="auto" w:fill="FFFFFF"/>
        <w:spacing w:before="120"/>
        <w:ind w:left="5"/>
        <w:jc w:val="both"/>
        <w:rPr>
          <w:sz w:val="22"/>
        </w:rPr>
      </w:pPr>
      <w:r w:rsidRPr="00CF2B8A">
        <w:rPr>
          <w:sz w:val="22"/>
          <w:szCs w:val="24"/>
          <w:lang w:val="en-US"/>
        </w:rPr>
        <w:t>the ordinary waiting period is the period of 7 days that starts on the person’s provisional commencement day.</w:t>
      </w:r>
    </w:p>
    <w:p w14:paraId="109864EA" w14:textId="77777777" w:rsidR="006F656E" w:rsidRPr="00CF2B8A" w:rsidRDefault="006F656E" w:rsidP="00206D86">
      <w:pPr>
        <w:shd w:val="clear" w:color="auto" w:fill="FFFFFF"/>
        <w:spacing w:before="120"/>
        <w:ind w:left="5"/>
        <w:jc w:val="both"/>
        <w:rPr>
          <w:sz w:val="22"/>
        </w:rPr>
        <w:sectPr w:rsidR="006F656E" w:rsidRPr="00CF2B8A" w:rsidSect="00CF2B8A">
          <w:pgSz w:w="12240" w:h="15840" w:code="1"/>
          <w:pgMar w:top="1440" w:right="1440" w:bottom="1440" w:left="1440" w:header="720" w:footer="720" w:gutter="0"/>
          <w:cols w:space="60"/>
          <w:noEndnote/>
        </w:sectPr>
      </w:pPr>
    </w:p>
    <w:p w14:paraId="416416AF" w14:textId="77777777" w:rsidR="006F656E" w:rsidRPr="00CF2B8A" w:rsidRDefault="006F656E" w:rsidP="00206D86">
      <w:pPr>
        <w:shd w:val="clear" w:color="auto" w:fill="FFFFFF"/>
        <w:spacing w:before="120"/>
        <w:jc w:val="both"/>
      </w:pPr>
      <w:r w:rsidRPr="00CF2B8A">
        <w:rPr>
          <w:szCs w:val="18"/>
          <w:lang w:val="en-US"/>
        </w:rPr>
        <w:lastRenderedPageBreak/>
        <w:t>Note: for ‘provisional commencement day’ see section 615:</w:t>
      </w:r>
    </w:p>
    <w:p w14:paraId="37C721D3" w14:textId="77777777" w:rsidR="006F656E" w:rsidRPr="00CF2B8A" w:rsidRDefault="006F656E" w:rsidP="00206D86">
      <w:pPr>
        <w:shd w:val="clear" w:color="auto" w:fill="FFFFFF"/>
        <w:spacing w:before="120"/>
        <w:ind w:left="24"/>
        <w:jc w:val="both"/>
        <w:rPr>
          <w:sz w:val="22"/>
        </w:rPr>
      </w:pPr>
      <w:r w:rsidRPr="00CF2B8A">
        <w:rPr>
          <w:i/>
          <w:iCs/>
          <w:sz w:val="22"/>
          <w:szCs w:val="24"/>
          <w:lang w:val="en-US"/>
        </w:rPr>
        <w:t>Unused annual leave waiting period</w:t>
      </w:r>
    </w:p>
    <w:p w14:paraId="6D6964DB" w14:textId="77777777" w:rsidR="006F656E" w:rsidRPr="00CF2B8A" w:rsidRDefault="006F656E" w:rsidP="00206D86">
      <w:pPr>
        <w:shd w:val="clear" w:color="auto" w:fill="FFFFFF"/>
        <w:spacing w:before="120"/>
        <w:ind w:left="350"/>
        <w:jc w:val="both"/>
        <w:rPr>
          <w:sz w:val="22"/>
        </w:rPr>
      </w:pPr>
      <w:r w:rsidRPr="00CF2B8A">
        <w:rPr>
          <w:sz w:val="22"/>
          <w:szCs w:val="24"/>
          <w:lang w:val="en-US"/>
        </w:rPr>
        <w:t>“(2) If a person is subject to:</w:t>
      </w:r>
    </w:p>
    <w:p w14:paraId="7F4F1127" w14:textId="77777777" w:rsidR="006F656E" w:rsidRPr="00CF2B8A" w:rsidRDefault="006F656E" w:rsidP="00206D86">
      <w:pPr>
        <w:numPr>
          <w:ilvl w:val="0"/>
          <w:numId w:val="259"/>
        </w:numPr>
        <w:shd w:val="clear" w:color="auto" w:fill="FFFFFF"/>
        <w:tabs>
          <w:tab w:val="left" w:pos="792"/>
        </w:tabs>
        <w:spacing w:before="120"/>
        <w:ind w:left="398"/>
        <w:jc w:val="both"/>
        <w:rPr>
          <w:sz w:val="22"/>
          <w:szCs w:val="24"/>
          <w:lang w:val="en-US"/>
        </w:rPr>
      </w:pPr>
      <w:r w:rsidRPr="00CF2B8A">
        <w:rPr>
          <w:sz w:val="22"/>
          <w:szCs w:val="24"/>
          <w:lang w:val="en-US"/>
        </w:rPr>
        <w:t>an ordinary waiting period; and</w:t>
      </w:r>
    </w:p>
    <w:p w14:paraId="1751FF14" w14:textId="77777777" w:rsidR="006F656E" w:rsidRPr="00CF2B8A" w:rsidRDefault="006F656E" w:rsidP="00206D86">
      <w:pPr>
        <w:numPr>
          <w:ilvl w:val="0"/>
          <w:numId w:val="259"/>
        </w:numPr>
        <w:shd w:val="clear" w:color="auto" w:fill="FFFFFF"/>
        <w:tabs>
          <w:tab w:val="left" w:pos="792"/>
        </w:tabs>
        <w:spacing w:before="120"/>
        <w:ind w:left="398"/>
        <w:jc w:val="both"/>
        <w:rPr>
          <w:sz w:val="22"/>
          <w:szCs w:val="24"/>
          <w:lang w:val="en-US"/>
        </w:rPr>
      </w:pPr>
      <w:r w:rsidRPr="00CF2B8A">
        <w:rPr>
          <w:sz w:val="22"/>
          <w:szCs w:val="24"/>
          <w:lang w:val="en-US"/>
        </w:rPr>
        <w:t>an unused annual leave waiting period; and</w:t>
      </w:r>
    </w:p>
    <w:p w14:paraId="3FB36A1F" w14:textId="77777777" w:rsidR="006F656E" w:rsidRPr="00CF2B8A" w:rsidRDefault="006F656E" w:rsidP="00206D86">
      <w:pPr>
        <w:numPr>
          <w:ilvl w:val="0"/>
          <w:numId w:val="259"/>
        </w:numPr>
        <w:shd w:val="clear" w:color="auto" w:fill="FFFFFF"/>
        <w:tabs>
          <w:tab w:val="left" w:pos="792"/>
        </w:tabs>
        <w:spacing w:before="120"/>
        <w:ind w:left="792" w:hanging="394"/>
        <w:jc w:val="both"/>
        <w:rPr>
          <w:sz w:val="22"/>
          <w:szCs w:val="24"/>
          <w:lang w:val="en-US"/>
        </w:rPr>
      </w:pPr>
      <w:r w:rsidRPr="00CF2B8A">
        <w:rPr>
          <w:sz w:val="22"/>
          <w:szCs w:val="24"/>
          <w:lang w:val="en-US"/>
        </w:rPr>
        <w:t>is not disqualified for newstart allowance under section 598 (liquid assets test);</w:t>
      </w:r>
    </w:p>
    <w:p w14:paraId="60FB0884" w14:textId="77777777" w:rsidR="006F656E" w:rsidRPr="00CF2B8A" w:rsidRDefault="006F656E" w:rsidP="00206D86">
      <w:pPr>
        <w:shd w:val="clear" w:color="auto" w:fill="FFFFFF"/>
        <w:spacing w:before="120"/>
        <w:ind w:left="14"/>
        <w:jc w:val="both"/>
        <w:rPr>
          <w:sz w:val="22"/>
        </w:rPr>
      </w:pPr>
      <w:r w:rsidRPr="00CF2B8A">
        <w:rPr>
          <w:sz w:val="22"/>
          <w:szCs w:val="24"/>
          <w:lang w:val="en-US"/>
        </w:rPr>
        <w:t>the ordinary waiting period is the period of 7 days that starts on the day after the day on which the person’s unused annual leave waiting period ends.</w:t>
      </w:r>
    </w:p>
    <w:p w14:paraId="1982A751" w14:textId="77777777" w:rsidR="006F656E" w:rsidRPr="00CF2B8A" w:rsidRDefault="006F656E" w:rsidP="00206D86">
      <w:pPr>
        <w:shd w:val="clear" w:color="auto" w:fill="FFFFFF"/>
        <w:spacing w:before="120"/>
        <w:ind w:left="14"/>
        <w:jc w:val="both"/>
      </w:pPr>
      <w:r w:rsidRPr="00CF2B8A">
        <w:rPr>
          <w:szCs w:val="18"/>
          <w:lang w:val="en-US"/>
        </w:rPr>
        <w:t>Note 1: for ‘unused annual leave waiting period’ see sections 617 to 619.</w:t>
      </w:r>
    </w:p>
    <w:p w14:paraId="44598F77" w14:textId="20316C6E" w:rsidR="006F656E" w:rsidRPr="00CF2B8A" w:rsidRDefault="006F656E" w:rsidP="00E11B99">
      <w:pPr>
        <w:shd w:val="clear" w:color="auto" w:fill="FFFFFF"/>
        <w:ind w:left="14"/>
        <w:jc w:val="both"/>
      </w:pPr>
      <w:r w:rsidRPr="00CF2B8A">
        <w:rPr>
          <w:szCs w:val="18"/>
          <w:lang w:val="en-US"/>
        </w:rPr>
        <w:t>Note 2: for ‘provisional commencement day’ see section 615.</w:t>
      </w:r>
    </w:p>
    <w:p w14:paraId="3AE1952F" w14:textId="77777777" w:rsidR="006F656E" w:rsidRPr="00CF2B8A" w:rsidRDefault="006F656E" w:rsidP="00206D86">
      <w:pPr>
        <w:shd w:val="clear" w:color="auto" w:fill="FFFFFF"/>
        <w:spacing w:before="120"/>
        <w:ind w:left="365"/>
        <w:jc w:val="both"/>
        <w:rPr>
          <w:sz w:val="22"/>
        </w:rPr>
      </w:pPr>
      <w:r w:rsidRPr="00CF2B8A">
        <w:rPr>
          <w:sz w:val="22"/>
          <w:szCs w:val="24"/>
          <w:lang w:val="en-US"/>
        </w:rPr>
        <w:t>“(3) If a person:</w:t>
      </w:r>
    </w:p>
    <w:p w14:paraId="7B24F474" w14:textId="77777777" w:rsidR="006F656E" w:rsidRPr="00CF2B8A" w:rsidRDefault="006F656E" w:rsidP="00206D86">
      <w:pPr>
        <w:numPr>
          <w:ilvl w:val="0"/>
          <w:numId w:val="260"/>
        </w:numPr>
        <w:shd w:val="clear" w:color="auto" w:fill="FFFFFF"/>
        <w:tabs>
          <w:tab w:val="left" w:pos="802"/>
        </w:tabs>
        <w:spacing w:before="120"/>
        <w:ind w:left="403"/>
        <w:jc w:val="both"/>
        <w:rPr>
          <w:sz w:val="22"/>
          <w:szCs w:val="24"/>
          <w:lang w:val="en-US"/>
        </w:rPr>
      </w:pPr>
      <w:r w:rsidRPr="00CF2B8A">
        <w:rPr>
          <w:sz w:val="22"/>
          <w:szCs w:val="24"/>
          <w:lang w:val="en-US"/>
        </w:rPr>
        <w:t>is subject to an ordinary waiting period; and</w:t>
      </w:r>
    </w:p>
    <w:p w14:paraId="53C2F1D0" w14:textId="77777777" w:rsidR="006F656E" w:rsidRPr="00CF2B8A" w:rsidRDefault="006F656E" w:rsidP="00206D86">
      <w:pPr>
        <w:numPr>
          <w:ilvl w:val="0"/>
          <w:numId w:val="260"/>
        </w:numPr>
        <w:shd w:val="clear" w:color="auto" w:fill="FFFFFF"/>
        <w:tabs>
          <w:tab w:val="left" w:pos="802"/>
        </w:tabs>
        <w:spacing w:before="120"/>
        <w:ind w:left="403"/>
        <w:jc w:val="both"/>
        <w:rPr>
          <w:sz w:val="22"/>
          <w:szCs w:val="24"/>
          <w:lang w:val="en-US"/>
        </w:rPr>
      </w:pPr>
      <w:r w:rsidRPr="00CF2B8A">
        <w:rPr>
          <w:sz w:val="22"/>
          <w:szCs w:val="24"/>
          <w:lang w:val="en-US"/>
        </w:rPr>
        <w:t>is not subject to an unused annual leave waiting period; and</w:t>
      </w:r>
    </w:p>
    <w:p w14:paraId="78C39326" w14:textId="77777777" w:rsidR="006F656E" w:rsidRPr="00CF2B8A" w:rsidRDefault="006F656E" w:rsidP="00206D86">
      <w:pPr>
        <w:numPr>
          <w:ilvl w:val="0"/>
          <w:numId w:val="261"/>
        </w:numPr>
        <w:shd w:val="clear" w:color="auto" w:fill="FFFFFF"/>
        <w:tabs>
          <w:tab w:val="left" w:pos="802"/>
        </w:tabs>
        <w:spacing w:before="120"/>
        <w:ind w:left="802" w:hanging="398"/>
        <w:jc w:val="both"/>
        <w:rPr>
          <w:sz w:val="22"/>
          <w:szCs w:val="24"/>
          <w:lang w:val="en-US"/>
        </w:rPr>
      </w:pPr>
      <w:r w:rsidRPr="00CF2B8A">
        <w:rPr>
          <w:sz w:val="22"/>
          <w:szCs w:val="24"/>
          <w:lang w:val="en-US"/>
        </w:rPr>
        <w:t>is disqualified for newstart allowance under section 598 (liquid assets test);</w:t>
      </w:r>
    </w:p>
    <w:p w14:paraId="01F109CD" w14:textId="77777777" w:rsidR="006F656E" w:rsidRPr="00CF2B8A" w:rsidRDefault="006F656E" w:rsidP="00206D86">
      <w:pPr>
        <w:shd w:val="clear" w:color="auto" w:fill="FFFFFF"/>
        <w:spacing w:before="120"/>
        <w:ind w:left="29"/>
        <w:jc w:val="both"/>
        <w:rPr>
          <w:sz w:val="22"/>
        </w:rPr>
      </w:pPr>
      <w:r w:rsidRPr="00CF2B8A">
        <w:rPr>
          <w:sz w:val="22"/>
          <w:szCs w:val="24"/>
          <w:lang w:val="en-US"/>
        </w:rPr>
        <w:t>the ordinary waiting period is the period of 7 days that starts on the day after the end of the period of 4 weeks referred to in subsections 598 (2), (3) and (4).</w:t>
      </w:r>
    </w:p>
    <w:p w14:paraId="1711ADA8" w14:textId="77777777" w:rsidR="006F656E" w:rsidRPr="00CF2B8A" w:rsidRDefault="006F656E" w:rsidP="00206D86">
      <w:pPr>
        <w:shd w:val="clear" w:color="auto" w:fill="FFFFFF"/>
        <w:spacing w:before="120"/>
        <w:ind w:left="370"/>
        <w:jc w:val="both"/>
        <w:rPr>
          <w:sz w:val="22"/>
        </w:rPr>
      </w:pPr>
      <w:r w:rsidRPr="00CF2B8A">
        <w:rPr>
          <w:sz w:val="22"/>
          <w:szCs w:val="24"/>
          <w:lang w:val="en-US"/>
        </w:rPr>
        <w:t>“(4) If a person:</w:t>
      </w:r>
    </w:p>
    <w:p w14:paraId="1C3FB1A5" w14:textId="77777777" w:rsidR="006F656E" w:rsidRPr="00CF2B8A" w:rsidRDefault="006F656E" w:rsidP="00206D86">
      <w:pPr>
        <w:numPr>
          <w:ilvl w:val="0"/>
          <w:numId w:val="262"/>
        </w:numPr>
        <w:shd w:val="clear" w:color="auto" w:fill="FFFFFF"/>
        <w:tabs>
          <w:tab w:val="left" w:pos="811"/>
        </w:tabs>
        <w:spacing w:before="120"/>
        <w:ind w:left="413"/>
        <w:jc w:val="both"/>
        <w:rPr>
          <w:sz w:val="22"/>
          <w:szCs w:val="24"/>
          <w:lang w:val="en-US"/>
        </w:rPr>
      </w:pPr>
      <w:r w:rsidRPr="00CF2B8A">
        <w:rPr>
          <w:sz w:val="22"/>
          <w:szCs w:val="24"/>
          <w:lang w:val="en-US"/>
        </w:rPr>
        <w:t>is subject to an ordinary waiting period; and</w:t>
      </w:r>
    </w:p>
    <w:p w14:paraId="528EC67B" w14:textId="77777777" w:rsidR="006F656E" w:rsidRPr="00CF2B8A" w:rsidRDefault="006F656E" w:rsidP="00206D86">
      <w:pPr>
        <w:numPr>
          <w:ilvl w:val="0"/>
          <w:numId w:val="262"/>
        </w:numPr>
        <w:shd w:val="clear" w:color="auto" w:fill="FFFFFF"/>
        <w:tabs>
          <w:tab w:val="left" w:pos="811"/>
        </w:tabs>
        <w:spacing w:before="120"/>
        <w:ind w:left="413"/>
        <w:jc w:val="both"/>
        <w:rPr>
          <w:sz w:val="22"/>
          <w:szCs w:val="24"/>
          <w:lang w:val="en-US"/>
        </w:rPr>
      </w:pPr>
      <w:r w:rsidRPr="00CF2B8A">
        <w:rPr>
          <w:sz w:val="22"/>
          <w:szCs w:val="24"/>
          <w:lang w:val="en-US"/>
        </w:rPr>
        <w:t>is subject to an unused annual leave waiting period; and</w:t>
      </w:r>
    </w:p>
    <w:p w14:paraId="4A6137B9" w14:textId="77777777" w:rsidR="006F656E" w:rsidRPr="00CF2B8A" w:rsidRDefault="006F656E" w:rsidP="00206D86">
      <w:pPr>
        <w:numPr>
          <w:ilvl w:val="0"/>
          <w:numId w:val="262"/>
        </w:numPr>
        <w:shd w:val="clear" w:color="auto" w:fill="FFFFFF"/>
        <w:tabs>
          <w:tab w:val="left" w:pos="811"/>
        </w:tabs>
        <w:spacing w:before="120"/>
        <w:ind w:left="811" w:hanging="398"/>
        <w:jc w:val="both"/>
        <w:rPr>
          <w:sz w:val="22"/>
          <w:szCs w:val="24"/>
          <w:lang w:val="en-US"/>
        </w:rPr>
      </w:pPr>
      <w:r w:rsidRPr="00CF2B8A">
        <w:rPr>
          <w:sz w:val="22"/>
          <w:szCs w:val="24"/>
          <w:lang w:val="en-US"/>
        </w:rPr>
        <w:t>is disqualified for newstart allowance under section 598 (liquid assets test);</w:t>
      </w:r>
    </w:p>
    <w:p w14:paraId="0EA38249" w14:textId="77777777" w:rsidR="006F656E" w:rsidRPr="00CF2B8A" w:rsidRDefault="006F656E" w:rsidP="00206D86">
      <w:pPr>
        <w:shd w:val="clear" w:color="auto" w:fill="FFFFFF"/>
        <w:spacing w:before="120"/>
        <w:ind w:left="34"/>
        <w:jc w:val="both"/>
        <w:rPr>
          <w:sz w:val="22"/>
        </w:rPr>
      </w:pPr>
      <w:r w:rsidRPr="00CF2B8A">
        <w:rPr>
          <w:sz w:val="22"/>
          <w:szCs w:val="24"/>
          <w:lang w:val="en-US"/>
        </w:rPr>
        <w:t>the ordinary waiting period is the period of 7 days that starts on the day after the end of the period of 4 weeks referred to in subsections 598 (2), (3) and (4).</w:t>
      </w:r>
    </w:p>
    <w:p w14:paraId="31C9E856" w14:textId="77777777" w:rsidR="006F656E" w:rsidRPr="00CF2B8A" w:rsidRDefault="006F656E" w:rsidP="00206D86">
      <w:pPr>
        <w:shd w:val="clear" w:color="auto" w:fill="FFFFFF"/>
        <w:spacing w:before="120"/>
        <w:ind w:left="29"/>
        <w:jc w:val="both"/>
      </w:pPr>
      <w:r w:rsidRPr="00CF2B8A">
        <w:rPr>
          <w:szCs w:val="18"/>
          <w:lang w:val="en-US"/>
        </w:rPr>
        <w:t>Note: for ‘provisional commencement day’ see section 615.</w:t>
      </w:r>
    </w:p>
    <w:p w14:paraId="29E2FF77" w14:textId="77777777" w:rsidR="006F656E" w:rsidRPr="00CF2B8A" w:rsidRDefault="006F656E" w:rsidP="00206D86">
      <w:pPr>
        <w:shd w:val="clear" w:color="auto" w:fill="FFFFFF"/>
        <w:spacing w:before="120"/>
        <w:ind w:left="29"/>
        <w:jc w:val="both"/>
        <w:rPr>
          <w:sz w:val="22"/>
        </w:rPr>
      </w:pPr>
      <w:r w:rsidRPr="00CF2B8A">
        <w:rPr>
          <w:b/>
          <w:bCs/>
          <w:sz w:val="22"/>
          <w:szCs w:val="24"/>
          <w:lang w:val="en-US"/>
        </w:rPr>
        <w:t>Education leavers waiting period</w:t>
      </w:r>
    </w:p>
    <w:p w14:paraId="046F3201" w14:textId="77777777" w:rsidR="006F656E" w:rsidRPr="00CF2B8A" w:rsidRDefault="006F656E" w:rsidP="00206D86">
      <w:pPr>
        <w:shd w:val="clear" w:color="auto" w:fill="FFFFFF"/>
        <w:spacing w:before="120"/>
        <w:ind w:left="24"/>
        <w:jc w:val="both"/>
        <w:rPr>
          <w:sz w:val="22"/>
        </w:rPr>
      </w:pPr>
      <w:r w:rsidRPr="00CF2B8A">
        <w:rPr>
          <w:i/>
          <w:iCs/>
          <w:sz w:val="22"/>
          <w:szCs w:val="24"/>
          <w:lang w:val="en-US"/>
        </w:rPr>
        <w:t>Persons subject to waiting period</w:t>
      </w:r>
    </w:p>
    <w:p w14:paraId="38DE0590" w14:textId="77777777" w:rsidR="006F656E" w:rsidRPr="00CF2B8A" w:rsidRDefault="006F656E" w:rsidP="00206D86">
      <w:pPr>
        <w:shd w:val="clear" w:color="auto" w:fill="FFFFFF"/>
        <w:spacing w:before="120"/>
        <w:ind w:left="34" w:firstLine="346"/>
        <w:jc w:val="both"/>
        <w:rPr>
          <w:sz w:val="22"/>
        </w:rPr>
      </w:pPr>
      <w:r w:rsidRPr="00CF2B8A">
        <w:rPr>
          <w:sz w:val="22"/>
          <w:szCs w:val="24"/>
          <w:lang w:val="en-US"/>
        </w:rPr>
        <w:t>“622. (1) Subject to subsections (2), (3) and (4), a person is subject to an education leavers waiting period if the person:</w:t>
      </w:r>
    </w:p>
    <w:p w14:paraId="38883DCE" w14:textId="77777777" w:rsidR="006F656E" w:rsidRPr="00CF2B8A" w:rsidRDefault="006F656E" w:rsidP="00206D86">
      <w:pPr>
        <w:numPr>
          <w:ilvl w:val="0"/>
          <w:numId w:val="263"/>
        </w:numPr>
        <w:shd w:val="clear" w:color="auto" w:fill="FFFFFF"/>
        <w:tabs>
          <w:tab w:val="left" w:pos="816"/>
        </w:tabs>
        <w:spacing w:before="120"/>
        <w:ind w:left="816" w:hanging="398"/>
        <w:jc w:val="both"/>
        <w:rPr>
          <w:sz w:val="22"/>
          <w:szCs w:val="24"/>
          <w:lang w:val="en-US"/>
        </w:rPr>
      </w:pPr>
      <w:r w:rsidRPr="00CF2B8A">
        <w:rPr>
          <w:sz w:val="22"/>
          <w:szCs w:val="24"/>
          <w:lang w:val="en-US"/>
        </w:rPr>
        <w:t>was undertaking a full-time course of education of at least 6 months duration; and</w:t>
      </w:r>
    </w:p>
    <w:p w14:paraId="5DB7CF2B" w14:textId="77777777" w:rsidR="006F656E" w:rsidRPr="00CF2B8A" w:rsidRDefault="006F656E" w:rsidP="00206D86">
      <w:pPr>
        <w:numPr>
          <w:ilvl w:val="0"/>
          <w:numId w:val="263"/>
        </w:numPr>
        <w:shd w:val="clear" w:color="auto" w:fill="FFFFFF"/>
        <w:tabs>
          <w:tab w:val="left" w:pos="816"/>
        </w:tabs>
        <w:spacing w:before="120"/>
        <w:ind w:left="418"/>
        <w:jc w:val="both"/>
        <w:rPr>
          <w:sz w:val="22"/>
          <w:szCs w:val="24"/>
          <w:lang w:val="en-US"/>
        </w:rPr>
      </w:pPr>
      <w:r w:rsidRPr="00CF2B8A">
        <w:rPr>
          <w:sz w:val="22"/>
          <w:szCs w:val="24"/>
          <w:lang w:val="en-US"/>
        </w:rPr>
        <w:t>has stopped the course; and</w:t>
      </w:r>
    </w:p>
    <w:p w14:paraId="6F937B76" w14:textId="77777777" w:rsidR="006F656E" w:rsidRPr="00CF2B8A" w:rsidRDefault="006F656E" w:rsidP="00206D86">
      <w:pPr>
        <w:numPr>
          <w:ilvl w:val="0"/>
          <w:numId w:val="263"/>
        </w:numPr>
        <w:shd w:val="clear" w:color="auto" w:fill="FFFFFF"/>
        <w:tabs>
          <w:tab w:val="left" w:pos="816"/>
        </w:tabs>
        <w:spacing w:before="120"/>
        <w:ind w:left="418"/>
        <w:jc w:val="both"/>
        <w:rPr>
          <w:sz w:val="22"/>
          <w:szCs w:val="24"/>
          <w:lang w:val="en-US"/>
        </w:rPr>
      </w:pPr>
      <w:r w:rsidRPr="00CF2B8A">
        <w:rPr>
          <w:sz w:val="22"/>
          <w:szCs w:val="24"/>
          <w:lang w:val="en-US"/>
        </w:rPr>
        <w:t>was, immediately before stopping the course, receiving neither:</w:t>
      </w:r>
    </w:p>
    <w:p w14:paraId="07F44BB7" w14:textId="77777777" w:rsidR="006F656E" w:rsidRPr="00CF2B8A" w:rsidRDefault="006F656E" w:rsidP="00206D86">
      <w:pPr>
        <w:shd w:val="clear" w:color="auto" w:fill="FFFFFF"/>
        <w:spacing w:before="120"/>
        <w:ind w:left="1056"/>
        <w:jc w:val="both"/>
        <w:rPr>
          <w:sz w:val="22"/>
        </w:rPr>
      </w:pPr>
      <w:r w:rsidRPr="00CF2B8A">
        <w:rPr>
          <w:sz w:val="22"/>
          <w:szCs w:val="24"/>
          <w:lang w:val="en-US"/>
        </w:rPr>
        <w:t>(i) a social security or service pension; nor</w:t>
      </w:r>
    </w:p>
    <w:p w14:paraId="42096A0C" w14:textId="77777777" w:rsidR="006F656E" w:rsidRPr="00CF2B8A" w:rsidRDefault="006F656E" w:rsidP="00206D86">
      <w:pPr>
        <w:shd w:val="clear" w:color="auto" w:fill="FFFFFF"/>
        <w:spacing w:before="120"/>
        <w:ind w:left="1056"/>
        <w:jc w:val="both"/>
        <w:rPr>
          <w:sz w:val="22"/>
        </w:rPr>
      </w:pPr>
      <w:r w:rsidRPr="00CF2B8A">
        <w:rPr>
          <w:sz w:val="22"/>
          <w:szCs w:val="24"/>
          <w:lang w:val="en-US"/>
        </w:rPr>
        <w:t>(ii) a social security benefit; and</w:t>
      </w:r>
    </w:p>
    <w:p w14:paraId="7E361B88" w14:textId="77777777" w:rsidR="006F656E" w:rsidRPr="00CF2B8A" w:rsidRDefault="006F656E" w:rsidP="00206D86">
      <w:pPr>
        <w:shd w:val="clear" w:color="auto" w:fill="FFFFFF"/>
        <w:tabs>
          <w:tab w:val="left" w:pos="816"/>
        </w:tabs>
        <w:spacing w:before="120"/>
        <w:ind w:left="418"/>
        <w:jc w:val="both"/>
        <w:rPr>
          <w:sz w:val="22"/>
        </w:rPr>
      </w:pPr>
      <w:r w:rsidRPr="00CF2B8A">
        <w:rPr>
          <w:sz w:val="22"/>
          <w:szCs w:val="24"/>
          <w:lang w:val="en-US"/>
        </w:rPr>
        <w:t>(d)</w:t>
      </w:r>
      <w:r w:rsidRPr="00CF2B8A">
        <w:rPr>
          <w:sz w:val="22"/>
          <w:szCs w:val="24"/>
          <w:lang w:val="en-US"/>
        </w:rPr>
        <w:tab/>
        <w:t>immediately before becoming qualified for the newstart</w:t>
      </w:r>
    </w:p>
    <w:p w14:paraId="7CCB340D" w14:textId="77777777" w:rsidR="006F656E" w:rsidRPr="00CF2B8A" w:rsidRDefault="006F656E" w:rsidP="00206D86">
      <w:pPr>
        <w:shd w:val="clear" w:color="auto" w:fill="FFFFFF"/>
        <w:tabs>
          <w:tab w:val="left" w:pos="816"/>
        </w:tabs>
        <w:spacing w:before="120"/>
        <w:ind w:left="418"/>
        <w:jc w:val="both"/>
        <w:rPr>
          <w:sz w:val="22"/>
        </w:rPr>
        <w:sectPr w:rsidR="006F656E" w:rsidRPr="00CF2B8A" w:rsidSect="00CF2B8A">
          <w:pgSz w:w="12240" w:h="15840" w:code="1"/>
          <w:pgMar w:top="1440" w:right="1440" w:bottom="1440" w:left="1440" w:header="720" w:footer="720" w:gutter="0"/>
          <w:cols w:space="60"/>
          <w:noEndnote/>
        </w:sectPr>
      </w:pPr>
    </w:p>
    <w:p w14:paraId="1A98DC79" w14:textId="77777777" w:rsidR="006F656E" w:rsidRPr="00CF2B8A" w:rsidRDefault="006F656E" w:rsidP="00206D86">
      <w:pPr>
        <w:shd w:val="clear" w:color="auto" w:fill="FFFFFF"/>
        <w:spacing w:before="120"/>
        <w:ind w:left="802"/>
        <w:jc w:val="both"/>
        <w:rPr>
          <w:sz w:val="22"/>
        </w:rPr>
      </w:pPr>
      <w:r w:rsidRPr="00CF2B8A">
        <w:rPr>
          <w:sz w:val="22"/>
          <w:szCs w:val="24"/>
          <w:lang w:val="en-US"/>
        </w:rPr>
        <w:lastRenderedPageBreak/>
        <w:t>allowance, the person was not receiving a job search allowance; and</w:t>
      </w:r>
    </w:p>
    <w:p w14:paraId="754ECA45" w14:textId="77777777" w:rsidR="006F656E" w:rsidRPr="00CF2B8A" w:rsidRDefault="006F656E" w:rsidP="00206D86">
      <w:pPr>
        <w:shd w:val="clear" w:color="auto" w:fill="FFFFFF"/>
        <w:spacing w:before="120"/>
        <w:ind w:left="797" w:hanging="370"/>
        <w:jc w:val="both"/>
        <w:rPr>
          <w:sz w:val="22"/>
        </w:rPr>
      </w:pPr>
      <w:r w:rsidRPr="00CF2B8A">
        <w:rPr>
          <w:sz w:val="22"/>
          <w:szCs w:val="24"/>
          <w:lang w:val="en-US"/>
        </w:rPr>
        <w:t>(e) has a provisional commencement day within 6 months after stopping the course; and</w:t>
      </w:r>
    </w:p>
    <w:p w14:paraId="6AB2C1BC" w14:textId="77777777" w:rsidR="006F656E" w:rsidRPr="00CF2B8A" w:rsidRDefault="006F656E" w:rsidP="00206D86">
      <w:pPr>
        <w:shd w:val="clear" w:color="auto" w:fill="FFFFFF"/>
        <w:spacing w:before="120"/>
        <w:ind w:left="797" w:hanging="341"/>
        <w:jc w:val="both"/>
        <w:rPr>
          <w:sz w:val="22"/>
        </w:rPr>
      </w:pPr>
      <w:r w:rsidRPr="00CF2B8A">
        <w:rPr>
          <w:sz w:val="22"/>
          <w:szCs w:val="24"/>
          <w:lang w:val="en-US"/>
        </w:rPr>
        <w:t>(f) is not covered by subsection (2) (allowees stopping courses after 4 weeks).</w:t>
      </w:r>
    </w:p>
    <w:p w14:paraId="66BF2F1F" w14:textId="77777777" w:rsidR="006F656E" w:rsidRPr="00CF2B8A" w:rsidRDefault="006F656E" w:rsidP="00206D86">
      <w:pPr>
        <w:shd w:val="clear" w:color="auto" w:fill="FFFFFF"/>
        <w:spacing w:before="120"/>
        <w:ind w:left="34" w:firstLine="331"/>
        <w:jc w:val="both"/>
        <w:rPr>
          <w:sz w:val="22"/>
        </w:rPr>
      </w:pPr>
      <w:r w:rsidRPr="00CF2B8A">
        <w:rPr>
          <w:sz w:val="22"/>
          <w:szCs w:val="24"/>
          <w:lang w:val="en-US"/>
        </w:rPr>
        <w:t>“(2) Subsection (1) does not apply to a person if both of the following conditions apply:</w:t>
      </w:r>
    </w:p>
    <w:p w14:paraId="4F7FB2B2" w14:textId="77777777" w:rsidR="006F656E" w:rsidRPr="00CF2B8A" w:rsidRDefault="006F656E" w:rsidP="00206D86">
      <w:pPr>
        <w:numPr>
          <w:ilvl w:val="0"/>
          <w:numId w:val="264"/>
        </w:numPr>
        <w:shd w:val="clear" w:color="auto" w:fill="FFFFFF"/>
        <w:tabs>
          <w:tab w:val="left" w:pos="797"/>
        </w:tabs>
        <w:spacing w:before="120"/>
        <w:ind w:left="403"/>
        <w:jc w:val="both"/>
        <w:rPr>
          <w:sz w:val="22"/>
          <w:szCs w:val="24"/>
          <w:lang w:val="en-US"/>
        </w:rPr>
      </w:pPr>
      <w:r w:rsidRPr="00CF2B8A">
        <w:rPr>
          <w:sz w:val="22"/>
          <w:szCs w:val="24"/>
          <w:lang w:val="en-US"/>
        </w:rPr>
        <w:t>the person is a transferee to newstart allowance;</w:t>
      </w:r>
    </w:p>
    <w:p w14:paraId="70F728DC" w14:textId="77777777" w:rsidR="006F656E" w:rsidRPr="00CF2B8A" w:rsidRDefault="006F656E" w:rsidP="00206D86">
      <w:pPr>
        <w:numPr>
          <w:ilvl w:val="0"/>
          <w:numId w:val="264"/>
        </w:numPr>
        <w:shd w:val="clear" w:color="auto" w:fill="FFFFFF"/>
        <w:tabs>
          <w:tab w:val="left" w:pos="797"/>
        </w:tabs>
        <w:spacing w:before="120"/>
        <w:ind w:left="403"/>
        <w:jc w:val="both"/>
        <w:rPr>
          <w:sz w:val="22"/>
          <w:szCs w:val="24"/>
          <w:lang w:val="en-US"/>
        </w:rPr>
      </w:pPr>
      <w:r w:rsidRPr="00CF2B8A">
        <w:rPr>
          <w:sz w:val="22"/>
          <w:szCs w:val="24"/>
          <w:lang w:val="en-US"/>
        </w:rPr>
        <w:t>the person claims the newstart allowance:</w:t>
      </w:r>
    </w:p>
    <w:p w14:paraId="54E763BA" w14:textId="77777777" w:rsidR="006F656E" w:rsidRPr="00CF2B8A" w:rsidRDefault="006F656E" w:rsidP="00206D86">
      <w:pPr>
        <w:shd w:val="clear" w:color="auto" w:fill="FFFFFF"/>
        <w:spacing w:before="120"/>
        <w:ind w:left="1114"/>
        <w:jc w:val="both"/>
        <w:rPr>
          <w:sz w:val="22"/>
        </w:rPr>
      </w:pPr>
      <w:r w:rsidRPr="00CF2B8A">
        <w:rPr>
          <w:sz w:val="22"/>
          <w:szCs w:val="24"/>
          <w:lang w:val="en-US"/>
        </w:rPr>
        <w:t>(i) within 14 days of the transfer day; or</w:t>
      </w:r>
    </w:p>
    <w:p w14:paraId="4BE9AE50" w14:textId="77777777" w:rsidR="006F656E" w:rsidRPr="00CF2B8A" w:rsidRDefault="006F656E" w:rsidP="00206D86">
      <w:pPr>
        <w:shd w:val="clear" w:color="auto" w:fill="FFFFFF"/>
        <w:spacing w:before="120"/>
        <w:ind w:left="1454" w:hanging="408"/>
        <w:jc w:val="both"/>
        <w:rPr>
          <w:sz w:val="22"/>
        </w:rPr>
      </w:pPr>
      <w:r w:rsidRPr="00CF2B8A">
        <w:rPr>
          <w:sz w:val="22"/>
          <w:szCs w:val="24"/>
          <w:lang w:val="en-US"/>
        </w:rPr>
        <w:t xml:space="preserve">(ii) where the person becomes registered by the </w:t>
      </w:r>
      <w:r w:rsidRPr="00CF2B8A">
        <w:rPr>
          <w:sz w:val="22"/>
          <w:szCs w:val="24"/>
          <w:lang w:val="fr-FR"/>
        </w:rPr>
        <w:t xml:space="preserve">CES </w:t>
      </w:r>
      <w:r w:rsidRPr="00CF2B8A">
        <w:rPr>
          <w:sz w:val="22"/>
          <w:szCs w:val="24"/>
          <w:lang w:val="en-US"/>
        </w:rPr>
        <w:t>in an allowance category as being unemployed within 14 days after the transfer day</w:t>
      </w:r>
      <w:r w:rsidRPr="00CF2B8A">
        <w:rPr>
          <w:rFonts w:eastAsia="Times New Roman"/>
          <w:sz w:val="22"/>
          <w:szCs w:val="24"/>
          <w:lang w:val="en-US"/>
        </w:rPr>
        <w:t>—within 14 days of the person becoming so registered or such further period as the Secretary considers reasonable.</w:t>
      </w:r>
    </w:p>
    <w:p w14:paraId="5ED10170" w14:textId="77777777" w:rsidR="006F656E" w:rsidRPr="00CF2B8A" w:rsidRDefault="006F656E" w:rsidP="00206D86">
      <w:pPr>
        <w:shd w:val="clear" w:color="auto" w:fill="FFFFFF"/>
        <w:spacing w:before="120"/>
        <w:ind w:left="24" w:firstLine="331"/>
        <w:jc w:val="both"/>
        <w:rPr>
          <w:sz w:val="22"/>
        </w:rPr>
      </w:pPr>
      <w:r w:rsidRPr="00CF2B8A">
        <w:rPr>
          <w:sz w:val="22"/>
          <w:szCs w:val="24"/>
          <w:lang w:val="en-US"/>
        </w:rPr>
        <w:t xml:space="preserve">“(3) Subsection (1) does not apply to a person who becomes qualified for a newstart allowance at the end of a period for which, under subsection 599 (3), the person is taken to have been registered by the </w:t>
      </w:r>
      <w:r w:rsidRPr="00CF2B8A">
        <w:rPr>
          <w:sz w:val="22"/>
          <w:szCs w:val="24"/>
          <w:lang w:val="fr-FR"/>
        </w:rPr>
        <w:t xml:space="preserve">CES </w:t>
      </w:r>
      <w:r w:rsidRPr="00CF2B8A">
        <w:rPr>
          <w:sz w:val="22"/>
          <w:szCs w:val="24"/>
          <w:lang w:val="en-US"/>
        </w:rPr>
        <w:t>in an allowance category as being unemployed (non-registration up to 13 weeks).</w:t>
      </w:r>
    </w:p>
    <w:p w14:paraId="1330FF61" w14:textId="77777777" w:rsidR="006F656E" w:rsidRPr="00CF2B8A" w:rsidRDefault="006F656E" w:rsidP="00206D86">
      <w:pPr>
        <w:shd w:val="clear" w:color="auto" w:fill="FFFFFF"/>
        <w:spacing w:before="120"/>
        <w:ind w:left="365"/>
        <w:jc w:val="both"/>
        <w:rPr>
          <w:sz w:val="22"/>
        </w:rPr>
      </w:pPr>
      <w:r w:rsidRPr="00CF2B8A">
        <w:rPr>
          <w:sz w:val="22"/>
          <w:szCs w:val="24"/>
          <w:lang w:val="en-US"/>
        </w:rPr>
        <w:t>“(4) Subsection (1) does not apply to a person:</w:t>
      </w:r>
    </w:p>
    <w:p w14:paraId="59C1EFF9" w14:textId="77777777" w:rsidR="006F656E" w:rsidRPr="00CF2B8A" w:rsidRDefault="006F656E" w:rsidP="00206D86">
      <w:pPr>
        <w:numPr>
          <w:ilvl w:val="0"/>
          <w:numId w:val="265"/>
        </w:numPr>
        <w:shd w:val="clear" w:color="auto" w:fill="FFFFFF"/>
        <w:tabs>
          <w:tab w:val="left" w:pos="792"/>
        </w:tabs>
        <w:spacing w:before="120"/>
        <w:ind w:left="792" w:hanging="384"/>
        <w:jc w:val="both"/>
        <w:rPr>
          <w:sz w:val="22"/>
          <w:szCs w:val="24"/>
          <w:lang w:val="en-US"/>
        </w:rPr>
      </w:pPr>
      <w:r w:rsidRPr="00CF2B8A">
        <w:rPr>
          <w:sz w:val="22"/>
          <w:szCs w:val="24"/>
          <w:lang w:val="en-US"/>
        </w:rPr>
        <w:t>who has started formal vocational training in a labour market program approved by the Employment Secretary; and</w:t>
      </w:r>
    </w:p>
    <w:p w14:paraId="00200518" w14:textId="77777777" w:rsidR="006F656E" w:rsidRPr="00CF2B8A" w:rsidRDefault="006F656E" w:rsidP="00206D86">
      <w:pPr>
        <w:numPr>
          <w:ilvl w:val="0"/>
          <w:numId w:val="265"/>
        </w:numPr>
        <w:shd w:val="clear" w:color="auto" w:fill="FFFFFF"/>
        <w:tabs>
          <w:tab w:val="left" w:pos="792"/>
        </w:tabs>
        <w:spacing w:before="120"/>
        <w:ind w:left="792" w:hanging="384"/>
        <w:jc w:val="both"/>
        <w:rPr>
          <w:sz w:val="22"/>
          <w:szCs w:val="24"/>
          <w:lang w:val="en-US"/>
        </w:rPr>
      </w:pPr>
      <w:r w:rsidRPr="00CF2B8A">
        <w:rPr>
          <w:sz w:val="22"/>
          <w:szCs w:val="24"/>
          <w:lang w:val="en-US"/>
        </w:rPr>
        <w:t>who has been exempted from the application of that subsection by the Employment Secretary.</w:t>
      </w:r>
    </w:p>
    <w:p w14:paraId="677010D4" w14:textId="77777777" w:rsidR="006F656E" w:rsidRPr="00CF2B8A" w:rsidRDefault="006F656E" w:rsidP="00206D86">
      <w:pPr>
        <w:shd w:val="clear" w:color="auto" w:fill="FFFFFF"/>
        <w:spacing w:before="120"/>
        <w:ind w:left="19"/>
        <w:jc w:val="both"/>
      </w:pPr>
      <w:r w:rsidRPr="00CF2B8A">
        <w:rPr>
          <w:szCs w:val="18"/>
          <w:lang w:val="en-US"/>
        </w:rPr>
        <w:t>Note 1: for ‘provisional commencement day’ see section 615.</w:t>
      </w:r>
    </w:p>
    <w:p w14:paraId="51428E2D" w14:textId="77777777" w:rsidR="006F656E" w:rsidRPr="00CF2B8A" w:rsidRDefault="006F656E" w:rsidP="00E11B99">
      <w:pPr>
        <w:shd w:val="clear" w:color="auto" w:fill="FFFFFF"/>
        <w:ind w:left="24"/>
        <w:jc w:val="both"/>
      </w:pPr>
      <w:r w:rsidRPr="00CF2B8A">
        <w:rPr>
          <w:szCs w:val="18"/>
          <w:lang w:val="en-US"/>
        </w:rPr>
        <w:t xml:space="preserve">Note 2: </w:t>
      </w:r>
      <w:r w:rsidRPr="00CF2B8A">
        <w:rPr>
          <w:szCs w:val="18"/>
          <w:lang w:val="fr-FR"/>
        </w:rPr>
        <w:t xml:space="preserve">‘CES’ </w:t>
      </w:r>
      <w:r w:rsidRPr="00CF2B8A">
        <w:rPr>
          <w:szCs w:val="18"/>
          <w:lang w:val="en-US"/>
        </w:rPr>
        <w:t>means the Commonwealth Employment Service see section 23).</w:t>
      </w:r>
    </w:p>
    <w:p w14:paraId="01553190" w14:textId="5FE4E87F" w:rsidR="006F656E" w:rsidRPr="00CF2B8A" w:rsidRDefault="006F656E" w:rsidP="00E11B99">
      <w:pPr>
        <w:shd w:val="clear" w:color="auto" w:fill="FFFFFF"/>
        <w:ind w:left="24"/>
        <w:jc w:val="both"/>
      </w:pPr>
      <w:r w:rsidRPr="00CF2B8A">
        <w:rPr>
          <w:szCs w:val="18"/>
          <w:lang w:val="en-US"/>
        </w:rPr>
        <w:t>Note 3: for ‘Employment Secretary’ see section 23.</w:t>
      </w:r>
    </w:p>
    <w:p w14:paraId="3C5B134A" w14:textId="77777777" w:rsidR="006F656E" w:rsidRPr="00CF2B8A" w:rsidRDefault="006F656E" w:rsidP="00206D86">
      <w:pPr>
        <w:shd w:val="clear" w:color="auto" w:fill="FFFFFF"/>
        <w:spacing w:before="120"/>
        <w:ind w:left="19"/>
        <w:jc w:val="both"/>
        <w:rPr>
          <w:sz w:val="22"/>
        </w:rPr>
      </w:pPr>
      <w:r w:rsidRPr="00CF2B8A">
        <w:rPr>
          <w:i/>
          <w:iCs/>
          <w:sz w:val="22"/>
          <w:szCs w:val="24"/>
          <w:lang w:val="en-US"/>
        </w:rPr>
        <w:t>No education leavers waiting period in some cases where already served</w:t>
      </w:r>
    </w:p>
    <w:p w14:paraId="0CFFDDA5" w14:textId="77777777" w:rsidR="006F656E" w:rsidRPr="00CF2B8A" w:rsidRDefault="006F656E" w:rsidP="00206D86">
      <w:pPr>
        <w:shd w:val="clear" w:color="auto" w:fill="FFFFFF"/>
        <w:spacing w:before="120"/>
        <w:ind w:left="19" w:firstLine="341"/>
        <w:jc w:val="both"/>
        <w:rPr>
          <w:sz w:val="22"/>
        </w:rPr>
      </w:pPr>
      <w:r w:rsidRPr="00CF2B8A">
        <w:rPr>
          <w:sz w:val="22"/>
          <w:szCs w:val="24"/>
          <w:lang w:val="en-US"/>
        </w:rPr>
        <w:t>“(5) A person who would otherwise be subject to an education leavers waiting period in relation to a newstart allowance is not subject to such a period if:</w:t>
      </w:r>
    </w:p>
    <w:p w14:paraId="4EE6C720" w14:textId="77777777" w:rsidR="006F656E" w:rsidRPr="00CF2B8A" w:rsidRDefault="006F656E" w:rsidP="00206D86">
      <w:pPr>
        <w:numPr>
          <w:ilvl w:val="0"/>
          <w:numId w:val="266"/>
        </w:numPr>
        <w:shd w:val="clear" w:color="auto" w:fill="FFFFFF"/>
        <w:tabs>
          <w:tab w:val="left" w:pos="792"/>
        </w:tabs>
        <w:spacing w:before="120"/>
        <w:ind w:left="792" w:hanging="394"/>
        <w:jc w:val="both"/>
        <w:rPr>
          <w:sz w:val="22"/>
          <w:szCs w:val="24"/>
          <w:lang w:val="en-US"/>
        </w:rPr>
      </w:pPr>
      <w:r w:rsidRPr="00CF2B8A">
        <w:rPr>
          <w:sz w:val="22"/>
          <w:szCs w:val="24"/>
          <w:lang w:val="en-US"/>
        </w:rPr>
        <w:t>the person had previously been subject to an education leavers waiting period; and</w:t>
      </w:r>
    </w:p>
    <w:p w14:paraId="0671FBB5" w14:textId="77777777" w:rsidR="006F656E" w:rsidRPr="00CF2B8A" w:rsidRDefault="006F656E" w:rsidP="00206D86">
      <w:pPr>
        <w:numPr>
          <w:ilvl w:val="0"/>
          <w:numId w:val="266"/>
        </w:numPr>
        <w:shd w:val="clear" w:color="auto" w:fill="FFFFFF"/>
        <w:tabs>
          <w:tab w:val="left" w:pos="792"/>
        </w:tabs>
        <w:spacing w:before="120"/>
        <w:ind w:left="792" w:hanging="394"/>
        <w:jc w:val="both"/>
        <w:rPr>
          <w:sz w:val="22"/>
          <w:szCs w:val="24"/>
          <w:lang w:val="fr-FR"/>
        </w:rPr>
      </w:pPr>
      <w:r w:rsidRPr="00CF2B8A">
        <w:rPr>
          <w:sz w:val="22"/>
          <w:szCs w:val="24"/>
          <w:lang w:val="fr-FR"/>
        </w:rPr>
        <w:t xml:space="preserve">a </w:t>
      </w:r>
      <w:r w:rsidRPr="00CF2B8A">
        <w:rPr>
          <w:sz w:val="22"/>
          <w:szCs w:val="24"/>
          <w:lang w:val="en-US"/>
        </w:rPr>
        <w:t>job search allowance or a newstart allowance had been payable to the person continuously from the end of the education leavers waiting period until immediately before the person started the course; and</w:t>
      </w:r>
    </w:p>
    <w:p w14:paraId="5DD20380" w14:textId="77777777" w:rsidR="006F656E" w:rsidRPr="00CF2B8A" w:rsidRDefault="006F656E" w:rsidP="00206D86">
      <w:pPr>
        <w:shd w:val="clear" w:color="auto" w:fill="FFFFFF"/>
        <w:spacing w:before="120"/>
        <w:ind w:left="792" w:hanging="370"/>
        <w:jc w:val="both"/>
        <w:rPr>
          <w:sz w:val="22"/>
        </w:rPr>
      </w:pPr>
      <w:r w:rsidRPr="00CF2B8A">
        <w:rPr>
          <w:sz w:val="22"/>
          <w:szCs w:val="24"/>
          <w:lang w:val="en-US"/>
        </w:rPr>
        <w:t>(c) the person’s provisional commencement day is within 4 weeks after starting the course.</w:t>
      </w:r>
    </w:p>
    <w:p w14:paraId="5CDD40E8" w14:textId="77777777" w:rsidR="006F656E" w:rsidRPr="00CF2B8A" w:rsidRDefault="006F656E" w:rsidP="00206D86">
      <w:pPr>
        <w:shd w:val="clear" w:color="auto" w:fill="FFFFFF"/>
        <w:spacing w:before="120"/>
        <w:jc w:val="both"/>
      </w:pPr>
      <w:r w:rsidRPr="00CF2B8A">
        <w:rPr>
          <w:szCs w:val="18"/>
          <w:lang w:val="en-US"/>
        </w:rPr>
        <w:t>Note 1: for ‘provisional commencement day’ see section 615.</w:t>
      </w:r>
    </w:p>
    <w:p w14:paraId="2F0FE457" w14:textId="4A3471FC" w:rsidR="006F656E" w:rsidRPr="00CF2B8A" w:rsidRDefault="006F656E" w:rsidP="00E11B99">
      <w:pPr>
        <w:shd w:val="clear" w:color="auto" w:fill="FFFFFF"/>
        <w:jc w:val="both"/>
      </w:pPr>
      <w:r w:rsidRPr="00CF2B8A">
        <w:rPr>
          <w:szCs w:val="18"/>
          <w:lang w:val="en-US"/>
        </w:rPr>
        <w:t>Note 2: for ‘education leavers waiting period’ see subsection 23 (1).</w:t>
      </w:r>
    </w:p>
    <w:p w14:paraId="0FB7B234" w14:textId="77777777" w:rsidR="006F656E" w:rsidRPr="00CF2B8A" w:rsidRDefault="006F656E" w:rsidP="00206D86">
      <w:pPr>
        <w:shd w:val="clear" w:color="auto" w:fill="FFFFFF"/>
        <w:spacing w:before="120"/>
        <w:jc w:val="both"/>
        <w:rPr>
          <w:sz w:val="22"/>
        </w:rPr>
        <w:sectPr w:rsidR="006F656E" w:rsidRPr="00CF2B8A" w:rsidSect="00CF2B8A">
          <w:pgSz w:w="12240" w:h="15840" w:code="1"/>
          <w:pgMar w:top="1440" w:right="1440" w:bottom="1440" w:left="1440" w:header="720" w:footer="720" w:gutter="0"/>
          <w:cols w:space="60"/>
          <w:noEndnote/>
        </w:sectPr>
      </w:pPr>
    </w:p>
    <w:p w14:paraId="153C2B24" w14:textId="77777777" w:rsidR="006F656E" w:rsidRPr="00CF2B8A" w:rsidRDefault="006F656E" w:rsidP="00206D86">
      <w:pPr>
        <w:shd w:val="clear" w:color="auto" w:fill="FFFFFF"/>
        <w:spacing w:before="120"/>
        <w:jc w:val="both"/>
        <w:rPr>
          <w:sz w:val="22"/>
        </w:rPr>
      </w:pPr>
      <w:r w:rsidRPr="00CF2B8A">
        <w:rPr>
          <w:b/>
          <w:bCs/>
          <w:sz w:val="22"/>
          <w:szCs w:val="24"/>
          <w:lang w:val="en-US"/>
        </w:rPr>
        <w:lastRenderedPageBreak/>
        <w:t>Duration of education leavers waiting period</w:t>
      </w:r>
    </w:p>
    <w:p w14:paraId="404FCB09" w14:textId="77777777" w:rsidR="006F656E" w:rsidRPr="00CF2B8A" w:rsidRDefault="006F656E" w:rsidP="00206D86">
      <w:pPr>
        <w:shd w:val="clear" w:color="auto" w:fill="FFFFFF"/>
        <w:spacing w:before="120"/>
        <w:ind w:left="5"/>
        <w:jc w:val="both"/>
        <w:rPr>
          <w:sz w:val="22"/>
        </w:rPr>
      </w:pPr>
      <w:r w:rsidRPr="00CF2B8A">
        <w:rPr>
          <w:i/>
          <w:iCs/>
          <w:sz w:val="22"/>
          <w:szCs w:val="24"/>
          <w:lang w:val="en-US"/>
        </w:rPr>
        <w:t>General rule</w:t>
      </w:r>
    </w:p>
    <w:p w14:paraId="502CF2A2" w14:textId="77777777" w:rsidR="006F656E" w:rsidRPr="00CF2B8A" w:rsidRDefault="006F656E" w:rsidP="00206D86">
      <w:pPr>
        <w:shd w:val="clear" w:color="auto" w:fill="FFFFFF"/>
        <w:spacing w:before="120"/>
        <w:ind w:firstLine="350"/>
        <w:jc w:val="both"/>
        <w:rPr>
          <w:sz w:val="22"/>
        </w:rPr>
      </w:pPr>
      <w:r w:rsidRPr="00CF2B8A">
        <w:rPr>
          <w:sz w:val="22"/>
          <w:szCs w:val="24"/>
          <w:lang w:val="en-US"/>
        </w:rPr>
        <w:t>“623. (1) Subject to this section, the education leavers waiting period starts on the person’s provisional commencement day and lasts for:</w:t>
      </w:r>
    </w:p>
    <w:p w14:paraId="67650CF0" w14:textId="77777777" w:rsidR="006F656E" w:rsidRPr="00CF2B8A" w:rsidRDefault="006F656E" w:rsidP="00206D86">
      <w:pPr>
        <w:shd w:val="clear" w:color="auto" w:fill="FFFFFF"/>
        <w:tabs>
          <w:tab w:val="left" w:pos="787"/>
        </w:tabs>
        <w:spacing w:before="120"/>
        <w:ind w:left="787" w:hanging="394"/>
        <w:jc w:val="both"/>
        <w:rPr>
          <w:sz w:val="22"/>
        </w:rPr>
      </w:pPr>
      <w:r w:rsidRPr="00CF2B8A">
        <w:rPr>
          <w:sz w:val="22"/>
          <w:szCs w:val="24"/>
          <w:lang w:val="en-US"/>
        </w:rPr>
        <w:t>(a)</w:t>
      </w:r>
      <w:r w:rsidRPr="00CF2B8A">
        <w:rPr>
          <w:sz w:val="22"/>
          <w:szCs w:val="24"/>
          <w:lang w:val="en-US"/>
        </w:rPr>
        <w:tab/>
        <w:t>13 weeks if, on the person’s provisional commencement day,</w:t>
      </w:r>
      <w:r w:rsidR="00B71B8F" w:rsidRPr="00CF2B8A">
        <w:rPr>
          <w:sz w:val="22"/>
          <w:szCs w:val="24"/>
          <w:lang w:val="en-US"/>
        </w:rPr>
        <w:t xml:space="preserve"> </w:t>
      </w:r>
      <w:r w:rsidRPr="00CF2B8A">
        <w:rPr>
          <w:sz w:val="22"/>
          <w:szCs w:val="24"/>
          <w:lang w:val="en-US"/>
        </w:rPr>
        <w:t>the person:</w:t>
      </w:r>
    </w:p>
    <w:p w14:paraId="2AAE3618" w14:textId="77777777" w:rsidR="006F656E" w:rsidRPr="00CF2B8A" w:rsidRDefault="006F656E" w:rsidP="00206D86">
      <w:pPr>
        <w:shd w:val="clear" w:color="auto" w:fill="FFFFFF"/>
        <w:spacing w:before="120"/>
        <w:ind w:left="1099"/>
        <w:jc w:val="both"/>
        <w:rPr>
          <w:sz w:val="22"/>
        </w:rPr>
      </w:pPr>
      <w:r w:rsidRPr="00CF2B8A">
        <w:rPr>
          <w:sz w:val="22"/>
          <w:szCs w:val="24"/>
          <w:lang w:val="en-US"/>
        </w:rPr>
        <w:t>(i) had not turned 21; and</w:t>
      </w:r>
    </w:p>
    <w:p w14:paraId="785E0790" w14:textId="4944E75F" w:rsidR="006F656E" w:rsidRPr="00CF2B8A" w:rsidRDefault="00E11B99" w:rsidP="00206D86">
      <w:pPr>
        <w:shd w:val="clear" w:color="auto" w:fill="FFFFFF"/>
        <w:spacing w:before="120"/>
        <w:ind w:left="960"/>
        <w:jc w:val="both"/>
        <w:rPr>
          <w:sz w:val="22"/>
        </w:rPr>
      </w:pPr>
      <w:r>
        <w:rPr>
          <w:sz w:val="22"/>
          <w:szCs w:val="24"/>
          <w:lang w:val="en-US"/>
        </w:rPr>
        <w:t xml:space="preserve"> </w:t>
      </w:r>
      <w:r w:rsidR="006F656E" w:rsidRPr="00CF2B8A">
        <w:rPr>
          <w:sz w:val="22"/>
          <w:szCs w:val="24"/>
          <w:lang w:val="en-US"/>
        </w:rPr>
        <w:t>(ii) is not a member of a couple; and</w:t>
      </w:r>
    </w:p>
    <w:p w14:paraId="4A551F24" w14:textId="77777777" w:rsidR="006F656E" w:rsidRPr="00CF2B8A" w:rsidRDefault="006F656E" w:rsidP="00206D86">
      <w:pPr>
        <w:shd w:val="clear" w:color="auto" w:fill="FFFFFF"/>
        <w:spacing w:before="120"/>
        <w:ind w:left="960"/>
        <w:jc w:val="both"/>
        <w:rPr>
          <w:sz w:val="22"/>
        </w:rPr>
      </w:pPr>
      <w:r w:rsidRPr="00CF2B8A">
        <w:rPr>
          <w:sz w:val="22"/>
          <w:szCs w:val="24"/>
          <w:lang w:val="en-US"/>
        </w:rPr>
        <w:t>(iii) does not have a dependent child; or</w:t>
      </w:r>
    </w:p>
    <w:p w14:paraId="3E987D6C" w14:textId="77777777" w:rsidR="006F656E" w:rsidRPr="00CF2B8A" w:rsidRDefault="006F656E" w:rsidP="00206D86">
      <w:pPr>
        <w:shd w:val="clear" w:color="auto" w:fill="FFFFFF"/>
        <w:tabs>
          <w:tab w:val="left" w:pos="787"/>
        </w:tabs>
        <w:spacing w:before="120"/>
        <w:ind w:left="787" w:hanging="394"/>
        <w:jc w:val="both"/>
        <w:rPr>
          <w:sz w:val="22"/>
        </w:rPr>
      </w:pPr>
      <w:r w:rsidRPr="00CF2B8A">
        <w:rPr>
          <w:sz w:val="22"/>
          <w:szCs w:val="24"/>
          <w:lang w:val="en-US"/>
        </w:rPr>
        <w:t>(b)</w:t>
      </w:r>
      <w:r w:rsidRPr="00CF2B8A">
        <w:rPr>
          <w:sz w:val="22"/>
          <w:szCs w:val="24"/>
          <w:lang w:val="en-US"/>
        </w:rPr>
        <w:tab/>
        <w:t>6 weeks if, on the person’s provisional commencement day, the</w:t>
      </w:r>
      <w:r w:rsidR="00B71B8F" w:rsidRPr="00CF2B8A">
        <w:rPr>
          <w:sz w:val="22"/>
          <w:szCs w:val="24"/>
          <w:lang w:val="en-US"/>
        </w:rPr>
        <w:t xml:space="preserve"> </w:t>
      </w:r>
      <w:r w:rsidRPr="00CF2B8A">
        <w:rPr>
          <w:sz w:val="22"/>
          <w:szCs w:val="24"/>
          <w:lang w:val="en-US"/>
        </w:rPr>
        <w:t>person:</w:t>
      </w:r>
    </w:p>
    <w:p w14:paraId="7B106DCD" w14:textId="77777777" w:rsidR="006F656E" w:rsidRPr="00CF2B8A" w:rsidRDefault="006F656E" w:rsidP="00206D86">
      <w:pPr>
        <w:shd w:val="clear" w:color="auto" w:fill="FFFFFF"/>
        <w:spacing w:before="120"/>
        <w:ind w:left="1104"/>
        <w:jc w:val="both"/>
        <w:rPr>
          <w:sz w:val="22"/>
        </w:rPr>
      </w:pPr>
      <w:r w:rsidRPr="00CF2B8A">
        <w:rPr>
          <w:sz w:val="22"/>
          <w:szCs w:val="24"/>
          <w:lang w:val="en-US"/>
        </w:rPr>
        <w:t>(i) has turned 21; or</w:t>
      </w:r>
    </w:p>
    <w:p w14:paraId="40513BF2" w14:textId="4DD18D1E" w:rsidR="006F656E" w:rsidRPr="00CF2B8A" w:rsidRDefault="00E11B99" w:rsidP="00206D86">
      <w:pPr>
        <w:shd w:val="clear" w:color="auto" w:fill="FFFFFF"/>
        <w:spacing w:before="120"/>
        <w:ind w:left="965"/>
        <w:jc w:val="both"/>
        <w:rPr>
          <w:sz w:val="22"/>
        </w:rPr>
      </w:pPr>
      <w:r>
        <w:rPr>
          <w:sz w:val="22"/>
          <w:szCs w:val="24"/>
          <w:lang w:val="en-US"/>
        </w:rPr>
        <w:t xml:space="preserve"> </w:t>
      </w:r>
      <w:r w:rsidR="006F656E" w:rsidRPr="00CF2B8A">
        <w:rPr>
          <w:sz w:val="22"/>
          <w:szCs w:val="24"/>
          <w:lang w:val="en-US"/>
        </w:rPr>
        <w:t>(ii) is a member of a couple; or</w:t>
      </w:r>
    </w:p>
    <w:p w14:paraId="0775911A" w14:textId="77777777" w:rsidR="006F656E" w:rsidRPr="00CF2B8A" w:rsidRDefault="006F656E" w:rsidP="00206D86">
      <w:pPr>
        <w:shd w:val="clear" w:color="auto" w:fill="FFFFFF"/>
        <w:spacing w:before="120"/>
        <w:ind w:left="965"/>
        <w:jc w:val="both"/>
        <w:rPr>
          <w:sz w:val="22"/>
        </w:rPr>
      </w:pPr>
      <w:r w:rsidRPr="00CF2B8A">
        <w:rPr>
          <w:sz w:val="22"/>
          <w:szCs w:val="24"/>
          <w:lang w:val="en-US"/>
        </w:rPr>
        <w:t>(iii) has a dependent child.</w:t>
      </w:r>
    </w:p>
    <w:p w14:paraId="444C5249" w14:textId="77777777" w:rsidR="006F656E" w:rsidRPr="00CF2B8A" w:rsidRDefault="006F656E" w:rsidP="00206D86">
      <w:pPr>
        <w:shd w:val="clear" w:color="auto" w:fill="FFFFFF"/>
        <w:spacing w:before="120"/>
        <w:ind w:left="14"/>
        <w:jc w:val="both"/>
      </w:pPr>
      <w:r w:rsidRPr="00CF2B8A">
        <w:rPr>
          <w:szCs w:val="18"/>
          <w:lang w:val="en-US"/>
        </w:rPr>
        <w:t>Note 1: the duration of the education leavers waiting period may be modified by:</w:t>
      </w:r>
    </w:p>
    <w:p w14:paraId="3EFD8B11" w14:textId="77777777" w:rsidR="006F656E" w:rsidRPr="00CF2B8A" w:rsidRDefault="006F656E" w:rsidP="00E11B99">
      <w:pPr>
        <w:numPr>
          <w:ilvl w:val="0"/>
          <w:numId w:val="267"/>
        </w:numPr>
        <w:shd w:val="clear" w:color="auto" w:fill="FFFFFF"/>
        <w:tabs>
          <w:tab w:val="left" w:pos="946"/>
        </w:tabs>
        <w:ind w:left="682"/>
        <w:jc w:val="both"/>
        <w:rPr>
          <w:szCs w:val="18"/>
          <w:lang w:val="en-US"/>
        </w:rPr>
      </w:pPr>
      <w:r w:rsidRPr="00CF2B8A">
        <w:rPr>
          <w:szCs w:val="18"/>
          <w:lang w:val="en-US"/>
        </w:rPr>
        <w:t>subsections (2) and (3) (change of status during waiting period);</w:t>
      </w:r>
    </w:p>
    <w:p w14:paraId="1FCCEF22" w14:textId="77777777" w:rsidR="006F656E" w:rsidRPr="00CF2B8A" w:rsidRDefault="006F656E" w:rsidP="00E11B99">
      <w:pPr>
        <w:numPr>
          <w:ilvl w:val="0"/>
          <w:numId w:val="267"/>
        </w:numPr>
        <w:shd w:val="clear" w:color="auto" w:fill="FFFFFF"/>
        <w:tabs>
          <w:tab w:val="left" w:pos="946"/>
        </w:tabs>
        <w:ind w:left="682"/>
        <w:jc w:val="both"/>
        <w:rPr>
          <w:szCs w:val="18"/>
          <w:lang w:val="en-US"/>
        </w:rPr>
      </w:pPr>
      <w:r w:rsidRPr="00CF2B8A">
        <w:rPr>
          <w:szCs w:val="18"/>
          <w:lang w:val="en-US"/>
        </w:rPr>
        <w:t>subsection (5) (periods of employment or periods on special benefit);</w:t>
      </w:r>
    </w:p>
    <w:p w14:paraId="13FEAAAB" w14:textId="77777777" w:rsidR="006F656E" w:rsidRPr="00CF2B8A" w:rsidRDefault="006F656E" w:rsidP="00E11B99">
      <w:pPr>
        <w:numPr>
          <w:ilvl w:val="0"/>
          <w:numId w:val="267"/>
        </w:numPr>
        <w:shd w:val="clear" w:color="auto" w:fill="FFFFFF"/>
        <w:tabs>
          <w:tab w:val="left" w:pos="946"/>
        </w:tabs>
        <w:ind w:left="946" w:hanging="264"/>
        <w:jc w:val="both"/>
        <w:rPr>
          <w:szCs w:val="18"/>
          <w:lang w:val="en-US"/>
        </w:rPr>
      </w:pPr>
      <w:r w:rsidRPr="00CF2B8A">
        <w:rPr>
          <w:szCs w:val="18"/>
          <w:lang w:val="en-US"/>
        </w:rPr>
        <w:t>subsection (6) (previous periods of non-payment because of education leavers waiting period);</w:t>
      </w:r>
    </w:p>
    <w:p w14:paraId="2BE62841" w14:textId="77777777" w:rsidR="006F656E" w:rsidRPr="00CF2B8A" w:rsidRDefault="006F656E" w:rsidP="00E11B99">
      <w:pPr>
        <w:numPr>
          <w:ilvl w:val="0"/>
          <w:numId w:val="267"/>
        </w:numPr>
        <w:shd w:val="clear" w:color="auto" w:fill="FFFFFF"/>
        <w:tabs>
          <w:tab w:val="left" w:pos="946"/>
        </w:tabs>
        <w:ind w:left="682"/>
        <w:jc w:val="both"/>
        <w:rPr>
          <w:szCs w:val="18"/>
          <w:lang w:val="en-US"/>
        </w:rPr>
      </w:pPr>
      <w:r w:rsidRPr="00CF2B8A">
        <w:rPr>
          <w:szCs w:val="18"/>
          <w:lang w:val="en-US"/>
        </w:rPr>
        <w:t>subsection (7) (6 months ceiling).</w:t>
      </w:r>
    </w:p>
    <w:p w14:paraId="37A3200D" w14:textId="0052453C" w:rsidR="006F656E" w:rsidRPr="00CF2B8A" w:rsidRDefault="006F656E" w:rsidP="00E11B99">
      <w:pPr>
        <w:shd w:val="clear" w:color="auto" w:fill="FFFFFF"/>
        <w:ind w:left="19"/>
        <w:jc w:val="both"/>
      </w:pPr>
      <w:r w:rsidRPr="00CF2B8A">
        <w:rPr>
          <w:szCs w:val="18"/>
          <w:lang w:val="en-US"/>
        </w:rPr>
        <w:t>Note 2: for ‘provisional commencement day’ see section 615.</w:t>
      </w:r>
    </w:p>
    <w:p w14:paraId="081175C8" w14:textId="77777777" w:rsidR="006F656E" w:rsidRPr="00CF2B8A" w:rsidRDefault="006F656E" w:rsidP="00206D86">
      <w:pPr>
        <w:shd w:val="clear" w:color="auto" w:fill="FFFFFF"/>
        <w:spacing w:before="120"/>
        <w:ind w:left="34"/>
        <w:jc w:val="both"/>
        <w:rPr>
          <w:sz w:val="22"/>
        </w:rPr>
      </w:pPr>
      <w:r w:rsidRPr="00CF2B8A">
        <w:rPr>
          <w:i/>
          <w:iCs/>
          <w:sz w:val="22"/>
          <w:szCs w:val="24"/>
          <w:lang w:val="en-US"/>
        </w:rPr>
        <w:t>Change of status in first 6 weeks</w:t>
      </w:r>
    </w:p>
    <w:p w14:paraId="20E03214" w14:textId="77777777" w:rsidR="006F656E" w:rsidRPr="00CF2B8A" w:rsidRDefault="006F656E" w:rsidP="00206D86">
      <w:pPr>
        <w:shd w:val="clear" w:color="auto" w:fill="FFFFFF"/>
        <w:spacing w:before="120"/>
        <w:ind w:left="374"/>
        <w:jc w:val="both"/>
        <w:rPr>
          <w:sz w:val="22"/>
        </w:rPr>
      </w:pPr>
      <w:r w:rsidRPr="00CF2B8A">
        <w:rPr>
          <w:sz w:val="22"/>
          <w:szCs w:val="24"/>
          <w:lang w:val="en-US"/>
        </w:rPr>
        <w:t>“(2) Subject to subsection (4), where:</w:t>
      </w:r>
    </w:p>
    <w:p w14:paraId="53EDFA7D" w14:textId="77777777" w:rsidR="006F656E" w:rsidRPr="00CF2B8A" w:rsidRDefault="006F656E" w:rsidP="00206D86">
      <w:pPr>
        <w:shd w:val="clear" w:color="auto" w:fill="FFFFFF"/>
        <w:tabs>
          <w:tab w:val="left" w:pos="806"/>
        </w:tabs>
        <w:spacing w:before="120"/>
        <w:ind w:left="413"/>
        <w:jc w:val="both"/>
        <w:rPr>
          <w:sz w:val="22"/>
        </w:rPr>
      </w:pPr>
      <w:r w:rsidRPr="00CF2B8A">
        <w:rPr>
          <w:sz w:val="22"/>
          <w:szCs w:val="24"/>
          <w:lang w:val="en-US"/>
        </w:rPr>
        <w:t>(a)</w:t>
      </w:r>
      <w:r w:rsidRPr="00CF2B8A">
        <w:rPr>
          <w:sz w:val="22"/>
          <w:szCs w:val="24"/>
          <w:lang w:val="en-US"/>
        </w:rPr>
        <w:tab/>
        <w:t>a person who is covered by paragraph (1) (a):</w:t>
      </w:r>
    </w:p>
    <w:p w14:paraId="6BAF635A" w14:textId="77777777" w:rsidR="006F656E" w:rsidRPr="00CF2B8A" w:rsidRDefault="006F656E" w:rsidP="00206D86">
      <w:pPr>
        <w:shd w:val="clear" w:color="auto" w:fill="FFFFFF"/>
        <w:spacing w:before="120"/>
        <w:ind w:left="1051"/>
        <w:jc w:val="both"/>
        <w:rPr>
          <w:sz w:val="22"/>
        </w:rPr>
      </w:pPr>
      <w:r w:rsidRPr="00CF2B8A">
        <w:rPr>
          <w:sz w:val="22"/>
          <w:szCs w:val="24"/>
          <w:lang w:val="en-US"/>
        </w:rPr>
        <w:t>(i) turns 21; or</w:t>
      </w:r>
    </w:p>
    <w:p w14:paraId="42835AA6" w14:textId="77777777" w:rsidR="006F656E" w:rsidRPr="00CF2B8A" w:rsidRDefault="006F656E" w:rsidP="00206D86">
      <w:pPr>
        <w:shd w:val="clear" w:color="auto" w:fill="FFFFFF"/>
        <w:spacing w:before="120"/>
        <w:ind w:left="1051"/>
        <w:jc w:val="both"/>
        <w:rPr>
          <w:sz w:val="22"/>
        </w:rPr>
      </w:pPr>
      <w:r w:rsidRPr="00CF2B8A">
        <w:rPr>
          <w:sz w:val="22"/>
          <w:szCs w:val="24"/>
          <w:lang w:val="en-US"/>
        </w:rPr>
        <w:t>(ii) becomes a member of a couple; or</w:t>
      </w:r>
    </w:p>
    <w:p w14:paraId="44395BF6" w14:textId="77777777" w:rsidR="006F656E" w:rsidRPr="00CF2B8A" w:rsidRDefault="006F656E" w:rsidP="00206D86">
      <w:pPr>
        <w:shd w:val="clear" w:color="auto" w:fill="FFFFFF"/>
        <w:tabs>
          <w:tab w:val="left" w:pos="806"/>
        </w:tabs>
        <w:spacing w:before="120"/>
        <w:ind w:left="806" w:hanging="394"/>
        <w:jc w:val="both"/>
        <w:rPr>
          <w:sz w:val="22"/>
        </w:rPr>
      </w:pPr>
      <w:r w:rsidRPr="00CF2B8A">
        <w:rPr>
          <w:sz w:val="22"/>
          <w:szCs w:val="24"/>
          <w:lang w:val="en-US"/>
        </w:rPr>
        <w:t>(b)</w:t>
      </w:r>
      <w:r w:rsidRPr="00CF2B8A">
        <w:rPr>
          <w:sz w:val="22"/>
          <w:szCs w:val="24"/>
          <w:lang w:val="en-US"/>
        </w:rPr>
        <w:tab/>
        <w:t>a young person becomes a dependent child of a person who is</w:t>
      </w:r>
      <w:r w:rsidR="00B71B8F" w:rsidRPr="00CF2B8A">
        <w:rPr>
          <w:sz w:val="22"/>
          <w:szCs w:val="24"/>
          <w:lang w:val="en-US"/>
        </w:rPr>
        <w:t xml:space="preserve"> </w:t>
      </w:r>
      <w:r w:rsidRPr="00CF2B8A">
        <w:rPr>
          <w:sz w:val="22"/>
          <w:szCs w:val="24"/>
          <w:lang w:val="en-US"/>
        </w:rPr>
        <w:t>covered by paragraph (1) (a);</w:t>
      </w:r>
    </w:p>
    <w:p w14:paraId="6789B50C" w14:textId="77777777" w:rsidR="006F656E" w:rsidRPr="00CF2B8A" w:rsidRDefault="006F656E" w:rsidP="00206D86">
      <w:pPr>
        <w:shd w:val="clear" w:color="auto" w:fill="FFFFFF"/>
        <w:spacing w:before="120"/>
        <w:ind w:left="29"/>
        <w:jc w:val="both"/>
        <w:rPr>
          <w:sz w:val="22"/>
        </w:rPr>
      </w:pPr>
      <w:r w:rsidRPr="00CF2B8A">
        <w:rPr>
          <w:sz w:val="22"/>
          <w:szCs w:val="24"/>
          <w:lang w:val="en-US"/>
        </w:rPr>
        <w:t>within 6 weeks from and including the person’s provisional commencement day, the education leavers waiting period starts on the person’s provisional commencement day and lasts for 6 weeks.</w:t>
      </w:r>
    </w:p>
    <w:p w14:paraId="28F36E8B" w14:textId="77777777" w:rsidR="006F656E" w:rsidRPr="00CF2B8A" w:rsidRDefault="006F656E" w:rsidP="00206D86">
      <w:pPr>
        <w:shd w:val="clear" w:color="auto" w:fill="FFFFFF"/>
        <w:spacing w:before="120"/>
        <w:ind w:left="34"/>
        <w:jc w:val="both"/>
      </w:pPr>
      <w:r w:rsidRPr="00CF2B8A">
        <w:rPr>
          <w:szCs w:val="18"/>
          <w:lang w:val="en-US"/>
        </w:rPr>
        <w:t>Note: for ‘provisional commencement day’ see section 615.</w:t>
      </w:r>
    </w:p>
    <w:p w14:paraId="1DE49487" w14:textId="77777777" w:rsidR="006F656E" w:rsidRPr="00CF2B8A" w:rsidRDefault="006F656E" w:rsidP="00206D86">
      <w:pPr>
        <w:shd w:val="clear" w:color="auto" w:fill="FFFFFF"/>
        <w:spacing w:before="120"/>
        <w:ind w:left="53"/>
        <w:jc w:val="both"/>
        <w:rPr>
          <w:sz w:val="22"/>
        </w:rPr>
      </w:pPr>
      <w:r w:rsidRPr="00CF2B8A">
        <w:rPr>
          <w:i/>
          <w:iCs/>
          <w:sz w:val="22"/>
          <w:szCs w:val="24"/>
          <w:lang w:val="en-US"/>
        </w:rPr>
        <w:t>Change of status after 6 weeks</w:t>
      </w:r>
    </w:p>
    <w:p w14:paraId="6522C433" w14:textId="77777777" w:rsidR="006F656E" w:rsidRPr="00CF2B8A" w:rsidRDefault="006F656E" w:rsidP="00206D86">
      <w:pPr>
        <w:shd w:val="clear" w:color="auto" w:fill="FFFFFF"/>
        <w:spacing w:before="120"/>
        <w:ind w:left="389"/>
        <w:jc w:val="both"/>
        <w:rPr>
          <w:sz w:val="22"/>
        </w:rPr>
      </w:pPr>
      <w:r w:rsidRPr="00CF2B8A">
        <w:rPr>
          <w:sz w:val="22"/>
          <w:szCs w:val="24"/>
          <w:lang w:val="en-US"/>
        </w:rPr>
        <w:t>“(3) Subject to subsection (4), where:</w:t>
      </w:r>
    </w:p>
    <w:p w14:paraId="01CDCB79" w14:textId="77777777" w:rsidR="006F656E" w:rsidRPr="00CF2B8A" w:rsidRDefault="006F656E" w:rsidP="00206D86">
      <w:pPr>
        <w:shd w:val="clear" w:color="auto" w:fill="FFFFFF"/>
        <w:tabs>
          <w:tab w:val="left" w:pos="811"/>
        </w:tabs>
        <w:spacing w:before="120"/>
        <w:ind w:left="427"/>
        <w:jc w:val="both"/>
        <w:rPr>
          <w:sz w:val="22"/>
        </w:rPr>
      </w:pPr>
      <w:r w:rsidRPr="00CF2B8A">
        <w:rPr>
          <w:sz w:val="22"/>
          <w:szCs w:val="24"/>
          <w:lang w:val="en-US"/>
        </w:rPr>
        <w:t>(a)</w:t>
      </w:r>
      <w:r w:rsidRPr="00CF2B8A">
        <w:rPr>
          <w:sz w:val="22"/>
          <w:szCs w:val="24"/>
          <w:lang w:val="en-US"/>
        </w:rPr>
        <w:tab/>
        <w:t>a person who is covered by paragraph (1) (a):</w:t>
      </w:r>
    </w:p>
    <w:p w14:paraId="4F03867F" w14:textId="77777777" w:rsidR="006F656E" w:rsidRPr="00CF2B8A" w:rsidRDefault="006F656E" w:rsidP="00206D86">
      <w:pPr>
        <w:shd w:val="clear" w:color="auto" w:fill="FFFFFF"/>
        <w:spacing w:before="120"/>
        <w:ind w:left="1061"/>
        <w:jc w:val="both"/>
        <w:rPr>
          <w:sz w:val="22"/>
        </w:rPr>
      </w:pPr>
      <w:r w:rsidRPr="00CF2B8A">
        <w:rPr>
          <w:sz w:val="22"/>
          <w:szCs w:val="24"/>
          <w:lang w:val="en-US"/>
        </w:rPr>
        <w:t>(i) turns 21; or</w:t>
      </w:r>
    </w:p>
    <w:p w14:paraId="554B900D" w14:textId="77777777" w:rsidR="006F656E" w:rsidRPr="00CF2B8A" w:rsidRDefault="006F656E" w:rsidP="00206D86">
      <w:pPr>
        <w:shd w:val="clear" w:color="auto" w:fill="FFFFFF"/>
        <w:spacing w:before="120"/>
        <w:ind w:left="1061"/>
        <w:jc w:val="both"/>
        <w:rPr>
          <w:sz w:val="22"/>
        </w:rPr>
      </w:pPr>
      <w:r w:rsidRPr="00CF2B8A">
        <w:rPr>
          <w:sz w:val="22"/>
          <w:szCs w:val="24"/>
          <w:lang w:val="en-US"/>
        </w:rPr>
        <w:t>(ii) becomes a member of a couple; or</w:t>
      </w:r>
    </w:p>
    <w:p w14:paraId="4EE2325D" w14:textId="77777777" w:rsidR="006F656E" w:rsidRPr="00CF2B8A" w:rsidRDefault="006F656E" w:rsidP="00206D86">
      <w:pPr>
        <w:shd w:val="clear" w:color="auto" w:fill="FFFFFF"/>
        <w:tabs>
          <w:tab w:val="left" w:pos="811"/>
        </w:tabs>
        <w:spacing w:before="120"/>
        <w:ind w:left="811" w:hanging="384"/>
        <w:jc w:val="both"/>
        <w:rPr>
          <w:sz w:val="22"/>
        </w:rPr>
      </w:pPr>
      <w:r w:rsidRPr="00CF2B8A">
        <w:rPr>
          <w:sz w:val="22"/>
          <w:szCs w:val="24"/>
          <w:lang w:val="en-US"/>
        </w:rPr>
        <w:t>(b)</w:t>
      </w:r>
      <w:r w:rsidRPr="00CF2B8A">
        <w:rPr>
          <w:sz w:val="22"/>
          <w:szCs w:val="24"/>
          <w:lang w:val="en-US"/>
        </w:rPr>
        <w:tab/>
        <w:t>a young person becomes a dependent child of a person who is</w:t>
      </w:r>
      <w:r w:rsidR="00B71B8F" w:rsidRPr="00CF2B8A">
        <w:rPr>
          <w:sz w:val="22"/>
          <w:szCs w:val="24"/>
          <w:lang w:val="en-US"/>
        </w:rPr>
        <w:t xml:space="preserve"> </w:t>
      </w:r>
      <w:r w:rsidRPr="00CF2B8A">
        <w:rPr>
          <w:sz w:val="22"/>
          <w:szCs w:val="24"/>
          <w:lang w:val="en-US"/>
        </w:rPr>
        <w:t>covered by paragraph (1) (a);</w:t>
      </w:r>
    </w:p>
    <w:p w14:paraId="56B30C59" w14:textId="77777777" w:rsidR="006F656E" w:rsidRPr="00CF2B8A" w:rsidRDefault="006F656E" w:rsidP="00206D86">
      <w:pPr>
        <w:shd w:val="clear" w:color="auto" w:fill="FFFFFF"/>
        <w:tabs>
          <w:tab w:val="left" w:pos="811"/>
        </w:tabs>
        <w:spacing w:before="120"/>
        <w:ind w:left="811" w:hanging="384"/>
        <w:jc w:val="both"/>
        <w:rPr>
          <w:sz w:val="22"/>
        </w:rPr>
        <w:sectPr w:rsidR="006F656E" w:rsidRPr="00CF2B8A" w:rsidSect="00CF2B8A">
          <w:pgSz w:w="12240" w:h="15840" w:code="1"/>
          <w:pgMar w:top="1440" w:right="1440" w:bottom="1440" w:left="1440" w:header="720" w:footer="720" w:gutter="0"/>
          <w:cols w:space="60"/>
          <w:noEndnote/>
        </w:sectPr>
      </w:pPr>
    </w:p>
    <w:p w14:paraId="2DEDA81F" w14:textId="77777777" w:rsidR="006F656E" w:rsidRPr="00CF2B8A" w:rsidRDefault="006F656E" w:rsidP="00206D86">
      <w:pPr>
        <w:shd w:val="clear" w:color="auto" w:fill="FFFFFF"/>
        <w:spacing w:before="120"/>
        <w:ind w:left="10"/>
        <w:jc w:val="both"/>
        <w:rPr>
          <w:sz w:val="22"/>
        </w:rPr>
      </w:pPr>
      <w:r w:rsidRPr="00CF2B8A">
        <w:rPr>
          <w:sz w:val="22"/>
          <w:szCs w:val="24"/>
          <w:lang w:val="en-US"/>
        </w:rPr>
        <w:lastRenderedPageBreak/>
        <w:t>in the period:</w:t>
      </w:r>
    </w:p>
    <w:p w14:paraId="1157756C" w14:textId="77777777" w:rsidR="006F656E" w:rsidRPr="00CF2B8A" w:rsidRDefault="006F656E" w:rsidP="00206D86">
      <w:pPr>
        <w:numPr>
          <w:ilvl w:val="0"/>
          <w:numId w:val="268"/>
        </w:numPr>
        <w:shd w:val="clear" w:color="auto" w:fill="FFFFFF"/>
        <w:tabs>
          <w:tab w:val="left" w:pos="768"/>
        </w:tabs>
        <w:spacing w:before="120"/>
        <w:ind w:left="768" w:hanging="394"/>
        <w:jc w:val="both"/>
        <w:rPr>
          <w:sz w:val="22"/>
          <w:szCs w:val="24"/>
          <w:lang w:val="en-US"/>
        </w:rPr>
      </w:pPr>
      <w:r w:rsidRPr="00CF2B8A">
        <w:rPr>
          <w:sz w:val="22"/>
          <w:szCs w:val="24"/>
          <w:lang w:val="en-US"/>
        </w:rPr>
        <w:t>starting at the end of 6 weeks from the person’s provisional commencement day; and</w:t>
      </w:r>
    </w:p>
    <w:p w14:paraId="634060A3" w14:textId="77777777" w:rsidR="006F656E" w:rsidRPr="00CF2B8A" w:rsidRDefault="006F656E" w:rsidP="00206D86">
      <w:pPr>
        <w:numPr>
          <w:ilvl w:val="0"/>
          <w:numId w:val="268"/>
        </w:numPr>
        <w:shd w:val="clear" w:color="auto" w:fill="FFFFFF"/>
        <w:tabs>
          <w:tab w:val="left" w:pos="768"/>
        </w:tabs>
        <w:spacing w:before="120"/>
        <w:ind w:left="374"/>
        <w:jc w:val="both"/>
        <w:rPr>
          <w:sz w:val="22"/>
          <w:szCs w:val="24"/>
          <w:lang w:val="en-US"/>
        </w:rPr>
      </w:pPr>
      <w:r w:rsidRPr="00CF2B8A">
        <w:rPr>
          <w:sz w:val="22"/>
          <w:szCs w:val="24"/>
          <w:lang w:val="en-US"/>
        </w:rPr>
        <w:t>lasting for 6 weeks;</w:t>
      </w:r>
    </w:p>
    <w:p w14:paraId="37C83418" w14:textId="77777777" w:rsidR="006F656E" w:rsidRPr="00CF2B8A" w:rsidRDefault="006F656E" w:rsidP="00206D86">
      <w:pPr>
        <w:shd w:val="clear" w:color="auto" w:fill="FFFFFF"/>
        <w:spacing w:before="120"/>
        <w:jc w:val="both"/>
        <w:rPr>
          <w:sz w:val="22"/>
        </w:rPr>
      </w:pPr>
      <w:r w:rsidRPr="00CF2B8A">
        <w:rPr>
          <w:sz w:val="22"/>
          <w:szCs w:val="24"/>
          <w:lang w:val="en-US"/>
        </w:rPr>
        <w:t>the education leavers waiting period starts on the person’s provisional commencement day and ends on the day before the day on which the person is first covered by paragraph (a) or (b).</w:t>
      </w:r>
    </w:p>
    <w:p w14:paraId="16833F42" w14:textId="77777777" w:rsidR="006F656E" w:rsidRPr="00CF2B8A" w:rsidRDefault="006F656E" w:rsidP="00206D86">
      <w:pPr>
        <w:shd w:val="clear" w:color="auto" w:fill="FFFFFF"/>
        <w:spacing w:before="120"/>
        <w:ind w:left="5"/>
        <w:jc w:val="both"/>
      </w:pPr>
      <w:r w:rsidRPr="00CF2B8A">
        <w:rPr>
          <w:szCs w:val="18"/>
          <w:lang w:val="en-US"/>
        </w:rPr>
        <w:t>Note: for ‘provisional commencement day’ see section 615.</w:t>
      </w:r>
    </w:p>
    <w:p w14:paraId="441E85D7" w14:textId="77777777" w:rsidR="006F656E" w:rsidRPr="00CF2B8A" w:rsidRDefault="006F656E" w:rsidP="00206D86">
      <w:pPr>
        <w:shd w:val="clear" w:color="auto" w:fill="FFFFFF"/>
        <w:spacing w:before="120"/>
        <w:ind w:left="5"/>
        <w:jc w:val="both"/>
        <w:rPr>
          <w:sz w:val="22"/>
        </w:rPr>
      </w:pPr>
      <w:r w:rsidRPr="00CF2B8A">
        <w:rPr>
          <w:i/>
          <w:iCs/>
          <w:sz w:val="22"/>
          <w:szCs w:val="24"/>
          <w:lang w:val="en-US"/>
        </w:rPr>
        <w:t>Notification required</w:t>
      </w:r>
    </w:p>
    <w:p w14:paraId="62017227" w14:textId="77777777" w:rsidR="006F656E" w:rsidRPr="00CF2B8A" w:rsidRDefault="006F656E" w:rsidP="00206D86">
      <w:pPr>
        <w:shd w:val="clear" w:color="auto" w:fill="FFFFFF"/>
        <w:spacing w:before="120"/>
        <w:ind w:left="341"/>
        <w:jc w:val="both"/>
        <w:rPr>
          <w:sz w:val="22"/>
        </w:rPr>
      </w:pPr>
      <w:r w:rsidRPr="00CF2B8A">
        <w:rPr>
          <w:sz w:val="22"/>
          <w:szCs w:val="24"/>
          <w:lang w:val="en-US"/>
        </w:rPr>
        <w:t>“(4) For the purposes of subsections (2) and (3):</w:t>
      </w:r>
    </w:p>
    <w:p w14:paraId="6C853555" w14:textId="77777777" w:rsidR="006F656E" w:rsidRPr="00CF2B8A" w:rsidRDefault="006F656E" w:rsidP="00206D86">
      <w:pPr>
        <w:numPr>
          <w:ilvl w:val="0"/>
          <w:numId w:val="269"/>
        </w:numPr>
        <w:shd w:val="clear" w:color="auto" w:fill="FFFFFF"/>
        <w:tabs>
          <w:tab w:val="left" w:pos="773"/>
        </w:tabs>
        <w:spacing w:before="120"/>
        <w:ind w:left="773" w:hanging="389"/>
        <w:jc w:val="both"/>
        <w:rPr>
          <w:sz w:val="22"/>
          <w:szCs w:val="24"/>
          <w:lang w:val="en-US"/>
        </w:rPr>
      </w:pPr>
      <w:r w:rsidRPr="00CF2B8A">
        <w:rPr>
          <w:sz w:val="22"/>
          <w:szCs w:val="24"/>
          <w:lang w:val="en-US"/>
        </w:rPr>
        <w:t>a person is not to be taken to have become a member of a couple; and</w:t>
      </w:r>
    </w:p>
    <w:p w14:paraId="4D5BDEB0" w14:textId="77777777" w:rsidR="006F656E" w:rsidRPr="00CF2B8A" w:rsidRDefault="006F656E" w:rsidP="00206D86">
      <w:pPr>
        <w:numPr>
          <w:ilvl w:val="0"/>
          <w:numId w:val="269"/>
        </w:numPr>
        <w:shd w:val="clear" w:color="auto" w:fill="FFFFFF"/>
        <w:tabs>
          <w:tab w:val="left" w:pos="773"/>
        </w:tabs>
        <w:spacing w:before="120"/>
        <w:ind w:left="773" w:hanging="389"/>
        <w:jc w:val="both"/>
        <w:rPr>
          <w:sz w:val="22"/>
          <w:szCs w:val="24"/>
          <w:lang w:val="en-US"/>
        </w:rPr>
      </w:pPr>
      <w:r w:rsidRPr="00CF2B8A">
        <w:rPr>
          <w:sz w:val="22"/>
          <w:szCs w:val="24"/>
          <w:lang w:val="en-US"/>
        </w:rPr>
        <w:t>a young person is not to be taken to have become a dependent child of a person;</w:t>
      </w:r>
    </w:p>
    <w:p w14:paraId="587AD37D" w14:textId="77777777" w:rsidR="006F656E" w:rsidRPr="00CF2B8A" w:rsidRDefault="006F656E" w:rsidP="00206D86">
      <w:pPr>
        <w:shd w:val="clear" w:color="auto" w:fill="FFFFFF"/>
        <w:spacing w:before="120"/>
        <w:ind w:left="10"/>
        <w:jc w:val="both"/>
        <w:rPr>
          <w:sz w:val="22"/>
        </w:rPr>
      </w:pPr>
      <w:r w:rsidRPr="00CF2B8A">
        <w:rPr>
          <w:sz w:val="22"/>
          <w:szCs w:val="24"/>
          <w:lang w:val="en-US"/>
        </w:rPr>
        <w:t>until the person notifies the Department that this is the case.</w:t>
      </w:r>
    </w:p>
    <w:p w14:paraId="7B103C2C" w14:textId="77777777" w:rsidR="006F656E" w:rsidRPr="00CF2B8A" w:rsidRDefault="006F656E" w:rsidP="00206D86">
      <w:pPr>
        <w:shd w:val="clear" w:color="auto" w:fill="FFFFFF"/>
        <w:spacing w:before="120"/>
        <w:ind w:left="5"/>
        <w:jc w:val="both"/>
        <w:rPr>
          <w:sz w:val="22"/>
        </w:rPr>
      </w:pPr>
      <w:r w:rsidRPr="00CF2B8A">
        <w:rPr>
          <w:i/>
          <w:iCs/>
          <w:sz w:val="22"/>
          <w:szCs w:val="24"/>
          <w:lang w:val="en-US"/>
        </w:rPr>
        <w:t>Reduction of waiting period for periods of special benefit and employment</w:t>
      </w:r>
    </w:p>
    <w:p w14:paraId="38E1550D" w14:textId="77777777" w:rsidR="006F656E" w:rsidRPr="00CF2B8A" w:rsidRDefault="006F656E" w:rsidP="00206D86">
      <w:pPr>
        <w:shd w:val="clear" w:color="auto" w:fill="FFFFFF"/>
        <w:spacing w:before="120"/>
        <w:ind w:left="346"/>
        <w:jc w:val="both"/>
        <w:rPr>
          <w:sz w:val="22"/>
        </w:rPr>
      </w:pPr>
      <w:r w:rsidRPr="00CF2B8A">
        <w:rPr>
          <w:sz w:val="22"/>
          <w:szCs w:val="24"/>
          <w:lang w:val="en-US"/>
        </w:rPr>
        <w:t>“(5) The waiting period imposed by subsection (1) or (2) is to be:</w:t>
      </w:r>
    </w:p>
    <w:p w14:paraId="3788B14F" w14:textId="77777777" w:rsidR="006F656E" w:rsidRPr="00CF2B8A" w:rsidRDefault="006F656E" w:rsidP="00206D86">
      <w:pPr>
        <w:numPr>
          <w:ilvl w:val="0"/>
          <w:numId w:val="270"/>
        </w:numPr>
        <w:shd w:val="clear" w:color="auto" w:fill="FFFFFF"/>
        <w:tabs>
          <w:tab w:val="left" w:pos="778"/>
        </w:tabs>
        <w:spacing w:before="120"/>
        <w:ind w:left="778" w:hanging="389"/>
        <w:jc w:val="both"/>
        <w:rPr>
          <w:sz w:val="22"/>
          <w:szCs w:val="24"/>
          <w:lang w:val="en-US"/>
        </w:rPr>
      </w:pPr>
      <w:r w:rsidRPr="00CF2B8A">
        <w:rPr>
          <w:sz w:val="22"/>
          <w:szCs w:val="24"/>
          <w:lang w:val="en-US"/>
        </w:rPr>
        <w:t>if the person is subject to a 13 week education leavers waiting period</w:t>
      </w:r>
      <w:r w:rsidRPr="00CF2B8A">
        <w:rPr>
          <w:rFonts w:eastAsia="Times New Roman"/>
          <w:sz w:val="22"/>
          <w:szCs w:val="24"/>
          <w:lang w:val="en-US"/>
        </w:rPr>
        <w:t>—any period during which the person was employed on a full-time basis after stopping the course; and</w:t>
      </w:r>
    </w:p>
    <w:p w14:paraId="1206F885" w14:textId="77777777" w:rsidR="006F656E" w:rsidRPr="00CF2B8A" w:rsidRDefault="006F656E" w:rsidP="00206D86">
      <w:pPr>
        <w:numPr>
          <w:ilvl w:val="0"/>
          <w:numId w:val="270"/>
        </w:numPr>
        <w:shd w:val="clear" w:color="auto" w:fill="FFFFFF"/>
        <w:tabs>
          <w:tab w:val="left" w:pos="778"/>
        </w:tabs>
        <w:spacing w:before="120"/>
        <w:ind w:left="778" w:hanging="389"/>
        <w:jc w:val="both"/>
        <w:rPr>
          <w:sz w:val="22"/>
          <w:szCs w:val="24"/>
          <w:lang w:val="en-US"/>
        </w:rPr>
      </w:pPr>
      <w:r w:rsidRPr="00CF2B8A">
        <w:rPr>
          <w:sz w:val="22"/>
          <w:szCs w:val="24"/>
          <w:lang w:val="en-US"/>
        </w:rPr>
        <w:t>if the person is subject to a 6 week education leavers waiting period</w:t>
      </w:r>
      <w:r w:rsidRPr="00CF2B8A">
        <w:rPr>
          <w:rFonts w:eastAsia="Times New Roman"/>
          <w:sz w:val="22"/>
          <w:szCs w:val="24"/>
          <w:lang w:val="en-US"/>
        </w:rPr>
        <w:t>—any period during which the person has been employed, at any time, on a full-time basis; and</w:t>
      </w:r>
    </w:p>
    <w:p w14:paraId="3078D179" w14:textId="77777777" w:rsidR="006F656E" w:rsidRPr="00CF2B8A" w:rsidRDefault="006F656E" w:rsidP="00206D86">
      <w:pPr>
        <w:numPr>
          <w:ilvl w:val="0"/>
          <w:numId w:val="270"/>
        </w:numPr>
        <w:shd w:val="clear" w:color="auto" w:fill="FFFFFF"/>
        <w:tabs>
          <w:tab w:val="left" w:pos="778"/>
        </w:tabs>
        <w:spacing w:before="120"/>
        <w:ind w:left="778" w:hanging="389"/>
        <w:jc w:val="both"/>
        <w:rPr>
          <w:sz w:val="22"/>
          <w:szCs w:val="24"/>
          <w:lang w:val="en-US"/>
        </w:rPr>
      </w:pPr>
      <w:r w:rsidRPr="00CF2B8A">
        <w:rPr>
          <w:sz w:val="22"/>
          <w:szCs w:val="24"/>
          <w:lang w:val="en-US"/>
        </w:rPr>
        <w:t>any period during which the person was paid special benefit after stopping the course.</w:t>
      </w:r>
    </w:p>
    <w:p w14:paraId="2608C98E" w14:textId="77777777" w:rsidR="006F656E" w:rsidRPr="00CF2B8A" w:rsidRDefault="006F656E" w:rsidP="00206D86">
      <w:pPr>
        <w:shd w:val="clear" w:color="auto" w:fill="FFFFFF"/>
        <w:spacing w:before="120"/>
        <w:jc w:val="both"/>
        <w:rPr>
          <w:sz w:val="22"/>
        </w:rPr>
      </w:pPr>
      <w:r w:rsidRPr="00CF2B8A">
        <w:rPr>
          <w:i/>
          <w:iCs/>
          <w:sz w:val="22"/>
          <w:szCs w:val="24"/>
          <w:lang w:val="en-US"/>
        </w:rPr>
        <w:t>Reduction of education leavers waiting period where already partially served</w:t>
      </w:r>
    </w:p>
    <w:p w14:paraId="3A2901B6" w14:textId="77777777" w:rsidR="006F656E" w:rsidRPr="00CF2B8A" w:rsidRDefault="006F656E" w:rsidP="00206D86">
      <w:pPr>
        <w:shd w:val="clear" w:color="auto" w:fill="FFFFFF"/>
        <w:spacing w:before="120"/>
        <w:ind w:left="350"/>
        <w:jc w:val="both"/>
        <w:rPr>
          <w:sz w:val="22"/>
        </w:rPr>
      </w:pPr>
      <w:r w:rsidRPr="00CF2B8A">
        <w:rPr>
          <w:sz w:val="22"/>
          <w:szCs w:val="24"/>
          <w:lang w:val="en-US"/>
        </w:rPr>
        <w:t>“(6) If:</w:t>
      </w:r>
    </w:p>
    <w:p w14:paraId="523374A3" w14:textId="77777777" w:rsidR="006F656E" w:rsidRPr="00CF2B8A" w:rsidRDefault="006F656E" w:rsidP="00206D86">
      <w:pPr>
        <w:numPr>
          <w:ilvl w:val="0"/>
          <w:numId w:val="271"/>
        </w:numPr>
        <w:shd w:val="clear" w:color="auto" w:fill="FFFFFF"/>
        <w:tabs>
          <w:tab w:val="left" w:pos="778"/>
        </w:tabs>
        <w:spacing w:before="120"/>
        <w:ind w:left="389"/>
        <w:jc w:val="both"/>
        <w:rPr>
          <w:sz w:val="22"/>
          <w:szCs w:val="24"/>
          <w:lang w:val="en-US"/>
        </w:rPr>
      </w:pPr>
      <w:r w:rsidRPr="00CF2B8A">
        <w:rPr>
          <w:sz w:val="22"/>
          <w:szCs w:val="24"/>
          <w:lang w:val="en-US"/>
        </w:rPr>
        <w:t>a person is subject to an education leavers waiting period; and</w:t>
      </w:r>
    </w:p>
    <w:p w14:paraId="1B0E8309" w14:textId="77777777" w:rsidR="006F656E" w:rsidRPr="00CF2B8A" w:rsidRDefault="006F656E" w:rsidP="00206D86">
      <w:pPr>
        <w:numPr>
          <w:ilvl w:val="0"/>
          <w:numId w:val="271"/>
        </w:numPr>
        <w:shd w:val="clear" w:color="auto" w:fill="FFFFFF"/>
        <w:tabs>
          <w:tab w:val="left" w:pos="778"/>
        </w:tabs>
        <w:spacing w:before="120"/>
        <w:ind w:left="778" w:hanging="389"/>
        <w:jc w:val="both"/>
        <w:rPr>
          <w:sz w:val="22"/>
          <w:szCs w:val="24"/>
          <w:lang w:val="en-US"/>
        </w:rPr>
      </w:pPr>
      <w:r w:rsidRPr="00CF2B8A">
        <w:rPr>
          <w:sz w:val="22"/>
          <w:szCs w:val="24"/>
          <w:lang w:val="en-US"/>
        </w:rPr>
        <w:t>the person started the course concerned at a time when a job search allowance, newstart allowance or sickness benefit was not payable to the person because of an education leavers waiting period; and</w:t>
      </w:r>
    </w:p>
    <w:p w14:paraId="16C5A060" w14:textId="77777777" w:rsidR="006F656E" w:rsidRPr="00CF2B8A" w:rsidRDefault="006F656E" w:rsidP="00206D86">
      <w:pPr>
        <w:numPr>
          <w:ilvl w:val="0"/>
          <w:numId w:val="271"/>
        </w:numPr>
        <w:shd w:val="clear" w:color="auto" w:fill="FFFFFF"/>
        <w:tabs>
          <w:tab w:val="left" w:pos="778"/>
        </w:tabs>
        <w:spacing w:before="120"/>
        <w:ind w:left="778" w:hanging="389"/>
        <w:jc w:val="both"/>
        <w:rPr>
          <w:sz w:val="22"/>
          <w:szCs w:val="24"/>
          <w:lang w:val="en-US"/>
        </w:rPr>
      </w:pPr>
      <w:r w:rsidRPr="00CF2B8A">
        <w:rPr>
          <w:sz w:val="22"/>
          <w:szCs w:val="24"/>
          <w:lang w:val="en-US"/>
        </w:rPr>
        <w:t>the person’s provisional commencement day is within 4 weeks after the person started the course concerned;</w:t>
      </w:r>
    </w:p>
    <w:p w14:paraId="36A64DE1" w14:textId="77777777" w:rsidR="006F656E" w:rsidRPr="00CF2B8A" w:rsidRDefault="006F656E" w:rsidP="00206D86">
      <w:pPr>
        <w:shd w:val="clear" w:color="auto" w:fill="FFFFFF"/>
        <w:spacing w:before="120"/>
        <w:ind w:left="10"/>
        <w:jc w:val="both"/>
        <w:rPr>
          <w:sz w:val="22"/>
        </w:rPr>
      </w:pPr>
      <w:r w:rsidRPr="00CF2B8A">
        <w:rPr>
          <w:sz w:val="22"/>
          <w:szCs w:val="24"/>
          <w:lang w:val="en-US"/>
        </w:rPr>
        <w:t>the duration of the education leavers waiting period is reduced by the number of days of the previous education leavers waiting period that the person had served immediately before starting the course.</w:t>
      </w:r>
    </w:p>
    <w:p w14:paraId="250683C3" w14:textId="77777777" w:rsidR="006F656E" w:rsidRPr="00CF2B8A" w:rsidRDefault="006F656E" w:rsidP="00206D86">
      <w:pPr>
        <w:shd w:val="clear" w:color="auto" w:fill="FFFFFF"/>
        <w:spacing w:before="120"/>
        <w:ind w:left="14"/>
        <w:jc w:val="both"/>
      </w:pPr>
      <w:r w:rsidRPr="00CF2B8A">
        <w:rPr>
          <w:szCs w:val="18"/>
          <w:lang w:val="en-US"/>
        </w:rPr>
        <w:t>Note 1: for ‘provisional commencement day’ see section 615.</w:t>
      </w:r>
    </w:p>
    <w:p w14:paraId="05F98D36" w14:textId="2F29352C" w:rsidR="006F656E" w:rsidRPr="00CF2B8A" w:rsidRDefault="006F656E" w:rsidP="00E11B99">
      <w:pPr>
        <w:shd w:val="clear" w:color="auto" w:fill="FFFFFF"/>
        <w:ind w:left="14"/>
        <w:jc w:val="both"/>
      </w:pPr>
      <w:r w:rsidRPr="00CF2B8A">
        <w:rPr>
          <w:szCs w:val="18"/>
          <w:lang w:val="en-US"/>
        </w:rPr>
        <w:t>Note 2: for ‘education leavers waiting period’ see section 23.</w:t>
      </w:r>
    </w:p>
    <w:p w14:paraId="51AAFB07" w14:textId="77777777" w:rsidR="006F656E" w:rsidRPr="00CF2B8A" w:rsidRDefault="006F656E" w:rsidP="00206D86">
      <w:pPr>
        <w:shd w:val="clear" w:color="auto" w:fill="FFFFFF"/>
        <w:spacing w:before="120"/>
        <w:ind w:left="14"/>
        <w:jc w:val="both"/>
        <w:rPr>
          <w:sz w:val="22"/>
        </w:rPr>
        <w:sectPr w:rsidR="006F656E" w:rsidRPr="00CF2B8A" w:rsidSect="00CF2B8A">
          <w:pgSz w:w="12240" w:h="15840" w:code="1"/>
          <w:pgMar w:top="1440" w:right="1440" w:bottom="1440" w:left="1440" w:header="720" w:footer="720" w:gutter="0"/>
          <w:cols w:space="60"/>
          <w:noEndnote/>
        </w:sectPr>
      </w:pPr>
    </w:p>
    <w:p w14:paraId="276D0E0A" w14:textId="77777777" w:rsidR="006F656E" w:rsidRPr="00CF2B8A" w:rsidRDefault="006F656E" w:rsidP="00206D86">
      <w:pPr>
        <w:shd w:val="clear" w:color="auto" w:fill="FFFFFF"/>
        <w:spacing w:before="120"/>
        <w:ind w:left="10"/>
        <w:jc w:val="both"/>
        <w:rPr>
          <w:sz w:val="22"/>
        </w:rPr>
      </w:pPr>
      <w:r w:rsidRPr="00CF2B8A">
        <w:rPr>
          <w:i/>
          <w:iCs/>
          <w:sz w:val="22"/>
          <w:szCs w:val="24"/>
          <w:lang w:val="en-US"/>
        </w:rPr>
        <w:lastRenderedPageBreak/>
        <w:t>6 month ceiling</w:t>
      </w:r>
    </w:p>
    <w:p w14:paraId="1DC06EF3" w14:textId="77777777" w:rsidR="006F656E" w:rsidRPr="00CF2B8A" w:rsidRDefault="006F656E" w:rsidP="00206D86">
      <w:pPr>
        <w:shd w:val="clear" w:color="auto" w:fill="FFFFFF"/>
        <w:spacing w:before="120"/>
        <w:ind w:firstLine="350"/>
        <w:jc w:val="both"/>
        <w:rPr>
          <w:sz w:val="22"/>
        </w:rPr>
      </w:pPr>
      <w:r w:rsidRPr="00CF2B8A">
        <w:rPr>
          <w:sz w:val="22"/>
          <w:szCs w:val="24"/>
          <w:lang w:val="en-US"/>
        </w:rPr>
        <w:t>“(7) An education leavers waiting period that applies in respect of a course of study undertaken by a person is not to extend more than 6 months after the person has stopped the course.</w:t>
      </w:r>
    </w:p>
    <w:p w14:paraId="7A6D2788" w14:textId="77777777" w:rsidR="006F656E" w:rsidRPr="00CF2B8A" w:rsidRDefault="006F656E" w:rsidP="00A82D2E">
      <w:pPr>
        <w:shd w:val="clear" w:color="auto" w:fill="FFFFFF"/>
        <w:spacing w:before="240"/>
        <w:ind w:left="1459" w:hanging="1459"/>
        <w:jc w:val="center"/>
        <w:rPr>
          <w:sz w:val="22"/>
        </w:rPr>
      </w:pPr>
      <w:r w:rsidRPr="00CF2B8A">
        <w:rPr>
          <w:b/>
          <w:bCs/>
          <w:i/>
          <w:iCs/>
          <w:sz w:val="22"/>
          <w:szCs w:val="24"/>
          <w:lang w:val="en-US"/>
        </w:rPr>
        <w:t xml:space="preserve">“Subdivision </w:t>
      </w:r>
      <w:r w:rsidRPr="00CF2B8A">
        <w:rPr>
          <w:b/>
          <w:bCs/>
          <w:i/>
          <w:iCs/>
          <w:sz w:val="22"/>
          <w:szCs w:val="24"/>
          <w:lang w:val="fr-FR"/>
        </w:rPr>
        <w:t>F</w:t>
      </w:r>
      <w:r w:rsidRPr="00CF2B8A">
        <w:rPr>
          <w:rFonts w:eastAsia="Times New Roman"/>
          <w:b/>
          <w:bCs/>
          <w:sz w:val="22"/>
          <w:szCs w:val="24"/>
          <w:lang w:val="en-US"/>
        </w:rPr>
        <w:t>—</w:t>
      </w:r>
      <w:r w:rsidRPr="00CF2B8A">
        <w:rPr>
          <w:rFonts w:eastAsia="Times New Roman"/>
          <w:b/>
          <w:bCs/>
          <w:i/>
          <w:iCs/>
          <w:sz w:val="22"/>
          <w:szCs w:val="24"/>
          <w:lang w:val="en-US"/>
        </w:rPr>
        <w:t>Situations where allowance not payable (recipient non-compliance)</w:t>
      </w:r>
    </w:p>
    <w:p w14:paraId="489282A5"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Removal from allowance for failure to satisfy activity test</w:t>
      </w:r>
    </w:p>
    <w:p w14:paraId="37AABFB2" w14:textId="77777777" w:rsidR="006F656E" w:rsidRPr="00CF2B8A" w:rsidRDefault="006F656E" w:rsidP="00206D86">
      <w:pPr>
        <w:shd w:val="clear" w:color="auto" w:fill="FFFFFF"/>
        <w:spacing w:before="120"/>
        <w:ind w:left="360"/>
        <w:jc w:val="both"/>
        <w:rPr>
          <w:sz w:val="22"/>
        </w:rPr>
      </w:pPr>
      <w:r w:rsidRPr="00CF2B8A">
        <w:rPr>
          <w:sz w:val="22"/>
          <w:szCs w:val="24"/>
          <w:lang w:val="en-US"/>
        </w:rPr>
        <w:t>“624. (1) If:</w:t>
      </w:r>
    </w:p>
    <w:p w14:paraId="2C88DBA5" w14:textId="77777777" w:rsidR="006F656E" w:rsidRPr="00CF2B8A" w:rsidRDefault="006F656E" w:rsidP="00206D86">
      <w:pPr>
        <w:numPr>
          <w:ilvl w:val="0"/>
          <w:numId w:val="272"/>
        </w:numPr>
        <w:shd w:val="clear" w:color="auto" w:fill="FFFFFF"/>
        <w:tabs>
          <w:tab w:val="left" w:pos="792"/>
        </w:tabs>
        <w:spacing w:before="120"/>
        <w:ind w:left="398"/>
        <w:jc w:val="both"/>
        <w:rPr>
          <w:sz w:val="22"/>
          <w:szCs w:val="24"/>
          <w:lang w:val="en-US"/>
        </w:rPr>
      </w:pPr>
      <w:r w:rsidRPr="00CF2B8A">
        <w:rPr>
          <w:sz w:val="22"/>
          <w:szCs w:val="24"/>
          <w:lang w:val="en-US"/>
        </w:rPr>
        <w:t>a newstart allowance was payable to a person; and</w:t>
      </w:r>
    </w:p>
    <w:p w14:paraId="195F0377" w14:textId="77777777" w:rsidR="006F656E" w:rsidRPr="00CF2B8A" w:rsidRDefault="006F656E" w:rsidP="00206D86">
      <w:pPr>
        <w:numPr>
          <w:ilvl w:val="0"/>
          <w:numId w:val="272"/>
        </w:numPr>
        <w:shd w:val="clear" w:color="auto" w:fill="FFFFFF"/>
        <w:tabs>
          <w:tab w:val="left" w:pos="792"/>
        </w:tabs>
        <w:spacing w:before="120"/>
        <w:ind w:left="792" w:hanging="394"/>
        <w:jc w:val="both"/>
        <w:rPr>
          <w:sz w:val="22"/>
          <w:szCs w:val="24"/>
          <w:lang w:val="en-US"/>
        </w:rPr>
      </w:pPr>
      <w:r w:rsidRPr="00CF2B8A">
        <w:rPr>
          <w:sz w:val="22"/>
          <w:szCs w:val="24"/>
          <w:lang w:val="en-US"/>
        </w:rPr>
        <w:t>the person ceased to be qualified for the allowance because the person did not satisfy the activity test; and</w:t>
      </w:r>
    </w:p>
    <w:p w14:paraId="6D149A62" w14:textId="77777777" w:rsidR="006F656E" w:rsidRPr="00CF2B8A" w:rsidRDefault="006F656E" w:rsidP="00206D86">
      <w:pPr>
        <w:numPr>
          <w:ilvl w:val="0"/>
          <w:numId w:val="272"/>
        </w:numPr>
        <w:shd w:val="clear" w:color="auto" w:fill="FFFFFF"/>
        <w:tabs>
          <w:tab w:val="left" w:pos="792"/>
        </w:tabs>
        <w:spacing w:before="120"/>
        <w:ind w:left="398"/>
        <w:jc w:val="both"/>
        <w:rPr>
          <w:sz w:val="22"/>
          <w:szCs w:val="24"/>
          <w:lang w:val="en-US"/>
        </w:rPr>
      </w:pPr>
      <w:r w:rsidRPr="00CF2B8A">
        <w:rPr>
          <w:sz w:val="22"/>
          <w:szCs w:val="24"/>
          <w:lang w:val="en-US"/>
        </w:rPr>
        <w:t>the person later becomes qualified for a newstart allowance;</w:t>
      </w:r>
    </w:p>
    <w:p w14:paraId="4A739D9C" w14:textId="77777777" w:rsidR="006F656E" w:rsidRPr="00CF2B8A" w:rsidRDefault="006F656E" w:rsidP="00206D86">
      <w:pPr>
        <w:shd w:val="clear" w:color="auto" w:fill="FFFFFF"/>
        <w:spacing w:before="120"/>
        <w:ind w:left="10"/>
        <w:jc w:val="both"/>
        <w:rPr>
          <w:sz w:val="22"/>
        </w:rPr>
      </w:pPr>
      <w:r w:rsidRPr="00CF2B8A">
        <w:rPr>
          <w:sz w:val="22"/>
          <w:szCs w:val="24"/>
          <w:lang w:val="en-US"/>
        </w:rPr>
        <w:t>a newstart allowance is not payable to the person for the deferment period.</w:t>
      </w:r>
    </w:p>
    <w:p w14:paraId="507234D3" w14:textId="77777777" w:rsidR="006F656E" w:rsidRPr="00CF2B8A" w:rsidRDefault="006F656E" w:rsidP="00206D86">
      <w:pPr>
        <w:shd w:val="clear" w:color="auto" w:fill="FFFFFF"/>
        <w:spacing w:before="120"/>
        <w:ind w:left="360"/>
        <w:jc w:val="both"/>
        <w:rPr>
          <w:sz w:val="22"/>
        </w:rPr>
      </w:pPr>
      <w:r w:rsidRPr="00CF2B8A">
        <w:rPr>
          <w:sz w:val="22"/>
          <w:szCs w:val="24"/>
          <w:lang w:val="en-US"/>
        </w:rPr>
        <w:t>“(2) Subsection (1) does not apply to a person:</w:t>
      </w:r>
    </w:p>
    <w:p w14:paraId="4861639C" w14:textId="77777777" w:rsidR="006F656E" w:rsidRPr="00CF2B8A" w:rsidRDefault="006F656E" w:rsidP="00206D86">
      <w:pPr>
        <w:numPr>
          <w:ilvl w:val="0"/>
          <w:numId w:val="273"/>
        </w:numPr>
        <w:shd w:val="clear" w:color="auto" w:fill="FFFFFF"/>
        <w:tabs>
          <w:tab w:val="left" w:pos="797"/>
        </w:tabs>
        <w:spacing w:before="120"/>
        <w:ind w:left="797" w:hanging="398"/>
        <w:jc w:val="both"/>
        <w:rPr>
          <w:sz w:val="22"/>
          <w:szCs w:val="24"/>
          <w:lang w:val="en-US"/>
        </w:rPr>
      </w:pPr>
      <w:r w:rsidRPr="00CF2B8A">
        <w:rPr>
          <w:sz w:val="22"/>
          <w:szCs w:val="24"/>
          <w:lang w:val="en-US"/>
        </w:rPr>
        <w:t>who has started formal vocational training in a labour market program approved by the Employment Secretary; and</w:t>
      </w:r>
    </w:p>
    <w:p w14:paraId="5B373328" w14:textId="77777777" w:rsidR="006F656E" w:rsidRPr="00CF2B8A" w:rsidRDefault="006F656E" w:rsidP="00206D86">
      <w:pPr>
        <w:numPr>
          <w:ilvl w:val="0"/>
          <w:numId w:val="273"/>
        </w:numPr>
        <w:shd w:val="clear" w:color="auto" w:fill="FFFFFF"/>
        <w:tabs>
          <w:tab w:val="left" w:pos="797"/>
        </w:tabs>
        <w:spacing w:before="120"/>
        <w:ind w:left="797" w:hanging="398"/>
        <w:jc w:val="both"/>
        <w:rPr>
          <w:sz w:val="22"/>
          <w:szCs w:val="24"/>
          <w:lang w:val="en-US"/>
        </w:rPr>
      </w:pPr>
      <w:r w:rsidRPr="00CF2B8A">
        <w:rPr>
          <w:sz w:val="22"/>
          <w:szCs w:val="24"/>
          <w:lang w:val="en-US"/>
        </w:rPr>
        <w:t>who has been exempted from the application of that subsection by the Employment Secretary.</w:t>
      </w:r>
    </w:p>
    <w:p w14:paraId="6FB27D6A" w14:textId="77777777" w:rsidR="006F656E" w:rsidRPr="00CF2B8A" w:rsidRDefault="006F656E" w:rsidP="00206D86">
      <w:pPr>
        <w:shd w:val="clear" w:color="auto" w:fill="FFFFFF"/>
        <w:spacing w:before="120"/>
        <w:ind w:left="14"/>
        <w:jc w:val="both"/>
      </w:pPr>
      <w:r w:rsidRPr="00CF2B8A">
        <w:rPr>
          <w:szCs w:val="18"/>
          <w:lang w:val="en-US"/>
        </w:rPr>
        <w:t xml:space="preserve">Note 1: </w:t>
      </w:r>
      <w:r w:rsidRPr="00CF2B8A">
        <w:rPr>
          <w:szCs w:val="18"/>
          <w:lang w:val="fr-FR"/>
        </w:rPr>
        <w:t xml:space="preserve">‘CES’ </w:t>
      </w:r>
      <w:r w:rsidRPr="00CF2B8A">
        <w:rPr>
          <w:szCs w:val="18"/>
          <w:lang w:val="en-US"/>
        </w:rPr>
        <w:t>means the Commonwealth Employment Service (see section 23).</w:t>
      </w:r>
    </w:p>
    <w:p w14:paraId="2D823D53" w14:textId="47841265" w:rsidR="006F656E" w:rsidRPr="00CF2B8A" w:rsidRDefault="006F656E" w:rsidP="00E11B99">
      <w:pPr>
        <w:shd w:val="clear" w:color="auto" w:fill="FFFFFF"/>
        <w:ind w:left="14"/>
        <w:jc w:val="both"/>
      </w:pPr>
      <w:r w:rsidRPr="00CF2B8A">
        <w:rPr>
          <w:szCs w:val="18"/>
          <w:lang w:val="en-US"/>
        </w:rPr>
        <w:t>Note 2: for ‘Employment Secretary’ see section 23.</w:t>
      </w:r>
    </w:p>
    <w:p w14:paraId="78776FB1" w14:textId="77777777" w:rsidR="006F656E" w:rsidRPr="00CF2B8A" w:rsidRDefault="006F656E" w:rsidP="00206D86">
      <w:pPr>
        <w:shd w:val="clear" w:color="auto" w:fill="FFFFFF"/>
        <w:spacing w:before="120"/>
        <w:ind w:left="14" w:firstLine="346"/>
        <w:jc w:val="both"/>
        <w:rPr>
          <w:sz w:val="22"/>
        </w:rPr>
      </w:pPr>
      <w:r w:rsidRPr="00CF2B8A">
        <w:rPr>
          <w:sz w:val="22"/>
          <w:szCs w:val="24"/>
          <w:lang w:val="en-US"/>
        </w:rPr>
        <w:t>“(3) Subject to subsections (4) and (5), the deferment period is 2 weeks.</w:t>
      </w:r>
    </w:p>
    <w:p w14:paraId="1904D1A3" w14:textId="77777777" w:rsidR="006F656E" w:rsidRPr="00CF2B8A" w:rsidRDefault="006F656E" w:rsidP="00206D86">
      <w:pPr>
        <w:shd w:val="clear" w:color="auto" w:fill="FFFFFF"/>
        <w:spacing w:before="120"/>
        <w:ind w:left="360"/>
        <w:jc w:val="both"/>
        <w:rPr>
          <w:sz w:val="22"/>
        </w:rPr>
      </w:pPr>
      <w:r w:rsidRPr="00CF2B8A">
        <w:rPr>
          <w:sz w:val="22"/>
          <w:szCs w:val="24"/>
          <w:lang w:val="en-US"/>
        </w:rPr>
        <w:t>“(4) If:</w:t>
      </w:r>
    </w:p>
    <w:p w14:paraId="68EB2943" w14:textId="77777777" w:rsidR="006F656E" w:rsidRPr="00CF2B8A" w:rsidRDefault="006F656E" w:rsidP="00206D86">
      <w:pPr>
        <w:numPr>
          <w:ilvl w:val="0"/>
          <w:numId w:val="274"/>
        </w:numPr>
        <w:shd w:val="clear" w:color="auto" w:fill="FFFFFF"/>
        <w:tabs>
          <w:tab w:val="left" w:pos="797"/>
        </w:tabs>
        <w:spacing w:before="120"/>
        <w:ind w:left="403"/>
        <w:jc w:val="both"/>
        <w:rPr>
          <w:sz w:val="22"/>
          <w:szCs w:val="24"/>
          <w:lang w:val="en-US"/>
        </w:rPr>
      </w:pPr>
      <w:r w:rsidRPr="00CF2B8A">
        <w:rPr>
          <w:sz w:val="22"/>
          <w:szCs w:val="24"/>
          <w:lang w:val="en-US"/>
        </w:rPr>
        <w:t>subsection (1) applies to a person at a particular time; and</w:t>
      </w:r>
    </w:p>
    <w:p w14:paraId="209AE162" w14:textId="77777777" w:rsidR="006F656E" w:rsidRPr="00CF2B8A" w:rsidRDefault="006F656E" w:rsidP="00206D86">
      <w:pPr>
        <w:numPr>
          <w:ilvl w:val="0"/>
          <w:numId w:val="274"/>
        </w:numPr>
        <w:shd w:val="clear" w:color="auto" w:fill="FFFFFF"/>
        <w:tabs>
          <w:tab w:val="left" w:pos="797"/>
        </w:tabs>
        <w:spacing w:before="120"/>
        <w:ind w:left="797" w:hanging="394"/>
        <w:jc w:val="both"/>
        <w:rPr>
          <w:sz w:val="22"/>
          <w:szCs w:val="24"/>
          <w:lang w:val="en-US"/>
        </w:rPr>
      </w:pPr>
      <w:r w:rsidRPr="00CF2B8A">
        <w:rPr>
          <w:sz w:val="22"/>
          <w:szCs w:val="24"/>
          <w:lang w:val="en-US"/>
        </w:rPr>
        <w:t>on one occasion only within the period of 3 years before that time an automatic deferment provision applied to the person;</w:t>
      </w:r>
    </w:p>
    <w:p w14:paraId="70C5319C" w14:textId="77777777" w:rsidR="006F656E" w:rsidRPr="00CF2B8A" w:rsidRDefault="006F656E" w:rsidP="00206D86">
      <w:pPr>
        <w:shd w:val="clear" w:color="auto" w:fill="FFFFFF"/>
        <w:spacing w:before="120"/>
        <w:ind w:left="10"/>
        <w:jc w:val="both"/>
        <w:rPr>
          <w:sz w:val="22"/>
        </w:rPr>
      </w:pPr>
      <w:r w:rsidRPr="00CF2B8A">
        <w:rPr>
          <w:sz w:val="22"/>
          <w:szCs w:val="24"/>
          <w:lang w:val="en-US"/>
        </w:rPr>
        <w:t>the deferment period is 6 weeks.</w:t>
      </w:r>
    </w:p>
    <w:p w14:paraId="580D12AD" w14:textId="77777777" w:rsidR="006F656E" w:rsidRPr="00CF2B8A" w:rsidRDefault="006F656E" w:rsidP="00206D86">
      <w:pPr>
        <w:shd w:val="clear" w:color="auto" w:fill="FFFFFF"/>
        <w:spacing w:before="120"/>
        <w:ind w:left="14"/>
        <w:jc w:val="both"/>
      </w:pPr>
      <w:r w:rsidRPr="00CF2B8A">
        <w:rPr>
          <w:szCs w:val="18"/>
          <w:lang w:val="en-US"/>
        </w:rPr>
        <w:t>Note: for ‘automatic deferment provision’ see section 23.</w:t>
      </w:r>
    </w:p>
    <w:p w14:paraId="08924AFF" w14:textId="77777777" w:rsidR="006F656E" w:rsidRPr="00CF2B8A" w:rsidRDefault="006F656E" w:rsidP="00206D86">
      <w:pPr>
        <w:shd w:val="clear" w:color="auto" w:fill="FFFFFF"/>
        <w:spacing w:before="120"/>
        <w:ind w:left="360"/>
        <w:jc w:val="both"/>
        <w:rPr>
          <w:sz w:val="22"/>
        </w:rPr>
      </w:pPr>
      <w:r w:rsidRPr="00CF2B8A">
        <w:rPr>
          <w:sz w:val="22"/>
          <w:szCs w:val="24"/>
          <w:lang w:val="en-US"/>
        </w:rPr>
        <w:t>“(6) If:</w:t>
      </w:r>
    </w:p>
    <w:p w14:paraId="6F53CB6F" w14:textId="77777777" w:rsidR="006F656E" w:rsidRPr="00CF2B8A" w:rsidRDefault="006F656E" w:rsidP="00206D86">
      <w:pPr>
        <w:numPr>
          <w:ilvl w:val="0"/>
          <w:numId w:val="275"/>
        </w:numPr>
        <w:shd w:val="clear" w:color="auto" w:fill="FFFFFF"/>
        <w:tabs>
          <w:tab w:val="left" w:pos="802"/>
        </w:tabs>
        <w:spacing w:before="120"/>
        <w:ind w:left="403"/>
        <w:jc w:val="both"/>
        <w:rPr>
          <w:sz w:val="22"/>
          <w:szCs w:val="24"/>
          <w:lang w:val="en-US"/>
        </w:rPr>
      </w:pPr>
      <w:r w:rsidRPr="00CF2B8A">
        <w:rPr>
          <w:sz w:val="22"/>
          <w:szCs w:val="24"/>
          <w:lang w:val="en-US"/>
        </w:rPr>
        <w:t>subsection (1) applies to a person at a particular time; and</w:t>
      </w:r>
    </w:p>
    <w:p w14:paraId="7CB0675E" w14:textId="77777777" w:rsidR="006F656E" w:rsidRPr="00CF2B8A" w:rsidRDefault="006F656E" w:rsidP="00206D86">
      <w:pPr>
        <w:numPr>
          <w:ilvl w:val="0"/>
          <w:numId w:val="276"/>
        </w:numPr>
        <w:shd w:val="clear" w:color="auto" w:fill="FFFFFF"/>
        <w:tabs>
          <w:tab w:val="left" w:pos="802"/>
        </w:tabs>
        <w:spacing w:before="120"/>
        <w:ind w:left="802" w:hanging="398"/>
        <w:jc w:val="both"/>
        <w:rPr>
          <w:sz w:val="22"/>
          <w:szCs w:val="24"/>
          <w:lang w:val="en-US"/>
        </w:rPr>
      </w:pPr>
      <w:r w:rsidRPr="00CF2B8A">
        <w:rPr>
          <w:sz w:val="22"/>
          <w:szCs w:val="24"/>
          <w:lang w:val="en-US"/>
        </w:rPr>
        <w:t>an automatic deferment provision or provisions applied to the person on 2 or more occasions within the period of 3 years before that time;</w:t>
      </w:r>
    </w:p>
    <w:p w14:paraId="167A7FB5" w14:textId="77777777" w:rsidR="006F656E" w:rsidRPr="00CF2B8A" w:rsidRDefault="006F656E" w:rsidP="00206D86">
      <w:pPr>
        <w:shd w:val="clear" w:color="auto" w:fill="FFFFFF"/>
        <w:spacing w:before="120"/>
        <w:ind w:left="14"/>
        <w:jc w:val="both"/>
        <w:rPr>
          <w:sz w:val="22"/>
        </w:rPr>
      </w:pPr>
      <w:r w:rsidRPr="00CF2B8A">
        <w:rPr>
          <w:sz w:val="22"/>
          <w:szCs w:val="24"/>
          <w:lang w:val="en-US"/>
        </w:rPr>
        <w:t>the deferment period is 6 weeks plus 6 weeks for each occasion referred to in paragraph (b) after the first.</w:t>
      </w:r>
    </w:p>
    <w:p w14:paraId="7481EE49" w14:textId="77777777" w:rsidR="006F656E" w:rsidRPr="00CF2B8A" w:rsidRDefault="006F656E" w:rsidP="00206D86">
      <w:pPr>
        <w:shd w:val="clear" w:color="auto" w:fill="FFFFFF"/>
        <w:spacing w:before="120"/>
        <w:ind w:left="14"/>
        <w:jc w:val="both"/>
      </w:pPr>
      <w:r w:rsidRPr="00CF2B8A">
        <w:rPr>
          <w:szCs w:val="18"/>
          <w:lang w:val="en-US"/>
        </w:rPr>
        <w:t>Note: for ‘automatic deferment provision’ see section 23.</w:t>
      </w:r>
    </w:p>
    <w:p w14:paraId="379F54D1" w14:textId="77777777" w:rsidR="006F656E" w:rsidRPr="00CF2B8A" w:rsidRDefault="006F656E" w:rsidP="00206D86">
      <w:pPr>
        <w:shd w:val="clear" w:color="auto" w:fill="FFFFFF"/>
        <w:spacing w:before="120"/>
        <w:ind w:left="14"/>
        <w:jc w:val="both"/>
        <w:rPr>
          <w:sz w:val="22"/>
        </w:rPr>
        <w:sectPr w:rsidR="006F656E" w:rsidRPr="00CF2B8A" w:rsidSect="00CF2B8A">
          <w:pgSz w:w="12240" w:h="15840" w:code="1"/>
          <w:pgMar w:top="1440" w:right="1440" w:bottom="1440" w:left="1440" w:header="720" w:footer="720" w:gutter="0"/>
          <w:cols w:space="60"/>
          <w:noEndnote/>
        </w:sectPr>
      </w:pPr>
    </w:p>
    <w:p w14:paraId="768597C9" w14:textId="77777777" w:rsidR="006F656E" w:rsidRPr="00CF2B8A" w:rsidRDefault="006F656E" w:rsidP="00206D86">
      <w:pPr>
        <w:shd w:val="clear" w:color="auto" w:fill="FFFFFF"/>
        <w:spacing w:before="120"/>
        <w:ind w:firstLine="341"/>
        <w:jc w:val="both"/>
        <w:rPr>
          <w:sz w:val="22"/>
        </w:rPr>
      </w:pPr>
      <w:r w:rsidRPr="00CF2B8A">
        <w:rPr>
          <w:sz w:val="22"/>
          <w:szCs w:val="24"/>
          <w:lang w:val="en-US"/>
        </w:rPr>
        <w:lastRenderedPageBreak/>
        <w:t>“(6) The Secretary may determine in writing the day on which the deferment period commences and that day may be before the day of the determination.</w:t>
      </w:r>
    </w:p>
    <w:p w14:paraId="7E1CED41" w14:textId="77777777" w:rsidR="006F656E" w:rsidRPr="00CF2B8A" w:rsidRDefault="006F656E" w:rsidP="00206D86">
      <w:pPr>
        <w:shd w:val="clear" w:color="auto" w:fill="FFFFFF"/>
        <w:spacing w:before="120"/>
        <w:jc w:val="both"/>
        <w:rPr>
          <w:sz w:val="22"/>
        </w:rPr>
      </w:pPr>
      <w:r w:rsidRPr="00CF2B8A">
        <w:rPr>
          <w:b/>
          <w:bCs/>
          <w:sz w:val="22"/>
          <w:szCs w:val="24"/>
          <w:lang w:val="en-US"/>
        </w:rPr>
        <w:t>Removal from allowance for failure to enter Newstart Activity Agreement</w:t>
      </w:r>
    </w:p>
    <w:p w14:paraId="36C6E4E7" w14:textId="77777777" w:rsidR="006F656E" w:rsidRPr="00CF2B8A" w:rsidRDefault="006F656E" w:rsidP="00206D86">
      <w:pPr>
        <w:shd w:val="clear" w:color="auto" w:fill="FFFFFF"/>
        <w:spacing w:before="120"/>
        <w:ind w:left="341"/>
        <w:jc w:val="both"/>
        <w:rPr>
          <w:sz w:val="22"/>
        </w:rPr>
      </w:pPr>
      <w:r w:rsidRPr="00CF2B8A">
        <w:rPr>
          <w:sz w:val="22"/>
          <w:szCs w:val="24"/>
          <w:lang w:val="en-US"/>
        </w:rPr>
        <w:t>“625. (1) If:</w:t>
      </w:r>
    </w:p>
    <w:p w14:paraId="0748495D" w14:textId="77777777" w:rsidR="006F656E" w:rsidRPr="00CF2B8A" w:rsidRDefault="006F656E" w:rsidP="00206D86">
      <w:pPr>
        <w:numPr>
          <w:ilvl w:val="0"/>
          <w:numId w:val="277"/>
        </w:numPr>
        <w:shd w:val="clear" w:color="auto" w:fill="FFFFFF"/>
        <w:tabs>
          <w:tab w:val="left" w:pos="773"/>
        </w:tabs>
        <w:spacing w:before="120"/>
        <w:ind w:left="384"/>
        <w:jc w:val="both"/>
        <w:rPr>
          <w:sz w:val="22"/>
          <w:szCs w:val="24"/>
          <w:lang w:val="en-US"/>
        </w:rPr>
      </w:pPr>
      <w:r w:rsidRPr="00CF2B8A">
        <w:rPr>
          <w:sz w:val="22"/>
          <w:szCs w:val="24"/>
          <w:lang w:val="en-US"/>
        </w:rPr>
        <w:t>a newstart allowance was payable to a person; and</w:t>
      </w:r>
    </w:p>
    <w:p w14:paraId="7B332749" w14:textId="77777777" w:rsidR="006F656E" w:rsidRPr="00CF2B8A" w:rsidRDefault="006F656E" w:rsidP="00206D86">
      <w:pPr>
        <w:numPr>
          <w:ilvl w:val="0"/>
          <w:numId w:val="277"/>
        </w:numPr>
        <w:shd w:val="clear" w:color="auto" w:fill="FFFFFF"/>
        <w:tabs>
          <w:tab w:val="left" w:pos="773"/>
        </w:tabs>
        <w:spacing w:before="120"/>
        <w:ind w:left="773" w:hanging="389"/>
        <w:jc w:val="both"/>
        <w:rPr>
          <w:sz w:val="22"/>
          <w:szCs w:val="24"/>
          <w:lang w:val="en-US"/>
        </w:rPr>
      </w:pPr>
      <w:r w:rsidRPr="00CF2B8A">
        <w:rPr>
          <w:sz w:val="22"/>
          <w:szCs w:val="24"/>
          <w:lang w:val="en-US"/>
        </w:rPr>
        <w:t>the person ceased to be qualified for the allowance because the person failed to enter a Newstart Activity Agreement; and</w:t>
      </w:r>
    </w:p>
    <w:p w14:paraId="747705B1" w14:textId="77777777" w:rsidR="006F656E" w:rsidRPr="00CF2B8A" w:rsidRDefault="006F656E" w:rsidP="00206D86">
      <w:pPr>
        <w:numPr>
          <w:ilvl w:val="0"/>
          <w:numId w:val="277"/>
        </w:numPr>
        <w:shd w:val="clear" w:color="auto" w:fill="FFFFFF"/>
        <w:tabs>
          <w:tab w:val="left" w:pos="773"/>
        </w:tabs>
        <w:spacing w:before="120"/>
        <w:ind w:left="384"/>
        <w:jc w:val="both"/>
        <w:rPr>
          <w:sz w:val="22"/>
          <w:szCs w:val="24"/>
          <w:lang w:val="en-US"/>
        </w:rPr>
      </w:pPr>
      <w:r w:rsidRPr="00CF2B8A">
        <w:rPr>
          <w:sz w:val="22"/>
          <w:szCs w:val="24"/>
          <w:lang w:val="en-US"/>
        </w:rPr>
        <w:t>the person later becomes qualified for a newstart allowance;</w:t>
      </w:r>
    </w:p>
    <w:p w14:paraId="15223FFB" w14:textId="77777777" w:rsidR="006F656E" w:rsidRPr="00CF2B8A" w:rsidRDefault="006F656E" w:rsidP="00206D86">
      <w:pPr>
        <w:shd w:val="clear" w:color="auto" w:fill="FFFFFF"/>
        <w:spacing w:before="120"/>
        <w:ind w:left="5"/>
        <w:jc w:val="both"/>
        <w:rPr>
          <w:sz w:val="22"/>
        </w:rPr>
      </w:pPr>
      <w:r w:rsidRPr="00CF2B8A">
        <w:rPr>
          <w:sz w:val="22"/>
          <w:szCs w:val="24"/>
          <w:lang w:val="en-US"/>
        </w:rPr>
        <w:t>the newstart allowance is not payable to the person for the deferment period.</w:t>
      </w:r>
    </w:p>
    <w:p w14:paraId="5DFD2A38" w14:textId="77777777" w:rsidR="006F656E" w:rsidRPr="00CF2B8A" w:rsidRDefault="006F656E" w:rsidP="00206D86">
      <w:pPr>
        <w:shd w:val="clear" w:color="auto" w:fill="FFFFFF"/>
        <w:spacing w:before="120"/>
        <w:ind w:left="341"/>
        <w:jc w:val="both"/>
        <w:rPr>
          <w:sz w:val="22"/>
        </w:rPr>
      </w:pPr>
      <w:r w:rsidRPr="00CF2B8A">
        <w:rPr>
          <w:sz w:val="22"/>
          <w:szCs w:val="24"/>
          <w:lang w:val="en-US"/>
        </w:rPr>
        <w:t>“(2) Subsection (1) does not apply to a person:</w:t>
      </w:r>
    </w:p>
    <w:p w14:paraId="54497C5C" w14:textId="77777777" w:rsidR="006F656E" w:rsidRPr="00CF2B8A" w:rsidRDefault="006F656E" w:rsidP="00206D86">
      <w:pPr>
        <w:numPr>
          <w:ilvl w:val="0"/>
          <w:numId w:val="278"/>
        </w:numPr>
        <w:shd w:val="clear" w:color="auto" w:fill="FFFFFF"/>
        <w:tabs>
          <w:tab w:val="left" w:pos="773"/>
        </w:tabs>
        <w:spacing w:before="120"/>
        <w:ind w:left="773" w:hanging="389"/>
        <w:jc w:val="both"/>
        <w:rPr>
          <w:sz w:val="22"/>
          <w:szCs w:val="24"/>
          <w:lang w:val="en-US"/>
        </w:rPr>
      </w:pPr>
      <w:r w:rsidRPr="00CF2B8A">
        <w:rPr>
          <w:sz w:val="22"/>
          <w:szCs w:val="24"/>
          <w:lang w:val="en-US"/>
        </w:rPr>
        <w:t>who has started formal vocational training in a labour market program approved by the Employment Secretary; and</w:t>
      </w:r>
    </w:p>
    <w:p w14:paraId="2234C358" w14:textId="77777777" w:rsidR="006F656E" w:rsidRPr="00CF2B8A" w:rsidRDefault="006F656E" w:rsidP="00206D86">
      <w:pPr>
        <w:numPr>
          <w:ilvl w:val="0"/>
          <w:numId w:val="278"/>
        </w:numPr>
        <w:shd w:val="clear" w:color="auto" w:fill="FFFFFF"/>
        <w:tabs>
          <w:tab w:val="left" w:pos="773"/>
        </w:tabs>
        <w:spacing w:before="120"/>
        <w:ind w:left="773" w:hanging="389"/>
        <w:jc w:val="both"/>
        <w:rPr>
          <w:sz w:val="22"/>
          <w:szCs w:val="24"/>
          <w:lang w:val="en-US"/>
        </w:rPr>
      </w:pPr>
      <w:r w:rsidRPr="00CF2B8A">
        <w:rPr>
          <w:sz w:val="22"/>
          <w:szCs w:val="24"/>
          <w:lang w:val="en-US"/>
        </w:rPr>
        <w:t>who has been exempted from the application of that subsection by the Employment Secretary.</w:t>
      </w:r>
    </w:p>
    <w:p w14:paraId="5D36CC5A" w14:textId="77777777" w:rsidR="006F656E" w:rsidRPr="00CF2B8A" w:rsidRDefault="006F656E" w:rsidP="00206D86">
      <w:pPr>
        <w:shd w:val="clear" w:color="auto" w:fill="FFFFFF"/>
        <w:spacing w:before="120"/>
        <w:jc w:val="both"/>
      </w:pPr>
      <w:r w:rsidRPr="00CF2B8A">
        <w:rPr>
          <w:szCs w:val="18"/>
          <w:lang w:val="en-US"/>
        </w:rPr>
        <w:t xml:space="preserve">Note 1: </w:t>
      </w:r>
      <w:r w:rsidRPr="00CF2B8A">
        <w:rPr>
          <w:szCs w:val="18"/>
          <w:lang w:val="fr-FR"/>
        </w:rPr>
        <w:t xml:space="preserve">‘CES’ </w:t>
      </w:r>
      <w:r w:rsidRPr="00CF2B8A">
        <w:rPr>
          <w:szCs w:val="18"/>
          <w:lang w:val="en-US"/>
        </w:rPr>
        <w:t>means the Commonwealth Employment Service (see section 23).</w:t>
      </w:r>
    </w:p>
    <w:p w14:paraId="1A4A7A2E" w14:textId="3D09F714" w:rsidR="006F656E" w:rsidRPr="00CF2B8A" w:rsidRDefault="006F656E" w:rsidP="00E11B99">
      <w:pPr>
        <w:shd w:val="clear" w:color="auto" w:fill="FFFFFF"/>
        <w:jc w:val="both"/>
      </w:pPr>
      <w:r w:rsidRPr="00CF2B8A">
        <w:rPr>
          <w:szCs w:val="18"/>
          <w:lang w:val="en-US"/>
        </w:rPr>
        <w:t>Note 2: for ‘Employment Secretary’ see section 23.</w:t>
      </w:r>
    </w:p>
    <w:p w14:paraId="363DF640" w14:textId="77777777" w:rsidR="006F656E" w:rsidRPr="00CF2B8A" w:rsidRDefault="006F656E" w:rsidP="00206D86">
      <w:pPr>
        <w:shd w:val="clear" w:color="auto" w:fill="FFFFFF"/>
        <w:spacing w:before="120"/>
        <w:ind w:left="5" w:firstLine="336"/>
        <w:jc w:val="both"/>
        <w:rPr>
          <w:sz w:val="22"/>
        </w:rPr>
      </w:pPr>
      <w:r w:rsidRPr="00CF2B8A">
        <w:rPr>
          <w:sz w:val="22"/>
          <w:szCs w:val="24"/>
          <w:lang w:val="en-US"/>
        </w:rPr>
        <w:t>“(3) Subject to subsections (4) and (5), the deferment period is 2 weeks.</w:t>
      </w:r>
    </w:p>
    <w:p w14:paraId="021CD04B" w14:textId="77777777" w:rsidR="006F656E" w:rsidRPr="00CF2B8A" w:rsidRDefault="006F656E" w:rsidP="00206D86">
      <w:pPr>
        <w:shd w:val="clear" w:color="auto" w:fill="FFFFFF"/>
        <w:spacing w:before="120"/>
        <w:ind w:left="346"/>
        <w:jc w:val="both"/>
        <w:rPr>
          <w:sz w:val="22"/>
        </w:rPr>
      </w:pPr>
      <w:r w:rsidRPr="00CF2B8A">
        <w:rPr>
          <w:sz w:val="22"/>
          <w:szCs w:val="24"/>
          <w:lang w:val="en-US"/>
        </w:rPr>
        <w:t>“(4) If:</w:t>
      </w:r>
    </w:p>
    <w:p w14:paraId="266F74F6" w14:textId="77777777" w:rsidR="006F656E" w:rsidRPr="00CF2B8A" w:rsidRDefault="006F656E" w:rsidP="00206D86">
      <w:pPr>
        <w:numPr>
          <w:ilvl w:val="0"/>
          <w:numId w:val="279"/>
        </w:numPr>
        <w:shd w:val="clear" w:color="auto" w:fill="FFFFFF"/>
        <w:tabs>
          <w:tab w:val="left" w:pos="773"/>
        </w:tabs>
        <w:spacing w:before="120"/>
        <w:ind w:left="384"/>
        <w:jc w:val="both"/>
        <w:rPr>
          <w:sz w:val="22"/>
          <w:szCs w:val="24"/>
          <w:lang w:val="en-US"/>
        </w:rPr>
      </w:pPr>
      <w:r w:rsidRPr="00CF2B8A">
        <w:rPr>
          <w:sz w:val="22"/>
          <w:szCs w:val="24"/>
          <w:lang w:val="en-US"/>
        </w:rPr>
        <w:t>subsection (1) applies to a person at a particular time; and</w:t>
      </w:r>
    </w:p>
    <w:p w14:paraId="1CE6BF30" w14:textId="77777777" w:rsidR="006F656E" w:rsidRPr="00CF2B8A" w:rsidRDefault="006F656E" w:rsidP="00206D86">
      <w:pPr>
        <w:numPr>
          <w:ilvl w:val="0"/>
          <w:numId w:val="279"/>
        </w:numPr>
        <w:shd w:val="clear" w:color="auto" w:fill="FFFFFF"/>
        <w:tabs>
          <w:tab w:val="left" w:pos="773"/>
        </w:tabs>
        <w:spacing w:before="120"/>
        <w:ind w:left="773" w:hanging="389"/>
        <w:jc w:val="both"/>
        <w:rPr>
          <w:sz w:val="22"/>
          <w:szCs w:val="24"/>
          <w:lang w:val="en-US"/>
        </w:rPr>
      </w:pPr>
      <w:r w:rsidRPr="00CF2B8A">
        <w:rPr>
          <w:sz w:val="22"/>
          <w:szCs w:val="24"/>
          <w:lang w:val="en-US"/>
        </w:rPr>
        <w:t>on one occasion only within the period of 3 years before that time an automatic deferment provision applied to the person;</w:t>
      </w:r>
    </w:p>
    <w:p w14:paraId="5B41594C" w14:textId="77777777" w:rsidR="006F656E" w:rsidRPr="00CF2B8A" w:rsidRDefault="006F656E" w:rsidP="00206D86">
      <w:pPr>
        <w:shd w:val="clear" w:color="auto" w:fill="FFFFFF"/>
        <w:spacing w:before="120"/>
        <w:jc w:val="both"/>
        <w:rPr>
          <w:sz w:val="22"/>
        </w:rPr>
      </w:pPr>
      <w:r w:rsidRPr="00CF2B8A">
        <w:rPr>
          <w:sz w:val="22"/>
          <w:szCs w:val="24"/>
          <w:lang w:val="en-US"/>
        </w:rPr>
        <w:t>the deferment period is 6 weeks.</w:t>
      </w:r>
    </w:p>
    <w:p w14:paraId="750B8FAC" w14:textId="77777777" w:rsidR="006F656E" w:rsidRPr="00CF2B8A" w:rsidRDefault="006F656E" w:rsidP="00206D86">
      <w:pPr>
        <w:shd w:val="clear" w:color="auto" w:fill="FFFFFF"/>
        <w:spacing w:before="120"/>
        <w:jc w:val="both"/>
      </w:pPr>
      <w:r w:rsidRPr="00CF2B8A">
        <w:rPr>
          <w:szCs w:val="18"/>
          <w:lang w:val="en-US"/>
        </w:rPr>
        <w:t>Note: for ‘automatic deferment provision’ see section 23.</w:t>
      </w:r>
    </w:p>
    <w:p w14:paraId="5793BC3C" w14:textId="77777777" w:rsidR="006F656E" w:rsidRPr="00CF2B8A" w:rsidRDefault="006F656E" w:rsidP="00206D86">
      <w:pPr>
        <w:shd w:val="clear" w:color="auto" w:fill="FFFFFF"/>
        <w:spacing w:before="120"/>
        <w:ind w:left="346"/>
        <w:jc w:val="both"/>
        <w:rPr>
          <w:sz w:val="22"/>
        </w:rPr>
      </w:pPr>
      <w:r w:rsidRPr="00CF2B8A">
        <w:rPr>
          <w:sz w:val="22"/>
          <w:szCs w:val="24"/>
          <w:lang w:val="en-US"/>
        </w:rPr>
        <w:t>“(5) If:</w:t>
      </w:r>
    </w:p>
    <w:p w14:paraId="59A92249" w14:textId="77777777" w:rsidR="006F656E" w:rsidRPr="00CF2B8A" w:rsidRDefault="006F656E" w:rsidP="00206D86">
      <w:pPr>
        <w:numPr>
          <w:ilvl w:val="0"/>
          <w:numId w:val="280"/>
        </w:numPr>
        <w:shd w:val="clear" w:color="auto" w:fill="FFFFFF"/>
        <w:tabs>
          <w:tab w:val="left" w:pos="778"/>
        </w:tabs>
        <w:spacing w:before="120"/>
        <w:ind w:left="384"/>
        <w:jc w:val="both"/>
        <w:rPr>
          <w:sz w:val="22"/>
          <w:szCs w:val="24"/>
          <w:lang w:val="en-US"/>
        </w:rPr>
      </w:pPr>
      <w:r w:rsidRPr="00CF2B8A">
        <w:rPr>
          <w:sz w:val="22"/>
          <w:szCs w:val="24"/>
          <w:lang w:val="en-US"/>
        </w:rPr>
        <w:t>subsection (1) applies to a person at a particular time; and</w:t>
      </w:r>
    </w:p>
    <w:p w14:paraId="48953837" w14:textId="77777777" w:rsidR="006F656E" w:rsidRPr="00CF2B8A" w:rsidRDefault="006F656E" w:rsidP="00206D86">
      <w:pPr>
        <w:numPr>
          <w:ilvl w:val="0"/>
          <w:numId w:val="280"/>
        </w:numPr>
        <w:shd w:val="clear" w:color="auto" w:fill="FFFFFF"/>
        <w:tabs>
          <w:tab w:val="left" w:pos="778"/>
        </w:tabs>
        <w:spacing w:before="120"/>
        <w:ind w:left="778" w:hanging="394"/>
        <w:jc w:val="both"/>
        <w:rPr>
          <w:sz w:val="22"/>
          <w:szCs w:val="24"/>
          <w:lang w:val="en-US"/>
        </w:rPr>
      </w:pPr>
      <w:r w:rsidRPr="00CF2B8A">
        <w:rPr>
          <w:sz w:val="22"/>
          <w:szCs w:val="24"/>
          <w:lang w:val="en-US"/>
        </w:rPr>
        <w:t>an automatic deferment provision or provisions applied to the person on 2 or more occasions within the period of 3 years before that time;</w:t>
      </w:r>
    </w:p>
    <w:p w14:paraId="1F9A6CD3" w14:textId="77777777" w:rsidR="006F656E" w:rsidRPr="00CF2B8A" w:rsidRDefault="006F656E" w:rsidP="00206D86">
      <w:pPr>
        <w:shd w:val="clear" w:color="auto" w:fill="FFFFFF"/>
        <w:spacing w:before="120"/>
        <w:ind w:left="5"/>
        <w:jc w:val="both"/>
        <w:rPr>
          <w:sz w:val="22"/>
        </w:rPr>
      </w:pPr>
      <w:r w:rsidRPr="00CF2B8A">
        <w:rPr>
          <w:sz w:val="22"/>
          <w:szCs w:val="24"/>
          <w:lang w:val="en-US"/>
        </w:rPr>
        <w:t>the deferment period is 6 weeks plus 6 weeks for each occasion referred to in paragraph (b) after the first.</w:t>
      </w:r>
    </w:p>
    <w:p w14:paraId="024DA223" w14:textId="77777777" w:rsidR="006F656E" w:rsidRPr="00CF2B8A" w:rsidRDefault="006F656E" w:rsidP="00206D86">
      <w:pPr>
        <w:shd w:val="clear" w:color="auto" w:fill="FFFFFF"/>
        <w:spacing w:before="120"/>
        <w:ind w:left="5"/>
        <w:jc w:val="both"/>
      </w:pPr>
      <w:r w:rsidRPr="00CF2B8A">
        <w:rPr>
          <w:szCs w:val="18"/>
          <w:lang w:val="en-US"/>
        </w:rPr>
        <w:t>Note: for ‘automatic deferment provision’ see section 23.</w:t>
      </w:r>
    </w:p>
    <w:p w14:paraId="7751D721" w14:textId="77777777" w:rsidR="006F656E" w:rsidRPr="00CF2B8A" w:rsidRDefault="006F656E" w:rsidP="00206D86">
      <w:pPr>
        <w:shd w:val="clear" w:color="auto" w:fill="FFFFFF"/>
        <w:spacing w:before="120"/>
        <w:ind w:left="5" w:firstLine="336"/>
        <w:jc w:val="both"/>
        <w:rPr>
          <w:sz w:val="22"/>
        </w:rPr>
      </w:pPr>
      <w:r w:rsidRPr="00CF2B8A">
        <w:rPr>
          <w:sz w:val="22"/>
          <w:szCs w:val="24"/>
          <w:lang w:val="en-US"/>
        </w:rPr>
        <w:t>“(6) The Secretary may determine in writing the day on which the deferment period commences and that day may be before the day of the determination.</w:t>
      </w:r>
    </w:p>
    <w:p w14:paraId="19B6F299" w14:textId="77777777" w:rsidR="006F656E" w:rsidRPr="00CF2B8A" w:rsidRDefault="006F656E" w:rsidP="00206D86">
      <w:pPr>
        <w:shd w:val="clear" w:color="auto" w:fill="FFFFFF"/>
        <w:spacing w:before="120"/>
        <w:ind w:left="5" w:firstLine="336"/>
        <w:jc w:val="both"/>
        <w:rPr>
          <w:sz w:val="22"/>
        </w:rPr>
        <w:sectPr w:rsidR="006F656E" w:rsidRPr="00CF2B8A" w:rsidSect="00CF2B8A">
          <w:pgSz w:w="12240" w:h="15840" w:code="1"/>
          <w:pgMar w:top="1440" w:right="1440" w:bottom="1440" w:left="1440" w:header="720" w:footer="720" w:gutter="0"/>
          <w:cols w:space="60"/>
          <w:noEndnote/>
        </w:sectPr>
      </w:pPr>
    </w:p>
    <w:p w14:paraId="1A858777" w14:textId="77777777" w:rsidR="006F656E" w:rsidRPr="00CF2B8A" w:rsidRDefault="006F656E" w:rsidP="00206D86">
      <w:pPr>
        <w:shd w:val="clear" w:color="auto" w:fill="FFFFFF"/>
        <w:spacing w:before="120"/>
        <w:jc w:val="both"/>
        <w:rPr>
          <w:sz w:val="22"/>
        </w:rPr>
      </w:pPr>
      <w:r w:rsidRPr="00CF2B8A">
        <w:rPr>
          <w:b/>
          <w:bCs/>
          <w:sz w:val="22"/>
          <w:szCs w:val="24"/>
          <w:lang w:val="en-US"/>
        </w:rPr>
        <w:lastRenderedPageBreak/>
        <w:t>Removal from allowance for failure to comply with Newstart Activity Agreement</w:t>
      </w:r>
    </w:p>
    <w:p w14:paraId="0FAA9655" w14:textId="77777777" w:rsidR="006F656E" w:rsidRPr="00CF2B8A" w:rsidRDefault="006F656E" w:rsidP="00206D86">
      <w:pPr>
        <w:shd w:val="clear" w:color="auto" w:fill="FFFFFF"/>
        <w:spacing w:before="120"/>
        <w:ind w:left="350"/>
        <w:jc w:val="both"/>
        <w:rPr>
          <w:sz w:val="22"/>
        </w:rPr>
      </w:pPr>
      <w:r w:rsidRPr="00CF2B8A">
        <w:rPr>
          <w:sz w:val="22"/>
          <w:szCs w:val="24"/>
          <w:lang w:val="en-US"/>
        </w:rPr>
        <w:t>“626. (1) If:</w:t>
      </w:r>
    </w:p>
    <w:p w14:paraId="1E55F3E7" w14:textId="77777777" w:rsidR="006F656E" w:rsidRPr="00CF2B8A" w:rsidRDefault="006F656E" w:rsidP="00206D86">
      <w:pPr>
        <w:numPr>
          <w:ilvl w:val="0"/>
          <w:numId w:val="281"/>
        </w:numPr>
        <w:shd w:val="clear" w:color="auto" w:fill="FFFFFF"/>
        <w:tabs>
          <w:tab w:val="left" w:pos="782"/>
        </w:tabs>
        <w:spacing w:before="120"/>
        <w:ind w:left="394"/>
        <w:jc w:val="both"/>
        <w:rPr>
          <w:sz w:val="22"/>
          <w:szCs w:val="24"/>
          <w:lang w:val="en-US"/>
        </w:rPr>
      </w:pPr>
      <w:r w:rsidRPr="00CF2B8A">
        <w:rPr>
          <w:sz w:val="22"/>
          <w:szCs w:val="24"/>
          <w:lang w:val="en-US"/>
        </w:rPr>
        <w:t>a newstart allowance was payable to a person; and</w:t>
      </w:r>
    </w:p>
    <w:p w14:paraId="627AA129" w14:textId="77777777" w:rsidR="006F656E" w:rsidRPr="00CF2B8A" w:rsidRDefault="006F656E" w:rsidP="00206D86">
      <w:pPr>
        <w:numPr>
          <w:ilvl w:val="0"/>
          <w:numId w:val="282"/>
        </w:numPr>
        <w:shd w:val="clear" w:color="auto" w:fill="FFFFFF"/>
        <w:tabs>
          <w:tab w:val="left" w:pos="782"/>
        </w:tabs>
        <w:spacing w:before="120"/>
        <w:ind w:left="782" w:hanging="389"/>
        <w:jc w:val="both"/>
        <w:rPr>
          <w:sz w:val="22"/>
          <w:szCs w:val="24"/>
          <w:lang w:val="en-US"/>
        </w:rPr>
      </w:pPr>
      <w:r w:rsidRPr="00CF2B8A">
        <w:rPr>
          <w:sz w:val="22"/>
          <w:szCs w:val="24"/>
          <w:lang w:val="en-US"/>
        </w:rPr>
        <w:t>the person ceased to be qualified for the allowance because the person did not comply with a Newstart Activity Agreement; and</w:t>
      </w:r>
    </w:p>
    <w:p w14:paraId="15857D3C" w14:textId="77777777" w:rsidR="006F656E" w:rsidRPr="00CF2B8A" w:rsidRDefault="006F656E" w:rsidP="00206D86">
      <w:pPr>
        <w:numPr>
          <w:ilvl w:val="0"/>
          <w:numId w:val="281"/>
        </w:numPr>
        <w:shd w:val="clear" w:color="auto" w:fill="FFFFFF"/>
        <w:tabs>
          <w:tab w:val="left" w:pos="782"/>
        </w:tabs>
        <w:spacing w:before="120"/>
        <w:ind w:left="394"/>
        <w:jc w:val="both"/>
        <w:rPr>
          <w:sz w:val="22"/>
          <w:szCs w:val="24"/>
          <w:lang w:val="en-US"/>
        </w:rPr>
      </w:pPr>
      <w:r w:rsidRPr="00CF2B8A">
        <w:rPr>
          <w:sz w:val="22"/>
          <w:szCs w:val="24"/>
          <w:lang w:val="en-US"/>
        </w:rPr>
        <w:t>the person later becomes qualified for a newstart allowance;</w:t>
      </w:r>
    </w:p>
    <w:p w14:paraId="3D222A62" w14:textId="77777777" w:rsidR="006F656E" w:rsidRPr="00CF2B8A" w:rsidRDefault="006F656E" w:rsidP="00206D86">
      <w:pPr>
        <w:shd w:val="clear" w:color="auto" w:fill="FFFFFF"/>
        <w:spacing w:before="120"/>
        <w:ind w:left="5"/>
        <w:jc w:val="both"/>
        <w:rPr>
          <w:sz w:val="22"/>
        </w:rPr>
      </w:pPr>
      <w:r w:rsidRPr="00CF2B8A">
        <w:rPr>
          <w:sz w:val="22"/>
          <w:szCs w:val="24"/>
          <w:lang w:val="en-US"/>
        </w:rPr>
        <w:t>a newstart allowance is not payable to the person for the deferment period.</w:t>
      </w:r>
    </w:p>
    <w:p w14:paraId="62C0C54B" w14:textId="77777777" w:rsidR="006F656E" w:rsidRPr="00CF2B8A" w:rsidRDefault="006F656E" w:rsidP="00206D86">
      <w:pPr>
        <w:shd w:val="clear" w:color="auto" w:fill="FFFFFF"/>
        <w:spacing w:before="120"/>
        <w:ind w:left="355"/>
        <w:jc w:val="both"/>
        <w:rPr>
          <w:sz w:val="22"/>
        </w:rPr>
      </w:pPr>
      <w:r w:rsidRPr="00CF2B8A">
        <w:rPr>
          <w:sz w:val="22"/>
          <w:szCs w:val="24"/>
          <w:lang w:val="en-US"/>
        </w:rPr>
        <w:t>“(2) Subsection (1) does not apply to a person:</w:t>
      </w:r>
    </w:p>
    <w:p w14:paraId="185DCA55" w14:textId="77777777" w:rsidR="006F656E" w:rsidRPr="00CF2B8A" w:rsidRDefault="006F656E" w:rsidP="00206D86">
      <w:pPr>
        <w:numPr>
          <w:ilvl w:val="0"/>
          <w:numId w:val="283"/>
        </w:numPr>
        <w:shd w:val="clear" w:color="auto" w:fill="FFFFFF"/>
        <w:tabs>
          <w:tab w:val="left" w:pos="787"/>
        </w:tabs>
        <w:spacing w:before="120"/>
        <w:ind w:left="787" w:hanging="394"/>
        <w:jc w:val="both"/>
        <w:rPr>
          <w:sz w:val="22"/>
          <w:szCs w:val="24"/>
          <w:lang w:val="en-US"/>
        </w:rPr>
      </w:pPr>
      <w:r w:rsidRPr="00CF2B8A">
        <w:rPr>
          <w:sz w:val="22"/>
          <w:szCs w:val="24"/>
          <w:lang w:val="en-US"/>
        </w:rPr>
        <w:t>who has started formal vocational training in a labour market program approved by the Employment Secretary; and</w:t>
      </w:r>
    </w:p>
    <w:p w14:paraId="6127CA8F" w14:textId="77777777" w:rsidR="006F656E" w:rsidRPr="00CF2B8A" w:rsidRDefault="006F656E" w:rsidP="00206D86">
      <w:pPr>
        <w:numPr>
          <w:ilvl w:val="0"/>
          <w:numId w:val="283"/>
        </w:numPr>
        <w:shd w:val="clear" w:color="auto" w:fill="FFFFFF"/>
        <w:tabs>
          <w:tab w:val="left" w:pos="787"/>
        </w:tabs>
        <w:spacing w:before="120"/>
        <w:ind w:left="787" w:hanging="394"/>
        <w:jc w:val="both"/>
        <w:rPr>
          <w:sz w:val="22"/>
          <w:szCs w:val="24"/>
          <w:lang w:val="en-US"/>
        </w:rPr>
      </w:pPr>
      <w:r w:rsidRPr="00CF2B8A">
        <w:rPr>
          <w:sz w:val="22"/>
          <w:szCs w:val="24"/>
          <w:lang w:val="en-US"/>
        </w:rPr>
        <w:t>who has been exempted from the application of that subsection by the Employment Secretary.</w:t>
      </w:r>
    </w:p>
    <w:p w14:paraId="4E92CC2E" w14:textId="77777777" w:rsidR="006F656E" w:rsidRPr="00CF2B8A" w:rsidRDefault="007942F6" w:rsidP="00206D86">
      <w:pPr>
        <w:shd w:val="clear" w:color="auto" w:fill="FFFFFF"/>
        <w:spacing w:before="120"/>
        <w:ind w:left="14"/>
        <w:jc w:val="both"/>
      </w:pPr>
      <w:r w:rsidRPr="00CF2B8A">
        <w:rPr>
          <w:szCs w:val="18"/>
          <w:lang w:val="en-US"/>
        </w:rPr>
        <w:t>Note 1:</w:t>
      </w:r>
      <w:r w:rsidR="006F656E" w:rsidRPr="00CF2B8A">
        <w:rPr>
          <w:szCs w:val="18"/>
          <w:lang w:val="en-US"/>
        </w:rPr>
        <w:t xml:space="preserve"> </w:t>
      </w:r>
      <w:r w:rsidR="006F656E" w:rsidRPr="00CF2B8A">
        <w:rPr>
          <w:szCs w:val="18"/>
          <w:lang w:val="fr-FR"/>
        </w:rPr>
        <w:t xml:space="preserve">‘CES’ </w:t>
      </w:r>
      <w:r w:rsidR="006F656E" w:rsidRPr="00CF2B8A">
        <w:rPr>
          <w:szCs w:val="18"/>
          <w:lang w:val="en-US"/>
        </w:rPr>
        <w:t>means the Commonwealth Employment Service (see section 23).</w:t>
      </w:r>
    </w:p>
    <w:p w14:paraId="70AFE0B1" w14:textId="5BA167F5" w:rsidR="006F656E" w:rsidRPr="00CF2B8A" w:rsidRDefault="006F656E" w:rsidP="00E11B99">
      <w:pPr>
        <w:shd w:val="clear" w:color="auto" w:fill="FFFFFF"/>
        <w:ind w:left="14"/>
        <w:jc w:val="both"/>
      </w:pPr>
      <w:r w:rsidRPr="00CF2B8A">
        <w:rPr>
          <w:szCs w:val="18"/>
          <w:lang w:val="en-US"/>
        </w:rPr>
        <w:t>Note 2: for ‘Employment Secretary’ see section 23.</w:t>
      </w:r>
    </w:p>
    <w:p w14:paraId="264BDA4B" w14:textId="77777777" w:rsidR="006F656E" w:rsidRPr="00CF2B8A" w:rsidRDefault="006F656E" w:rsidP="00206D86">
      <w:pPr>
        <w:shd w:val="clear" w:color="auto" w:fill="FFFFFF"/>
        <w:spacing w:before="120"/>
        <w:ind w:left="14" w:firstLine="341"/>
        <w:jc w:val="both"/>
        <w:rPr>
          <w:sz w:val="22"/>
        </w:rPr>
      </w:pPr>
      <w:r w:rsidRPr="00CF2B8A">
        <w:rPr>
          <w:sz w:val="22"/>
          <w:szCs w:val="24"/>
          <w:lang w:val="en-US"/>
        </w:rPr>
        <w:t>“(3) Subject to subsections (4) and (5), the deferment period is 2 weeks.</w:t>
      </w:r>
    </w:p>
    <w:p w14:paraId="4702299D" w14:textId="77777777" w:rsidR="006F656E" w:rsidRPr="00CF2B8A" w:rsidRDefault="006F656E" w:rsidP="00206D86">
      <w:pPr>
        <w:shd w:val="clear" w:color="auto" w:fill="FFFFFF"/>
        <w:spacing w:before="120"/>
        <w:ind w:left="355"/>
        <w:jc w:val="both"/>
        <w:rPr>
          <w:sz w:val="22"/>
        </w:rPr>
      </w:pPr>
      <w:r w:rsidRPr="00CF2B8A">
        <w:rPr>
          <w:sz w:val="22"/>
          <w:szCs w:val="24"/>
          <w:lang w:val="en-US"/>
        </w:rPr>
        <w:t>“(4) If:</w:t>
      </w:r>
    </w:p>
    <w:p w14:paraId="390358FB" w14:textId="77777777" w:rsidR="006F656E" w:rsidRPr="00CF2B8A" w:rsidRDefault="006F656E" w:rsidP="00206D86">
      <w:pPr>
        <w:numPr>
          <w:ilvl w:val="0"/>
          <w:numId w:val="284"/>
        </w:numPr>
        <w:shd w:val="clear" w:color="auto" w:fill="FFFFFF"/>
        <w:tabs>
          <w:tab w:val="left" w:pos="792"/>
        </w:tabs>
        <w:spacing w:before="120"/>
        <w:ind w:left="398"/>
        <w:jc w:val="both"/>
        <w:rPr>
          <w:sz w:val="22"/>
          <w:szCs w:val="24"/>
          <w:lang w:val="en-US"/>
        </w:rPr>
      </w:pPr>
      <w:r w:rsidRPr="00CF2B8A">
        <w:rPr>
          <w:sz w:val="22"/>
          <w:szCs w:val="24"/>
          <w:lang w:val="en-US"/>
        </w:rPr>
        <w:t>subsection (1) applies to a person at a particular time; and</w:t>
      </w:r>
    </w:p>
    <w:p w14:paraId="50797311" w14:textId="77777777" w:rsidR="006F656E" w:rsidRPr="00CF2B8A" w:rsidRDefault="006F656E" w:rsidP="00206D86">
      <w:pPr>
        <w:numPr>
          <w:ilvl w:val="0"/>
          <w:numId w:val="284"/>
        </w:numPr>
        <w:shd w:val="clear" w:color="auto" w:fill="FFFFFF"/>
        <w:tabs>
          <w:tab w:val="left" w:pos="792"/>
        </w:tabs>
        <w:spacing w:before="120"/>
        <w:ind w:left="792" w:hanging="394"/>
        <w:jc w:val="both"/>
        <w:rPr>
          <w:sz w:val="22"/>
          <w:szCs w:val="24"/>
          <w:lang w:val="en-US"/>
        </w:rPr>
      </w:pPr>
      <w:r w:rsidRPr="00CF2B8A">
        <w:rPr>
          <w:sz w:val="22"/>
          <w:szCs w:val="24"/>
          <w:lang w:val="en-US"/>
        </w:rPr>
        <w:t>on one occasion only within the period of 3 years before that time an automatic deferment provision applied to the person;</w:t>
      </w:r>
    </w:p>
    <w:p w14:paraId="5E4043DE" w14:textId="77777777" w:rsidR="006F656E" w:rsidRPr="00CF2B8A" w:rsidRDefault="006F656E" w:rsidP="00206D86">
      <w:pPr>
        <w:shd w:val="clear" w:color="auto" w:fill="FFFFFF"/>
        <w:spacing w:before="120"/>
        <w:ind w:left="14"/>
        <w:jc w:val="both"/>
        <w:rPr>
          <w:sz w:val="22"/>
        </w:rPr>
      </w:pPr>
      <w:r w:rsidRPr="00CF2B8A">
        <w:rPr>
          <w:sz w:val="22"/>
          <w:szCs w:val="24"/>
          <w:lang w:val="en-US"/>
        </w:rPr>
        <w:t>the deferment period is 6 weeks.</w:t>
      </w:r>
    </w:p>
    <w:p w14:paraId="62787CAE" w14:textId="77777777" w:rsidR="006F656E" w:rsidRPr="00CF2B8A" w:rsidRDefault="006F656E" w:rsidP="00206D86">
      <w:pPr>
        <w:shd w:val="clear" w:color="auto" w:fill="FFFFFF"/>
        <w:spacing w:before="120"/>
        <w:ind w:left="19"/>
        <w:jc w:val="both"/>
      </w:pPr>
      <w:r w:rsidRPr="00CF2B8A">
        <w:rPr>
          <w:szCs w:val="18"/>
          <w:lang w:val="en-US"/>
        </w:rPr>
        <w:t>Note: for ‘automatic deferment provision’ see section 23.</w:t>
      </w:r>
    </w:p>
    <w:p w14:paraId="435401AB" w14:textId="77777777" w:rsidR="006F656E" w:rsidRPr="00CF2B8A" w:rsidRDefault="006F656E" w:rsidP="00206D86">
      <w:pPr>
        <w:shd w:val="clear" w:color="auto" w:fill="FFFFFF"/>
        <w:spacing w:before="120"/>
        <w:ind w:left="365"/>
        <w:jc w:val="both"/>
        <w:rPr>
          <w:sz w:val="22"/>
        </w:rPr>
      </w:pPr>
      <w:r w:rsidRPr="00CF2B8A">
        <w:rPr>
          <w:sz w:val="22"/>
          <w:szCs w:val="24"/>
          <w:lang w:val="en-US"/>
        </w:rPr>
        <w:t>“(5) If:</w:t>
      </w:r>
    </w:p>
    <w:p w14:paraId="08D0CA87" w14:textId="77777777" w:rsidR="006F656E" w:rsidRPr="00CF2B8A" w:rsidRDefault="006F656E" w:rsidP="00206D86">
      <w:pPr>
        <w:numPr>
          <w:ilvl w:val="0"/>
          <w:numId w:val="285"/>
        </w:numPr>
        <w:shd w:val="clear" w:color="auto" w:fill="FFFFFF"/>
        <w:tabs>
          <w:tab w:val="left" w:pos="797"/>
        </w:tabs>
        <w:spacing w:before="120"/>
        <w:ind w:left="403"/>
        <w:jc w:val="both"/>
        <w:rPr>
          <w:sz w:val="22"/>
          <w:szCs w:val="24"/>
          <w:lang w:val="en-US"/>
        </w:rPr>
      </w:pPr>
      <w:r w:rsidRPr="00CF2B8A">
        <w:rPr>
          <w:sz w:val="22"/>
          <w:szCs w:val="24"/>
          <w:lang w:val="en-US"/>
        </w:rPr>
        <w:t>subsection (1) applies to a person at a particular time; and</w:t>
      </w:r>
    </w:p>
    <w:p w14:paraId="4CF64282" w14:textId="77777777" w:rsidR="006F656E" w:rsidRPr="00CF2B8A" w:rsidRDefault="006F656E" w:rsidP="00206D86">
      <w:pPr>
        <w:numPr>
          <w:ilvl w:val="0"/>
          <w:numId w:val="285"/>
        </w:numPr>
        <w:shd w:val="clear" w:color="auto" w:fill="FFFFFF"/>
        <w:tabs>
          <w:tab w:val="left" w:pos="797"/>
        </w:tabs>
        <w:spacing w:before="120"/>
        <w:ind w:left="797" w:hanging="394"/>
        <w:jc w:val="both"/>
        <w:rPr>
          <w:sz w:val="22"/>
          <w:szCs w:val="24"/>
          <w:lang w:val="en-US"/>
        </w:rPr>
      </w:pPr>
      <w:r w:rsidRPr="00CF2B8A">
        <w:rPr>
          <w:sz w:val="22"/>
          <w:szCs w:val="24"/>
          <w:lang w:val="en-US"/>
        </w:rPr>
        <w:t>an automatic deferment provision or provisions applied to the person on 2 or more occasions within the period of 3 years before that time;</w:t>
      </w:r>
    </w:p>
    <w:p w14:paraId="1E62482D" w14:textId="77777777" w:rsidR="006F656E" w:rsidRPr="00CF2B8A" w:rsidRDefault="006F656E" w:rsidP="00206D86">
      <w:pPr>
        <w:shd w:val="clear" w:color="auto" w:fill="FFFFFF"/>
        <w:spacing w:before="120"/>
        <w:ind w:left="19"/>
        <w:jc w:val="both"/>
        <w:rPr>
          <w:sz w:val="22"/>
        </w:rPr>
      </w:pPr>
      <w:r w:rsidRPr="00CF2B8A">
        <w:rPr>
          <w:sz w:val="22"/>
          <w:szCs w:val="24"/>
          <w:lang w:val="en-US"/>
        </w:rPr>
        <w:t>the deferment period is 6 weeks plus 6 weeks for each occasion referred to in paragraph (b) after the first.</w:t>
      </w:r>
    </w:p>
    <w:p w14:paraId="3B779CBF" w14:textId="77777777" w:rsidR="006F656E" w:rsidRPr="00CF2B8A" w:rsidRDefault="006F656E" w:rsidP="00206D86">
      <w:pPr>
        <w:shd w:val="clear" w:color="auto" w:fill="FFFFFF"/>
        <w:spacing w:before="120"/>
        <w:ind w:left="19"/>
        <w:jc w:val="both"/>
      </w:pPr>
      <w:r w:rsidRPr="00CF2B8A">
        <w:rPr>
          <w:szCs w:val="18"/>
          <w:lang w:val="en-US"/>
        </w:rPr>
        <w:t>Note: for ‘automatic deferment provision’ see section 23.</w:t>
      </w:r>
    </w:p>
    <w:p w14:paraId="76C52047" w14:textId="77777777" w:rsidR="006F656E" w:rsidRPr="00CF2B8A" w:rsidRDefault="006F656E" w:rsidP="00206D86">
      <w:pPr>
        <w:shd w:val="clear" w:color="auto" w:fill="FFFFFF"/>
        <w:spacing w:before="120"/>
        <w:ind w:left="14" w:firstLine="350"/>
        <w:jc w:val="both"/>
        <w:rPr>
          <w:sz w:val="22"/>
        </w:rPr>
      </w:pPr>
      <w:r w:rsidRPr="00CF2B8A">
        <w:rPr>
          <w:sz w:val="22"/>
          <w:szCs w:val="24"/>
          <w:lang w:val="en-US"/>
        </w:rPr>
        <w:t>“(6) The Secretary may determine in writing the day on which the deferment period commences and that day may be before the day of the determination.</w:t>
      </w:r>
    </w:p>
    <w:p w14:paraId="03743C48" w14:textId="77777777" w:rsidR="006F656E" w:rsidRPr="00CF2B8A" w:rsidRDefault="006F656E" w:rsidP="00206D86">
      <w:pPr>
        <w:shd w:val="clear" w:color="auto" w:fill="FFFFFF"/>
        <w:spacing w:before="120"/>
        <w:ind w:left="14"/>
        <w:jc w:val="both"/>
        <w:rPr>
          <w:sz w:val="22"/>
        </w:rPr>
      </w:pPr>
      <w:r w:rsidRPr="00CF2B8A">
        <w:rPr>
          <w:b/>
          <w:bCs/>
          <w:sz w:val="22"/>
          <w:szCs w:val="24"/>
          <w:lang w:val="en-US"/>
        </w:rPr>
        <w:t xml:space="preserve">Secretary may require a person to attend the Department or </w:t>
      </w:r>
      <w:r w:rsidRPr="00CF2B8A">
        <w:rPr>
          <w:b/>
          <w:bCs/>
          <w:sz w:val="22"/>
          <w:szCs w:val="24"/>
          <w:lang w:val="fr-FR"/>
        </w:rPr>
        <w:t>CES etc.</w:t>
      </w:r>
    </w:p>
    <w:p w14:paraId="1D394CA2" w14:textId="77777777" w:rsidR="006F656E" w:rsidRPr="00CF2B8A" w:rsidRDefault="006F656E" w:rsidP="00206D86">
      <w:pPr>
        <w:shd w:val="clear" w:color="auto" w:fill="FFFFFF"/>
        <w:spacing w:before="120"/>
        <w:ind w:left="365"/>
        <w:jc w:val="both"/>
        <w:rPr>
          <w:sz w:val="22"/>
        </w:rPr>
      </w:pPr>
      <w:r w:rsidRPr="00CF2B8A">
        <w:rPr>
          <w:sz w:val="22"/>
          <w:szCs w:val="24"/>
          <w:lang w:val="en-US"/>
        </w:rPr>
        <w:t>“627. (1) Where:</w:t>
      </w:r>
    </w:p>
    <w:p w14:paraId="3A3D985A" w14:textId="77777777" w:rsidR="006F656E" w:rsidRPr="00CF2B8A" w:rsidRDefault="006F656E" w:rsidP="00206D86">
      <w:pPr>
        <w:shd w:val="clear" w:color="auto" w:fill="FFFFFF"/>
        <w:spacing w:before="120"/>
        <w:ind w:left="797" w:hanging="384"/>
        <w:jc w:val="both"/>
        <w:rPr>
          <w:sz w:val="22"/>
        </w:rPr>
      </w:pPr>
      <w:r w:rsidRPr="00CF2B8A">
        <w:rPr>
          <w:sz w:val="22"/>
          <w:szCs w:val="24"/>
          <w:lang w:val="en-US"/>
        </w:rPr>
        <w:t>(a) a person is receiving, or has lodged a claim for, a newstart allowance; and</w:t>
      </w:r>
    </w:p>
    <w:p w14:paraId="680A82B2" w14:textId="77777777" w:rsidR="006F656E" w:rsidRPr="00CF2B8A" w:rsidRDefault="006F656E" w:rsidP="00206D86">
      <w:pPr>
        <w:shd w:val="clear" w:color="auto" w:fill="FFFFFF"/>
        <w:spacing w:before="120"/>
        <w:ind w:left="797" w:hanging="384"/>
        <w:jc w:val="both"/>
        <w:rPr>
          <w:sz w:val="22"/>
        </w:rPr>
        <w:sectPr w:rsidR="006F656E" w:rsidRPr="00CF2B8A" w:rsidSect="00CF2B8A">
          <w:pgSz w:w="12240" w:h="15840" w:code="1"/>
          <w:pgMar w:top="1440" w:right="1440" w:bottom="1440" w:left="1440" w:header="720" w:footer="720" w:gutter="0"/>
          <w:cols w:space="60"/>
          <w:noEndnote/>
        </w:sectPr>
      </w:pPr>
    </w:p>
    <w:p w14:paraId="7644C3DF" w14:textId="77777777" w:rsidR="006F656E" w:rsidRPr="00CF2B8A" w:rsidRDefault="006F656E" w:rsidP="00206D86">
      <w:pPr>
        <w:shd w:val="clear" w:color="auto" w:fill="FFFFFF"/>
        <w:tabs>
          <w:tab w:val="left" w:pos="778"/>
        </w:tabs>
        <w:spacing w:before="120"/>
        <w:ind w:left="384"/>
        <w:jc w:val="both"/>
        <w:rPr>
          <w:sz w:val="22"/>
        </w:rPr>
      </w:pPr>
      <w:r w:rsidRPr="00CF2B8A">
        <w:rPr>
          <w:sz w:val="22"/>
          <w:szCs w:val="24"/>
          <w:lang w:val="en-US"/>
        </w:rPr>
        <w:lastRenderedPageBreak/>
        <w:t>(b)</w:t>
      </w:r>
      <w:r w:rsidRPr="00CF2B8A">
        <w:rPr>
          <w:sz w:val="22"/>
          <w:szCs w:val="24"/>
          <w:lang w:val="en-US"/>
        </w:rPr>
        <w:tab/>
        <w:t>the Secretary is of the opinion that the person should:</w:t>
      </w:r>
    </w:p>
    <w:p w14:paraId="471B40B7" w14:textId="77777777" w:rsidR="006F656E" w:rsidRPr="00CF2B8A" w:rsidRDefault="006F656E" w:rsidP="00206D86">
      <w:pPr>
        <w:shd w:val="clear" w:color="auto" w:fill="FFFFFF"/>
        <w:spacing w:before="120"/>
        <w:ind w:left="1104"/>
        <w:jc w:val="both"/>
        <w:rPr>
          <w:sz w:val="22"/>
        </w:rPr>
      </w:pPr>
      <w:r w:rsidRPr="00CF2B8A">
        <w:rPr>
          <w:sz w:val="22"/>
          <w:szCs w:val="24"/>
          <w:lang w:val="en-US"/>
        </w:rPr>
        <w:t xml:space="preserve">(i) attend an office of the Department or of the </w:t>
      </w:r>
      <w:r w:rsidRPr="00CF2B8A">
        <w:rPr>
          <w:sz w:val="22"/>
          <w:szCs w:val="24"/>
          <w:lang w:val="fr-FR"/>
        </w:rPr>
        <w:t xml:space="preserve">CES; </w:t>
      </w:r>
      <w:r w:rsidRPr="00CF2B8A">
        <w:rPr>
          <w:sz w:val="22"/>
          <w:szCs w:val="24"/>
          <w:lang w:val="en-US"/>
        </w:rPr>
        <w:t>or</w:t>
      </w:r>
    </w:p>
    <w:p w14:paraId="7B8E8C4F" w14:textId="77777777" w:rsidR="006F656E" w:rsidRPr="00CF2B8A" w:rsidRDefault="006F656E" w:rsidP="00206D86">
      <w:pPr>
        <w:shd w:val="clear" w:color="auto" w:fill="FFFFFF"/>
        <w:spacing w:before="120"/>
        <w:ind w:left="965"/>
        <w:jc w:val="both"/>
        <w:rPr>
          <w:sz w:val="22"/>
        </w:rPr>
      </w:pPr>
      <w:r w:rsidRPr="00CF2B8A">
        <w:rPr>
          <w:sz w:val="22"/>
          <w:szCs w:val="24"/>
          <w:lang w:val="en-US"/>
        </w:rPr>
        <w:t xml:space="preserve">(ii) contact the Department or the </w:t>
      </w:r>
      <w:r w:rsidRPr="00CF2B8A">
        <w:rPr>
          <w:sz w:val="22"/>
          <w:szCs w:val="24"/>
          <w:lang w:val="fr-FR"/>
        </w:rPr>
        <w:t xml:space="preserve">CES; </w:t>
      </w:r>
      <w:r w:rsidRPr="00CF2B8A">
        <w:rPr>
          <w:sz w:val="22"/>
          <w:szCs w:val="24"/>
          <w:lang w:val="en-US"/>
        </w:rPr>
        <w:t>or</w:t>
      </w:r>
    </w:p>
    <w:p w14:paraId="26A9BF1E" w14:textId="77777777" w:rsidR="006F656E" w:rsidRPr="00CF2B8A" w:rsidRDefault="006F656E" w:rsidP="00206D86">
      <w:pPr>
        <w:shd w:val="clear" w:color="auto" w:fill="FFFFFF"/>
        <w:spacing w:before="120"/>
        <w:ind w:left="965"/>
        <w:jc w:val="both"/>
        <w:rPr>
          <w:sz w:val="22"/>
        </w:rPr>
      </w:pPr>
      <w:r w:rsidRPr="00CF2B8A">
        <w:rPr>
          <w:sz w:val="22"/>
          <w:szCs w:val="24"/>
          <w:lang w:val="en-US"/>
        </w:rPr>
        <w:t>(iii) give information to the Secretary; and</w:t>
      </w:r>
    </w:p>
    <w:p w14:paraId="5915A4A9" w14:textId="77777777" w:rsidR="006F656E" w:rsidRPr="00CF2B8A" w:rsidRDefault="006F656E" w:rsidP="00206D86">
      <w:pPr>
        <w:shd w:val="clear" w:color="auto" w:fill="FFFFFF"/>
        <w:tabs>
          <w:tab w:val="left" w:pos="778"/>
        </w:tabs>
        <w:spacing w:before="120"/>
        <w:ind w:left="384"/>
        <w:jc w:val="both"/>
        <w:rPr>
          <w:sz w:val="22"/>
        </w:rPr>
      </w:pPr>
      <w:r w:rsidRPr="00CF2B8A">
        <w:rPr>
          <w:sz w:val="22"/>
          <w:szCs w:val="24"/>
          <w:lang w:val="en-US"/>
        </w:rPr>
        <w:t>(c)</w:t>
      </w:r>
      <w:r w:rsidRPr="00CF2B8A">
        <w:rPr>
          <w:sz w:val="22"/>
          <w:szCs w:val="24"/>
          <w:lang w:val="en-US"/>
        </w:rPr>
        <w:tab/>
        <w:t>the Secretary notifies the person that the person is required to:</w:t>
      </w:r>
    </w:p>
    <w:p w14:paraId="2E5ABB2A" w14:textId="77777777" w:rsidR="006F656E" w:rsidRPr="00CF2B8A" w:rsidRDefault="006F656E" w:rsidP="00206D86">
      <w:pPr>
        <w:shd w:val="clear" w:color="auto" w:fill="FFFFFF"/>
        <w:spacing w:before="120"/>
        <w:ind w:left="1094"/>
        <w:jc w:val="both"/>
        <w:rPr>
          <w:sz w:val="22"/>
        </w:rPr>
      </w:pPr>
      <w:r w:rsidRPr="00CF2B8A">
        <w:rPr>
          <w:sz w:val="22"/>
          <w:szCs w:val="24"/>
          <w:lang w:val="en-US"/>
        </w:rPr>
        <w:t>(i) attend that office; or</w:t>
      </w:r>
    </w:p>
    <w:p w14:paraId="69CB16F1" w14:textId="77777777" w:rsidR="006F656E" w:rsidRPr="00CF2B8A" w:rsidRDefault="006F656E" w:rsidP="00206D86">
      <w:pPr>
        <w:shd w:val="clear" w:color="auto" w:fill="FFFFFF"/>
        <w:spacing w:before="120"/>
        <w:ind w:left="960"/>
        <w:jc w:val="both"/>
        <w:rPr>
          <w:sz w:val="22"/>
        </w:rPr>
      </w:pPr>
      <w:r w:rsidRPr="00CF2B8A">
        <w:rPr>
          <w:sz w:val="22"/>
          <w:szCs w:val="24"/>
          <w:lang w:val="en-US"/>
        </w:rPr>
        <w:t xml:space="preserve">(ii) contact the Department or the </w:t>
      </w:r>
      <w:r w:rsidRPr="00CF2B8A">
        <w:rPr>
          <w:sz w:val="22"/>
          <w:szCs w:val="24"/>
          <w:lang w:val="fr-FR"/>
        </w:rPr>
        <w:t xml:space="preserve">CES; </w:t>
      </w:r>
      <w:r w:rsidRPr="00CF2B8A">
        <w:rPr>
          <w:sz w:val="22"/>
          <w:szCs w:val="24"/>
          <w:lang w:val="en-US"/>
        </w:rPr>
        <w:t>or</w:t>
      </w:r>
    </w:p>
    <w:p w14:paraId="2F3C0FD7" w14:textId="77777777" w:rsidR="006F656E" w:rsidRPr="00CF2B8A" w:rsidRDefault="006F656E" w:rsidP="00206D86">
      <w:pPr>
        <w:shd w:val="clear" w:color="auto" w:fill="FFFFFF"/>
        <w:spacing w:before="120"/>
        <w:ind w:left="960"/>
        <w:jc w:val="both"/>
        <w:rPr>
          <w:sz w:val="22"/>
        </w:rPr>
      </w:pPr>
      <w:r w:rsidRPr="00CF2B8A">
        <w:rPr>
          <w:sz w:val="22"/>
          <w:szCs w:val="24"/>
          <w:lang w:val="en-US"/>
        </w:rPr>
        <w:t>(iii) give that information; and</w:t>
      </w:r>
    </w:p>
    <w:p w14:paraId="2E388159" w14:textId="77777777" w:rsidR="006F656E" w:rsidRPr="00CF2B8A" w:rsidRDefault="006F656E" w:rsidP="00206D86">
      <w:pPr>
        <w:shd w:val="clear" w:color="auto" w:fill="FFFFFF"/>
        <w:tabs>
          <w:tab w:val="left" w:pos="778"/>
        </w:tabs>
        <w:spacing w:before="120"/>
        <w:ind w:left="384"/>
        <w:jc w:val="both"/>
        <w:rPr>
          <w:sz w:val="22"/>
        </w:rPr>
      </w:pPr>
      <w:r w:rsidRPr="00CF2B8A">
        <w:rPr>
          <w:sz w:val="22"/>
          <w:szCs w:val="24"/>
          <w:lang w:val="en-US"/>
        </w:rPr>
        <w:t>(d)</w:t>
      </w:r>
      <w:r w:rsidRPr="00CF2B8A">
        <w:rPr>
          <w:sz w:val="22"/>
          <w:szCs w:val="24"/>
          <w:lang w:val="en-US"/>
        </w:rPr>
        <w:tab/>
        <w:t>the requirement is reasonable; and</w:t>
      </w:r>
    </w:p>
    <w:p w14:paraId="48C70FCB" w14:textId="77777777" w:rsidR="006F656E" w:rsidRPr="00CF2B8A" w:rsidRDefault="006F656E" w:rsidP="00206D86">
      <w:pPr>
        <w:shd w:val="clear" w:color="auto" w:fill="FFFFFF"/>
        <w:tabs>
          <w:tab w:val="left" w:pos="778"/>
        </w:tabs>
        <w:spacing w:before="120"/>
        <w:ind w:left="413"/>
        <w:jc w:val="both"/>
        <w:rPr>
          <w:sz w:val="22"/>
        </w:rPr>
      </w:pPr>
      <w:r w:rsidRPr="00CF2B8A">
        <w:rPr>
          <w:sz w:val="22"/>
          <w:szCs w:val="24"/>
          <w:lang w:val="en-US"/>
        </w:rPr>
        <w:t>(e)</w:t>
      </w:r>
      <w:r w:rsidRPr="00CF2B8A">
        <w:rPr>
          <w:sz w:val="22"/>
          <w:szCs w:val="24"/>
          <w:lang w:val="en-US"/>
        </w:rPr>
        <w:tab/>
        <w:t>the person does not comply with the requirement;</w:t>
      </w:r>
    </w:p>
    <w:p w14:paraId="17B5BE22" w14:textId="77777777" w:rsidR="006F656E" w:rsidRPr="00CF2B8A" w:rsidRDefault="006F656E" w:rsidP="00206D86">
      <w:pPr>
        <w:shd w:val="clear" w:color="auto" w:fill="FFFFFF"/>
        <w:tabs>
          <w:tab w:val="left" w:pos="778"/>
        </w:tabs>
        <w:spacing w:before="120"/>
        <w:ind w:left="10"/>
        <w:jc w:val="both"/>
        <w:rPr>
          <w:sz w:val="22"/>
        </w:rPr>
      </w:pPr>
      <w:r w:rsidRPr="00CF2B8A">
        <w:rPr>
          <w:sz w:val="22"/>
          <w:szCs w:val="24"/>
          <w:lang w:val="en-US"/>
        </w:rPr>
        <w:t>a newstart allowance is not payable to the person.</w:t>
      </w:r>
    </w:p>
    <w:p w14:paraId="324BDA98" w14:textId="77777777" w:rsidR="006F656E" w:rsidRPr="00CF2B8A" w:rsidRDefault="006F656E" w:rsidP="00206D86">
      <w:pPr>
        <w:shd w:val="clear" w:color="auto" w:fill="FFFFFF"/>
        <w:spacing w:before="120"/>
        <w:ind w:left="350"/>
        <w:jc w:val="both"/>
        <w:rPr>
          <w:sz w:val="22"/>
        </w:rPr>
      </w:pPr>
      <w:r w:rsidRPr="00CF2B8A">
        <w:rPr>
          <w:sz w:val="22"/>
          <w:szCs w:val="24"/>
          <w:lang w:val="en-US"/>
        </w:rPr>
        <w:t>“(2) Subsection (1) does not apply to a person:</w:t>
      </w:r>
    </w:p>
    <w:p w14:paraId="230DD48F" w14:textId="77777777" w:rsidR="006F656E" w:rsidRPr="00CF2B8A" w:rsidRDefault="006F656E" w:rsidP="00206D86">
      <w:pPr>
        <w:numPr>
          <w:ilvl w:val="0"/>
          <w:numId w:val="286"/>
        </w:numPr>
        <w:shd w:val="clear" w:color="auto" w:fill="FFFFFF"/>
        <w:tabs>
          <w:tab w:val="left" w:pos="773"/>
        </w:tabs>
        <w:spacing w:before="120"/>
        <w:ind w:left="773" w:hanging="384"/>
        <w:jc w:val="both"/>
        <w:rPr>
          <w:sz w:val="22"/>
          <w:szCs w:val="24"/>
          <w:lang w:val="en-US"/>
        </w:rPr>
      </w:pPr>
      <w:r w:rsidRPr="00CF2B8A">
        <w:rPr>
          <w:sz w:val="22"/>
          <w:szCs w:val="24"/>
          <w:lang w:val="en-US"/>
        </w:rPr>
        <w:t>who has started formal vocational training in a labour market program approved by the Employment Secretary; and</w:t>
      </w:r>
    </w:p>
    <w:p w14:paraId="64A03588" w14:textId="77777777" w:rsidR="006F656E" w:rsidRPr="00CF2B8A" w:rsidRDefault="006F656E" w:rsidP="00206D86">
      <w:pPr>
        <w:numPr>
          <w:ilvl w:val="0"/>
          <w:numId w:val="286"/>
        </w:numPr>
        <w:shd w:val="clear" w:color="auto" w:fill="FFFFFF"/>
        <w:tabs>
          <w:tab w:val="left" w:pos="773"/>
        </w:tabs>
        <w:spacing w:before="120"/>
        <w:ind w:left="773" w:hanging="384"/>
        <w:jc w:val="both"/>
        <w:rPr>
          <w:sz w:val="22"/>
          <w:szCs w:val="24"/>
          <w:lang w:val="en-US"/>
        </w:rPr>
      </w:pPr>
      <w:r w:rsidRPr="00CF2B8A">
        <w:rPr>
          <w:sz w:val="22"/>
          <w:szCs w:val="24"/>
          <w:lang w:val="en-US"/>
        </w:rPr>
        <w:t>who has been exempted from the application of that subsection by the Employment Secretary.</w:t>
      </w:r>
    </w:p>
    <w:p w14:paraId="71329C76" w14:textId="77777777" w:rsidR="006F656E" w:rsidRPr="00CF2B8A" w:rsidRDefault="006F656E" w:rsidP="00206D86">
      <w:pPr>
        <w:shd w:val="clear" w:color="auto" w:fill="FFFFFF"/>
        <w:spacing w:before="120"/>
        <w:ind w:left="5"/>
        <w:jc w:val="both"/>
      </w:pPr>
      <w:r w:rsidRPr="00CF2B8A">
        <w:rPr>
          <w:szCs w:val="18"/>
          <w:lang w:val="en-US"/>
        </w:rPr>
        <w:t xml:space="preserve">Note 1: </w:t>
      </w:r>
      <w:r w:rsidRPr="00CF2B8A">
        <w:rPr>
          <w:szCs w:val="18"/>
          <w:lang w:val="fr-FR"/>
        </w:rPr>
        <w:t xml:space="preserve">‘CES’ </w:t>
      </w:r>
      <w:r w:rsidRPr="00CF2B8A">
        <w:rPr>
          <w:szCs w:val="18"/>
          <w:lang w:val="en-US"/>
        </w:rPr>
        <w:t>means the Commonwealth Employment Service (see section 23).</w:t>
      </w:r>
    </w:p>
    <w:p w14:paraId="3DA956F3" w14:textId="06F702B8" w:rsidR="006F656E" w:rsidRPr="00CF2B8A" w:rsidRDefault="006F656E" w:rsidP="00E11B99">
      <w:pPr>
        <w:shd w:val="clear" w:color="auto" w:fill="FFFFFF"/>
        <w:ind w:left="5"/>
        <w:jc w:val="both"/>
      </w:pPr>
      <w:r w:rsidRPr="00CF2B8A">
        <w:rPr>
          <w:szCs w:val="18"/>
          <w:lang w:val="en-US"/>
        </w:rPr>
        <w:t>Note 2: for ‘Employment Secretary’ see section 23.</w:t>
      </w:r>
    </w:p>
    <w:p w14:paraId="24797A53" w14:textId="77777777" w:rsidR="006F656E" w:rsidRPr="00CF2B8A" w:rsidRDefault="006F656E" w:rsidP="00206D86">
      <w:pPr>
        <w:shd w:val="clear" w:color="auto" w:fill="FFFFFF"/>
        <w:spacing w:before="120"/>
        <w:ind w:left="5" w:firstLine="346"/>
        <w:jc w:val="both"/>
        <w:rPr>
          <w:sz w:val="22"/>
        </w:rPr>
      </w:pPr>
      <w:r w:rsidRPr="00CF2B8A">
        <w:rPr>
          <w:sz w:val="22"/>
          <w:szCs w:val="24"/>
          <w:lang w:val="en-US"/>
        </w:rPr>
        <w:t>“(3) The Secretary may determine that a newstart allowance is payable to a person for a period for which it was not payable under subsection (1) if the Secretary is satisfied that the person had a reasonable excuse for not complying with the requirement.</w:t>
      </w:r>
    </w:p>
    <w:p w14:paraId="63569805" w14:textId="77777777" w:rsidR="006F656E" w:rsidRPr="00CF2B8A" w:rsidRDefault="006F656E" w:rsidP="00206D86">
      <w:pPr>
        <w:shd w:val="clear" w:color="auto" w:fill="FFFFFF"/>
        <w:spacing w:before="120"/>
        <w:ind w:left="346"/>
        <w:jc w:val="both"/>
        <w:rPr>
          <w:sz w:val="22"/>
        </w:rPr>
      </w:pPr>
      <w:r w:rsidRPr="00CF2B8A">
        <w:rPr>
          <w:sz w:val="22"/>
          <w:szCs w:val="24"/>
          <w:lang w:val="en-US"/>
        </w:rPr>
        <w:t>“(4) If:</w:t>
      </w:r>
    </w:p>
    <w:p w14:paraId="0C12D7CE" w14:textId="77777777" w:rsidR="006F656E" w:rsidRPr="00CF2B8A" w:rsidRDefault="006F656E" w:rsidP="00206D86">
      <w:pPr>
        <w:numPr>
          <w:ilvl w:val="0"/>
          <w:numId w:val="287"/>
        </w:numPr>
        <w:shd w:val="clear" w:color="auto" w:fill="FFFFFF"/>
        <w:tabs>
          <w:tab w:val="left" w:pos="778"/>
        </w:tabs>
        <w:spacing w:before="120"/>
        <w:ind w:left="384"/>
        <w:jc w:val="both"/>
        <w:rPr>
          <w:sz w:val="22"/>
          <w:szCs w:val="24"/>
          <w:lang w:val="en-US"/>
        </w:rPr>
      </w:pPr>
      <w:r w:rsidRPr="00CF2B8A">
        <w:rPr>
          <w:sz w:val="22"/>
          <w:szCs w:val="24"/>
          <w:lang w:val="en-US"/>
        </w:rPr>
        <w:t>a newstart allowance is not payable under subsection (1); and</w:t>
      </w:r>
    </w:p>
    <w:p w14:paraId="49EDA119" w14:textId="77777777" w:rsidR="006F656E" w:rsidRPr="00CF2B8A" w:rsidRDefault="006F656E" w:rsidP="00206D86">
      <w:pPr>
        <w:numPr>
          <w:ilvl w:val="0"/>
          <w:numId w:val="287"/>
        </w:numPr>
        <w:shd w:val="clear" w:color="auto" w:fill="FFFFFF"/>
        <w:tabs>
          <w:tab w:val="left" w:pos="778"/>
        </w:tabs>
        <w:spacing w:before="120"/>
        <w:ind w:left="778" w:hanging="394"/>
        <w:jc w:val="both"/>
        <w:rPr>
          <w:sz w:val="22"/>
          <w:szCs w:val="24"/>
          <w:lang w:val="en-US"/>
        </w:rPr>
      </w:pPr>
      <w:r w:rsidRPr="00CF2B8A">
        <w:rPr>
          <w:sz w:val="22"/>
          <w:szCs w:val="24"/>
          <w:lang w:val="en-US"/>
        </w:rPr>
        <w:t>at a later time a newstart allowance would, but for this subsection, be payable to the person;</w:t>
      </w:r>
    </w:p>
    <w:p w14:paraId="3C4A1CD1" w14:textId="77777777" w:rsidR="006F656E" w:rsidRPr="00CF2B8A" w:rsidRDefault="006F656E" w:rsidP="00206D86">
      <w:pPr>
        <w:shd w:val="clear" w:color="auto" w:fill="FFFFFF"/>
        <w:spacing w:before="120"/>
        <w:ind w:left="5"/>
        <w:jc w:val="both"/>
        <w:rPr>
          <w:sz w:val="22"/>
        </w:rPr>
      </w:pPr>
      <w:r w:rsidRPr="00CF2B8A">
        <w:rPr>
          <w:sz w:val="22"/>
          <w:szCs w:val="24"/>
          <w:lang w:val="en-US"/>
        </w:rPr>
        <w:t>a newstart allowance is not payable to the person for the deferment period.</w:t>
      </w:r>
    </w:p>
    <w:p w14:paraId="02404483" w14:textId="77777777" w:rsidR="006F656E" w:rsidRPr="00CF2B8A" w:rsidRDefault="006F656E" w:rsidP="00206D86">
      <w:pPr>
        <w:shd w:val="clear" w:color="auto" w:fill="FFFFFF"/>
        <w:spacing w:before="120"/>
        <w:ind w:left="10" w:firstLine="331"/>
        <w:jc w:val="both"/>
        <w:rPr>
          <w:sz w:val="22"/>
        </w:rPr>
      </w:pPr>
      <w:r w:rsidRPr="00CF2B8A">
        <w:rPr>
          <w:sz w:val="22"/>
          <w:szCs w:val="24"/>
          <w:lang w:val="en-US"/>
        </w:rPr>
        <w:t>“(5) Subject to subsections (6) and (7), the deferment period is 2 weeks.</w:t>
      </w:r>
    </w:p>
    <w:p w14:paraId="76910D1C" w14:textId="77777777" w:rsidR="006F656E" w:rsidRPr="00CF2B8A" w:rsidRDefault="006F656E" w:rsidP="00206D86">
      <w:pPr>
        <w:shd w:val="clear" w:color="auto" w:fill="FFFFFF"/>
        <w:spacing w:before="120"/>
        <w:ind w:left="346"/>
        <w:jc w:val="both"/>
        <w:rPr>
          <w:sz w:val="22"/>
        </w:rPr>
      </w:pPr>
      <w:r w:rsidRPr="00CF2B8A">
        <w:rPr>
          <w:sz w:val="22"/>
          <w:szCs w:val="24"/>
          <w:lang w:val="en-US"/>
        </w:rPr>
        <w:t>“(6) If:</w:t>
      </w:r>
    </w:p>
    <w:p w14:paraId="35B0DBDE" w14:textId="77777777" w:rsidR="006F656E" w:rsidRPr="00CF2B8A" w:rsidRDefault="006F656E" w:rsidP="00206D86">
      <w:pPr>
        <w:numPr>
          <w:ilvl w:val="0"/>
          <w:numId w:val="288"/>
        </w:numPr>
        <w:shd w:val="clear" w:color="auto" w:fill="FFFFFF"/>
        <w:tabs>
          <w:tab w:val="left" w:pos="773"/>
        </w:tabs>
        <w:spacing w:before="120"/>
        <w:ind w:left="379"/>
        <w:jc w:val="both"/>
        <w:rPr>
          <w:sz w:val="22"/>
          <w:szCs w:val="24"/>
          <w:lang w:val="en-US"/>
        </w:rPr>
      </w:pPr>
      <w:r w:rsidRPr="00CF2B8A">
        <w:rPr>
          <w:sz w:val="22"/>
          <w:szCs w:val="24"/>
          <w:lang w:val="en-US"/>
        </w:rPr>
        <w:t>subsection (1) applies to a person at a particular time; and</w:t>
      </w:r>
    </w:p>
    <w:p w14:paraId="5CEFA565" w14:textId="77777777" w:rsidR="006F656E" w:rsidRPr="00CF2B8A" w:rsidRDefault="006F656E" w:rsidP="00206D86">
      <w:pPr>
        <w:numPr>
          <w:ilvl w:val="0"/>
          <w:numId w:val="288"/>
        </w:numPr>
        <w:shd w:val="clear" w:color="auto" w:fill="FFFFFF"/>
        <w:tabs>
          <w:tab w:val="left" w:pos="773"/>
        </w:tabs>
        <w:spacing w:before="120"/>
        <w:ind w:left="773" w:hanging="394"/>
        <w:jc w:val="both"/>
        <w:rPr>
          <w:sz w:val="22"/>
          <w:szCs w:val="24"/>
          <w:lang w:val="en-US"/>
        </w:rPr>
      </w:pPr>
      <w:r w:rsidRPr="00CF2B8A">
        <w:rPr>
          <w:sz w:val="22"/>
          <w:szCs w:val="24"/>
          <w:lang w:val="en-US"/>
        </w:rPr>
        <w:t>on one occasion only within the period of 3 years before that time an automatic deferment provision applied to the person;</w:t>
      </w:r>
    </w:p>
    <w:p w14:paraId="70A8F40C" w14:textId="77777777" w:rsidR="006F656E" w:rsidRPr="00CF2B8A" w:rsidRDefault="006F656E" w:rsidP="00206D86">
      <w:pPr>
        <w:shd w:val="clear" w:color="auto" w:fill="FFFFFF"/>
        <w:spacing w:before="120"/>
        <w:jc w:val="both"/>
        <w:rPr>
          <w:sz w:val="22"/>
        </w:rPr>
      </w:pPr>
      <w:r w:rsidRPr="00CF2B8A">
        <w:rPr>
          <w:sz w:val="22"/>
          <w:szCs w:val="24"/>
          <w:lang w:val="en-US"/>
        </w:rPr>
        <w:t>the deferment period is 6 weeks.</w:t>
      </w:r>
    </w:p>
    <w:p w14:paraId="1CA760D4" w14:textId="77777777" w:rsidR="006F656E" w:rsidRPr="00CF2B8A" w:rsidRDefault="006F656E" w:rsidP="00206D86">
      <w:pPr>
        <w:shd w:val="clear" w:color="auto" w:fill="FFFFFF"/>
        <w:spacing w:before="120"/>
        <w:jc w:val="both"/>
      </w:pPr>
      <w:r w:rsidRPr="00CF2B8A">
        <w:rPr>
          <w:szCs w:val="18"/>
          <w:lang w:val="en-US"/>
        </w:rPr>
        <w:t>Note: for ‘automatic deferment provision’ see section 23.</w:t>
      </w:r>
    </w:p>
    <w:p w14:paraId="5C3A7137" w14:textId="77777777" w:rsidR="006F656E" w:rsidRPr="00CF2B8A" w:rsidRDefault="006F656E" w:rsidP="00206D86">
      <w:pPr>
        <w:shd w:val="clear" w:color="auto" w:fill="FFFFFF"/>
        <w:spacing w:before="120"/>
        <w:ind w:left="341"/>
        <w:jc w:val="both"/>
        <w:rPr>
          <w:sz w:val="22"/>
        </w:rPr>
      </w:pPr>
      <w:r w:rsidRPr="00CF2B8A">
        <w:rPr>
          <w:sz w:val="22"/>
          <w:szCs w:val="24"/>
          <w:lang w:val="en-US"/>
        </w:rPr>
        <w:t>“(7) If:</w:t>
      </w:r>
    </w:p>
    <w:p w14:paraId="491640C4" w14:textId="77777777" w:rsidR="006F656E" w:rsidRPr="00CF2B8A" w:rsidRDefault="006F656E" w:rsidP="00206D86">
      <w:pPr>
        <w:numPr>
          <w:ilvl w:val="0"/>
          <w:numId w:val="289"/>
        </w:numPr>
        <w:shd w:val="clear" w:color="auto" w:fill="FFFFFF"/>
        <w:tabs>
          <w:tab w:val="left" w:pos="773"/>
        </w:tabs>
        <w:spacing w:before="120"/>
        <w:ind w:left="379"/>
        <w:jc w:val="both"/>
        <w:rPr>
          <w:sz w:val="22"/>
          <w:szCs w:val="24"/>
          <w:lang w:val="en-US"/>
        </w:rPr>
      </w:pPr>
      <w:r w:rsidRPr="00CF2B8A">
        <w:rPr>
          <w:sz w:val="22"/>
          <w:szCs w:val="24"/>
          <w:lang w:val="en-US"/>
        </w:rPr>
        <w:t>subsection (1) applies to a person at a particular time; and</w:t>
      </w:r>
    </w:p>
    <w:p w14:paraId="75BF8DB8" w14:textId="77777777" w:rsidR="006F656E" w:rsidRPr="00CF2B8A" w:rsidRDefault="006F656E" w:rsidP="00206D86">
      <w:pPr>
        <w:numPr>
          <w:ilvl w:val="0"/>
          <w:numId w:val="289"/>
        </w:numPr>
        <w:shd w:val="clear" w:color="auto" w:fill="FFFFFF"/>
        <w:tabs>
          <w:tab w:val="left" w:pos="773"/>
        </w:tabs>
        <w:spacing w:before="120"/>
        <w:ind w:left="379"/>
        <w:jc w:val="both"/>
        <w:rPr>
          <w:sz w:val="22"/>
          <w:szCs w:val="24"/>
          <w:lang w:val="en-US"/>
        </w:rPr>
      </w:pPr>
      <w:r w:rsidRPr="00CF2B8A">
        <w:rPr>
          <w:sz w:val="22"/>
          <w:szCs w:val="24"/>
          <w:lang w:val="en-US"/>
        </w:rPr>
        <w:t>an automatic deferment provision or provisions applied to the</w:t>
      </w:r>
    </w:p>
    <w:p w14:paraId="50ACC8F9" w14:textId="77777777" w:rsidR="006F656E" w:rsidRPr="00CF2B8A" w:rsidRDefault="006F656E" w:rsidP="00206D86">
      <w:pPr>
        <w:numPr>
          <w:ilvl w:val="0"/>
          <w:numId w:val="289"/>
        </w:numPr>
        <w:shd w:val="clear" w:color="auto" w:fill="FFFFFF"/>
        <w:tabs>
          <w:tab w:val="left" w:pos="773"/>
        </w:tabs>
        <w:spacing w:before="120"/>
        <w:ind w:left="379"/>
        <w:jc w:val="both"/>
        <w:rPr>
          <w:sz w:val="22"/>
          <w:szCs w:val="24"/>
          <w:lang w:val="en-US"/>
        </w:rPr>
        <w:sectPr w:rsidR="006F656E" w:rsidRPr="00CF2B8A" w:rsidSect="00CF2B8A">
          <w:pgSz w:w="12240" w:h="15840" w:code="1"/>
          <w:pgMar w:top="1440" w:right="1440" w:bottom="1440" w:left="1440" w:header="720" w:footer="720" w:gutter="0"/>
          <w:cols w:space="60"/>
          <w:noEndnote/>
        </w:sectPr>
      </w:pPr>
    </w:p>
    <w:p w14:paraId="0FA6DF7D" w14:textId="77777777" w:rsidR="006F656E" w:rsidRPr="00CF2B8A" w:rsidRDefault="006F656E" w:rsidP="00206D86">
      <w:pPr>
        <w:shd w:val="clear" w:color="auto" w:fill="FFFFFF"/>
        <w:spacing w:before="120"/>
        <w:ind w:left="773"/>
        <w:jc w:val="both"/>
        <w:rPr>
          <w:sz w:val="22"/>
        </w:rPr>
      </w:pPr>
      <w:r w:rsidRPr="00CF2B8A">
        <w:rPr>
          <w:sz w:val="22"/>
          <w:szCs w:val="24"/>
          <w:lang w:val="en-US"/>
        </w:rPr>
        <w:lastRenderedPageBreak/>
        <w:t>person on 2 or more occasions within the period of 3 years before that time;</w:t>
      </w:r>
    </w:p>
    <w:p w14:paraId="0FD86886" w14:textId="77777777" w:rsidR="006F656E" w:rsidRPr="00CF2B8A" w:rsidRDefault="006F656E" w:rsidP="00206D86">
      <w:pPr>
        <w:shd w:val="clear" w:color="auto" w:fill="FFFFFF"/>
        <w:spacing w:before="120"/>
        <w:jc w:val="both"/>
        <w:rPr>
          <w:sz w:val="22"/>
        </w:rPr>
      </w:pPr>
      <w:r w:rsidRPr="00CF2B8A">
        <w:rPr>
          <w:sz w:val="22"/>
          <w:szCs w:val="24"/>
          <w:lang w:val="en-US"/>
        </w:rPr>
        <w:t>the deferment period is 6 weeks plus 6 weeks for each occasion referred to in paragraph (b) after the first.</w:t>
      </w:r>
    </w:p>
    <w:p w14:paraId="7C2E934D" w14:textId="77777777" w:rsidR="006F656E" w:rsidRPr="00CF2B8A" w:rsidRDefault="006F656E" w:rsidP="00206D86">
      <w:pPr>
        <w:shd w:val="clear" w:color="auto" w:fill="FFFFFF"/>
        <w:spacing w:before="120"/>
        <w:jc w:val="both"/>
      </w:pPr>
      <w:r w:rsidRPr="00CF2B8A">
        <w:rPr>
          <w:szCs w:val="18"/>
          <w:lang w:val="en-US"/>
        </w:rPr>
        <w:t>Note: for ‘automatic deferment provision’ see section 23.</w:t>
      </w:r>
    </w:p>
    <w:p w14:paraId="21D5DAC6" w14:textId="77777777" w:rsidR="006F656E" w:rsidRPr="00CF2B8A" w:rsidRDefault="006F656E" w:rsidP="00206D86">
      <w:pPr>
        <w:shd w:val="clear" w:color="auto" w:fill="FFFFFF"/>
        <w:spacing w:before="120"/>
        <w:ind w:left="10" w:firstLine="341"/>
        <w:jc w:val="both"/>
        <w:rPr>
          <w:sz w:val="22"/>
        </w:rPr>
      </w:pPr>
      <w:r w:rsidRPr="00CF2B8A">
        <w:rPr>
          <w:sz w:val="22"/>
          <w:szCs w:val="24"/>
          <w:lang w:val="en-US"/>
        </w:rPr>
        <w:t>“(8) The Secretary may determine in writing the day on which the deferment period commences and that day may be before the day of the determination.</w:t>
      </w:r>
    </w:p>
    <w:p w14:paraId="2436A3B1"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Unemployment due to voluntary act</w:t>
      </w:r>
    </w:p>
    <w:p w14:paraId="5F3274E5" w14:textId="77777777" w:rsidR="006F656E" w:rsidRPr="00CF2B8A" w:rsidRDefault="006F656E" w:rsidP="00206D86">
      <w:pPr>
        <w:shd w:val="clear" w:color="auto" w:fill="FFFFFF"/>
        <w:spacing w:before="120"/>
        <w:ind w:left="355"/>
        <w:jc w:val="both"/>
        <w:rPr>
          <w:sz w:val="22"/>
        </w:rPr>
      </w:pPr>
      <w:r w:rsidRPr="00CF2B8A">
        <w:rPr>
          <w:sz w:val="22"/>
          <w:szCs w:val="24"/>
          <w:lang w:val="en-US"/>
        </w:rPr>
        <w:t>“628. (1) If:</w:t>
      </w:r>
    </w:p>
    <w:p w14:paraId="2DBB6CDA" w14:textId="77777777" w:rsidR="006F656E" w:rsidRPr="00CF2B8A" w:rsidRDefault="006F656E" w:rsidP="00206D86">
      <w:pPr>
        <w:numPr>
          <w:ilvl w:val="0"/>
          <w:numId w:val="290"/>
        </w:numPr>
        <w:shd w:val="clear" w:color="auto" w:fill="FFFFFF"/>
        <w:tabs>
          <w:tab w:val="left" w:pos="782"/>
        </w:tabs>
        <w:spacing w:before="120"/>
        <w:ind w:left="782" w:hanging="389"/>
        <w:jc w:val="both"/>
        <w:rPr>
          <w:sz w:val="22"/>
          <w:szCs w:val="24"/>
          <w:lang w:val="en-US"/>
        </w:rPr>
      </w:pPr>
      <w:r w:rsidRPr="00CF2B8A">
        <w:rPr>
          <w:sz w:val="22"/>
          <w:szCs w:val="24"/>
          <w:lang w:val="en-US"/>
        </w:rPr>
        <w:t>a person’s unemployment is due, either directly or indirectly, to a voluntary act of the person; and</w:t>
      </w:r>
    </w:p>
    <w:p w14:paraId="0A4BC41C" w14:textId="77777777" w:rsidR="006F656E" w:rsidRPr="00CF2B8A" w:rsidRDefault="006F656E" w:rsidP="00206D86">
      <w:pPr>
        <w:numPr>
          <w:ilvl w:val="0"/>
          <w:numId w:val="291"/>
        </w:numPr>
        <w:shd w:val="clear" w:color="auto" w:fill="FFFFFF"/>
        <w:tabs>
          <w:tab w:val="left" w:pos="782"/>
        </w:tabs>
        <w:spacing w:before="120"/>
        <w:ind w:left="394"/>
        <w:jc w:val="both"/>
        <w:rPr>
          <w:sz w:val="22"/>
          <w:szCs w:val="24"/>
          <w:lang w:val="en-US"/>
        </w:rPr>
      </w:pPr>
      <w:r w:rsidRPr="00CF2B8A">
        <w:rPr>
          <w:sz w:val="22"/>
          <w:szCs w:val="24"/>
          <w:lang w:val="en-US"/>
        </w:rPr>
        <w:t>the voluntary act was without sufficient reason;</w:t>
      </w:r>
    </w:p>
    <w:p w14:paraId="17AF22A4" w14:textId="77777777" w:rsidR="006F656E" w:rsidRPr="00CF2B8A" w:rsidRDefault="006F656E" w:rsidP="00206D86">
      <w:pPr>
        <w:shd w:val="clear" w:color="auto" w:fill="FFFFFF"/>
        <w:spacing w:before="120"/>
        <w:ind w:left="10"/>
        <w:jc w:val="both"/>
        <w:rPr>
          <w:sz w:val="22"/>
        </w:rPr>
      </w:pPr>
      <w:r w:rsidRPr="00CF2B8A">
        <w:rPr>
          <w:sz w:val="22"/>
          <w:szCs w:val="24"/>
          <w:lang w:val="en-US"/>
        </w:rPr>
        <w:t>a newstart allowance is not payable to the person for the deferment period.</w:t>
      </w:r>
    </w:p>
    <w:p w14:paraId="34D0B775" w14:textId="77777777" w:rsidR="006F656E" w:rsidRPr="00CF2B8A" w:rsidRDefault="006F656E" w:rsidP="00206D86">
      <w:pPr>
        <w:shd w:val="clear" w:color="auto" w:fill="FFFFFF"/>
        <w:spacing w:before="120"/>
        <w:ind w:left="10" w:firstLine="346"/>
        <w:jc w:val="both"/>
        <w:rPr>
          <w:sz w:val="22"/>
        </w:rPr>
      </w:pPr>
      <w:r w:rsidRPr="00CF2B8A">
        <w:rPr>
          <w:sz w:val="22"/>
          <w:szCs w:val="24"/>
          <w:lang w:val="en-US"/>
        </w:rPr>
        <w:t>“(2) Subject to subsections (3) and (4), the deferment period is 2 weeks.</w:t>
      </w:r>
    </w:p>
    <w:p w14:paraId="461AE117" w14:textId="77777777" w:rsidR="006F656E" w:rsidRPr="00CF2B8A" w:rsidRDefault="006F656E" w:rsidP="00206D86">
      <w:pPr>
        <w:shd w:val="clear" w:color="auto" w:fill="FFFFFF"/>
        <w:spacing w:before="120"/>
        <w:ind w:left="355"/>
        <w:jc w:val="both"/>
        <w:rPr>
          <w:sz w:val="22"/>
        </w:rPr>
      </w:pPr>
      <w:r w:rsidRPr="00CF2B8A">
        <w:rPr>
          <w:sz w:val="22"/>
          <w:szCs w:val="24"/>
          <w:lang w:val="en-US"/>
        </w:rPr>
        <w:t>“(3) If:</w:t>
      </w:r>
    </w:p>
    <w:p w14:paraId="103A042D" w14:textId="77777777" w:rsidR="006F656E" w:rsidRPr="00CF2B8A" w:rsidRDefault="006F656E" w:rsidP="00206D86">
      <w:pPr>
        <w:numPr>
          <w:ilvl w:val="0"/>
          <w:numId w:val="292"/>
        </w:numPr>
        <w:shd w:val="clear" w:color="auto" w:fill="FFFFFF"/>
        <w:tabs>
          <w:tab w:val="left" w:pos="787"/>
        </w:tabs>
        <w:spacing w:before="120"/>
        <w:ind w:left="398"/>
        <w:jc w:val="both"/>
        <w:rPr>
          <w:sz w:val="22"/>
          <w:szCs w:val="24"/>
          <w:lang w:val="en-US"/>
        </w:rPr>
      </w:pPr>
      <w:r w:rsidRPr="00CF2B8A">
        <w:rPr>
          <w:sz w:val="22"/>
          <w:szCs w:val="24"/>
          <w:lang w:val="en-US"/>
        </w:rPr>
        <w:t>subsection (1) applies to a person at a particular time; and</w:t>
      </w:r>
    </w:p>
    <w:p w14:paraId="1CBEFD81" w14:textId="77777777" w:rsidR="006F656E" w:rsidRPr="00CF2B8A" w:rsidRDefault="006F656E" w:rsidP="00206D86">
      <w:pPr>
        <w:numPr>
          <w:ilvl w:val="0"/>
          <w:numId w:val="292"/>
        </w:numPr>
        <w:shd w:val="clear" w:color="auto" w:fill="FFFFFF"/>
        <w:tabs>
          <w:tab w:val="left" w:pos="787"/>
        </w:tabs>
        <w:spacing w:before="120"/>
        <w:ind w:left="787" w:hanging="389"/>
        <w:jc w:val="both"/>
        <w:rPr>
          <w:sz w:val="22"/>
          <w:szCs w:val="24"/>
          <w:lang w:val="en-US"/>
        </w:rPr>
      </w:pPr>
      <w:r w:rsidRPr="00CF2B8A">
        <w:rPr>
          <w:sz w:val="22"/>
          <w:szCs w:val="24"/>
          <w:lang w:val="en-US"/>
        </w:rPr>
        <w:t>on one occasion only within the period of 3 years before that time an automatic deferment provision applied to the person;</w:t>
      </w:r>
    </w:p>
    <w:p w14:paraId="660FF875" w14:textId="77777777" w:rsidR="006F656E" w:rsidRPr="00CF2B8A" w:rsidRDefault="006F656E" w:rsidP="00206D86">
      <w:pPr>
        <w:shd w:val="clear" w:color="auto" w:fill="FFFFFF"/>
        <w:spacing w:before="120"/>
        <w:ind w:left="14"/>
        <w:jc w:val="both"/>
        <w:rPr>
          <w:sz w:val="22"/>
        </w:rPr>
      </w:pPr>
      <w:r w:rsidRPr="00CF2B8A">
        <w:rPr>
          <w:sz w:val="22"/>
          <w:szCs w:val="24"/>
          <w:lang w:val="en-US"/>
        </w:rPr>
        <w:t>the deferment period is 6 weeks.</w:t>
      </w:r>
    </w:p>
    <w:p w14:paraId="0DBB7BFF" w14:textId="77777777" w:rsidR="006F656E" w:rsidRPr="00CF2B8A" w:rsidRDefault="006F656E" w:rsidP="00206D86">
      <w:pPr>
        <w:shd w:val="clear" w:color="auto" w:fill="FFFFFF"/>
        <w:spacing w:before="120"/>
        <w:ind w:left="14"/>
        <w:jc w:val="both"/>
      </w:pPr>
      <w:r w:rsidRPr="00CF2B8A">
        <w:rPr>
          <w:szCs w:val="18"/>
          <w:lang w:val="en-US"/>
        </w:rPr>
        <w:t>Note: for ‘automatic deferment provision’ see section 23.</w:t>
      </w:r>
    </w:p>
    <w:p w14:paraId="6C9090CB" w14:textId="77777777" w:rsidR="006F656E" w:rsidRPr="00CF2B8A" w:rsidRDefault="006F656E" w:rsidP="00206D86">
      <w:pPr>
        <w:shd w:val="clear" w:color="auto" w:fill="FFFFFF"/>
        <w:spacing w:before="120"/>
        <w:ind w:left="365"/>
        <w:jc w:val="both"/>
        <w:rPr>
          <w:sz w:val="22"/>
        </w:rPr>
      </w:pPr>
      <w:r w:rsidRPr="00CF2B8A">
        <w:rPr>
          <w:sz w:val="22"/>
          <w:szCs w:val="24"/>
          <w:lang w:val="en-US"/>
        </w:rPr>
        <w:t>“(4) If:</w:t>
      </w:r>
    </w:p>
    <w:p w14:paraId="010FAD91" w14:textId="77777777" w:rsidR="006F656E" w:rsidRPr="00CF2B8A" w:rsidRDefault="006F656E" w:rsidP="00206D86">
      <w:pPr>
        <w:numPr>
          <w:ilvl w:val="0"/>
          <w:numId w:val="293"/>
        </w:numPr>
        <w:shd w:val="clear" w:color="auto" w:fill="FFFFFF"/>
        <w:tabs>
          <w:tab w:val="left" w:pos="797"/>
        </w:tabs>
        <w:spacing w:before="120"/>
        <w:ind w:left="398"/>
        <w:jc w:val="both"/>
        <w:rPr>
          <w:sz w:val="22"/>
          <w:szCs w:val="24"/>
          <w:lang w:val="en-US"/>
        </w:rPr>
      </w:pPr>
      <w:r w:rsidRPr="00CF2B8A">
        <w:rPr>
          <w:sz w:val="22"/>
          <w:szCs w:val="24"/>
          <w:lang w:val="en-US"/>
        </w:rPr>
        <w:t>subsection (1) applies to the person at a particular time; and</w:t>
      </w:r>
    </w:p>
    <w:p w14:paraId="518243DB" w14:textId="77777777" w:rsidR="006F656E" w:rsidRPr="00CF2B8A" w:rsidRDefault="006F656E" w:rsidP="00206D86">
      <w:pPr>
        <w:numPr>
          <w:ilvl w:val="0"/>
          <w:numId w:val="294"/>
        </w:numPr>
        <w:shd w:val="clear" w:color="auto" w:fill="FFFFFF"/>
        <w:tabs>
          <w:tab w:val="left" w:pos="797"/>
        </w:tabs>
        <w:spacing w:before="120"/>
        <w:ind w:left="797" w:hanging="398"/>
        <w:jc w:val="both"/>
        <w:rPr>
          <w:sz w:val="22"/>
          <w:szCs w:val="24"/>
          <w:lang w:val="en-US"/>
        </w:rPr>
      </w:pPr>
      <w:r w:rsidRPr="00CF2B8A">
        <w:rPr>
          <w:sz w:val="22"/>
          <w:szCs w:val="24"/>
          <w:lang w:val="en-US"/>
        </w:rPr>
        <w:t>an automatic deferment provision or provisions applied to the person on 2 or more occasions within the period of 3 years before that time;</w:t>
      </w:r>
    </w:p>
    <w:p w14:paraId="0D71FA89" w14:textId="77777777" w:rsidR="006F656E" w:rsidRPr="00CF2B8A" w:rsidRDefault="006F656E" w:rsidP="00206D86">
      <w:pPr>
        <w:shd w:val="clear" w:color="auto" w:fill="FFFFFF"/>
        <w:spacing w:before="120"/>
        <w:ind w:left="14"/>
        <w:jc w:val="both"/>
        <w:rPr>
          <w:sz w:val="22"/>
        </w:rPr>
      </w:pPr>
      <w:r w:rsidRPr="00CF2B8A">
        <w:rPr>
          <w:sz w:val="22"/>
          <w:szCs w:val="24"/>
          <w:lang w:val="en-US"/>
        </w:rPr>
        <w:t>the deferment period is 6 weeks plus 6 weeks for each occasion referred to in paragraph (b) after the first.</w:t>
      </w:r>
    </w:p>
    <w:p w14:paraId="68A50DC5" w14:textId="77777777" w:rsidR="006F656E" w:rsidRPr="00CF2B8A" w:rsidRDefault="006F656E" w:rsidP="00206D86">
      <w:pPr>
        <w:shd w:val="clear" w:color="auto" w:fill="FFFFFF"/>
        <w:spacing w:before="120"/>
        <w:ind w:left="14"/>
        <w:jc w:val="both"/>
      </w:pPr>
      <w:r w:rsidRPr="00CF2B8A">
        <w:rPr>
          <w:szCs w:val="18"/>
          <w:lang w:val="en-US"/>
        </w:rPr>
        <w:t>Note: for ‘automatic deferment provision’ see section 23.</w:t>
      </w:r>
    </w:p>
    <w:p w14:paraId="1F0E1AA8" w14:textId="77777777" w:rsidR="006F656E" w:rsidRPr="00CF2B8A" w:rsidRDefault="006F656E" w:rsidP="00206D86">
      <w:pPr>
        <w:shd w:val="clear" w:color="auto" w:fill="FFFFFF"/>
        <w:spacing w:before="120"/>
        <w:ind w:left="14" w:firstLine="350"/>
        <w:jc w:val="both"/>
        <w:rPr>
          <w:sz w:val="22"/>
        </w:rPr>
      </w:pPr>
      <w:r w:rsidRPr="00CF2B8A">
        <w:rPr>
          <w:sz w:val="22"/>
          <w:szCs w:val="24"/>
          <w:lang w:val="en-US"/>
        </w:rPr>
        <w:t>“(5) The Secretary may determine in writing the day on which the deferment period commences and that day may be before the day of the determination.</w:t>
      </w:r>
    </w:p>
    <w:p w14:paraId="7B215B92" w14:textId="77777777" w:rsidR="006F656E" w:rsidRPr="00CF2B8A" w:rsidRDefault="006F656E" w:rsidP="00206D86">
      <w:pPr>
        <w:shd w:val="clear" w:color="auto" w:fill="FFFFFF"/>
        <w:spacing w:before="120"/>
        <w:ind w:left="19"/>
        <w:jc w:val="both"/>
        <w:rPr>
          <w:sz w:val="22"/>
        </w:rPr>
      </w:pPr>
      <w:r w:rsidRPr="00CF2B8A">
        <w:rPr>
          <w:b/>
          <w:bCs/>
          <w:sz w:val="22"/>
          <w:szCs w:val="24"/>
          <w:lang w:val="en-US"/>
        </w:rPr>
        <w:t>Unemployment due to misconduct</w:t>
      </w:r>
    </w:p>
    <w:p w14:paraId="49C2E740" w14:textId="77777777" w:rsidR="006F656E" w:rsidRPr="00CF2B8A" w:rsidRDefault="006F656E" w:rsidP="00206D86">
      <w:pPr>
        <w:shd w:val="clear" w:color="auto" w:fill="FFFFFF"/>
        <w:spacing w:before="120"/>
        <w:ind w:left="19" w:firstLine="336"/>
        <w:jc w:val="both"/>
        <w:rPr>
          <w:sz w:val="22"/>
        </w:rPr>
      </w:pPr>
      <w:r w:rsidRPr="00CF2B8A">
        <w:rPr>
          <w:sz w:val="22"/>
          <w:szCs w:val="24"/>
          <w:lang w:val="en-US"/>
        </w:rPr>
        <w:t>“629. (1) If a person’s unemployment is due to the person’s misconduct as a worker, a newstart allowance is not payable to the person for the deferment period.</w:t>
      </w:r>
    </w:p>
    <w:p w14:paraId="552E5BCA" w14:textId="77777777" w:rsidR="006F656E" w:rsidRPr="00CF2B8A" w:rsidRDefault="006F656E" w:rsidP="00206D86">
      <w:pPr>
        <w:shd w:val="clear" w:color="auto" w:fill="FFFFFF"/>
        <w:spacing w:before="120"/>
        <w:ind w:left="19" w:firstLine="336"/>
        <w:jc w:val="both"/>
        <w:rPr>
          <w:sz w:val="22"/>
        </w:rPr>
        <w:sectPr w:rsidR="006F656E" w:rsidRPr="00CF2B8A" w:rsidSect="00CF2B8A">
          <w:pgSz w:w="12240" w:h="15840" w:code="1"/>
          <w:pgMar w:top="1440" w:right="1440" w:bottom="1440" w:left="1440" w:header="720" w:footer="720" w:gutter="0"/>
          <w:cols w:space="60"/>
          <w:noEndnote/>
        </w:sectPr>
      </w:pPr>
    </w:p>
    <w:p w14:paraId="6E84308B" w14:textId="77777777" w:rsidR="006F656E" w:rsidRPr="00CF2B8A" w:rsidRDefault="006F656E" w:rsidP="00206D86">
      <w:pPr>
        <w:shd w:val="clear" w:color="auto" w:fill="FFFFFF"/>
        <w:spacing w:before="120"/>
        <w:ind w:left="29" w:firstLine="341"/>
        <w:jc w:val="both"/>
        <w:rPr>
          <w:sz w:val="22"/>
        </w:rPr>
      </w:pPr>
      <w:r w:rsidRPr="00CF2B8A">
        <w:rPr>
          <w:sz w:val="22"/>
          <w:szCs w:val="24"/>
          <w:lang w:val="en-US"/>
        </w:rPr>
        <w:lastRenderedPageBreak/>
        <w:t>“(2) Subject to subsections (3) and (4), the deferment period is 2 weeks.</w:t>
      </w:r>
    </w:p>
    <w:p w14:paraId="60472E5E" w14:textId="77777777" w:rsidR="006F656E" w:rsidRPr="00CF2B8A" w:rsidRDefault="006F656E" w:rsidP="00206D86">
      <w:pPr>
        <w:shd w:val="clear" w:color="auto" w:fill="FFFFFF"/>
        <w:spacing w:before="120"/>
        <w:ind w:left="365"/>
        <w:jc w:val="both"/>
        <w:rPr>
          <w:sz w:val="22"/>
        </w:rPr>
      </w:pPr>
      <w:r w:rsidRPr="00CF2B8A">
        <w:rPr>
          <w:sz w:val="22"/>
          <w:szCs w:val="24"/>
          <w:lang w:val="en-US"/>
        </w:rPr>
        <w:t>“(3) If:</w:t>
      </w:r>
    </w:p>
    <w:p w14:paraId="25CABF51" w14:textId="77777777" w:rsidR="006F656E" w:rsidRPr="00CF2B8A" w:rsidRDefault="006F656E" w:rsidP="00206D86">
      <w:pPr>
        <w:numPr>
          <w:ilvl w:val="0"/>
          <w:numId w:val="295"/>
        </w:numPr>
        <w:shd w:val="clear" w:color="auto" w:fill="FFFFFF"/>
        <w:tabs>
          <w:tab w:val="left" w:pos="797"/>
        </w:tabs>
        <w:spacing w:before="120"/>
        <w:ind w:left="408"/>
        <w:jc w:val="both"/>
        <w:rPr>
          <w:sz w:val="22"/>
          <w:szCs w:val="24"/>
          <w:lang w:val="en-US"/>
        </w:rPr>
      </w:pPr>
      <w:r w:rsidRPr="00CF2B8A">
        <w:rPr>
          <w:sz w:val="22"/>
          <w:szCs w:val="24"/>
          <w:lang w:val="en-US"/>
        </w:rPr>
        <w:t>subsection (1) applies to a person at a particular time; and</w:t>
      </w:r>
    </w:p>
    <w:p w14:paraId="6E1A40DE" w14:textId="77777777" w:rsidR="006F656E" w:rsidRPr="00CF2B8A" w:rsidRDefault="006F656E" w:rsidP="00206D86">
      <w:pPr>
        <w:numPr>
          <w:ilvl w:val="0"/>
          <w:numId w:val="295"/>
        </w:numPr>
        <w:shd w:val="clear" w:color="auto" w:fill="FFFFFF"/>
        <w:tabs>
          <w:tab w:val="left" w:pos="797"/>
        </w:tabs>
        <w:spacing w:before="120"/>
        <w:ind w:left="797" w:hanging="389"/>
        <w:jc w:val="both"/>
        <w:rPr>
          <w:sz w:val="22"/>
          <w:szCs w:val="24"/>
          <w:lang w:val="en-US"/>
        </w:rPr>
      </w:pPr>
      <w:r w:rsidRPr="00CF2B8A">
        <w:rPr>
          <w:sz w:val="22"/>
          <w:szCs w:val="24"/>
          <w:lang w:val="en-US"/>
        </w:rPr>
        <w:t>on one occasion only within the period of 3 years before that time an automatic deferment provision applied to the person;</w:t>
      </w:r>
    </w:p>
    <w:p w14:paraId="00377891" w14:textId="77777777" w:rsidR="006F656E" w:rsidRPr="00CF2B8A" w:rsidRDefault="006F656E" w:rsidP="00206D86">
      <w:pPr>
        <w:shd w:val="clear" w:color="auto" w:fill="FFFFFF"/>
        <w:spacing w:before="120"/>
        <w:ind w:left="24"/>
        <w:jc w:val="both"/>
        <w:rPr>
          <w:sz w:val="22"/>
        </w:rPr>
      </w:pPr>
      <w:r w:rsidRPr="00CF2B8A">
        <w:rPr>
          <w:sz w:val="22"/>
          <w:szCs w:val="24"/>
          <w:lang w:val="en-US"/>
        </w:rPr>
        <w:t>the deferment period is 6 weeks.</w:t>
      </w:r>
    </w:p>
    <w:p w14:paraId="6B190626" w14:textId="77777777" w:rsidR="006F656E" w:rsidRPr="00CF2B8A" w:rsidRDefault="006F656E" w:rsidP="00206D86">
      <w:pPr>
        <w:shd w:val="clear" w:color="auto" w:fill="FFFFFF"/>
        <w:spacing w:before="120"/>
        <w:ind w:left="24"/>
        <w:jc w:val="both"/>
      </w:pPr>
      <w:r w:rsidRPr="00CF2B8A">
        <w:rPr>
          <w:szCs w:val="18"/>
          <w:lang w:val="en-US"/>
        </w:rPr>
        <w:t>Note: for ‘automatic deferment provision’ see section 23.</w:t>
      </w:r>
    </w:p>
    <w:p w14:paraId="3A0DD7D8" w14:textId="77777777" w:rsidR="006F656E" w:rsidRPr="00CF2B8A" w:rsidRDefault="006F656E" w:rsidP="00206D86">
      <w:pPr>
        <w:shd w:val="clear" w:color="auto" w:fill="FFFFFF"/>
        <w:spacing w:before="120"/>
        <w:ind w:left="365"/>
        <w:jc w:val="both"/>
        <w:rPr>
          <w:sz w:val="22"/>
        </w:rPr>
      </w:pPr>
      <w:r w:rsidRPr="00CF2B8A">
        <w:rPr>
          <w:sz w:val="22"/>
          <w:szCs w:val="24"/>
          <w:lang w:val="en-US"/>
        </w:rPr>
        <w:t>“(4) If:</w:t>
      </w:r>
    </w:p>
    <w:p w14:paraId="401E3AE2" w14:textId="77777777" w:rsidR="006F656E" w:rsidRPr="00CF2B8A" w:rsidRDefault="006F656E" w:rsidP="00206D86">
      <w:pPr>
        <w:numPr>
          <w:ilvl w:val="0"/>
          <w:numId w:val="296"/>
        </w:numPr>
        <w:shd w:val="clear" w:color="auto" w:fill="FFFFFF"/>
        <w:tabs>
          <w:tab w:val="left" w:pos="792"/>
        </w:tabs>
        <w:spacing w:before="120"/>
        <w:ind w:left="403"/>
        <w:jc w:val="both"/>
        <w:rPr>
          <w:sz w:val="22"/>
          <w:szCs w:val="24"/>
          <w:lang w:val="en-US"/>
        </w:rPr>
      </w:pPr>
      <w:r w:rsidRPr="00CF2B8A">
        <w:rPr>
          <w:sz w:val="22"/>
          <w:szCs w:val="24"/>
          <w:lang w:val="en-US"/>
        </w:rPr>
        <w:t>subsection (1) applies to the person at a particular time; and</w:t>
      </w:r>
    </w:p>
    <w:p w14:paraId="62C5B988" w14:textId="77777777" w:rsidR="006F656E" w:rsidRPr="00CF2B8A" w:rsidRDefault="006F656E" w:rsidP="00206D86">
      <w:pPr>
        <w:numPr>
          <w:ilvl w:val="0"/>
          <w:numId w:val="296"/>
        </w:numPr>
        <w:shd w:val="clear" w:color="auto" w:fill="FFFFFF"/>
        <w:tabs>
          <w:tab w:val="left" w:pos="792"/>
        </w:tabs>
        <w:spacing w:before="120"/>
        <w:ind w:left="792" w:hanging="389"/>
        <w:jc w:val="both"/>
        <w:rPr>
          <w:sz w:val="22"/>
          <w:szCs w:val="24"/>
          <w:lang w:val="en-US"/>
        </w:rPr>
      </w:pPr>
      <w:r w:rsidRPr="00CF2B8A">
        <w:rPr>
          <w:sz w:val="22"/>
          <w:szCs w:val="24"/>
          <w:lang w:val="en-US"/>
        </w:rPr>
        <w:t>an automatic deferment provision or provisions applied to the person on 2 or more occasions within the period of 3 years before that time;</w:t>
      </w:r>
    </w:p>
    <w:p w14:paraId="566B708B" w14:textId="77777777" w:rsidR="006F656E" w:rsidRPr="00CF2B8A" w:rsidRDefault="006F656E" w:rsidP="00206D86">
      <w:pPr>
        <w:shd w:val="clear" w:color="auto" w:fill="FFFFFF"/>
        <w:spacing w:before="120"/>
        <w:ind w:left="19"/>
        <w:jc w:val="both"/>
        <w:rPr>
          <w:sz w:val="22"/>
        </w:rPr>
      </w:pPr>
      <w:r w:rsidRPr="00CF2B8A">
        <w:rPr>
          <w:sz w:val="22"/>
          <w:szCs w:val="24"/>
          <w:lang w:val="en-US"/>
        </w:rPr>
        <w:t>the deferment period is 6 weeks plus 6 weeks for each occasion referred to in paragraph (b) after the first.</w:t>
      </w:r>
    </w:p>
    <w:p w14:paraId="72C9720A" w14:textId="77777777" w:rsidR="006F656E" w:rsidRPr="00CF2B8A" w:rsidRDefault="006F656E" w:rsidP="00206D86">
      <w:pPr>
        <w:shd w:val="clear" w:color="auto" w:fill="FFFFFF"/>
        <w:spacing w:before="120"/>
        <w:ind w:left="19"/>
        <w:jc w:val="both"/>
      </w:pPr>
      <w:r w:rsidRPr="00CF2B8A">
        <w:rPr>
          <w:szCs w:val="18"/>
          <w:lang w:val="en-US"/>
        </w:rPr>
        <w:t>Note: for ‘automatic deferment provision’ see section 23.</w:t>
      </w:r>
    </w:p>
    <w:p w14:paraId="3528D8E7" w14:textId="77777777" w:rsidR="006F656E" w:rsidRPr="00CF2B8A" w:rsidRDefault="006F656E" w:rsidP="00206D86">
      <w:pPr>
        <w:shd w:val="clear" w:color="auto" w:fill="FFFFFF"/>
        <w:spacing w:before="120"/>
        <w:ind w:left="14" w:firstLine="341"/>
        <w:jc w:val="both"/>
        <w:rPr>
          <w:sz w:val="22"/>
        </w:rPr>
      </w:pPr>
      <w:r w:rsidRPr="00CF2B8A">
        <w:rPr>
          <w:sz w:val="22"/>
          <w:szCs w:val="24"/>
          <w:lang w:val="en-US"/>
        </w:rPr>
        <w:t>“(5) The Secretary may determine in writing the day on which the deferment period commences and that day may be before the day of the determination.</w:t>
      </w:r>
    </w:p>
    <w:p w14:paraId="7B15E5B7" w14:textId="77777777" w:rsidR="006F656E" w:rsidRPr="00CF2B8A" w:rsidRDefault="006F656E" w:rsidP="00206D86">
      <w:pPr>
        <w:shd w:val="clear" w:color="auto" w:fill="FFFFFF"/>
        <w:spacing w:before="120"/>
        <w:ind w:left="19"/>
        <w:jc w:val="both"/>
        <w:rPr>
          <w:sz w:val="22"/>
        </w:rPr>
      </w:pPr>
      <w:r w:rsidRPr="00CF2B8A">
        <w:rPr>
          <w:b/>
          <w:bCs/>
          <w:sz w:val="22"/>
          <w:szCs w:val="24"/>
          <w:lang w:val="en-US"/>
        </w:rPr>
        <w:t>Refusal of job offer</w:t>
      </w:r>
    </w:p>
    <w:p w14:paraId="121A887B" w14:textId="77777777" w:rsidR="006F656E" w:rsidRPr="00CF2B8A" w:rsidRDefault="006F656E" w:rsidP="00206D86">
      <w:pPr>
        <w:shd w:val="clear" w:color="auto" w:fill="FFFFFF"/>
        <w:spacing w:before="120"/>
        <w:ind w:left="14" w:firstLine="341"/>
        <w:jc w:val="both"/>
        <w:rPr>
          <w:sz w:val="22"/>
        </w:rPr>
      </w:pPr>
      <w:r w:rsidRPr="00CF2B8A">
        <w:rPr>
          <w:sz w:val="22"/>
          <w:szCs w:val="24"/>
          <w:lang w:val="en-US"/>
        </w:rPr>
        <w:t>“630. (1) If a person has refused or failed, without sufficient reason, to accept a suitable offer of employment, a newstart allowance is not payable to the person for the deferment period.</w:t>
      </w:r>
    </w:p>
    <w:p w14:paraId="1EF298D9" w14:textId="77777777" w:rsidR="006F656E" w:rsidRPr="00CF2B8A" w:rsidRDefault="006F656E" w:rsidP="00206D86">
      <w:pPr>
        <w:shd w:val="clear" w:color="auto" w:fill="FFFFFF"/>
        <w:spacing w:before="120"/>
        <w:ind w:left="14" w:firstLine="336"/>
        <w:jc w:val="both"/>
        <w:rPr>
          <w:sz w:val="22"/>
        </w:rPr>
      </w:pPr>
      <w:r w:rsidRPr="00CF2B8A">
        <w:rPr>
          <w:sz w:val="22"/>
          <w:szCs w:val="24"/>
          <w:lang w:val="en-US"/>
        </w:rPr>
        <w:t>“(2) Subject to subsections (3) and (4), the deferment period is 2 weeks.</w:t>
      </w:r>
    </w:p>
    <w:p w14:paraId="5BDE7F38" w14:textId="77777777" w:rsidR="006F656E" w:rsidRPr="00CF2B8A" w:rsidRDefault="006F656E" w:rsidP="00206D86">
      <w:pPr>
        <w:shd w:val="clear" w:color="auto" w:fill="FFFFFF"/>
        <w:spacing w:before="120"/>
        <w:ind w:left="350"/>
        <w:jc w:val="both"/>
        <w:rPr>
          <w:sz w:val="22"/>
        </w:rPr>
      </w:pPr>
      <w:r w:rsidRPr="00CF2B8A">
        <w:rPr>
          <w:sz w:val="22"/>
          <w:szCs w:val="24"/>
          <w:lang w:val="en-US"/>
        </w:rPr>
        <w:t>“(3) If:</w:t>
      </w:r>
    </w:p>
    <w:p w14:paraId="01C35EA4" w14:textId="77777777" w:rsidR="006F656E" w:rsidRPr="00CF2B8A" w:rsidRDefault="006F656E" w:rsidP="00206D86">
      <w:pPr>
        <w:numPr>
          <w:ilvl w:val="0"/>
          <w:numId w:val="297"/>
        </w:numPr>
        <w:shd w:val="clear" w:color="auto" w:fill="FFFFFF"/>
        <w:tabs>
          <w:tab w:val="left" w:pos="778"/>
        </w:tabs>
        <w:spacing w:before="120"/>
        <w:ind w:left="389"/>
        <w:jc w:val="both"/>
        <w:rPr>
          <w:sz w:val="22"/>
          <w:szCs w:val="24"/>
          <w:lang w:val="en-US"/>
        </w:rPr>
      </w:pPr>
      <w:r w:rsidRPr="00CF2B8A">
        <w:rPr>
          <w:sz w:val="22"/>
          <w:szCs w:val="24"/>
          <w:lang w:val="en-US"/>
        </w:rPr>
        <w:t>subsection (1) applies to a person at a particular time; and</w:t>
      </w:r>
    </w:p>
    <w:p w14:paraId="3F125E25" w14:textId="77777777" w:rsidR="006F656E" w:rsidRPr="00CF2B8A" w:rsidRDefault="006F656E" w:rsidP="00206D86">
      <w:pPr>
        <w:numPr>
          <w:ilvl w:val="0"/>
          <w:numId w:val="297"/>
        </w:numPr>
        <w:shd w:val="clear" w:color="auto" w:fill="FFFFFF"/>
        <w:tabs>
          <w:tab w:val="left" w:pos="778"/>
        </w:tabs>
        <w:spacing w:before="120"/>
        <w:ind w:left="778" w:hanging="389"/>
        <w:jc w:val="both"/>
        <w:rPr>
          <w:sz w:val="22"/>
          <w:szCs w:val="24"/>
          <w:lang w:val="en-US"/>
        </w:rPr>
      </w:pPr>
      <w:r w:rsidRPr="00CF2B8A">
        <w:rPr>
          <w:sz w:val="22"/>
          <w:szCs w:val="24"/>
          <w:lang w:val="en-US"/>
        </w:rPr>
        <w:t>on one occasion only within the period of 3 years before that time an automatic deferment provision applied to the person;</w:t>
      </w:r>
    </w:p>
    <w:p w14:paraId="3EB27D7F" w14:textId="77777777" w:rsidR="006F656E" w:rsidRPr="00CF2B8A" w:rsidRDefault="006F656E" w:rsidP="00206D86">
      <w:pPr>
        <w:shd w:val="clear" w:color="auto" w:fill="FFFFFF"/>
        <w:spacing w:before="120"/>
        <w:ind w:left="5"/>
        <w:jc w:val="both"/>
        <w:rPr>
          <w:sz w:val="22"/>
        </w:rPr>
      </w:pPr>
      <w:r w:rsidRPr="00CF2B8A">
        <w:rPr>
          <w:sz w:val="22"/>
          <w:szCs w:val="24"/>
          <w:lang w:val="en-US"/>
        </w:rPr>
        <w:t>the deferment period is 6 weeks.</w:t>
      </w:r>
    </w:p>
    <w:p w14:paraId="608549A0" w14:textId="77777777" w:rsidR="006F656E" w:rsidRPr="00CF2B8A" w:rsidRDefault="006F656E" w:rsidP="00206D86">
      <w:pPr>
        <w:shd w:val="clear" w:color="auto" w:fill="FFFFFF"/>
        <w:spacing w:before="120"/>
        <w:ind w:left="10"/>
        <w:jc w:val="both"/>
      </w:pPr>
      <w:r w:rsidRPr="00CF2B8A">
        <w:rPr>
          <w:szCs w:val="18"/>
          <w:lang w:val="en-US"/>
        </w:rPr>
        <w:t>Note: for ‘automatic deferment provision’ see section 23.</w:t>
      </w:r>
    </w:p>
    <w:p w14:paraId="74666CD1" w14:textId="77777777" w:rsidR="006F656E" w:rsidRPr="00CF2B8A" w:rsidRDefault="006F656E" w:rsidP="00206D86">
      <w:pPr>
        <w:shd w:val="clear" w:color="auto" w:fill="FFFFFF"/>
        <w:spacing w:before="120"/>
        <w:ind w:left="346"/>
        <w:jc w:val="both"/>
        <w:rPr>
          <w:sz w:val="22"/>
        </w:rPr>
      </w:pPr>
      <w:r w:rsidRPr="00CF2B8A">
        <w:rPr>
          <w:sz w:val="22"/>
          <w:szCs w:val="24"/>
          <w:lang w:val="en-US"/>
        </w:rPr>
        <w:t>“(4) If:</w:t>
      </w:r>
    </w:p>
    <w:p w14:paraId="18698B22" w14:textId="77777777" w:rsidR="006F656E" w:rsidRPr="00CF2B8A" w:rsidRDefault="006F656E" w:rsidP="00206D86">
      <w:pPr>
        <w:numPr>
          <w:ilvl w:val="0"/>
          <w:numId w:val="298"/>
        </w:numPr>
        <w:shd w:val="clear" w:color="auto" w:fill="FFFFFF"/>
        <w:tabs>
          <w:tab w:val="left" w:pos="778"/>
        </w:tabs>
        <w:spacing w:before="120"/>
        <w:ind w:left="384"/>
        <w:jc w:val="both"/>
        <w:rPr>
          <w:sz w:val="22"/>
          <w:szCs w:val="24"/>
          <w:lang w:val="en-US"/>
        </w:rPr>
      </w:pPr>
      <w:r w:rsidRPr="00CF2B8A">
        <w:rPr>
          <w:sz w:val="22"/>
          <w:szCs w:val="24"/>
          <w:lang w:val="en-US"/>
        </w:rPr>
        <w:t>subsection (1) applies to the person at a particular time; and</w:t>
      </w:r>
    </w:p>
    <w:p w14:paraId="240B5EE9" w14:textId="77777777" w:rsidR="006F656E" w:rsidRPr="00CF2B8A" w:rsidRDefault="006F656E" w:rsidP="00206D86">
      <w:pPr>
        <w:numPr>
          <w:ilvl w:val="0"/>
          <w:numId w:val="298"/>
        </w:numPr>
        <w:shd w:val="clear" w:color="auto" w:fill="FFFFFF"/>
        <w:tabs>
          <w:tab w:val="left" w:pos="778"/>
        </w:tabs>
        <w:spacing w:before="120"/>
        <w:ind w:left="778" w:hanging="394"/>
        <w:jc w:val="both"/>
        <w:rPr>
          <w:sz w:val="22"/>
          <w:szCs w:val="24"/>
          <w:lang w:val="en-US"/>
        </w:rPr>
      </w:pPr>
      <w:r w:rsidRPr="00CF2B8A">
        <w:rPr>
          <w:sz w:val="22"/>
          <w:szCs w:val="24"/>
          <w:lang w:val="en-US"/>
        </w:rPr>
        <w:t>an automatic deferment provision or provisions applied to the person on 2 or more occasions within the period of 3 years before that time;</w:t>
      </w:r>
    </w:p>
    <w:p w14:paraId="6344D607" w14:textId="77777777" w:rsidR="006F656E" w:rsidRPr="00CF2B8A" w:rsidRDefault="006F656E" w:rsidP="00206D86">
      <w:pPr>
        <w:shd w:val="clear" w:color="auto" w:fill="FFFFFF"/>
        <w:spacing w:before="120"/>
        <w:jc w:val="both"/>
        <w:rPr>
          <w:sz w:val="22"/>
        </w:rPr>
      </w:pPr>
      <w:r w:rsidRPr="00CF2B8A">
        <w:rPr>
          <w:sz w:val="22"/>
          <w:szCs w:val="24"/>
          <w:lang w:val="en-US"/>
        </w:rPr>
        <w:t>the deferment period is 6 weeks plus 6 weeks for each occasion referred to in paragraph (b) after the first.</w:t>
      </w:r>
    </w:p>
    <w:p w14:paraId="62D3AC06" w14:textId="77777777" w:rsidR="006F656E" w:rsidRPr="00CF2B8A" w:rsidRDefault="006F656E" w:rsidP="00206D86">
      <w:pPr>
        <w:shd w:val="clear" w:color="auto" w:fill="FFFFFF"/>
        <w:spacing w:before="120"/>
        <w:ind w:left="5"/>
        <w:jc w:val="both"/>
      </w:pPr>
      <w:r w:rsidRPr="00CF2B8A">
        <w:rPr>
          <w:szCs w:val="18"/>
          <w:lang w:val="en-US"/>
        </w:rPr>
        <w:t>Note: for ‘automatic deferment provision’ see section 23.</w:t>
      </w:r>
    </w:p>
    <w:p w14:paraId="6D7B4814" w14:textId="77777777" w:rsidR="006F656E" w:rsidRPr="00CF2B8A" w:rsidRDefault="006F656E" w:rsidP="00206D86">
      <w:pPr>
        <w:shd w:val="clear" w:color="auto" w:fill="FFFFFF"/>
        <w:spacing w:before="120"/>
        <w:ind w:left="5"/>
        <w:jc w:val="both"/>
        <w:rPr>
          <w:sz w:val="22"/>
        </w:rPr>
        <w:sectPr w:rsidR="006F656E" w:rsidRPr="00CF2B8A" w:rsidSect="00CF2B8A">
          <w:pgSz w:w="12240" w:h="15840" w:code="1"/>
          <w:pgMar w:top="1440" w:right="1440" w:bottom="1440" w:left="1440" w:header="720" w:footer="720" w:gutter="0"/>
          <w:cols w:space="60"/>
          <w:noEndnote/>
        </w:sectPr>
      </w:pPr>
    </w:p>
    <w:p w14:paraId="2D8928AB" w14:textId="77777777" w:rsidR="006F656E" w:rsidRPr="00CF2B8A" w:rsidRDefault="006F656E" w:rsidP="00206D86">
      <w:pPr>
        <w:shd w:val="clear" w:color="auto" w:fill="FFFFFF"/>
        <w:spacing w:before="120"/>
        <w:ind w:firstLine="341"/>
        <w:jc w:val="both"/>
        <w:rPr>
          <w:sz w:val="22"/>
        </w:rPr>
      </w:pPr>
      <w:r w:rsidRPr="00CF2B8A">
        <w:rPr>
          <w:sz w:val="22"/>
          <w:szCs w:val="24"/>
          <w:lang w:val="en-US"/>
        </w:rPr>
        <w:lastRenderedPageBreak/>
        <w:t>“(5) The Secretary may determine in writing the day on which the deferment period commences and that day may be before the day of the determination.</w:t>
      </w:r>
    </w:p>
    <w:p w14:paraId="01E9F647" w14:textId="77777777" w:rsidR="006F656E" w:rsidRPr="00CF2B8A" w:rsidRDefault="006F656E" w:rsidP="00206D86">
      <w:pPr>
        <w:shd w:val="clear" w:color="auto" w:fill="FFFFFF"/>
        <w:spacing w:before="120"/>
        <w:jc w:val="both"/>
        <w:rPr>
          <w:sz w:val="22"/>
        </w:rPr>
      </w:pPr>
      <w:r w:rsidRPr="00CF2B8A">
        <w:rPr>
          <w:b/>
          <w:bCs/>
          <w:sz w:val="22"/>
          <w:szCs w:val="24"/>
          <w:lang w:val="en-US"/>
        </w:rPr>
        <w:t>Removal from allowance for failure to comply with notification requirements</w:t>
      </w:r>
    </w:p>
    <w:p w14:paraId="0799A038" w14:textId="77777777" w:rsidR="006F656E" w:rsidRPr="00CF2B8A" w:rsidRDefault="006F656E" w:rsidP="00206D86">
      <w:pPr>
        <w:shd w:val="clear" w:color="auto" w:fill="FFFFFF"/>
        <w:spacing w:before="120"/>
        <w:ind w:firstLine="350"/>
        <w:jc w:val="both"/>
        <w:rPr>
          <w:sz w:val="22"/>
        </w:rPr>
      </w:pPr>
      <w:r w:rsidRPr="00CF2B8A">
        <w:rPr>
          <w:sz w:val="22"/>
          <w:szCs w:val="24"/>
          <w:lang w:val="en-US"/>
        </w:rPr>
        <w:t>“631. (1) If a person refuses or fails, without sufficient reason, to comply with a requirement made of the person under section 656, 657, 658 or 1304, a newstart allowance is not payable to the person for the deferment period.</w:t>
      </w:r>
    </w:p>
    <w:p w14:paraId="2BA42E15" w14:textId="77777777" w:rsidR="006F656E" w:rsidRPr="00CF2B8A" w:rsidRDefault="006F656E" w:rsidP="00206D86">
      <w:pPr>
        <w:shd w:val="clear" w:color="auto" w:fill="FFFFFF"/>
        <w:spacing w:before="120"/>
        <w:ind w:left="350"/>
        <w:jc w:val="both"/>
        <w:rPr>
          <w:sz w:val="22"/>
        </w:rPr>
      </w:pPr>
      <w:r w:rsidRPr="00CF2B8A">
        <w:rPr>
          <w:sz w:val="22"/>
          <w:szCs w:val="24"/>
          <w:lang w:val="en-US"/>
        </w:rPr>
        <w:t>“(2) Subsection (1) does not apply to a person:</w:t>
      </w:r>
    </w:p>
    <w:p w14:paraId="5488ACC4" w14:textId="77777777" w:rsidR="006F656E" w:rsidRPr="00CF2B8A" w:rsidRDefault="006F656E" w:rsidP="00206D86">
      <w:pPr>
        <w:numPr>
          <w:ilvl w:val="0"/>
          <w:numId w:val="299"/>
        </w:numPr>
        <w:shd w:val="clear" w:color="auto" w:fill="FFFFFF"/>
        <w:tabs>
          <w:tab w:val="left" w:pos="778"/>
        </w:tabs>
        <w:spacing w:before="120"/>
        <w:ind w:left="778" w:hanging="384"/>
        <w:jc w:val="both"/>
        <w:rPr>
          <w:sz w:val="22"/>
          <w:szCs w:val="24"/>
          <w:lang w:val="en-US"/>
        </w:rPr>
      </w:pPr>
      <w:r w:rsidRPr="00CF2B8A">
        <w:rPr>
          <w:sz w:val="22"/>
          <w:szCs w:val="24"/>
          <w:lang w:val="en-US"/>
        </w:rPr>
        <w:t>who has started formal vocational training in a labour market program approved by the Employment Secretary; and</w:t>
      </w:r>
    </w:p>
    <w:p w14:paraId="1A58C14C" w14:textId="77777777" w:rsidR="006F656E" w:rsidRPr="00CF2B8A" w:rsidRDefault="006F656E" w:rsidP="00206D86">
      <w:pPr>
        <w:numPr>
          <w:ilvl w:val="0"/>
          <w:numId w:val="299"/>
        </w:numPr>
        <w:shd w:val="clear" w:color="auto" w:fill="FFFFFF"/>
        <w:tabs>
          <w:tab w:val="left" w:pos="778"/>
        </w:tabs>
        <w:spacing w:before="120"/>
        <w:ind w:left="778" w:hanging="384"/>
        <w:jc w:val="both"/>
        <w:rPr>
          <w:sz w:val="22"/>
          <w:szCs w:val="24"/>
          <w:lang w:val="en-US"/>
        </w:rPr>
      </w:pPr>
      <w:r w:rsidRPr="00CF2B8A">
        <w:rPr>
          <w:sz w:val="22"/>
          <w:szCs w:val="24"/>
          <w:lang w:val="en-US"/>
        </w:rPr>
        <w:t>who has been exempted from the application of that subsection by the Employment Secretary.</w:t>
      </w:r>
    </w:p>
    <w:p w14:paraId="59FC338F" w14:textId="77777777" w:rsidR="006F656E" w:rsidRPr="00CF2B8A" w:rsidRDefault="006F656E" w:rsidP="00206D86">
      <w:pPr>
        <w:shd w:val="clear" w:color="auto" w:fill="FFFFFF"/>
        <w:spacing w:before="120"/>
        <w:ind w:left="10"/>
        <w:jc w:val="both"/>
      </w:pPr>
      <w:r w:rsidRPr="00CF2B8A">
        <w:rPr>
          <w:szCs w:val="18"/>
          <w:lang w:val="en-US"/>
        </w:rPr>
        <w:t xml:space="preserve">Note 1: </w:t>
      </w:r>
      <w:r w:rsidRPr="00CF2B8A">
        <w:rPr>
          <w:szCs w:val="18"/>
          <w:lang w:val="fr-FR"/>
        </w:rPr>
        <w:t xml:space="preserve">‘CES’ </w:t>
      </w:r>
      <w:r w:rsidRPr="00CF2B8A">
        <w:rPr>
          <w:szCs w:val="18"/>
          <w:lang w:val="en-US"/>
        </w:rPr>
        <w:t>means the Commonwealth Employment Service (see section 23).</w:t>
      </w:r>
    </w:p>
    <w:p w14:paraId="3B52E292" w14:textId="3702A1FC" w:rsidR="006F656E" w:rsidRPr="00CF2B8A" w:rsidRDefault="006F656E" w:rsidP="00E11B99">
      <w:pPr>
        <w:shd w:val="clear" w:color="auto" w:fill="FFFFFF"/>
        <w:ind w:left="10"/>
        <w:jc w:val="both"/>
      </w:pPr>
      <w:r w:rsidRPr="00CF2B8A">
        <w:rPr>
          <w:szCs w:val="18"/>
          <w:lang w:val="en-US"/>
        </w:rPr>
        <w:t>Note 2: for ‘Employment Secretary’ see section 23.</w:t>
      </w:r>
    </w:p>
    <w:p w14:paraId="75CACAE9" w14:textId="77777777" w:rsidR="006F656E" w:rsidRPr="00CF2B8A" w:rsidRDefault="006F656E" w:rsidP="00206D86">
      <w:pPr>
        <w:shd w:val="clear" w:color="auto" w:fill="FFFFFF"/>
        <w:spacing w:before="120"/>
        <w:ind w:left="10" w:firstLine="346"/>
        <w:jc w:val="both"/>
        <w:rPr>
          <w:sz w:val="22"/>
        </w:rPr>
      </w:pPr>
      <w:r w:rsidRPr="00CF2B8A">
        <w:rPr>
          <w:sz w:val="22"/>
          <w:szCs w:val="24"/>
          <w:lang w:val="en-US"/>
        </w:rPr>
        <w:t>“(3) Subject to subsections (4) and (5), the deferment period is 2 weeks.</w:t>
      </w:r>
    </w:p>
    <w:p w14:paraId="7FD73E9B" w14:textId="77777777" w:rsidR="006F656E" w:rsidRPr="00CF2B8A" w:rsidRDefault="006F656E" w:rsidP="00206D86">
      <w:pPr>
        <w:shd w:val="clear" w:color="auto" w:fill="FFFFFF"/>
        <w:spacing w:before="120"/>
        <w:ind w:left="360"/>
        <w:jc w:val="both"/>
        <w:rPr>
          <w:sz w:val="22"/>
        </w:rPr>
      </w:pPr>
      <w:r w:rsidRPr="00CF2B8A">
        <w:rPr>
          <w:sz w:val="22"/>
          <w:szCs w:val="24"/>
          <w:lang w:val="en-US"/>
        </w:rPr>
        <w:t>“(4) If:</w:t>
      </w:r>
    </w:p>
    <w:p w14:paraId="7F89CB26" w14:textId="77777777" w:rsidR="006F656E" w:rsidRPr="00CF2B8A" w:rsidRDefault="006F656E" w:rsidP="00206D86">
      <w:pPr>
        <w:numPr>
          <w:ilvl w:val="0"/>
          <w:numId w:val="300"/>
        </w:numPr>
        <w:shd w:val="clear" w:color="auto" w:fill="FFFFFF"/>
        <w:tabs>
          <w:tab w:val="left" w:pos="792"/>
        </w:tabs>
        <w:spacing w:before="120"/>
        <w:ind w:left="398"/>
        <w:jc w:val="both"/>
        <w:rPr>
          <w:sz w:val="22"/>
          <w:szCs w:val="24"/>
          <w:lang w:val="en-US"/>
        </w:rPr>
      </w:pPr>
      <w:r w:rsidRPr="00CF2B8A">
        <w:rPr>
          <w:sz w:val="22"/>
          <w:szCs w:val="24"/>
          <w:lang w:val="en-US"/>
        </w:rPr>
        <w:t>subsection (1) applies to a person at a particular time; and</w:t>
      </w:r>
    </w:p>
    <w:p w14:paraId="644360F8" w14:textId="77777777" w:rsidR="006F656E" w:rsidRPr="00CF2B8A" w:rsidRDefault="006F656E" w:rsidP="00206D86">
      <w:pPr>
        <w:numPr>
          <w:ilvl w:val="0"/>
          <w:numId w:val="300"/>
        </w:numPr>
        <w:shd w:val="clear" w:color="auto" w:fill="FFFFFF"/>
        <w:tabs>
          <w:tab w:val="left" w:pos="792"/>
        </w:tabs>
        <w:spacing w:before="120"/>
        <w:ind w:left="792" w:hanging="394"/>
        <w:jc w:val="both"/>
        <w:rPr>
          <w:sz w:val="22"/>
          <w:szCs w:val="24"/>
          <w:lang w:val="en-US"/>
        </w:rPr>
      </w:pPr>
      <w:r w:rsidRPr="00CF2B8A">
        <w:rPr>
          <w:sz w:val="22"/>
          <w:szCs w:val="24"/>
          <w:lang w:val="en-US"/>
        </w:rPr>
        <w:t>on one occasion only within the period of 3 years before that time an automatic deferment provision applied to the person;</w:t>
      </w:r>
    </w:p>
    <w:p w14:paraId="07EC0727" w14:textId="77777777" w:rsidR="006F656E" w:rsidRPr="00CF2B8A" w:rsidRDefault="006F656E" w:rsidP="00206D86">
      <w:pPr>
        <w:shd w:val="clear" w:color="auto" w:fill="FFFFFF"/>
        <w:spacing w:before="120"/>
        <w:ind w:left="14"/>
        <w:jc w:val="both"/>
        <w:rPr>
          <w:sz w:val="22"/>
        </w:rPr>
      </w:pPr>
      <w:r w:rsidRPr="00CF2B8A">
        <w:rPr>
          <w:sz w:val="22"/>
          <w:szCs w:val="24"/>
          <w:lang w:val="en-US"/>
        </w:rPr>
        <w:t>the deferment period is 6 weeks.</w:t>
      </w:r>
    </w:p>
    <w:p w14:paraId="04DB1CB8" w14:textId="77777777" w:rsidR="006F656E" w:rsidRPr="00CF2B8A" w:rsidRDefault="006F656E" w:rsidP="00206D86">
      <w:pPr>
        <w:shd w:val="clear" w:color="auto" w:fill="FFFFFF"/>
        <w:spacing w:before="120"/>
        <w:ind w:left="19"/>
        <w:jc w:val="both"/>
      </w:pPr>
      <w:r w:rsidRPr="00CF2B8A">
        <w:rPr>
          <w:szCs w:val="18"/>
          <w:lang w:val="en-US"/>
        </w:rPr>
        <w:t>Note: for ‘automatic deferment provision’ see section 23.</w:t>
      </w:r>
    </w:p>
    <w:p w14:paraId="64E95F23" w14:textId="77777777" w:rsidR="006F656E" w:rsidRPr="00CF2B8A" w:rsidRDefault="006F656E" w:rsidP="00206D86">
      <w:pPr>
        <w:shd w:val="clear" w:color="auto" w:fill="FFFFFF"/>
        <w:spacing w:before="120"/>
        <w:ind w:left="365"/>
        <w:jc w:val="both"/>
        <w:rPr>
          <w:sz w:val="22"/>
        </w:rPr>
      </w:pPr>
      <w:r w:rsidRPr="00CF2B8A">
        <w:rPr>
          <w:sz w:val="22"/>
          <w:szCs w:val="24"/>
          <w:lang w:val="en-US"/>
        </w:rPr>
        <w:t>“(5) If:</w:t>
      </w:r>
    </w:p>
    <w:p w14:paraId="67F3A691" w14:textId="77777777" w:rsidR="006F656E" w:rsidRPr="00CF2B8A" w:rsidRDefault="006F656E" w:rsidP="00206D86">
      <w:pPr>
        <w:numPr>
          <w:ilvl w:val="0"/>
          <w:numId w:val="301"/>
        </w:numPr>
        <w:shd w:val="clear" w:color="auto" w:fill="FFFFFF"/>
        <w:tabs>
          <w:tab w:val="left" w:pos="806"/>
        </w:tabs>
        <w:spacing w:before="120"/>
        <w:ind w:left="408"/>
        <w:jc w:val="both"/>
        <w:rPr>
          <w:sz w:val="22"/>
          <w:szCs w:val="24"/>
          <w:lang w:val="en-US"/>
        </w:rPr>
      </w:pPr>
      <w:r w:rsidRPr="00CF2B8A">
        <w:rPr>
          <w:sz w:val="22"/>
          <w:szCs w:val="24"/>
          <w:lang w:val="en-US"/>
        </w:rPr>
        <w:t>subsection (1) applies to the person at a particular time; and</w:t>
      </w:r>
    </w:p>
    <w:p w14:paraId="0949F540" w14:textId="77777777" w:rsidR="006F656E" w:rsidRPr="00CF2B8A" w:rsidRDefault="006F656E" w:rsidP="00206D86">
      <w:pPr>
        <w:numPr>
          <w:ilvl w:val="0"/>
          <w:numId w:val="301"/>
        </w:numPr>
        <w:shd w:val="clear" w:color="auto" w:fill="FFFFFF"/>
        <w:tabs>
          <w:tab w:val="left" w:pos="806"/>
        </w:tabs>
        <w:spacing w:before="120"/>
        <w:ind w:left="806" w:hanging="398"/>
        <w:jc w:val="both"/>
        <w:rPr>
          <w:sz w:val="22"/>
          <w:szCs w:val="24"/>
          <w:lang w:val="en-US"/>
        </w:rPr>
      </w:pPr>
      <w:r w:rsidRPr="00CF2B8A">
        <w:rPr>
          <w:sz w:val="22"/>
          <w:szCs w:val="24"/>
          <w:lang w:val="en-US"/>
        </w:rPr>
        <w:t>an automatic deferment provision or provisions applied to the person on 2 or more occasions within the period of 3 years before that time;</w:t>
      </w:r>
    </w:p>
    <w:p w14:paraId="7552534A" w14:textId="77777777" w:rsidR="006F656E" w:rsidRPr="00CF2B8A" w:rsidRDefault="006F656E" w:rsidP="00206D86">
      <w:pPr>
        <w:shd w:val="clear" w:color="auto" w:fill="FFFFFF"/>
        <w:spacing w:before="120"/>
        <w:ind w:left="24"/>
        <w:jc w:val="both"/>
        <w:rPr>
          <w:sz w:val="22"/>
        </w:rPr>
      </w:pPr>
      <w:r w:rsidRPr="00CF2B8A">
        <w:rPr>
          <w:sz w:val="22"/>
          <w:szCs w:val="24"/>
          <w:lang w:val="en-US"/>
        </w:rPr>
        <w:t>the deferment period is 6 weeks plus 6 weeks for each occasion referred to in paragraph (b) after the first.</w:t>
      </w:r>
    </w:p>
    <w:p w14:paraId="7252432D" w14:textId="77777777" w:rsidR="006F656E" w:rsidRPr="00CF2B8A" w:rsidRDefault="006F656E" w:rsidP="00206D86">
      <w:pPr>
        <w:shd w:val="clear" w:color="auto" w:fill="FFFFFF"/>
        <w:spacing w:before="120"/>
        <w:ind w:left="24"/>
        <w:jc w:val="both"/>
      </w:pPr>
      <w:r w:rsidRPr="00CF2B8A">
        <w:rPr>
          <w:szCs w:val="18"/>
          <w:lang w:val="en-US"/>
        </w:rPr>
        <w:t>Note: for ‘automatic deferment provision’ see section 23.</w:t>
      </w:r>
    </w:p>
    <w:p w14:paraId="58E81AF2" w14:textId="77777777" w:rsidR="006F656E" w:rsidRPr="00CF2B8A" w:rsidRDefault="006F656E" w:rsidP="00206D86">
      <w:pPr>
        <w:shd w:val="clear" w:color="auto" w:fill="FFFFFF"/>
        <w:spacing w:before="120"/>
        <w:ind w:left="29" w:firstLine="346"/>
        <w:jc w:val="both"/>
        <w:rPr>
          <w:sz w:val="22"/>
        </w:rPr>
      </w:pPr>
      <w:r w:rsidRPr="00CF2B8A">
        <w:rPr>
          <w:sz w:val="22"/>
          <w:szCs w:val="24"/>
          <w:lang w:val="en-US"/>
        </w:rPr>
        <w:t>“(6) The Secretary may determine in writing the day on which the deferment period commences and that day may be before the day of the determination.</w:t>
      </w:r>
    </w:p>
    <w:p w14:paraId="5B5E8AA8" w14:textId="77777777" w:rsidR="006F656E" w:rsidRPr="00CF2B8A" w:rsidRDefault="006F656E" w:rsidP="00206D86">
      <w:pPr>
        <w:shd w:val="clear" w:color="auto" w:fill="FFFFFF"/>
        <w:spacing w:before="120"/>
        <w:ind w:left="34"/>
        <w:jc w:val="both"/>
        <w:rPr>
          <w:sz w:val="22"/>
        </w:rPr>
      </w:pPr>
      <w:r w:rsidRPr="00CF2B8A">
        <w:rPr>
          <w:b/>
          <w:bCs/>
          <w:sz w:val="22"/>
          <w:szCs w:val="24"/>
          <w:lang w:val="en-US"/>
        </w:rPr>
        <w:t xml:space="preserve">Removal from allowance for failure to continue </w:t>
      </w:r>
      <w:r w:rsidRPr="00CF2B8A">
        <w:rPr>
          <w:b/>
          <w:bCs/>
          <w:sz w:val="22"/>
          <w:szCs w:val="24"/>
          <w:lang w:val="fr-FR"/>
        </w:rPr>
        <w:t xml:space="preserve">CES </w:t>
      </w:r>
      <w:r w:rsidRPr="00CF2B8A">
        <w:rPr>
          <w:b/>
          <w:bCs/>
          <w:sz w:val="22"/>
          <w:szCs w:val="24"/>
          <w:lang w:val="en-US"/>
        </w:rPr>
        <w:t>registration</w:t>
      </w:r>
    </w:p>
    <w:p w14:paraId="54FA3994" w14:textId="77777777" w:rsidR="006F656E" w:rsidRPr="00CF2B8A" w:rsidRDefault="006F656E" w:rsidP="00206D86">
      <w:pPr>
        <w:shd w:val="clear" w:color="auto" w:fill="FFFFFF"/>
        <w:spacing w:before="120"/>
        <w:ind w:left="379"/>
        <w:jc w:val="both"/>
        <w:rPr>
          <w:sz w:val="22"/>
        </w:rPr>
      </w:pPr>
      <w:r w:rsidRPr="00CF2B8A">
        <w:rPr>
          <w:sz w:val="22"/>
          <w:szCs w:val="24"/>
          <w:lang w:val="en-US"/>
        </w:rPr>
        <w:t>“632. (1) If:</w:t>
      </w:r>
    </w:p>
    <w:p w14:paraId="1E7FC7D9" w14:textId="77777777" w:rsidR="006F656E" w:rsidRPr="00CF2B8A" w:rsidRDefault="006F656E" w:rsidP="00206D86">
      <w:pPr>
        <w:numPr>
          <w:ilvl w:val="0"/>
          <w:numId w:val="302"/>
        </w:numPr>
        <w:shd w:val="clear" w:color="auto" w:fill="FFFFFF"/>
        <w:tabs>
          <w:tab w:val="left" w:pos="816"/>
        </w:tabs>
        <w:spacing w:before="120"/>
        <w:ind w:left="422"/>
        <w:jc w:val="both"/>
        <w:rPr>
          <w:sz w:val="22"/>
          <w:szCs w:val="24"/>
          <w:lang w:val="en-US"/>
        </w:rPr>
      </w:pPr>
      <w:r w:rsidRPr="00CF2B8A">
        <w:rPr>
          <w:sz w:val="22"/>
          <w:szCs w:val="24"/>
          <w:lang w:val="en-US"/>
        </w:rPr>
        <w:t>a newstart allowance was payable to a person; and</w:t>
      </w:r>
    </w:p>
    <w:p w14:paraId="27228495" w14:textId="77777777" w:rsidR="006F656E" w:rsidRPr="00CF2B8A" w:rsidRDefault="006F656E" w:rsidP="00206D86">
      <w:pPr>
        <w:numPr>
          <w:ilvl w:val="0"/>
          <w:numId w:val="302"/>
        </w:numPr>
        <w:shd w:val="clear" w:color="auto" w:fill="FFFFFF"/>
        <w:tabs>
          <w:tab w:val="left" w:pos="816"/>
        </w:tabs>
        <w:spacing w:before="120"/>
        <w:ind w:left="816" w:hanging="394"/>
        <w:jc w:val="both"/>
        <w:rPr>
          <w:sz w:val="22"/>
          <w:szCs w:val="24"/>
          <w:lang w:val="en-US"/>
        </w:rPr>
      </w:pPr>
      <w:r w:rsidRPr="00CF2B8A">
        <w:rPr>
          <w:sz w:val="22"/>
          <w:szCs w:val="24"/>
          <w:lang w:val="en-US"/>
        </w:rPr>
        <w:t>the person ceased to be qualified for newstart allowance because the person:</w:t>
      </w:r>
    </w:p>
    <w:p w14:paraId="72451D2B" w14:textId="77777777" w:rsidR="006F656E" w:rsidRPr="00CF2B8A" w:rsidRDefault="006F656E" w:rsidP="00206D86">
      <w:pPr>
        <w:numPr>
          <w:ilvl w:val="0"/>
          <w:numId w:val="302"/>
        </w:numPr>
        <w:shd w:val="clear" w:color="auto" w:fill="FFFFFF"/>
        <w:tabs>
          <w:tab w:val="left" w:pos="816"/>
        </w:tabs>
        <w:spacing w:before="120"/>
        <w:ind w:left="816" w:hanging="394"/>
        <w:jc w:val="both"/>
        <w:rPr>
          <w:sz w:val="22"/>
          <w:szCs w:val="24"/>
          <w:lang w:val="en-US"/>
        </w:rPr>
        <w:sectPr w:rsidR="006F656E" w:rsidRPr="00CF2B8A" w:rsidSect="00CF2B8A">
          <w:pgSz w:w="12240" w:h="15840" w:code="1"/>
          <w:pgMar w:top="1440" w:right="1440" w:bottom="1440" w:left="1440" w:header="720" w:footer="720" w:gutter="0"/>
          <w:cols w:space="60"/>
          <w:noEndnote/>
        </w:sectPr>
      </w:pPr>
    </w:p>
    <w:p w14:paraId="607D010A" w14:textId="77777777" w:rsidR="006F656E" w:rsidRPr="00CF2B8A" w:rsidRDefault="006F656E" w:rsidP="00206D86">
      <w:pPr>
        <w:shd w:val="clear" w:color="auto" w:fill="FFFFFF"/>
        <w:spacing w:before="120"/>
        <w:ind w:left="1426" w:hanging="341"/>
        <w:jc w:val="both"/>
        <w:rPr>
          <w:sz w:val="22"/>
        </w:rPr>
      </w:pPr>
      <w:r w:rsidRPr="00CF2B8A">
        <w:rPr>
          <w:sz w:val="22"/>
          <w:szCs w:val="24"/>
          <w:lang w:val="en-US"/>
        </w:rPr>
        <w:lastRenderedPageBreak/>
        <w:t xml:space="preserve">(i) was not registered by the </w:t>
      </w:r>
      <w:r w:rsidRPr="00CF2B8A">
        <w:rPr>
          <w:sz w:val="22"/>
          <w:szCs w:val="24"/>
          <w:lang w:val="fr-FR"/>
        </w:rPr>
        <w:t xml:space="preserve">CES </w:t>
      </w:r>
      <w:r w:rsidRPr="00CF2B8A">
        <w:rPr>
          <w:sz w:val="22"/>
          <w:szCs w:val="24"/>
          <w:lang w:val="en-US"/>
        </w:rPr>
        <w:t>in an allowance category as being unemployed (see paragraph 593 (g)); and</w:t>
      </w:r>
    </w:p>
    <w:p w14:paraId="369DD7BE" w14:textId="77777777" w:rsidR="006F656E" w:rsidRPr="00CF2B8A" w:rsidRDefault="006F656E" w:rsidP="00206D86">
      <w:pPr>
        <w:shd w:val="clear" w:color="auto" w:fill="FFFFFF"/>
        <w:spacing w:before="120"/>
        <w:ind w:left="1435" w:hanging="418"/>
        <w:jc w:val="both"/>
        <w:rPr>
          <w:sz w:val="22"/>
        </w:rPr>
      </w:pPr>
      <w:r w:rsidRPr="00CF2B8A">
        <w:rPr>
          <w:sz w:val="22"/>
          <w:szCs w:val="24"/>
          <w:lang w:val="en-US"/>
        </w:rPr>
        <w:t xml:space="preserve">(ii) the Secretary has not excused the person from being registered by the </w:t>
      </w:r>
      <w:r w:rsidRPr="00CF2B8A">
        <w:rPr>
          <w:sz w:val="22"/>
          <w:szCs w:val="24"/>
          <w:lang w:val="fr-FR"/>
        </w:rPr>
        <w:t xml:space="preserve">CES </w:t>
      </w:r>
      <w:r w:rsidRPr="00CF2B8A">
        <w:rPr>
          <w:sz w:val="22"/>
          <w:szCs w:val="24"/>
          <w:lang w:val="en-US"/>
        </w:rPr>
        <w:t>under section 599; and</w:t>
      </w:r>
    </w:p>
    <w:p w14:paraId="606A5835" w14:textId="77777777" w:rsidR="006F656E" w:rsidRPr="00CF2B8A" w:rsidRDefault="006F656E" w:rsidP="00206D86">
      <w:pPr>
        <w:shd w:val="clear" w:color="auto" w:fill="FFFFFF"/>
        <w:spacing w:before="120"/>
        <w:ind w:left="403"/>
        <w:jc w:val="both"/>
        <w:rPr>
          <w:sz w:val="22"/>
        </w:rPr>
      </w:pPr>
      <w:r w:rsidRPr="00CF2B8A">
        <w:rPr>
          <w:sz w:val="22"/>
          <w:szCs w:val="24"/>
          <w:lang w:val="en-US"/>
        </w:rPr>
        <w:t>(c) the person later becomes qualified for newstart allowance again;</w:t>
      </w:r>
    </w:p>
    <w:p w14:paraId="6AC6CE54" w14:textId="77777777" w:rsidR="006F656E" w:rsidRPr="00CF2B8A" w:rsidRDefault="006F656E" w:rsidP="00206D86">
      <w:pPr>
        <w:shd w:val="clear" w:color="auto" w:fill="FFFFFF"/>
        <w:spacing w:before="120"/>
        <w:jc w:val="both"/>
        <w:rPr>
          <w:sz w:val="22"/>
        </w:rPr>
      </w:pPr>
      <w:r w:rsidRPr="00CF2B8A">
        <w:rPr>
          <w:sz w:val="22"/>
          <w:szCs w:val="24"/>
          <w:lang w:val="en-US"/>
        </w:rPr>
        <w:t>a newstart allowance is not payable to the person for a period determined, in writing, by the Secretary.</w:t>
      </w:r>
    </w:p>
    <w:p w14:paraId="67E66DFD" w14:textId="77777777" w:rsidR="006F656E" w:rsidRPr="00CF2B8A" w:rsidRDefault="006F656E" w:rsidP="00206D86">
      <w:pPr>
        <w:shd w:val="clear" w:color="auto" w:fill="FFFFFF"/>
        <w:spacing w:before="120"/>
        <w:ind w:left="5"/>
        <w:jc w:val="both"/>
      </w:pPr>
      <w:r w:rsidRPr="00CF2B8A">
        <w:rPr>
          <w:szCs w:val="18"/>
          <w:lang w:val="en-US"/>
        </w:rPr>
        <w:t xml:space="preserve">Note 1: </w:t>
      </w:r>
      <w:r w:rsidRPr="00CF2B8A">
        <w:rPr>
          <w:szCs w:val="18"/>
          <w:lang w:val="fr-FR"/>
        </w:rPr>
        <w:t xml:space="preserve">‘CES’ </w:t>
      </w:r>
      <w:r w:rsidRPr="00CF2B8A">
        <w:rPr>
          <w:szCs w:val="18"/>
          <w:lang w:val="en-US"/>
        </w:rPr>
        <w:t>means the Commonwealth Employment Service (see section 23).</w:t>
      </w:r>
    </w:p>
    <w:p w14:paraId="0E167E52" w14:textId="56D1E265" w:rsidR="006F656E" w:rsidRPr="00CF2B8A" w:rsidRDefault="006F656E" w:rsidP="00E11B99">
      <w:pPr>
        <w:shd w:val="clear" w:color="auto" w:fill="FFFFFF"/>
        <w:ind w:left="662" w:hanging="658"/>
        <w:jc w:val="both"/>
      </w:pPr>
      <w:r w:rsidRPr="00CF2B8A">
        <w:rPr>
          <w:szCs w:val="18"/>
          <w:lang w:val="en-US"/>
        </w:rPr>
        <w:t xml:space="preserve">Note 2: where a person has been paid newstart allowance while the person was not qualified because he or she was not registered by the </w:t>
      </w:r>
      <w:r w:rsidRPr="00CF2B8A">
        <w:rPr>
          <w:szCs w:val="18"/>
          <w:lang w:val="fr-FR"/>
        </w:rPr>
        <w:t>CES</w:t>
      </w:r>
      <w:r w:rsidR="00CF1749" w:rsidRPr="00CF2B8A">
        <w:rPr>
          <w:szCs w:val="18"/>
          <w:lang w:val="fr-FR"/>
        </w:rPr>
        <w:t>,</w:t>
      </w:r>
      <w:r w:rsidRPr="00CF2B8A">
        <w:rPr>
          <w:szCs w:val="18"/>
          <w:lang w:val="fr-FR"/>
        </w:rPr>
        <w:t xml:space="preserve"> an </w:t>
      </w:r>
      <w:r w:rsidRPr="00CF2B8A">
        <w:rPr>
          <w:szCs w:val="18"/>
          <w:lang w:val="en-US"/>
        </w:rPr>
        <w:t>overpayment may arise (see Chapter 5). Subsection (</w:t>
      </w:r>
      <w:r w:rsidR="00E11B99">
        <w:rPr>
          <w:szCs w:val="18"/>
          <w:lang w:val="en-US"/>
        </w:rPr>
        <w:t>1</w:t>
      </w:r>
      <w:r w:rsidRPr="00CF2B8A">
        <w:rPr>
          <w:szCs w:val="18"/>
          <w:lang w:val="en-US"/>
        </w:rPr>
        <w:t>) does not prevent the Secretary from taking action to recover the overpayment.</w:t>
      </w:r>
    </w:p>
    <w:p w14:paraId="0FF8C97D" w14:textId="0FB73346" w:rsidR="006F656E" w:rsidRPr="00CF2B8A" w:rsidRDefault="006F656E" w:rsidP="00E11B99">
      <w:pPr>
        <w:shd w:val="clear" w:color="auto" w:fill="FFFFFF"/>
        <w:ind w:left="5"/>
        <w:jc w:val="both"/>
      </w:pPr>
      <w:r w:rsidRPr="00CF2B8A">
        <w:rPr>
          <w:szCs w:val="18"/>
          <w:lang w:val="en-US"/>
        </w:rPr>
        <w:t xml:space="preserve">Note 3: for ‘allowance category’ see subsection 23 </w:t>
      </w:r>
      <w:r w:rsidRPr="00CF2B8A">
        <w:rPr>
          <w:smallCaps/>
          <w:szCs w:val="18"/>
          <w:lang w:val="en-US"/>
        </w:rPr>
        <w:t>(4a).</w:t>
      </w:r>
    </w:p>
    <w:p w14:paraId="56566EA4" w14:textId="77777777" w:rsidR="006F656E" w:rsidRPr="00CF2B8A" w:rsidRDefault="006F656E" w:rsidP="00206D86">
      <w:pPr>
        <w:shd w:val="clear" w:color="auto" w:fill="FFFFFF"/>
        <w:spacing w:before="120"/>
        <w:ind w:left="346"/>
        <w:jc w:val="both"/>
        <w:rPr>
          <w:sz w:val="22"/>
        </w:rPr>
      </w:pPr>
      <w:r w:rsidRPr="00CF2B8A">
        <w:rPr>
          <w:sz w:val="22"/>
          <w:szCs w:val="24"/>
          <w:lang w:val="en-US"/>
        </w:rPr>
        <w:t>“(2) Subsection (1) does not apply to a person:</w:t>
      </w:r>
    </w:p>
    <w:p w14:paraId="4CDF6630" w14:textId="77777777" w:rsidR="006F656E" w:rsidRPr="00CF2B8A" w:rsidRDefault="006F656E" w:rsidP="00206D86">
      <w:pPr>
        <w:numPr>
          <w:ilvl w:val="0"/>
          <w:numId w:val="303"/>
        </w:numPr>
        <w:shd w:val="clear" w:color="auto" w:fill="FFFFFF"/>
        <w:tabs>
          <w:tab w:val="left" w:pos="778"/>
        </w:tabs>
        <w:spacing w:before="120"/>
        <w:ind w:left="778" w:hanging="389"/>
        <w:jc w:val="both"/>
        <w:rPr>
          <w:sz w:val="22"/>
          <w:szCs w:val="24"/>
          <w:lang w:val="en-US"/>
        </w:rPr>
      </w:pPr>
      <w:r w:rsidRPr="00CF2B8A">
        <w:rPr>
          <w:sz w:val="22"/>
          <w:szCs w:val="24"/>
          <w:lang w:val="en-US"/>
        </w:rPr>
        <w:t>who has started formal vocational training in a labour market program approved by the Employment Secretary; and</w:t>
      </w:r>
    </w:p>
    <w:p w14:paraId="31602CC2" w14:textId="77777777" w:rsidR="006F656E" w:rsidRPr="00CF2B8A" w:rsidRDefault="006F656E" w:rsidP="00206D86">
      <w:pPr>
        <w:numPr>
          <w:ilvl w:val="0"/>
          <w:numId w:val="303"/>
        </w:numPr>
        <w:shd w:val="clear" w:color="auto" w:fill="FFFFFF"/>
        <w:tabs>
          <w:tab w:val="left" w:pos="778"/>
        </w:tabs>
        <w:spacing w:before="120"/>
        <w:ind w:left="778" w:hanging="389"/>
        <w:jc w:val="both"/>
        <w:rPr>
          <w:sz w:val="22"/>
          <w:szCs w:val="24"/>
          <w:lang w:val="en-US"/>
        </w:rPr>
      </w:pPr>
      <w:r w:rsidRPr="00CF2B8A">
        <w:rPr>
          <w:sz w:val="22"/>
          <w:szCs w:val="24"/>
          <w:lang w:val="en-US"/>
        </w:rPr>
        <w:t>who has been exempted from the application of that subsection by the Employment Secretary.</w:t>
      </w:r>
    </w:p>
    <w:p w14:paraId="51A1E8D7" w14:textId="77777777" w:rsidR="006F656E" w:rsidRPr="00CF2B8A" w:rsidRDefault="006F656E" w:rsidP="00206D86">
      <w:pPr>
        <w:shd w:val="clear" w:color="auto" w:fill="FFFFFF"/>
        <w:spacing w:before="120"/>
        <w:ind w:left="10"/>
        <w:jc w:val="both"/>
      </w:pPr>
      <w:r w:rsidRPr="00CF2B8A">
        <w:rPr>
          <w:szCs w:val="18"/>
          <w:lang w:val="en-US"/>
        </w:rPr>
        <w:t xml:space="preserve">Note 1: </w:t>
      </w:r>
      <w:r w:rsidRPr="00CF2B8A">
        <w:rPr>
          <w:szCs w:val="18"/>
          <w:lang w:val="fr-FR"/>
        </w:rPr>
        <w:t xml:space="preserve">‘CES’ </w:t>
      </w:r>
      <w:r w:rsidRPr="00CF2B8A">
        <w:rPr>
          <w:szCs w:val="18"/>
          <w:lang w:val="en-US"/>
        </w:rPr>
        <w:t>means the Commonwealth Employment Service (see section 23).</w:t>
      </w:r>
    </w:p>
    <w:p w14:paraId="4B6E5C31" w14:textId="319E0C0E" w:rsidR="006F656E" w:rsidRPr="00CF2B8A" w:rsidRDefault="006F656E" w:rsidP="00E11B99">
      <w:pPr>
        <w:shd w:val="clear" w:color="auto" w:fill="FFFFFF"/>
        <w:ind w:left="10"/>
        <w:jc w:val="both"/>
      </w:pPr>
      <w:r w:rsidRPr="00CF2B8A">
        <w:rPr>
          <w:szCs w:val="18"/>
          <w:lang w:val="en-US"/>
        </w:rPr>
        <w:t>Note 2: for ‘Employment Secretary’ see section 23.</w:t>
      </w:r>
    </w:p>
    <w:p w14:paraId="63D3A6B4" w14:textId="77777777" w:rsidR="006F656E" w:rsidRPr="00CF2B8A" w:rsidRDefault="006F656E" w:rsidP="00206D86">
      <w:pPr>
        <w:shd w:val="clear" w:color="auto" w:fill="FFFFFF"/>
        <w:spacing w:before="120"/>
        <w:ind w:left="10" w:firstLine="341"/>
        <w:jc w:val="both"/>
        <w:rPr>
          <w:sz w:val="22"/>
        </w:rPr>
      </w:pPr>
      <w:r w:rsidRPr="00CF2B8A">
        <w:rPr>
          <w:sz w:val="22"/>
          <w:szCs w:val="24"/>
          <w:lang w:val="en-US"/>
        </w:rPr>
        <w:t>“(3) The Secretary may determine in writing the day on which the period of non-payment imposed by subsection (1) commences and that day may be before the day of the determination.</w:t>
      </w:r>
    </w:p>
    <w:p w14:paraId="49AF3E9A"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Seasonal workers</w:t>
      </w:r>
    </w:p>
    <w:p w14:paraId="63017368" w14:textId="77777777" w:rsidR="006F656E" w:rsidRPr="00CF2B8A" w:rsidRDefault="006F656E" w:rsidP="00206D86">
      <w:pPr>
        <w:shd w:val="clear" w:color="auto" w:fill="FFFFFF"/>
        <w:spacing w:before="120"/>
        <w:ind w:left="355"/>
        <w:jc w:val="both"/>
        <w:rPr>
          <w:sz w:val="22"/>
        </w:rPr>
      </w:pPr>
      <w:r w:rsidRPr="00CF2B8A">
        <w:rPr>
          <w:sz w:val="22"/>
          <w:szCs w:val="24"/>
          <w:lang w:val="en-US"/>
        </w:rPr>
        <w:t>“633. (1) Where:</w:t>
      </w:r>
    </w:p>
    <w:p w14:paraId="49B55856" w14:textId="77777777" w:rsidR="006F656E" w:rsidRPr="00CF2B8A" w:rsidRDefault="006F656E" w:rsidP="00206D86">
      <w:pPr>
        <w:numPr>
          <w:ilvl w:val="0"/>
          <w:numId w:val="304"/>
        </w:numPr>
        <w:shd w:val="clear" w:color="auto" w:fill="FFFFFF"/>
        <w:tabs>
          <w:tab w:val="left" w:pos="787"/>
        </w:tabs>
        <w:spacing w:before="120"/>
        <w:ind w:left="398"/>
        <w:jc w:val="both"/>
        <w:rPr>
          <w:sz w:val="22"/>
          <w:szCs w:val="24"/>
          <w:lang w:val="en-US"/>
        </w:rPr>
      </w:pPr>
      <w:r w:rsidRPr="00CF2B8A">
        <w:rPr>
          <w:sz w:val="22"/>
          <w:szCs w:val="24"/>
          <w:lang w:val="en-US"/>
        </w:rPr>
        <w:t>a person is a seasonal or intermittent worker; and</w:t>
      </w:r>
    </w:p>
    <w:p w14:paraId="4D0AC93D" w14:textId="77777777" w:rsidR="006F656E" w:rsidRPr="00CF2B8A" w:rsidRDefault="006F656E" w:rsidP="00206D86">
      <w:pPr>
        <w:numPr>
          <w:ilvl w:val="0"/>
          <w:numId w:val="304"/>
        </w:numPr>
        <w:shd w:val="clear" w:color="auto" w:fill="FFFFFF"/>
        <w:tabs>
          <w:tab w:val="left" w:pos="787"/>
        </w:tabs>
        <w:spacing w:before="120"/>
        <w:ind w:left="398"/>
        <w:jc w:val="both"/>
        <w:rPr>
          <w:sz w:val="22"/>
          <w:szCs w:val="24"/>
          <w:lang w:val="en-US"/>
        </w:rPr>
      </w:pPr>
      <w:r w:rsidRPr="00CF2B8A">
        <w:rPr>
          <w:sz w:val="22"/>
          <w:szCs w:val="24"/>
          <w:lang w:val="en-US"/>
        </w:rPr>
        <w:t>the person’s income is sufficient to maintain:</w:t>
      </w:r>
    </w:p>
    <w:p w14:paraId="31D6F583" w14:textId="77777777" w:rsidR="006F656E" w:rsidRPr="00CF2B8A" w:rsidRDefault="006F656E" w:rsidP="00206D86">
      <w:pPr>
        <w:shd w:val="clear" w:color="auto" w:fill="FFFFFF"/>
        <w:spacing w:before="120"/>
        <w:ind w:left="1109"/>
        <w:jc w:val="both"/>
        <w:rPr>
          <w:sz w:val="22"/>
        </w:rPr>
      </w:pPr>
      <w:r w:rsidRPr="00CF2B8A">
        <w:rPr>
          <w:sz w:val="22"/>
          <w:szCs w:val="24"/>
          <w:lang w:val="en-US"/>
        </w:rPr>
        <w:t>(i) the person; and</w:t>
      </w:r>
    </w:p>
    <w:p w14:paraId="1E957FF4" w14:textId="77777777" w:rsidR="006F656E" w:rsidRPr="00CF2B8A" w:rsidRDefault="006F656E" w:rsidP="00206D86">
      <w:pPr>
        <w:shd w:val="clear" w:color="auto" w:fill="FFFFFF"/>
        <w:spacing w:before="120"/>
        <w:ind w:left="1450" w:hanging="413"/>
        <w:jc w:val="both"/>
        <w:rPr>
          <w:sz w:val="22"/>
        </w:rPr>
      </w:pPr>
      <w:r w:rsidRPr="00CF2B8A">
        <w:rPr>
          <w:sz w:val="22"/>
          <w:szCs w:val="24"/>
          <w:lang w:val="en-US"/>
        </w:rPr>
        <w:t>(ii) any other persons who are ordinarily maintained by the person;</w:t>
      </w:r>
    </w:p>
    <w:p w14:paraId="685A738D" w14:textId="77777777" w:rsidR="006F656E" w:rsidRPr="00CF2B8A" w:rsidRDefault="006F656E" w:rsidP="00206D86">
      <w:pPr>
        <w:shd w:val="clear" w:color="auto" w:fill="FFFFFF"/>
        <w:spacing w:before="120"/>
        <w:ind w:left="792"/>
        <w:jc w:val="both"/>
        <w:rPr>
          <w:sz w:val="22"/>
        </w:rPr>
      </w:pPr>
      <w:r w:rsidRPr="00CF2B8A">
        <w:rPr>
          <w:sz w:val="22"/>
          <w:szCs w:val="24"/>
          <w:lang w:val="en-US"/>
        </w:rPr>
        <w:t>notwithstanding that the person is temporarily unemployed;</w:t>
      </w:r>
    </w:p>
    <w:p w14:paraId="710FE619" w14:textId="77777777" w:rsidR="006F656E" w:rsidRPr="00CF2B8A" w:rsidRDefault="006F656E" w:rsidP="00206D86">
      <w:pPr>
        <w:shd w:val="clear" w:color="auto" w:fill="FFFFFF"/>
        <w:spacing w:before="120"/>
        <w:ind w:left="19"/>
        <w:jc w:val="both"/>
        <w:rPr>
          <w:sz w:val="22"/>
        </w:rPr>
      </w:pPr>
      <w:r w:rsidRPr="00CF2B8A">
        <w:rPr>
          <w:sz w:val="22"/>
          <w:szCs w:val="24"/>
          <w:lang w:val="en-US"/>
        </w:rPr>
        <w:t>a newstart allowance is not payable to the person for a period determined, in writing, by the Secretary.</w:t>
      </w:r>
    </w:p>
    <w:p w14:paraId="09FB5348" w14:textId="77777777" w:rsidR="006F656E" w:rsidRPr="00CF2B8A" w:rsidRDefault="006F656E" w:rsidP="00206D86">
      <w:pPr>
        <w:shd w:val="clear" w:color="auto" w:fill="FFFFFF"/>
        <w:spacing w:before="120"/>
        <w:ind w:left="360"/>
        <w:jc w:val="both"/>
        <w:rPr>
          <w:sz w:val="22"/>
        </w:rPr>
      </w:pPr>
      <w:r w:rsidRPr="00CF2B8A">
        <w:rPr>
          <w:sz w:val="22"/>
          <w:szCs w:val="24"/>
          <w:lang w:val="en-US"/>
        </w:rPr>
        <w:t>“(2) Subsection (1) does not apply to a person:</w:t>
      </w:r>
    </w:p>
    <w:p w14:paraId="09B6B0ED" w14:textId="77777777" w:rsidR="006F656E" w:rsidRPr="00CF2B8A" w:rsidRDefault="006F656E" w:rsidP="00206D86">
      <w:pPr>
        <w:numPr>
          <w:ilvl w:val="0"/>
          <w:numId w:val="305"/>
        </w:numPr>
        <w:shd w:val="clear" w:color="auto" w:fill="FFFFFF"/>
        <w:tabs>
          <w:tab w:val="left" w:pos="792"/>
        </w:tabs>
        <w:spacing w:before="120"/>
        <w:ind w:left="792" w:hanging="389"/>
        <w:jc w:val="both"/>
        <w:rPr>
          <w:sz w:val="22"/>
          <w:szCs w:val="24"/>
          <w:lang w:val="en-US"/>
        </w:rPr>
      </w:pPr>
      <w:r w:rsidRPr="00CF2B8A">
        <w:rPr>
          <w:sz w:val="22"/>
          <w:szCs w:val="24"/>
          <w:lang w:val="en-US"/>
        </w:rPr>
        <w:t>who has started formal vocational training in a labour market program approved by the Employment Secretary; and</w:t>
      </w:r>
    </w:p>
    <w:p w14:paraId="40AE1750" w14:textId="77777777" w:rsidR="006F656E" w:rsidRPr="00CF2B8A" w:rsidRDefault="006F656E" w:rsidP="00206D86">
      <w:pPr>
        <w:numPr>
          <w:ilvl w:val="0"/>
          <w:numId w:val="305"/>
        </w:numPr>
        <w:shd w:val="clear" w:color="auto" w:fill="FFFFFF"/>
        <w:tabs>
          <w:tab w:val="left" w:pos="792"/>
        </w:tabs>
        <w:spacing w:before="120"/>
        <w:ind w:left="792" w:hanging="389"/>
        <w:jc w:val="both"/>
        <w:rPr>
          <w:sz w:val="22"/>
          <w:szCs w:val="24"/>
          <w:lang w:val="en-US"/>
        </w:rPr>
      </w:pPr>
      <w:r w:rsidRPr="00CF2B8A">
        <w:rPr>
          <w:sz w:val="22"/>
          <w:szCs w:val="24"/>
          <w:lang w:val="en-US"/>
        </w:rPr>
        <w:t>who has been exempted from the application of that subsection by the Employment Secretary.</w:t>
      </w:r>
    </w:p>
    <w:p w14:paraId="71C14023" w14:textId="77777777" w:rsidR="006F656E" w:rsidRPr="00CF2B8A" w:rsidRDefault="006F656E" w:rsidP="00206D86">
      <w:pPr>
        <w:shd w:val="clear" w:color="auto" w:fill="FFFFFF"/>
        <w:spacing w:before="120"/>
        <w:ind w:left="19"/>
        <w:jc w:val="both"/>
      </w:pPr>
      <w:r w:rsidRPr="00CF2B8A">
        <w:rPr>
          <w:szCs w:val="18"/>
          <w:lang w:val="en-US"/>
        </w:rPr>
        <w:t xml:space="preserve">Note 1: </w:t>
      </w:r>
      <w:r w:rsidRPr="00CF2B8A">
        <w:rPr>
          <w:szCs w:val="18"/>
          <w:lang w:val="fr-FR"/>
        </w:rPr>
        <w:t xml:space="preserve">‘CES’ </w:t>
      </w:r>
      <w:r w:rsidRPr="00CF2B8A">
        <w:rPr>
          <w:szCs w:val="18"/>
          <w:lang w:val="en-US"/>
        </w:rPr>
        <w:t>means the Commonwealth Employment Service (see section 23).</w:t>
      </w:r>
    </w:p>
    <w:p w14:paraId="1DC66405" w14:textId="0B929A65" w:rsidR="006F656E" w:rsidRPr="00CF2B8A" w:rsidRDefault="006F656E" w:rsidP="00E11B99">
      <w:pPr>
        <w:shd w:val="clear" w:color="auto" w:fill="FFFFFF"/>
        <w:ind w:left="19"/>
        <w:jc w:val="both"/>
      </w:pPr>
      <w:r w:rsidRPr="00CF2B8A">
        <w:rPr>
          <w:szCs w:val="18"/>
          <w:lang w:val="en-US"/>
        </w:rPr>
        <w:t>Note 2: for ‘Employment Secretary’ see section 23.</w:t>
      </w:r>
    </w:p>
    <w:p w14:paraId="5EF7DD78" w14:textId="77777777" w:rsidR="006F656E" w:rsidRPr="00CF2B8A" w:rsidRDefault="006F656E" w:rsidP="00206D86">
      <w:pPr>
        <w:shd w:val="clear" w:color="auto" w:fill="FFFFFF"/>
        <w:spacing w:before="120"/>
        <w:ind w:left="19"/>
        <w:jc w:val="both"/>
        <w:rPr>
          <w:sz w:val="22"/>
        </w:rPr>
        <w:sectPr w:rsidR="006F656E" w:rsidRPr="00CF2B8A" w:rsidSect="00CF2B8A">
          <w:pgSz w:w="12240" w:h="15840" w:code="1"/>
          <w:pgMar w:top="1440" w:right="1440" w:bottom="1440" w:left="1440" w:header="720" w:footer="720" w:gutter="0"/>
          <w:cols w:space="60"/>
          <w:noEndnote/>
        </w:sectPr>
      </w:pPr>
    </w:p>
    <w:p w14:paraId="65F833A3" w14:textId="77777777" w:rsidR="006F656E" w:rsidRPr="00CF2B8A" w:rsidRDefault="006F656E" w:rsidP="00206D86">
      <w:pPr>
        <w:shd w:val="clear" w:color="auto" w:fill="FFFFFF"/>
        <w:spacing w:before="120"/>
        <w:ind w:firstLine="350"/>
        <w:jc w:val="both"/>
        <w:rPr>
          <w:sz w:val="22"/>
        </w:rPr>
      </w:pPr>
      <w:r w:rsidRPr="00CF2B8A">
        <w:rPr>
          <w:sz w:val="22"/>
          <w:szCs w:val="24"/>
          <w:lang w:val="en-US"/>
        </w:rPr>
        <w:lastRenderedPageBreak/>
        <w:t>“(3) The Secretary may determine in writing the day on which the period of non-payment imposed by subsection (1) commences and that day may be before the day of the determination.</w:t>
      </w:r>
    </w:p>
    <w:p w14:paraId="7DE1D565" w14:textId="77777777" w:rsidR="006F656E" w:rsidRPr="00CF2B8A" w:rsidRDefault="006F656E" w:rsidP="00206D86">
      <w:pPr>
        <w:shd w:val="clear" w:color="auto" w:fill="FFFFFF"/>
        <w:spacing w:before="120"/>
        <w:jc w:val="both"/>
        <w:rPr>
          <w:sz w:val="22"/>
        </w:rPr>
      </w:pPr>
      <w:r w:rsidRPr="00CF2B8A">
        <w:rPr>
          <w:b/>
          <w:bCs/>
          <w:sz w:val="22"/>
          <w:szCs w:val="24"/>
          <w:lang w:val="en-US"/>
        </w:rPr>
        <w:t>Move to area of lower employment prospects</w:t>
      </w:r>
    </w:p>
    <w:p w14:paraId="5BC47415" w14:textId="77777777" w:rsidR="006F656E" w:rsidRPr="00CF2B8A" w:rsidRDefault="006F656E" w:rsidP="00206D86">
      <w:pPr>
        <w:shd w:val="clear" w:color="auto" w:fill="FFFFFF"/>
        <w:spacing w:before="120"/>
        <w:ind w:left="5" w:firstLine="346"/>
        <w:jc w:val="both"/>
        <w:rPr>
          <w:sz w:val="22"/>
        </w:rPr>
      </w:pPr>
      <w:r w:rsidRPr="00CF2B8A">
        <w:rPr>
          <w:sz w:val="22"/>
          <w:szCs w:val="24"/>
          <w:lang w:val="en-US"/>
        </w:rPr>
        <w:t>“634. (1) Where, in the opinion of the Secretary, a person has reduced his or her employment prospects by moving to a new place of residence without sufficient reason, a newstart allowance is not payable to the person for 12 weeks.</w:t>
      </w:r>
    </w:p>
    <w:p w14:paraId="1AA63527" w14:textId="77777777" w:rsidR="006F656E" w:rsidRPr="00CF2B8A" w:rsidRDefault="006F656E" w:rsidP="00206D86">
      <w:pPr>
        <w:shd w:val="clear" w:color="auto" w:fill="FFFFFF"/>
        <w:spacing w:before="120"/>
        <w:ind w:left="350"/>
        <w:jc w:val="both"/>
        <w:rPr>
          <w:sz w:val="22"/>
        </w:rPr>
      </w:pPr>
      <w:r w:rsidRPr="00CF2B8A">
        <w:rPr>
          <w:sz w:val="22"/>
          <w:szCs w:val="24"/>
          <w:lang w:val="en-US"/>
        </w:rPr>
        <w:t>“(2) Subsection (1) does not apply to a person:</w:t>
      </w:r>
    </w:p>
    <w:p w14:paraId="7551E5BE" w14:textId="77777777" w:rsidR="006F656E" w:rsidRPr="00CF2B8A" w:rsidRDefault="006F656E" w:rsidP="00206D86">
      <w:pPr>
        <w:numPr>
          <w:ilvl w:val="0"/>
          <w:numId w:val="306"/>
        </w:numPr>
        <w:shd w:val="clear" w:color="auto" w:fill="FFFFFF"/>
        <w:tabs>
          <w:tab w:val="left" w:pos="782"/>
        </w:tabs>
        <w:spacing w:before="120"/>
        <w:ind w:left="782" w:hanging="389"/>
        <w:jc w:val="both"/>
        <w:rPr>
          <w:sz w:val="22"/>
          <w:szCs w:val="24"/>
          <w:lang w:val="en-US"/>
        </w:rPr>
      </w:pPr>
      <w:r w:rsidRPr="00CF2B8A">
        <w:rPr>
          <w:sz w:val="22"/>
          <w:szCs w:val="24"/>
          <w:lang w:val="en-US"/>
        </w:rPr>
        <w:t>who has started formal vocational training in a labour market program approved by the Employment Secretary; and</w:t>
      </w:r>
    </w:p>
    <w:p w14:paraId="61E79C4A" w14:textId="77777777" w:rsidR="006F656E" w:rsidRPr="00CF2B8A" w:rsidRDefault="006F656E" w:rsidP="00206D86">
      <w:pPr>
        <w:numPr>
          <w:ilvl w:val="0"/>
          <w:numId w:val="306"/>
        </w:numPr>
        <w:shd w:val="clear" w:color="auto" w:fill="FFFFFF"/>
        <w:tabs>
          <w:tab w:val="left" w:pos="782"/>
        </w:tabs>
        <w:spacing w:before="120"/>
        <w:ind w:left="782" w:hanging="389"/>
        <w:jc w:val="both"/>
        <w:rPr>
          <w:sz w:val="22"/>
          <w:szCs w:val="24"/>
          <w:lang w:val="en-US"/>
        </w:rPr>
      </w:pPr>
      <w:r w:rsidRPr="00CF2B8A">
        <w:rPr>
          <w:sz w:val="22"/>
          <w:szCs w:val="24"/>
          <w:lang w:val="en-US"/>
        </w:rPr>
        <w:t xml:space="preserve">who has been exempted from the application </w:t>
      </w:r>
      <w:r w:rsidRPr="00CF2B8A">
        <w:rPr>
          <w:sz w:val="22"/>
          <w:szCs w:val="24"/>
          <w:lang w:val="de-DE"/>
        </w:rPr>
        <w:t>of</w:t>
      </w:r>
      <w:r w:rsidRPr="00CF2B8A">
        <w:rPr>
          <w:sz w:val="22"/>
          <w:szCs w:val="24"/>
          <w:lang w:val="en-US"/>
        </w:rPr>
        <w:t xml:space="preserve"> </w:t>
      </w:r>
      <w:r w:rsidRPr="00CF2B8A">
        <w:rPr>
          <w:sz w:val="22"/>
          <w:szCs w:val="24"/>
          <w:lang w:val="de-DE"/>
        </w:rPr>
        <w:t xml:space="preserve">that </w:t>
      </w:r>
      <w:r w:rsidRPr="00CF2B8A">
        <w:rPr>
          <w:sz w:val="22"/>
          <w:szCs w:val="24"/>
          <w:lang w:val="en-US"/>
        </w:rPr>
        <w:t>subsection by the Employment Secretary.</w:t>
      </w:r>
    </w:p>
    <w:p w14:paraId="0D639CE0" w14:textId="77777777" w:rsidR="006F656E" w:rsidRPr="00CF2B8A" w:rsidRDefault="006F656E" w:rsidP="00206D86">
      <w:pPr>
        <w:shd w:val="clear" w:color="auto" w:fill="FFFFFF"/>
        <w:spacing w:before="120"/>
        <w:ind w:left="10"/>
        <w:jc w:val="both"/>
      </w:pPr>
      <w:r w:rsidRPr="00CF2B8A">
        <w:rPr>
          <w:szCs w:val="18"/>
          <w:lang w:val="en-US"/>
        </w:rPr>
        <w:t xml:space="preserve">Note 1: </w:t>
      </w:r>
      <w:r w:rsidRPr="00CF2B8A">
        <w:rPr>
          <w:szCs w:val="18"/>
          <w:lang w:val="fr-FR"/>
        </w:rPr>
        <w:t xml:space="preserve">‘CES’ </w:t>
      </w:r>
      <w:r w:rsidRPr="00CF2B8A">
        <w:rPr>
          <w:szCs w:val="18"/>
          <w:lang w:val="en-US"/>
        </w:rPr>
        <w:t>means the Commonwealth Employment Service (see section 23).</w:t>
      </w:r>
    </w:p>
    <w:p w14:paraId="4185F69F" w14:textId="121D0F5E" w:rsidR="006F656E" w:rsidRPr="00CF2B8A" w:rsidRDefault="006F656E" w:rsidP="00E11B99">
      <w:pPr>
        <w:shd w:val="clear" w:color="auto" w:fill="FFFFFF"/>
        <w:ind w:left="10"/>
        <w:jc w:val="both"/>
      </w:pPr>
      <w:r w:rsidRPr="00CF2B8A">
        <w:rPr>
          <w:szCs w:val="18"/>
          <w:lang w:val="en-US"/>
        </w:rPr>
        <w:t>Note 2: for ‘Employment Secretary’ see section 23.</w:t>
      </w:r>
    </w:p>
    <w:p w14:paraId="4B5302E9" w14:textId="77777777" w:rsidR="006F656E" w:rsidRPr="00CF2B8A" w:rsidRDefault="006F656E" w:rsidP="00206D86">
      <w:pPr>
        <w:shd w:val="clear" w:color="auto" w:fill="FFFFFF"/>
        <w:spacing w:before="120"/>
        <w:ind w:left="14" w:firstLine="341"/>
        <w:jc w:val="both"/>
        <w:rPr>
          <w:sz w:val="22"/>
        </w:rPr>
      </w:pPr>
      <w:r w:rsidRPr="00CF2B8A">
        <w:rPr>
          <w:sz w:val="22"/>
          <w:szCs w:val="24"/>
          <w:lang w:val="en-US"/>
        </w:rPr>
        <w:t>“(3) For the purposes of subsection (1), a person has a sufficient reason for moving to a new place of residence if and only if the person:</w:t>
      </w:r>
    </w:p>
    <w:p w14:paraId="4AA3739E" w14:textId="77777777" w:rsidR="006F656E" w:rsidRPr="00CF2B8A" w:rsidRDefault="006F656E" w:rsidP="00206D86">
      <w:pPr>
        <w:numPr>
          <w:ilvl w:val="0"/>
          <w:numId w:val="307"/>
        </w:numPr>
        <w:shd w:val="clear" w:color="auto" w:fill="FFFFFF"/>
        <w:tabs>
          <w:tab w:val="left" w:pos="797"/>
        </w:tabs>
        <w:spacing w:before="120"/>
        <w:ind w:left="797" w:hanging="394"/>
        <w:jc w:val="both"/>
        <w:rPr>
          <w:sz w:val="22"/>
          <w:szCs w:val="24"/>
          <w:lang w:val="en-US"/>
        </w:rPr>
      </w:pPr>
      <w:r w:rsidRPr="00CF2B8A">
        <w:rPr>
          <w:sz w:val="22"/>
          <w:szCs w:val="24"/>
          <w:lang w:val="en-US"/>
        </w:rPr>
        <w:t>moves to live with a family member who has already established his or her residence in that place of residence; or</w:t>
      </w:r>
    </w:p>
    <w:p w14:paraId="7B975F78" w14:textId="77777777" w:rsidR="006F656E" w:rsidRPr="00CF2B8A" w:rsidRDefault="006F656E" w:rsidP="00206D86">
      <w:pPr>
        <w:numPr>
          <w:ilvl w:val="0"/>
          <w:numId w:val="307"/>
        </w:numPr>
        <w:shd w:val="clear" w:color="auto" w:fill="FFFFFF"/>
        <w:tabs>
          <w:tab w:val="left" w:pos="797"/>
        </w:tabs>
        <w:spacing w:before="120"/>
        <w:ind w:left="797" w:hanging="394"/>
        <w:jc w:val="both"/>
        <w:rPr>
          <w:sz w:val="22"/>
          <w:szCs w:val="24"/>
          <w:lang w:val="en-US"/>
        </w:rPr>
      </w:pPr>
      <w:r w:rsidRPr="00CF2B8A">
        <w:rPr>
          <w:sz w:val="22"/>
          <w:szCs w:val="24"/>
          <w:lang w:val="en-US"/>
        </w:rPr>
        <w:t>moves to live near a family member who has already established residence in the same area; or</w:t>
      </w:r>
    </w:p>
    <w:p w14:paraId="79366E15" w14:textId="77777777" w:rsidR="006F656E" w:rsidRPr="00CF2B8A" w:rsidRDefault="006F656E" w:rsidP="00206D86">
      <w:pPr>
        <w:numPr>
          <w:ilvl w:val="0"/>
          <w:numId w:val="307"/>
        </w:numPr>
        <w:shd w:val="clear" w:color="auto" w:fill="FFFFFF"/>
        <w:tabs>
          <w:tab w:val="left" w:pos="797"/>
        </w:tabs>
        <w:spacing w:before="120"/>
        <w:ind w:left="797" w:hanging="394"/>
        <w:jc w:val="both"/>
        <w:rPr>
          <w:sz w:val="22"/>
          <w:szCs w:val="24"/>
          <w:lang w:val="en-US"/>
        </w:rPr>
      </w:pPr>
      <w:r w:rsidRPr="00CF2B8A">
        <w:rPr>
          <w:sz w:val="22"/>
          <w:szCs w:val="24"/>
          <w:lang w:val="en-US"/>
        </w:rPr>
        <w:t>satisfies the Secretary that the move is necessary for the purposes of treating or alleviating a physical disease or illness suffered by the person or by a family member.</w:t>
      </w:r>
    </w:p>
    <w:p w14:paraId="382A269F" w14:textId="77777777" w:rsidR="006F656E" w:rsidRPr="00CF2B8A" w:rsidRDefault="006F656E" w:rsidP="00206D86">
      <w:pPr>
        <w:shd w:val="clear" w:color="auto" w:fill="FFFFFF"/>
        <w:spacing w:before="120"/>
        <w:ind w:left="14" w:firstLine="350"/>
        <w:jc w:val="both"/>
        <w:rPr>
          <w:sz w:val="22"/>
        </w:rPr>
      </w:pPr>
      <w:r w:rsidRPr="00CF2B8A">
        <w:rPr>
          <w:sz w:val="22"/>
          <w:szCs w:val="24"/>
          <w:lang w:val="en-US"/>
        </w:rPr>
        <w:t>“(4) The Secretary may determine in writing the day on which the period of non-payment imposed by subsection (1) commences and that day may be before the day of the determination.</w:t>
      </w:r>
    </w:p>
    <w:p w14:paraId="44187981" w14:textId="77777777" w:rsidR="006F656E" w:rsidRPr="00CF2B8A" w:rsidRDefault="006F656E" w:rsidP="00206D86">
      <w:pPr>
        <w:shd w:val="clear" w:color="auto" w:fill="FFFFFF"/>
        <w:spacing w:before="120"/>
        <w:ind w:left="19"/>
        <w:jc w:val="both"/>
      </w:pPr>
      <w:r w:rsidRPr="00CF2B8A">
        <w:rPr>
          <w:szCs w:val="18"/>
          <w:lang w:val="en-US"/>
        </w:rPr>
        <w:t xml:space="preserve">Note: for ‘family member’ see section </w:t>
      </w:r>
      <w:r w:rsidRPr="00CF2B8A">
        <w:rPr>
          <w:smallCaps/>
          <w:szCs w:val="18"/>
          <w:lang w:val="en-US"/>
        </w:rPr>
        <w:t>5a.</w:t>
      </w:r>
    </w:p>
    <w:p w14:paraId="79FA183C" w14:textId="77777777" w:rsidR="006F656E" w:rsidRPr="00CF2B8A" w:rsidRDefault="006F656E" w:rsidP="00F56A1C">
      <w:pPr>
        <w:shd w:val="clear" w:color="auto" w:fill="FFFFFF"/>
        <w:spacing w:before="240"/>
        <w:jc w:val="center"/>
        <w:rPr>
          <w:sz w:val="22"/>
        </w:rPr>
      </w:pPr>
      <w:r w:rsidRPr="00CF2B8A">
        <w:rPr>
          <w:b/>
          <w:bCs/>
          <w:i/>
          <w:iCs/>
          <w:sz w:val="22"/>
          <w:szCs w:val="24"/>
          <w:lang w:val="en-US"/>
        </w:rPr>
        <w:t>“Division 2</w:t>
      </w:r>
      <w:r w:rsidRPr="00CF2B8A">
        <w:rPr>
          <w:rFonts w:eastAsia="Times New Roman"/>
          <w:b/>
          <w:bCs/>
          <w:sz w:val="22"/>
          <w:szCs w:val="24"/>
          <w:lang w:val="en-US"/>
        </w:rPr>
        <w:t>—</w:t>
      </w:r>
      <w:r w:rsidRPr="00CF2B8A">
        <w:rPr>
          <w:rFonts w:eastAsia="Times New Roman"/>
          <w:b/>
          <w:bCs/>
          <w:i/>
          <w:iCs/>
          <w:sz w:val="22"/>
          <w:szCs w:val="24"/>
          <w:lang w:val="en-US"/>
        </w:rPr>
        <w:t>Claim for newstart allowance</w:t>
      </w:r>
    </w:p>
    <w:p w14:paraId="0A80B5DA" w14:textId="77777777" w:rsidR="006F656E" w:rsidRPr="00CF2B8A" w:rsidRDefault="006F656E" w:rsidP="00206D86">
      <w:pPr>
        <w:shd w:val="clear" w:color="auto" w:fill="FFFFFF"/>
        <w:spacing w:before="120"/>
        <w:ind w:left="24"/>
        <w:jc w:val="both"/>
        <w:rPr>
          <w:sz w:val="22"/>
        </w:rPr>
      </w:pPr>
      <w:r w:rsidRPr="00CF2B8A">
        <w:rPr>
          <w:b/>
          <w:bCs/>
          <w:sz w:val="22"/>
          <w:szCs w:val="24"/>
          <w:lang w:val="en-US"/>
        </w:rPr>
        <w:t>Need for a claim</w:t>
      </w:r>
    </w:p>
    <w:p w14:paraId="06CD3002" w14:textId="77777777" w:rsidR="006F656E" w:rsidRPr="00CF2B8A" w:rsidRDefault="006F656E" w:rsidP="00206D86">
      <w:pPr>
        <w:shd w:val="clear" w:color="auto" w:fill="FFFFFF"/>
        <w:spacing w:before="120"/>
        <w:ind w:left="29" w:firstLine="341"/>
        <w:jc w:val="both"/>
        <w:rPr>
          <w:sz w:val="22"/>
        </w:rPr>
      </w:pPr>
      <w:r w:rsidRPr="00CF2B8A">
        <w:rPr>
          <w:sz w:val="22"/>
          <w:szCs w:val="24"/>
          <w:lang w:val="en-US"/>
        </w:rPr>
        <w:t>“635. (1) A person who wants to be granted a newstart allowance must make a proper claim for that allowance.</w:t>
      </w:r>
    </w:p>
    <w:p w14:paraId="08B77EF8" w14:textId="77777777" w:rsidR="006F656E" w:rsidRPr="00CF2B8A" w:rsidRDefault="007942F6" w:rsidP="00206D86">
      <w:pPr>
        <w:shd w:val="clear" w:color="auto" w:fill="FFFFFF"/>
        <w:spacing w:before="120"/>
        <w:ind w:left="658" w:hanging="634"/>
        <w:jc w:val="both"/>
      </w:pPr>
      <w:r w:rsidRPr="00CF2B8A">
        <w:rPr>
          <w:szCs w:val="18"/>
          <w:lang w:val="en-US"/>
        </w:rPr>
        <w:t>Note 1:</w:t>
      </w:r>
      <w:r w:rsidR="006F656E" w:rsidRPr="00CF2B8A">
        <w:rPr>
          <w:szCs w:val="18"/>
          <w:lang w:val="en-US"/>
        </w:rPr>
        <w:t xml:space="preserve"> for ‘proper claim’ see section 636 (form), section 637 (manner of lodgment) and section 638 (residence/presence in Australia).</w:t>
      </w:r>
    </w:p>
    <w:p w14:paraId="028E9317" w14:textId="151BFA0E" w:rsidR="006F656E" w:rsidRPr="00CF2B8A" w:rsidRDefault="006F656E" w:rsidP="00E11B99">
      <w:pPr>
        <w:shd w:val="clear" w:color="auto" w:fill="FFFFFF"/>
        <w:ind w:left="653" w:hanging="624"/>
        <w:jc w:val="both"/>
      </w:pPr>
      <w:r w:rsidRPr="00CF2B8A">
        <w:rPr>
          <w:szCs w:val="18"/>
          <w:lang w:val="en-US"/>
        </w:rPr>
        <w:t>Note 2: because the payability of newstart allowance may be affected by, for example, the provisions dealing with the circumstances in which a person’s former employment ended (see sections 628 and 629), the person may be asked to support his or her claim for newstart allowance with an end of employment statement by the former employer (see section 1311).</w:t>
      </w:r>
    </w:p>
    <w:p w14:paraId="32AD862A" w14:textId="77777777" w:rsidR="006F656E" w:rsidRPr="00CF2B8A" w:rsidRDefault="006F656E" w:rsidP="00206D86">
      <w:pPr>
        <w:shd w:val="clear" w:color="auto" w:fill="FFFFFF"/>
        <w:spacing w:before="120"/>
        <w:ind w:left="29" w:firstLine="350"/>
        <w:jc w:val="both"/>
        <w:rPr>
          <w:sz w:val="22"/>
        </w:rPr>
      </w:pPr>
      <w:r w:rsidRPr="00CF2B8A">
        <w:rPr>
          <w:sz w:val="22"/>
          <w:szCs w:val="24"/>
          <w:lang w:val="en-US"/>
        </w:rPr>
        <w:t>“(2) Subject to subsection (3), for the purposes of subsection (1), where:</w:t>
      </w:r>
    </w:p>
    <w:p w14:paraId="4600C490" w14:textId="77777777" w:rsidR="006F656E" w:rsidRPr="00CF2B8A" w:rsidRDefault="006F656E" w:rsidP="00206D86">
      <w:pPr>
        <w:shd w:val="clear" w:color="auto" w:fill="FFFFFF"/>
        <w:spacing w:before="120"/>
        <w:ind w:left="29" w:firstLine="350"/>
        <w:jc w:val="both"/>
        <w:rPr>
          <w:sz w:val="22"/>
        </w:rPr>
        <w:sectPr w:rsidR="006F656E" w:rsidRPr="00CF2B8A" w:rsidSect="00CF2B8A">
          <w:pgSz w:w="12240" w:h="15840" w:code="1"/>
          <w:pgMar w:top="1440" w:right="1440" w:bottom="1440" w:left="1440" w:header="720" w:footer="720" w:gutter="0"/>
          <w:cols w:space="60"/>
          <w:noEndnote/>
        </w:sectPr>
      </w:pPr>
    </w:p>
    <w:p w14:paraId="2681A7D9" w14:textId="77777777" w:rsidR="006F656E" w:rsidRPr="00CF2B8A" w:rsidRDefault="006F656E" w:rsidP="00206D86">
      <w:pPr>
        <w:numPr>
          <w:ilvl w:val="0"/>
          <w:numId w:val="308"/>
        </w:numPr>
        <w:shd w:val="clear" w:color="auto" w:fill="FFFFFF"/>
        <w:tabs>
          <w:tab w:val="left" w:pos="787"/>
        </w:tabs>
        <w:spacing w:before="120"/>
        <w:ind w:left="787" w:hanging="394"/>
        <w:jc w:val="both"/>
        <w:rPr>
          <w:sz w:val="22"/>
          <w:szCs w:val="24"/>
          <w:lang w:val="en-US"/>
        </w:rPr>
      </w:pPr>
      <w:r w:rsidRPr="00CF2B8A">
        <w:rPr>
          <w:sz w:val="22"/>
          <w:szCs w:val="24"/>
          <w:lang w:val="en-US"/>
        </w:rPr>
        <w:lastRenderedPageBreak/>
        <w:t>a claim for newstart allowance is made by or on behalf of a person; and</w:t>
      </w:r>
    </w:p>
    <w:p w14:paraId="5710FA03" w14:textId="77777777" w:rsidR="006F656E" w:rsidRPr="00CF2B8A" w:rsidRDefault="006F656E" w:rsidP="00206D86">
      <w:pPr>
        <w:numPr>
          <w:ilvl w:val="0"/>
          <w:numId w:val="308"/>
        </w:numPr>
        <w:shd w:val="clear" w:color="auto" w:fill="FFFFFF"/>
        <w:tabs>
          <w:tab w:val="left" w:pos="787"/>
        </w:tabs>
        <w:spacing w:before="120"/>
        <w:ind w:left="787" w:hanging="394"/>
        <w:jc w:val="both"/>
        <w:rPr>
          <w:sz w:val="22"/>
          <w:szCs w:val="24"/>
          <w:lang w:val="en-US"/>
        </w:rPr>
      </w:pPr>
      <w:r w:rsidRPr="00CF2B8A">
        <w:rPr>
          <w:sz w:val="22"/>
          <w:szCs w:val="24"/>
          <w:lang w:val="en-US"/>
        </w:rPr>
        <w:t>at the time the claim is made, the claim cannot be granted because the person is not qualified for newstart allowance;</w:t>
      </w:r>
    </w:p>
    <w:p w14:paraId="41541830" w14:textId="77777777" w:rsidR="006F656E" w:rsidRPr="00CF2B8A" w:rsidRDefault="006F656E" w:rsidP="00206D86">
      <w:pPr>
        <w:shd w:val="clear" w:color="auto" w:fill="FFFFFF"/>
        <w:spacing w:before="120"/>
        <w:ind w:left="10"/>
        <w:jc w:val="both"/>
        <w:rPr>
          <w:sz w:val="22"/>
        </w:rPr>
      </w:pPr>
      <w:r w:rsidRPr="00CF2B8A">
        <w:rPr>
          <w:sz w:val="22"/>
          <w:szCs w:val="24"/>
          <w:lang w:val="en-US"/>
        </w:rPr>
        <w:t>the claim is to be taken not to have been made.</w:t>
      </w:r>
    </w:p>
    <w:p w14:paraId="5230ADC5" w14:textId="77777777" w:rsidR="006F656E" w:rsidRPr="00CF2B8A" w:rsidRDefault="006F656E" w:rsidP="00206D86">
      <w:pPr>
        <w:shd w:val="clear" w:color="auto" w:fill="FFFFFF"/>
        <w:spacing w:before="120"/>
        <w:ind w:left="355"/>
        <w:jc w:val="both"/>
        <w:rPr>
          <w:sz w:val="22"/>
        </w:rPr>
      </w:pPr>
      <w:r w:rsidRPr="00CF2B8A">
        <w:rPr>
          <w:sz w:val="22"/>
          <w:szCs w:val="24"/>
          <w:lang w:val="en-US"/>
        </w:rPr>
        <w:t>“(3) For the purposes of subsection (1), where:</w:t>
      </w:r>
    </w:p>
    <w:p w14:paraId="30875195" w14:textId="77777777" w:rsidR="006F656E" w:rsidRPr="00CF2B8A" w:rsidRDefault="006F656E" w:rsidP="00206D86">
      <w:pPr>
        <w:numPr>
          <w:ilvl w:val="0"/>
          <w:numId w:val="309"/>
        </w:numPr>
        <w:shd w:val="clear" w:color="auto" w:fill="FFFFFF"/>
        <w:tabs>
          <w:tab w:val="left" w:pos="782"/>
        </w:tabs>
        <w:spacing w:before="120"/>
        <w:ind w:left="782" w:hanging="389"/>
        <w:jc w:val="both"/>
        <w:rPr>
          <w:sz w:val="22"/>
          <w:szCs w:val="24"/>
          <w:lang w:val="en-US"/>
        </w:rPr>
      </w:pPr>
      <w:r w:rsidRPr="00CF2B8A">
        <w:rPr>
          <w:sz w:val="22"/>
          <w:szCs w:val="24"/>
          <w:lang w:val="en-US"/>
        </w:rPr>
        <w:t>a claim for newstart allowance is made by or on behalf of a person who is in receipt of a job search allowance; and</w:t>
      </w:r>
    </w:p>
    <w:p w14:paraId="52519400" w14:textId="77777777" w:rsidR="006F656E" w:rsidRPr="00CF2B8A" w:rsidRDefault="006F656E" w:rsidP="00206D86">
      <w:pPr>
        <w:numPr>
          <w:ilvl w:val="0"/>
          <w:numId w:val="309"/>
        </w:numPr>
        <w:shd w:val="clear" w:color="auto" w:fill="FFFFFF"/>
        <w:tabs>
          <w:tab w:val="left" w:pos="782"/>
        </w:tabs>
        <w:spacing w:before="120"/>
        <w:ind w:left="782" w:hanging="389"/>
        <w:jc w:val="both"/>
        <w:rPr>
          <w:sz w:val="22"/>
          <w:szCs w:val="24"/>
          <w:lang w:val="en-US"/>
        </w:rPr>
      </w:pPr>
      <w:r w:rsidRPr="00CF2B8A">
        <w:rPr>
          <w:sz w:val="22"/>
          <w:szCs w:val="24"/>
          <w:lang w:val="en-US"/>
        </w:rPr>
        <w:t>the claim is made no earlier than 4 weeks before the day on which the Secretary expects the person to become qualified for a newstart allowance;</w:t>
      </w:r>
    </w:p>
    <w:p w14:paraId="1EA799CC" w14:textId="77777777" w:rsidR="006F656E" w:rsidRPr="00CF2B8A" w:rsidRDefault="006F656E" w:rsidP="00206D86">
      <w:pPr>
        <w:shd w:val="clear" w:color="auto" w:fill="FFFFFF"/>
        <w:spacing w:before="120"/>
        <w:ind w:left="10"/>
        <w:jc w:val="both"/>
        <w:rPr>
          <w:sz w:val="22"/>
        </w:rPr>
      </w:pPr>
      <w:r w:rsidRPr="00CF2B8A">
        <w:rPr>
          <w:sz w:val="22"/>
          <w:szCs w:val="24"/>
          <w:lang w:val="en-US"/>
        </w:rPr>
        <w:t>the claim is taken to have been made.</w:t>
      </w:r>
    </w:p>
    <w:p w14:paraId="1EC3D9C3" w14:textId="77777777" w:rsidR="006F656E" w:rsidRPr="00CF2B8A" w:rsidRDefault="006F656E" w:rsidP="00206D86">
      <w:pPr>
        <w:shd w:val="clear" w:color="auto" w:fill="FFFFFF"/>
        <w:spacing w:before="120"/>
        <w:ind w:left="10"/>
        <w:jc w:val="both"/>
      </w:pPr>
      <w:r w:rsidRPr="00CF2B8A">
        <w:rPr>
          <w:szCs w:val="18"/>
          <w:lang w:val="en-US"/>
        </w:rPr>
        <w:t xml:space="preserve">Note: </w:t>
      </w:r>
      <w:r w:rsidRPr="00CF2B8A">
        <w:rPr>
          <w:szCs w:val="18"/>
          <w:lang w:val="fr-FR"/>
        </w:rPr>
        <w:t xml:space="preserve">‘CES’ </w:t>
      </w:r>
      <w:r w:rsidRPr="00CF2B8A">
        <w:rPr>
          <w:szCs w:val="18"/>
          <w:lang w:val="en-US"/>
        </w:rPr>
        <w:t>means the Commonwealth Employment Service (see section 23).</w:t>
      </w:r>
    </w:p>
    <w:p w14:paraId="5A85DF96" w14:textId="77777777" w:rsidR="006F656E" w:rsidRPr="00CF2B8A" w:rsidRDefault="006F656E" w:rsidP="00206D86">
      <w:pPr>
        <w:shd w:val="clear" w:color="auto" w:fill="FFFFFF"/>
        <w:spacing w:before="120"/>
        <w:ind w:left="14"/>
        <w:jc w:val="both"/>
        <w:rPr>
          <w:sz w:val="22"/>
        </w:rPr>
      </w:pPr>
      <w:r w:rsidRPr="00CF2B8A">
        <w:rPr>
          <w:b/>
          <w:bCs/>
          <w:sz w:val="22"/>
          <w:szCs w:val="24"/>
          <w:lang w:val="en-US"/>
        </w:rPr>
        <w:t>Form of claim</w:t>
      </w:r>
    </w:p>
    <w:p w14:paraId="5CDF5DD9" w14:textId="77777777" w:rsidR="006F656E" w:rsidRPr="00CF2B8A" w:rsidRDefault="006F656E" w:rsidP="00206D86">
      <w:pPr>
        <w:shd w:val="clear" w:color="auto" w:fill="FFFFFF"/>
        <w:spacing w:before="120"/>
        <w:ind w:left="14" w:firstLine="336"/>
        <w:jc w:val="both"/>
        <w:rPr>
          <w:sz w:val="22"/>
        </w:rPr>
      </w:pPr>
      <w:r w:rsidRPr="00CF2B8A">
        <w:rPr>
          <w:sz w:val="22"/>
          <w:szCs w:val="24"/>
          <w:lang w:val="en-US"/>
        </w:rPr>
        <w:t>“636. To be a proper claim, a claim must be made in writing and must be in accordance with a form approved by the Secretary.</w:t>
      </w:r>
    </w:p>
    <w:p w14:paraId="00203E4E"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Lodgment of claim</w:t>
      </w:r>
    </w:p>
    <w:p w14:paraId="7002DC19" w14:textId="77777777" w:rsidR="006F656E" w:rsidRPr="00CF2B8A" w:rsidRDefault="006F656E" w:rsidP="00206D86">
      <w:pPr>
        <w:shd w:val="clear" w:color="auto" w:fill="FFFFFF"/>
        <w:spacing w:before="120"/>
        <w:ind w:left="350"/>
        <w:jc w:val="both"/>
        <w:rPr>
          <w:sz w:val="22"/>
        </w:rPr>
      </w:pPr>
      <w:r w:rsidRPr="00CF2B8A">
        <w:rPr>
          <w:sz w:val="22"/>
          <w:szCs w:val="24"/>
          <w:lang w:val="en-US"/>
        </w:rPr>
        <w:t>“637. (1) To be a proper claim, a claim must be lodged:</w:t>
      </w:r>
    </w:p>
    <w:p w14:paraId="38C299E7" w14:textId="77777777" w:rsidR="006F656E" w:rsidRPr="00CF2B8A" w:rsidRDefault="006F656E" w:rsidP="00206D86">
      <w:pPr>
        <w:numPr>
          <w:ilvl w:val="0"/>
          <w:numId w:val="310"/>
        </w:numPr>
        <w:shd w:val="clear" w:color="auto" w:fill="FFFFFF"/>
        <w:tabs>
          <w:tab w:val="left" w:pos="782"/>
        </w:tabs>
        <w:spacing w:before="120"/>
        <w:ind w:left="389"/>
        <w:jc w:val="both"/>
        <w:rPr>
          <w:sz w:val="22"/>
          <w:szCs w:val="24"/>
          <w:lang w:val="en-US"/>
        </w:rPr>
      </w:pPr>
      <w:r w:rsidRPr="00CF2B8A">
        <w:rPr>
          <w:sz w:val="22"/>
          <w:szCs w:val="24"/>
          <w:lang w:val="en-US"/>
        </w:rPr>
        <w:t>at an office of the Department; or</w:t>
      </w:r>
    </w:p>
    <w:p w14:paraId="1C970DA9" w14:textId="77777777" w:rsidR="006F656E" w:rsidRPr="00CF2B8A" w:rsidRDefault="006F656E" w:rsidP="00206D86">
      <w:pPr>
        <w:numPr>
          <w:ilvl w:val="0"/>
          <w:numId w:val="310"/>
        </w:numPr>
        <w:shd w:val="clear" w:color="auto" w:fill="FFFFFF"/>
        <w:tabs>
          <w:tab w:val="left" w:pos="782"/>
        </w:tabs>
        <w:spacing w:before="120"/>
        <w:ind w:left="389"/>
        <w:jc w:val="both"/>
        <w:rPr>
          <w:sz w:val="22"/>
          <w:szCs w:val="24"/>
          <w:lang w:val="en-US"/>
        </w:rPr>
      </w:pPr>
      <w:r w:rsidRPr="00CF2B8A">
        <w:rPr>
          <w:sz w:val="22"/>
          <w:szCs w:val="24"/>
          <w:lang w:val="en-US"/>
        </w:rPr>
        <w:t>at a place approved for the purpose by the Secretary; or</w:t>
      </w:r>
    </w:p>
    <w:p w14:paraId="69F3BE98" w14:textId="77777777" w:rsidR="006F656E" w:rsidRPr="00CF2B8A" w:rsidRDefault="006F656E" w:rsidP="00206D86">
      <w:pPr>
        <w:numPr>
          <w:ilvl w:val="0"/>
          <w:numId w:val="310"/>
        </w:numPr>
        <w:shd w:val="clear" w:color="auto" w:fill="FFFFFF"/>
        <w:tabs>
          <w:tab w:val="left" w:pos="782"/>
        </w:tabs>
        <w:spacing w:before="120"/>
        <w:ind w:left="389"/>
        <w:jc w:val="both"/>
        <w:rPr>
          <w:sz w:val="22"/>
          <w:szCs w:val="24"/>
          <w:lang w:val="en-US"/>
        </w:rPr>
      </w:pPr>
      <w:r w:rsidRPr="00CF2B8A">
        <w:rPr>
          <w:sz w:val="22"/>
          <w:szCs w:val="24"/>
          <w:lang w:val="en-US"/>
        </w:rPr>
        <w:t>with a person approved for the purpose by the Secretary.</w:t>
      </w:r>
    </w:p>
    <w:p w14:paraId="46E3C1E2" w14:textId="77777777" w:rsidR="006F656E" w:rsidRPr="00CF2B8A" w:rsidRDefault="006F656E" w:rsidP="00206D86">
      <w:pPr>
        <w:shd w:val="clear" w:color="auto" w:fill="FFFFFF"/>
        <w:spacing w:before="120"/>
        <w:ind w:left="10" w:firstLine="336"/>
        <w:jc w:val="both"/>
        <w:rPr>
          <w:sz w:val="22"/>
        </w:rPr>
      </w:pPr>
      <w:r w:rsidRPr="00CF2B8A">
        <w:rPr>
          <w:sz w:val="22"/>
          <w:szCs w:val="24"/>
          <w:lang w:val="en-US"/>
        </w:rPr>
        <w:t>“(2) A place or person approved under subsection (1) must be a place or person in Australia.</w:t>
      </w:r>
    </w:p>
    <w:p w14:paraId="2A91CDD3"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Claimant must be Australian resident and in Australia</w:t>
      </w:r>
    </w:p>
    <w:p w14:paraId="3691DF82" w14:textId="77777777" w:rsidR="006F656E" w:rsidRPr="00CF2B8A" w:rsidRDefault="006F656E" w:rsidP="00206D86">
      <w:pPr>
        <w:shd w:val="clear" w:color="auto" w:fill="FFFFFF"/>
        <w:spacing w:before="120"/>
        <w:ind w:left="10" w:firstLine="341"/>
        <w:jc w:val="both"/>
        <w:rPr>
          <w:sz w:val="22"/>
        </w:rPr>
      </w:pPr>
      <w:r w:rsidRPr="00CF2B8A">
        <w:rPr>
          <w:sz w:val="22"/>
          <w:szCs w:val="24"/>
          <w:lang w:val="en-US"/>
        </w:rPr>
        <w:t>“638. A claim by a person is not a proper claim unless the person is:</w:t>
      </w:r>
    </w:p>
    <w:p w14:paraId="15385F7D" w14:textId="77777777" w:rsidR="006F656E" w:rsidRPr="00CF2B8A" w:rsidRDefault="006F656E" w:rsidP="00206D86">
      <w:pPr>
        <w:numPr>
          <w:ilvl w:val="0"/>
          <w:numId w:val="311"/>
        </w:numPr>
        <w:shd w:val="clear" w:color="auto" w:fill="FFFFFF"/>
        <w:tabs>
          <w:tab w:val="left" w:pos="782"/>
        </w:tabs>
        <w:spacing w:before="120"/>
        <w:ind w:left="389"/>
        <w:jc w:val="both"/>
        <w:rPr>
          <w:sz w:val="22"/>
          <w:szCs w:val="24"/>
          <w:lang w:val="en-US"/>
        </w:rPr>
      </w:pPr>
      <w:r w:rsidRPr="00CF2B8A">
        <w:rPr>
          <w:sz w:val="22"/>
          <w:szCs w:val="24"/>
          <w:lang w:val="en-US"/>
        </w:rPr>
        <w:t>an Australian resident; and</w:t>
      </w:r>
    </w:p>
    <w:p w14:paraId="2EB3E90C" w14:textId="77777777" w:rsidR="006F656E" w:rsidRPr="00CF2B8A" w:rsidRDefault="006F656E" w:rsidP="00206D86">
      <w:pPr>
        <w:numPr>
          <w:ilvl w:val="0"/>
          <w:numId w:val="311"/>
        </w:numPr>
        <w:shd w:val="clear" w:color="auto" w:fill="FFFFFF"/>
        <w:tabs>
          <w:tab w:val="left" w:pos="782"/>
        </w:tabs>
        <w:spacing w:before="120"/>
        <w:ind w:left="389"/>
        <w:jc w:val="both"/>
        <w:rPr>
          <w:sz w:val="22"/>
          <w:szCs w:val="24"/>
          <w:lang w:val="en-US"/>
        </w:rPr>
      </w:pPr>
      <w:r w:rsidRPr="00CF2B8A">
        <w:rPr>
          <w:sz w:val="22"/>
          <w:szCs w:val="24"/>
          <w:lang w:val="en-US"/>
        </w:rPr>
        <w:t>in Australia;</w:t>
      </w:r>
    </w:p>
    <w:p w14:paraId="47003266" w14:textId="77777777" w:rsidR="006F656E" w:rsidRPr="00CF2B8A" w:rsidRDefault="006F656E" w:rsidP="00206D86">
      <w:pPr>
        <w:shd w:val="clear" w:color="auto" w:fill="FFFFFF"/>
        <w:spacing w:before="120"/>
        <w:ind w:left="5"/>
        <w:jc w:val="both"/>
        <w:rPr>
          <w:sz w:val="22"/>
        </w:rPr>
      </w:pPr>
      <w:r w:rsidRPr="00CF2B8A">
        <w:rPr>
          <w:sz w:val="22"/>
          <w:szCs w:val="24"/>
          <w:lang w:val="en-US"/>
        </w:rPr>
        <w:t>on the day on which the claim is lodged.</w:t>
      </w:r>
    </w:p>
    <w:p w14:paraId="6D9A4001" w14:textId="77777777" w:rsidR="006F656E" w:rsidRPr="00CF2B8A" w:rsidRDefault="006F656E" w:rsidP="00206D86">
      <w:pPr>
        <w:shd w:val="clear" w:color="auto" w:fill="FFFFFF"/>
        <w:spacing w:before="120"/>
        <w:ind w:left="5"/>
        <w:jc w:val="both"/>
      </w:pPr>
      <w:r w:rsidRPr="00CF2B8A">
        <w:rPr>
          <w:szCs w:val="18"/>
          <w:lang w:val="en-US"/>
        </w:rPr>
        <w:t>Note: for ‘Australian resident’ see subsection 7 (2).</w:t>
      </w:r>
    </w:p>
    <w:p w14:paraId="5196551B"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Secretary may require claimant to give statement of partner’s tax file number</w:t>
      </w:r>
    </w:p>
    <w:p w14:paraId="0F4BD8A2" w14:textId="77777777" w:rsidR="006F656E" w:rsidRPr="00CF2B8A" w:rsidRDefault="006F656E" w:rsidP="00206D86">
      <w:pPr>
        <w:shd w:val="clear" w:color="auto" w:fill="FFFFFF"/>
        <w:spacing w:before="120"/>
        <w:ind w:left="341"/>
        <w:jc w:val="both"/>
        <w:rPr>
          <w:sz w:val="22"/>
        </w:rPr>
      </w:pPr>
      <w:r w:rsidRPr="00CF2B8A">
        <w:rPr>
          <w:sz w:val="22"/>
          <w:szCs w:val="24"/>
          <w:lang w:val="en-US"/>
        </w:rPr>
        <w:t>“639. If:</w:t>
      </w:r>
    </w:p>
    <w:p w14:paraId="6BC280F0" w14:textId="77777777" w:rsidR="006F656E" w:rsidRPr="00CF2B8A" w:rsidRDefault="006F656E" w:rsidP="00206D86">
      <w:pPr>
        <w:numPr>
          <w:ilvl w:val="0"/>
          <w:numId w:val="312"/>
        </w:numPr>
        <w:shd w:val="clear" w:color="auto" w:fill="FFFFFF"/>
        <w:tabs>
          <w:tab w:val="left" w:pos="778"/>
        </w:tabs>
        <w:spacing w:before="120"/>
        <w:ind w:left="778" w:hanging="389"/>
        <w:jc w:val="both"/>
        <w:rPr>
          <w:sz w:val="22"/>
          <w:szCs w:val="24"/>
          <w:lang w:val="en-US"/>
        </w:rPr>
      </w:pPr>
      <w:r w:rsidRPr="00CF2B8A">
        <w:rPr>
          <w:sz w:val="22"/>
          <w:szCs w:val="24"/>
          <w:lang w:val="en-US"/>
        </w:rPr>
        <w:t>a claimant for a newstart allowance is a member of a couple; and</w:t>
      </w:r>
    </w:p>
    <w:p w14:paraId="1FD958F9" w14:textId="77777777" w:rsidR="006F656E" w:rsidRPr="00CF2B8A" w:rsidRDefault="006F656E" w:rsidP="00206D86">
      <w:pPr>
        <w:numPr>
          <w:ilvl w:val="0"/>
          <w:numId w:val="312"/>
        </w:numPr>
        <w:shd w:val="clear" w:color="auto" w:fill="FFFFFF"/>
        <w:tabs>
          <w:tab w:val="left" w:pos="778"/>
        </w:tabs>
        <w:spacing w:before="120"/>
        <w:ind w:left="389"/>
        <w:jc w:val="both"/>
        <w:rPr>
          <w:sz w:val="22"/>
          <w:szCs w:val="24"/>
          <w:lang w:val="en-US"/>
        </w:rPr>
      </w:pPr>
      <w:r w:rsidRPr="00CF2B8A">
        <w:rPr>
          <w:sz w:val="22"/>
          <w:szCs w:val="24"/>
          <w:lang w:val="en-US"/>
        </w:rPr>
        <w:t>the claimant’s partner is in Australia;</w:t>
      </w:r>
    </w:p>
    <w:p w14:paraId="7036FD94" w14:textId="77777777" w:rsidR="006F656E" w:rsidRPr="00CF2B8A" w:rsidRDefault="006F656E" w:rsidP="00206D86">
      <w:pPr>
        <w:shd w:val="clear" w:color="auto" w:fill="FFFFFF"/>
        <w:spacing w:before="120"/>
        <w:ind w:left="5"/>
        <w:jc w:val="both"/>
        <w:rPr>
          <w:sz w:val="22"/>
        </w:rPr>
      </w:pPr>
      <w:r w:rsidRPr="00CF2B8A">
        <w:rPr>
          <w:sz w:val="22"/>
          <w:szCs w:val="24"/>
          <w:lang w:val="en-US"/>
        </w:rPr>
        <w:t>the Secretary may require the claimant to give the Secretary a written statement of the tax file number of the claimant’s partner.</w:t>
      </w:r>
    </w:p>
    <w:p w14:paraId="08AB0EA8" w14:textId="77777777" w:rsidR="006F656E" w:rsidRPr="00CF2B8A" w:rsidRDefault="006F656E" w:rsidP="00206D86">
      <w:pPr>
        <w:shd w:val="clear" w:color="auto" w:fill="FFFFFF"/>
        <w:spacing w:before="120"/>
        <w:ind w:left="5"/>
        <w:jc w:val="both"/>
      </w:pPr>
      <w:r w:rsidRPr="00CF2B8A">
        <w:rPr>
          <w:szCs w:val="18"/>
          <w:lang w:val="en-US"/>
        </w:rPr>
        <w:t>Note 1: for the consequences of a failure to comply with the requirement see section 610.</w:t>
      </w:r>
    </w:p>
    <w:p w14:paraId="255DE81F" w14:textId="77777777" w:rsidR="006F656E" w:rsidRPr="00CF2B8A" w:rsidRDefault="006F656E" w:rsidP="00206D86">
      <w:pPr>
        <w:shd w:val="clear" w:color="auto" w:fill="FFFFFF"/>
        <w:spacing w:before="120"/>
        <w:ind w:left="5"/>
        <w:jc w:val="both"/>
        <w:rPr>
          <w:sz w:val="22"/>
        </w:rPr>
        <w:sectPr w:rsidR="006F656E" w:rsidRPr="00CF2B8A" w:rsidSect="00CF2B8A">
          <w:pgSz w:w="12240" w:h="15840" w:code="1"/>
          <w:pgMar w:top="1440" w:right="1440" w:bottom="1440" w:left="1440" w:header="720" w:footer="720" w:gutter="0"/>
          <w:cols w:space="60"/>
          <w:noEndnote/>
        </w:sectPr>
      </w:pPr>
    </w:p>
    <w:p w14:paraId="1E9EC3BB" w14:textId="77777777" w:rsidR="006F656E" w:rsidRPr="00CF2B8A" w:rsidRDefault="006F656E" w:rsidP="00206D86">
      <w:pPr>
        <w:shd w:val="clear" w:color="auto" w:fill="FFFFFF"/>
        <w:spacing w:before="120"/>
        <w:ind w:left="696" w:hanging="662"/>
        <w:jc w:val="both"/>
      </w:pPr>
      <w:r w:rsidRPr="00CF2B8A">
        <w:rPr>
          <w:szCs w:val="18"/>
          <w:lang w:val="en-US"/>
        </w:rPr>
        <w:lastRenderedPageBreak/>
        <w:t>Note 2: under section 609 the claimant is automatically required to give a statement of the claimant’s own tax file number.</w:t>
      </w:r>
    </w:p>
    <w:p w14:paraId="4BC7A7F0" w14:textId="2CBBD931" w:rsidR="006F656E" w:rsidRPr="00CF2B8A" w:rsidRDefault="006F656E" w:rsidP="00E11B99">
      <w:pPr>
        <w:shd w:val="clear" w:color="auto" w:fill="FFFFFF"/>
        <w:ind w:left="677" w:hanging="643"/>
        <w:jc w:val="both"/>
      </w:pPr>
      <w:r w:rsidRPr="00CF2B8A">
        <w:rPr>
          <w:szCs w:val="18"/>
          <w:lang w:val="en-US"/>
        </w:rPr>
        <w:t>Note 3: in some cases the requirement can be satisfied by giving the Secretary a declaration by the partner about the partner’s tax file number and an authority by the partner to the Commissioner of Taxation to give the Secretary certain information relevant to the partner’s tax file number: see subsections 610</w:t>
      </w:r>
      <w:r w:rsidR="00E11B99">
        <w:rPr>
          <w:szCs w:val="18"/>
          <w:lang w:val="en-US"/>
        </w:rPr>
        <w:t xml:space="preserve"> </w:t>
      </w:r>
      <w:r w:rsidRPr="00CF2B8A">
        <w:rPr>
          <w:szCs w:val="18"/>
          <w:lang w:val="en-US"/>
        </w:rPr>
        <w:t>(2) and (3).</w:t>
      </w:r>
    </w:p>
    <w:p w14:paraId="45827535" w14:textId="513AC3C2" w:rsidR="006F656E" w:rsidRPr="00CF2B8A" w:rsidRDefault="006F656E" w:rsidP="00E11B99">
      <w:pPr>
        <w:shd w:val="clear" w:color="auto" w:fill="FFFFFF"/>
        <w:ind w:left="29"/>
        <w:jc w:val="both"/>
      </w:pPr>
      <w:r w:rsidRPr="00CF2B8A">
        <w:rPr>
          <w:szCs w:val="18"/>
          <w:lang w:val="en-US"/>
        </w:rPr>
        <w:t>Note 4: the Secretary can waive the requirement in some cases: see subsection 610</w:t>
      </w:r>
      <w:r w:rsidR="00E11B99">
        <w:rPr>
          <w:szCs w:val="18"/>
          <w:lang w:val="en-US"/>
        </w:rPr>
        <w:t xml:space="preserve"> </w:t>
      </w:r>
      <w:r w:rsidRPr="00CF2B8A">
        <w:rPr>
          <w:szCs w:val="18"/>
          <w:lang w:val="en-US"/>
        </w:rPr>
        <w:t>(4).</w:t>
      </w:r>
    </w:p>
    <w:p w14:paraId="38D755FC" w14:textId="77777777" w:rsidR="006F656E" w:rsidRPr="00CF2B8A" w:rsidRDefault="006F656E" w:rsidP="00676E10">
      <w:pPr>
        <w:shd w:val="clear" w:color="auto" w:fill="FFFFFF"/>
        <w:spacing w:before="240"/>
        <w:jc w:val="center"/>
        <w:rPr>
          <w:sz w:val="22"/>
        </w:rPr>
      </w:pPr>
      <w:r w:rsidRPr="00CF2B8A">
        <w:rPr>
          <w:b/>
          <w:bCs/>
          <w:i/>
          <w:iCs/>
          <w:sz w:val="22"/>
          <w:szCs w:val="24"/>
          <w:lang w:val="en-US"/>
        </w:rPr>
        <w:t>“Division 3</w:t>
      </w:r>
      <w:r w:rsidRPr="00CF2B8A">
        <w:rPr>
          <w:rFonts w:eastAsia="Times New Roman"/>
          <w:sz w:val="22"/>
          <w:szCs w:val="24"/>
          <w:lang w:val="en-US"/>
        </w:rPr>
        <w:t>—</w:t>
      </w:r>
      <w:r w:rsidRPr="00CF2B8A">
        <w:rPr>
          <w:rFonts w:eastAsia="Times New Roman"/>
          <w:b/>
          <w:bCs/>
          <w:i/>
          <w:iCs/>
          <w:sz w:val="22"/>
          <w:szCs w:val="24"/>
          <w:lang w:val="en-US"/>
        </w:rPr>
        <w:t>Determination of claim</w:t>
      </w:r>
    </w:p>
    <w:p w14:paraId="380A7552" w14:textId="77777777" w:rsidR="006F656E" w:rsidRPr="00CF2B8A" w:rsidRDefault="006F656E" w:rsidP="00206D86">
      <w:pPr>
        <w:shd w:val="clear" w:color="auto" w:fill="FFFFFF"/>
        <w:spacing w:before="120"/>
        <w:ind w:left="29"/>
        <w:jc w:val="both"/>
        <w:rPr>
          <w:sz w:val="22"/>
        </w:rPr>
      </w:pPr>
      <w:r w:rsidRPr="00CF2B8A">
        <w:rPr>
          <w:b/>
          <w:bCs/>
          <w:sz w:val="22"/>
          <w:szCs w:val="24"/>
          <w:lang w:val="en-US"/>
        </w:rPr>
        <w:t>Secretary to determine claim</w:t>
      </w:r>
    </w:p>
    <w:p w14:paraId="04439D4A" w14:textId="77777777" w:rsidR="006F656E" w:rsidRPr="00CF2B8A" w:rsidRDefault="006F656E" w:rsidP="00206D86">
      <w:pPr>
        <w:shd w:val="clear" w:color="auto" w:fill="FFFFFF"/>
        <w:spacing w:before="120"/>
        <w:ind w:left="29" w:firstLine="346"/>
        <w:jc w:val="both"/>
        <w:rPr>
          <w:sz w:val="22"/>
        </w:rPr>
      </w:pPr>
      <w:r w:rsidRPr="00CF2B8A">
        <w:rPr>
          <w:sz w:val="22"/>
          <w:szCs w:val="24"/>
          <w:lang w:val="en-US"/>
        </w:rPr>
        <w:t>“640. The Secretary must, in accordance with this Act, determine the claim.</w:t>
      </w:r>
    </w:p>
    <w:p w14:paraId="30F5D2D6" w14:textId="77777777" w:rsidR="006F656E" w:rsidRPr="00CF2B8A" w:rsidRDefault="006F656E" w:rsidP="00206D86">
      <w:pPr>
        <w:shd w:val="clear" w:color="auto" w:fill="FFFFFF"/>
        <w:spacing w:before="120"/>
        <w:ind w:left="24"/>
        <w:jc w:val="both"/>
        <w:rPr>
          <w:sz w:val="22"/>
        </w:rPr>
      </w:pPr>
      <w:r w:rsidRPr="00CF2B8A">
        <w:rPr>
          <w:b/>
          <w:bCs/>
          <w:sz w:val="22"/>
          <w:szCs w:val="24"/>
          <w:lang w:val="en-US"/>
        </w:rPr>
        <w:t>Grant of claim</w:t>
      </w:r>
    </w:p>
    <w:p w14:paraId="61A622FF" w14:textId="77777777" w:rsidR="006F656E" w:rsidRPr="00CF2B8A" w:rsidRDefault="006F656E" w:rsidP="00206D86">
      <w:pPr>
        <w:shd w:val="clear" w:color="auto" w:fill="FFFFFF"/>
        <w:spacing w:before="120"/>
        <w:ind w:left="29" w:firstLine="341"/>
        <w:jc w:val="both"/>
        <w:rPr>
          <w:sz w:val="22"/>
        </w:rPr>
      </w:pPr>
      <w:r w:rsidRPr="00CF2B8A">
        <w:rPr>
          <w:sz w:val="22"/>
          <w:szCs w:val="24"/>
          <w:lang w:val="en-US"/>
        </w:rPr>
        <w:t>“641. The Secretary is to determine that the claim is to be granted if the Secretary is satisfied that:</w:t>
      </w:r>
    </w:p>
    <w:p w14:paraId="3D9986E0" w14:textId="77777777" w:rsidR="006F656E" w:rsidRPr="00CF2B8A" w:rsidRDefault="006F656E" w:rsidP="00206D86">
      <w:pPr>
        <w:numPr>
          <w:ilvl w:val="0"/>
          <w:numId w:val="313"/>
        </w:numPr>
        <w:shd w:val="clear" w:color="auto" w:fill="FFFFFF"/>
        <w:tabs>
          <w:tab w:val="left" w:pos="797"/>
        </w:tabs>
        <w:spacing w:before="120"/>
        <w:ind w:left="797" w:hanging="389"/>
        <w:jc w:val="both"/>
        <w:rPr>
          <w:sz w:val="22"/>
          <w:szCs w:val="24"/>
          <w:lang w:val="en-US"/>
        </w:rPr>
      </w:pPr>
      <w:r w:rsidRPr="00CF2B8A">
        <w:rPr>
          <w:sz w:val="22"/>
          <w:szCs w:val="24"/>
          <w:lang w:val="en-US"/>
        </w:rPr>
        <w:t>the person is qualified or is expected to be qualified, for a newstart allowance; and</w:t>
      </w:r>
    </w:p>
    <w:p w14:paraId="45D80AFA" w14:textId="77777777" w:rsidR="006F656E" w:rsidRPr="00CF2B8A" w:rsidRDefault="006F656E" w:rsidP="00206D86">
      <w:pPr>
        <w:numPr>
          <w:ilvl w:val="0"/>
          <w:numId w:val="313"/>
        </w:numPr>
        <w:shd w:val="clear" w:color="auto" w:fill="FFFFFF"/>
        <w:tabs>
          <w:tab w:val="left" w:pos="797"/>
        </w:tabs>
        <w:spacing w:before="120"/>
        <w:ind w:left="408"/>
        <w:jc w:val="both"/>
        <w:rPr>
          <w:sz w:val="22"/>
          <w:szCs w:val="24"/>
          <w:lang w:val="en-US"/>
        </w:rPr>
      </w:pPr>
      <w:r w:rsidRPr="00CF2B8A">
        <w:rPr>
          <w:sz w:val="22"/>
          <w:szCs w:val="24"/>
          <w:lang w:val="en-US"/>
        </w:rPr>
        <w:t>the allowance is payable.</w:t>
      </w:r>
    </w:p>
    <w:p w14:paraId="0C29FD3A" w14:textId="77777777" w:rsidR="006F656E" w:rsidRPr="00CF2B8A" w:rsidRDefault="006F656E" w:rsidP="00206D86">
      <w:pPr>
        <w:shd w:val="clear" w:color="auto" w:fill="FFFFFF"/>
        <w:spacing w:before="120"/>
        <w:ind w:left="24"/>
        <w:jc w:val="both"/>
      </w:pPr>
      <w:r w:rsidRPr="00CF2B8A">
        <w:rPr>
          <w:szCs w:val="18"/>
          <w:lang w:val="en-US"/>
        </w:rPr>
        <w:t>Note: for valid claim lodged before qualification see subsection 635 (3).</w:t>
      </w:r>
    </w:p>
    <w:p w14:paraId="41E45CD5" w14:textId="77777777" w:rsidR="006F656E" w:rsidRPr="00CF2B8A" w:rsidRDefault="006F656E" w:rsidP="00206D86">
      <w:pPr>
        <w:shd w:val="clear" w:color="auto" w:fill="FFFFFF"/>
        <w:spacing w:before="120"/>
        <w:ind w:left="24"/>
        <w:jc w:val="both"/>
        <w:rPr>
          <w:sz w:val="22"/>
        </w:rPr>
      </w:pPr>
      <w:r w:rsidRPr="00CF2B8A">
        <w:rPr>
          <w:b/>
          <w:bCs/>
          <w:sz w:val="22"/>
          <w:szCs w:val="24"/>
          <w:lang w:val="en-US"/>
        </w:rPr>
        <w:t>Date of effect of determination</w:t>
      </w:r>
    </w:p>
    <w:p w14:paraId="70CA2B25" w14:textId="77777777" w:rsidR="006F656E" w:rsidRPr="00CF2B8A" w:rsidRDefault="006F656E" w:rsidP="00206D86">
      <w:pPr>
        <w:shd w:val="clear" w:color="auto" w:fill="FFFFFF"/>
        <w:spacing w:before="120"/>
        <w:ind w:left="19" w:firstLine="346"/>
        <w:jc w:val="both"/>
        <w:rPr>
          <w:sz w:val="22"/>
        </w:rPr>
      </w:pPr>
      <w:r w:rsidRPr="00CF2B8A">
        <w:rPr>
          <w:sz w:val="22"/>
          <w:szCs w:val="24"/>
          <w:lang w:val="en-US"/>
        </w:rPr>
        <w:t>“642. (1) Subject to subsections (2), (3) and (4), a determination under section 641 takes effect on the day on which the determination is made or on such later day or earlier day as is specified in the determination.</w:t>
      </w:r>
    </w:p>
    <w:p w14:paraId="16E62D7E" w14:textId="77777777" w:rsidR="006F656E" w:rsidRPr="00CF2B8A" w:rsidRDefault="006F656E" w:rsidP="00206D86">
      <w:pPr>
        <w:shd w:val="clear" w:color="auto" w:fill="FFFFFF"/>
        <w:spacing w:before="120"/>
        <w:ind w:left="10"/>
        <w:jc w:val="both"/>
        <w:rPr>
          <w:sz w:val="22"/>
        </w:rPr>
      </w:pPr>
      <w:r w:rsidRPr="00CF2B8A">
        <w:rPr>
          <w:i/>
          <w:iCs/>
          <w:sz w:val="22"/>
          <w:szCs w:val="24"/>
          <w:lang w:val="en-US"/>
        </w:rPr>
        <w:t>Notified decision</w:t>
      </w:r>
      <w:r w:rsidRPr="00CF2B8A">
        <w:rPr>
          <w:rFonts w:eastAsia="Times New Roman"/>
          <w:sz w:val="22"/>
          <w:szCs w:val="24"/>
          <w:lang w:val="en-US"/>
        </w:rPr>
        <w:t>—</w:t>
      </w:r>
      <w:r w:rsidRPr="00CF2B8A">
        <w:rPr>
          <w:rFonts w:eastAsia="Times New Roman"/>
          <w:i/>
          <w:iCs/>
          <w:sz w:val="22"/>
          <w:szCs w:val="24"/>
          <w:lang w:val="en-US"/>
        </w:rPr>
        <w:t>review sought within 3 months</w:t>
      </w:r>
    </w:p>
    <w:p w14:paraId="176C08C7" w14:textId="77777777" w:rsidR="006F656E" w:rsidRPr="00CF2B8A" w:rsidRDefault="006F656E" w:rsidP="00206D86">
      <w:pPr>
        <w:shd w:val="clear" w:color="auto" w:fill="FFFFFF"/>
        <w:spacing w:before="120"/>
        <w:ind w:left="360"/>
        <w:jc w:val="both"/>
        <w:rPr>
          <w:sz w:val="22"/>
        </w:rPr>
      </w:pPr>
      <w:r w:rsidRPr="00CF2B8A">
        <w:rPr>
          <w:sz w:val="22"/>
          <w:szCs w:val="24"/>
          <w:lang w:val="en-US"/>
        </w:rPr>
        <w:t>“(2) If:</w:t>
      </w:r>
    </w:p>
    <w:p w14:paraId="26997124" w14:textId="51B65C0B" w:rsidR="006F656E" w:rsidRPr="00CF2B8A" w:rsidRDefault="006F656E" w:rsidP="00206D86">
      <w:pPr>
        <w:numPr>
          <w:ilvl w:val="0"/>
          <w:numId w:val="314"/>
        </w:numPr>
        <w:shd w:val="clear" w:color="auto" w:fill="FFFFFF"/>
        <w:tabs>
          <w:tab w:val="left" w:pos="782"/>
        </w:tabs>
        <w:spacing w:before="120"/>
        <w:ind w:left="782" w:hanging="394"/>
        <w:jc w:val="both"/>
        <w:rPr>
          <w:sz w:val="22"/>
          <w:szCs w:val="24"/>
          <w:lang w:val="en-US"/>
        </w:rPr>
      </w:pPr>
      <w:r w:rsidRPr="00CF2B8A">
        <w:rPr>
          <w:sz w:val="22"/>
          <w:szCs w:val="24"/>
          <w:lang w:val="en-US"/>
        </w:rPr>
        <w:t xml:space="preserve">a decision (in this subsection called the </w:t>
      </w:r>
      <w:r w:rsidRPr="00CF2B8A">
        <w:rPr>
          <w:b/>
          <w:bCs/>
          <w:sz w:val="22"/>
          <w:szCs w:val="24"/>
          <w:lang w:val="en-US"/>
        </w:rPr>
        <w:t>‘previous decision’</w:t>
      </w:r>
      <w:r w:rsidRPr="00E11B99">
        <w:rPr>
          <w:bCs/>
          <w:sz w:val="22"/>
          <w:szCs w:val="24"/>
          <w:lang w:val="en-US"/>
        </w:rPr>
        <w:t>)</w:t>
      </w:r>
      <w:r w:rsidRPr="00CF2B8A">
        <w:rPr>
          <w:b/>
          <w:bCs/>
          <w:sz w:val="22"/>
          <w:szCs w:val="24"/>
          <w:lang w:val="en-US"/>
        </w:rPr>
        <w:t xml:space="preserve"> </w:t>
      </w:r>
      <w:r w:rsidRPr="00CF2B8A">
        <w:rPr>
          <w:sz w:val="22"/>
          <w:szCs w:val="24"/>
          <w:lang w:val="en-US"/>
        </w:rPr>
        <w:t>is made rejecting a person’s claim for newstart allowance; and</w:t>
      </w:r>
    </w:p>
    <w:p w14:paraId="67964A6B" w14:textId="77777777" w:rsidR="006F656E" w:rsidRPr="00CF2B8A" w:rsidRDefault="006F656E" w:rsidP="00206D86">
      <w:pPr>
        <w:numPr>
          <w:ilvl w:val="0"/>
          <w:numId w:val="314"/>
        </w:numPr>
        <w:shd w:val="clear" w:color="auto" w:fill="FFFFFF"/>
        <w:tabs>
          <w:tab w:val="left" w:pos="782"/>
        </w:tabs>
        <w:spacing w:before="120"/>
        <w:ind w:left="782" w:hanging="394"/>
        <w:jc w:val="both"/>
        <w:rPr>
          <w:sz w:val="22"/>
          <w:szCs w:val="24"/>
          <w:lang w:val="en-US"/>
        </w:rPr>
      </w:pPr>
      <w:r w:rsidRPr="00CF2B8A">
        <w:rPr>
          <w:sz w:val="22"/>
          <w:szCs w:val="24"/>
          <w:lang w:val="en-US"/>
        </w:rPr>
        <w:t>a notice is given to the person advising the person of the making of the previous decision; and</w:t>
      </w:r>
    </w:p>
    <w:p w14:paraId="0BB1CAA2" w14:textId="77777777" w:rsidR="006F656E" w:rsidRPr="00CF2B8A" w:rsidRDefault="006F656E" w:rsidP="00206D86">
      <w:pPr>
        <w:numPr>
          <w:ilvl w:val="0"/>
          <w:numId w:val="314"/>
        </w:numPr>
        <w:shd w:val="clear" w:color="auto" w:fill="FFFFFF"/>
        <w:tabs>
          <w:tab w:val="left" w:pos="782"/>
        </w:tabs>
        <w:spacing w:before="120"/>
        <w:ind w:left="782" w:hanging="394"/>
        <w:jc w:val="both"/>
        <w:rPr>
          <w:sz w:val="22"/>
          <w:szCs w:val="24"/>
          <w:lang w:val="en-US"/>
        </w:rPr>
      </w:pPr>
      <w:r w:rsidRPr="00CF2B8A">
        <w:rPr>
          <w:sz w:val="22"/>
          <w:szCs w:val="24"/>
          <w:lang w:val="en-US"/>
        </w:rPr>
        <w:t>the person applies to the Secretary under section 1240, within 3 months after the notice is given, for review of the previous decision; and</w:t>
      </w:r>
    </w:p>
    <w:p w14:paraId="3EB76193" w14:textId="77777777" w:rsidR="006F656E" w:rsidRPr="00CF2B8A" w:rsidRDefault="006F656E" w:rsidP="00206D86">
      <w:pPr>
        <w:numPr>
          <w:ilvl w:val="0"/>
          <w:numId w:val="314"/>
        </w:numPr>
        <w:shd w:val="clear" w:color="auto" w:fill="FFFFFF"/>
        <w:tabs>
          <w:tab w:val="left" w:pos="782"/>
        </w:tabs>
        <w:spacing w:before="120"/>
        <w:ind w:left="782" w:hanging="394"/>
        <w:jc w:val="both"/>
        <w:rPr>
          <w:sz w:val="22"/>
          <w:szCs w:val="24"/>
          <w:lang w:val="en-US"/>
        </w:rPr>
      </w:pPr>
      <w:r w:rsidRPr="00CF2B8A">
        <w:rPr>
          <w:sz w:val="22"/>
          <w:szCs w:val="24"/>
          <w:lang w:val="en-US"/>
        </w:rPr>
        <w:t>a determination granting the claim is made as a result of the application for review;</w:t>
      </w:r>
    </w:p>
    <w:p w14:paraId="1C270B23" w14:textId="77777777" w:rsidR="006F656E" w:rsidRPr="00CF2B8A" w:rsidRDefault="006F656E" w:rsidP="00206D86">
      <w:pPr>
        <w:shd w:val="clear" w:color="auto" w:fill="FFFFFF"/>
        <w:spacing w:before="120"/>
        <w:ind w:left="5"/>
        <w:jc w:val="both"/>
        <w:rPr>
          <w:sz w:val="22"/>
        </w:rPr>
      </w:pPr>
      <w:r w:rsidRPr="00CF2B8A">
        <w:rPr>
          <w:sz w:val="22"/>
          <w:szCs w:val="24"/>
          <w:lang w:val="en-US"/>
        </w:rPr>
        <w:t>the determination takes effect on the day on which the previous decision took effect.</w:t>
      </w:r>
    </w:p>
    <w:p w14:paraId="20E3032D" w14:textId="77777777" w:rsidR="006F656E" w:rsidRPr="00CF2B8A" w:rsidRDefault="006F656E" w:rsidP="00206D86">
      <w:pPr>
        <w:shd w:val="clear" w:color="auto" w:fill="FFFFFF"/>
        <w:spacing w:before="120"/>
        <w:jc w:val="both"/>
        <w:rPr>
          <w:sz w:val="22"/>
        </w:rPr>
      </w:pPr>
      <w:r w:rsidRPr="00CF2B8A">
        <w:rPr>
          <w:i/>
          <w:iCs/>
          <w:sz w:val="22"/>
          <w:szCs w:val="24"/>
          <w:lang w:val="en-US"/>
        </w:rPr>
        <w:t>Notified decision</w:t>
      </w:r>
      <w:r w:rsidRPr="00CF2B8A">
        <w:rPr>
          <w:rFonts w:eastAsia="Times New Roman"/>
          <w:sz w:val="22"/>
          <w:szCs w:val="24"/>
          <w:lang w:val="en-US"/>
        </w:rPr>
        <w:t>—</w:t>
      </w:r>
      <w:r w:rsidRPr="00CF2B8A">
        <w:rPr>
          <w:rFonts w:eastAsia="Times New Roman"/>
          <w:i/>
          <w:iCs/>
          <w:sz w:val="22"/>
          <w:szCs w:val="24"/>
          <w:lang w:val="en-US"/>
        </w:rPr>
        <w:t>review sought after 3 months</w:t>
      </w:r>
    </w:p>
    <w:p w14:paraId="3FFD976F" w14:textId="77777777" w:rsidR="006F656E" w:rsidRPr="00CF2B8A" w:rsidRDefault="006F656E" w:rsidP="00206D86">
      <w:pPr>
        <w:shd w:val="clear" w:color="auto" w:fill="FFFFFF"/>
        <w:spacing w:before="120"/>
        <w:ind w:left="346"/>
        <w:jc w:val="both"/>
        <w:rPr>
          <w:sz w:val="22"/>
        </w:rPr>
      </w:pPr>
      <w:r w:rsidRPr="00CF2B8A">
        <w:rPr>
          <w:sz w:val="22"/>
          <w:szCs w:val="24"/>
          <w:lang w:val="en-US"/>
        </w:rPr>
        <w:t>“(3) If:</w:t>
      </w:r>
    </w:p>
    <w:p w14:paraId="7EA75F1A" w14:textId="05D5A94F" w:rsidR="006F656E" w:rsidRPr="00CF2B8A" w:rsidRDefault="006F656E" w:rsidP="00206D86">
      <w:pPr>
        <w:shd w:val="clear" w:color="auto" w:fill="FFFFFF"/>
        <w:spacing w:before="120"/>
        <w:ind w:left="778" w:hanging="374"/>
        <w:jc w:val="both"/>
        <w:rPr>
          <w:sz w:val="22"/>
        </w:rPr>
      </w:pPr>
      <w:r w:rsidRPr="00CF2B8A">
        <w:rPr>
          <w:sz w:val="22"/>
          <w:szCs w:val="24"/>
          <w:lang w:val="en-US"/>
        </w:rPr>
        <w:t xml:space="preserve">(a) a decision (in this subsection called the </w:t>
      </w:r>
      <w:r w:rsidRPr="00CF2B8A">
        <w:rPr>
          <w:b/>
          <w:bCs/>
          <w:sz w:val="22"/>
          <w:szCs w:val="24"/>
          <w:lang w:val="en-US"/>
        </w:rPr>
        <w:t>‘previous decision’</w:t>
      </w:r>
      <w:r w:rsidRPr="00E11B99">
        <w:rPr>
          <w:bCs/>
          <w:sz w:val="22"/>
          <w:szCs w:val="24"/>
          <w:lang w:val="en-US"/>
        </w:rPr>
        <w:t>)</w:t>
      </w:r>
      <w:r w:rsidRPr="00CF2B8A">
        <w:rPr>
          <w:b/>
          <w:bCs/>
          <w:sz w:val="22"/>
          <w:szCs w:val="24"/>
          <w:lang w:val="en-US"/>
        </w:rPr>
        <w:t xml:space="preserve"> </w:t>
      </w:r>
      <w:r w:rsidRPr="00CF2B8A">
        <w:rPr>
          <w:sz w:val="22"/>
          <w:szCs w:val="24"/>
          <w:lang w:val="en-US"/>
        </w:rPr>
        <w:t>is made rejecting a person’s claim for newstart allowance; and</w:t>
      </w:r>
    </w:p>
    <w:p w14:paraId="75F86A38" w14:textId="77777777" w:rsidR="006F656E" w:rsidRPr="00CF2B8A" w:rsidRDefault="006F656E" w:rsidP="00206D86">
      <w:pPr>
        <w:shd w:val="clear" w:color="auto" w:fill="FFFFFF"/>
        <w:spacing w:before="120"/>
        <w:ind w:left="778" w:hanging="374"/>
        <w:jc w:val="both"/>
        <w:rPr>
          <w:sz w:val="22"/>
        </w:rPr>
        <w:sectPr w:rsidR="006F656E" w:rsidRPr="00CF2B8A" w:rsidSect="00CF2B8A">
          <w:pgSz w:w="12240" w:h="15840" w:code="1"/>
          <w:pgMar w:top="1440" w:right="1440" w:bottom="1440" w:left="1440" w:header="720" w:footer="720" w:gutter="0"/>
          <w:cols w:space="60"/>
          <w:noEndnote/>
        </w:sectPr>
      </w:pPr>
    </w:p>
    <w:p w14:paraId="560FD742" w14:textId="77777777" w:rsidR="006F656E" w:rsidRPr="00CF2B8A" w:rsidRDefault="006F656E" w:rsidP="00206D86">
      <w:pPr>
        <w:numPr>
          <w:ilvl w:val="0"/>
          <w:numId w:val="315"/>
        </w:numPr>
        <w:shd w:val="clear" w:color="auto" w:fill="FFFFFF"/>
        <w:tabs>
          <w:tab w:val="left" w:pos="787"/>
        </w:tabs>
        <w:spacing w:before="120"/>
        <w:ind w:left="787" w:hanging="403"/>
        <w:jc w:val="both"/>
        <w:rPr>
          <w:sz w:val="22"/>
          <w:szCs w:val="24"/>
          <w:lang w:val="en-US"/>
        </w:rPr>
      </w:pPr>
      <w:r w:rsidRPr="00CF2B8A">
        <w:rPr>
          <w:sz w:val="22"/>
          <w:szCs w:val="24"/>
          <w:lang w:val="en-US"/>
        </w:rPr>
        <w:lastRenderedPageBreak/>
        <w:t>a notice is given to the person advising the person of the making of the previous decision; and</w:t>
      </w:r>
    </w:p>
    <w:p w14:paraId="38C1F4FD" w14:textId="77777777" w:rsidR="006F656E" w:rsidRPr="00CF2B8A" w:rsidRDefault="006F656E" w:rsidP="00206D86">
      <w:pPr>
        <w:numPr>
          <w:ilvl w:val="0"/>
          <w:numId w:val="315"/>
        </w:numPr>
        <w:shd w:val="clear" w:color="auto" w:fill="FFFFFF"/>
        <w:tabs>
          <w:tab w:val="left" w:pos="787"/>
        </w:tabs>
        <w:spacing w:before="120"/>
        <w:ind w:left="787" w:hanging="403"/>
        <w:jc w:val="both"/>
        <w:rPr>
          <w:sz w:val="22"/>
          <w:szCs w:val="24"/>
          <w:lang w:val="en-US"/>
        </w:rPr>
      </w:pPr>
      <w:r w:rsidRPr="00CF2B8A">
        <w:rPr>
          <w:sz w:val="22"/>
          <w:szCs w:val="24"/>
          <w:lang w:val="en-US"/>
        </w:rPr>
        <w:t>the person applies to the Secretary under section 1240, more than 3 months after the notice is given, for review of the previous decision; and</w:t>
      </w:r>
    </w:p>
    <w:p w14:paraId="03E06AFA" w14:textId="77777777" w:rsidR="006F656E" w:rsidRPr="00CF2B8A" w:rsidRDefault="006F656E" w:rsidP="00206D86">
      <w:pPr>
        <w:numPr>
          <w:ilvl w:val="0"/>
          <w:numId w:val="315"/>
        </w:numPr>
        <w:shd w:val="clear" w:color="auto" w:fill="FFFFFF"/>
        <w:tabs>
          <w:tab w:val="left" w:pos="787"/>
        </w:tabs>
        <w:spacing w:before="120"/>
        <w:ind w:left="787" w:hanging="403"/>
        <w:jc w:val="both"/>
        <w:rPr>
          <w:sz w:val="22"/>
          <w:szCs w:val="24"/>
          <w:lang w:val="en-US"/>
        </w:rPr>
      </w:pPr>
      <w:r w:rsidRPr="00CF2B8A">
        <w:rPr>
          <w:sz w:val="22"/>
          <w:szCs w:val="24"/>
          <w:lang w:val="en-US"/>
        </w:rPr>
        <w:t>a determination granting the claim is made as a result of the application for review;</w:t>
      </w:r>
    </w:p>
    <w:p w14:paraId="53749CDC" w14:textId="77777777" w:rsidR="006F656E" w:rsidRPr="00CF2B8A" w:rsidRDefault="006F656E" w:rsidP="00206D86">
      <w:pPr>
        <w:shd w:val="clear" w:color="auto" w:fill="FFFFFF"/>
        <w:spacing w:before="120"/>
        <w:ind w:left="5"/>
        <w:jc w:val="both"/>
        <w:rPr>
          <w:sz w:val="22"/>
        </w:rPr>
      </w:pPr>
      <w:r w:rsidRPr="00CF2B8A">
        <w:rPr>
          <w:sz w:val="22"/>
          <w:szCs w:val="24"/>
          <w:lang w:val="en-US"/>
        </w:rPr>
        <w:t>the determination takes effect on the day on which the person sought the review.</w:t>
      </w:r>
    </w:p>
    <w:p w14:paraId="3BB28BEC" w14:textId="77777777" w:rsidR="006F656E" w:rsidRPr="00CF2B8A" w:rsidRDefault="006F656E" w:rsidP="00206D86">
      <w:pPr>
        <w:shd w:val="clear" w:color="auto" w:fill="FFFFFF"/>
        <w:spacing w:before="120"/>
        <w:ind w:left="5"/>
        <w:jc w:val="both"/>
        <w:rPr>
          <w:sz w:val="22"/>
        </w:rPr>
      </w:pPr>
      <w:r w:rsidRPr="00CF2B8A">
        <w:rPr>
          <w:i/>
          <w:iCs/>
          <w:sz w:val="22"/>
          <w:szCs w:val="24"/>
          <w:lang w:val="en-US"/>
        </w:rPr>
        <w:t>Decision not notified</w:t>
      </w:r>
    </w:p>
    <w:p w14:paraId="4BAEBB12" w14:textId="77777777" w:rsidR="006F656E" w:rsidRPr="00CF2B8A" w:rsidRDefault="006F656E" w:rsidP="00206D86">
      <w:pPr>
        <w:shd w:val="clear" w:color="auto" w:fill="FFFFFF"/>
        <w:spacing w:before="120"/>
        <w:ind w:left="350"/>
        <w:jc w:val="both"/>
        <w:rPr>
          <w:sz w:val="22"/>
        </w:rPr>
      </w:pPr>
      <w:r w:rsidRPr="00CF2B8A">
        <w:rPr>
          <w:sz w:val="22"/>
          <w:szCs w:val="24"/>
          <w:lang w:val="en-US"/>
        </w:rPr>
        <w:t>“(4) If:</w:t>
      </w:r>
    </w:p>
    <w:p w14:paraId="094B6F51" w14:textId="29691EC4" w:rsidR="006F656E" w:rsidRPr="00CF2B8A" w:rsidRDefault="006F656E" w:rsidP="00206D86">
      <w:pPr>
        <w:numPr>
          <w:ilvl w:val="0"/>
          <w:numId w:val="316"/>
        </w:numPr>
        <w:shd w:val="clear" w:color="auto" w:fill="FFFFFF"/>
        <w:tabs>
          <w:tab w:val="left" w:pos="782"/>
        </w:tabs>
        <w:spacing w:before="120"/>
        <w:ind w:left="782" w:hanging="403"/>
        <w:jc w:val="both"/>
        <w:rPr>
          <w:sz w:val="22"/>
          <w:szCs w:val="24"/>
          <w:lang w:val="en-US"/>
        </w:rPr>
      </w:pPr>
      <w:r w:rsidRPr="00CF2B8A">
        <w:rPr>
          <w:sz w:val="22"/>
          <w:szCs w:val="24"/>
          <w:lang w:val="en-US"/>
        </w:rPr>
        <w:t xml:space="preserve">a decision (in this subsection called the </w:t>
      </w:r>
      <w:r w:rsidRPr="00CF2B8A">
        <w:rPr>
          <w:b/>
          <w:bCs/>
          <w:sz w:val="22"/>
          <w:szCs w:val="24"/>
          <w:lang w:val="en-US"/>
        </w:rPr>
        <w:t>‘previous decision’</w:t>
      </w:r>
      <w:r w:rsidRPr="00E11B99">
        <w:rPr>
          <w:bCs/>
          <w:sz w:val="22"/>
          <w:szCs w:val="24"/>
          <w:lang w:val="en-US"/>
        </w:rPr>
        <w:t>)</w:t>
      </w:r>
      <w:r w:rsidRPr="00CF2B8A">
        <w:rPr>
          <w:b/>
          <w:bCs/>
          <w:sz w:val="22"/>
          <w:szCs w:val="24"/>
          <w:lang w:val="en-US"/>
        </w:rPr>
        <w:t xml:space="preserve"> </w:t>
      </w:r>
      <w:r w:rsidRPr="00CF2B8A">
        <w:rPr>
          <w:sz w:val="22"/>
          <w:szCs w:val="24"/>
          <w:lang w:val="en-US"/>
        </w:rPr>
        <w:t>is made rejecting a person’s claim for newstart allowance; and</w:t>
      </w:r>
    </w:p>
    <w:p w14:paraId="2DFA3EBC" w14:textId="77777777" w:rsidR="006F656E" w:rsidRPr="00CF2B8A" w:rsidRDefault="006F656E" w:rsidP="00206D86">
      <w:pPr>
        <w:numPr>
          <w:ilvl w:val="0"/>
          <w:numId w:val="316"/>
        </w:numPr>
        <w:shd w:val="clear" w:color="auto" w:fill="FFFFFF"/>
        <w:tabs>
          <w:tab w:val="left" w:pos="782"/>
        </w:tabs>
        <w:spacing w:before="120"/>
        <w:ind w:left="782" w:hanging="403"/>
        <w:jc w:val="both"/>
        <w:rPr>
          <w:sz w:val="22"/>
          <w:szCs w:val="24"/>
          <w:lang w:val="en-US"/>
        </w:rPr>
      </w:pPr>
      <w:r w:rsidRPr="00CF2B8A">
        <w:rPr>
          <w:sz w:val="22"/>
          <w:szCs w:val="24"/>
          <w:lang w:val="en-US"/>
        </w:rPr>
        <w:t>no notice is given to the person advising the person of the making of the previous decision; and</w:t>
      </w:r>
    </w:p>
    <w:p w14:paraId="744570A2" w14:textId="77777777" w:rsidR="006F656E" w:rsidRPr="00CF2B8A" w:rsidRDefault="006F656E" w:rsidP="00206D86">
      <w:pPr>
        <w:numPr>
          <w:ilvl w:val="0"/>
          <w:numId w:val="316"/>
        </w:numPr>
        <w:shd w:val="clear" w:color="auto" w:fill="FFFFFF"/>
        <w:tabs>
          <w:tab w:val="left" w:pos="782"/>
        </w:tabs>
        <w:spacing w:before="120"/>
        <w:ind w:left="782" w:hanging="403"/>
        <w:jc w:val="both"/>
        <w:rPr>
          <w:sz w:val="22"/>
          <w:szCs w:val="24"/>
          <w:lang w:val="en-US"/>
        </w:rPr>
      </w:pPr>
      <w:r w:rsidRPr="00CF2B8A">
        <w:rPr>
          <w:sz w:val="22"/>
          <w:szCs w:val="24"/>
          <w:lang w:val="en-US"/>
        </w:rPr>
        <w:t>the person applies to the Secretary under section 1240 for review of the previous decision; and</w:t>
      </w:r>
    </w:p>
    <w:p w14:paraId="26FEFBDA" w14:textId="77777777" w:rsidR="006F656E" w:rsidRPr="00CF2B8A" w:rsidRDefault="006F656E" w:rsidP="00206D86">
      <w:pPr>
        <w:numPr>
          <w:ilvl w:val="0"/>
          <w:numId w:val="316"/>
        </w:numPr>
        <w:shd w:val="clear" w:color="auto" w:fill="FFFFFF"/>
        <w:tabs>
          <w:tab w:val="left" w:pos="782"/>
        </w:tabs>
        <w:spacing w:before="120"/>
        <w:ind w:left="782" w:hanging="403"/>
        <w:jc w:val="both"/>
        <w:rPr>
          <w:sz w:val="22"/>
          <w:szCs w:val="24"/>
          <w:lang w:val="en-US"/>
        </w:rPr>
      </w:pPr>
      <w:r w:rsidRPr="00CF2B8A">
        <w:rPr>
          <w:sz w:val="22"/>
          <w:szCs w:val="24"/>
          <w:lang w:val="en-US"/>
        </w:rPr>
        <w:t>a determination granting the claim is made as a result of the application for review;</w:t>
      </w:r>
    </w:p>
    <w:p w14:paraId="1F109D8F" w14:textId="77777777" w:rsidR="006F656E" w:rsidRPr="00CF2B8A" w:rsidRDefault="006F656E" w:rsidP="00206D86">
      <w:pPr>
        <w:shd w:val="clear" w:color="auto" w:fill="FFFFFF"/>
        <w:spacing w:before="120"/>
        <w:ind w:left="5"/>
        <w:jc w:val="both"/>
        <w:rPr>
          <w:sz w:val="22"/>
        </w:rPr>
      </w:pPr>
      <w:r w:rsidRPr="00CF2B8A">
        <w:rPr>
          <w:sz w:val="22"/>
          <w:szCs w:val="24"/>
          <w:lang w:val="en-US"/>
        </w:rPr>
        <w:t>the determination takes effect on the day on which the previous decision took effect.</w:t>
      </w:r>
    </w:p>
    <w:p w14:paraId="5B7935BD" w14:textId="77777777" w:rsidR="006F656E" w:rsidRPr="00CF2B8A" w:rsidRDefault="006F656E" w:rsidP="0005552B">
      <w:pPr>
        <w:shd w:val="clear" w:color="auto" w:fill="FFFFFF"/>
        <w:spacing w:before="240"/>
        <w:jc w:val="center"/>
        <w:rPr>
          <w:sz w:val="22"/>
        </w:rPr>
      </w:pPr>
      <w:r w:rsidRPr="00CF2B8A">
        <w:rPr>
          <w:b/>
          <w:bCs/>
          <w:i/>
          <w:iCs/>
          <w:sz w:val="22"/>
          <w:szCs w:val="24"/>
          <w:lang w:val="en-US"/>
        </w:rPr>
        <w:t>“Division 4</w:t>
      </w:r>
      <w:r w:rsidRPr="00CF2B8A">
        <w:rPr>
          <w:rFonts w:eastAsia="Times New Roman"/>
          <w:sz w:val="22"/>
          <w:szCs w:val="24"/>
          <w:lang w:val="en-US"/>
        </w:rPr>
        <w:t>—</w:t>
      </w:r>
      <w:r w:rsidRPr="00CF2B8A">
        <w:rPr>
          <w:rFonts w:eastAsia="Times New Roman"/>
          <w:b/>
          <w:bCs/>
          <w:i/>
          <w:iCs/>
          <w:sz w:val="22"/>
          <w:szCs w:val="24"/>
          <w:lang w:val="en-US"/>
        </w:rPr>
        <w:t>Rate of newstart allowance</w:t>
      </w:r>
    </w:p>
    <w:p w14:paraId="540F75BE"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How to work out a person’s newstart allowance rate</w:t>
      </w:r>
    </w:p>
    <w:p w14:paraId="7024CAF2" w14:textId="77777777" w:rsidR="006F656E" w:rsidRPr="00CF2B8A" w:rsidRDefault="006F656E" w:rsidP="00206D86">
      <w:pPr>
        <w:shd w:val="clear" w:color="auto" w:fill="FFFFFF"/>
        <w:spacing w:before="120"/>
        <w:ind w:left="5" w:firstLine="341"/>
        <w:jc w:val="both"/>
        <w:rPr>
          <w:sz w:val="22"/>
        </w:rPr>
      </w:pPr>
      <w:r w:rsidRPr="00CF2B8A">
        <w:rPr>
          <w:sz w:val="22"/>
          <w:szCs w:val="24"/>
          <w:lang w:val="en-US"/>
        </w:rPr>
        <w:t>“643. A person’s newstart allowance rate is worked out using the Benefit Rate Calculator B at the end of section 1068.</w:t>
      </w:r>
    </w:p>
    <w:p w14:paraId="4E8A8659" w14:textId="77777777" w:rsidR="006F656E" w:rsidRPr="00CF2B8A" w:rsidRDefault="006F656E" w:rsidP="00206D86">
      <w:pPr>
        <w:shd w:val="clear" w:color="auto" w:fill="FFFFFF"/>
        <w:spacing w:before="120"/>
        <w:jc w:val="both"/>
      </w:pPr>
      <w:r w:rsidRPr="00CF2B8A">
        <w:rPr>
          <w:szCs w:val="18"/>
          <w:lang w:val="en-US"/>
        </w:rPr>
        <w:t>Note: for double payments on release from gaol see section 1161.</w:t>
      </w:r>
    </w:p>
    <w:p w14:paraId="3350D57B" w14:textId="77777777" w:rsidR="006F656E" w:rsidRPr="00CF2B8A" w:rsidRDefault="006F656E" w:rsidP="00206D86">
      <w:pPr>
        <w:shd w:val="clear" w:color="auto" w:fill="FFFFFF"/>
        <w:spacing w:before="120"/>
        <w:jc w:val="both"/>
        <w:rPr>
          <w:sz w:val="22"/>
        </w:rPr>
      </w:pPr>
      <w:r w:rsidRPr="00CF2B8A">
        <w:rPr>
          <w:b/>
          <w:bCs/>
          <w:sz w:val="22"/>
          <w:szCs w:val="24"/>
          <w:lang w:val="en-US"/>
        </w:rPr>
        <w:t>Newstart training supplement</w:t>
      </w:r>
    </w:p>
    <w:p w14:paraId="3F1A9EA9"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“644. (1) Where a person who is receiving a newstart allowance is undertaking a course of vocational training approved by the Employment Secretary for the purposes of this section, the rate of the person’s newstart allowance is to be increased by an amount, to be known as a newstart training supplement, that that Secretary considers appropriate.</w:t>
      </w:r>
    </w:p>
    <w:p w14:paraId="7B457E1A"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“(2) In calculating the amount of the increase the Employment Secretary is to have regard to:</w:t>
      </w:r>
    </w:p>
    <w:p w14:paraId="34039AF1" w14:textId="77777777" w:rsidR="006F656E" w:rsidRPr="00CF2B8A" w:rsidRDefault="006F656E" w:rsidP="00206D86">
      <w:pPr>
        <w:numPr>
          <w:ilvl w:val="0"/>
          <w:numId w:val="317"/>
        </w:numPr>
        <w:shd w:val="clear" w:color="auto" w:fill="FFFFFF"/>
        <w:tabs>
          <w:tab w:val="left" w:pos="768"/>
        </w:tabs>
        <w:spacing w:before="120"/>
        <w:ind w:left="379"/>
        <w:jc w:val="both"/>
        <w:rPr>
          <w:sz w:val="22"/>
          <w:szCs w:val="24"/>
          <w:lang w:val="en-US"/>
        </w:rPr>
      </w:pPr>
      <w:r w:rsidRPr="00CF2B8A">
        <w:rPr>
          <w:sz w:val="22"/>
          <w:szCs w:val="24"/>
          <w:lang w:val="en-US"/>
        </w:rPr>
        <w:t>the expenses of the person in undertaking the training; and</w:t>
      </w:r>
    </w:p>
    <w:p w14:paraId="095BCDD2" w14:textId="77777777" w:rsidR="006F656E" w:rsidRPr="00CF2B8A" w:rsidRDefault="006F656E" w:rsidP="00206D86">
      <w:pPr>
        <w:numPr>
          <w:ilvl w:val="0"/>
          <w:numId w:val="317"/>
        </w:numPr>
        <w:shd w:val="clear" w:color="auto" w:fill="FFFFFF"/>
        <w:tabs>
          <w:tab w:val="left" w:pos="768"/>
        </w:tabs>
        <w:spacing w:before="120"/>
        <w:ind w:left="768" w:hanging="389"/>
        <w:jc w:val="both"/>
        <w:rPr>
          <w:sz w:val="22"/>
          <w:szCs w:val="24"/>
          <w:lang w:val="en-US"/>
        </w:rPr>
      </w:pPr>
      <w:r w:rsidRPr="00CF2B8A">
        <w:rPr>
          <w:sz w:val="22"/>
          <w:szCs w:val="24"/>
          <w:lang w:val="en-US"/>
        </w:rPr>
        <w:t>any expenses of the person in living away from the person’s usual residence in order to undertake the training; and</w:t>
      </w:r>
    </w:p>
    <w:p w14:paraId="21F3A298" w14:textId="77777777" w:rsidR="006F656E" w:rsidRPr="00CF2B8A" w:rsidRDefault="006F656E" w:rsidP="00206D86">
      <w:pPr>
        <w:numPr>
          <w:ilvl w:val="0"/>
          <w:numId w:val="317"/>
        </w:numPr>
        <w:shd w:val="clear" w:color="auto" w:fill="FFFFFF"/>
        <w:tabs>
          <w:tab w:val="left" w:pos="768"/>
        </w:tabs>
        <w:spacing w:before="120"/>
        <w:ind w:left="768" w:hanging="389"/>
        <w:jc w:val="both"/>
        <w:rPr>
          <w:sz w:val="22"/>
          <w:szCs w:val="24"/>
          <w:lang w:val="en-US"/>
        </w:rPr>
      </w:pPr>
      <w:r w:rsidRPr="00CF2B8A">
        <w:rPr>
          <w:sz w:val="22"/>
          <w:szCs w:val="24"/>
          <w:lang w:val="en-US"/>
        </w:rPr>
        <w:t>any expenses of the person in maintaining the person’s usual residence while living away from that residence in order to undertake the training.</w:t>
      </w:r>
    </w:p>
    <w:p w14:paraId="1AB168A1" w14:textId="77777777" w:rsidR="006F656E" w:rsidRPr="00CF2B8A" w:rsidRDefault="006F656E" w:rsidP="00206D86">
      <w:pPr>
        <w:numPr>
          <w:ilvl w:val="0"/>
          <w:numId w:val="317"/>
        </w:numPr>
        <w:shd w:val="clear" w:color="auto" w:fill="FFFFFF"/>
        <w:tabs>
          <w:tab w:val="left" w:pos="768"/>
        </w:tabs>
        <w:spacing w:before="120"/>
        <w:ind w:left="768" w:hanging="389"/>
        <w:jc w:val="both"/>
        <w:rPr>
          <w:sz w:val="22"/>
          <w:szCs w:val="24"/>
          <w:lang w:val="en-US"/>
        </w:rPr>
        <w:sectPr w:rsidR="006F656E" w:rsidRPr="00CF2B8A" w:rsidSect="00CF2B8A">
          <w:pgSz w:w="12240" w:h="15840" w:code="1"/>
          <w:pgMar w:top="1440" w:right="1440" w:bottom="1440" w:left="1440" w:header="720" w:footer="720" w:gutter="0"/>
          <w:cols w:space="60"/>
          <w:noEndnote/>
        </w:sectPr>
      </w:pPr>
    </w:p>
    <w:p w14:paraId="23079FF0" w14:textId="77777777" w:rsidR="006F656E" w:rsidRPr="00CF2B8A" w:rsidRDefault="006F656E" w:rsidP="00206D86">
      <w:pPr>
        <w:shd w:val="clear" w:color="auto" w:fill="FFFFFF"/>
        <w:spacing w:before="120"/>
        <w:ind w:firstLine="346"/>
        <w:jc w:val="both"/>
        <w:rPr>
          <w:sz w:val="22"/>
        </w:rPr>
      </w:pPr>
      <w:r w:rsidRPr="00CF2B8A">
        <w:rPr>
          <w:sz w:val="22"/>
          <w:szCs w:val="24"/>
          <w:lang w:val="en-US"/>
        </w:rPr>
        <w:lastRenderedPageBreak/>
        <w:t>“(3) The maximum amount of the increase for a person is not to exceed $87.90.</w:t>
      </w:r>
    </w:p>
    <w:p w14:paraId="768F7D8C" w14:textId="77777777" w:rsidR="006F656E" w:rsidRPr="00CF2B8A" w:rsidRDefault="006F656E" w:rsidP="00206D86">
      <w:pPr>
        <w:shd w:val="clear" w:color="auto" w:fill="FFFFFF"/>
        <w:spacing w:before="120"/>
        <w:jc w:val="both"/>
      </w:pPr>
      <w:r w:rsidRPr="00CF2B8A">
        <w:rPr>
          <w:bCs/>
          <w:szCs w:val="18"/>
          <w:lang w:val="en-US"/>
        </w:rPr>
        <w:t>Note: for ‘Employment Secretary’ see section 23.</w:t>
      </w:r>
    </w:p>
    <w:p w14:paraId="79D04902" w14:textId="77777777" w:rsidR="006F656E" w:rsidRPr="00CF2B8A" w:rsidRDefault="006F656E" w:rsidP="00AC1123">
      <w:pPr>
        <w:shd w:val="clear" w:color="auto" w:fill="FFFFFF"/>
        <w:spacing w:before="240"/>
        <w:jc w:val="center"/>
        <w:rPr>
          <w:sz w:val="22"/>
        </w:rPr>
      </w:pPr>
      <w:r w:rsidRPr="00CF2B8A">
        <w:rPr>
          <w:b/>
          <w:bCs/>
          <w:i/>
          <w:iCs/>
          <w:sz w:val="22"/>
          <w:szCs w:val="24"/>
          <w:lang w:val="en-US"/>
        </w:rPr>
        <w:t>“Division 5</w:t>
      </w:r>
      <w:r w:rsidRPr="00CF2B8A">
        <w:rPr>
          <w:rFonts w:eastAsia="Times New Roman"/>
          <w:sz w:val="22"/>
          <w:szCs w:val="24"/>
          <w:lang w:val="en-US"/>
        </w:rPr>
        <w:t>—</w:t>
      </w:r>
      <w:r w:rsidRPr="00CF2B8A">
        <w:rPr>
          <w:rFonts w:eastAsia="Times New Roman"/>
          <w:b/>
          <w:bCs/>
          <w:i/>
          <w:iCs/>
          <w:sz w:val="22"/>
          <w:szCs w:val="24"/>
          <w:lang w:val="en-US"/>
        </w:rPr>
        <w:t>Payment of newstart allowance</w:t>
      </w:r>
    </w:p>
    <w:p w14:paraId="468DDA52" w14:textId="77777777" w:rsidR="006F656E" w:rsidRPr="00CF2B8A" w:rsidRDefault="006F656E" w:rsidP="00206D86">
      <w:pPr>
        <w:shd w:val="clear" w:color="auto" w:fill="FFFFFF"/>
        <w:spacing w:before="120"/>
        <w:jc w:val="both"/>
        <w:rPr>
          <w:sz w:val="22"/>
        </w:rPr>
      </w:pPr>
      <w:r w:rsidRPr="00CF2B8A">
        <w:rPr>
          <w:b/>
          <w:bCs/>
          <w:sz w:val="22"/>
          <w:szCs w:val="24"/>
          <w:lang w:val="en-US"/>
        </w:rPr>
        <w:t>Commencement of newstart allowance</w:t>
      </w:r>
    </w:p>
    <w:p w14:paraId="4AFD5AB9" w14:textId="77777777" w:rsidR="006F656E" w:rsidRPr="00CF2B8A" w:rsidRDefault="006F656E" w:rsidP="00206D86">
      <w:pPr>
        <w:shd w:val="clear" w:color="auto" w:fill="FFFFFF"/>
        <w:spacing w:before="120"/>
        <w:ind w:left="10" w:firstLine="341"/>
        <w:jc w:val="both"/>
        <w:rPr>
          <w:sz w:val="22"/>
        </w:rPr>
      </w:pPr>
      <w:r w:rsidRPr="00CF2B8A">
        <w:rPr>
          <w:sz w:val="22"/>
          <w:szCs w:val="24"/>
          <w:lang w:val="en-US"/>
        </w:rPr>
        <w:t>“645. Newstart allowance becomes payable to a person on the first day on which:</w:t>
      </w:r>
    </w:p>
    <w:p w14:paraId="748E4A5D" w14:textId="77777777" w:rsidR="006F656E" w:rsidRPr="00CF2B8A" w:rsidRDefault="006F656E" w:rsidP="00206D86">
      <w:pPr>
        <w:numPr>
          <w:ilvl w:val="0"/>
          <w:numId w:val="318"/>
        </w:numPr>
        <w:shd w:val="clear" w:color="auto" w:fill="FFFFFF"/>
        <w:tabs>
          <w:tab w:val="left" w:pos="792"/>
        </w:tabs>
        <w:spacing w:before="120"/>
        <w:ind w:left="398"/>
        <w:jc w:val="both"/>
        <w:rPr>
          <w:sz w:val="22"/>
          <w:szCs w:val="24"/>
          <w:lang w:val="en-US"/>
        </w:rPr>
      </w:pPr>
      <w:r w:rsidRPr="00CF2B8A">
        <w:rPr>
          <w:sz w:val="22"/>
          <w:szCs w:val="24"/>
          <w:lang w:val="en-US"/>
        </w:rPr>
        <w:t>the person is qualified for the allowance; and</w:t>
      </w:r>
    </w:p>
    <w:p w14:paraId="11C7C5DA" w14:textId="77777777" w:rsidR="006F656E" w:rsidRPr="00CF2B8A" w:rsidRDefault="006F656E" w:rsidP="00206D86">
      <w:pPr>
        <w:numPr>
          <w:ilvl w:val="0"/>
          <w:numId w:val="318"/>
        </w:numPr>
        <w:shd w:val="clear" w:color="auto" w:fill="FFFFFF"/>
        <w:tabs>
          <w:tab w:val="left" w:pos="792"/>
        </w:tabs>
        <w:spacing w:before="120"/>
        <w:ind w:left="792" w:hanging="394"/>
        <w:jc w:val="both"/>
        <w:rPr>
          <w:sz w:val="22"/>
          <w:szCs w:val="24"/>
          <w:lang w:val="en-US"/>
        </w:rPr>
      </w:pPr>
      <w:r w:rsidRPr="00CF2B8A">
        <w:rPr>
          <w:sz w:val="22"/>
          <w:szCs w:val="24"/>
          <w:lang w:val="en-US"/>
        </w:rPr>
        <w:t>no provision of this Act makes the allowance not payable to the person.</w:t>
      </w:r>
    </w:p>
    <w:p w14:paraId="37FDFD9C" w14:textId="77777777" w:rsidR="006F656E" w:rsidRPr="00CF2B8A" w:rsidRDefault="006F656E" w:rsidP="00206D86">
      <w:pPr>
        <w:shd w:val="clear" w:color="auto" w:fill="FFFFFF"/>
        <w:spacing w:before="120"/>
        <w:ind w:left="14"/>
        <w:jc w:val="both"/>
      </w:pPr>
      <w:r w:rsidRPr="00CF2B8A">
        <w:rPr>
          <w:szCs w:val="18"/>
          <w:lang w:val="en-US"/>
        </w:rPr>
        <w:t>Note 1: for qualification see section 593.</w:t>
      </w:r>
    </w:p>
    <w:p w14:paraId="25F7131B" w14:textId="134F8B4A" w:rsidR="006F656E" w:rsidRPr="00CF2B8A" w:rsidRDefault="006F656E" w:rsidP="00E11B99">
      <w:pPr>
        <w:shd w:val="clear" w:color="auto" w:fill="FFFFFF"/>
        <w:ind w:left="10"/>
        <w:jc w:val="both"/>
      </w:pPr>
      <w:r w:rsidRPr="00CF2B8A">
        <w:rPr>
          <w:szCs w:val="18"/>
          <w:lang w:val="en-US"/>
        </w:rPr>
        <w:t>Note 2: for the circumstances in which a newstart allowance is not payable see section 608.</w:t>
      </w:r>
    </w:p>
    <w:p w14:paraId="12A4A696" w14:textId="77777777" w:rsidR="006F656E" w:rsidRPr="00CF2B8A" w:rsidRDefault="006F656E" w:rsidP="00206D86">
      <w:pPr>
        <w:shd w:val="clear" w:color="auto" w:fill="FFFFFF"/>
        <w:spacing w:before="120"/>
        <w:ind w:left="19"/>
        <w:jc w:val="both"/>
        <w:rPr>
          <w:sz w:val="22"/>
        </w:rPr>
      </w:pPr>
      <w:r w:rsidRPr="00CF2B8A">
        <w:rPr>
          <w:b/>
          <w:bCs/>
          <w:sz w:val="22"/>
          <w:szCs w:val="24"/>
          <w:lang w:val="en-US"/>
        </w:rPr>
        <w:t>Instalments</w:t>
      </w:r>
    </w:p>
    <w:p w14:paraId="51978FAC" w14:textId="77777777" w:rsidR="006F656E" w:rsidRPr="00CF2B8A" w:rsidRDefault="006F656E" w:rsidP="00206D86">
      <w:pPr>
        <w:shd w:val="clear" w:color="auto" w:fill="FFFFFF"/>
        <w:spacing w:before="120"/>
        <w:ind w:left="19" w:firstLine="331"/>
        <w:jc w:val="both"/>
        <w:rPr>
          <w:sz w:val="22"/>
        </w:rPr>
      </w:pPr>
      <w:r w:rsidRPr="00CF2B8A">
        <w:rPr>
          <w:sz w:val="22"/>
          <w:szCs w:val="24"/>
          <w:lang w:val="en-US"/>
        </w:rPr>
        <w:t>“646. (1) Newstart allowance is to be paid by instalments for periods determined by the Secretary.</w:t>
      </w:r>
    </w:p>
    <w:p w14:paraId="3E6FA8C1" w14:textId="77777777" w:rsidR="006F656E" w:rsidRPr="00CF2B8A" w:rsidRDefault="006F656E" w:rsidP="00206D86">
      <w:pPr>
        <w:shd w:val="clear" w:color="auto" w:fill="FFFFFF"/>
        <w:spacing w:before="120"/>
        <w:ind w:left="19" w:firstLine="341"/>
        <w:jc w:val="both"/>
        <w:rPr>
          <w:sz w:val="22"/>
        </w:rPr>
      </w:pPr>
      <w:r w:rsidRPr="00CF2B8A">
        <w:rPr>
          <w:sz w:val="22"/>
          <w:szCs w:val="24"/>
          <w:lang w:val="en-US"/>
        </w:rPr>
        <w:t>“(2) Instalments of newstart allowance are to be paid at the times determined by the Secretary.</w:t>
      </w:r>
    </w:p>
    <w:p w14:paraId="5CA9C3D6" w14:textId="77777777" w:rsidR="006F656E" w:rsidRPr="00CF2B8A" w:rsidRDefault="006F656E" w:rsidP="00206D86">
      <w:pPr>
        <w:shd w:val="clear" w:color="auto" w:fill="FFFFFF"/>
        <w:spacing w:before="120"/>
        <w:ind w:left="14"/>
        <w:jc w:val="both"/>
        <w:rPr>
          <w:sz w:val="22"/>
        </w:rPr>
      </w:pPr>
      <w:r w:rsidRPr="00CF2B8A">
        <w:rPr>
          <w:b/>
          <w:bCs/>
          <w:sz w:val="22"/>
          <w:szCs w:val="24"/>
          <w:lang w:val="en-US"/>
        </w:rPr>
        <w:t>Instalments for period less than a fortnight</w:t>
      </w:r>
    </w:p>
    <w:p w14:paraId="77CACCC5" w14:textId="77777777" w:rsidR="006F656E" w:rsidRPr="00CF2B8A" w:rsidRDefault="006F656E" w:rsidP="00206D86">
      <w:pPr>
        <w:shd w:val="clear" w:color="auto" w:fill="FFFFFF"/>
        <w:spacing w:before="120"/>
        <w:ind w:left="365"/>
        <w:jc w:val="both"/>
        <w:rPr>
          <w:sz w:val="22"/>
        </w:rPr>
      </w:pPr>
      <w:r w:rsidRPr="00CF2B8A">
        <w:rPr>
          <w:sz w:val="22"/>
          <w:szCs w:val="24"/>
          <w:lang w:val="en-US"/>
        </w:rPr>
        <w:t>“647. (1) If:</w:t>
      </w:r>
    </w:p>
    <w:p w14:paraId="3A1E8E37" w14:textId="77777777" w:rsidR="006F656E" w:rsidRPr="00CF2B8A" w:rsidRDefault="006F656E" w:rsidP="00206D86">
      <w:pPr>
        <w:numPr>
          <w:ilvl w:val="0"/>
          <w:numId w:val="319"/>
        </w:numPr>
        <w:shd w:val="clear" w:color="auto" w:fill="FFFFFF"/>
        <w:tabs>
          <w:tab w:val="left" w:pos="802"/>
        </w:tabs>
        <w:spacing w:before="120"/>
        <w:ind w:left="408"/>
        <w:jc w:val="both"/>
        <w:rPr>
          <w:sz w:val="22"/>
          <w:szCs w:val="24"/>
          <w:lang w:val="en-US"/>
        </w:rPr>
      </w:pPr>
      <w:r w:rsidRPr="00CF2B8A">
        <w:rPr>
          <w:sz w:val="22"/>
          <w:szCs w:val="24"/>
          <w:lang w:val="en-US"/>
        </w:rPr>
        <w:t>an instalment of newstart allowance is for a period; and</w:t>
      </w:r>
    </w:p>
    <w:p w14:paraId="41429624" w14:textId="77777777" w:rsidR="006F656E" w:rsidRPr="00CF2B8A" w:rsidRDefault="006F656E" w:rsidP="00206D86">
      <w:pPr>
        <w:numPr>
          <w:ilvl w:val="0"/>
          <w:numId w:val="319"/>
        </w:numPr>
        <w:shd w:val="clear" w:color="auto" w:fill="FFFFFF"/>
        <w:tabs>
          <w:tab w:val="left" w:pos="802"/>
        </w:tabs>
        <w:spacing w:before="120"/>
        <w:ind w:left="408"/>
        <w:jc w:val="both"/>
        <w:rPr>
          <w:sz w:val="22"/>
          <w:szCs w:val="24"/>
          <w:lang w:val="en-US"/>
        </w:rPr>
      </w:pPr>
      <w:r w:rsidRPr="00CF2B8A">
        <w:rPr>
          <w:sz w:val="22"/>
          <w:szCs w:val="24"/>
          <w:lang w:val="en-US"/>
        </w:rPr>
        <w:t>the period is less than a fortnight;</w:t>
      </w:r>
    </w:p>
    <w:p w14:paraId="3286CBD4" w14:textId="67443774" w:rsidR="006F656E" w:rsidRDefault="006F656E" w:rsidP="00C84C4A">
      <w:pPr>
        <w:shd w:val="clear" w:color="auto" w:fill="FFFFFF"/>
        <w:tabs>
          <w:tab w:val="left" w:pos="802"/>
        </w:tabs>
        <w:spacing w:before="120" w:after="120"/>
        <w:ind w:left="14"/>
        <w:jc w:val="both"/>
        <w:rPr>
          <w:sz w:val="22"/>
          <w:szCs w:val="24"/>
          <w:lang w:val="en-US"/>
        </w:rPr>
      </w:pPr>
      <w:r w:rsidRPr="00CF2B8A">
        <w:rPr>
          <w:sz w:val="22"/>
          <w:szCs w:val="24"/>
          <w:lang w:val="en-US"/>
        </w:rPr>
        <w:t>the instalment for the period is:</w:t>
      </w:r>
    </w:p>
    <w:p w14:paraId="3F1059BF" w14:textId="5CDC164A" w:rsidR="00E11B99" w:rsidRPr="00CF2B8A" w:rsidRDefault="00E11B99" w:rsidP="00C84C4A">
      <w:pPr>
        <w:shd w:val="clear" w:color="auto" w:fill="FFFFFF"/>
        <w:tabs>
          <w:tab w:val="left" w:pos="802"/>
        </w:tabs>
        <w:spacing w:before="120" w:after="120"/>
        <w:ind w:left="14"/>
        <w:jc w:val="both"/>
        <w:rPr>
          <w:sz w:val="22"/>
        </w:rPr>
      </w:pPr>
      <w:r w:rsidRPr="00E11B99">
        <w:rPr>
          <w:position w:val="-20"/>
          <w:sz w:val="22"/>
        </w:rPr>
        <w:pict w14:anchorId="2D66D3E7">
          <v:shape id="_x0000_i1047" type="#_x0000_t75" style="width:229.25pt;height:29.4pt">
            <v:imagedata r:id="rId28" o:title=""/>
          </v:shape>
        </w:pict>
      </w:r>
    </w:p>
    <w:p w14:paraId="04F99D62" w14:textId="77777777" w:rsidR="006F656E" w:rsidRPr="00CF2B8A" w:rsidRDefault="006F656E" w:rsidP="00206D86">
      <w:pPr>
        <w:shd w:val="clear" w:color="auto" w:fill="FFFFFF"/>
        <w:spacing w:before="120"/>
        <w:ind w:left="346"/>
        <w:jc w:val="both"/>
        <w:rPr>
          <w:sz w:val="22"/>
        </w:rPr>
      </w:pPr>
      <w:r w:rsidRPr="00CF2B8A">
        <w:rPr>
          <w:sz w:val="22"/>
          <w:szCs w:val="24"/>
          <w:lang w:val="en-US"/>
        </w:rPr>
        <w:t>“(2) If:</w:t>
      </w:r>
    </w:p>
    <w:p w14:paraId="77177DFB" w14:textId="77777777" w:rsidR="006F656E" w:rsidRPr="00CF2B8A" w:rsidRDefault="006F656E" w:rsidP="00206D86">
      <w:pPr>
        <w:numPr>
          <w:ilvl w:val="0"/>
          <w:numId w:val="320"/>
        </w:numPr>
        <w:shd w:val="clear" w:color="auto" w:fill="FFFFFF"/>
        <w:tabs>
          <w:tab w:val="left" w:pos="782"/>
        </w:tabs>
        <w:spacing w:before="120"/>
        <w:ind w:left="389"/>
        <w:jc w:val="both"/>
        <w:rPr>
          <w:sz w:val="22"/>
          <w:szCs w:val="24"/>
          <w:lang w:val="en-US"/>
        </w:rPr>
      </w:pPr>
      <w:r w:rsidRPr="00CF2B8A">
        <w:rPr>
          <w:sz w:val="22"/>
          <w:szCs w:val="24"/>
          <w:lang w:val="en-US"/>
        </w:rPr>
        <w:t>an instalment of newstart allowance is for a period; and</w:t>
      </w:r>
    </w:p>
    <w:p w14:paraId="5B490E07" w14:textId="77777777" w:rsidR="006F656E" w:rsidRPr="00CF2B8A" w:rsidRDefault="006F656E" w:rsidP="00206D86">
      <w:pPr>
        <w:numPr>
          <w:ilvl w:val="0"/>
          <w:numId w:val="320"/>
        </w:numPr>
        <w:shd w:val="clear" w:color="auto" w:fill="FFFFFF"/>
        <w:tabs>
          <w:tab w:val="left" w:pos="782"/>
        </w:tabs>
        <w:spacing w:before="120"/>
        <w:ind w:left="389"/>
        <w:jc w:val="both"/>
        <w:rPr>
          <w:sz w:val="22"/>
          <w:szCs w:val="24"/>
          <w:lang w:val="en-US"/>
        </w:rPr>
      </w:pPr>
      <w:r w:rsidRPr="00CF2B8A">
        <w:rPr>
          <w:sz w:val="22"/>
          <w:szCs w:val="24"/>
          <w:lang w:val="en-US"/>
        </w:rPr>
        <w:t>the period consists of:</w:t>
      </w:r>
    </w:p>
    <w:p w14:paraId="1CAC0886" w14:textId="77777777" w:rsidR="006F656E" w:rsidRPr="00CF2B8A" w:rsidRDefault="006F656E" w:rsidP="00206D86">
      <w:pPr>
        <w:shd w:val="clear" w:color="auto" w:fill="FFFFFF"/>
        <w:spacing w:before="120"/>
        <w:ind w:left="1094"/>
        <w:jc w:val="both"/>
        <w:rPr>
          <w:sz w:val="22"/>
        </w:rPr>
      </w:pPr>
      <w:r w:rsidRPr="00CF2B8A">
        <w:rPr>
          <w:sz w:val="22"/>
          <w:szCs w:val="24"/>
          <w:lang w:val="en-US"/>
        </w:rPr>
        <w:t>(i) a number of whole fortnights; and</w:t>
      </w:r>
    </w:p>
    <w:p w14:paraId="0ECFB853" w14:textId="77777777" w:rsidR="006F656E" w:rsidRPr="00CF2B8A" w:rsidRDefault="006F656E" w:rsidP="00206D86">
      <w:pPr>
        <w:shd w:val="clear" w:color="auto" w:fill="FFFFFF"/>
        <w:spacing w:before="120"/>
        <w:ind w:left="1027"/>
        <w:jc w:val="both"/>
        <w:rPr>
          <w:sz w:val="22"/>
        </w:rPr>
      </w:pPr>
      <w:r w:rsidRPr="00CF2B8A">
        <w:rPr>
          <w:sz w:val="22"/>
          <w:szCs w:val="24"/>
          <w:lang w:val="en-US"/>
        </w:rPr>
        <w:t>(ii) a period that is less than a fortnight;</w:t>
      </w:r>
    </w:p>
    <w:p w14:paraId="51DF121B" w14:textId="77777777" w:rsidR="006F656E" w:rsidRDefault="006F656E" w:rsidP="009836EF">
      <w:pPr>
        <w:shd w:val="clear" w:color="auto" w:fill="FFFFFF"/>
        <w:spacing w:before="120" w:after="120"/>
        <w:jc w:val="both"/>
        <w:rPr>
          <w:sz w:val="22"/>
          <w:szCs w:val="24"/>
          <w:lang w:val="en-US"/>
        </w:rPr>
      </w:pPr>
      <w:r w:rsidRPr="00CF2B8A">
        <w:rPr>
          <w:sz w:val="22"/>
          <w:szCs w:val="24"/>
          <w:lang w:val="en-US"/>
        </w:rPr>
        <w:t>the instalment, insofar as it relates to the period that is less than a fortnight, is:</w:t>
      </w:r>
    </w:p>
    <w:p w14:paraId="024FF8C4" w14:textId="4AD82389" w:rsidR="00E11B99" w:rsidRPr="00CF2B8A" w:rsidRDefault="00E11B99" w:rsidP="009836EF">
      <w:pPr>
        <w:shd w:val="clear" w:color="auto" w:fill="FFFFFF"/>
        <w:spacing w:before="120" w:after="120"/>
        <w:jc w:val="both"/>
        <w:rPr>
          <w:sz w:val="22"/>
        </w:rPr>
      </w:pPr>
      <w:r w:rsidRPr="00E11B99">
        <w:rPr>
          <w:position w:val="-20"/>
          <w:sz w:val="22"/>
        </w:rPr>
        <w:pict w14:anchorId="348AC5EF">
          <v:shape id="_x0000_i1050" type="#_x0000_t75" style="width:229.25pt;height:29.4pt">
            <v:imagedata r:id="rId28" o:title=""/>
          </v:shape>
        </w:pict>
      </w:r>
    </w:p>
    <w:p w14:paraId="7760FCE9"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Rounding off instalment</w:t>
      </w:r>
    </w:p>
    <w:p w14:paraId="5ED36AEF" w14:textId="77777777" w:rsidR="006F656E" w:rsidRPr="00CF2B8A" w:rsidRDefault="006F656E" w:rsidP="00206D86">
      <w:pPr>
        <w:shd w:val="clear" w:color="auto" w:fill="FFFFFF"/>
        <w:spacing w:before="120"/>
        <w:ind w:left="350"/>
        <w:jc w:val="both"/>
        <w:rPr>
          <w:sz w:val="22"/>
        </w:rPr>
      </w:pPr>
      <w:r w:rsidRPr="00CF2B8A">
        <w:rPr>
          <w:sz w:val="22"/>
          <w:szCs w:val="24"/>
          <w:lang w:val="en-US"/>
        </w:rPr>
        <w:t>“648. (1) If the amount of an instalment is:</w:t>
      </w:r>
    </w:p>
    <w:p w14:paraId="6FBA2910" w14:textId="77777777" w:rsidR="006F656E" w:rsidRPr="00CF2B8A" w:rsidRDefault="006F656E" w:rsidP="00206D86">
      <w:pPr>
        <w:numPr>
          <w:ilvl w:val="0"/>
          <w:numId w:val="321"/>
        </w:numPr>
        <w:shd w:val="clear" w:color="auto" w:fill="FFFFFF"/>
        <w:tabs>
          <w:tab w:val="left" w:pos="787"/>
        </w:tabs>
        <w:spacing w:before="120"/>
        <w:ind w:left="394"/>
        <w:jc w:val="both"/>
        <w:rPr>
          <w:sz w:val="22"/>
          <w:szCs w:val="24"/>
          <w:lang w:val="en-US"/>
        </w:rPr>
      </w:pPr>
      <w:r w:rsidRPr="00CF2B8A">
        <w:rPr>
          <w:sz w:val="22"/>
          <w:szCs w:val="24"/>
          <w:lang w:val="en-US"/>
        </w:rPr>
        <w:t>a number of whole dollars and a part of a cent; or</w:t>
      </w:r>
    </w:p>
    <w:p w14:paraId="53C64DA3" w14:textId="77777777" w:rsidR="006F656E" w:rsidRPr="00CF2B8A" w:rsidRDefault="006F656E" w:rsidP="00206D86">
      <w:pPr>
        <w:numPr>
          <w:ilvl w:val="0"/>
          <w:numId w:val="321"/>
        </w:numPr>
        <w:shd w:val="clear" w:color="auto" w:fill="FFFFFF"/>
        <w:tabs>
          <w:tab w:val="left" w:pos="787"/>
        </w:tabs>
        <w:spacing w:before="120"/>
        <w:ind w:left="394"/>
        <w:jc w:val="both"/>
        <w:rPr>
          <w:sz w:val="22"/>
          <w:szCs w:val="24"/>
          <w:lang w:val="en-US"/>
        </w:rPr>
      </w:pPr>
      <w:r w:rsidRPr="00CF2B8A">
        <w:rPr>
          <w:sz w:val="22"/>
          <w:szCs w:val="24"/>
          <w:lang w:val="en-US"/>
        </w:rPr>
        <w:t>a number of whole dollars and cents and a part of a cent;</w:t>
      </w:r>
    </w:p>
    <w:p w14:paraId="799D45BF" w14:textId="77777777" w:rsidR="006F656E" w:rsidRPr="00CF2B8A" w:rsidRDefault="006F656E" w:rsidP="00206D86">
      <w:pPr>
        <w:numPr>
          <w:ilvl w:val="0"/>
          <w:numId w:val="321"/>
        </w:numPr>
        <w:shd w:val="clear" w:color="auto" w:fill="FFFFFF"/>
        <w:tabs>
          <w:tab w:val="left" w:pos="787"/>
        </w:tabs>
        <w:spacing w:before="120"/>
        <w:ind w:left="394"/>
        <w:jc w:val="both"/>
        <w:rPr>
          <w:sz w:val="22"/>
          <w:szCs w:val="24"/>
          <w:lang w:val="en-US"/>
        </w:rPr>
        <w:sectPr w:rsidR="006F656E" w:rsidRPr="00CF2B8A" w:rsidSect="00CF2B8A">
          <w:pgSz w:w="12240" w:h="15840" w:code="1"/>
          <w:pgMar w:top="1440" w:right="1440" w:bottom="1440" w:left="1440" w:header="720" w:footer="720" w:gutter="0"/>
          <w:cols w:space="60"/>
          <w:noEndnote/>
        </w:sectPr>
      </w:pPr>
    </w:p>
    <w:p w14:paraId="2189A0EE" w14:textId="77777777" w:rsidR="006F656E" w:rsidRPr="00CF2B8A" w:rsidRDefault="006F656E" w:rsidP="00206D86">
      <w:pPr>
        <w:shd w:val="clear" w:color="auto" w:fill="FFFFFF"/>
        <w:spacing w:before="120"/>
        <w:ind w:left="38"/>
        <w:jc w:val="both"/>
        <w:rPr>
          <w:sz w:val="22"/>
        </w:rPr>
      </w:pPr>
      <w:r w:rsidRPr="00CF2B8A">
        <w:rPr>
          <w:sz w:val="22"/>
          <w:szCs w:val="24"/>
          <w:lang w:val="en-US"/>
        </w:rPr>
        <w:lastRenderedPageBreak/>
        <w:t>the amount is, subject to subsection (2), to be increased or decreased to the nearest whole cent.</w:t>
      </w:r>
    </w:p>
    <w:p w14:paraId="37EF9DB5" w14:textId="77777777" w:rsidR="006F656E" w:rsidRPr="00CF2B8A" w:rsidRDefault="006F656E" w:rsidP="00206D86">
      <w:pPr>
        <w:shd w:val="clear" w:color="auto" w:fill="FFFFFF"/>
        <w:spacing w:before="120"/>
        <w:ind w:left="379"/>
        <w:jc w:val="both"/>
        <w:rPr>
          <w:sz w:val="22"/>
        </w:rPr>
      </w:pPr>
      <w:r w:rsidRPr="00CF2B8A">
        <w:rPr>
          <w:sz w:val="22"/>
          <w:szCs w:val="24"/>
          <w:lang w:val="en-US"/>
        </w:rPr>
        <w:t>“(2) If the amount of an instalment is:</w:t>
      </w:r>
    </w:p>
    <w:p w14:paraId="7E81FB06" w14:textId="77777777" w:rsidR="006F656E" w:rsidRPr="00CF2B8A" w:rsidRDefault="006F656E" w:rsidP="00206D86">
      <w:pPr>
        <w:numPr>
          <w:ilvl w:val="0"/>
          <w:numId w:val="322"/>
        </w:numPr>
        <w:shd w:val="clear" w:color="auto" w:fill="FFFFFF"/>
        <w:tabs>
          <w:tab w:val="left" w:pos="806"/>
        </w:tabs>
        <w:spacing w:before="120"/>
        <w:ind w:left="413"/>
        <w:jc w:val="both"/>
        <w:rPr>
          <w:sz w:val="22"/>
          <w:szCs w:val="24"/>
          <w:lang w:val="en-US"/>
        </w:rPr>
      </w:pPr>
      <w:r w:rsidRPr="00CF2B8A">
        <w:rPr>
          <w:sz w:val="22"/>
          <w:szCs w:val="24"/>
          <w:lang w:val="en-US"/>
        </w:rPr>
        <w:t>a number of whole dollars and 0.5 cent; or</w:t>
      </w:r>
    </w:p>
    <w:p w14:paraId="5B87FFF3" w14:textId="77777777" w:rsidR="006F656E" w:rsidRPr="00CF2B8A" w:rsidRDefault="006F656E" w:rsidP="00206D86">
      <w:pPr>
        <w:numPr>
          <w:ilvl w:val="0"/>
          <w:numId w:val="322"/>
        </w:numPr>
        <w:shd w:val="clear" w:color="auto" w:fill="FFFFFF"/>
        <w:tabs>
          <w:tab w:val="left" w:pos="806"/>
        </w:tabs>
        <w:spacing w:before="120"/>
        <w:ind w:left="413"/>
        <w:jc w:val="both"/>
        <w:rPr>
          <w:sz w:val="22"/>
          <w:szCs w:val="24"/>
          <w:lang w:val="en-US"/>
        </w:rPr>
      </w:pPr>
      <w:r w:rsidRPr="00CF2B8A">
        <w:rPr>
          <w:sz w:val="22"/>
          <w:szCs w:val="24"/>
          <w:lang w:val="en-US"/>
        </w:rPr>
        <w:t>a number of whole dollars and cents and 0.5 cent;</w:t>
      </w:r>
    </w:p>
    <w:p w14:paraId="0B730757" w14:textId="77777777" w:rsidR="006F656E" w:rsidRPr="00CF2B8A" w:rsidRDefault="006F656E" w:rsidP="00206D86">
      <w:pPr>
        <w:shd w:val="clear" w:color="auto" w:fill="FFFFFF"/>
        <w:tabs>
          <w:tab w:val="left" w:pos="806"/>
        </w:tabs>
        <w:spacing w:before="120"/>
        <w:ind w:left="29"/>
        <w:jc w:val="both"/>
        <w:rPr>
          <w:sz w:val="22"/>
        </w:rPr>
      </w:pPr>
      <w:r w:rsidRPr="00CF2B8A">
        <w:rPr>
          <w:sz w:val="22"/>
          <w:szCs w:val="24"/>
          <w:lang w:val="en-US"/>
        </w:rPr>
        <w:t>the amount is to be increased by 0.5 cent.</w:t>
      </w:r>
    </w:p>
    <w:p w14:paraId="56ED43F6" w14:textId="77777777" w:rsidR="006F656E" w:rsidRPr="00CF2B8A" w:rsidRDefault="006F656E" w:rsidP="00206D86">
      <w:pPr>
        <w:shd w:val="clear" w:color="auto" w:fill="FFFFFF"/>
        <w:spacing w:before="120"/>
        <w:ind w:left="29" w:firstLine="346"/>
        <w:jc w:val="both"/>
        <w:rPr>
          <w:sz w:val="22"/>
        </w:rPr>
      </w:pPr>
      <w:r w:rsidRPr="00CF2B8A">
        <w:rPr>
          <w:sz w:val="22"/>
          <w:szCs w:val="24"/>
          <w:lang w:val="en-US"/>
        </w:rPr>
        <w:t>“(3) If, apart from this section, the amount of an instalment would be less than $1.00, the amount is to be increased to $1.00.</w:t>
      </w:r>
    </w:p>
    <w:p w14:paraId="67550669" w14:textId="77777777" w:rsidR="006F656E" w:rsidRPr="00CF2B8A" w:rsidRDefault="006F656E" w:rsidP="00206D86">
      <w:pPr>
        <w:shd w:val="clear" w:color="auto" w:fill="FFFFFF"/>
        <w:spacing w:before="120"/>
        <w:ind w:left="34"/>
        <w:jc w:val="both"/>
        <w:rPr>
          <w:sz w:val="22"/>
        </w:rPr>
      </w:pPr>
      <w:r w:rsidRPr="00CF2B8A">
        <w:rPr>
          <w:b/>
          <w:bCs/>
          <w:sz w:val="22"/>
          <w:szCs w:val="24"/>
          <w:lang w:val="en-US"/>
        </w:rPr>
        <w:t>Manner of payment</w:t>
      </w:r>
    </w:p>
    <w:p w14:paraId="43E3E660" w14:textId="77777777" w:rsidR="006F656E" w:rsidRPr="00CF2B8A" w:rsidRDefault="006F656E" w:rsidP="00206D86">
      <w:pPr>
        <w:shd w:val="clear" w:color="auto" w:fill="FFFFFF"/>
        <w:spacing w:before="120"/>
        <w:ind w:left="29" w:firstLine="341"/>
        <w:jc w:val="both"/>
        <w:rPr>
          <w:sz w:val="22"/>
        </w:rPr>
      </w:pPr>
      <w:r w:rsidRPr="00CF2B8A">
        <w:rPr>
          <w:sz w:val="22"/>
          <w:szCs w:val="24"/>
          <w:lang w:val="en-US"/>
        </w:rPr>
        <w:t>“649. A person’s newstart allowance is, subject to section 650, to be paid to that person.</w:t>
      </w:r>
    </w:p>
    <w:p w14:paraId="1909D0DC" w14:textId="77777777" w:rsidR="006F656E" w:rsidRPr="00CF2B8A" w:rsidRDefault="006F656E" w:rsidP="00206D86">
      <w:pPr>
        <w:shd w:val="clear" w:color="auto" w:fill="FFFFFF"/>
        <w:spacing w:before="120"/>
        <w:ind w:left="34"/>
        <w:jc w:val="both"/>
        <w:rPr>
          <w:sz w:val="22"/>
        </w:rPr>
      </w:pPr>
      <w:r w:rsidRPr="00CF2B8A">
        <w:rPr>
          <w:b/>
          <w:bCs/>
          <w:sz w:val="22"/>
          <w:szCs w:val="24"/>
          <w:lang w:val="en-US"/>
        </w:rPr>
        <w:t>Nominee payments</w:t>
      </w:r>
    </w:p>
    <w:p w14:paraId="289E558D" w14:textId="77777777" w:rsidR="006F656E" w:rsidRPr="00CF2B8A" w:rsidRDefault="006F656E" w:rsidP="00206D86">
      <w:pPr>
        <w:shd w:val="clear" w:color="auto" w:fill="FFFFFF"/>
        <w:spacing w:before="120"/>
        <w:ind w:left="24" w:firstLine="346"/>
        <w:jc w:val="both"/>
        <w:rPr>
          <w:sz w:val="22"/>
        </w:rPr>
      </w:pPr>
      <w:r w:rsidRPr="00CF2B8A">
        <w:rPr>
          <w:sz w:val="22"/>
          <w:szCs w:val="24"/>
          <w:lang w:val="en-US"/>
        </w:rPr>
        <w:t>“650. (1) The Secretary may direct that the whole, or a part, of the amount of a person’s newstart allowance is to be paid to someone else on behalf of the person.</w:t>
      </w:r>
    </w:p>
    <w:p w14:paraId="5D44BC97" w14:textId="77777777" w:rsidR="006F656E" w:rsidRPr="00CF2B8A" w:rsidRDefault="006F656E" w:rsidP="00206D86">
      <w:pPr>
        <w:shd w:val="clear" w:color="auto" w:fill="FFFFFF"/>
        <w:spacing w:before="120"/>
        <w:ind w:left="24" w:firstLine="341"/>
        <w:jc w:val="both"/>
        <w:rPr>
          <w:sz w:val="22"/>
        </w:rPr>
      </w:pPr>
      <w:r w:rsidRPr="00CF2B8A">
        <w:rPr>
          <w:sz w:val="22"/>
          <w:szCs w:val="24"/>
          <w:lang w:val="en-US"/>
        </w:rPr>
        <w:t>“(2) If the Secretary makes a direction under subsection (1), the newstart allowance is to be paid in accordance with the direction.</w:t>
      </w:r>
    </w:p>
    <w:p w14:paraId="3103D9CD" w14:textId="77777777" w:rsidR="006F656E" w:rsidRPr="00CF2B8A" w:rsidRDefault="006F656E" w:rsidP="00206D86">
      <w:pPr>
        <w:shd w:val="clear" w:color="auto" w:fill="FFFFFF"/>
        <w:spacing w:before="120"/>
        <w:ind w:left="24"/>
        <w:jc w:val="both"/>
        <w:rPr>
          <w:sz w:val="22"/>
        </w:rPr>
      </w:pPr>
      <w:r w:rsidRPr="00CF2B8A">
        <w:rPr>
          <w:b/>
          <w:bCs/>
          <w:sz w:val="22"/>
          <w:szCs w:val="24"/>
          <w:lang w:val="en-US"/>
        </w:rPr>
        <w:t>Payment into bank account etc.</w:t>
      </w:r>
    </w:p>
    <w:p w14:paraId="7BC76B5B" w14:textId="77777777" w:rsidR="006F656E" w:rsidRPr="00CF2B8A" w:rsidRDefault="006F656E" w:rsidP="00206D86">
      <w:pPr>
        <w:shd w:val="clear" w:color="auto" w:fill="FFFFFF"/>
        <w:spacing w:before="120"/>
        <w:ind w:left="14" w:firstLine="346"/>
        <w:jc w:val="both"/>
        <w:rPr>
          <w:sz w:val="22"/>
        </w:rPr>
      </w:pPr>
      <w:r w:rsidRPr="00CF2B8A">
        <w:rPr>
          <w:sz w:val="22"/>
          <w:szCs w:val="24"/>
          <w:lang w:val="en-US"/>
        </w:rPr>
        <w:t>“651. (1) Subject to subsection (6), newstart allowance payable to a person is to be paid, at the intervals that the Secretary specifies, to the credit of a bank account, credit union account or building society account.</w:t>
      </w:r>
    </w:p>
    <w:p w14:paraId="2C6E72C1" w14:textId="77777777" w:rsidR="006F656E" w:rsidRPr="00CF2B8A" w:rsidRDefault="006F656E" w:rsidP="00206D86">
      <w:pPr>
        <w:shd w:val="clear" w:color="auto" w:fill="FFFFFF"/>
        <w:spacing w:before="120"/>
        <w:ind w:left="14" w:firstLine="346"/>
        <w:jc w:val="both"/>
        <w:rPr>
          <w:sz w:val="22"/>
        </w:rPr>
      </w:pPr>
      <w:r w:rsidRPr="00CF2B8A">
        <w:rPr>
          <w:sz w:val="22"/>
          <w:szCs w:val="24"/>
          <w:lang w:val="en-US"/>
        </w:rPr>
        <w:t>“(2) The account must be an account nominated and maintained by the person to whom the newstart allowance is payable.</w:t>
      </w:r>
    </w:p>
    <w:p w14:paraId="243510C9" w14:textId="77777777" w:rsidR="006F656E" w:rsidRPr="00CF2B8A" w:rsidRDefault="006F656E" w:rsidP="00206D86">
      <w:pPr>
        <w:shd w:val="clear" w:color="auto" w:fill="FFFFFF"/>
        <w:spacing w:before="120"/>
        <w:ind w:left="10" w:firstLine="341"/>
        <w:jc w:val="both"/>
        <w:rPr>
          <w:sz w:val="22"/>
        </w:rPr>
      </w:pPr>
      <w:r w:rsidRPr="00CF2B8A">
        <w:rPr>
          <w:sz w:val="22"/>
          <w:szCs w:val="24"/>
          <w:lang w:val="en-US"/>
        </w:rPr>
        <w:t>“(3) The account may be an account that is maintained by a person to whom the newstart allowance is payable jointly or in common with another person.</w:t>
      </w:r>
    </w:p>
    <w:p w14:paraId="22D1AB1D" w14:textId="77777777" w:rsidR="006F656E" w:rsidRPr="00CF2B8A" w:rsidRDefault="006F656E" w:rsidP="00206D86">
      <w:pPr>
        <w:shd w:val="clear" w:color="auto" w:fill="FFFFFF"/>
        <w:spacing w:before="120"/>
        <w:ind w:left="10" w:firstLine="336"/>
        <w:jc w:val="both"/>
        <w:rPr>
          <w:sz w:val="22"/>
        </w:rPr>
      </w:pPr>
      <w:r w:rsidRPr="00CF2B8A">
        <w:rPr>
          <w:sz w:val="22"/>
          <w:szCs w:val="24"/>
          <w:lang w:val="en-US"/>
        </w:rPr>
        <w:t>“(4) Where a person to whom newstart allowance is payable has not nominated an account for the purposes of subsection (1), then, subject to subsection (6), that allowance is not to be paid.</w:t>
      </w:r>
    </w:p>
    <w:p w14:paraId="609E44EF" w14:textId="77777777" w:rsidR="006F656E" w:rsidRPr="00CF2B8A" w:rsidRDefault="006F656E" w:rsidP="00206D86">
      <w:pPr>
        <w:shd w:val="clear" w:color="auto" w:fill="FFFFFF"/>
        <w:spacing w:before="120"/>
        <w:ind w:left="350"/>
        <w:jc w:val="both"/>
        <w:rPr>
          <w:sz w:val="22"/>
        </w:rPr>
      </w:pPr>
      <w:r w:rsidRPr="00CF2B8A">
        <w:rPr>
          <w:sz w:val="22"/>
          <w:szCs w:val="24"/>
          <w:lang w:val="en-US"/>
        </w:rPr>
        <w:t>“(5) Where:</w:t>
      </w:r>
    </w:p>
    <w:p w14:paraId="32C77704" w14:textId="77777777" w:rsidR="006F656E" w:rsidRPr="00CF2B8A" w:rsidRDefault="006F656E" w:rsidP="00206D86">
      <w:pPr>
        <w:numPr>
          <w:ilvl w:val="0"/>
          <w:numId w:val="323"/>
        </w:numPr>
        <w:shd w:val="clear" w:color="auto" w:fill="FFFFFF"/>
        <w:tabs>
          <w:tab w:val="left" w:pos="782"/>
        </w:tabs>
        <w:spacing w:before="120"/>
        <w:ind w:left="782" w:hanging="398"/>
        <w:jc w:val="both"/>
        <w:rPr>
          <w:sz w:val="22"/>
          <w:szCs w:val="24"/>
          <w:lang w:val="en-US"/>
        </w:rPr>
      </w:pPr>
      <w:r w:rsidRPr="00CF2B8A">
        <w:rPr>
          <w:sz w:val="22"/>
          <w:szCs w:val="24"/>
          <w:lang w:val="en-US"/>
        </w:rPr>
        <w:t>a person is not being paid newstart allowance because of subsection (4); and</w:t>
      </w:r>
    </w:p>
    <w:p w14:paraId="292DA767" w14:textId="77777777" w:rsidR="006F656E" w:rsidRPr="00CF2B8A" w:rsidRDefault="006F656E" w:rsidP="00206D86">
      <w:pPr>
        <w:numPr>
          <w:ilvl w:val="0"/>
          <w:numId w:val="323"/>
        </w:numPr>
        <w:shd w:val="clear" w:color="auto" w:fill="FFFFFF"/>
        <w:tabs>
          <w:tab w:val="left" w:pos="782"/>
        </w:tabs>
        <w:spacing w:before="120"/>
        <w:ind w:left="782" w:hanging="398"/>
        <w:jc w:val="both"/>
        <w:rPr>
          <w:sz w:val="22"/>
          <w:szCs w:val="24"/>
          <w:lang w:val="en-US"/>
        </w:rPr>
      </w:pPr>
      <w:r w:rsidRPr="00CF2B8A">
        <w:rPr>
          <w:sz w:val="22"/>
          <w:szCs w:val="24"/>
          <w:lang w:val="en-US"/>
        </w:rPr>
        <w:t>the person nominates an account for the purposes of subsection (1);</w:t>
      </w:r>
    </w:p>
    <w:p w14:paraId="577BD0D1" w14:textId="77777777" w:rsidR="006F656E" w:rsidRPr="00CF2B8A" w:rsidRDefault="006F656E" w:rsidP="00206D86">
      <w:pPr>
        <w:shd w:val="clear" w:color="auto" w:fill="FFFFFF"/>
        <w:spacing w:before="120"/>
        <w:ind w:left="5"/>
        <w:jc w:val="both"/>
        <w:rPr>
          <w:sz w:val="22"/>
        </w:rPr>
      </w:pPr>
      <w:r w:rsidRPr="00CF2B8A">
        <w:rPr>
          <w:sz w:val="22"/>
          <w:szCs w:val="24"/>
          <w:lang w:val="en-US"/>
        </w:rPr>
        <w:t>the allowance (including any amounts that would have been paid but for subsection (4)) is to be paid under subsection (1).</w:t>
      </w:r>
    </w:p>
    <w:p w14:paraId="4406B6D2" w14:textId="77777777" w:rsidR="006F656E" w:rsidRPr="00CF2B8A" w:rsidRDefault="006F656E" w:rsidP="00206D86">
      <w:pPr>
        <w:shd w:val="clear" w:color="auto" w:fill="FFFFFF"/>
        <w:spacing w:before="120"/>
        <w:ind w:left="5"/>
        <w:jc w:val="both"/>
        <w:rPr>
          <w:sz w:val="22"/>
        </w:rPr>
        <w:sectPr w:rsidR="006F656E" w:rsidRPr="00CF2B8A" w:rsidSect="00CF2B8A">
          <w:pgSz w:w="12240" w:h="15840" w:code="1"/>
          <w:pgMar w:top="1440" w:right="1440" w:bottom="1440" w:left="1440" w:header="720" w:footer="720" w:gutter="0"/>
          <w:cols w:space="60"/>
          <w:noEndnote/>
        </w:sectPr>
      </w:pPr>
    </w:p>
    <w:p w14:paraId="50A06869" w14:textId="77777777" w:rsidR="006F656E" w:rsidRPr="00CF2B8A" w:rsidRDefault="006F656E" w:rsidP="00206D86">
      <w:pPr>
        <w:shd w:val="clear" w:color="auto" w:fill="FFFFFF"/>
        <w:spacing w:before="120"/>
        <w:ind w:firstLine="350"/>
        <w:jc w:val="both"/>
        <w:rPr>
          <w:sz w:val="22"/>
        </w:rPr>
      </w:pPr>
      <w:r w:rsidRPr="00CF2B8A">
        <w:rPr>
          <w:sz w:val="22"/>
          <w:szCs w:val="24"/>
          <w:lang w:val="en-US"/>
        </w:rPr>
        <w:lastRenderedPageBreak/>
        <w:t>“(6) The Secretary may direct that the whole or a part of an amount of newstart allowance that is payable to a person may be paid to the person in a different way from that provided for by subsection (1).</w:t>
      </w:r>
    </w:p>
    <w:p w14:paraId="34D260FB" w14:textId="77777777" w:rsidR="006F656E" w:rsidRPr="00CF2B8A" w:rsidRDefault="006F656E" w:rsidP="00206D86">
      <w:pPr>
        <w:shd w:val="clear" w:color="auto" w:fill="FFFFFF"/>
        <w:spacing w:before="120"/>
        <w:ind w:left="5" w:firstLine="346"/>
        <w:jc w:val="both"/>
        <w:rPr>
          <w:sz w:val="22"/>
        </w:rPr>
      </w:pPr>
      <w:r w:rsidRPr="00CF2B8A">
        <w:rPr>
          <w:sz w:val="22"/>
          <w:szCs w:val="24"/>
          <w:lang w:val="en-US"/>
        </w:rPr>
        <w:t>“(7) If the Secretary gives a direction under subsection (6), the newstart allowance is to be payable in accordance with the direction.</w:t>
      </w:r>
    </w:p>
    <w:p w14:paraId="05DF590D"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Where allowance payday would fall on public holiday etc.</w:t>
      </w:r>
    </w:p>
    <w:p w14:paraId="6467EF5C" w14:textId="77777777" w:rsidR="006F656E" w:rsidRPr="00CF2B8A" w:rsidRDefault="006F656E" w:rsidP="00206D86">
      <w:pPr>
        <w:shd w:val="clear" w:color="auto" w:fill="FFFFFF"/>
        <w:spacing w:before="120"/>
        <w:ind w:left="5" w:firstLine="346"/>
        <w:jc w:val="both"/>
        <w:rPr>
          <w:sz w:val="22"/>
        </w:rPr>
      </w:pPr>
      <w:r w:rsidRPr="00CF2B8A">
        <w:rPr>
          <w:sz w:val="22"/>
          <w:szCs w:val="24"/>
          <w:lang w:val="en-US"/>
        </w:rPr>
        <w:t>“652. If the Secretary is satisfied that an amount of newstart allowance that would normally be paid on a particular day cannot reasonably be paid on that day (because, for example, it is a public holiday or a bank holiday), the Secretary may direct that the amount be paid on an earlier day.</w:t>
      </w:r>
    </w:p>
    <w:p w14:paraId="025679A3"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Payment of allowance after death</w:t>
      </w:r>
    </w:p>
    <w:p w14:paraId="4A851431" w14:textId="77777777" w:rsidR="006F656E" w:rsidRPr="00CF2B8A" w:rsidRDefault="006F656E" w:rsidP="00206D86">
      <w:pPr>
        <w:shd w:val="clear" w:color="auto" w:fill="FFFFFF"/>
        <w:spacing w:before="120"/>
        <w:ind w:left="350"/>
        <w:jc w:val="both"/>
        <w:rPr>
          <w:sz w:val="22"/>
        </w:rPr>
      </w:pPr>
      <w:r w:rsidRPr="00CF2B8A">
        <w:rPr>
          <w:sz w:val="22"/>
          <w:szCs w:val="24"/>
          <w:lang w:val="en-US"/>
        </w:rPr>
        <w:t>“653. (1) If:</w:t>
      </w:r>
    </w:p>
    <w:p w14:paraId="6E647B8F" w14:textId="77777777" w:rsidR="006F656E" w:rsidRPr="00CF2B8A" w:rsidRDefault="006F656E" w:rsidP="00206D86">
      <w:pPr>
        <w:numPr>
          <w:ilvl w:val="0"/>
          <w:numId w:val="324"/>
        </w:numPr>
        <w:shd w:val="clear" w:color="auto" w:fill="FFFFFF"/>
        <w:tabs>
          <w:tab w:val="left" w:pos="792"/>
        </w:tabs>
        <w:spacing w:before="120"/>
        <w:ind w:left="389"/>
        <w:jc w:val="both"/>
        <w:rPr>
          <w:sz w:val="22"/>
          <w:szCs w:val="24"/>
          <w:lang w:val="en-US"/>
        </w:rPr>
      </w:pPr>
      <w:r w:rsidRPr="00CF2B8A">
        <w:rPr>
          <w:sz w:val="22"/>
          <w:szCs w:val="24"/>
          <w:lang w:val="en-US"/>
        </w:rPr>
        <w:t>a newstart allowance is payable to a person; and</w:t>
      </w:r>
    </w:p>
    <w:p w14:paraId="1FE5130A" w14:textId="77777777" w:rsidR="006F656E" w:rsidRPr="00CF2B8A" w:rsidRDefault="006F656E" w:rsidP="00206D86">
      <w:pPr>
        <w:numPr>
          <w:ilvl w:val="0"/>
          <w:numId w:val="324"/>
        </w:numPr>
        <w:shd w:val="clear" w:color="auto" w:fill="FFFFFF"/>
        <w:tabs>
          <w:tab w:val="left" w:pos="792"/>
        </w:tabs>
        <w:spacing w:before="120"/>
        <w:ind w:left="389"/>
        <w:jc w:val="both"/>
        <w:rPr>
          <w:sz w:val="22"/>
          <w:szCs w:val="24"/>
          <w:lang w:val="en-US"/>
        </w:rPr>
      </w:pPr>
      <w:r w:rsidRPr="00CF2B8A">
        <w:rPr>
          <w:sz w:val="22"/>
          <w:szCs w:val="24"/>
          <w:lang w:val="en-US"/>
        </w:rPr>
        <w:t>the person dies; and</w:t>
      </w:r>
    </w:p>
    <w:p w14:paraId="3218244D" w14:textId="77777777" w:rsidR="006F656E" w:rsidRPr="00CF2B8A" w:rsidRDefault="006F656E" w:rsidP="00206D86">
      <w:pPr>
        <w:numPr>
          <w:ilvl w:val="0"/>
          <w:numId w:val="324"/>
        </w:numPr>
        <w:shd w:val="clear" w:color="auto" w:fill="FFFFFF"/>
        <w:tabs>
          <w:tab w:val="left" w:pos="792"/>
        </w:tabs>
        <w:spacing w:before="120"/>
        <w:ind w:left="792" w:hanging="403"/>
        <w:jc w:val="both"/>
        <w:rPr>
          <w:sz w:val="22"/>
          <w:szCs w:val="24"/>
          <w:lang w:val="en-US"/>
        </w:rPr>
      </w:pPr>
      <w:r w:rsidRPr="00CF2B8A">
        <w:rPr>
          <w:sz w:val="22"/>
          <w:szCs w:val="24"/>
          <w:lang w:val="en-US"/>
        </w:rPr>
        <w:t>at the date of the person’s death the person had not received an amount of newstart allowance payable to him or her; and</w:t>
      </w:r>
    </w:p>
    <w:p w14:paraId="63356441" w14:textId="77777777" w:rsidR="006F656E" w:rsidRPr="00CF2B8A" w:rsidRDefault="006F656E" w:rsidP="00206D86">
      <w:pPr>
        <w:numPr>
          <w:ilvl w:val="0"/>
          <w:numId w:val="324"/>
        </w:numPr>
        <w:shd w:val="clear" w:color="auto" w:fill="FFFFFF"/>
        <w:tabs>
          <w:tab w:val="left" w:pos="792"/>
        </w:tabs>
        <w:spacing w:before="120"/>
        <w:ind w:left="389"/>
        <w:jc w:val="both"/>
        <w:rPr>
          <w:sz w:val="22"/>
          <w:szCs w:val="24"/>
          <w:lang w:val="en-US"/>
        </w:rPr>
      </w:pPr>
      <w:r w:rsidRPr="00CF2B8A">
        <w:rPr>
          <w:sz w:val="22"/>
          <w:szCs w:val="24"/>
          <w:lang w:val="en-US"/>
        </w:rPr>
        <w:t>another person applies to receive that amount; and</w:t>
      </w:r>
    </w:p>
    <w:p w14:paraId="1253F9FE" w14:textId="77777777" w:rsidR="006F656E" w:rsidRPr="00CF2B8A" w:rsidRDefault="006F656E" w:rsidP="00206D86">
      <w:pPr>
        <w:numPr>
          <w:ilvl w:val="0"/>
          <w:numId w:val="324"/>
        </w:numPr>
        <w:shd w:val="clear" w:color="auto" w:fill="FFFFFF"/>
        <w:tabs>
          <w:tab w:val="left" w:pos="792"/>
        </w:tabs>
        <w:spacing w:before="120"/>
        <w:ind w:left="389"/>
        <w:jc w:val="both"/>
        <w:rPr>
          <w:sz w:val="22"/>
          <w:szCs w:val="24"/>
          <w:lang w:val="en-US"/>
        </w:rPr>
      </w:pPr>
      <w:r w:rsidRPr="00CF2B8A">
        <w:rPr>
          <w:sz w:val="22"/>
          <w:szCs w:val="24"/>
          <w:lang w:val="en-US"/>
        </w:rPr>
        <w:t>the application is made:</w:t>
      </w:r>
    </w:p>
    <w:p w14:paraId="3AAA39B9" w14:textId="77777777" w:rsidR="006F656E" w:rsidRPr="00CF2B8A" w:rsidRDefault="006F656E" w:rsidP="00206D86">
      <w:pPr>
        <w:shd w:val="clear" w:color="auto" w:fill="FFFFFF"/>
        <w:spacing w:before="120"/>
        <w:ind w:left="1104"/>
        <w:jc w:val="both"/>
        <w:rPr>
          <w:sz w:val="22"/>
        </w:rPr>
      </w:pPr>
      <w:r w:rsidRPr="00CF2B8A">
        <w:rPr>
          <w:sz w:val="22"/>
          <w:szCs w:val="24"/>
          <w:lang w:val="en-US"/>
        </w:rPr>
        <w:t>(i) within 6 months after the death; or</w:t>
      </w:r>
    </w:p>
    <w:p w14:paraId="2F754DBE" w14:textId="77777777" w:rsidR="006F656E" w:rsidRPr="00CF2B8A" w:rsidRDefault="006F656E" w:rsidP="00206D86">
      <w:pPr>
        <w:shd w:val="clear" w:color="auto" w:fill="FFFFFF"/>
        <w:spacing w:before="120"/>
        <w:ind w:left="1435" w:hanging="403"/>
        <w:jc w:val="both"/>
        <w:rPr>
          <w:sz w:val="22"/>
        </w:rPr>
      </w:pPr>
      <w:r w:rsidRPr="00CF2B8A">
        <w:rPr>
          <w:sz w:val="22"/>
          <w:szCs w:val="24"/>
          <w:lang w:val="en-US"/>
        </w:rPr>
        <w:t>(ii) within a further period allowed by the Secretary in special circumstances;</w:t>
      </w:r>
    </w:p>
    <w:p w14:paraId="42343C34" w14:textId="77777777" w:rsidR="006F656E" w:rsidRPr="00CF2B8A" w:rsidRDefault="006F656E" w:rsidP="00206D86">
      <w:pPr>
        <w:shd w:val="clear" w:color="auto" w:fill="FFFFFF"/>
        <w:spacing w:before="120"/>
        <w:ind w:left="5" w:firstLine="72"/>
        <w:jc w:val="both"/>
        <w:rPr>
          <w:sz w:val="22"/>
        </w:rPr>
      </w:pPr>
      <w:r w:rsidRPr="00CF2B8A">
        <w:rPr>
          <w:sz w:val="22"/>
          <w:szCs w:val="24"/>
          <w:lang w:val="en-US"/>
        </w:rPr>
        <w:t>the Secretary may pay the amount to the person who, in the Secretary’s opinion, is best entitled to it.</w:t>
      </w:r>
    </w:p>
    <w:p w14:paraId="68F669FC" w14:textId="77777777" w:rsidR="006F656E" w:rsidRPr="00CF2B8A" w:rsidRDefault="006F656E" w:rsidP="00206D86">
      <w:pPr>
        <w:shd w:val="clear" w:color="auto" w:fill="FFFFFF"/>
        <w:spacing w:before="120"/>
        <w:ind w:left="5" w:firstLine="350"/>
        <w:jc w:val="both"/>
        <w:rPr>
          <w:sz w:val="22"/>
        </w:rPr>
      </w:pPr>
      <w:r w:rsidRPr="00CF2B8A">
        <w:rPr>
          <w:sz w:val="22"/>
          <w:szCs w:val="24"/>
          <w:lang w:val="en-US"/>
        </w:rPr>
        <w:t>“(2) Where the Secretary pays an amount of newstart allowance under subsection (1), the Commonwealth has no further liability to any person in respect of that amount of newstart allowance.</w:t>
      </w:r>
    </w:p>
    <w:p w14:paraId="504CD33E" w14:textId="77777777" w:rsidR="006F656E" w:rsidRPr="00CF2B8A" w:rsidRDefault="006F656E" w:rsidP="00C870FD">
      <w:pPr>
        <w:shd w:val="clear" w:color="auto" w:fill="FFFFFF"/>
        <w:spacing w:before="240"/>
        <w:jc w:val="center"/>
        <w:rPr>
          <w:sz w:val="22"/>
        </w:rPr>
      </w:pPr>
      <w:r w:rsidRPr="00CF2B8A">
        <w:rPr>
          <w:b/>
          <w:bCs/>
          <w:i/>
          <w:iCs/>
          <w:sz w:val="22"/>
          <w:szCs w:val="24"/>
          <w:lang w:val="en-US"/>
        </w:rPr>
        <w:t>“Division 6</w:t>
      </w:r>
      <w:r w:rsidRPr="00CF2B8A">
        <w:rPr>
          <w:rFonts w:eastAsia="Times New Roman"/>
          <w:sz w:val="22"/>
          <w:szCs w:val="24"/>
          <w:lang w:val="en-US"/>
        </w:rPr>
        <w:t>—</w:t>
      </w:r>
      <w:r w:rsidRPr="00CF2B8A">
        <w:rPr>
          <w:rFonts w:eastAsia="Times New Roman"/>
          <w:b/>
          <w:bCs/>
          <w:i/>
          <w:iCs/>
          <w:sz w:val="22"/>
          <w:szCs w:val="24"/>
          <w:lang w:val="en-US"/>
        </w:rPr>
        <w:t>Protection of newstart allowance</w:t>
      </w:r>
    </w:p>
    <w:p w14:paraId="2E50E48A"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Newstart allowance to be absolutely inalienable</w:t>
      </w:r>
    </w:p>
    <w:p w14:paraId="705C5500" w14:textId="77777777" w:rsidR="006F656E" w:rsidRPr="00CF2B8A" w:rsidRDefault="006F656E" w:rsidP="00206D86">
      <w:pPr>
        <w:shd w:val="clear" w:color="auto" w:fill="FFFFFF"/>
        <w:spacing w:before="120"/>
        <w:ind w:left="5" w:firstLine="350"/>
        <w:jc w:val="both"/>
        <w:rPr>
          <w:sz w:val="22"/>
        </w:rPr>
      </w:pPr>
      <w:r w:rsidRPr="00CF2B8A">
        <w:rPr>
          <w:sz w:val="22"/>
          <w:szCs w:val="24"/>
          <w:lang w:val="en-US"/>
        </w:rPr>
        <w:t>“654. (1) Subject to subsection (2) and section 1359, newstart allowance is absolutely inalienable, whether by way of, or in consequence of, sale, assignment, charge, execution, bankruptcy or otherwise.</w:t>
      </w:r>
    </w:p>
    <w:p w14:paraId="2135DD29" w14:textId="77777777" w:rsidR="006F656E" w:rsidRPr="00CF2B8A" w:rsidRDefault="006F656E" w:rsidP="00206D86">
      <w:pPr>
        <w:shd w:val="clear" w:color="auto" w:fill="FFFFFF"/>
        <w:spacing w:before="120"/>
        <w:jc w:val="both"/>
        <w:rPr>
          <w:sz w:val="22"/>
        </w:rPr>
      </w:pPr>
      <w:r w:rsidRPr="00CF2B8A">
        <w:rPr>
          <w:i/>
          <w:iCs/>
          <w:sz w:val="22"/>
          <w:szCs w:val="24"/>
          <w:lang w:val="en-US"/>
        </w:rPr>
        <w:t>Payments to Commissioner of Taxation at recipient’s request</w:t>
      </w:r>
    </w:p>
    <w:p w14:paraId="2A72209F" w14:textId="77777777" w:rsidR="006F656E" w:rsidRPr="00CF2B8A" w:rsidRDefault="006F656E" w:rsidP="00206D86">
      <w:pPr>
        <w:shd w:val="clear" w:color="auto" w:fill="FFFFFF"/>
        <w:spacing w:before="120"/>
        <w:ind w:left="10" w:firstLine="350"/>
        <w:jc w:val="both"/>
        <w:rPr>
          <w:sz w:val="22"/>
        </w:rPr>
      </w:pPr>
      <w:r w:rsidRPr="00CF2B8A">
        <w:rPr>
          <w:sz w:val="22"/>
          <w:szCs w:val="24"/>
          <w:lang w:val="en-US"/>
        </w:rPr>
        <w:t>“(2) The Secretary may make deductions from the instalments of newstart allowance payable to a person where the recipient asks the Secretary:</w:t>
      </w:r>
    </w:p>
    <w:p w14:paraId="775A4C79" w14:textId="77777777" w:rsidR="006F656E" w:rsidRPr="00CF2B8A" w:rsidRDefault="006F656E" w:rsidP="00206D86">
      <w:pPr>
        <w:numPr>
          <w:ilvl w:val="0"/>
          <w:numId w:val="325"/>
        </w:numPr>
        <w:shd w:val="clear" w:color="auto" w:fill="FFFFFF"/>
        <w:tabs>
          <w:tab w:val="left" w:pos="797"/>
        </w:tabs>
        <w:spacing w:before="120"/>
        <w:ind w:left="403"/>
        <w:jc w:val="both"/>
        <w:rPr>
          <w:sz w:val="22"/>
          <w:szCs w:val="24"/>
          <w:lang w:val="en-US"/>
        </w:rPr>
      </w:pPr>
      <w:r w:rsidRPr="00CF2B8A">
        <w:rPr>
          <w:sz w:val="22"/>
          <w:szCs w:val="24"/>
          <w:lang w:val="en-US"/>
        </w:rPr>
        <w:t>to make the deductions; and</w:t>
      </w:r>
    </w:p>
    <w:p w14:paraId="5E34C08E" w14:textId="77777777" w:rsidR="006F656E" w:rsidRPr="00CF2B8A" w:rsidRDefault="006F656E" w:rsidP="00206D86">
      <w:pPr>
        <w:numPr>
          <w:ilvl w:val="0"/>
          <w:numId w:val="325"/>
        </w:numPr>
        <w:shd w:val="clear" w:color="auto" w:fill="FFFFFF"/>
        <w:tabs>
          <w:tab w:val="left" w:pos="797"/>
        </w:tabs>
        <w:spacing w:before="120"/>
        <w:ind w:left="797" w:hanging="394"/>
        <w:jc w:val="both"/>
        <w:rPr>
          <w:sz w:val="22"/>
          <w:szCs w:val="24"/>
          <w:lang w:val="en-US"/>
        </w:rPr>
      </w:pPr>
      <w:r w:rsidRPr="00CF2B8A">
        <w:rPr>
          <w:sz w:val="22"/>
          <w:szCs w:val="24"/>
          <w:lang w:val="en-US"/>
        </w:rPr>
        <w:t>to pay the amounts to be deducted to the Commissioner of Taxation.</w:t>
      </w:r>
    </w:p>
    <w:p w14:paraId="28CBF881" w14:textId="77777777" w:rsidR="006F656E" w:rsidRPr="00CF2B8A" w:rsidRDefault="006F656E" w:rsidP="00206D86">
      <w:pPr>
        <w:shd w:val="clear" w:color="auto" w:fill="FFFFFF"/>
        <w:spacing w:before="120"/>
        <w:ind w:left="523" w:hanging="494"/>
        <w:jc w:val="both"/>
      </w:pPr>
      <w:r w:rsidRPr="00CF2B8A">
        <w:rPr>
          <w:szCs w:val="18"/>
          <w:lang w:val="en-US"/>
        </w:rPr>
        <w:t>Note: the Secretary must make deductions from a person’s pension, benefit or allowance if requested by the Commissioner of Taxation (see section 1359).</w:t>
      </w:r>
    </w:p>
    <w:p w14:paraId="34093C70" w14:textId="77777777" w:rsidR="006F656E" w:rsidRPr="00CF2B8A" w:rsidRDefault="006F656E" w:rsidP="00206D86">
      <w:pPr>
        <w:shd w:val="clear" w:color="auto" w:fill="FFFFFF"/>
        <w:spacing w:before="120"/>
        <w:ind w:left="523" w:hanging="494"/>
        <w:jc w:val="both"/>
        <w:rPr>
          <w:sz w:val="22"/>
        </w:rPr>
        <w:sectPr w:rsidR="006F656E" w:rsidRPr="00CF2B8A" w:rsidSect="00CF2B8A">
          <w:pgSz w:w="12240" w:h="15840" w:code="1"/>
          <w:pgMar w:top="1440" w:right="1440" w:bottom="1440" w:left="1440" w:header="720" w:footer="720" w:gutter="0"/>
          <w:cols w:space="60"/>
          <w:noEndnote/>
        </w:sectPr>
      </w:pPr>
    </w:p>
    <w:p w14:paraId="61606AC7" w14:textId="77777777" w:rsidR="006F656E" w:rsidRPr="00CF2B8A" w:rsidRDefault="006F656E" w:rsidP="00206D86">
      <w:pPr>
        <w:shd w:val="clear" w:color="auto" w:fill="FFFFFF"/>
        <w:spacing w:before="120"/>
        <w:ind w:left="29"/>
        <w:jc w:val="both"/>
        <w:rPr>
          <w:sz w:val="22"/>
        </w:rPr>
      </w:pPr>
      <w:r w:rsidRPr="00CF2B8A">
        <w:rPr>
          <w:b/>
          <w:bCs/>
          <w:sz w:val="22"/>
          <w:szCs w:val="24"/>
          <w:lang w:val="en-US"/>
        </w:rPr>
        <w:lastRenderedPageBreak/>
        <w:t>Effect of garnishee or attachment order</w:t>
      </w:r>
    </w:p>
    <w:p w14:paraId="4AED492E" w14:textId="77777777" w:rsidR="006F656E" w:rsidRPr="00CF2B8A" w:rsidRDefault="006F656E" w:rsidP="00206D86">
      <w:pPr>
        <w:shd w:val="clear" w:color="auto" w:fill="FFFFFF"/>
        <w:spacing w:before="120"/>
        <w:ind w:left="370"/>
        <w:jc w:val="both"/>
        <w:rPr>
          <w:sz w:val="22"/>
        </w:rPr>
      </w:pPr>
      <w:r w:rsidRPr="00CF2B8A">
        <w:rPr>
          <w:sz w:val="22"/>
          <w:szCs w:val="24"/>
          <w:lang w:val="en-US"/>
        </w:rPr>
        <w:t>“655. (1) If:</w:t>
      </w:r>
    </w:p>
    <w:p w14:paraId="0C1D5157" w14:textId="77777777" w:rsidR="006F656E" w:rsidRPr="00CF2B8A" w:rsidRDefault="006F656E" w:rsidP="00206D86">
      <w:pPr>
        <w:numPr>
          <w:ilvl w:val="0"/>
          <w:numId w:val="326"/>
        </w:numPr>
        <w:shd w:val="clear" w:color="auto" w:fill="FFFFFF"/>
        <w:tabs>
          <w:tab w:val="left" w:pos="797"/>
        </w:tabs>
        <w:spacing w:before="120"/>
        <w:ind w:left="408"/>
        <w:jc w:val="both"/>
        <w:rPr>
          <w:sz w:val="22"/>
          <w:szCs w:val="24"/>
          <w:lang w:val="en-US"/>
        </w:rPr>
      </w:pPr>
      <w:r w:rsidRPr="00CF2B8A">
        <w:rPr>
          <w:sz w:val="22"/>
          <w:szCs w:val="24"/>
          <w:lang w:val="en-US"/>
        </w:rPr>
        <w:t>a person has an account with a financial institution; and</w:t>
      </w:r>
    </w:p>
    <w:p w14:paraId="5BC63219" w14:textId="77777777" w:rsidR="006F656E" w:rsidRPr="00CF2B8A" w:rsidRDefault="006F656E" w:rsidP="00206D86">
      <w:pPr>
        <w:numPr>
          <w:ilvl w:val="0"/>
          <w:numId w:val="326"/>
        </w:numPr>
        <w:shd w:val="clear" w:color="auto" w:fill="FFFFFF"/>
        <w:tabs>
          <w:tab w:val="left" w:pos="797"/>
        </w:tabs>
        <w:spacing w:before="120"/>
        <w:ind w:left="797" w:hanging="389"/>
        <w:jc w:val="both"/>
        <w:rPr>
          <w:sz w:val="22"/>
          <w:szCs w:val="24"/>
          <w:lang w:val="en-US"/>
        </w:rPr>
      </w:pPr>
      <w:r w:rsidRPr="00CF2B8A">
        <w:rPr>
          <w:sz w:val="22"/>
          <w:szCs w:val="24"/>
          <w:lang w:val="en-US"/>
        </w:rPr>
        <w:t>instalments of newstart allowance payable to the person (whether on the person’s own behalf or not) are being paid to the credit of that account; and</w:t>
      </w:r>
    </w:p>
    <w:p w14:paraId="5D7CCB76" w14:textId="77777777" w:rsidR="006F656E" w:rsidRPr="00CF2B8A" w:rsidRDefault="006F656E" w:rsidP="00206D86">
      <w:pPr>
        <w:numPr>
          <w:ilvl w:val="0"/>
          <w:numId w:val="326"/>
        </w:numPr>
        <w:shd w:val="clear" w:color="auto" w:fill="FFFFFF"/>
        <w:tabs>
          <w:tab w:val="left" w:pos="797"/>
        </w:tabs>
        <w:spacing w:before="120"/>
        <w:ind w:left="797" w:hanging="389"/>
        <w:jc w:val="both"/>
        <w:rPr>
          <w:sz w:val="22"/>
          <w:szCs w:val="24"/>
          <w:lang w:val="en-US"/>
        </w:rPr>
      </w:pPr>
      <w:r w:rsidRPr="00CF2B8A">
        <w:rPr>
          <w:sz w:val="22"/>
          <w:szCs w:val="24"/>
          <w:lang w:val="en-US"/>
        </w:rPr>
        <w:t>a court order in the nature of a garnishee order comes into force in respect of the account;</w:t>
      </w:r>
    </w:p>
    <w:p w14:paraId="17965AAA" w14:textId="77777777" w:rsidR="006F656E" w:rsidRPr="00CF2B8A" w:rsidRDefault="006F656E" w:rsidP="00206D86">
      <w:pPr>
        <w:shd w:val="clear" w:color="auto" w:fill="FFFFFF"/>
        <w:spacing w:before="120"/>
        <w:ind w:left="29"/>
        <w:jc w:val="both"/>
        <w:rPr>
          <w:sz w:val="22"/>
        </w:rPr>
      </w:pPr>
      <w:r w:rsidRPr="00CF2B8A">
        <w:rPr>
          <w:sz w:val="22"/>
          <w:szCs w:val="24"/>
          <w:lang w:val="en-US"/>
        </w:rPr>
        <w:t>the court order does not apply to the saved amount (if any) in the account.</w:t>
      </w:r>
    </w:p>
    <w:p w14:paraId="7E20FBB4" w14:textId="77777777" w:rsidR="006F656E" w:rsidRPr="00CF2B8A" w:rsidRDefault="006F656E" w:rsidP="00206D86">
      <w:pPr>
        <w:shd w:val="clear" w:color="auto" w:fill="FFFFFF"/>
        <w:spacing w:before="120"/>
        <w:ind w:left="370"/>
        <w:jc w:val="both"/>
        <w:rPr>
          <w:sz w:val="22"/>
        </w:rPr>
      </w:pPr>
      <w:r w:rsidRPr="00CF2B8A">
        <w:rPr>
          <w:sz w:val="22"/>
          <w:szCs w:val="24"/>
          <w:lang w:val="en-US"/>
        </w:rPr>
        <w:t>“(2) The saved amount is worked out as follows:</w:t>
      </w:r>
    </w:p>
    <w:tbl>
      <w:tblPr>
        <w:tblW w:w="5000" w:type="pct"/>
        <w:jc w:val="center"/>
        <w:tblLayout w:type="fixed"/>
        <w:tblCellMar>
          <w:left w:w="40" w:type="dxa"/>
          <w:right w:w="40" w:type="dxa"/>
        </w:tblCellMar>
        <w:tblLook w:val="0000" w:firstRow="0" w:lastRow="0" w:firstColumn="0" w:lastColumn="0" w:noHBand="0" w:noVBand="0"/>
      </w:tblPr>
      <w:tblGrid>
        <w:gridCol w:w="1289"/>
        <w:gridCol w:w="8151"/>
      </w:tblGrid>
      <w:tr w:rsidR="008366E8" w:rsidRPr="00CF2B8A" w14:paraId="0CBC4D97" w14:textId="77777777" w:rsidTr="009864CE">
        <w:trPr>
          <w:trHeight w:val="20"/>
          <w:jc w:val="center"/>
        </w:trPr>
        <w:tc>
          <w:tcPr>
            <w:tcW w:w="9352" w:type="dxa"/>
            <w:gridSpan w:val="2"/>
            <w:tcBorders>
              <w:top w:val="single" w:sz="4" w:space="0" w:color="auto"/>
              <w:left w:val="single" w:sz="6" w:space="0" w:color="auto"/>
              <w:bottom w:val="nil"/>
              <w:right w:val="single" w:sz="4" w:space="0" w:color="auto"/>
            </w:tcBorders>
            <w:shd w:val="clear" w:color="auto" w:fill="FFFFFF"/>
          </w:tcPr>
          <w:p w14:paraId="52652153" w14:textId="77777777" w:rsidR="008366E8" w:rsidRPr="00CF2B8A" w:rsidRDefault="008366E8" w:rsidP="008366E8">
            <w:pPr>
              <w:shd w:val="clear" w:color="auto" w:fill="FFFFFF"/>
              <w:spacing w:before="120"/>
              <w:jc w:val="center"/>
              <w:rPr>
                <w:sz w:val="22"/>
              </w:rPr>
            </w:pPr>
            <w:r w:rsidRPr="00CF2B8A">
              <w:rPr>
                <w:i/>
                <w:iCs/>
                <w:sz w:val="22"/>
                <w:szCs w:val="24"/>
                <w:lang w:val="en-US"/>
              </w:rPr>
              <w:t>Method statement</w:t>
            </w:r>
          </w:p>
        </w:tc>
      </w:tr>
      <w:tr w:rsidR="006F656E" w:rsidRPr="00CF2B8A" w14:paraId="3AE6A068" w14:textId="77777777" w:rsidTr="009864CE">
        <w:trPr>
          <w:trHeight w:val="20"/>
          <w:jc w:val="center"/>
        </w:trPr>
        <w:tc>
          <w:tcPr>
            <w:tcW w:w="1277" w:type="dxa"/>
            <w:tcBorders>
              <w:top w:val="nil"/>
              <w:left w:val="single" w:sz="6" w:space="0" w:color="auto"/>
              <w:right w:val="nil"/>
            </w:tcBorders>
            <w:shd w:val="clear" w:color="auto" w:fill="FFFFFF"/>
          </w:tcPr>
          <w:p w14:paraId="2EF94491" w14:textId="77777777" w:rsidR="006F656E" w:rsidRPr="00CF2B8A" w:rsidRDefault="006F656E" w:rsidP="009864CE">
            <w:pPr>
              <w:shd w:val="clear" w:color="auto" w:fill="FFFFFF"/>
              <w:spacing w:before="120"/>
              <w:jc w:val="center"/>
              <w:rPr>
                <w:sz w:val="22"/>
              </w:rPr>
            </w:pPr>
            <w:r w:rsidRPr="00CF2B8A">
              <w:rPr>
                <w:i/>
                <w:iCs/>
                <w:sz w:val="22"/>
                <w:szCs w:val="24"/>
                <w:lang w:val="en-US"/>
              </w:rPr>
              <w:t>Step 1.</w:t>
            </w:r>
          </w:p>
        </w:tc>
        <w:tc>
          <w:tcPr>
            <w:tcW w:w="8075" w:type="dxa"/>
            <w:tcBorders>
              <w:top w:val="nil"/>
              <w:left w:val="nil"/>
              <w:right w:val="single" w:sz="4" w:space="0" w:color="auto"/>
            </w:tcBorders>
            <w:shd w:val="clear" w:color="auto" w:fill="FFFFFF"/>
          </w:tcPr>
          <w:p w14:paraId="2BC836AF" w14:textId="77777777" w:rsidR="006F656E" w:rsidRPr="00CF2B8A" w:rsidRDefault="006F656E" w:rsidP="00ED5C98">
            <w:pPr>
              <w:shd w:val="clear" w:color="auto" w:fill="FFFFFF"/>
              <w:spacing w:before="120"/>
              <w:ind w:right="288"/>
              <w:jc w:val="both"/>
              <w:rPr>
                <w:sz w:val="22"/>
              </w:rPr>
            </w:pPr>
            <w:r w:rsidRPr="00CF2B8A">
              <w:rPr>
                <w:sz w:val="22"/>
                <w:szCs w:val="24"/>
                <w:lang w:val="en-US"/>
              </w:rPr>
              <w:t>Work out the total amount of newstart allowance payable to the person that has been paid to the credit of the account during the 4 week period immediately before the court order came into force.</w:t>
            </w:r>
          </w:p>
        </w:tc>
      </w:tr>
      <w:tr w:rsidR="006F656E" w:rsidRPr="00CF2B8A" w14:paraId="7CFC64A4" w14:textId="77777777" w:rsidTr="009864CE">
        <w:trPr>
          <w:trHeight w:val="648"/>
          <w:jc w:val="center"/>
        </w:trPr>
        <w:tc>
          <w:tcPr>
            <w:tcW w:w="1277" w:type="dxa"/>
            <w:tcBorders>
              <w:top w:val="nil"/>
              <w:left w:val="single" w:sz="6" w:space="0" w:color="auto"/>
              <w:bottom w:val="single" w:sz="4" w:space="0" w:color="auto"/>
              <w:right w:val="nil"/>
            </w:tcBorders>
            <w:shd w:val="clear" w:color="auto" w:fill="FFFFFF"/>
          </w:tcPr>
          <w:p w14:paraId="3CA47E8A" w14:textId="77777777" w:rsidR="006F656E" w:rsidRPr="00CF2B8A" w:rsidRDefault="006F656E" w:rsidP="009864CE">
            <w:pPr>
              <w:shd w:val="clear" w:color="auto" w:fill="FFFFFF"/>
              <w:jc w:val="center"/>
              <w:rPr>
                <w:sz w:val="22"/>
              </w:rPr>
            </w:pPr>
            <w:r w:rsidRPr="00CF2B8A">
              <w:rPr>
                <w:i/>
                <w:iCs/>
                <w:sz w:val="22"/>
                <w:szCs w:val="24"/>
                <w:lang w:val="en-US"/>
              </w:rPr>
              <w:t>Step 2.</w:t>
            </w:r>
          </w:p>
        </w:tc>
        <w:tc>
          <w:tcPr>
            <w:tcW w:w="8075" w:type="dxa"/>
            <w:tcBorders>
              <w:top w:val="nil"/>
              <w:left w:val="nil"/>
              <w:bottom w:val="single" w:sz="4" w:space="0" w:color="auto"/>
              <w:right w:val="single" w:sz="4" w:space="0" w:color="auto"/>
            </w:tcBorders>
            <w:shd w:val="clear" w:color="auto" w:fill="FFFFFF"/>
          </w:tcPr>
          <w:p w14:paraId="0D9735EC" w14:textId="77777777" w:rsidR="006F656E" w:rsidRPr="00CF2B8A" w:rsidRDefault="006F656E" w:rsidP="00ED5C98">
            <w:pPr>
              <w:shd w:val="clear" w:color="auto" w:fill="FFFFFF"/>
              <w:ind w:right="288" w:firstLine="5"/>
              <w:jc w:val="both"/>
              <w:rPr>
                <w:sz w:val="22"/>
              </w:rPr>
            </w:pPr>
            <w:r w:rsidRPr="00CF2B8A">
              <w:rPr>
                <w:sz w:val="22"/>
                <w:szCs w:val="24"/>
                <w:lang w:val="en-US"/>
              </w:rPr>
              <w:t>Subtract from that amount the total amount withdrawn from the account during the same 4 week period: the result is the saved amount.</w:t>
            </w:r>
          </w:p>
        </w:tc>
      </w:tr>
    </w:tbl>
    <w:p w14:paraId="79ADD379" w14:textId="77777777" w:rsidR="006F656E" w:rsidRPr="00CF2B8A" w:rsidRDefault="006F656E" w:rsidP="00206D86">
      <w:pPr>
        <w:shd w:val="clear" w:color="auto" w:fill="FFFFFF"/>
        <w:spacing w:before="120"/>
        <w:ind w:left="24" w:firstLine="346"/>
        <w:jc w:val="both"/>
        <w:rPr>
          <w:sz w:val="22"/>
        </w:rPr>
      </w:pPr>
      <w:r w:rsidRPr="00CF2B8A">
        <w:rPr>
          <w:sz w:val="22"/>
          <w:szCs w:val="24"/>
          <w:lang w:val="en-US"/>
        </w:rPr>
        <w:t>“(3) This section applies to an account whether it is maintained by a person:</w:t>
      </w:r>
    </w:p>
    <w:p w14:paraId="1C96B861" w14:textId="77777777" w:rsidR="006F656E" w:rsidRPr="00CF2B8A" w:rsidRDefault="006F656E" w:rsidP="00206D86">
      <w:pPr>
        <w:numPr>
          <w:ilvl w:val="0"/>
          <w:numId w:val="327"/>
        </w:numPr>
        <w:shd w:val="clear" w:color="auto" w:fill="FFFFFF"/>
        <w:tabs>
          <w:tab w:val="left" w:pos="778"/>
        </w:tabs>
        <w:spacing w:before="120"/>
        <w:ind w:left="408"/>
        <w:jc w:val="both"/>
        <w:rPr>
          <w:sz w:val="22"/>
          <w:szCs w:val="24"/>
          <w:lang w:val="en-US"/>
        </w:rPr>
      </w:pPr>
      <w:r w:rsidRPr="00CF2B8A">
        <w:rPr>
          <w:sz w:val="22"/>
          <w:szCs w:val="24"/>
          <w:lang w:val="en-US"/>
        </w:rPr>
        <w:t>alone; or</w:t>
      </w:r>
    </w:p>
    <w:p w14:paraId="5D2C189C" w14:textId="77777777" w:rsidR="006F656E" w:rsidRPr="00CF2B8A" w:rsidRDefault="006F656E" w:rsidP="00206D86">
      <w:pPr>
        <w:numPr>
          <w:ilvl w:val="0"/>
          <w:numId w:val="327"/>
        </w:numPr>
        <w:shd w:val="clear" w:color="auto" w:fill="FFFFFF"/>
        <w:tabs>
          <w:tab w:val="left" w:pos="778"/>
        </w:tabs>
        <w:spacing w:before="120"/>
        <w:ind w:left="408"/>
        <w:jc w:val="both"/>
        <w:rPr>
          <w:sz w:val="22"/>
          <w:szCs w:val="24"/>
          <w:lang w:val="en-US"/>
        </w:rPr>
      </w:pPr>
      <w:r w:rsidRPr="00CF2B8A">
        <w:rPr>
          <w:sz w:val="22"/>
          <w:szCs w:val="24"/>
          <w:lang w:val="en-US"/>
        </w:rPr>
        <w:t>jointly with another person; or</w:t>
      </w:r>
    </w:p>
    <w:p w14:paraId="7FB8FB6C" w14:textId="77777777" w:rsidR="006F656E" w:rsidRPr="00CF2B8A" w:rsidRDefault="006F656E" w:rsidP="00206D86">
      <w:pPr>
        <w:numPr>
          <w:ilvl w:val="0"/>
          <w:numId w:val="327"/>
        </w:numPr>
        <w:shd w:val="clear" w:color="auto" w:fill="FFFFFF"/>
        <w:tabs>
          <w:tab w:val="left" w:pos="778"/>
        </w:tabs>
        <w:spacing w:before="120"/>
        <w:ind w:left="408"/>
        <w:jc w:val="both"/>
        <w:rPr>
          <w:sz w:val="22"/>
          <w:szCs w:val="24"/>
          <w:lang w:val="en-US"/>
        </w:rPr>
      </w:pPr>
      <w:r w:rsidRPr="00CF2B8A">
        <w:rPr>
          <w:sz w:val="22"/>
          <w:szCs w:val="24"/>
          <w:lang w:val="en-US"/>
        </w:rPr>
        <w:t>in common with another person.</w:t>
      </w:r>
    </w:p>
    <w:p w14:paraId="76926DDE" w14:textId="77777777" w:rsidR="006F656E" w:rsidRPr="00CF2B8A" w:rsidRDefault="006F656E" w:rsidP="00A6765E">
      <w:pPr>
        <w:shd w:val="clear" w:color="auto" w:fill="FFFFFF"/>
        <w:spacing w:before="240"/>
        <w:jc w:val="center"/>
        <w:rPr>
          <w:sz w:val="22"/>
        </w:rPr>
      </w:pPr>
      <w:r w:rsidRPr="00CF2B8A">
        <w:rPr>
          <w:b/>
          <w:bCs/>
          <w:i/>
          <w:iCs/>
          <w:sz w:val="22"/>
          <w:szCs w:val="24"/>
          <w:lang w:val="en-US"/>
        </w:rPr>
        <w:t>“Division 7</w:t>
      </w:r>
      <w:r w:rsidRPr="00CF2B8A">
        <w:rPr>
          <w:rFonts w:eastAsia="Times New Roman"/>
          <w:b/>
          <w:bCs/>
          <w:i/>
          <w:iCs/>
          <w:sz w:val="22"/>
          <w:szCs w:val="24"/>
          <w:lang w:val="en-US"/>
        </w:rPr>
        <w:t>—Recipient obligations</w:t>
      </w:r>
    </w:p>
    <w:p w14:paraId="6A8DE5CA" w14:textId="77777777" w:rsidR="006F656E" w:rsidRPr="00CF2B8A" w:rsidRDefault="006F656E" w:rsidP="00206D86">
      <w:pPr>
        <w:shd w:val="clear" w:color="auto" w:fill="FFFFFF"/>
        <w:spacing w:before="120"/>
        <w:ind w:left="34"/>
        <w:jc w:val="both"/>
        <w:rPr>
          <w:sz w:val="22"/>
        </w:rPr>
      </w:pPr>
      <w:r w:rsidRPr="00CF2B8A">
        <w:rPr>
          <w:b/>
          <w:bCs/>
          <w:sz w:val="22"/>
          <w:szCs w:val="24"/>
          <w:lang w:val="en-US"/>
        </w:rPr>
        <w:t>Secretary may require recipient to give statement of partner’s tax file number</w:t>
      </w:r>
    </w:p>
    <w:p w14:paraId="60B5783B" w14:textId="77777777" w:rsidR="006F656E" w:rsidRPr="00CF2B8A" w:rsidRDefault="006F656E" w:rsidP="00206D86">
      <w:pPr>
        <w:shd w:val="clear" w:color="auto" w:fill="FFFFFF"/>
        <w:spacing w:before="120"/>
        <w:ind w:left="374"/>
        <w:jc w:val="both"/>
        <w:rPr>
          <w:sz w:val="22"/>
        </w:rPr>
      </w:pPr>
      <w:r w:rsidRPr="00CF2B8A">
        <w:rPr>
          <w:sz w:val="22"/>
          <w:szCs w:val="24"/>
          <w:lang w:val="en-US"/>
        </w:rPr>
        <w:t>“656. If:</w:t>
      </w:r>
    </w:p>
    <w:p w14:paraId="2CD26752" w14:textId="77777777" w:rsidR="006F656E" w:rsidRPr="00CF2B8A" w:rsidRDefault="006F656E" w:rsidP="00206D86">
      <w:pPr>
        <w:numPr>
          <w:ilvl w:val="0"/>
          <w:numId w:val="328"/>
        </w:numPr>
        <w:shd w:val="clear" w:color="auto" w:fill="FFFFFF"/>
        <w:tabs>
          <w:tab w:val="left" w:pos="806"/>
        </w:tabs>
        <w:spacing w:before="120"/>
        <w:ind w:left="418"/>
        <w:jc w:val="both"/>
        <w:rPr>
          <w:sz w:val="22"/>
          <w:szCs w:val="24"/>
          <w:lang w:val="en-US"/>
        </w:rPr>
      </w:pPr>
      <w:r w:rsidRPr="00CF2B8A">
        <w:rPr>
          <w:sz w:val="22"/>
          <w:szCs w:val="24"/>
          <w:lang w:val="en-US"/>
        </w:rPr>
        <w:t>a newstart allowance recipient is a member of a couple; and</w:t>
      </w:r>
    </w:p>
    <w:p w14:paraId="1ED2803F" w14:textId="77777777" w:rsidR="006F656E" w:rsidRPr="00CF2B8A" w:rsidRDefault="006F656E" w:rsidP="00206D86">
      <w:pPr>
        <w:numPr>
          <w:ilvl w:val="0"/>
          <w:numId w:val="328"/>
        </w:numPr>
        <w:shd w:val="clear" w:color="auto" w:fill="FFFFFF"/>
        <w:tabs>
          <w:tab w:val="left" w:pos="806"/>
        </w:tabs>
        <w:spacing w:before="120"/>
        <w:ind w:left="418"/>
        <w:jc w:val="both"/>
        <w:rPr>
          <w:sz w:val="22"/>
          <w:szCs w:val="24"/>
          <w:lang w:val="en-US"/>
        </w:rPr>
      </w:pPr>
      <w:r w:rsidRPr="00CF2B8A">
        <w:rPr>
          <w:sz w:val="22"/>
          <w:szCs w:val="24"/>
          <w:lang w:val="en-US"/>
        </w:rPr>
        <w:t>the recipient’s partner is in Australia;</w:t>
      </w:r>
    </w:p>
    <w:p w14:paraId="0C8EA0FF" w14:textId="77777777" w:rsidR="006F656E" w:rsidRPr="00CF2B8A" w:rsidRDefault="006F656E" w:rsidP="00206D86">
      <w:pPr>
        <w:shd w:val="clear" w:color="auto" w:fill="FFFFFF"/>
        <w:spacing w:before="120"/>
        <w:ind w:left="34"/>
        <w:jc w:val="both"/>
        <w:rPr>
          <w:sz w:val="22"/>
        </w:rPr>
      </w:pPr>
      <w:r w:rsidRPr="00CF2B8A">
        <w:rPr>
          <w:sz w:val="22"/>
          <w:szCs w:val="24"/>
          <w:lang w:val="en-US"/>
        </w:rPr>
        <w:t>the Secretary may require the recipient to give the Secretary a written statement of the tax file number of the recipient’s partner.</w:t>
      </w:r>
    </w:p>
    <w:p w14:paraId="56C2FB47" w14:textId="77777777" w:rsidR="006F656E" w:rsidRPr="00CF2B8A" w:rsidRDefault="006F656E" w:rsidP="00206D86">
      <w:pPr>
        <w:shd w:val="clear" w:color="auto" w:fill="FFFFFF"/>
        <w:spacing w:before="120"/>
        <w:ind w:left="34"/>
        <w:jc w:val="both"/>
      </w:pPr>
      <w:r w:rsidRPr="00CF2B8A">
        <w:rPr>
          <w:szCs w:val="18"/>
          <w:lang w:val="en-US"/>
        </w:rPr>
        <w:t>Note 1: for the consequences of a failure to comply with the requirement see section 610</w:t>
      </w:r>
      <w:r w:rsidRPr="00CF2B8A">
        <w:rPr>
          <w:b/>
          <w:bCs/>
          <w:szCs w:val="18"/>
          <w:lang w:val="en-US"/>
        </w:rPr>
        <w:t>.</w:t>
      </w:r>
    </w:p>
    <w:p w14:paraId="112EA5D1" w14:textId="77777777" w:rsidR="006F656E" w:rsidRPr="00CF2B8A" w:rsidRDefault="006F656E" w:rsidP="00E11B99">
      <w:pPr>
        <w:shd w:val="clear" w:color="auto" w:fill="FFFFFF"/>
        <w:ind w:left="691" w:hanging="658"/>
        <w:jc w:val="both"/>
      </w:pPr>
      <w:r w:rsidRPr="00CF2B8A">
        <w:rPr>
          <w:szCs w:val="18"/>
          <w:lang w:val="en-US"/>
        </w:rPr>
        <w:t>Note 2: in some cases the requirement can be satisfied by giving the Secretary a declaration by the partner about the partner’s tax file number and an authority by the partner to the Commissioner of Taxation to give the Secretary certain information relevant to the partner’s tax file number: see subsections 610 (2) and (3).</w:t>
      </w:r>
    </w:p>
    <w:p w14:paraId="459C004B" w14:textId="323D5134" w:rsidR="006F656E" w:rsidRPr="00CF2B8A" w:rsidRDefault="006F656E" w:rsidP="00E11B99">
      <w:pPr>
        <w:shd w:val="clear" w:color="auto" w:fill="FFFFFF"/>
        <w:ind w:left="19"/>
        <w:jc w:val="both"/>
      </w:pPr>
      <w:r w:rsidRPr="00CF2B8A">
        <w:rPr>
          <w:szCs w:val="18"/>
          <w:lang w:val="en-US"/>
        </w:rPr>
        <w:t>Note 3: the Secretary can waive the requirement in some cases: see subsection 610</w:t>
      </w:r>
      <w:r w:rsidR="00E11B99">
        <w:rPr>
          <w:szCs w:val="18"/>
          <w:lang w:val="en-US"/>
        </w:rPr>
        <w:t xml:space="preserve"> </w:t>
      </w:r>
      <w:r w:rsidRPr="00CF2B8A">
        <w:rPr>
          <w:szCs w:val="18"/>
          <w:lang w:val="en-US"/>
        </w:rPr>
        <w:t>(4).</w:t>
      </w:r>
    </w:p>
    <w:p w14:paraId="0CC40E06" w14:textId="77777777" w:rsidR="006F656E" w:rsidRPr="00CF2B8A" w:rsidRDefault="006F656E" w:rsidP="00206D86">
      <w:pPr>
        <w:shd w:val="clear" w:color="auto" w:fill="FFFFFF"/>
        <w:spacing w:before="120"/>
        <w:ind w:left="19"/>
        <w:jc w:val="both"/>
        <w:rPr>
          <w:sz w:val="22"/>
        </w:rPr>
        <w:sectPr w:rsidR="006F656E" w:rsidRPr="00CF2B8A" w:rsidSect="00CF2B8A">
          <w:pgSz w:w="12240" w:h="15840" w:code="1"/>
          <w:pgMar w:top="1440" w:right="1440" w:bottom="1440" w:left="1440" w:header="720" w:footer="720" w:gutter="0"/>
          <w:cols w:space="60"/>
          <w:noEndnote/>
        </w:sectPr>
      </w:pPr>
    </w:p>
    <w:p w14:paraId="585AA850" w14:textId="77777777" w:rsidR="006F656E" w:rsidRPr="00CF2B8A" w:rsidRDefault="006F656E" w:rsidP="00206D86">
      <w:pPr>
        <w:shd w:val="clear" w:color="auto" w:fill="FFFFFF"/>
        <w:spacing w:before="120"/>
        <w:ind w:left="14"/>
        <w:jc w:val="both"/>
        <w:rPr>
          <w:sz w:val="22"/>
        </w:rPr>
      </w:pPr>
      <w:r w:rsidRPr="00CF2B8A">
        <w:rPr>
          <w:b/>
          <w:bCs/>
          <w:sz w:val="22"/>
          <w:szCs w:val="24"/>
          <w:lang w:val="en-US"/>
        </w:rPr>
        <w:lastRenderedPageBreak/>
        <w:t>Secretary may require notice of the happening of an event or a change in circumstances</w:t>
      </w:r>
    </w:p>
    <w:p w14:paraId="28F7DE61" w14:textId="77777777" w:rsidR="006F656E" w:rsidRPr="00CF2B8A" w:rsidRDefault="006F656E" w:rsidP="00206D86">
      <w:pPr>
        <w:shd w:val="clear" w:color="auto" w:fill="FFFFFF"/>
        <w:spacing w:before="120"/>
        <w:ind w:left="10" w:firstLine="350"/>
        <w:jc w:val="both"/>
        <w:rPr>
          <w:sz w:val="22"/>
        </w:rPr>
      </w:pPr>
      <w:r w:rsidRPr="00CF2B8A">
        <w:rPr>
          <w:sz w:val="22"/>
          <w:szCs w:val="24"/>
          <w:lang w:val="en-US"/>
        </w:rPr>
        <w:t>“657. (1) The Secretary may give a person to whom a newstart allowance is being paid a notice that requires the person to inform the Department if:</w:t>
      </w:r>
    </w:p>
    <w:p w14:paraId="481AF67F" w14:textId="77777777" w:rsidR="006F656E" w:rsidRPr="00CF2B8A" w:rsidRDefault="006F656E" w:rsidP="00206D86">
      <w:pPr>
        <w:numPr>
          <w:ilvl w:val="0"/>
          <w:numId w:val="329"/>
        </w:numPr>
        <w:shd w:val="clear" w:color="auto" w:fill="FFFFFF"/>
        <w:tabs>
          <w:tab w:val="left" w:pos="787"/>
        </w:tabs>
        <w:spacing w:before="120"/>
        <w:ind w:left="398"/>
        <w:jc w:val="both"/>
        <w:rPr>
          <w:sz w:val="22"/>
          <w:szCs w:val="24"/>
          <w:lang w:val="en-US"/>
        </w:rPr>
      </w:pPr>
      <w:r w:rsidRPr="00CF2B8A">
        <w:rPr>
          <w:sz w:val="22"/>
          <w:szCs w:val="24"/>
          <w:lang w:val="en-US"/>
        </w:rPr>
        <w:t>a specified event or change of circumstances occurs; or</w:t>
      </w:r>
    </w:p>
    <w:p w14:paraId="4D6F3603" w14:textId="77777777" w:rsidR="006F656E" w:rsidRPr="00CF2B8A" w:rsidRDefault="006F656E" w:rsidP="00206D86">
      <w:pPr>
        <w:numPr>
          <w:ilvl w:val="0"/>
          <w:numId w:val="329"/>
        </w:numPr>
        <w:shd w:val="clear" w:color="auto" w:fill="FFFFFF"/>
        <w:tabs>
          <w:tab w:val="left" w:pos="787"/>
        </w:tabs>
        <w:spacing w:before="120"/>
        <w:ind w:left="787" w:hanging="389"/>
        <w:jc w:val="both"/>
        <w:rPr>
          <w:sz w:val="22"/>
          <w:szCs w:val="24"/>
          <w:lang w:val="en-US"/>
        </w:rPr>
      </w:pPr>
      <w:r w:rsidRPr="00CF2B8A">
        <w:rPr>
          <w:sz w:val="22"/>
          <w:szCs w:val="24"/>
          <w:lang w:val="en-US"/>
        </w:rPr>
        <w:t>the person becomes aware that a specified event or change of circumstances is likely to occur.</w:t>
      </w:r>
    </w:p>
    <w:p w14:paraId="3E77DCB1" w14:textId="77777777" w:rsidR="006F656E" w:rsidRPr="00CF2B8A" w:rsidRDefault="006F656E" w:rsidP="00206D86">
      <w:pPr>
        <w:shd w:val="clear" w:color="auto" w:fill="FFFFFF"/>
        <w:spacing w:before="120"/>
        <w:ind w:left="5" w:firstLine="350"/>
        <w:jc w:val="both"/>
        <w:rPr>
          <w:sz w:val="22"/>
        </w:rPr>
      </w:pPr>
      <w:r w:rsidRPr="00CF2B8A">
        <w:rPr>
          <w:sz w:val="22"/>
          <w:szCs w:val="24"/>
          <w:lang w:val="en-US"/>
        </w:rPr>
        <w:t>“(2) An event or change of circumstances is not to be specified in a notice under subsection (1) unless the occurrence of the event or change of circumstances might affect the payment of the allowance.</w:t>
      </w:r>
    </w:p>
    <w:p w14:paraId="175A56B5" w14:textId="77777777" w:rsidR="006F656E" w:rsidRPr="00CF2B8A" w:rsidRDefault="006F656E" w:rsidP="00206D86">
      <w:pPr>
        <w:shd w:val="clear" w:color="auto" w:fill="FFFFFF"/>
        <w:spacing w:before="120"/>
        <w:ind w:left="355"/>
        <w:jc w:val="both"/>
        <w:rPr>
          <w:sz w:val="22"/>
        </w:rPr>
      </w:pPr>
      <w:r w:rsidRPr="00CF2B8A">
        <w:rPr>
          <w:sz w:val="22"/>
          <w:szCs w:val="24"/>
          <w:lang w:val="en-US"/>
        </w:rPr>
        <w:t>“(3) A notice under subsection (1):</w:t>
      </w:r>
    </w:p>
    <w:p w14:paraId="7FBD2083" w14:textId="77777777" w:rsidR="006F656E" w:rsidRPr="00CF2B8A" w:rsidRDefault="006F656E" w:rsidP="00206D86">
      <w:pPr>
        <w:numPr>
          <w:ilvl w:val="0"/>
          <w:numId w:val="330"/>
        </w:numPr>
        <w:shd w:val="clear" w:color="auto" w:fill="FFFFFF"/>
        <w:tabs>
          <w:tab w:val="left" w:pos="787"/>
        </w:tabs>
        <w:spacing w:before="120"/>
        <w:ind w:left="389"/>
        <w:jc w:val="both"/>
        <w:rPr>
          <w:sz w:val="22"/>
          <w:szCs w:val="24"/>
          <w:lang w:val="en-US"/>
        </w:rPr>
      </w:pPr>
      <w:r w:rsidRPr="00CF2B8A">
        <w:rPr>
          <w:sz w:val="22"/>
          <w:szCs w:val="24"/>
          <w:lang w:val="en-US"/>
        </w:rPr>
        <w:t>must be in writing; and</w:t>
      </w:r>
    </w:p>
    <w:p w14:paraId="15953BBA" w14:textId="77777777" w:rsidR="006F656E" w:rsidRPr="00CF2B8A" w:rsidRDefault="006F656E" w:rsidP="00206D86">
      <w:pPr>
        <w:numPr>
          <w:ilvl w:val="0"/>
          <w:numId w:val="330"/>
        </w:numPr>
        <w:shd w:val="clear" w:color="auto" w:fill="FFFFFF"/>
        <w:tabs>
          <w:tab w:val="left" w:pos="787"/>
        </w:tabs>
        <w:spacing w:before="120"/>
        <w:ind w:left="389"/>
        <w:jc w:val="both"/>
        <w:rPr>
          <w:sz w:val="22"/>
          <w:szCs w:val="24"/>
          <w:lang w:val="en-US"/>
        </w:rPr>
      </w:pPr>
      <w:r w:rsidRPr="00CF2B8A">
        <w:rPr>
          <w:sz w:val="22"/>
          <w:szCs w:val="24"/>
          <w:lang w:val="en-US"/>
        </w:rPr>
        <w:t>may be given personally or by post; and</w:t>
      </w:r>
    </w:p>
    <w:p w14:paraId="1921050C" w14:textId="77777777" w:rsidR="006F656E" w:rsidRPr="00CF2B8A" w:rsidRDefault="006F656E" w:rsidP="00206D86">
      <w:pPr>
        <w:numPr>
          <w:ilvl w:val="0"/>
          <w:numId w:val="330"/>
        </w:numPr>
        <w:shd w:val="clear" w:color="auto" w:fill="FFFFFF"/>
        <w:tabs>
          <w:tab w:val="left" w:pos="787"/>
        </w:tabs>
        <w:spacing w:before="120"/>
        <w:ind w:left="787" w:hanging="398"/>
        <w:jc w:val="both"/>
        <w:rPr>
          <w:sz w:val="22"/>
          <w:szCs w:val="24"/>
          <w:lang w:val="en-US"/>
        </w:rPr>
      </w:pPr>
      <w:r w:rsidRPr="00CF2B8A">
        <w:rPr>
          <w:sz w:val="22"/>
          <w:szCs w:val="24"/>
          <w:lang w:val="en-US"/>
        </w:rPr>
        <w:t>must specify how the person is to give the information to the Department; and</w:t>
      </w:r>
    </w:p>
    <w:p w14:paraId="22CB52DC" w14:textId="77777777" w:rsidR="006F656E" w:rsidRPr="00CF2B8A" w:rsidRDefault="006F656E" w:rsidP="00206D86">
      <w:pPr>
        <w:numPr>
          <w:ilvl w:val="0"/>
          <w:numId w:val="330"/>
        </w:numPr>
        <w:shd w:val="clear" w:color="auto" w:fill="FFFFFF"/>
        <w:tabs>
          <w:tab w:val="left" w:pos="787"/>
        </w:tabs>
        <w:spacing w:before="120"/>
        <w:ind w:left="787" w:hanging="398"/>
        <w:jc w:val="both"/>
        <w:rPr>
          <w:sz w:val="22"/>
          <w:szCs w:val="24"/>
          <w:lang w:val="en-US"/>
        </w:rPr>
      </w:pPr>
      <w:r w:rsidRPr="00CF2B8A">
        <w:rPr>
          <w:sz w:val="22"/>
          <w:szCs w:val="24"/>
          <w:lang w:val="en-US"/>
        </w:rPr>
        <w:t>must specify the period within which the person is to give the information to the Department; and</w:t>
      </w:r>
    </w:p>
    <w:p w14:paraId="6D368FEB" w14:textId="77777777" w:rsidR="006F656E" w:rsidRPr="00CF2B8A" w:rsidRDefault="006F656E" w:rsidP="00206D86">
      <w:pPr>
        <w:numPr>
          <w:ilvl w:val="0"/>
          <w:numId w:val="330"/>
        </w:numPr>
        <w:shd w:val="clear" w:color="auto" w:fill="FFFFFF"/>
        <w:tabs>
          <w:tab w:val="left" w:pos="787"/>
        </w:tabs>
        <w:spacing w:before="120"/>
        <w:ind w:left="389"/>
        <w:jc w:val="both"/>
        <w:rPr>
          <w:sz w:val="22"/>
          <w:szCs w:val="24"/>
          <w:lang w:val="en-US"/>
        </w:rPr>
      </w:pPr>
      <w:r w:rsidRPr="00CF2B8A">
        <w:rPr>
          <w:sz w:val="22"/>
          <w:szCs w:val="24"/>
          <w:lang w:val="en-US"/>
        </w:rPr>
        <w:t>must specify that the notice is given under this section.</w:t>
      </w:r>
    </w:p>
    <w:p w14:paraId="613C2DF2" w14:textId="77777777" w:rsidR="006F656E" w:rsidRPr="00CF2B8A" w:rsidRDefault="006F656E" w:rsidP="00206D86">
      <w:pPr>
        <w:shd w:val="clear" w:color="auto" w:fill="FFFFFF"/>
        <w:spacing w:before="120"/>
        <w:ind w:left="14" w:firstLine="336"/>
        <w:jc w:val="both"/>
        <w:rPr>
          <w:sz w:val="22"/>
        </w:rPr>
      </w:pPr>
      <w:r w:rsidRPr="00CF2B8A">
        <w:rPr>
          <w:sz w:val="22"/>
          <w:szCs w:val="24"/>
          <w:lang w:val="en-US"/>
        </w:rPr>
        <w:t>“(4) The period specified under paragraph (3) (d) must end at least 7 days after:</w:t>
      </w:r>
    </w:p>
    <w:p w14:paraId="5CBB7541" w14:textId="77777777" w:rsidR="006F656E" w:rsidRPr="00CF2B8A" w:rsidRDefault="006F656E" w:rsidP="00206D86">
      <w:pPr>
        <w:numPr>
          <w:ilvl w:val="0"/>
          <w:numId w:val="331"/>
        </w:numPr>
        <w:shd w:val="clear" w:color="auto" w:fill="FFFFFF"/>
        <w:tabs>
          <w:tab w:val="left" w:pos="787"/>
        </w:tabs>
        <w:spacing w:before="120"/>
        <w:ind w:left="787" w:hanging="398"/>
        <w:jc w:val="both"/>
        <w:rPr>
          <w:sz w:val="22"/>
          <w:szCs w:val="24"/>
          <w:lang w:val="en-US"/>
        </w:rPr>
      </w:pPr>
      <w:r w:rsidRPr="00CF2B8A">
        <w:rPr>
          <w:sz w:val="22"/>
          <w:szCs w:val="24"/>
          <w:lang w:val="en-US"/>
        </w:rPr>
        <w:t>the day on which the event or change of circumstances occurs; or</w:t>
      </w:r>
    </w:p>
    <w:p w14:paraId="1E8E1E60" w14:textId="77777777" w:rsidR="006F656E" w:rsidRPr="00CF2B8A" w:rsidRDefault="006F656E" w:rsidP="00206D86">
      <w:pPr>
        <w:numPr>
          <w:ilvl w:val="0"/>
          <w:numId w:val="331"/>
        </w:numPr>
        <w:shd w:val="clear" w:color="auto" w:fill="FFFFFF"/>
        <w:tabs>
          <w:tab w:val="left" w:pos="787"/>
        </w:tabs>
        <w:spacing w:before="120"/>
        <w:ind w:left="787" w:hanging="398"/>
        <w:jc w:val="both"/>
        <w:rPr>
          <w:sz w:val="22"/>
          <w:szCs w:val="24"/>
          <w:lang w:val="en-US"/>
        </w:rPr>
      </w:pPr>
      <w:r w:rsidRPr="00CF2B8A">
        <w:rPr>
          <w:sz w:val="22"/>
          <w:szCs w:val="24"/>
          <w:lang w:val="en-US"/>
        </w:rPr>
        <w:t>the day on which the person becomes aware that the event or change of circumstances is likely to occur.</w:t>
      </w:r>
    </w:p>
    <w:p w14:paraId="4D300198" w14:textId="77777777" w:rsidR="006F656E" w:rsidRPr="00CF2B8A" w:rsidRDefault="006F656E" w:rsidP="00206D86">
      <w:pPr>
        <w:shd w:val="clear" w:color="auto" w:fill="FFFFFF"/>
        <w:spacing w:before="120"/>
        <w:ind w:firstLine="346"/>
        <w:jc w:val="both"/>
        <w:rPr>
          <w:sz w:val="22"/>
        </w:rPr>
      </w:pPr>
      <w:r w:rsidRPr="00CF2B8A">
        <w:rPr>
          <w:sz w:val="22"/>
          <w:szCs w:val="24"/>
          <w:lang w:val="en-US"/>
        </w:rPr>
        <w:t>“(5) A person must not refuse or fail to comply with a notice under subsection (1) to the extent that the person is capable of complying with the notice.</w:t>
      </w:r>
    </w:p>
    <w:p w14:paraId="45BA1150" w14:textId="77777777" w:rsidR="006F656E" w:rsidRPr="00CF2B8A" w:rsidRDefault="006F656E" w:rsidP="00206D86">
      <w:pPr>
        <w:shd w:val="clear" w:color="auto" w:fill="FFFFFF"/>
        <w:spacing w:before="120"/>
        <w:ind w:left="5"/>
        <w:jc w:val="both"/>
        <w:rPr>
          <w:sz w:val="22"/>
        </w:rPr>
      </w:pPr>
      <w:r w:rsidRPr="00CF2B8A">
        <w:rPr>
          <w:sz w:val="22"/>
          <w:szCs w:val="24"/>
          <w:lang w:val="en-US"/>
        </w:rPr>
        <w:t>Penalty: $1,000 or imprisonment for 6 months, or both.</w:t>
      </w:r>
    </w:p>
    <w:p w14:paraId="0E3715E3" w14:textId="77777777" w:rsidR="006F656E" w:rsidRPr="00CF2B8A" w:rsidRDefault="006F656E" w:rsidP="00206D86">
      <w:pPr>
        <w:shd w:val="clear" w:color="auto" w:fill="FFFFFF"/>
        <w:spacing w:before="120"/>
        <w:ind w:firstLine="350"/>
        <w:jc w:val="both"/>
        <w:rPr>
          <w:sz w:val="22"/>
        </w:rPr>
      </w:pPr>
      <w:r w:rsidRPr="00CF2B8A">
        <w:rPr>
          <w:sz w:val="22"/>
          <w:szCs w:val="24"/>
          <w:lang w:val="en-US"/>
        </w:rPr>
        <w:t>“(6) A person must not, in purporting to comply with a notice under subsection (1), knowingly or recklessly give information that is false or misleading in a material particular.</w:t>
      </w:r>
    </w:p>
    <w:p w14:paraId="724F678D" w14:textId="77777777" w:rsidR="006F656E" w:rsidRPr="00CF2B8A" w:rsidRDefault="006F656E" w:rsidP="00206D86">
      <w:pPr>
        <w:shd w:val="clear" w:color="auto" w:fill="FFFFFF"/>
        <w:spacing w:before="120"/>
        <w:ind w:left="5"/>
        <w:jc w:val="both"/>
        <w:rPr>
          <w:sz w:val="22"/>
        </w:rPr>
      </w:pPr>
      <w:r w:rsidRPr="00CF2B8A">
        <w:rPr>
          <w:sz w:val="22"/>
          <w:szCs w:val="24"/>
          <w:lang w:val="en-US"/>
        </w:rPr>
        <w:t>Penalty: $1,000 or imprisonment for 6 months, or both.</w:t>
      </w:r>
    </w:p>
    <w:p w14:paraId="6B446E00" w14:textId="77777777" w:rsidR="006F656E" w:rsidRPr="00CF2B8A" w:rsidRDefault="006F656E" w:rsidP="00206D86">
      <w:pPr>
        <w:shd w:val="clear" w:color="auto" w:fill="FFFFFF"/>
        <w:spacing w:before="120"/>
        <w:ind w:left="346"/>
        <w:jc w:val="both"/>
        <w:rPr>
          <w:sz w:val="22"/>
        </w:rPr>
      </w:pPr>
      <w:r w:rsidRPr="00CF2B8A">
        <w:rPr>
          <w:sz w:val="22"/>
          <w:szCs w:val="24"/>
          <w:lang w:val="en-US"/>
        </w:rPr>
        <w:t>“(7) This section extends to:</w:t>
      </w:r>
    </w:p>
    <w:p w14:paraId="3B3CF7DA" w14:textId="77777777" w:rsidR="006F656E" w:rsidRPr="00CF2B8A" w:rsidRDefault="006F656E" w:rsidP="00206D86">
      <w:pPr>
        <w:numPr>
          <w:ilvl w:val="0"/>
          <w:numId w:val="332"/>
        </w:numPr>
        <w:shd w:val="clear" w:color="auto" w:fill="FFFFFF"/>
        <w:tabs>
          <w:tab w:val="left" w:pos="782"/>
        </w:tabs>
        <w:spacing w:before="120"/>
        <w:ind w:left="782" w:hanging="398"/>
        <w:jc w:val="both"/>
        <w:rPr>
          <w:sz w:val="22"/>
          <w:szCs w:val="24"/>
          <w:lang w:val="en-US"/>
        </w:rPr>
      </w:pPr>
      <w:r w:rsidRPr="00CF2B8A">
        <w:rPr>
          <w:sz w:val="22"/>
          <w:szCs w:val="24"/>
          <w:lang w:val="en-US"/>
        </w:rPr>
        <w:t>acts, omissions, matters and things outside Australia whether or not in a foreign country; and</w:t>
      </w:r>
    </w:p>
    <w:p w14:paraId="2CFD37CB" w14:textId="77777777" w:rsidR="006F656E" w:rsidRPr="00CF2B8A" w:rsidRDefault="006F656E" w:rsidP="00206D86">
      <w:pPr>
        <w:numPr>
          <w:ilvl w:val="0"/>
          <w:numId w:val="332"/>
        </w:numPr>
        <w:shd w:val="clear" w:color="auto" w:fill="FFFFFF"/>
        <w:tabs>
          <w:tab w:val="left" w:pos="782"/>
        </w:tabs>
        <w:spacing w:before="120"/>
        <w:ind w:left="384"/>
        <w:jc w:val="both"/>
        <w:rPr>
          <w:sz w:val="22"/>
          <w:szCs w:val="24"/>
          <w:lang w:val="en-US"/>
        </w:rPr>
      </w:pPr>
      <w:r w:rsidRPr="00CF2B8A">
        <w:rPr>
          <w:sz w:val="22"/>
          <w:szCs w:val="24"/>
          <w:lang w:val="en-US"/>
        </w:rPr>
        <w:t>all persons irrespective of their nationality or citizenship.</w:t>
      </w:r>
    </w:p>
    <w:p w14:paraId="0952392C" w14:textId="77777777" w:rsidR="006F656E" w:rsidRPr="00CF2B8A" w:rsidRDefault="006F656E" w:rsidP="00206D86">
      <w:pPr>
        <w:numPr>
          <w:ilvl w:val="0"/>
          <w:numId w:val="332"/>
        </w:numPr>
        <w:shd w:val="clear" w:color="auto" w:fill="FFFFFF"/>
        <w:tabs>
          <w:tab w:val="left" w:pos="782"/>
        </w:tabs>
        <w:spacing w:before="120"/>
        <w:ind w:left="384"/>
        <w:jc w:val="both"/>
        <w:rPr>
          <w:sz w:val="22"/>
          <w:szCs w:val="24"/>
          <w:lang w:val="en-US"/>
        </w:rPr>
        <w:sectPr w:rsidR="006F656E" w:rsidRPr="00CF2B8A" w:rsidSect="00CF2B8A">
          <w:pgSz w:w="12240" w:h="15840" w:code="1"/>
          <w:pgMar w:top="1440" w:right="1440" w:bottom="1440" w:left="1440" w:header="720" w:footer="720" w:gutter="0"/>
          <w:cols w:space="60"/>
          <w:noEndnote/>
        </w:sectPr>
      </w:pPr>
    </w:p>
    <w:p w14:paraId="3267F8F8" w14:textId="77777777" w:rsidR="006F656E" w:rsidRPr="00CF2B8A" w:rsidRDefault="006F656E" w:rsidP="00206D86">
      <w:pPr>
        <w:shd w:val="clear" w:color="auto" w:fill="FFFFFF"/>
        <w:spacing w:before="120"/>
        <w:jc w:val="both"/>
        <w:rPr>
          <w:sz w:val="22"/>
        </w:rPr>
      </w:pPr>
      <w:r w:rsidRPr="00CF2B8A">
        <w:rPr>
          <w:b/>
          <w:bCs/>
          <w:sz w:val="22"/>
          <w:szCs w:val="24"/>
          <w:lang w:val="en-US"/>
        </w:rPr>
        <w:lastRenderedPageBreak/>
        <w:t>Secretary may require recipient to give particular information relevant to payment of newstart allowance</w:t>
      </w:r>
    </w:p>
    <w:p w14:paraId="59C70D78" w14:textId="77777777" w:rsidR="006F656E" w:rsidRPr="00CF2B8A" w:rsidRDefault="006F656E" w:rsidP="00206D86">
      <w:pPr>
        <w:shd w:val="clear" w:color="auto" w:fill="FFFFFF"/>
        <w:spacing w:before="120"/>
        <w:ind w:left="5" w:firstLine="341"/>
        <w:jc w:val="both"/>
        <w:rPr>
          <w:sz w:val="22"/>
        </w:rPr>
      </w:pPr>
      <w:r w:rsidRPr="00CF2B8A">
        <w:rPr>
          <w:sz w:val="22"/>
          <w:szCs w:val="24"/>
          <w:lang w:val="en-US"/>
        </w:rPr>
        <w:t>“658. (1) The Secretary may give a person to whom a newstart allowance is being paid a notice that requires the person to give the Department a statement about a matter that might affect the payment of the allowance to the person.</w:t>
      </w:r>
    </w:p>
    <w:p w14:paraId="445CAA75" w14:textId="77777777" w:rsidR="006F656E" w:rsidRPr="00CF2B8A" w:rsidRDefault="006F656E" w:rsidP="00206D86">
      <w:pPr>
        <w:shd w:val="clear" w:color="auto" w:fill="FFFFFF"/>
        <w:spacing w:before="120"/>
        <w:ind w:left="350"/>
        <w:jc w:val="both"/>
        <w:rPr>
          <w:sz w:val="22"/>
        </w:rPr>
      </w:pPr>
      <w:r w:rsidRPr="00CF2B8A">
        <w:rPr>
          <w:sz w:val="22"/>
          <w:szCs w:val="24"/>
          <w:lang w:val="en-US"/>
        </w:rPr>
        <w:t>“(2) A notice under subsection (1):</w:t>
      </w:r>
    </w:p>
    <w:p w14:paraId="320419A1" w14:textId="77777777" w:rsidR="006F656E" w:rsidRPr="00CF2B8A" w:rsidRDefault="006F656E" w:rsidP="00206D86">
      <w:pPr>
        <w:numPr>
          <w:ilvl w:val="0"/>
          <w:numId w:val="333"/>
        </w:numPr>
        <w:shd w:val="clear" w:color="auto" w:fill="FFFFFF"/>
        <w:tabs>
          <w:tab w:val="left" w:pos="787"/>
        </w:tabs>
        <w:spacing w:before="120"/>
        <w:ind w:left="389"/>
        <w:jc w:val="both"/>
        <w:rPr>
          <w:sz w:val="22"/>
          <w:szCs w:val="24"/>
          <w:lang w:val="en-US"/>
        </w:rPr>
      </w:pPr>
      <w:r w:rsidRPr="00CF2B8A">
        <w:rPr>
          <w:sz w:val="22"/>
          <w:szCs w:val="24"/>
          <w:lang w:val="en-US"/>
        </w:rPr>
        <w:t>must be in writing; and</w:t>
      </w:r>
    </w:p>
    <w:p w14:paraId="62580822" w14:textId="77777777" w:rsidR="006F656E" w:rsidRPr="00CF2B8A" w:rsidRDefault="006F656E" w:rsidP="00206D86">
      <w:pPr>
        <w:numPr>
          <w:ilvl w:val="0"/>
          <w:numId w:val="333"/>
        </w:numPr>
        <w:shd w:val="clear" w:color="auto" w:fill="FFFFFF"/>
        <w:tabs>
          <w:tab w:val="left" w:pos="787"/>
        </w:tabs>
        <w:spacing w:before="120"/>
        <w:ind w:left="389"/>
        <w:jc w:val="both"/>
        <w:rPr>
          <w:sz w:val="22"/>
          <w:szCs w:val="24"/>
          <w:lang w:val="en-US"/>
        </w:rPr>
      </w:pPr>
      <w:r w:rsidRPr="00CF2B8A">
        <w:rPr>
          <w:sz w:val="22"/>
          <w:szCs w:val="24"/>
          <w:lang w:val="en-US"/>
        </w:rPr>
        <w:t>may be given personally or by post; and</w:t>
      </w:r>
    </w:p>
    <w:p w14:paraId="663CE79A" w14:textId="77777777" w:rsidR="006F656E" w:rsidRPr="00CF2B8A" w:rsidRDefault="006F656E" w:rsidP="00206D86">
      <w:pPr>
        <w:numPr>
          <w:ilvl w:val="0"/>
          <w:numId w:val="333"/>
        </w:numPr>
        <w:shd w:val="clear" w:color="auto" w:fill="FFFFFF"/>
        <w:tabs>
          <w:tab w:val="left" w:pos="787"/>
        </w:tabs>
        <w:spacing w:before="120"/>
        <w:ind w:left="787" w:hanging="398"/>
        <w:jc w:val="both"/>
        <w:rPr>
          <w:sz w:val="22"/>
          <w:szCs w:val="24"/>
          <w:lang w:val="en-US"/>
        </w:rPr>
      </w:pPr>
      <w:r w:rsidRPr="00CF2B8A">
        <w:rPr>
          <w:sz w:val="22"/>
          <w:szCs w:val="24"/>
          <w:lang w:val="en-US"/>
        </w:rPr>
        <w:t>must specify how the statement is to be given to the Department; and</w:t>
      </w:r>
    </w:p>
    <w:p w14:paraId="498DE453" w14:textId="77777777" w:rsidR="006F656E" w:rsidRPr="00CF2B8A" w:rsidRDefault="006F656E" w:rsidP="00206D86">
      <w:pPr>
        <w:numPr>
          <w:ilvl w:val="0"/>
          <w:numId w:val="333"/>
        </w:numPr>
        <w:shd w:val="clear" w:color="auto" w:fill="FFFFFF"/>
        <w:tabs>
          <w:tab w:val="left" w:pos="787"/>
        </w:tabs>
        <w:spacing w:before="120"/>
        <w:ind w:left="787" w:hanging="398"/>
        <w:jc w:val="both"/>
        <w:rPr>
          <w:sz w:val="22"/>
          <w:szCs w:val="24"/>
          <w:lang w:val="en-US"/>
        </w:rPr>
      </w:pPr>
      <w:r w:rsidRPr="00CF2B8A">
        <w:rPr>
          <w:sz w:val="22"/>
          <w:szCs w:val="24"/>
          <w:lang w:val="en-US"/>
        </w:rPr>
        <w:t>must specify the period within which the person is to give the statement to the Department; and</w:t>
      </w:r>
    </w:p>
    <w:p w14:paraId="637D14C6" w14:textId="77777777" w:rsidR="006F656E" w:rsidRPr="00CF2B8A" w:rsidRDefault="006F656E" w:rsidP="00206D86">
      <w:pPr>
        <w:numPr>
          <w:ilvl w:val="0"/>
          <w:numId w:val="333"/>
        </w:numPr>
        <w:shd w:val="clear" w:color="auto" w:fill="FFFFFF"/>
        <w:tabs>
          <w:tab w:val="left" w:pos="787"/>
        </w:tabs>
        <w:spacing w:before="120"/>
        <w:ind w:left="389"/>
        <w:jc w:val="both"/>
        <w:rPr>
          <w:sz w:val="22"/>
          <w:szCs w:val="24"/>
          <w:lang w:val="en-US"/>
        </w:rPr>
      </w:pPr>
      <w:r w:rsidRPr="00CF2B8A">
        <w:rPr>
          <w:sz w:val="22"/>
          <w:szCs w:val="24"/>
          <w:lang w:val="en-US"/>
        </w:rPr>
        <w:t>must specify that the notice is given under this section.</w:t>
      </w:r>
    </w:p>
    <w:p w14:paraId="5092DADA" w14:textId="77777777" w:rsidR="006F656E" w:rsidRPr="00CF2B8A" w:rsidRDefault="006F656E" w:rsidP="00206D86">
      <w:pPr>
        <w:shd w:val="clear" w:color="auto" w:fill="FFFFFF"/>
        <w:spacing w:before="120"/>
        <w:ind w:left="29" w:firstLine="331"/>
        <w:jc w:val="both"/>
        <w:rPr>
          <w:sz w:val="22"/>
        </w:rPr>
      </w:pPr>
      <w:r w:rsidRPr="00CF2B8A">
        <w:rPr>
          <w:sz w:val="22"/>
          <w:szCs w:val="24"/>
          <w:lang w:val="en-US"/>
        </w:rPr>
        <w:t>“(3) The period specified under paragraph (2) (d) must end at least 7 days after the day on which the notice is given.</w:t>
      </w:r>
    </w:p>
    <w:p w14:paraId="2CE2BEC1" w14:textId="77777777" w:rsidR="006F656E" w:rsidRPr="00CF2B8A" w:rsidRDefault="006F656E" w:rsidP="00206D86">
      <w:pPr>
        <w:shd w:val="clear" w:color="auto" w:fill="FFFFFF"/>
        <w:spacing w:before="120"/>
        <w:ind w:left="24" w:firstLine="336"/>
        <w:jc w:val="both"/>
        <w:rPr>
          <w:sz w:val="22"/>
        </w:rPr>
      </w:pPr>
      <w:r w:rsidRPr="00CF2B8A">
        <w:rPr>
          <w:sz w:val="22"/>
          <w:szCs w:val="24"/>
          <w:lang w:val="en-US"/>
        </w:rPr>
        <w:t>“(4) A statement given in response to a notice under subsection (1) must be in writing and in accordance with a form approved by the Secretary.</w:t>
      </w:r>
    </w:p>
    <w:p w14:paraId="11BCB8A0" w14:textId="77777777" w:rsidR="006F656E" w:rsidRPr="00CF2B8A" w:rsidRDefault="006F656E" w:rsidP="00206D86">
      <w:pPr>
        <w:shd w:val="clear" w:color="auto" w:fill="FFFFFF"/>
        <w:spacing w:before="120"/>
        <w:ind w:left="19" w:firstLine="336"/>
        <w:jc w:val="both"/>
        <w:rPr>
          <w:sz w:val="22"/>
        </w:rPr>
      </w:pPr>
      <w:r w:rsidRPr="00CF2B8A">
        <w:rPr>
          <w:sz w:val="22"/>
          <w:szCs w:val="24"/>
          <w:lang w:val="en-US"/>
        </w:rPr>
        <w:t>“(5) A person must not refuse or fail to comply with a notice under subsection (1) to the extent that the person is capable of complying with the notice.</w:t>
      </w:r>
    </w:p>
    <w:p w14:paraId="100382AF" w14:textId="77777777" w:rsidR="006F656E" w:rsidRPr="00CF2B8A" w:rsidRDefault="006F656E" w:rsidP="00206D86">
      <w:pPr>
        <w:shd w:val="clear" w:color="auto" w:fill="FFFFFF"/>
        <w:spacing w:before="120"/>
        <w:ind w:left="19"/>
        <w:jc w:val="both"/>
        <w:rPr>
          <w:sz w:val="22"/>
        </w:rPr>
      </w:pPr>
      <w:r w:rsidRPr="00CF2B8A">
        <w:rPr>
          <w:sz w:val="22"/>
          <w:szCs w:val="24"/>
          <w:lang w:val="en-US"/>
        </w:rPr>
        <w:t>Penalty: $1,000 or imprisonment for 6 months, or both.</w:t>
      </w:r>
    </w:p>
    <w:p w14:paraId="71B91BA8" w14:textId="77777777" w:rsidR="006F656E" w:rsidRPr="00CF2B8A" w:rsidRDefault="006F656E" w:rsidP="00206D86">
      <w:pPr>
        <w:shd w:val="clear" w:color="auto" w:fill="FFFFFF"/>
        <w:spacing w:before="120"/>
        <w:ind w:left="24" w:firstLine="341"/>
        <w:jc w:val="both"/>
        <w:rPr>
          <w:sz w:val="22"/>
        </w:rPr>
      </w:pPr>
      <w:r w:rsidRPr="00CF2B8A">
        <w:rPr>
          <w:sz w:val="22"/>
          <w:szCs w:val="24"/>
          <w:lang w:val="en-US"/>
        </w:rPr>
        <w:t>“(6) A person must not, in purporting to comply with a notice under subsection (1), knowingly or recklessly give information that is false or misleading in a material particular.</w:t>
      </w:r>
    </w:p>
    <w:p w14:paraId="6567030D" w14:textId="77777777" w:rsidR="006F656E" w:rsidRPr="00CF2B8A" w:rsidRDefault="006F656E" w:rsidP="00206D86">
      <w:pPr>
        <w:shd w:val="clear" w:color="auto" w:fill="FFFFFF"/>
        <w:spacing w:before="120"/>
        <w:ind w:left="29"/>
        <w:jc w:val="both"/>
        <w:rPr>
          <w:sz w:val="22"/>
        </w:rPr>
      </w:pPr>
      <w:r w:rsidRPr="00CF2B8A">
        <w:rPr>
          <w:sz w:val="22"/>
          <w:szCs w:val="24"/>
          <w:lang w:val="en-US"/>
        </w:rPr>
        <w:t>Penalty: $1,000 or imprisonment for 6 months, or both.</w:t>
      </w:r>
    </w:p>
    <w:p w14:paraId="3BECEFDA" w14:textId="77777777" w:rsidR="006F656E" w:rsidRPr="00CF2B8A" w:rsidRDefault="006F656E" w:rsidP="00206D86">
      <w:pPr>
        <w:shd w:val="clear" w:color="auto" w:fill="FFFFFF"/>
        <w:spacing w:before="120"/>
        <w:ind w:left="370"/>
        <w:jc w:val="both"/>
        <w:rPr>
          <w:sz w:val="22"/>
        </w:rPr>
      </w:pPr>
      <w:r w:rsidRPr="00CF2B8A">
        <w:rPr>
          <w:sz w:val="22"/>
          <w:szCs w:val="24"/>
          <w:lang w:val="en-US"/>
        </w:rPr>
        <w:t>“(7) This section extends to:</w:t>
      </w:r>
    </w:p>
    <w:p w14:paraId="0BBA47C7" w14:textId="77777777" w:rsidR="006F656E" w:rsidRPr="00CF2B8A" w:rsidRDefault="006F656E" w:rsidP="00206D86">
      <w:pPr>
        <w:numPr>
          <w:ilvl w:val="0"/>
          <w:numId w:val="334"/>
        </w:numPr>
        <w:shd w:val="clear" w:color="auto" w:fill="FFFFFF"/>
        <w:tabs>
          <w:tab w:val="left" w:pos="802"/>
        </w:tabs>
        <w:spacing w:before="120"/>
        <w:ind w:left="802" w:hanging="389"/>
        <w:jc w:val="both"/>
        <w:rPr>
          <w:sz w:val="22"/>
          <w:szCs w:val="24"/>
          <w:lang w:val="en-US"/>
        </w:rPr>
      </w:pPr>
      <w:r w:rsidRPr="00CF2B8A">
        <w:rPr>
          <w:sz w:val="22"/>
          <w:szCs w:val="24"/>
          <w:lang w:val="en-US"/>
        </w:rPr>
        <w:t>acts, omissions, matters and things outside Australia whether or not in a foreign country; and</w:t>
      </w:r>
    </w:p>
    <w:p w14:paraId="04605F02" w14:textId="77777777" w:rsidR="006F656E" w:rsidRPr="00CF2B8A" w:rsidRDefault="006F656E" w:rsidP="00206D86">
      <w:pPr>
        <w:numPr>
          <w:ilvl w:val="0"/>
          <w:numId w:val="334"/>
        </w:numPr>
        <w:shd w:val="clear" w:color="auto" w:fill="FFFFFF"/>
        <w:tabs>
          <w:tab w:val="left" w:pos="802"/>
        </w:tabs>
        <w:spacing w:before="120"/>
        <w:ind w:left="413"/>
        <w:jc w:val="both"/>
        <w:rPr>
          <w:sz w:val="22"/>
          <w:szCs w:val="24"/>
          <w:lang w:val="en-US"/>
        </w:rPr>
      </w:pPr>
      <w:r w:rsidRPr="00CF2B8A">
        <w:rPr>
          <w:sz w:val="22"/>
          <w:szCs w:val="24"/>
          <w:lang w:val="en-US"/>
        </w:rPr>
        <w:t>all persons irrespective of their nationality or citizenship.</w:t>
      </w:r>
    </w:p>
    <w:p w14:paraId="00298EAC" w14:textId="77777777" w:rsidR="006F656E" w:rsidRPr="00CF2B8A" w:rsidRDefault="006F656E" w:rsidP="00206D86">
      <w:pPr>
        <w:shd w:val="clear" w:color="auto" w:fill="FFFFFF"/>
        <w:spacing w:before="120"/>
        <w:ind w:left="29"/>
        <w:jc w:val="both"/>
        <w:rPr>
          <w:sz w:val="22"/>
        </w:rPr>
      </w:pPr>
      <w:r w:rsidRPr="00CF2B8A">
        <w:rPr>
          <w:b/>
          <w:bCs/>
          <w:sz w:val="22"/>
          <w:szCs w:val="24"/>
          <w:lang w:val="en-US"/>
        </w:rPr>
        <w:t>Self-incrimination</w:t>
      </w:r>
    </w:p>
    <w:p w14:paraId="5552FFC6" w14:textId="77777777" w:rsidR="006F656E" w:rsidRPr="00CF2B8A" w:rsidRDefault="006F656E" w:rsidP="00206D86">
      <w:pPr>
        <w:shd w:val="clear" w:color="auto" w:fill="FFFFFF"/>
        <w:spacing w:before="120"/>
        <w:ind w:left="34" w:firstLine="331"/>
        <w:jc w:val="both"/>
        <w:rPr>
          <w:sz w:val="22"/>
        </w:rPr>
      </w:pPr>
      <w:r w:rsidRPr="00CF2B8A">
        <w:rPr>
          <w:sz w:val="22"/>
          <w:szCs w:val="24"/>
          <w:lang w:val="en-US"/>
        </w:rPr>
        <w:t>“659. (1) A person is not excused from giving information pursuant to a notice under section 657 or 658 on the ground that the information may tend to incriminate the person.</w:t>
      </w:r>
    </w:p>
    <w:p w14:paraId="6C2B3DF9" w14:textId="77777777" w:rsidR="006F656E" w:rsidRPr="00CF2B8A" w:rsidRDefault="006F656E" w:rsidP="00206D86">
      <w:pPr>
        <w:shd w:val="clear" w:color="auto" w:fill="FFFFFF"/>
        <w:spacing w:before="120"/>
        <w:ind w:left="34" w:firstLine="341"/>
        <w:jc w:val="both"/>
        <w:rPr>
          <w:sz w:val="22"/>
        </w:rPr>
      </w:pPr>
      <w:r w:rsidRPr="00CF2B8A">
        <w:rPr>
          <w:sz w:val="22"/>
          <w:szCs w:val="24"/>
          <w:lang w:val="en-US"/>
        </w:rPr>
        <w:t>“(2) Information given by a person pursuant to a notice under section 657 or 658 is not admissible in evidence against the person in a criminal proceeding other than a proceeding under, or arising out of, subsection 657 (5) or (6) or 658 (5) or (6).</w:t>
      </w:r>
    </w:p>
    <w:p w14:paraId="51F56906" w14:textId="77777777" w:rsidR="006F656E" w:rsidRPr="00CF2B8A" w:rsidRDefault="006F656E" w:rsidP="00206D86">
      <w:pPr>
        <w:shd w:val="clear" w:color="auto" w:fill="FFFFFF"/>
        <w:spacing w:before="120"/>
        <w:ind w:left="34" w:firstLine="341"/>
        <w:jc w:val="both"/>
        <w:rPr>
          <w:sz w:val="22"/>
        </w:rPr>
        <w:sectPr w:rsidR="006F656E" w:rsidRPr="00CF2B8A" w:rsidSect="00CF2B8A">
          <w:pgSz w:w="12240" w:h="15840" w:code="1"/>
          <w:pgMar w:top="1440" w:right="1440" w:bottom="1440" w:left="1440" w:header="720" w:footer="720" w:gutter="0"/>
          <w:cols w:space="60"/>
          <w:noEndnote/>
        </w:sectPr>
      </w:pPr>
    </w:p>
    <w:p w14:paraId="4ECAF6DA" w14:textId="77777777" w:rsidR="006F656E" w:rsidRPr="00CF2B8A" w:rsidRDefault="006F656E" w:rsidP="00870143">
      <w:pPr>
        <w:shd w:val="clear" w:color="auto" w:fill="FFFFFF"/>
        <w:spacing w:before="120"/>
        <w:jc w:val="center"/>
        <w:rPr>
          <w:sz w:val="22"/>
        </w:rPr>
      </w:pPr>
      <w:r w:rsidRPr="00CF2B8A">
        <w:rPr>
          <w:b/>
          <w:bCs/>
          <w:i/>
          <w:iCs/>
          <w:sz w:val="22"/>
          <w:szCs w:val="24"/>
          <w:lang w:val="en-US"/>
        </w:rPr>
        <w:lastRenderedPageBreak/>
        <w:t>“Division 8</w:t>
      </w:r>
      <w:r w:rsidRPr="00CF2B8A">
        <w:rPr>
          <w:rFonts w:eastAsia="Times New Roman"/>
          <w:sz w:val="22"/>
          <w:szCs w:val="24"/>
          <w:lang w:val="en-US"/>
        </w:rPr>
        <w:t>—</w:t>
      </w:r>
      <w:r w:rsidRPr="00CF2B8A">
        <w:rPr>
          <w:rFonts w:eastAsia="Times New Roman"/>
          <w:b/>
          <w:bCs/>
          <w:i/>
          <w:iCs/>
          <w:sz w:val="22"/>
          <w:szCs w:val="24"/>
          <w:lang w:val="en-US"/>
        </w:rPr>
        <w:t>Continuation, variation and termination</w:t>
      </w:r>
    </w:p>
    <w:p w14:paraId="5B6CE3B5" w14:textId="77777777" w:rsidR="006F656E" w:rsidRPr="00CF2B8A" w:rsidRDefault="006F656E" w:rsidP="00870143">
      <w:pPr>
        <w:shd w:val="clear" w:color="auto" w:fill="FFFFFF"/>
        <w:spacing w:before="120"/>
        <w:jc w:val="center"/>
        <w:rPr>
          <w:sz w:val="22"/>
        </w:rPr>
      </w:pPr>
      <w:r w:rsidRPr="00CF2B8A">
        <w:rPr>
          <w:b/>
          <w:bCs/>
          <w:i/>
          <w:iCs/>
          <w:sz w:val="22"/>
          <w:szCs w:val="24"/>
          <w:lang w:val="en-US"/>
        </w:rPr>
        <w:t>“Subdivision A</w:t>
      </w:r>
      <w:r w:rsidRPr="00CF2B8A">
        <w:rPr>
          <w:rFonts w:eastAsia="Times New Roman"/>
          <w:b/>
          <w:bCs/>
          <w:sz w:val="22"/>
          <w:szCs w:val="24"/>
          <w:lang w:val="en-US"/>
        </w:rPr>
        <w:t>—</w:t>
      </w:r>
      <w:r w:rsidRPr="00CF2B8A">
        <w:rPr>
          <w:rFonts w:eastAsia="Times New Roman"/>
          <w:b/>
          <w:bCs/>
          <w:i/>
          <w:iCs/>
          <w:sz w:val="22"/>
          <w:szCs w:val="24"/>
          <w:lang w:val="en-US"/>
        </w:rPr>
        <w:t>General</w:t>
      </w:r>
    </w:p>
    <w:p w14:paraId="7B6880C6" w14:textId="77777777" w:rsidR="006F656E" w:rsidRPr="00CF2B8A" w:rsidRDefault="006F656E" w:rsidP="00206D86">
      <w:pPr>
        <w:shd w:val="clear" w:color="auto" w:fill="FFFFFF"/>
        <w:spacing w:before="120"/>
        <w:ind w:left="34"/>
        <w:jc w:val="both"/>
        <w:rPr>
          <w:sz w:val="22"/>
        </w:rPr>
      </w:pPr>
      <w:r w:rsidRPr="00CF2B8A">
        <w:rPr>
          <w:b/>
          <w:bCs/>
          <w:sz w:val="22"/>
          <w:szCs w:val="24"/>
          <w:lang w:val="en-US"/>
        </w:rPr>
        <w:t>Continuing effect of determination</w:t>
      </w:r>
    </w:p>
    <w:p w14:paraId="73212CF4" w14:textId="77777777" w:rsidR="006F656E" w:rsidRPr="00CF2B8A" w:rsidRDefault="006F656E" w:rsidP="00206D86">
      <w:pPr>
        <w:shd w:val="clear" w:color="auto" w:fill="FFFFFF"/>
        <w:spacing w:before="120"/>
        <w:ind w:left="29"/>
        <w:jc w:val="both"/>
        <w:rPr>
          <w:sz w:val="22"/>
        </w:rPr>
      </w:pPr>
      <w:r w:rsidRPr="00CF2B8A">
        <w:rPr>
          <w:i/>
          <w:iCs/>
          <w:sz w:val="22"/>
          <w:szCs w:val="24"/>
          <w:lang w:val="en-US"/>
        </w:rPr>
        <w:t>Entitlement determination</w:t>
      </w:r>
    </w:p>
    <w:p w14:paraId="5AC684C0" w14:textId="77777777" w:rsidR="006F656E" w:rsidRPr="00CF2B8A" w:rsidRDefault="006F656E" w:rsidP="00206D86">
      <w:pPr>
        <w:shd w:val="clear" w:color="auto" w:fill="FFFFFF"/>
        <w:spacing w:before="120"/>
        <w:ind w:left="379"/>
        <w:jc w:val="both"/>
        <w:rPr>
          <w:sz w:val="22"/>
        </w:rPr>
      </w:pPr>
      <w:r w:rsidRPr="00CF2B8A">
        <w:rPr>
          <w:sz w:val="22"/>
          <w:szCs w:val="24"/>
          <w:lang w:val="en-US"/>
        </w:rPr>
        <w:t>“660. (1) A determination that:</w:t>
      </w:r>
    </w:p>
    <w:p w14:paraId="0CDF9A30" w14:textId="77777777" w:rsidR="006F656E" w:rsidRPr="00CF2B8A" w:rsidRDefault="006F656E" w:rsidP="00206D86">
      <w:pPr>
        <w:numPr>
          <w:ilvl w:val="0"/>
          <w:numId w:val="335"/>
        </w:numPr>
        <w:shd w:val="clear" w:color="auto" w:fill="FFFFFF"/>
        <w:tabs>
          <w:tab w:val="left" w:pos="802"/>
        </w:tabs>
        <w:spacing w:before="120"/>
        <w:ind w:left="413"/>
        <w:jc w:val="both"/>
        <w:rPr>
          <w:sz w:val="22"/>
          <w:szCs w:val="24"/>
          <w:lang w:val="en-US"/>
        </w:rPr>
      </w:pPr>
      <w:r w:rsidRPr="00CF2B8A">
        <w:rPr>
          <w:sz w:val="22"/>
          <w:szCs w:val="24"/>
          <w:lang w:val="en-US"/>
        </w:rPr>
        <w:t>a person’s claim for a newstart allowance is to be granted; or</w:t>
      </w:r>
    </w:p>
    <w:p w14:paraId="792ACE25" w14:textId="77777777" w:rsidR="006F656E" w:rsidRPr="00CF2B8A" w:rsidRDefault="006F656E" w:rsidP="00206D86">
      <w:pPr>
        <w:numPr>
          <w:ilvl w:val="0"/>
          <w:numId w:val="335"/>
        </w:numPr>
        <w:shd w:val="clear" w:color="auto" w:fill="FFFFFF"/>
        <w:tabs>
          <w:tab w:val="left" w:pos="802"/>
        </w:tabs>
        <w:spacing w:before="120"/>
        <w:ind w:left="413"/>
        <w:jc w:val="both"/>
        <w:rPr>
          <w:sz w:val="22"/>
          <w:szCs w:val="24"/>
          <w:lang w:val="en-US"/>
        </w:rPr>
      </w:pPr>
      <w:r w:rsidRPr="00CF2B8A">
        <w:rPr>
          <w:sz w:val="22"/>
          <w:szCs w:val="24"/>
          <w:lang w:val="en-US"/>
        </w:rPr>
        <w:t>a newstart allowance is payable to a person;</w:t>
      </w:r>
    </w:p>
    <w:p w14:paraId="7A334FCF" w14:textId="77777777" w:rsidR="006F656E" w:rsidRPr="00CF2B8A" w:rsidRDefault="006F656E" w:rsidP="00206D86">
      <w:pPr>
        <w:shd w:val="clear" w:color="auto" w:fill="FFFFFF"/>
        <w:tabs>
          <w:tab w:val="left" w:pos="802"/>
        </w:tabs>
        <w:spacing w:before="120"/>
        <w:ind w:left="24"/>
        <w:jc w:val="both"/>
        <w:rPr>
          <w:sz w:val="22"/>
        </w:rPr>
      </w:pPr>
      <w:r w:rsidRPr="00CF2B8A">
        <w:rPr>
          <w:sz w:val="22"/>
          <w:szCs w:val="24"/>
          <w:lang w:val="en-US"/>
        </w:rPr>
        <w:t>continues in effect until:</w:t>
      </w:r>
    </w:p>
    <w:p w14:paraId="1D89A778" w14:textId="77777777" w:rsidR="006F656E" w:rsidRPr="00CF2B8A" w:rsidRDefault="006F656E" w:rsidP="00206D86">
      <w:pPr>
        <w:numPr>
          <w:ilvl w:val="0"/>
          <w:numId w:val="336"/>
        </w:numPr>
        <w:shd w:val="clear" w:color="auto" w:fill="FFFFFF"/>
        <w:tabs>
          <w:tab w:val="left" w:pos="797"/>
        </w:tabs>
        <w:spacing w:before="120"/>
        <w:ind w:left="797" w:hanging="394"/>
        <w:jc w:val="both"/>
        <w:rPr>
          <w:sz w:val="22"/>
          <w:szCs w:val="24"/>
          <w:lang w:val="en-US"/>
        </w:rPr>
      </w:pPr>
      <w:r w:rsidRPr="00CF2B8A">
        <w:rPr>
          <w:sz w:val="22"/>
          <w:szCs w:val="24"/>
          <w:lang w:val="en-US"/>
        </w:rPr>
        <w:t xml:space="preserve">the allowance ceases to be payable under section </w:t>
      </w:r>
      <w:r w:rsidRPr="00CF2B8A">
        <w:rPr>
          <w:smallCaps/>
          <w:sz w:val="22"/>
          <w:szCs w:val="24"/>
          <w:lang w:val="en-US"/>
        </w:rPr>
        <w:t xml:space="preserve">660a, 660b, </w:t>
      </w:r>
      <w:r w:rsidRPr="00CF2B8A">
        <w:rPr>
          <w:sz w:val="22"/>
          <w:szCs w:val="24"/>
          <w:lang w:val="en-US"/>
        </w:rPr>
        <w:t>660</w:t>
      </w:r>
      <w:r w:rsidRPr="00CF2B8A">
        <w:rPr>
          <w:smallCaps/>
          <w:sz w:val="22"/>
          <w:szCs w:val="24"/>
          <w:lang w:val="en-US"/>
        </w:rPr>
        <w:t>c</w:t>
      </w:r>
      <w:r w:rsidRPr="00CF2B8A">
        <w:rPr>
          <w:sz w:val="22"/>
          <w:szCs w:val="24"/>
          <w:lang w:val="en-US"/>
        </w:rPr>
        <w:t xml:space="preserve"> or 660</w:t>
      </w:r>
      <w:r w:rsidRPr="00CF2B8A">
        <w:rPr>
          <w:smallCaps/>
          <w:sz w:val="22"/>
          <w:szCs w:val="24"/>
          <w:lang w:val="en-US"/>
        </w:rPr>
        <w:t>d</w:t>
      </w:r>
      <w:r w:rsidRPr="00CF2B8A">
        <w:rPr>
          <w:sz w:val="22"/>
          <w:szCs w:val="24"/>
          <w:lang w:val="en-US"/>
        </w:rPr>
        <w:t>; or</w:t>
      </w:r>
    </w:p>
    <w:p w14:paraId="44EA7664" w14:textId="77777777" w:rsidR="006F656E" w:rsidRPr="00CF2B8A" w:rsidRDefault="006F656E" w:rsidP="00206D86">
      <w:pPr>
        <w:numPr>
          <w:ilvl w:val="0"/>
          <w:numId w:val="336"/>
        </w:numPr>
        <w:shd w:val="clear" w:color="auto" w:fill="FFFFFF"/>
        <w:tabs>
          <w:tab w:val="left" w:pos="797"/>
        </w:tabs>
        <w:spacing w:before="120"/>
        <w:ind w:left="797" w:hanging="394"/>
        <w:jc w:val="both"/>
        <w:rPr>
          <w:sz w:val="22"/>
          <w:szCs w:val="24"/>
          <w:lang w:val="en-US"/>
        </w:rPr>
      </w:pPr>
      <w:r w:rsidRPr="00CF2B8A">
        <w:rPr>
          <w:sz w:val="22"/>
          <w:szCs w:val="24"/>
          <w:lang w:val="en-US"/>
        </w:rPr>
        <w:t>a further determination in relation to the allowance under section 660</w:t>
      </w:r>
      <w:r w:rsidRPr="00CF2B8A">
        <w:rPr>
          <w:smallCaps/>
          <w:sz w:val="22"/>
          <w:szCs w:val="24"/>
          <w:lang w:val="en-US"/>
        </w:rPr>
        <w:t>i</w:t>
      </w:r>
      <w:r w:rsidRPr="00CF2B8A">
        <w:rPr>
          <w:sz w:val="22"/>
          <w:szCs w:val="24"/>
          <w:lang w:val="en-US"/>
        </w:rPr>
        <w:t xml:space="preserve"> has taken effect.</w:t>
      </w:r>
    </w:p>
    <w:p w14:paraId="71CCC553" w14:textId="77777777" w:rsidR="006F656E" w:rsidRPr="00CF2B8A" w:rsidRDefault="006F656E" w:rsidP="00206D86">
      <w:pPr>
        <w:shd w:val="clear" w:color="auto" w:fill="FFFFFF"/>
        <w:spacing w:before="120"/>
        <w:ind w:left="24"/>
        <w:jc w:val="both"/>
      </w:pPr>
      <w:r w:rsidRPr="00CF2B8A">
        <w:rPr>
          <w:szCs w:val="18"/>
          <w:lang w:val="en-US"/>
        </w:rPr>
        <w:t>Note 1: for paragraph (a) see section 641.</w:t>
      </w:r>
    </w:p>
    <w:p w14:paraId="57BAE9AD" w14:textId="04CCF1F1" w:rsidR="006F656E" w:rsidRPr="00CF2B8A" w:rsidRDefault="006F656E" w:rsidP="00E11B99">
      <w:pPr>
        <w:shd w:val="clear" w:color="auto" w:fill="FFFFFF"/>
        <w:ind w:left="643" w:hanging="619"/>
        <w:jc w:val="both"/>
      </w:pPr>
      <w:r w:rsidRPr="00CF2B8A">
        <w:rPr>
          <w:szCs w:val="18"/>
          <w:lang w:val="en-US"/>
        </w:rPr>
        <w:t>Note 2: for paragraph (b) see section 660</w:t>
      </w:r>
      <w:r w:rsidRPr="00CF2B8A">
        <w:rPr>
          <w:smallCaps/>
          <w:szCs w:val="18"/>
          <w:lang w:val="en-US"/>
        </w:rPr>
        <w:t>j</w:t>
      </w:r>
      <w:r w:rsidRPr="00CF2B8A">
        <w:rPr>
          <w:rFonts w:eastAsia="Times New Roman"/>
          <w:szCs w:val="18"/>
          <w:lang w:val="en-US"/>
        </w:rPr>
        <w:t>—this paragraph is relevant where the determination in question reverses an earlier cancellation or suspension.</w:t>
      </w:r>
    </w:p>
    <w:p w14:paraId="38A37AAC" w14:textId="77777777" w:rsidR="006F656E" w:rsidRPr="00CF2B8A" w:rsidRDefault="006F656E" w:rsidP="00206D86">
      <w:pPr>
        <w:shd w:val="clear" w:color="auto" w:fill="FFFFFF"/>
        <w:spacing w:before="120"/>
        <w:ind w:left="14"/>
        <w:jc w:val="both"/>
        <w:rPr>
          <w:sz w:val="22"/>
        </w:rPr>
      </w:pPr>
      <w:r w:rsidRPr="00CF2B8A">
        <w:rPr>
          <w:i/>
          <w:iCs/>
          <w:sz w:val="22"/>
          <w:szCs w:val="24"/>
          <w:lang w:val="en-US"/>
        </w:rPr>
        <w:t>Rate determination</w:t>
      </w:r>
    </w:p>
    <w:p w14:paraId="72A5F6BE" w14:textId="77777777" w:rsidR="006F656E" w:rsidRPr="00CF2B8A" w:rsidRDefault="006F656E" w:rsidP="00206D86">
      <w:pPr>
        <w:shd w:val="clear" w:color="auto" w:fill="FFFFFF"/>
        <w:spacing w:before="120"/>
        <w:ind w:left="24" w:firstLine="336"/>
        <w:jc w:val="both"/>
        <w:rPr>
          <w:sz w:val="22"/>
        </w:rPr>
      </w:pPr>
      <w:r w:rsidRPr="00CF2B8A">
        <w:rPr>
          <w:sz w:val="22"/>
          <w:szCs w:val="24"/>
          <w:lang w:val="en-US"/>
        </w:rPr>
        <w:t>“(2) A determination of the rate of a newstart allowance continues in effect until:</w:t>
      </w:r>
    </w:p>
    <w:p w14:paraId="63F7C431" w14:textId="77777777" w:rsidR="006F656E" w:rsidRPr="00CF2B8A" w:rsidRDefault="006F656E" w:rsidP="00206D86">
      <w:pPr>
        <w:numPr>
          <w:ilvl w:val="0"/>
          <w:numId w:val="337"/>
        </w:numPr>
        <w:shd w:val="clear" w:color="auto" w:fill="FFFFFF"/>
        <w:tabs>
          <w:tab w:val="left" w:pos="792"/>
        </w:tabs>
        <w:spacing w:before="120"/>
        <w:ind w:left="792" w:hanging="394"/>
        <w:jc w:val="both"/>
        <w:rPr>
          <w:sz w:val="22"/>
          <w:szCs w:val="24"/>
          <w:lang w:val="en-US"/>
        </w:rPr>
      </w:pPr>
      <w:r w:rsidRPr="00CF2B8A">
        <w:rPr>
          <w:sz w:val="22"/>
          <w:szCs w:val="24"/>
          <w:lang w:val="en-US"/>
        </w:rPr>
        <w:t>the allowance becomes payable at a lower rate under section 660</w:t>
      </w:r>
      <w:r w:rsidRPr="00CF2B8A">
        <w:rPr>
          <w:smallCaps/>
          <w:sz w:val="22"/>
          <w:szCs w:val="24"/>
          <w:lang w:val="en-US"/>
        </w:rPr>
        <w:t>f</w:t>
      </w:r>
      <w:r w:rsidRPr="00CF2B8A">
        <w:rPr>
          <w:sz w:val="22"/>
          <w:szCs w:val="24"/>
          <w:lang w:val="en-US"/>
        </w:rPr>
        <w:t>; or</w:t>
      </w:r>
    </w:p>
    <w:p w14:paraId="332E7EAB" w14:textId="77777777" w:rsidR="006F656E" w:rsidRPr="00CF2B8A" w:rsidRDefault="006F656E" w:rsidP="00206D86">
      <w:pPr>
        <w:numPr>
          <w:ilvl w:val="0"/>
          <w:numId w:val="337"/>
        </w:numPr>
        <w:shd w:val="clear" w:color="auto" w:fill="FFFFFF"/>
        <w:tabs>
          <w:tab w:val="left" w:pos="792"/>
        </w:tabs>
        <w:spacing w:before="120"/>
        <w:ind w:left="792" w:hanging="394"/>
        <w:jc w:val="both"/>
        <w:rPr>
          <w:sz w:val="22"/>
          <w:szCs w:val="24"/>
          <w:lang w:val="fr-FR"/>
        </w:rPr>
      </w:pPr>
      <w:r w:rsidRPr="00CF2B8A">
        <w:rPr>
          <w:sz w:val="22"/>
          <w:szCs w:val="24"/>
          <w:lang w:val="fr-FR"/>
        </w:rPr>
        <w:t xml:space="preserve">a </w:t>
      </w:r>
      <w:r w:rsidRPr="00CF2B8A">
        <w:rPr>
          <w:sz w:val="22"/>
          <w:szCs w:val="24"/>
          <w:lang w:val="en-US"/>
        </w:rPr>
        <w:t>further determination in relation to the allowance under section 660</w:t>
      </w:r>
      <w:r w:rsidRPr="00CF2B8A">
        <w:rPr>
          <w:smallCaps/>
          <w:sz w:val="22"/>
          <w:szCs w:val="24"/>
          <w:lang w:val="en-US"/>
        </w:rPr>
        <w:t>g</w:t>
      </w:r>
      <w:r w:rsidRPr="00CF2B8A">
        <w:rPr>
          <w:sz w:val="22"/>
          <w:szCs w:val="24"/>
          <w:lang w:val="en-US"/>
        </w:rPr>
        <w:t xml:space="preserve"> or 660</w:t>
      </w:r>
      <w:r w:rsidRPr="00CF2B8A">
        <w:rPr>
          <w:smallCaps/>
          <w:sz w:val="22"/>
          <w:szCs w:val="24"/>
          <w:lang w:val="en-US"/>
        </w:rPr>
        <w:t>h</w:t>
      </w:r>
      <w:r w:rsidRPr="00CF2B8A">
        <w:rPr>
          <w:sz w:val="22"/>
          <w:szCs w:val="24"/>
          <w:lang w:val="en-US"/>
        </w:rPr>
        <w:t xml:space="preserve"> has taken effect.</w:t>
      </w:r>
    </w:p>
    <w:p w14:paraId="19BE2B0F" w14:textId="77777777" w:rsidR="006F656E" w:rsidRPr="00CF2B8A" w:rsidRDefault="006F656E" w:rsidP="00F52A65">
      <w:pPr>
        <w:shd w:val="clear" w:color="auto" w:fill="FFFFFF"/>
        <w:spacing w:before="240"/>
        <w:jc w:val="center"/>
        <w:rPr>
          <w:sz w:val="22"/>
        </w:rPr>
      </w:pPr>
      <w:r w:rsidRPr="00CF2B8A">
        <w:rPr>
          <w:b/>
          <w:bCs/>
          <w:i/>
          <w:iCs/>
          <w:sz w:val="22"/>
          <w:szCs w:val="24"/>
          <w:lang w:val="en-US"/>
        </w:rPr>
        <w:t>“Subdivision B</w:t>
      </w:r>
      <w:r w:rsidRPr="00CF2B8A">
        <w:rPr>
          <w:rFonts w:eastAsia="Times New Roman"/>
          <w:b/>
          <w:bCs/>
          <w:sz w:val="22"/>
          <w:szCs w:val="24"/>
          <w:lang w:val="en-US"/>
        </w:rPr>
        <w:t>—</w:t>
      </w:r>
      <w:r w:rsidRPr="00CF2B8A">
        <w:rPr>
          <w:rFonts w:eastAsia="Times New Roman"/>
          <w:b/>
          <w:bCs/>
          <w:i/>
          <w:iCs/>
          <w:sz w:val="22"/>
          <w:szCs w:val="24"/>
          <w:lang w:val="en-US"/>
        </w:rPr>
        <w:t>Automatic termination</w:t>
      </w:r>
    </w:p>
    <w:p w14:paraId="2F86961F"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Automatic termination</w:t>
      </w:r>
      <w:r w:rsidRPr="00CF2B8A">
        <w:rPr>
          <w:rFonts w:eastAsia="Times New Roman"/>
          <w:b/>
          <w:bCs/>
          <w:sz w:val="22"/>
          <w:szCs w:val="24"/>
          <w:lang w:val="en-US"/>
        </w:rPr>
        <w:t>—transfer to new payment type</w:t>
      </w:r>
    </w:p>
    <w:p w14:paraId="5939FB87" w14:textId="77777777" w:rsidR="006F656E" w:rsidRPr="00CF2B8A" w:rsidRDefault="006F656E" w:rsidP="00206D86">
      <w:pPr>
        <w:shd w:val="clear" w:color="auto" w:fill="FFFFFF"/>
        <w:spacing w:before="120"/>
        <w:ind w:left="350"/>
        <w:jc w:val="both"/>
        <w:rPr>
          <w:sz w:val="22"/>
        </w:rPr>
      </w:pPr>
      <w:r w:rsidRPr="00CF2B8A">
        <w:rPr>
          <w:smallCaps/>
          <w:sz w:val="22"/>
          <w:szCs w:val="24"/>
          <w:lang w:val="en-US"/>
        </w:rPr>
        <w:t xml:space="preserve">“660a. </w:t>
      </w:r>
      <w:r w:rsidRPr="00CF2B8A">
        <w:rPr>
          <w:sz w:val="22"/>
          <w:szCs w:val="24"/>
          <w:lang w:val="en-US"/>
        </w:rPr>
        <w:t>If:</w:t>
      </w:r>
    </w:p>
    <w:p w14:paraId="207342D6" w14:textId="77777777" w:rsidR="006F656E" w:rsidRPr="00CF2B8A" w:rsidRDefault="006F656E" w:rsidP="00206D86">
      <w:pPr>
        <w:numPr>
          <w:ilvl w:val="0"/>
          <w:numId w:val="338"/>
        </w:numPr>
        <w:shd w:val="clear" w:color="auto" w:fill="FFFFFF"/>
        <w:tabs>
          <w:tab w:val="left" w:pos="787"/>
        </w:tabs>
        <w:spacing w:before="120"/>
        <w:ind w:left="389"/>
        <w:jc w:val="both"/>
        <w:rPr>
          <w:sz w:val="22"/>
          <w:szCs w:val="24"/>
          <w:lang w:val="en-US"/>
        </w:rPr>
      </w:pPr>
      <w:r w:rsidRPr="00CF2B8A">
        <w:rPr>
          <w:sz w:val="22"/>
          <w:szCs w:val="24"/>
          <w:lang w:val="en-US"/>
        </w:rPr>
        <w:t>a person is receiving a newstart allowance; and</w:t>
      </w:r>
    </w:p>
    <w:p w14:paraId="00D7C897" w14:textId="77777777" w:rsidR="006F656E" w:rsidRPr="00CF2B8A" w:rsidRDefault="006F656E" w:rsidP="00206D86">
      <w:pPr>
        <w:numPr>
          <w:ilvl w:val="0"/>
          <w:numId w:val="338"/>
        </w:numPr>
        <w:shd w:val="clear" w:color="auto" w:fill="FFFFFF"/>
        <w:tabs>
          <w:tab w:val="left" w:pos="787"/>
        </w:tabs>
        <w:spacing w:before="120"/>
        <w:ind w:left="787" w:hanging="398"/>
        <w:jc w:val="both"/>
        <w:rPr>
          <w:sz w:val="22"/>
          <w:szCs w:val="24"/>
          <w:lang w:val="fr-FR"/>
        </w:rPr>
      </w:pPr>
      <w:r w:rsidRPr="00CF2B8A">
        <w:rPr>
          <w:sz w:val="22"/>
          <w:szCs w:val="24"/>
          <w:lang w:val="fr-FR"/>
        </w:rPr>
        <w:t xml:space="preserve">a </w:t>
      </w:r>
      <w:r w:rsidRPr="00CF2B8A">
        <w:rPr>
          <w:sz w:val="22"/>
          <w:szCs w:val="24"/>
          <w:lang w:val="en-US"/>
        </w:rPr>
        <w:t>social security pension, another social security benefit or a service pension becomes payable to the person;</w:t>
      </w:r>
    </w:p>
    <w:p w14:paraId="7136E8D9" w14:textId="77777777" w:rsidR="006F656E" w:rsidRPr="00CF2B8A" w:rsidRDefault="006F656E" w:rsidP="00206D86">
      <w:pPr>
        <w:shd w:val="clear" w:color="auto" w:fill="FFFFFF"/>
        <w:spacing w:before="120"/>
        <w:ind w:left="5"/>
        <w:jc w:val="both"/>
        <w:rPr>
          <w:sz w:val="22"/>
        </w:rPr>
      </w:pPr>
      <w:r w:rsidRPr="00CF2B8A">
        <w:rPr>
          <w:sz w:val="22"/>
          <w:szCs w:val="24"/>
          <w:lang w:val="en-US"/>
        </w:rPr>
        <w:t>the newstart allowance ceases to be payable to the person immediately before the day on which the other pension or benefit becomes payable to the person.</w:t>
      </w:r>
    </w:p>
    <w:p w14:paraId="628FBC2D" w14:textId="77777777" w:rsidR="006F656E" w:rsidRPr="00CF2B8A" w:rsidRDefault="006F656E" w:rsidP="00206D86">
      <w:pPr>
        <w:shd w:val="clear" w:color="auto" w:fill="FFFFFF"/>
        <w:spacing w:before="120"/>
        <w:jc w:val="both"/>
        <w:rPr>
          <w:sz w:val="22"/>
        </w:rPr>
      </w:pPr>
      <w:r w:rsidRPr="00CF2B8A">
        <w:rPr>
          <w:b/>
          <w:bCs/>
          <w:sz w:val="22"/>
          <w:szCs w:val="24"/>
          <w:lang w:val="en-US"/>
        </w:rPr>
        <w:t>Automatic termination</w:t>
      </w:r>
      <w:r w:rsidRPr="00CF2B8A">
        <w:rPr>
          <w:rFonts w:eastAsia="Times New Roman"/>
          <w:b/>
          <w:bCs/>
          <w:sz w:val="22"/>
          <w:szCs w:val="24"/>
          <w:lang w:val="en-US"/>
        </w:rPr>
        <w:t xml:space="preserve">—recipient </w:t>
      </w:r>
      <w:r w:rsidRPr="00CF2B8A">
        <w:rPr>
          <w:rFonts w:eastAsia="Times New Roman"/>
          <w:b/>
          <w:bCs/>
          <w:i/>
          <w:iCs/>
          <w:sz w:val="22"/>
          <w:szCs w:val="24"/>
          <w:lang w:val="en-US"/>
        </w:rPr>
        <w:t xml:space="preserve">complying </w:t>
      </w:r>
      <w:r w:rsidRPr="00CF2B8A">
        <w:rPr>
          <w:rFonts w:eastAsia="Times New Roman"/>
          <w:b/>
          <w:bCs/>
          <w:sz w:val="22"/>
          <w:szCs w:val="24"/>
          <w:lang w:val="en-US"/>
        </w:rPr>
        <w:t>with section 657</w:t>
      </w:r>
    </w:p>
    <w:p w14:paraId="3F32EC94" w14:textId="77777777" w:rsidR="006F656E" w:rsidRPr="00CF2B8A" w:rsidRDefault="006F656E" w:rsidP="00F52A65">
      <w:pPr>
        <w:shd w:val="clear" w:color="auto" w:fill="FFFFFF"/>
        <w:jc w:val="both"/>
        <w:rPr>
          <w:sz w:val="22"/>
        </w:rPr>
      </w:pPr>
      <w:r w:rsidRPr="00CF2B8A">
        <w:rPr>
          <w:b/>
          <w:bCs/>
          <w:sz w:val="22"/>
          <w:szCs w:val="24"/>
          <w:lang w:val="en-US"/>
        </w:rPr>
        <w:t>notification obligations</w:t>
      </w:r>
    </w:p>
    <w:p w14:paraId="1FAAC8A1" w14:textId="77777777" w:rsidR="006F656E" w:rsidRPr="00CF2B8A" w:rsidRDefault="006F656E" w:rsidP="00206D86">
      <w:pPr>
        <w:shd w:val="clear" w:color="auto" w:fill="FFFFFF"/>
        <w:spacing w:before="120"/>
        <w:ind w:left="346"/>
        <w:jc w:val="both"/>
        <w:rPr>
          <w:sz w:val="22"/>
        </w:rPr>
      </w:pPr>
      <w:r w:rsidRPr="00CF2B8A">
        <w:rPr>
          <w:sz w:val="22"/>
          <w:szCs w:val="24"/>
          <w:lang w:val="en-US"/>
        </w:rPr>
        <w:t>“660</w:t>
      </w:r>
      <w:r w:rsidRPr="00CF2B8A">
        <w:rPr>
          <w:smallCaps/>
          <w:sz w:val="22"/>
          <w:szCs w:val="24"/>
          <w:lang w:val="en-US"/>
        </w:rPr>
        <w:t>b</w:t>
      </w:r>
      <w:r w:rsidRPr="00CF2B8A">
        <w:rPr>
          <w:sz w:val="22"/>
          <w:szCs w:val="24"/>
          <w:lang w:val="en-US"/>
        </w:rPr>
        <w:t>. If:</w:t>
      </w:r>
    </w:p>
    <w:p w14:paraId="75DF7A50" w14:textId="77777777" w:rsidR="006F656E" w:rsidRPr="00CF2B8A" w:rsidRDefault="006F656E" w:rsidP="00206D86">
      <w:pPr>
        <w:numPr>
          <w:ilvl w:val="0"/>
          <w:numId w:val="339"/>
        </w:numPr>
        <w:shd w:val="clear" w:color="auto" w:fill="FFFFFF"/>
        <w:tabs>
          <w:tab w:val="left" w:pos="778"/>
        </w:tabs>
        <w:spacing w:before="120"/>
        <w:ind w:left="778" w:hanging="398"/>
        <w:jc w:val="both"/>
        <w:rPr>
          <w:sz w:val="22"/>
          <w:szCs w:val="24"/>
          <w:lang w:val="en-US"/>
        </w:rPr>
      </w:pPr>
      <w:r w:rsidRPr="00CF2B8A">
        <w:rPr>
          <w:sz w:val="22"/>
          <w:szCs w:val="24"/>
          <w:lang w:val="en-US"/>
        </w:rPr>
        <w:t>a person who is receiving a newstart allowance is given a notice under section 657; and</w:t>
      </w:r>
    </w:p>
    <w:p w14:paraId="19644740" w14:textId="77777777" w:rsidR="006F656E" w:rsidRPr="00CF2B8A" w:rsidRDefault="006F656E" w:rsidP="00206D86">
      <w:pPr>
        <w:numPr>
          <w:ilvl w:val="0"/>
          <w:numId w:val="339"/>
        </w:numPr>
        <w:shd w:val="clear" w:color="auto" w:fill="FFFFFF"/>
        <w:tabs>
          <w:tab w:val="left" w:pos="778"/>
        </w:tabs>
        <w:spacing w:before="120"/>
        <w:ind w:left="778" w:hanging="398"/>
        <w:jc w:val="both"/>
        <w:rPr>
          <w:sz w:val="22"/>
          <w:szCs w:val="24"/>
          <w:lang w:val="en-US"/>
        </w:rPr>
      </w:pPr>
      <w:r w:rsidRPr="00CF2B8A">
        <w:rPr>
          <w:sz w:val="22"/>
          <w:szCs w:val="24"/>
          <w:lang w:val="en-US"/>
        </w:rPr>
        <w:t>the notice requires the person to inform the Department of the occurrence of an event or change in circumstances within a</w:t>
      </w:r>
    </w:p>
    <w:p w14:paraId="370E2337" w14:textId="77777777" w:rsidR="006F656E" w:rsidRPr="00CF2B8A" w:rsidRDefault="006F656E" w:rsidP="00206D86">
      <w:pPr>
        <w:numPr>
          <w:ilvl w:val="0"/>
          <w:numId w:val="339"/>
        </w:numPr>
        <w:shd w:val="clear" w:color="auto" w:fill="FFFFFF"/>
        <w:tabs>
          <w:tab w:val="left" w:pos="778"/>
        </w:tabs>
        <w:spacing w:before="120"/>
        <w:ind w:left="778" w:hanging="398"/>
        <w:jc w:val="both"/>
        <w:rPr>
          <w:sz w:val="22"/>
          <w:szCs w:val="24"/>
          <w:lang w:val="en-US"/>
        </w:rPr>
        <w:sectPr w:rsidR="006F656E" w:rsidRPr="00CF2B8A" w:rsidSect="00CF2B8A">
          <w:pgSz w:w="12240" w:h="15840" w:code="1"/>
          <w:pgMar w:top="1440" w:right="1440" w:bottom="1440" w:left="1440" w:header="720" w:footer="720" w:gutter="0"/>
          <w:cols w:space="60"/>
          <w:noEndnote/>
        </w:sectPr>
      </w:pPr>
    </w:p>
    <w:p w14:paraId="3469BAF7" w14:textId="4B7BEC0D" w:rsidR="006F656E" w:rsidRPr="00CF2B8A" w:rsidRDefault="006F656E" w:rsidP="00206D86">
      <w:pPr>
        <w:shd w:val="clear" w:color="auto" w:fill="FFFFFF"/>
        <w:spacing w:before="120"/>
        <w:ind w:left="792"/>
        <w:jc w:val="both"/>
        <w:rPr>
          <w:sz w:val="22"/>
        </w:rPr>
      </w:pPr>
      <w:r w:rsidRPr="00CF2B8A">
        <w:rPr>
          <w:sz w:val="22"/>
          <w:szCs w:val="24"/>
          <w:lang w:val="en-US"/>
        </w:rPr>
        <w:lastRenderedPageBreak/>
        <w:t xml:space="preserve">specified period (in this section called the </w:t>
      </w:r>
      <w:r w:rsidRPr="00CF2B8A">
        <w:rPr>
          <w:b/>
          <w:bCs/>
          <w:sz w:val="22"/>
          <w:szCs w:val="24"/>
          <w:lang w:val="en-US"/>
        </w:rPr>
        <w:t>‘notification period’</w:t>
      </w:r>
      <w:r w:rsidRPr="00E11B99">
        <w:rPr>
          <w:bCs/>
          <w:sz w:val="22"/>
          <w:szCs w:val="24"/>
          <w:lang w:val="en-US"/>
        </w:rPr>
        <w:t>);</w:t>
      </w:r>
      <w:r w:rsidRPr="00CF2B8A">
        <w:rPr>
          <w:b/>
          <w:bCs/>
          <w:sz w:val="22"/>
          <w:szCs w:val="24"/>
          <w:lang w:val="en-US"/>
        </w:rPr>
        <w:t xml:space="preserve"> </w:t>
      </w:r>
      <w:r w:rsidRPr="00CF2B8A">
        <w:rPr>
          <w:sz w:val="22"/>
          <w:szCs w:val="24"/>
          <w:lang w:val="en-US"/>
        </w:rPr>
        <w:t>and</w:t>
      </w:r>
    </w:p>
    <w:p w14:paraId="5736623B" w14:textId="77777777" w:rsidR="006F656E" w:rsidRPr="00CF2B8A" w:rsidRDefault="006F656E" w:rsidP="00206D86">
      <w:pPr>
        <w:numPr>
          <w:ilvl w:val="0"/>
          <w:numId w:val="340"/>
        </w:numPr>
        <w:shd w:val="clear" w:color="auto" w:fill="FFFFFF"/>
        <w:tabs>
          <w:tab w:val="left" w:pos="787"/>
        </w:tabs>
        <w:spacing w:before="120"/>
        <w:ind w:left="394"/>
        <w:jc w:val="both"/>
        <w:rPr>
          <w:sz w:val="22"/>
          <w:szCs w:val="24"/>
          <w:lang w:val="en-US"/>
        </w:rPr>
      </w:pPr>
      <w:r w:rsidRPr="00CF2B8A">
        <w:rPr>
          <w:sz w:val="22"/>
          <w:szCs w:val="24"/>
          <w:lang w:val="en-US"/>
        </w:rPr>
        <w:t>the event or change in circumstances occurs; and</w:t>
      </w:r>
    </w:p>
    <w:p w14:paraId="5C635CBB" w14:textId="77777777" w:rsidR="006F656E" w:rsidRPr="00CF2B8A" w:rsidRDefault="006F656E" w:rsidP="00206D86">
      <w:pPr>
        <w:numPr>
          <w:ilvl w:val="0"/>
          <w:numId w:val="341"/>
        </w:numPr>
        <w:shd w:val="clear" w:color="auto" w:fill="FFFFFF"/>
        <w:tabs>
          <w:tab w:val="left" w:pos="787"/>
        </w:tabs>
        <w:spacing w:before="120"/>
        <w:ind w:left="787" w:hanging="394"/>
        <w:jc w:val="both"/>
        <w:rPr>
          <w:sz w:val="22"/>
          <w:szCs w:val="24"/>
          <w:lang w:val="en-US"/>
        </w:rPr>
      </w:pPr>
      <w:r w:rsidRPr="00CF2B8A">
        <w:rPr>
          <w:sz w:val="22"/>
          <w:szCs w:val="24"/>
          <w:lang w:val="en-US"/>
        </w:rPr>
        <w:t>the person informs the Department of the occurrence of the event or change in circumstances within the notification period in accordance with the notice; and</w:t>
      </w:r>
    </w:p>
    <w:p w14:paraId="6AE94FF7" w14:textId="77777777" w:rsidR="006F656E" w:rsidRPr="00CF2B8A" w:rsidRDefault="006F656E" w:rsidP="00206D86">
      <w:pPr>
        <w:numPr>
          <w:ilvl w:val="0"/>
          <w:numId w:val="341"/>
        </w:numPr>
        <w:shd w:val="clear" w:color="auto" w:fill="FFFFFF"/>
        <w:tabs>
          <w:tab w:val="left" w:pos="787"/>
        </w:tabs>
        <w:spacing w:before="120"/>
        <w:ind w:left="787" w:hanging="394"/>
        <w:jc w:val="both"/>
        <w:rPr>
          <w:sz w:val="22"/>
          <w:szCs w:val="24"/>
          <w:lang w:val="en-US"/>
        </w:rPr>
      </w:pPr>
      <w:r w:rsidRPr="00CF2B8A">
        <w:rPr>
          <w:sz w:val="22"/>
          <w:szCs w:val="24"/>
          <w:lang w:val="en-US"/>
        </w:rPr>
        <w:t>because of the occurrence of the event or change in circumstances:</w:t>
      </w:r>
    </w:p>
    <w:p w14:paraId="13ADB55D" w14:textId="77777777" w:rsidR="006F656E" w:rsidRPr="00CF2B8A" w:rsidRDefault="006F656E" w:rsidP="00206D86">
      <w:pPr>
        <w:shd w:val="clear" w:color="auto" w:fill="FFFFFF"/>
        <w:spacing w:before="120"/>
        <w:ind w:left="1104"/>
        <w:jc w:val="both"/>
        <w:rPr>
          <w:sz w:val="22"/>
        </w:rPr>
      </w:pPr>
      <w:r w:rsidRPr="00CF2B8A">
        <w:rPr>
          <w:sz w:val="22"/>
          <w:szCs w:val="24"/>
          <w:lang w:val="en-US"/>
        </w:rPr>
        <w:t>(i) the person ceases to be qualified for the allowance; or</w:t>
      </w:r>
    </w:p>
    <w:p w14:paraId="0A13635E" w14:textId="77777777" w:rsidR="006F656E" w:rsidRPr="00CF2B8A" w:rsidRDefault="006F656E" w:rsidP="00206D86">
      <w:pPr>
        <w:shd w:val="clear" w:color="auto" w:fill="FFFFFF"/>
        <w:spacing w:before="120"/>
        <w:ind w:left="1445" w:hanging="408"/>
        <w:jc w:val="both"/>
        <w:rPr>
          <w:sz w:val="22"/>
        </w:rPr>
      </w:pPr>
      <w:r w:rsidRPr="00CF2B8A">
        <w:rPr>
          <w:sz w:val="22"/>
          <w:szCs w:val="24"/>
          <w:lang w:val="en-US"/>
        </w:rPr>
        <w:t>(ii) the allowance would, but for this section, cease to be payable to the person;</w:t>
      </w:r>
    </w:p>
    <w:p w14:paraId="24D7B191" w14:textId="77777777" w:rsidR="006F656E" w:rsidRPr="00CF2B8A" w:rsidRDefault="006F656E" w:rsidP="00206D86">
      <w:pPr>
        <w:shd w:val="clear" w:color="auto" w:fill="FFFFFF"/>
        <w:spacing w:before="120"/>
        <w:ind w:left="14"/>
        <w:jc w:val="both"/>
        <w:rPr>
          <w:sz w:val="22"/>
        </w:rPr>
      </w:pPr>
      <w:r w:rsidRPr="00CF2B8A">
        <w:rPr>
          <w:sz w:val="22"/>
          <w:szCs w:val="24"/>
          <w:lang w:val="en-US"/>
        </w:rPr>
        <w:t>the allowance continues to be payable to the person until the end of the notification period and then ceases to be payable to the person.</w:t>
      </w:r>
    </w:p>
    <w:p w14:paraId="01C3C5CC" w14:textId="77777777" w:rsidR="006F656E" w:rsidRPr="00CF2B8A" w:rsidRDefault="006F656E" w:rsidP="00206D86">
      <w:pPr>
        <w:shd w:val="clear" w:color="auto" w:fill="FFFFFF"/>
        <w:spacing w:before="120"/>
        <w:ind w:left="504" w:hanging="490"/>
        <w:jc w:val="both"/>
      </w:pPr>
      <w:r w:rsidRPr="00CF2B8A">
        <w:rPr>
          <w:szCs w:val="18"/>
          <w:lang w:val="en-US"/>
        </w:rPr>
        <w:t>Note: if the person informs the Department, within the notification period, of an event or change in circumstances that reduces the rate of the person’s allowance there is no automatic rate reduction and a determination under section 660</w:t>
      </w:r>
      <w:r w:rsidRPr="00CF2B8A">
        <w:rPr>
          <w:smallCaps/>
          <w:szCs w:val="18"/>
          <w:lang w:val="en-US"/>
        </w:rPr>
        <w:t>h</w:t>
      </w:r>
      <w:r w:rsidRPr="00CF2B8A">
        <w:rPr>
          <w:szCs w:val="18"/>
          <w:lang w:val="en-US"/>
        </w:rPr>
        <w:t xml:space="preserve"> must be made in order to bring the rate reduction into effect.</w:t>
      </w:r>
    </w:p>
    <w:p w14:paraId="4E87C67A" w14:textId="77777777" w:rsidR="006F656E" w:rsidRPr="00CF2B8A" w:rsidRDefault="006F656E" w:rsidP="00206D86">
      <w:pPr>
        <w:shd w:val="clear" w:color="auto" w:fill="FFFFFF"/>
        <w:spacing w:before="120"/>
        <w:ind w:left="14"/>
        <w:jc w:val="both"/>
        <w:rPr>
          <w:sz w:val="22"/>
        </w:rPr>
      </w:pPr>
      <w:r w:rsidRPr="00CF2B8A">
        <w:rPr>
          <w:b/>
          <w:bCs/>
          <w:sz w:val="22"/>
          <w:szCs w:val="24"/>
          <w:lang w:val="en-US"/>
        </w:rPr>
        <w:t>Automatic termination</w:t>
      </w:r>
      <w:r w:rsidRPr="00CF2B8A">
        <w:rPr>
          <w:rFonts w:eastAsia="Times New Roman"/>
          <w:b/>
          <w:bCs/>
          <w:sz w:val="22"/>
          <w:szCs w:val="24"/>
          <w:lang w:val="en-US"/>
        </w:rPr>
        <w:t xml:space="preserve">—recipient </w:t>
      </w:r>
      <w:r w:rsidRPr="00CF2B8A">
        <w:rPr>
          <w:rFonts w:eastAsia="Times New Roman"/>
          <w:b/>
          <w:bCs/>
          <w:i/>
          <w:iCs/>
          <w:sz w:val="22"/>
          <w:szCs w:val="24"/>
          <w:lang w:val="en-US"/>
        </w:rPr>
        <w:t xml:space="preserve">not complying </w:t>
      </w:r>
      <w:r w:rsidRPr="00CF2B8A">
        <w:rPr>
          <w:rFonts w:eastAsia="Times New Roman"/>
          <w:b/>
          <w:bCs/>
          <w:sz w:val="22"/>
          <w:szCs w:val="24"/>
          <w:lang w:val="en-US"/>
        </w:rPr>
        <w:t>with section 657</w:t>
      </w:r>
    </w:p>
    <w:p w14:paraId="49D605F9" w14:textId="77777777" w:rsidR="006F656E" w:rsidRPr="00CF2B8A" w:rsidRDefault="006F656E" w:rsidP="00E019D3">
      <w:pPr>
        <w:shd w:val="clear" w:color="auto" w:fill="FFFFFF"/>
        <w:ind w:left="14"/>
        <w:jc w:val="both"/>
        <w:rPr>
          <w:sz w:val="22"/>
        </w:rPr>
      </w:pPr>
      <w:r w:rsidRPr="00CF2B8A">
        <w:rPr>
          <w:b/>
          <w:bCs/>
          <w:sz w:val="22"/>
          <w:szCs w:val="24"/>
          <w:lang w:val="en-US"/>
        </w:rPr>
        <w:t>notification obligations</w:t>
      </w:r>
    </w:p>
    <w:p w14:paraId="32AFEF29" w14:textId="77777777" w:rsidR="006F656E" w:rsidRPr="00CF2B8A" w:rsidRDefault="006F656E" w:rsidP="00206D86">
      <w:pPr>
        <w:shd w:val="clear" w:color="auto" w:fill="FFFFFF"/>
        <w:spacing w:before="120"/>
        <w:ind w:left="355"/>
        <w:jc w:val="both"/>
        <w:rPr>
          <w:sz w:val="22"/>
        </w:rPr>
      </w:pPr>
      <w:r w:rsidRPr="00CF2B8A">
        <w:rPr>
          <w:sz w:val="22"/>
          <w:szCs w:val="24"/>
          <w:lang w:val="en-US"/>
        </w:rPr>
        <w:t>“660</w:t>
      </w:r>
      <w:r w:rsidRPr="00CF2B8A">
        <w:rPr>
          <w:smallCaps/>
          <w:sz w:val="22"/>
          <w:szCs w:val="24"/>
          <w:lang w:val="en-US"/>
        </w:rPr>
        <w:t>c</w:t>
      </w:r>
      <w:r w:rsidRPr="00CF2B8A">
        <w:rPr>
          <w:sz w:val="22"/>
          <w:szCs w:val="24"/>
          <w:lang w:val="en-US"/>
        </w:rPr>
        <w:t>. If:</w:t>
      </w:r>
    </w:p>
    <w:p w14:paraId="2276B93C" w14:textId="77777777" w:rsidR="006F656E" w:rsidRPr="00CF2B8A" w:rsidRDefault="006F656E" w:rsidP="00206D86">
      <w:pPr>
        <w:numPr>
          <w:ilvl w:val="0"/>
          <w:numId w:val="342"/>
        </w:numPr>
        <w:shd w:val="clear" w:color="auto" w:fill="FFFFFF"/>
        <w:tabs>
          <w:tab w:val="left" w:pos="778"/>
        </w:tabs>
        <w:spacing w:before="120"/>
        <w:ind w:left="778" w:hanging="394"/>
        <w:jc w:val="both"/>
        <w:rPr>
          <w:sz w:val="22"/>
          <w:szCs w:val="24"/>
          <w:lang w:val="en-US"/>
        </w:rPr>
      </w:pPr>
      <w:r w:rsidRPr="00CF2B8A">
        <w:rPr>
          <w:sz w:val="22"/>
          <w:szCs w:val="24"/>
          <w:lang w:val="en-US"/>
        </w:rPr>
        <w:t>a person who is receiving a newstart allowance is given a notice under section 657; and</w:t>
      </w:r>
    </w:p>
    <w:p w14:paraId="3FACF542" w14:textId="540EC8F1" w:rsidR="006F656E" w:rsidRPr="00CF2B8A" w:rsidRDefault="006F656E" w:rsidP="00206D86">
      <w:pPr>
        <w:numPr>
          <w:ilvl w:val="0"/>
          <w:numId w:val="342"/>
        </w:numPr>
        <w:shd w:val="clear" w:color="auto" w:fill="FFFFFF"/>
        <w:tabs>
          <w:tab w:val="left" w:pos="778"/>
        </w:tabs>
        <w:spacing w:before="120"/>
        <w:ind w:left="778" w:hanging="394"/>
        <w:jc w:val="both"/>
        <w:rPr>
          <w:sz w:val="22"/>
          <w:szCs w:val="24"/>
          <w:lang w:val="en-US"/>
        </w:rPr>
      </w:pPr>
      <w:r w:rsidRPr="00CF2B8A">
        <w:rPr>
          <w:sz w:val="22"/>
          <w:szCs w:val="24"/>
          <w:lang w:val="en-US"/>
        </w:rPr>
        <w:t xml:space="preserve">the notice requires the person to inform the Department of the occurrence of an event or change in circumstances within a specified period (in this section called the </w:t>
      </w:r>
      <w:r w:rsidRPr="00CF2B8A">
        <w:rPr>
          <w:b/>
          <w:bCs/>
          <w:sz w:val="22"/>
          <w:szCs w:val="24"/>
          <w:lang w:val="en-US"/>
        </w:rPr>
        <w:t>‘notification period’</w:t>
      </w:r>
      <w:r w:rsidRPr="00E11B99">
        <w:rPr>
          <w:bCs/>
          <w:sz w:val="22"/>
          <w:szCs w:val="24"/>
          <w:lang w:val="en-US"/>
        </w:rPr>
        <w:t>);</w:t>
      </w:r>
      <w:r w:rsidRPr="00CF2B8A">
        <w:rPr>
          <w:b/>
          <w:bCs/>
          <w:sz w:val="22"/>
          <w:szCs w:val="24"/>
          <w:lang w:val="en-US"/>
        </w:rPr>
        <w:t xml:space="preserve"> </w:t>
      </w:r>
      <w:r w:rsidRPr="00CF2B8A">
        <w:rPr>
          <w:sz w:val="22"/>
          <w:szCs w:val="24"/>
          <w:lang w:val="en-US"/>
        </w:rPr>
        <w:t>and</w:t>
      </w:r>
    </w:p>
    <w:p w14:paraId="6949C33C" w14:textId="77777777" w:rsidR="006F656E" w:rsidRPr="00CF2B8A" w:rsidRDefault="006F656E" w:rsidP="00206D86">
      <w:pPr>
        <w:numPr>
          <w:ilvl w:val="0"/>
          <w:numId w:val="342"/>
        </w:numPr>
        <w:shd w:val="clear" w:color="auto" w:fill="FFFFFF"/>
        <w:tabs>
          <w:tab w:val="left" w:pos="778"/>
        </w:tabs>
        <w:spacing w:before="120"/>
        <w:ind w:left="384"/>
        <w:jc w:val="both"/>
        <w:rPr>
          <w:sz w:val="22"/>
          <w:szCs w:val="24"/>
          <w:lang w:val="en-US"/>
        </w:rPr>
      </w:pPr>
      <w:r w:rsidRPr="00CF2B8A">
        <w:rPr>
          <w:sz w:val="22"/>
          <w:szCs w:val="24"/>
          <w:lang w:val="en-US"/>
        </w:rPr>
        <w:t>the event or change in circumstances occurs; and</w:t>
      </w:r>
    </w:p>
    <w:p w14:paraId="4DD3C1F8" w14:textId="77777777" w:rsidR="006F656E" w:rsidRPr="00CF2B8A" w:rsidRDefault="006F656E" w:rsidP="00206D86">
      <w:pPr>
        <w:numPr>
          <w:ilvl w:val="0"/>
          <w:numId w:val="342"/>
        </w:numPr>
        <w:shd w:val="clear" w:color="auto" w:fill="FFFFFF"/>
        <w:tabs>
          <w:tab w:val="left" w:pos="778"/>
        </w:tabs>
        <w:spacing w:before="120"/>
        <w:ind w:left="778" w:hanging="394"/>
        <w:jc w:val="both"/>
        <w:rPr>
          <w:sz w:val="22"/>
          <w:szCs w:val="24"/>
          <w:lang w:val="en-US"/>
        </w:rPr>
      </w:pPr>
      <w:r w:rsidRPr="00CF2B8A">
        <w:rPr>
          <w:sz w:val="22"/>
          <w:szCs w:val="24"/>
          <w:lang w:val="en-US"/>
        </w:rPr>
        <w:t>the person does not inform the Department of the occurrence of the event or change in circumstances within the notification period in accordance with the notice; and</w:t>
      </w:r>
    </w:p>
    <w:p w14:paraId="4FC51385" w14:textId="77777777" w:rsidR="006F656E" w:rsidRPr="00CF2B8A" w:rsidRDefault="006F656E" w:rsidP="00206D86">
      <w:pPr>
        <w:numPr>
          <w:ilvl w:val="0"/>
          <w:numId w:val="342"/>
        </w:numPr>
        <w:shd w:val="clear" w:color="auto" w:fill="FFFFFF"/>
        <w:tabs>
          <w:tab w:val="left" w:pos="778"/>
        </w:tabs>
        <w:spacing w:before="120"/>
        <w:ind w:left="778" w:hanging="394"/>
        <w:jc w:val="both"/>
        <w:rPr>
          <w:sz w:val="22"/>
          <w:szCs w:val="24"/>
          <w:lang w:val="en-US"/>
        </w:rPr>
      </w:pPr>
      <w:r w:rsidRPr="00CF2B8A">
        <w:rPr>
          <w:sz w:val="22"/>
          <w:szCs w:val="24"/>
          <w:lang w:val="en-US"/>
        </w:rPr>
        <w:t>because of the occurrence of the event or the change in circumstances:</w:t>
      </w:r>
    </w:p>
    <w:p w14:paraId="568AB9A5" w14:textId="77777777" w:rsidR="006F656E" w:rsidRPr="00CF2B8A" w:rsidRDefault="006F656E" w:rsidP="00206D86">
      <w:pPr>
        <w:shd w:val="clear" w:color="auto" w:fill="FFFFFF"/>
        <w:spacing w:before="120"/>
        <w:ind w:left="1094"/>
        <w:jc w:val="both"/>
        <w:rPr>
          <w:sz w:val="22"/>
        </w:rPr>
      </w:pPr>
      <w:r w:rsidRPr="00CF2B8A">
        <w:rPr>
          <w:sz w:val="22"/>
          <w:szCs w:val="24"/>
          <w:lang w:val="en-US"/>
        </w:rPr>
        <w:t>(i) the person ceases to be qualified for the allowance; or</w:t>
      </w:r>
    </w:p>
    <w:p w14:paraId="2300D119" w14:textId="77777777" w:rsidR="006F656E" w:rsidRPr="00CF2B8A" w:rsidRDefault="006F656E" w:rsidP="00206D86">
      <w:pPr>
        <w:shd w:val="clear" w:color="auto" w:fill="FFFFFF"/>
        <w:spacing w:before="120"/>
        <w:ind w:left="1022"/>
        <w:jc w:val="both"/>
        <w:rPr>
          <w:sz w:val="22"/>
        </w:rPr>
      </w:pPr>
      <w:r w:rsidRPr="00CF2B8A">
        <w:rPr>
          <w:sz w:val="22"/>
          <w:szCs w:val="24"/>
          <w:lang w:val="en-US"/>
        </w:rPr>
        <w:t>(ii) the allowance ceases to be payable to the person;</w:t>
      </w:r>
    </w:p>
    <w:p w14:paraId="716283F8" w14:textId="77777777" w:rsidR="006F656E" w:rsidRPr="00CF2B8A" w:rsidRDefault="006F656E" w:rsidP="00206D86">
      <w:pPr>
        <w:shd w:val="clear" w:color="auto" w:fill="FFFFFF"/>
        <w:spacing w:before="120"/>
        <w:ind w:left="5" w:firstLine="72"/>
        <w:jc w:val="both"/>
        <w:rPr>
          <w:sz w:val="22"/>
        </w:rPr>
      </w:pPr>
      <w:r w:rsidRPr="00CF2B8A">
        <w:rPr>
          <w:sz w:val="22"/>
          <w:szCs w:val="24"/>
          <w:lang w:val="en-US"/>
        </w:rPr>
        <w:t>the allowance ceases to be payable to the person immediately after the day on which the event or change in circumstances occurs.</w:t>
      </w:r>
    </w:p>
    <w:p w14:paraId="6B6DC3C4" w14:textId="77777777" w:rsidR="006F656E" w:rsidRPr="00CF2B8A" w:rsidRDefault="006F656E" w:rsidP="00206D86">
      <w:pPr>
        <w:shd w:val="clear" w:color="auto" w:fill="FFFFFF"/>
        <w:spacing w:before="120"/>
        <w:jc w:val="both"/>
        <w:rPr>
          <w:sz w:val="22"/>
        </w:rPr>
      </w:pPr>
      <w:r w:rsidRPr="00CF2B8A">
        <w:rPr>
          <w:b/>
          <w:bCs/>
          <w:sz w:val="22"/>
          <w:szCs w:val="24"/>
          <w:lang w:val="en-US"/>
        </w:rPr>
        <w:t>Automatic termination</w:t>
      </w:r>
      <w:r w:rsidRPr="00CF2B8A">
        <w:rPr>
          <w:rFonts w:eastAsia="Times New Roman"/>
          <w:b/>
          <w:bCs/>
          <w:sz w:val="22"/>
          <w:szCs w:val="24"/>
          <w:lang w:val="en-US"/>
        </w:rPr>
        <w:t>—failure to provide section 658 statement</w:t>
      </w:r>
    </w:p>
    <w:p w14:paraId="6CFC2E03" w14:textId="77777777" w:rsidR="006F656E" w:rsidRPr="00CF2B8A" w:rsidRDefault="006F656E" w:rsidP="00206D86">
      <w:pPr>
        <w:shd w:val="clear" w:color="auto" w:fill="FFFFFF"/>
        <w:spacing w:before="120"/>
        <w:ind w:left="341"/>
        <w:jc w:val="both"/>
        <w:rPr>
          <w:sz w:val="22"/>
        </w:rPr>
      </w:pPr>
      <w:r w:rsidRPr="00CF2B8A">
        <w:rPr>
          <w:sz w:val="22"/>
          <w:szCs w:val="24"/>
          <w:lang w:val="en-US"/>
        </w:rPr>
        <w:t>“660</w:t>
      </w:r>
      <w:r w:rsidRPr="00CF2B8A">
        <w:rPr>
          <w:smallCaps/>
          <w:sz w:val="22"/>
          <w:szCs w:val="24"/>
          <w:lang w:val="en-US"/>
        </w:rPr>
        <w:t>d</w:t>
      </w:r>
      <w:r w:rsidRPr="00CF2B8A">
        <w:rPr>
          <w:sz w:val="22"/>
          <w:szCs w:val="24"/>
          <w:lang w:val="en-US"/>
        </w:rPr>
        <w:t>. (1) If:</w:t>
      </w:r>
    </w:p>
    <w:p w14:paraId="217E1404" w14:textId="77777777" w:rsidR="006F656E" w:rsidRPr="00CF2B8A" w:rsidRDefault="006F656E" w:rsidP="00206D86">
      <w:pPr>
        <w:numPr>
          <w:ilvl w:val="0"/>
          <w:numId w:val="343"/>
        </w:numPr>
        <w:shd w:val="clear" w:color="auto" w:fill="FFFFFF"/>
        <w:tabs>
          <w:tab w:val="left" w:pos="768"/>
        </w:tabs>
        <w:spacing w:before="120"/>
        <w:ind w:left="768" w:hanging="389"/>
        <w:jc w:val="both"/>
        <w:rPr>
          <w:sz w:val="22"/>
          <w:szCs w:val="24"/>
          <w:lang w:val="en-US"/>
        </w:rPr>
      </w:pPr>
      <w:r w:rsidRPr="00CF2B8A">
        <w:rPr>
          <w:sz w:val="22"/>
          <w:szCs w:val="24"/>
          <w:lang w:val="en-US"/>
        </w:rPr>
        <w:t>a person who is receiving a newstart allowance is given a notice under section 658 requiring the person to give the Department a statement; and</w:t>
      </w:r>
    </w:p>
    <w:p w14:paraId="7CD298B8" w14:textId="77777777" w:rsidR="006F656E" w:rsidRPr="00CF2B8A" w:rsidRDefault="006F656E" w:rsidP="00206D86">
      <w:pPr>
        <w:numPr>
          <w:ilvl w:val="0"/>
          <w:numId w:val="343"/>
        </w:numPr>
        <w:shd w:val="clear" w:color="auto" w:fill="FFFFFF"/>
        <w:tabs>
          <w:tab w:val="left" w:pos="768"/>
        </w:tabs>
        <w:spacing w:before="120"/>
        <w:ind w:left="768" w:hanging="389"/>
        <w:jc w:val="both"/>
        <w:rPr>
          <w:sz w:val="22"/>
          <w:szCs w:val="24"/>
          <w:lang w:val="en-US"/>
        </w:rPr>
      </w:pPr>
      <w:r w:rsidRPr="00CF2B8A">
        <w:rPr>
          <w:sz w:val="22"/>
          <w:szCs w:val="24"/>
          <w:lang w:val="en-US"/>
        </w:rPr>
        <w:t>the notice relates to the payment of that allowance in respect of a period specified in the notice; and</w:t>
      </w:r>
    </w:p>
    <w:p w14:paraId="3639BEAF" w14:textId="77777777" w:rsidR="006F656E" w:rsidRPr="00CF2B8A" w:rsidRDefault="006F656E" w:rsidP="00206D86">
      <w:pPr>
        <w:numPr>
          <w:ilvl w:val="0"/>
          <w:numId w:val="343"/>
        </w:numPr>
        <w:shd w:val="clear" w:color="auto" w:fill="FFFFFF"/>
        <w:tabs>
          <w:tab w:val="left" w:pos="768"/>
        </w:tabs>
        <w:spacing w:before="120"/>
        <w:ind w:left="768" w:hanging="389"/>
        <w:jc w:val="both"/>
        <w:rPr>
          <w:sz w:val="22"/>
          <w:szCs w:val="24"/>
          <w:lang w:val="en-US"/>
        </w:rPr>
        <w:sectPr w:rsidR="006F656E" w:rsidRPr="00CF2B8A" w:rsidSect="00CF2B8A">
          <w:pgSz w:w="12240" w:h="15840" w:code="1"/>
          <w:pgMar w:top="1440" w:right="1440" w:bottom="1440" w:left="1440" w:header="720" w:footer="720" w:gutter="0"/>
          <w:cols w:space="60"/>
          <w:noEndnote/>
        </w:sectPr>
      </w:pPr>
    </w:p>
    <w:p w14:paraId="60551285" w14:textId="77777777" w:rsidR="006F656E" w:rsidRPr="00CF2B8A" w:rsidRDefault="006F656E" w:rsidP="00206D86">
      <w:pPr>
        <w:shd w:val="clear" w:color="auto" w:fill="FFFFFF"/>
        <w:spacing w:before="120"/>
        <w:ind w:left="408"/>
        <w:jc w:val="both"/>
        <w:rPr>
          <w:sz w:val="22"/>
        </w:rPr>
      </w:pPr>
      <w:r w:rsidRPr="00CF2B8A">
        <w:rPr>
          <w:sz w:val="22"/>
          <w:szCs w:val="24"/>
          <w:lang w:val="en-US"/>
        </w:rPr>
        <w:lastRenderedPageBreak/>
        <w:t>(c) the person does not comply with the notice;</w:t>
      </w:r>
    </w:p>
    <w:p w14:paraId="3AB45514" w14:textId="77777777" w:rsidR="006F656E" w:rsidRPr="00CF2B8A" w:rsidRDefault="006F656E" w:rsidP="00206D86">
      <w:pPr>
        <w:shd w:val="clear" w:color="auto" w:fill="FFFFFF"/>
        <w:spacing w:before="120"/>
        <w:jc w:val="both"/>
        <w:rPr>
          <w:sz w:val="22"/>
        </w:rPr>
      </w:pPr>
      <w:r w:rsidRPr="00CF2B8A">
        <w:rPr>
          <w:sz w:val="22"/>
          <w:szCs w:val="24"/>
          <w:lang w:val="en-US"/>
        </w:rPr>
        <w:t>the allowance, subject to subsection (2), ceases to be payable to the person as from the first day in that period.</w:t>
      </w:r>
    </w:p>
    <w:p w14:paraId="3330B529" w14:textId="77777777" w:rsidR="006F656E" w:rsidRPr="00CF2B8A" w:rsidRDefault="006F656E" w:rsidP="00206D86">
      <w:pPr>
        <w:shd w:val="clear" w:color="auto" w:fill="FFFFFF"/>
        <w:spacing w:before="120"/>
        <w:ind w:firstLine="346"/>
        <w:jc w:val="both"/>
        <w:rPr>
          <w:sz w:val="22"/>
        </w:rPr>
      </w:pPr>
      <w:r w:rsidRPr="00CF2B8A">
        <w:rPr>
          <w:sz w:val="22"/>
          <w:szCs w:val="24"/>
          <w:lang w:val="en-US"/>
        </w:rPr>
        <w:t>“(2) If the Secretary is satisfied that, in the special circumstances of the case, it is appropriate to do so, the Secretary may determine in writing that subsection (1) does not apply to the person from a day specified in the determination.</w:t>
      </w:r>
    </w:p>
    <w:p w14:paraId="6EA2B803" w14:textId="77777777" w:rsidR="006F656E" w:rsidRPr="00CF2B8A" w:rsidRDefault="006F656E" w:rsidP="00206D86">
      <w:pPr>
        <w:shd w:val="clear" w:color="auto" w:fill="FFFFFF"/>
        <w:spacing w:before="120"/>
        <w:ind w:left="10" w:firstLine="346"/>
        <w:jc w:val="both"/>
        <w:rPr>
          <w:sz w:val="22"/>
        </w:rPr>
      </w:pPr>
      <w:r w:rsidRPr="00CF2B8A">
        <w:rPr>
          <w:sz w:val="22"/>
          <w:szCs w:val="24"/>
          <w:lang w:val="en-US"/>
        </w:rPr>
        <w:t>“(3) The day specified under subsection (2) may be before or after the making of the determination.</w:t>
      </w:r>
    </w:p>
    <w:p w14:paraId="737A4E49" w14:textId="77777777" w:rsidR="006F656E" w:rsidRPr="00CF2B8A" w:rsidRDefault="006F656E" w:rsidP="001828AE">
      <w:pPr>
        <w:shd w:val="clear" w:color="auto" w:fill="FFFFFF"/>
        <w:spacing w:before="240"/>
        <w:jc w:val="center"/>
        <w:rPr>
          <w:sz w:val="22"/>
        </w:rPr>
      </w:pPr>
      <w:r w:rsidRPr="00CF2B8A">
        <w:rPr>
          <w:b/>
          <w:bCs/>
          <w:i/>
          <w:iCs/>
          <w:sz w:val="22"/>
          <w:szCs w:val="24"/>
          <w:lang w:val="en-US"/>
        </w:rPr>
        <w:t>“Subdivision C</w:t>
      </w:r>
      <w:r w:rsidRPr="00CF2B8A">
        <w:rPr>
          <w:rFonts w:eastAsia="Times New Roman"/>
          <w:sz w:val="22"/>
          <w:szCs w:val="24"/>
          <w:lang w:val="en-US"/>
        </w:rPr>
        <w:t>—</w:t>
      </w:r>
      <w:r w:rsidRPr="00CF2B8A">
        <w:rPr>
          <w:rFonts w:eastAsia="Times New Roman"/>
          <w:b/>
          <w:bCs/>
          <w:i/>
          <w:iCs/>
          <w:sz w:val="22"/>
          <w:szCs w:val="24"/>
          <w:lang w:val="en-US"/>
        </w:rPr>
        <w:t>Automatic rate reduction</w:t>
      </w:r>
    </w:p>
    <w:p w14:paraId="361A48D2" w14:textId="77777777" w:rsidR="006F656E" w:rsidRPr="00CF2B8A" w:rsidRDefault="006F656E" w:rsidP="00206D86">
      <w:pPr>
        <w:shd w:val="clear" w:color="auto" w:fill="FFFFFF"/>
        <w:spacing w:before="120"/>
        <w:ind w:left="14"/>
        <w:jc w:val="both"/>
        <w:rPr>
          <w:sz w:val="22"/>
        </w:rPr>
      </w:pPr>
      <w:r w:rsidRPr="00CF2B8A">
        <w:rPr>
          <w:b/>
          <w:bCs/>
          <w:sz w:val="22"/>
          <w:szCs w:val="24"/>
          <w:lang w:val="en-US"/>
        </w:rPr>
        <w:t>Automatic rate reduction</w:t>
      </w:r>
      <w:r w:rsidRPr="00CF2B8A">
        <w:rPr>
          <w:rFonts w:eastAsia="Times New Roman"/>
          <w:b/>
          <w:bCs/>
          <w:sz w:val="22"/>
          <w:szCs w:val="24"/>
          <w:lang w:val="en-US"/>
        </w:rPr>
        <w:t>—partner starting to receive pension or benefit</w:t>
      </w:r>
    </w:p>
    <w:p w14:paraId="29687556" w14:textId="77777777" w:rsidR="006F656E" w:rsidRPr="00CF2B8A" w:rsidRDefault="006F656E" w:rsidP="00206D86">
      <w:pPr>
        <w:shd w:val="clear" w:color="auto" w:fill="FFFFFF"/>
        <w:spacing w:before="120"/>
        <w:ind w:left="365"/>
        <w:jc w:val="both"/>
        <w:rPr>
          <w:sz w:val="22"/>
        </w:rPr>
      </w:pPr>
      <w:r w:rsidRPr="00CF2B8A">
        <w:rPr>
          <w:sz w:val="22"/>
          <w:szCs w:val="24"/>
          <w:lang w:val="en-US"/>
        </w:rPr>
        <w:t>“660</w:t>
      </w:r>
      <w:r w:rsidRPr="00CF2B8A">
        <w:rPr>
          <w:smallCaps/>
          <w:sz w:val="22"/>
          <w:szCs w:val="24"/>
          <w:lang w:val="en-US"/>
        </w:rPr>
        <w:t>e</w:t>
      </w:r>
      <w:r w:rsidRPr="00CF2B8A">
        <w:rPr>
          <w:sz w:val="22"/>
          <w:szCs w:val="24"/>
          <w:lang w:val="en-US"/>
        </w:rPr>
        <w:t>. If:</w:t>
      </w:r>
    </w:p>
    <w:p w14:paraId="276A1DF0" w14:textId="77777777" w:rsidR="006F656E" w:rsidRPr="00CF2B8A" w:rsidRDefault="006F656E" w:rsidP="00206D86">
      <w:pPr>
        <w:numPr>
          <w:ilvl w:val="0"/>
          <w:numId w:val="344"/>
        </w:numPr>
        <w:shd w:val="clear" w:color="auto" w:fill="FFFFFF"/>
        <w:tabs>
          <w:tab w:val="left" w:pos="797"/>
        </w:tabs>
        <w:spacing w:before="120"/>
        <w:ind w:left="408"/>
        <w:jc w:val="both"/>
        <w:rPr>
          <w:sz w:val="22"/>
          <w:szCs w:val="24"/>
          <w:lang w:val="en-US"/>
        </w:rPr>
      </w:pPr>
      <w:r w:rsidRPr="00CF2B8A">
        <w:rPr>
          <w:sz w:val="22"/>
          <w:szCs w:val="24"/>
          <w:lang w:val="en-US"/>
        </w:rPr>
        <w:t>a person is receiving newstart allowance; and</w:t>
      </w:r>
    </w:p>
    <w:p w14:paraId="2D0B54C8" w14:textId="77777777" w:rsidR="006F656E" w:rsidRPr="00CF2B8A" w:rsidRDefault="006F656E" w:rsidP="00206D86">
      <w:pPr>
        <w:numPr>
          <w:ilvl w:val="0"/>
          <w:numId w:val="344"/>
        </w:numPr>
        <w:shd w:val="clear" w:color="auto" w:fill="FFFFFF"/>
        <w:tabs>
          <w:tab w:val="left" w:pos="797"/>
        </w:tabs>
        <w:spacing w:before="120"/>
        <w:ind w:left="408"/>
        <w:jc w:val="both"/>
        <w:rPr>
          <w:sz w:val="22"/>
          <w:szCs w:val="24"/>
          <w:lang w:val="en-US"/>
        </w:rPr>
      </w:pPr>
      <w:r w:rsidRPr="00CF2B8A">
        <w:rPr>
          <w:sz w:val="22"/>
          <w:szCs w:val="24"/>
          <w:lang w:val="en-US"/>
        </w:rPr>
        <w:t>the person’s partner starts to receive:</w:t>
      </w:r>
    </w:p>
    <w:p w14:paraId="26C05945" w14:textId="77777777" w:rsidR="006F656E" w:rsidRPr="00CF2B8A" w:rsidRDefault="006F656E" w:rsidP="00206D86">
      <w:pPr>
        <w:shd w:val="clear" w:color="auto" w:fill="FFFFFF"/>
        <w:spacing w:before="120"/>
        <w:ind w:left="1046"/>
        <w:jc w:val="both"/>
        <w:rPr>
          <w:sz w:val="22"/>
        </w:rPr>
      </w:pPr>
      <w:r w:rsidRPr="00CF2B8A">
        <w:rPr>
          <w:sz w:val="22"/>
          <w:szCs w:val="24"/>
          <w:lang w:val="en-US"/>
        </w:rPr>
        <w:t>(i) a social security pension or benefit; or</w:t>
      </w:r>
    </w:p>
    <w:p w14:paraId="3C2D7306" w14:textId="77777777" w:rsidR="006F656E" w:rsidRPr="00CF2B8A" w:rsidRDefault="006F656E" w:rsidP="00206D86">
      <w:pPr>
        <w:shd w:val="clear" w:color="auto" w:fill="FFFFFF"/>
        <w:spacing w:before="120"/>
        <w:ind w:left="1046"/>
        <w:jc w:val="both"/>
        <w:rPr>
          <w:sz w:val="22"/>
        </w:rPr>
      </w:pPr>
      <w:r w:rsidRPr="00CF2B8A">
        <w:rPr>
          <w:sz w:val="22"/>
          <w:szCs w:val="24"/>
          <w:lang w:val="en-US"/>
        </w:rPr>
        <w:t>(ii) a service pension; and</w:t>
      </w:r>
    </w:p>
    <w:p w14:paraId="36A2878B" w14:textId="77777777" w:rsidR="006F656E" w:rsidRPr="00CF2B8A" w:rsidRDefault="006F656E" w:rsidP="00206D86">
      <w:pPr>
        <w:shd w:val="clear" w:color="auto" w:fill="FFFFFF"/>
        <w:tabs>
          <w:tab w:val="left" w:pos="797"/>
        </w:tabs>
        <w:spacing w:before="120"/>
        <w:ind w:left="797" w:hanging="389"/>
        <w:jc w:val="both"/>
        <w:rPr>
          <w:sz w:val="22"/>
        </w:rPr>
      </w:pPr>
      <w:r w:rsidRPr="00CF2B8A">
        <w:rPr>
          <w:sz w:val="22"/>
          <w:szCs w:val="24"/>
          <w:lang w:val="en-US"/>
        </w:rPr>
        <w:t>(c)</w:t>
      </w:r>
      <w:r w:rsidRPr="00CF2B8A">
        <w:rPr>
          <w:sz w:val="22"/>
          <w:szCs w:val="24"/>
          <w:lang w:val="en-US"/>
        </w:rPr>
        <w:tab/>
        <w:t>the person’s newstart allowance rate is reduced because of the</w:t>
      </w:r>
      <w:r w:rsidR="00B71B8F" w:rsidRPr="00CF2B8A">
        <w:rPr>
          <w:sz w:val="22"/>
          <w:szCs w:val="24"/>
          <w:lang w:val="en-US"/>
        </w:rPr>
        <w:t xml:space="preserve"> </w:t>
      </w:r>
      <w:r w:rsidRPr="00CF2B8A">
        <w:rPr>
          <w:sz w:val="22"/>
          <w:szCs w:val="24"/>
          <w:lang w:val="en-US"/>
        </w:rPr>
        <w:t>partner’s receipt of that pension or benefit;</w:t>
      </w:r>
    </w:p>
    <w:p w14:paraId="1436BB96" w14:textId="77777777" w:rsidR="006F656E" w:rsidRPr="00CF2B8A" w:rsidRDefault="006F656E" w:rsidP="00206D86">
      <w:pPr>
        <w:shd w:val="clear" w:color="auto" w:fill="FFFFFF"/>
        <w:spacing w:before="120"/>
        <w:ind w:left="34"/>
        <w:jc w:val="both"/>
        <w:rPr>
          <w:sz w:val="22"/>
        </w:rPr>
      </w:pPr>
      <w:r w:rsidRPr="00CF2B8A">
        <w:rPr>
          <w:sz w:val="22"/>
          <w:szCs w:val="24"/>
          <w:lang w:val="en-US"/>
        </w:rPr>
        <w:t>the newstart allowance becomes payable to the person at the reduced rate on the day on which the partner starts to receive that pension or benefit.</w:t>
      </w:r>
    </w:p>
    <w:p w14:paraId="7D0AF81D" w14:textId="4D9E1BDC" w:rsidR="006F656E" w:rsidRPr="00CF2B8A" w:rsidRDefault="006F656E" w:rsidP="00E11B99">
      <w:pPr>
        <w:shd w:val="clear" w:color="auto" w:fill="FFFFFF"/>
        <w:spacing w:before="120"/>
        <w:ind w:left="38"/>
        <w:jc w:val="both"/>
        <w:rPr>
          <w:sz w:val="22"/>
        </w:rPr>
      </w:pPr>
      <w:r w:rsidRPr="00CF2B8A">
        <w:rPr>
          <w:b/>
          <w:bCs/>
          <w:sz w:val="22"/>
          <w:szCs w:val="24"/>
          <w:lang w:val="en-US"/>
        </w:rPr>
        <w:t>Automatic rate reduction</w:t>
      </w:r>
      <w:r w:rsidRPr="00CF2B8A">
        <w:rPr>
          <w:rFonts w:eastAsia="Times New Roman"/>
          <w:b/>
          <w:bCs/>
          <w:sz w:val="22"/>
          <w:szCs w:val="24"/>
          <w:lang w:val="en-US"/>
        </w:rPr>
        <w:t xml:space="preserve">—recipient </w:t>
      </w:r>
      <w:r w:rsidRPr="00CF2B8A">
        <w:rPr>
          <w:rFonts w:eastAsia="Times New Roman"/>
          <w:b/>
          <w:bCs/>
          <w:i/>
          <w:iCs/>
          <w:sz w:val="22"/>
          <w:szCs w:val="24"/>
          <w:lang w:val="en-US"/>
        </w:rPr>
        <w:t xml:space="preserve">not complying </w:t>
      </w:r>
      <w:r w:rsidRPr="00CF2B8A">
        <w:rPr>
          <w:rFonts w:eastAsia="Times New Roman"/>
          <w:b/>
          <w:bCs/>
          <w:sz w:val="22"/>
          <w:szCs w:val="24"/>
          <w:lang w:val="en-US"/>
        </w:rPr>
        <w:t>with section 657</w:t>
      </w:r>
      <w:r w:rsidR="00E11B99">
        <w:rPr>
          <w:sz w:val="22"/>
        </w:rPr>
        <w:t xml:space="preserve"> </w:t>
      </w:r>
      <w:r w:rsidRPr="00CF2B8A">
        <w:rPr>
          <w:b/>
          <w:bCs/>
          <w:sz w:val="22"/>
          <w:szCs w:val="24"/>
          <w:lang w:val="en-US"/>
        </w:rPr>
        <w:t>notification obligations</w:t>
      </w:r>
    </w:p>
    <w:p w14:paraId="28DD705D" w14:textId="77777777" w:rsidR="006F656E" w:rsidRPr="00CF2B8A" w:rsidRDefault="006F656E" w:rsidP="00206D86">
      <w:pPr>
        <w:shd w:val="clear" w:color="auto" w:fill="FFFFFF"/>
        <w:spacing w:before="120"/>
        <w:ind w:left="384"/>
        <w:jc w:val="both"/>
        <w:rPr>
          <w:sz w:val="22"/>
        </w:rPr>
      </w:pPr>
      <w:r w:rsidRPr="00CF2B8A">
        <w:rPr>
          <w:sz w:val="22"/>
          <w:szCs w:val="24"/>
          <w:lang w:val="en-US"/>
        </w:rPr>
        <w:t>“660</w:t>
      </w:r>
      <w:r w:rsidRPr="00CF2B8A">
        <w:rPr>
          <w:smallCaps/>
          <w:sz w:val="22"/>
          <w:szCs w:val="24"/>
          <w:lang w:val="en-US"/>
        </w:rPr>
        <w:t>f</w:t>
      </w:r>
      <w:r w:rsidRPr="00CF2B8A">
        <w:rPr>
          <w:sz w:val="22"/>
          <w:szCs w:val="24"/>
          <w:lang w:val="en-US"/>
        </w:rPr>
        <w:t>. If:</w:t>
      </w:r>
    </w:p>
    <w:p w14:paraId="522C7521" w14:textId="77777777" w:rsidR="006F656E" w:rsidRPr="00CF2B8A" w:rsidRDefault="006F656E" w:rsidP="00206D86">
      <w:pPr>
        <w:numPr>
          <w:ilvl w:val="0"/>
          <w:numId w:val="345"/>
        </w:numPr>
        <w:shd w:val="clear" w:color="auto" w:fill="FFFFFF"/>
        <w:tabs>
          <w:tab w:val="left" w:pos="821"/>
        </w:tabs>
        <w:spacing w:before="120"/>
        <w:ind w:left="821" w:hanging="389"/>
        <w:jc w:val="both"/>
        <w:rPr>
          <w:sz w:val="22"/>
          <w:szCs w:val="24"/>
          <w:lang w:val="en-US"/>
        </w:rPr>
      </w:pPr>
      <w:r w:rsidRPr="00CF2B8A">
        <w:rPr>
          <w:sz w:val="22"/>
          <w:szCs w:val="24"/>
          <w:lang w:val="en-US"/>
        </w:rPr>
        <w:t>a person who is receiving a newstart allowance is given a notice under section 657; and</w:t>
      </w:r>
    </w:p>
    <w:p w14:paraId="0E96488F" w14:textId="68546ABC" w:rsidR="006F656E" w:rsidRPr="00CF2B8A" w:rsidRDefault="006F656E" w:rsidP="00206D86">
      <w:pPr>
        <w:numPr>
          <w:ilvl w:val="0"/>
          <w:numId w:val="345"/>
        </w:numPr>
        <w:shd w:val="clear" w:color="auto" w:fill="FFFFFF"/>
        <w:tabs>
          <w:tab w:val="left" w:pos="821"/>
        </w:tabs>
        <w:spacing w:before="120"/>
        <w:ind w:left="821" w:hanging="389"/>
        <w:jc w:val="both"/>
        <w:rPr>
          <w:sz w:val="22"/>
          <w:szCs w:val="24"/>
          <w:lang w:val="en-US"/>
        </w:rPr>
      </w:pPr>
      <w:r w:rsidRPr="00CF2B8A">
        <w:rPr>
          <w:sz w:val="22"/>
          <w:szCs w:val="24"/>
          <w:lang w:val="en-US"/>
        </w:rPr>
        <w:t xml:space="preserve">the notice requires the person to inform the Department of the occurrence of an event or change in circumstances within a specified period (in this section called the </w:t>
      </w:r>
      <w:r w:rsidRPr="00CF2B8A">
        <w:rPr>
          <w:b/>
          <w:bCs/>
          <w:sz w:val="22"/>
          <w:szCs w:val="24"/>
          <w:lang w:val="en-US"/>
        </w:rPr>
        <w:t>‘notification period’</w:t>
      </w:r>
      <w:r w:rsidRPr="00E11B99">
        <w:rPr>
          <w:bCs/>
          <w:sz w:val="22"/>
          <w:szCs w:val="24"/>
          <w:lang w:val="en-US"/>
        </w:rPr>
        <w:t>);</w:t>
      </w:r>
      <w:r w:rsidRPr="00CF2B8A">
        <w:rPr>
          <w:b/>
          <w:bCs/>
          <w:sz w:val="22"/>
          <w:szCs w:val="24"/>
          <w:lang w:val="en-US"/>
        </w:rPr>
        <w:t xml:space="preserve"> </w:t>
      </w:r>
      <w:r w:rsidRPr="00CF2B8A">
        <w:rPr>
          <w:sz w:val="22"/>
          <w:szCs w:val="24"/>
          <w:lang w:val="en-US"/>
        </w:rPr>
        <w:t>and</w:t>
      </w:r>
    </w:p>
    <w:p w14:paraId="366A5A0F" w14:textId="77777777" w:rsidR="006F656E" w:rsidRPr="00CF2B8A" w:rsidRDefault="006F656E" w:rsidP="00206D86">
      <w:pPr>
        <w:numPr>
          <w:ilvl w:val="0"/>
          <w:numId w:val="345"/>
        </w:numPr>
        <w:shd w:val="clear" w:color="auto" w:fill="FFFFFF"/>
        <w:tabs>
          <w:tab w:val="left" w:pos="821"/>
        </w:tabs>
        <w:spacing w:before="120"/>
        <w:ind w:left="432"/>
        <w:jc w:val="both"/>
        <w:rPr>
          <w:sz w:val="22"/>
          <w:szCs w:val="24"/>
          <w:lang w:val="en-US"/>
        </w:rPr>
      </w:pPr>
      <w:r w:rsidRPr="00CF2B8A">
        <w:rPr>
          <w:sz w:val="22"/>
          <w:szCs w:val="24"/>
          <w:lang w:val="en-US"/>
        </w:rPr>
        <w:t>the event or change in circumstances occurs; and</w:t>
      </w:r>
    </w:p>
    <w:p w14:paraId="290DCF90" w14:textId="77777777" w:rsidR="006F656E" w:rsidRPr="00CF2B8A" w:rsidRDefault="006F656E" w:rsidP="00206D86">
      <w:pPr>
        <w:numPr>
          <w:ilvl w:val="0"/>
          <w:numId w:val="345"/>
        </w:numPr>
        <w:shd w:val="clear" w:color="auto" w:fill="FFFFFF"/>
        <w:tabs>
          <w:tab w:val="left" w:pos="821"/>
        </w:tabs>
        <w:spacing w:before="120"/>
        <w:ind w:left="821" w:hanging="389"/>
        <w:jc w:val="both"/>
        <w:rPr>
          <w:sz w:val="22"/>
          <w:szCs w:val="24"/>
          <w:lang w:val="en-US"/>
        </w:rPr>
      </w:pPr>
      <w:r w:rsidRPr="00CF2B8A">
        <w:rPr>
          <w:sz w:val="22"/>
          <w:szCs w:val="24"/>
          <w:lang w:val="en-US"/>
        </w:rPr>
        <w:t>the person does not inform the Department of the occurrence of the event or change in circumstances within the notification period in accordance with the notice; and</w:t>
      </w:r>
    </w:p>
    <w:p w14:paraId="11E08030" w14:textId="77777777" w:rsidR="006F656E" w:rsidRPr="00CF2B8A" w:rsidRDefault="006F656E" w:rsidP="00206D86">
      <w:pPr>
        <w:numPr>
          <w:ilvl w:val="0"/>
          <w:numId w:val="345"/>
        </w:numPr>
        <w:shd w:val="clear" w:color="auto" w:fill="FFFFFF"/>
        <w:tabs>
          <w:tab w:val="left" w:pos="821"/>
        </w:tabs>
        <w:spacing w:before="120"/>
        <w:ind w:left="821" w:hanging="389"/>
        <w:jc w:val="both"/>
        <w:rPr>
          <w:sz w:val="22"/>
          <w:szCs w:val="24"/>
          <w:lang w:val="en-US"/>
        </w:rPr>
      </w:pPr>
      <w:r w:rsidRPr="00CF2B8A">
        <w:rPr>
          <w:sz w:val="22"/>
          <w:szCs w:val="24"/>
          <w:lang w:val="en-US"/>
        </w:rPr>
        <w:t>because of the occurrence of the event or change in circumstances, the person’s rate of allowance is to be reduced;</w:t>
      </w:r>
    </w:p>
    <w:p w14:paraId="6CA25FBE" w14:textId="77777777" w:rsidR="006F656E" w:rsidRPr="00CF2B8A" w:rsidRDefault="006F656E" w:rsidP="00206D86">
      <w:pPr>
        <w:shd w:val="clear" w:color="auto" w:fill="FFFFFF"/>
        <w:spacing w:before="120"/>
        <w:ind w:left="58"/>
        <w:jc w:val="both"/>
        <w:rPr>
          <w:sz w:val="22"/>
        </w:rPr>
      </w:pPr>
      <w:r w:rsidRPr="00CF2B8A">
        <w:rPr>
          <w:sz w:val="22"/>
          <w:szCs w:val="24"/>
          <w:lang w:val="en-US"/>
        </w:rPr>
        <w:t>the allowance becomes payable to the person at the reduced rate immediately after the day on which the event or change in circumstances occurs.</w:t>
      </w:r>
    </w:p>
    <w:p w14:paraId="2C3FDF9B" w14:textId="77777777" w:rsidR="006F656E" w:rsidRPr="00CF2B8A" w:rsidRDefault="006F656E" w:rsidP="00206D86">
      <w:pPr>
        <w:shd w:val="clear" w:color="auto" w:fill="FFFFFF"/>
        <w:spacing w:before="120"/>
        <w:ind w:left="58"/>
        <w:jc w:val="both"/>
        <w:rPr>
          <w:sz w:val="22"/>
        </w:rPr>
        <w:sectPr w:rsidR="006F656E" w:rsidRPr="00CF2B8A" w:rsidSect="00CF2B8A">
          <w:pgSz w:w="12240" w:h="15840" w:code="1"/>
          <w:pgMar w:top="1440" w:right="1440" w:bottom="1440" w:left="1440" w:header="720" w:footer="720" w:gutter="0"/>
          <w:cols w:space="60"/>
          <w:noEndnote/>
        </w:sectPr>
      </w:pPr>
    </w:p>
    <w:p w14:paraId="29720039" w14:textId="77777777" w:rsidR="006F656E" w:rsidRPr="00CF2B8A" w:rsidRDefault="006F656E" w:rsidP="00F87B96">
      <w:pPr>
        <w:shd w:val="clear" w:color="auto" w:fill="FFFFFF"/>
        <w:spacing w:before="120"/>
        <w:jc w:val="center"/>
        <w:rPr>
          <w:sz w:val="22"/>
        </w:rPr>
      </w:pPr>
      <w:r w:rsidRPr="00CF2B8A">
        <w:rPr>
          <w:b/>
          <w:bCs/>
          <w:i/>
          <w:iCs/>
          <w:sz w:val="22"/>
          <w:szCs w:val="24"/>
          <w:lang w:val="en-US"/>
        </w:rPr>
        <w:lastRenderedPageBreak/>
        <w:t>“Subdivision D</w:t>
      </w:r>
      <w:r w:rsidRPr="00CF2B8A">
        <w:rPr>
          <w:rFonts w:eastAsia="Times New Roman"/>
          <w:sz w:val="22"/>
          <w:szCs w:val="24"/>
          <w:lang w:val="en-US"/>
        </w:rPr>
        <w:t>—</w:t>
      </w:r>
      <w:r w:rsidRPr="00CF2B8A">
        <w:rPr>
          <w:rFonts w:eastAsia="Times New Roman"/>
          <w:b/>
          <w:bCs/>
          <w:i/>
          <w:iCs/>
          <w:sz w:val="22"/>
          <w:szCs w:val="24"/>
          <w:lang w:val="en-US"/>
        </w:rPr>
        <w:t>Determinations</w:t>
      </w:r>
    </w:p>
    <w:p w14:paraId="157F460E" w14:textId="77777777" w:rsidR="006F656E" w:rsidRPr="00CF2B8A" w:rsidRDefault="006F656E" w:rsidP="00206D86">
      <w:pPr>
        <w:shd w:val="clear" w:color="auto" w:fill="FFFFFF"/>
        <w:spacing w:before="120"/>
        <w:ind w:left="53"/>
        <w:jc w:val="both"/>
        <w:rPr>
          <w:sz w:val="22"/>
        </w:rPr>
      </w:pPr>
      <w:r w:rsidRPr="00CF2B8A">
        <w:rPr>
          <w:b/>
          <w:bCs/>
          <w:sz w:val="22"/>
          <w:szCs w:val="24"/>
          <w:lang w:val="en-US"/>
        </w:rPr>
        <w:t>Rate increase determination</w:t>
      </w:r>
    </w:p>
    <w:p w14:paraId="4EAF352B" w14:textId="77777777" w:rsidR="006F656E" w:rsidRPr="00CF2B8A" w:rsidRDefault="006F656E" w:rsidP="00206D86">
      <w:pPr>
        <w:shd w:val="clear" w:color="auto" w:fill="FFFFFF"/>
        <w:spacing w:before="120"/>
        <w:ind w:left="48" w:firstLine="341"/>
        <w:jc w:val="both"/>
        <w:rPr>
          <w:sz w:val="22"/>
        </w:rPr>
      </w:pPr>
      <w:r w:rsidRPr="00CF2B8A">
        <w:rPr>
          <w:sz w:val="22"/>
          <w:szCs w:val="24"/>
          <w:lang w:val="en-US"/>
        </w:rPr>
        <w:t>“660</w:t>
      </w:r>
      <w:r w:rsidRPr="00CF2B8A">
        <w:rPr>
          <w:smallCaps/>
          <w:sz w:val="22"/>
          <w:szCs w:val="24"/>
          <w:lang w:val="en-US"/>
        </w:rPr>
        <w:t>g</w:t>
      </w:r>
      <w:r w:rsidRPr="00CF2B8A">
        <w:rPr>
          <w:sz w:val="22"/>
          <w:szCs w:val="24"/>
          <w:lang w:val="en-US"/>
        </w:rPr>
        <w:t>. If the Secretary is satisfied that the rate at which a newstart allowance is being, or has been, paid is less than the rate provided for by this Act, the Secretary is to determine that the rate is to be increased to the rate specified in the determination.</w:t>
      </w:r>
    </w:p>
    <w:p w14:paraId="3297814C" w14:textId="77777777" w:rsidR="006F656E" w:rsidRPr="00CF2B8A" w:rsidRDefault="006F656E" w:rsidP="00206D86">
      <w:pPr>
        <w:shd w:val="clear" w:color="auto" w:fill="FFFFFF"/>
        <w:spacing w:before="120"/>
        <w:ind w:left="48"/>
        <w:jc w:val="both"/>
        <w:rPr>
          <w:sz w:val="22"/>
        </w:rPr>
      </w:pPr>
      <w:r w:rsidRPr="00CF2B8A">
        <w:rPr>
          <w:sz w:val="22"/>
          <w:szCs w:val="18"/>
          <w:lang w:val="en-US"/>
        </w:rPr>
        <w:t>Note: for the date of effect of a determination under this section see section 660</w:t>
      </w:r>
      <w:r w:rsidRPr="00CF2B8A">
        <w:rPr>
          <w:smallCaps/>
          <w:sz w:val="22"/>
          <w:szCs w:val="18"/>
          <w:lang w:val="en-US"/>
        </w:rPr>
        <w:t>k</w:t>
      </w:r>
      <w:r w:rsidRPr="00CF2B8A">
        <w:rPr>
          <w:sz w:val="22"/>
          <w:szCs w:val="18"/>
          <w:lang w:val="en-US"/>
        </w:rPr>
        <w:t>.</w:t>
      </w:r>
    </w:p>
    <w:p w14:paraId="79480FCE" w14:textId="77777777" w:rsidR="006F656E" w:rsidRPr="00CF2B8A" w:rsidRDefault="006F656E" w:rsidP="00206D86">
      <w:pPr>
        <w:shd w:val="clear" w:color="auto" w:fill="FFFFFF"/>
        <w:spacing w:before="120"/>
        <w:ind w:left="48"/>
        <w:jc w:val="both"/>
        <w:rPr>
          <w:sz w:val="22"/>
        </w:rPr>
      </w:pPr>
      <w:r w:rsidRPr="00CF2B8A">
        <w:rPr>
          <w:b/>
          <w:bCs/>
          <w:sz w:val="22"/>
          <w:szCs w:val="24"/>
          <w:lang w:val="en-US"/>
        </w:rPr>
        <w:t>Rate reduction determination</w:t>
      </w:r>
    </w:p>
    <w:p w14:paraId="5C9351D0" w14:textId="77777777" w:rsidR="006F656E" w:rsidRPr="00CF2B8A" w:rsidRDefault="006F656E" w:rsidP="00206D86">
      <w:pPr>
        <w:shd w:val="clear" w:color="auto" w:fill="FFFFFF"/>
        <w:spacing w:before="120"/>
        <w:ind w:left="43" w:firstLine="346"/>
        <w:jc w:val="both"/>
        <w:rPr>
          <w:sz w:val="22"/>
        </w:rPr>
      </w:pPr>
      <w:r w:rsidRPr="00CF2B8A">
        <w:rPr>
          <w:sz w:val="22"/>
          <w:szCs w:val="24"/>
          <w:lang w:val="en-US"/>
        </w:rPr>
        <w:t>“660</w:t>
      </w:r>
      <w:r w:rsidRPr="00CF2B8A">
        <w:rPr>
          <w:smallCaps/>
          <w:sz w:val="22"/>
          <w:szCs w:val="24"/>
          <w:lang w:val="en-US"/>
        </w:rPr>
        <w:t>h</w:t>
      </w:r>
      <w:r w:rsidRPr="00CF2B8A">
        <w:rPr>
          <w:sz w:val="22"/>
          <w:szCs w:val="24"/>
          <w:lang w:val="en-US"/>
        </w:rPr>
        <w:t>. If the Secretary is satisfied that the rate at which a newstart allowance is being, or has been, paid is more than the rate provided for by this Act, the Secretary is to determine that the rate is to be reduced to the rate specified in the determination.</w:t>
      </w:r>
    </w:p>
    <w:p w14:paraId="1AB67BB2" w14:textId="77777777" w:rsidR="006F656E" w:rsidRPr="00CF2B8A" w:rsidRDefault="006F656E" w:rsidP="00206D86">
      <w:pPr>
        <w:shd w:val="clear" w:color="auto" w:fill="FFFFFF"/>
        <w:spacing w:before="120"/>
        <w:ind w:left="701" w:hanging="658"/>
        <w:jc w:val="both"/>
      </w:pPr>
      <w:r w:rsidRPr="00CF2B8A">
        <w:rPr>
          <w:szCs w:val="18"/>
          <w:lang w:val="en-US"/>
        </w:rPr>
        <w:t>Note 1: a determination under this section is not necessary in a case where an automatic rate reduction is produced by section 660</w:t>
      </w:r>
      <w:r w:rsidRPr="00CF2B8A">
        <w:rPr>
          <w:smallCaps/>
          <w:szCs w:val="18"/>
          <w:lang w:val="en-US"/>
        </w:rPr>
        <w:t>f</w:t>
      </w:r>
      <w:r w:rsidRPr="00CF2B8A">
        <w:rPr>
          <w:szCs w:val="18"/>
          <w:lang w:val="en-US"/>
        </w:rPr>
        <w:t xml:space="preserve"> (see subsection 660 (2)).</w:t>
      </w:r>
    </w:p>
    <w:p w14:paraId="65B41B0D" w14:textId="55D7C639" w:rsidR="006F656E" w:rsidRPr="00CF2B8A" w:rsidRDefault="006F656E" w:rsidP="00E11B99">
      <w:pPr>
        <w:shd w:val="clear" w:color="auto" w:fill="FFFFFF"/>
        <w:ind w:left="43"/>
        <w:jc w:val="both"/>
      </w:pPr>
      <w:r w:rsidRPr="00CF2B8A">
        <w:rPr>
          <w:szCs w:val="18"/>
          <w:lang w:val="en-US"/>
        </w:rPr>
        <w:t>Note 2: for the date of effect of a determination under this section see section 660</w:t>
      </w:r>
      <w:r w:rsidRPr="00CF2B8A">
        <w:rPr>
          <w:smallCaps/>
          <w:szCs w:val="18"/>
          <w:lang w:val="en-US"/>
        </w:rPr>
        <w:t>l</w:t>
      </w:r>
      <w:r w:rsidRPr="00CF2B8A">
        <w:rPr>
          <w:szCs w:val="18"/>
          <w:lang w:val="en-US"/>
        </w:rPr>
        <w:t>.</w:t>
      </w:r>
    </w:p>
    <w:p w14:paraId="497EB530" w14:textId="77777777" w:rsidR="006F656E" w:rsidRPr="00CF2B8A" w:rsidRDefault="006F656E" w:rsidP="00206D86">
      <w:pPr>
        <w:shd w:val="clear" w:color="auto" w:fill="FFFFFF"/>
        <w:spacing w:before="120"/>
        <w:ind w:left="38"/>
        <w:jc w:val="both"/>
        <w:rPr>
          <w:sz w:val="22"/>
        </w:rPr>
      </w:pPr>
      <w:r w:rsidRPr="00CF2B8A">
        <w:rPr>
          <w:b/>
          <w:bCs/>
          <w:sz w:val="22"/>
          <w:szCs w:val="24"/>
          <w:lang w:val="en-US"/>
        </w:rPr>
        <w:t>Cancellation or suspension determination</w:t>
      </w:r>
    </w:p>
    <w:p w14:paraId="1CF9C8C2" w14:textId="77777777" w:rsidR="006F656E" w:rsidRPr="00CF2B8A" w:rsidRDefault="006F656E" w:rsidP="00206D86">
      <w:pPr>
        <w:shd w:val="clear" w:color="auto" w:fill="FFFFFF"/>
        <w:spacing w:before="120"/>
        <w:ind w:left="34" w:firstLine="341"/>
        <w:jc w:val="both"/>
        <w:rPr>
          <w:sz w:val="22"/>
        </w:rPr>
      </w:pPr>
      <w:r w:rsidRPr="00CF2B8A">
        <w:rPr>
          <w:sz w:val="22"/>
          <w:szCs w:val="24"/>
          <w:lang w:val="en-US"/>
        </w:rPr>
        <w:t>“660</w:t>
      </w:r>
      <w:r w:rsidRPr="00CF2B8A">
        <w:rPr>
          <w:smallCaps/>
          <w:sz w:val="22"/>
          <w:szCs w:val="24"/>
          <w:lang w:val="en-US"/>
        </w:rPr>
        <w:t>i</w:t>
      </w:r>
      <w:r w:rsidRPr="00CF2B8A">
        <w:rPr>
          <w:sz w:val="22"/>
          <w:szCs w:val="24"/>
          <w:lang w:val="en-US"/>
        </w:rPr>
        <w:t>. If the Secretary is satisfied that a newstart allowance is being, or has been, paid to a person to whom it is not, or was not, payable under this Act, the Secretary is to determine that the allowance is to be cancelled or suspended.</w:t>
      </w:r>
    </w:p>
    <w:p w14:paraId="3597778B" w14:textId="77777777" w:rsidR="006F656E" w:rsidRPr="00CF2B8A" w:rsidRDefault="006F656E" w:rsidP="00206D86">
      <w:pPr>
        <w:shd w:val="clear" w:color="auto" w:fill="FFFFFF"/>
        <w:spacing w:before="120"/>
        <w:ind w:left="691" w:hanging="658"/>
        <w:jc w:val="both"/>
      </w:pPr>
      <w:r w:rsidRPr="00CF2B8A">
        <w:rPr>
          <w:szCs w:val="18"/>
          <w:lang w:val="en-US"/>
        </w:rPr>
        <w:t xml:space="preserve">Note 1: a determination under this section is not necessary in a case where an automatic termination is produced by section </w:t>
      </w:r>
      <w:r w:rsidRPr="00CF2B8A">
        <w:rPr>
          <w:smallCaps/>
          <w:szCs w:val="18"/>
          <w:lang w:val="en-US"/>
        </w:rPr>
        <w:t xml:space="preserve">660a, 660b, </w:t>
      </w:r>
      <w:r w:rsidRPr="00CF2B8A">
        <w:rPr>
          <w:szCs w:val="18"/>
          <w:lang w:val="en-US"/>
        </w:rPr>
        <w:t>660</w:t>
      </w:r>
      <w:r w:rsidRPr="00CF2B8A">
        <w:rPr>
          <w:smallCaps/>
          <w:szCs w:val="18"/>
          <w:lang w:val="en-US"/>
        </w:rPr>
        <w:t>c</w:t>
      </w:r>
      <w:r w:rsidRPr="00CF2B8A">
        <w:rPr>
          <w:szCs w:val="18"/>
          <w:lang w:val="en-US"/>
        </w:rPr>
        <w:t xml:space="preserve"> or 660</w:t>
      </w:r>
      <w:r w:rsidRPr="00CF2B8A">
        <w:rPr>
          <w:smallCaps/>
          <w:szCs w:val="18"/>
          <w:lang w:val="en-US"/>
        </w:rPr>
        <w:t>d</w:t>
      </w:r>
      <w:r w:rsidRPr="00CF2B8A">
        <w:rPr>
          <w:szCs w:val="18"/>
          <w:lang w:val="en-US"/>
        </w:rPr>
        <w:t xml:space="preserve"> (see subsection 647 (1)).</w:t>
      </w:r>
    </w:p>
    <w:p w14:paraId="0ED1EAC3" w14:textId="040BAD50" w:rsidR="006F656E" w:rsidRPr="00CF2B8A" w:rsidRDefault="006F656E" w:rsidP="00E11B99">
      <w:pPr>
        <w:shd w:val="clear" w:color="auto" w:fill="FFFFFF"/>
        <w:ind w:left="34"/>
        <w:jc w:val="both"/>
      </w:pPr>
      <w:r w:rsidRPr="00CF2B8A">
        <w:rPr>
          <w:szCs w:val="18"/>
          <w:lang w:val="en-US"/>
        </w:rPr>
        <w:t>Note 2: for the date of effect of a determination under this section see section 660</w:t>
      </w:r>
      <w:r w:rsidRPr="00CF2B8A">
        <w:rPr>
          <w:smallCaps/>
          <w:szCs w:val="18"/>
          <w:lang w:val="en-US"/>
        </w:rPr>
        <w:t>l</w:t>
      </w:r>
      <w:r w:rsidRPr="00CF2B8A">
        <w:rPr>
          <w:szCs w:val="18"/>
          <w:lang w:val="en-US"/>
        </w:rPr>
        <w:t>.</w:t>
      </w:r>
    </w:p>
    <w:p w14:paraId="2627F775" w14:textId="77777777" w:rsidR="006F656E" w:rsidRPr="00CF2B8A" w:rsidRDefault="006F656E" w:rsidP="00206D86">
      <w:pPr>
        <w:shd w:val="clear" w:color="auto" w:fill="FFFFFF"/>
        <w:spacing w:before="120"/>
        <w:ind w:left="34"/>
        <w:jc w:val="both"/>
        <w:rPr>
          <w:sz w:val="22"/>
        </w:rPr>
      </w:pPr>
      <w:r w:rsidRPr="00CF2B8A">
        <w:rPr>
          <w:b/>
          <w:bCs/>
          <w:sz w:val="22"/>
          <w:szCs w:val="24"/>
          <w:lang w:val="en-US"/>
        </w:rPr>
        <w:t>Resumption of payment after cancellation or suspension</w:t>
      </w:r>
    </w:p>
    <w:p w14:paraId="664D1B51" w14:textId="77777777" w:rsidR="006F656E" w:rsidRPr="00CF2B8A" w:rsidRDefault="006F656E" w:rsidP="00206D86">
      <w:pPr>
        <w:shd w:val="clear" w:color="auto" w:fill="FFFFFF"/>
        <w:spacing w:before="120"/>
        <w:ind w:left="370"/>
        <w:jc w:val="both"/>
        <w:rPr>
          <w:sz w:val="22"/>
        </w:rPr>
      </w:pPr>
      <w:r w:rsidRPr="00CF2B8A">
        <w:rPr>
          <w:sz w:val="22"/>
          <w:szCs w:val="24"/>
          <w:lang w:val="en-US"/>
        </w:rPr>
        <w:t>“660</w:t>
      </w:r>
      <w:r w:rsidRPr="00CF2B8A">
        <w:rPr>
          <w:smallCaps/>
          <w:sz w:val="22"/>
          <w:szCs w:val="24"/>
          <w:lang w:val="en-US"/>
        </w:rPr>
        <w:t>j</w:t>
      </w:r>
      <w:r w:rsidRPr="00CF2B8A">
        <w:rPr>
          <w:sz w:val="22"/>
          <w:szCs w:val="24"/>
          <w:lang w:val="en-US"/>
        </w:rPr>
        <w:t>. (1) If the Secretary:</w:t>
      </w:r>
    </w:p>
    <w:p w14:paraId="371DEE22" w14:textId="77777777" w:rsidR="006F656E" w:rsidRPr="00CF2B8A" w:rsidRDefault="006F656E" w:rsidP="00206D86">
      <w:pPr>
        <w:numPr>
          <w:ilvl w:val="0"/>
          <w:numId w:val="346"/>
        </w:numPr>
        <w:shd w:val="clear" w:color="auto" w:fill="FFFFFF"/>
        <w:tabs>
          <w:tab w:val="left" w:pos="797"/>
        </w:tabs>
        <w:spacing w:before="120"/>
        <w:ind w:left="797" w:hanging="389"/>
        <w:jc w:val="both"/>
        <w:rPr>
          <w:sz w:val="22"/>
          <w:szCs w:val="24"/>
          <w:lang w:val="en-US"/>
        </w:rPr>
      </w:pPr>
      <w:r w:rsidRPr="00CF2B8A">
        <w:rPr>
          <w:sz w:val="22"/>
          <w:szCs w:val="24"/>
          <w:lang w:val="en-US"/>
        </w:rPr>
        <w:t>cancels or suspends a person’s newstart allowance under section 660</w:t>
      </w:r>
      <w:r w:rsidRPr="00CF2B8A">
        <w:rPr>
          <w:smallCaps/>
          <w:sz w:val="22"/>
          <w:szCs w:val="24"/>
          <w:lang w:val="en-US"/>
        </w:rPr>
        <w:t>i</w:t>
      </w:r>
      <w:r w:rsidRPr="00CF2B8A">
        <w:rPr>
          <w:sz w:val="22"/>
          <w:szCs w:val="24"/>
          <w:lang w:val="en-US"/>
        </w:rPr>
        <w:t>; and</w:t>
      </w:r>
    </w:p>
    <w:p w14:paraId="124563EC" w14:textId="77777777" w:rsidR="006F656E" w:rsidRPr="00CF2B8A" w:rsidRDefault="006F656E" w:rsidP="00206D86">
      <w:pPr>
        <w:numPr>
          <w:ilvl w:val="0"/>
          <w:numId w:val="346"/>
        </w:numPr>
        <w:shd w:val="clear" w:color="auto" w:fill="FFFFFF"/>
        <w:tabs>
          <w:tab w:val="left" w:pos="797"/>
        </w:tabs>
        <w:spacing w:before="120"/>
        <w:ind w:left="408"/>
        <w:jc w:val="both"/>
        <w:rPr>
          <w:sz w:val="22"/>
          <w:szCs w:val="24"/>
          <w:lang w:val="en-US"/>
        </w:rPr>
      </w:pPr>
      <w:r w:rsidRPr="00CF2B8A">
        <w:rPr>
          <w:sz w:val="22"/>
          <w:szCs w:val="24"/>
          <w:lang w:val="en-US"/>
        </w:rPr>
        <w:t>reconsiders the decision to cancel or suspend; and</w:t>
      </w:r>
    </w:p>
    <w:p w14:paraId="0B1718D9" w14:textId="77777777" w:rsidR="006F656E" w:rsidRPr="00CF2B8A" w:rsidRDefault="006F656E" w:rsidP="00206D86">
      <w:pPr>
        <w:numPr>
          <w:ilvl w:val="0"/>
          <w:numId w:val="346"/>
        </w:numPr>
        <w:shd w:val="clear" w:color="auto" w:fill="FFFFFF"/>
        <w:tabs>
          <w:tab w:val="left" w:pos="797"/>
        </w:tabs>
        <w:spacing w:before="120"/>
        <w:ind w:left="408"/>
        <w:jc w:val="both"/>
        <w:rPr>
          <w:sz w:val="22"/>
          <w:szCs w:val="24"/>
          <w:lang w:val="en-US"/>
        </w:rPr>
      </w:pPr>
      <w:r w:rsidRPr="00CF2B8A">
        <w:rPr>
          <w:sz w:val="22"/>
          <w:szCs w:val="24"/>
          <w:lang w:val="en-US"/>
        </w:rPr>
        <w:t>becomes satisfied that:</w:t>
      </w:r>
    </w:p>
    <w:p w14:paraId="1020F495" w14:textId="77777777" w:rsidR="006F656E" w:rsidRPr="00CF2B8A" w:rsidRDefault="006F656E" w:rsidP="00206D86">
      <w:pPr>
        <w:shd w:val="clear" w:color="auto" w:fill="FFFFFF"/>
        <w:spacing w:before="120"/>
        <w:ind w:left="1042"/>
        <w:jc w:val="both"/>
        <w:rPr>
          <w:sz w:val="22"/>
        </w:rPr>
      </w:pPr>
      <w:r w:rsidRPr="00CF2B8A">
        <w:rPr>
          <w:sz w:val="22"/>
          <w:szCs w:val="24"/>
          <w:lang w:val="en-US"/>
        </w:rPr>
        <w:t>(i) the decision to cancel or suspend was incorrect; and</w:t>
      </w:r>
    </w:p>
    <w:p w14:paraId="5B53B100" w14:textId="77777777" w:rsidR="006F656E" w:rsidRPr="00CF2B8A" w:rsidRDefault="006F656E" w:rsidP="00206D86">
      <w:pPr>
        <w:shd w:val="clear" w:color="auto" w:fill="FFFFFF"/>
        <w:spacing w:before="120"/>
        <w:ind w:left="1042"/>
        <w:jc w:val="both"/>
        <w:rPr>
          <w:sz w:val="22"/>
        </w:rPr>
      </w:pPr>
      <w:r w:rsidRPr="00CF2B8A">
        <w:rPr>
          <w:sz w:val="22"/>
          <w:szCs w:val="24"/>
          <w:lang w:val="en-US"/>
        </w:rPr>
        <w:t>(ii) because of the decision to cancel or suspend:</w:t>
      </w:r>
    </w:p>
    <w:p w14:paraId="6247F946" w14:textId="112281BF" w:rsidR="00E11B99" w:rsidRDefault="00E11B99" w:rsidP="00E11B99">
      <w:pPr>
        <w:shd w:val="clear" w:color="auto" w:fill="FFFFFF"/>
        <w:tabs>
          <w:tab w:val="left" w:pos="2098"/>
        </w:tabs>
        <w:spacing w:before="120"/>
        <w:ind w:left="2041" w:hanging="340"/>
        <w:jc w:val="both"/>
        <w:rPr>
          <w:sz w:val="22"/>
          <w:szCs w:val="24"/>
          <w:lang w:val="en-US"/>
        </w:rPr>
      </w:pPr>
      <w:r w:rsidRPr="00E11B99">
        <w:rPr>
          <w:smallCaps/>
          <w:sz w:val="22"/>
          <w:szCs w:val="24"/>
          <w:lang w:val="en-US"/>
        </w:rPr>
        <w:t>(a)</w:t>
      </w:r>
      <w:r>
        <w:rPr>
          <w:sz w:val="22"/>
          <w:szCs w:val="24"/>
          <w:lang w:val="en-US"/>
        </w:rPr>
        <w:t xml:space="preserve"> </w:t>
      </w:r>
      <w:r w:rsidR="006F656E" w:rsidRPr="00CF2B8A">
        <w:rPr>
          <w:sz w:val="22"/>
          <w:szCs w:val="24"/>
          <w:lang w:val="en-US"/>
        </w:rPr>
        <w:t>the person did not receive newstart allowance that was payable to the person; or</w:t>
      </w:r>
    </w:p>
    <w:p w14:paraId="63AA80B3" w14:textId="22C3BD17" w:rsidR="006F656E" w:rsidRPr="00CF2B8A" w:rsidRDefault="00E11B99" w:rsidP="00E11B99">
      <w:pPr>
        <w:shd w:val="clear" w:color="auto" w:fill="FFFFFF"/>
        <w:tabs>
          <w:tab w:val="left" w:pos="2098"/>
        </w:tabs>
        <w:spacing w:before="120"/>
        <w:ind w:left="2041" w:hanging="340"/>
        <w:jc w:val="both"/>
        <w:rPr>
          <w:sz w:val="22"/>
          <w:szCs w:val="24"/>
          <w:lang w:val="en-US"/>
        </w:rPr>
      </w:pPr>
      <w:r w:rsidRPr="00E11B99">
        <w:rPr>
          <w:smallCaps/>
          <w:sz w:val="22"/>
          <w:szCs w:val="24"/>
          <w:lang w:val="en-US"/>
        </w:rPr>
        <w:t xml:space="preserve">(b) </w:t>
      </w:r>
      <w:r w:rsidR="006F656E" w:rsidRPr="00CF2B8A">
        <w:rPr>
          <w:sz w:val="22"/>
          <w:szCs w:val="24"/>
          <w:lang w:val="en-US"/>
        </w:rPr>
        <w:t>the person is not receiving newstart allowance that is payable to the person;</w:t>
      </w:r>
    </w:p>
    <w:p w14:paraId="1F183C3B" w14:textId="77777777" w:rsidR="006F656E" w:rsidRPr="00CF2B8A" w:rsidRDefault="006F656E" w:rsidP="00206D86">
      <w:pPr>
        <w:shd w:val="clear" w:color="auto" w:fill="FFFFFF"/>
        <w:spacing w:before="120"/>
        <w:ind w:left="14"/>
        <w:jc w:val="both"/>
        <w:rPr>
          <w:sz w:val="22"/>
        </w:rPr>
      </w:pPr>
      <w:r w:rsidRPr="00CF2B8A">
        <w:rPr>
          <w:sz w:val="22"/>
          <w:szCs w:val="24"/>
          <w:lang w:val="en-US"/>
        </w:rPr>
        <w:t>the Secretary is to determine that newstart allowance was or is payable to the person.</w:t>
      </w:r>
    </w:p>
    <w:p w14:paraId="7FCB57CE" w14:textId="77777777" w:rsidR="006F656E" w:rsidRPr="00CF2B8A" w:rsidRDefault="006F656E" w:rsidP="00206D86">
      <w:pPr>
        <w:shd w:val="clear" w:color="auto" w:fill="FFFFFF"/>
        <w:spacing w:before="120"/>
        <w:ind w:left="10" w:firstLine="346"/>
        <w:jc w:val="both"/>
        <w:rPr>
          <w:sz w:val="22"/>
        </w:rPr>
      </w:pPr>
      <w:r w:rsidRPr="00CF2B8A">
        <w:rPr>
          <w:sz w:val="22"/>
          <w:szCs w:val="24"/>
          <w:lang w:val="en-US"/>
        </w:rPr>
        <w:t>“(2) The reconsideration referred to in paragraph (1)(b) might be a reconsideration on an application under section 1240 for review or a reconsideration on the Secretary’s own initiative.</w:t>
      </w:r>
    </w:p>
    <w:p w14:paraId="36F478C4" w14:textId="77777777" w:rsidR="006F656E" w:rsidRPr="00CF2B8A" w:rsidRDefault="006F656E" w:rsidP="00206D86">
      <w:pPr>
        <w:shd w:val="clear" w:color="auto" w:fill="FFFFFF"/>
        <w:spacing w:before="120"/>
        <w:jc w:val="both"/>
        <w:rPr>
          <w:sz w:val="22"/>
        </w:rPr>
      </w:pPr>
      <w:r w:rsidRPr="00CF2B8A">
        <w:rPr>
          <w:sz w:val="22"/>
          <w:szCs w:val="18"/>
          <w:lang w:val="en-US"/>
        </w:rPr>
        <w:t>Note: for the date of effect of a determination under this section see section 660</w:t>
      </w:r>
      <w:r w:rsidRPr="00CF2B8A">
        <w:rPr>
          <w:smallCaps/>
          <w:sz w:val="22"/>
          <w:szCs w:val="18"/>
          <w:lang w:val="en-US"/>
        </w:rPr>
        <w:t>k</w:t>
      </w:r>
      <w:r w:rsidRPr="00CF2B8A">
        <w:rPr>
          <w:sz w:val="22"/>
          <w:szCs w:val="18"/>
          <w:lang w:val="en-US"/>
        </w:rPr>
        <w:t>.</w:t>
      </w:r>
    </w:p>
    <w:p w14:paraId="5BC9C5A7" w14:textId="77777777" w:rsidR="006F656E" w:rsidRPr="00CF2B8A" w:rsidRDefault="006F656E" w:rsidP="00206D86">
      <w:pPr>
        <w:shd w:val="clear" w:color="auto" w:fill="FFFFFF"/>
        <w:spacing w:before="120"/>
        <w:jc w:val="both"/>
        <w:rPr>
          <w:sz w:val="22"/>
        </w:rPr>
        <w:sectPr w:rsidR="006F656E" w:rsidRPr="00CF2B8A" w:rsidSect="00CF2B8A">
          <w:pgSz w:w="12240" w:h="15840" w:code="1"/>
          <w:pgMar w:top="1440" w:right="1440" w:bottom="1440" w:left="1440" w:header="720" w:footer="720" w:gutter="0"/>
          <w:cols w:space="60"/>
          <w:noEndnote/>
        </w:sectPr>
      </w:pPr>
    </w:p>
    <w:p w14:paraId="66B07853" w14:textId="77777777" w:rsidR="006F656E" w:rsidRPr="00CF2B8A" w:rsidRDefault="006F656E" w:rsidP="000405B7">
      <w:pPr>
        <w:shd w:val="clear" w:color="auto" w:fill="FFFFFF"/>
        <w:spacing w:before="120"/>
        <w:jc w:val="center"/>
        <w:rPr>
          <w:sz w:val="22"/>
        </w:rPr>
      </w:pPr>
      <w:r w:rsidRPr="00CF2B8A">
        <w:rPr>
          <w:b/>
          <w:bCs/>
          <w:i/>
          <w:iCs/>
          <w:sz w:val="22"/>
          <w:szCs w:val="24"/>
          <w:lang w:val="en-US"/>
        </w:rPr>
        <w:lastRenderedPageBreak/>
        <w:t>“Subdivision E</w:t>
      </w:r>
      <w:r w:rsidRPr="00CF2B8A">
        <w:rPr>
          <w:rFonts w:eastAsia="Times New Roman"/>
          <w:b/>
          <w:bCs/>
          <w:sz w:val="22"/>
          <w:szCs w:val="24"/>
          <w:lang w:val="en-US"/>
        </w:rPr>
        <w:t>—</w:t>
      </w:r>
      <w:r w:rsidRPr="00CF2B8A">
        <w:rPr>
          <w:rFonts w:eastAsia="Times New Roman"/>
          <w:b/>
          <w:bCs/>
          <w:i/>
          <w:iCs/>
          <w:sz w:val="22"/>
          <w:szCs w:val="24"/>
          <w:lang w:val="en-US"/>
        </w:rPr>
        <w:t>Date of effect of determinations</w:t>
      </w:r>
    </w:p>
    <w:p w14:paraId="1B04EE22"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Date of effect of favourable determination</w:t>
      </w:r>
    </w:p>
    <w:p w14:paraId="273049FF" w14:textId="77777777" w:rsidR="006F656E" w:rsidRPr="00CF2B8A" w:rsidRDefault="006F656E" w:rsidP="00206D86">
      <w:pPr>
        <w:shd w:val="clear" w:color="auto" w:fill="FFFFFF"/>
        <w:spacing w:before="120"/>
        <w:ind w:firstLine="346"/>
        <w:jc w:val="both"/>
        <w:rPr>
          <w:sz w:val="22"/>
        </w:rPr>
      </w:pPr>
      <w:r w:rsidRPr="00CF2B8A">
        <w:rPr>
          <w:sz w:val="22"/>
          <w:szCs w:val="24"/>
          <w:lang w:val="en-US"/>
        </w:rPr>
        <w:t>“660</w:t>
      </w:r>
      <w:r w:rsidRPr="00CF2B8A">
        <w:rPr>
          <w:smallCaps/>
          <w:sz w:val="22"/>
          <w:szCs w:val="24"/>
          <w:lang w:val="en-US"/>
        </w:rPr>
        <w:t>k</w:t>
      </w:r>
      <w:r w:rsidRPr="00CF2B8A">
        <w:rPr>
          <w:sz w:val="22"/>
          <w:szCs w:val="24"/>
          <w:lang w:val="en-US"/>
        </w:rPr>
        <w:t>. (1) The day on which a determination under section 660</w:t>
      </w:r>
      <w:r w:rsidRPr="00CF2B8A">
        <w:rPr>
          <w:smallCaps/>
          <w:sz w:val="22"/>
          <w:szCs w:val="24"/>
          <w:lang w:val="en-US"/>
        </w:rPr>
        <w:t xml:space="preserve">g </w:t>
      </w:r>
      <w:r w:rsidRPr="00CF2B8A">
        <w:rPr>
          <w:sz w:val="22"/>
          <w:szCs w:val="24"/>
          <w:lang w:val="en-US"/>
        </w:rPr>
        <w:t>or 660</w:t>
      </w:r>
      <w:r w:rsidRPr="00CF2B8A">
        <w:rPr>
          <w:smallCaps/>
          <w:sz w:val="22"/>
          <w:szCs w:val="24"/>
          <w:lang w:val="en-US"/>
        </w:rPr>
        <w:t>j</w:t>
      </w:r>
      <w:r w:rsidRPr="00CF2B8A">
        <w:rPr>
          <w:sz w:val="22"/>
          <w:szCs w:val="24"/>
          <w:lang w:val="en-US"/>
        </w:rPr>
        <w:t xml:space="preserve"> (in this section called the ‘</w:t>
      </w:r>
      <w:r w:rsidRPr="00CF2B8A">
        <w:rPr>
          <w:b/>
          <w:bCs/>
          <w:sz w:val="22"/>
          <w:szCs w:val="24"/>
          <w:lang w:val="en-US"/>
        </w:rPr>
        <w:t xml:space="preserve">favourable determination’) </w:t>
      </w:r>
      <w:r w:rsidRPr="00CF2B8A">
        <w:rPr>
          <w:sz w:val="22"/>
          <w:szCs w:val="24"/>
          <w:lang w:val="en-US"/>
        </w:rPr>
        <w:t>takes effect is worked out in accordance with this section.</w:t>
      </w:r>
    </w:p>
    <w:p w14:paraId="02938598" w14:textId="77777777" w:rsidR="006F656E" w:rsidRPr="00CF2B8A" w:rsidRDefault="006F656E" w:rsidP="00206D86">
      <w:pPr>
        <w:shd w:val="clear" w:color="auto" w:fill="FFFFFF"/>
        <w:spacing w:before="120"/>
        <w:ind w:left="14"/>
        <w:jc w:val="both"/>
        <w:rPr>
          <w:sz w:val="22"/>
        </w:rPr>
      </w:pPr>
      <w:r w:rsidRPr="00CF2B8A">
        <w:rPr>
          <w:i/>
          <w:iCs/>
          <w:sz w:val="22"/>
          <w:szCs w:val="24"/>
          <w:lang w:val="en-US"/>
        </w:rPr>
        <w:t>Notified decision</w:t>
      </w:r>
      <w:r w:rsidRPr="00CF2B8A">
        <w:rPr>
          <w:rFonts w:eastAsia="Times New Roman"/>
          <w:sz w:val="22"/>
          <w:szCs w:val="24"/>
          <w:lang w:val="en-US"/>
        </w:rPr>
        <w:t>—</w:t>
      </w:r>
      <w:r w:rsidRPr="00CF2B8A">
        <w:rPr>
          <w:rFonts w:eastAsia="Times New Roman"/>
          <w:i/>
          <w:iCs/>
          <w:sz w:val="22"/>
          <w:szCs w:val="24"/>
          <w:lang w:val="en-US"/>
        </w:rPr>
        <w:t>review sought within 3 months</w:t>
      </w:r>
    </w:p>
    <w:p w14:paraId="7078D668" w14:textId="77777777" w:rsidR="006F656E" w:rsidRPr="00CF2B8A" w:rsidRDefault="006F656E" w:rsidP="00206D86">
      <w:pPr>
        <w:shd w:val="clear" w:color="auto" w:fill="FFFFFF"/>
        <w:spacing w:before="120"/>
        <w:ind w:left="365"/>
        <w:jc w:val="both"/>
        <w:rPr>
          <w:sz w:val="22"/>
        </w:rPr>
      </w:pPr>
      <w:r w:rsidRPr="00CF2B8A">
        <w:rPr>
          <w:sz w:val="22"/>
          <w:szCs w:val="24"/>
          <w:lang w:val="en-US"/>
        </w:rPr>
        <w:t>“(2) If:</w:t>
      </w:r>
    </w:p>
    <w:p w14:paraId="66C64AD8" w14:textId="77777777" w:rsidR="006F656E" w:rsidRPr="00CF2B8A" w:rsidRDefault="006F656E" w:rsidP="00206D86">
      <w:pPr>
        <w:numPr>
          <w:ilvl w:val="0"/>
          <w:numId w:val="348"/>
        </w:numPr>
        <w:shd w:val="clear" w:color="auto" w:fill="FFFFFF"/>
        <w:tabs>
          <w:tab w:val="left" w:pos="802"/>
        </w:tabs>
        <w:spacing w:before="120"/>
        <w:ind w:left="802" w:hanging="398"/>
        <w:jc w:val="both"/>
        <w:rPr>
          <w:sz w:val="22"/>
          <w:szCs w:val="24"/>
          <w:lang w:val="en-US"/>
        </w:rPr>
      </w:pPr>
      <w:r w:rsidRPr="00CF2B8A">
        <w:rPr>
          <w:sz w:val="22"/>
          <w:szCs w:val="24"/>
          <w:lang w:val="en-US"/>
        </w:rPr>
        <w:t>a decision (in this subsection called the ‘previous decision’) is made in relation to a newstart allowance; and</w:t>
      </w:r>
    </w:p>
    <w:p w14:paraId="603222FF" w14:textId="77777777" w:rsidR="006F656E" w:rsidRPr="00CF2B8A" w:rsidRDefault="006F656E" w:rsidP="00206D86">
      <w:pPr>
        <w:numPr>
          <w:ilvl w:val="0"/>
          <w:numId w:val="348"/>
        </w:numPr>
        <w:shd w:val="clear" w:color="auto" w:fill="FFFFFF"/>
        <w:tabs>
          <w:tab w:val="left" w:pos="802"/>
        </w:tabs>
        <w:spacing w:before="120"/>
        <w:ind w:left="802" w:hanging="398"/>
        <w:jc w:val="both"/>
        <w:rPr>
          <w:sz w:val="22"/>
          <w:szCs w:val="24"/>
          <w:lang w:val="en-US"/>
        </w:rPr>
      </w:pPr>
      <w:r w:rsidRPr="00CF2B8A">
        <w:rPr>
          <w:sz w:val="22"/>
          <w:szCs w:val="24"/>
          <w:lang w:val="en-US"/>
        </w:rPr>
        <w:t>a notice is given to the person to whom the allowance is payable advising the person of the making of the previous decision; and</w:t>
      </w:r>
    </w:p>
    <w:p w14:paraId="7E758B5E" w14:textId="77777777" w:rsidR="006F656E" w:rsidRPr="00CF2B8A" w:rsidRDefault="006F656E" w:rsidP="00206D86">
      <w:pPr>
        <w:numPr>
          <w:ilvl w:val="0"/>
          <w:numId w:val="348"/>
        </w:numPr>
        <w:shd w:val="clear" w:color="auto" w:fill="FFFFFF"/>
        <w:tabs>
          <w:tab w:val="left" w:pos="802"/>
        </w:tabs>
        <w:spacing w:before="120"/>
        <w:ind w:left="802" w:hanging="398"/>
        <w:jc w:val="both"/>
        <w:rPr>
          <w:sz w:val="22"/>
          <w:szCs w:val="24"/>
          <w:lang w:val="en-US"/>
        </w:rPr>
      </w:pPr>
      <w:r w:rsidRPr="00CF2B8A">
        <w:rPr>
          <w:sz w:val="22"/>
          <w:szCs w:val="24"/>
          <w:lang w:val="en-US"/>
        </w:rPr>
        <w:t>the person applies to the Secretary under section 1240, within 3 months after the notice is given, for review of the previous decision; and</w:t>
      </w:r>
    </w:p>
    <w:p w14:paraId="7E708337" w14:textId="77777777" w:rsidR="006F656E" w:rsidRPr="00CF2B8A" w:rsidRDefault="006F656E" w:rsidP="00206D86">
      <w:pPr>
        <w:numPr>
          <w:ilvl w:val="0"/>
          <w:numId w:val="348"/>
        </w:numPr>
        <w:shd w:val="clear" w:color="auto" w:fill="FFFFFF"/>
        <w:tabs>
          <w:tab w:val="left" w:pos="802"/>
        </w:tabs>
        <w:spacing w:before="120"/>
        <w:ind w:left="802" w:hanging="398"/>
        <w:jc w:val="both"/>
        <w:rPr>
          <w:sz w:val="22"/>
          <w:szCs w:val="24"/>
          <w:lang w:val="en-US"/>
        </w:rPr>
      </w:pPr>
      <w:r w:rsidRPr="00CF2B8A">
        <w:rPr>
          <w:sz w:val="22"/>
          <w:szCs w:val="24"/>
          <w:lang w:val="en-US"/>
        </w:rPr>
        <w:t>a favourable determination is made as a result of the application for review; and</w:t>
      </w:r>
    </w:p>
    <w:p w14:paraId="3D66CEBD" w14:textId="77777777" w:rsidR="006F656E" w:rsidRPr="00CF2B8A" w:rsidRDefault="006F656E" w:rsidP="00206D86">
      <w:pPr>
        <w:shd w:val="clear" w:color="auto" w:fill="FFFFFF"/>
        <w:tabs>
          <w:tab w:val="left" w:pos="806"/>
        </w:tabs>
        <w:spacing w:before="120"/>
        <w:ind w:left="19" w:firstLine="408"/>
        <w:jc w:val="both"/>
        <w:rPr>
          <w:sz w:val="22"/>
        </w:rPr>
      </w:pPr>
      <w:r w:rsidRPr="00CF2B8A">
        <w:rPr>
          <w:sz w:val="22"/>
          <w:szCs w:val="24"/>
          <w:lang w:val="en-US"/>
        </w:rPr>
        <w:t>(e)</w:t>
      </w:r>
      <w:r w:rsidRPr="00CF2B8A">
        <w:rPr>
          <w:sz w:val="22"/>
          <w:szCs w:val="24"/>
          <w:lang w:val="en-US"/>
        </w:rPr>
        <w:tab/>
        <w:t>subsections (6), (7) and (8) do not apply to the determination;</w:t>
      </w:r>
      <w:r w:rsidR="00B71B8F" w:rsidRPr="00CF2B8A">
        <w:rPr>
          <w:sz w:val="22"/>
          <w:szCs w:val="24"/>
          <w:lang w:val="en-US"/>
        </w:rPr>
        <w:t xml:space="preserve"> </w:t>
      </w:r>
      <w:r w:rsidRPr="00CF2B8A">
        <w:rPr>
          <w:sz w:val="22"/>
          <w:szCs w:val="24"/>
          <w:lang w:val="en-US"/>
        </w:rPr>
        <w:t>the determination takes effect on the day on which the previous decision</w:t>
      </w:r>
      <w:r w:rsidR="00B71B8F" w:rsidRPr="00CF2B8A">
        <w:rPr>
          <w:sz w:val="22"/>
          <w:szCs w:val="24"/>
          <w:lang w:val="en-US"/>
        </w:rPr>
        <w:t xml:space="preserve"> </w:t>
      </w:r>
      <w:r w:rsidRPr="00CF2B8A">
        <w:rPr>
          <w:sz w:val="22"/>
          <w:szCs w:val="24"/>
          <w:lang w:val="en-US"/>
        </w:rPr>
        <w:t>took effect.</w:t>
      </w:r>
    </w:p>
    <w:p w14:paraId="2C1608F2" w14:textId="77777777" w:rsidR="006F656E" w:rsidRPr="00CF2B8A" w:rsidRDefault="006F656E" w:rsidP="00206D86">
      <w:pPr>
        <w:shd w:val="clear" w:color="auto" w:fill="FFFFFF"/>
        <w:spacing w:before="120"/>
        <w:ind w:left="19"/>
        <w:jc w:val="both"/>
        <w:rPr>
          <w:sz w:val="22"/>
        </w:rPr>
      </w:pPr>
      <w:r w:rsidRPr="00CF2B8A">
        <w:rPr>
          <w:i/>
          <w:iCs/>
          <w:sz w:val="22"/>
          <w:szCs w:val="24"/>
          <w:lang w:val="en-US"/>
        </w:rPr>
        <w:t>Notified decision</w:t>
      </w:r>
      <w:r w:rsidRPr="00CF2B8A">
        <w:rPr>
          <w:rFonts w:eastAsia="Times New Roman"/>
          <w:sz w:val="22"/>
          <w:szCs w:val="24"/>
          <w:lang w:val="en-US"/>
        </w:rPr>
        <w:t>—</w:t>
      </w:r>
      <w:r w:rsidRPr="00CF2B8A">
        <w:rPr>
          <w:rFonts w:eastAsia="Times New Roman"/>
          <w:i/>
          <w:iCs/>
          <w:sz w:val="22"/>
          <w:szCs w:val="24"/>
          <w:lang w:val="en-US"/>
        </w:rPr>
        <w:t>review sought after 3 months</w:t>
      </w:r>
    </w:p>
    <w:p w14:paraId="6461EF0C" w14:textId="77777777" w:rsidR="006F656E" w:rsidRPr="00CF2B8A" w:rsidRDefault="006F656E" w:rsidP="00206D86">
      <w:pPr>
        <w:shd w:val="clear" w:color="auto" w:fill="FFFFFF"/>
        <w:spacing w:before="120"/>
        <w:ind w:left="370"/>
        <w:jc w:val="both"/>
        <w:rPr>
          <w:sz w:val="22"/>
        </w:rPr>
      </w:pPr>
      <w:r w:rsidRPr="00CF2B8A">
        <w:rPr>
          <w:sz w:val="22"/>
          <w:szCs w:val="24"/>
          <w:lang w:val="en-US"/>
        </w:rPr>
        <w:t>“(3) If:</w:t>
      </w:r>
    </w:p>
    <w:p w14:paraId="1C1C95F9" w14:textId="77777777" w:rsidR="006F656E" w:rsidRPr="00CF2B8A" w:rsidRDefault="006F656E" w:rsidP="00206D86">
      <w:pPr>
        <w:numPr>
          <w:ilvl w:val="0"/>
          <w:numId w:val="349"/>
        </w:numPr>
        <w:shd w:val="clear" w:color="auto" w:fill="FFFFFF"/>
        <w:tabs>
          <w:tab w:val="left" w:pos="802"/>
        </w:tabs>
        <w:spacing w:before="120"/>
        <w:ind w:left="802" w:hanging="398"/>
        <w:jc w:val="both"/>
        <w:rPr>
          <w:sz w:val="22"/>
          <w:szCs w:val="24"/>
          <w:lang w:val="en-US"/>
        </w:rPr>
      </w:pPr>
      <w:r w:rsidRPr="00CF2B8A">
        <w:rPr>
          <w:sz w:val="22"/>
          <w:szCs w:val="24"/>
          <w:lang w:val="en-US"/>
        </w:rPr>
        <w:t>a decision (in this subsection called the ‘previous decision’) is made in relation to a newstart allowance; and</w:t>
      </w:r>
    </w:p>
    <w:p w14:paraId="0FB2398B" w14:textId="77777777" w:rsidR="006F656E" w:rsidRPr="00CF2B8A" w:rsidRDefault="006F656E" w:rsidP="00206D86">
      <w:pPr>
        <w:numPr>
          <w:ilvl w:val="0"/>
          <w:numId w:val="349"/>
        </w:numPr>
        <w:shd w:val="clear" w:color="auto" w:fill="FFFFFF"/>
        <w:tabs>
          <w:tab w:val="left" w:pos="802"/>
        </w:tabs>
        <w:spacing w:before="120"/>
        <w:ind w:left="802" w:hanging="398"/>
        <w:jc w:val="both"/>
        <w:rPr>
          <w:sz w:val="22"/>
          <w:szCs w:val="24"/>
          <w:lang w:val="en-US"/>
        </w:rPr>
      </w:pPr>
      <w:r w:rsidRPr="00CF2B8A">
        <w:rPr>
          <w:sz w:val="22"/>
          <w:szCs w:val="24"/>
          <w:lang w:val="en-US"/>
        </w:rPr>
        <w:t>a notice is given to the person to whom the allowance is payable advising the person of the making of the previous decision; and</w:t>
      </w:r>
    </w:p>
    <w:p w14:paraId="435632EE" w14:textId="77777777" w:rsidR="006F656E" w:rsidRPr="00CF2B8A" w:rsidRDefault="006F656E" w:rsidP="00206D86">
      <w:pPr>
        <w:numPr>
          <w:ilvl w:val="0"/>
          <w:numId w:val="349"/>
        </w:numPr>
        <w:shd w:val="clear" w:color="auto" w:fill="FFFFFF"/>
        <w:tabs>
          <w:tab w:val="left" w:pos="802"/>
        </w:tabs>
        <w:spacing w:before="120"/>
        <w:ind w:left="802" w:hanging="398"/>
        <w:jc w:val="both"/>
        <w:rPr>
          <w:sz w:val="22"/>
          <w:szCs w:val="24"/>
          <w:lang w:val="en-US"/>
        </w:rPr>
      </w:pPr>
      <w:r w:rsidRPr="00CF2B8A">
        <w:rPr>
          <w:sz w:val="22"/>
          <w:szCs w:val="24"/>
          <w:lang w:val="en-US"/>
        </w:rPr>
        <w:t>the person applies to the Secretary under section 1240, more than 3 months after the notice is given, for review of the previous decision; and</w:t>
      </w:r>
    </w:p>
    <w:p w14:paraId="5CECBF75" w14:textId="77777777" w:rsidR="006F656E" w:rsidRPr="00CF2B8A" w:rsidRDefault="006F656E" w:rsidP="00206D86">
      <w:pPr>
        <w:numPr>
          <w:ilvl w:val="0"/>
          <w:numId w:val="349"/>
        </w:numPr>
        <w:shd w:val="clear" w:color="auto" w:fill="FFFFFF"/>
        <w:tabs>
          <w:tab w:val="left" w:pos="802"/>
        </w:tabs>
        <w:spacing w:before="120"/>
        <w:ind w:left="802" w:hanging="398"/>
        <w:jc w:val="both"/>
        <w:rPr>
          <w:sz w:val="22"/>
          <w:szCs w:val="24"/>
          <w:lang w:val="en-US"/>
        </w:rPr>
      </w:pPr>
      <w:r w:rsidRPr="00CF2B8A">
        <w:rPr>
          <w:sz w:val="22"/>
          <w:szCs w:val="24"/>
          <w:lang w:val="en-US"/>
        </w:rPr>
        <w:t>a favourable determination is made as a result of the application for review; and</w:t>
      </w:r>
    </w:p>
    <w:p w14:paraId="0179D408" w14:textId="77777777" w:rsidR="006F656E" w:rsidRPr="00CF2B8A" w:rsidRDefault="006F656E" w:rsidP="00206D86">
      <w:pPr>
        <w:shd w:val="clear" w:color="auto" w:fill="FFFFFF"/>
        <w:tabs>
          <w:tab w:val="left" w:pos="806"/>
        </w:tabs>
        <w:spacing w:before="120"/>
        <w:ind w:left="432"/>
        <w:jc w:val="both"/>
        <w:rPr>
          <w:sz w:val="22"/>
        </w:rPr>
      </w:pPr>
      <w:r w:rsidRPr="00CF2B8A">
        <w:rPr>
          <w:sz w:val="22"/>
          <w:szCs w:val="24"/>
          <w:lang w:val="en-US"/>
        </w:rPr>
        <w:t>(e)</w:t>
      </w:r>
      <w:r w:rsidRPr="00CF2B8A">
        <w:rPr>
          <w:sz w:val="22"/>
          <w:szCs w:val="24"/>
          <w:lang w:val="en-US"/>
        </w:rPr>
        <w:tab/>
        <w:t>subsections (6), (7) and (8) do not apply to the determination;</w:t>
      </w:r>
    </w:p>
    <w:p w14:paraId="39C7F94B" w14:textId="77777777" w:rsidR="006F656E" w:rsidRPr="00CF2B8A" w:rsidRDefault="006F656E" w:rsidP="00206D86">
      <w:pPr>
        <w:shd w:val="clear" w:color="auto" w:fill="FFFFFF"/>
        <w:tabs>
          <w:tab w:val="left" w:pos="806"/>
        </w:tabs>
        <w:spacing w:before="120"/>
        <w:ind w:left="24"/>
        <w:jc w:val="both"/>
        <w:rPr>
          <w:sz w:val="22"/>
        </w:rPr>
      </w:pPr>
      <w:r w:rsidRPr="00CF2B8A">
        <w:rPr>
          <w:sz w:val="22"/>
          <w:szCs w:val="24"/>
          <w:lang w:val="en-US"/>
        </w:rPr>
        <w:t>the determination takes effect on the day on which the person sought the review.</w:t>
      </w:r>
    </w:p>
    <w:p w14:paraId="47B3898A" w14:textId="77777777" w:rsidR="006F656E" w:rsidRPr="00CF2B8A" w:rsidRDefault="006F656E" w:rsidP="00206D86">
      <w:pPr>
        <w:shd w:val="clear" w:color="auto" w:fill="FFFFFF"/>
        <w:spacing w:before="120"/>
        <w:ind w:left="34"/>
        <w:jc w:val="both"/>
        <w:rPr>
          <w:sz w:val="22"/>
        </w:rPr>
      </w:pPr>
      <w:r w:rsidRPr="00CF2B8A">
        <w:rPr>
          <w:i/>
          <w:iCs/>
          <w:sz w:val="22"/>
          <w:szCs w:val="24"/>
          <w:lang w:val="en-US"/>
        </w:rPr>
        <w:t>Decision not notified</w:t>
      </w:r>
    </w:p>
    <w:p w14:paraId="4DB04986" w14:textId="77777777" w:rsidR="006F656E" w:rsidRPr="00CF2B8A" w:rsidRDefault="006F656E" w:rsidP="00206D86">
      <w:pPr>
        <w:shd w:val="clear" w:color="auto" w:fill="FFFFFF"/>
        <w:spacing w:before="120"/>
        <w:ind w:left="379"/>
        <w:jc w:val="both"/>
        <w:rPr>
          <w:sz w:val="22"/>
        </w:rPr>
      </w:pPr>
      <w:r w:rsidRPr="00CF2B8A">
        <w:rPr>
          <w:sz w:val="22"/>
          <w:szCs w:val="24"/>
          <w:lang w:val="en-US"/>
        </w:rPr>
        <w:t>“(4) If:</w:t>
      </w:r>
    </w:p>
    <w:p w14:paraId="7F018413" w14:textId="3B2D6FD8" w:rsidR="006F656E" w:rsidRPr="00CF2B8A" w:rsidRDefault="006F656E" w:rsidP="00206D86">
      <w:pPr>
        <w:numPr>
          <w:ilvl w:val="0"/>
          <w:numId w:val="350"/>
        </w:numPr>
        <w:shd w:val="clear" w:color="auto" w:fill="FFFFFF"/>
        <w:tabs>
          <w:tab w:val="left" w:pos="811"/>
        </w:tabs>
        <w:spacing w:before="120"/>
        <w:ind w:left="811" w:hanging="394"/>
        <w:jc w:val="both"/>
        <w:rPr>
          <w:sz w:val="22"/>
          <w:szCs w:val="24"/>
          <w:lang w:val="en-US"/>
        </w:rPr>
      </w:pPr>
      <w:r w:rsidRPr="00CF2B8A">
        <w:rPr>
          <w:sz w:val="22"/>
          <w:szCs w:val="24"/>
          <w:lang w:val="en-US"/>
        </w:rPr>
        <w:t xml:space="preserve">a decision (in this subsection called the </w:t>
      </w:r>
      <w:r w:rsidRPr="00CF2B8A">
        <w:rPr>
          <w:b/>
          <w:bCs/>
          <w:sz w:val="22"/>
          <w:szCs w:val="24"/>
          <w:lang w:val="en-US"/>
        </w:rPr>
        <w:t>‘previous decision’</w:t>
      </w:r>
      <w:r w:rsidRPr="009A61F8">
        <w:rPr>
          <w:bCs/>
          <w:sz w:val="22"/>
          <w:szCs w:val="24"/>
          <w:lang w:val="en-US"/>
        </w:rPr>
        <w:t>)</w:t>
      </w:r>
      <w:r w:rsidRPr="00CF2B8A">
        <w:rPr>
          <w:b/>
          <w:bCs/>
          <w:sz w:val="22"/>
          <w:szCs w:val="24"/>
          <w:lang w:val="en-US"/>
        </w:rPr>
        <w:t xml:space="preserve"> </w:t>
      </w:r>
      <w:r w:rsidRPr="00CF2B8A">
        <w:rPr>
          <w:sz w:val="22"/>
          <w:szCs w:val="24"/>
          <w:lang w:val="en-US"/>
        </w:rPr>
        <w:t>is made in relation to a newstart allowance; and</w:t>
      </w:r>
    </w:p>
    <w:p w14:paraId="7834CA67" w14:textId="77777777" w:rsidR="006F656E" w:rsidRPr="00CF2B8A" w:rsidRDefault="006F656E" w:rsidP="00206D86">
      <w:pPr>
        <w:numPr>
          <w:ilvl w:val="0"/>
          <w:numId w:val="351"/>
        </w:numPr>
        <w:shd w:val="clear" w:color="auto" w:fill="FFFFFF"/>
        <w:tabs>
          <w:tab w:val="left" w:pos="811"/>
        </w:tabs>
        <w:spacing w:before="120"/>
        <w:ind w:left="418"/>
        <w:jc w:val="both"/>
        <w:rPr>
          <w:sz w:val="22"/>
          <w:szCs w:val="24"/>
          <w:lang w:val="en-US"/>
        </w:rPr>
      </w:pPr>
      <w:r w:rsidRPr="00CF2B8A">
        <w:rPr>
          <w:sz w:val="22"/>
          <w:szCs w:val="24"/>
          <w:lang w:val="en-US"/>
        </w:rPr>
        <w:t>no notice is given to the person to whom the allowance is</w:t>
      </w:r>
    </w:p>
    <w:p w14:paraId="1C45DB37" w14:textId="77777777" w:rsidR="006F656E" w:rsidRPr="00CF2B8A" w:rsidRDefault="006F656E" w:rsidP="00206D86">
      <w:pPr>
        <w:numPr>
          <w:ilvl w:val="0"/>
          <w:numId w:val="351"/>
        </w:numPr>
        <w:shd w:val="clear" w:color="auto" w:fill="FFFFFF"/>
        <w:tabs>
          <w:tab w:val="left" w:pos="811"/>
        </w:tabs>
        <w:spacing w:before="120"/>
        <w:ind w:left="418"/>
        <w:jc w:val="both"/>
        <w:rPr>
          <w:sz w:val="22"/>
          <w:szCs w:val="24"/>
          <w:lang w:val="en-US"/>
        </w:rPr>
        <w:sectPr w:rsidR="006F656E" w:rsidRPr="00CF2B8A" w:rsidSect="00CF2B8A">
          <w:pgSz w:w="12240" w:h="15840" w:code="1"/>
          <w:pgMar w:top="1440" w:right="1440" w:bottom="1440" w:left="1440" w:header="720" w:footer="720" w:gutter="0"/>
          <w:cols w:space="60"/>
          <w:noEndnote/>
        </w:sectPr>
      </w:pPr>
    </w:p>
    <w:p w14:paraId="3EF781F5" w14:textId="77777777" w:rsidR="006F656E" w:rsidRPr="00CF2B8A" w:rsidRDefault="006F656E" w:rsidP="00206D86">
      <w:pPr>
        <w:shd w:val="clear" w:color="auto" w:fill="FFFFFF"/>
        <w:spacing w:before="120"/>
        <w:ind w:left="773"/>
        <w:jc w:val="both"/>
        <w:rPr>
          <w:sz w:val="22"/>
        </w:rPr>
      </w:pPr>
      <w:r w:rsidRPr="00CF2B8A">
        <w:rPr>
          <w:sz w:val="22"/>
          <w:szCs w:val="24"/>
          <w:lang w:val="en-US"/>
        </w:rPr>
        <w:lastRenderedPageBreak/>
        <w:t>payable advising the person of the making of the previous decision; and</w:t>
      </w:r>
    </w:p>
    <w:p w14:paraId="38415797" w14:textId="77777777" w:rsidR="006F656E" w:rsidRPr="00CF2B8A" w:rsidRDefault="006F656E" w:rsidP="00206D86">
      <w:pPr>
        <w:numPr>
          <w:ilvl w:val="0"/>
          <w:numId w:val="352"/>
        </w:numPr>
        <w:shd w:val="clear" w:color="auto" w:fill="FFFFFF"/>
        <w:tabs>
          <w:tab w:val="left" w:pos="773"/>
        </w:tabs>
        <w:spacing w:before="120"/>
        <w:ind w:left="773" w:hanging="398"/>
        <w:jc w:val="both"/>
        <w:rPr>
          <w:sz w:val="22"/>
          <w:szCs w:val="24"/>
          <w:lang w:val="en-US"/>
        </w:rPr>
      </w:pPr>
      <w:r w:rsidRPr="00CF2B8A">
        <w:rPr>
          <w:sz w:val="22"/>
          <w:szCs w:val="24"/>
          <w:lang w:val="en-US"/>
        </w:rPr>
        <w:t>the person applies to the Secretary under section 1240, for review of the previous decision; and</w:t>
      </w:r>
    </w:p>
    <w:p w14:paraId="3DCA0F8D" w14:textId="77777777" w:rsidR="006F656E" w:rsidRPr="00CF2B8A" w:rsidRDefault="006F656E" w:rsidP="00206D86">
      <w:pPr>
        <w:numPr>
          <w:ilvl w:val="0"/>
          <w:numId w:val="352"/>
        </w:numPr>
        <w:shd w:val="clear" w:color="auto" w:fill="FFFFFF"/>
        <w:tabs>
          <w:tab w:val="left" w:pos="773"/>
        </w:tabs>
        <w:spacing w:before="120"/>
        <w:ind w:left="773" w:hanging="398"/>
        <w:jc w:val="both"/>
        <w:rPr>
          <w:sz w:val="22"/>
          <w:szCs w:val="24"/>
          <w:lang w:val="en-US"/>
        </w:rPr>
      </w:pPr>
      <w:r w:rsidRPr="00CF2B8A">
        <w:rPr>
          <w:sz w:val="22"/>
          <w:szCs w:val="24"/>
          <w:lang w:val="en-US"/>
        </w:rPr>
        <w:t>a favourable determination is made as a result of the application for review; and</w:t>
      </w:r>
    </w:p>
    <w:p w14:paraId="0BC369F2" w14:textId="77777777" w:rsidR="006F656E" w:rsidRPr="00CF2B8A" w:rsidRDefault="006F656E" w:rsidP="00206D86">
      <w:pPr>
        <w:numPr>
          <w:ilvl w:val="0"/>
          <w:numId w:val="353"/>
        </w:numPr>
        <w:shd w:val="clear" w:color="auto" w:fill="FFFFFF"/>
        <w:tabs>
          <w:tab w:val="left" w:pos="773"/>
        </w:tabs>
        <w:spacing w:before="120"/>
        <w:ind w:left="374"/>
        <w:jc w:val="both"/>
        <w:rPr>
          <w:sz w:val="22"/>
          <w:szCs w:val="24"/>
          <w:lang w:val="en-US"/>
        </w:rPr>
      </w:pPr>
      <w:r w:rsidRPr="00CF2B8A">
        <w:rPr>
          <w:sz w:val="22"/>
          <w:szCs w:val="24"/>
          <w:lang w:val="en-US"/>
        </w:rPr>
        <w:t>subsections (6), (7) and (8) do not apply to the determination;</w:t>
      </w:r>
    </w:p>
    <w:p w14:paraId="62C41498" w14:textId="77777777" w:rsidR="006F656E" w:rsidRPr="00CF2B8A" w:rsidRDefault="006F656E" w:rsidP="00206D86">
      <w:pPr>
        <w:shd w:val="clear" w:color="auto" w:fill="FFFFFF"/>
        <w:spacing w:before="120"/>
        <w:jc w:val="both"/>
        <w:rPr>
          <w:sz w:val="22"/>
        </w:rPr>
      </w:pPr>
      <w:r w:rsidRPr="00CF2B8A">
        <w:rPr>
          <w:sz w:val="22"/>
          <w:szCs w:val="24"/>
          <w:lang w:val="en-US"/>
        </w:rPr>
        <w:t>the determination takes effect on the day on which the previous decision took effect.</w:t>
      </w:r>
    </w:p>
    <w:p w14:paraId="17570774" w14:textId="77777777" w:rsidR="006F656E" w:rsidRPr="00CF2B8A" w:rsidRDefault="006F656E" w:rsidP="00206D86">
      <w:pPr>
        <w:shd w:val="clear" w:color="auto" w:fill="FFFFFF"/>
        <w:spacing w:before="120"/>
        <w:jc w:val="both"/>
        <w:rPr>
          <w:sz w:val="22"/>
        </w:rPr>
      </w:pPr>
      <w:r w:rsidRPr="00CF2B8A">
        <w:rPr>
          <w:i/>
          <w:iCs/>
          <w:sz w:val="22"/>
          <w:szCs w:val="24"/>
          <w:lang w:val="en-US"/>
        </w:rPr>
        <w:t>Notified change of circumstances</w:t>
      </w:r>
    </w:p>
    <w:p w14:paraId="00C5A6C4" w14:textId="77777777" w:rsidR="006F656E" w:rsidRPr="00CF2B8A" w:rsidRDefault="006F656E" w:rsidP="00206D86">
      <w:pPr>
        <w:shd w:val="clear" w:color="auto" w:fill="FFFFFF"/>
        <w:spacing w:before="120"/>
        <w:ind w:left="341"/>
        <w:jc w:val="both"/>
        <w:rPr>
          <w:sz w:val="22"/>
        </w:rPr>
      </w:pPr>
      <w:r w:rsidRPr="00CF2B8A">
        <w:rPr>
          <w:sz w:val="22"/>
          <w:szCs w:val="24"/>
          <w:lang w:val="en-US"/>
        </w:rPr>
        <w:t>“(5) If:</w:t>
      </w:r>
    </w:p>
    <w:p w14:paraId="399B5477" w14:textId="77777777" w:rsidR="006F656E" w:rsidRPr="00CF2B8A" w:rsidRDefault="006F656E" w:rsidP="00206D86">
      <w:pPr>
        <w:numPr>
          <w:ilvl w:val="0"/>
          <w:numId w:val="354"/>
        </w:numPr>
        <w:shd w:val="clear" w:color="auto" w:fill="FFFFFF"/>
        <w:tabs>
          <w:tab w:val="left" w:pos="773"/>
        </w:tabs>
        <w:spacing w:before="120"/>
        <w:ind w:left="773" w:hanging="389"/>
        <w:jc w:val="both"/>
        <w:rPr>
          <w:sz w:val="22"/>
          <w:szCs w:val="24"/>
          <w:lang w:val="en-US"/>
        </w:rPr>
      </w:pPr>
      <w:r w:rsidRPr="00CF2B8A">
        <w:rPr>
          <w:sz w:val="22"/>
          <w:szCs w:val="24"/>
          <w:lang w:val="en-US"/>
        </w:rPr>
        <w:t>the favourable determination is made following a person having advised the Department of a change in circumstances; and</w:t>
      </w:r>
    </w:p>
    <w:p w14:paraId="170439F8" w14:textId="77777777" w:rsidR="006F656E" w:rsidRPr="00CF2B8A" w:rsidRDefault="006F656E" w:rsidP="00206D86">
      <w:pPr>
        <w:numPr>
          <w:ilvl w:val="0"/>
          <w:numId w:val="354"/>
        </w:numPr>
        <w:shd w:val="clear" w:color="auto" w:fill="FFFFFF"/>
        <w:tabs>
          <w:tab w:val="left" w:pos="773"/>
        </w:tabs>
        <w:spacing w:before="120"/>
        <w:ind w:left="773" w:hanging="389"/>
        <w:jc w:val="both"/>
        <w:rPr>
          <w:sz w:val="22"/>
          <w:szCs w:val="24"/>
          <w:lang w:val="en-US"/>
        </w:rPr>
      </w:pPr>
      <w:r w:rsidRPr="00CF2B8A">
        <w:rPr>
          <w:sz w:val="22"/>
          <w:szCs w:val="24"/>
          <w:lang w:val="en-US"/>
        </w:rPr>
        <w:t>the change is not a decrease in the rate of the person’s maintenance income;</w:t>
      </w:r>
    </w:p>
    <w:p w14:paraId="18308AC8" w14:textId="77777777" w:rsidR="006F656E" w:rsidRPr="00CF2B8A" w:rsidRDefault="006F656E" w:rsidP="00206D86">
      <w:pPr>
        <w:shd w:val="clear" w:color="auto" w:fill="FFFFFF"/>
        <w:spacing w:before="120"/>
        <w:ind w:left="10"/>
        <w:jc w:val="both"/>
        <w:rPr>
          <w:sz w:val="22"/>
        </w:rPr>
      </w:pPr>
      <w:r w:rsidRPr="00CF2B8A">
        <w:rPr>
          <w:sz w:val="22"/>
          <w:szCs w:val="24"/>
          <w:lang w:val="en-US"/>
        </w:rPr>
        <w:t>the determination takes effect on the day on which the advice was received or on the day on which the change occurred, whichever is the later.</w:t>
      </w:r>
    </w:p>
    <w:p w14:paraId="1948CA2A" w14:textId="77777777" w:rsidR="006F656E" w:rsidRPr="00CF2B8A" w:rsidRDefault="006F656E" w:rsidP="00206D86">
      <w:pPr>
        <w:shd w:val="clear" w:color="auto" w:fill="FFFFFF"/>
        <w:spacing w:before="120"/>
        <w:jc w:val="both"/>
        <w:rPr>
          <w:sz w:val="22"/>
        </w:rPr>
      </w:pPr>
      <w:r w:rsidRPr="00CF2B8A">
        <w:rPr>
          <w:i/>
          <w:iCs/>
          <w:sz w:val="22"/>
          <w:szCs w:val="24"/>
          <w:lang w:val="en-US"/>
        </w:rPr>
        <w:t>Prescribed student child determination</w:t>
      </w:r>
    </w:p>
    <w:p w14:paraId="188066E1" w14:textId="77777777" w:rsidR="006F656E" w:rsidRPr="00CF2B8A" w:rsidRDefault="006F656E" w:rsidP="00206D86">
      <w:pPr>
        <w:shd w:val="clear" w:color="auto" w:fill="FFFFFF"/>
        <w:spacing w:before="120"/>
        <w:ind w:left="346"/>
        <w:jc w:val="both"/>
        <w:rPr>
          <w:sz w:val="22"/>
        </w:rPr>
      </w:pPr>
      <w:r w:rsidRPr="00CF2B8A">
        <w:rPr>
          <w:sz w:val="22"/>
          <w:szCs w:val="24"/>
          <w:lang w:val="en-US"/>
        </w:rPr>
        <w:t>“(6) If:</w:t>
      </w:r>
    </w:p>
    <w:p w14:paraId="10F7935E" w14:textId="1D489581" w:rsidR="006F656E" w:rsidRPr="00CF2B8A" w:rsidRDefault="006F656E" w:rsidP="00206D86">
      <w:pPr>
        <w:numPr>
          <w:ilvl w:val="0"/>
          <w:numId w:val="355"/>
        </w:numPr>
        <w:shd w:val="clear" w:color="auto" w:fill="FFFFFF"/>
        <w:tabs>
          <w:tab w:val="left" w:pos="778"/>
        </w:tabs>
        <w:spacing w:before="120"/>
        <w:ind w:left="778" w:hanging="389"/>
        <w:jc w:val="both"/>
        <w:rPr>
          <w:sz w:val="22"/>
          <w:szCs w:val="24"/>
          <w:lang w:val="en-US"/>
        </w:rPr>
      </w:pPr>
      <w:r w:rsidRPr="00CF2B8A">
        <w:rPr>
          <w:sz w:val="22"/>
          <w:szCs w:val="24"/>
          <w:lang w:val="en-US"/>
        </w:rPr>
        <w:t>the favourable determination is made as a result of the Secretary forming the opinion for the purposes of subsections 5</w:t>
      </w:r>
      <w:r w:rsidR="009A61F8">
        <w:rPr>
          <w:sz w:val="22"/>
          <w:szCs w:val="24"/>
          <w:lang w:val="en-US"/>
        </w:rPr>
        <w:t xml:space="preserve"> </w:t>
      </w:r>
      <w:r w:rsidRPr="00CF2B8A">
        <w:rPr>
          <w:sz w:val="22"/>
          <w:szCs w:val="24"/>
          <w:lang w:val="en-US"/>
        </w:rPr>
        <w:t>(12) and (13) that a young person will not, or would not, receive payments under a prescribed educational scheme; and</w:t>
      </w:r>
    </w:p>
    <w:p w14:paraId="04DD3786" w14:textId="77777777" w:rsidR="006F656E" w:rsidRPr="00CF2B8A" w:rsidRDefault="006F656E" w:rsidP="00206D86">
      <w:pPr>
        <w:numPr>
          <w:ilvl w:val="0"/>
          <w:numId w:val="355"/>
        </w:numPr>
        <w:shd w:val="clear" w:color="auto" w:fill="FFFFFF"/>
        <w:tabs>
          <w:tab w:val="left" w:pos="778"/>
        </w:tabs>
        <w:spacing w:before="120"/>
        <w:ind w:left="778" w:hanging="389"/>
        <w:jc w:val="both"/>
        <w:rPr>
          <w:sz w:val="22"/>
          <w:szCs w:val="24"/>
          <w:lang w:val="en-US"/>
        </w:rPr>
      </w:pPr>
      <w:r w:rsidRPr="00CF2B8A">
        <w:rPr>
          <w:sz w:val="22"/>
          <w:szCs w:val="24"/>
          <w:lang w:val="en-US"/>
        </w:rPr>
        <w:t>the Secretary is notified that the young person has been refused payment under a prescribed educational scheme within 28 days after the person is notified of that refusal;</w:t>
      </w:r>
    </w:p>
    <w:p w14:paraId="35A7AFE6" w14:textId="77777777" w:rsidR="006F656E" w:rsidRPr="00CF2B8A" w:rsidRDefault="006F656E" w:rsidP="00206D86">
      <w:pPr>
        <w:shd w:val="clear" w:color="auto" w:fill="FFFFFF"/>
        <w:spacing w:before="120"/>
        <w:ind w:left="10"/>
        <w:jc w:val="both"/>
        <w:rPr>
          <w:sz w:val="22"/>
        </w:rPr>
      </w:pPr>
      <w:r w:rsidRPr="00CF2B8A">
        <w:rPr>
          <w:sz w:val="22"/>
          <w:szCs w:val="24"/>
          <w:lang w:val="en-US"/>
        </w:rPr>
        <w:t>the determination takes effect on the day when the determination is made or on such earlier or later day as is specified in the determination.</w:t>
      </w:r>
    </w:p>
    <w:p w14:paraId="7D13E870" w14:textId="77777777" w:rsidR="006F656E" w:rsidRPr="00CF2B8A" w:rsidRDefault="006F656E" w:rsidP="00206D86">
      <w:pPr>
        <w:shd w:val="clear" w:color="auto" w:fill="FFFFFF"/>
        <w:spacing w:before="120"/>
        <w:ind w:left="350"/>
        <w:jc w:val="both"/>
        <w:rPr>
          <w:sz w:val="22"/>
        </w:rPr>
      </w:pPr>
      <w:r w:rsidRPr="00CF2B8A">
        <w:rPr>
          <w:rFonts w:cs="Arial"/>
          <w:sz w:val="22"/>
          <w:szCs w:val="24"/>
          <w:lang w:val="en-US"/>
        </w:rPr>
        <w:t>“(7) If:</w:t>
      </w:r>
    </w:p>
    <w:p w14:paraId="7FC90160" w14:textId="77777777" w:rsidR="006F656E" w:rsidRPr="00CF2B8A" w:rsidRDefault="006F656E" w:rsidP="00206D86">
      <w:pPr>
        <w:numPr>
          <w:ilvl w:val="0"/>
          <w:numId w:val="356"/>
        </w:numPr>
        <w:shd w:val="clear" w:color="auto" w:fill="FFFFFF"/>
        <w:tabs>
          <w:tab w:val="left" w:pos="782"/>
        </w:tabs>
        <w:spacing w:before="120"/>
        <w:ind w:left="782" w:hanging="394"/>
        <w:jc w:val="both"/>
        <w:rPr>
          <w:sz w:val="22"/>
          <w:szCs w:val="24"/>
          <w:lang w:val="en-US"/>
        </w:rPr>
      </w:pPr>
      <w:r w:rsidRPr="00CF2B8A">
        <w:rPr>
          <w:sz w:val="22"/>
          <w:szCs w:val="24"/>
          <w:lang w:val="en-US"/>
        </w:rPr>
        <w:t>the favourable determination is made because, under subsection 5 (13), a young person is not qualified to receive a payment under a prescribed educational scheme; and</w:t>
      </w:r>
    </w:p>
    <w:p w14:paraId="5D46C745" w14:textId="77777777" w:rsidR="006F656E" w:rsidRPr="00CF2B8A" w:rsidRDefault="006F656E" w:rsidP="00206D86">
      <w:pPr>
        <w:numPr>
          <w:ilvl w:val="0"/>
          <w:numId w:val="356"/>
        </w:numPr>
        <w:shd w:val="clear" w:color="auto" w:fill="FFFFFF"/>
        <w:tabs>
          <w:tab w:val="left" w:pos="782"/>
        </w:tabs>
        <w:spacing w:before="120"/>
        <w:ind w:left="782" w:hanging="394"/>
        <w:jc w:val="both"/>
        <w:rPr>
          <w:sz w:val="22"/>
          <w:szCs w:val="24"/>
          <w:lang w:val="en-US"/>
        </w:rPr>
      </w:pPr>
      <w:r w:rsidRPr="00CF2B8A">
        <w:rPr>
          <w:sz w:val="22"/>
          <w:szCs w:val="24"/>
          <w:lang w:val="en-US"/>
        </w:rPr>
        <w:t>the young person, or another person, was previously in receipt of a payment under a prescribed educational scheme in respect of that young person, and the young person or other person has since ceased to receive that payment; and</w:t>
      </w:r>
    </w:p>
    <w:p w14:paraId="7F578498" w14:textId="77777777" w:rsidR="006F656E" w:rsidRPr="00CF2B8A" w:rsidRDefault="006F656E" w:rsidP="00206D86">
      <w:pPr>
        <w:numPr>
          <w:ilvl w:val="0"/>
          <w:numId w:val="356"/>
        </w:numPr>
        <w:shd w:val="clear" w:color="auto" w:fill="FFFFFF"/>
        <w:tabs>
          <w:tab w:val="left" w:pos="782"/>
        </w:tabs>
        <w:spacing w:before="120"/>
        <w:ind w:left="782" w:hanging="394"/>
        <w:jc w:val="both"/>
        <w:rPr>
          <w:sz w:val="22"/>
          <w:szCs w:val="24"/>
          <w:lang w:val="en-US"/>
        </w:rPr>
      </w:pPr>
      <w:r w:rsidRPr="00CF2B8A">
        <w:rPr>
          <w:sz w:val="22"/>
          <w:szCs w:val="24"/>
          <w:lang w:val="en-US"/>
        </w:rPr>
        <w:t>the Secretary was notified, within 28 days after the payment ceased, that it was no longer being received;</w:t>
      </w:r>
    </w:p>
    <w:p w14:paraId="5B86B5F3" w14:textId="77777777" w:rsidR="006F656E" w:rsidRPr="00CF2B8A" w:rsidRDefault="006F656E" w:rsidP="00206D86">
      <w:pPr>
        <w:shd w:val="clear" w:color="auto" w:fill="FFFFFF"/>
        <w:spacing w:before="120"/>
        <w:ind w:left="14"/>
        <w:jc w:val="both"/>
        <w:rPr>
          <w:sz w:val="22"/>
        </w:rPr>
      </w:pPr>
      <w:r w:rsidRPr="00CF2B8A">
        <w:rPr>
          <w:sz w:val="22"/>
          <w:szCs w:val="24"/>
          <w:lang w:val="en-US"/>
        </w:rPr>
        <w:t>the determination takes effect on the day when the determination is made or such earlier or later day as is specified in the determination.</w:t>
      </w:r>
    </w:p>
    <w:p w14:paraId="59FF197F" w14:textId="77777777" w:rsidR="006F656E" w:rsidRPr="00CF2B8A" w:rsidRDefault="006F656E" w:rsidP="00206D86">
      <w:pPr>
        <w:shd w:val="clear" w:color="auto" w:fill="FFFFFF"/>
        <w:spacing w:before="120"/>
        <w:ind w:left="14"/>
        <w:jc w:val="both"/>
        <w:rPr>
          <w:sz w:val="22"/>
        </w:rPr>
        <w:sectPr w:rsidR="006F656E" w:rsidRPr="00CF2B8A" w:rsidSect="00CF2B8A">
          <w:pgSz w:w="12240" w:h="15840" w:code="1"/>
          <w:pgMar w:top="1440" w:right="1440" w:bottom="1440" w:left="1440" w:header="720" w:footer="720" w:gutter="0"/>
          <w:cols w:space="60"/>
          <w:noEndnote/>
        </w:sectPr>
      </w:pPr>
    </w:p>
    <w:p w14:paraId="2A81FE65" w14:textId="77777777" w:rsidR="006F656E" w:rsidRPr="00CF2B8A" w:rsidRDefault="006F656E" w:rsidP="00206D86">
      <w:pPr>
        <w:shd w:val="clear" w:color="auto" w:fill="FFFFFF"/>
        <w:spacing w:before="120"/>
        <w:ind w:left="331"/>
        <w:jc w:val="both"/>
        <w:rPr>
          <w:sz w:val="22"/>
        </w:rPr>
      </w:pPr>
      <w:r w:rsidRPr="00CF2B8A">
        <w:rPr>
          <w:sz w:val="22"/>
          <w:szCs w:val="24"/>
          <w:lang w:val="en-US"/>
        </w:rPr>
        <w:lastRenderedPageBreak/>
        <w:t>“(8) If:</w:t>
      </w:r>
    </w:p>
    <w:p w14:paraId="580939B0" w14:textId="77777777" w:rsidR="006F656E" w:rsidRPr="00CF2B8A" w:rsidRDefault="006F656E" w:rsidP="00206D86">
      <w:pPr>
        <w:numPr>
          <w:ilvl w:val="0"/>
          <w:numId w:val="357"/>
        </w:numPr>
        <w:shd w:val="clear" w:color="auto" w:fill="FFFFFF"/>
        <w:tabs>
          <w:tab w:val="left" w:pos="773"/>
        </w:tabs>
        <w:spacing w:before="120"/>
        <w:ind w:left="773" w:hanging="394"/>
        <w:jc w:val="both"/>
        <w:rPr>
          <w:sz w:val="22"/>
          <w:szCs w:val="24"/>
          <w:lang w:val="en-US"/>
        </w:rPr>
      </w:pPr>
      <w:r w:rsidRPr="00CF2B8A">
        <w:rPr>
          <w:sz w:val="22"/>
          <w:szCs w:val="24"/>
          <w:lang w:val="en-US"/>
        </w:rPr>
        <w:t>the favourable determination is made because, under paragraph 5(12) (c), a young person is not qualified to receive payments under any of the prescribed educational schemes; and</w:t>
      </w:r>
    </w:p>
    <w:p w14:paraId="74F6FC56" w14:textId="77777777" w:rsidR="006F656E" w:rsidRPr="00CF2B8A" w:rsidRDefault="006F656E" w:rsidP="00206D86">
      <w:pPr>
        <w:numPr>
          <w:ilvl w:val="0"/>
          <w:numId w:val="357"/>
        </w:numPr>
        <w:shd w:val="clear" w:color="auto" w:fill="FFFFFF"/>
        <w:tabs>
          <w:tab w:val="left" w:pos="773"/>
        </w:tabs>
        <w:spacing w:before="120"/>
        <w:ind w:left="773" w:hanging="394"/>
        <w:jc w:val="both"/>
        <w:rPr>
          <w:sz w:val="22"/>
          <w:szCs w:val="24"/>
          <w:lang w:val="en-US"/>
        </w:rPr>
      </w:pPr>
      <w:r w:rsidRPr="00CF2B8A">
        <w:rPr>
          <w:sz w:val="22"/>
          <w:szCs w:val="24"/>
          <w:lang w:val="en-US"/>
        </w:rPr>
        <w:t>no applications have been made for payments in respect of that young person under any of the prescribed educational schemes; and</w:t>
      </w:r>
    </w:p>
    <w:p w14:paraId="423B628F" w14:textId="77777777" w:rsidR="006F656E" w:rsidRPr="00CF2B8A" w:rsidRDefault="006F656E" w:rsidP="00206D86">
      <w:pPr>
        <w:numPr>
          <w:ilvl w:val="0"/>
          <w:numId w:val="357"/>
        </w:numPr>
        <w:shd w:val="clear" w:color="auto" w:fill="FFFFFF"/>
        <w:tabs>
          <w:tab w:val="left" w:pos="773"/>
        </w:tabs>
        <w:spacing w:before="120"/>
        <w:ind w:left="773" w:hanging="394"/>
        <w:jc w:val="both"/>
        <w:rPr>
          <w:sz w:val="22"/>
          <w:szCs w:val="24"/>
          <w:lang w:val="en-US"/>
        </w:rPr>
      </w:pPr>
      <w:r w:rsidRPr="00CF2B8A">
        <w:rPr>
          <w:sz w:val="22"/>
          <w:szCs w:val="24"/>
          <w:lang w:val="en-US"/>
        </w:rPr>
        <w:t>the Secretary is satisfied that it is reasonable for such applications not to be made; and</w:t>
      </w:r>
    </w:p>
    <w:p w14:paraId="7B40D067" w14:textId="77777777" w:rsidR="006F656E" w:rsidRPr="00CF2B8A" w:rsidRDefault="006F656E" w:rsidP="00206D86">
      <w:pPr>
        <w:numPr>
          <w:ilvl w:val="0"/>
          <w:numId w:val="357"/>
        </w:numPr>
        <w:shd w:val="clear" w:color="auto" w:fill="FFFFFF"/>
        <w:tabs>
          <w:tab w:val="left" w:pos="773"/>
        </w:tabs>
        <w:spacing w:before="120"/>
        <w:ind w:left="773" w:hanging="394"/>
        <w:jc w:val="both"/>
        <w:rPr>
          <w:sz w:val="22"/>
          <w:szCs w:val="24"/>
          <w:lang w:val="en-US"/>
        </w:rPr>
      </w:pPr>
      <w:r w:rsidRPr="00CF2B8A">
        <w:rPr>
          <w:sz w:val="22"/>
          <w:szCs w:val="24"/>
          <w:lang w:val="en-US"/>
        </w:rPr>
        <w:t>the young person ceased to be a prescribed student child because of the operation of paragraph 5 (12) (c) within 3 months after becoming a prescribed student child;</w:t>
      </w:r>
    </w:p>
    <w:p w14:paraId="0087F210" w14:textId="77777777" w:rsidR="006F656E" w:rsidRPr="00CF2B8A" w:rsidRDefault="006F656E" w:rsidP="00206D86">
      <w:pPr>
        <w:shd w:val="clear" w:color="auto" w:fill="FFFFFF"/>
        <w:spacing w:before="120"/>
        <w:jc w:val="both"/>
        <w:rPr>
          <w:sz w:val="22"/>
        </w:rPr>
      </w:pPr>
      <w:r w:rsidRPr="00CF2B8A">
        <w:rPr>
          <w:sz w:val="22"/>
          <w:szCs w:val="24"/>
          <w:lang w:val="en-US"/>
        </w:rPr>
        <w:t>the determination takes effect on the day on which the young person became a prescribed student child.</w:t>
      </w:r>
    </w:p>
    <w:p w14:paraId="7A5DFFFD" w14:textId="77777777" w:rsidR="006F656E" w:rsidRPr="00CF2B8A" w:rsidRDefault="006F656E" w:rsidP="00206D86">
      <w:pPr>
        <w:shd w:val="clear" w:color="auto" w:fill="FFFFFF"/>
        <w:spacing w:before="120"/>
        <w:ind w:left="10"/>
        <w:jc w:val="both"/>
        <w:rPr>
          <w:sz w:val="22"/>
        </w:rPr>
      </w:pPr>
      <w:r w:rsidRPr="00CF2B8A">
        <w:rPr>
          <w:i/>
          <w:iCs/>
          <w:sz w:val="22"/>
          <w:szCs w:val="24"/>
          <w:lang w:val="en-US"/>
        </w:rPr>
        <w:t>Other determinations</w:t>
      </w:r>
    </w:p>
    <w:p w14:paraId="03328540" w14:textId="77777777" w:rsidR="006F656E" w:rsidRPr="00CF2B8A" w:rsidRDefault="006F656E" w:rsidP="00206D86">
      <w:pPr>
        <w:shd w:val="clear" w:color="auto" w:fill="FFFFFF"/>
        <w:spacing w:before="120"/>
        <w:ind w:left="5" w:firstLine="346"/>
        <w:jc w:val="both"/>
        <w:rPr>
          <w:sz w:val="22"/>
        </w:rPr>
      </w:pPr>
      <w:r w:rsidRPr="00CF2B8A">
        <w:rPr>
          <w:sz w:val="22"/>
          <w:szCs w:val="24"/>
          <w:lang w:val="en-US"/>
        </w:rPr>
        <w:t>“(9) In any other case, the favourable determination takes effect on the day on which the determination was made or on such later day or earlier day (not being a day more than 3 months before the determination was made) as is specified in the determination.</w:t>
      </w:r>
    </w:p>
    <w:p w14:paraId="442E9C53"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Date of effect of adverse determination</w:t>
      </w:r>
    </w:p>
    <w:p w14:paraId="4B2FFF36" w14:textId="77777777" w:rsidR="006F656E" w:rsidRPr="00CF2B8A" w:rsidRDefault="006F656E" w:rsidP="00206D86">
      <w:pPr>
        <w:shd w:val="clear" w:color="auto" w:fill="FFFFFF"/>
        <w:spacing w:before="120"/>
        <w:ind w:left="14"/>
        <w:jc w:val="both"/>
        <w:rPr>
          <w:sz w:val="22"/>
        </w:rPr>
      </w:pPr>
      <w:r w:rsidRPr="00CF2B8A">
        <w:rPr>
          <w:i/>
          <w:iCs/>
          <w:sz w:val="22"/>
          <w:szCs w:val="24"/>
          <w:lang w:val="en-US"/>
        </w:rPr>
        <w:t>General</w:t>
      </w:r>
    </w:p>
    <w:p w14:paraId="0B5E8A0B" w14:textId="0425035E" w:rsidR="006F656E" w:rsidRPr="00CF2B8A" w:rsidRDefault="006F656E" w:rsidP="00206D86">
      <w:pPr>
        <w:shd w:val="clear" w:color="auto" w:fill="FFFFFF"/>
        <w:spacing w:before="120"/>
        <w:ind w:left="5" w:firstLine="350"/>
        <w:jc w:val="both"/>
        <w:rPr>
          <w:sz w:val="22"/>
        </w:rPr>
      </w:pPr>
      <w:r w:rsidRPr="00CF2B8A">
        <w:rPr>
          <w:sz w:val="22"/>
          <w:szCs w:val="24"/>
          <w:lang w:val="en-US"/>
        </w:rPr>
        <w:t>“660</w:t>
      </w:r>
      <w:r w:rsidRPr="00CF2B8A">
        <w:rPr>
          <w:smallCaps/>
          <w:sz w:val="22"/>
          <w:szCs w:val="24"/>
          <w:lang w:val="en-US"/>
        </w:rPr>
        <w:t>l</w:t>
      </w:r>
      <w:r w:rsidRPr="00CF2B8A">
        <w:rPr>
          <w:sz w:val="22"/>
          <w:szCs w:val="24"/>
          <w:lang w:val="en-US"/>
        </w:rPr>
        <w:t>. (1) The day on which a determination under section 660</w:t>
      </w:r>
      <w:r w:rsidRPr="00CF2B8A">
        <w:rPr>
          <w:smallCaps/>
          <w:sz w:val="22"/>
          <w:szCs w:val="24"/>
          <w:lang w:val="en-US"/>
        </w:rPr>
        <w:t xml:space="preserve">h </w:t>
      </w:r>
      <w:r w:rsidRPr="00CF2B8A">
        <w:rPr>
          <w:sz w:val="22"/>
          <w:szCs w:val="24"/>
          <w:lang w:val="en-US"/>
        </w:rPr>
        <w:t>or 660</w:t>
      </w:r>
      <w:r w:rsidRPr="00CF2B8A">
        <w:rPr>
          <w:smallCaps/>
          <w:sz w:val="22"/>
          <w:szCs w:val="24"/>
          <w:lang w:val="en-US"/>
        </w:rPr>
        <w:t>i</w:t>
      </w:r>
      <w:r w:rsidRPr="00CF2B8A">
        <w:rPr>
          <w:sz w:val="22"/>
          <w:szCs w:val="24"/>
          <w:lang w:val="en-US"/>
        </w:rPr>
        <w:t xml:space="preserve"> (in this section called the </w:t>
      </w:r>
      <w:r w:rsidRPr="00CF2B8A">
        <w:rPr>
          <w:b/>
          <w:bCs/>
          <w:sz w:val="22"/>
          <w:szCs w:val="24"/>
          <w:lang w:val="en-US"/>
        </w:rPr>
        <w:t>‘adverse determination’</w:t>
      </w:r>
      <w:r w:rsidRPr="009A61F8">
        <w:rPr>
          <w:bCs/>
          <w:sz w:val="22"/>
          <w:szCs w:val="24"/>
          <w:lang w:val="en-US"/>
        </w:rPr>
        <w:t>)</w:t>
      </w:r>
      <w:r w:rsidRPr="00CF2B8A">
        <w:rPr>
          <w:b/>
          <w:bCs/>
          <w:sz w:val="22"/>
          <w:szCs w:val="24"/>
          <w:lang w:val="en-US"/>
        </w:rPr>
        <w:t xml:space="preserve"> </w:t>
      </w:r>
      <w:r w:rsidRPr="00CF2B8A">
        <w:rPr>
          <w:sz w:val="22"/>
          <w:szCs w:val="24"/>
          <w:lang w:val="en-US"/>
        </w:rPr>
        <w:t>takes effect is worked out in accordance with this section.</w:t>
      </w:r>
    </w:p>
    <w:p w14:paraId="44E29027" w14:textId="77777777" w:rsidR="006F656E" w:rsidRPr="00CF2B8A" w:rsidRDefault="006F656E" w:rsidP="00206D86">
      <w:pPr>
        <w:shd w:val="clear" w:color="auto" w:fill="FFFFFF"/>
        <w:spacing w:before="120"/>
        <w:ind w:left="499" w:hanging="490"/>
        <w:jc w:val="both"/>
      </w:pPr>
      <w:r w:rsidRPr="00CF2B8A">
        <w:rPr>
          <w:szCs w:val="18"/>
          <w:lang w:val="en-US"/>
        </w:rPr>
        <w:t>Note: if the adverse determination depends on a discretion or opinion and a person affected by the determination applies for review: the Secretary may continue payment pending the outcome of the review (see section 1241 (internal review) and section 1251 (review by Social Security Appeals Tribunal).</w:t>
      </w:r>
    </w:p>
    <w:p w14:paraId="42C0FEEF" w14:textId="77777777" w:rsidR="006F656E" w:rsidRPr="00CF2B8A" w:rsidRDefault="006F656E" w:rsidP="00206D86">
      <w:pPr>
        <w:shd w:val="clear" w:color="auto" w:fill="FFFFFF"/>
        <w:spacing w:before="120"/>
        <w:ind w:left="360"/>
        <w:jc w:val="both"/>
        <w:rPr>
          <w:sz w:val="22"/>
        </w:rPr>
      </w:pPr>
      <w:r w:rsidRPr="00CF2B8A">
        <w:rPr>
          <w:sz w:val="22"/>
          <w:szCs w:val="24"/>
          <w:lang w:val="en-US"/>
        </w:rPr>
        <w:t>“(2) The adverse determination takes effect on:</w:t>
      </w:r>
    </w:p>
    <w:p w14:paraId="0100FDB4" w14:textId="77777777" w:rsidR="006F656E" w:rsidRPr="00CF2B8A" w:rsidRDefault="006F656E" w:rsidP="00206D86">
      <w:pPr>
        <w:numPr>
          <w:ilvl w:val="0"/>
          <w:numId w:val="358"/>
        </w:numPr>
        <w:shd w:val="clear" w:color="auto" w:fill="FFFFFF"/>
        <w:tabs>
          <w:tab w:val="left" w:pos="797"/>
        </w:tabs>
        <w:spacing w:before="120"/>
        <w:ind w:left="403"/>
        <w:jc w:val="both"/>
        <w:rPr>
          <w:sz w:val="22"/>
          <w:szCs w:val="24"/>
          <w:lang w:val="en-US"/>
        </w:rPr>
      </w:pPr>
      <w:r w:rsidRPr="00CF2B8A">
        <w:rPr>
          <w:sz w:val="22"/>
          <w:szCs w:val="24"/>
          <w:lang w:val="en-US"/>
        </w:rPr>
        <w:t>the day on which the determination is made; or</w:t>
      </w:r>
    </w:p>
    <w:p w14:paraId="1E11A4EE" w14:textId="77777777" w:rsidR="006F656E" w:rsidRPr="00CF2B8A" w:rsidRDefault="006F656E" w:rsidP="00206D86">
      <w:pPr>
        <w:numPr>
          <w:ilvl w:val="0"/>
          <w:numId w:val="358"/>
        </w:numPr>
        <w:shd w:val="clear" w:color="auto" w:fill="FFFFFF"/>
        <w:tabs>
          <w:tab w:val="left" w:pos="797"/>
        </w:tabs>
        <w:spacing w:before="120"/>
        <w:ind w:left="403"/>
        <w:jc w:val="both"/>
        <w:rPr>
          <w:sz w:val="22"/>
          <w:szCs w:val="24"/>
          <w:lang w:val="en-US"/>
        </w:rPr>
      </w:pPr>
      <w:r w:rsidRPr="00CF2B8A">
        <w:rPr>
          <w:sz w:val="22"/>
          <w:szCs w:val="24"/>
          <w:lang w:val="en-US"/>
        </w:rPr>
        <w:t>if another day is specified in the determination</w:t>
      </w:r>
      <w:r w:rsidRPr="00CF2B8A">
        <w:rPr>
          <w:rFonts w:eastAsia="Times New Roman"/>
          <w:sz w:val="22"/>
          <w:szCs w:val="24"/>
          <w:lang w:val="en-US"/>
        </w:rPr>
        <w:t>—on that day.</w:t>
      </w:r>
    </w:p>
    <w:p w14:paraId="25F0FD54" w14:textId="77777777" w:rsidR="006F656E" w:rsidRPr="00CF2B8A" w:rsidRDefault="006F656E" w:rsidP="00206D86">
      <w:pPr>
        <w:shd w:val="clear" w:color="auto" w:fill="FFFFFF"/>
        <w:spacing w:before="120"/>
        <w:ind w:left="14" w:firstLine="350"/>
        <w:jc w:val="both"/>
        <w:rPr>
          <w:sz w:val="22"/>
        </w:rPr>
      </w:pPr>
      <w:r w:rsidRPr="00CF2B8A">
        <w:rPr>
          <w:sz w:val="22"/>
          <w:szCs w:val="24"/>
          <w:lang w:val="en-US"/>
        </w:rPr>
        <w:t>“(3) Subject to subsections (4), (5) and (6), the day specified under paragraph (2) (b) must be later than the day on which the determination is made.</w:t>
      </w:r>
    </w:p>
    <w:p w14:paraId="29334DB4" w14:textId="77777777" w:rsidR="006F656E" w:rsidRPr="00CF2B8A" w:rsidRDefault="006F656E" w:rsidP="00206D86">
      <w:pPr>
        <w:shd w:val="clear" w:color="auto" w:fill="FFFFFF"/>
        <w:spacing w:before="120"/>
        <w:ind w:left="29"/>
        <w:jc w:val="both"/>
        <w:rPr>
          <w:sz w:val="22"/>
        </w:rPr>
      </w:pPr>
      <w:r w:rsidRPr="00CF2B8A">
        <w:rPr>
          <w:i/>
          <w:iCs/>
          <w:sz w:val="22"/>
          <w:szCs w:val="24"/>
          <w:lang w:val="en-US"/>
        </w:rPr>
        <w:t>Contravention of Act</w:t>
      </w:r>
    </w:p>
    <w:p w14:paraId="3038CDD8" w14:textId="77777777" w:rsidR="006F656E" w:rsidRPr="00CF2B8A" w:rsidRDefault="006F656E" w:rsidP="00206D86">
      <w:pPr>
        <w:shd w:val="clear" w:color="auto" w:fill="FFFFFF"/>
        <w:spacing w:before="120"/>
        <w:ind w:left="365"/>
        <w:jc w:val="both"/>
        <w:rPr>
          <w:sz w:val="22"/>
        </w:rPr>
      </w:pPr>
      <w:r w:rsidRPr="00CF2B8A">
        <w:rPr>
          <w:sz w:val="22"/>
          <w:szCs w:val="24"/>
          <w:lang w:val="en-US"/>
        </w:rPr>
        <w:t>“(4) If:</w:t>
      </w:r>
    </w:p>
    <w:p w14:paraId="0E3D9254" w14:textId="77777777" w:rsidR="006F656E" w:rsidRPr="00CF2B8A" w:rsidRDefault="006F656E" w:rsidP="00206D86">
      <w:pPr>
        <w:numPr>
          <w:ilvl w:val="0"/>
          <w:numId w:val="359"/>
        </w:numPr>
        <w:shd w:val="clear" w:color="auto" w:fill="FFFFFF"/>
        <w:tabs>
          <w:tab w:val="left" w:pos="802"/>
        </w:tabs>
        <w:spacing w:before="120"/>
        <w:ind w:left="802" w:hanging="389"/>
        <w:jc w:val="both"/>
        <w:rPr>
          <w:sz w:val="22"/>
          <w:szCs w:val="24"/>
          <w:lang w:val="en-US"/>
        </w:rPr>
      </w:pPr>
      <w:r w:rsidRPr="00CF2B8A">
        <w:rPr>
          <w:sz w:val="22"/>
          <w:szCs w:val="24"/>
          <w:lang w:val="en-US"/>
        </w:rPr>
        <w:t>the person whose allowance is affected by the adverse determination has contravened a provision of this Act (other than section 658, 1304, 1305, 1306 or 1307); and</w:t>
      </w:r>
    </w:p>
    <w:p w14:paraId="6B235AD8" w14:textId="77777777" w:rsidR="006F656E" w:rsidRPr="00CF2B8A" w:rsidRDefault="006F656E" w:rsidP="00206D86">
      <w:pPr>
        <w:numPr>
          <w:ilvl w:val="0"/>
          <w:numId w:val="359"/>
        </w:numPr>
        <w:shd w:val="clear" w:color="auto" w:fill="FFFFFF"/>
        <w:tabs>
          <w:tab w:val="left" w:pos="802"/>
        </w:tabs>
        <w:spacing w:before="120"/>
        <w:ind w:left="413"/>
        <w:jc w:val="both"/>
        <w:rPr>
          <w:sz w:val="22"/>
          <w:szCs w:val="24"/>
          <w:lang w:val="en-US"/>
        </w:rPr>
      </w:pPr>
      <w:r w:rsidRPr="00CF2B8A">
        <w:rPr>
          <w:sz w:val="22"/>
          <w:szCs w:val="24"/>
          <w:lang w:val="en-US"/>
        </w:rPr>
        <w:t>the contravention causes a delay in making the determination;</w:t>
      </w:r>
    </w:p>
    <w:p w14:paraId="46610D1D" w14:textId="77777777" w:rsidR="006F656E" w:rsidRPr="00CF2B8A" w:rsidRDefault="006F656E" w:rsidP="00206D86">
      <w:pPr>
        <w:numPr>
          <w:ilvl w:val="0"/>
          <w:numId w:val="359"/>
        </w:numPr>
        <w:shd w:val="clear" w:color="auto" w:fill="FFFFFF"/>
        <w:tabs>
          <w:tab w:val="left" w:pos="802"/>
        </w:tabs>
        <w:spacing w:before="120"/>
        <w:ind w:left="413"/>
        <w:jc w:val="both"/>
        <w:rPr>
          <w:sz w:val="22"/>
          <w:szCs w:val="24"/>
          <w:lang w:val="en-US"/>
        </w:rPr>
        <w:sectPr w:rsidR="006F656E" w:rsidRPr="00CF2B8A" w:rsidSect="00CF2B8A">
          <w:pgSz w:w="12240" w:h="15840" w:code="1"/>
          <w:pgMar w:top="1440" w:right="1440" w:bottom="1440" w:left="1440" w:header="720" w:footer="720" w:gutter="0"/>
          <w:cols w:space="60"/>
          <w:noEndnote/>
        </w:sectPr>
      </w:pPr>
    </w:p>
    <w:p w14:paraId="1440DE57" w14:textId="77777777" w:rsidR="006F656E" w:rsidRPr="00CF2B8A" w:rsidRDefault="006F656E" w:rsidP="00206D86">
      <w:pPr>
        <w:shd w:val="clear" w:color="auto" w:fill="FFFFFF"/>
        <w:spacing w:before="120"/>
        <w:ind w:left="10"/>
        <w:jc w:val="both"/>
        <w:rPr>
          <w:sz w:val="22"/>
        </w:rPr>
      </w:pPr>
      <w:r w:rsidRPr="00CF2B8A">
        <w:rPr>
          <w:sz w:val="22"/>
          <w:szCs w:val="24"/>
          <w:lang w:val="en-US"/>
        </w:rPr>
        <w:lastRenderedPageBreak/>
        <w:t>the day specified under paragraph (2) (b) may be earlier than the day on which the determination is made.</w:t>
      </w:r>
    </w:p>
    <w:p w14:paraId="179E6A0D" w14:textId="77777777" w:rsidR="006F656E" w:rsidRPr="00CF2B8A" w:rsidRDefault="006F656E" w:rsidP="00206D86">
      <w:pPr>
        <w:shd w:val="clear" w:color="auto" w:fill="FFFFFF"/>
        <w:spacing w:before="120"/>
        <w:ind w:left="5"/>
        <w:jc w:val="both"/>
        <w:rPr>
          <w:sz w:val="22"/>
        </w:rPr>
      </w:pPr>
      <w:r w:rsidRPr="00CF2B8A">
        <w:rPr>
          <w:i/>
          <w:iCs/>
          <w:sz w:val="22"/>
          <w:szCs w:val="24"/>
          <w:lang w:val="en-US"/>
        </w:rPr>
        <w:t>False statement or misrepresentation</w:t>
      </w:r>
      <w:r w:rsidRPr="00CF2B8A">
        <w:rPr>
          <w:rFonts w:eastAsia="Times New Roman"/>
          <w:sz w:val="22"/>
          <w:szCs w:val="24"/>
          <w:lang w:val="en-US"/>
        </w:rPr>
        <w:t>—</w:t>
      </w:r>
      <w:r w:rsidRPr="00CF2B8A">
        <w:rPr>
          <w:rFonts w:eastAsia="Times New Roman"/>
          <w:i/>
          <w:iCs/>
          <w:sz w:val="22"/>
          <w:szCs w:val="24"/>
          <w:lang w:val="en-US"/>
        </w:rPr>
        <w:t>suspension or cancellation</w:t>
      </w:r>
    </w:p>
    <w:p w14:paraId="33574246" w14:textId="77777777" w:rsidR="006F656E" w:rsidRPr="00CF2B8A" w:rsidRDefault="006F656E" w:rsidP="00206D86">
      <w:pPr>
        <w:shd w:val="clear" w:color="auto" w:fill="FFFFFF"/>
        <w:spacing w:before="120"/>
        <w:ind w:left="350"/>
        <w:jc w:val="both"/>
        <w:rPr>
          <w:sz w:val="22"/>
        </w:rPr>
      </w:pPr>
      <w:r w:rsidRPr="00CF2B8A">
        <w:rPr>
          <w:sz w:val="22"/>
          <w:szCs w:val="24"/>
          <w:lang w:val="en-US"/>
        </w:rPr>
        <w:t>“(5) If:</w:t>
      </w:r>
    </w:p>
    <w:p w14:paraId="35965132" w14:textId="77777777" w:rsidR="006F656E" w:rsidRPr="00CF2B8A" w:rsidRDefault="006F656E" w:rsidP="00206D86">
      <w:pPr>
        <w:numPr>
          <w:ilvl w:val="0"/>
          <w:numId w:val="360"/>
        </w:numPr>
        <w:shd w:val="clear" w:color="auto" w:fill="FFFFFF"/>
        <w:tabs>
          <w:tab w:val="left" w:pos="778"/>
        </w:tabs>
        <w:spacing w:before="120"/>
        <w:ind w:left="389"/>
        <w:jc w:val="both"/>
        <w:rPr>
          <w:sz w:val="22"/>
          <w:szCs w:val="24"/>
          <w:lang w:val="en-US"/>
        </w:rPr>
      </w:pPr>
      <w:r w:rsidRPr="00CF2B8A">
        <w:rPr>
          <w:sz w:val="22"/>
          <w:szCs w:val="24"/>
          <w:lang w:val="en-US"/>
        </w:rPr>
        <w:t>a person has made a false statement or misrepresentation; and</w:t>
      </w:r>
    </w:p>
    <w:p w14:paraId="62B5B5DE" w14:textId="77777777" w:rsidR="006F656E" w:rsidRPr="00CF2B8A" w:rsidRDefault="006F656E" w:rsidP="00206D86">
      <w:pPr>
        <w:numPr>
          <w:ilvl w:val="0"/>
          <w:numId w:val="360"/>
        </w:numPr>
        <w:shd w:val="clear" w:color="auto" w:fill="FFFFFF"/>
        <w:tabs>
          <w:tab w:val="left" w:pos="778"/>
        </w:tabs>
        <w:spacing w:before="120"/>
        <w:ind w:left="778" w:hanging="389"/>
        <w:jc w:val="both"/>
        <w:rPr>
          <w:sz w:val="22"/>
          <w:szCs w:val="24"/>
          <w:lang w:val="en-US"/>
        </w:rPr>
      </w:pPr>
      <w:r w:rsidRPr="00CF2B8A">
        <w:rPr>
          <w:sz w:val="22"/>
          <w:szCs w:val="24"/>
          <w:lang w:val="en-US"/>
        </w:rPr>
        <w:t>because of the false statement or misrepresentation, the allowance has been paid to a person when it should have been cancelled or suspended;</w:t>
      </w:r>
    </w:p>
    <w:p w14:paraId="700EE328" w14:textId="77777777" w:rsidR="006F656E" w:rsidRPr="00CF2B8A" w:rsidRDefault="006F656E" w:rsidP="00206D86">
      <w:pPr>
        <w:shd w:val="clear" w:color="auto" w:fill="FFFFFF"/>
        <w:spacing w:before="120"/>
        <w:ind w:left="5"/>
        <w:jc w:val="both"/>
        <w:rPr>
          <w:sz w:val="22"/>
        </w:rPr>
      </w:pPr>
      <w:r w:rsidRPr="00CF2B8A">
        <w:rPr>
          <w:sz w:val="22"/>
          <w:szCs w:val="24"/>
          <w:lang w:val="en-US"/>
        </w:rPr>
        <w:t>the day specified under paragraph (2) (b) may be earlier than the day on which the determination is made.</w:t>
      </w:r>
    </w:p>
    <w:p w14:paraId="062D69C0" w14:textId="77777777" w:rsidR="006F656E" w:rsidRPr="00CF2B8A" w:rsidRDefault="006F656E" w:rsidP="00206D86">
      <w:pPr>
        <w:shd w:val="clear" w:color="auto" w:fill="FFFFFF"/>
        <w:spacing w:before="120"/>
        <w:jc w:val="both"/>
        <w:rPr>
          <w:sz w:val="22"/>
        </w:rPr>
      </w:pPr>
      <w:r w:rsidRPr="00CF2B8A">
        <w:rPr>
          <w:i/>
          <w:iCs/>
          <w:sz w:val="22"/>
          <w:szCs w:val="24"/>
          <w:lang w:val="en-US"/>
        </w:rPr>
        <w:t>False statement or misrepresentation</w:t>
      </w:r>
      <w:r w:rsidRPr="00CF2B8A">
        <w:rPr>
          <w:rFonts w:eastAsia="Times New Roman"/>
          <w:sz w:val="22"/>
          <w:szCs w:val="24"/>
          <w:lang w:val="en-US"/>
        </w:rPr>
        <w:t>—</w:t>
      </w:r>
      <w:r w:rsidRPr="00CF2B8A">
        <w:rPr>
          <w:rFonts w:eastAsia="Times New Roman"/>
          <w:i/>
          <w:iCs/>
          <w:sz w:val="22"/>
          <w:szCs w:val="24"/>
          <w:lang w:val="en-US"/>
        </w:rPr>
        <w:t>rate reduction</w:t>
      </w:r>
    </w:p>
    <w:p w14:paraId="173E93BD" w14:textId="77777777" w:rsidR="006F656E" w:rsidRPr="00CF2B8A" w:rsidRDefault="006F656E" w:rsidP="00206D86">
      <w:pPr>
        <w:shd w:val="clear" w:color="auto" w:fill="FFFFFF"/>
        <w:spacing w:before="120"/>
        <w:ind w:left="346"/>
        <w:jc w:val="both"/>
        <w:rPr>
          <w:sz w:val="22"/>
        </w:rPr>
      </w:pPr>
      <w:r w:rsidRPr="00CF2B8A">
        <w:rPr>
          <w:sz w:val="22"/>
          <w:szCs w:val="24"/>
          <w:lang w:val="en-US"/>
        </w:rPr>
        <w:t>“(6) If:</w:t>
      </w:r>
    </w:p>
    <w:p w14:paraId="56B67AD9" w14:textId="77777777" w:rsidR="006F656E" w:rsidRPr="00CF2B8A" w:rsidRDefault="006F656E" w:rsidP="00206D86">
      <w:pPr>
        <w:numPr>
          <w:ilvl w:val="0"/>
          <w:numId w:val="361"/>
        </w:numPr>
        <w:shd w:val="clear" w:color="auto" w:fill="FFFFFF"/>
        <w:tabs>
          <w:tab w:val="left" w:pos="773"/>
        </w:tabs>
        <w:spacing w:before="120"/>
        <w:ind w:left="389"/>
        <w:jc w:val="both"/>
        <w:rPr>
          <w:sz w:val="22"/>
          <w:szCs w:val="24"/>
          <w:lang w:val="en-US"/>
        </w:rPr>
      </w:pPr>
      <w:r w:rsidRPr="00CF2B8A">
        <w:rPr>
          <w:sz w:val="22"/>
          <w:szCs w:val="24"/>
          <w:lang w:val="en-US"/>
        </w:rPr>
        <w:t>a person has made a false statement or misrepresentation; and</w:t>
      </w:r>
    </w:p>
    <w:p w14:paraId="3193B1B9" w14:textId="77777777" w:rsidR="006F656E" w:rsidRPr="00CF2B8A" w:rsidRDefault="006F656E" w:rsidP="00206D86">
      <w:pPr>
        <w:numPr>
          <w:ilvl w:val="0"/>
          <w:numId w:val="361"/>
        </w:numPr>
        <w:shd w:val="clear" w:color="auto" w:fill="FFFFFF"/>
        <w:tabs>
          <w:tab w:val="left" w:pos="773"/>
        </w:tabs>
        <w:spacing w:before="120"/>
        <w:ind w:left="773" w:hanging="384"/>
        <w:jc w:val="both"/>
        <w:rPr>
          <w:sz w:val="22"/>
          <w:szCs w:val="24"/>
          <w:lang w:val="en-US"/>
        </w:rPr>
      </w:pPr>
      <w:r w:rsidRPr="00CF2B8A">
        <w:rPr>
          <w:sz w:val="22"/>
          <w:szCs w:val="24"/>
          <w:lang w:val="en-US"/>
        </w:rPr>
        <w:t>because of the false statement or misrepresentation, the rate at which the allowance was paid to a person was more than it should have been;</w:t>
      </w:r>
    </w:p>
    <w:p w14:paraId="0A15C659" w14:textId="77777777" w:rsidR="006F656E" w:rsidRPr="00CF2B8A" w:rsidRDefault="006F656E" w:rsidP="00206D86">
      <w:pPr>
        <w:shd w:val="clear" w:color="auto" w:fill="FFFFFF"/>
        <w:spacing w:before="120"/>
        <w:ind w:left="5"/>
        <w:jc w:val="both"/>
        <w:rPr>
          <w:sz w:val="22"/>
        </w:rPr>
      </w:pPr>
      <w:r w:rsidRPr="00CF2B8A">
        <w:rPr>
          <w:sz w:val="22"/>
          <w:szCs w:val="24"/>
          <w:lang w:val="en-US"/>
        </w:rPr>
        <w:t>the day specified under paragraph (2) (b) may be earlier than the day on which the determination is made.</w:t>
      </w:r>
    </w:p>
    <w:p w14:paraId="00670A65" w14:textId="77777777" w:rsidR="006F656E" w:rsidRPr="00CF2B8A" w:rsidRDefault="006F656E" w:rsidP="00BA3045">
      <w:pPr>
        <w:shd w:val="clear" w:color="auto" w:fill="FFFFFF"/>
        <w:spacing w:before="240"/>
        <w:jc w:val="center"/>
        <w:rPr>
          <w:sz w:val="22"/>
        </w:rPr>
      </w:pPr>
      <w:r w:rsidRPr="00CF2B8A">
        <w:rPr>
          <w:b/>
          <w:bCs/>
          <w:i/>
          <w:iCs/>
          <w:sz w:val="22"/>
          <w:szCs w:val="24"/>
          <w:lang w:val="en-US"/>
        </w:rPr>
        <w:t>“Division 9</w:t>
      </w:r>
      <w:r w:rsidRPr="00CF2B8A">
        <w:rPr>
          <w:rFonts w:eastAsia="Times New Roman"/>
          <w:sz w:val="22"/>
          <w:szCs w:val="24"/>
          <w:lang w:val="en-US"/>
        </w:rPr>
        <w:t>—</w:t>
      </w:r>
      <w:r w:rsidRPr="00CF2B8A">
        <w:rPr>
          <w:rFonts w:eastAsia="Times New Roman"/>
          <w:b/>
          <w:bCs/>
          <w:i/>
          <w:iCs/>
          <w:sz w:val="22"/>
          <w:szCs w:val="24"/>
          <w:lang w:val="en-US"/>
        </w:rPr>
        <w:t>Bereavement payments (death of dependent child)</w:t>
      </w:r>
    </w:p>
    <w:p w14:paraId="0C0671CD"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Bereavement payments on death of dependent child</w:t>
      </w:r>
    </w:p>
    <w:p w14:paraId="6E488649" w14:textId="77777777" w:rsidR="006F656E" w:rsidRPr="00CF2B8A" w:rsidRDefault="006F656E" w:rsidP="00206D86">
      <w:pPr>
        <w:shd w:val="clear" w:color="auto" w:fill="FFFFFF"/>
        <w:spacing w:before="120"/>
        <w:ind w:left="341"/>
        <w:jc w:val="both"/>
        <w:rPr>
          <w:sz w:val="22"/>
        </w:rPr>
      </w:pPr>
      <w:r w:rsidRPr="00CF2B8A">
        <w:rPr>
          <w:sz w:val="22"/>
          <w:szCs w:val="24"/>
          <w:lang w:val="en-US"/>
        </w:rPr>
        <w:t>“660</w:t>
      </w:r>
      <w:r w:rsidRPr="00CF2B8A">
        <w:rPr>
          <w:smallCaps/>
          <w:sz w:val="22"/>
          <w:szCs w:val="24"/>
          <w:lang w:val="en-US"/>
        </w:rPr>
        <w:t>m</w:t>
      </w:r>
      <w:r w:rsidRPr="00CF2B8A">
        <w:rPr>
          <w:sz w:val="22"/>
          <w:szCs w:val="24"/>
          <w:lang w:val="en-US"/>
        </w:rPr>
        <w:t>. If:</w:t>
      </w:r>
    </w:p>
    <w:p w14:paraId="6F548B4E" w14:textId="77777777" w:rsidR="006F656E" w:rsidRPr="00CF2B8A" w:rsidRDefault="006F656E" w:rsidP="00206D86">
      <w:pPr>
        <w:numPr>
          <w:ilvl w:val="0"/>
          <w:numId w:val="362"/>
        </w:numPr>
        <w:shd w:val="clear" w:color="auto" w:fill="FFFFFF"/>
        <w:tabs>
          <w:tab w:val="left" w:pos="773"/>
        </w:tabs>
        <w:spacing w:before="120"/>
        <w:ind w:left="384"/>
        <w:jc w:val="both"/>
        <w:rPr>
          <w:sz w:val="22"/>
          <w:szCs w:val="24"/>
          <w:lang w:val="en-US"/>
        </w:rPr>
      </w:pPr>
      <w:r w:rsidRPr="00CF2B8A">
        <w:rPr>
          <w:sz w:val="22"/>
          <w:szCs w:val="24"/>
          <w:lang w:val="en-US"/>
        </w:rPr>
        <w:t>a person is receiving a newstart allowance; and</w:t>
      </w:r>
    </w:p>
    <w:p w14:paraId="19711684" w14:textId="77777777" w:rsidR="006F656E" w:rsidRPr="00CF2B8A" w:rsidRDefault="006F656E" w:rsidP="00206D86">
      <w:pPr>
        <w:numPr>
          <w:ilvl w:val="0"/>
          <w:numId w:val="362"/>
        </w:numPr>
        <w:shd w:val="clear" w:color="auto" w:fill="FFFFFF"/>
        <w:tabs>
          <w:tab w:val="left" w:pos="773"/>
        </w:tabs>
        <w:spacing w:before="120"/>
        <w:ind w:left="384"/>
        <w:jc w:val="both"/>
        <w:rPr>
          <w:sz w:val="22"/>
          <w:szCs w:val="24"/>
          <w:lang w:val="fr-FR"/>
        </w:rPr>
      </w:pPr>
      <w:r w:rsidRPr="00CF2B8A">
        <w:rPr>
          <w:sz w:val="22"/>
          <w:szCs w:val="24"/>
          <w:lang w:val="fr-FR"/>
        </w:rPr>
        <w:t xml:space="preserve">a </w:t>
      </w:r>
      <w:r w:rsidRPr="00CF2B8A">
        <w:rPr>
          <w:sz w:val="22"/>
          <w:szCs w:val="24"/>
          <w:lang w:val="en-US"/>
        </w:rPr>
        <w:t>dependent child of the person dies; and</w:t>
      </w:r>
    </w:p>
    <w:p w14:paraId="22797E14" w14:textId="77777777" w:rsidR="006F656E" w:rsidRPr="00CF2B8A" w:rsidRDefault="006F656E" w:rsidP="00206D86">
      <w:pPr>
        <w:numPr>
          <w:ilvl w:val="0"/>
          <w:numId w:val="362"/>
        </w:numPr>
        <w:shd w:val="clear" w:color="auto" w:fill="FFFFFF"/>
        <w:tabs>
          <w:tab w:val="left" w:pos="773"/>
        </w:tabs>
        <w:spacing w:before="120"/>
        <w:ind w:left="773" w:hanging="389"/>
        <w:jc w:val="both"/>
        <w:rPr>
          <w:sz w:val="22"/>
          <w:szCs w:val="24"/>
          <w:lang w:val="en-US"/>
        </w:rPr>
      </w:pPr>
      <w:r w:rsidRPr="00CF2B8A">
        <w:rPr>
          <w:sz w:val="22"/>
          <w:szCs w:val="24"/>
          <w:lang w:val="en-US"/>
        </w:rPr>
        <w:t>immediately before the child died, the person’s newstart allowance rate included:</w:t>
      </w:r>
    </w:p>
    <w:p w14:paraId="29E67A9E" w14:textId="77777777" w:rsidR="006F656E" w:rsidRPr="00CF2B8A" w:rsidRDefault="006F656E" w:rsidP="00206D86">
      <w:pPr>
        <w:shd w:val="clear" w:color="auto" w:fill="FFFFFF"/>
        <w:spacing w:before="120"/>
        <w:ind w:left="1090"/>
        <w:jc w:val="both"/>
        <w:rPr>
          <w:sz w:val="22"/>
        </w:rPr>
      </w:pPr>
      <w:r w:rsidRPr="00CF2B8A">
        <w:rPr>
          <w:sz w:val="22"/>
          <w:szCs w:val="24"/>
          <w:lang w:val="en-US"/>
        </w:rPr>
        <w:t>(i) a dependent child add-on in respect of the child; or</w:t>
      </w:r>
    </w:p>
    <w:p w14:paraId="09FABF77" w14:textId="77777777" w:rsidR="006F656E" w:rsidRPr="00CF2B8A" w:rsidRDefault="006F656E" w:rsidP="00206D86">
      <w:pPr>
        <w:shd w:val="clear" w:color="auto" w:fill="FFFFFF"/>
        <w:spacing w:before="120"/>
        <w:ind w:left="1018"/>
        <w:jc w:val="both"/>
        <w:rPr>
          <w:sz w:val="22"/>
        </w:rPr>
      </w:pPr>
      <w:r w:rsidRPr="00CF2B8A">
        <w:rPr>
          <w:sz w:val="22"/>
          <w:szCs w:val="24"/>
          <w:lang w:val="en-US"/>
        </w:rPr>
        <w:t>(ii) guardian allowance in respect of the child;</w:t>
      </w:r>
    </w:p>
    <w:p w14:paraId="738FF751" w14:textId="77777777" w:rsidR="006F656E" w:rsidRPr="00CF2B8A" w:rsidRDefault="006F656E" w:rsidP="00206D86">
      <w:pPr>
        <w:shd w:val="clear" w:color="auto" w:fill="FFFFFF"/>
        <w:spacing w:before="120"/>
        <w:jc w:val="both"/>
        <w:rPr>
          <w:sz w:val="22"/>
        </w:rPr>
      </w:pPr>
      <w:r w:rsidRPr="00CF2B8A">
        <w:rPr>
          <w:sz w:val="22"/>
          <w:szCs w:val="24"/>
          <w:lang w:val="en-US"/>
        </w:rPr>
        <w:t>the person is qualified for payments under this Division to cover the bereavement period.</w:t>
      </w:r>
    </w:p>
    <w:p w14:paraId="750FDC61" w14:textId="77777777" w:rsidR="006F656E" w:rsidRPr="00CF2B8A" w:rsidRDefault="006F656E" w:rsidP="00206D86">
      <w:pPr>
        <w:shd w:val="clear" w:color="auto" w:fill="FFFFFF"/>
        <w:spacing w:before="120"/>
        <w:ind w:left="643" w:hanging="643"/>
        <w:jc w:val="both"/>
      </w:pPr>
      <w:r w:rsidRPr="00CF2B8A">
        <w:rPr>
          <w:szCs w:val="18"/>
          <w:lang w:val="en-US"/>
        </w:rPr>
        <w:t>Note 1: section 660</w:t>
      </w:r>
      <w:r w:rsidRPr="00CF2B8A">
        <w:rPr>
          <w:smallCaps/>
          <w:szCs w:val="18"/>
          <w:lang w:val="en-US"/>
        </w:rPr>
        <w:t>n</w:t>
      </w:r>
      <w:r w:rsidRPr="00CF2B8A">
        <w:rPr>
          <w:szCs w:val="18"/>
          <w:lang w:val="en-US"/>
        </w:rPr>
        <w:t xml:space="preserve"> provides for newstart allowance to be paid to the person, up to the first available bereavement adjustment payday, at the rate at which it would have been paid if the child had not died but were disregarded for the purposes of working out the person’s income test free areas.</w:t>
      </w:r>
    </w:p>
    <w:p w14:paraId="7C865C1D" w14:textId="77777777" w:rsidR="006F656E" w:rsidRPr="00CF2B8A" w:rsidRDefault="006F656E" w:rsidP="009A61F8">
      <w:pPr>
        <w:shd w:val="clear" w:color="auto" w:fill="FFFFFF"/>
        <w:ind w:left="614" w:hanging="614"/>
        <w:jc w:val="both"/>
      </w:pPr>
      <w:r w:rsidRPr="00CF2B8A">
        <w:rPr>
          <w:szCs w:val="18"/>
          <w:lang w:val="en-US"/>
        </w:rPr>
        <w:t>Note 2: section 660</w:t>
      </w:r>
      <w:r w:rsidRPr="00CF2B8A">
        <w:rPr>
          <w:smallCaps/>
          <w:szCs w:val="18"/>
          <w:lang w:val="en-US"/>
        </w:rPr>
        <w:t>o</w:t>
      </w:r>
      <w:r w:rsidRPr="00CF2B8A">
        <w:rPr>
          <w:szCs w:val="18"/>
          <w:lang w:val="en-US"/>
        </w:rPr>
        <w:t xml:space="preserve"> provides for a lump sum to be paid to the person if the person was receiving family allowance for the child and the first available bereavement adjustment payday occurs before the end of the bereavement period: the lump sum represents the difference, over the bereavement lump sum period, between the person’s new newstart allowance rate and the rate at which the allowance would have been paid if the child had not died but were disregarded for the purposes of working out the person’s income test free areas.</w:t>
      </w:r>
    </w:p>
    <w:p w14:paraId="4988AD82" w14:textId="77777777" w:rsidR="006F656E" w:rsidRPr="00CF2B8A" w:rsidRDefault="006F656E" w:rsidP="009A61F8">
      <w:pPr>
        <w:shd w:val="clear" w:color="auto" w:fill="FFFFFF"/>
        <w:jc w:val="both"/>
      </w:pPr>
      <w:r w:rsidRPr="00CF2B8A">
        <w:rPr>
          <w:szCs w:val="18"/>
          <w:lang w:val="en-US"/>
        </w:rPr>
        <w:t>Note 3: the additional payments preserved by this Division are:</w:t>
      </w:r>
    </w:p>
    <w:p w14:paraId="1B754080" w14:textId="77777777" w:rsidR="006F656E" w:rsidRPr="00CF2B8A" w:rsidRDefault="006F656E" w:rsidP="009A61F8">
      <w:pPr>
        <w:numPr>
          <w:ilvl w:val="0"/>
          <w:numId w:val="363"/>
        </w:numPr>
        <w:shd w:val="clear" w:color="auto" w:fill="FFFFFF"/>
        <w:tabs>
          <w:tab w:val="left" w:pos="754"/>
        </w:tabs>
        <w:ind w:left="614"/>
        <w:jc w:val="both"/>
        <w:rPr>
          <w:rFonts w:eastAsia="Times New Roman"/>
          <w:szCs w:val="18"/>
          <w:lang w:val="en-US"/>
        </w:rPr>
      </w:pPr>
      <w:r w:rsidRPr="00CF2B8A">
        <w:rPr>
          <w:rFonts w:eastAsia="Times New Roman"/>
          <w:szCs w:val="18"/>
          <w:lang w:val="en-US"/>
        </w:rPr>
        <w:t>dependent child add-on:</w:t>
      </w:r>
    </w:p>
    <w:p w14:paraId="7C383408" w14:textId="77777777" w:rsidR="006F656E" w:rsidRPr="00CF2B8A" w:rsidRDefault="006F656E" w:rsidP="00440106">
      <w:pPr>
        <w:numPr>
          <w:ilvl w:val="0"/>
          <w:numId w:val="363"/>
        </w:numPr>
        <w:shd w:val="clear" w:color="auto" w:fill="FFFFFF"/>
        <w:tabs>
          <w:tab w:val="left" w:pos="754"/>
        </w:tabs>
        <w:ind w:left="614"/>
        <w:jc w:val="both"/>
        <w:rPr>
          <w:rFonts w:eastAsia="Times New Roman"/>
          <w:szCs w:val="18"/>
          <w:lang w:val="en-US"/>
        </w:rPr>
      </w:pPr>
      <w:r w:rsidRPr="00CF2B8A">
        <w:rPr>
          <w:rFonts w:eastAsia="Times New Roman"/>
          <w:szCs w:val="18"/>
          <w:lang w:val="en-US"/>
        </w:rPr>
        <w:t>guardian allowance:</w:t>
      </w:r>
    </w:p>
    <w:p w14:paraId="13310654" w14:textId="31CC3312" w:rsidR="006F656E" w:rsidRPr="00CF2B8A" w:rsidRDefault="006F656E" w:rsidP="00440106">
      <w:pPr>
        <w:numPr>
          <w:ilvl w:val="0"/>
          <w:numId w:val="363"/>
        </w:numPr>
        <w:shd w:val="clear" w:color="auto" w:fill="FFFFFF"/>
        <w:tabs>
          <w:tab w:val="left" w:pos="754"/>
        </w:tabs>
        <w:ind w:left="614"/>
        <w:jc w:val="both"/>
        <w:rPr>
          <w:rFonts w:eastAsia="Times New Roman"/>
          <w:szCs w:val="18"/>
          <w:lang w:val="en-US"/>
        </w:rPr>
      </w:pPr>
      <w:r w:rsidRPr="00CF2B8A">
        <w:rPr>
          <w:rFonts w:eastAsia="Times New Roman"/>
          <w:szCs w:val="18"/>
          <w:lang w:val="en-US"/>
        </w:rPr>
        <w:t>additional rent assistance.</w:t>
      </w:r>
    </w:p>
    <w:p w14:paraId="5ACC7BE3" w14:textId="77777777" w:rsidR="006F656E" w:rsidRPr="00CF2B8A" w:rsidRDefault="006F656E" w:rsidP="00206D86">
      <w:pPr>
        <w:numPr>
          <w:ilvl w:val="0"/>
          <w:numId w:val="363"/>
        </w:numPr>
        <w:shd w:val="clear" w:color="auto" w:fill="FFFFFF"/>
        <w:tabs>
          <w:tab w:val="left" w:pos="754"/>
        </w:tabs>
        <w:spacing w:before="120"/>
        <w:ind w:left="614"/>
        <w:jc w:val="both"/>
        <w:rPr>
          <w:rFonts w:eastAsia="Times New Roman"/>
          <w:sz w:val="22"/>
          <w:szCs w:val="18"/>
          <w:lang w:val="en-US"/>
        </w:rPr>
        <w:sectPr w:rsidR="006F656E" w:rsidRPr="00CF2B8A" w:rsidSect="00CF2B8A">
          <w:pgSz w:w="12240" w:h="15840" w:code="1"/>
          <w:pgMar w:top="1440" w:right="1440" w:bottom="1440" w:left="1440" w:header="720" w:footer="720" w:gutter="0"/>
          <w:cols w:space="60"/>
          <w:noEndnote/>
        </w:sectPr>
      </w:pPr>
    </w:p>
    <w:p w14:paraId="71B99638" w14:textId="77777777" w:rsidR="006F656E" w:rsidRPr="00CF2B8A" w:rsidRDefault="006F656E" w:rsidP="00206D86">
      <w:pPr>
        <w:shd w:val="clear" w:color="auto" w:fill="FFFFFF"/>
        <w:spacing w:before="120"/>
        <w:jc w:val="both"/>
        <w:rPr>
          <w:sz w:val="22"/>
        </w:rPr>
      </w:pPr>
      <w:r w:rsidRPr="00CF2B8A">
        <w:rPr>
          <w:b/>
          <w:bCs/>
          <w:sz w:val="22"/>
          <w:szCs w:val="24"/>
          <w:lang w:val="en-US"/>
        </w:rPr>
        <w:lastRenderedPageBreak/>
        <w:t>Continued payment of child-related amounts</w:t>
      </w:r>
    </w:p>
    <w:p w14:paraId="77C4CB9D" w14:textId="77777777" w:rsidR="006F656E" w:rsidRPr="00CF2B8A" w:rsidRDefault="006F656E" w:rsidP="00206D86">
      <w:pPr>
        <w:shd w:val="clear" w:color="auto" w:fill="FFFFFF"/>
        <w:spacing w:before="120"/>
        <w:ind w:firstLine="346"/>
        <w:jc w:val="both"/>
        <w:rPr>
          <w:sz w:val="22"/>
        </w:rPr>
      </w:pPr>
      <w:r w:rsidRPr="00CF2B8A">
        <w:rPr>
          <w:sz w:val="22"/>
          <w:szCs w:val="24"/>
          <w:lang w:val="en-US"/>
        </w:rPr>
        <w:t>“660</w:t>
      </w:r>
      <w:r w:rsidRPr="00CF2B8A">
        <w:rPr>
          <w:smallCaps/>
          <w:sz w:val="22"/>
          <w:szCs w:val="24"/>
          <w:lang w:val="en-US"/>
        </w:rPr>
        <w:t>n</w:t>
      </w:r>
      <w:r w:rsidRPr="00CF2B8A">
        <w:rPr>
          <w:sz w:val="22"/>
          <w:szCs w:val="24"/>
          <w:lang w:val="en-US"/>
        </w:rPr>
        <w:t>. If a person is qualified for payments under this Division in relation to the death of a dependent child, the person’s newstart allowance rate during the bereavement rate continuation period is to be calculated as if:</w:t>
      </w:r>
    </w:p>
    <w:p w14:paraId="53C44E2E" w14:textId="77777777" w:rsidR="006F656E" w:rsidRPr="00CF2B8A" w:rsidRDefault="006F656E" w:rsidP="00206D86">
      <w:pPr>
        <w:numPr>
          <w:ilvl w:val="0"/>
          <w:numId w:val="364"/>
        </w:numPr>
        <w:shd w:val="clear" w:color="auto" w:fill="FFFFFF"/>
        <w:tabs>
          <w:tab w:val="left" w:pos="782"/>
        </w:tabs>
        <w:spacing w:before="120"/>
        <w:ind w:left="394"/>
        <w:jc w:val="both"/>
        <w:rPr>
          <w:sz w:val="22"/>
          <w:szCs w:val="24"/>
          <w:lang w:val="en-US"/>
        </w:rPr>
      </w:pPr>
      <w:r w:rsidRPr="00CF2B8A">
        <w:rPr>
          <w:sz w:val="22"/>
          <w:szCs w:val="24"/>
          <w:lang w:val="en-US"/>
        </w:rPr>
        <w:t>the child had not died; and</w:t>
      </w:r>
    </w:p>
    <w:p w14:paraId="2CF81633" w14:textId="77777777" w:rsidR="006F656E" w:rsidRPr="00CF2B8A" w:rsidRDefault="006F656E" w:rsidP="00206D86">
      <w:pPr>
        <w:numPr>
          <w:ilvl w:val="0"/>
          <w:numId w:val="365"/>
        </w:numPr>
        <w:shd w:val="clear" w:color="auto" w:fill="FFFFFF"/>
        <w:tabs>
          <w:tab w:val="left" w:pos="782"/>
        </w:tabs>
        <w:spacing w:before="120"/>
        <w:ind w:left="782" w:hanging="389"/>
        <w:jc w:val="both"/>
        <w:rPr>
          <w:sz w:val="22"/>
          <w:szCs w:val="24"/>
          <w:lang w:val="en-US"/>
        </w:rPr>
      </w:pPr>
      <w:r w:rsidRPr="00CF2B8A">
        <w:rPr>
          <w:sz w:val="22"/>
          <w:szCs w:val="24"/>
          <w:lang w:val="en-US"/>
        </w:rPr>
        <w:t>the child was disregarded in calculating the person’s ordinary income free area and ordinary maintenance income free area.</w:t>
      </w:r>
    </w:p>
    <w:p w14:paraId="4478740D"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Lump sum payable in some circumstances</w:t>
      </w:r>
    </w:p>
    <w:p w14:paraId="5C08E22D" w14:textId="77777777" w:rsidR="006F656E" w:rsidRPr="00CF2B8A" w:rsidRDefault="006F656E" w:rsidP="00206D86">
      <w:pPr>
        <w:shd w:val="clear" w:color="auto" w:fill="FFFFFF"/>
        <w:spacing w:before="120"/>
        <w:ind w:left="355"/>
        <w:jc w:val="both"/>
        <w:rPr>
          <w:sz w:val="22"/>
        </w:rPr>
      </w:pPr>
      <w:r w:rsidRPr="00CF2B8A">
        <w:rPr>
          <w:sz w:val="22"/>
          <w:szCs w:val="24"/>
          <w:lang w:val="en-US"/>
        </w:rPr>
        <w:t>“660</w:t>
      </w:r>
      <w:r w:rsidRPr="00CF2B8A">
        <w:rPr>
          <w:smallCaps/>
          <w:sz w:val="22"/>
          <w:szCs w:val="24"/>
          <w:lang w:val="en-US"/>
        </w:rPr>
        <w:t>o</w:t>
      </w:r>
      <w:r w:rsidRPr="00CF2B8A">
        <w:rPr>
          <w:sz w:val="22"/>
          <w:szCs w:val="24"/>
          <w:lang w:val="en-US"/>
        </w:rPr>
        <w:t>. If:</w:t>
      </w:r>
    </w:p>
    <w:p w14:paraId="5BD9AED0" w14:textId="77777777" w:rsidR="006F656E" w:rsidRPr="00CF2B8A" w:rsidRDefault="006F656E" w:rsidP="00206D86">
      <w:pPr>
        <w:numPr>
          <w:ilvl w:val="0"/>
          <w:numId w:val="366"/>
        </w:numPr>
        <w:shd w:val="clear" w:color="auto" w:fill="FFFFFF"/>
        <w:tabs>
          <w:tab w:val="left" w:pos="792"/>
        </w:tabs>
        <w:spacing w:before="120"/>
        <w:ind w:left="792" w:hanging="394"/>
        <w:jc w:val="both"/>
        <w:rPr>
          <w:sz w:val="22"/>
          <w:szCs w:val="24"/>
          <w:lang w:val="en-US"/>
        </w:rPr>
      </w:pPr>
      <w:r w:rsidRPr="00CF2B8A">
        <w:rPr>
          <w:sz w:val="22"/>
          <w:szCs w:val="24"/>
          <w:lang w:val="en-US"/>
        </w:rPr>
        <w:t>a person is qualified for payments under this Division in relation to the death of a dependent child; and</w:t>
      </w:r>
    </w:p>
    <w:p w14:paraId="491452EE" w14:textId="77777777" w:rsidR="006F656E" w:rsidRPr="00CF2B8A" w:rsidRDefault="006F656E" w:rsidP="00206D86">
      <w:pPr>
        <w:numPr>
          <w:ilvl w:val="0"/>
          <w:numId w:val="366"/>
        </w:numPr>
        <w:shd w:val="clear" w:color="auto" w:fill="FFFFFF"/>
        <w:tabs>
          <w:tab w:val="left" w:pos="792"/>
        </w:tabs>
        <w:spacing w:before="120"/>
        <w:ind w:left="792" w:hanging="394"/>
        <w:jc w:val="both"/>
        <w:rPr>
          <w:sz w:val="22"/>
          <w:szCs w:val="24"/>
          <w:lang w:val="en-US"/>
        </w:rPr>
      </w:pPr>
      <w:r w:rsidRPr="00CF2B8A">
        <w:rPr>
          <w:sz w:val="22"/>
          <w:szCs w:val="24"/>
          <w:lang w:val="en-US"/>
        </w:rPr>
        <w:t>the first available bereavement adjustment payday occurs before the end of the bereavement period; and</w:t>
      </w:r>
    </w:p>
    <w:p w14:paraId="2BBE477C" w14:textId="77777777" w:rsidR="006F656E" w:rsidRPr="00CF2B8A" w:rsidRDefault="006F656E" w:rsidP="00206D86">
      <w:pPr>
        <w:numPr>
          <w:ilvl w:val="0"/>
          <w:numId w:val="366"/>
        </w:numPr>
        <w:shd w:val="clear" w:color="auto" w:fill="FFFFFF"/>
        <w:tabs>
          <w:tab w:val="left" w:pos="792"/>
        </w:tabs>
        <w:spacing w:before="120"/>
        <w:ind w:left="792" w:hanging="394"/>
        <w:jc w:val="both"/>
        <w:rPr>
          <w:sz w:val="22"/>
          <w:szCs w:val="24"/>
          <w:lang w:val="en-US"/>
        </w:rPr>
      </w:pPr>
      <w:r w:rsidRPr="00CF2B8A">
        <w:rPr>
          <w:sz w:val="22"/>
          <w:szCs w:val="24"/>
          <w:lang w:val="en-US"/>
        </w:rPr>
        <w:t>the person was, immediately before the child died, receiving family allowance for the child;</w:t>
      </w:r>
    </w:p>
    <w:p w14:paraId="3DC91D6A" w14:textId="77777777" w:rsidR="006F656E" w:rsidRPr="00CF2B8A" w:rsidRDefault="006F656E" w:rsidP="00206D86">
      <w:pPr>
        <w:shd w:val="clear" w:color="auto" w:fill="FFFFFF"/>
        <w:spacing w:before="120"/>
        <w:ind w:left="19"/>
        <w:jc w:val="both"/>
        <w:rPr>
          <w:sz w:val="22"/>
        </w:rPr>
      </w:pPr>
      <w:r w:rsidRPr="00CF2B8A">
        <w:rPr>
          <w:sz w:val="22"/>
          <w:szCs w:val="24"/>
          <w:lang w:val="en-US"/>
        </w:rPr>
        <w:t>a lump sum (worked out using the lump sum calculator at the end of this section) is payable to the person.</w:t>
      </w:r>
    </w:p>
    <w:p w14:paraId="677A3C47" w14:textId="77777777" w:rsidR="006F656E" w:rsidRPr="00CF2B8A" w:rsidRDefault="006F656E" w:rsidP="00206D86">
      <w:pPr>
        <w:shd w:val="clear" w:color="auto" w:fill="FFFFFF"/>
        <w:spacing w:before="120"/>
        <w:ind w:left="514" w:hanging="494"/>
        <w:jc w:val="both"/>
      </w:pPr>
      <w:r w:rsidRPr="00CF2B8A">
        <w:rPr>
          <w:szCs w:val="18"/>
          <w:lang w:val="en-US"/>
        </w:rPr>
        <w:t>Note: if the person qualified for payments under this Division was not receiving family allowance in respect of the dependent child and somebody else was receiving family allowance in respect of the dependent child, a corresponding lump sum may be payable to the other person under section 890.</w:t>
      </w:r>
    </w:p>
    <w:p w14:paraId="576768A7" w14:textId="77777777" w:rsidR="006F656E" w:rsidRPr="00CF2B8A" w:rsidRDefault="006F656E" w:rsidP="00206D86">
      <w:pPr>
        <w:shd w:val="clear" w:color="auto" w:fill="FFFFFF"/>
        <w:spacing w:before="120"/>
        <w:ind w:left="514" w:hanging="494"/>
        <w:jc w:val="both"/>
        <w:rPr>
          <w:sz w:val="22"/>
        </w:rPr>
        <w:sectPr w:rsidR="006F656E" w:rsidRPr="00CF2B8A" w:rsidSect="00CF2B8A">
          <w:pgSz w:w="12240" w:h="15840" w:code="1"/>
          <w:pgMar w:top="1440" w:right="1440" w:bottom="1440" w:left="1440" w:header="720" w:footer="720" w:gutter="0"/>
          <w:cols w:space="60"/>
          <w:noEndnote/>
        </w:sectPr>
      </w:pPr>
    </w:p>
    <w:p w14:paraId="3526A7FC" w14:textId="77777777" w:rsidR="006F656E" w:rsidRPr="00CF2B8A" w:rsidRDefault="006F656E" w:rsidP="00801C41">
      <w:pPr>
        <w:shd w:val="clear" w:color="auto" w:fill="FFFFFF"/>
        <w:spacing w:before="120"/>
        <w:jc w:val="center"/>
        <w:rPr>
          <w:sz w:val="22"/>
        </w:rPr>
      </w:pPr>
      <w:r w:rsidRPr="00CF2B8A">
        <w:rPr>
          <w:b/>
          <w:bCs/>
          <w:i/>
          <w:iCs/>
          <w:sz w:val="22"/>
          <w:szCs w:val="24"/>
          <w:lang w:val="en-US"/>
        </w:rPr>
        <w:lastRenderedPageBreak/>
        <w:t>LUMP SUM CALCULATOR</w:t>
      </w:r>
    </w:p>
    <w:p w14:paraId="270735CE" w14:textId="77777777" w:rsidR="006F656E" w:rsidRPr="00CF2B8A" w:rsidRDefault="006F656E" w:rsidP="00206D86">
      <w:pPr>
        <w:shd w:val="clear" w:color="auto" w:fill="FFFFFF"/>
        <w:spacing w:before="120"/>
        <w:ind w:left="5"/>
        <w:jc w:val="both"/>
        <w:rPr>
          <w:sz w:val="22"/>
        </w:rPr>
      </w:pPr>
      <w:r w:rsidRPr="00CF2B8A">
        <w:rPr>
          <w:sz w:val="22"/>
          <w:szCs w:val="24"/>
          <w:lang w:val="en-US"/>
        </w:rPr>
        <w:t>This is how to work out the amount of the lump sum:</w:t>
      </w:r>
    </w:p>
    <w:tbl>
      <w:tblPr>
        <w:tblW w:w="5000" w:type="pct"/>
        <w:jc w:val="center"/>
        <w:tblLayout w:type="fixed"/>
        <w:tblCellMar>
          <w:left w:w="40" w:type="dxa"/>
          <w:right w:w="40" w:type="dxa"/>
        </w:tblCellMar>
        <w:tblLook w:val="0000" w:firstRow="0" w:lastRow="0" w:firstColumn="0" w:lastColumn="0" w:noHBand="0" w:noVBand="0"/>
      </w:tblPr>
      <w:tblGrid>
        <w:gridCol w:w="1078"/>
        <w:gridCol w:w="8362"/>
      </w:tblGrid>
      <w:tr w:rsidR="00801C41" w:rsidRPr="00CF2B8A" w14:paraId="77A3E4B7" w14:textId="77777777" w:rsidTr="00D91C10">
        <w:trPr>
          <w:trHeight w:val="20"/>
          <w:jc w:val="center"/>
        </w:trPr>
        <w:tc>
          <w:tcPr>
            <w:tcW w:w="9352" w:type="dxa"/>
            <w:gridSpan w:val="2"/>
            <w:tcBorders>
              <w:top w:val="single" w:sz="6" w:space="0" w:color="auto"/>
              <w:left w:val="single" w:sz="4" w:space="0" w:color="auto"/>
              <w:bottom w:val="nil"/>
              <w:right w:val="single" w:sz="6" w:space="0" w:color="auto"/>
            </w:tcBorders>
            <w:shd w:val="clear" w:color="auto" w:fill="FFFFFF"/>
          </w:tcPr>
          <w:p w14:paraId="5AA7EFB5" w14:textId="77777777" w:rsidR="00801C41" w:rsidRPr="00CF2B8A" w:rsidRDefault="00801C41" w:rsidP="00801C41">
            <w:pPr>
              <w:shd w:val="clear" w:color="auto" w:fill="FFFFFF"/>
              <w:spacing w:before="120"/>
              <w:jc w:val="center"/>
              <w:rPr>
                <w:sz w:val="22"/>
              </w:rPr>
            </w:pPr>
            <w:r w:rsidRPr="00CF2B8A">
              <w:rPr>
                <w:i/>
                <w:iCs/>
                <w:sz w:val="22"/>
                <w:szCs w:val="24"/>
                <w:lang w:val="en-US"/>
              </w:rPr>
              <w:t>Method statement</w:t>
            </w:r>
          </w:p>
        </w:tc>
      </w:tr>
      <w:tr w:rsidR="006F656E" w:rsidRPr="00CF2B8A" w14:paraId="0B7BDBDD" w14:textId="77777777" w:rsidTr="00D91C10">
        <w:trPr>
          <w:trHeight w:val="20"/>
          <w:jc w:val="center"/>
        </w:trPr>
        <w:tc>
          <w:tcPr>
            <w:tcW w:w="1068" w:type="dxa"/>
            <w:tcBorders>
              <w:top w:val="nil"/>
              <w:left w:val="single" w:sz="4" w:space="0" w:color="auto"/>
              <w:bottom w:val="nil"/>
              <w:right w:val="nil"/>
            </w:tcBorders>
            <w:shd w:val="clear" w:color="auto" w:fill="FFFFFF"/>
          </w:tcPr>
          <w:p w14:paraId="658A4B3F" w14:textId="77777777" w:rsidR="006F656E" w:rsidRPr="00CF2B8A" w:rsidRDefault="006F656E" w:rsidP="00D91C10">
            <w:pPr>
              <w:shd w:val="clear" w:color="auto" w:fill="FFFFFF"/>
              <w:spacing w:before="120"/>
              <w:jc w:val="center"/>
              <w:rPr>
                <w:sz w:val="22"/>
              </w:rPr>
            </w:pPr>
            <w:r w:rsidRPr="00CF2B8A">
              <w:rPr>
                <w:i/>
                <w:iCs/>
                <w:sz w:val="22"/>
                <w:szCs w:val="24"/>
                <w:lang w:val="en-US"/>
              </w:rPr>
              <w:t>Step 1.</w:t>
            </w:r>
          </w:p>
        </w:tc>
        <w:tc>
          <w:tcPr>
            <w:tcW w:w="8284" w:type="dxa"/>
            <w:tcBorders>
              <w:top w:val="nil"/>
              <w:left w:val="nil"/>
              <w:bottom w:val="nil"/>
              <w:right w:val="single" w:sz="6" w:space="0" w:color="auto"/>
            </w:tcBorders>
            <w:shd w:val="clear" w:color="auto" w:fill="FFFFFF"/>
          </w:tcPr>
          <w:p w14:paraId="05759904" w14:textId="061F44A4" w:rsidR="006F656E" w:rsidRPr="00CF2B8A" w:rsidRDefault="006F656E" w:rsidP="009A61F8">
            <w:pPr>
              <w:shd w:val="clear" w:color="auto" w:fill="FFFFFF"/>
              <w:spacing w:before="120"/>
              <w:ind w:right="288"/>
              <w:jc w:val="both"/>
              <w:rPr>
                <w:sz w:val="22"/>
              </w:rPr>
            </w:pPr>
            <w:r w:rsidRPr="00CF2B8A">
              <w:rPr>
                <w:sz w:val="22"/>
                <w:szCs w:val="24"/>
                <w:lang w:val="en-US"/>
              </w:rPr>
              <w:t xml:space="preserve">Work out the amount of newstart allowance payable to the person immediately before the first available bereavement adjustment payday: the result is called the </w:t>
            </w:r>
            <w:r w:rsidRPr="00CF2B8A">
              <w:rPr>
                <w:b/>
                <w:bCs/>
                <w:sz w:val="22"/>
                <w:szCs w:val="24"/>
                <w:lang w:val="en-US"/>
              </w:rPr>
              <w:t>continued rate</w:t>
            </w:r>
            <w:r w:rsidRPr="009A61F8">
              <w:rPr>
                <w:bCs/>
                <w:sz w:val="22"/>
                <w:szCs w:val="24"/>
                <w:lang w:val="en-US"/>
              </w:rPr>
              <w:t>.</w:t>
            </w:r>
          </w:p>
        </w:tc>
      </w:tr>
      <w:tr w:rsidR="006F656E" w:rsidRPr="00CF2B8A" w14:paraId="2C1F34D3" w14:textId="77777777" w:rsidTr="00D91C10">
        <w:trPr>
          <w:trHeight w:val="20"/>
          <w:jc w:val="center"/>
        </w:trPr>
        <w:tc>
          <w:tcPr>
            <w:tcW w:w="1068" w:type="dxa"/>
            <w:tcBorders>
              <w:top w:val="nil"/>
              <w:left w:val="single" w:sz="4" w:space="0" w:color="auto"/>
              <w:bottom w:val="nil"/>
              <w:right w:val="nil"/>
            </w:tcBorders>
            <w:shd w:val="clear" w:color="auto" w:fill="FFFFFF"/>
          </w:tcPr>
          <w:p w14:paraId="29AE639C" w14:textId="77777777" w:rsidR="006F656E" w:rsidRPr="00CF2B8A" w:rsidRDefault="006F656E" w:rsidP="00D91C10">
            <w:pPr>
              <w:shd w:val="clear" w:color="auto" w:fill="FFFFFF"/>
              <w:spacing w:before="120"/>
              <w:jc w:val="center"/>
              <w:rPr>
                <w:sz w:val="22"/>
              </w:rPr>
            </w:pPr>
          </w:p>
        </w:tc>
        <w:tc>
          <w:tcPr>
            <w:tcW w:w="8284" w:type="dxa"/>
            <w:tcBorders>
              <w:top w:val="nil"/>
              <w:left w:val="nil"/>
              <w:bottom w:val="nil"/>
              <w:right w:val="single" w:sz="6" w:space="0" w:color="auto"/>
            </w:tcBorders>
            <w:shd w:val="clear" w:color="auto" w:fill="FFFFFF"/>
          </w:tcPr>
          <w:p w14:paraId="22302599" w14:textId="2DD85518" w:rsidR="006F656E" w:rsidRPr="00CF2B8A" w:rsidRDefault="006F656E" w:rsidP="009A61F8">
            <w:pPr>
              <w:shd w:val="clear" w:color="auto" w:fill="FFFFFF"/>
              <w:spacing w:before="120"/>
              <w:ind w:left="443" w:right="289" w:hanging="1021"/>
              <w:jc w:val="both"/>
            </w:pPr>
            <w:r w:rsidRPr="00CF2B8A">
              <w:rPr>
                <w:szCs w:val="18"/>
                <w:lang w:val="en-US"/>
              </w:rPr>
              <w:t xml:space="preserve">Note: </w:t>
            </w:r>
            <w:r w:rsidR="009A61F8">
              <w:rPr>
                <w:szCs w:val="18"/>
                <w:lang w:val="en-US"/>
              </w:rPr>
              <w:t xml:space="preserve">Note: </w:t>
            </w:r>
            <w:r w:rsidRPr="00CF2B8A">
              <w:rPr>
                <w:szCs w:val="18"/>
                <w:lang w:val="en-US"/>
              </w:rPr>
              <w:t>section 660</w:t>
            </w:r>
            <w:r w:rsidRPr="00CF2B8A">
              <w:rPr>
                <w:smallCaps/>
                <w:szCs w:val="18"/>
                <w:lang w:val="en-US"/>
              </w:rPr>
              <w:t>n</w:t>
            </w:r>
            <w:r w:rsidRPr="00CF2B8A">
              <w:rPr>
                <w:szCs w:val="18"/>
                <w:lang w:val="en-US"/>
              </w:rPr>
              <w:t xml:space="preserve"> applies in working out this amount because the payday on which it is payable is within the bereavement rate continuation period.</w:t>
            </w:r>
          </w:p>
        </w:tc>
      </w:tr>
      <w:tr w:rsidR="006F656E" w:rsidRPr="00CF2B8A" w14:paraId="0992ABFB" w14:textId="77777777" w:rsidTr="00D91C10">
        <w:trPr>
          <w:trHeight w:val="20"/>
          <w:jc w:val="center"/>
        </w:trPr>
        <w:tc>
          <w:tcPr>
            <w:tcW w:w="1068" w:type="dxa"/>
            <w:tcBorders>
              <w:top w:val="nil"/>
              <w:left w:val="single" w:sz="4" w:space="0" w:color="auto"/>
              <w:bottom w:val="nil"/>
              <w:right w:val="nil"/>
            </w:tcBorders>
            <w:shd w:val="clear" w:color="auto" w:fill="FFFFFF"/>
          </w:tcPr>
          <w:p w14:paraId="443A5F1D" w14:textId="77777777" w:rsidR="006F656E" w:rsidRPr="00CF2B8A" w:rsidRDefault="006F656E" w:rsidP="00D91C10">
            <w:pPr>
              <w:shd w:val="clear" w:color="auto" w:fill="FFFFFF"/>
              <w:spacing w:before="120"/>
              <w:jc w:val="center"/>
              <w:rPr>
                <w:sz w:val="22"/>
              </w:rPr>
            </w:pPr>
            <w:r w:rsidRPr="00CF2B8A">
              <w:rPr>
                <w:i/>
                <w:iCs/>
                <w:sz w:val="22"/>
                <w:szCs w:val="24"/>
                <w:lang w:val="en-US"/>
              </w:rPr>
              <w:t>Step 2.</w:t>
            </w:r>
          </w:p>
        </w:tc>
        <w:tc>
          <w:tcPr>
            <w:tcW w:w="8284" w:type="dxa"/>
            <w:tcBorders>
              <w:top w:val="nil"/>
              <w:left w:val="nil"/>
              <w:bottom w:val="nil"/>
              <w:right w:val="single" w:sz="6" w:space="0" w:color="auto"/>
            </w:tcBorders>
            <w:shd w:val="clear" w:color="auto" w:fill="FFFFFF"/>
          </w:tcPr>
          <w:p w14:paraId="0E5FBAEC" w14:textId="02DAB479" w:rsidR="006F656E" w:rsidRPr="00CF2B8A" w:rsidRDefault="006F656E" w:rsidP="009A61F8">
            <w:pPr>
              <w:shd w:val="clear" w:color="auto" w:fill="FFFFFF"/>
              <w:spacing w:before="120"/>
              <w:ind w:right="288"/>
              <w:jc w:val="both"/>
              <w:rPr>
                <w:sz w:val="22"/>
              </w:rPr>
            </w:pPr>
            <w:r w:rsidRPr="00CF2B8A">
              <w:rPr>
                <w:sz w:val="22"/>
                <w:szCs w:val="24"/>
                <w:lang w:val="en-US"/>
              </w:rPr>
              <w:t>Work out the amount of newstart allowance that would have been payable to the person immediately before the first available bereavement adjustment payday if the person’s newstart allowance rate were not calculated under section 660</w:t>
            </w:r>
            <w:r w:rsidRPr="00CF2B8A">
              <w:rPr>
                <w:smallCaps/>
                <w:sz w:val="22"/>
                <w:szCs w:val="24"/>
                <w:lang w:val="en-US"/>
              </w:rPr>
              <w:t>n</w:t>
            </w:r>
            <w:r w:rsidRPr="00CF2B8A">
              <w:rPr>
                <w:sz w:val="22"/>
                <w:szCs w:val="24"/>
                <w:lang w:val="en-US"/>
              </w:rPr>
              <w:t xml:space="preserve">: the result is called the </w:t>
            </w:r>
            <w:r w:rsidRPr="00CF2B8A">
              <w:rPr>
                <w:b/>
                <w:bCs/>
                <w:sz w:val="22"/>
                <w:szCs w:val="24"/>
                <w:lang w:val="en-US"/>
              </w:rPr>
              <w:t>new rate</w:t>
            </w:r>
            <w:r w:rsidRPr="009A61F8">
              <w:rPr>
                <w:bCs/>
                <w:sz w:val="22"/>
                <w:szCs w:val="24"/>
                <w:lang w:val="en-US"/>
              </w:rPr>
              <w:t>.</w:t>
            </w:r>
          </w:p>
        </w:tc>
      </w:tr>
      <w:tr w:rsidR="006F656E" w:rsidRPr="00CF2B8A" w14:paraId="24EF4361" w14:textId="77777777" w:rsidTr="00D91C10">
        <w:trPr>
          <w:trHeight w:val="20"/>
          <w:jc w:val="center"/>
        </w:trPr>
        <w:tc>
          <w:tcPr>
            <w:tcW w:w="1068" w:type="dxa"/>
            <w:tcBorders>
              <w:top w:val="nil"/>
              <w:left w:val="single" w:sz="4" w:space="0" w:color="auto"/>
              <w:bottom w:val="nil"/>
              <w:right w:val="nil"/>
            </w:tcBorders>
            <w:shd w:val="clear" w:color="auto" w:fill="FFFFFF"/>
          </w:tcPr>
          <w:p w14:paraId="5ADC7128" w14:textId="77777777" w:rsidR="006F656E" w:rsidRPr="00CF2B8A" w:rsidRDefault="006F656E" w:rsidP="00A21290">
            <w:pPr>
              <w:shd w:val="clear" w:color="auto" w:fill="FFFFFF"/>
              <w:jc w:val="center"/>
              <w:rPr>
                <w:sz w:val="22"/>
              </w:rPr>
            </w:pPr>
            <w:r w:rsidRPr="00CF2B8A">
              <w:rPr>
                <w:i/>
                <w:iCs/>
                <w:sz w:val="22"/>
                <w:szCs w:val="24"/>
                <w:lang w:val="en-US"/>
              </w:rPr>
              <w:t>Step 3.</w:t>
            </w:r>
          </w:p>
        </w:tc>
        <w:tc>
          <w:tcPr>
            <w:tcW w:w="8284" w:type="dxa"/>
            <w:tcBorders>
              <w:top w:val="nil"/>
              <w:left w:val="nil"/>
              <w:bottom w:val="nil"/>
              <w:right w:val="single" w:sz="6" w:space="0" w:color="auto"/>
            </w:tcBorders>
            <w:shd w:val="clear" w:color="auto" w:fill="FFFFFF"/>
          </w:tcPr>
          <w:p w14:paraId="55EDF57B" w14:textId="306BC885" w:rsidR="006F656E" w:rsidRPr="00CF2B8A" w:rsidRDefault="006F656E" w:rsidP="009A61F8">
            <w:pPr>
              <w:shd w:val="clear" w:color="auto" w:fill="FFFFFF"/>
              <w:ind w:right="288" w:hanging="5"/>
              <w:jc w:val="both"/>
              <w:rPr>
                <w:sz w:val="22"/>
              </w:rPr>
            </w:pPr>
            <w:r w:rsidRPr="00CF2B8A">
              <w:rPr>
                <w:sz w:val="22"/>
                <w:szCs w:val="24"/>
                <w:lang w:val="en-US"/>
              </w:rPr>
              <w:t xml:space="preserve">Take the new rate away from the continued rate: the result is called the </w:t>
            </w:r>
            <w:r w:rsidRPr="00CF2B8A">
              <w:rPr>
                <w:b/>
                <w:bCs/>
                <w:sz w:val="22"/>
                <w:szCs w:val="24"/>
                <w:lang w:val="en-US"/>
              </w:rPr>
              <w:t>deceased child component</w:t>
            </w:r>
            <w:r w:rsidRPr="009A61F8">
              <w:rPr>
                <w:bCs/>
                <w:sz w:val="22"/>
                <w:szCs w:val="24"/>
                <w:lang w:val="en-US"/>
              </w:rPr>
              <w:t>.</w:t>
            </w:r>
          </w:p>
        </w:tc>
      </w:tr>
      <w:tr w:rsidR="006F656E" w:rsidRPr="00CF2B8A" w14:paraId="534AAA97" w14:textId="77777777" w:rsidTr="00D91C10">
        <w:trPr>
          <w:trHeight w:val="20"/>
          <w:jc w:val="center"/>
        </w:trPr>
        <w:tc>
          <w:tcPr>
            <w:tcW w:w="1068" w:type="dxa"/>
            <w:tcBorders>
              <w:top w:val="nil"/>
              <w:left w:val="single" w:sz="4" w:space="0" w:color="auto"/>
              <w:bottom w:val="nil"/>
              <w:right w:val="nil"/>
            </w:tcBorders>
            <w:shd w:val="clear" w:color="auto" w:fill="FFFFFF"/>
          </w:tcPr>
          <w:p w14:paraId="09F8B5F6" w14:textId="77777777" w:rsidR="006F656E" w:rsidRPr="00CF2B8A" w:rsidRDefault="006F656E" w:rsidP="00A21290">
            <w:pPr>
              <w:shd w:val="clear" w:color="auto" w:fill="FFFFFF"/>
              <w:jc w:val="center"/>
              <w:rPr>
                <w:sz w:val="22"/>
              </w:rPr>
            </w:pPr>
            <w:r w:rsidRPr="00CF2B8A">
              <w:rPr>
                <w:i/>
                <w:iCs/>
                <w:sz w:val="22"/>
                <w:szCs w:val="24"/>
                <w:lang w:val="en-US"/>
              </w:rPr>
              <w:t>Step 4.</w:t>
            </w:r>
          </w:p>
        </w:tc>
        <w:tc>
          <w:tcPr>
            <w:tcW w:w="8284" w:type="dxa"/>
            <w:tcBorders>
              <w:top w:val="nil"/>
              <w:left w:val="nil"/>
              <w:bottom w:val="nil"/>
              <w:right w:val="single" w:sz="6" w:space="0" w:color="auto"/>
            </w:tcBorders>
            <w:shd w:val="clear" w:color="auto" w:fill="FFFFFF"/>
          </w:tcPr>
          <w:p w14:paraId="25694A0D" w14:textId="77777777" w:rsidR="006F656E" w:rsidRPr="00CF2B8A" w:rsidRDefault="006F656E" w:rsidP="00A21290">
            <w:pPr>
              <w:shd w:val="clear" w:color="auto" w:fill="FFFFFF"/>
              <w:ind w:right="288"/>
              <w:jc w:val="both"/>
              <w:rPr>
                <w:sz w:val="22"/>
              </w:rPr>
            </w:pPr>
            <w:r w:rsidRPr="00CF2B8A">
              <w:rPr>
                <w:sz w:val="22"/>
                <w:szCs w:val="24"/>
                <w:lang w:val="en-US"/>
              </w:rPr>
              <w:t>Work out the number of paydays in the bereavement lump sum period.</w:t>
            </w:r>
          </w:p>
        </w:tc>
      </w:tr>
      <w:tr w:rsidR="006F656E" w:rsidRPr="00CF2B8A" w14:paraId="40E689AB" w14:textId="77777777" w:rsidTr="00D91C10">
        <w:trPr>
          <w:trHeight w:val="20"/>
          <w:jc w:val="center"/>
        </w:trPr>
        <w:tc>
          <w:tcPr>
            <w:tcW w:w="1068" w:type="dxa"/>
            <w:tcBorders>
              <w:top w:val="nil"/>
              <w:left w:val="single" w:sz="4" w:space="0" w:color="auto"/>
              <w:bottom w:val="single" w:sz="6" w:space="0" w:color="auto"/>
              <w:right w:val="nil"/>
            </w:tcBorders>
            <w:shd w:val="clear" w:color="auto" w:fill="FFFFFF"/>
          </w:tcPr>
          <w:p w14:paraId="727F42D6" w14:textId="77777777" w:rsidR="006F656E" w:rsidRPr="00CF2B8A" w:rsidRDefault="006F656E" w:rsidP="00A21290">
            <w:pPr>
              <w:shd w:val="clear" w:color="auto" w:fill="FFFFFF"/>
              <w:jc w:val="center"/>
              <w:rPr>
                <w:sz w:val="22"/>
              </w:rPr>
            </w:pPr>
            <w:r w:rsidRPr="00CF2B8A">
              <w:rPr>
                <w:i/>
                <w:iCs/>
                <w:sz w:val="22"/>
                <w:szCs w:val="24"/>
                <w:lang w:val="en-US"/>
              </w:rPr>
              <w:t>Step 5.</w:t>
            </w:r>
          </w:p>
        </w:tc>
        <w:tc>
          <w:tcPr>
            <w:tcW w:w="8284" w:type="dxa"/>
            <w:tcBorders>
              <w:top w:val="nil"/>
              <w:left w:val="nil"/>
              <w:bottom w:val="single" w:sz="6" w:space="0" w:color="auto"/>
              <w:right w:val="single" w:sz="6" w:space="0" w:color="auto"/>
            </w:tcBorders>
            <w:shd w:val="clear" w:color="auto" w:fill="FFFFFF"/>
          </w:tcPr>
          <w:p w14:paraId="1733FFBC" w14:textId="77777777" w:rsidR="006F656E" w:rsidRPr="00CF2B8A" w:rsidRDefault="006F656E" w:rsidP="00A901C6">
            <w:pPr>
              <w:shd w:val="clear" w:color="auto" w:fill="FFFFFF"/>
              <w:spacing w:after="120"/>
              <w:ind w:right="288"/>
              <w:jc w:val="both"/>
              <w:rPr>
                <w:sz w:val="22"/>
              </w:rPr>
            </w:pPr>
            <w:r w:rsidRPr="00CF2B8A">
              <w:rPr>
                <w:sz w:val="22"/>
                <w:szCs w:val="24"/>
                <w:lang w:val="en-US"/>
              </w:rPr>
              <w:t>Multiply the deceased child component by the number of paydays in the bereavement lump sum period: the result is the amount of the lump sum payable to the person under this section.</w:t>
            </w:r>
          </w:p>
        </w:tc>
      </w:tr>
    </w:tbl>
    <w:p w14:paraId="673C2BB4" w14:textId="77777777" w:rsidR="006F656E" w:rsidRPr="00CF2B8A" w:rsidRDefault="006F656E" w:rsidP="00206D86">
      <w:pPr>
        <w:shd w:val="clear" w:color="auto" w:fill="FFFFFF"/>
        <w:spacing w:before="120"/>
        <w:jc w:val="both"/>
        <w:rPr>
          <w:sz w:val="22"/>
        </w:rPr>
      </w:pPr>
      <w:r w:rsidRPr="00CF2B8A">
        <w:rPr>
          <w:b/>
          <w:bCs/>
          <w:sz w:val="22"/>
          <w:szCs w:val="24"/>
          <w:lang w:val="en-US"/>
        </w:rPr>
        <w:t>Job search allowees over 18 or Newstart allowance</w:t>
      </w:r>
    </w:p>
    <w:p w14:paraId="0A657648" w14:textId="77777777" w:rsidR="006F656E" w:rsidRPr="00CF2B8A" w:rsidRDefault="006F656E" w:rsidP="00206D86">
      <w:pPr>
        <w:shd w:val="clear" w:color="auto" w:fill="FFFFFF"/>
        <w:spacing w:before="120"/>
        <w:ind w:left="331"/>
        <w:jc w:val="both"/>
        <w:rPr>
          <w:sz w:val="22"/>
        </w:rPr>
      </w:pPr>
      <w:r w:rsidRPr="00CF2B8A">
        <w:rPr>
          <w:b/>
          <w:bCs/>
          <w:sz w:val="22"/>
          <w:szCs w:val="24"/>
          <w:lang w:val="en-US"/>
        </w:rPr>
        <w:t xml:space="preserve">8. </w:t>
      </w:r>
      <w:r w:rsidRPr="00CF2B8A">
        <w:rPr>
          <w:sz w:val="22"/>
          <w:szCs w:val="24"/>
          <w:lang w:val="en-US"/>
        </w:rPr>
        <w:t>Section 661 of the Principal Act is amended:</w:t>
      </w:r>
    </w:p>
    <w:p w14:paraId="71774C1F" w14:textId="5176FDFA" w:rsidR="006F656E" w:rsidRPr="00CF2B8A" w:rsidRDefault="006F656E" w:rsidP="00206D86">
      <w:pPr>
        <w:shd w:val="clear" w:color="auto" w:fill="FFFFFF"/>
        <w:tabs>
          <w:tab w:val="left" w:pos="768"/>
        </w:tabs>
        <w:spacing w:before="120"/>
        <w:ind w:left="768" w:hanging="384"/>
        <w:jc w:val="both"/>
        <w:rPr>
          <w:sz w:val="22"/>
        </w:rPr>
      </w:pPr>
      <w:r w:rsidRPr="00CF2B8A">
        <w:rPr>
          <w:b/>
          <w:bCs/>
          <w:sz w:val="22"/>
          <w:szCs w:val="24"/>
          <w:lang w:val="en-US"/>
        </w:rPr>
        <w:t>(a)</w:t>
      </w:r>
      <w:r w:rsidRPr="00CF2B8A">
        <w:rPr>
          <w:sz w:val="22"/>
          <w:szCs w:val="24"/>
          <w:lang w:val="en-US"/>
        </w:rPr>
        <w:tab/>
        <w:t>by omitting subparagraphs (1)</w:t>
      </w:r>
      <w:r w:rsidR="009A61F8">
        <w:rPr>
          <w:sz w:val="22"/>
          <w:szCs w:val="24"/>
          <w:lang w:val="en-US"/>
        </w:rPr>
        <w:t xml:space="preserve"> </w:t>
      </w:r>
      <w:r w:rsidRPr="00CF2B8A">
        <w:rPr>
          <w:sz w:val="22"/>
          <w:szCs w:val="24"/>
          <w:lang w:val="en-US"/>
        </w:rPr>
        <w:t>(c)</w:t>
      </w:r>
      <w:r w:rsidR="009A61F8">
        <w:rPr>
          <w:sz w:val="22"/>
          <w:szCs w:val="24"/>
          <w:lang w:val="en-US"/>
        </w:rPr>
        <w:t xml:space="preserve"> </w:t>
      </w:r>
      <w:r w:rsidRPr="00CF2B8A">
        <w:rPr>
          <w:sz w:val="22"/>
          <w:szCs w:val="24"/>
          <w:lang w:val="en-US"/>
        </w:rPr>
        <w:t>(i) and (ii) and substituting</w:t>
      </w:r>
      <w:r w:rsidR="00B71B8F" w:rsidRPr="00CF2B8A">
        <w:rPr>
          <w:sz w:val="22"/>
          <w:szCs w:val="24"/>
          <w:lang w:val="en-US"/>
        </w:rPr>
        <w:t xml:space="preserve"> </w:t>
      </w:r>
      <w:r w:rsidRPr="00CF2B8A">
        <w:rPr>
          <w:sz w:val="22"/>
          <w:szCs w:val="24"/>
          <w:lang w:val="en-US"/>
        </w:rPr>
        <w:t>the following subparagraphs:</w:t>
      </w:r>
    </w:p>
    <w:p w14:paraId="08B0224C" w14:textId="77777777" w:rsidR="006F656E" w:rsidRPr="00CF2B8A" w:rsidRDefault="006F656E" w:rsidP="00206D86">
      <w:pPr>
        <w:shd w:val="clear" w:color="auto" w:fill="FFFFFF"/>
        <w:spacing w:before="120"/>
        <w:ind w:left="1421" w:hanging="451"/>
        <w:jc w:val="both"/>
        <w:rPr>
          <w:sz w:val="22"/>
        </w:rPr>
      </w:pPr>
      <w:r w:rsidRPr="00CF2B8A">
        <w:rPr>
          <w:sz w:val="22"/>
          <w:szCs w:val="24"/>
          <w:lang w:val="en-US"/>
        </w:rPr>
        <w:t>“(i) the person was receiving a job search or newstart allowance; and</w:t>
      </w:r>
    </w:p>
    <w:p w14:paraId="682079C6" w14:textId="77777777" w:rsidR="006F656E" w:rsidRPr="00CF2B8A" w:rsidRDefault="006F656E" w:rsidP="00206D86">
      <w:pPr>
        <w:shd w:val="clear" w:color="auto" w:fill="FFFFFF"/>
        <w:spacing w:before="120"/>
        <w:ind w:left="1421" w:hanging="403"/>
        <w:jc w:val="both"/>
        <w:rPr>
          <w:sz w:val="22"/>
        </w:rPr>
      </w:pPr>
      <w:r w:rsidRPr="00CF2B8A">
        <w:rPr>
          <w:sz w:val="22"/>
          <w:szCs w:val="24"/>
          <w:lang w:val="en-US"/>
        </w:rPr>
        <w:t xml:space="preserve">(ii) the person had been registered for at least 12 months by the </w:t>
      </w:r>
      <w:r w:rsidRPr="00CF2B8A">
        <w:rPr>
          <w:sz w:val="22"/>
          <w:szCs w:val="24"/>
          <w:lang w:val="fr-FR"/>
        </w:rPr>
        <w:t xml:space="preserve">CES </w:t>
      </w:r>
      <w:r w:rsidRPr="00CF2B8A">
        <w:rPr>
          <w:sz w:val="22"/>
          <w:szCs w:val="24"/>
          <w:lang w:val="en-US"/>
        </w:rPr>
        <w:t>in an allowance category as being unemployed; and</w:t>
      </w:r>
    </w:p>
    <w:p w14:paraId="40EC9BAA" w14:textId="77777777" w:rsidR="006F656E" w:rsidRPr="00CF2B8A" w:rsidRDefault="006F656E" w:rsidP="00206D86">
      <w:pPr>
        <w:shd w:val="clear" w:color="auto" w:fill="FFFFFF"/>
        <w:spacing w:before="120"/>
        <w:ind w:left="773"/>
        <w:jc w:val="both"/>
      </w:pPr>
      <w:r w:rsidRPr="00CF2B8A">
        <w:rPr>
          <w:szCs w:val="18"/>
          <w:lang w:val="en-US"/>
        </w:rPr>
        <w:t xml:space="preserve">Note: for ‘allowance category’ see subsection 23 </w:t>
      </w:r>
      <w:r w:rsidRPr="00CF2B8A">
        <w:rPr>
          <w:smallCaps/>
          <w:szCs w:val="18"/>
          <w:lang w:val="en-US"/>
        </w:rPr>
        <w:t>(4a).</w:t>
      </w:r>
    </w:p>
    <w:p w14:paraId="501C9077" w14:textId="4A9663D7" w:rsidR="006F656E" w:rsidRPr="00CF2B8A" w:rsidRDefault="006F656E" w:rsidP="00206D86">
      <w:pPr>
        <w:numPr>
          <w:ilvl w:val="0"/>
          <w:numId w:val="367"/>
        </w:numPr>
        <w:shd w:val="clear" w:color="auto" w:fill="FFFFFF"/>
        <w:tabs>
          <w:tab w:val="left" w:pos="768"/>
        </w:tabs>
        <w:spacing w:before="120"/>
        <w:ind w:left="768" w:hanging="384"/>
        <w:jc w:val="both"/>
        <w:rPr>
          <w:b/>
          <w:bCs/>
          <w:sz w:val="22"/>
          <w:szCs w:val="24"/>
          <w:lang w:val="en-US"/>
        </w:rPr>
      </w:pPr>
      <w:r w:rsidRPr="00CF2B8A">
        <w:rPr>
          <w:sz w:val="22"/>
          <w:szCs w:val="24"/>
          <w:lang w:val="en-US"/>
        </w:rPr>
        <w:t>by omitting from paragraph (1)</w:t>
      </w:r>
      <w:r w:rsidR="009A61F8">
        <w:rPr>
          <w:sz w:val="22"/>
          <w:szCs w:val="24"/>
          <w:lang w:val="en-US"/>
        </w:rPr>
        <w:t xml:space="preserve"> </w:t>
      </w:r>
      <w:r w:rsidRPr="00CF2B8A">
        <w:rPr>
          <w:sz w:val="22"/>
          <w:szCs w:val="24"/>
          <w:lang w:val="en-US"/>
        </w:rPr>
        <w:t>(d) “job search allowance, unemployment benefit” and substituting “newstart allowance”;</w:t>
      </w:r>
    </w:p>
    <w:p w14:paraId="72DEF88C" w14:textId="77777777" w:rsidR="006F656E" w:rsidRPr="00CF2B8A" w:rsidRDefault="006F656E" w:rsidP="00206D86">
      <w:pPr>
        <w:numPr>
          <w:ilvl w:val="0"/>
          <w:numId w:val="367"/>
        </w:numPr>
        <w:shd w:val="clear" w:color="auto" w:fill="FFFFFF"/>
        <w:tabs>
          <w:tab w:val="left" w:pos="768"/>
        </w:tabs>
        <w:spacing w:before="120"/>
        <w:ind w:left="768" w:hanging="384"/>
        <w:jc w:val="both"/>
        <w:rPr>
          <w:b/>
          <w:bCs/>
          <w:sz w:val="22"/>
          <w:szCs w:val="24"/>
          <w:lang w:val="en-US"/>
        </w:rPr>
      </w:pPr>
      <w:r w:rsidRPr="00CF2B8A">
        <w:rPr>
          <w:sz w:val="22"/>
          <w:szCs w:val="24"/>
          <w:lang w:val="en-US"/>
        </w:rPr>
        <w:t>by omitting from paragraph (2) (d) “unemployment benefit” (wherever occurring) and substituting “newstart allowance”;</w:t>
      </w:r>
    </w:p>
    <w:p w14:paraId="6EF21276" w14:textId="7FA2FA36" w:rsidR="006F656E" w:rsidRPr="00CF2B8A" w:rsidRDefault="006F656E" w:rsidP="00206D86">
      <w:pPr>
        <w:numPr>
          <w:ilvl w:val="0"/>
          <w:numId w:val="367"/>
        </w:numPr>
        <w:shd w:val="clear" w:color="auto" w:fill="FFFFFF"/>
        <w:tabs>
          <w:tab w:val="left" w:pos="768"/>
        </w:tabs>
        <w:spacing w:before="120"/>
        <w:ind w:left="768" w:hanging="384"/>
        <w:jc w:val="both"/>
        <w:rPr>
          <w:b/>
          <w:bCs/>
          <w:sz w:val="22"/>
          <w:szCs w:val="24"/>
          <w:lang w:val="en-US"/>
        </w:rPr>
      </w:pPr>
      <w:r w:rsidRPr="00CF2B8A">
        <w:rPr>
          <w:sz w:val="22"/>
          <w:szCs w:val="24"/>
          <w:lang w:val="en-US"/>
        </w:rPr>
        <w:t>by inserting in sub-subparagraph (2) (d) (i) (</w:t>
      </w:r>
      <w:r w:rsidR="009A61F8">
        <w:rPr>
          <w:smallCaps/>
          <w:sz w:val="22"/>
          <w:szCs w:val="24"/>
          <w:lang w:val="en-US"/>
        </w:rPr>
        <w:t>b</w:t>
      </w:r>
      <w:r w:rsidRPr="00CF2B8A">
        <w:rPr>
          <w:sz w:val="22"/>
          <w:szCs w:val="24"/>
          <w:lang w:val="en-US"/>
        </w:rPr>
        <w:t>) “or Module C of Benefit Rate Calculator B” after “Calculator A”;</w:t>
      </w:r>
    </w:p>
    <w:p w14:paraId="57BB1F98" w14:textId="77777777" w:rsidR="006F656E" w:rsidRPr="00CF2B8A" w:rsidRDefault="006F656E" w:rsidP="00206D86">
      <w:pPr>
        <w:numPr>
          <w:ilvl w:val="0"/>
          <w:numId w:val="367"/>
        </w:numPr>
        <w:shd w:val="clear" w:color="auto" w:fill="FFFFFF"/>
        <w:tabs>
          <w:tab w:val="left" w:pos="768"/>
        </w:tabs>
        <w:spacing w:before="120"/>
        <w:ind w:left="768" w:hanging="384"/>
        <w:jc w:val="both"/>
        <w:rPr>
          <w:b/>
          <w:bCs/>
          <w:sz w:val="22"/>
          <w:szCs w:val="24"/>
          <w:lang w:val="en-US"/>
        </w:rPr>
      </w:pPr>
      <w:r w:rsidRPr="00CF2B8A">
        <w:rPr>
          <w:sz w:val="22"/>
          <w:szCs w:val="24"/>
          <w:lang w:val="en-US"/>
        </w:rPr>
        <w:t>by omitting subparagraph (2) (d) (ii) and substituting the following subparagraph:</w:t>
      </w:r>
    </w:p>
    <w:p w14:paraId="40B7E542" w14:textId="77777777" w:rsidR="006F656E" w:rsidRPr="00CF2B8A" w:rsidRDefault="006F656E" w:rsidP="00206D86">
      <w:pPr>
        <w:shd w:val="clear" w:color="auto" w:fill="FFFFFF"/>
        <w:spacing w:before="120"/>
        <w:ind w:left="902"/>
        <w:jc w:val="both"/>
        <w:rPr>
          <w:sz w:val="22"/>
        </w:rPr>
      </w:pPr>
      <w:r w:rsidRPr="00CF2B8A">
        <w:rPr>
          <w:sz w:val="22"/>
          <w:szCs w:val="24"/>
          <w:lang w:val="en-US"/>
        </w:rPr>
        <w:t>“(ii) the person had been registered for at least 12 months by</w:t>
      </w:r>
    </w:p>
    <w:p w14:paraId="69E2E30D" w14:textId="77777777" w:rsidR="006F656E" w:rsidRPr="00CF2B8A" w:rsidRDefault="006F656E" w:rsidP="00206D86">
      <w:pPr>
        <w:shd w:val="clear" w:color="auto" w:fill="FFFFFF"/>
        <w:spacing w:before="120"/>
        <w:ind w:left="902"/>
        <w:jc w:val="both"/>
        <w:rPr>
          <w:sz w:val="22"/>
        </w:rPr>
        <w:sectPr w:rsidR="006F656E" w:rsidRPr="00CF2B8A" w:rsidSect="00CF2B8A">
          <w:pgSz w:w="12240" w:h="15840" w:code="1"/>
          <w:pgMar w:top="1440" w:right="1440" w:bottom="1440" w:left="1440" w:header="720" w:footer="720" w:gutter="0"/>
          <w:cols w:space="60"/>
          <w:noEndnote/>
        </w:sectPr>
      </w:pPr>
    </w:p>
    <w:p w14:paraId="402D4DE7" w14:textId="77777777" w:rsidR="006F656E" w:rsidRPr="00CF2B8A" w:rsidRDefault="006F656E" w:rsidP="00206D86">
      <w:pPr>
        <w:shd w:val="clear" w:color="auto" w:fill="FFFFFF"/>
        <w:spacing w:before="120"/>
        <w:ind w:left="1474"/>
        <w:jc w:val="both"/>
        <w:rPr>
          <w:sz w:val="22"/>
        </w:rPr>
      </w:pPr>
      <w:r w:rsidRPr="00CF2B8A">
        <w:rPr>
          <w:sz w:val="22"/>
          <w:szCs w:val="24"/>
          <w:lang w:val="en-US"/>
        </w:rPr>
        <w:lastRenderedPageBreak/>
        <w:t xml:space="preserve">the </w:t>
      </w:r>
      <w:r w:rsidRPr="00CF2B8A">
        <w:rPr>
          <w:sz w:val="22"/>
          <w:szCs w:val="24"/>
          <w:lang w:val="fr-FR"/>
        </w:rPr>
        <w:t xml:space="preserve">CES </w:t>
      </w:r>
      <w:r w:rsidRPr="00CF2B8A">
        <w:rPr>
          <w:sz w:val="22"/>
          <w:szCs w:val="24"/>
          <w:lang w:val="en-US"/>
        </w:rPr>
        <w:t>in an allowance category as being unemployed; and”;</w:t>
      </w:r>
    </w:p>
    <w:p w14:paraId="25126B24" w14:textId="77777777" w:rsidR="006F656E" w:rsidRPr="00CF2B8A" w:rsidRDefault="006F656E" w:rsidP="00206D86">
      <w:pPr>
        <w:numPr>
          <w:ilvl w:val="0"/>
          <w:numId w:val="368"/>
        </w:numPr>
        <w:shd w:val="clear" w:color="auto" w:fill="FFFFFF"/>
        <w:tabs>
          <w:tab w:val="left" w:pos="792"/>
        </w:tabs>
        <w:spacing w:before="120"/>
        <w:ind w:left="826" w:hanging="389"/>
        <w:jc w:val="both"/>
        <w:rPr>
          <w:b/>
          <w:bCs/>
          <w:sz w:val="22"/>
          <w:szCs w:val="24"/>
          <w:lang w:val="en-US"/>
        </w:rPr>
      </w:pPr>
      <w:r w:rsidRPr="00CF2B8A">
        <w:rPr>
          <w:sz w:val="22"/>
          <w:szCs w:val="24"/>
          <w:lang w:val="en-US"/>
        </w:rPr>
        <w:t>by omitting from paragraph (2) (e) “unemployment benefit” and substituting “newstart allowance”;</w:t>
      </w:r>
    </w:p>
    <w:p w14:paraId="4EA4FDD9" w14:textId="77777777" w:rsidR="006F656E" w:rsidRPr="00CF2B8A" w:rsidRDefault="006F656E" w:rsidP="00206D86">
      <w:pPr>
        <w:numPr>
          <w:ilvl w:val="0"/>
          <w:numId w:val="368"/>
        </w:numPr>
        <w:shd w:val="clear" w:color="auto" w:fill="FFFFFF"/>
        <w:tabs>
          <w:tab w:val="left" w:pos="792"/>
        </w:tabs>
        <w:spacing w:before="120"/>
        <w:ind w:left="437"/>
        <w:jc w:val="both"/>
        <w:rPr>
          <w:b/>
          <w:bCs/>
          <w:sz w:val="22"/>
          <w:szCs w:val="24"/>
          <w:lang w:val="en-US"/>
        </w:rPr>
      </w:pPr>
      <w:r w:rsidRPr="00CF2B8A">
        <w:rPr>
          <w:sz w:val="22"/>
          <w:szCs w:val="24"/>
          <w:lang w:val="en-US"/>
        </w:rPr>
        <w:t>by omitting subsection (5).</w:t>
      </w:r>
    </w:p>
    <w:p w14:paraId="2AAB4965" w14:textId="77777777" w:rsidR="006F656E" w:rsidRPr="00CF2B8A" w:rsidRDefault="006F656E" w:rsidP="00206D86">
      <w:pPr>
        <w:shd w:val="clear" w:color="auto" w:fill="FFFFFF"/>
        <w:spacing w:before="120"/>
        <w:ind w:left="34"/>
        <w:jc w:val="both"/>
        <w:rPr>
          <w:sz w:val="22"/>
        </w:rPr>
      </w:pPr>
      <w:r w:rsidRPr="00CF2B8A">
        <w:rPr>
          <w:b/>
          <w:bCs/>
          <w:sz w:val="22"/>
          <w:szCs w:val="24"/>
          <w:lang w:val="en-US"/>
        </w:rPr>
        <w:t>Job search allowees under 18</w:t>
      </w:r>
    </w:p>
    <w:p w14:paraId="082B802F" w14:textId="77777777" w:rsidR="006F656E" w:rsidRPr="00CF2B8A" w:rsidRDefault="006F656E" w:rsidP="00206D86">
      <w:pPr>
        <w:shd w:val="clear" w:color="auto" w:fill="FFFFFF"/>
        <w:tabs>
          <w:tab w:val="left" w:pos="653"/>
        </w:tabs>
        <w:spacing w:before="120"/>
        <w:ind w:left="384"/>
        <w:jc w:val="both"/>
        <w:rPr>
          <w:sz w:val="22"/>
        </w:rPr>
      </w:pPr>
      <w:r w:rsidRPr="00CF2B8A">
        <w:rPr>
          <w:b/>
          <w:bCs/>
          <w:sz w:val="22"/>
          <w:szCs w:val="24"/>
          <w:lang w:val="en-US"/>
        </w:rPr>
        <w:t>9.</w:t>
      </w:r>
      <w:r w:rsidRPr="00CF2B8A">
        <w:rPr>
          <w:b/>
          <w:bCs/>
          <w:sz w:val="22"/>
          <w:szCs w:val="24"/>
          <w:lang w:val="en-US"/>
        </w:rPr>
        <w:tab/>
      </w:r>
      <w:r w:rsidRPr="00CF2B8A">
        <w:rPr>
          <w:sz w:val="22"/>
          <w:szCs w:val="24"/>
          <w:lang w:val="en-US"/>
        </w:rPr>
        <w:t>Section 663 of the Principal Act is amended:</w:t>
      </w:r>
    </w:p>
    <w:p w14:paraId="07E15269" w14:textId="5054D954" w:rsidR="006F656E" w:rsidRPr="00CF2B8A" w:rsidRDefault="006F656E" w:rsidP="00206D86">
      <w:pPr>
        <w:shd w:val="clear" w:color="auto" w:fill="FFFFFF"/>
        <w:tabs>
          <w:tab w:val="left" w:pos="787"/>
        </w:tabs>
        <w:spacing w:before="120"/>
        <w:ind w:left="821" w:hanging="384"/>
        <w:jc w:val="both"/>
        <w:rPr>
          <w:sz w:val="22"/>
        </w:rPr>
      </w:pPr>
      <w:r w:rsidRPr="00CF2B8A">
        <w:rPr>
          <w:b/>
          <w:bCs/>
          <w:sz w:val="22"/>
          <w:szCs w:val="24"/>
          <w:lang w:val="en-US"/>
        </w:rPr>
        <w:t>(a)</w:t>
      </w:r>
      <w:r w:rsidRPr="00CF2B8A">
        <w:rPr>
          <w:sz w:val="22"/>
          <w:szCs w:val="24"/>
          <w:lang w:val="en-US"/>
        </w:rPr>
        <w:tab/>
        <w:t>by omitting subparagraph (1)</w:t>
      </w:r>
      <w:r w:rsidR="009A61F8">
        <w:rPr>
          <w:sz w:val="22"/>
          <w:szCs w:val="24"/>
          <w:lang w:val="en-US"/>
        </w:rPr>
        <w:t xml:space="preserve"> </w:t>
      </w:r>
      <w:r w:rsidRPr="00CF2B8A">
        <w:rPr>
          <w:sz w:val="22"/>
          <w:szCs w:val="24"/>
          <w:lang w:val="en-US"/>
        </w:rPr>
        <w:t>(c)</w:t>
      </w:r>
      <w:r w:rsidR="009A61F8">
        <w:rPr>
          <w:sz w:val="22"/>
          <w:szCs w:val="24"/>
          <w:lang w:val="en-US"/>
        </w:rPr>
        <w:t xml:space="preserve"> </w:t>
      </w:r>
      <w:r w:rsidRPr="00CF2B8A">
        <w:rPr>
          <w:sz w:val="22"/>
          <w:szCs w:val="24"/>
          <w:lang w:val="en-US"/>
        </w:rPr>
        <w:t>(ii) and substituting the</w:t>
      </w:r>
      <w:r w:rsidR="00B71B8F" w:rsidRPr="00CF2B8A">
        <w:rPr>
          <w:sz w:val="22"/>
          <w:szCs w:val="24"/>
          <w:lang w:val="en-US"/>
        </w:rPr>
        <w:t xml:space="preserve"> </w:t>
      </w:r>
      <w:r w:rsidRPr="00CF2B8A">
        <w:rPr>
          <w:sz w:val="22"/>
          <w:szCs w:val="24"/>
          <w:lang w:val="en-US"/>
        </w:rPr>
        <w:t>following subparagraph:</w:t>
      </w:r>
    </w:p>
    <w:p w14:paraId="6A23369F" w14:textId="77777777" w:rsidR="006F656E" w:rsidRPr="00CF2B8A" w:rsidRDefault="006F656E" w:rsidP="00206D86">
      <w:pPr>
        <w:shd w:val="clear" w:color="auto" w:fill="FFFFFF"/>
        <w:spacing w:before="120"/>
        <w:ind w:left="1478" w:hanging="523"/>
        <w:jc w:val="both"/>
        <w:rPr>
          <w:sz w:val="22"/>
        </w:rPr>
      </w:pPr>
      <w:r w:rsidRPr="00CF2B8A">
        <w:rPr>
          <w:sz w:val="22"/>
          <w:szCs w:val="24"/>
          <w:lang w:val="en-US"/>
        </w:rPr>
        <w:t xml:space="preserve">“(ii) the person had been registered for at least 12 months by the </w:t>
      </w:r>
      <w:r w:rsidRPr="00CF2B8A">
        <w:rPr>
          <w:sz w:val="22"/>
          <w:szCs w:val="24"/>
          <w:lang w:val="fr-FR"/>
        </w:rPr>
        <w:t xml:space="preserve">CES </w:t>
      </w:r>
      <w:r w:rsidRPr="00CF2B8A">
        <w:rPr>
          <w:sz w:val="22"/>
          <w:szCs w:val="24"/>
          <w:lang w:val="en-US"/>
        </w:rPr>
        <w:t>in an allowance category as being unemployed; and</w:t>
      </w:r>
    </w:p>
    <w:p w14:paraId="63F35F9B" w14:textId="4F1DB5E0" w:rsidR="006F656E" w:rsidRPr="009A61F8" w:rsidRDefault="006F656E" w:rsidP="00206D86">
      <w:pPr>
        <w:shd w:val="clear" w:color="auto" w:fill="FFFFFF"/>
        <w:spacing w:before="120"/>
        <w:ind w:left="1046"/>
        <w:jc w:val="both"/>
      </w:pPr>
      <w:r w:rsidRPr="009A61F8">
        <w:rPr>
          <w:szCs w:val="18"/>
          <w:lang w:val="en-US"/>
        </w:rPr>
        <w:t>Note: for ‘allowance category’ see subsection 23 (4</w:t>
      </w:r>
      <w:r w:rsidR="009A61F8">
        <w:rPr>
          <w:smallCaps/>
          <w:szCs w:val="18"/>
          <w:lang w:val="en-US"/>
        </w:rPr>
        <w:t>a</w:t>
      </w:r>
      <w:r w:rsidRPr="009A61F8">
        <w:rPr>
          <w:szCs w:val="18"/>
          <w:lang w:val="en-US"/>
        </w:rPr>
        <w:t>).”;</w:t>
      </w:r>
    </w:p>
    <w:p w14:paraId="0AA7A217" w14:textId="77777777" w:rsidR="006F656E" w:rsidRPr="00CF2B8A" w:rsidRDefault="006F656E" w:rsidP="00206D86">
      <w:pPr>
        <w:numPr>
          <w:ilvl w:val="0"/>
          <w:numId w:val="369"/>
        </w:numPr>
        <w:shd w:val="clear" w:color="auto" w:fill="FFFFFF"/>
        <w:tabs>
          <w:tab w:val="left" w:pos="787"/>
        </w:tabs>
        <w:spacing w:before="120"/>
        <w:ind w:left="821" w:hanging="384"/>
        <w:jc w:val="both"/>
        <w:rPr>
          <w:b/>
          <w:bCs/>
          <w:sz w:val="22"/>
          <w:szCs w:val="24"/>
          <w:lang w:val="en-US"/>
        </w:rPr>
      </w:pPr>
      <w:r w:rsidRPr="00CF2B8A">
        <w:rPr>
          <w:b/>
          <w:bCs/>
          <w:sz w:val="22"/>
          <w:szCs w:val="24"/>
          <w:lang w:val="en-US"/>
        </w:rPr>
        <w:t xml:space="preserve"> </w:t>
      </w:r>
      <w:r w:rsidRPr="00CF2B8A">
        <w:rPr>
          <w:sz w:val="22"/>
          <w:szCs w:val="24"/>
          <w:lang w:val="en-US"/>
        </w:rPr>
        <w:t>by omitting from subparagraph (2) (c) (i) “unemployment benefit or job search allowance” and substituting “a job search allowance or newstart allowance”;</w:t>
      </w:r>
    </w:p>
    <w:p w14:paraId="5C020B98" w14:textId="4323CE13" w:rsidR="006F656E" w:rsidRPr="00CF2B8A" w:rsidRDefault="006F656E" w:rsidP="00206D86">
      <w:pPr>
        <w:numPr>
          <w:ilvl w:val="0"/>
          <w:numId w:val="369"/>
        </w:numPr>
        <w:shd w:val="clear" w:color="auto" w:fill="FFFFFF"/>
        <w:tabs>
          <w:tab w:val="left" w:pos="787"/>
        </w:tabs>
        <w:spacing w:before="120"/>
        <w:ind w:left="821" w:hanging="384"/>
        <w:jc w:val="both"/>
        <w:rPr>
          <w:b/>
          <w:bCs/>
          <w:sz w:val="22"/>
          <w:szCs w:val="24"/>
          <w:lang w:val="en-US"/>
        </w:rPr>
      </w:pPr>
      <w:r w:rsidRPr="00CF2B8A">
        <w:rPr>
          <w:sz w:val="22"/>
          <w:szCs w:val="24"/>
          <w:lang w:val="en-US"/>
        </w:rPr>
        <w:t>by omitting from sub-subparagraph (2) (c) (i) (</w:t>
      </w:r>
      <w:r w:rsidR="009A61F8">
        <w:rPr>
          <w:smallCaps/>
          <w:sz w:val="22"/>
          <w:szCs w:val="24"/>
          <w:lang w:val="en-US"/>
        </w:rPr>
        <w:t>a</w:t>
      </w:r>
      <w:r w:rsidRPr="00CF2B8A">
        <w:rPr>
          <w:sz w:val="22"/>
          <w:szCs w:val="24"/>
          <w:lang w:val="en-US"/>
        </w:rPr>
        <w:t>) “unemployment benefit” and substituting “job search allowance or newstart allowance”;</w:t>
      </w:r>
    </w:p>
    <w:p w14:paraId="5583ABBF" w14:textId="77777777" w:rsidR="006F656E" w:rsidRPr="00CF2B8A" w:rsidRDefault="006F656E" w:rsidP="00206D86">
      <w:pPr>
        <w:numPr>
          <w:ilvl w:val="0"/>
          <w:numId w:val="369"/>
        </w:numPr>
        <w:shd w:val="clear" w:color="auto" w:fill="FFFFFF"/>
        <w:tabs>
          <w:tab w:val="left" w:pos="787"/>
        </w:tabs>
        <w:spacing w:before="120"/>
        <w:ind w:left="821" w:hanging="384"/>
        <w:jc w:val="both"/>
        <w:rPr>
          <w:b/>
          <w:bCs/>
          <w:sz w:val="22"/>
          <w:szCs w:val="24"/>
          <w:lang w:val="en-US"/>
        </w:rPr>
      </w:pPr>
      <w:r w:rsidRPr="00CF2B8A">
        <w:rPr>
          <w:sz w:val="22"/>
          <w:szCs w:val="24"/>
          <w:lang w:val="en-US"/>
        </w:rPr>
        <w:t>by omitting subparagraph (2) (c) (ii) and substituting the following subparagraph:</w:t>
      </w:r>
    </w:p>
    <w:p w14:paraId="37609CF2" w14:textId="77777777" w:rsidR="006F656E" w:rsidRPr="00CF2B8A" w:rsidRDefault="006F656E" w:rsidP="00206D86">
      <w:pPr>
        <w:shd w:val="clear" w:color="auto" w:fill="FFFFFF"/>
        <w:spacing w:before="120"/>
        <w:ind w:left="1488" w:hanging="456"/>
        <w:jc w:val="both"/>
        <w:rPr>
          <w:sz w:val="22"/>
        </w:rPr>
      </w:pPr>
      <w:r w:rsidRPr="00CF2B8A">
        <w:rPr>
          <w:sz w:val="22"/>
          <w:szCs w:val="24"/>
          <w:lang w:val="en-US"/>
        </w:rPr>
        <w:t xml:space="preserve">“(i) the person had been registered for at least 12 months by the </w:t>
      </w:r>
      <w:r w:rsidRPr="00CF2B8A">
        <w:rPr>
          <w:sz w:val="22"/>
          <w:szCs w:val="24"/>
          <w:lang w:val="fr-FR"/>
        </w:rPr>
        <w:t xml:space="preserve">CES </w:t>
      </w:r>
      <w:r w:rsidRPr="00CF2B8A">
        <w:rPr>
          <w:sz w:val="22"/>
          <w:szCs w:val="24"/>
          <w:lang w:val="en-US"/>
        </w:rPr>
        <w:t>in an allowance category as being unemployed; and”;</w:t>
      </w:r>
    </w:p>
    <w:p w14:paraId="1071D299" w14:textId="77777777" w:rsidR="006F656E" w:rsidRPr="00CF2B8A" w:rsidRDefault="006F656E" w:rsidP="00206D86">
      <w:pPr>
        <w:numPr>
          <w:ilvl w:val="0"/>
          <w:numId w:val="370"/>
        </w:numPr>
        <w:shd w:val="clear" w:color="auto" w:fill="FFFFFF"/>
        <w:tabs>
          <w:tab w:val="left" w:pos="787"/>
        </w:tabs>
        <w:spacing w:before="120"/>
        <w:ind w:left="821" w:hanging="384"/>
        <w:jc w:val="both"/>
        <w:rPr>
          <w:b/>
          <w:bCs/>
          <w:sz w:val="22"/>
          <w:szCs w:val="24"/>
          <w:lang w:val="en-US"/>
        </w:rPr>
      </w:pPr>
      <w:r w:rsidRPr="00CF2B8A">
        <w:rPr>
          <w:sz w:val="22"/>
          <w:szCs w:val="24"/>
          <w:lang w:val="en-US"/>
        </w:rPr>
        <w:t>by omitting from paragraph (2) (d) “unemployment benefit or job search allowance” and substituting “job search allowance or newstart allowance”;</w:t>
      </w:r>
    </w:p>
    <w:p w14:paraId="79A8F385" w14:textId="77777777" w:rsidR="006F656E" w:rsidRPr="00CF2B8A" w:rsidRDefault="006F656E" w:rsidP="00206D86">
      <w:pPr>
        <w:numPr>
          <w:ilvl w:val="0"/>
          <w:numId w:val="370"/>
        </w:numPr>
        <w:shd w:val="clear" w:color="auto" w:fill="FFFFFF"/>
        <w:tabs>
          <w:tab w:val="left" w:pos="787"/>
        </w:tabs>
        <w:spacing w:before="120"/>
        <w:ind w:left="821" w:hanging="384"/>
        <w:jc w:val="both"/>
        <w:rPr>
          <w:b/>
          <w:bCs/>
          <w:sz w:val="22"/>
          <w:szCs w:val="24"/>
          <w:lang w:val="en-US"/>
        </w:rPr>
      </w:pPr>
      <w:r w:rsidRPr="00CF2B8A">
        <w:rPr>
          <w:sz w:val="22"/>
          <w:szCs w:val="24"/>
          <w:lang w:val="en-US"/>
        </w:rPr>
        <w:t xml:space="preserve"> by omitting from subsection (5) the definition of “qualified beneficiary”.”.</w:t>
      </w:r>
    </w:p>
    <w:p w14:paraId="61934181" w14:textId="77777777" w:rsidR="006F656E" w:rsidRPr="00CF2B8A" w:rsidRDefault="006F656E" w:rsidP="00206D86">
      <w:pPr>
        <w:shd w:val="clear" w:color="auto" w:fill="FFFFFF"/>
        <w:spacing w:before="120"/>
        <w:ind w:left="58"/>
        <w:jc w:val="both"/>
        <w:rPr>
          <w:sz w:val="22"/>
        </w:rPr>
      </w:pPr>
      <w:r w:rsidRPr="00CF2B8A">
        <w:rPr>
          <w:b/>
          <w:bCs/>
          <w:sz w:val="22"/>
          <w:szCs w:val="24"/>
          <w:lang w:val="en-US"/>
        </w:rPr>
        <w:t>Qualification for sickness benefit</w:t>
      </w:r>
    </w:p>
    <w:p w14:paraId="6944EC5E" w14:textId="77777777" w:rsidR="006F656E" w:rsidRPr="00CF2B8A" w:rsidRDefault="006F656E" w:rsidP="00206D86">
      <w:pPr>
        <w:shd w:val="clear" w:color="auto" w:fill="FFFFFF"/>
        <w:tabs>
          <w:tab w:val="left" w:pos="782"/>
        </w:tabs>
        <w:spacing w:before="120"/>
        <w:ind w:left="62" w:firstLine="350"/>
        <w:jc w:val="both"/>
        <w:rPr>
          <w:sz w:val="22"/>
        </w:rPr>
      </w:pPr>
      <w:r w:rsidRPr="00CF2B8A">
        <w:rPr>
          <w:b/>
          <w:bCs/>
          <w:sz w:val="22"/>
          <w:szCs w:val="24"/>
          <w:lang w:val="en-US"/>
        </w:rPr>
        <w:t>10.</w:t>
      </w:r>
      <w:r w:rsidRPr="00CF2B8A">
        <w:rPr>
          <w:b/>
          <w:bCs/>
          <w:sz w:val="22"/>
          <w:szCs w:val="24"/>
          <w:lang w:val="en-US"/>
        </w:rPr>
        <w:tab/>
      </w:r>
      <w:r w:rsidRPr="00CF2B8A">
        <w:rPr>
          <w:sz w:val="22"/>
          <w:szCs w:val="24"/>
          <w:lang w:val="en-US"/>
        </w:rPr>
        <w:t>Section 666 of the Principal Act is amended by omitting</w:t>
      </w:r>
      <w:r w:rsidR="00B71B8F" w:rsidRPr="00CF2B8A">
        <w:rPr>
          <w:sz w:val="22"/>
          <w:szCs w:val="24"/>
          <w:lang w:val="en-US"/>
        </w:rPr>
        <w:t xml:space="preserve"> </w:t>
      </w:r>
      <w:r w:rsidRPr="00CF2B8A">
        <w:rPr>
          <w:sz w:val="22"/>
          <w:szCs w:val="24"/>
          <w:lang w:val="en-US"/>
        </w:rPr>
        <w:t>subsection (3) and the note to it and substituting the following</w:t>
      </w:r>
      <w:r w:rsidR="00B71B8F" w:rsidRPr="00CF2B8A">
        <w:rPr>
          <w:sz w:val="22"/>
          <w:szCs w:val="24"/>
          <w:lang w:val="en-US"/>
        </w:rPr>
        <w:t xml:space="preserve"> </w:t>
      </w:r>
      <w:r w:rsidRPr="00CF2B8A">
        <w:rPr>
          <w:sz w:val="22"/>
          <w:szCs w:val="24"/>
          <w:lang w:val="en-US"/>
        </w:rPr>
        <w:t>subsection:</w:t>
      </w:r>
    </w:p>
    <w:p w14:paraId="142CD1AE" w14:textId="77777777" w:rsidR="006F656E" w:rsidRPr="00CF2B8A" w:rsidRDefault="006F656E" w:rsidP="00206D86">
      <w:pPr>
        <w:shd w:val="clear" w:color="auto" w:fill="FFFFFF"/>
        <w:spacing w:before="120"/>
        <w:ind w:left="67" w:firstLine="346"/>
        <w:jc w:val="both"/>
        <w:rPr>
          <w:sz w:val="22"/>
        </w:rPr>
      </w:pPr>
      <w:r w:rsidRPr="00CF2B8A">
        <w:rPr>
          <w:sz w:val="22"/>
          <w:szCs w:val="24"/>
          <w:lang w:val="en-US"/>
        </w:rPr>
        <w:t>“(3) A person is not qualified for a sickness benefit in respect of a period if the person is qualified for a job search allowance under section 514, or a newstart allowance under section 594, in respect of the period.”.</w:t>
      </w:r>
    </w:p>
    <w:p w14:paraId="1674B989" w14:textId="77777777" w:rsidR="006F656E" w:rsidRPr="00CF2B8A" w:rsidRDefault="006F656E" w:rsidP="00206D86">
      <w:pPr>
        <w:shd w:val="clear" w:color="auto" w:fill="FFFFFF"/>
        <w:spacing w:before="120"/>
        <w:ind w:left="62"/>
        <w:jc w:val="both"/>
        <w:rPr>
          <w:sz w:val="22"/>
        </w:rPr>
      </w:pPr>
      <w:r w:rsidRPr="00CF2B8A">
        <w:rPr>
          <w:b/>
          <w:bCs/>
          <w:sz w:val="22"/>
          <w:szCs w:val="24"/>
          <w:lang w:val="en-US"/>
        </w:rPr>
        <w:t>Secretary may review decisions</w:t>
      </w:r>
    </w:p>
    <w:p w14:paraId="16FE6E86" w14:textId="77777777" w:rsidR="006F656E" w:rsidRPr="00CF2B8A" w:rsidRDefault="006F656E" w:rsidP="00206D86">
      <w:pPr>
        <w:shd w:val="clear" w:color="auto" w:fill="FFFFFF"/>
        <w:tabs>
          <w:tab w:val="left" w:pos="782"/>
        </w:tabs>
        <w:spacing w:before="120"/>
        <w:ind w:left="62" w:firstLine="350"/>
        <w:jc w:val="both"/>
        <w:rPr>
          <w:sz w:val="22"/>
        </w:rPr>
      </w:pPr>
      <w:r w:rsidRPr="00CF2B8A">
        <w:rPr>
          <w:b/>
          <w:bCs/>
          <w:sz w:val="22"/>
          <w:szCs w:val="24"/>
          <w:lang w:val="en-US"/>
        </w:rPr>
        <w:t>11.</w:t>
      </w:r>
      <w:r w:rsidRPr="00CF2B8A">
        <w:rPr>
          <w:b/>
          <w:bCs/>
          <w:sz w:val="22"/>
          <w:szCs w:val="24"/>
          <w:lang w:val="en-US"/>
        </w:rPr>
        <w:tab/>
      </w:r>
      <w:r w:rsidRPr="00CF2B8A">
        <w:rPr>
          <w:sz w:val="22"/>
          <w:szCs w:val="24"/>
          <w:lang w:val="en-US"/>
        </w:rPr>
        <w:t>Section 1239 of the Principal Act is amended by omitting</w:t>
      </w:r>
      <w:r w:rsidR="00B71B8F" w:rsidRPr="00CF2B8A">
        <w:rPr>
          <w:sz w:val="22"/>
          <w:szCs w:val="24"/>
          <w:lang w:val="en-US"/>
        </w:rPr>
        <w:t xml:space="preserve"> </w:t>
      </w:r>
      <w:r w:rsidRPr="00CF2B8A">
        <w:rPr>
          <w:sz w:val="22"/>
          <w:szCs w:val="24"/>
          <w:lang w:val="en-US"/>
        </w:rPr>
        <w:t>subsection (2) and substituting the following subsection:</w:t>
      </w:r>
    </w:p>
    <w:p w14:paraId="39E2D589" w14:textId="77777777" w:rsidR="006F656E" w:rsidRPr="00CF2B8A" w:rsidRDefault="006F656E" w:rsidP="00206D86">
      <w:pPr>
        <w:shd w:val="clear" w:color="auto" w:fill="FFFFFF"/>
        <w:spacing w:before="120"/>
        <w:ind w:left="72" w:firstLine="346"/>
        <w:jc w:val="both"/>
        <w:rPr>
          <w:sz w:val="22"/>
        </w:rPr>
      </w:pPr>
      <w:r w:rsidRPr="00CF2B8A">
        <w:rPr>
          <w:sz w:val="22"/>
          <w:szCs w:val="24"/>
          <w:lang w:val="en-US"/>
        </w:rPr>
        <w:t>“(2) Subsection (1) does not apply to a decision made by the Employment Secretary:</w:t>
      </w:r>
    </w:p>
    <w:p w14:paraId="4E26ADDA" w14:textId="77777777" w:rsidR="006F656E" w:rsidRPr="00CF2B8A" w:rsidRDefault="006F656E" w:rsidP="00206D86">
      <w:pPr>
        <w:shd w:val="clear" w:color="auto" w:fill="FFFFFF"/>
        <w:spacing w:before="120"/>
        <w:ind w:left="72" w:firstLine="346"/>
        <w:jc w:val="both"/>
        <w:rPr>
          <w:sz w:val="22"/>
        </w:rPr>
        <w:sectPr w:rsidR="006F656E" w:rsidRPr="00CF2B8A" w:rsidSect="00CF2B8A">
          <w:pgSz w:w="12240" w:h="15840" w:code="1"/>
          <w:pgMar w:top="1440" w:right="1440" w:bottom="1440" w:left="1440" w:header="720" w:footer="720" w:gutter="0"/>
          <w:cols w:space="60"/>
          <w:noEndnote/>
        </w:sectPr>
      </w:pPr>
    </w:p>
    <w:p w14:paraId="3CE8702B" w14:textId="77777777" w:rsidR="006F656E" w:rsidRPr="00CF2B8A" w:rsidRDefault="006F656E" w:rsidP="00206D86">
      <w:pPr>
        <w:numPr>
          <w:ilvl w:val="0"/>
          <w:numId w:val="371"/>
        </w:numPr>
        <w:shd w:val="clear" w:color="auto" w:fill="FFFFFF"/>
        <w:tabs>
          <w:tab w:val="left" w:pos="816"/>
        </w:tabs>
        <w:spacing w:before="120"/>
        <w:ind w:left="422"/>
        <w:jc w:val="both"/>
        <w:rPr>
          <w:sz w:val="22"/>
          <w:szCs w:val="24"/>
          <w:lang w:val="en-US"/>
        </w:rPr>
      </w:pPr>
      <w:r w:rsidRPr="00CF2B8A">
        <w:rPr>
          <w:sz w:val="22"/>
          <w:szCs w:val="24"/>
          <w:lang w:val="en-US"/>
        </w:rPr>
        <w:lastRenderedPageBreak/>
        <w:t xml:space="preserve">under subsection 23 </w:t>
      </w:r>
      <w:r w:rsidRPr="00CF2B8A">
        <w:rPr>
          <w:smallCaps/>
          <w:sz w:val="22"/>
          <w:szCs w:val="24"/>
          <w:lang w:val="en-US"/>
        </w:rPr>
        <w:t xml:space="preserve">(4a) </w:t>
      </w:r>
      <w:r w:rsidRPr="00CF2B8A">
        <w:rPr>
          <w:sz w:val="22"/>
          <w:szCs w:val="24"/>
          <w:lang w:val="en-US"/>
        </w:rPr>
        <w:t>(approval of registration category); or</w:t>
      </w:r>
    </w:p>
    <w:p w14:paraId="3C23F1A5" w14:textId="77777777" w:rsidR="006F656E" w:rsidRPr="00CF2B8A" w:rsidRDefault="006F656E" w:rsidP="00206D86">
      <w:pPr>
        <w:numPr>
          <w:ilvl w:val="0"/>
          <w:numId w:val="371"/>
        </w:numPr>
        <w:shd w:val="clear" w:color="auto" w:fill="FFFFFF"/>
        <w:tabs>
          <w:tab w:val="left" w:pos="816"/>
        </w:tabs>
        <w:spacing w:before="120"/>
        <w:ind w:left="422"/>
        <w:jc w:val="both"/>
        <w:rPr>
          <w:sz w:val="22"/>
          <w:szCs w:val="24"/>
          <w:lang w:val="en-US"/>
        </w:rPr>
      </w:pPr>
      <w:r w:rsidRPr="00CF2B8A">
        <w:rPr>
          <w:sz w:val="22"/>
          <w:szCs w:val="24"/>
          <w:lang w:val="en-US"/>
        </w:rPr>
        <w:t>under section 28 (approval of voluntary organisations); or</w:t>
      </w:r>
    </w:p>
    <w:p w14:paraId="49FA207B" w14:textId="77777777" w:rsidR="006F656E" w:rsidRPr="00CF2B8A" w:rsidRDefault="006F656E" w:rsidP="00206D86">
      <w:pPr>
        <w:numPr>
          <w:ilvl w:val="0"/>
          <w:numId w:val="371"/>
        </w:numPr>
        <w:shd w:val="clear" w:color="auto" w:fill="FFFFFF"/>
        <w:tabs>
          <w:tab w:val="left" w:pos="816"/>
        </w:tabs>
        <w:spacing w:before="120"/>
        <w:ind w:left="422"/>
        <w:jc w:val="both"/>
        <w:rPr>
          <w:sz w:val="22"/>
          <w:szCs w:val="24"/>
          <w:lang w:val="en-US"/>
        </w:rPr>
      </w:pPr>
      <w:r w:rsidRPr="00CF2B8A">
        <w:rPr>
          <w:sz w:val="22"/>
          <w:szCs w:val="24"/>
          <w:lang w:val="en-US"/>
        </w:rPr>
        <w:t>approving a course or labour market program; or</w:t>
      </w:r>
    </w:p>
    <w:p w14:paraId="1BBCEAD9" w14:textId="77777777" w:rsidR="006F656E" w:rsidRPr="00CF2B8A" w:rsidRDefault="006F656E" w:rsidP="00206D86">
      <w:pPr>
        <w:numPr>
          <w:ilvl w:val="0"/>
          <w:numId w:val="371"/>
        </w:numPr>
        <w:shd w:val="clear" w:color="auto" w:fill="FFFFFF"/>
        <w:tabs>
          <w:tab w:val="left" w:pos="816"/>
        </w:tabs>
        <w:spacing w:before="120"/>
        <w:ind w:left="422"/>
        <w:jc w:val="both"/>
        <w:rPr>
          <w:sz w:val="22"/>
          <w:szCs w:val="24"/>
          <w:lang w:val="en-US"/>
        </w:rPr>
      </w:pPr>
      <w:r w:rsidRPr="00CF2B8A">
        <w:rPr>
          <w:sz w:val="22"/>
          <w:szCs w:val="24"/>
          <w:lang w:val="en-US"/>
        </w:rPr>
        <w:t>exempting a person from the application of a provision.”.</w:t>
      </w:r>
    </w:p>
    <w:p w14:paraId="398A4A58" w14:textId="77777777" w:rsidR="006F656E" w:rsidRPr="00CF2B8A" w:rsidRDefault="006F656E" w:rsidP="00206D86">
      <w:pPr>
        <w:shd w:val="clear" w:color="auto" w:fill="FFFFFF"/>
        <w:spacing w:before="120"/>
        <w:ind w:left="43"/>
        <w:jc w:val="both"/>
        <w:rPr>
          <w:sz w:val="22"/>
        </w:rPr>
      </w:pPr>
      <w:r w:rsidRPr="00CF2B8A">
        <w:rPr>
          <w:b/>
          <w:bCs/>
          <w:sz w:val="22"/>
          <w:szCs w:val="24"/>
          <w:lang w:val="en-US"/>
        </w:rPr>
        <w:t>Application for review</w:t>
      </w:r>
    </w:p>
    <w:p w14:paraId="0952DEB3" w14:textId="77777777" w:rsidR="006F656E" w:rsidRPr="00CF2B8A" w:rsidRDefault="006F656E" w:rsidP="00206D86">
      <w:pPr>
        <w:shd w:val="clear" w:color="auto" w:fill="FFFFFF"/>
        <w:tabs>
          <w:tab w:val="left" w:pos="754"/>
        </w:tabs>
        <w:spacing w:before="120"/>
        <w:ind w:left="355"/>
        <w:jc w:val="both"/>
        <w:rPr>
          <w:sz w:val="22"/>
        </w:rPr>
      </w:pPr>
      <w:r w:rsidRPr="00CF2B8A">
        <w:rPr>
          <w:b/>
          <w:bCs/>
          <w:sz w:val="22"/>
          <w:szCs w:val="24"/>
          <w:lang w:val="en-US"/>
        </w:rPr>
        <w:t>12.</w:t>
      </w:r>
      <w:r w:rsidRPr="00CF2B8A">
        <w:rPr>
          <w:b/>
          <w:bCs/>
          <w:sz w:val="22"/>
          <w:szCs w:val="24"/>
          <w:lang w:val="en-US"/>
        </w:rPr>
        <w:tab/>
      </w:r>
      <w:r w:rsidRPr="00CF2B8A">
        <w:rPr>
          <w:sz w:val="22"/>
          <w:szCs w:val="24"/>
          <w:lang w:val="en-US"/>
        </w:rPr>
        <w:t>Section 1240 of the Principal Act is amended:</w:t>
      </w:r>
    </w:p>
    <w:p w14:paraId="4B362C81" w14:textId="0ADD0058" w:rsidR="006F656E" w:rsidRPr="00CF2B8A" w:rsidRDefault="006F656E" w:rsidP="00206D86">
      <w:pPr>
        <w:shd w:val="clear" w:color="auto" w:fill="FFFFFF"/>
        <w:tabs>
          <w:tab w:val="left" w:pos="797"/>
        </w:tabs>
        <w:spacing w:before="120"/>
        <w:ind w:left="797" w:hanging="389"/>
        <w:jc w:val="both"/>
        <w:rPr>
          <w:sz w:val="22"/>
        </w:rPr>
      </w:pPr>
      <w:r w:rsidRPr="00CF2B8A">
        <w:rPr>
          <w:b/>
          <w:bCs/>
          <w:sz w:val="22"/>
          <w:szCs w:val="24"/>
          <w:lang w:val="en-US"/>
        </w:rPr>
        <w:t>(a)</w:t>
      </w:r>
      <w:r w:rsidRPr="00CF2B8A">
        <w:rPr>
          <w:sz w:val="22"/>
          <w:szCs w:val="24"/>
          <w:lang w:val="en-US"/>
        </w:rPr>
        <w:tab/>
        <w:t>by omitting paragraph (2)</w:t>
      </w:r>
      <w:r w:rsidR="009A61F8">
        <w:rPr>
          <w:sz w:val="22"/>
          <w:szCs w:val="24"/>
          <w:lang w:val="en-US"/>
        </w:rPr>
        <w:t xml:space="preserve"> </w:t>
      </w:r>
      <w:r w:rsidRPr="00CF2B8A">
        <w:rPr>
          <w:sz w:val="22"/>
          <w:szCs w:val="24"/>
          <w:lang w:val="en-US"/>
        </w:rPr>
        <w:t>(b) and substituting the following</w:t>
      </w:r>
      <w:r w:rsidR="00B71B8F" w:rsidRPr="00CF2B8A">
        <w:rPr>
          <w:sz w:val="22"/>
          <w:szCs w:val="24"/>
          <w:lang w:val="en-US"/>
        </w:rPr>
        <w:t xml:space="preserve"> </w:t>
      </w:r>
      <w:r w:rsidRPr="00CF2B8A">
        <w:rPr>
          <w:sz w:val="22"/>
          <w:szCs w:val="24"/>
          <w:lang w:val="en-US"/>
        </w:rPr>
        <w:t>paragraph:</w:t>
      </w:r>
    </w:p>
    <w:p w14:paraId="78562288" w14:textId="77777777" w:rsidR="006F656E" w:rsidRPr="00CF2B8A" w:rsidRDefault="006F656E" w:rsidP="00206D86">
      <w:pPr>
        <w:shd w:val="clear" w:color="auto" w:fill="FFFFFF"/>
        <w:spacing w:before="120"/>
        <w:ind w:left="955"/>
        <w:jc w:val="both"/>
        <w:rPr>
          <w:sz w:val="22"/>
        </w:rPr>
      </w:pPr>
      <w:r w:rsidRPr="00CF2B8A">
        <w:rPr>
          <w:sz w:val="22"/>
          <w:szCs w:val="24"/>
          <w:lang w:val="en-US"/>
        </w:rPr>
        <w:t>“(b) the Employment Secretary:</w:t>
      </w:r>
    </w:p>
    <w:p w14:paraId="1B77BB29" w14:textId="77777777" w:rsidR="006F656E" w:rsidRPr="00CF2B8A" w:rsidRDefault="006F656E" w:rsidP="00206D86">
      <w:pPr>
        <w:shd w:val="clear" w:color="auto" w:fill="FFFFFF"/>
        <w:spacing w:before="120"/>
        <w:ind w:left="2107" w:hanging="336"/>
        <w:jc w:val="both"/>
        <w:rPr>
          <w:sz w:val="22"/>
        </w:rPr>
      </w:pPr>
      <w:r w:rsidRPr="00CF2B8A">
        <w:rPr>
          <w:sz w:val="22"/>
          <w:szCs w:val="24"/>
          <w:lang w:val="en-US"/>
        </w:rPr>
        <w:t xml:space="preserve">(i) under subsection 23 </w:t>
      </w:r>
      <w:r w:rsidRPr="00CF2B8A">
        <w:rPr>
          <w:smallCaps/>
          <w:sz w:val="22"/>
          <w:szCs w:val="24"/>
          <w:lang w:val="en-US"/>
        </w:rPr>
        <w:t xml:space="preserve">(4a) </w:t>
      </w:r>
      <w:r w:rsidRPr="00CF2B8A">
        <w:rPr>
          <w:sz w:val="22"/>
          <w:szCs w:val="24"/>
          <w:lang w:val="en-US"/>
        </w:rPr>
        <w:t>(approval of allowance category); or</w:t>
      </w:r>
    </w:p>
    <w:p w14:paraId="5B53E231" w14:textId="77777777" w:rsidR="006F656E" w:rsidRPr="00CF2B8A" w:rsidRDefault="006F656E" w:rsidP="00206D86">
      <w:pPr>
        <w:shd w:val="clear" w:color="auto" w:fill="FFFFFF"/>
        <w:spacing w:before="120"/>
        <w:ind w:left="2102" w:hanging="398"/>
        <w:jc w:val="both"/>
        <w:rPr>
          <w:sz w:val="22"/>
        </w:rPr>
      </w:pPr>
      <w:r w:rsidRPr="00CF2B8A">
        <w:rPr>
          <w:sz w:val="22"/>
          <w:szCs w:val="24"/>
          <w:lang w:val="en-US"/>
        </w:rPr>
        <w:t>(ii) under section 28 (approval of voluntary organisations); or</w:t>
      </w:r>
    </w:p>
    <w:p w14:paraId="3C196AE3" w14:textId="77777777" w:rsidR="006F656E" w:rsidRPr="00CF2B8A" w:rsidRDefault="006F656E" w:rsidP="00206D86">
      <w:pPr>
        <w:shd w:val="clear" w:color="auto" w:fill="FFFFFF"/>
        <w:spacing w:before="120"/>
        <w:ind w:left="1627"/>
        <w:jc w:val="both"/>
        <w:rPr>
          <w:sz w:val="22"/>
        </w:rPr>
      </w:pPr>
      <w:r w:rsidRPr="00CF2B8A">
        <w:rPr>
          <w:sz w:val="22"/>
          <w:szCs w:val="24"/>
          <w:lang w:val="en-US"/>
        </w:rPr>
        <w:t>(iii) approving a course or labour market program; or</w:t>
      </w:r>
    </w:p>
    <w:p w14:paraId="36264E52" w14:textId="77777777" w:rsidR="006F656E" w:rsidRPr="00CF2B8A" w:rsidRDefault="006F656E" w:rsidP="00206D86">
      <w:pPr>
        <w:shd w:val="clear" w:color="auto" w:fill="FFFFFF"/>
        <w:spacing w:before="120"/>
        <w:ind w:left="2102" w:hanging="456"/>
        <w:jc w:val="both"/>
        <w:rPr>
          <w:sz w:val="22"/>
        </w:rPr>
      </w:pPr>
      <w:r w:rsidRPr="00CF2B8A">
        <w:rPr>
          <w:sz w:val="22"/>
          <w:szCs w:val="24"/>
          <w:lang w:val="en-US"/>
        </w:rPr>
        <w:t>(iv) exempting a person from the application of a provision.”;</w:t>
      </w:r>
    </w:p>
    <w:p w14:paraId="7697810B" w14:textId="77777777" w:rsidR="006F656E" w:rsidRPr="00CF2B8A" w:rsidRDefault="006F656E" w:rsidP="00206D86">
      <w:pPr>
        <w:numPr>
          <w:ilvl w:val="0"/>
          <w:numId w:val="372"/>
        </w:numPr>
        <w:shd w:val="clear" w:color="auto" w:fill="FFFFFF"/>
        <w:tabs>
          <w:tab w:val="left" w:pos="797"/>
        </w:tabs>
        <w:spacing w:before="120"/>
        <w:ind w:left="797" w:hanging="389"/>
        <w:jc w:val="both"/>
        <w:rPr>
          <w:b/>
          <w:bCs/>
          <w:sz w:val="22"/>
          <w:szCs w:val="24"/>
          <w:lang w:val="en-US"/>
        </w:rPr>
      </w:pPr>
      <w:r w:rsidRPr="00CF2B8A">
        <w:rPr>
          <w:sz w:val="22"/>
          <w:szCs w:val="24"/>
          <w:lang w:val="en-US"/>
        </w:rPr>
        <w:t xml:space="preserve">by inserting in subsection (3) “, subject to subsection </w:t>
      </w:r>
      <w:r w:rsidRPr="00CF2B8A">
        <w:rPr>
          <w:smallCaps/>
          <w:sz w:val="22"/>
          <w:szCs w:val="24"/>
          <w:lang w:val="en-US"/>
        </w:rPr>
        <w:t xml:space="preserve">(3a),” </w:t>
      </w:r>
      <w:r w:rsidRPr="00CF2B8A">
        <w:rPr>
          <w:sz w:val="22"/>
          <w:szCs w:val="24"/>
          <w:lang w:val="en-US"/>
        </w:rPr>
        <w:t>after “and”;</w:t>
      </w:r>
    </w:p>
    <w:p w14:paraId="2D3E7A5C" w14:textId="77777777" w:rsidR="006F656E" w:rsidRPr="00CF2B8A" w:rsidRDefault="006F656E" w:rsidP="00206D86">
      <w:pPr>
        <w:numPr>
          <w:ilvl w:val="0"/>
          <w:numId w:val="372"/>
        </w:numPr>
        <w:shd w:val="clear" w:color="auto" w:fill="FFFFFF"/>
        <w:tabs>
          <w:tab w:val="left" w:pos="797"/>
        </w:tabs>
        <w:spacing w:before="120"/>
        <w:ind w:left="408"/>
        <w:jc w:val="both"/>
        <w:rPr>
          <w:b/>
          <w:bCs/>
          <w:sz w:val="22"/>
          <w:szCs w:val="24"/>
          <w:lang w:val="en-US"/>
        </w:rPr>
      </w:pPr>
      <w:r w:rsidRPr="00CF2B8A">
        <w:rPr>
          <w:sz w:val="22"/>
          <w:szCs w:val="24"/>
          <w:lang w:val="en-US"/>
        </w:rPr>
        <w:t>by inserting after subsection (3) the following subsection:</w:t>
      </w:r>
    </w:p>
    <w:p w14:paraId="50E8DC89" w14:textId="77777777" w:rsidR="006F656E" w:rsidRPr="00CF2B8A" w:rsidRDefault="006F656E" w:rsidP="00206D86">
      <w:pPr>
        <w:shd w:val="clear" w:color="auto" w:fill="FFFFFF"/>
        <w:spacing w:before="120"/>
        <w:ind w:left="792" w:firstLine="216"/>
        <w:jc w:val="both"/>
        <w:rPr>
          <w:sz w:val="22"/>
        </w:rPr>
      </w:pPr>
      <w:r w:rsidRPr="00CF2B8A">
        <w:rPr>
          <w:smallCaps/>
          <w:sz w:val="22"/>
          <w:szCs w:val="24"/>
          <w:lang w:val="en-US"/>
        </w:rPr>
        <w:t xml:space="preserve">“(3a) </w:t>
      </w:r>
      <w:r w:rsidRPr="00CF2B8A">
        <w:rPr>
          <w:sz w:val="22"/>
          <w:szCs w:val="24"/>
          <w:lang w:val="en-US"/>
        </w:rPr>
        <w:t>Where a person applies under subsection (3) for the review of a decision made by an officer of the Employment Department as a delegate of the Secretary, the reference in that subsection to an authorised review officer is taken to be a reference to an authorised review officer who is an officer of that Department.”.</w:t>
      </w:r>
    </w:p>
    <w:p w14:paraId="106147B1" w14:textId="77777777" w:rsidR="006F656E" w:rsidRPr="00CF2B8A" w:rsidRDefault="006F656E" w:rsidP="00206D86">
      <w:pPr>
        <w:shd w:val="clear" w:color="auto" w:fill="FFFFFF"/>
        <w:spacing w:before="120"/>
        <w:ind w:left="14"/>
        <w:jc w:val="both"/>
        <w:rPr>
          <w:sz w:val="22"/>
        </w:rPr>
      </w:pPr>
      <w:r w:rsidRPr="00CF2B8A">
        <w:rPr>
          <w:b/>
          <w:bCs/>
          <w:sz w:val="22"/>
          <w:szCs w:val="24"/>
          <w:lang w:val="en-US"/>
        </w:rPr>
        <w:t>Application of Part</w:t>
      </w:r>
    </w:p>
    <w:p w14:paraId="7F08158F" w14:textId="77777777" w:rsidR="006F656E" w:rsidRPr="00CF2B8A" w:rsidRDefault="006F656E" w:rsidP="00206D86">
      <w:pPr>
        <w:shd w:val="clear" w:color="auto" w:fill="FFFFFF"/>
        <w:tabs>
          <w:tab w:val="left" w:pos="754"/>
        </w:tabs>
        <w:spacing w:before="120"/>
        <w:ind w:left="5" w:firstLine="350"/>
        <w:jc w:val="both"/>
        <w:rPr>
          <w:sz w:val="22"/>
        </w:rPr>
      </w:pPr>
      <w:r w:rsidRPr="00CF2B8A">
        <w:rPr>
          <w:b/>
          <w:bCs/>
          <w:sz w:val="22"/>
          <w:szCs w:val="24"/>
          <w:lang w:val="en-US"/>
        </w:rPr>
        <w:t>13.</w:t>
      </w:r>
      <w:r w:rsidRPr="00CF2B8A">
        <w:rPr>
          <w:b/>
          <w:bCs/>
          <w:sz w:val="22"/>
          <w:szCs w:val="24"/>
          <w:lang w:val="en-US"/>
        </w:rPr>
        <w:tab/>
      </w:r>
      <w:r w:rsidRPr="00CF2B8A">
        <w:rPr>
          <w:sz w:val="22"/>
          <w:szCs w:val="24"/>
          <w:lang w:val="en-US"/>
        </w:rPr>
        <w:t>Section 1245 of the Principal Act is amended by omitting</w:t>
      </w:r>
      <w:r w:rsidR="00B71B8F" w:rsidRPr="00CF2B8A">
        <w:rPr>
          <w:sz w:val="22"/>
          <w:szCs w:val="24"/>
          <w:lang w:val="en-US"/>
        </w:rPr>
        <w:t xml:space="preserve"> </w:t>
      </w:r>
      <w:r w:rsidRPr="00CF2B8A">
        <w:rPr>
          <w:sz w:val="22"/>
          <w:szCs w:val="24"/>
          <w:lang w:val="en-US"/>
        </w:rPr>
        <w:t>“including a rate of return decision” and substituting:</w:t>
      </w:r>
    </w:p>
    <w:p w14:paraId="742FFAFE" w14:textId="77777777" w:rsidR="006F656E" w:rsidRPr="00CF2B8A" w:rsidRDefault="006F656E" w:rsidP="00206D86">
      <w:pPr>
        <w:shd w:val="clear" w:color="auto" w:fill="FFFFFF"/>
        <w:spacing w:before="120"/>
        <w:ind w:left="355"/>
        <w:jc w:val="both"/>
        <w:rPr>
          <w:sz w:val="22"/>
        </w:rPr>
      </w:pPr>
      <w:r w:rsidRPr="00CF2B8A">
        <w:rPr>
          <w:sz w:val="22"/>
          <w:szCs w:val="24"/>
          <w:lang w:val="en-US"/>
        </w:rPr>
        <w:t>“including:</w:t>
      </w:r>
    </w:p>
    <w:p w14:paraId="6FBCDFC7" w14:textId="77777777" w:rsidR="006F656E" w:rsidRPr="00CF2B8A" w:rsidRDefault="006F656E" w:rsidP="00206D86">
      <w:pPr>
        <w:numPr>
          <w:ilvl w:val="0"/>
          <w:numId w:val="373"/>
        </w:numPr>
        <w:shd w:val="clear" w:color="auto" w:fill="FFFFFF"/>
        <w:tabs>
          <w:tab w:val="left" w:pos="782"/>
        </w:tabs>
        <w:spacing w:before="120"/>
        <w:ind w:left="394"/>
        <w:jc w:val="both"/>
        <w:rPr>
          <w:sz w:val="22"/>
          <w:szCs w:val="24"/>
          <w:lang w:val="en-US"/>
        </w:rPr>
      </w:pPr>
      <w:r w:rsidRPr="00CF2B8A">
        <w:rPr>
          <w:sz w:val="22"/>
          <w:szCs w:val="24"/>
          <w:lang w:val="en-US"/>
        </w:rPr>
        <w:t>a rate of return decision; and</w:t>
      </w:r>
    </w:p>
    <w:p w14:paraId="3BE1B8B9" w14:textId="77777777" w:rsidR="006F656E" w:rsidRPr="00CF2B8A" w:rsidRDefault="006F656E" w:rsidP="00206D86">
      <w:pPr>
        <w:numPr>
          <w:ilvl w:val="0"/>
          <w:numId w:val="374"/>
        </w:numPr>
        <w:shd w:val="clear" w:color="auto" w:fill="FFFFFF"/>
        <w:tabs>
          <w:tab w:val="left" w:pos="782"/>
        </w:tabs>
        <w:spacing w:before="120"/>
        <w:ind w:left="782" w:hanging="389"/>
        <w:jc w:val="both"/>
        <w:rPr>
          <w:sz w:val="22"/>
          <w:szCs w:val="24"/>
          <w:lang w:val="fr-FR"/>
        </w:rPr>
      </w:pPr>
      <w:r w:rsidRPr="00CF2B8A">
        <w:rPr>
          <w:sz w:val="22"/>
          <w:szCs w:val="24"/>
          <w:lang w:val="fr-FR"/>
        </w:rPr>
        <w:t xml:space="preserve">a </w:t>
      </w:r>
      <w:r w:rsidRPr="00CF2B8A">
        <w:rPr>
          <w:sz w:val="22"/>
          <w:szCs w:val="24"/>
          <w:lang w:val="en-US"/>
        </w:rPr>
        <w:t>decision under section 606 to the extent that it relates to the terms of a Newstart Activity Agreement that is in force”.</w:t>
      </w:r>
    </w:p>
    <w:p w14:paraId="5D786C8B"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Application requirement for certain decisions</w:t>
      </w:r>
    </w:p>
    <w:p w14:paraId="6FE8FA71" w14:textId="77777777" w:rsidR="006F656E" w:rsidRPr="00CF2B8A" w:rsidRDefault="006F656E" w:rsidP="00206D86">
      <w:pPr>
        <w:shd w:val="clear" w:color="auto" w:fill="FFFFFF"/>
        <w:tabs>
          <w:tab w:val="left" w:pos="754"/>
        </w:tabs>
        <w:spacing w:before="120"/>
        <w:ind w:left="5" w:firstLine="350"/>
        <w:jc w:val="both"/>
        <w:rPr>
          <w:sz w:val="22"/>
        </w:rPr>
      </w:pPr>
      <w:r w:rsidRPr="00CF2B8A">
        <w:rPr>
          <w:b/>
          <w:bCs/>
          <w:sz w:val="22"/>
          <w:szCs w:val="24"/>
          <w:lang w:val="en-US"/>
        </w:rPr>
        <w:t>14.</w:t>
      </w:r>
      <w:r w:rsidRPr="00CF2B8A">
        <w:rPr>
          <w:b/>
          <w:bCs/>
          <w:sz w:val="22"/>
          <w:szCs w:val="24"/>
          <w:lang w:val="en-US"/>
        </w:rPr>
        <w:tab/>
      </w:r>
      <w:r w:rsidRPr="00CF2B8A">
        <w:rPr>
          <w:sz w:val="22"/>
          <w:szCs w:val="24"/>
          <w:lang w:val="en-US"/>
        </w:rPr>
        <w:t>Section 1248 of the Principal Act is amended by adding at the</w:t>
      </w:r>
      <w:r w:rsidR="00B71B8F" w:rsidRPr="00CF2B8A">
        <w:rPr>
          <w:sz w:val="22"/>
          <w:szCs w:val="24"/>
          <w:lang w:val="en-US"/>
        </w:rPr>
        <w:t xml:space="preserve"> </w:t>
      </w:r>
      <w:r w:rsidRPr="00CF2B8A">
        <w:rPr>
          <w:sz w:val="22"/>
          <w:szCs w:val="24"/>
          <w:lang w:val="en-US"/>
        </w:rPr>
        <w:t>end the following subsection:</w:t>
      </w:r>
    </w:p>
    <w:p w14:paraId="57DCBB1C"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“(2) The Social Security Appeals Tribunal may only review a decision under section 606 (to the extent that it relates to the terms of a Newstart Activity Agreement that is in force) where the application is expressed to be an application for review of that decision.”.</w:t>
      </w:r>
    </w:p>
    <w:p w14:paraId="4A02F6F7" w14:textId="77777777" w:rsidR="006F656E" w:rsidRPr="00CF2B8A" w:rsidRDefault="006F656E" w:rsidP="00206D86">
      <w:pPr>
        <w:shd w:val="clear" w:color="auto" w:fill="FFFFFF"/>
        <w:spacing w:before="120"/>
        <w:ind w:firstLine="341"/>
        <w:jc w:val="both"/>
        <w:rPr>
          <w:sz w:val="22"/>
        </w:rPr>
        <w:sectPr w:rsidR="006F656E" w:rsidRPr="00CF2B8A" w:rsidSect="00CF2B8A">
          <w:pgSz w:w="12240" w:h="15840" w:code="1"/>
          <w:pgMar w:top="1440" w:right="1440" w:bottom="1440" w:left="1440" w:header="720" w:footer="720" w:gutter="0"/>
          <w:cols w:space="60"/>
          <w:noEndnote/>
        </w:sectPr>
      </w:pPr>
    </w:p>
    <w:p w14:paraId="6EC93ABE" w14:textId="77777777" w:rsidR="006F656E" w:rsidRPr="00CF2B8A" w:rsidRDefault="006F656E" w:rsidP="00206D86">
      <w:pPr>
        <w:shd w:val="clear" w:color="auto" w:fill="FFFFFF"/>
        <w:spacing w:before="120"/>
        <w:ind w:left="24"/>
        <w:jc w:val="both"/>
        <w:rPr>
          <w:sz w:val="22"/>
        </w:rPr>
      </w:pPr>
      <w:r w:rsidRPr="00CF2B8A">
        <w:rPr>
          <w:b/>
          <w:bCs/>
          <w:sz w:val="22"/>
          <w:szCs w:val="24"/>
          <w:lang w:val="en-US"/>
        </w:rPr>
        <w:lastRenderedPageBreak/>
        <w:t>Non-reviewable decisions</w:t>
      </w:r>
    </w:p>
    <w:p w14:paraId="38DF8322" w14:textId="77777777" w:rsidR="006F656E" w:rsidRPr="00CF2B8A" w:rsidRDefault="006F656E" w:rsidP="00206D86">
      <w:pPr>
        <w:shd w:val="clear" w:color="auto" w:fill="FFFFFF"/>
        <w:tabs>
          <w:tab w:val="left" w:pos="768"/>
        </w:tabs>
        <w:spacing w:before="120"/>
        <w:ind w:left="365"/>
        <w:jc w:val="both"/>
        <w:rPr>
          <w:sz w:val="22"/>
        </w:rPr>
      </w:pPr>
      <w:r w:rsidRPr="00CF2B8A">
        <w:rPr>
          <w:b/>
          <w:bCs/>
          <w:sz w:val="22"/>
          <w:szCs w:val="24"/>
          <w:lang w:val="en-US"/>
        </w:rPr>
        <w:t>15.</w:t>
      </w:r>
      <w:r w:rsidRPr="00CF2B8A">
        <w:rPr>
          <w:b/>
          <w:bCs/>
          <w:sz w:val="22"/>
          <w:szCs w:val="24"/>
          <w:lang w:val="en-US"/>
        </w:rPr>
        <w:tab/>
      </w:r>
      <w:r w:rsidRPr="00CF2B8A">
        <w:rPr>
          <w:sz w:val="22"/>
          <w:szCs w:val="24"/>
          <w:lang w:val="en-US"/>
        </w:rPr>
        <w:t>Section 1250 of the Principal Act is amended:</w:t>
      </w:r>
    </w:p>
    <w:p w14:paraId="71B68FC8" w14:textId="77777777" w:rsidR="006F656E" w:rsidRPr="00CF2B8A" w:rsidRDefault="006F656E" w:rsidP="00206D86">
      <w:pPr>
        <w:shd w:val="clear" w:color="auto" w:fill="FFFFFF"/>
        <w:tabs>
          <w:tab w:val="left" w:pos="797"/>
        </w:tabs>
        <w:spacing w:before="120"/>
        <w:ind w:left="797" w:hanging="398"/>
        <w:jc w:val="both"/>
        <w:rPr>
          <w:sz w:val="22"/>
        </w:rPr>
      </w:pPr>
      <w:r w:rsidRPr="00CF2B8A">
        <w:rPr>
          <w:b/>
          <w:bCs/>
          <w:sz w:val="22"/>
          <w:szCs w:val="24"/>
          <w:lang w:val="en-US"/>
        </w:rPr>
        <w:t>(a)</w:t>
      </w:r>
      <w:r w:rsidRPr="00CF2B8A">
        <w:rPr>
          <w:sz w:val="22"/>
          <w:szCs w:val="24"/>
          <w:lang w:val="en-US"/>
        </w:rPr>
        <w:tab/>
        <w:t>by inserting before the paragraphs of subsection (1) the following</w:t>
      </w:r>
      <w:r w:rsidR="00B71B8F" w:rsidRPr="00CF2B8A">
        <w:rPr>
          <w:sz w:val="22"/>
          <w:szCs w:val="24"/>
          <w:lang w:val="en-US"/>
        </w:rPr>
        <w:t xml:space="preserve"> </w:t>
      </w:r>
      <w:r w:rsidRPr="00CF2B8A">
        <w:rPr>
          <w:sz w:val="22"/>
          <w:szCs w:val="24"/>
          <w:lang w:val="en-US"/>
        </w:rPr>
        <w:t>paragraph:</w:t>
      </w:r>
    </w:p>
    <w:p w14:paraId="03B6E319" w14:textId="77777777" w:rsidR="006F656E" w:rsidRPr="00CF2B8A" w:rsidRDefault="006F656E" w:rsidP="00206D86">
      <w:pPr>
        <w:shd w:val="clear" w:color="auto" w:fill="FFFFFF"/>
        <w:spacing w:before="120"/>
        <w:ind w:left="1598" w:hanging="595"/>
        <w:jc w:val="both"/>
        <w:rPr>
          <w:sz w:val="22"/>
        </w:rPr>
      </w:pPr>
      <w:r w:rsidRPr="00CF2B8A">
        <w:rPr>
          <w:sz w:val="22"/>
          <w:szCs w:val="24"/>
          <w:lang w:val="en-US"/>
        </w:rPr>
        <w:t xml:space="preserve">“(aa) under subsection 23 </w:t>
      </w:r>
      <w:r w:rsidRPr="00CF2B8A">
        <w:rPr>
          <w:smallCaps/>
          <w:sz w:val="22"/>
          <w:szCs w:val="24"/>
          <w:lang w:val="en-US"/>
        </w:rPr>
        <w:t xml:space="preserve">(4a) </w:t>
      </w:r>
      <w:r w:rsidRPr="00CF2B8A">
        <w:rPr>
          <w:sz w:val="22"/>
          <w:szCs w:val="24"/>
          <w:lang w:val="en-US"/>
        </w:rPr>
        <w:t>(approval of allowance category only); or”;</w:t>
      </w:r>
    </w:p>
    <w:p w14:paraId="1A32D7E1" w14:textId="77777777" w:rsidR="006F656E" w:rsidRPr="00CF2B8A" w:rsidRDefault="006F656E" w:rsidP="00206D86">
      <w:pPr>
        <w:shd w:val="clear" w:color="auto" w:fill="FFFFFF"/>
        <w:tabs>
          <w:tab w:val="left" w:pos="797"/>
        </w:tabs>
        <w:spacing w:before="120"/>
        <w:ind w:left="398"/>
        <w:jc w:val="both"/>
        <w:rPr>
          <w:sz w:val="22"/>
        </w:rPr>
      </w:pPr>
      <w:r w:rsidRPr="00CF2B8A">
        <w:rPr>
          <w:b/>
          <w:bCs/>
          <w:sz w:val="22"/>
          <w:szCs w:val="24"/>
          <w:lang w:val="en-US"/>
        </w:rPr>
        <w:t>(b)</w:t>
      </w:r>
      <w:r w:rsidRPr="00CF2B8A">
        <w:rPr>
          <w:sz w:val="22"/>
          <w:szCs w:val="24"/>
          <w:lang w:val="en-US"/>
        </w:rPr>
        <w:tab/>
        <w:t>by inserting after subsection (1) (c) the following paragraph:</w:t>
      </w:r>
    </w:p>
    <w:p w14:paraId="2B908325" w14:textId="77777777" w:rsidR="006F656E" w:rsidRPr="00CF2B8A" w:rsidRDefault="006F656E" w:rsidP="00206D86">
      <w:pPr>
        <w:shd w:val="clear" w:color="auto" w:fill="FFFFFF"/>
        <w:spacing w:before="120"/>
        <w:ind w:left="1440" w:hanging="600"/>
        <w:jc w:val="both"/>
        <w:rPr>
          <w:sz w:val="22"/>
        </w:rPr>
      </w:pPr>
      <w:r w:rsidRPr="00CF2B8A">
        <w:rPr>
          <w:sz w:val="22"/>
          <w:szCs w:val="24"/>
          <w:lang w:val="en-US"/>
        </w:rPr>
        <w:t>“(ca) under a provision dealing with the approval by the Employment Secretary of a course or labour market program; or”.</w:t>
      </w:r>
    </w:p>
    <w:p w14:paraId="6203E2F4" w14:textId="77777777" w:rsidR="006F656E" w:rsidRPr="00CF2B8A" w:rsidRDefault="006F656E" w:rsidP="00206D86">
      <w:pPr>
        <w:shd w:val="clear" w:color="auto" w:fill="FFFFFF"/>
        <w:tabs>
          <w:tab w:val="left" w:pos="768"/>
        </w:tabs>
        <w:spacing w:before="120"/>
        <w:ind w:left="14" w:firstLine="350"/>
        <w:jc w:val="both"/>
        <w:rPr>
          <w:sz w:val="22"/>
        </w:rPr>
      </w:pPr>
      <w:r w:rsidRPr="00CF2B8A">
        <w:rPr>
          <w:b/>
          <w:bCs/>
          <w:sz w:val="22"/>
          <w:szCs w:val="24"/>
          <w:lang w:val="en-US"/>
        </w:rPr>
        <w:t>16.</w:t>
      </w:r>
      <w:r w:rsidRPr="00CF2B8A">
        <w:rPr>
          <w:sz w:val="22"/>
          <w:szCs w:val="24"/>
          <w:lang w:val="en-US"/>
        </w:rPr>
        <w:tab/>
        <w:t>After section 1252 of the Principal Act the following section is</w:t>
      </w:r>
      <w:r w:rsidR="00B71B8F" w:rsidRPr="00CF2B8A">
        <w:rPr>
          <w:sz w:val="22"/>
          <w:szCs w:val="24"/>
          <w:lang w:val="en-US"/>
        </w:rPr>
        <w:t xml:space="preserve"> </w:t>
      </w:r>
      <w:r w:rsidRPr="00CF2B8A">
        <w:rPr>
          <w:sz w:val="22"/>
          <w:szCs w:val="24"/>
          <w:lang w:val="en-US"/>
        </w:rPr>
        <w:t>inserted:</w:t>
      </w:r>
    </w:p>
    <w:p w14:paraId="4A26938A"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Automatic payment if review of section 607 terms decision sought</w:t>
      </w:r>
    </w:p>
    <w:p w14:paraId="44F6FA5C" w14:textId="77777777" w:rsidR="006F656E" w:rsidRPr="00CF2B8A" w:rsidRDefault="006F656E" w:rsidP="00206D86">
      <w:pPr>
        <w:shd w:val="clear" w:color="auto" w:fill="FFFFFF"/>
        <w:spacing w:before="120"/>
        <w:ind w:left="5" w:firstLine="346"/>
        <w:jc w:val="both"/>
        <w:rPr>
          <w:sz w:val="22"/>
        </w:rPr>
      </w:pPr>
      <w:r w:rsidRPr="00CF2B8A">
        <w:rPr>
          <w:smallCaps/>
          <w:sz w:val="22"/>
          <w:szCs w:val="24"/>
          <w:lang w:val="en-US"/>
        </w:rPr>
        <w:t xml:space="preserve">“1252a. </w:t>
      </w:r>
      <w:r w:rsidRPr="00CF2B8A">
        <w:rPr>
          <w:sz w:val="22"/>
          <w:szCs w:val="24"/>
          <w:lang w:val="en-US"/>
        </w:rPr>
        <w:t xml:space="preserve">(1) This section applies to a decision to give a notice under section 607 because of a person’s failure to agree to terms of a Newstart Activity Agreement proposed by the </w:t>
      </w:r>
      <w:r w:rsidRPr="00CF2B8A">
        <w:rPr>
          <w:sz w:val="22"/>
          <w:szCs w:val="24"/>
          <w:lang w:val="fr-FR"/>
        </w:rPr>
        <w:t xml:space="preserve">CES </w:t>
      </w:r>
      <w:r w:rsidRPr="00CF2B8A">
        <w:rPr>
          <w:sz w:val="22"/>
          <w:szCs w:val="24"/>
          <w:lang w:val="en-US"/>
        </w:rPr>
        <w:t>(subparagraph 607 (b) (iii)).</w:t>
      </w:r>
    </w:p>
    <w:p w14:paraId="51EF8478" w14:textId="77777777" w:rsidR="006F656E" w:rsidRPr="00CF2B8A" w:rsidRDefault="006F656E" w:rsidP="00206D86">
      <w:pPr>
        <w:shd w:val="clear" w:color="auto" w:fill="FFFFFF"/>
        <w:spacing w:before="120"/>
        <w:ind w:left="490" w:hanging="485"/>
        <w:jc w:val="both"/>
      </w:pPr>
      <w:r w:rsidRPr="00CF2B8A">
        <w:rPr>
          <w:szCs w:val="18"/>
          <w:lang w:val="en-US"/>
        </w:rPr>
        <w:t>Note: notice results in disqualification for Newstart Allowance for failure to enter Newstart Activity Agreement.</w:t>
      </w:r>
    </w:p>
    <w:p w14:paraId="6CB9E2C2" w14:textId="77777777" w:rsidR="006F656E" w:rsidRPr="00CF2B8A" w:rsidRDefault="006F656E" w:rsidP="00206D86">
      <w:pPr>
        <w:shd w:val="clear" w:color="auto" w:fill="FFFFFF"/>
        <w:spacing w:before="120"/>
        <w:ind w:left="346"/>
        <w:jc w:val="both"/>
        <w:rPr>
          <w:sz w:val="22"/>
        </w:rPr>
      </w:pPr>
      <w:r w:rsidRPr="00CF2B8A">
        <w:rPr>
          <w:sz w:val="22"/>
          <w:szCs w:val="24"/>
          <w:lang w:val="en-US"/>
        </w:rPr>
        <w:t>“(2) If:</w:t>
      </w:r>
    </w:p>
    <w:p w14:paraId="323D0D49" w14:textId="77777777" w:rsidR="006F656E" w:rsidRPr="00CF2B8A" w:rsidRDefault="006F656E" w:rsidP="00206D86">
      <w:pPr>
        <w:numPr>
          <w:ilvl w:val="0"/>
          <w:numId w:val="375"/>
        </w:numPr>
        <w:shd w:val="clear" w:color="auto" w:fill="FFFFFF"/>
        <w:tabs>
          <w:tab w:val="left" w:pos="773"/>
        </w:tabs>
        <w:spacing w:before="120"/>
        <w:ind w:left="773" w:hanging="394"/>
        <w:jc w:val="both"/>
        <w:rPr>
          <w:sz w:val="22"/>
          <w:szCs w:val="24"/>
          <w:lang w:val="en-US"/>
        </w:rPr>
      </w:pPr>
      <w:r w:rsidRPr="00CF2B8A">
        <w:rPr>
          <w:sz w:val="22"/>
          <w:szCs w:val="24"/>
          <w:lang w:val="en-US"/>
        </w:rPr>
        <w:t>the Secretary makes a decision to which this section applies; and</w:t>
      </w:r>
    </w:p>
    <w:p w14:paraId="6B337711" w14:textId="77777777" w:rsidR="006F656E" w:rsidRPr="00CF2B8A" w:rsidRDefault="006F656E" w:rsidP="00206D86">
      <w:pPr>
        <w:numPr>
          <w:ilvl w:val="0"/>
          <w:numId w:val="375"/>
        </w:numPr>
        <w:shd w:val="clear" w:color="auto" w:fill="FFFFFF"/>
        <w:tabs>
          <w:tab w:val="left" w:pos="773"/>
        </w:tabs>
        <w:spacing w:before="120"/>
        <w:ind w:left="773" w:hanging="394"/>
        <w:jc w:val="both"/>
        <w:rPr>
          <w:sz w:val="22"/>
          <w:szCs w:val="24"/>
          <w:lang w:val="fr-FR"/>
        </w:rPr>
      </w:pPr>
      <w:r w:rsidRPr="00CF2B8A">
        <w:rPr>
          <w:sz w:val="22"/>
          <w:szCs w:val="24"/>
          <w:lang w:val="fr-FR"/>
        </w:rPr>
        <w:t xml:space="preserve">a </w:t>
      </w:r>
      <w:r w:rsidRPr="00CF2B8A">
        <w:rPr>
          <w:sz w:val="22"/>
          <w:szCs w:val="24"/>
          <w:lang w:val="en-US"/>
        </w:rPr>
        <w:t>person applies to the Social Security Appeals Tribunal under subsection 1247 (1) for review of the decision; and</w:t>
      </w:r>
    </w:p>
    <w:p w14:paraId="306BC74E" w14:textId="77777777" w:rsidR="006F656E" w:rsidRPr="00CF2B8A" w:rsidRDefault="006F656E" w:rsidP="00206D86">
      <w:pPr>
        <w:numPr>
          <w:ilvl w:val="0"/>
          <w:numId w:val="375"/>
        </w:numPr>
        <w:shd w:val="clear" w:color="auto" w:fill="FFFFFF"/>
        <w:tabs>
          <w:tab w:val="left" w:pos="773"/>
        </w:tabs>
        <w:spacing w:before="120"/>
        <w:ind w:left="773" w:hanging="394"/>
        <w:jc w:val="both"/>
        <w:rPr>
          <w:sz w:val="22"/>
          <w:szCs w:val="24"/>
          <w:lang w:val="en-US"/>
        </w:rPr>
      </w:pPr>
      <w:r w:rsidRPr="00CF2B8A">
        <w:rPr>
          <w:sz w:val="22"/>
          <w:szCs w:val="24"/>
          <w:lang w:val="en-US"/>
        </w:rPr>
        <w:t>the person makes the application within 14 days after being notified of the decision;</w:t>
      </w:r>
    </w:p>
    <w:p w14:paraId="31C9C631" w14:textId="77777777" w:rsidR="006F656E" w:rsidRPr="00CF2B8A" w:rsidRDefault="006F656E" w:rsidP="00206D86">
      <w:pPr>
        <w:shd w:val="clear" w:color="auto" w:fill="FFFFFF"/>
        <w:spacing w:before="120"/>
        <w:jc w:val="both"/>
        <w:rPr>
          <w:sz w:val="22"/>
        </w:rPr>
      </w:pPr>
      <w:r w:rsidRPr="00CF2B8A">
        <w:rPr>
          <w:sz w:val="22"/>
          <w:szCs w:val="24"/>
          <w:lang w:val="en-US"/>
        </w:rPr>
        <w:t>the following provisions have effect:</w:t>
      </w:r>
    </w:p>
    <w:p w14:paraId="24C50AE3" w14:textId="77777777" w:rsidR="006F656E" w:rsidRPr="00CF2B8A" w:rsidRDefault="006F656E" w:rsidP="00206D86">
      <w:pPr>
        <w:numPr>
          <w:ilvl w:val="0"/>
          <w:numId w:val="376"/>
        </w:numPr>
        <w:shd w:val="clear" w:color="auto" w:fill="FFFFFF"/>
        <w:tabs>
          <w:tab w:val="left" w:pos="773"/>
        </w:tabs>
        <w:spacing w:before="120"/>
        <w:ind w:left="773" w:hanging="394"/>
        <w:jc w:val="both"/>
        <w:rPr>
          <w:sz w:val="22"/>
          <w:szCs w:val="24"/>
          <w:lang w:val="en-US"/>
        </w:rPr>
      </w:pPr>
      <w:r w:rsidRPr="00CF2B8A">
        <w:rPr>
          <w:sz w:val="22"/>
          <w:szCs w:val="24"/>
          <w:lang w:val="en-US"/>
        </w:rPr>
        <w:t>payment of the newstart allowance is to be made pending the determination of the review, as if the Newstart Activity Agreement had not been required;</w:t>
      </w:r>
    </w:p>
    <w:p w14:paraId="363F6C13" w14:textId="77777777" w:rsidR="006F656E" w:rsidRPr="00CF2B8A" w:rsidRDefault="006F656E" w:rsidP="00206D86">
      <w:pPr>
        <w:numPr>
          <w:ilvl w:val="0"/>
          <w:numId w:val="376"/>
        </w:numPr>
        <w:shd w:val="clear" w:color="auto" w:fill="FFFFFF"/>
        <w:tabs>
          <w:tab w:val="left" w:pos="773"/>
        </w:tabs>
        <w:spacing w:before="120"/>
        <w:ind w:left="773" w:hanging="394"/>
        <w:jc w:val="both"/>
        <w:rPr>
          <w:sz w:val="22"/>
          <w:szCs w:val="24"/>
          <w:lang w:val="en-US"/>
        </w:rPr>
      </w:pPr>
      <w:r w:rsidRPr="00CF2B8A">
        <w:rPr>
          <w:sz w:val="22"/>
          <w:szCs w:val="24"/>
          <w:lang w:val="en-US"/>
        </w:rPr>
        <w:t>if payment of the allowance had ceased for a period before the person applied for the review</w:t>
      </w:r>
      <w:r w:rsidRPr="00CF2B8A">
        <w:rPr>
          <w:rFonts w:eastAsia="Times New Roman"/>
          <w:sz w:val="22"/>
          <w:szCs w:val="24"/>
          <w:lang w:val="en-US"/>
        </w:rPr>
        <w:t>—in spite of section 300, arrears of allowance are payable to the person for the period;</w:t>
      </w:r>
    </w:p>
    <w:p w14:paraId="3A21E4ED" w14:textId="77777777" w:rsidR="006F656E" w:rsidRPr="00CF2B8A" w:rsidRDefault="006F656E" w:rsidP="00206D86">
      <w:pPr>
        <w:shd w:val="clear" w:color="auto" w:fill="FFFFFF"/>
        <w:spacing w:before="120"/>
        <w:ind w:left="773" w:hanging="346"/>
        <w:jc w:val="both"/>
        <w:rPr>
          <w:sz w:val="22"/>
        </w:rPr>
      </w:pPr>
      <w:r w:rsidRPr="00CF2B8A">
        <w:rPr>
          <w:sz w:val="22"/>
          <w:szCs w:val="24"/>
          <w:lang w:val="en-US"/>
        </w:rPr>
        <w:t>(f) this Act (other than this Chapter) applies as if the Newstart Activity Agreement had not been required.</w:t>
      </w:r>
    </w:p>
    <w:p w14:paraId="415831A3" w14:textId="77777777" w:rsidR="006F656E" w:rsidRPr="00CF2B8A" w:rsidRDefault="006F656E" w:rsidP="00206D86">
      <w:pPr>
        <w:shd w:val="clear" w:color="auto" w:fill="FFFFFF"/>
        <w:spacing w:before="120"/>
        <w:ind w:left="336"/>
        <w:jc w:val="both"/>
        <w:rPr>
          <w:sz w:val="22"/>
        </w:rPr>
      </w:pPr>
      <w:r w:rsidRPr="00CF2B8A">
        <w:rPr>
          <w:sz w:val="22"/>
          <w:szCs w:val="24"/>
          <w:lang w:val="en-US"/>
        </w:rPr>
        <w:t>“(3) Subsection (2) ceases to have effect if:</w:t>
      </w:r>
    </w:p>
    <w:p w14:paraId="6F751660" w14:textId="77777777" w:rsidR="006F656E" w:rsidRPr="00CF2B8A" w:rsidRDefault="006F656E" w:rsidP="00206D86">
      <w:pPr>
        <w:numPr>
          <w:ilvl w:val="0"/>
          <w:numId w:val="377"/>
        </w:numPr>
        <w:shd w:val="clear" w:color="auto" w:fill="FFFFFF"/>
        <w:tabs>
          <w:tab w:val="left" w:pos="773"/>
        </w:tabs>
        <w:spacing w:before="120"/>
        <w:ind w:left="374"/>
        <w:jc w:val="both"/>
        <w:rPr>
          <w:sz w:val="22"/>
          <w:szCs w:val="24"/>
          <w:lang w:val="en-US"/>
        </w:rPr>
      </w:pPr>
      <w:r w:rsidRPr="00CF2B8A">
        <w:rPr>
          <w:sz w:val="22"/>
          <w:szCs w:val="24"/>
          <w:lang w:val="en-US"/>
        </w:rPr>
        <w:t>the application for review is withdrawn; or</w:t>
      </w:r>
    </w:p>
    <w:p w14:paraId="79E84ABF" w14:textId="77777777" w:rsidR="006F656E" w:rsidRPr="00CF2B8A" w:rsidRDefault="006F656E" w:rsidP="00206D86">
      <w:pPr>
        <w:numPr>
          <w:ilvl w:val="0"/>
          <w:numId w:val="377"/>
        </w:numPr>
        <w:shd w:val="clear" w:color="auto" w:fill="FFFFFF"/>
        <w:tabs>
          <w:tab w:val="left" w:pos="773"/>
        </w:tabs>
        <w:spacing w:before="120"/>
        <w:ind w:left="374"/>
        <w:jc w:val="both"/>
        <w:rPr>
          <w:sz w:val="22"/>
          <w:szCs w:val="24"/>
          <w:lang w:val="en-US"/>
        </w:rPr>
      </w:pPr>
      <w:r w:rsidRPr="00CF2B8A">
        <w:rPr>
          <w:sz w:val="22"/>
          <w:szCs w:val="24"/>
          <w:lang w:val="en-US"/>
        </w:rPr>
        <w:t>the review of the decision is determined.”.</w:t>
      </w:r>
    </w:p>
    <w:p w14:paraId="5F88748D" w14:textId="77777777" w:rsidR="006F656E" w:rsidRPr="00CF2B8A" w:rsidRDefault="006F656E" w:rsidP="00206D86">
      <w:pPr>
        <w:numPr>
          <w:ilvl w:val="0"/>
          <w:numId w:val="377"/>
        </w:numPr>
        <w:shd w:val="clear" w:color="auto" w:fill="FFFFFF"/>
        <w:tabs>
          <w:tab w:val="left" w:pos="773"/>
        </w:tabs>
        <w:spacing w:before="120"/>
        <w:ind w:left="374"/>
        <w:jc w:val="both"/>
        <w:rPr>
          <w:sz w:val="22"/>
          <w:szCs w:val="24"/>
          <w:lang w:val="en-US"/>
        </w:rPr>
        <w:sectPr w:rsidR="006F656E" w:rsidRPr="00CF2B8A" w:rsidSect="00CF2B8A">
          <w:pgSz w:w="12240" w:h="15840" w:code="1"/>
          <w:pgMar w:top="1440" w:right="1440" w:bottom="1440" w:left="1440" w:header="720" w:footer="720" w:gutter="0"/>
          <w:cols w:space="60"/>
          <w:noEndnote/>
        </w:sectPr>
      </w:pPr>
    </w:p>
    <w:p w14:paraId="10EC261C" w14:textId="77777777" w:rsidR="006F656E" w:rsidRPr="00CF2B8A" w:rsidRDefault="006F656E" w:rsidP="00206D86">
      <w:pPr>
        <w:shd w:val="clear" w:color="auto" w:fill="FFFFFF"/>
        <w:spacing w:before="120"/>
        <w:ind w:left="29"/>
        <w:jc w:val="both"/>
        <w:rPr>
          <w:sz w:val="22"/>
        </w:rPr>
      </w:pPr>
      <w:r w:rsidRPr="00CF2B8A">
        <w:rPr>
          <w:b/>
          <w:bCs/>
          <w:sz w:val="22"/>
          <w:szCs w:val="24"/>
          <w:lang w:val="en-US"/>
        </w:rPr>
        <w:lastRenderedPageBreak/>
        <w:t>SSAT review powers (decisions other than rate of return decisions and Newstart Activity Agreement decisions)</w:t>
      </w:r>
    </w:p>
    <w:p w14:paraId="4E7EAE54" w14:textId="77777777" w:rsidR="006F656E" w:rsidRPr="00CF2B8A" w:rsidRDefault="006F656E" w:rsidP="00206D86">
      <w:pPr>
        <w:shd w:val="clear" w:color="auto" w:fill="FFFFFF"/>
        <w:tabs>
          <w:tab w:val="left" w:pos="754"/>
        </w:tabs>
        <w:spacing w:before="120"/>
        <w:ind w:left="355"/>
        <w:jc w:val="both"/>
        <w:rPr>
          <w:sz w:val="22"/>
        </w:rPr>
      </w:pPr>
      <w:r w:rsidRPr="00CF2B8A">
        <w:rPr>
          <w:b/>
          <w:bCs/>
          <w:sz w:val="22"/>
          <w:szCs w:val="24"/>
          <w:lang w:val="en-US"/>
        </w:rPr>
        <w:t>17.</w:t>
      </w:r>
      <w:r w:rsidRPr="00CF2B8A">
        <w:rPr>
          <w:sz w:val="22"/>
          <w:szCs w:val="24"/>
          <w:lang w:val="en-US"/>
        </w:rPr>
        <w:tab/>
        <w:t>Section 1253 of the Principal Act is amended:</w:t>
      </w:r>
    </w:p>
    <w:p w14:paraId="6CF2A228" w14:textId="77777777" w:rsidR="006F656E" w:rsidRPr="00CF2B8A" w:rsidRDefault="006F656E" w:rsidP="00206D86">
      <w:pPr>
        <w:numPr>
          <w:ilvl w:val="0"/>
          <w:numId w:val="378"/>
        </w:numPr>
        <w:shd w:val="clear" w:color="auto" w:fill="FFFFFF"/>
        <w:tabs>
          <w:tab w:val="left" w:pos="787"/>
        </w:tabs>
        <w:spacing w:before="120"/>
        <w:ind w:left="787" w:hanging="394"/>
        <w:jc w:val="both"/>
        <w:rPr>
          <w:b/>
          <w:bCs/>
          <w:sz w:val="22"/>
          <w:szCs w:val="24"/>
          <w:lang w:val="en-US"/>
        </w:rPr>
      </w:pPr>
      <w:r w:rsidRPr="00CF2B8A">
        <w:rPr>
          <w:sz w:val="22"/>
          <w:szCs w:val="24"/>
          <w:lang w:val="en-US"/>
        </w:rPr>
        <w:t>by omitting from subsection (1) “rate of return decision” and substituting “decision referred to in subsection (7)”;</w:t>
      </w:r>
    </w:p>
    <w:p w14:paraId="3343C9F9" w14:textId="77777777" w:rsidR="006F656E" w:rsidRPr="00CF2B8A" w:rsidRDefault="006F656E" w:rsidP="00206D86">
      <w:pPr>
        <w:numPr>
          <w:ilvl w:val="0"/>
          <w:numId w:val="379"/>
        </w:numPr>
        <w:shd w:val="clear" w:color="auto" w:fill="FFFFFF"/>
        <w:tabs>
          <w:tab w:val="left" w:pos="787"/>
        </w:tabs>
        <w:spacing w:before="120"/>
        <w:ind w:left="394"/>
        <w:jc w:val="both"/>
        <w:rPr>
          <w:b/>
          <w:bCs/>
          <w:sz w:val="22"/>
          <w:szCs w:val="24"/>
          <w:lang w:val="en-US"/>
        </w:rPr>
      </w:pPr>
      <w:r w:rsidRPr="00CF2B8A">
        <w:rPr>
          <w:sz w:val="22"/>
          <w:szCs w:val="24"/>
          <w:lang w:val="en-US"/>
        </w:rPr>
        <w:t>by adding at the end the following subsection:</w:t>
      </w:r>
    </w:p>
    <w:p w14:paraId="4AA82F98" w14:textId="77777777" w:rsidR="006F656E" w:rsidRPr="00CF2B8A" w:rsidRDefault="006F656E" w:rsidP="00206D86">
      <w:pPr>
        <w:shd w:val="clear" w:color="auto" w:fill="FFFFFF"/>
        <w:spacing w:before="120"/>
        <w:ind w:left="1013"/>
        <w:jc w:val="both"/>
        <w:rPr>
          <w:sz w:val="22"/>
        </w:rPr>
      </w:pPr>
      <w:r w:rsidRPr="00CF2B8A">
        <w:rPr>
          <w:sz w:val="22"/>
          <w:szCs w:val="24"/>
          <w:lang w:val="en-US"/>
        </w:rPr>
        <w:t>“(7) This section does not apply to:</w:t>
      </w:r>
    </w:p>
    <w:p w14:paraId="3136C7C4" w14:textId="77777777" w:rsidR="006F656E" w:rsidRPr="00CF2B8A" w:rsidRDefault="006F656E" w:rsidP="00206D86">
      <w:pPr>
        <w:numPr>
          <w:ilvl w:val="0"/>
          <w:numId w:val="380"/>
        </w:numPr>
        <w:shd w:val="clear" w:color="auto" w:fill="FFFFFF"/>
        <w:tabs>
          <w:tab w:val="left" w:pos="1435"/>
        </w:tabs>
        <w:spacing w:before="120"/>
        <w:ind w:left="1046"/>
        <w:jc w:val="both"/>
        <w:rPr>
          <w:sz w:val="22"/>
          <w:szCs w:val="24"/>
          <w:lang w:val="en-US"/>
        </w:rPr>
      </w:pPr>
      <w:r w:rsidRPr="00CF2B8A">
        <w:rPr>
          <w:sz w:val="22"/>
          <w:szCs w:val="24"/>
          <w:lang w:val="en-US"/>
        </w:rPr>
        <w:t>a rate of return decision; or</w:t>
      </w:r>
    </w:p>
    <w:p w14:paraId="1D9A731C" w14:textId="77777777" w:rsidR="006F656E" w:rsidRPr="00CF2B8A" w:rsidRDefault="006F656E" w:rsidP="00206D86">
      <w:pPr>
        <w:numPr>
          <w:ilvl w:val="0"/>
          <w:numId w:val="380"/>
        </w:numPr>
        <w:shd w:val="clear" w:color="auto" w:fill="FFFFFF"/>
        <w:tabs>
          <w:tab w:val="left" w:pos="1435"/>
        </w:tabs>
        <w:spacing w:before="120"/>
        <w:ind w:left="1435" w:hanging="389"/>
        <w:jc w:val="both"/>
        <w:rPr>
          <w:sz w:val="22"/>
          <w:szCs w:val="24"/>
          <w:lang w:val="en-US"/>
        </w:rPr>
      </w:pPr>
      <w:r w:rsidRPr="00CF2B8A">
        <w:rPr>
          <w:sz w:val="22"/>
          <w:szCs w:val="24"/>
          <w:lang w:val="en-US"/>
        </w:rPr>
        <w:t>a decision under section 606 to the extent that it relates to the terms of a Newstart Activity Agreement that is in force.”.</w:t>
      </w:r>
    </w:p>
    <w:p w14:paraId="493EC8E5" w14:textId="77777777" w:rsidR="006F656E" w:rsidRPr="00CF2B8A" w:rsidRDefault="006F656E" w:rsidP="00206D86">
      <w:pPr>
        <w:shd w:val="clear" w:color="auto" w:fill="FFFFFF"/>
        <w:tabs>
          <w:tab w:val="left" w:pos="754"/>
        </w:tabs>
        <w:spacing w:before="120"/>
        <w:ind w:left="10" w:firstLine="346"/>
        <w:jc w:val="both"/>
        <w:rPr>
          <w:sz w:val="22"/>
        </w:rPr>
      </w:pPr>
      <w:r w:rsidRPr="00CF2B8A">
        <w:rPr>
          <w:b/>
          <w:bCs/>
          <w:sz w:val="22"/>
          <w:szCs w:val="24"/>
          <w:lang w:val="en-US"/>
        </w:rPr>
        <w:t>18.</w:t>
      </w:r>
      <w:r w:rsidRPr="00CF2B8A">
        <w:rPr>
          <w:sz w:val="22"/>
          <w:szCs w:val="24"/>
          <w:lang w:val="en-US"/>
        </w:rPr>
        <w:tab/>
        <w:t>After section 1254 of the Principal Act the following section is</w:t>
      </w:r>
      <w:r w:rsidR="00B71B8F" w:rsidRPr="00CF2B8A">
        <w:rPr>
          <w:sz w:val="22"/>
          <w:szCs w:val="24"/>
          <w:lang w:val="en-US"/>
        </w:rPr>
        <w:t xml:space="preserve"> </w:t>
      </w:r>
      <w:r w:rsidRPr="00CF2B8A">
        <w:rPr>
          <w:sz w:val="22"/>
          <w:szCs w:val="24"/>
          <w:lang w:val="en-US"/>
        </w:rPr>
        <w:t>inserted:</w:t>
      </w:r>
    </w:p>
    <w:p w14:paraId="08ADDD39"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SSAT review powers (Newstart Activity Agreement decision)</w:t>
      </w:r>
    </w:p>
    <w:p w14:paraId="110C99FE" w14:textId="77777777" w:rsidR="006F656E" w:rsidRPr="00CF2B8A" w:rsidRDefault="006F656E" w:rsidP="00206D86">
      <w:pPr>
        <w:shd w:val="clear" w:color="auto" w:fill="FFFFFF"/>
        <w:spacing w:before="120"/>
        <w:ind w:left="14" w:firstLine="341"/>
        <w:jc w:val="both"/>
        <w:rPr>
          <w:sz w:val="22"/>
        </w:rPr>
      </w:pPr>
      <w:r w:rsidRPr="00CF2B8A">
        <w:rPr>
          <w:smallCaps/>
          <w:sz w:val="22"/>
          <w:szCs w:val="24"/>
          <w:lang w:val="en-US"/>
        </w:rPr>
        <w:t xml:space="preserve">“1254a. </w:t>
      </w:r>
      <w:r w:rsidRPr="00CF2B8A">
        <w:rPr>
          <w:sz w:val="22"/>
          <w:szCs w:val="24"/>
          <w:lang w:val="en-US"/>
        </w:rPr>
        <w:t>If a person applies to the Social Security Appeals Tribunal (SSAT) for review of a decision under section 606 to the extent that it relates to the terms of a Newstart Activity Agreement that is in force, the SSAT must:</w:t>
      </w:r>
    </w:p>
    <w:p w14:paraId="2B7C6749" w14:textId="77777777" w:rsidR="006F656E" w:rsidRPr="00CF2B8A" w:rsidRDefault="006F656E" w:rsidP="00206D86">
      <w:pPr>
        <w:numPr>
          <w:ilvl w:val="0"/>
          <w:numId w:val="381"/>
        </w:numPr>
        <w:shd w:val="clear" w:color="auto" w:fill="FFFFFF"/>
        <w:tabs>
          <w:tab w:val="left" w:pos="778"/>
        </w:tabs>
        <w:spacing w:before="120"/>
        <w:ind w:left="394"/>
        <w:jc w:val="both"/>
        <w:rPr>
          <w:sz w:val="22"/>
          <w:szCs w:val="24"/>
          <w:lang w:val="en-US"/>
        </w:rPr>
      </w:pPr>
      <w:r w:rsidRPr="00CF2B8A">
        <w:rPr>
          <w:sz w:val="22"/>
          <w:szCs w:val="24"/>
          <w:lang w:val="en-US"/>
        </w:rPr>
        <w:t>affirm the decision; or</w:t>
      </w:r>
    </w:p>
    <w:p w14:paraId="5E933655" w14:textId="77777777" w:rsidR="006F656E" w:rsidRPr="00CF2B8A" w:rsidRDefault="006F656E" w:rsidP="00206D86">
      <w:pPr>
        <w:numPr>
          <w:ilvl w:val="0"/>
          <w:numId w:val="381"/>
        </w:numPr>
        <w:shd w:val="clear" w:color="auto" w:fill="FFFFFF"/>
        <w:tabs>
          <w:tab w:val="left" w:pos="778"/>
        </w:tabs>
        <w:spacing w:before="120"/>
        <w:ind w:left="778" w:hanging="384"/>
        <w:jc w:val="both"/>
        <w:rPr>
          <w:sz w:val="22"/>
          <w:szCs w:val="24"/>
          <w:lang w:val="en-US"/>
        </w:rPr>
      </w:pPr>
      <w:r w:rsidRPr="00CF2B8A">
        <w:rPr>
          <w:sz w:val="22"/>
          <w:szCs w:val="24"/>
          <w:lang w:val="en-US"/>
        </w:rPr>
        <w:t>set aside the decision and send the matter back to the Secretary for reconsideration in accordance with any recommendations of the Tribunal.”.</w:t>
      </w:r>
    </w:p>
    <w:p w14:paraId="50983A69"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Date of effect of SSAT decisions (other than rate of return decisions and Newstart Activity Agreement decisions)</w:t>
      </w:r>
    </w:p>
    <w:p w14:paraId="7B05BEAF" w14:textId="77777777" w:rsidR="006F656E" w:rsidRPr="00CF2B8A" w:rsidRDefault="006F656E" w:rsidP="00206D86">
      <w:pPr>
        <w:shd w:val="clear" w:color="auto" w:fill="FFFFFF"/>
        <w:tabs>
          <w:tab w:val="left" w:pos="754"/>
        </w:tabs>
        <w:spacing w:before="120"/>
        <w:ind w:left="10" w:firstLine="346"/>
        <w:jc w:val="both"/>
        <w:rPr>
          <w:sz w:val="22"/>
        </w:rPr>
      </w:pPr>
      <w:r w:rsidRPr="00CF2B8A">
        <w:rPr>
          <w:b/>
          <w:bCs/>
          <w:sz w:val="22"/>
          <w:szCs w:val="24"/>
          <w:lang w:val="en-US"/>
        </w:rPr>
        <w:t>19.</w:t>
      </w:r>
      <w:r w:rsidRPr="00CF2B8A">
        <w:rPr>
          <w:sz w:val="22"/>
          <w:szCs w:val="24"/>
          <w:lang w:val="en-US"/>
        </w:rPr>
        <w:tab/>
        <w:t>Section 1255 of the Principal Act is amended by omitting</w:t>
      </w:r>
      <w:r w:rsidR="00B71B8F" w:rsidRPr="00CF2B8A">
        <w:rPr>
          <w:sz w:val="22"/>
          <w:szCs w:val="24"/>
          <w:lang w:val="en-US"/>
        </w:rPr>
        <w:t xml:space="preserve"> </w:t>
      </w:r>
      <w:r w:rsidRPr="00CF2B8A">
        <w:rPr>
          <w:sz w:val="22"/>
          <w:szCs w:val="24"/>
          <w:lang w:val="en-US"/>
        </w:rPr>
        <w:t>subsection (6) and substituting the following subsection:</w:t>
      </w:r>
    </w:p>
    <w:p w14:paraId="26713909" w14:textId="77777777" w:rsidR="006F656E" w:rsidRPr="00CF2B8A" w:rsidRDefault="006F656E" w:rsidP="00206D86">
      <w:pPr>
        <w:shd w:val="clear" w:color="auto" w:fill="FFFFFF"/>
        <w:spacing w:before="120"/>
        <w:ind w:left="350"/>
        <w:jc w:val="both"/>
        <w:rPr>
          <w:sz w:val="22"/>
        </w:rPr>
      </w:pPr>
      <w:r w:rsidRPr="00CF2B8A">
        <w:rPr>
          <w:sz w:val="22"/>
          <w:szCs w:val="24"/>
          <w:lang w:val="en-US"/>
        </w:rPr>
        <w:t>“(6) This section does not apply to:</w:t>
      </w:r>
    </w:p>
    <w:p w14:paraId="60A5D2AD" w14:textId="77777777" w:rsidR="006F656E" w:rsidRPr="00CF2B8A" w:rsidRDefault="006F656E" w:rsidP="00206D86">
      <w:pPr>
        <w:numPr>
          <w:ilvl w:val="0"/>
          <w:numId w:val="382"/>
        </w:numPr>
        <w:shd w:val="clear" w:color="auto" w:fill="FFFFFF"/>
        <w:tabs>
          <w:tab w:val="left" w:pos="778"/>
        </w:tabs>
        <w:spacing w:before="120"/>
        <w:ind w:left="389"/>
        <w:jc w:val="both"/>
        <w:rPr>
          <w:sz w:val="22"/>
          <w:szCs w:val="24"/>
          <w:lang w:val="en-US"/>
        </w:rPr>
      </w:pPr>
      <w:r w:rsidRPr="00CF2B8A">
        <w:rPr>
          <w:sz w:val="22"/>
          <w:szCs w:val="24"/>
          <w:lang w:val="en-US"/>
        </w:rPr>
        <w:t>a rate of return decision; or</w:t>
      </w:r>
    </w:p>
    <w:p w14:paraId="549030D4" w14:textId="77777777" w:rsidR="006F656E" w:rsidRPr="00CF2B8A" w:rsidRDefault="006F656E" w:rsidP="00206D86">
      <w:pPr>
        <w:numPr>
          <w:ilvl w:val="0"/>
          <w:numId w:val="382"/>
        </w:numPr>
        <w:shd w:val="clear" w:color="auto" w:fill="FFFFFF"/>
        <w:tabs>
          <w:tab w:val="left" w:pos="778"/>
        </w:tabs>
        <w:spacing w:before="120"/>
        <w:ind w:left="778" w:hanging="389"/>
        <w:jc w:val="both"/>
        <w:rPr>
          <w:sz w:val="22"/>
          <w:szCs w:val="24"/>
          <w:lang w:val="fr-FR"/>
        </w:rPr>
      </w:pPr>
      <w:r w:rsidRPr="00CF2B8A">
        <w:rPr>
          <w:sz w:val="22"/>
          <w:szCs w:val="24"/>
          <w:lang w:val="fr-FR"/>
        </w:rPr>
        <w:t xml:space="preserve">a </w:t>
      </w:r>
      <w:r w:rsidRPr="00CF2B8A">
        <w:rPr>
          <w:sz w:val="22"/>
          <w:szCs w:val="24"/>
          <w:lang w:val="en-US"/>
        </w:rPr>
        <w:t>decision under section 606 to the extent that it relates to the terms of a Newstart Activity Agreement that is in force.”.</w:t>
      </w:r>
    </w:p>
    <w:p w14:paraId="3AAE2A21" w14:textId="77777777" w:rsidR="006F656E" w:rsidRPr="00CF2B8A" w:rsidRDefault="006F656E" w:rsidP="00206D86">
      <w:pPr>
        <w:shd w:val="clear" w:color="auto" w:fill="FFFFFF"/>
        <w:spacing w:before="120"/>
        <w:ind w:left="14" w:firstLine="331"/>
        <w:jc w:val="both"/>
        <w:rPr>
          <w:sz w:val="22"/>
        </w:rPr>
      </w:pPr>
      <w:r w:rsidRPr="00CF2B8A">
        <w:rPr>
          <w:b/>
          <w:bCs/>
          <w:sz w:val="22"/>
          <w:szCs w:val="24"/>
          <w:lang w:val="en-US"/>
        </w:rPr>
        <w:t>29.</w:t>
      </w:r>
      <w:r w:rsidRPr="00CF2B8A">
        <w:rPr>
          <w:sz w:val="22"/>
          <w:szCs w:val="24"/>
          <w:lang w:val="en-US"/>
        </w:rPr>
        <w:t xml:space="preserve"> After section 1256 of the Principal Act the following section is inserted:</w:t>
      </w:r>
    </w:p>
    <w:p w14:paraId="46930A28"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Date of effect of SSAT decision (Newstart Activity Agreement decision)</w:t>
      </w:r>
    </w:p>
    <w:p w14:paraId="11F97607" w14:textId="77777777" w:rsidR="006F656E" w:rsidRPr="00CF2B8A" w:rsidRDefault="006F656E" w:rsidP="00206D86">
      <w:pPr>
        <w:shd w:val="clear" w:color="auto" w:fill="FFFFFF"/>
        <w:spacing w:before="120"/>
        <w:ind w:left="5" w:firstLine="341"/>
        <w:jc w:val="both"/>
        <w:rPr>
          <w:sz w:val="22"/>
        </w:rPr>
      </w:pPr>
      <w:r w:rsidRPr="00CF2B8A">
        <w:rPr>
          <w:sz w:val="22"/>
          <w:szCs w:val="24"/>
          <w:lang w:val="en-US"/>
        </w:rPr>
        <w:t>“1256A. (1) Subject to subsection (2), a decision by the Social Security Appeals Tribunal (SSAT) comes into operation immediately on the giving of the decision.</w:t>
      </w:r>
    </w:p>
    <w:p w14:paraId="2A31A7B0"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 xml:space="preserve">“(2) The SSAT may specify in a decision that the decision is not </w:t>
      </w:r>
      <w:r w:rsidRPr="00CF2B8A">
        <w:rPr>
          <w:sz w:val="22"/>
          <w:szCs w:val="24"/>
          <w:lang w:val="fr-FR"/>
        </w:rPr>
        <w:t xml:space="preserve">te </w:t>
      </w:r>
      <w:r w:rsidRPr="00CF2B8A">
        <w:rPr>
          <w:sz w:val="22"/>
          <w:szCs w:val="24"/>
          <w:lang w:val="en-US"/>
        </w:rPr>
        <w:t>come into operation until a later day specified in the decision and if it does so the decision comes into operation on that later day.”.</w:t>
      </w:r>
    </w:p>
    <w:p w14:paraId="4DFAC6CE" w14:textId="77777777" w:rsidR="006F656E" w:rsidRPr="00CF2B8A" w:rsidRDefault="006F656E" w:rsidP="00206D86">
      <w:pPr>
        <w:shd w:val="clear" w:color="auto" w:fill="FFFFFF"/>
        <w:spacing w:before="120"/>
        <w:ind w:firstLine="341"/>
        <w:jc w:val="both"/>
        <w:rPr>
          <w:sz w:val="22"/>
        </w:rPr>
        <w:sectPr w:rsidR="006F656E" w:rsidRPr="00CF2B8A" w:rsidSect="00CF2B8A">
          <w:pgSz w:w="12240" w:h="15840" w:code="1"/>
          <w:pgMar w:top="1440" w:right="1440" w:bottom="1440" w:left="1440" w:header="720" w:footer="720" w:gutter="0"/>
          <w:cols w:space="60"/>
          <w:noEndnote/>
        </w:sectPr>
      </w:pPr>
    </w:p>
    <w:p w14:paraId="28A9ABB2" w14:textId="77777777" w:rsidR="006F656E" w:rsidRPr="00CF2B8A" w:rsidRDefault="006F656E" w:rsidP="00206D86">
      <w:pPr>
        <w:shd w:val="clear" w:color="auto" w:fill="FFFFFF"/>
        <w:tabs>
          <w:tab w:val="left" w:pos="763"/>
        </w:tabs>
        <w:spacing w:before="120"/>
        <w:ind w:left="34" w:firstLine="312"/>
        <w:jc w:val="both"/>
        <w:rPr>
          <w:sz w:val="22"/>
        </w:rPr>
      </w:pPr>
      <w:r w:rsidRPr="00CF2B8A">
        <w:rPr>
          <w:b/>
          <w:bCs/>
          <w:sz w:val="22"/>
          <w:szCs w:val="24"/>
          <w:lang w:val="en-US"/>
        </w:rPr>
        <w:lastRenderedPageBreak/>
        <w:t>21.</w:t>
      </w:r>
      <w:r w:rsidRPr="00CF2B8A">
        <w:rPr>
          <w:sz w:val="22"/>
          <w:szCs w:val="24"/>
          <w:lang w:val="en-US"/>
        </w:rPr>
        <w:tab/>
        <w:t>After section 1298 of the Principal Act the following section is</w:t>
      </w:r>
      <w:r w:rsidR="00B71B8F" w:rsidRPr="00CF2B8A">
        <w:rPr>
          <w:sz w:val="22"/>
          <w:szCs w:val="24"/>
          <w:lang w:val="en-US"/>
        </w:rPr>
        <w:t xml:space="preserve"> </w:t>
      </w:r>
      <w:r w:rsidRPr="00CF2B8A">
        <w:rPr>
          <w:sz w:val="22"/>
          <w:szCs w:val="24"/>
          <w:lang w:val="en-US"/>
        </w:rPr>
        <w:t>inserted:</w:t>
      </w:r>
    </w:p>
    <w:p w14:paraId="102CA3DC" w14:textId="77777777" w:rsidR="006F656E" w:rsidRPr="00CF2B8A" w:rsidRDefault="006F656E" w:rsidP="00206D86">
      <w:pPr>
        <w:shd w:val="clear" w:color="auto" w:fill="FFFFFF"/>
        <w:spacing w:before="120"/>
        <w:ind w:left="24"/>
        <w:jc w:val="both"/>
        <w:rPr>
          <w:sz w:val="22"/>
        </w:rPr>
      </w:pPr>
      <w:r w:rsidRPr="00CF2B8A">
        <w:rPr>
          <w:b/>
          <w:bCs/>
          <w:sz w:val="22"/>
          <w:szCs w:val="24"/>
          <w:lang w:val="en-US"/>
        </w:rPr>
        <w:t>The Secretary and the Employment Secretary may agree on administrative arrangements</w:t>
      </w:r>
    </w:p>
    <w:p w14:paraId="1B96DA62" w14:textId="77777777" w:rsidR="006F656E" w:rsidRPr="00CF2B8A" w:rsidRDefault="006F656E" w:rsidP="00206D86">
      <w:pPr>
        <w:shd w:val="clear" w:color="auto" w:fill="FFFFFF"/>
        <w:spacing w:before="120"/>
        <w:ind w:left="24" w:firstLine="346"/>
        <w:jc w:val="both"/>
        <w:rPr>
          <w:sz w:val="22"/>
        </w:rPr>
      </w:pPr>
      <w:r w:rsidRPr="00CF2B8A">
        <w:rPr>
          <w:smallCaps/>
          <w:sz w:val="22"/>
          <w:szCs w:val="24"/>
          <w:lang w:val="en-US"/>
        </w:rPr>
        <w:t xml:space="preserve">“1298a. </w:t>
      </w:r>
      <w:r w:rsidRPr="00CF2B8A">
        <w:rPr>
          <w:sz w:val="22"/>
          <w:szCs w:val="24"/>
          <w:lang w:val="en-US"/>
        </w:rPr>
        <w:t>The Secretary and the Employment Secretary may agree on administrative arrangements to further the objectives of Parts 2.11 and 2.12 which may be arrangements under which officers of the Employment Department perform duties, or exercise powers or functions, under or in relation to those Parts.”.</w:t>
      </w:r>
    </w:p>
    <w:p w14:paraId="0544A291" w14:textId="77777777" w:rsidR="006F656E" w:rsidRPr="00CF2B8A" w:rsidRDefault="006F656E" w:rsidP="00206D86">
      <w:pPr>
        <w:shd w:val="clear" w:color="auto" w:fill="FFFFFF"/>
        <w:spacing w:before="120"/>
        <w:ind w:left="24"/>
        <w:jc w:val="both"/>
        <w:rPr>
          <w:sz w:val="22"/>
        </w:rPr>
      </w:pPr>
      <w:r w:rsidRPr="00CF2B8A">
        <w:rPr>
          <w:b/>
          <w:bCs/>
          <w:sz w:val="22"/>
          <w:szCs w:val="24"/>
          <w:lang w:val="en-US"/>
        </w:rPr>
        <w:t>Delegation</w:t>
      </w:r>
    </w:p>
    <w:p w14:paraId="351D5AA9" w14:textId="77777777" w:rsidR="006F656E" w:rsidRPr="00CF2B8A" w:rsidRDefault="006F656E" w:rsidP="00206D86">
      <w:pPr>
        <w:shd w:val="clear" w:color="auto" w:fill="FFFFFF"/>
        <w:tabs>
          <w:tab w:val="left" w:pos="763"/>
        </w:tabs>
        <w:spacing w:before="120"/>
        <w:ind w:left="346"/>
        <w:jc w:val="both"/>
        <w:rPr>
          <w:sz w:val="22"/>
        </w:rPr>
      </w:pPr>
      <w:r w:rsidRPr="00CF2B8A">
        <w:rPr>
          <w:b/>
          <w:bCs/>
          <w:sz w:val="22"/>
          <w:szCs w:val="24"/>
          <w:lang w:val="en-US"/>
        </w:rPr>
        <w:t>22.</w:t>
      </w:r>
      <w:r w:rsidRPr="00CF2B8A">
        <w:rPr>
          <w:b/>
          <w:bCs/>
          <w:sz w:val="22"/>
          <w:szCs w:val="24"/>
          <w:lang w:val="en-US"/>
        </w:rPr>
        <w:tab/>
      </w:r>
      <w:r w:rsidRPr="00CF2B8A">
        <w:rPr>
          <w:sz w:val="22"/>
          <w:szCs w:val="24"/>
          <w:lang w:val="en-US"/>
        </w:rPr>
        <w:t>Section 1299 of the Principal Act is amended:</w:t>
      </w:r>
    </w:p>
    <w:p w14:paraId="422BD1E6" w14:textId="77777777" w:rsidR="006F656E" w:rsidRPr="00CF2B8A" w:rsidRDefault="006F656E" w:rsidP="00206D86">
      <w:pPr>
        <w:numPr>
          <w:ilvl w:val="0"/>
          <w:numId w:val="383"/>
        </w:numPr>
        <w:shd w:val="clear" w:color="auto" w:fill="FFFFFF"/>
        <w:tabs>
          <w:tab w:val="left" w:pos="797"/>
        </w:tabs>
        <w:spacing w:before="120"/>
        <w:ind w:left="797" w:hanging="394"/>
        <w:jc w:val="both"/>
        <w:rPr>
          <w:b/>
          <w:bCs/>
          <w:sz w:val="22"/>
          <w:szCs w:val="24"/>
          <w:lang w:val="en-US"/>
        </w:rPr>
      </w:pPr>
      <w:r w:rsidRPr="00CF2B8A">
        <w:rPr>
          <w:sz w:val="22"/>
          <w:szCs w:val="24"/>
          <w:lang w:val="en-US"/>
        </w:rPr>
        <w:t>by omitting “The” and substituting “Subject to subsections (2) and (3), the”;</w:t>
      </w:r>
    </w:p>
    <w:p w14:paraId="2620297E" w14:textId="77777777" w:rsidR="006F656E" w:rsidRPr="00CF2B8A" w:rsidRDefault="006F656E" w:rsidP="00206D86">
      <w:pPr>
        <w:numPr>
          <w:ilvl w:val="0"/>
          <w:numId w:val="383"/>
        </w:numPr>
        <w:shd w:val="clear" w:color="auto" w:fill="FFFFFF"/>
        <w:tabs>
          <w:tab w:val="left" w:pos="797"/>
        </w:tabs>
        <w:spacing w:before="120"/>
        <w:ind w:left="403"/>
        <w:jc w:val="both"/>
        <w:rPr>
          <w:b/>
          <w:bCs/>
          <w:sz w:val="22"/>
          <w:szCs w:val="24"/>
          <w:lang w:val="en-US"/>
        </w:rPr>
      </w:pPr>
      <w:r w:rsidRPr="00CF2B8A">
        <w:rPr>
          <w:sz w:val="22"/>
          <w:szCs w:val="24"/>
          <w:lang w:val="en-US"/>
        </w:rPr>
        <w:t>by adding at the end the following subsections:</w:t>
      </w:r>
    </w:p>
    <w:p w14:paraId="3AE47E72" w14:textId="77777777" w:rsidR="006F656E" w:rsidRPr="00CF2B8A" w:rsidRDefault="006F656E" w:rsidP="00206D86">
      <w:pPr>
        <w:shd w:val="clear" w:color="auto" w:fill="FFFFFF"/>
        <w:spacing w:before="120"/>
        <w:ind w:left="802" w:firstLine="211"/>
        <w:jc w:val="both"/>
        <w:rPr>
          <w:sz w:val="22"/>
        </w:rPr>
      </w:pPr>
      <w:r w:rsidRPr="00CF2B8A">
        <w:rPr>
          <w:sz w:val="22"/>
          <w:szCs w:val="24"/>
          <w:lang w:val="en-US"/>
        </w:rPr>
        <w:t>“(2) The Secretary cannot delegate the Secretary’s powers under paragraph 1314 (1) (b) (disclosure of information).</w:t>
      </w:r>
    </w:p>
    <w:p w14:paraId="6AD3B3AD" w14:textId="77777777" w:rsidR="006F656E" w:rsidRPr="00CF2B8A" w:rsidRDefault="006F656E" w:rsidP="00206D86">
      <w:pPr>
        <w:shd w:val="clear" w:color="auto" w:fill="FFFFFF"/>
        <w:spacing w:before="120"/>
        <w:ind w:left="1013"/>
        <w:jc w:val="both"/>
        <w:rPr>
          <w:sz w:val="22"/>
        </w:rPr>
      </w:pPr>
      <w:r w:rsidRPr="00CF2B8A">
        <w:rPr>
          <w:sz w:val="22"/>
          <w:szCs w:val="24"/>
          <w:lang w:val="en-US"/>
        </w:rPr>
        <w:t>“(3) With regard to the powers of the Secretary under:</w:t>
      </w:r>
    </w:p>
    <w:p w14:paraId="56A0F300" w14:textId="77777777" w:rsidR="006F656E" w:rsidRPr="00CF2B8A" w:rsidRDefault="006F656E" w:rsidP="00206D86">
      <w:pPr>
        <w:numPr>
          <w:ilvl w:val="0"/>
          <w:numId w:val="384"/>
        </w:numPr>
        <w:shd w:val="clear" w:color="auto" w:fill="FFFFFF"/>
        <w:tabs>
          <w:tab w:val="left" w:pos="1435"/>
        </w:tabs>
        <w:spacing w:before="120"/>
        <w:ind w:left="1435" w:hanging="384"/>
        <w:jc w:val="both"/>
        <w:rPr>
          <w:sz w:val="22"/>
          <w:szCs w:val="24"/>
          <w:lang w:val="en-US"/>
        </w:rPr>
      </w:pPr>
      <w:r w:rsidRPr="00CF2B8A">
        <w:rPr>
          <w:sz w:val="22"/>
          <w:szCs w:val="24"/>
          <w:lang w:val="en-US"/>
        </w:rPr>
        <w:t>section 518 (move to area of lower employment prospects); and</w:t>
      </w:r>
    </w:p>
    <w:p w14:paraId="77972A47" w14:textId="77777777" w:rsidR="006F656E" w:rsidRPr="00CF2B8A" w:rsidRDefault="006F656E" w:rsidP="00206D86">
      <w:pPr>
        <w:numPr>
          <w:ilvl w:val="0"/>
          <w:numId w:val="384"/>
        </w:numPr>
        <w:shd w:val="clear" w:color="auto" w:fill="FFFFFF"/>
        <w:tabs>
          <w:tab w:val="left" w:pos="1435"/>
        </w:tabs>
        <w:spacing w:before="120"/>
        <w:ind w:left="1435" w:hanging="384"/>
        <w:jc w:val="both"/>
        <w:rPr>
          <w:sz w:val="22"/>
          <w:szCs w:val="24"/>
          <w:lang w:val="en-US"/>
        </w:rPr>
      </w:pPr>
      <w:r w:rsidRPr="00CF2B8A">
        <w:rPr>
          <w:sz w:val="22"/>
          <w:szCs w:val="24"/>
          <w:lang w:val="en-US"/>
        </w:rPr>
        <w:t>section 597 (move to area of lower employment prospects); and</w:t>
      </w:r>
    </w:p>
    <w:p w14:paraId="7D3DD97B" w14:textId="77777777" w:rsidR="006F656E" w:rsidRPr="00CF2B8A" w:rsidRDefault="006F656E" w:rsidP="00206D86">
      <w:pPr>
        <w:numPr>
          <w:ilvl w:val="0"/>
          <w:numId w:val="384"/>
        </w:numPr>
        <w:shd w:val="clear" w:color="auto" w:fill="FFFFFF"/>
        <w:tabs>
          <w:tab w:val="left" w:pos="1435"/>
        </w:tabs>
        <w:spacing w:before="120"/>
        <w:ind w:left="1435" w:hanging="384"/>
        <w:jc w:val="both"/>
        <w:rPr>
          <w:sz w:val="22"/>
          <w:szCs w:val="24"/>
          <w:lang w:val="en-US"/>
        </w:rPr>
      </w:pPr>
      <w:r w:rsidRPr="00CF2B8A">
        <w:rPr>
          <w:sz w:val="22"/>
          <w:szCs w:val="24"/>
          <w:lang w:val="en-US"/>
        </w:rPr>
        <w:t>Subdivisions B and C of Division 1 of Part 2.12 (activity testing for newstart allowance and Newstart Activity Agreement);</w:t>
      </w:r>
    </w:p>
    <w:p w14:paraId="48CD2EE8" w14:textId="77777777" w:rsidR="006F656E" w:rsidRPr="00CF2B8A" w:rsidRDefault="006F656E" w:rsidP="00206D86">
      <w:pPr>
        <w:shd w:val="clear" w:color="auto" w:fill="FFFFFF"/>
        <w:spacing w:before="120"/>
        <w:ind w:left="792"/>
        <w:jc w:val="both"/>
        <w:rPr>
          <w:sz w:val="22"/>
        </w:rPr>
      </w:pPr>
      <w:r w:rsidRPr="00CF2B8A">
        <w:rPr>
          <w:sz w:val="22"/>
          <w:szCs w:val="24"/>
          <w:lang w:val="en-US"/>
        </w:rPr>
        <w:t>the Secretary:</w:t>
      </w:r>
    </w:p>
    <w:p w14:paraId="028D516D" w14:textId="77777777" w:rsidR="006F656E" w:rsidRPr="00CF2B8A" w:rsidRDefault="006F656E" w:rsidP="00206D86">
      <w:pPr>
        <w:numPr>
          <w:ilvl w:val="0"/>
          <w:numId w:val="385"/>
        </w:numPr>
        <w:shd w:val="clear" w:color="auto" w:fill="FFFFFF"/>
        <w:tabs>
          <w:tab w:val="left" w:pos="1435"/>
        </w:tabs>
        <w:spacing w:before="120"/>
        <w:ind w:left="1435" w:hanging="370"/>
        <w:jc w:val="both"/>
        <w:rPr>
          <w:sz w:val="22"/>
          <w:szCs w:val="24"/>
          <w:lang w:val="en-US"/>
        </w:rPr>
      </w:pPr>
      <w:r w:rsidRPr="00CF2B8A">
        <w:rPr>
          <w:sz w:val="22"/>
          <w:szCs w:val="24"/>
          <w:lang w:val="en-US"/>
        </w:rPr>
        <w:t>must delegate the powers to officers nominated by the Employment Secretary; and</w:t>
      </w:r>
    </w:p>
    <w:p w14:paraId="02797F98" w14:textId="77777777" w:rsidR="006F656E" w:rsidRPr="00CF2B8A" w:rsidRDefault="006F656E" w:rsidP="00206D86">
      <w:pPr>
        <w:numPr>
          <w:ilvl w:val="0"/>
          <w:numId w:val="386"/>
        </w:numPr>
        <w:shd w:val="clear" w:color="auto" w:fill="FFFFFF"/>
        <w:tabs>
          <w:tab w:val="left" w:pos="1435"/>
        </w:tabs>
        <w:spacing w:before="120"/>
        <w:ind w:left="1066"/>
        <w:jc w:val="both"/>
        <w:rPr>
          <w:sz w:val="22"/>
          <w:szCs w:val="24"/>
          <w:lang w:val="en-US"/>
        </w:rPr>
      </w:pPr>
      <w:r w:rsidRPr="00CF2B8A">
        <w:rPr>
          <w:sz w:val="22"/>
          <w:szCs w:val="24"/>
          <w:lang w:val="en-US"/>
        </w:rPr>
        <w:t>cannot delegate those powers to any other officers.”.</w:t>
      </w:r>
    </w:p>
    <w:p w14:paraId="0A209828" w14:textId="77777777" w:rsidR="006F656E" w:rsidRPr="00CF2B8A" w:rsidRDefault="006F656E" w:rsidP="00206D86">
      <w:pPr>
        <w:shd w:val="clear" w:color="auto" w:fill="FFFFFF"/>
        <w:spacing w:before="120"/>
        <w:jc w:val="both"/>
        <w:rPr>
          <w:sz w:val="22"/>
        </w:rPr>
      </w:pPr>
      <w:r w:rsidRPr="00CF2B8A">
        <w:rPr>
          <w:b/>
          <w:bCs/>
          <w:sz w:val="22"/>
          <w:szCs w:val="24"/>
          <w:lang w:val="en-US"/>
        </w:rPr>
        <w:t>Authorised review officers</w:t>
      </w:r>
    </w:p>
    <w:p w14:paraId="1F79E7E8" w14:textId="77777777" w:rsidR="006F656E" w:rsidRPr="00CF2B8A" w:rsidRDefault="006F656E" w:rsidP="00206D86">
      <w:pPr>
        <w:shd w:val="clear" w:color="auto" w:fill="FFFFFF"/>
        <w:tabs>
          <w:tab w:val="left" w:pos="763"/>
        </w:tabs>
        <w:spacing w:before="120"/>
        <w:ind w:left="346"/>
        <w:jc w:val="both"/>
        <w:rPr>
          <w:sz w:val="22"/>
        </w:rPr>
      </w:pPr>
      <w:r w:rsidRPr="00CF2B8A">
        <w:rPr>
          <w:b/>
          <w:bCs/>
          <w:sz w:val="22"/>
          <w:szCs w:val="24"/>
          <w:lang w:val="en-US"/>
        </w:rPr>
        <w:t>23.</w:t>
      </w:r>
      <w:r w:rsidRPr="00CF2B8A">
        <w:rPr>
          <w:b/>
          <w:bCs/>
          <w:sz w:val="22"/>
          <w:szCs w:val="24"/>
          <w:lang w:val="en-US"/>
        </w:rPr>
        <w:tab/>
      </w:r>
      <w:r w:rsidRPr="00CF2B8A">
        <w:rPr>
          <w:sz w:val="22"/>
          <w:szCs w:val="24"/>
          <w:lang w:val="en-US"/>
        </w:rPr>
        <w:t>Section 1301 of the Principal Act is amended:</w:t>
      </w:r>
    </w:p>
    <w:p w14:paraId="22C27609" w14:textId="77777777" w:rsidR="006F656E" w:rsidRPr="00CF2B8A" w:rsidRDefault="006F656E" w:rsidP="00206D86">
      <w:pPr>
        <w:numPr>
          <w:ilvl w:val="0"/>
          <w:numId w:val="387"/>
        </w:numPr>
        <w:shd w:val="clear" w:color="auto" w:fill="FFFFFF"/>
        <w:tabs>
          <w:tab w:val="left" w:pos="782"/>
        </w:tabs>
        <w:spacing w:before="120"/>
        <w:ind w:left="782" w:hanging="398"/>
        <w:jc w:val="both"/>
        <w:rPr>
          <w:b/>
          <w:bCs/>
          <w:sz w:val="22"/>
          <w:szCs w:val="24"/>
          <w:lang w:val="en-US"/>
        </w:rPr>
      </w:pPr>
      <w:r w:rsidRPr="00CF2B8A">
        <w:rPr>
          <w:sz w:val="22"/>
          <w:szCs w:val="24"/>
          <w:lang w:val="en-US"/>
        </w:rPr>
        <w:t xml:space="preserve">by omitting from subsection (1) “The” and substituting “Subject to subsection </w:t>
      </w:r>
      <w:r w:rsidRPr="00CF2B8A">
        <w:rPr>
          <w:smallCaps/>
          <w:sz w:val="22"/>
          <w:szCs w:val="24"/>
          <w:lang w:val="en-US"/>
        </w:rPr>
        <w:t xml:space="preserve">(1a), </w:t>
      </w:r>
      <w:r w:rsidRPr="00CF2B8A">
        <w:rPr>
          <w:sz w:val="22"/>
          <w:szCs w:val="24"/>
          <w:lang w:val="en-US"/>
        </w:rPr>
        <w:t>the”;</w:t>
      </w:r>
    </w:p>
    <w:p w14:paraId="1936F4DD" w14:textId="77777777" w:rsidR="006F656E" w:rsidRPr="00CF2B8A" w:rsidRDefault="006F656E" w:rsidP="00206D86">
      <w:pPr>
        <w:numPr>
          <w:ilvl w:val="0"/>
          <w:numId w:val="387"/>
        </w:numPr>
        <w:shd w:val="clear" w:color="auto" w:fill="FFFFFF"/>
        <w:tabs>
          <w:tab w:val="left" w:pos="782"/>
        </w:tabs>
        <w:spacing w:before="120"/>
        <w:ind w:left="384"/>
        <w:jc w:val="both"/>
        <w:rPr>
          <w:b/>
          <w:bCs/>
          <w:sz w:val="22"/>
          <w:szCs w:val="24"/>
          <w:lang w:val="en-US"/>
        </w:rPr>
      </w:pPr>
      <w:r w:rsidRPr="00CF2B8A">
        <w:rPr>
          <w:sz w:val="22"/>
          <w:szCs w:val="24"/>
          <w:lang w:val="en-US"/>
        </w:rPr>
        <w:t>by inserting after subsection (1) the following subsection:</w:t>
      </w:r>
    </w:p>
    <w:p w14:paraId="6C5C8199" w14:textId="77777777" w:rsidR="006F656E" w:rsidRPr="00CF2B8A" w:rsidRDefault="006F656E" w:rsidP="00206D86">
      <w:pPr>
        <w:shd w:val="clear" w:color="auto" w:fill="FFFFFF"/>
        <w:spacing w:before="120"/>
        <w:ind w:left="782" w:firstLine="211"/>
        <w:jc w:val="both"/>
        <w:rPr>
          <w:sz w:val="22"/>
        </w:rPr>
      </w:pPr>
      <w:r w:rsidRPr="00CF2B8A">
        <w:rPr>
          <w:smallCaps/>
          <w:sz w:val="22"/>
          <w:szCs w:val="24"/>
          <w:lang w:val="en-US"/>
        </w:rPr>
        <w:t xml:space="preserve">“(1a) </w:t>
      </w:r>
      <w:r w:rsidRPr="00CF2B8A">
        <w:rPr>
          <w:sz w:val="22"/>
          <w:szCs w:val="24"/>
          <w:lang w:val="en-US"/>
        </w:rPr>
        <w:t>The only officers who may be authorised to perform duties as authorised review officers for the purposes of:</w:t>
      </w:r>
    </w:p>
    <w:p w14:paraId="33E4B714" w14:textId="77777777" w:rsidR="006F656E" w:rsidRPr="00CF2B8A" w:rsidRDefault="006F656E" w:rsidP="00206D86">
      <w:pPr>
        <w:numPr>
          <w:ilvl w:val="0"/>
          <w:numId w:val="388"/>
        </w:numPr>
        <w:shd w:val="clear" w:color="auto" w:fill="FFFFFF"/>
        <w:tabs>
          <w:tab w:val="left" w:pos="1426"/>
        </w:tabs>
        <w:spacing w:before="120"/>
        <w:ind w:left="1426" w:hanging="394"/>
        <w:jc w:val="both"/>
        <w:rPr>
          <w:sz w:val="22"/>
          <w:szCs w:val="24"/>
          <w:lang w:val="en-US"/>
        </w:rPr>
      </w:pPr>
      <w:r w:rsidRPr="00CF2B8A">
        <w:rPr>
          <w:sz w:val="22"/>
          <w:szCs w:val="24"/>
          <w:lang w:val="en-US"/>
        </w:rPr>
        <w:t>section 518 (move to area of lower employment prospects); and</w:t>
      </w:r>
    </w:p>
    <w:p w14:paraId="685054B4" w14:textId="77777777" w:rsidR="006F656E" w:rsidRPr="00CF2B8A" w:rsidRDefault="006F656E" w:rsidP="00206D86">
      <w:pPr>
        <w:numPr>
          <w:ilvl w:val="0"/>
          <w:numId w:val="388"/>
        </w:numPr>
        <w:shd w:val="clear" w:color="auto" w:fill="FFFFFF"/>
        <w:tabs>
          <w:tab w:val="left" w:pos="1426"/>
        </w:tabs>
        <w:spacing w:before="120"/>
        <w:ind w:left="1426" w:hanging="394"/>
        <w:jc w:val="both"/>
        <w:rPr>
          <w:sz w:val="22"/>
          <w:szCs w:val="24"/>
          <w:lang w:val="en-US"/>
        </w:rPr>
      </w:pPr>
      <w:r w:rsidRPr="00CF2B8A">
        <w:rPr>
          <w:sz w:val="22"/>
          <w:szCs w:val="24"/>
          <w:lang w:val="en-US"/>
        </w:rPr>
        <w:t>section 597 (move to area of lower employment prospects); and</w:t>
      </w:r>
    </w:p>
    <w:p w14:paraId="6CCE6072" w14:textId="77777777" w:rsidR="006F656E" w:rsidRPr="00CF2B8A" w:rsidRDefault="006F656E" w:rsidP="00206D86">
      <w:pPr>
        <w:numPr>
          <w:ilvl w:val="0"/>
          <w:numId w:val="388"/>
        </w:numPr>
        <w:shd w:val="clear" w:color="auto" w:fill="FFFFFF"/>
        <w:tabs>
          <w:tab w:val="left" w:pos="1426"/>
        </w:tabs>
        <w:spacing w:before="120"/>
        <w:ind w:left="1032"/>
        <w:jc w:val="both"/>
        <w:rPr>
          <w:sz w:val="22"/>
          <w:szCs w:val="24"/>
          <w:lang w:val="en-US"/>
        </w:rPr>
      </w:pPr>
      <w:r w:rsidRPr="00CF2B8A">
        <w:rPr>
          <w:sz w:val="22"/>
          <w:szCs w:val="24"/>
          <w:lang w:val="en-US"/>
        </w:rPr>
        <w:t>Subdivisions B and C of Division 1 of Part 2.12 (activity</w:t>
      </w:r>
    </w:p>
    <w:p w14:paraId="4456D433" w14:textId="77777777" w:rsidR="006F656E" w:rsidRPr="00CF2B8A" w:rsidRDefault="006F656E" w:rsidP="00206D86">
      <w:pPr>
        <w:numPr>
          <w:ilvl w:val="0"/>
          <w:numId w:val="388"/>
        </w:numPr>
        <w:shd w:val="clear" w:color="auto" w:fill="FFFFFF"/>
        <w:tabs>
          <w:tab w:val="left" w:pos="1426"/>
        </w:tabs>
        <w:spacing w:before="120"/>
        <w:ind w:left="1032"/>
        <w:jc w:val="both"/>
        <w:rPr>
          <w:sz w:val="22"/>
          <w:szCs w:val="24"/>
          <w:lang w:val="en-US"/>
        </w:rPr>
        <w:sectPr w:rsidR="006F656E" w:rsidRPr="00CF2B8A" w:rsidSect="00CF2B8A">
          <w:pgSz w:w="12240" w:h="15840" w:code="1"/>
          <w:pgMar w:top="1440" w:right="1440" w:bottom="1440" w:left="1440" w:header="720" w:footer="720" w:gutter="0"/>
          <w:cols w:space="60"/>
          <w:noEndnote/>
        </w:sectPr>
      </w:pPr>
    </w:p>
    <w:p w14:paraId="521779D3" w14:textId="77777777" w:rsidR="006F656E" w:rsidRPr="00CF2B8A" w:rsidRDefault="006F656E" w:rsidP="00206D86">
      <w:pPr>
        <w:shd w:val="clear" w:color="auto" w:fill="FFFFFF"/>
        <w:spacing w:before="120"/>
        <w:ind w:left="1421"/>
        <w:jc w:val="both"/>
        <w:rPr>
          <w:sz w:val="22"/>
        </w:rPr>
      </w:pPr>
      <w:r w:rsidRPr="00CF2B8A">
        <w:rPr>
          <w:sz w:val="22"/>
          <w:szCs w:val="24"/>
          <w:lang w:val="en-US"/>
        </w:rPr>
        <w:lastRenderedPageBreak/>
        <w:t>testing for newstart allowance and Newstart Activity Agreement);</w:t>
      </w:r>
    </w:p>
    <w:p w14:paraId="69A97090" w14:textId="77777777" w:rsidR="006F656E" w:rsidRPr="00CF2B8A" w:rsidRDefault="006F656E" w:rsidP="00206D86">
      <w:pPr>
        <w:shd w:val="clear" w:color="auto" w:fill="FFFFFF"/>
        <w:spacing w:before="120"/>
        <w:ind w:left="773"/>
        <w:jc w:val="both"/>
        <w:rPr>
          <w:sz w:val="22"/>
        </w:rPr>
      </w:pPr>
      <w:r w:rsidRPr="00CF2B8A">
        <w:rPr>
          <w:sz w:val="22"/>
          <w:szCs w:val="24"/>
          <w:lang w:val="en-US"/>
        </w:rPr>
        <w:t>are officers nominated by the Employment Secretary.”.</w:t>
      </w:r>
    </w:p>
    <w:p w14:paraId="24502725" w14:textId="77777777" w:rsidR="006F656E" w:rsidRPr="00CF2B8A" w:rsidRDefault="006F656E" w:rsidP="00206D86">
      <w:pPr>
        <w:shd w:val="clear" w:color="auto" w:fill="FFFFFF"/>
        <w:spacing w:before="120"/>
        <w:jc w:val="both"/>
        <w:rPr>
          <w:sz w:val="22"/>
        </w:rPr>
      </w:pPr>
      <w:r w:rsidRPr="00CF2B8A">
        <w:rPr>
          <w:b/>
          <w:bCs/>
          <w:sz w:val="22"/>
          <w:szCs w:val="24"/>
          <w:lang w:val="en-US"/>
        </w:rPr>
        <w:t>Annual Report</w:t>
      </w:r>
    </w:p>
    <w:p w14:paraId="31FA8052" w14:textId="77777777" w:rsidR="006F656E" w:rsidRPr="00CF2B8A" w:rsidRDefault="006F656E" w:rsidP="00206D86">
      <w:pPr>
        <w:shd w:val="clear" w:color="auto" w:fill="FFFFFF"/>
        <w:tabs>
          <w:tab w:val="left" w:pos="749"/>
        </w:tabs>
        <w:spacing w:before="120"/>
        <w:ind w:left="5" w:firstLine="336"/>
        <w:jc w:val="both"/>
        <w:rPr>
          <w:sz w:val="22"/>
        </w:rPr>
      </w:pPr>
      <w:r w:rsidRPr="00CF2B8A">
        <w:rPr>
          <w:b/>
          <w:bCs/>
          <w:sz w:val="22"/>
          <w:szCs w:val="24"/>
          <w:lang w:val="en-US"/>
        </w:rPr>
        <w:t>24.</w:t>
      </w:r>
      <w:r w:rsidRPr="00CF2B8A">
        <w:rPr>
          <w:b/>
          <w:bCs/>
          <w:sz w:val="22"/>
          <w:szCs w:val="24"/>
          <w:lang w:val="en-US"/>
        </w:rPr>
        <w:tab/>
      </w:r>
      <w:r w:rsidRPr="00CF2B8A">
        <w:rPr>
          <w:sz w:val="22"/>
          <w:szCs w:val="24"/>
          <w:lang w:val="en-US"/>
        </w:rPr>
        <w:t>Section 1303 of the Principal Act is amended by adding at the</w:t>
      </w:r>
      <w:r w:rsidR="00B71B8F" w:rsidRPr="00CF2B8A">
        <w:rPr>
          <w:sz w:val="22"/>
          <w:szCs w:val="24"/>
          <w:lang w:val="en-US"/>
        </w:rPr>
        <w:t xml:space="preserve"> </w:t>
      </w:r>
      <w:r w:rsidRPr="00CF2B8A">
        <w:rPr>
          <w:sz w:val="22"/>
          <w:szCs w:val="24"/>
          <w:lang w:val="en-US"/>
        </w:rPr>
        <w:t>end the following subsection:</w:t>
      </w:r>
    </w:p>
    <w:p w14:paraId="7219A75F" w14:textId="77777777" w:rsidR="006F656E" w:rsidRPr="00CF2B8A" w:rsidRDefault="006F656E" w:rsidP="00206D86">
      <w:pPr>
        <w:shd w:val="clear" w:color="auto" w:fill="FFFFFF"/>
        <w:spacing w:before="120"/>
        <w:ind w:left="5" w:firstLine="341"/>
        <w:jc w:val="both"/>
        <w:rPr>
          <w:sz w:val="22"/>
        </w:rPr>
      </w:pPr>
      <w:r w:rsidRPr="00CF2B8A">
        <w:rPr>
          <w:sz w:val="22"/>
          <w:szCs w:val="24"/>
          <w:lang w:val="en-US"/>
        </w:rPr>
        <w:t xml:space="preserve">“(3) Where the Employment Secretary prepares a report on the operation of the </w:t>
      </w:r>
      <w:r w:rsidRPr="00CF2B8A">
        <w:rPr>
          <w:sz w:val="22"/>
          <w:szCs w:val="24"/>
          <w:lang w:val="fr-FR"/>
        </w:rPr>
        <w:t xml:space="preserve">CES </w:t>
      </w:r>
      <w:r w:rsidRPr="00CF2B8A">
        <w:rPr>
          <w:sz w:val="22"/>
          <w:szCs w:val="24"/>
          <w:lang w:val="en-US"/>
        </w:rPr>
        <w:t>during a year for giving to a Minister who is required to lay the report before each House of the Parliament, the report must include information about the activities of officers of the Employment Department in relation to activity tests and Newstart Activity Agreements under this Act.”.</w:t>
      </w:r>
    </w:p>
    <w:p w14:paraId="5D36E2B1"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Appropriation</w:t>
      </w:r>
    </w:p>
    <w:p w14:paraId="1DA391D2" w14:textId="77777777" w:rsidR="006F656E" w:rsidRPr="00CF2B8A" w:rsidRDefault="006F656E" w:rsidP="00206D86">
      <w:pPr>
        <w:shd w:val="clear" w:color="auto" w:fill="FFFFFF"/>
        <w:tabs>
          <w:tab w:val="left" w:pos="749"/>
        </w:tabs>
        <w:spacing w:before="120"/>
        <w:ind w:left="341"/>
        <w:jc w:val="both"/>
        <w:rPr>
          <w:sz w:val="22"/>
        </w:rPr>
      </w:pPr>
      <w:r w:rsidRPr="00CF2B8A">
        <w:rPr>
          <w:b/>
          <w:bCs/>
          <w:sz w:val="22"/>
          <w:szCs w:val="24"/>
          <w:lang w:val="en-US"/>
        </w:rPr>
        <w:t>25.</w:t>
      </w:r>
      <w:r w:rsidRPr="00CF2B8A">
        <w:rPr>
          <w:b/>
          <w:bCs/>
          <w:sz w:val="22"/>
          <w:szCs w:val="24"/>
          <w:lang w:val="en-US"/>
        </w:rPr>
        <w:tab/>
      </w:r>
      <w:r w:rsidRPr="00CF2B8A">
        <w:rPr>
          <w:sz w:val="22"/>
          <w:szCs w:val="24"/>
          <w:lang w:val="en-US"/>
        </w:rPr>
        <w:t>Section 1363 of the Principal Act is amended:</w:t>
      </w:r>
    </w:p>
    <w:p w14:paraId="271DDFE3" w14:textId="77777777" w:rsidR="006F656E" w:rsidRPr="00CF2B8A" w:rsidRDefault="006F656E" w:rsidP="00206D86">
      <w:pPr>
        <w:numPr>
          <w:ilvl w:val="0"/>
          <w:numId w:val="389"/>
        </w:numPr>
        <w:shd w:val="clear" w:color="auto" w:fill="FFFFFF"/>
        <w:tabs>
          <w:tab w:val="left" w:pos="778"/>
        </w:tabs>
        <w:spacing w:before="120"/>
        <w:ind w:left="778" w:hanging="384"/>
        <w:jc w:val="both"/>
        <w:rPr>
          <w:b/>
          <w:bCs/>
          <w:sz w:val="22"/>
          <w:szCs w:val="24"/>
          <w:lang w:val="en-US"/>
        </w:rPr>
      </w:pPr>
      <w:r w:rsidRPr="00CF2B8A">
        <w:rPr>
          <w:sz w:val="22"/>
          <w:szCs w:val="24"/>
          <w:lang w:val="en-US"/>
        </w:rPr>
        <w:t>by omitting “Payments” and substituting “Subject to subsection (2), payments”;</w:t>
      </w:r>
    </w:p>
    <w:p w14:paraId="4022BC97" w14:textId="77777777" w:rsidR="006F656E" w:rsidRPr="00CF2B8A" w:rsidRDefault="006F656E" w:rsidP="00206D86">
      <w:pPr>
        <w:numPr>
          <w:ilvl w:val="0"/>
          <w:numId w:val="389"/>
        </w:numPr>
        <w:shd w:val="clear" w:color="auto" w:fill="FFFFFF"/>
        <w:tabs>
          <w:tab w:val="left" w:pos="778"/>
        </w:tabs>
        <w:spacing w:before="120"/>
        <w:ind w:left="394"/>
        <w:jc w:val="both"/>
        <w:rPr>
          <w:b/>
          <w:bCs/>
          <w:sz w:val="22"/>
          <w:szCs w:val="24"/>
          <w:lang w:val="en-US"/>
        </w:rPr>
      </w:pPr>
      <w:r w:rsidRPr="00CF2B8A">
        <w:rPr>
          <w:sz w:val="22"/>
          <w:szCs w:val="24"/>
          <w:lang w:val="en-US"/>
        </w:rPr>
        <w:t>by adding at the end the following subsection:</w:t>
      </w:r>
    </w:p>
    <w:p w14:paraId="0FA9BE61" w14:textId="77777777" w:rsidR="006F656E" w:rsidRPr="00CF2B8A" w:rsidRDefault="006F656E" w:rsidP="00206D86">
      <w:pPr>
        <w:shd w:val="clear" w:color="auto" w:fill="FFFFFF"/>
        <w:spacing w:before="120"/>
        <w:ind w:left="1003"/>
        <w:jc w:val="both"/>
        <w:rPr>
          <w:sz w:val="22"/>
        </w:rPr>
      </w:pPr>
      <w:r w:rsidRPr="00CF2B8A">
        <w:rPr>
          <w:sz w:val="22"/>
          <w:szCs w:val="24"/>
          <w:lang w:val="en-US"/>
        </w:rPr>
        <w:t>“(2) The following payments:</w:t>
      </w:r>
    </w:p>
    <w:p w14:paraId="7DF95AB0" w14:textId="77777777" w:rsidR="006F656E" w:rsidRPr="00CF2B8A" w:rsidRDefault="006F656E" w:rsidP="00206D86">
      <w:pPr>
        <w:numPr>
          <w:ilvl w:val="0"/>
          <w:numId w:val="390"/>
        </w:numPr>
        <w:shd w:val="clear" w:color="auto" w:fill="FFFFFF"/>
        <w:tabs>
          <w:tab w:val="left" w:pos="1435"/>
        </w:tabs>
        <w:spacing w:before="120"/>
        <w:ind w:left="1435" w:hanging="389"/>
        <w:jc w:val="both"/>
        <w:rPr>
          <w:sz w:val="22"/>
          <w:szCs w:val="24"/>
          <w:lang w:val="en-US"/>
        </w:rPr>
      </w:pPr>
      <w:r w:rsidRPr="00CF2B8A">
        <w:rPr>
          <w:sz w:val="22"/>
          <w:szCs w:val="24"/>
          <w:lang w:val="en-US"/>
        </w:rPr>
        <w:t>payments to persons entitled to a job search training supplement under section 560 of job search allowances (including that supplement);</w:t>
      </w:r>
    </w:p>
    <w:p w14:paraId="62190EC4" w14:textId="77777777" w:rsidR="006F656E" w:rsidRPr="00CF2B8A" w:rsidRDefault="006F656E" w:rsidP="00206D86">
      <w:pPr>
        <w:numPr>
          <w:ilvl w:val="0"/>
          <w:numId w:val="390"/>
        </w:numPr>
        <w:shd w:val="clear" w:color="auto" w:fill="FFFFFF"/>
        <w:tabs>
          <w:tab w:val="left" w:pos="1435"/>
        </w:tabs>
        <w:spacing w:before="120"/>
        <w:ind w:left="1435" w:hanging="389"/>
        <w:jc w:val="both"/>
        <w:rPr>
          <w:sz w:val="22"/>
          <w:szCs w:val="24"/>
          <w:lang w:val="en-US"/>
        </w:rPr>
      </w:pPr>
      <w:r w:rsidRPr="00CF2B8A">
        <w:rPr>
          <w:sz w:val="22"/>
          <w:szCs w:val="24"/>
          <w:lang w:val="en-US"/>
        </w:rPr>
        <w:t>payments to persons entitled to a newstart training supplement under section 644 of newstart allowances (including that supplement);</w:t>
      </w:r>
    </w:p>
    <w:p w14:paraId="765866B7" w14:textId="77777777" w:rsidR="006F656E" w:rsidRPr="00CF2B8A" w:rsidRDefault="006F656E" w:rsidP="00206D86">
      <w:pPr>
        <w:shd w:val="clear" w:color="auto" w:fill="FFFFFF"/>
        <w:spacing w:before="120"/>
        <w:ind w:left="787"/>
        <w:jc w:val="both"/>
        <w:rPr>
          <w:sz w:val="22"/>
        </w:rPr>
      </w:pPr>
      <w:r w:rsidRPr="00CF2B8A">
        <w:rPr>
          <w:sz w:val="22"/>
          <w:szCs w:val="24"/>
          <w:lang w:val="en-US"/>
        </w:rPr>
        <w:t>are to be made out of money appropriated by the Parliament:</w:t>
      </w:r>
    </w:p>
    <w:p w14:paraId="386981CD" w14:textId="77777777" w:rsidR="006F656E" w:rsidRPr="00CF2B8A" w:rsidRDefault="006F656E" w:rsidP="00206D86">
      <w:pPr>
        <w:numPr>
          <w:ilvl w:val="0"/>
          <w:numId w:val="391"/>
        </w:numPr>
        <w:shd w:val="clear" w:color="auto" w:fill="FFFFFF"/>
        <w:tabs>
          <w:tab w:val="left" w:pos="1435"/>
        </w:tabs>
        <w:spacing w:before="120"/>
        <w:ind w:left="1046"/>
        <w:jc w:val="both"/>
        <w:rPr>
          <w:sz w:val="22"/>
          <w:szCs w:val="24"/>
          <w:lang w:val="en-US"/>
        </w:rPr>
      </w:pPr>
      <w:r w:rsidRPr="00CF2B8A">
        <w:rPr>
          <w:sz w:val="22"/>
          <w:szCs w:val="24"/>
          <w:lang w:val="en-US"/>
        </w:rPr>
        <w:t>for the purpose of those payments; or</w:t>
      </w:r>
    </w:p>
    <w:p w14:paraId="42A5711C" w14:textId="77777777" w:rsidR="006F656E" w:rsidRPr="00CF2B8A" w:rsidRDefault="006F656E" w:rsidP="00206D86">
      <w:pPr>
        <w:numPr>
          <w:ilvl w:val="0"/>
          <w:numId w:val="391"/>
        </w:numPr>
        <w:shd w:val="clear" w:color="auto" w:fill="FFFFFF"/>
        <w:tabs>
          <w:tab w:val="left" w:pos="1435"/>
        </w:tabs>
        <w:spacing w:before="120"/>
        <w:ind w:left="1435" w:hanging="389"/>
        <w:jc w:val="both"/>
        <w:rPr>
          <w:sz w:val="22"/>
          <w:szCs w:val="24"/>
          <w:lang w:val="en-US"/>
        </w:rPr>
      </w:pPr>
      <w:r w:rsidRPr="00CF2B8A">
        <w:rPr>
          <w:sz w:val="22"/>
          <w:szCs w:val="24"/>
          <w:lang w:val="en-US"/>
        </w:rPr>
        <w:t>for the purpose of the allowance known as the Formal Training Allowance.”.</w:t>
      </w:r>
    </w:p>
    <w:p w14:paraId="5FF11EA1" w14:textId="77777777" w:rsidR="006F656E" w:rsidRPr="00CF2B8A" w:rsidRDefault="006F656E" w:rsidP="00206D86">
      <w:pPr>
        <w:shd w:val="clear" w:color="auto" w:fill="FFFFFF"/>
        <w:spacing w:before="120"/>
        <w:ind w:left="19"/>
        <w:jc w:val="both"/>
        <w:rPr>
          <w:sz w:val="22"/>
        </w:rPr>
      </w:pPr>
      <w:r w:rsidRPr="00CF2B8A">
        <w:rPr>
          <w:b/>
          <w:bCs/>
          <w:sz w:val="22"/>
          <w:szCs w:val="24"/>
          <w:lang w:val="en-US"/>
        </w:rPr>
        <w:t>Consequential amendments</w:t>
      </w:r>
    </w:p>
    <w:p w14:paraId="4030F010" w14:textId="77777777" w:rsidR="006F656E" w:rsidRPr="00CF2B8A" w:rsidRDefault="006F656E" w:rsidP="00206D86">
      <w:pPr>
        <w:shd w:val="clear" w:color="auto" w:fill="FFFFFF"/>
        <w:tabs>
          <w:tab w:val="left" w:pos="749"/>
        </w:tabs>
        <w:spacing w:before="120"/>
        <w:ind w:left="341"/>
        <w:jc w:val="both"/>
        <w:rPr>
          <w:sz w:val="22"/>
        </w:rPr>
      </w:pPr>
      <w:r w:rsidRPr="00CF2B8A">
        <w:rPr>
          <w:b/>
          <w:bCs/>
          <w:sz w:val="22"/>
          <w:szCs w:val="24"/>
          <w:lang w:val="en-US"/>
        </w:rPr>
        <w:t>26.</w:t>
      </w:r>
      <w:r w:rsidRPr="00CF2B8A">
        <w:rPr>
          <w:b/>
          <w:bCs/>
          <w:sz w:val="22"/>
          <w:szCs w:val="24"/>
          <w:lang w:val="en-US"/>
        </w:rPr>
        <w:tab/>
      </w:r>
      <w:r w:rsidRPr="00CF2B8A">
        <w:rPr>
          <w:sz w:val="22"/>
          <w:szCs w:val="24"/>
          <w:lang w:val="en-US"/>
        </w:rPr>
        <w:t>The Principal Act is amended as set out in the Schedule.</w:t>
      </w:r>
    </w:p>
    <w:p w14:paraId="30766D08" w14:textId="77777777" w:rsidR="006F656E" w:rsidRPr="00CF2B8A" w:rsidRDefault="006F656E" w:rsidP="00206D86">
      <w:pPr>
        <w:shd w:val="clear" w:color="auto" w:fill="FFFFFF"/>
        <w:spacing w:before="120"/>
        <w:ind w:left="19"/>
        <w:jc w:val="both"/>
        <w:rPr>
          <w:sz w:val="22"/>
        </w:rPr>
      </w:pPr>
      <w:r w:rsidRPr="00CF2B8A">
        <w:rPr>
          <w:b/>
          <w:bCs/>
          <w:sz w:val="22"/>
          <w:szCs w:val="24"/>
          <w:lang w:val="en-US"/>
        </w:rPr>
        <w:t>Transitional</w:t>
      </w:r>
      <w:r w:rsidRPr="00CF2B8A">
        <w:rPr>
          <w:rFonts w:eastAsia="Times New Roman"/>
          <w:b/>
          <w:bCs/>
          <w:sz w:val="22"/>
          <w:szCs w:val="24"/>
          <w:lang w:val="en-US"/>
        </w:rPr>
        <w:t>—allowances</w:t>
      </w:r>
    </w:p>
    <w:p w14:paraId="4A418FDE" w14:textId="77777777" w:rsidR="006F656E" w:rsidRPr="00CF2B8A" w:rsidRDefault="006F656E" w:rsidP="00206D86">
      <w:pPr>
        <w:shd w:val="clear" w:color="auto" w:fill="FFFFFF"/>
        <w:tabs>
          <w:tab w:val="left" w:pos="749"/>
        </w:tabs>
        <w:spacing w:before="120"/>
        <w:ind w:left="365"/>
        <w:jc w:val="both"/>
        <w:rPr>
          <w:sz w:val="22"/>
        </w:rPr>
      </w:pPr>
      <w:r w:rsidRPr="00CF2B8A">
        <w:rPr>
          <w:b/>
          <w:bCs/>
          <w:sz w:val="22"/>
          <w:szCs w:val="24"/>
          <w:lang w:val="en-US"/>
        </w:rPr>
        <w:t>27.</w:t>
      </w:r>
      <w:r w:rsidRPr="00CF2B8A">
        <w:rPr>
          <w:b/>
          <w:bCs/>
          <w:sz w:val="22"/>
          <w:szCs w:val="24"/>
          <w:lang w:val="en-US"/>
        </w:rPr>
        <w:tab/>
        <w:t xml:space="preserve">(1) </w:t>
      </w:r>
      <w:r w:rsidRPr="00CF2B8A">
        <w:rPr>
          <w:sz w:val="22"/>
          <w:szCs w:val="24"/>
          <w:lang w:val="en-US"/>
        </w:rPr>
        <w:t>In this section:</w:t>
      </w:r>
    </w:p>
    <w:p w14:paraId="503907D2" w14:textId="77777777" w:rsidR="006F656E" w:rsidRPr="00CF2B8A" w:rsidRDefault="006F656E" w:rsidP="00206D86">
      <w:pPr>
        <w:shd w:val="clear" w:color="auto" w:fill="FFFFFF"/>
        <w:tabs>
          <w:tab w:val="left" w:pos="749"/>
        </w:tabs>
        <w:spacing w:before="120"/>
        <w:ind w:left="5"/>
        <w:jc w:val="both"/>
        <w:rPr>
          <w:sz w:val="22"/>
        </w:rPr>
      </w:pPr>
      <w:r w:rsidRPr="00CF2B8A">
        <w:rPr>
          <w:b/>
          <w:bCs/>
          <w:sz w:val="22"/>
          <w:szCs w:val="24"/>
          <w:lang w:val="en-US"/>
        </w:rPr>
        <w:t xml:space="preserve">“old benefit” </w:t>
      </w:r>
      <w:r w:rsidRPr="00CF2B8A">
        <w:rPr>
          <w:sz w:val="22"/>
          <w:szCs w:val="24"/>
          <w:lang w:val="en-US"/>
        </w:rPr>
        <w:t>means:</w:t>
      </w:r>
    </w:p>
    <w:p w14:paraId="36EDEAC4" w14:textId="77777777" w:rsidR="006F656E" w:rsidRPr="00CF2B8A" w:rsidRDefault="006F656E" w:rsidP="00206D86">
      <w:pPr>
        <w:numPr>
          <w:ilvl w:val="0"/>
          <w:numId w:val="392"/>
        </w:numPr>
        <w:shd w:val="clear" w:color="auto" w:fill="FFFFFF"/>
        <w:tabs>
          <w:tab w:val="left" w:pos="797"/>
        </w:tabs>
        <w:spacing w:before="120"/>
        <w:ind w:left="408"/>
        <w:jc w:val="both"/>
        <w:rPr>
          <w:sz w:val="22"/>
          <w:szCs w:val="24"/>
          <w:lang w:val="en-US"/>
        </w:rPr>
      </w:pPr>
      <w:r w:rsidRPr="00CF2B8A">
        <w:rPr>
          <w:sz w:val="22"/>
          <w:szCs w:val="24"/>
          <w:lang w:val="en-US"/>
        </w:rPr>
        <w:t>an unemployment benefit; or</w:t>
      </w:r>
    </w:p>
    <w:p w14:paraId="6054351F" w14:textId="77777777" w:rsidR="006F656E" w:rsidRPr="00CF2B8A" w:rsidRDefault="006F656E" w:rsidP="00206D86">
      <w:pPr>
        <w:numPr>
          <w:ilvl w:val="0"/>
          <w:numId w:val="392"/>
        </w:numPr>
        <w:shd w:val="clear" w:color="auto" w:fill="FFFFFF"/>
        <w:tabs>
          <w:tab w:val="left" w:pos="797"/>
        </w:tabs>
        <w:spacing w:before="120"/>
        <w:ind w:left="408"/>
        <w:jc w:val="both"/>
        <w:rPr>
          <w:sz w:val="22"/>
          <w:szCs w:val="24"/>
          <w:lang w:val="fr-FR"/>
        </w:rPr>
      </w:pPr>
      <w:r w:rsidRPr="00CF2B8A">
        <w:rPr>
          <w:sz w:val="22"/>
          <w:szCs w:val="24"/>
          <w:lang w:val="fr-FR"/>
        </w:rPr>
        <w:t xml:space="preserve">a </w:t>
      </w:r>
      <w:r w:rsidRPr="00CF2B8A">
        <w:rPr>
          <w:sz w:val="22"/>
          <w:szCs w:val="24"/>
          <w:lang w:val="en-US"/>
        </w:rPr>
        <w:t>job search allowance;</w:t>
      </w:r>
    </w:p>
    <w:p w14:paraId="1986D0E3" w14:textId="77777777" w:rsidR="006F656E" w:rsidRPr="00CF2B8A" w:rsidRDefault="006F656E" w:rsidP="00206D86">
      <w:pPr>
        <w:shd w:val="clear" w:color="auto" w:fill="FFFFFF"/>
        <w:spacing w:before="120"/>
        <w:ind w:left="29"/>
        <w:jc w:val="both"/>
        <w:rPr>
          <w:sz w:val="22"/>
        </w:rPr>
      </w:pPr>
      <w:r w:rsidRPr="00CF2B8A">
        <w:rPr>
          <w:sz w:val="22"/>
          <w:szCs w:val="24"/>
          <w:lang w:val="en-US"/>
        </w:rPr>
        <w:t xml:space="preserve">under the </w:t>
      </w:r>
      <w:r w:rsidRPr="00CF2B8A">
        <w:rPr>
          <w:i/>
          <w:iCs/>
          <w:sz w:val="22"/>
          <w:szCs w:val="24"/>
          <w:lang w:val="en-US"/>
        </w:rPr>
        <w:t xml:space="preserve">Social Security Act 1947 </w:t>
      </w:r>
      <w:r w:rsidRPr="00CF2B8A">
        <w:rPr>
          <w:sz w:val="22"/>
          <w:szCs w:val="24"/>
          <w:lang w:val="en-US"/>
        </w:rPr>
        <w:t>and, in the case of subsections (4) and (7), includes a training allowance;</w:t>
      </w:r>
    </w:p>
    <w:p w14:paraId="64085A25" w14:textId="77777777" w:rsidR="006F656E" w:rsidRPr="00CF2B8A" w:rsidRDefault="006F656E" w:rsidP="00206D86">
      <w:pPr>
        <w:shd w:val="clear" w:color="auto" w:fill="FFFFFF"/>
        <w:spacing w:before="120"/>
        <w:ind w:left="34"/>
        <w:jc w:val="both"/>
        <w:rPr>
          <w:sz w:val="22"/>
        </w:rPr>
      </w:pPr>
      <w:r w:rsidRPr="00CF2B8A">
        <w:rPr>
          <w:b/>
          <w:bCs/>
          <w:sz w:val="22"/>
          <w:szCs w:val="24"/>
          <w:lang w:val="en-US"/>
        </w:rPr>
        <w:t xml:space="preserve">“training allowance” </w:t>
      </w:r>
      <w:r w:rsidRPr="00CF2B8A">
        <w:rPr>
          <w:sz w:val="22"/>
          <w:szCs w:val="24"/>
          <w:lang w:val="en-US"/>
        </w:rPr>
        <w:t>means the allowance formerly paid by the Department of Employment, Education and Training and known as the Formal Training Allowance.</w:t>
      </w:r>
    </w:p>
    <w:p w14:paraId="2F773ACC" w14:textId="77777777" w:rsidR="006F656E" w:rsidRPr="00CF2B8A" w:rsidRDefault="006F656E" w:rsidP="00206D86">
      <w:pPr>
        <w:shd w:val="clear" w:color="auto" w:fill="FFFFFF"/>
        <w:spacing w:before="120"/>
        <w:ind w:left="34"/>
        <w:jc w:val="both"/>
        <w:rPr>
          <w:sz w:val="22"/>
        </w:rPr>
        <w:sectPr w:rsidR="006F656E" w:rsidRPr="00CF2B8A" w:rsidSect="00CF2B8A">
          <w:pgSz w:w="12240" w:h="15840" w:code="1"/>
          <w:pgMar w:top="1440" w:right="1440" w:bottom="1440" w:left="1440" w:header="720" w:footer="720" w:gutter="0"/>
          <w:cols w:space="60"/>
          <w:noEndnote/>
        </w:sectPr>
      </w:pPr>
    </w:p>
    <w:p w14:paraId="0C177988" w14:textId="77777777" w:rsidR="006F656E" w:rsidRPr="00CF2B8A" w:rsidRDefault="006F656E" w:rsidP="00206D86">
      <w:pPr>
        <w:numPr>
          <w:ilvl w:val="0"/>
          <w:numId w:val="393"/>
        </w:numPr>
        <w:shd w:val="clear" w:color="auto" w:fill="FFFFFF"/>
        <w:tabs>
          <w:tab w:val="left" w:pos="744"/>
        </w:tabs>
        <w:spacing w:before="120"/>
        <w:ind w:left="5" w:firstLine="336"/>
        <w:jc w:val="both"/>
        <w:rPr>
          <w:b/>
          <w:bCs/>
          <w:sz w:val="22"/>
          <w:szCs w:val="24"/>
          <w:lang w:val="en-US"/>
        </w:rPr>
      </w:pPr>
      <w:r w:rsidRPr="00CF2B8A">
        <w:rPr>
          <w:sz w:val="22"/>
          <w:szCs w:val="24"/>
          <w:lang w:val="en-US"/>
        </w:rPr>
        <w:lastRenderedPageBreak/>
        <w:t>Subject to subsection (5), if, but for this Act, a person would have been entitled to a job search allowance under the Principal Act in respect of 1 July 1991, the person is, on that day, entitled to a job search allowance under the Principal Act as amended by this Act.</w:t>
      </w:r>
    </w:p>
    <w:p w14:paraId="7B9E0C93" w14:textId="77777777" w:rsidR="006F656E" w:rsidRPr="00CF2B8A" w:rsidRDefault="006F656E" w:rsidP="00206D86">
      <w:pPr>
        <w:numPr>
          <w:ilvl w:val="0"/>
          <w:numId w:val="393"/>
        </w:numPr>
        <w:shd w:val="clear" w:color="auto" w:fill="FFFFFF"/>
        <w:tabs>
          <w:tab w:val="left" w:pos="744"/>
        </w:tabs>
        <w:spacing w:before="120"/>
        <w:ind w:left="341"/>
        <w:jc w:val="both"/>
        <w:rPr>
          <w:b/>
          <w:bCs/>
          <w:sz w:val="22"/>
          <w:szCs w:val="24"/>
          <w:lang w:val="en-US"/>
        </w:rPr>
      </w:pPr>
      <w:r w:rsidRPr="00CF2B8A">
        <w:rPr>
          <w:sz w:val="22"/>
          <w:szCs w:val="24"/>
          <w:lang w:val="en-US"/>
        </w:rPr>
        <w:t>Subject to subsection (5), if:</w:t>
      </w:r>
    </w:p>
    <w:p w14:paraId="7955701D" w14:textId="77777777" w:rsidR="006F656E" w:rsidRPr="00CF2B8A" w:rsidRDefault="006F656E" w:rsidP="00206D86">
      <w:pPr>
        <w:numPr>
          <w:ilvl w:val="0"/>
          <w:numId w:val="394"/>
        </w:numPr>
        <w:shd w:val="clear" w:color="auto" w:fill="FFFFFF"/>
        <w:tabs>
          <w:tab w:val="left" w:pos="787"/>
        </w:tabs>
        <w:spacing w:before="120"/>
        <w:ind w:left="787" w:hanging="398"/>
        <w:jc w:val="both"/>
        <w:rPr>
          <w:sz w:val="22"/>
          <w:szCs w:val="24"/>
          <w:lang w:val="en-US"/>
        </w:rPr>
      </w:pPr>
      <w:r w:rsidRPr="00CF2B8A">
        <w:rPr>
          <w:sz w:val="22"/>
          <w:szCs w:val="24"/>
          <w:lang w:val="en-US"/>
        </w:rPr>
        <w:t>but for this Act, a person would have been entitled to an unemployment benefit under the Principal Act in respect of 1 July 1991; and</w:t>
      </w:r>
    </w:p>
    <w:p w14:paraId="5DBB0D88" w14:textId="77777777" w:rsidR="006F656E" w:rsidRPr="00CF2B8A" w:rsidRDefault="006F656E" w:rsidP="00206D86">
      <w:pPr>
        <w:numPr>
          <w:ilvl w:val="0"/>
          <w:numId w:val="394"/>
        </w:numPr>
        <w:shd w:val="clear" w:color="auto" w:fill="FFFFFF"/>
        <w:tabs>
          <w:tab w:val="left" w:pos="787"/>
        </w:tabs>
        <w:spacing w:before="120"/>
        <w:ind w:left="787" w:hanging="398"/>
        <w:jc w:val="both"/>
        <w:rPr>
          <w:sz w:val="22"/>
          <w:szCs w:val="24"/>
          <w:lang w:val="en-US"/>
        </w:rPr>
      </w:pPr>
      <w:r w:rsidRPr="00CF2B8A">
        <w:rPr>
          <w:sz w:val="22"/>
          <w:szCs w:val="24"/>
          <w:lang w:val="en-US"/>
        </w:rPr>
        <w:t>on that day, the person had not been in receipt of an old benefit or old benefits for longer than 12 months;</w:t>
      </w:r>
    </w:p>
    <w:p w14:paraId="6C030421" w14:textId="77777777" w:rsidR="006F656E" w:rsidRPr="00CF2B8A" w:rsidRDefault="006F656E" w:rsidP="00206D86">
      <w:pPr>
        <w:shd w:val="clear" w:color="auto" w:fill="FFFFFF"/>
        <w:spacing w:before="120"/>
        <w:ind w:left="5"/>
        <w:jc w:val="both"/>
        <w:rPr>
          <w:sz w:val="22"/>
        </w:rPr>
      </w:pPr>
      <w:r w:rsidRPr="00CF2B8A">
        <w:rPr>
          <w:sz w:val="22"/>
          <w:szCs w:val="24"/>
          <w:lang w:val="en-US"/>
        </w:rPr>
        <w:t>the person is, on that day, entitled to a job search allowance under the Principal Act as amended by this Act.</w:t>
      </w:r>
    </w:p>
    <w:p w14:paraId="4AC24B24" w14:textId="77777777" w:rsidR="006F656E" w:rsidRPr="00CF2B8A" w:rsidRDefault="006F656E" w:rsidP="00206D86">
      <w:pPr>
        <w:shd w:val="clear" w:color="auto" w:fill="FFFFFF"/>
        <w:tabs>
          <w:tab w:val="left" w:pos="744"/>
        </w:tabs>
        <w:spacing w:before="120"/>
        <w:ind w:left="341"/>
        <w:jc w:val="both"/>
        <w:rPr>
          <w:sz w:val="22"/>
        </w:rPr>
      </w:pPr>
      <w:r w:rsidRPr="00CF2B8A">
        <w:rPr>
          <w:b/>
          <w:bCs/>
          <w:sz w:val="22"/>
          <w:szCs w:val="24"/>
          <w:lang w:val="en-US"/>
        </w:rPr>
        <w:t>(4)</w:t>
      </w:r>
      <w:r w:rsidRPr="00CF2B8A">
        <w:rPr>
          <w:sz w:val="22"/>
          <w:szCs w:val="24"/>
          <w:lang w:val="en-US"/>
        </w:rPr>
        <w:tab/>
        <w:t>Subject to subsection (5), if:</w:t>
      </w:r>
    </w:p>
    <w:p w14:paraId="1AC98650" w14:textId="77777777" w:rsidR="006F656E" w:rsidRPr="00CF2B8A" w:rsidRDefault="006F656E" w:rsidP="00206D86">
      <w:pPr>
        <w:numPr>
          <w:ilvl w:val="0"/>
          <w:numId w:val="395"/>
        </w:numPr>
        <w:shd w:val="clear" w:color="auto" w:fill="FFFFFF"/>
        <w:tabs>
          <w:tab w:val="left" w:pos="787"/>
        </w:tabs>
        <w:spacing w:before="120"/>
        <w:ind w:left="787" w:hanging="398"/>
        <w:jc w:val="both"/>
        <w:rPr>
          <w:sz w:val="22"/>
          <w:szCs w:val="24"/>
          <w:lang w:val="en-US"/>
        </w:rPr>
      </w:pPr>
      <w:r w:rsidRPr="00CF2B8A">
        <w:rPr>
          <w:sz w:val="22"/>
          <w:szCs w:val="24"/>
          <w:lang w:val="en-US"/>
        </w:rPr>
        <w:t>but for the abolition of the training allowance, a person would have been entitled to that allowance on 1 July 1991; and</w:t>
      </w:r>
    </w:p>
    <w:p w14:paraId="4032638F" w14:textId="77777777" w:rsidR="006F656E" w:rsidRPr="00CF2B8A" w:rsidRDefault="006F656E" w:rsidP="00206D86">
      <w:pPr>
        <w:numPr>
          <w:ilvl w:val="0"/>
          <w:numId w:val="395"/>
        </w:numPr>
        <w:shd w:val="clear" w:color="auto" w:fill="FFFFFF"/>
        <w:tabs>
          <w:tab w:val="left" w:pos="787"/>
        </w:tabs>
        <w:spacing w:before="120"/>
        <w:ind w:left="787" w:hanging="398"/>
        <w:jc w:val="both"/>
        <w:rPr>
          <w:sz w:val="22"/>
          <w:szCs w:val="24"/>
          <w:lang w:val="en-US"/>
        </w:rPr>
      </w:pPr>
      <w:r w:rsidRPr="00CF2B8A">
        <w:rPr>
          <w:sz w:val="22"/>
          <w:szCs w:val="24"/>
          <w:lang w:val="en-US"/>
        </w:rPr>
        <w:t>on that day the person had not been in receipt of an old benefit or old benefits for longer than 12 months;</w:t>
      </w:r>
    </w:p>
    <w:p w14:paraId="68223D23" w14:textId="77777777" w:rsidR="006F656E" w:rsidRPr="00CF2B8A" w:rsidRDefault="006F656E" w:rsidP="00206D86">
      <w:pPr>
        <w:shd w:val="clear" w:color="auto" w:fill="FFFFFF"/>
        <w:spacing w:before="120"/>
        <w:ind w:left="5"/>
        <w:jc w:val="both"/>
        <w:rPr>
          <w:sz w:val="22"/>
        </w:rPr>
      </w:pPr>
      <w:r w:rsidRPr="00CF2B8A">
        <w:rPr>
          <w:sz w:val="22"/>
          <w:szCs w:val="24"/>
          <w:lang w:val="en-US"/>
        </w:rPr>
        <w:t>the person is, on that day, entitled to a job search allowance under the Principal Act as amended by this Act.</w:t>
      </w:r>
    </w:p>
    <w:p w14:paraId="04905FE7" w14:textId="77777777" w:rsidR="006F656E" w:rsidRPr="00CF2B8A" w:rsidRDefault="006F656E" w:rsidP="00206D86">
      <w:pPr>
        <w:shd w:val="clear" w:color="auto" w:fill="FFFFFF"/>
        <w:tabs>
          <w:tab w:val="left" w:pos="744"/>
        </w:tabs>
        <w:spacing w:before="120"/>
        <w:ind w:left="341"/>
        <w:jc w:val="both"/>
        <w:rPr>
          <w:sz w:val="22"/>
        </w:rPr>
      </w:pPr>
      <w:r w:rsidRPr="00CF2B8A">
        <w:rPr>
          <w:b/>
          <w:bCs/>
          <w:sz w:val="22"/>
          <w:szCs w:val="24"/>
          <w:lang w:val="en-US"/>
        </w:rPr>
        <w:t xml:space="preserve">(5) </w:t>
      </w:r>
      <w:r w:rsidRPr="00CF2B8A">
        <w:rPr>
          <w:sz w:val="22"/>
          <w:szCs w:val="24"/>
          <w:lang w:val="en-US"/>
        </w:rPr>
        <w:t>If:</w:t>
      </w:r>
    </w:p>
    <w:p w14:paraId="31BBE1E2" w14:textId="77777777" w:rsidR="006F656E" w:rsidRPr="00CF2B8A" w:rsidRDefault="006F656E" w:rsidP="00206D86">
      <w:pPr>
        <w:numPr>
          <w:ilvl w:val="0"/>
          <w:numId w:val="396"/>
        </w:numPr>
        <w:shd w:val="clear" w:color="auto" w:fill="FFFFFF"/>
        <w:tabs>
          <w:tab w:val="left" w:pos="787"/>
        </w:tabs>
        <w:spacing w:before="120"/>
        <w:ind w:left="787" w:hanging="398"/>
        <w:jc w:val="both"/>
        <w:rPr>
          <w:sz w:val="22"/>
          <w:szCs w:val="24"/>
          <w:lang w:val="en-US"/>
        </w:rPr>
      </w:pPr>
      <w:r w:rsidRPr="00CF2B8A">
        <w:rPr>
          <w:sz w:val="22"/>
          <w:szCs w:val="24"/>
          <w:lang w:val="en-US"/>
        </w:rPr>
        <w:t>but for this subsection, a person would, under subsection (2), (3) or (4), have been entitled, on 1 July 1991, to a job search allowance under the Principal Act as amended by this Act; and</w:t>
      </w:r>
    </w:p>
    <w:p w14:paraId="0FD56116" w14:textId="77777777" w:rsidR="006F656E" w:rsidRPr="00CF2B8A" w:rsidRDefault="006F656E" w:rsidP="00206D86">
      <w:pPr>
        <w:numPr>
          <w:ilvl w:val="0"/>
          <w:numId w:val="396"/>
        </w:numPr>
        <w:shd w:val="clear" w:color="auto" w:fill="FFFFFF"/>
        <w:tabs>
          <w:tab w:val="left" w:pos="787"/>
        </w:tabs>
        <w:spacing w:before="120"/>
        <w:ind w:left="389"/>
        <w:jc w:val="both"/>
        <w:rPr>
          <w:sz w:val="22"/>
          <w:szCs w:val="24"/>
          <w:lang w:val="en-US"/>
        </w:rPr>
      </w:pPr>
      <w:r w:rsidRPr="00CF2B8A">
        <w:rPr>
          <w:sz w:val="22"/>
          <w:szCs w:val="24"/>
          <w:lang w:val="en-US"/>
        </w:rPr>
        <w:t>before 26 July 1991:</w:t>
      </w:r>
    </w:p>
    <w:p w14:paraId="07FA557F" w14:textId="77777777" w:rsidR="006F656E" w:rsidRPr="00CF2B8A" w:rsidRDefault="006F656E" w:rsidP="00206D86">
      <w:pPr>
        <w:shd w:val="clear" w:color="auto" w:fill="FFFFFF"/>
        <w:spacing w:before="120"/>
        <w:ind w:left="1094"/>
        <w:jc w:val="both"/>
        <w:rPr>
          <w:sz w:val="22"/>
        </w:rPr>
      </w:pPr>
      <w:r w:rsidRPr="00CF2B8A">
        <w:rPr>
          <w:sz w:val="22"/>
          <w:szCs w:val="24"/>
          <w:lang w:val="en-US"/>
        </w:rPr>
        <w:t>(i) the person will have turned 18; and</w:t>
      </w:r>
    </w:p>
    <w:p w14:paraId="29AEAE13" w14:textId="77777777" w:rsidR="006F656E" w:rsidRPr="00CF2B8A" w:rsidRDefault="006F656E" w:rsidP="00206D86">
      <w:pPr>
        <w:shd w:val="clear" w:color="auto" w:fill="FFFFFF"/>
        <w:spacing w:before="120"/>
        <w:ind w:left="1430" w:hanging="408"/>
        <w:jc w:val="both"/>
        <w:rPr>
          <w:sz w:val="22"/>
        </w:rPr>
      </w:pPr>
      <w:r w:rsidRPr="00CF2B8A">
        <w:rPr>
          <w:sz w:val="22"/>
          <w:szCs w:val="24"/>
          <w:lang w:val="en-US"/>
        </w:rPr>
        <w:t>(ii) the anniversary of the start of the period for which the person had been in receipt of an old benefit or old benefits immediately before 1 July 1991 will have occurred;</w:t>
      </w:r>
    </w:p>
    <w:p w14:paraId="2D58C693" w14:textId="77777777" w:rsidR="006F656E" w:rsidRPr="00CF2B8A" w:rsidRDefault="006F656E" w:rsidP="00206D86">
      <w:pPr>
        <w:shd w:val="clear" w:color="auto" w:fill="FFFFFF"/>
        <w:spacing w:before="120"/>
        <w:ind w:firstLine="72"/>
        <w:jc w:val="both"/>
        <w:rPr>
          <w:sz w:val="22"/>
        </w:rPr>
      </w:pPr>
      <w:r w:rsidRPr="00CF2B8A">
        <w:rPr>
          <w:sz w:val="22"/>
          <w:szCs w:val="24"/>
          <w:lang w:val="en-US"/>
        </w:rPr>
        <w:t>the person is, on 1 July 1991, entitled to a newstart allowance under the Principal Act as amended by this Act.</w:t>
      </w:r>
    </w:p>
    <w:p w14:paraId="41C6CDAB" w14:textId="77777777" w:rsidR="006F656E" w:rsidRPr="00CF2B8A" w:rsidRDefault="006F656E" w:rsidP="00206D86">
      <w:pPr>
        <w:shd w:val="clear" w:color="auto" w:fill="FFFFFF"/>
        <w:tabs>
          <w:tab w:val="left" w:pos="744"/>
        </w:tabs>
        <w:spacing w:before="120"/>
        <w:ind w:left="341"/>
        <w:jc w:val="both"/>
        <w:rPr>
          <w:sz w:val="22"/>
        </w:rPr>
      </w:pPr>
      <w:r w:rsidRPr="00CF2B8A">
        <w:rPr>
          <w:b/>
          <w:bCs/>
          <w:sz w:val="22"/>
          <w:szCs w:val="24"/>
          <w:lang w:val="en-US"/>
        </w:rPr>
        <w:t>(6)</w:t>
      </w:r>
      <w:r w:rsidRPr="00CF2B8A">
        <w:rPr>
          <w:sz w:val="22"/>
          <w:szCs w:val="24"/>
          <w:lang w:val="en-US"/>
        </w:rPr>
        <w:tab/>
        <w:t>If:</w:t>
      </w:r>
    </w:p>
    <w:p w14:paraId="02CCF1EA" w14:textId="77777777" w:rsidR="006F656E" w:rsidRPr="00CF2B8A" w:rsidRDefault="006F656E" w:rsidP="00206D86">
      <w:pPr>
        <w:numPr>
          <w:ilvl w:val="0"/>
          <w:numId w:val="397"/>
        </w:numPr>
        <w:shd w:val="clear" w:color="auto" w:fill="FFFFFF"/>
        <w:tabs>
          <w:tab w:val="left" w:pos="782"/>
        </w:tabs>
        <w:spacing w:before="120"/>
        <w:ind w:left="782" w:hanging="398"/>
        <w:jc w:val="both"/>
        <w:rPr>
          <w:sz w:val="22"/>
          <w:szCs w:val="24"/>
          <w:lang w:val="en-US"/>
        </w:rPr>
      </w:pPr>
      <w:r w:rsidRPr="00CF2B8A">
        <w:rPr>
          <w:sz w:val="22"/>
          <w:szCs w:val="24"/>
          <w:lang w:val="en-US"/>
        </w:rPr>
        <w:t>but for this Act, a person would have been entitled to an unemployment benefit under the Principal Act in respect of 1 July 1991; and</w:t>
      </w:r>
    </w:p>
    <w:p w14:paraId="0B695ADA" w14:textId="77777777" w:rsidR="006F656E" w:rsidRPr="00CF2B8A" w:rsidRDefault="006F656E" w:rsidP="00206D86">
      <w:pPr>
        <w:numPr>
          <w:ilvl w:val="0"/>
          <w:numId w:val="397"/>
        </w:numPr>
        <w:shd w:val="clear" w:color="auto" w:fill="FFFFFF"/>
        <w:tabs>
          <w:tab w:val="left" w:pos="782"/>
        </w:tabs>
        <w:spacing w:before="120"/>
        <w:ind w:left="782" w:hanging="398"/>
        <w:jc w:val="both"/>
        <w:rPr>
          <w:sz w:val="22"/>
          <w:szCs w:val="24"/>
          <w:lang w:val="en-US"/>
        </w:rPr>
      </w:pPr>
      <w:r w:rsidRPr="00CF2B8A">
        <w:rPr>
          <w:sz w:val="22"/>
          <w:szCs w:val="24"/>
          <w:lang w:val="en-US"/>
        </w:rPr>
        <w:t>on that day the person had been in receipt of an old benefit or old benefits for longer than 12 months;</w:t>
      </w:r>
    </w:p>
    <w:p w14:paraId="63CF238E" w14:textId="77777777" w:rsidR="006F656E" w:rsidRPr="00CF2B8A" w:rsidRDefault="006F656E" w:rsidP="00206D86">
      <w:pPr>
        <w:shd w:val="clear" w:color="auto" w:fill="FFFFFF"/>
        <w:spacing w:before="120"/>
        <w:jc w:val="both"/>
        <w:rPr>
          <w:sz w:val="22"/>
        </w:rPr>
      </w:pPr>
      <w:r w:rsidRPr="00CF2B8A">
        <w:rPr>
          <w:sz w:val="22"/>
          <w:szCs w:val="24"/>
          <w:lang w:val="en-US"/>
        </w:rPr>
        <w:t>the person is on that day entitled to a newstart allowance under the Principal Act as amended by this Act.</w:t>
      </w:r>
    </w:p>
    <w:p w14:paraId="1C93DE90" w14:textId="77777777" w:rsidR="006F656E" w:rsidRPr="00CF2B8A" w:rsidRDefault="006F656E" w:rsidP="00206D86">
      <w:pPr>
        <w:shd w:val="clear" w:color="auto" w:fill="FFFFFF"/>
        <w:tabs>
          <w:tab w:val="left" w:pos="744"/>
        </w:tabs>
        <w:spacing w:before="120"/>
        <w:ind w:left="341"/>
        <w:jc w:val="both"/>
        <w:rPr>
          <w:sz w:val="22"/>
        </w:rPr>
      </w:pPr>
      <w:r w:rsidRPr="00CF2B8A">
        <w:rPr>
          <w:b/>
          <w:bCs/>
          <w:sz w:val="22"/>
          <w:szCs w:val="24"/>
          <w:lang w:val="en-US"/>
        </w:rPr>
        <w:t>(7)</w:t>
      </w:r>
      <w:r w:rsidRPr="00CF2B8A">
        <w:rPr>
          <w:sz w:val="22"/>
          <w:szCs w:val="24"/>
          <w:lang w:val="en-US"/>
        </w:rPr>
        <w:tab/>
        <w:t>If:</w:t>
      </w:r>
    </w:p>
    <w:p w14:paraId="6FCDF8A6" w14:textId="44E8725D" w:rsidR="006F656E" w:rsidRPr="00CF2B8A" w:rsidRDefault="006F656E" w:rsidP="00206D86">
      <w:pPr>
        <w:shd w:val="clear" w:color="auto" w:fill="FFFFFF"/>
        <w:spacing w:before="120"/>
        <w:ind w:left="787" w:hanging="389"/>
        <w:jc w:val="both"/>
        <w:rPr>
          <w:sz w:val="22"/>
        </w:rPr>
      </w:pPr>
      <w:r w:rsidRPr="00CF2B8A">
        <w:rPr>
          <w:sz w:val="22"/>
          <w:szCs w:val="24"/>
          <w:lang w:val="en-US"/>
        </w:rPr>
        <w:t>(a) but for the abolition of the training allowance, a person would have been entitled t</w:t>
      </w:r>
      <w:r w:rsidR="009A61F8">
        <w:rPr>
          <w:sz w:val="22"/>
          <w:szCs w:val="24"/>
          <w:lang w:val="en-US"/>
        </w:rPr>
        <w:t>o that allowance on 1 July 1991</w:t>
      </w:r>
      <w:r w:rsidRPr="00CF2B8A">
        <w:rPr>
          <w:sz w:val="22"/>
          <w:szCs w:val="24"/>
          <w:lang w:val="en-US"/>
        </w:rPr>
        <w:t>; and</w:t>
      </w:r>
    </w:p>
    <w:p w14:paraId="4BC8FD4D" w14:textId="77777777" w:rsidR="006F656E" w:rsidRPr="00CF2B8A" w:rsidRDefault="006F656E" w:rsidP="00206D86">
      <w:pPr>
        <w:shd w:val="clear" w:color="auto" w:fill="FFFFFF"/>
        <w:spacing w:before="120"/>
        <w:ind w:left="787" w:hanging="389"/>
        <w:jc w:val="both"/>
        <w:rPr>
          <w:sz w:val="22"/>
        </w:rPr>
        <w:sectPr w:rsidR="006F656E" w:rsidRPr="00CF2B8A" w:rsidSect="00CF2B8A">
          <w:pgSz w:w="12240" w:h="15840" w:code="1"/>
          <w:pgMar w:top="1440" w:right="1440" w:bottom="1440" w:left="1440" w:header="720" w:footer="720" w:gutter="0"/>
          <w:cols w:space="60"/>
          <w:noEndnote/>
        </w:sectPr>
      </w:pPr>
    </w:p>
    <w:p w14:paraId="78AA5CB1" w14:textId="77777777" w:rsidR="006F656E" w:rsidRPr="00CF2B8A" w:rsidRDefault="006F656E" w:rsidP="00206D86">
      <w:pPr>
        <w:shd w:val="clear" w:color="auto" w:fill="FFFFFF"/>
        <w:spacing w:before="120"/>
        <w:ind w:left="792" w:hanging="394"/>
        <w:jc w:val="both"/>
        <w:rPr>
          <w:sz w:val="22"/>
        </w:rPr>
      </w:pPr>
      <w:r w:rsidRPr="00CF2B8A">
        <w:rPr>
          <w:sz w:val="22"/>
          <w:szCs w:val="24"/>
          <w:lang w:val="en-US"/>
        </w:rPr>
        <w:lastRenderedPageBreak/>
        <w:t>(b) on that day, the person had been in receipt of an old benefit or old benefits for longer than 12 months;</w:t>
      </w:r>
    </w:p>
    <w:p w14:paraId="3AB2FDD1" w14:textId="77777777" w:rsidR="006F656E" w:rsidRPr="00CF2B8A" w:rsidRDefault="006F656E" w:rsidP="00206D86">
      <w:pPr>
        <w:shd w:val="clear" w:color="auto" w:fill="FFFFFF"/>
        <w:spacing w:before="120"/>
        <w:ind w:left="19"/>
        <w:jc w:val="both"/>
        <w:rPr>
          <w:sz w:val="22"/>
        </w:rPr>
      </w:pPr>
      <w:r w:rsidRPr="00CF2B8A">
        <w:rPr>
          <w:sz w:val="22"/>
          <w:szCs w:val="24"/>
          <w:lang w:val="en-US"/>
        </w:rPr>
        <w:t>the person is, on that day, entitled to a newstart allowance under the Principal Act as amended by this Act.</w:t>
      </w:r>
    </w:p>
    <w:p w14:paraId="7FC01D27"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Transitional</w:t>
      </w:r>
      <w:r w:rsidRPr="00CF2B8A">
        <w:rPr>
          <w:rFonts w:eastAsia="Times New Roman"/>
          <w:b/>
          <w:bCs/>
          <w:sz w:val="22"/>
          <w:szCs w:val="24"/>
          <w:lang w:val="en-US"/>
        </w:rPr>
        <w:t>—no payment under repealed Parts</w:t>
      </w:r>
    </w:p>
    <w:p w14:paraId="082B6665" w14:textId="77777777" w:rsidR="006F656E" w:rsidRPr="00CF2B8A" w:rsidRDefault="006F656E" w:rsidP="00206D86">
      <w:pPr>
        <w:shd w:val="clear" w:color="auto" w:fill="FFFFFF"/>
        <w:tabs>
          <w:tab w:val="left" w:pos="758"/>
        </w:tabs>
        <w:spacing w:before="120"/>
        <w:ind w:left="5" w:firstLine="346"/>
        <w:jc w:val="both"/>
        <w:rPr>
          <w:sz w:val="22"/>
        </w:rPr>
      </w:pPr>
      <w:r w:rsidRPr="00CF2B8A">
        <w:rPr>
          <w:b/>
          <w:bCs/>
          <w:sz w:val="22"/>
          <w:szCs w:val="24"/>
          <w:lang w:val="en-US"/>
        </w:rPr>
        <w:t>28.</w:t>
      </w:r>
      <w:r w:rsidRPr="00CF2B8A">
        <w:rPr>
          <w:b/>
          <w:bCs/>
          <w:sz w:val="22"/>
          <w:szCs w:val="24"/>
          <w:lang w:val="en-US"/>
        </w:rPr>
        <w:tab/>
      </w:r>
      <w:r w:rsidRPr="00CF2B8A">
        <w:rPr>
          <w:sz w:val="22"/>
          <w:szCs w:val="24"/>
          <w:lang w:val="en-US"/>
        </w:rPr>
        <w:t>A person is not entitled to any payment in respect of 1 July</w:t>
      </w:r>
      <w:r w:rsidR="00B71B8F" w:rsidRPr="00CF2B8A">
        <w:rPr>
          <w:sz w:val="22"/>
          <w:szCs w:val="24"/>
          <w:lang w:val="en-US"/>
        </w:rPr>
        <w:t xml:space="preserve"> </w:t>
      </w:r>
      <w:r w:rsidRPr="00CF2B8A">
        <w:rPr>
          <w:sz w:val="22"/>
          <w:szCs w:val="24"/>
          <w:lang w:val="en-US"/>
        </w:rPr>
        <w:t>1991 of unemployment benefit or job search allowance under the</w:t>
      </w:r>
      <w:r w:rsidR="00B71B8F" w:rsidRPr="00CF2B8A">
        <w:rPr>
          <w:sz w:val="22"/>
          <w:szCs w:val="24"/>
          <w:lang w:val="en-US"/>
        </w:rPr>
        <w:t xml:space="preserve"> </w:t>
      </w:r>
      <w:r w:rsidRPr="00CF2B8A">
        <w:rPr>
          <w:sz w:val="22"/>
          <w:szCs w:val="24"/>
          <w:lang w:val="en-US"/>
        </w:rPr>
        <w:t>Principal Act.</w:t>
      </w:r>
    </w:p>
    <w:p w14:paraId="0403E2AC"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Transitional</w:t>
      </w:r>
      <w:r w:rsidRPr="00CF2B8A">
        <w:rPr>
          <w:rFonts w:eastAsia="Times New Roman"/>
          <w:b/>
          <w:bCs/>
          <w:sz w:val="22"/>
          <w:szCs w:val="24"/>
          <w:lang w:val="en-US"/>
        </w:rPr>
        <w:t>—delegation</w:t>
      </w:r>
    </w:p>
    <w:p w14:paraId="241B99E2" w14:textId="1343485A" w:rsidR="006F656E" w:rsidRPr="00CF2B8A" w:rsidRDefault="006F656E" w:rsidP="00206D86">
      <w:pPr>
        <w:shd w:val="clear" w:color="auto" w:fill="FFFFFF"/>
        <w:tabs>
          <w:tab w:val="left" w:pos="758"/>
        </w:tabs>
        <w:spacing w:before="120"/>
        <w:ind w:left="5" w:firstLine="346"/>
        <w:jc w:val="both"/>
        <w:rPr>
          <w:sz w:val="22"/>
        </w:rPr>
      </w:pPr>
      <w:r w:rsidRPr="00CF2B8A">
        <w:rPr>
          <w:b/>
          <w:bCs/>
          <w:sz w:val="22"/>
          <w:szCs w:val="24"/>
          <w:lang w:val="en-US"/>
        </w:rPr>
        <w:t>29.</w:t>
      </w:r>
      <w:r w:rsidRPr="00CF2B8A">
        <w:rPr>
          <w:b/>
          <w:bCs/>
          <w:sz w:val="22"/>
          <w:szCs w:val="24"/>
          <w:lang w:val="en-US"/>
        </w:rPr>
        <w:tab/>
      </w:r>
      <w:r w:rsidRPr="00CF2B8A">
        <w:rPr>
          <w:sz w:val="22"/>
          <w:szCs w:val="24"/>
          <w:lang w:val="en-US"/>
        </w:rPr>
        <w:t>Subsection 1299</w:t>
      </w:r>
      <w:r w:rsidR="009A61F8">
        <w:rPr>
          <w:sz w:val="22"/>
          <w:szCs w:val="24"/>
          <w:lang w:val="en-US"/>
        </w:rPr>
        <w:t xml:space="preserve"> </w:t>
      </w:r>
      <w:r w:rsidRPr="00CF2B8A">
        <w:rPr>
          <w:sz w:val="22"/>
          <w:szCs w:val="24"/>
          <w:lang w:val="en-US"/>
        </w:rPr>
        <w:t>(3) does not apply to a delegation in relation</w:t>
      </w:r>
      <w:r w:rsidR="00B71B8F" w:rsidRPr="00CF2B8A">
        <w:rPr>
          <w:sz w:val="22"/>
          <w:szCs w:val="24"/>
          <w:lang w:val="en-US"/>
        </w:rPr>
        <w:t xml:space="preserve"> </w:t>
      </w:r>
      <w:r w:rsidRPr="00CF2B8A">
        <w:rPr>
          <w:sz w:val="22"/>
          <w:szCs w:val="24"/>
          <w:lang w:val="en-US"/>
        </w:rPr>
        <w:t>to a person who was receiving unemployment benefit under the Principal</w:t>
      </w:r>
      <w:r w:rsidR="00B71B8F" w:rsidRPr="00CF2B8A">
        <w:rPr>
          <w:sz w:val="22"/>
          <w:szCs w:val="24"/>
          <w:lang w:val="en-US"/>
        </w:rPr>
        <w:t xml:space="preserve"> </w:t>
      </w:r>
      <w:r w:rsidRPr="00CF2B8A">
        <w:rPr>
          <w:sz w:val="22"/>
          <w:szCs w:val="24"/>
          <w:lang w:val="en-US"/>
        </w:rPr>
        <w:t>Act on 30 June 1991 until the person enters into a Newstart Activity</w:t>
      </w:r>
      <w:r w:rsidR="00B71B8F" w:rsidRPr="00CF2B8A">
        <w:rPr>
          <w:sz w:val="22"/>
          <w:szCs w:val="24"/>
          <w:lang w:val="en-US"/>
        </w:rPr>
        <w:t xml:space="preserve"> </w:t>
      </w:r>
      <w:r w:rsidRPr="00CF2B8A">
        <w:rPr>
          <w:sz w:val="22"/>
          <w:szCs w:val="24"/>
          <w:lang w:val="en-US"/>
        </w:rPr>
        <w:t>Agreement.</w:t>
      </w:r>
    </w:p>
    <w:p w14:paraId="51EB2BD2" w14:textId="77777777" w:rsidR="006F656E" w:rsidRPr="009A61F8" w:rsidRDefault="006F656E" w:rsidP="00EC2002">
      <w:pPr>
        <w:shd w:val="clear" w:color="auto" w:fill="FFFFFF"/>
        <w:spacing w:before="240"/>
        <w:ind w:left="3178" w:hanging="3178"/>
        <w:jc w:val="center"/>
        <w:rPr>
          <w:sz w:val="24"/>
        </w:rPr>
      </w:pPr>
      <w:r w:rsidRPr="009A61F8">
        <w:rPr>
          <w:b/>
          <w:bCs/>
          <w:sz w:val="24"/>
          <w:szCs w:val="24"/>
          <w:lang w:val="en-US"/>
        </w:rPr>
        <w:t>PART 3</w:t>
      </w:r>
      <w:r w:rsidRPr="009A61F8">
        <w:rPr>
          <w:rFonts w:eastAsia="Times New Roman"/>
          <w:b/>
          <w:bCs/>
          <w:sz w:val="24"/>
          <w:szCs w:val="24"/>
          <w:lang w:val="en-US"/>
        </w:rPr>
        <w:t>—AMENDMENT OF THE HEALTH INSURANCE ACT 1973</w:t>
      </w:r>
    </w:p>
    <w:p w14:paraId="45FD0462"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Principal Act</w:t>
      </w:r>
    </w:p>
    <w:p w14:paraId="169E0F6D" w14:textId="77777777" w:rsidR="006F656E" w:rsidRPr="00CF2B8A" w:rsidRDefault="006F656E" w:rsidP="00206D86">
      <w:pPr>
        <w:shd w:val="clear" w:color="auto" w:fill="FFFFFF"/>
        <w:tabs>
          <w:tab w:val="left" w:pos="754"/>
        </w:tabs>
        <w:spacing w:before="120"/>
        <w:ind w:left="5" w:firstLine="331"/>
        <w:jc w:val="both"/>
        <w:rPr>
          <w:sz w:val="22"/>
        </w:rPr>
      </w:pPr>
      <w:r w:rsidRPr="00CF2B8A">
        <w:rPr>
          <w:b/>
          <w:bCs/>
          <w:sz w:val="22"/>
          <w:szCs w:val="24"/>
          <w:lang w:val="en-US"/>
        </w:rPr>
        <w:t>30.</w:t>
      </w:r>
      <w:r w:rsidRPr="00CF2B8A">
        <w:rPr>
          <w:b/>
          <w:bCs/>
          <w:sz w:val="22"/>
          <w:szCs w:val="24"/>
          <w:lang w:val="en-US"/>
        </w:rPr>
        <w:tab/>
      </w:r>
      <w:r w:rsidRPr="00CF2B8A">
        <w:rPr>
          <w:sz w:val="22"/>
          <w:szCs w:val="24"/>
          <w:lang w:val="en-US"/>
        </w:rPr>
        <w:t xml:space="preserve">In this Act, </w:t>
      </w:r>
      <w:r w:rsidRPr="00CF2B8A">
        <w:rPr>
          <w:b/>
          <w:bCs/>
          <w:sz w:val="22"/>
          <w:szCs w:val="24"/>
          <w:lang w:val="en-US"/>
        </w:rPr>
        <w:t xml:space="preserve">“Principal Act” </w:t>
      </w:r>
      <w:r w:rsidRPr="00CF2B8A">
        <w:rPr>
          <w:sz w:val="22"/>
          <w:szCs w:val="24"/>
          <w:lang w:val="en-US"/>
        </w:rPr>
        <w:t xml:space="preserve">means the </w:t>
      </w:r>
      <w:r w:rsidRPr="00CF2B8A">
        <w:rPr>
          <w:i/>
          <w:iCs/>
          <w:sz w:val="22"/>
          <w:szCs w:val="24"/>
          <w:lang w:val="en-US"/>
        </w:rPr>
        <w:t>Health Insurance Act</w:t>
      </w:r>
      <w:r w:rsidR="00B71B8F" w:rsidRPr="00CF2B8A">
        <w:rPr>
          <w:i/>
          <w:iCs/>
          <w:sz w:val="22"/>
          <w:szCs w:val="24"/>
          <w:lang w:val="en-US"/>
        </w:rPr>
        <w:t xml:space="preserve"> </w:t>
      </w:r>
      <w:r w:rsidRPr="00CF2B8A">
        <w:rPr>
          <w:i/>
          <w:iCs/>
          <w:sz w:val="22"/>
          <w:szCs w:val="24"/>
          <w:lang w:val="en-US"/>
        </w:rPr>
        <w:t>1973</w:t>
      </w:r>
      <w:r w:rsidRPr="00CF2B8A">
        <w:rPr>
          <w:sz w:val="22"/>
          <w:szCs w:val="24"/>
          <w:vertAlign w:val="superscript"/>
          <w:lang w:val="en-US"/>
        </w:rPr>
        <w:t>2</w:t>
      </w:r>
      <w:r w:rsidRPr="00CF2B8A">
        <w:rPr>
          <w:i/>
          <w:iCs/>
          <w:sz w:val="22"/>
          <w:szCs w:val="24"/>
          <w:lang w:val="en-US"/>
        </w:rPr>
        <w:t>.</w:t>
      </w:r>
    </w:p>
    <w:p w14:paraId="48C28AAF"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Interpretation</w:t>
      </w:r>
    </w:p>
    <w:p w14:paraId="6A4F3D5A" w14:textId="77777777" w:rsidR="006F656E" w:rsidRPr="00CF2B8A" w:rsidRDefault="006F656E" w:rsidP="00206D86">
      <w:pPr>
        <w:shd w:val="clear" w:color="auto" w:fill="FFFFFF"/>
        <w:tabs>
          <w:tab w:val="left" w:pos="754"/>
        </w:tabs>
        <w:spacing w:before="120"/>
        <w:ind w:left="5" w:firstLine="331"/>
        <w:jc w:val="both"/>
        <w:rPr>
          <w:sz w:val="22"/>
        </w:rPr>
      </w:pPr>
      <w:r w:rsidRPr="00CF2B8A">
        <w:rPr>
          <w:b/>
          <w:bCs/>
          <w:sz w:val="22"/>
          <w:szCs w:val="24"/>
          <w:lang w:val="en-US"/>
        </w:rPr>
        <w:t>31.</w:t>
      </w:r>
      <w:r w:rsidRPr="00CF2B8A">
        <w:rPr>
          <w:b/>
          <w:bCs/>
          <w:sz w:val="22"/>
          <w:szCs w:val="24"/>
          <w:lang w:val="en-US"/>
        </w:rPr>
        <w:tab/>
      </w:r>
      <w:r w:rsidRPr="00CF2B8A">
        <w:rPr>
          <w:sz w:val="22"/>
          <w:szCs w:val="24"/>
          <w:lang w:val="en-US"/>
        </w:rPr>
        <w:t>Section 3 of the Principal Act is amended by inserting after</w:t>
      </w:r>
      <w:r w:rsidR="00B71B8F" w:rsidRPr="00CF2B8A">
        <w:rPr>
          <w:sz w:val="22"/>
          <w:szCs w:val="24"/>
          <w:lang w:val="en-US"/>
        </w:rPr>
        <w:t xml:space="preserve"> </w:t>
      </w:r>
      <w:r w:rsidRPr="00CF2B8A">
        <w:rPr>
          <w:sz w:val="22"/>
          <w:szCs w:val="24"/>
          <w:lang w:val="en-US"/>
        </w:rPr>
        <w:t>subsection (1</w:t>
      </w:r>
      <w:r w:rsidRPr="00CF2B8A">
        <w:rPr>
          <w:smallCaps/>
          <w:sz w:val="22"/>
          <w:szCs w:val="24"/>
          <w:lang w:val="en-US"/>
        </w:rPr>
        <w:t>a</w:t>
      </w:r>
      <w:r w:rsidRPr="00CF2B8A">
        <w:rPr>
          <w:sz w:val="22"/>
          <w:szCs w:val="24"/>
          <w:lang w:val="en-US"/>
        </w:rPr>
        <w:t>) the following subsections:</w:t>
      </w:r>
    </w:p>
    <w:p w14:paraId="7CF1A778" w14:textId="77777777" w:rsidR="006F656E" w:rsidRPr="00CF2B8A" w:rsidRDefault="006F656E" w:rsidP="00206D86">
      <w:pPr>
        <w:shd w:val="clear" w:color="auto" w:fill="FFFFFF"/>
        <w:spacing w:before="120"/>
        <w:ind w:left="5" w:firstLine="336"/>
        <w:jc w:val="both"/>
        <w:rPr>
          <w:sz w:val="22"/>
        </w:rPr>
      </w:pPr>
      <w:r w:rsidRPr="00CF2B8A">
        <w:rPr>
          <w:smallCaps/>
          <w:sz w:val="22"/>
          <w:szCs w:val="24"/>
          <w:lang w:val="en-US"/>
        </w:rPr>
        <w:t xml:space="preserve">“(1aa) </w:t>
      </w:r>
      <w:r w:rsidRPr="00CF2B8A">
        <w:rPr>
          <w:sz w:val="22"/>
          <w:szCs w:val="24"/>
          <w:lang w:val="en-US"/>
        </w:rPr>
        <w:t xml:space="preserve">A reference in this Act to a job search allowance is a reference to a job search allowance under the </w:t>
      </w:r>
      <w:r w:rsidRPr="00CF2B8A">
        <w:rPr>
          <w:i/>
          <w:iCs/>
          <w:sz w:val="22"/>
          <w:szCs w:val="24"/>
          <w:lang w:val="en-US"/>
        </w:rPr>
        <w:t xml:space="preserve">Social Security Act 1991 </w:t>
      </w:r>
      <w:r w:rsidRPr="00CF2B8A">
        <w:rPr>
          <w:sz w:val="22"/>
          <w:szCs w:val="24"/>
          <w:lang w:val="en-US"/>
        </w:rPr>
        <w:t>being paid to a person who has not turned 18.</w:t>
      </w:r>
    </w:p>
    <w:p w14:paraId="5DB29782" w14:textId="77777777" w:rsidR="006F656E" w:rsidRPr="00CF2B8A" w:rsidRDefault="006F656E" w:rsidP="00206D86">
      <w:pPr>
        <w:shd w:val="clear" w:color="auto" w:fill="FFFFFF"/>
        <w:spacing w:before="120"/>
        <w:ind w:left="10" w:firstLine="331"/>
        <w:jc w:val="both"/>
        <w:rPr>
          <w:sz w:val="22"/>
        </w:rPr>
      </w:pPr>
      <w:r w:rsidRPr="00CF2B8A">
        <w:rPr>
          <w:smallCaps/>
          <w:sz w:val="22"/>
          <w:szCs w:val="24"/>
          <w:lang w:val="en-US"/>
        </w:rPr>
        <w:t xml:space="preserve">“(1aaa) </w:t>
      </w:r>
      <w:r w:rsidRPr="00CF2B8A">
        <w:rPr>
          <w:sz w:val="22"/>
          <w:szCs w:val="24"/>
          <w:lang w:val="en-US"/>
        </w:rPr>
        <w:t>A reference in this Act to an unemployment benefit is a reference to:</w:t>
      </w:r>
    </w:p>
    <w:p w14:paraId="276B4C3E" w14:textId="77777777" w:rsidR="006F656E" w:rsidRPr="00CF2B8A" w:rsidRDefault="006F656E" w:rsidP="00206D86">
      <w:pPr>
        <w:numPr>
          <w:ilvl w:val="0"/>
          <w:numId w:val="398"/>
        </w:numPr>
        <w:shd w:val="clear" w:color="auto" w:fill="FFFFFF"/>
        <w:tabs>
          <w:tab w:val="left" w:pos="778"/>
        </w:tabs>
        <w:spacing w:before="120"/>
        <w:ind w:left="778" w:hanging="394"/>
        <w:jc w:val="both"/>
        <w:rPr>
          <w:sz w:val="22"/>
          <w:szCs w:val="24"/>
          <w:lang w:val="en-US"/>
        </w:rPr>
      </w:pPr>
      <w:r w:rsidRPr="00CF2B8A">
        <w:rPr>
          <w:sz w:val="22"/>
          <w:szCs w:val="24"/>
          <w:lang w:val="en-US"/>
        </w:rPr>
        <w:t xml:space="preserve">a job search allowance under the </w:t>
      </w:r>
      <w:r w:rsidRPr="00CF2B8A">
        <w:rPr>
          <w:i/>
          <w:iCs/>
          <w:sz w:val="22"/>
          <w:szCs w:val="24"/>
          <w:lang w:val="en-US"/>
        </w:rPr>
        <w:t xml:space="preserve">Social Security Act 1991 </w:t>
      </w:r>
      <w:r w:rsidRPr="00CF2B8A">
        <w:rPr>
          <w:sz w:val="22"/>
          <w:szCs w:val="24"/>
          <w:lang w:val="en-US"/>
        </w:rPr>
        <w:t>being paid to a person who has turned 18; or</w:t>
      </w:r>
    </w:p>
    <w:p w14:paraId="5A589D38" w14:textId="77777777" w:rsidR="006F656E" w:rsidRPr="00CF2B8A" w:rsidRDefault="006F656E" w:rsidP="00206D86">
      <w:pPr>
        <w:numPr>
          <w:ilvl w:val="0"/>
          <w:numId w:val="398"/>
        </w:numPr>
        <w:shd w:val="clear" w:color="auto" w:fill="FFFFFF"/>
        <w:tabs>
          <w:tab w:val="left" w:pos="778"/>
        </w:tabs>
        <w:spacing w:before="120"/>
        <w:ind w:left="384"/>
        <w:jc w:val="both"/>
        <w:rPr>
          <w:sz w:val="22"/>
          <w:szCs w:val="24"/>
          <w:lang w:val="en-US"/>
        </w:rPr>
      </w:pPr>
      <w:r w:rsidRPr="00CF2B8A">
        <w:rPr>
          <w:sz w:val="22"/>
          <w:szCs w:val="24"/>
          <w:lang w:val="en-US"/>
        </w:rPr>
        <w:t>a newstart allowance under that Act.”.</w:t>
      </w:r>
    </w:p>
    <w:p w14:paraId="14945E1D" w14:textId="77777777" w:rsidR="006F656E" w:rsidRPr="009A61F8" w:rsidRDefault="006F656E" w:rsidP="00EC2002">
      <w:pPr>
        <w:shd w:val="clear" w:color="auto" w:fill="FFFFFF"/>
        <w:spacing w:before="240"/>
        <w:ind w:left="2534" w:hanging="2534"/>
        <w:jc w:val="center"/>
        <w:rPr>
          <w:sz w:val="24"/>
        </w:rPr>
      </w:pPr>
      <w:r w:rsidRPr="009A61F8">
        <w:rPr>
          <w:b/>
          <w:bCs/>
          <w:sz w:val="24"/>
          <w:szCs w:val="24"/>
          <w:lang w:val="en-US"/>
        </w:rPr>
        <w:t>PART 4</w:t>
      </w:r>
      <w:r w:rsidRPr="009A61F8">
        <w:rPr>
          <w:rFonts w:eastAsia="Times New Roman"/>
          <w:b/>
          <w:bCs/>
          <w:sz w:val="24"/>
          <w:szCs w:val="24"/>
          <w:lang w:val="en-US"/>
        </w:rPr>
        <w:t>—AMENDMENT OF THE NATIONAL HEALTH ACT 1953</w:t>
      </w:r>
    </w:p>
    <w:p w14:paraId="1AEB402D" w14:textId="77777777" w:rsidR="006F656E" w:rsidRPr="00CF2B8A" w:rsidRDefault="006F656E" w:rsidP="00206D86">
      <w:pPr>
        <w:shd w:val="clear" w:color="auto" w:fill="FFFFFF"/>
        <w:spacing w:before="120"/>
        <w:jc w:val="both"/>
        <w:rPr>
          <w:sz w:val="22"/>
        </w:rPr>
      </w:pPr>
      <w:r w:rsidRPr="00CF2B8A">
        <w:rPr>
          <w:b/>
          <w:bCs/>
          <w:sz w:val="22"/>
          <w:szCs w:val="24"/>
          <w:lang w:val="en-US"/>
        </w:rPr>
        <w:t>Principal Act</w:t>
      </w:r>
    </w:p>
    <w:p w14:paraId="4E09B652" w14:textId="64AA8D8B" w:rsidR="006F656E" w:rsidRPr="00CF2B8A" w:rsidRDefault="006F656E" w:rsidP="00206D86">
      <w:pPr>
        <w:shd w:val="clear" w:color="auto" w:fill="FFFFFF"/>
        <w:spacing w:before="120"/>
        <w:ind w:left="19" w:firstLine="312"/>
        <w:jc w:val="both"/>
        <w:rPr>
          <w:sz w:val="22"/>
        </w:rPr>
      </w:pPr>
      <w:r w:rsidRPr="00CF2B8A">
        <w:rPr>
          <w:b/>
          <w:bCs/>
          <w:sz w:val="22"/>
          <w:szCs w:val="24"/>
          <w:lang w:val="en-US"/>
        </w:rPr>
        <w:t xml:space="preserve">32. </w:t>
      </w:r>
      <w:r w:rsidRPr="00CF2B8A">
        <w:rPr>
          <w:sz w:val="22"/>
          <w:szCs w:val="24"/>
          <w:lang w:val="en-US"/>
        </w:rPr>
        <w:t xml:space="preserve">In this Part, </w:t>
      </w:r>
      <w:r w:rsidRPr="00CF2B8A">
        <w:rPr>
          <w:b/>
          <w:bCs/>
          <w:sz w:val="22"/>
          <w:szCs w:val="24"/>
          <w:lang w:val="en-US"/>
        </w:rPr>
        <w:t xml:space="preserve">“Principal Act” </w:t>
      </w:r>
      <w:r w:rsidRPr="00CF2B8A">
        <w:rPr>
          <w:sz w:val="22"/>
          <w:szCs w:val="24"/>
          <w:lang w:val="en-US"/>
        </w:rPr>
        <w:t xml:space="preserve">means the </w:t>
      </w:r>
      <w:r w:rsidR="009A61F8">
        <w:rPr>
          <w:i/>
          <w:iCs/>
          <w:sz w:val="22"/>
          <w:szCs w:val="24"/>
          <w:lang w:val="en-US"/>
        </w:rPr>
        <w:t>National Health Act 1953</w:t>
      </w:r>
      <w:r w:rsidRPr="00CF2B8A">
        <w:rPr>
          <w:i/>
          <w:iCs/>
          <w:sz w:val="22"/>
          <w:szCs w:val="24"/>
          <w:lang w:val="en-US"/>
        </w:rPr>
        <w:t xml:space="preserve"> </w:t>
      </w:r>
      <w:r w:rsidRPr="00CF2B8A">
        <w:rPr>
          <w:sz w:val="22"/>
          <w:szCs w:val="24"/>
          <w:vertAlign w:val="superscript"/>
          <w:lang w:val="en-US"/>
        </w:rPr>
        <w:t>3</w:t>
      </w:r>
      <w:r w:rsidR="009A61F8" w:rsidRPr="009A61F8">
        <w:rPr>
          <w:sz w:val="22"/>
          <w:szCs w:val="24"/>
          <w:lang w:val="en-US"/>
        </w:rPr>
        <w:t>.</w:t>
      </w:r>
    </w:p>
    <w:p w14:paraId="65A43590" w14:textId="77777777" w:rsidR="006F656E" w:rsidRPr="00CF2B8A" w:rsidRDefault="006F656E" w:rsidP="00206D86">
      <w:pPr>
        <w:shd w:val="clear" w:color="auto" w:fill="FFFFFF"/>
        <w:spacing w:before="120"/>
        <w:ind w:left="19" w:firstLine="312"/>
        <w:jc w:val="both"/>
        <w:rPr>
          <w:sz w:val="22"/>
        </w:rPr>
        <w:sectPr w:rsidR="006F656E" w:rsidRPr="00CF2B8A" w:rsidSect="00CF2B8A">
          <w:pgSz w:w="12240" w:h="15840" w:code="1"/>
          <w:pgMar w:top="1440" w:right="1440" w:bottom="1440" w:left="1440" w:header="720" w:footer="720" w:gutter="0"/>
          <w:cols w:space="60"/>
          <w:noEndnote/>
        </w:sectPr>
      </w:pPr>
    </w:p>
    <w:p w14:paraId="67A7C3FB" w14:textId="77777777" w:rsidR="006F656E" w:rsidRPr="00CF2B8A" w:rsidRDefault="006F656E" w:rsidP="00206D86">
      <w:pPr>
        <w:shd w:val="clear" w:color="auto" w:fill="FFFFFF"/>
        <w:spacing w:before="120"/>
        <w:jc w:val="both"/>
        <w:rPr>
          <w:sz w:val="22"/>
        </w:rPr>
      </w:pPr>
      <w:r w:rsidRPr="00CF2B8A">
        <w:rPr>
          <w:b/>
          <w:bCs/>
          <w:sz w:val="22"/>
          <w:szCs w:val="24"/>
          <w:lang w:val="en-US"/>
        </w:rPr>
        <w:lastRenderedPageBreak/>
        <w:t>Interpretation</w:t>
      </w:r>
    </w:p>
    <w:p w14:paraId="2A1658E4" w14:textId="77777777" w:rsidR="006F656E" w:rsidRPr="00CF2B8A" w:rsidRDefault="006F656E" w:rsidP="00206D86">
      <w:pPr>
        <w:shd w:val="clear" w:color="auto" w:fill="FFFFFF"/>
        <w:spacing w:before="120"/>
        <w:ind w:firstLine="336"/>
        <w:jc w:val="both"/>
        <w:rPr>
          <w:sz w:val="22"/>
        </w:rPr>
      </w:pPr>
      <w:r w:rsidRPr="00CF2B8A">
        <w:rPr>
          <w:b/>
          <w:bCs/>
          <w:sz w:val="22"/>
          <w:szCs w:val="24"/>
          <w:lang w:val="en-US"/>
        </w:rPr>
        <w:t xml:space="preserve">33. </w:t>
      </w:r>
      <w:r w:rsidRPr="00CF2B8A">
        <w:rPr>
          <w:sz w:val="22"/>
          <w:szCs w:val="24"/>
          <w:lang w:val="en-US"/>
        </w:rPr>
        <w:t xml:space="preserve">Section 4 of the Principal Act is amended by inserting after subsection </w:t>
      </w:r>
      <w:r w:rsidRPr="00CF2B8A">
        <w:rPr>
          <w:smallCaps/>
          <w:sz w:val="22"/>
          <w:szCs w:val="24"/>
          <w:lang w:val="en-US"/>
        </w:rPr>
        <w:t xml:space="preserve">(1a) </w:t>
      </w:r>
      <w:r w:rsidRPr="00CF2B8A">
        <w:rPr>
          <w:sz w:val="22"/>
          <w:szCs w:val="24"/>
          <w:lang w:val="en-US"/>
        </w:rPr>
        <w:t>the following subsections:</w:t>
      </w:r>
    </w:p>
    <w:p w14:paraId="365CDB1A" w14:textId="77777777" w:rsidR="006F656E" w:rsidRPr="00CF2B8A" w:rsidRDefault="006F656E" w:rsidP="00206D86">
      <w:pPr>
        <w:shd w:val="clear" w:color="auto" w:fill="FFFFFF"/>
        <w:spacing w:before="120"/>
        <w:ind w:firstLine="336"/>
        <w:jc w:val="both"/>
        <w:rPr>
          <w:sz w:val="22"/>
        </w:rPr>
      </w:pPr>
      <w:r w:rsidRPr="00CF2B8A">
        <w:rPr>
          <w:smallCaps/>
          <w:sz w:val="22"/>
          <w:szCs w:val="24"/>
          <w:lang w:val="en-US"/>
        </w:rPr>
        <w:t xml:space="preserve">“(1aaa) </w:t>
      </w:r>
      <w:r w:rsidRPr="00CF2B8A">
        <w:rPr>
          <w:sz w:val="22"/>
          <w:szCs w:val="24"/>
          <w:lang w:val="en-US"/>
        </w:rPr>
        <w:t xml:space="preserve">A reference in this Act to a job search allowance is a reference to a job search allowance under the </w:t>
      </w:r>
      <w:r w:rsidRPr="00CF2B8A">
        <w:rPr>
          <w:i/>
          <w:iCs/>
          <w:sz w:val="22"/>
          <w:szCs w:val="24"/>
          <w:lang w:val="en-US"/>
        </w:rPr>
        <w:t xml:space="preserve">Social Security Act 1991 </w:t>
      </w:r>
      <w:r w:rsidRPr="00CF2B8A">
        <w:rPr>
          <w:sz w:val="22"/>
          <w:szCs w:val="24"/>
          <w:lang w:val="en-US"/>
        </w:rPr>
        <w:t>being paid to a person who has not turned 18.</w:t>
      </w:r>
    </w:p>
    <w:p w14:paraId="234E37BC" w14:textId="77777777" w:rsidR="006F656E" w:rsidRPr="00CF2B8A" w:rsidRDefault="006F656E" w:rsidP="00206D86">
      <w:pPr>
        <w:shd w:val="clear" w:color="auto" w:fill="FFFFFF"/>
        <w:spacing w:before="120"/>
        <w:ind w:left="10" w:firstLine="336"/>
        <w:jc w:val="both"/>
        <w:rPr>
          <w:sz w:val="22"/>
        </w:rPr>
      </w:pPr>
      <w:r w:rsidRPr="00CF2B8A">
        <w:rPr>
          <w:smallCaps/>
          <w:sz w:val="22"/>
          <w:szCs w:val="24"/>
          <w:lang w:val="en-US"/>
        </w:rPr>
        <w:t xml:space="preserve">“(1aab) </w:t>
      </w:r>
      <w:r w:rsidRPr="00CF2B8A">
        <w:rPr>
          <w:sz w:val="22"/>
          <w:szCs w:val="24"/>
          <w:lang w:val="en-US"/>
        </w:rPr>
        <w:t>A reference in this Act to an unemployment benefit is a reference to:</w:t>
      </w:r>
    </w:p>
    <w:p w14:paraId="0ABCDF1F" w14:textId="77777777" w:rsidR="006F656E" w:rsidRPr="00CF2B8A" w:rsidRDefault="006F656E" w:rsidP="00206D86">
      <w:pPr>
        <w:numPr>
          <w:ilvl w:val="0"/>
          <w:numId w:val="399"/>
        </w:numPr>
        <w:shd w:val="clear" w:color="auto" w:fill="FFFFFF"/>
        <w:tabs>
          <w:tab w:val="left" w:pos="782"/>
        </w:tabs>
        <w:spacing w:before="120"/>
        <w:ind w:left="782" w:hanging="394"/>
        <w:jc w:val="both"/>
        <w:rPr>
          <w:sz w:val="22"/>
          <w:szCs w:val="24"/>
          <w:lang w:val="en-US"/>
        </w:rPr>
      </w:pPr>
      <w:r w:rsidRPr="00CF2B8A">
        <w:rPr>
          <w:sz w:val="22"/>
          <w:szCs w:val="24"/>
          <w:lang w:val="en-US"/>
        </w:rPr>
        <w:t xml:space="preserve">a job search allowance under the </w:t>
      </w:r>
      <w:r w:rsidRPr="00CF2B8A">
        <w:rPr>
          <w:i/>
          <w:iCs/>
          <w:sz w:val="22"/>
          <w:szCs w:val="24"/>
          <w:lang w:val="en-US"/>
        </w:rPr>
        <w:t xml:space="preserve">Social Security Act 1991 </w:t>
      </w:r>
      <w:r w:rsidRPr="00CF2B8A">
        <w:rPr>
          <w:sz w:val="22"/>
          <w:szCs w:val="24"/>
          <w:lang w:val="en-US"/>
        </w:rPr>
        <w:t>being paid to a person who has turned 18; or</w:t>
      </w:r>
    </w:p>
    <w:p w14:paraId="0AC8681B" w14:textId="77777777" w:rsidR="006F656E" w:rsidRPr="00CF2B8A" w:rsidRDefault="00EC2002" w:rsidP="00206D86">
      <w:pPr>
        <w:numPr>
          <w:ilvl w:val="0"/>
          <w:numId w:val="400"/>
        </w:numPr>
        <w:shd w:val="clear" w:color="auto" w:fill="FFFFFF"/>
        <w:tabs>
          <w:tab w:val="left" w:pos="782"/>
        </w:tabs>
        <w:spacing w:before="120"/>
        <w:ind w:left="389"/>
        <w:jc w:val="both"/>
        <w:rPr>
          <w:sz w:val="22"/>
          <w:szCs w:val="24"/>
          <w:lang w:val="en-US"/>
        </w:rPr>
      </w:pPr>
      <w:r w:rsidRPr="00CF2B8A">
        <w:rPr>
          <w:noProof/>
          <w:sz w:val="22"/>
          <w:szCs w:val="24"/>
          <w:lang w:val="en-AU" w:eastAsia="en-AU"/>
        </w:rPr>
        <mc:AlternateContent>
          <mc:Choice Requires="wps">
            <w:drawing>
              <wp:anchor distT="0" distB="0" distL="114300" distR="114300" simplePos="0" relativeHeight="251659264" behindDoc="0" locked="0" layoutInCell="1" allowOverlap="1" wp14:anchorId="793D3432" wp14:editId="3C085674">
                <wp:simplePos x="0" y="0"/>
                <wp:positionH relativeFrom="column">
                  <wp:posOffset>2556298</wp:posOffset>
                </wp:positionH>
                <wp:positionV relativeFrom="paragraph">
                  <wp:posOffset>619760</wp:posOffset>
                </wp:positionV>
                <wp:extent cx="922867" cy="0"/>
                <wp:effectExtent l="0" t="0" r="29845" b="19050"/>
                <wp:wrapNone/>
                <wp:docPr id="8" name="Straight Connector 8"/>
                <wp:cNvGraphicFramePr/>
                <a:graphic xmlns:a="http://schemas.openxmlformats.org/drawingml/2006/main">
                  <a:graphicData uri="http://schemas.microsoft.com/office/word/2010/wordprocessingShape">
                    <wps:wsp>
                      <wps:cNvCnPr/>
                      <wps:spPr>
                        <a:xfrm>
                          <a:off x="0" y="0"/>
                          <a:ext cx="922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287469"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1.3pt,48.8pt" to="273.9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" strokecolor="black [3040]"/>
            </w:pict>
          </mc:Fallback>
        </mc:AlternateContent>
      </w:r>
      <w:r w:rsidR="006F656E" w:rsidRPr="00CF2B8A">
        <w:rPr>
          <w:sz w:val="22"/>
          <w:szCs w:val="24"/>
          <w:lang w:val="en-US"/>
        </w:rPr>
        <w:t>a newstart allowance under that Act.”.</w:t>
      </w:r>
    </w:p>
    <w:p w14:paraId="454E7DFE" w14:textId="77777777" w:rsidR="006F656E" w:rsidRPr="00CF2B8A" w:rsidRDefault="006F656E" w:rsidP="00206D86">
      <w:pPr>
        <w:numPr>
          <w:ilvl w:val="0"/>
          <w:numId w:val="400"/>
        </w:numPr>
        <w:shd w:val="clear" w:color="auto" w:fill="FFFFFF"/>
        <w:tabs>
          <w:tab w:val="left" w:pos="782"/>
        </w:tabs>
        <w:spacing w:before="120"/>
        <w:ind w:left="389"/>
        <w:jc w:val="both"/>
        <w:rPr>
          <w:sz w:val="22"/>
          <w:szCs w:val="24"/>
          <w:lang w:val="en-US"/>
        </w:rPr>
        <w:sectPr w:rsidR="006F656E" w:rsidRPr="00CF2B8A" w:rsidSect="00CF2B8A">
          <w:pgSz w:w="12240" w:h="15840" w:code="1"/>
          <w:pgMar w:top="1440" w:right="1440" w:bottom="1440" w:left="1440" w:header="720" w:footer="720" w:gutter="0"/>
          <w:cols w:space="60"/>
          <w:noEndnote/>
        </w:sectPr>
      </w:pPr>
    </w:p>
    <w:p w14:paraId="6F445D3A" w14:textId="77777777" w:rsidR="006F656E" w:rsidRPr="00CF2B8A" w:rsidRDefault="006F656E" w:rsidP="00EC2002">
      <w:pPr>
        <w:shd w:val="clear" w:color="auto" w:fill="FFFFFF"/>
        <w:tabs>
          <w:tab w:val="left" w:pos="8370"/>
        </w:tabs>
        <w:spacing w:before="120"/>
        <w:ind w:left="4104"/>
        <w:jc w:val="both"/>
        <w:rPr>
          <w:sz w:val="22"/>
        </w:rPr>
      </w:pPr>
      <w:r w:rsidRPr="00CF2B8A">
        <w:rPr>
          <w:b/>
          <w:bCs/>
          <w:sz w:val="22"/>
          <w:szCs w:val="22"/>
          <w:lang w:val="en-US"/>
        </w:rPr>
        <w:lastRenderedPageBreak/>
        <w:t>SCHEDULE</w:t>
      </w:r>
      <w:r w:rsidR="00EC2002" w:rsidRPr="00CF2B8A">
        <w:rPr>
          <w:b/>
          <w:bCs/>
          <w:sz w:val="22"/>
          <w:szCs w:val="22"/>
          <w:lang w:val="en-US"/>
        </w:rPr>
        <w:tab/>
      </w:r>
      <w:r w:rsidRPr="00CF2B8A">
        <w:rPr>
          <w:sz w:val="22"/>
          <w:szCs w:val="22"/>
          <w:lang w:val="en-US"/>
        </w:rPr>
        <w:t>Section 26</w:t>
      </w:r>
    </w:p>
    <w:p w14:paraId="2CB95FC0" w14:textId="77777777" w:rsidR="006F656E" w:rsidRPr="00CF2B8A" w:rsidRDefault="006F656E" w:rsidP="00EC2002">
      <w:pPr>
        <w:shd w:val="clear" w:color="auto" w:fill="FFFFFF"/>
        <w:spacing w:before="120"/>
        <w:ind w:left="3038" w:hanging="3038"/>
        <w:jc w:val="center"/>
        <w:rPr>
          <w:sz w:val="22"/>
        </w:rPr>
      </w:pPr>
      <w:r w:rsidRPr="00CF2B8A">
        <w:rPr>
          <w:b/>
          <w:bCs/>
          <w:sz w:val="22"/>
          <w:szCs w:val="22"/>
          <w:lang w:val="en-US"/>
        </w:rPr>
        <w:t>CONSEQUENTIAL AMENDMENTS OF THE SOCIAL SECURITY ACT 1991</w:t>
      </w:r>
    </w:p>
    <w:p w14:paraId="5E9B0EF5" w14:textId="77777777" w:rsidR="006F656E" w:rsidRPr="00CF2B8A" w:rsidRDefault="006F656E" w:rsidP="002D192E">
      <w:pPr>
        <w:shd w:val="clear" w:color="auto" w:fill="FFFFFF"/>
        <w:spacing w:before="120" w:after="120"/>
        <w:jc w:val="center"/>
        <w:rPr>
          <w:sz w:val="22"/>
        </w:rPr>
      </w:pPr>
      <w:r w:rsidRPr="00CF2B8A">
        <w:rPr>
          <w:bCs/>
          <w:sz w:val="22"/>
          <w:szCs w:val="22"/>
          <w:lang w:val="en-US"/>
        </w:rPr>
        <w:t>PART 1</w:t>
      </w:r>
    </w:p>
    <w:tbl>
      <w:tblPr>
        <w:tblW w:w="5000" w:type="pct"/>
        <w:jc w:val="center"/>
        <w:tblLayout w:type="fixed"/>
        <w:tblCellMar>
          <w:left w:w="40" w:type="dxa"/>
          <w:right w:w="40" w:type="dxa"/>
        </w:tblCellMar>
        <w:tblLook w:val="0000" w:firstRow="0" w:lastRow="0" w:firstColumn="0" w:lastColumn="0" w:noHBand="0" w:noVBand="0"/>
      </w:tblPr>
      <w:tblGrid>
        <w:gridCol w:w="7088"/>
        <w:gridCol w:w="2352"/>
      </w:tblGrid>
      <w:tr w:rsidR="006F656E" w:rsidRPr="00CF2B8A" w14:paraId="1895CB81" w14:textId="77777777" w:rsidTr="002D192E">
        <w:trPr>
          <w:trHeight w:val="20"/>
          <w:jc w:val="center"/>
        </w:trPr>
        <w:tc>
          <w:tcPr>
            <w:tcW w:w="7028" w:type="dxa"/>
            <w:tcBorders>
              <w:top w:val="nil"/>
              <w:left w:val="nil"/>
              <w:bottom w:val="nil"/>
              <w:right w:val="nil"/>
            </w:tcBorders>
            <w:shd w:val="clear" w:color="auto" w:fill="FFFFFF"/>
          </w:tcPr>
          <w:p w14:paraId="7D99AE68" w14:textId="77777777" w:rsidR="006F656E" w:rsidRPr="00CF2B8A" w:rsidRDefault="006F656E" w:rsidP="002D192E">
            <w:pPr>
              <w:shd w:val="clear" w:color="auto" w:fill="FFFFFF"/>
              <w:jc w:val="both"/>
              <w:rPr>
                <w:sz w:val="22"/>
              </w:rPr>
            </w:pPr>
            <w:r w:rsidRPr="00CF2B8A">
              <w:rPr>
                <w:b/>
                <w:bCs/>
                <w:sz w:val="22"/>
                <w:szCs w:val="24"/>
                <w:lang w:val="en-US"/>
              </w:rPr>
              <w:t>Section 3:</w:t>
            </w:r>
          </w:p>
        </w:tc>
        <w:tc>
          <w:tcPr>
            <w:tcW w:w="2332" w:type="dxa"/>
            <w:tcBorders>
              <w:top w:val="nil"/>
              <w:left w:val="nil"/>
              <w:bottom w:val="nil"/>
              <w:right w:val="nil"/>
            </w:tcBorders>
            <w:shd w:val="clear" w:color="auto" w:fill="FFFFFF"/>
          </w:tcPr>
          <w:p w14:paraId="0BC4D115" w14:textId="77777777" w:rsidR="006F656E" w:rsidRPr="00CF2B8A" w:rsidRDefault="006F656E" w:rsidP="002D192E">
            <w:pPr>
              <w:shd w:val="clear" w:color="auto" w:fill="FFFFFF"/>
              <w:jc w:val="both"/>
              <w:rPr>
                <w:sz w:val="22"/>
              </w:rPr>
            </w:pPr>
          </w:p>
        </w:tc>
      </w:tr>
      <w:tr w:rsidR="006F656E" w:rsidRPr="00CF2B8A" w14:paraId="4D96C0BA" w14:textId="77777777" w:rsidTr="002D192E">
        <w:trPr>
          <w:trHeight w:val="20"/>
          <w:jc w:val="center"/>
        </w:trPr>
        <w:tc>
          <w:tcPr>
            <w:tcW w:w="7028" w:type="dxa"/>
            <w:tcBorders>
              <w:top w:val="nil"/>
              <w:left w:val="nil"/>
              <w:bottom w:val="nil"/>
              <w:right w:val="nil"/>
            </w:tcBorders>
            <w:shd w:val="clear" w:color="auto" w:fill="FFFFFF"/>
          </w:tcPr>
          <w:p w14:paraId="45ACC22B" w14:textId="77777777" w:rsidR="006F656E" w:rsidRPr="00CF2B8A" w:rsidRDefault="006F656E" w:rsidP="002D192E">
            <w:pPr>
              <w:shd w:val="clear" w:color="auto" w:fill="FFFFFF"/>
              <w:ind w:left="259"/>
              <w:jc w:val="both"/>
              <w:rPr>
                <w:sz w:val="22"/>
              </w:rPr>
            </w:pPr>
            <w:r w:rsidRPr="00CF2B8A">
              <w:rPr>
                <w:sz w:val="22"/>
                <w:szCs w:val="24"/>
                <w:lang w:val="en-US"/>
              </w:rPr>
              <w:t>Omit:</w:t>
            </w:r>
          </w:p>
        </w:tc>
        <w:tc>
          <w:tcPr>
            <w:tcW w:w="2332" w:type="dxa"/>
            <w:tcBorders>
              <w:top w:val="nil"/>
              <w:left w:val="nil"/>
              <w:bottom w:val="nil"/>
              <w:right w:val="nil"/>
            </w:tcBorders>
            <w:shd w:val="clear" w:color="auto" w:fill="FFFFFF"/>
          </w:tcPr>
          <w:p w14:paraId="0FA1CF34" w14:textId="77777777" w:rsidR="006F656E" w:rsidRPr="00CF2B8A" w:rsidRDefault="006F656E" w:rsidP="002D192E">
            <w:pPr>
              <w:shd w:val="clear" w:color="auto" w:fill="FFFFFF"/>
              <w:jc w:val="both"/>
              <w:rPr>
                <w:sz w:val="22"/>
              </w:rPr>
            </w:pPr>
          </w:p>
        </w:tc>
      </w:tr>
      <w:tr w:rsidR="006F656E" w:rsidRPr="00CF2B8A" w14:paraId="51465C01" w14:textId="77777777" w:rsidTr="002D192E">
        <w:trPr>
          <w:trHeight w:val="20"/>
          <w:jc w:val="center"/>
        </w:trPr>
        <w:tc>
          <w:tcPr>
            <w:tcW w:w="7028" w:type="dxa"/>
            <w:tcBorders>
              <w:top w:val="nil"/>
              <w:left w:val="nil"/>
              <w:bottom w:val="nil"/>
              <w:right w:val="nil"/>
            </w:tcBorders>
            <w:shd w:val="clear" w:color="auto" w:fill="FFFFFF"/>
          </w:tcPr>
          <w:p w14:paraId="2B6C7A4F" w14:textId="77D5E5CE" w:rsidR="006F656E" w:rsidRPr="00CF2B8A" w:rsidRDefault="006F656E" w:rsidP="009A61F8">
            <w:pPr>
              <w:shd w:val="clear" w:color="auto" w:fill="FFFFFF"/>
              <w:ind w:left="365"/>
              <w:jc w:val="both"/>
              <w:rPr>
                <w:sz w:val="22"/>
              </w:rPr>
            </w:pPr>
            <w:r w:rsidRPr="00CF2B8A">
              <w:rPr>
                <w:b/>
                <w:bCs/>
                <w:sz w:val="22"/>
                <w:szCs w:val="18"/>
                <w:lang w:val="en-US"/>
              </w:rPr>
              <w:t>(a)</w:t>
            </w:r>
            <w:r w:rsidRPr="00CF2B8A">
              <w:rPr>
                <w:sz w:val="22"/>
                <w:szCs w:val="18"/>
                <w:lang w:val="en-US"/>
              </w:rPr>
              <w:t xml:space="preserve"> “</w:t>
            </w:r>
            <w:r w:rsidRPr="009A61F8">
              <w:rPr>
                <w:szCs w:val="18"/>
                <w:lang w:val="en-US"/>
              </w:rPr>
              <w:t>UB automatic deferment provision</w:t>
            </w:r>
          </w:p>
        </w:tc>
        <w:tc>
          <w:tcPr>
            <w:tcW w:w="2332" w:type="dxa"/>
            <w:tcBorders>
              <w:top w:val="nil"/>
              <w:left w:val="nil"/>
              <w:bottom w:val="nil"/>
              <w:right w:val="nil"/>
            </w:tcBorders>
            <w:shd w:val="clear" w:color="auto" w:fill="FFFFFF"/>
          </w:tcPr>
          <w:p w14:paraId="7B9D0143" w14:textId="65011125" w:rsidR="006F656E" w:rsidRPr="009A61F8" w:rsidRDefault="006F656E" w:rsidP="009A61F8">
            <w:pPr>
              <w:shd w:val="clear" w:color="auto" w:fill="FFFFFF"/>
              <w:ind w:left="672"/>
              <w:jc w:val="both"/>
            </w:pPr>
            <w:r w:rsidRPr="009A61F8">
              <w:rPr>
                <w:szCs w:val="18"/>
                <w:lang w:val="en-US"/>
              </w:rPr>
              <w:t>23 (1)</w:t>
            </w:r>
          </w:p>
        </w:tc>
      </w:tr>
      <w:tr w:rsidR="006F656E" w:rsidRPr="00CF2B8A" w14:paraId="3B6103FB" w14:textId="77777777" w:rsidTr="002D192E">
        <w:trPr>
          <w:trHeight w:val="20"/>
          <w:jc w:val="center"/>
        </w:trPr>
        <w:tc>
          <w:tcPr>
            <w:tcW w:w="7028" w:type="dxa"/>
            <w:tcBorders>
              <w:top w:val="nil"/>
              <w:left w:val="nil"/>
              <w:bottom w:val="nil"/>
              <w:right w:val="nil"/>
            </w:tcBorders>
            <w:shd w:val="clear" w:color="auto" w:fill="FFFFFF"/>
          </w:tcPr>
          <w:p w14:paraId="13446529" w14:textId="7F41D365" w:rsidR="006F656E" w:rsidRPr="00CF2B8A" w:rsidRDefault="006F656E" w:rsidP="009A61F8">
            <w:pPr>
              <w:shd w:val="clear" w:color="auto" w:fill="FFFFFF"/>
              <w:ind w:left="840"/>
              <w:jc w:val="both"/>
              <w:rPr>
                <w:sz w:val="22"/>
              </w:rPr>
            </w:pPr>
            <w:r w:rsidRPr="009A61F8">
              <w:rPr>
                <w:szCs w:val="18"/>
                <w:lang w:val="en-US"/>
              </w:rPr>
              <w:t>UB discretionary deferment provision</w:t>
            </w:r>
          </w:p>
        </w:tc>
        <w:tc>
          <w:tcPr>
            <w:tcW w:w="2332" w:type="dxa"/>
            <w:tcBorders>
              <w:top w:val="nil"/>
              <w:left w:val="nil"/>
              <w:bottom w:val="nil"/>
              <w:right w:val="nil"/>
            </w:tcBorders>
            <w:shd w:val="clear" w:color="auto" w:fill="FFFFFF"/>
          </w:tcPr>
          <w:p w14:paraId="41E9A4B8" w14:textId="2C494B4A" w:rsidR="006F656E" w:rsidRPr="009A61F8" w:rsidRDefault="006F656E" w:rsidP="009A61F8">
            <w:pPr>
              <w:shd w:val="clear" w:color="auto" w:fill="FFFFFF"/>
              <w:ind w:left="672"/>
              <w:jc w:val="both"/>
            </w:pPr>
            <w:r w:rsidRPr="009A61F8">
              <w:rPr>
                <w:szCs w:val="18"/>
                <w:lang w:val="en-US"/>
              </w:rPr>
              <w:t>23 (1)</w:t>
            </w:r>
            <w:r w:rsidRPr="009A61F8">
              <w:rPr>
                <w:sz w:val="22"/>
                <w:szCs w:val="18"/>
                <w:lang w:val="en-US"/>
              </w:rPr>
              <w:t>”</w:t>
            </w:r>
            <w:r w:rsidRPr="009A61F8">
              <w:rPr>
                <w:szCs w:val="18"/>
                <w:lang w:val="en-US"/>
              </w:rPr>
              <w:t>.</w:t>
            </w:r>
          </w:p>
        </w:tc>
      </w:tr>
      <w:tr w:rsidR="006F656E" w:rsidRPr="00CF2B8A" w14:paraId="742A7C76" w14:textId="77777777" w:rsidTr="002D192E">
        <w:trPr>
          <w:trHeight w:val="20"/>
          <w:jc w:val="center"/>
        </w:trPr>
        <w:tc>
          <w:tcPr>
            <w:tcW w:w="9360" w:type="dxa"/>
            <w:gridSpan w:val="2"/>
            <w:tcBorders>
              <w:top w:val="nil"/>
              <w:left w:val="nil"/>
              <w:bottom w:val="nil"/>
              <w:right w:val="nil"/>
            </w:tcBorders>
            <w:shd w:val="clear" w:color="auto" w:fill="FFFFFF"/>
          </w:tcPr>
          <w:p w14:paraId="13E2858F" w14:textId="77777777" w:rsidR="006F656E" w:rsidRPr="00CF2B8A" w:rsidRDefault="006F656E" w:rsidP="002D192E">
            <w:pPr>
              <w:shd w:val="clear" w:color="auto" w:fill="FFFFFF"/>
              <w:ind w:left="355"/>
              <w:jc w:val="both"/>
              <w:rPr>
                <w:sz w:val="22"/>
              </w:rPr>
            </w:pPr>
            <w:r w:rsidRPr="00CF2B8A">
              <w:rPr>
                <w:b/>
                <w:bCs/>
                <w:sz w:val="22"/>
                <w:szCs w:val="24"/>
                <w:lang w:val="en-US"/>
              </w:rPr>
              <w:t>(b)</w:t>
            </w:r>
            <w:r w:rsidRPr="00CF2B8A">
              <w:rPr>
                <w:sz w:val="22"/>
                <w:szCs w:val="24"/>
                <w:lang w:val="en-US"/>
              </w:rPr>
              <w:t xml:space="preserve"> Insert in their respective appropriate alphabetical positions determined on a letter-by-letter basis:</w:t>
            </w:r>
          </w:p>
        </w:tc>
      </w:tr>
      <w:tr w:rsidR="006F656E" w:rsidRPr="00CF2B8A" w14:paraId="6A2F9AE6" w14:textId="77777777" w:rsidTr="002D192E">
        <w:trPr>
          <w:trHeight w:val="20"/>
          <w:jc w:val="center"/>
        </w:trPr>
        <w:tc>
          <w:tcPr>
            <w:tcW w:w="7028" w:type="dxa"/>
            <w:tcBorders>
              <w:top w:val="nil"/>
              <w:left w:val="nil"/>
              <w:bottom w:val="nil"/>
              <w:right w:val="nil"/>
            </w:tcBorders>
            <w:shd w:val="clear" w:color="auto" w:fill="FFFFFF"/>
          </w:tcPr>
          <w:p w14:paraId="1CF5BFF1" w14:textId="631FEB11" w:rsidR="006F656E" w:rsidRPr="00CF2B8A" w:rsidRDefault="006F656E" w:rsidP="009A61F8">
            <w:pPr>
              <w:shd w:val="clear" w:color="auto" w:fill="FFFFFF"/>
              <w:ind w:left="744"/>
              <w:jc w:val="both"/>
              <w:rPr>
                <w:sz w:val="22"/>
              </w:rPr>
            </w:pPr>
            <w:r w:rsidRPr="00CF2B8A">
              <w:rPr>
                <w:sz w:val="22"/>
                <w:szCs w:val="18"/>
                <w:lang w:val="en-US"/>
              </w:rPr>
              <w:t>“</w:t>
            </w:r>
            <w:r w:rsidRPr="009A61F8">
              <w:rPr>
                <w:szCs w:val="18"/>
                <w:lang w:val="en-US"/>
              </w:rPr>
              <w:t>allowance category</w:t>
            </w:r>
          </w:p>
        </w:tc>
        <w:tc>
          <w:tcPr>
            <w:tcW w:w="2332" w:type="dxa"/>
            <w:tcBorders>
              <w:top w:val="nil"/>
              <w:left w:val="nil"/>
              <w:bottom w:val="nil"/>
              <w:right w:val="nil"/>
            </w:tcBorders>
            <w:shd w:val="clear" w:color="auto" w:fill="FFFFFF"/>
          </w:tcPr>
          <w:p w14:paraId="1AD14ACF" w14:textId="1AF91C61" w:rsidR="006F656E" w:rsidRPr="009A61F8" w:rsidRDefault="006F656E" w:rsidP="009A61F8">
            <w:pPr>
              <w:shd w:val="clear" w:color="auto" w:fill="FFFFFF"/>
              <w:ind w:left="672"/>
              <w:jc w:val="both"/>
            </w:pPr>
            <w:r w:rsidRPr="009A61F8">
              <w:rPr>
                <w:szCs w:val="18"/>
                <w:lang w:val="en-US"/>
              </w:rPr>
              <w:t xml:space="preserve">23 </w:t>
            </w:r>
            <w:r w:rsidRPr="009A61F8">
              <w:rPr>
                <w:smallCaps/>
                <w:szCs w:val="18"/>
                <w:lang w:val="en-US"/>
              </w:rPr>
              <w:t>(14a)</w:t>
            </w:r>
          </w:p>
        </w:tc>
      </w:tr>
      <w:tr w:rsidR="006F656E" w:rsidRPr="00CF2B8A" w14:paraId="3C6E5997" w14:textId="77777777" w:rsidTr="002D192E">
        <w:trPr>
          <w:trHeight w:val="20"/>
          <w:jc w:val="center"/>
        </w:trPr>
        <w:tc>
          <w:tcPr>
            <w:tcW w:w="7028" w:type="dxa"/>
            <w:tcBorders>
              <w:top w:val="nil"/>
              <w:left w:val="nil"/>
              <w:bottom w:val="nil"/>
              <w:right w:val="nil"/>
            </w:tcBorders>
            <w:shd w:val="clear" w:color="auto" w:fill="FFFFFF"/>
          </w:tcPr>
          <w:p w14:paraId="3F565022" w14:textId="77777777" w:rsidR="006F656E" w:rsidRPr="009A61F8" w:rsidRDefault="006F656E" w:rsidP="002D192E">
            <w:pPr>
              <w:shd w:val="clear" w:color="auto" w:fill="FFFFFF"/>
              <w:ind w:left="840"/>
              <w:jc w:val="both"/>
            </w:pPr>
            <w:r w:rsidRPr="009A61F8">
              <w:rPr>
                <w:szCs w:val="18"/>
                <w:lang w:val="en-US"/>
              </w:rPr>
              <w:t>automatic deferment provision</w:t>
            </w:r>
          </w:p>
        </w:tc>
        <w:tc>
          <w:tcPr>
            <w:tcW w:w="2332" w:type="dxa"/>
            <w:tcBorders>
              <w:top w:val="nil"/>
              <w:left w:val="nil"/>
              <w:bottom w:val="nil"/>
              <w:right w:val="nil"/>
            </w:tcBorders>
            <w:shd w:val="clear" w:color="auto" w:fill="FFFFFF"/>
          </w:tcPr>
          <w:p w14:paraId="6D4CF560" w14:textId="1F0910AA" w:rsidR="006F656E" w:rsidRPr="009A61F8" w:rsidRDefault="006F656E" w:rsidP="009A61F8">
            <w:pPr>
              <w:shd w:val="clear" w:color="auto" w:fill="FFFFFF"/>
              <w:ind w:left="677"/>
              <w:jc w:val="both"/>
            </w:pPr>
            <w:r w:rsidRPr="009A61F8">
              <w:rPr>
                <w:szCs w:val="18"/>
                <w:lang w:val="en-US"/>
              </w:rPr>
              <w:t>23 (1)</w:t>
            </w:r>
          </w:p>
        </w:tc>
      </w:tr>
      <w:tr w:rsidR="006F656E" w:rsidRPr="00CF2B8A" w14:paraId="4F8B5DA5" w14:textId="77777777" w:rsidTr="002D192E">
        <w:trPr>
          <w:trHeight w:val="20"/>
          <w:jc w:val="center"/>
        </w:trPr>
        <w:tc>
          <w:tcPr>
            <w:tcW w:w="7028" w:type="dxa"/>
            <w:tcBorders>
              <w:top w:val="nil"/>
              <w:left w:val="nil"/>
              <w:bottom w:val="nil"/>
              <w:right w:val="nil"/>
            </w:tcBorders>
            <w:shd w:val="clear" w:color="auto" w:fill="FFFFFF"/>
          </w:tcPr>
          <w:p w14:paraId="706FB71E" w14:textId="77777777" w:rsidR="006F656E" w:rsidRPr="009A61F8" w:rsidRDefault="006F656E" w:rsidP="002D192E">
            <w:pPr>
              <w:shd w:val="clear" w:color="auto" w:fill="FFFFFF"/>
              <w:ind w:left="840"/>
              <w:jc w:val="both"/>
            </w:pPr>
            <w:r w:rsidRPr="009A61F8">
              <w:rPr>
                <w:szCs w:val="18"/>
                <w:lang w:val="en-US"/>
              </w:rPr>
              <w:t>Employment Department</w:t>
            </w:r>
          </w:p>
        </w:tc>
        <w:tc>
          <w:tcPr>
            <w:tcW w:w="2332" w:type="dxa"/>
            <w:tcBorders>
              <w:top w:val="nil"/>
              <w:left w:val="nil"/>
              <w:bottom w:val="nil"/>
              <w:right w:val="nil"/>
            </w:tcBorders>
            <w:shd w:val="clear" w:color="auto" w:fill="FFFFFF"/>
          </w:tcPr>
          <w:p w14:paraId="08D0DBC2" w14:textId="72713574" w:rsidR="006F656E" w:rsidRPr="009A61F8" w:rsidRDefault="006F656E" w:rsidP="009A61F8">
            <w:pPr>
              <w:shd w:val="clear" w:color="auto" w:fill="FFFFFF"/>
              <w:ind w:left="672"/>
              <w:jc w:val="both"/>
            </w:pPr>
            <w:r w:rsidRPr="009A61F8">
              <w:rPr>
                <w:szCs w:val="18"/>
                <w:lang w:val="en-US"/>
              </w:rPr>
              <w:t>23 (1)</w:t>
            </w:r>
          </w:p>
        </w:tc>
      </w:tr>
      <w:tr w:rsidR="006F656E" w:rsidRPr="00CF2B8A" w14:paraId="31F4DBE3" w14:textId="77777777" w:rsidTr="002D192E">
        <w:trPr>
          <w:trHeight w:val="20"/>
          <w:jc w:val="center"/>
        </w:trPr>
        <w:tc>
          <w:tcPr>
            <w:tcW w:w="7028" w:type="dxa"/>
            <w:tcBorders>
              <w:top w:val="nil"/>
              <w:left w:val="nil"/>
              <w:bottom w:val="nil"/>
              <w:right w:val="nil"/>
            </w:tcBorders>
            <w:shd w:val="clear" w:color="auto" w:fill="FFFFFF"/>
          </w:tcPr>
          <w:p w14:paraId="30945750" w14:textId="77777777" w:rsidR="006F656E" w:rsidRPr="009A61F8" w:rsidRDefault="006F656E" w:rsidP="002D192E">
            <w:pPr>
              <w:shd w:val="clear" w:color="auto" w:fill="FFFFFF"/>
              <w:ind w:left="840"/>
              <w:jc w:val="both"/>
            </w:pPr>
            <w:r w:rsidRPr="009A61F8">
              <w:rPr>
                <w:szCs w:val="18"/>
                <w:lang w:val="en-US"/>
              </w:rPr>
              <w:t>Employment Secretary</w:t>
            </w:r>
          </w:p>
        </w:tc>
        <w:tc>
          <w:tcPr>
            <w:tcW w:w="2332" w:type="dxa"/>
            <w:tcBorders>
              <w:top w:val="nil"/>
              <w:left w:val="nil"/>
              <w:bottom w:val="nil"/>
              <w:right w:val="nil"/>
            </w:tcBorders>
            <w:shd w:val="clear" w:color="auto" w:fill="FFFFFF"/>
          </w:tcPr>
          <w:p w14:paraId="45E65FC5" w14:textId="40EB9949" w:rsidR="006F656E" w:rsidRPr="009A61F8" w:rsidRDefault="006F656E" w:rsidP="009A61F8">
            <w:pPr>
              <w:shd w:val="clear" w:color="auto" w:fill="FFFFFF"/>
              <w:ind w:left="672"/>
              <w:jc w:val="both"/>
            </w:pPr>
            <w:r w:rsidRPr="009A61F8">
              <w:rPr>
                <w:szCs w:val="18"/>
                <w:lang w:val="en-US"/>
              </w:rPr>
              <w:t>23 (1)</w:t>
            </w:r>
          </w:p>
        </w:tc>
      </w:tr>
      <w:tr w:rsidR="006F656E" w:rsidRPr="00CF2B8A" w14:paraId="7D9FA5FD" w14:textId="77777777" w:rsidTr="002D192E">
        <w:trPr>
          <w:trHeight w:val="20"/>
          <w:jc w:val="center"/>
        </w:trPr>
        <w:tc>
          <w:tcPr>
            <w:tcW w:w="7028" w:type="dxa"/>
            <w:tcBorders>
              <w:top w:val="nil"/>
              <w:left w:val="nil"/>
              <w:bottom w:val="nil"/>
              <w:right w:val="nil"/>
            </w:tcBorders>
            <w:shd w:val="clear" w:color="auto" w:fill="FFFFFF"/>
          </w:tcPr>
          <w:p w14:paraId="19A46CB5" w14:textId="77777777" w:rsidR="006F656E" w:rsidRPr="009A61F8" w:rsidRDefault="006F656E" w:rsidP="002D192E">
            <w:pPr>
              <w:shd w:val="clear" w:color="auto" w:fill="FFFFFF"/>
              <w:ind w:left="840"/>
              <w:jc w:val="both"/>
            </w:pPr>
            <w:r w:rsidRPr="009A61F8">
              <w:rPr>
                <w:szCs w:val="18"/>
                <w:lang w:val="en-US"/>
              </w:rPr>
              <w:t>family member</w:t>
            </w:r>
          </w:p>
        </w:tc>
        <w:tc>
          <w:tcPr>
            <w:tcW w:w="2332" w:type="dxa"/>
            <w:tcBorders>
              <w:top w:val="nil"/>
              <w:left w:val="nil"/>
              <w:bottom w:val="nil"/>
              <w:right w:val="nil"/>
            </w:tcBorders>
            <w:shd w:val="clear" w:color="auto" w:fill="FFFFFF"/>
          </w:tcPr>
          <w:p w14:paraId="53EB1C0B" w14:textId="35C30E5E" w:rsidR="006F656E" w:rsidRPr="009A61F8" w:rsidRDefault="006F656E" w:rsidP="009A61F8">
            <w:pPr>
              <w:shd w:val="clear" w:color="auto" w:fill="FFFFFF"/>
              <w:ind w:left="677"/>
              <w:jc w:val="both"/>
            </w:pPr>
            <w:r w:rsidRPr="009A61F8">
              <w:rPr>
                <w:smallCaps/>
                <w:szCs w:val="18"/>
                <w:lang w:val="en-US"/>
              </w:rPr>
              <w:t>5a</w:t>
            </w:r>
          </w:p>
        </w:tc>
      </w:tr>
      <w:tr w:rsidR="006F656E" w:rsidRPr="00CF2B8A" w14:paraId="30AC570A" w14:textId="77777777" w:rsidTr="002D192E">
        <w:trPr>
          <w:trHeight w:val="20"/>
          <w:jc w:val="center"/>
        </w:trPr>
        <w:tc>
          <w:tcPr>
            <w:tcW w:w="7028" w:type="dxa"/>
            <w:tcBorders>
              <w:top w:val="nil"/>
              <w:left w:val="nil"/>
              <w:bottom w:val="nil"/>
              <w:right w:val="nil"/>
            </w:tcBorders>
            <w:shd w:val="clear" w:color="auto" w:fill="FFFFFF"/>
          </w:tcPr>
          <w:p w14:paraId="70AFCC80" w14:textId="77777777" w:rsidR="006F656E" w:rsidRPr="009A61F8" w:rsidRDefault="006F656E" w:rsidP="002D192E">
            <w:pPr>
              <w:shd w:val="clear" w:color="auto" w:fill="FFFFFF"/>
              <w:ind w:left="840"/>
              <w:jc w:val="both"/>
            </w:pPr>
            <w:r w:rsidRPr="009A61F8">
              <w:rPr>
                <w:szCs w:val="18"/>
                <w:lang w:val="en-US"/>
              </w:rPr>
              <w:t>liquid assets</w:t>
            </w:r>
          </w:p>
        </w:tc>
        <w:tc>
          <w:tcPr>
            <w:tcW w:w="2332" w:type="dxa"/>
            <w:tcBorders>
              <w:top w:val="nil"/>
              <w:left w:val="nil"/>
              <w:bottom w:val="nil"/>
              <w:right w:val="nil"/>
            </w:tcBorders>
            <w:shd w:val="clear" w:color="auto" w:fill="FFFFFF"/>
          </w:tcPr>
          <w:p w14:paraId="2345326D" w14:textId="0081829E" w:rsidR="006F656E" w:rsidRPr="009A61F8" w:rsidRDefault="006F656E" w:rsidP="009A61F8">
            <w:pPr>
              <w:shd w:val="clear" w:color="auto" w:fill="FFFFFF"/>
              <w:ind w:left="696"/>
              <w:jc w:val="both"/>
            </w:pPr>
            <w:r w:rsidRPr="009A61F8">
              <w:rPr>
                <w:smallCaps/>
                <w:szCs w:val="18"/>
                <w:lang w:val="en-US"/>
              </w:rPr>
              <w:t>14a</w:t>
            </w:r>
          </w:p>
        </w:tc>
      </w:tr>
      <w:tr w:rsidR="006F656E" w:rsidRPr="00CF2B8A" w14:paraId="7D30744C" w14:textId="77777777" w:rsidTr="00AC1E9F">
        <w:trPr>
          <w:trHeight w:val="71"/>
          <w:jc w:val="center"/>
        </w:trPr>
        <w:tc>
          <w:tcPr>
            <w:tcW w:w="7028" w:type="dxa"/>
            <w:tcBorders>
              <w:top w:val="nil"/>
              <w:left w:val="nil"/>
              <w:bottom w:val="nil"/>
              <w:right w:val="nil"/>
            </w:tcBorders>
            <w:shd w:val="clear" w:color="auto" w:fill="FFFFFF"/>
          </w:tcPr>
          <w:p w14:paraId="5E93F37F" w14:textId="77777777" w:rsidR="006F656E" w:rsidRPr="009A61F8" w:rsidRDefault="006F656E" w:rsidP="002D192E">
            <w:pPr>
              <w:shd w:val="clear" w:color="auto" w:fill="FFFFFF"/>
              <w:ind w:left="845"/>
              <w:jc w:val="both"/>
            </w:pPr>
            <w:r w:rsidRPr="009A61F8">
              <w:rPr>
                <w:szCs w:val="18"/>
                <w:lang w:val="en-US"/>
              </w:rPr>
              <w:t>maximum reserve</w:t>
            </w:r>
          </w:p>
        </w:tc>
        <w:tc>
          <w:tcPr>
            <w:tcW w:w="2332" w:type="dxa"/>
            <w:tcBorders>
              <w:top w:val="nil"/>
              <w:left w:val="nil"/>
              <w:bottom w:val="nil"/>
              <w:right w:val="nil"/>
            </w:tcBorders>
            <w:shd w:val="clear" w:color="auto" w:fill="FFFFFF"/>
          </w:tcPr>
          <w:p w14:paraId="6CF1394F" w14:textId="4E018FD1" w:rsidR="006F656E" w:rsidRPr="009A61F8" w:rsidRDefault="006F656E" w:rsidP="009A61F8">
            <w:pPr>
              <w:shd w:val="clear" w:color="auto" w:fill="FFFFFF"/>
              <w:ind w:left="696"/>
              <w:jc w:val="both"/>
            </w:pPr>
            <w:r w:rsidRPr="009A61F8">
              <w:rPr>
                <w:smallCaps/>
                <w:szCs w:val="18"/>
                <w:lang w:val="en-US"/>
              </w:rPr>
              <w:t>14a</w:t>
            </w:r>
          </w:p>
        </w:tc>
      </w:tr>
      <w:tr w:rsidR="006F656E" w:rsidRPr="00CF2B8A" w14:paraId="49ED9F1C" w14:textId="77777777" w:rsidTr="002D192E">
        <w:trPr>
          <w:trHeight w:val="20"/>
          <w:jc w:val="center"/>
        </w:trPr>
        <w:tc>
          <w:tcPr>
            <w:tcW w:w="7028" w:type="dxa"/>
            <w:tcBorders>
              <w:top w:val="nil"/>
              <w:left w:val="nil"/>
              <w:bottom w:val="nil"/>
              <w:right w:val="nil"/>
            </w:tcBorders>
            <w:shd w:val="clear" w:color="auto" w:fill="FFFFFF"/>
          </w:tcPr>
          <w:p w14:paraId="46EA7754" w14:textId="77777777" w:rsidR="006F656E" w:rsidRPr="009A61F8" w:rsidRDefault="006F656E" w:rsidP="002D192E">
            <w:pPr>
              <w:shd w:val="clear" w:color="auto" w:fill="FFFFFF"/>
              <w:ind w:left="840"/>
              <w:jc w:val="both"/>
            </w:pPr>
            <w:r w:rsidRPr="009A61F8">
              <w:rPr>
                <w:szCs w:val="18"/>
                <w:lang w:val="en-US"/>
              </w:rPr>
              <w:t>Newstart Activity Agreement</w:t>
            </w:r>
          </w:p>
        </w:tc>
        <w:tc>
          <w:tcPr>
            <w:tcW w:w="2332" w:type="dxa"/>
            <w:tcBorders>
              <w:top w:val="nil"/>
              <w:left w:val="nil"/>
              <w:bottom w:val="nil"/>
              <w:right w:val="nil"/>
            </w:tcBorders>
            <w:shd w:val="clear" w:color="auto" w:fill="FFFFFF"/>
          </w:tcPr>
          <w:p w14:paraId="2BF0A4C3" w14:textId="69693404" w:rsidR="006F656E" w:rsidRPr="009A61F8" w:rsidRDefault="006F656E" w:rsidP="009A61F8">
            <w:pPr>
              <w:shd w:val="clear" w:color="auto" w:fill="FFFFFF"/>
              <w:ind w:left="672"/>
              <w:jc w:val="both"/>
            </w:pPr>
            <w:r w:rsidRPr="009A61F8">
              <w:rPr>
                <w:szCs w:val="18"/>
                <w:lang w:val="en-US"/>
              </w:rPr>
              <w:t>604</w:t>
            </w:r>
          </w:p>
        </w:tc>
      </w:tr>
      <w:tr w:rsidR="006F656E" w:rsidRPr="00CF2B8A" w14:paraId="2E57C885" w14:textId="77777777" w:rsidTr="002D192E">
        <w:trPr>
          <w:trHeight w:val="20"/>
          <w:jc w:val="center"/>
        </w:trPr>
        <w:tc>
          <w:tcPr>
            <w:tcW w:w="7028" w:type="dxa"/>
            <w:tcBorders>
              <w:top w:val="nil"/>
              <w:left w:val="nil"/>
              <w:bottom w:val="nil"/>
              <w:right w:val="nil"/>
            </w:tcBorders>
            <w:shd w:val="clear" w:color="auto" w:fill="FFFFFF"/>
          </w:tcPr>
          <w:p w14:paraId="3BFDDFF2" w14:textId="77777777" w:rsidR="006F656E" w:rsidRPr="009A61F8" w:rsidRDefault="006F656E" w:rsidP="002D192E">
            <w:pPr>
              <w:shd w:val="clear" w:color="auto" w:fill="FFFFFF"/>
              <w:ind w:left="840"/>
              <w:jc w:val="both"/>
            </w:pPr>
            <w:r w:rsidRPr="009A61F8">
              <w:rPr>
                <w:szCs w:val="18"/>
                <w:lang w:val="en-US"/>
              </w:rPr>
              <w:t>NS automatic deferment provision</w:t>
            </w:r>
          </w:p>
        </w:tc>
        <w:tc>
          <w:tcPr>
            <w:tcW w:w="2332" w:type="dxa"/>
            <w:tcBorders>
              <w:top w:val="nil"/>
              <w:left w:val="nil"/>
              <w:bottom w:val="nil"/>
              <w:right w:val="nil"/>
            </w:tcBorders>
            <w:shd w:val="clear" w:color="auto" w:fill="FFFFFF"/>
          </w:tcPr>
          <w:p w14:paraId="15851A89" w14:textId="6A5E7EF9" w:rsidR="006F656E" w:rsidRPr="009A61F8" w:rsidRDefault="006F656E" w:rsidP="009A61F8">
            <w:pPr>
              <w:shd w:val="clear" w:color="auto" w:fill="FFFFFF"/>
              <w:ind w:left="677"/>
              <w:jc w:val="both"/>
            </w:pPr>
            <w:r w:rsidRPr="009A61F8">
              <w:rPr>
                <w:szCs w:val="18"/>
                <w:lang w:val="en-US"/>
              </w:rPr>
              <w:t>23 (1)</w:t>
            </w:r>
          </w:p>
        </w:tc>
      </w:tr>
      <w:tr w:rsidR="006F656E" w:rsidRPr="00CF2B8A" w14:paraId="2CABDFB7" w14:textId="77777777" w:rsidTr="002D192E">
        <w:trPr>
          <w:trHeight w:val="20"/>
          <w:jc w:val="center"/>
        </w:trPr>
        <w:tc>
          <w:tcPr>
            <w:tcW w:w="7028" w:type="dxa"/>
            <w:tcBorders>
              <w:top w:val="nil"/>
              <w:left w:val="nil"/>
              <w:bottom w:val="nil"/>
              <w:right w:val="nil"/>
            </w:tcBorders>
            <w:shd w:val="clear" w:color="auto" w:fill="FFFFFF"/>
          </w:tcPr>
          <w:p w14:paraId="78B46C7B" w14:textId="02E02B59" w:rsidR="006F656E" w:rsidRPr="009A61F8" w:rsidRDefault="006F656E" w:rsidP="009A61F8">
            <w:pPr>
              <w:shd w:val="clear" w:color="auto" w:fill="FFFFFF"/>
              <w:ind w:left="835"/>
              <w:jc w:val="both"/>
            </w:pPr>
            <w:r w:rsidRPr="009A61F8">
              <w:rPr>
                <w:szCs w:val="18"/>
                <w:lang w:val="en-US"/>
              </w:rPr>
              <w:t>NS discretionary deferment provision</w:t>
            </w:r>
          </w:p>
        </w:tc>
        <w:tc>
          <w:tcPr>
            <w:tcW w:w="2332" w:type="dxa"/>
            <w:tcBorders>
              <w:top w:val="nil"/>
              <w:left w:val="nil"/>
              <w:bottom w:val="nil"/>
              <w:right w:val="nil"/>
            </w:tcBorders>
            <w:shd w:val="clear" w:color="auto" w:fill="FFFFFF"/>
          </w:tcPr>
          <w:p w14:paraId="3CB2A68A" w14:textId="66D350E2" w:rsidR="006F656E" w:rsidRPr="009A61F8" w:rsidRDefault="006F656E" w:rsidP="009A61F8">
            <w:pPr>
              <w:shd w:val="clear" w:color="auto" w:fill="FFFFFF"/>
              <w:ind w:left="672"/>
              <w:jc w:val="both"/>
            </w:pPr>
            <w:r w:rsidRPr="009A61F8">
              <w:rPr>
                <w:szCs w:val="18"/>
                <w:lang w:val="en-US"/>
              </w:rPr>
              <w:t>23 (1)</w:t>
            </w:r>
            <w:r w:rsidRPr="009A61F8">
              <w:rPr>
                <w:sz w:val="22"/>
                <w:szCs w:val="18"/>
                <w:lang w:val="en-US"/>
              </w:rPr>
              <w:t>”.</w:t>
            </w:r>
          </w:p>
        </w:tc>
      </w:tr>
    </w:tbl>
    <w:p w14:paraId="58B23251" w14:textId="77777777" w:rsidR="006F656E" w:rsidRPr="00CF2B8A" w:rsidRDefault="006F656E" w:rsidP="00206D86">
      <w:pPr>
        <w:shd w:val="clear" w:color="auto" w:fill="FFFFFF"/>
        <w:spacing w:before="120"/>
        <w:ind w:left="24"/>
        <w:jc w:val="both"/>
        <w:rPr>
          <w:sz w:val="22"/>
        </w:rPr>
      </w:pPr>
      <w:r w:rsidRPr="00CF2B8A">
        <w:rPr>
          <w:b/>
          <w:bCs/>
          <w:sz w:val="22"/>
          <w:szCs w:val="24"/>
          <w:lang w:val="en-US"/>
        </w:rPr>
        <w:t>Paragraph 5 (10) (c):</w:t>
      </w:r>
    </w:p>
    <w:p w14:paraId="4741282A" w14:textId="77777777" w:rsidR="006F656E" w:rsidRPr="00CF2B8A" w:rsidRDefault="006F656E" w:rsidP="00206D86">
      <w:pPr>
        <w:shd w:val="clear" w:color="auto" w:fill="FFFFFF"/>
        <w:spacing w:before="120"/>
        <w:ind w:left="370"/>
        <w:jc w:val="both"/>
        <w:rPr>
          <w:sz w:val="22"/>
        </w:rPr>
      </w:pPr>
      <w:r w:rsidRPr="00CF2B8A">
        <w:rPr>
          <w:sz w:val="22"/>
          <w:szCs w:val="24"/>
          <w:lang w:val="en-US"/>
        </w:rPr>
        <w:t>Omit “unemployment benefit”, substitute “newstart allowance,”.</w:t>
      </w:r>
    </w:p>
    <w:p w14:paraId="29AEABD3" w14:textId="77777777" w:rsidR="006F656E" w:rsidRPr="00CF2B8A" w:rsidRDefault="006F656E" w:rsidP="00206D86">
      <w:pPr>
        <w:shd w:val="clear" w:color="auto" w:fill="FFFFFF"/>
        <w:spacing w:before="120"/>
        <w:ind w:left="29"/>
        <w:jc w:val="both"/>
        <w:rPr>
          <w:sz w:val="22"/>
        </w:rPr>
      </w:pPr>
      <w:r w:rsidRPr="00CF2B8A">
        <w:rPr>
          <w:b/>
          <w:bCs/>
          <w:sz w:val="22"/>
          <w:szCs w:val="24"/>
          <w:lang w:val="en-US"/>
        </w:rPr>
        <w:t>Paragraph 15 (2) (c):</w:t>
      </w:r>
    </w:p>
    <w:p w14:paraId="2D028BF4" w14:textId="77777777" w:rsidR="006F656E" w:rsidRPr="00CF2B8A" w:rsidRDefault="006F656E" w:rsidP="00206D86">
      <w:pPr>
        <w:shd w:val="clear" w:color="auto" w:fill="FFFFFF"/>
        <w:spacing w:before="120"/>
        <w:ind w:left="365"/>
        <w:jc w:val="both"/>
        <w:rPr>
          <w:sz w:val="22"/>
        </w:rPr>
      </w:pPr>
      <w:r w:rsidRPr="00CF2B8A">
        <w:rPr>
          <w:sz w:val="22"/>
          <w:szCs w:val="24"/>
          <w:lang w:val="en-US"/>
        </w:rPr>
        <w:t>Omit the paragraph.</w:t>
      </w:r>
    </w:p>
    <w:p w14:paraId="55BFE25C" w14:textId="77777777" w:rsidR="006F656E" w:rsidRPr="00CF2B8A" w:rsidRDefault="006F656E" w:rsidP="00206D86">
      <w:pPr>
        <w:shd w:val="clear" w:color="auto" w:fill="FFFFFF"/>
        <w:spacing w:before="120"/>
        <w:ind w:left="24"/>
        <w:jc w:val="both"/>
        <w:rPr>
          <w:sz w:val="22"/>
        </w:rPr>
      </w:pPr>
      <w:r w:rsidRPr="00CF2B8A">
        <w:rPr>
          <w:b/>
          <w:bCs/>
          <w:sz w:val="22"/>
          <w:szCs w:val="24"/>
          <w:lang w:val="en-US"/>
        </w:rPr>
        <w:t>Subsection 15 (2) (Note):</w:t>
      </w:r>
    </w:p>
    <w:p w14:paraId="3D5BD1A4" w14:textId="77777777" w:rsidR="006F656E" w:rsidRPr="00CF2B8A" w:rsidRDefault="006F656E" w:rsidP="00206D86">
      <w:pPr>
        <w:shd w:val="clear" w:color="auto" w:fill="FFFFFF"/>
        <w:spacing w:before="120"/>
        <w:ind w:left="365"/>
        <w:jc w:val="both"/>
        <w:rPr>
          <w:sz w:val="22"/>
        </w:rPr>
      </w:pPr>
      <w:r w:rsidRPr="00CF2B8A">
        <w:rPr>
          <w:sz w:val="22"/>
          <w:szCs w:val="22"/>
          <w:lang w:val="en-US"/>
        </w:rPr>
        <w:t>Omit “sections 519, 522 to 527 and 597 and 598”, substitute “section 524”.</w:t>
      </w:r>
    </w:p>
    <w:p w14:paraId="068661D7" w14:textId="77777777" w:rsidR="006F656E" w:rsidRPr="00CF2B8A" w:rsidRDefault="006F656E" w:rsidP="00206D86">
      <w:pPr>
        <w:shd w:val="clear" w:color="auto" w:fill="FFFFFF"/>
        <w:spacing w:before="120"/>
        <w:ind w:left="24"/>
        <w:jc w:val="both"/>
        <w:rPr>
          <w:sz w:val="22"/>
        </w:rPr>
      </w:pPr>
      <w:r w:rsidRPr="00CF2B8A">
        <w:rPr>
          <w:b/>
          <w:bCs/>
          <w:sz w:val="22"/>
          <w:szCs w:val="24"/>
          <w:lang w:val="en-US"/>
        </w:rPr>
        <w:t xml:space="preserve">Subsection 23 (1) </w:t>
      </w:r>
      <w:r w:rsidRPr="00CF2B8A">
        <w:rPr>
          <w:b/>
          <w:bCs/>
          <w:sz w:val="22"/>
          <w:szCs w:val="24"/>
          <w:lang w:val="fr-FR"/>
        </w:rPr>
        <w:t xml:space="preserve">(definition </w:t>
      </w:r>
      <w:r w:rsidRPr="00CF2B8A">
        <w:rPr>
          <w:b/>
          <w:bCs/>
          <w:sz w:val="22"/>
          <w:szCs w:val="24"/>
          <w:lang w:val="en-US"/>
        </w:rPr>
        <w:t>of “education leavers waiting period”):</w:t>
      </w:r>
    </w:p>
    <w:p w14:paraId="6C641FBD" w14:textId="77777777" w:rsidR="006F656E" w:rsidRPr="00CF2B8A" w:rsidRDefault="006F656E" w:rsidP="00206D86">
      <w:pPr>
        <w:shd w:val="clear" w:color="auto" w:fill="FFFFFF"/>
        <w:tabs>
          <w:tab w:val="left" w:pos="802"/>
        </w:tabs>
        <w:spacing w:before="120"/>
        <w:ind w:left="408"/>
        <w:jc w:val="both"/>
        <w:rPr>
          <w:sz w:val="22"/>
        </w:rPr>
      </w:pPr>
      <w:r w:rsidRPr="00CF2B8A">
        <w:rPr>
          <w:b/>
          <w:bCs/>
          <w:sz w:val="22"/>
          <w:szCs w:val="24"/>
          <w:lang w:val="en-US"/>
        </w:rPr>
        <w:t>(a)</w:t>
      </w:r>
      <w:r w:rsidRPr="00CF2B8A">
        <w:rPr>
          <w:b/>
          <w:bCs/>
          <w:sz w:val="22"/>
          <w:szCs w:val="24"/>
          <w:lang w:val="en-US"/>
        </w:rPr>
        <w:tab/>
      </w:r>
      <w:r w:rsidRPr="00CF2B8A">
        <w:rPr>
          <w:sz w:val="22"/>
          <w:szCs w:val="24"/>
          <w:lang w:val="en-US"/>
        </w:rPr>
        <w:t>Omit paragraph (a), substitute:</w:t>
      </w:r>
    </w:p>
    <w:p w14:paraId="58227D0F" w14:textId="77777777" w:rsidR="006F656E" w:rsidRPr="00CF2B8A" w:rsidRDefault="006F656E" w:rsidP="00206D86">
      <w:pPr>
        <w:shd w:val="clear" w:color="auto" w:fill="FFFFFF"/>
        <w:spacing w:before="120"/>
        <w:ind w:left="1454" w:hanging="499"/>
        <w:jc w:val="both"/>
        <w:rPr>
          <w:sz w:val="22"/>
        </w:rPr>
      </w:pPr>
      <w:r w:rsidRPr="00CF2B8A">
        <w:rPr>
          <w:sz w:val="22"/>
          <w:szCs w:val="24"/>
          <w:lang w:val="en-US"/>
        </w:rPr>
        <w:t>“(a) a newstart allowance education leavers waiting period under section 622; or”.</w:t>
      </w:r>
    </w:p>
    <w:p w14:paraId="3E249BC4" w14:textId="77777777" w:rsidR="006F656E" w:rsidRPr="00CF2B8A" w:rsidRDefault="006F656E" w:rsidP="00206D86">
      <w:pPr>
        <w:shd w:val="clear" w:color="auto" w:fill="FFFFFF"/>
        <w:tabs>
          <w:tab w:val="left" w:pos="802"/>
        </w:tabs>
        <w:spacing w:before="120"/>
        <w:ind w:left="408"/>
        <w:jc w:val="both"/>
        <w:rPr>
          <w:sz w:val="22"/>
        </w:rPr>
      </w:pPr>
      <w:r w:rsidRPr="00CF2B8A">
        <w:rPr>
          <w:b/>
          <w:bCs/>
          <w:sz w:val="22"/>
          <w:szCs w:val="24"/>
          <w:lang w:val="en-US"/>
        </w:rPr>
        <w:t>(b)</w:t>
      </w:r>
      <w:r w:rsidRPr="00CF2B8A">
        <w:rPr>
          <w:sz w:val="22"/>
          <w:szCs w:val="24"/>
          <w:lang w:val="en-US"/>
        </w:rPr>
        <w:tab/>
        <w:t>Omit “612 and 613”, substitute “540 and 541”.</w:t>
      </w:r>
    </w:p>
    <w:p w14:paraId="1D787696" w14:textId="77777777" w:rsidR="006F656E" w:rsidRPr="00CF2B8A" w:rsidRDefault="006F656E" w:rsidP="00206D86">
      <w:pPr>
        <w:shd w:val="clear" w:color="auto" w:fill="FFFFFF"/>
        <w:spacing w:before="120"/>
        <w:ind w:left="24"/>
        <w:jc w:val="both"/>
        <w:rPr>
          <w:sz w:val="22"/>
        </w:rPr>
      </w:pPr>
      <w:r w:rsidRPr="00CF2B8A">
        <w:rPr>
          <w:b/>
          <w:bCs/>
          <w:sz w:val="22"/>
          <w:szCs w:val="24"/>
          <w:lang w:val="en-US"/>
        </w:rPr>
        <w:t>Subsection 23 (1) (definition of “ordinary waiting period”):</w:t>
      </w:r>
    </w:p>
    <w:p w14:paraId="316A1DCD" w14:textId="77777777" w:rsidR="006F656E" w:rsidRPr="00CF2B8A" w:rsidRDefault="006F656E" w:rsidP="00206D86">
      <w:pPr>
        <w:shd w:val="clear" w:color="auto" w:fill="FFFFFF"/>
        <w:tabs>
          <w:tab w:val="left" w:pos="802"/>
        </w:tabs>
        <w:spacing w:before="120"/>
        <w:ind w:left="408"/>
        <w:jc w:val="both"/>
        <w:rPr>
          <w:sz w:val="22"/>
        </w:rPr>
      </w:pPr>
      <w:r w:rsidRPr="00CF2B8A">
        <w:rPr>
          <w:b/>
          <w:bCs/>
          <w:sz w:val="22"/>
          <w:szCs w:val="24"/>
          <w:lang w:val="en-US"/>
        </w:rPr>
        <w:t>(a)</w:t>
      </w:r>
      <w:r w:rsidRPr="00CF2B8A">
        <w:rPr>
          <w:b/>
          <w:bCs/>
          <w:sz w:val="22"/>
          <w:szCs w:val="24"/>
          <w:lang w:val="en-US"/>
        </w:rPr>
        <w:tab/>
      </w:r>
      <w:r w:rsidRPr="00CF2B8A">
        <w:rPr>
          <w:sz w:val="22"/>
          <w:szCs w:val="24"/>
          <w:lang w:val="en-US"/>
        </w:rPr>
        <w:t>Omit paragraph (a), substitute:</w:t>
      </w:r>
    </w:p>
    <w:p w14:paraId="4F061BFC" w14:textId="77777777" w:rsidR="006F656E" w:rsidRPr="00CF2B8A" w:rsidRDefault="006F656E" w:rsidP="00206D86">
      <w:pPr>
        <w:shd w:val="clear" w:color="auto" w:fill="FFFFFF"/>
        <w:spacing w:before="120"/>
        <w:ind w:left="1459" w:hanging="504"/>
        <w:jc w:val="both"/>
        <w:rPr>
          <w:sz w:val="22"/>
        </w:rPr>
      </w:pPr>
      <w:r w:rsidRPr="00CF2B8A">
        <w:rPr>
          <w:sz w:val="22"/>
          <w:szCs w:val="24"/>
          <w:lang w:val="en-US"/>
        </w:rPr>
        <w:t>“(a) a newstart allowance ordinary waiting period under sections 620 and 621; or”.</w:t>
      </w:r>
    </w:p>
    <w:p w14:paraId="386C7C92" w14:textId="77777777" w:rsidR="006F656E" w:rsidRPr="00CF2B8A" w:rsidRDefault="006F656E" w:rsidP="00206D86">
      <w:pPr>
        <w:shd w:val="clear" w:color="auto" w:fill="FFFFFF"/>
        <w:tabs>
          <w:tab w:val="left" w:pos="802"/>
        </w:tabs>
        <w:spacing w:before="120"/>
        <w:ind w:left="408"/>
        <w:jc w:val="both"/>
        <w:rPr>
          <w:sz w:val="22"/>
        </w:rPr>
      </w:pPr>
      <w:r w:rsidRPr="00CF2B8A">
        <w:rPr>
          <w:b/>
          <w:bCs/>
          <w:sz w:val="22"/>
          <w:szCs w:val="24"/>
          <w:lang w:val="en-US"/>
        </w:rPr>
        <w:t>(b)</w:t>
      </w:r>
      <w:r w:rsidRPr="00CF2B8A">
        <w:rPr>
          <w:sz w:val="22"/>
          <w:szCs w:val="24"/>
          <w:lang w:val="en-US"/>
        </w:rPr>
        <w:tab/>
        <w:t>Omit “610 and 611”, substitute “538 and 539”.</w:t>
      </w:r>
    </w:p>
    <w:p w14:paraId="34F3C7B4" w14:textId="77777777" w:rsidR="006F656E" w:rsidRPr="00CF2B8A" w:rsidRDefault="006F656E" w:rsidP="00206D86">
      <w:pPr>
        <w:shd w:val="clear" w:color="auto" w:fill="FFFFFF"/>
        <w:tabs>
          <w:tab w:val="left" w:pos="802"/>
        </w:tabs>
        <w:spacing w:before="120"/>
        <w:ind w:left="408"/>
        <w:jc w:val="both"/>
        <w:rPr>
          <w:sz w:val="22"/>
        </w:rPr>
        <w:sectPr w:rsidR="006F656E" w:rsidRPr="00CF2B8A" w:rsidSect="00CF2B8A">
          <w:pgSz w:w="12240" w:h="15840" w:code="1"/>
          <w:pgMar w:top="1440" w:right="1440" w:bottom="1440" w:left="1440" w:header="720" w:footer="720" w:gutter="0"/>
          <w:cols w:space="60"/>
          <w:noEndnote/>
        </w:sectPr>
      </w:pPr>
    </w:p>
    <w:p w14:paraId="074115FE" w14:textId="77777777" w:rsidR="006F656E" w:rsidRPr="00CF2B8A" w:rsidRDefault="006F656E" w:rsidP="002F6B4B">
      <w:pPr>
        <w:shd w:val="clear" w:color="auto" w:fill="FFFFFF"/>
        <w:spacing w:before="120"/>
        <w:jc w:val="center"/>
        <w:rPr>
          <w:sz w:val="22"/>
        </w:rPr>
      </w:pPr>
      <w:r w:rsidRPr="00CF2B8A">
        <w:rPr>
          <w:b/>
          <w:bCs/>
          <w:sz w:val="22"/>
          <w:szCs w:val="24"/>
          <w:lang w:val="en-US"/>
        </w:rPr>
        <w:lastRenderedPageBreak/>
        <w:t>SCHEDULE</w:t>
      </w:r>
      <w:r w:rsidRPr="00CF2B8A">
        <w:rPr>
          <w:rFonts w:eastAsia="Times New Roman"/>
          <w:sz w:val="22"/>
          <w:szCs w:val="24"/>
          <w:lang w:val="en-US"/>
        </w:rPr>
        <w:t>—continued</w:t>
      </w:r>
    </w:p>
    <w:p w14:paraId="66F55D54" w14:textId="77777777" w:rsidR="006F656E" w:rsidRPr="00CF2B8A" w:rsidRDefault="006F656E" w:rsidP="00206D86">
      <w:pPr>
        <w:shd w:val="clear" w:color="auto" w:fill="FFFFFF"/>
        <w:spacing w:before="120"/>
        <w:jc w:val="both"/>
        <w:rPr>
          <w:sz w:val="22"/>
        </w:rPr>
      </w:pPr>
      <w:r w:rsidRPr="00CF2B8A">
        <w:rPr>
          <w:b/>
          <w:bCs/>
          <w:sz w:val="22"/>
          <w:szCs w:val="24"/>
          <w:lang w:val="en-US"/>
        </w:rPr>
        <w:t>Subsection 23 (1) (definition of “social security benefit”):</w:t>
      </w:r>
    </w:p>
    <w:p w14:paraId="6E0A5839" w14:textId="77777777" w:rsidR="006F656E" w:rsidRPr="00CF2B8A" w:rsidRDefault="006F656E" w:rsidP="00206D86">
      <w:pPr>
        <w:shd w:val="clear" w:color="auto" w:fill="FFFFFF"/>
        <w:spacing w:before="120"/>
        <w:ind w:left="283"/>
        <w:jc w:val="both"/>
        <w:rPr>
          <w:sz w:val="22"/>
        </w:rPr>
      </w:pPr>
      <w:r w:rsidRPr="00CF2B8A">
        <w:rPr>
          <w:sz w:val="22"/>
          <w:szCs w:val="24"/>
          <w:lang w:val="en-US"/>
        </w:rPr>
        <w:t>Omit paragraph (a), substitute:</w:t>
      </w:r>
    </w:p>
    <w:p w14:paraId="1DE77473" w14:textId="77777777" w:rsidR="006F656E" w:rsidRPr="00CF2B8A" w:rsidRDefault="006F656E" w:rsidP="00206D86">
      <w:pPr>
        <w:shd w:val="clear" w:color="auto" w:fill="FFFFFF"/>
        <w:spacing w:before="120"/>
        <w:ind w:left="283"/>
        <w:jc w:val="both"/>
        <w:rPr>
          <w:sz w:val="22"/>
        </w:rPr>
      </w:pPr>
      <w:r w:rsidRPr="00CF2B8A">
        <w:rPr>
          <w:sz w:val="22"/>
          <w:szCs w:val="24"/>
          <w:lang w:val="en-US"/>
        </w:rPr>
        <w:t>“(a) newstart allowance; or”.</w:t>
      </w:r>
    </w:p>
    <w:p w14:paraId="536B2F6D" w14:textId="77777777" w:rsidR="006F656E" w:rsidRPr="00CF2B8A" w:rsidRDefault="006F656E" w:rsidP="00206D86">
      <w:pPr>
        <w:shd w:val="clear" w:color="auto" w:fill="FFFFFF"/>
        <w:spacing w:before="120"/>
        <w:jc w:val="both"/>
        <w:rPr>
          <w:sz w:val="22"/>
        </w:rPr>
      </w:pPr>
      <w:r w:rsidRPr="00CF2B8A">
        <w:rPr>
          <w:b/>
          <w:bCs/>
          <w:sz w:val="22"/>
          <w:szCs w:val="24"/>
          <w:lang w:val="en-US"/>
        </w:rPr>
        <w:t>Subsection 23 (1) (definitions of “UB automatic deferment provision” and “UB discretionary deferment provision”):</w:t>
      </w:r>
    </w:p>
    <w:p w14:paraId="520745A8" w14:textId="77777777" w:rsidR="006F656E" w:rsidRPr="00CF2B8A" w:rsidRDefault="006F656E" w:rsidP="00206D86">
      <w:pPr>
        <w:shd w:val="clear" w:color="auto" w:fill="FFFFFF"/>
        <w:spacing w:before="120"/>
        <w:ind w:left="346"/>
        <w:jc w:val="both"/>
        <w:rPr>
          <w:sz w:val="22"/>
        </w:rPr>
      </w:pPr>
      <w:r w:rsidRPr="00CF2B8A">
        <w:rPr>
          <w:sz w:val="22"/>
          <w:szCs w:val="24"/>
          <w:lang w:val="en-US"/>
        </w:rPr>
        <w:t>Omit the definitions.</w:t>
      </w:r>
    </w:p>
    <w:p w14:paraId="7C082ECC"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Subsection 23 (1) (definition of “unused annual leave waiting period”):</w:t>
      </w:r>
    </w:p>
    <w:p w14:paraId="60F8301C" w14:textId="77777777" w:rsidR="006F656E" w:rsidRPr="00CF2B8A" w:rsidRDefault="006F656E" w:rsidP="00206D86">
      <w:pPr>
        <w:shd w:val="clear" w:color="auto" w:fill="FFFFFF"/>
        <w:tabs>
          <w:tab w:val="left" w:pos="782"/>
        </w:tabs>
        <w:spacing w:before="120"/>
        <w:ind w:left="389"/>
        <w:jc w:val="both"/>
        <w:rPr>
          <w:sz w:val="22"/>
        </w:rPr>
      </w:pPr>
      <w:r w:rsidRPr="00CF2B8A">
        <w:rPr>
          <w:b/>
          <w:bCs/>
          <w:sz w:val="22"/>
          <w:szCs w:val="24"/>
          <w:lang w:val="en-US"/>
        </w:rPr>
        <w:t>(a)</w:t>
      </w:r>
      <w:r w:rsidRPr="00CF2B8A">
        <w:rPr>
          <w:b/>
          <w:bCs/>
          <w:sz w:val="22"/>
          <w:szCs w:val="24"/>
          <w:lang w:val="en-US"/>
        </w:rPr>
        <w:tab/>
      </w:r>
      <w:r w:rsidRPr="00CF2B8A">
        <w:rPr>
          <w:sz w:val="22"/>
          <w:szCs w:val="24"/>
          <w:lang w:val="en-US"/>
        </w:rPr>
        <w:t>Omit paragraph (a), substitute:</w:t>
      </w:r>
    </w:p>
    <w:p w14:paraId="2C5A8082" w14:textId="77777777" w:rsidR="006F656E" w:rsidRPr="00CF2B8A" w:rsidRDefault="006F656E" w:rsidP="00206D86">
      <w:pPr>
        <w:shd w:val="clear" w:color="auto" w:fill="FFFFFF"/>
        <w:spacing w:before="120"/>
        <w:ind w:left="1435" w:hanging="499"/>
        <w:jc w:val="both"/>
        <w:rPr>
          <w:sz w:val="22"/>
        </w:rPr>
      </w:pPr>
      <w:r w:rsidRPr="00CF2B8A">
        <w:rPr>
          <w:sz w:val="22"/>
          <w:szCs w:val="24"/>
          <w:lang w:val="en-US"/>
        </w:rPr>
        <w:t>“(a) a newstart allowance unused annual leave waiting period under sections 617 to 619; or”.</w:t>
      </w:r>
    </w:p>
    <w:p w14:paraId="2700C901" w14:textId="77777777" w:rsidR="006F656E" w:rsidRPr="00CF2B8A" w:rsidRDefault="006F656E" w:rsidP="00206D86">
      <w:pPr>
        <w:shd w:val="clear" w:color="auto" w:fill="FFFFFF"/>
        <w:tabs>
          <w:tab w:val="left" w:pos="782"/>
        </w:tabs>
        <w:spacing w:before="120"/>
        <w:ind w:left="389"/>
        <w:jc w:val="both"/>
        <w:rPr>
          <w:sz w:val="22"/>
        </w:rPr>
      </w:pPr>
      <w:r w:rsidRPr="00CF2B8A">
        <w:rPr>
          <w:b/>
          <w:bCs/>
          <w:sz w:val="22"/>
          <w:szCs w:val="24"/>
          <w:lang w:val="en-US"/>
        </w:rPr>
        <w:t>(b)</w:t>
      </w:r>
      <w:r w:rsidRPr="00CF2B8A">
        <w:rPr>
          <w:sz w:val="22"/>
          <w:szCs w:val="24"/>
          <w:lang w:val="en-US"/>
        </w:rPr>
        <w:tab/>
        <w:t>Omit “607 to 609”, substitute “535 to 537”.</w:t>
      </w:r>
    </w:p>
    <w:p w14:paraId="642BF3AB"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Subsection 23 (1) (definition of “waiting period”):</w:t>
      </w:r>
    </w:p>
    <w:p w14:paraId="052FCBD4" w14:textId="77777777" w:rsidR="006F656E" w:rsidRPr="00CF2B8A" w:rsidRDefault="006F656E" w:rsidP="00206D86">
      <w:pPr>
        <w:shd w:val="clear" w:color="auto" w:fill="FFFFFF"/>
        <w:tabs>
          <w:tab w:val="left" w:pos="787"/>
        </w:tabs>
        <w:spacing w:before="120"/>
        <w:ind w:left="398"/>
        <w:jc w:val="both"/>
        <w:rPr>
          <w:sz w:val="22"/>
        </w:rPr>
      </w:pPr>
      <w:r w:rsidRPr="00CF2B8A">
        <w:rPr>
          <w:b/>
          <w:bCs/>
          <w:sz w:val="22"/>
          <w:szCs w:val="24"/>
          <w:lang w:val="en-US"/>
        </w:rPr>
        <w:t>(a)</w:t>
      </w:r>
      <w:r w:rsidRPr="00CF2B8A">
        <w:rPr>
          <w:b/>
          <w:bCs/>
          <w:sz w:val="22"/>
          <w:szCs w:val="24"/>
          <w:lang w:val="en-US"/>
        </w:rPr>
        <w:tab/>
      </w:r>
      <w:r w:rsidRPr="00CF2B8A">
        <w:rPr>
          <w:sz w:val="22"/>
          <w:szCs w:val="24"/>
          <w:lang w:val="en-US"/>
        </w:rPr>
        <w:t>Omit paragraphs (a), (b) and (c), substitute:</w:t>
      </w:r>
    </w:p>
    <w:p w14:paraId="15AB3C4A" w14:textId="77777777" w:rsidR="006F656E" w:rsidRPr="00CF2B8A" w:rsidRDefault="006F656E" w:rsidP="00206D86">
      <w:pPr>
        <w:shd w:val="clear" w:color="auto" w:fill="FFFFFF"/>
        <w:spacing w:before="120"/>
        <w:ind w:left="1435" w:hanging="499"/>
        <w:jc w:val="both"/>
        <w:rPr>
          <w:sz w:val="22"/>
        </w:rPr>
      </w:pPr>
      <w:r w:rsidRPr="00CF2B8A">
        <w:rPr>
          <w:sz w:val="22"/>
          <w:szCs w:val="24"/>
          <w:lang w:val="en-US"/>
        </w:rPr>
        <w:t>“(a) newstart allowance unused annual leave waiting period under sections 617 to 619; or</w:t>
      </w:r>
    </w:p>
    <w:p w14:paraId="6534A62B" w14:textId="77777777" w:rsidR="006F656E" w:rsidRPr="00CF2B8A" w:rsidRDefault="006F656E" w:rsidP="00206D86">
      <w:pPr>
        <w:numPr>
          <w:ilvl w:val="0"/>
          <w:numId w:val="401"/>
        </w:numPr>
        <w:shd w:val="clear" w:color="auto" w:fill="FFFFFF"/>
        <w:tabs>
          <w:tab w:val="left" w:pos="1435"/>
        </w:tabs>
        <w:spacing w:before="120"/>
        <w:ind w:left="1435" w:hanging="394"/>
        <w:jc w:val="both"/>
        <w:rPr>
          <w:sz w:val="22"/>
          <w:szCs w:val="24"/>
          <w:lang w:val="en-US"/>
        </w:rPr>
      </w:pPr>
      <w:r w:rsidRPr="00CF2B8A">
        <w:rPr>
          <w:sz w:val="22"/>
          <w:szCs w:val="24"/>
          <w:lang w:val="en-US"/>
        </w:rPr>
        <w:t>newstart allowance ordinary waiting period under sections 620 and 621; or</w:t>
      </w:r>
    </w:p>
    <w:p w14:paraId="2FD79DCF" w14:textId="77777777" w:rsidR="006F656E" w:rsidRPr="00CF2B8A" w:rsidRDefault="006F656E" w:rsidP="00206D86">
      <w:pPr>
        <w:numPr>
          <w:ilvl w:val="0"/>
          <w:numId w:val="401"/>
        </w:numPr>
        <w:shd w:val="clear" w:color="auto" w:fill="FFFFFF"/>
        <w:tabs>
          <w:tab w:val="left" w:pos="1435"/>
        </w:tabs>
        <w:spacing w:before="120"/>
        <w:ind w:left="1435" w:hanging="394"/>
        <w:jc w:val="both"/>
        <w:rPr>
          <w:sz w:val="22"/>
          <w:szCs w:val="24"/>
          <w:lang w:val="en-US"/>
        </w:rPr>
      </w:pPr>
      <w:r w:rsidRPr="00CF2B8A">
        <w:rPr>
          <w:sz w:val="22"/>
          <w:szCs w:val="24"/>
          <w:lang w:val="en-US"/>
        </w:rPr>
        <w:t>newstart allowance education leavers waiting period in sections 622 and 623; or”.</w:t>
      </w:r>
    </w:p>
    <w:p w14:paraId="7DCDCE09" w14:textId="77777777" w:rsidR="006F656E" w:rsidRPr="00CF2B8A" w:rsidRDefault="006F656E" w:rsidP="00206D86">
      <w:pPr>
        <w:numPr>
          <w:ilvl w:val="0"/>
          <w:numId w:val="402"/>
        </w:numPr>
        <w:shd w:val="clear" w:color="auto" w:fill="FFFFFF"/>
        <w:tabs>
          <w:tab w:val="left" w:pos="787"/>
        </w:tabs>
        <w:spacing w:before="120"/>
        <w:ind w:left="398"/>
        <w:jc w:val="both"/>
        <w:rPr>
          <w:b/>
          <w:bCs/>
          <w:sz w:val="22"/>
          <w:szCs w:val="24"/>
          <w:lang w:val="en-US"/>
        </w:rPr>
      </w:pPr>
      <w:r w:rsidRPr="00CF2B8A">
        <w:rPr>
          <w:sz w:val="22"/>
          <w:szCs w:val="24"/>
          <w:lang w:val="en-US"/>
        </w:rPr>
        <w:t>Omit “607 to 609”, substitute “535 to 537”.</w:t>
      </w:r>
    </w:p>
    <w:p w14:paraId="5B66262E" w14:textId="77777777" w:rsidR="006F656E" w:rsidRPr="00CF2B8A" w:rsidRDefault="006F656E" w:rsidP="00206D86">
      <w:pPr>
        <w:numPr>
          <w:ilvl w:val="0"/>
          <w:numId w:val="402"/>
        </w:numPr>
        <w:shd w:val="clear" w:color="auto" w:fill="FFFFFF"/>
        <w:tabs>
          <w:tab w:val="left" w:pos="787"/>
        </w:tabs>
        <w:spacing w:before="120"/>
        <w:ind w:left="398"/>
        <w:jc w:val="both"/>
        <w:rPr>
          <w:b/>
          <w:bCs/>
          <w:sz w:val="22"/>
          <w:szCs w:val="24"/>
          <w:lang w:val="en-US"/>
        </w:rPr>
      </w:pPr>
      <w:r w:rsidRPr="00CF2B8A">
        <w:rPr>
          <w:sz w:val="22"/>
          <w:szCs w:val="24"/>
          <w:lang w:val="en-US"/>
        </w:rPr>
        <w:t>Omit “610 and 611”, substitute “538 and 539”.</w:t>
      </w:r>
    </w:p>
    <w:p w14:paraId="78D396BD" w14:textId="77777777" w:rsidR="006F656E" w:rsidRPr="00CF2B8A" w:rsidRDefault="006F656E" w:rsidP="00206D86">
      <w:pPr>
        <w:numPr>
          <w:ilvl w:val="0"/>
          <w:numId w:val="402"/>
        </w:numPr>
        <w:shd w:val="clear" w:color="auto" w:fill="FFFFFF"/>
        <w:tabs>
          <w:tab w:val="left" w:pos="787"/>
        </w:tabs>
        <w:spacing w:before="120"/>
        <w:ind w:left="398"/>
        <w:jc w:val="both"/>
        <w:rPr>
          <w:b/>
          <w:bCs/>
          <w:sz w:val="22"/>
          <w:szCs w:val="24"/>
          <w:lang w:val="en-US"/>
        </w:rPr>
      </w:pPr>
      <w:r w:rsidRPr="00CF2B8A">
        <w:rPr>
          <w:sz w:val="22"/>
          <w:szCs w:val="24"/>
          <w:lang w:val="en-US"/>
        </w:rPr>
        <w:t>Omit “612 and 613”, substitute “540 and 541”.</w:t>
      </w:r>
    </w:p>
    <w:p w14:paraId="684ABD4E"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Subsection 23 (10):</w:t>
      </w:r>
    </w:p>
    <w:p w14:paraId="164D41DD" w14:textId="77777777" w:rsidR="006F656E" w:rsidRPr="00CF2B8A" w:rsidRDefault="006F656E" w:rsidP="00206D86">
      <w:pPr>
        <w:shd w:val="clear" w:color="auto" w:fill="FFFFFF"/>
        <w:spacing w:before="120"/>
        <w:ind w:left="14" w:firstLine="341"/>
        <w:jc w:val="both"/>
        <w:rPr>
          <w:sz w:val="22"/>
        </w:rPr>
      </w:pPr>
      <w:r w:rsidRPr="00CF2B8A">
        <w:rPr>
          <w:sz w:val="22"/>
          <w:szCs w:val="24"/>
          <w:lang w:val="en-US"/>
        </w:rPr>
        <w:t>Omit “(unemployment benefit), Part 2.12 (job search allowance)”, substitute “(job search allowance), Part 2.12 (newstart allowance)”.</w:t>
      </w:r>
    </w:p>
    <w:p w14:paraId="2CE47DAC" w14:textId="77777777" w:rsidR="006F656E" w:rsidRPr="00CF2B8A" w:rsidRDefault="006F656E" w:rsidP="00206D86">
      <w:pPr>
        <w:shd w:val="clear" w:color="auto" w:fill="FFFFFF"/>
        <w:spacing w:before="120"/>
        <w:ind w:left="14"/>
        <w:jc w:val="both"/>
        <w:rPr>
          <w:sz w:val="22"/>
        </w:rPr>
      </w:pPr>
      <w:r w:rsidRPr="00CF2B8A">
        <w:rPr>
          <w:b/>
          <w:bCs/>
          <w:sz w:val="22"/>
          <w:szCs w:val="24"/>
          <w:lang w:val="en-US"/>
        </w:rPr>
        <w:t>Section 26:</w:t>
      </w:r>
    </w:p>
    <w:p w14:paraId="54B606C6" w14:textId="77777777" w:rsidR="006F656E" w:rsidRPr="00CF2B8A" w:rsidRDefault="006F656E" w:rsidP="00206D86">
      <w:pPr>
        <w:shd w:val="clear" w:color="auto" w:fill="FFFFFF"/>
        <w:spacing w:before="120"/>
        <w:ind w:left="360"/>
        <w:jc w:val="both"/>
        <w:rPr>
          <w:sz w:val="22"/>
        </w:rPr>
      </w:pPr>
      <w:r w:rsidRPr="00CF2B8A">
        <w:rPr>
          <w:sz w:val="22"/>
          <w:szCs w:val="24"/>
          <w:lang w:val="en-US"/>
        </w:rPr>
        <w:t>Repeal the section.</w:t>
      </w:r>
    </w:p>
    <w:p w14:paraId="662ECB38" w14:textId="77777777" w:rsidR="006F656E" w:rsidRPr="00CF2B8A" w:rsidRDefault="006F656E" w:rsidP="00206D86">
      <w:pPr>
        <w:shd w:val="clear" w:color="auto" w:fill="FFFFFF"/>
        <w:spacing w:before="120"/>
        <w:ind w:left="14"/>
        <w:jc w:val="both"/>
        <w:rPr>
          <w:sz w:val="22"/>
        </w:rPr>
      </w:pPr>
      <w:r w:rsidRPr="00CF2B8A">
        <w:rPr>
          <w:b/>
          <w:bCs/>
          <w:sz w:val="22"/>
          <w:szCs w:val="24"/>
          <w:lang w:val="en-US"/>
        </w:rPr>
        <w:t>Section 27:</w:t>
      </w:r>
    </w:p>
    <w:p w14:paraId="2C3715C3" w14:textId="77777777" w:rsidR="006F656E" w:rsidRPr="00CF2B8A" w:rsidRDefault="006F656E" w:rsidP="00206D86">
      <w:pPr>
        <w:shd w:val="clear" w:color="auto" w:fill="FFFFFF"/>
        <w:spacing w:before="120"/>
        <w:ind w:left="360"/>
        <w:jc w:val="both"/>
        <w:rPr>
          <w:sz w:val="22"/>
        </w:rPr>
      </w:pPr>
      <w:r w:rsidRPr="00CF2B8A">
        <w:rPr>
          <w:sz w:val="22"/>
          <w:szCs w:val="24"/>
          <w:lang w:val="en-US"/>
        </w:rPr>
        <w:t>Repeal the section.</w:t>
      </w:r>
    </w:p>
    <w:p w14:paraId="584A9B53" w14:textId="1697C575" w:rsidR="006F656E" w:rsidRPr="00CF2B8A" w:rsidRDefault="009A61F8" w:rsidP="00206D86">
      <w:pPr>
        <w:shd w:val="clear" w:color="auto" w:fill="FFFFFF"/>
        <w:spacing w:before="120"/>
        <w:ind w:left="14"/>
        <w:jc w:val="both"/>
        <w:rPr>
          <w:sz w:val="22"/>
        </w:rPr>
      </w:pPr>
      <w:r>
        <w:rPr>
          <w:b/>
          <w:bCs/>
          <w:sz w:val="22"/>
          <w:szCs w:val="24"/>
          <w:lang w:val="en-US"/>
        </w:rPr>
        <w:t xml:space="preserve">Section </w:t>
      </w:r>
      <w:r w:rsidR="006F656E" w:rsidRPr="00CF2B8A">
        <w:rPr>
          <w:b/>
          <w:bCs/>
          <w:sz w:val="22"/>
          <w:szCs w:val="24"/>
          <w:lang w:val="en-US"/>
        </w:rPr>
        <w:t>28:</w:t>
      </w:r>
    </w:p>
    <w:p w14:paraId="4135B5EA" w14:textId="77777777" w:rsidR="006F656E" w:rsidRPr="00CF2B8A" w:rsidRDefault="006F656E" w:rsidP="00206D86">
      <w:pPr>
        <w:numPr>
          <w:ilvl w:val="0"/>
          <w:numId w:val="403"/>
        </w:numPr>
        <w:shd w:val="clear" w:color="auto" w:fill="FFFFFF"/>
        <w:tabs>
          <w:tab w:val="left" w:pos="797"/>
        </w:tabs>
        <w:spacing w:before="120"/>
        <w:ind w:left="797" w:hanging="394"/>
        <w:jc w:val="both"/>
        <w:rPr>
          <w:sz w:val="22"/>
          <w:szCs w:val="24"/>
          <w:lang w:val="en-US"/>
        </w:rPr>
      </w:pPr>
      <w:r w:rsidRPr="00CF2B8A">
        <w:rPr>
          <w:sz w:val="22"/>
          <w:szCs w:val="24"/>
          <w:lang w:val="en-US"/>
        </w:rPr>
        <w:t xml:space="preserve">Omit “National Director of the </w:t>
      </w:r>
      <w:r w:rsidRPr="00CF2B8A">
        <w:rPr>
          <w:sz w:val="22"/>
          <w:szCs w:val="24"/>
          <w:lang w:val="fr-FR"/>
        </w:rPr>
        <w:t xml:space="preserve">CES”, </w:t>
      </w:r>
      <w:r w:rsidRPr="00CF2B8A">
        <w:rPr>
          <w:sz w:val="22"/>
          <w:szCs w:val="24"/>
          <w:lang w:val="en-US"/>
        </w:rPr>
        <w:t>substitute “Employment Secretary”.</w:t>
      </w:r>
    </w:p>
    <w:p w14:paraId="4490A807" w14:textId="77777777" w:rsidR="006F656E" w:rsidRPr="00CF2B8A" w:rsidRDefault="006F656E" w:rsidP="00206D86">
      <w:pPr>
        <w:numPr>
          <w:ilvl w:val="0"/>
          <w:numId w:val="403"/>
        </w:numPr>
        <w:shd w:val="clear" w:color="auto" w:fill="FFFFFF"/>
        <w:tabs>
          <w:tab w:val="left" w:pos="797"/>
        </w:tabs>
        <w:spacing w:before="120"/>
        <w:ind w:left="403"/>
        <w:jc w:val="both"/>
        <w:rPr>
          <w:sz w:val="22"/>
          <w:szCs w:val="24"/>
          <w:lang w:val="en-US"/>
        </w:rPr>
      </w:pPr>
      <w:r w:rsidRPr="00CF2B8A">
        <w:rPr>
          <w:sz w:val="22"/>
          <w:szCs w:val="24"/>
          <w:lang w:val="en-US"/>
        </w:rPr>
        <w:t>Omit “523, 526 and 598”, substitute “sections 524 and 525”.</w:t>
      </w:r>
    </w:p>
    <w:p w14:paraId="7C8ADC19" w14:textId="77777777" w:rsidR="006F656E" w:rsidRPr="00CF2B8A" w:rsidRDefault="006F656E" w:rsidP="00206D86">
      <w:pPr>
        <w:shd w:val="clear" w:color="auto" w:fill="FFFFFF"/>
        <w:spacing w:before="120"/>
        <w:ind w:left="14"/>
        <w:jc w:val="both"/>
        <w:rPr>
          <w:sz w:val="22"/>
        </w:rPr>
      </w:pPr>
      <w:r w:rsidRPr="00CF2B8A">
        <w:rPr>
          <w:b/>
          <w:bCs/>
          <w:sz w:val="22"/>
          <w:szCs w:val="24"/>
          <w:lang w:val="en-US"/>
        </w:rPr>
        <w:t>Section 461 (Note 4):</w:t>
      </w:r>
    </w:p>
    <w:p w14:paraId="762A96D3" w14:textId="77777777" w:rsidR="006F656E" w:rsidRPr="00CF2B8A" w:rsidRDefault="006F656E" w:rsidP="00206D86">
      <w:pPr>
        <w:shd w:val="clear" w:color="auto" w:fill="FFFFFF"/>
        <w:spacing w:before="120"/>
        <w:ind w:left="355"/>
        <w:jc w:val="both"/>
        <w:rPr>
          <w:sz w:val="22"/>
        </w:rPr>
      </w:pPr>
      <w:r w:rsidRPr="00CF2B8A">
        <w:rPr>
          <w:sz w:val="22"/>
          <w:szCs w:val="24"/>
          <w:lang w:val="en-US"/>
        </w:rPr>
        <w:t>Omit all words from and including “For example”.</w:t>
      </w:r>
    </w:p>
    <w:p w14:paraId="5AE924A5" w14:textId="77777777" w:rsidR="006F656E" w:rsidRPr="00CF2B8A" w:rsidRDefault="006F656E" w:rsidP="00206D86">
      <w:pPr>
        <w:shd w:val="clear" w:color="auto" w:fill="FFFFFF"/>
        <w:spacing w:before="120"/>
        <w:ind w:left="355"/>
        <w:jc w:val="both"/>
        <w:rPr>
          <w:sz w:val="22"/>
        </w:rPr>
        <w:sectPr w:rsidR="006F656E" w:rsidRPr="00CF2B8A" w:rsidSect="00CF2B8A">
          <w:pgSz w:w="12240" w:h="15840" w:code="1"/>
          <w:pgMar w:top="1440" w:right="1440" w:bottom="1440" w:left="1440" w:header="720" w:footer="720" w:gutter="0"/>
          <w:cols w:space="60"/>
          <w:noEndnote/>
        </w:sectPr>
      </w:pPr>
    </w:p>
    <w:p w14:paraId="3D2FC1DB" w14:textId="77777777" w:rsidR="006F656E" w:rsidRPr="00CF2B8A" w:rsidRDefault="006F656E" w:rsidP="002F6B4B">
      <w:pPr>
        <w:shd w:val="clear" w:color="auto" w:fill="FFFFFF"/>
        <w:spacing w:before="120"/>
        <w:jc w:val="center"/>
        <w:rPr>
          <w:sz w:val="22"/>
        </w:rPr>
      </w:pPr>
      <w:r w:rsidRPr="00CF2B8A">
        <w:rPr>
          <w:b/>
          <w:bCs/>
          <w:sz w:val="22"/>
          <w:szCs w:val="24"/>
          <w:lang w:val="en-US"/>
        </w:rPr>
        <w:lastRenderedPageBreak/>
        <w:t>SCHEDULE</w:t>
      </w:r>
      <w:r w:rsidRPr="00CF2B8A">
        <w:rPr>
          <w:rFonts w:eastAsia="Times New Roman"/>
          <w:sz w:val="22"/>
          <w:szCs w:val="24"/>
          <w:lang w:val="en-US"/>
        </w:rPr>
        <w:t>—continued</w:t>
      </w:r>
    </w:p>
    <w:p w14:paraId="6C2CC852" w14:textId="77777777" w:rsidR="006F656E" w:rsidRPr="00CF2B8A" w:rsidRDefault="006F656E" w:rsidP="00206D86">
      <w:pPr>
        <w:shd w:val="clear" w:color="auto" w:fill="FFFFFF"/>
        <w:spacing w:before="120"/>
        <w:jc w:val="both"/>
        <w:rPr>
          <w:sz w:val="22"/>
        </w:rPr>
      </w:pPr>
      <w:r w:rsidRPr="00CF2B8A">
        <w:rPr>
          <w:b/>
          <w:bCs/>
          <w:sz w:val="22"/>
          <w:szCs w:val="24"/>
          <w:lang w:val="en-US"/>
        </w:rPr>
        <w:t>Subparagraph 666 (1) (c) (ii):</w:t>
      </w:r>
    </w:p>
    <w:p w14:paraId="0D0DE2DC" w14:textId="77777777" w:rsidR="006F656E" w:rsidRPr="00CF2B8A" w:rsidRDefault="006F656E" w:rsidP="00206D86">
      <w:pPr>
        <w:shd w:val="clear" w:color="auto" w:fill="FFFFFF"/>
        <w:spacing w:before="120"/>
        <w:ind w:left="5" w:firstLine="331"/>
        <w:jc w:val="both"/>
        <w:rPr>
          <w:sz w:val="22"/>
        </w:rPr>
      </w:pPr>
      <w:r w:rsidRPr="00CF2B8A">
        <w:rPr>
          <w:sz w:val="22"/>
          <w:szCs w:val="24"/>
          <w:lang w:val="en-US"/>
        </w:rPr>
        <w:t>Omit “unemployment benefit or job search allowance”, substitute “job search allowance or newstart allowance”.</w:t>
      </w:r>
    </w:p>
    <w:p w14:paraId="68C4C924" w14:textId="77777777" w:rsidR="006F656E" w:rsidRPr="00CF2B8A" w:rsidRDefault="006F656E" w:rsidP="00206D86">
      <w:pPr>
        <w:shd w:val="clear" w:color="auto" w:fill="FFFFFF"/>
        <w:spacing w:before="120"/>
        <w:jc w:val="both"/>
        <w:rPr>
          <w:sz w:val="22"/>
        </w:rPr>
      </w:pPr>
      <w:r w:rsidRPr="00CF2B8A">
        <w:rPr>
          <w:b/>
          <w:bCs/>
          <w:sz w:val="22"/>
          <w:szCs w:val="24"/>
          <w:lang w:val="en-US"/>
        </w:rPr>
        <w:t>Paragraph 669 (1) (c):</w:t>
      </w:r>
    </w:p>
    <w:p w14:paraId="60656542" w14:textId="77777777" w:rsidR="006F656E" w:rsidRPr="00CF2B8A" w:rsidRDefault="006F656E" w:rsidP="00206D86">
      <w:pPr>
        <w:shd w:val="clear" w:color="auto" w:fill="FFFFFF"/>
        <w:spacing w:before="120"/>
        <w:ind w:left="341"/>
        <w:jc w:val="both"/>
        <w:rPr>
          <w:sz w:val="22"/>
        </w:rPr>
      </w:pPr>
      <w:r w:rsidRPr="00CF2B8A">
        <w:rPr>
          <w:sz w:val="22"/>
          <w:szCs w:val="24"/>
          <w:lang w:val="en-US"/>
        </w:rPr>
        <w:t>Omit the paragraph, substitute:</w:t>
      </w:r>
    </w:p>
    <w:p w14:paraId="2CEA867F" w14:textId="77777777" w:rsidR="006F656E" w:rsidRPr="00CF2B8A" w:rsidRDefault="006F656E" w:rsidP="00206D86">
      <w:pPr>
        <w:shd w:val="clear" w:color="auto" w:fill="FFFFFF"/>
        <w:spacing w:before="120"/>
        <w:ind w:left="773" w:hanging="490"/>
        <w:jc w:val="both"/>
        <w:rPr>
          <w:sz w:val="22"/>
        </w:rPr>
      </w:pPr>
      <w:r w:rsidRPr="00CF2B8A">
        <w:rPr>
          <w:sz w:val="22"/>
          <w:szCs w:val="24"/>
          <w:lang w:val="en-US"/>
        </w:rPr>
        <w:t>“(c) the person is qualified for a job search allowance or a newstart allowance in respect of the period (see sections 514 and 594); or”.</w:t>
      </w:r>
    </w:p>
    <w:p w14:paraId="3C3670BB"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Subsection 671 (3) (Note 4):</w:t>
      </w:r>
    </w:p>
    <w:p w14:paraId="0F8F916D" w14:textId="77777777" w:rsidR="006F656E" w:rsidRPr="00CF2B8A" w:rsidRDefault="006F656E" w:rsidP="00206D86">
      <w:pPr>
        <w:shd w:val="clear" w:color="auto" w:fill="FFFFFF"/>
        <w:spacing w:before="120"/>
        <w:ind w:left="336"/>
        <w:jc w:val="both"/>
        <w:rPr>
          <w:sz w:val="22"/>
        </w:rPr>
      </w:pPr>
      <w:r w:rsidRPr="00CF2B8A">
        <w:rPr>
          <w:sz w:val="22"/>
          <w:szCs w:val="24"/>
          <w:lang w:val="en-US"/>
        </w:rPr>
        <w:t>Omit “unemployment benefit”, substitute “newstart allowance”.</w:t>
      </w:r>
    </w:p>
    <w:p w14:paraId="11CAADC2" w14:textId="77777777" w:rsidR="006F656E" w:rsidRPr="00CF2B8A" w:rsidRDefault="006F656E" w:rsidP="00206D86">
      <w:pPr>
        <w:shd w:val="clear" w:color="auto" w:fill="FFFFFF"/>
        <w:spacing w:before="120"/>
        <w:jc w:val="both"/>
        <w:rPr>
          <w:sz w:val="22"/>
        </w:rPr>
      </w:pPr>
      <w:r w:rsidRPr="00CF2B8A">
        <w:rPr>
          <w:b/>
          <w:bCs/>
          <w:sz w:val="22"/>
          <w:szCs w:val="24"/>
          <w:lang w:val="en-US"/>
        </w:rPr>
        <w:t>Section 673 (Note):</w:t>
      </w:r>
    </w:p>
    <w:p w14:paraId="2778B6EE" w14:textId="0C517A93" w:rsidR="006F656E" w:rsidRPr="00CF2B8A" w:rsidRDefault="006F656E" w:rsidP="00206D86">
      <w:pPr>
        <w:numPr>
          <w:ilvl w:val="0"/>
          <w:numId w:val="404"/>
        </w:numPr>
        <w:shd w:val="clear" w:color="auto" w:fill="FFFFFF"/>
        <w:tabs>
          <w:tab w:val="left" w:pos="768"/>
        </w:tabs>
        <w:spacing w:before="120"/>
        <w:ind w:left="379"/>
        <w:jc w:val="both"/>
        <w:rPr>
          <w:b/>
          <w:bCs/>
          <w:sz w:val="22"/>
          <w:lang w:val="en-US"/>
        </w:rPr>
      </w:pPr>
      <w:r w:rsidRPr="00CF2B8A">
        <w:rPr>
          <w:sz w:val="22"/>
          <w:lang w:val="en-US"/>
        </w:rPr>
        <w:t>After “</w:t>
      </w:r>
      <w:r w:rsidRPr="009A61F8">
        <w:rPr>
          <w:lang w:val="en-US"/>
        </w:rPr>
        <w:t>who</w:t>
      </w:r>
      <w:r w:rsidRPr="00CF2B8A">
        <w:rPr>
          <w:sz w:val="22"/>
          <w:lang w:val="en-US"/>
        </w:rPr>
        <w:t>” insert “</w:t>
      </w:r>
      <w:r w:rsidRPr="009A61F8">
        <w:rPr>
          <w:lang w:val="en-US"/>
        </w:rPr>
        <w:t>has not turned 18</w:t>
      </w:r>
      <w:r w:rsidRPr="00CF2B8A">
        <w:rPr>
          <w:sz w:val="22"/>
          <w:lang w:val="en-US"/>
        </w:rPr>
        <w:t>”.</w:t>
      </w:r>
    </w:p>
    <w:p w14:paraId="5D0E9EED" w14:textId="488863A0" w:rsidR="006F656E" w:rsidRPr="00CF2B8A" w:rsidRDefault="006F656E" w:rsidP="00206D86">
      <w:pPr>
        <w:numPr>
          <w:ilvl w:val="0"/>
          <w:numId w:val="404"/>
        </w:numPr>
        <w:shd w:val="clear" w:color="auto" w:fill="FFFFFF"/>
        <w:tabs>
          <w:tab w:val="left" w:pos="768"/>
        </w:tabs>
        <w:spacing w:before="120"/>
        <w:ind w:left="379"/>
        <w:jc w:val="both"/>
        <w:rPr>
          <w:b/>
          <w:bCs/>
          <w:sz w:val="22"/>
          <w:szCs w:val="24"/>
          <w:lang w:val="en-US"/>
        </w:rPr>
      </w:pPr>
      <w:r w:rsidRPr="00CF2B8A">
        <w:rPr>
          <w:sz w:val="22"/>
          <w:szCs w:val="24"/>
          <w:lang w:val="en-US"/>
        </w:rPr>
        <w:t>Omit “</w:t>
      </w:r>
      <w:r w:rsidRPr="009A61F8">
        <w:rPr>
          <w:szCs w:val="24"/>
          <w:lang w:val="en-US"/>
        </w:rPr>
        <w:t>589</w:t>
      </w:r>
      <w:r w:rsidR="009A61F8" w:rsidRPr="009A61F8">
        <w:rPr>
          <w:szCs w:val="24"/>
          <w:lang w:val="en-US"/>
        </w:rPr>
        <w:t xml:space="preserve"> </w:t>
      </w:r>
      <w:r w:rsidRPr="009A61F8">
        <w:rPr>
          <w:szCs w:val="24"/>
          <w:lang w:val="en-US"/>
        </w:rPr>
        <w:t>(2)</w:t>
      </w:r>
      <w:r w:rsidRPr="00CF2B8A">
        <w:rPr>
          <w:sz w:val="22"/>
          <w:szCs w:val="24"/>
          <w:lang w:val="en-US"/>
        </w:rPr>
        <w:t>”, substitute “</w:t>
      </w:r>
      <w:r w:rsidRPr="009A61F8">
        <w:rPr>
          <w:szCs w:val="24"/>
          <w:lang w:val="en-US"/>
        </w:rPr>
        <w:t>514</w:t>
      </w:r>
      <w:r w:rsidR="009A61F8" w:rsidRPr="009A61F8">
        <w:rPr>
          <w:szCs w:val="24"/>
          <w:lang w:val="en-US"/>
        </w:rPr>
        <w:t xml:space="preserve"> </w:t>
      </w:r>
      <w:r w:rsidRPr="009A61F8">
        <w:rPr>
          <w:szCs w:val="24"/>
          <w:lang w:val="en-US"/>
        </w:rPr>
        <w:t>(2)</w:t>
      </w:r>
      <w:r w:rsidRPr="00CF2B8A">
        <w:rPr>
          <w:sz w:val="22"/>
          <w:szCs w:val="24"/>
          <w:lang w:val="en-US"/>
        </w:rPr>
        <w:t>”.</w:t>
      </w:r>
    </w:p>
    <w:p w14:paraId="14F3DB78" w14:textId="77777777" w:rsidR="006F656E" w:rsidRPr="00CF2B8A" w:rsidRDefault="006F656E" w:rsidP="00206D86">
      <w:pPr>
        <w:shd w:val="clear" w:color="auto" w:fill="FFFFFF"/>
        <w:spacing w:before="120"/>
        <w:jc w:val="both"/>
        <w:rPr>
          <w:sz w:val="22"/>
        </w:rPr>
      </w:pPr>
      <w:r w:rsidRPr="00CF2B8A">
        <w:rPr>
          <w:b/>
          <w:bCs/>
          <w:sz w:val="22"/>
          <w:szCs w:val="24"/>
          <w:lang w:val="en-US"/>
        </w:rPr>
        <w:t>Paragraph 682 (a):</w:t>
      </w:r>
    </w:p>
    <w:p w14:paraId="6A373740" w14:textId="77777777" w:rsidR="006F656E" w:rsidRPr="00CF2B8A" w:rsidRDefault="006F656E" w:rsidP="00206D86">
      <w:pPr>
        <w:shd w:val="clear" w:color="auto" w:fill="FFFFFF"/>
        <w:spacing w:before="120"/>
        <w:ind w:left="336"/>
        <w:jc w:val="both"/>
        <w:rPr>
          <w:sz w:val="22"/>
        </w:rPr>
      </w:pPr>
      <w:r w:rsidRPr="00CF2B8A">
        <w:rPr>
          <w:sz w:val="22"/>
          <w:szCs w:val="24"/>
          <w:lang w:val="en-US"/>
        </w:rPr>
        <w:t>After “person” insert “who has not turned 18”.</w:t>
      </w:r>
    </w:p>
    <w:p w14:paraId="634F75FA"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Paragraph 684 (2) (b):</w:t>
      </w:r>
    </w:p>
    <w:p w14:paraId="7A6DEEF4"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Omit “unemployment benefit, job search allowance”, substitute “job search allowance, newstart allowance”.</w:t>
      </w:r>
    </w:p>
    <w:p w14:paraId="6674FF7F"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Paragraph 685 (6) (b):</w:t>
      </w:r>
    </w:p>
    <w:p w14:paraId="317AAAE4" w14:textId="77777777" w:rsidR="006F656E" w:rsidRPr="00CF2B8A" w:rsidRDefault="006F656E" w:rsidP="00206D86">
      <w:pPr>
        <w:shd w:val="clear" w:color="auto" w:fill="FFFFFF"/>
        <w:spacing w:before="120"/>
        <w:ind w:left="5" w:firstLine="331"/>
        <w:jc w:val="both"/>
        <w:rPr>
          <w:sz w:val="22"/>
        </w:rPr>
      </w:pPr>
      <w:r w:rsidRPr="00CF2B8A">
        <w:rPr>
          <w:sz w:val="22"/>
          <w:szCs w:val="24"/>
          <w:lang w:val="en-US"/>
        </w:rPr>
        <w:t>Omit “unemployment benefit job search allowance”, substitute “job search allowance, newstart allowance”.</w:t>
      </w:r>
    </w:p>
    <w:p w14:paraId="49FABB0E"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Section 699:</w:t>
      </w:r>
    </w:p>
    <w:p w14:paraId="32E6D3D7" w14:textId="77777777" w:rsidR="006F656E" w:rsidRPr="00CF2B8A" w:rsidRDefault="006F656E" w:rsidP="00206D86">
      <w:pPr>
        <w:shd w:val="clear" w:color="auto" w:fill="FFFFFF"/>
        <w:spacing w:before="120"/>
        <w:ind w:left="5" w:firstLine="331"/>
        <w:jc w:val="both"/>
        <w:rPr>
          <w:sz w:val="22"/>
        </w:rPr>
      </w:pPr>
      <w:r w:rsidRPr="00CF2B8A">
        <w:rPr>
          <w:sz w:val="22"/>
          <w:szCs w:val="24"/>
          <w:lang w:val="en-US"/>
        </w:rPr>
        <w:t>Omit “unemployment benefit” (wherever occurring), substitute “newstart allowance”.</w:t>
      </w:r>
    </w:p>
    <w:p w14:paraId="5C59AB15"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Paragraphs 729 (2) (c) and (d):</w:t>
      </w:r>
    </w:p>
    <w:p w14:paraId="77052582" w14:textId="77777777" w:rsidR="006F656E" w:rsidRPr="00CF2B8A" w:rsidRDefault="006F656E" w:rsidP="00206D86">
      <w:pPr>
        <w:shd w:val="clear" w:color="auto" w:fill="FFFFFF"/>
        <w:spacing w:before="120"/>
        <w:ind w:left="283"/>
        <w:jc w:val="both"/>
        <w:rPr>
          <w:sz w:val="22"/>
        </w:rPr>
      </w:pPr>
      <w:r w:rsidRPr="00CF2B8A">
        <w:rPr>
          <w:sz w:val="22"/>
          <w:szCs w:val="24"/>
          <w:lang w:val="en-US"/>
        </w:rPr>
        <w:t>Omit the paragraphs, substitute the following:</w:t>
      </w:r>
    </w:p>
    <w:p w14:paraId="1B7CE71D" w14:textId="77777777" w:rsidR="006F656E" w:rsidRPr="00CF2B8A" w:rsidRDefault="006F656E" w:rsidP="00206D86">
      <w:pPr>
        <w:shd w:val="clear" w:color="auto" w:fill="FFFFFF"/>
        <w:spacing w:before="120"/>
        <w:ind w:left="768" w:hanging="485"/>
        <w:jc w:val="both"/>
        <w:rPr>
          <w:sz w:val="22"/>
        </w:rPr>
      </w:pPr>
      <w:r w:rsidRPr="00CF2B8A">
        <w:rPr>
          <w:sz w:val="22"/>
          <w:szCs w:val="24"/>
          <w:lang w:val="en-US"/>
        </w:rPr>
        <w:t>“(c) the person is not disqualified for a job search allowance or newstart allowance for the period solely because of the operation of one or more of the following:</w:t>
      </w:r>
    </w:p>
    <w:p w14:paraId="21BAF2D1" w14:textId="77777777" w:rsidR="006F656E" w:rsidRPr="00CF2B8A" w:rsidRDefault="006F656E" w:rsidP="00206D86">
      <w:pPr>
        <w:shd w:val="clear" w:color="auto" w:fill="FFFFFF"/>
        <w:spacing w:before="120"/>
        <w:ind w:left="1421" w:hanging="336"/>
        <w:jc w:val="both"/>
        <w:rPr>
          <w:sz w:val="22"/>
        </w:rPr>
      </w:pPr>
      <w:r w:rsidRPr="00CF2B8A">
        <w:rPr>
          <w:sz w:val="22"/>
          <w:szCs w:val="24"/>
          <w:lang w:val="en-US"/>
        </w:rPr>
        <w:t xml:space="preserve">(i) subparagraph 513 (c) (iv) or 593 (g) (iv) (is not registered as being unemployed by the </w:t>
      </w:r>
      <w:r w:rsidRPr="00CF2B8A">
        <w:rPr>
          <w:sz w:val="22"/>
          <w:szCs w:val="24"/>
          <w:lang w:val="fr-FR"/>
        </w:rPr>
        <w:t>CES);</w:t>
      </w:r>
    </w:p>
    <w:p w14:paraId="1C020702" w14:textId="77777777" w:rsidR="006F656E" w:rsidRPr="00CF2B8A" w:rsidRDefault="006F656E" w:rsidP="00206D86">
      <w:pPr>
        <w:shd w:val="clear" w:color="auto" w:fill="FFFFFF"/>
        <w:spacing w:before="120"/>
        <w:ind w:left="1416" w:hanging="403"/>
        <w:jc w:val="both"/>
        <w:rPr>
          <w:sz w:val="22"/>
        </w:rPr>
      </w:pPr>
      <w:r w:rsidRPr="00CF2B8A">
        <w:rPr>
          <w:sz w:val="22"/>
          <w:szCs w:val="24"/>
          <w:lang w:val="en-US"/>
        </w:rPr>
        <w:t>(ii) section 517 or 596 (unemployment due to industrial action);</w:t>
      </w:r>
    </w:p>
    <w:p w14:paraId="14D38B5B" w14:textId="77777777" w:rsidR="006F656E" w:rsidRPr="00CF2B8A" w:rsidRDefault="006F656E" w:rsidP="00206D86">
      <w:pPr>
        <w:shd w:val="clear" w:color="auto" w:fill="FFFFFF"/>
        <w:spacing w:before="120"/>
        <w:ind w:left="1421" w:hanging="475"/>
        <w:jc w:val="both"/>
        <w:rPr>
          <w:sz w:val="22"/>
        </w:rPr>
      </w:pPr>
      <w:r w:rsidRPr="00CF2B8A">
        <w:rPr>
          <w:sz w:val="22"/>
          <w:szCs w:val="24"/>
          <w:lang w:val="en-US"/>
        </w:rPr>
        <w:t>(iii) section 518 or 597 (move to area of lower employment prospects); and</w:t>
      </w:r>
    </w:p>
    <w:p w14:paraId="1295DB4F" w14:textId="77777777" w:rsidR="006F656E" w:rsidRPr="00CF2B8A" w:rsidRDefault="006F656E" w:rsidP="00206D86">
      <w:pPr>
        <w:shd w:val="clear" w:color="auto" w:fill="FFFFFF"/>
        <w:spacing w:before="120"/>
        <w:ind w:left="374"/>
        <w:jc w:val="both"/>
        <w:rPr>
          <w:sz w:val="22"/>
        </w:rPr>
      </w:pPr>
      <w:r w:rsidRPr="00CF2B8A">
        <w:rPr>
          <w:sz w:val="22"/>
          <w:szCs w:val="24"/>
          <w:lang w:val="en-US"/>
        </w:rPr>
        <w:t>(d) in a case where the person is qualified for a job search allowance</w:t>
      </w:r>
    </w:p>
    <w:p w14:paraId="1A0B107C" w14:textId="77777777" w:rsidR="006F656E" w:rsidRPr="00CF2B8A" w:rsidRDefault="006F656E" w:rsidP="00206D86">
      <w:pPr>
        <w:shd w:val="clear" w:color="auto" w:fill="FFFFFF"/>
        <w:spacing w:before="120"/>
        <w:ind w:left="374"/>
        <w:jc w:val="both"/>
        <w:rPr>
          <w:sz w:val="22"/>
        </w:rPr>
        <w:sectPr w:rsidR="006F656E" w:rsidRPr="00CF2B8A" w:rsidSect="00CF2B8A">
          <w:pgSz w:w="12240" w:h="15840" w:code="1"/>
          <w:pgMar w:top="1440" w:right="1440" w:bottom="1440" w:left="1440" w:header="720" w:footer="720" w:gutter="0"/>
          <w:cols w:space="60"/>
          <w:noEndnote/>
        </w:sectPr>
      </w:pPr>
    </w:p>
    <w:p w14:paraId="35843406" w14:textId="77777777" w:rsidR="006F656E" w:rsidRPr="00CF2B8A" w:rsidRDefault="006F656E" w:rsidP="006C24D5">
      <w:pPr>
        <w:shd w:val="clear" w:color="auto" w:fill="FFFFFF"/>
        <w:spacing w:before="120"/>
        <w:jc w:val="center"/>
        <w:rPr>
          <w:sz w:val="22"/>
        </w:rPr>
      </w:pPr>
      <w:r w:rsidRPr="00CF2B8A">
        <w:rPr>
          <w:b/>
          <w:bCs/>
          <w:sz w:val="22"/>
          <w:szCs w:val="24"/>
          <w:lang w:val="en-US"/>
        </w:rPr>
        <w:lastRenderedPageBreak/>
        <w:t>SCHEDULE</w:t>
      </w:r>
      <w:r w:rsidRPr="00CF2B8A">
        <w:rPr>
          <w:rFonts w:eastAsia="Times New Roman"/>
          <w:sz w:val="22"/>
          <w:szCs w:val="24"/>
          <w:lang w:val="en-US"/>
        </w:rPr>
        <w:t>—continued</w:t>
      </w:r>
    </w:p>
    <w:p w14:paraId="2BCC8EE4" w14:textId="77777777" w:rsidR="006F656E" w:rsidRPr="00CF2B8A" w:rsidRDefault="006F656E" w:rsidP="00206D86">
      <w:pPr>
        <w:shd w:val="clear" w:color="auto" w:fill="FFFFFF"/>
        <w:spacing w:before="120"/>
        <w:ind w:left="773"/>
        <w:jc w:val="both"/>
        <w:rPr>
          <w:sz w:val="22"/>
        </w:rPr>
      </w:pPr>
      <w:r w:rsidRPr="00CF2B8A">
        <w:rPr>
          <w:sz w:val="22"/>
          <w:szCs w:val="24"/>
          <w:lang w:val="en-US"/>
        </w:rPr>
        <w:t>or newstart allowance but the allowance is not payable to the person for the period</w:t>
      </w:r>
      <w:r w:rsidRPr="00CF2B8A">
        <w:rPr>
          <w:rFonts w:eastAsia="Times New Roman"/>
          <w:sz w:val="22"/>
          <w:szCs w:val="24"/>
          <w:lang w:val="en-US"/>
        </w:rPr>
        <w:t>—that result is not produced solely by the operation of one or more of the following:</w:t>
      </w:r>
    </w:p>
    <w:p w14:paraId="619289F5" w14:textId="77777777" w:rsidR="006F656E" w:rsidRPr="00CF2B8A" w:rsidRDefault="006F656E" w:rsidP="00206D86">
      <w:pPr>
        <w:shd w:val="clear" w:color="auto" w:fill="FFFFFF"/>
        <w:spacing w:before="120"/>
        <w:ind w:left="1426" w:hanging="336"/>
        <w:jc w:val="both"/>
        <w:rPr>
          <w:sz w:val="22"/>
        </w:rPr>
      </w:pPr>
      <w:r w:rsidRPr="00CF2B8A">
        <w:rPr>
          <w:sz w:val="22"/>
          <w:szCs w:val="24"/>
          <w:lang w:val="en-US"/>
        </w:rPr>
        <w:t>(i) subsection 543 (3) or 627 (3) (person failing to comply with Secretary’s requirements);</w:t>
      </w:r>
    </w:p>
    <w:p w14:paraId="4DC360A2" w14:textId="100817DA" w:rsidR="006F656E" w:rsidRPr="00CF2B8A" w:rsidRDefault="009A61F8" w:rsidP="00206D86">
      <w:pPr>
        <w:shd w:val="clear" w:color="auto" w:fill="FFFFFF"/>
        <w:spacing w:before="120"/>
        <w:ind w:left="955"/>
        <w:jc w:val="both"/>
        <w:rPr>
          <w:sz w:val="22"/>
        </w:rPr>
      </w:pPr>
      <w:r>
        <w:rPr>
          <w:sz w:val="22"/>
          <w:szCs w:val="24"/>
          <w:lang w:val="en-US"/>
        </w:rPr>
        <w:t xml:space="preserve"> </w:t>
      </w:r>
      <w:r w:rsidR="006F656E" w:rsidRPr="00CF2B8A">
        <w:rPr>
          <w:sz w:val="22"/>
          <w:szCs w:val="24"/>
          <w:lang w:val="en-US"/>
        </w:rPr>
        <w:t>(ii) section 544 or 628 (unemployment due to voluntary act);</w:t>
      </w:r>
    </w:p>
    <w:p w14:paraId="5B5EFE84" w14:textId="77777777" w:rsidR="006F656E" w:rsidRPr="00CF2B8A" w:rsidRDefault="006F656E" w:rsidP="00206D86">
      <w:pPr>
        <w:shd w:val="clear" w:color="auto" w:fill="FFFFFF"/>
        <w:spacing w:before="120"/>
        <w:ind w:left="955"/>
        <w:jc w:val="both"/>
        <w:rPr>
          <w:sz w:val="22"/>
        </w:rPr>
      </w:pPr>
      <w:r w:rsidRPr="00CF2B8A">
        <w:rPr>
          <w:sz w:val="22"/>
          <w:szCs w:val="24"/>
          <w:lang w:val="en-US"/>
        </w:rPr>
        <w:t>(iii) section 545 or 629 (unemployment due to misconduct);</w:t>
      </w:r>
    </w:p>
    <w:p w14:paraId="6656FBB9" w14:textId="77777777" w:rsidR="006F656E" w:rsidRPr="00CF2B8A" w:rsidRDefault="006F656E" w:rsidP="00206D86">
      <w:pPr>
        <w:shd w:val="clear" w:color="auto" w:fill="FFFFFF"/>
        <w:spacing w:before="120"/>
        <w:ind w:left="955"/>
        <w:jc w:val="both"/>
        <w:rPr>
          <w:sz w:val="22"/>
        </w:rPr>
      </w:pPr>
      <w:r w:rsidRPr="00CF2B8A">
        <w:rPr>
          <w:sz w:val="22"/>
          <w:szCs w:val="24"/>
          <w:lang w:val="en-US"/>
        </w:rPr>
        <w:t>(iv) section 546 or 630 (refusal of job offer);</w:t>
      </w:r>
    </w:p>
    <w:p w14:paraId="3203C605" w14:textId="77777777" w:rsidR="006F656E" w:rsidRPr="00CF2B8A" w:rsidRDefault="006F656E" w:rsidP="00206D86">
      <w:pPr>
        <w:shd w:val="clear" w:color="auto" w:fill="FFFFFF"/>
        <w:spacing w:before="120"/>
        <w:ind w:left="1430" w:hanging="389"/>
        <w:jc w:val="both"/>
        <w:rPr>
          <w:sz w:val="22"/>
        </w:rPr>
      </w:pPr>
      <w:r w:rsidRPr="00CF2B8A">
        <w:rPr>
          <w:sz w:val="22"/>
          <w:szCs w:val="24"/>
          <w:lang w:val="en-US"/>
        </w:rPr>
        <w:t>(v) section 547 or 631 (person failing to comply with notification requirement);</w:t>
      </w:r>
    </w:p>
    <w:p w14:paraId="55D0712D" w14:textId="77777777" w:rsidR="006F656E" w:rsidRPr="00CF2B8A" w:rsidRDefault="006F656E" w:rsidP="00206D86">
      <w:pPr>
        <w:shd w:val="clear" w:color="auto" w:fill="FFFFFF"/>
        <w:spacing w:before="120"/>
        <w:ind w:left="1430" w:hanging="456"/>
        <w:jc w:val="both"/>
        <w:rPr>
          <w:sz w:val="22"/>
        </w:rPr>
      </w:pPr>
      <w:r w:rsidRPr="00CF2B8A">
        <w:rPr>
          <w:sz w:val="22"/>
          <w:szCs w:val="24"/>
          <w:lang w:val="de-DE"/>
        </w:rPr>
        <w:t xml:space="preserve">(vi) </w:t>
      </w:r>
      <w:r w:rsidRPr="00CF2B8A">
        <w:rPr>
          <w:sz w:val="22"/>
          <w:szCs w:val="24"/>
          <w:lang w:val="en-US"/>
        </w:rPr>
        <w:t xml:space="preserve">section 548 or 632 (person failing to continue </w:t>
      </w:r>
      <w:r w:rsidRPr="00CF2B8A">
        <w:rPr>
          <w:sz w:val="22"/>
          <w:szCs w:val="24"/>
          <w:lang w:val="fr-FR"/>
        </w:rPr>
        <w:t xml:space="preserve">CES </w:t>
      </w:r>
      <w:r w:rsidRPr="00CF2B8A">
        <w:rPr>
          <w:sz w:val="22"/>
          <w:szCs w:val="24"/>
          <w:lang w:val="en-US"/>
        </w:rPr>
        <w:t>registration);</w:t>
      </w:r>
    </w:p>
    <w:p w14:paraId="3892B080" w14:textId="0DA3F119" w:rsidR="006F656E" w:rsidRPr="00CF2B8A" w:rsidRDefault="009A61F8" w:rsidP="00206D86">
      <w:pPr>
        <w:shd w:val="clear" w:color="auto" w:fill="FFFFFF"/>
        <w:spacing w:before="120"/>
        <w:ind w:left="830"/>
        <w:jc w:val="both"/>
        <w:rPr>
          <w:sz w:val="22"/>
        </w:rPr>
      </w:pPr>
      <w:r>
        <w:rPr>
          <w:sz w:val="22"/>
          <w:szCs w:val="24"/>
          <w:lang w:val="en-US"/>
        </w:rPr>
        <w:t xml:space="preserve"> </w:t>
      </w:r>
      <w:r w:rsidR="006F656E" w:rsidRPr="00CF2B8A">
        <w:rPr>
          <w:sz w:val="22"/>
          <w:szCs w:val="24"/>
          <w:lang w:val="en-US"/>
        </w:rPr>
        <w:t>(vii) section 549 or 633 (seasonal workers);</w:t>
      </w:r>
    </w:p>
    <w:p w14:paraId="6E8A0094" w14:textId="77777777" w:rsidR="006F656E" w:rsidRPr="00CF2B8A" w:rsidRDefault="006F656E" w:rsidP="00206D86">
      <w:pPr>
        <w:shd w:val="clear" w:color="auto" w:fill="FFFFFF"/>
        <w:spacing w:before="120"/>
        <w:ind w:left="1426" w:hanging="595"/>
        <w:jc w:val="both"/>
        <w:rPr>
          <w:sz w:val="22"/>
        </w:rPr>
      </w:pPr>
      <w:r w:rsidRPr="00CF2B8A">
        <w:rPr>
          <w:sz w:val="22"/>
          <w:szCs w:val="24"/>
          <w:lang w:val="en-US"/>
        </w:rPr>
        <w:t>(viii) section 550 or 634 (move to area of lower employment prospects); and”.</w:t>
      </w:r>
    </w:p>
    <w:p w14:paraId="3F45250D"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Subsection 729 (4):</w:t>
      </w:r>
    </w:p>
    <w:p w14:paraId="5AAB4427" w14:textId="77777777" w:rsidR="006F656E" w:rsidRPr="00CF2B8A" w:rsidRDefault="006F656E" w:rsidP="00206D86">
      <w:pPr>
        <w:numPr>
          <w:ilvl w:val="0"/>
          <w:numId w:val="405"/>
        </w:numPr>
        <w:shd w:val="clear" w:color="auto" w:fill="FFFFFF"/>
        <w:tabs>
          <w:tab w:val="left" w:pos="778"/>
        </w:tabs>
        <w:spacing w:before="120"/>
        <w:ind w:left="778" w:hanging="389"/>
        <w:jc w:val="both"/>
        <w:rPr>
          <w:sz w:val="22"/>
          <w:szCs w:val="24"/>
          <w:lang w:val="en-US"/>
        </w:rPr>
      </w:pPr>
      <w:r w:rsidRPr="00CF2B8A">
        <w:rPr>
          <w:sz w:val="22"/>
          <w:szCs w:val="24"/>
          <w:lang w:val="en-US"/>
        </w:rPr>
        <w:t>Omit “unemployment benefit or job search allowance”, substitute “job search allowance or newstart allowance”.</w:t>
      </w:r>
    </w:p>
    <w:p w14:paraId="7762839A" w14:textId="77777777" w:rsidR="006F656E" w:rsidRPr="00CF2B8A" w:rsidRDefault="006F656E" w:rsidP="00206D86">
      <w:pPr>
        <w:numPr>
          <w:ilvl w:val="0"/>
          <w:numId w:val="405"/>
        </w:numPr>
        <w:shd w:val="clear" w:color="auto" w:fill="FFFFFF"/>
        <w:tabs>
          <w:tab w:val="left" w:pos="778"/>
        </w:tabs>
        <w:spacing w:before="120"/>
        <w:ind w:left="389"/>
        <w:jc w:val="both"/>
        <w:rPr>
          <w:sz w:val="22"/>
          <w:szCs w:val="24"/>
          <w:lang w:val="en-US"/>
        </w:rPr>
      </w:pPr>
      <w:r w:rsidRPr="00CF2B8A">
        <w:rPr>
          <w:sz w:val="22"/>
          <w:szCs w:val="24"/>
          <w:lang w:val="en-US"/>
        </w:rPr>
        <w:t>Omit “benefit or” wherever occurring.</w:t>
      </w:r>
    </w:p>
    <w:p w14:paraId="195F9951" w14:textId="77777777" w:rsidR="006F656E" w:rsidRPr="00CF2B8A" w:rsidRDefault="006F656E" w:rsidP="00206D86">
      <w:pPr>
        <w:shd w:val="clear" w:color="auto" w:fill="FFFFFF"/>
        <w:spacing w:before="120"/>
        <w:jc w:val="both"/>
        <w:rPr>
          <w:sz w:val="22"/>
        </w:rPr>
      </w:pPr>
      <w:r w:rsidRPr="00CF2B8A">
        <w:rPr>
          <w:b/>
          <w:bCs/>
          <w:sz w:val="22"/>
          <w:szCs w:val="24"/>
          <w:lang w:val="en-US"/>
        </w:rPr>
        <w:t>Subsection 746 (2):</w:t>
      </w:r>
    </w:p>
    <w:p w14:paraId="03898156"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Omit “unemployment benefit or job search allowance” (wherever occurring), substitute “job search allowance or newstart allowance”.</w:t>
      </w:r>
    </w:p>
    <w:p w14:paraId="4D33699A" w14:textId="77777777" w:rsidR="006F656E" w:rsidRPr="00CF2B8A" w:rsidRDefault="006F656E" w:rsidP="00206D86">
      <w:pPr>
        <w:shd w:val="clear" w:color="auto" w:fill="FFFFFF"/>
        <w:spacing w:before="120"/>
        <w:jc w:val="both"/>
        <w:rPr>
          <w:sz w:val="22"/>
        </w:rPr>
      </w:pPr>
      <w:r w:rsidRPr="00CF2B8A">
        <w:rPr>
          <w:b/>
          <w:bCs/>
          <w:sz w:val="22"/>
          <w:szCs w:val="24"/>
          <w:lang w:val="en-US"/>
        </w:rPr>
        <w:t>Paragraph 769 (c):</w:t>
      </w:r>
    </w:p>
    <w:p w14:paraId="48671CF9" w14:textId="77777777" w:rsidR="006F656E" w:rsidRPr="00CF2B8A" w:rsidRDefault="006F656E" w:rsidP="00206D86">
      <w:pPr>
        <w:shd w:val="clear" w:color="auto" w:fill="FFFFFF"/>
        <w:spacing w:before="120"/>
        <w:ind w:left="346"/>
        <w:jc w:val="both"/>
        <w:rPr>
          <w:sz w:val="22"/>
        </w:rPr>
      </w:pPr>
      <w:r w:rsidRPr="00CF2B8A">
        <w:rPr>
          <w:sz w:val="22"/>
          <w:szCs w:val="24"/>
          <w:lang w:val="en-US"/>
        </w:rPr>
        <w:t>Omit “receiving unemployment benefit”, substitute:</w:t>
      </w:r>
    </w:p>
    <w:p w14:paraId="36CF691B" w14:textId="77777777" w:rsidR="006F656E" w:rsidRPr="00CF2B8A" w:rsidRDefault="006F656E" w:rsidP="00206D86">
      <w:pPr>
        <w:shd w:val="clear" w:color="auto" w:fill="FFFFFF"/>
        <w:spacing w:before="120"/>
        <w:ind w:left="346"/>
        <w:jc w:val="both"/>
        <w:rPr>
          <w:sz w:val="22"/>
        </w:rPr>
      </w:pPr>
      <w:r w:rsidRPr="00CF2B8A">
        <w:rPr>
          <w:sz w:val="22"/>
          <w:szCs w:val="24"/>
          <w:lang w:val="en-US"/>
        </w:rPr>
        <w:t>“receiving:</w:t>
      </w:r>
    </w:p>
    <w:p w14:paraId="4DFFF2D2" w14:textId="77777777" w:rsidR="006F656E" w:rsidRPr="00CF2B8A" w:rsidRDefault="006F656E" w:rsidP="00206D86">
      <w:pPr>
        <w:shd w:val="clear" w:color="auto" w:fill="FFFFFF"/>
        <w:spacing w:before="120"/>
        <w:ind w:left="1426" w:hanging="336"/>
        <w:jc w:val="both"/>
        <w:rPr>
          <w:sz w:val="22"/>
        </w:rPr>
      </w:pPr>
      <w:r w:rsidRPr="00CF2B8A">
        <w:rPr>
          <w:sz w:val="22"/>
          <w:szCs w:val="24"/>
          <w:lang w:val="en-US"/>
        </w:rPr>
        <w:t>(i) in the case of a person who has turned 18</w:t>
      </w:r>
      <w:r w:rsidRPr="00CF2B8A">
        <w:rPr>
          <w:rFonts w:eastAsia="Times New Roman"/>
          <w:sz w:val="22"/>
          <w:szCs w:val="24"/>
          <w:lang w:val="en-US"/>
        </w:rPr>
        <w:t>—job search allowance; or</w:t>
      </w:r>
    </w:p>
    <w:p w14:paraId="6F133D19" w14:textId="77777777" w:rsidR="006F656E" w:rsidRPr="00CF2B8A" w:rsidRDefault="006F656E" w:rsidP="00206D86">
      <w:pPr>
        <w:shd w:val="clear" w:color="auto" w:fill="FFFFFF"/>
        <w:spacing w:before="120"/>
        <w:ind w:left="1022"/>
        <w:jc w:val="both"/>
        <w:rPr>
          <w:sz w:val="22"/>
        </w:rPr>
      </w:pPr>
      <w:r w:rsidRPr="00CF2B8A">
        <w:rPr>
          <w:sz w:val="22"/>
          <w:szCs w:val="24"/>
          <w:lang w:val="en-US"/>
        </w:rPr>
        <w:t>(ii) newstart allowance;</w:t>
      </w:r>
    </w:p>
    <w:p w14:paraId="501BEDFA" w14:textId="77777777" w:rsidR="006F656E" w:rsidRPr="00CF2B8A" w:rsidRDefault="006F656E" w:rsidP="00206D86">
      <w:pPr>
        <w:shd w:val="clear" w:color="auto" w:fill="FFFFFF"/>
        <w:spacing w:before="120"/>
        <w:ind w:left="5"/>
        <w:jc w:val="both"/>
        <w:rPr>
          <w:sz w:val="22"/>
        </w:rPr>
      </w:pPr>
      <w:r w:rsidRPr="00CF2B8A">
        <w:rPr>
          <w:sz w:val="22"/>
          <w:szCs w:val="24"/>
          <w:lang w:val="en-US"/>
        </w:rPr>
        <w:t>immediately”.</w:t>
      </w:r>
    </w:p>
    <w:p w14:paraId="5A858070" w14:textId="77777777" w:rsidR="006F656E" w:rsidRPr="00CF2B8A" w:rsidRDefault="006F656E" w:rsidP="00206D86">
      <w:pPr>
        <w:shd w:val="clear" w:color="auto" w:fill="FFFFFF"/>
        <w:spacing w:before="120"/>
        <w:jc w:val="both"/>
        <w:rPr>
          <w:sz w:val="22"/>
        </w:rPr>
      </w:pPr>
      <w:r w:rsidRPr="00CF2B8A">
        <w:rPr>
          <w:b/>
          <w:bCs/>
          <w:sz w:val="22"/>
          <w:szCs w:val="24"/>
          <w:lang w:val="en-US"/>
        </w:rPr>
        <w:t>Section 770:</w:t>
      </w:r>
    </w:p>
    <w:p w14:paraId="4E9D22C0"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Omit “unemployment benefit or job search allowance” (wherever occurring), substitute “job search allowance or newstart allowance”.</w:t>
      </w:r>
    </w:p>
    <w:p w14:paraId="7D4B0653" w14:textId="77777777" w:rsidR="006F656E" w:rsidRPr="00CF2B8A" w:rsidRDefault="006F656E" w:rsidP="00206D86">
      <w:pPr>
        <w:shd w:val="clear" w:color="auto" w:fill="FFFFFF"/>
        <w:spacing w:before="120"/>
        <w:jc w:val="both"/>
        <w:rPr>
          <w:sz w:val="22"/>
        </w:rPr>
      </w:pPr>
      <w:r w:rsidRPr="00CF2B8A">
        <w:rPr>
          <w:b/>
          <w:bCs/>
          <w:sz w:val="22"/>
          <w:szCs w:val="24"/>
          <w:lang w:val="en-US"/>
        </w:rPr>
        <w:t>Subsection 771 (3):</w:t>
      </w:r>
    </w:p>
    <w:p w14:paraId="423E918B" w14:textId="77777777" w:rsidR="006F656E" w:rsidRPr="00CF2B8A" w:rsidRDefault="006F656E" w:rsidP="00206D86">
      <w:pPr>
        <w:shd w:val="clear" w:color="auto" w:fill="FFFFFF"/>
        <w:spacing w:before="120"/>
        <w:ind w:left="5" w:firstLine="336"/>
        <w:jc w:val="both"/>
        <w:rPr>
          <w:sz w:val="22"/>
        </w:rPr>
      </w:pPr>
      <w:r w:rsidRPr="00CF2B8A">
        <w:rPr>
          <w:sz w:val="22"/>
          <w:szCs w:val="24"/>
          <w:lang w:val="en-US"/>
        </w:rPr>
        <w:t>Omit “unemployment benefit or job search allowance”, substitute “job search allowance or newstart allowance”.</w:t>
      </w:r>
    </w:p>
    <w:p w14:paraId="756250D8" w14:textId="77777777" w:rsidR="006F656E" w:rsidRPr="00CF2B8A" w:rsidRDefault="006F656E" w:rsidP="00206D86">
      <w:pPr>
        <w:shd w:val="clear" w:color="auto" w:fill="FFFFFF"/>
        <w:spacing w:before="120"/>
        <w:jc w:val="both"/>
        <w:rPr>
          <w:sz w:val="22"/>
        </w:rPr>
      </w:pPr>
      <w:r w:rsidRPr="00CF2B8A">
        <w:rPr>
          <w:b/>
          <w:bCs/>
          <w:sz w:val="22"/>
          <w:szCs w:val="24"/>
          <w:lang w:val="en-US"/>
        </w:rPr>
        <w:t>Paragraph 1067 (1) (a):</w:t>
      </w:r>
    </w:p>
    <w:p w14:paraId="57C45605" w14:textId="77777777" w:rsidR="006F656E" w:rsidRPr="00CF2B8A" w:rsidRDefault="006F656E" w:rsidP="00206D86">
      <w:pPr>
        <w:shd w:val="clear" w:color="auto" w:fill="FFFFFF"/>
        <w:spacing w:before="120"/>
        <w:ind w:left="336"/>
        <w:jc w:val="both"/>
        <w:rPr>
          <w:sz w:val="22"/>
        </w:rPr>
      </w:pPr>
      <w:r w:rsidRPr="00CF2B8A">
        <w:rPr>
          <w:sz w:val="22"/>
          <w:szCs w:val="24"/>
          <w:lang w:val="en-US"/>
        </w:rPr>
        <w:t>After “allowance” insert “of a person who has not turned 18”.</w:t>
      </w:r>
    </w:p>
    <w:p w14:paraId="2224D8DB" w14:textId="77777777" w:rsidR="006F656E" w:rsidRPr="00CF2B8A" w:rsidRDefault="006F656E" w:rsidP="00206D86">
      <w:pPr>
        <w:shd w:val="clear" w:color="auto" w:fill="FFFFFF"/>
        <w:spacing w:before="120"/>
        <w:ind w:left="336"/>
        <w:jc w:val="both"/>
        <w:rPr>
          <w:sz w:val="22"/>
        </w:rPr>
        <w:sectPr w:rsidR="006F656E" w:rsidRPr="00CF2B8A" w:rsidSect="00CF2B8A">
          <w:pgSz w:w="12240" w:h="15840" w:code="1"/>
          <w:pgMar w:top="1440" w:right="1440" w:bottom="1440" w:left="1440" w:header="720" w:footer="720" w:gutter="0"/>
          <w:cols w:space="60"/>
          <w:noEndnote/>
        </w:sectPr>
      </w:pPr>
    </w:p>
    <w:p w14:paraId="7AA017A1" w14:textId="77777777" w:rsidR="006F656E" w:rsidRPr="00CF2B8A" w:rsidRDefault="006F656E" w:rsidP="006C24D5">
      <w:pPr>
        <w:shd w:val="clear" w:color="auto" w:fill="FFFFFF"/>
        <w:spacing w:before="120"/>
        <w:jc w:val="center"/>
        <w:rPr>
          <w:sz w:val="22"/>
        </w:rPr>
      </w:pPr>
      <w:r w:rsidRPr="00CF2B8A">
        <w:rPr>
          <w:b/>
          <w:bCs/>
          <w:sz w:val="22"/>
          <w:szCs w:val="24"/>
          <w:lang w:val="en-US"/>
        </w:rPr>
        <w:lastRenderedPageBreak/>
        <w:t>SCHEDULE</w:t>
      </w:r>
      <w:r w:rsidRPr="00CF2B8A">
        <w:rPr>
          <w:rFonts w:eastAsia="Times New Roman"/>
          <w:sz w:val="22"/>
          <w:szCs w:val="24"/>
          <w:lang w:val="en-US"/>
        </w:rPr>
        <w:t>—continued</w:t>
      </w:r>
    </w:p>
    <w:p w14:paraId="6AB78607" w14:textId="77777777" w:rsidR="006F656E" w:rsidRPr="00CF2B8A" w:rsidRDefault="006F656E" w:rsidP="00206D86">
      <w:pPr>
        <w:shd w:val="clear" w:color="auto" w:fill="FFFFFF"/>
        <w:spacing w:before="120"/>
        <w:ind w:left="14"/>
        <w:jc w:val="both"/>
        <w:rPr>
          <w:sz w:val="22"/>
        </w:rPr>
      </w:pPr>
      <w:r w:rsidRPr="00CF2B8A">
        <w:rPr>
          <w:b/>
          <w:bCs/>
          <w:sz w:val="22"/>
          <w:szCs w:val="24"/>
          <w:lang w:val="en-US"/>
        </w:rPr>
        <w:t>Point 1067-A3:</w:t>
      </w:r>
    </w:p>
    <w:p w14:paraId="1D9DB534" w14:textId="77777777" w:rsidR="006F656E" w:rsidRPr="00CF2B8A" w:rsidRDefault="006F656E" w:rsidP="00206D86">
      <w:pPr>
        <w:shd w:val="clear" w:color="auto" w:fill="FFFFFF"/>
        <w:spacing w:before="120"/>
        <w:ind w:left="14" w:firstLine="331"/>
        <w:jc w:val="both"/>
        <w:rPr>
          <w:sz w:val="22"/>
        </w:rPr>
      </w:pPr>
      <w:r w:rsidRPr="00CF2B8A">
        <w:rPr>
          <w:sz w:val="22"/>
          <w:szCs w:val="24"/>
          <w:lang w:val="en-US"/>
        </w:rPr>
        <w:t>Omit “514 (unemployment benefit) and 540 (job search allowance)”, substitute “517 (job search allowance) and 596 (newstart allowance)”.</w:t>
      </w:r>
    </w:p>
    <w:p w14:paraId="463D4CA1"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Paragraph 1067-A4 (b):</w:t>
      </w:r>
    </w:p>
    <w:p w14:paraId="38B193EE" w14:textId="77777777" w:rsidR="006F656E" w:rsidRPr="00CF2B8A" w:rsidRDefault="006F656E" w:rsidP="00206D86">
      <w:pPr>
        <w:shd w:val="clear" w:color="auto" w:fill="FFFFFF"/>
        <w:spacing w:before="120"/>
        <w:ind w:left="346"/>
        <w:jc w:val="both"/>
        <w:rPr>
          <w:sz w:val="22"/>
        </w:rPr>
      </w:pPr>
      <w:r w:rsidRPr="00CF2B8A">
        <w:rPr>
          <w:sz w:val="22"/>
          <w:szCs w:val="24"/>
          <w:lang w:val="en-US"/>
        </w:rPr>
        <w:t>Omit “UB”, substitute “NS”.</w:t>
      </w:r>
    </w:p>
    <w:p w14:paraId="0F84EA54"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Paragraph 1067-F5 (b):</w:t>
      </w:r>
    </w:p>
    <w:p w14:paraId="791E5C53" w14:textId="77777777" w:rsidR="006F656E" w:rsidRPr="00CF2B8A" w:rsidRDefault="006F656E" w:rsidP="00206D86">
      <w:pPr>
        <w:shd w:val="clear" w:color="auto" w:fill="FFFFFF"/>
        <w:spacing w:before="120"/>
        <w:ind w:left="10" w:firstLine="336"/>
        <w:jc w:val="both"/>
        <w:rPr>
          <w:sz w:val="22"/>
        </w:rPr>
      </w:pPr>
      <w:r w:rsidRPr="00CF2B8A">
        <w:rPr>
          <w:sz w:val="22"/>
          <w:szCs w:val="24"/>
          <w:lang w:val="en-US"/>
        </w:rPr>
        <w:t>Omit “job search allowance or sickness benefit”, substitute “sickness benefit or, in the case of a person who has not turned 18, job search allowance”.</w:t>
      </w:r>
    </w:p>
    <w:p w14:paraId="1CC8C4C1"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Paragraph 1067-F12 (b):</w:t>
      </w:r>
    </w:p>
    <w:p w14:paraId="5D30E977" w14:textId="77777777" w:rsidR="006F656E" w:rsidRPr="00CF2B8A" w:rsidRDefault="006F656E" w:rsidP="00206D86">
      <w:pPr>
        <w:shd w:val="clear" w:color="auto" w:fill="FFFFFF"/>
        <w:spacing w:before="120"/>
        <w:ind w:left="10" w:firstLine="331"/>
        <w:jc w:val="both"/>
        <w:rPr>
          <w:sz w:val="22"/>
        </w:rPr>
      </w:pPr>
      <w:r w:rsidRPr="00CF2B8A">
        <w:rPr>
          <w:sz w:val="22"/>
          <w:szCs w:val="24"/>
          <w:lang w:val="en-US"/>
        </w:rPr>
        <w:t>Omit “an unemployment benefit, job search allowance”, substitute “a job search allowance, newstart allowance”.</w:t>
      </w:r>
    </w:p>
    <w:p w14:paraId="387973C4"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Paragraph 1067-H4 (b)</w:t>
      </w:r>
    </w:p>
    <w:p w14:paraId="265AF182" w14:textId="3A73196F" w:rsidR="006F656E" w:rsidRPr="00CF2B8A" w:rsidRDefault="006F656E" w:rsidP="00206D86">
      <w:pPr>
        <w:shd w:val="clear" w:color="auto" w:fill="FFFFFF"/>
        <w:spacing w:before="120"/>
        <w:ind w:left="346"/>
        <w:jc w:val="both"/>
        <w:rPr>
          <w:sz w:val="22"/>
        </w:rPr>
      </w:pPr>
      <w:r w:rsidRPr="00CF2B8A">
        <w:rPr>
          <w:sz w:val="22"/>
          <w:szCs w:val="24"/>
          <w:lang w:val="en-US"/>
        </w:rPr>
        <w:t>Omit “subsection 589</w:t>
      </w:r>
      <w:r w:rsidR="009A61F8">
        <w:rPr>
          <w:sz w:val="22"/>
          <w:szCs w:val="24"/>
          <w:lang w:val="en-US"/>
        </w:rPr>
        <w:t xml:space="preserve"> </w:t>
      </w:r>
      <w:r w:rsidRPr="00CF2B8A">
        <w:rPr>
          <w:sz w:val="22"/>
          <w:szCs w:val="24"/>
          <w:lang w:val="en-US"/>
        </w:rPr>
        <w:t>(2)”, substitute “section 514”.</w:t>
      </w:r>
    </w:p>
    <w:p w14:paraId="09EFD0C3"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Paragraph 1068 (1) (a):</w:t>
      </w:r>
    </w:p>
    <w:p w14:paraId="502875B9" w14:textId="77777777" w:rsidR="006F656E" w:rsidRPr="00CF2B8A" w:rsidRDefault="006F656E" w:rsidP="00206D86">
      <w:pPr>
        <w:shd w:val="clear" w:color="auto" w:fill="FFFFFF"/>
        <w:spacing w:before="120"/>
        <w:ind w:left="341"/>
        <w:jc w:val="both"/>
        <w:rPr>
          <w:sz w:val="22"/>
        </w:rPr>
      </w:pPr>
      <w:r w:rsidRPr="00CF2B8A">
        <w:rPr>
          <w:sz w:val="22"/>
          <w:szCs w:val="24"/>
          <w:lang w:val="en-US"/>
        </w:rPr>
        <w:t>Omit the paragraph, substitute:</w:t>
      </w:r>
    </w:p>
    <w:p w14:paraId="3B390C7B" w14:textId="77777777" w:rsidR="006F656E" w:rsidRPr="00CF2B8A" w:rsidRDefault="006F656E" w:rsidP="00206D86">
      <w:pPr>
        <w:shd w:val="clear" w:color="auto" w:fill="FFFFFF"/>
        <w:spacing w:before="120"/>
        <w:ind w:left="288"/>
        <w:jc w:val="both"/>
        <w:rPr>
          <w:sz w:val="22"/>
        </w:rPr>
      </w:pPr>
      <w:r w:rsidRPr="00CF2B8A">
        <w:rPr>
          <w:sz w:val="22"/>
          <w:szCs w:val="24"/>
          <w:lang w:val="en-US"/>
        </w:rPr>
        <w:t>“(a) job search allowance for a person who has turned 18; or (aa) newstart allowance; or”.</w:t>
      </w:r>
    </w:p>
    <w:p w14:paraId="16A08F19"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Point 1068-A3:</w:t>
      </w:r>
    </w:p>
    <w:p w14:paraId="289E5F57" w14:textId="77777777" w:rsidR="006F656E" w:rsidRPr="00CF2B8A" w:rsidRDefault="006F656E" w:rsidP="00206D86">
      <w:pPr>
        <w:shd w:val="clear" w:color="auto" w:fill="FFFFFF"/>
        <w:spacing w:before="120"/>
        <w:ind w:left="10" w:firstLine="336"/>
        <w:jc w:val="both"/>
        <w:rPr>
          <w:sz w:val="22"/>
        </w:rPr>
      </w:pPr>
      <w:r w:rsidRPr="00CF2B8A">
        <w:rPr>
          <w:sz w:val="22"/>
          <w:szCs w:val="24"/>
          <w:lang w:val="en-US"/>
        </w:rPr>
        <w:t>Omit “514 (unemployment benefit) and 590 (job search allowance)”, substitute “517 (job search allowance) and 596 (newstart allowance)”.</w:t>
      </w:r>
    </w:p>
    <w:p w14:paraId="5EBC5B5B"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Paragraph 1068-A4 (a):</w:t>
      </w:r>
    </w:p>
    <w:p w14:paraId="7B098839" w14:textId="77777777" w:rsidR="006F656E" w:rsidRPr="00CF2B8A" w:rsidRDefault="006F656E" w:rsidP="00206D86">
      <w:pPr>
        <w:shd w:val="clear" w:color="auto" w:fill="FFFFFF"/>
        <w:spacing w:before="120"/>
        <w:ind w:left="341"/>
        <w:jc w:val="both"/>
        <w:rPr>
          <w:sz w:val="22"/>
        </w:rPr>
      </w:pPr>
      <w:r w:rsidRPr="00CF2B8A">
        <w:rPr>
          <w:sz w:val="22"/>
          <w:szCs w:val="24"/>
          <w:lang w:val="en-US"/>
        </w:rPr>
        <w:t>Omit “UB” wherever occurring, substitute “NS”.</w:t>
      </w:r>
    </w:p>
    <w:p w14:paraId="37BBEE90" w14:textId="77777777" w:rsidR="006F656E" w:rsidRPr="00CF2B8A" w:rsidRDefault="006F656E" w:rsidP="00206D86">
      <w:pPr>
        <w:shd w:val="clear" w:color="auto" w:fill="FFFFFF"/>
        <w:spacing w:before="120"/>
        <w:ind w:left="10"/>
        <w:jc w:val="both"/>
        <w:rPr>
          <w:sz w:val="22"/>
        </w:rPr>
      </w:pPr>
      <w:r w:rsidRPr="00CF2B8A">
        <w:rPr>
          <w:b/>
          <w:bCs/>
          <w:sz w:val="22"/>
          <w:szCs w:val="24"/>
          <w:lang w:val="en-US"/>
        </w:rPr>
        <w:t>Paragraph 1068-F7 (c):</w:t>
      </w:r>
    </w:p>
    <w:p w14:paraId="3FBBEDE4" w14:textId="77777777" w:rsidR="006F656E" w:rsidRPr="00CF2B8A" w:rsidRDefault="006F656E" w:rsidP="00206D86">
      <w:pPr>
        <w:shd w:val="clear" w:color="auto" w:fill="FFFFFF"/>
        <w:spacing w:before="120"/>
        <w:ind w:left="5" w:firstLine="331"/>
        <w:jc w:val="both"/>
        <w:rPr>
          <w:sz w:val="22"/>
        </w:rPr>
      </w:pPr>
      <w:r w:rsidRPr="00CF2B8A">
        <w:rPr>
          <w:sz w:val="22"/>
          <w:szCs w:val="24"/>
          <w:lang w:val="en-US"/>
        </w:rPr>
        <w:t>Omit “unemployment benefit or sickness benefit”, substitute “sickness benefit, newstart allowance or, in the case of a person who has turned 18, job search allowance”.</w:t>
      </w:r>
    </w:p>
    <w:p w14:paraId="27A22D07" w14:textId="77777777" w:rsidR="006F656E" w:rsidRPr="00CF2B8A" w:rsidRDefault="006F656E" w:rsidP="00206D86">
      <w:pPr>
        <w:shd w:val="clear" w:color="auto" w:fill="FFFFFF"/>
        <w:spacing w:before="120"/>
        <w:jc w:val="both"/>
        <w:rPr>
          <w:sz w:val="22"/>
        </w:rPr>
      </w:pPr>
      <w:r w:rsidRPr="00CF2B8A">
        <w:rPr>
          <w:b/>
          <w:bCs/>
          <w:sz w:val="22"/>
          <w:szCs w:val="24"/>
          <w:lang w:val="en-US"/>
        </w:rPr>
        <w:t>Point 1068-F16:</w:t>
      </w:r>
    </w:p>
    <w:p w14:paraId="13A64049" w14:textId="77777777" w:rsidR="006F656E" w:rsidRPr="00CF2B8A" w:rsidRDefault="006F656E" w:rsidP="00206D86">
      <w:pPr>
        <w:shd w:val="clear" w:color="auto" w:fill="FFFFFF"/>
        <w:spacing w:before="120"/>
        <w:ind w:left="10" w:firstLine="331"/>
        <w:jc w:val="both"/>
        <w:rPr>
          <w:sz w:val="22"/>
        </w:rPr>
      </w:pPr>
      <w:r w:rsidRPr="00CF2B8A">
        <w:rPr>
          <w:sz w:val="22"/>
          <w:szCs w:val="24"/>
          <w:lang w:val="en-US"/>
        </w:rPr>
        <w:t>Omit “unemployment benefit”, substitute “newstart allowance or, in the case of a person who has turned 18, job search allowance”.</w:t>
      </w:r>
    </w:p>
    <w:p w14:paraId="6BFCE2B8"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Sections 1112 and 1128:</w:t>
      </w:r>
    </w:p>
    <w:p w14:paraId="5F92A181" w14:textId="77777777" w:rsidR="006F656E" w:rsidRPr="00CF2B8A" w:rsidRDefault="006F656E" w:rsidP="00206D86">
      <w:pPr>
        <w:shd w:val="clear" w:color="auto" w:fill="FFFFFF"/>
        <w:spacing w:before="120"/>
        <w:ind w:firstLine="341"/>
        <w:jc w:val="both"/>
        <w:rPr>
          <w:sz w:val="22"/>
        </w:rPr>
      </w:pPr>
      <w:r w:rsidRPr="00CF2B8A">
        <w:rPr>
          <w:sz w:val="22"/>
          <w:szCs w:val="24"/>
          <w:lang w:val="en-US"/>
        </w:rPr>
        <w:t>Omit “unemployment benefit, job search allowance”, substitute “job search allowance, newstart allowance”.</w:t>
      </w:r>
    </w:p>
    <w:p w14:paraId="174ACB06" w14:textId="77777777" w:rsidR="006F656E" w:rsidRPr="00CF2B8A" w:rsidRDefault="006F656E" w:rsidP="00206D86">
      <w:pPr>
        <w:shd w:val="clear" w:color="auto" w:fill="FFFFFF"/>
        <w:spacing w:before="120"/>
        <w:ind w:firstLine="341"/>
        <w:jc w:val="both"/>
        <w:rPr>
          <w:sz w:val="22"/>
        </w:rPr>
        <w:sectPr w:rsidR="006F656E" w:rsidRPr="00CF2B8A" w:rsidSect="00CF2B8A">
          <w:pgSz w:w="12240" w:h="15840" w:code="1"/>
          <w:pgMar w:top="1440" w:right="1440" w:bottom="1440" w:left="1440" w:header="720" w:footer="720" w:gutter="0"/>
          <w:cols w:space="60"/>
          <w:noEndnote/>
        </w:sectPr>
      </w:pPr>
    </w:p>
    <w:p w14:paraId="2B5B7401" w14:textId="77777777" w:rsidR="006F656E" w:rsidRPr="00CF2B8A" w:rsidRDefault="006F656E" w:rsidP="006C24D5">
      <w:pPr>
        <w:shd w:val="clear" w:color="auto" w:fill="FFFFFF"/>
        <w:spacing w:before="120"/>
        <w:jc w:val="center"/>
        <w:rPr>
          <w:sz w:val="22"/>
        </w:rPr>
      </w:pPr>
      <w:r w:rsidRPr="00CF2B8A">
        <w:rPr>
          <w:b/>
          <w:bCs/>
          <w:sz w:val="22"/>
          <w:szCs w:val="24"/>
          <w:lang w:val="en-US"/>
        </w:rPr>
        <w:lastRenderedPageBreak/>
        <w:t>SCHEDULE</w:t>
      </w:r>
      <w:r w:rsidRPr="00CF2B8A">
        <w:rPr>
          <w:rFonts w:eastAsia="Times New Roman"/>
          <w:sz w:val="22"/>
          <w:szCs w:val="24"/>
          <w:lang w:val="en-US"/>
        </w:rPr>
        <w:t>—continued</w:t>
      </w:r>
    </w:p>
    <w:p w14:paraId="6E7E277F" w14:textId="77777777" w:rsidR="006F656E" w:rsidRPr="00CF2B8A" w:rsidRDefault="006F656E" w:rsidP="00206D86">
      <w:pPr>
        <w:shd w:val="clear" w:color="auto" w:fill="FFFFFF"/>
        <w:spacing w:before="120"/>
        <w:jc w:val="both"/>
        <w:rPr>
          <w:sz w:val="22"/>
        </w:rPr>
      </w:pPr>
      <w:r w:rsidRPr="00CF2B8A">
        <w:rPr>
          <w:b/>
          <w:bCs/>
          <w:sz w:val="22"/>
          <w:szCs w:val="24"/>
          <w:lang w:val="en-US"/>
        </w:rPr>
        <w:t>Subsection 1131 (2):</w:t>
      </w:r>
    </w:p>
    <w:p w14:paraId="78BE2ADE" w14:textId="77777777" w:rsidR="006F656E" w:rsidRPr="00CF2B8A" w:rsidRDefault="006F656E" w:rsidP="00206D86">
      <w:pPr>
        <w:shd w:val="clear" w:color="auto" w:fill="FFFFFF"/>
        <w:spacing w:before="120"/>
        <w:ind w:firstLine="346"/>
        <w:jc w:val="both"/>
        <w:rPr>
          <w:sz w:val="22"/>
        </w:rPr>
      </w:pPr>
      <w:r w:rsidRPr="00CF2B8A">
        <w:rPr>
          <w:sz w:val="22"/>
          <w:szCs w:val="24"/>
          <w:lang w:val="en-US"/>
        </w:rPr>
        <w:t>Omit “unemployment benefit”, substitute “newstart allowance or, if the person has turned 18, job search allowance”.</w:t>
      </w:r>
    </w:p>
    <w:p w14:paraId="327F910B" w14:textId="77777777" w:rsidR="006F656E" w:rsidRPr="00CF2B8A" w:rsidRDefault="006F656E" w:rsidP="00206D86">
      <w:pPr>
        <w:shd w:val="clear" w:color="auto" w:fill="FFFFFF"/>
        <w:spacing w:before="120"/>
        <w:jc w:val="both"/>
        <w:rPr>
          <w:sz w:val="22"/>
        </w:rPr>
      </w:pPr>
      <w:r w:rsidRPr="00CF2B8A">
        <w:rPr>
          <w:b/>
          <w:bCs/>
          <w:sz w:val="22"/>
          <w:szCs w:val="24"/>
          <w:lang w:val="en-US"/>
        </w:rPr>
        <w:t>Section 1160:</w:t>
      </w:r>
    </w:p>
    <w:p w14:paraId="62EC195A" w14:textId="77777777" w:rsidR="006F656E" w:rsidRPr="00CF2B8A" w:rsidRDefault="006F656E" w:rsidP="00206D86">
      <w:pPr>
        <w:shd w:val="clear" w:color="auto" w:fill="FFFFFF"/>
        <w:spacing w:before="120"/>
        <w:ind w:left="10" w:firstLine="336"/>
        <w:jc w:val="both"/>
        <w:rPr>
          <w:sz w:val="22"/>
        </w:rPr>
      </w:pPr>
      <w:r w:rsidRPr="00CF2B8A">
        <w:rPr>
          <w:sz w:val="22"/>
          <w:szCs w:val="24"/>
          <w:lang w:val="en-US"/>
        </w:rPr>
        <w:t>Omit “Unemployment benefit, job search allowance”, substitute “Job search allowance, newstart allowance”.</w:t>
      </w:r>
    </w:p>
    <w:p w14:paraId="1695810B"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Paragraph 1161 (1)</w:t>
      </w:r>
      <w:r w:rsidR="006C24D5" w:rsidRPr="00CF2B8A">
        <w:rPr>
          <w:b/>
          <w:bCs/>
          <w:sz w:val="22"/>
          <w:szCs w:val="24"/>
          <w:lang w:val="en-US"/>
        </w:rPr>
        <w:t xml:space="preserve"> </w:t>
      </w:r>
      <w:r w:rsidRPr="00CF2B8A">
        <w:rPr>
          <w:b/>
          <w:bCs/>
          <w:sz w:val="22"/>
          <w:szCs w:val="24"/>
          <w:lang w:val="en-US"/>
        </w:rPr>
        <w:t>(b):</w:t>
      </w:r>
    </w:p>
    <w:p w14:paraId="00843354" w14:textId="77777777" w:rsidR="006F656E" w:rsidRPr="00CF2B8A" w:rsidRDefault="006F656E" w:rsidP="00206D86">
      <w:pPr>
        <w:shd w:val="clear" w:color="auto" w:fill="FFFFFF"/>
        <w:spacing w:before="120"/>
        <w:ind w:left="10" w:firstLine="336"/>
        <w:jc w:val="both"/>
        <w:rPr>
          <w:sz w:val="22"/>
        </w:rPr>
      </w:pPr>
      <w:r w:rsidRPr="00CF2B8A">
        <w:rPr>
          <w:sz w:val="22"/>
          <w:szCs w:val="24"/>
          <w:lang w:val="en-US"/>
        </w:rPr>
        <w:t>Omit “unemployment benefit, job search allowance”, substitute “job search allowance, newstart allowance”.</w:t>
      </w:r>
    </w:p>
    <w:p w14:paraId="6AB1D70F" w14:textId="24FE9CFC" w:rsidR="006F656E" w:rsidRPr="00CF2B8A" w:rsidRDefault="006F656E" w:rsidP="00206D86">
      <w:pPr>
        <w:shd w:val="clear" w:color="auto" w:fill="FFFFFF"/>
        <w:spacing w:before="120"/>
        <w:ind w:left="5"/>
        <w:jc w:val="both"/>
        <w:rPr>
          <w:sz w:val="22"/>
        </w:rPr>
      </w:pPr>
      <w:r w:rsidRPr="00CF2B8A">
        <w:rPr>
          <w:b/>
          <w:bCs/>
          <w:sz w:val="22"/>
          <w:szCs w:val="24"/>
          <w:lang w:val="en-US"/>
        </w:rPr>
        <w:t>Subsection 1168</w:t>
      </w:r>
      <w:r w:rsidR="009A61F8">
        <w:rPr>
          <w:b/>
          <w:bCs/>
          <w:sz w:val="22"/>
          <w:szCs w:val="24"/>
          <w:lang w:val="en-US"/>
        </w:rPr>
        <w:t xml:space="preserve"> </w:t>
      </w:r>
      <w:r w:rsidRPr="00CF2B8A">
        <w:rPr>
          <w:b/>
          <w:bCs/>
          <w:sz w:val="22"/>
          <w:szCs w:val="24"/>
          <w:lang w:val="en-US"/>
        </w:rPr>
        <w:t>(3) (Example 2) and subsection 1170</w:t>
      </w:r>
      <w:r w:rsidR="009A61F8">
        <w:rPr>
          <w:b/>
          <w:bCs/>
          <w:sz w:val="22"/>
          <w:szCs w:val="24"/>
          <w:lang w:val="en-US"/>
        </w:rPr>
        <w:t xml:space="preserve"> </w:t>
      </w:r>
      <w:r w:rsidRPr="00CF2B8A">
        <w:rPr>
          <w:b/>
          <w:bCs/>
          <w:sz w:val="22"/>
          <w:szCs w:val="24"/>
          <w:lang w:val="en-US"/>
        </w:rPr>
        <w:t>(4) (Example 2):</w:t>
      </w:r>
    </w:p>
    <w:p w14:paraId="43944779" w14:textId="77777777" w:rsidR="006F656E" w:rsidRPr="00CF2B8A" w:rsidRDefault="006F656E" w:rsidP="00206D86">
      <w:pPr>
        <w:shd w:val="clear" w:color="auto" w:fill="FFFFFF"/>
        <w:spacing w:before="120"/>
        <w:ind w:left="346"/>
        <w:jc w:val="both"/>
        <w:rPr>
          <w:sz w:val="22"/>
        </w:rPr>
      </w:pPr>
      <w:r w:rsidRPr="00CF2B8A">
        <w:rPr>
          <w:sz w:val="22"/>
          <w:szCs w:val="24"/>
          <w:lang w:val="en-US"/>
        </w:rPr>
        <w:t>Omit “unemployment benefit”, substitute “newstart allowance”.</w:t>
      </w:r>
    </w:p>
    <w:p w14:paraId="2A86B6EA" w14:textId="77777777" w:rsidR="006F656E" w:rsidRPr="00CF2B8A" w:rsidRDefault="006F656E" w:rsidP="00206D86">
      <w:pPr>
        <w:shd w:val="clear" w:color="auto" w:fill="FFFFFF"/>
        <w:spacing w:before="120"/>
        <w:jc w:val="both"/>
        <w:rPr>
          <w:sz w:val="22"/>
        </w:rPr>
      </w:pPr>
      <w:r w:rsidRPr="00CF2B8A">
        <w:rPr>
          <w:b/>
          <w:bCs/>
          <w:sz w:val="22"/>
          <w:szCs w:val="24"/>
          <w:lang w:val="en-US"/>
        </w:rPr>
        <w:t>Subparagraphs 1187 (1) (b) (i), 1187 (3) (c) (i) and 1223 (2) (a) (i):</w:t>
      </w:r>
    </w:p>
    <w:p w14:paraId="0D23ED34" w14:textId="77777777" w:rsidR="006F656E" w:rsidRPr="00CF2B8A" w:rsidRDefault="006F656E" w:rsidP="00206D86">
      <w:pPr>
        <w:shd w:val="clear" w:color="auto" w:fill="FFFFFF"/>
        <w:spacing w:before="120"/>
        <w:ind w:left="350"/>
        <w:jc w:val="both"/>
        <w:rPr>
          <w:sz w:val="22"/>
        </w:rPr>
      </w:pPr>
      <w:r w:rsidRPr="00CF2B8A">
        <w:rPr>
          <w:sz w:val="22"/>
          <w:szCs w:val="24"/>
          <w:lang w:val="en-US"/>
        </w:rPr>
        <w:t>Omit the subparagraph, substitute:</w:t>
      </w:r>
    </w:p>
    <w:p w14:paraId="364F8E3A" w14:textId="77777777" w:rsidR="006F656E" w:rsidRPr="00CF2B8A" w:rsidRDefault="006F656E" w:rsidP="00206D86">
      <w:pPr>
        <w:shd w:val="clear" w:color="auto" w:fill="FFFFFF"/>
        <w:spacing w:before="120"/>
        <w:ind w:left="350"/>
        <w:jc w:val="both"/>
        <w:rPr>
          <w:sz w:val="22"/>
        </w:rPr>
      </w:pPr>
      <w:r w:rsidRPr="00CF2B8A">
        <w:rPr>
          <w:sz w:val="22"/>
          <w:szCs w:val="24"/>
          <w:lang w:val="en-US"/>
        </w:rPr>
        <w:t>“(i) newstart allowance; or”.</w:t>
      </w:r>
    </w:p>
    <w:p w14:paraId="2510129A"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Paragraph 1250 (1) (b):</w:t>
      </w:r>
    </w:p>
    <w:p w14:paraId="74A65504" w14:textId="77777777" w:rsidR="006F656E" w:rsidRPr="00CF2B8A" w:rsidRDefault="006F656E" w:rsidP="00206D86">
      <w:pPr>
        <w:shd w:val="clear" w:color="auto" w:fill="FFFFFF"/>
        <w:spacing w:before="120"/>
        <w:ind w:left="346"/>
        <w:jc w:val="both"/>
        <w:rPr>
          <w:sz w:val="22"/>
        </w:rPr>
      </w:pPr>
      <w:r w:rsidRPr="00CF2B8A">
        <w:rPr>
          <w:sz w:val="22"/>
          <w:szCs w:val="24"/>
          <w:lang w:val="en-US"/>
        </w:rPr>
        <w:t>Omit the paragraph.</w:t>
      </w:r>
    </w:p>
    <w:p w14:paraId="2C1867B3" w14:textId="77777777" w:rsidR="006F656E" w:rsidRPr="00CF2B8A" w:rsidRDefault="006F656E" w:rsidP="00206D86">
      <w:pPr>
        <w:shd w:val="clear" w:color="auto" w:fill="FFFFFF"/>
        <w:spacing w:before="120"/>
        <w:jc w:val="both"/>
        <w:rPr>
          <w:sz w:val="22"/>
        </w:rPr>
      </w:pPr>
      <w:r w:rsidRPr="00CF2B8A">
        <w:rPr>
          <w:b/>
          <w:bCs/>
          <w:sz w:val="22"/>
          <w:szCs w:val="24"/>
          <w:lang w:val="en-US"/>
        </w:rPr>
        <w:t>Paragraph 1250 (1) (c):</w:t>
      </w:r>
    </w:p>
    <w:p w14:paraId="3F4F1193" w14:textId="77777777" w:rsidR="006F656E" w:rsidRPr="00CF2B8A" w:rsidRDefault="006F656E" w:rsidP="00206D86">
      <w:pPr>
        <w:shd w:val="clear" w:color="auto" w:fill="FFFFFF"/>
        <w:spacing w:before="120"/>
        <w:ind w:left="346"/>
        <w:jc w:val="both"/>
        <w:rPr>
          <w:sz w:val="22"/>
        </w:rPr>
      </w:pPr>
      <w:r w:rsidRPr="00CF2B8A">
        <w:rPr>
          <w:sz w:val="22"/>
          <w:szCs w:val="24"/>
          <w:lang w:val="en-US"/>
        </w:rPr>
        <w:t>Omit “UB and”.</w:t>
      </w:r>
    </w:p>
    <w:p w14:paraId="5761FC2F" w14:textId="2A34FD55" w:rsidR="006F656E" w:rsidRPr="00CF2B8A" w:rsidRDefault="006F656E" w:rsidP="00206D86">
      <w:pPr>
        <w:shd w:val="clear" w:color="auto" w:fill="FFFFFF"/>
        <w:spacing w:before="120"/>
        <w:jc w:val="both"/>
        <w:rPr>
          <w:sz w:val="22"/>
        </w:rPr>
      </w:pPr>
      <w:r w:rsidRPr="00CF2B8A">
        <w:rPr>
          <w:b/>
          <w:bCs/>
          <w:sz w:val="22"/>
          <w:szCs w:val="24"/>
          <w:lang w:val="en-US"/>
        </w:rPr>
        <w:t>Subsection 1253</w:t>
      </w:r>
      <w:r w:rsidR="009A61F8">
        <w:rPr>
          <w:b/>
          <w:bCs/>
          <w:sz w:val="22"/>
          <w:szCs w:val="24"/>
          <w:lang w:val="en-US"/>
        </w:rPr>
        <w:t xml:space="preserve"> </w:t>
      </w:r>
      <w:r w:rsidRPr="00CF2B8A">
        <w:rPr>
          <w:b/>
          <w:bCs/>
          <w:sz w:val="22"/>
          <w:szCs w:val="24"/>
          <w:lang w:val="en-US"/>
        </w:rPr>
        <w:t>(4):</w:t>
      </w:r>
    </w:p>
    <w:p w14:paraId="6514715C" w14:textId="77777777" w:rsidR="006F656E" w:rsidRPr="00CF2B8A" w:rsidRDefault="006F656E" w:rsidP="00206D86">
      <w:pPr>
        <w:shd w:val="clear" w:color="auto" w:fill="FFFFFF"/>
        <w:spacing w:before="120"/>
        <w:ind w:left="346"/>
        <w:jc w:val="both"/>
        <w:rPr>
          <w:sz w:val="22"/>
        </w:rPr>
      </w:pPr>
      <w:r w:rsidRPr="00CF2B8A">
        <w:rPr>
          <w:sz w:val="22"/>
          <w:szCs w:val="24"/>
          <w:lang w:val="en-US"/>
        </w:rPr>
        <w:t>Omit “(4)”, substitute “(3)”.</w:t>
      </w:r>
    </w:p>
    <w:p w14:paraId="5C4DD1E7"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Paragraph 1253 (4) (b):</w:t>
      </w:r>
    </w:p>
    <w:p w14:paraId="307A71F2" w14:textId="77777777" w:rsidR="006F656E" w:rsidRPr="00CF2B8A" w:rsidRDefault="006F656E" w:rsidP="00206D86">
      <w:pPr>
        <w:shd w:val="clear" w:color="auto" w:fill="FFFFFF"/>
        <w:spacing w:before="120"/>
        <w:ind w:left="341"/>
        <w:jc w:val="both"/>
        <w:rPr>
          <w:sz w:val="22"/>
        </w:rPr>
      </w:pPr>
      <w:r w:rsidRPr="00CF2B8A">
        <w:rPr>
          <w:sz w:val="22"/>
          <w:szCs w:val="24"/>
          <w:lang w:val="en-US"/>
        </w:rPr>
        <w:t>Omit the paragraph.</w:t>
      </w:r>
    </w:p>
    <w:p w14:paraId="64722163" w14:textId="77777777" w:rsidR="006F656E" w:rsidRPr="00CF2B8A" w:rsidRDefault="006F656E" w:rsidP="00206D86">
      <w:pPr>
        <w:shd w:val="clear" w:color="auto" w:fill="FFFFFF"/>
        <w:spacing w:before="120"/>
        <w:jc w:val="both"/>
        <w:rPr>
          <w:sz w:val="22"/>
        </w:rPr>
      </w:pPr>
      <w:r w:rsidRPr="00CF2B8A">
        <w:rPr>
          <w:b/>
          <w:bCs/>
          <w:sz w:val="22"/>
          <w:szCs w:val="24"/>
          <w:lang w:val="en-US"/>
        </w:rPr>
        <w:t>Paragraph 1253 (4) (c):</w:t>
      </w:r>
    </w:p>
    <w:p w14:paraId="0977AFF4" w14:textId="77777777" w:rsidR="006F656E" w:rsidRPr="00CF2B8A" w:rsidRDefault="006F656E" w:rsidP="00206D86">
      <w:pPr>
        <w:shd w:val="clear" w:color="auto" w:fill="FFFFFF"/>
        <w:spacing w:before="120"/>
        <w:ind w:left="346"/>
        <w:jc w:val="both"/>
        <w:rPr>
          <w:sz w:val="22"/>
        </w:rPr>
      </w:pPr>
      <w:r w:rsidRPr="00CF2B8A">
        <w:rPr>
          <w:sz w:val="22"/>
          <w:szCs w:val="24"/>
          <w:lang w:val="en-US"/>
        </w:rPr>
        <w:t>Omit “UB and”.</w:t>
      </w:r>
    </w:p>
    <w:p w14:paraId="4FA5E713" w14:textId="77777777" w:rsidR="006F656E" w:rsidRPr="00CF2B8A" w:rsidRDefault="006F656E" w:rsidP="00206D86">
      <w:pPr>
        <w:shd w:val="clear" w:color="auto" w:fill="FFFFFF"/>
        <w:spacing w:before="120"/>
        <w:jc w:val="both"/>
        <w:rPr>
          <w:sz w:val="22"/>
        </w:rPr>
      </w:pPr>
      <w:r w:rsidRPr="00CF2B8A">
        <w:rPr>
          <w:b/>
          <w:bCs/>
          <w:sz w:val="22"/>
          <w:szCs w:val="24"/>
          <w:lang w:val="en-US"/>
        </w:rPr>
        <w:t>Paragraphs 1308 (1) (a) and (b):</w:t>
      </w:r>
    </w:p>
    <w:p w14:paraId="2A9EB007" w14:textId="77777777" w:rsidR="006F656E" w:rsidRPr="00CF2B8A" w:rsidRDefault="006F656E" w:rsidP="00206D86">
      <w:pPr>
        <w:shd w:val="clear" w:color="auto" w:fill="FFFFFF"/>
        <w:spacing w:before="120"/>
        <w:ind w:left="346"/>
        <w:jc w:val="both"/>
        <w:rPr>
          <w:sz w:val="22"/>
        </w:rPr>
      </w:pPr>
      <w:r w:rsidRPr="00CF2B8A">
        <w:rPr>
          <w:sz w:val="22"/>
          <w:szCs w:val="24"/>
          <w:lang w:val="en-US"/>
        </w:rPr>
        <w:t>Omit the paragraphs.</w:t>
      </w:r>
    </w:p>
    <w:p w14:paraId="24D3B424" w14:textId="77777777" w:rsidR="006F656E" w:rsidRPr="00CF2B8A" w:rsidRDefault="006F656E" w:rsidP="00206D86">
      <w:pPr>
        <w:shd w:val="clear" w:color="auto" w:fill="FFFFFF"/>
        <w:spacing w:before="120"/>
        <w:jc w:val="both"/>
        <w:rPr>
          <w:sz w:val="22"/>
        </w:rPr>
      </w:pPr>
      <w:r w:rsidRPr="00CF2B8A">
        <w:rPr>
          <w:b/>
          <w:bCs/>
          <w:sz w:val="22"/>
          <w:szCs w:val="24"/>
          <w:lang w:val="en-US"/>
        </w:rPr>
        <w:t>Subsection 1308 (1) (Note):</w:t>
      </w:r>
    </w:p>
    <w:p w14:paraId="68B29A60" w14:textId="77777777" w:rsidR="006F656E" w:rsidRPr="00CF2B8A" w:rsidRDefault="006F656E" w:rsidP="00206D86">
      <w:pPr>
        <w:shd w:val="clear" w:color="auto" w:fill="FFFFFF"/>
        <w:spacing w:before="120"/>
        <w:ind w:left="5" w:firstLine="341"/>
        <w:jc w:val="both"/>
        <w:rPr>
          <w:sz w:val="22"/>
        </w:rPr>
      </w:pPr>
      <w:r w:rsidRPr="00CF2B8A">
        <w:rPr>
          <w:sz w:val="22"/>
          <w:szCs w:val="24"/>
          <w:lang w:val="en-US"/>
        </w:rPr>
        <w:t>Omit Note to and including “are”, substitute “section 670 (sickness benefit) provides that sickness benefit is”.</w:t>
      </w:r>
    </w:p>
    <w:p w14:paraId="26D931CA"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Paragraphs 1308 (2) (a) and (b):</w:t>
      </w:r>
    </w:p>
    <w:p w14:paraId="7557CED9" w14:textId="77777777" w:rsidR="006F656E" w:rsidRPr="00CF2B8A" w:rsidRDefault="006F656E" w:rsidP="00206D86">
      <w:pPr>
        <w:shd w:val="clear" w:color="auto" w:fill="FFFFFF"/>
        <w:spacing w:before="120"/>
        <w:ind w:left="346"/>
        <w:jc w:val="both"/>
        <w:rPr>
          <w:sz w:val="22"/>
        </w:rPr>
      </w:pPr>
      <w:r w:rsidRPr="00CF2B8A">
        <w:rPr>
          <w:sz w:val="22"/>
          <w:szCs w:val="24"/>
          <w:lang w:val="en-US"/>
        </w:rPr>
        <w:t>Omit the paragraphs.</w:t>
      </w:r>
    </w:p>
    <w:p w14:paraId="44A74B13" w14:textId="77777777" w:rsidR="006F656E" w:rsidRPr="00CF2B8A" w:rsidRDefault="006F656E" w:rsidP="00206D86">
      <w:pPr>
        <w:shd w:val="clear" w:color="auto" w:fill="FFFFFF"/>
        <w:spacing w:before="120"/>
        <w:ind w:left="346"/>
        <w:jc w:val="both"/>
        <w:rPr>
          <w:sz w:val="22"/>
        </w:rPr>
        <w:sectPr w:rsidR="006F656E" w:rsidRPr="00CF2B8A" w:rsidSect="00CF2B8A">
          <w:pgSz w:w="12240" w:h="15840" w:code="1"/>
          <w:pgMar w:top="1440" w:right="1440" w:bottom="1440" w:left="1440" w:header="720" w:footer="720" w:gutter="0"/>
          <w:cols w:space="60"/>
          <w:noEndnote/>
        </w:sectPr>
      </w:pPr>
    </w:p>
    <w:p w14:paraId="60F7F5A3" w14:textId="77777777" w:rsidR="006F656E" w:rsidRPr="00CF2B8A" w:rsidRDefault="006F656E" w:rsidP="006C24D5">
      <w:pPr>
        <w:shd w:val="clear" w:color="auto" w:fill="FFFFFF"/>
        <w:spacing w:before="120"/>
        <w:ind w:left="5"/>
        <w:jc w:val="center"/>
        <w:rPr>
          <w:sz w:val="22"/>
        </w:rPr>
      </w:pPr>
      <w:r w:rsidRPr="00CF2B8A">
        <w:rPr>
          <w:b/>
          <w:bCs/>
          <w:sz w:val="22"/>
          <w:szCs w:val="24"/>
          <w:lang w:val="en-US"/>
        </w:rPr>
        <w:lastRenderedPageBreak/>
        <w:t>SCHEDULE</w:t>
      </w:r>
      <w:r w:rsidRPr="00CF2B8A">
        <w:rPr>
          <w:rFonts w:eastAsia="Times New Roman"/>
          <w:sz w:val="22"/>
          <w:szCs w:val="24"/>
          <w:lang w:val="en-US"/>
        </w:rPr>
        <w:t>—continued</w:t>
      </w:r>
    </w:p>
    <w:p w14:paraId="239750F9"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Subparagraphs 1308 (3) (a) (i) and (ii):</w:t>
      </w:r>
    </w:p>
    <w:p w14:paraId="7F0A235D" w14:textId="77777777" w:rsidR="006F656E" w:rsidRPr="00CF2B8A" w:rsidRDefault="006F656E" w:rsidP="00206D86">
      <w:pPr>
        <w:shd w:val="clear" w:color="auto" w:fill="FFFFFF"/>
        <w:spacing w:before="120"/>
        <w:ind w:left="341"/>
        <w:jc w:val="both"/>
        <w:rPr>
          <w:sz w:val="22"/>
        </w:rPr>
      </w:pPr>
      <w:r w:rsidRPr="00CF2B8A">
        <w:rPr>
          <w:sz w:val="22"/>
          <w:szCs w:val="24"/>
          <w:lang w:val="en-US"/>
        </w:rPr>
        <w:t>Omit the subparagraphs.</w:t>
      </w:r>
    </w:p>
    <w:p w14:paraId="42FBAEDB" w14:textId="77777777" w:rsidR="006F656E" w:rsidRPr="00CF2B8A" w:rsidRDefault="006F656E" w:rsidP="00206D86">
      <w:pPr>
        <w:shd w:val="clear" w:color="auto" w:fill="FFFFFF"/>
        <w:spacing w:before="120"/>
        <w:ind w:left="5"/>
        <w:jc w:val="both"/>
        <w:rPr>
          <w:sz w:val="22"/>
        </w:rPr>
      </w:pPr>
      <w:r w:rsidRPr="00CF2B8A">
        <w:rPr>
          <w:b/>
          <w:bCs/>
          <w:sz w:val="22"/>
          <w:szCs w:val="24"/>
          <w:lang w:val="en-US"/>
        </w:rPr>
        <w:t>Section 1311 (Note):</w:t>
      </w:r>
    </w:p>
    <w:p w14:paraId="4C6FDC01" w14:textId="455CEA78" w:rsidR="006F656E" w:rsidRPr="00CF2B8A" w:rsidRDefault="006F656E" w:rsidP="00206D86">
      <w:pPr>
        <w:shd w:val="clear" w:color="auto" w:fill="FFFFFF"/>
        <w:spacing w:before="120"/>
        <w:ind w:left="5" w:firstLine="336"/>
        <w:jc w:val="both"/>
        <w:rPr>
          <w:sz w:val="22"/>
        </w:rPr>
      </w:pPr>
      <w:r w:rsidRPr="00CF2B8A">
        <w:rPr>
          <w:sz w:val="22"/>
          <w:szCs w:val="18"/>
          <w:lang w:val="en-US"/>
        </w:rPr>
        <w:t>Omit “</w:t>
      </w:r>
      <w:r w:rsidRPr="009A61F8">
        <w:rPr>
          <w:szCs w:val="18"/>
          <w:lang w:val="en-US"/>
        </w:rPr>
        <w:t>unemployment benefit, job search allowance</w:t>
      </w:r>
      <w:r w:rsidRPr="00CF2B8A">
        <w:rPr>
          <w:sz w:val="22"/>
          <w:szCs w:val="18"/>
          <w:lang w:val="en-US"/>
        </w:rPr>
        <w:t>”, substitute “</w:t>
      </w:r>
      <w:r w:rsidRPr="009A61F8">
        <w:rPr>
          <w:szCs w:val="18"/>
          <w:lang w:val="en-US"/>
        </w:rPr>
        <w:t>job search allowance, newstart allowance</w:t>
      </w:r>
      <w:bookmarkStart w:id="0" w:name="_GoBack"/>
      <w:bookmarkEnd w:id="0"/>
      <w:r w:rsidRPr="00CF2B8A">
        <w:rPr>
          <w:sz w:val="22"/>
          <w:szCs w:val="18"/>
          <w:lang w:val="en-US"/>
        </w:rPr>
        <w:t>”.</w:t>
      </w:r>
    </w:p>
    <w:p w14:paraId="7A57E109" w14:textId="77777777" w:rsidR="006F656E" w:rsidRPr="00CF2B8A" w:rsidRDefault="006F656E" w:rsidP="006C24D5">
      <w:pPr>
        <w:shd w:val="clear" w:color="auto" w:fill="FFFFFF"/>
        <w:spacing w:before="240"/>
        <w:jc w:val="center"/>
        <w:rPr>
          <w:sz w:val="22"/>
        </w:rPr>
      </w:pPr>
      <w:r w:rsidRPr="00CF2B8A">
        <w:rPr>
          <w:b/>
          <w:bCs/>
          <w:sz w:val="22"/>
          <w:szCs w:val="24"/>
          <w:lang w:val="en-US"/>
        </w:rPr>
        <w:t>PART 2</w:t>
      </w:r>
    </w:p>
    <w:p w14:paraId="18610BD6" w14:textId="77777777" w:rsidR="006F656E" w:rsidRPr="00CF2B8A" w:rsidRDefault="006F656E" w:rsidP="00206D86">
      <w:pPr>
        <w:shd w:val="clear" w:color="auto" w:fill="FFFFFF"/>
        <w:spacing w:before="120"/>
        <w:jc w:val="both"/>
        <w:rPr>
          <w:sz w:val="22"/>
        </w:rPr>
      </w:pPr>
      <w:r w:rsidRPr="00CF2B8A">
        <w:rPr>
          <w:b/>
          <w:bCs/>
          <w:sz w:val="22"/>
          <w:szCs w:val="24"/>
          <w:lang w:val="en-US"/>
        </w:rPr>
        <w:t>Subparagraph 666 (1) (c) (ii), sections 746 and 770, subsection 771 (3):</w:t>
      </w:r>
    </w:p>
    <w:p w14:paraId="5E0FC411" w14:textId="77777777" w:rsidR="006F656E" w:rsidRPr="00CF2B8A" w:rsidRDefault="006F656E" w:rsidP="00206D86">
      <w:pPr>
        <w:shd w:val="clear" w:color="auto" w:fill="FFFFFF"/>
        <w:spacing w:before="120"/>
        <w:ind w:left="5" w:firstLine="336"/>
        <w:jc w:val="both"/>
        <w:rPr>
          <w:sz w:val="22"/>
        </w:rPr>
      </w:pPr>
      <w:r w:rsidRPr="00CF2B8A">
        <w:rPr>
          <w:sz w:val="22"/>
          <w:szCs w:val="24"/>
          <w:lang w:val="en-US"/>
        </w:rPr>
        <w:t>Omit “unemployment benefit or job search allowance” (wherever occurring), substitute “job search allowance or newstart allowance”.</w:t>
      </w:r>
    </w:p>
    <w:p w14:paraId="1DE1AA47" w14:textId="77777777" w:rsidR="006F656E" w:rsidRPr="00CF2B8A" w:rsidRDefault="006F656E" w:rsidP="006C24D5">
      <w:pPr>
        <w:shd w:val="clear" w:color="auto" w:fill="FFFFFF"/>
        <w:spacing w:before="240"/>
        <w:jc w:val="center"/>
        <w:rPr>
          <w:sz w:val="22"/>
        </w:rPr>
      </w:pPr>
      <w:r w:rsidRPr="00CF2B8A">
        <w:rPr>
          <w:b/>
          <w:bCs/>
          <w:sz w:val="22"/>
          <w:szCs w:val="24"/>
          <w:lang w:val="en-US"/>
        </w:rPr>
        <w:t>PART 3</w:t>
      </w:r>
    </w:p>
    <w:p w14:paraId="754E210F" w14:textId="77777777" w:rsidR="006F656E" w:rsidRPr="00CF2B8A" w:rsidRDefault="006F656E" w:rsidP="00206D86">
      <w:pPr>
        <w:shd w:val="clear" w:color="auto" w:fill="FFFFFF"/>
        <w:spacing w:before="120"/>
        <w:jc w:val="both"/>
        <w:rPr>
          <w:sz w:val="22"/>
        </w:rPr>
      </w:pPr>
      <w:r w:rsidRPr="00CF2B8A">
        <w:rPr>
          <w:b/>
          <w:bCs/>
          <w:sz w:val="22"/>
          <w:szCs w:val="24"/>
          <w:lang w:val="en-US"/>
        </w:rPr>
        <w:t>Subsection 729 (4), paragraph 1067-A2 (b), point 1067-B1 (Note 3), point 1067-C1 (Note), point 1067-E5 (Note), paragraph 1068-A2 (b), point 1068-B1 (Note 3), point 1068-C1 (Note), point 1068-E5 (Note):</w:t>
      </w:r>
    </w:p>
    <w:p w14:paraId="5157304A" w14:textId="77777777" w:rsidR="006F656E" w:rsidRPr="00CF2B8A" w:rsidRDefault="006F656E" w:rsidP="00206D86">
      <w:pPr>
        <w:shd w:val="clear" w:color="auto" w:fill="FFFFFF"/>
        <w:spacing w:before="120"/>
        <w:ind w:firstLine="336"/>
        <w:jc w:val="both"/>
        <w:rPr>
          <w:sz w:val="22"/>
        </w:rPr>
      </w:pPr>
      <w:r w:rsidRPr="00CF2B8A">
        <w:rPr>
          <w:sz w:val="22"/>
          <w:szCs w:val="24"/>
          <w:lang w:val="en-US"/>
        </w:rPr>
        <w:t>Omit “an unemployment benefit or job search allowance” (wherever occurring), substitute “a job search allowance or newstart allowance”.</w:t>
      </w:r>
    </w:p>
    <w:p w14:paraId="18E459D5" w14:textId="77777777" w:rsidR="006F656E" w:rsidRPr="00CF2B8A" w:rsidRDefault="00BF472D" w:rsidP="006C24D5">
      <w:pPr>
        <w:shd w:val="clear" w:color="auto" w:fill="FFFFFF"/>
        <w:spacing w:before="720"/>
        <w:jc w:val="center"/>
        <w:rPr>
          <w:sz w:val="22"/>
        </w:rPr>
      </w:pPr>
      <w:r w:rsidRPr="00CF2B8A">
        <w:rPr>
          <w:rFonts w:cs="Courier New"/>
          <w:b/>
          <w:bCs/>
          <w:noProof/>
          <w:sz w:val="22"/>
          <w:szCs w:val="22"/>
          <w:lang w:val="en-AU" w:eastAsia="en-AU"/>
        </w:rPr>
        <mc:AlternateContent>
          <mc:Choice Requires="wps">
            <w:drawing>
              <wp:anchor distT="0" distB="0" distL="114300" distR="114300" simplePos="0" relativeHeight="251661312" behindDoc="0" locked="0" layoutInCell="1" allowOverlap="1" wp14:anchorId="26E97663" wp14:editId="656F6A10">
                <wp:simplePos x="0" y="0"/>
                <wp:positionH relativeFrom="column">
                  <wp:posOffset>-8255</wp:posOffset>
                </wp:positionH>
                <wp:positionV relativeFrom="paragraph">
                  <wp:posOffset>214418</wp:posOffset>
                </wp:positionV>
                <wp:extent cx="5977467" cy="0"/>
                <wp:effectExtent l="0" t="0" r="23495" b="19050"/>
                <wp:wrapNone/>
                <wp:docPr id="9" name="Straight Connector 9"/>
                <wp:cNvGraphicFramePr/>
                <a:graphic xmlns:a="http://schemas.openxmlformats.org/drawingml/2006/main">
                  <a:graphicData uri="http://schemas.microsoft.com/office/word/2010/wordprocessingShape">
                    <wps:wsp>
                      <wps:cNvCnPr/>
                      <wps:spPr>
                        <a:xfrm>
                          <a:off x="0" y="0"/>
                          <a:ext cx="59774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353590"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pt,16.9pt" to="47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" strokecolor="black [3040]"/>
            </w:pict>
          </mc:Fallback>
        </mc:AlternateContent>
      </w:r>
      <w:r w:rsidR="006F656E" w:rsidRPr="00CF2B8A">
        <w:rPr>
          <w:rFonts w:cs="Courier New"/>
          <w:b/>
          <w:bCs/>
          <w:sz w:val="22"/>
          <w:szCs w:val="22"/>
          <w:lang w:val="en-US"/>
        </w:rPr>
        <w:t>NOTES</w:t>
      </w:r>
    </w:p>
    <w:p w14:paraId="0B56F6C8" w14:textId="77777777" w:rsidR="006F656E" w:rsidRPr="00CF2B8A" w:rsidRDefault="006F656E" w:rsidP="00206D86">
      <w:pPr>
        <w:shd w:val="clear" w:color="auto" w:fill="FFFFFF"/>
        <w:tabs>
          <w:tab w:val="left" w:pos="288"/>
        </w:tabs>
        <w:spacing w:before="120"/>
        <w:ind w:left="5"/>
        <w:jc w:val="both"/>
      </w:pPr>
      <w:r w:rsidRPr="00CF2B8A">
        <w:rPr>
          <w:rFonts w:cs="Courier New"/>
          <w:lang w:val="en-US"/>
        </w:rPr>
        <w:t>1.</w:t>
      </w:r>
      <w:r w:rsidRPr="00CF2B8A">
        <w:rPr>
          <w:rFonts w:cs="Courier New"/>
          <w:lang w:val="en-US"/>
        </w:rPr>
        <w:tab/>
        <w:t>No. 46, 1991.</w:t>
      </w:r>
    </w:p>
    <w:p w14:paraId="22460530" w14:textId="77777777" w:rsidR="006F656E" w:rsidRPr="00CF2B8A" w:rsidRDefault="004B6EDC" w:rsidP="004B6EDC">
      <w:pPr>
        <w:shd w:val="clear" w:color="auto" w:fill="FFFFFF"/>
        <w:tabs>
          <w:tab w:val="left" w:pos="288"/>
        </w:tabs>
        <w:spacing w:before="120"/>
        <w:ind w:left="288" w:hanging="288"/>
        <w:jc w:val="both"/>
        <w:rPr>
          <w:rFonts w:cs="Courier New"/>
          <w:lang w:val="en-US"/>
        </w:rPr>
      </w:pPr>
      <w:r w:rsidRPr="00CF2B8A">
        <w:rPr>
          <w:rFonts w:cs="Courier New"/>
          <w:lang w:val="en-US"/>
        </w:rPr>
        <w:t>2.</w:t>
      </w:r>
      <w:r w:rsidRPr="00CF2B8A">
        <w:rPr>
          <w:rFonts w:cs="Courier New"/>
          <w:lang w:val="en-US"/>
        </w:rPr>
        <w:tab/>
      </w:r>
      <w:r w:rsidR="006F656E" w:rsidRPr="00CF2B8A">
        <w:rPr>
          <w:rFonts w:cs="Courier New"/>
          <w:lang w:val="en-US"/>
        </w:rPr>
        <w:t xml:space="preserve">No. 42, 1974, as amended. For previous amendments, see No. 58, 1975; </w:t>
      </w:r>
      <w:r w:rsidR="006F656E" w:rsidRPr="00CF2B8A">
        <w:rPr>
          <w:rFonts w:cs="Courier New"/>
          <w:lang w:val="fr-FR"/>
        </w:rPr>
        <w:t xml:space="preserve">Nos. </w:t>
      </w:r>
      <w:r w:rsidR="006F656E" w:rsidRPr="00CF2B8A">
        <w:rPr>
          <w:rFonts w:cs="Courier New"/>
          <w:lang w:val="en-US"/>
        </w:rPr>
        <w:t xml:space="preserve">59, 91, 101, 109 and 157, 1976; No. 75, 1977; </w:t>
      </w:r>
      <w:r w:rsidR="006F656E" w:rsidRPr="00CF2B8A">
        <w:rPr>
          <w:rFonts w:cs="Courier New"/>
          <w:lang w:val="fr-FR"/>
        </w:rPr>
        <w:t xml:space="preserve">Nos. </w:t>
      </w:r>
      <w:r w:rsidR="006F656E" w:rsidRPr="00CF2B8A">
        <w:rPr>
          <w:rFonts w:cs="Courier New"/>
          <w:lang w:val="en-US"/>
        </w:rPr>
        <w:t xml:space="preserve">36, 89 and 133, 1978; </w:t>
      </w:r>
      <w:r w:rsidR="006F656E" w:rsidRPr="00CF2B8A">
        <w:rPr>
          <w:rFonts w:cs="Courier New"/>
          <w:lang w:val="fr-FR"/>
        </w:rPr>
        <w:t xml:space="preserve">Nos. </w:t>
      </w:r>
      <w:r w:rsidR="006F656E" w:rsidRPr="00CF2B8A">
        <w:rPr>
          <w:rFonts w:cs="Courier New"/>
          <w:lang w:val="en-US"/>
        </w:rPr>
        <w:t xml:space="preserve">53 and 123, 1979; No. 132, 1980; </w:t>
      </w:r>
      <w:r w:rsidR="006F656E" w:rsidRPr="00CF2B8A">
        <w:rPr>
          <w:rFonts w:cs="Courier New"/>
          <w:lang w:val="fr-FR"/>
        </w:rPr>
        <w:t>Nos. 11</w:t>
      </w:r>
      <w:r w:rsidR="006F656E" w:rsidRPr="00CF2B8A">
        <w:rPr>
          <w:rFonts w:cs="Courier New"/>
          <w:lang w:val="en-US"/>
        </w:rPr>
        <w:t xml:space="preserve">8 and 176, 1981; </w:t>
      </w:r>
      <w:r w:rsidR="006F656E" w:rsidRPr="00CF2B8A">
        <w:rPr>
          <w:rFonts w:cs="Courier New"/>
          <w:lang w:val="fr-FR"/>
        </w:rPr>
        <w:t xml:space="preserve">Nos. </w:t>
      </w:r>
      <w:r w:rsidR="006F656E" w:rsidRPr="00CF2B8A">
        <w:rPr>
          <w:rFonts w:cs="Courier New"/>
          <w:lang w:val="en-US"/>
        </w:rPr>
        <w:t xml:space="preserve">49, 80 and 112, 1982; </w:t>
      </w:r>
      <w:r w:rsidR="006F656E" w:rsidRPr="00CF2B8A">
        <w:rPr>
          <w:rFonts w:cs="Courier New"/>
          <w:lang w:val="fr-FR"/>
        </w:rPr>
        <w:t xml:space="preserve">Nos. </w:t>
      </w:r>
      <w:r w:rsidR="006F656E" w:rsidRPr="00CF2B8A">
        <w:rPr>
          <w:rFonts w:cs="Courier New"/>
          <w:lang w:val="en-US"/>
        </w:rPr>
        <w:t xml:space="preserve">54 and 139, 1983; </w:t>
      </w:r>
      <w:r w:rsidR="006F656E" w:rsidRPr="00CF2B8A">
        <w:rPr>
          <w:rFonts w:cs="Courier New"/>
          <w:lang w:val="fr-FR"/>
        </w:rPr>
        <w:t xml:space="preserve">Nos. </w:t>
      </w:r>
      <w:r w:rsidR="006F656E" w:rsidRPr="00CF2B8A">
        <w:rPr>
          <w:rFonts w:cs="Courier New"/>
          <w:lang w:val="en-US"/>
        </w:rPr>
        <w:t xml:space="preserve">15, 46, 63, 120, 135 and 165, 1984; </w:t>
      </w:r>
      <w:r w:rsidR="006F656E" w:rsidRPr="00CF2B8A">
        <w:rPr>
          <w:rFonts w:cs="Courier New"/>
          <w:lang w:val="fr-FR"/>
        </w:rPr>
        <w:t xml:space="preserve">Nos </w:t>
      </w:r>
      <w:r w:rsidR="006F656E" w:rsidRPr="00CF2B8A">
        <w:rPr>
          <w:rFonts w:cs="Courier New"/>
          <w:lang w:val="en-US"/>
        </w:rPr>
        <w:t xml:space="preserve">24, 65, 70, 95 and 167, 1985; </w:t>
      </w:r>
      <w:r w:rsidR="006F656E" w:rsidRPr="00CF2B8A">
        <w:rPr>
          <w:rFonts w:cs="Courier New"/>
          <w:lang w:val="fr-FR"/>
        </w:rPr>
        <w:t xml:space="preserve">Nos. </w:t>
      </w:r>
      <w:r w:rsidR="006F656E" w:rsidRPr="00CF2B8A">
        <w:rPr>
          <w:rFonts w:cs="Courier New"/>
          <w:lang w:val="en-US"/>
        </w:rPr>
        <w:t xml:space="preserve">28, 75 and 94, 1986; </w:t>
      </w:r>
      <w:r w:rsidR="006F656E" w:rsidRPr="00CF2B8A">
        <w:rPr>
          <w:rFonts w:cs="Courier New"/>
          <w:lang w:val="fr-FR"/>
        </w:rPr>
        <w:t xml:space="preserve">Nos. </w:t>
      </w:r>
      <w:r w:rsidR="006F656E" w:rsidRPr="00CF2B8A">
        <w:rPr>
          <w:rFonts w:cs="Courier New"/>
          <w:lang w:val="en-US"/>
        </w:rPr>
        <w:t xml:space="preserve">44, 131, 132 and 141, 1987; </w:t>
      </w:r>
      <w:r w:rsidR="006F656E" w:rsidRPr="00CF2B8A">
        <w:rPr>
          <w:rFonts w:cs="Courier New"/>
          <w:lang w:val="fr-FR"/>
        </w:rPr>
        <w:t xml:space="preserve">Nos. </w:t>
      </w:r>
      <w:r w:rsidR="006F656E" w:rsidRPr="00CF2B8A">
        <w:rPr>
          <w:rFonts w:cs="Courier New"/>
          <w:lang w:val="en-US"/>
        </w:rPr>
        <w:t xml:space="preserve">85, 87, 99 and 155, 1988; No. 95, 1989; </w:t>
      </w:r>
      <w:r w:rsidR="006F656E" w:rsidRPr="00CF2B8A">
        <w:rPr>
          <w:rFonts w:cs="Courier New"/>
          <w:lang w:val="fr-FR"/>
        </w:rPr>
        <w:t xml:space="preserve">Nos. </w:t>
      </w:r>
      <w:r w:rsidR="006F656E" w:rsidRPr="00CF2B8A">
        <w:rPr>
          <w:rFonts w:cs="Courier New"/>
          <w:lang w:val="en-US"/>
        </w:rPr>
        <w:t xml:space="preserve">3 and 119, 1990; and </w:t>
      </w:r>
      <w:r w:rsidR="006F656E" w:rsidRPr="00CF2B8A">
        <w:rPr>
          <w:rFonts w:cs="Courier New"/>
          <w:lang w:val="fr-FR"/>
        </w:rPr>
        <w:t xml:space="preserve">Nos. </w:t>
      </w:r>
      <w:r w:rsidR="006F656E" w:rsidRPr="00CF2B8A">
        <w:rPr>
          <w:rFonts w:cs="Courier New"/>
          <w:lang w:val="en-US"/>
        </w:rPr>
        <w:t>6 and 57, 1991.</w:t>
      </w:r>
    </w:p>
    <w:p w14:paraId="7341D48E" w14:textId="77777777" w:rsidR="006F656E" w:rsidRPr="00CF2B8A" w:rsidRDefault="004B6EDC" w:rsidP="004B6EDC">
      <w:pPr>
        <w:shd w:val="clear" w:color="auto" w:fill="FFFFFF"/>
        <w:tabs>
          <w:tab w:val="left" w:pos="288"/>
        </w:tabs>
        <w:spacing w:before="120"/>
        <w:ind w:left="288" w:hanging="288"/>
        <w:jc w:val="both"/>
        <w:rPr>
          <w:rFonts w:cs="Courier New"/>
          <w:lang w:val="en-US"/>
        </w:rPr>
      </w:pPr>
      <w:r w:rsidRPr="00CF2B8A">
        <w:rPr>
          <w:rFonts w:cs="Courier New"/>
          <w:lang w:val="en-US"/>
        </w:rPr>
        <w:t>3.</w:t>
      </w:r>
      <w:r w:rsidRPr="00CF2B8A">
        <w:rPr>
          <w:rFonts w:cs="Courier New"/>
          <w:lang w:val="en-US"/>
        </w:rPr>
        <w:tab/>
      </w:r>
      <w:r w:rsidR="006F656E" w:rsidRPr="00CF2B8A">
        <w:rPr>
          <w:rFonts w:cs="Courier New"/>
          <w:lang w:val="en-US"/>
        </w:rPr>
        <w:t xml:space="preserve">No. 95, 1953, as amended. For previous amendments, see No. 68, 1955; </w:t>
      </w:r>
      <w:r w:rsidR="006F656E" w:rsidRPr="00CF2B8A">
        <w:rPr>
          <w:rFonts w:cs="Courier New"/>
          <w:lang w:val="fr-FR"/>
        </w:rPr>
        <w:t xml:space="preserve">Nos. </w:t>
      </w:r>
      <w:r w:rsidR="006F656E" w:rsidRPr="00CF2B8A">
        <w:rPr>
          <w:rFonts w:cs="Courier New"/>
          <w:lang w:val="en-US"/>
        </w:rPr>
        <w:t xml:space="preserve">55 and 95, 1956; No. 92, 1957; No. 68, 1958; No. 72, 1959; No. 16, 1961; No. 82, 1962; No. 77, 1963; No. 37, 1964; </w:t>
      </w:r>
      <w:r w:rsidR="006F656E" w:rsidRPr="00CF2B8A">
        <w:rPr>
          <w:rFonts w:cs="Courier New"/>
          <w:lang w:val="fr-FR"/>
        </w:rPr>
        <w:t xml:space="preserve">Nos. </w:t>
      </w:r>
      <w:r w:rsidR="006F656E" w:rsidRPr="00CF2B8A">
        <w:rPr>
          <w:rFonts w:cs="Courier New"/>
          <w:lang w:val="en-US"/>
        </w:rPr>
        <w:t xml:space="preserve">100 and 146, 1965; No. 44, 1966; </w:t>
      </w:r>
      <w:r w:rsidR="006F656E" w:rsidRPr="00CF2B8A">
        <w:rPr>
          <w:rFonts w:cs="Courier New"/>
          <w:lang w:val="fr-FR"/>
        </w:rPr>
        <w:t xml:space="preserve">Nos. </w:t>
      </w:r>
      <w:r w:rsidR="006F656E" w:rsidRPr="00CF2B8A">
        <w:rPr>
          <w:rFonts w:cs="Courier New"/>
          <w:lang w:val="en-US"/>
        </w:rPr>
        <w:t xml:space="preserve">14 and 100, 1967; No. 100, 1968; No. 102, 1969; No. 41, 1970; No. 85, 1971; No. 114, 1972; </w:t>
      </w:r>
      <w:r w:rsidR="006F656E" w:rsidRPr="00CF2B8A">
        <w:rPr>
          <w:rFonts w:cs="Courier New"/>
          <w:lang w:val="fr-FR"/>
        </w:rPr>
        <w:t xml:space="preserve">Nos. </w:t>
      </w:r>
      <w:r w:rsidR="006F656E" w:rsidRPr="00CF2B8A">
        <w:rPr>
          <w:rFonts w:cs="Courier New"/>
          <w:lang w:val="en-US"/>
        </w:rPr>
        <w:t xml:space="preserve">49 and 202, 1973; </w:t>
      </w:r>
      <w:r w:rsidR="006F656E" w:rsidRPr="00CF2B8A">
        <w:rPr>
          <w:rFonts w:cs="Courier New"/>
          <w:lang w:val="fr-FR"/>
        </w:rPr>
        <w:t xml:space="preserve">Nos. </w:t>
      </w:r>
      <w:r w:rsidR="006F656E" w:rsidRPr="00CF2B8A">
        <w:rPr>
          <w:rFonts w:cs="Courier New"/>
          <w:lang w:val="en-US"/>
        </w:rPr>
        <w:t xml:space="preserve">1, 13 and 93, 1975; </w:t>
      </w:r>
      <w:r w:rsidR="006F656E" w:rsidRPr="00CF2B8A">
        <w:rPr>
          <w:rFonts w:cs="Courier New"/>
          <w:lang w:val="fr-FR"/>
        </w:rPr>
        <w:t xml:space="preserve">Nos. </w:t>
      </w:r>
      <w:r w:rsidR="006F656E" w:rsidRPr="00CF2B8A">
        <w:rPr>
          <w:rFonts w:cs="Courier New"/>
          <w:lang w:val="en-US"/>
        </w:rPr>
        <w:t xml:space="preserve">1, 60, 91, 99, 108 and 177, 1976; </w:t>
      </w:r>
      <w:r w:rsidR="006F656E" w:rsidRPr="00CF2B8A">
        <w:rPr>
          <w:rFonts w:cs="Courier New"/>
          <w:lang w:val="fr-FR"/>
        </w:rPr>
        <w:t xml:space="preserve">Nos. </w:t>
      </w:r>
      <w:r w:rsidR="006F656E" w:rsidRPr="00CF2B8A">
        <w:rPr>
          <w:rFonts w:cs="Courier New"/>
          <w:lang w:val="en-US"/>
        </w:rPr>
        <w:t xml:space="preserve">98 and 100, 1977; </w:t>
      </w:r>
      <w:r w:rsidR="006F656E" w:rsidRPr="00CF2B8A">
        <w:rPr>
          <w:rFonts w:cs="Courier New"/>
          <w:lang w:val="fr-FR"/>
        </w:rPr>
        <w:t xml:space="preserve">Nos. </w:t>
      </w:r>
      <w:r w:rsidR="006F656E" w:rsidRPr="00CF2B8A">
        <w:rPr>
          <w:rFonts w:cs="Courier New"/>
          <w:lang w:val="en-US"/>
        </w:rPr>
        <w:t xml:space="preserve">36, 88, 132 and 189, 1978; </w:t>
      </w:r>
      <w:r w:rsidR="006F656E" w:rsidRPr="00CF2B8A">
        <w:rPr>
          <w:rFonts w:cs="Courier New"/>
          <w:lang w:val="fr-FR"/>
        </w:rPr>
        <w:t xml:space="preserve">Nos. </w:t>
      </w:r>
      <w:r w:rsidR="006F656E" w:rsidRPr="00CF2B8A">
        <w:rPr>
          <w:rFonts w:cs="Courier New"/>
          <w:lang w:val="en-US"/>
        </w:rPr>
        <w:t xml:space="preserve">54, 91 and 122, 1979; </w:t>
      </w:r>
      <w:r w:rsidR="006F656E" w:rsidRPr="00CF2B8A">
        <w:rPr>
          <w:rFonts w:cs="Courier New"/>
          <w:lang w:val="fr-FR"/>
        </w:rPr>
        <w:t xml:space="preserve">Nos. </w:t>
      </w:r>
      <w:r w:rsidR="006F656E" w:rsidRPr="00CF2B8A">
        <w:rPr>
          <w:rFonts w:cs="Courier New"/>
          <w:lang w:val="en-US"/>
        </w:rPr>
        <w:t xml:space="preserve">117 and 131, 1980; </w:t>
      </w:r>
      <w:r w:rsidR="006F656E" w:rsidRPr="00CF2B8A">
        <w:rPr>
          <w:rFonts w:cs="Courier New"/>
          <w:lang w:val="fr-FR"/>
        </w:rPr>
        <w:t xml:space="preserve">Nos. </w:t>
      </w:r>
      <w:r w:rsidR="006F656E" w:rsidRPr="00CF2B8A">
        <w:rPr>
          <w:rFonts w:cs="Courier New"/>
          <w:lang w:val="en-US"/>
        </w:rPr>
        <w:t xml:space="preserve">40, 74, 92, 118, 163 and 176, 1981; </w:t>
      </w:r>
      <w:r w:rsidR="006F656E" w:rsidRPr="00CF2B8A">
        <w:rPr>
          <w:rFonts w:cs="Courier New"/>
          <w:lang w:val="fr-FR"/>
        </w:rPr>
        <w:t xml:space="preserve">Nos. </w:t>
      </w:r>
      <w:r w:rsidR="006F656E" w:rsidRPr="00CF2B8A">
        <w:rPr>
          <w:rFonts w:cs="Courier New"/>
          <w:lang w:val="en-US"/>
        </w:rPr>
        <w:t xml:space="preserve">49, 80 and 112, 1982; </w:t>
      </w:r>
      <w:r w:rsidR="006F656E" w:rsidRPr="00CF2B8A">
        <w:rPr>
          <w:rFonts w:cs="Courier New"/>
          <w:lang w:val="fr-FR"/>
        </w:rPr>
        <w:t xml:space="preserve">Nos. </w:t>
      </w:r>
      <w:r w:rsidR="006F656E" w:rsidRPr="00CF2B8A">
        <w:rPr>
          <w:rFonts w:cs="Courier New"/>
          <w:lang w:val="en-US"/>
        </w:rPr>
        <w:t xml:space="preserve">35, 54 and 139, 1983; </w:t>
      </w:r>
      <w:r w:rsidR="006F656E" w:rsidRPr="00CF2B8A">
        <w:rPr>
          <w:rFonts w:cs="Courier New"/>
          <w:lang w:val="fr-FR"/>
        </w:rPr>
        <w:t xml:space="preserve">Nos. </w:t>
      </w:r>
      <w:r w:rsidR="006F656E" w:rsidRPr="00CF2B8A">
        <w:rPr>
          <w:rFonts w:cs="Courier New"/>
          <w:lang w:val="en-US"/>
        </w:rPr>
        <w:t xml:space="preserve">46, 63, 72, 120, 135 and 165, 1984; </w:t>
      </w:r>
      <w:r w:rsidR="006F656E" w:rsidRPr="00CF2B8A">
        <w:rPr>
          <w:rFonts w:cs="Courier New"/>
          <w:lang w:val="fr-FR"/>
        </w:rPr>
        <w:t xml:space="preserve">Nos. </w:t>
      </w:r>
      <w:r w:rsidR="006F656E" w:rsidRPr="00CF2B8A">
        <w:rPr>
          <w:rFonts w:cs="Courier New"/>
          <w:lang w:val="en-US"/>
        </w:rPr>
        <w:t xml:space="preserve">24, 53, 65, 70, 95, 127 and 167, 1985; </w:t>
      </w:r>
      <w:r w:rsidR="006F656E" w:rsidRPr="00CF2B8A">
        <w:rPr>
          <w:rFonts w:cs="Courier New"/>
          <w:lang w:val="fr-FR"/>
        </w:rPr>
        <w:t xml:space="preserve">Nos. </w:t>
      </w:r>
      <w:r w:rsidR="006F656E" w:rsidRPr="00CF2B8A">
        <w:rPr>
          <w:rFonts w:cs="Courier New"/>
          <w:lang w:val="en-US"/>
        </w:rPr>
        <w:t xml:space="preserve">28, 75, 94 and 115, 1986; </w:t>
      </w:r>
      <w:r w:rsidR="006F656E" w:rsidRPr="00CF2B8A">
        <w:rPr>
          <w:rFonts w:cs="Courier New"/>
          <w:lang w:val="fr-FR"/>
        </w:rPr>
        <w:t xml:space="preserve">Nos. </w:t>
      </w:r>
      <w:r w:rsidR="006F656E" w:rsidRPr="00CF2B8A">
        <w:rPr>
          <w:rFonts w:cs="Courier New"/>
          <w:lang w:val="en-US"/>
        </w:rPr>
        <w:t xml:space="preserve">22, 44, 72, 118, 131 and 132, 1987; </w:t>
      </w:r>
      <w:r w:rsidR="006F656E" w:rsidRPr="00CF2B8A">
        <w:rPr>
          <w:rFonts w:cs="Courier New"/>
          <w:lang w:val="fr-FR"/>
        </w:rPr>
        <w:t xml:space="preserve">Nos. </w:t>
      </w:r>
      <w:r w:rsidR="006F656E" w:rsidRPr="00CF2B8A">
        <w:rPr>
          <w:rFonts w:cs="Courier New"/>
          <w:lang w:val="en-US"/>
        </w:rPr>
        <w:t xml:space="preserve">79, 87, 99 and 155, 1988; No. 95, 1989; </w:t>
      </w:r>
      <w:r w:rsidR="006F656E" w:rsidRPr="00CF2B8A">
        <w:rPr>
          <w:rFonts w:cs="Courier New"/>
          <w:lang w:val="fr-FR"/>
        </w:rPr>
        <w:t xml:space="preserve">Nos. </w:t>
      </w:r>
      <w:r w:rsidR="006F656E" w:rsidRPr="00CF2B8A">
        <w:rPr>
          <w:rFonts w:cs="Courier New"/>
          <w:lang w:val="en-US"/>
        </w:rPr>
        <w:t>3 and 119, 1990; and No. 6, 1991.</w:t>
      </w:r>
    </w:p>
    <w:p w14:paraId="3F844EC9" w14:textId="77777777" w:rsidR="006F656E" w:rsidRPr="00CF2B8A" w:rsidRDefault="006F656E" w:rsidP="00206D86">
      <w:pPr>
        <w:numPr>
          <w:ilvl w:val="0"/>
          <w:numId w:val="406"/>
        </w:numPr>
        <w:shd w:val="clear" w:color="auto" w:fill="FFFFFF"/>
        <w:tabs>
          <w:tab w:val="left" w:pos="739"/>
        </w:tabs>
        <w:spacing w:before="120"/>
        <w:ind w:left="288" w:hanging="283"/>
        <w:jc w:val="both"/>
        <w:rPr>
          <w:rFonts w:cs="Courier New"/>
          <w:sz w:val="22"/>
          <w:lang w:val="en-US"/>
        </w:rPr>
        <w:sectPr w:rsidR="006F656E" w:rsidRPr="00CF2B8A" w:rsidSect="00CF2B8A">
          <w:pgSz w:w="12240" w:h="15840" w:code="1"/>
          <w:pgMar w:top="1440" w:right="1440" w:bottom="1440" w:left="1440" w:header="720" w:footer="720" w:gutter="0"/>
          <w:cols w:space="60"/>
          <w:noEndnote/>
        </w:sectPr>
      </w:pPr>
    </w:p>
    <w:p w14:paraId="51CF50F5" w14:textId="77777777" w:rsidR="006F656E" w:rsidRPr="00CF2B8A" w:rsidRDefault="006F656E" w:rsidP="00BF472D">
      <w:pPr>
        <w:shd w:val="clear" w:color="auto" w:fill="FFFFFF"/>
        <w:spacing w:before="120"/>
        <w:jc w:val="center"/>
        <w:rPr>
          <w:sz w:val="22"/>
        </w:rPr>
      </w:pPr>
      <w:r w:rsidRPr="00CF2B8A">
        <w:rPr>
          <w:b/>
          <w:bCs/>
          <w:sz w:val="22"/>
          <w:szCs w:val="22"/>
          <w:lang w:val="en-US"/>
        </w:rPr>
        <w:lastRenderedPageBreak/>
        <w:t>NOTES</w:t>
      </w:r>
      <w:r w:rsidRPr="00CF2B8A">
        <w:rPr>
          <w:rFonts w:eastAsia="Times New Roman"/>
          <w:sz w:val="22"/>
          <w:szCs w:val="22"/>
          <w:lang w:val="en-US"/>
        </w:rPr>
        <w:t>—continued</w:t>
      </w:r>
    </w:p>
    <w:p w14:paraId="19619BFA" w14:textId="77777777" w:rsidR="006F656E" w:rsidRPr="00CF2B8A" w:rsidRDefault="006F656E" w:rsidP="00045573">
      <w:pPr>
        <w:shd w:val="clear" w:color="auto" w:fill="FFFFFF"/>
        <w:spacing w:before="120"/>
        <w:jc w:val="center"/>
      </w:pPr>
      <w:r w:rsidRPr="00CF2B8A">
        <w:rPr>
          <w:szCs w:val="22"/>
          <w:lang w:val="en-US"/>
        </w:rPr>
        <w:t>NOTE ABOUT HEADINGS IN THE SOCIAL SECURITY ACT 1991</w:t>
      </w:r>
    </w:p>
    <w:p w14:paraId="50A9788C" w14:textId="77777777" w:rsidR="006F656E" w:rsidRPr="00CF2B8A" w:rsidRDefault="006F656E" w:rsidP="00206D86">
      <w:pPr>
        <w:shd w:val="clear" w:color="auto" w:fill="FFFFFF"/>
        <w:spacing w:before="120"/>
        <w:ind w:left="288" w:firstLine="302"/>
        <w:jc w:val="both"/>
      </w:pPr>
      <w:r w:rsidRPr="00CF2B8A">
        <w:rPr>
          <w:szCs w:val="22"/>
          <w:lang w:val="en-US"/>
        </w:rPr>
        <w:t xml:space="preserve">On the day on which Part 2 commences, the following headings in the </w:t>
      </w:r>
      <w:r w:rsidRPr="00CF2B8A">
        <w:rPr>
          <w:i/>
          <w:iCs/>
          <w:szCs w:val="22"/>
          <w:lang w:val="en-US"/>
        </w:rPr>
        <w:t xml:space="preserve">Social Security Act 1991 </w:t>
      </w:r>
      <w:r w:rsidRPr="00CF2B8A">
        <w:rPr>
          <w:szCs w:val="22"/>
          <w:lang w:val="en-US"/>
        </w:rPr>
        <w:t>are amended as shown:</w:t>
      </w:r>
    </w:p>
    <w:p w14:paraId="10826B94" w14:textId="77777777" w:rsidR="006F656E" w:rsidRPr="00CF2B8A" w:rsidRDefault="006F656E" w:rsidP="00206D86">
      <w:pPr>
        <w:shd w:val="clear" w:color="auto" w:fill="FFFFFF"/>
        <w:spacing w:before="120"/>
        <w:jc w:val="both"/>
      </w:pPr>
      <w:r w:rsidRPr="00CF2B8A">
        <w:rPr>
          <w:szCs w:val="22"/>
          <w:lang w:val="en-US"/>
        </w:rPr>
        <w:t>Heading to section 15:</w:t>
      </w:r>
    </w:p>
    <w:p w14:paraId="7665C2A3" w14:textId="77777777" w:rsidR="006F656E" w:rsidRPr="00CF2B8A" w:rsidRDefault="006F656E" w:rsidP="00206D86">
      <w:pPr>
        <w:shd w:val="clear" w:color="auto" w:fill="FFFFFF"/>
        <w:spacing w:before="120"/>
        <w:ind w:left="293"/>
        <w:jc w:val="both"/>
      </w:pPr>
      <w:r w:rsidRPr="00CF2B8A">
        <w:rPr>
          <w:szCs w:val="22"/>
          <w:lang w:val="en-US"/>
        </w:rPr>
        <w:t xml:space="preserve">Omit </w:t>
      </w:r>
      <w:r w:rsidRPr="00CF2B8A">
        <w:rPr>
          <w:b/>
          <w:bCs/>
          <w:szCs w:val="22"/>
          <w:lang w:val="en-US"/>
        </w:rPr>
        <w:t>“UB and JS work”</w:t>
      </w:r>
      <w:r w:rsidRPr="00CF2B8A">
        <w:rPr>
          <w:szCs w:val="22"/>
          <w:lang w:val="en-US"/>
        </w:rPr>
        <w:t xml:space="preserve">, substitute </w:t>
      </w:r>
      <w:r w:rsidRPr="00CF2B8A">
        <w:rPr>
          <w:b/>
          <w:bCs/>
          <w:szCs w:val="22"/>
          <w:lang w:val="en-US"/>
        </w:rPr>
        <w:t>“JSA and NS activity”</w:t>
      </w:r>
      <w:r w:rsidRPr="00CF2B8A">
        <w:rPr>
          <w:szCs w:val="22"/>
          <w:lang w:val="en-US"/>
        </w:rPr>
        <w:t>.</w:t>
      </w:r>
    </w:p>
    <w:p w14:paraId="38E8D80F" w14:textId="77777777" w:rsidR="006F656E" w:rsidRPr="00CF2B8A" w:rsidRDefault="006F656E" w:rsidP="00206D86">
      <w:pPr>
        <w:shd w:val="clear" w:color="auto" w:fill="FFFFFF"/>
        <w:spacing w:before="120"/>
        <w:jc w:val="both"/>
      </w:pPr>
      <w:r w:rsidRPr="00CF2B8A">
        <w:rPr>
          <w:szCs w:val="22"/>
          <w:lang w:val="en-US"/>
        </w:rPr>
        <w:t>Heading to section 16:</w:t>
      </w:r>
    </w:p>
    <w:p w14:paraId="57B58034" w14:textId="77777777" w:rsidR="006F656E" w:rsidRPr="00CF2B8A" w:rsidRDefault="006F656E" w:rsidP="00206D86">
      <w:pPr>
        <w:shd w:val="clear" w:color="auto" w:fill="FFFFFF"/>
        <w:spacing w:before="120"/>
        <w:ind w:left="298"/>
        <w:jc w:val="both"/>
      </w:pPr>
      <w:r w:rsidRPr="00CF2B8A">
        <w:rPr>
          <w:szCs w:val="22"/>
          <w:lang w:val="en-US"/>
        </w:rPr>
        <w:t xml:space="preserve">Omit </w:t>
      </w:r>
      <w:r w:rsidRPr="00CF2B8A">
        <w:rPr>
          <w:b/>
          <w:bCs/>
          <w:szCs w:val="22"/>
          <w:lang w:val="en-US"/>
        </w:rPr>
        <w:t>“UB and JS”</w:t>
      </w:r>
      <w:r w:rsidRPr="00CF2B8A">
        <w:rPr>
          <w:szCs w:val="22"/>
          <w:lang w:val="en-US"/>
        </w:rPr>
        <w:t xml:space="preserve">, substitute </w:t>
      </w:r>
      <w:r w:rsidRPr="00CF2B8A">
        <w:rPr>
          <w:b/>
          <w:bCs/>
          <w:szCs w:val="22"/>
          <w:lang w:val="en-US"/>
        </w:rPr>
        <w:t>“JS and NS”</w:t>
      </w:r>
      <w:r w:rsidRPr="00CF2B8A">
        <w:rPr>
          <w:szCs w:val="22"/>
          <w:lang w:val="en-US"/>
        </w:rPr>
        <w:t>.</w:t>
      </w:r>
    </w:p>
    <w:p w14:paraId="6904330A" w14:textId="77777777" w:rsidR="006F656E" w:rsidRPr="00CF2B8A" w:rsidRDefault="006F656E" w:rsidP="00206D86">
      <w:pPr>
        <w:shd w:val="clear" w:color="auto" w:fill="FFFFFF"/>
        <w:spacing w:before="120"/>
        <w:ind w:left="5"/>
        <w:jc w:val="both"/>
      </w:pPr>
      <w:r w:rsidRPr="00CF2B8A">
        <w:rPr>
          <w:szCs w:val="22"/>
          <w:lang w:val="en-US"/>
        </w:rPr>
        <w:t>Heading to section 28:</w:t>
      </w:r>
    </w:p>
    <w:p w14:paraId="6126F2E7" w14:textId="77777777" w:rsidR="006F656E" w:rsidRPr="00CF2B8A" w:rsidRDefault="006F656E" w:rsidP="00206D86">
      <w:pPr>
        <w:shd w:val="clear" w:color="auto" w:fill="FFFFFF"/>
        <w:spacing w:before="120"/>
        <w:ind w:left="298"/>
        <w:jc w:val="both"/>
      </w:pPr>
      <w:r w:rsidRPr="00CF2B8A">
        <w:rPr>
          <w:szCs w:val="22"/>
          <w:lang w:val="en-US"/>
        </w:rPr>
        <w:t xml:space="preserve">Omit </w:t>
      </w:r>
      <w:r w:rsidRPr="00CF2B8A">
        <w:rPr>
          <w:b/>
          <w:bCs/>
          <w:szCs w:val="22"/>
          <w:lang w:val="en-US"/>
        </w:rPr>
        <w:t>“UB and JSA work”</w:t>
      </w:r>
      <w:r w:rsidRPr="00CF2B8A">
        <w:rPr>
          <w:szCs w:val="22"/>
          <w:lang w:val="en-US"/>
        </w:rPr>
        <w:t xml:space="preserve">, substitute </w:t>
      </w:r>
      <w:r w:rsidRPr="00CF2B8A">
        <w:rPr>
          <w:b/>
          <w:bCs/>
          <w:szCs w:val="22"/>
          <w:lang w:val="en-US"/>
        </w:rPr>
        <w:t>“JS activity”</w:t>
      </w:r>
      <w:r w:rsidRPr="00CF2B8A">
        <w:rPr>
          <w:szCs w:val="22"/>
          <w:lang w:val="en-US"/>
        </w:rPr>
        <w:t>.</w:t>
      </w:r>
    </w:p>
    <w:p w14:paraId="2E4173D1" w14:textId="77777777" w:rsidR="006F656E" w:rsidRPr="00CF2B8A" w:rsidRDefault="006F656E" w:rsidP="00206D86">
      <w:pPr>
        <w:shd w:val="clear" w:color="auto" w:fill="FFFFFF"/>
        <w:spacing w:before="120"/>
        <w:ind w:left="5"/>
        <w:jc w:val="both"/>
      </w:pPr>
      <w:r w:rsidRPr="00CF2B8A">
        <w:rPr>
          <w:szCs w:val="22"/>
          <w:lang w:val="en-US"/>
        </w:rPr>
        <w:t>Heading to section 699:</w:t>
      </w:r>
    </w:p>
    <w:p w14:paraId="2004E1FC" w14:textId="77777777" w:rsidR="006F656E" w:rsidRPr="00CF2B8A" w:rsidRDefault="006F656E" w:rsidP="00206D86">
      <w:pPr>
        <w:shd w:val="clear" w:color="auto" w:fill="FFFFFF"/>
        <w:spacing w:before="120"/>
        <w:ind w:left="298"/>
        <w:jc w:val="both"/>
      </w:pPr>
      <w:r w:rsidRPr="00CF2B8A">
        <w:rPr>
          <w:szCs w:val="22"/>
          <w:lang w:val="en-US"/>
        </w:rPr>
        <w:t xml:space="preserve">Omit </w:t>
      </w:r>
      <w:r w:rsidRPr="00CF2B8A">
        <w:rPr>
          <w:b/>
          <w:bCs/>
          <w:szCs w:val="22"/>
          <w:lang w:val="en-US"/>
        </w:rPr>
        <w:t>“unemployment benefit”</w:t>
      </w:r>
      <w:r w:rsidRPr="00CF2B8A">
        <w:rPr>
          <w:szCs w:val="22"/>
          <w:lang w:val="en-US"/>
        </w:rPr>
        <w:t xml:space="preserve">, substitute </w:t>
      </w:r>
      <w:r w:rsidRPr="00CF2B8A">
        <w:rPr>
          <w:b/>
          <w:bCs/>
          <w:szCs w:val="22"/>
          <w:lang w:val="en-US"/>
        </w:rPr>
        <w:t>“newstart allowance”</w:t>
      </w:r>
      <w:r w:rsidRPr="00CF2B8A">
        <w:rPr>
          <w:szCs w:val="22"/>
          <w:lang w:val="en-US"/>
        </w:rPr>
        <w:t>.</w:t>
      </w:r>
    </w:p>
    <w:p w14:paraId="765E37D7" w14:textId="77777777" w:rsidR="006F656E" w:rsidRPr="00CF2B8A" w:rsidRDefault="006F656E" w:rsidP="00206D86">
      <w:pPr>
        <w:shd w:val="clear" w:color="auto" w:fill="FFFFFF"/>
        <w:spacing w:before="120"/>
        <w:ind w:left="10"/>
        <w:jc w:val="both"/>
      </w:pPr>
      <w:r w:rsidRPr="00CF2B8A">
        <w:rPr>
          <w:szCs w:val="22"/>
          <w:lang w:val="en-US"/>
        </w:rPr>
        <w:t>Heading to section 1067:</w:t>
      </w:r>
    </w:p>
    <w:p w14:paraId="17913542" w14:textId="77777777" w:rsidR="006F656E" w:rsidRPr="00CF2B8A" w:rsidRDefault="006F656E" w:rsidP="00206D86">
      <w:pPr>
        <w:shd w:val="clear" w:color="auto" w:fill="FFFFFF"/>
        <w:spacing w:before="120"/>
        <w:ind w:left="302"/>
        <w:jc w:val="both"/>
      </w:pPr>
      <w:r w:rsidRPr="00CF2B8A">
        <w:rPr>
          <w:szCs w:val="22"/>
          <w:lang w:val="en-US"/>
        </w:rPr>
        <w:t xml:space="preserve">After </w:t>
      </w:r>
      <w:r w:rsidRPr="00CF2B8A">
        <w:rPr>
          <w:b/>
          <w:bCs/>
          <w:szCs w:val="22"/>
          <w:lang w:val="en-US"/>
        </w:rPr>
        <w:t>“allowance”</w:t>
      </w:r>
      <w:r w:rsidRPr="00CF2B8A">
        <w:rPr>
          <w:szCs w:val="22"/>
          <w:lang w:val="en-US"/>
        </w:rPr>
        <w:t xml:space="preserve"> insert </w:t>
      </w:r>
      <w:r w:rsidRPr="00CF2B8A">
        <w:rPr>
          <w:b/>
          <w:bCs/>
          <w:szCs w:val="22"/>
          <w:lang w:val="en-US"/>
        </w:rPr>
        <w:t>“(under 18)”</w:t>
      </w:r>
      <w:r w:rsidRPr="00CF2B8A">
        <w:rPr>
          <w:szCs w:val="22"/>
          <w:lang w:val="en-US"/>
        </w:rPr>
        <w:t>.</w:t>
      </w:r>
    </w:p>
    <w:p w14:paraId="38B4EC16" w14:textId="77777777" w:rsidR="006F656E" w:rsidRPr="00CF2B8A" w:rsidRDefault="006F656E" w:rsidP="00206D86">
      <w:pPr>
        <w:shd w:val="clear" w:color="auto" w:fill="FFFFFF"/>
        <w:spacing w:before="120"/>
        <w:ind w:left="14"/>
        <w:jc w:val="both"/>
      </w:pPr>
      <w:r w:rsidRPr="00CF2B8A">
        <w:rPr>
          <w:szCs w:val="22"/>
          <w:lang w:val="en-US"/>
        </w:rPr>
        <w:t>Heading to section 1068:</w:t>
      </w:r>
    </w:p>
    <w:p w14:paraId="0FD1C9EF" w14:textId="77777777" w:rsidR="006F656E" w:rsidRPr="00CF2B8A" w:rsidRDefault="006F656E" w:rsidP="00206D86">
      <w:pPr>
        <w:shd w:val="clear" w:color="auto" w:fill="FFFFFF"/>
        <w:spacing w:before="120"/>
        <w:ind w:left="5" w:firstLine="293"/>
        <w:jc w:val="both"/>
      </w:pPr>
      <w:r w:rsidRPr="00CF2B8A">
        <w:rPr>
          <w:szCs w:val="22"/>
          <w:lang w:val="en-US"/>
        </w:rPr>
        <w:t xml:space="preserve">Omit </w:t>
      </w:r>
      <w:r w:rsidRPr="00CF2B8A">
        <w:rPr>
          <w:b/>
          <w:bCs/>
          <w:szCs w:val="22"/>
          <w:lang w:val="en-US"/>
        </w:rPr>
        <w:t>“unemployment”</w:t>
      </w:r>
      <w:r w:rsidRPr="00CF2B8A">
        <w:rPr>
          <w:szCs w:val="22"/>
          <w:lang w:val="en-US"/>
        </w:rPr>
        <w:t xml:space="preserve">, substitute </w:t>
      </w:r>
      <w:r w:rsidRPr="00CF2B8A">
        <w:rPr>
          <w:b/>
          <w:bCs/>
          <w:szCs w:val="22"/>
          <w:lang w:val="en-US"/>
        </w:rPr>
        <w:t>“job search allowance (over 18) and newstart allowance”</w:t>
      </w:r>
      <w:r w:rsidRPr="00CF2B8A">
        <w:rPr>
          <w:szCs w:val="22"/>
          <w:lang w:val="en-US"/>
        </w:rPr>
        <w:t>.</w:t>
      </w:r>
    </w:p>
    <w:p w14:paraId="7E3C834D" w14:textId="77777777" w:rsidR="006F656E" w:rsidRPr="00CF2B8A" w:rsidRDefault="006F656E" w:rsidP="00206D86">
      <w:pPr>
        <w:shd w:val="clear" w:color="auto" w:fill="FFFFFF"/>
        <w:spacing w:before="120"/>
        <w:ind w:left="14"/>
        <w:jc w:val="both"/>
      </w:pPr>
      <w:r w:rsidRPr="00CF2B8A">
        <w:rPr>
          <w:szCs w:val="22"/>
          <w:lang w:val="en-US"/>
        </w:rPr>
        <w:t>[</w:t>
      </w:r>
      <w:r w:rsidRPr="00CF2B8A">
        <w:rPr>
          <w:i/>
          <w:iCs/>
          <w:szCs w:val="22"/>
          <w:lang w:val="en-US"/>
        </w:rPr>
        <w:t>Minister’s second reading speech made in</w:t>
      </w:r>
      <w:r w:rsidRPr="00CF2B8A">
        <w:rPr>
          <w:rFonts w:eastAsia="Times New Roman"/>
          <w:szCs w:val="22"/>
          <w:lang w:val="en-US"/>
        </w:rPr>
        <w:t>—</w:t>
      </w:r>
    </w:p>
    <w:p w14:paraId="72862AFD" w14:textId="77777777" w:rsidR="006F656E" w:rsidRPr="00CF2B8A" w:rsidRDefault="006F656E" w:rsidP="00045573">
      <w:pPr>
        <w:shd w:val="clear" w:color="auto" w:fill="FFFFFF"/>
        <w:ind w:left="768"/>
        <w:jc w:val="both"/>
      </w:pPr>
      <w:r w:rsidRPr="00CF2B8A">
        <w:rPr>
          <w:i/>
          <w:iCs/>
          <w:szCs w:val="22"/>
          <w:lang w:val="en-US"/>
        </w:rPr>
        <w:t>House of Representatives on 18 April 1991</w:t>
      </w:r>
    </w:p>
    <w:p w14:paraId="202C1C3B" w14:textId="77777777" w:rsidR="006F656E" w:rsidRPr="00CF2B8A" w:rsidRDefault="006F656E" w:rsidP="00045573">
      <w:pPr>
        <w:shd w:val="clear" w:color="auto" w:fill="FFFFFF"/>
        <w:ind w:left="768"/>
        <w:jc w:val="both"/>
      </w:pPr>
      <w:r w:rsidRPr="00CF2B8A">
        <w:rPr>
          <w:i/>
          <w:iCs/>
          <w:szCs w:val="22"/>
          <w:lang w:val="en-US"/>
        </w:rPr>
        <w:t>Senate on 14 May 1991</w:t>
      </w:r>
      <w:r w:rsidRPr="00CF2B8A">
        <w:rPr>
          <w:szCs w:val="22"/>
          <w:lang w:val="en-US"/>
        </w:rPr>
        <w:t>]</w:t>
      </w:r>
    </w:p>
    <w:sectPr w:rsidR="006F656E" w:rsidRPr="00CF2B8A" w:rsidSect="00CF2B8A">
      <w:pgSz w:w="12240" w:h="15840" w:code="1"/>
      <w:pgMar w:top="1440" w:right="1440" w:bottom="1440" w:left="1440" w:header="720" w:footer="720" w:gutter="0"/>
      <w:cols w:space="6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B456C8" w15:done="0"/>
  <w15:commentEx w15:paraId="53721BCF" w15:done="0"/>
  <w15:commentEx w15:paraId="5BA1B647" w15:done="0"/>
  <w15:commentEx w15:paraId="65DAB914" w15:done="0"/>
  <w15:commentEx w15:paraId="12FB14B4" w15:done="0"/>
  <w15:commentEx w15:paraId="4555E81A" w15:done="0"/>
  <w15:commentEx w15:paraId="0BB5F574" w15:done="0"/>
  <w15:commentEx w15:paraId="5E962BF8" w15:done="0"/>
  <w15:commentEx w15:paraId="4221B836" w15:done="0"/>
  <w15:commentEx w15:paraId="22A4D7C5" w15:done="0"/>
  <w15:commentEx w15:paraId="28F6667A" w15:done="0"/>
  <w15:commentEx w15:paraId="0FC61BDB" w15:done="0"/>
  <w15:commentEx w15:paraId="3E27699D" w15:done="0"/>
  <w15:commentEx w15:paraId="090B89B3" w15:done="0"/>
  <w15:commentEx w15:paraId="1AAE4D74" w15:done="0"/>
  <w15:commentEx w15:paraId="2BDE222D" w15:done="0"/>
  <w15:commentEx w15:paraId="03D1D352" w15:done="0"/>
  <w15:commentEx w15:paraId="23A4A265" w15:done="0"/>
  <w15:commentEx w15:paraId="7DF6B99B" w15:done="0"/>
  <w15:commentEx w15:paraId="7D3B62FF" w15:done="0"/>
  <w15:commentEx w15:paraId="6A51BBDB" w15:done="0"/>
  <w15:commentEx w15:paraId="5CA0BE10" w15:done="0"/>
  <w15:commentEx w15:paraId="1DA84F2B" w15:done="0"/>
  <w15:commentEx w15:paraId="5CF1F8EA" w15:done="0"/>
  <w15:commentEx w15:paraId="49E7101C" w15:done="0"/>
  <w15:commentEx w15:paraId="4061D99D" w15:done="0"/>
  <w15:commentEx w15:paraId="04E634E7" w15:done="0"/>
  <w15:commentEx w15:paraId="0E8845BB" w15:done="0"/>
  <w15:commentEx w15:paraId="1CE7D92C" w15:done="0"/>
  <w15:commentEx w15:paraId="05833658" w15:done="0"/>
  <w15:commentEx w15:paraId="15C87AC7" w15:done="0"/>
  <w15:commentEx w15:paraId="471AEF99" w15:done="0"/>
  <w15:commentEx w15:paraId="6F66891C" w15:done="0"/>
  <w15:commentEx w15:paraId="4BA6F0C8" w15:done="0"/>
  <w15:commentEx w15:paraId="5E6FFB00" w15:done="0"/>
  <w15:commentEx w15:paraId="08FD20BF" w15:done="0"/>
  <w15:commentEx w15:paraId="71DDE885" w15:done="0"/>
  <w15:commentEx w15:paraId="692E2BCD" w15:done="0"/>
  <w15:commentEx w15:paraId="2B53507C" w15:done="0"/>
  <w15:commentEx w15:paraId="364365F0" w15:done="0"/>
  <w15:commentEx w15:paraId="52AA6734" w15:done="0"/>
  <w15:commentEx w15:paraId="6E460683" w15:done="0"/>
  <w15:commentEx w15:paraId="0F74BA84" w15:done="0"/>
  <w15:commentEx w15:paraId="0C24153A" w15:done="0"/>
  <w15:commentEx w15:paraId="5F4EF92E" w15:done="0"/>
  <w15:commentEx w15:paraId="73BA52DE" w15:done="0"/>
  <w15:commentEx w15:paraId="4E0A03D6" w15:done="0"/>
  <w15:commentEx w15:paraId="714205E0" w15:done="0"/>
  <w15:commentEx w15:paraId="0CE85A1D" w15:done="0"/>
  <w15:commentEx w15:paraId="48D5C833" w15:done="0"/>
  <w15:commentEx w15:paraId="4C6E392C" w15:done="0"/>
  <w15:commentEx w15:paraId="3B94355C" w15:done="0"/>
  <w15:commentEx w15:paraId="3FCFE53C" w15:done="0"/>
  <w15:commentEx w15:paraId="259A0E55" w15:done="0"/>
  <w15:commentEx w15:paraId="22249D0F" w15:done="0"/>
  <w15:commentEx w15:paraId="71AA1B8B" w15:done="0"/>
  <w15:commentEx w15:paraId="25EF8E32" w15:done="0"/>
  <w15:commentEx w15:paraId="722EE0D0" w15:done="0"/>
  <w15:commentEx w15:paraId="0B7384CD" w15:done="0"/>
  <w15:commentEx w15:paraId="69BA5C0D" w15:done="0"/>
  <w15:commentEx w15:paraId="2D6A45AD" w15:done="0"/>
  <w15:commentEx w15:paraId="60FFC75A" w15:done="0"/>
  <w15:commentEx w15:paraId="4F8FA8CD" w15:done="0"/>
  <w15:commentEx w15:paraId="554BA9E5" w15:done="0"/>
  <w15:commentEx w15:paraId="52C1A5D5" w15:done="0"/>
  <w15:commentEx w15:paraId="6A03CEF1" w15:done="0"/>
  <w15:commentEx w15:paraId="2F26E957" w15:done="0"/>
  <w15:commentEx w15:paraId="02D276C4" w15:done="0"/>
  <w15:commentEx w15:paraId="5F22ED9B" w15:done="0"/>
  <w15:commentEx w15:paraId="5A023A30" w15:done="0"/>
  <w15:commentEx w15:paraId="227F1CFB" w15:done="0"/>
  <w15:commentEx w15:paraId="01877EFC" w15:done="0"/>
  <w15:commentEx w15:paraId="461F4D0F" w15:done="0"/>
  <w15:commentEx w15:paraId="39DC052D" w15:done="0"/>
  <w15:commentEx w15:paraId="48BF74A7" w15:done="0"/>
  <w15:commentEx w15:paraId="73EAF452" w15:done="0"/>
  <w15:commentEx w15:paraId="17ABDCD6" w15:done="0"/>
  <w15:commentEx w15:paraId="3743B8B6" w15:done="0"/>
  <w15:commentEx w15:paraId="3C11F615" w15:done="0"/>
  <w15:commentEx w15:paraId="181A66E9" w15:done="0"/>
  <w15:commentEx w15:paraId="47EAC5F8" w15:done="0"/>
  <w15:commentEx w15:paraId="14B9A652" w15:done="0"/>
  <w15:commentEx w15:paraId="312E487E" w15:done="0"/>
  <w15:commentEx w15:paraId="579FE629" w15:done="0"/>
  <w15:commentEx w15:paraId="2C4D8B50" w15:done="0"/>
  <w15:commentEx w15:paraId="35E63C6D" w15:done="0"/>
  <w15:commentEx w15:paraId="5CA8FC8F" w15:done="0"/>
  <w15:commentEx w15:paraId="59EDE76B" w15:done="0"/>
  <w15:commentEx w15:paraId="16D3DC2D" w15:done="0"/>
  <w15:commentEx w15:paraId="58B257D4" w15:done="0"/>
  <w15:commentEx w15:paraId="4CE043AB" w15:done="0"/>
  <w15:commentEx w15:paraId="5290E74A" w15:done="0"/>
  <w15:commentEx w15:paraId="1C05D881" w15:done="0"/>
  <w15:commentEx w15:paraId="274F7F71" w15:done="0"/>
  <w15:commentEx w15:paraId="2FD8DCD5" w15:done="0"/>
  <w15:commentEx w15:paraId="2D9C957F" w15:done="0"/>
  <w15:commentEx w15:paraId="6B1FF2DD" w15:done="0"/>
  <w15:commentEx w15:paraId="43B4FE4C" w15:done="0"/>
  <w15:commentEx w15:paraId="118C86C0" w15:done="0"/>
  <w15:commentEx w15:paraId="571A1EC2" w15:done="0"/>
  <w15:commentEx w15:paraId="201ADC5C" w15:done="0"/>
  <w15:commentEx w15:paraId="41846DC5" w15:done="0"/>
  <w15:commentEx w15:paraId="1073E8D3" w15:done="0"/>
  <w15:commentEx w15:paraId="49B79A5A" w15:done="0"/>
  <w15:commentEx w15:paraId="23A95546" w15:done="0"/>
  <w15:commentEx w15:paraId="32392B75" w15:done="0"/>
  <w15:commentEx w15:paraId="5644F6DA" w15:done="0"/>
  <w15:commentEx w15:paraId="2EBEF0BF" w15:done="0"/>
  <w15:commentEx w15:paraId="215F357B" w15:done="0"/>
  <w15:commentEx w15:paraId="349F7779" w15:done="0"/>
  <w15:commentEx w15:paraId="23DEAEDA" w15:done="0"/>
  <w15:commentEx w15:paraId="3651E552" w15:done="0"/>
  <w15:commentEx w15:paraId="35DA5D92" w15:done="0"/>
  <w15:commentEx w15:paraId="0523AD73" w15:done="0"/>
  <w15:commentEx w15:paraId="4AAE0F78" w15:done="0"/>
  <w15:commentEx w15:paraId="214680FF" w15:done="0"/>
  <w15:commentEx w15:paraId="160B83B0" w15:done="0"/>
  <w15:commentEx w15:paraId="29FFAD30" w15:done="0"/>
  <w15:commentEx w15:paraId="31E6F7E4" w15:done="0"/>
  <w15:commentEx w15:paraId="7CABCE49" w15:done="0"/>
  <w15:commentEx w15:paraId="6319D990" w15:done="0"/>
  <w15:commentEx w15:paraId="7027CC48" w15:done="0"/>
  <w15:commentEx w15:paraId="23A4B33F" w15:done="0"/>
  <w15:commentEx w15:paraId="30E3F1B5" w15:done="0"/>
  <w15:commentEx w15:paraId="43A4F0D3" w15:done="0"/>
  <w15:commentEx w15:paraId="5E5FFA73" w15:done="0"/>
  <w15:commentEx w15:paraId="54FDEB35" w15:done="0"/>
  <w15:commentEx w15:paraId="1152FB2F" w15:done="0"/>
  <w15:commentEx w15:paraId="6988F056" w15:done="0"/>
  <w15:commentEx w15:paraId="4898ABF7" w15:done="0"/>
  <w15:commentEx w15:paraId="442BB949" w15:done="0"/>
  <w15:commentEx w15:paraId="3D0F98F6" w15:done="0"/>
  <w15:commentEx w15:paraId="6BE7DD00" w15:done="0"/>
  <w15:commentEx w15:paraId="6CB2D3B2" w15:done="0"/>
  <w15:commentEx w15:paraId="6A612159" w15:done="0"/>
  <w15:commentEx w15:paraId="6C4406A1" w15:done="0"/>
  <w15:commentEx w15:paraId="7EE8FBAE" w15:done="0"/>
  <w15:commentEx w15:paraId="7FF49A98" w15:done="0"/>
  <w15:commentEx w15:paraId="00EA2B25" w15:done="0"/>
  <w15:commentEx w15:paraId="79D2DEF5" w15:done="0"/>
  <w15:commentEx w15:paraId="6C5116E7" w15:done="0"/>
  <w15:commentEx w15:paraId="7D44A37F" w15:done="0"/>
  <w15:commentEx w15:paraId="3ACA6199" w15:done="0"/>
  <w15:commentEx w15:paraId="62A910B0" w15:done="0"/>
  <w15:commentEx w15:paraId="13B88E1B" w15:done="0"/>
  <w15:commentEx w15:paraId="5B8D57E6" w15:done="0"/>
  <w15:commentEx w15:paraId="10436932" w15:done="0"/>
  <w15:commentEx w15:paraId="3BA13365" w15:done="0"/>
  <w15:commentEx w15:paraId="3077B055" w15:done="0"/>
  <w15:commentEx w15:paraId="4957A620" w15:done="0"/>
  <w15:commentEx w15:paraId="10B8FFBF" w15:done="0"/>
  <w15:commentEx w15:paraId="4008C1CA" w15:done="0"/>
  <w15:commentEx w15:paraId="34A44F7C" w15:done="0"/>
  <w15:commentEx w15:paraId="77538D03" w15:done="0"/>
  <w15:commentEx w15:paraId="6239432C" w15:done="0"/>
  <w15:commentEx w15:paraId="663CFBC9" w15:done="0"/>
  <w15:commentEx w15:paraId="3920D525" w15:done="0"/>
  <w15:commentEx w15:paraId="001D8668" w15:done="0"/>
  <w15:commentEx w15:paraId="7296275D" w15:done="0"/>
  <w15:commentEx w15:paraId="5A0EA3BA" w15:done="0"/>
  <w15:commentEx w15:paraId="3A9EC085" w15:done="0"/>
  <w15:commentEx w15:paraId="7D9B0F79" w15:done="0"/>
  <w15:commentEx w15:paraId="68537429" w15:done="0"/>
  <w15:commentEx w15:paraId="2AC7B11E" w15:done="0"/>
  <w15:commentEx w15:paraId="0609EF4E" w15:done="0"/>
  <w15:commentEx w15:paraId="277B7FF2" w15:done="0"/>
  <w15:commentEx w15:paraId="7C27870E" w15:done="0"/>
  <w15:commentEx w15:paraId="149A1710" w15:done="0"/>
  <w15:commentEx w15:paraId="3492729A" w15:done="0"/>
  <w15:commentEx w15:paraId="283AAE79" w15:done="0"/>
  <w15:commentEx w15:paraId="117E72F3" w15:done="0"/>
  <w15:commentEx w15:paraId="15F3AA29" w15:done="0"/>
  <w15:commentEx w15:paraId="2BEFBCDE" w15:done="0"/>
  <w15:commentEx w15:paraId="50FD8B00" w15:done="0"/>
  <w15:commentEx w15:paraId="67933600" w15:done="0"/>
  <w15:commentEx w15:paraId="1725043B" w15:done="0"/>
  <w15:commentEx w15:paraId="070A5980" w15:done="0"/>
  <w15:commentEx w15:paraId="607CD32D" w15:done="0"/>
  <w15:commentEx w15:paraId="2639DAC7" w15:done="0"/>
  <w15:commentEx w15:paraId="766ADC98" w15:done="0"/>
  <w15:commentEx w15:paraId="68BE3952" w15:done="0"/>
  <w15:commentEx w15:paraId="1F6E801D" w15:done="0"/>
  <w15:commentEx w15:paraId="69535236" w15:done="0"/>
  <w15:commentEx w15:paraId="6593CD64" w15:done="0"/>
  <w15:commentEx w15:paraId="73060A1E" w15:done="0"/>
  <w15:commentEx w15:paraId="7302FA61" w15:done="0"/>
  <w15:commentEx w15:paraId="289EB4BD" w15:done="0"/>
  <w15:commentEx w15:paraId="4BBD8130" w15:done="0"/>
  <w15:commentEx w15:paraId="4FB23734" w15:done="0"/>
  <w15:commentEx w15:paraId="184F2EA1" w15:done="0"/>
  <w15:commentEx w15:paraId="67BCF681" w15:done="0"/>
  <w15:commentEx w15:paraId="28BE333C" w15:done="0"/>
  <w15:commentEx w15:paraId="7907232B" w15:done="0"/>
  <w15:commentEx w15:paraId="5C3240FD" w15:done="0"/>
  <w15:commentEx w15:paraId="7D6D2C21" w15:done="0"/>
  <w15:commentEx w15:paraId="7E85729E" w15:done="0"/>
  <w15:commentEx w15:paraId="062C06AF" w15:done="0"/>
  <w15:commentEx w15:paraId="2D194D8F" w15:done="0"/>
  <w15:commentEx w15:paraId="6E4AD816" w15:done="0"/>
  <w15:commentEx w15:paraId="4DEEC3B5" w15:done="0"/>
  <w15:commentEx w15:paraId="5FBE8FDB" w15:done="0"/>
  <w15:commentEx w15:paraId="58FABF26" w15:done="0"/>
  <w15:commentEx w15:paraId="3A110829" w15:done="0"/>
  <w15:commentEx w15:paraId="0CBEA52D" w15:done="0"/>
  <w15:commentEx w15:paraId="25E3C9EA" w15:done="0"/>
  <w15:commentEx w15:paraId="33343139" w15:done="0"/>
  <w15:commentEx w15:paraId="7934175E" w15:done="0"/>
  <w15:commentEx w15:paraId="0867517F" w15:done="0"/>
  <w15:commentEx w15:paraId="6A80D6D9" w15:done="0"/>
  <w15:commentEx w15:paraId="6297D15E" w15:done="0"/>
  <w15:commentEx w15:paraId="77A3800B" w15:done="0"/>
  <w15:commentEx w15:paraId="5B4AC977" w15:done="0"/>
  <w15:commentEx w15:paraId="6D55FB49" w15:done="0"/>
  <w15:commentEx w15:paraId="577643A5" w15:done="0"/>
  <w15:commentEx w15:paraId="210B24E8" w15:done="0"/>
  <w15:commentEx w15:paraId="609A6137" w15:done="0"/>
  <w15:commentEx w15:paraId="416020D0" w15:done="0"/>
  <w15:commentEx w15:paraId="05BF8529" w15:done="0"/>
  <w15:commentEx w15:paraId="2F6F5B59" w15:done="0"/>
  <w15:commentEx w15:paraId="57F82DF8" w15:done="0"/>
  <w15:commentEx w15:paraId="06C54C61" w15:done="0"/>
  <w15:commentEx w15:paraId="08DA1EF9" w15:done="0"/>
  <w15:commentEx w15:paraId="1C232E79" w15:done="0"/>
  <w15:commentEx w15:paraId="4F079DD2" w15:done="0"/>
  <w15:commentEx w15:paraId="2002A22B" w15:done="0"/>
  <w15:commentEx w15:paraId="1065A17F" w15:done="0"/>
  <w15:commentEx w15:paraId="14BAE261" w15:done="0"/>
  <w15:commentEx w15:paraId="35517714" w15:done="0"/>
  <w15:commentEx w15:paraId="77FB1D1C" w15:done="0"/>
  <w15:commentEx w15:paraId="3754831E" w15:done="0"/>
  <w15:commentEx w15:paraId="593DF432" w15:done="0"/>
  <w15:commentEx w15:paraId="26FD5304" w15:done="0"/>
  <w15:commentEx w15:paraId="56D6F25B" w15:done="0"/>
  <w15:commentEx w15:paraId="250B3E72" w15:done="0"/>
  <w15:commentEx w15:paraId="0655EC39" w15:done="0"/>
  <w15:commentEx w15:paraId="11E2A577" w15:done="0"/>
  <w15:commentEx w15:paraId="5EF54FB6" w15:done="0"/>
  <w15:commentEx w15:paraId="7F0F54E4" w15:done="0"/>
  <w15:commentEx w15:paraId="37DEF1F0" w15:done="0"/>
  <w15:commentEx w15:paraId="3832AB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B456C8" w16cid:durableId="2076ACF9"/>
  <w16cid:commentId w16cid:paraId="53721BCF" w16cid:durableId="2076ADBE"/>
  <w16cid:commentId w16cid:paraId="5BA1B647" w16cid:durableId="2076ADAD"/>
  <w16cid:commentId w16cid:paraId="65DAB914" w16cid:durableId="2076ADED"/>
  <w16cid:commentId w16cid:paraId="12FB14B4" w16cid:durableId="2076ADF5"/>
  <w16cid:commentId w16cid:paraId="4555E81A" w16cid:durableId="2076AE01"/>
  <w16cid:commentId w16cid:paraId="0BB5F574" w16cid:durableId="2076AE1C"/>
  <w16cid:commentId w16cid:paraId="5E962BF8" w16cid:durableId="2076AE25"/>
  <w16cid:commentId w16cid:paraId="4221B836" w16cid:durableId="2076AE2D"/>
  <w16cid:commentId w16cid:paraId="22A4D7C5" w16cid:durableId="2076AE38"/>
  <w16cid:commentId w16cid:paraId="28F6667A" w16cid:durableId="2076AE3F"/>
  <w16cid:commentId w16cid:paraId="0FC61BDB" w16cid:durableId="2076AE45"/>
  <w16cid:commentId w16cid:paraId="3E27699D" w16cid:durableId="2076AE58"/>
  <w16cid:commentId w16cid:paraId="090B89B3" w16cid:durableId="2076AE63"/>
  <w16cid:commentId w16cid:paraId="1AAE4D74" w16cid:durableId="2076AE75"/>
  <w16cid:commentId w16cid:paraId="2BDE222D" w16cid:durableId="2076AEA5"/>
  <w16cid:commentId w16cid:paraId="03D1D352" w16cid:durableId="2076AECB"/>
  <w16cid:commentId w16cid:paraId="23A4A265" w16cid:durableId="2076AEFA"/>
  <w16cid:commentId w16cid:paraId="7DF6B99B" w16cid:durableId="2076AF04"/>
  <w16cid:commentId w16cid:paraId="7D3B62FF" w16cid:durableId="2076AF0D"/>
  <w16cid:commentId w16cid:paraId="6A51BBDB" w16cid:durableId="2076AF37"/>
  <w16cid:commentId w16cid:paraId="5CA0BE10" w16cid:durableId="2076AF4C"/>
  <w16cid:commentId w16cid:paraId="1DA84F2B" w16cid:durableId="2076B0EA"/>
  <w16cid:commentId w16cid:paraId="5CF1F8EA" w16cid:durableId="2076B141"/>
  <w16cid:commentId w16cid:paraId="49E7101C" w16cid:durableId="2076B168"/>
  <w16cid:commentId w16cid:paraId="4061D99D" w16cid:durableId="2076B16F"/>
  <w16cid:commentId w16cid:paraId="04E634E7" w16cid:durableId="2076B18F"/>
  <w16cid:commentId w16cid:paraId="0E8845BB" w16cid:durableId="2076B1A4"/>
  <w16cid:commentId w16cid:paraId="1CE7D92C" w16cid:durableId="2076B1B7"/>
  <w16cid:commentId w16cid:paraId="05833658" w16cid:durableId="2076B1C2"/>
  <w16cid:commentId w16cid:paraId="15C87AC7" w16cid:durableId="2076B1D1"/>
  <w16cid:commentId w16cid:paraId="471AEF99" w16cid:durableId="2076B1DC"/>
  <w16cid:commentId w16cid:paraId="6F66891C" w16cid:durableId="2076B1EE"/>
  <w16cid:commentId w16cid:paraId="4BA6F0C8" w16cid:durableId="2076B20A"/>
  <w16cid:commentId w16cid:paraId="5E6FFB00" w16cid:durableId="2076B214"/>
  <w16cid:commentId w16cid:paraId="08FD20BF" w16cid:durableId="2076B21A"/>
  <w16cid:commentId w16cid:paraId="71DDE885" w16cid:durableId="2076B231"/>
  <w16cid:commentId w16cid:paraId="692E2BCD" w16cid:durableId="2076B289"/>
  <w16cid:commentId w16cid:paraId="2B53507C" w16cid:durableId="2076B29C"/>
  <w16cid:commentId w16cid:paraId="364365F0" w16cid:durableId="2076B2DF"/>
  <w16cid:commentId w16cid:paraId="52AA6734" w16cid:durableId="2076B309"/>
  <w16cid:commentId w16cid:paraId="6E460683" w16cid:durableId="2076B31B"/>
  <w16cid:commentId w16cid:paraId="0F74BA84" w16cid:durableId="2076B330"/>
  <w16cid:commentId w16cid:paraId="0C24153A" w16cid:durableId="2076B341"/>
  <w16cid:commentId w16cid:paraId="5F4EF92E" w16cid:durableId="2076B34D"/>
  <w16cid:commentId w16cid:paraId="73BA52DE" w16cid:durableId="2076B36F"/>
  <w16cid:commentId w16cid:paraId="4E0A03D6" w16cid:durableId="2076B37C"/>
  <w16cid:commentId w16cid:paraId="714205E0" w16cid:durableId="2076B38E"/>
  <w16cid:commentId w16cid:paraId="0CE85A1D" w16cid:durableId="2076B3A8"/>
  <w16cid:commentId w16cid:paraId="48D5C833" w16cid:durableId="2076B3B2"/>
  <w16cid:commentId w16cid:paraId="4C6E392C" w16cid:durableId="2076B3BC"/>
  <w16cid:commentId w16cid:paraId="3B94355C" w16cid:durableId="2076B3D0"/>
  <w16cid:commentId w16cid:paraId="3FCFE53C" w16cid:durableId="2076B3E6"/>
  <w16cid:commentId w16cid:paraId="259A0E55" w16cid:durableId="2076B3FD"/>
  <w16cid:commentId w16cid:paraId="22249D0F" w16cid:durableId="2076B40A"/>
  <w16cid:commentId w16cid:paraId="71AA1B8B" w16cid:durableId="2076B416"/>
  <w16cid:commentId w16cid:paraId="25EF8E32" w16cid:durableId="2076B41F"/>
  <w16cid:commentId w16cid:paraId="722EE0D0" w16cid:durableId="2076B431"/>
  <w16cid:commentId w16cid:paraId="0B7384CD" w16cid:durableId="2076B44F"/>
  <w16cid:commentId w16cid:paraId="69BA5C0D" w16cid:durableId="2076B45D"/>
  <w16cid:commentId w16cid:paraId="2D6A45AD" w16cid:durableId="2076B473"/>
  <w16cid:commentId w16cid:paraId="60FFC75A" w16cid:durableId="2076B47B"/>
  <w16cid:commentId w16cid:paraId="4F8FA8CD" w16cid:durableId="2076B484"/>
  <w16cid:commentId w16cid:paraId="554BA9E5" w16cid:durableId="2076B4C2"/>
  <w16cid:commentId w16cid:paraId="52C1A5D5" w16cid:durableId="2076B4D4"/>
  <w16cid:commentId w16cid:paraId="6A03CEF1" w16cid:durableId="2076B4DC"/>
  <w16cid:commentId w16cid:paraId="2F26E957" w16cid:durableId="2076B4EC"/>
  <w16cid:commentId w16cid:paraId="02D276C4" w16cid:durableId="2076B4F3"/>
  <w16cid:commentId w16cid:paraId="5F22ED9B" w16cid:durableId="2076B4FE"/>
  <w16cid:commentId w16cid:paraId="5A023A30" w16cid:durableId="2076B50E"/>
  <w16cid:commentId w16cid:paraId="227F1CFB" w16cid:durableId="2076B524"/>
  <w16cid:commentId w16cid:paraId="01877EFC" w16cid:durableId="2076B532"/>
  <w16cid:commentId w16cid:paraId="461F4D0F" w16cid:durableId="2076B540"/>
  <w16cid:commentId w16cid:paraId="39DC052D" w16cid:durableId="2076B54C"/>
  <w16cid:commentId w16cid:paraId="48BF74A7" w16cid:durableId="2076B559"/>
  <w16cid:commentId w16cid:paraId="73EAF452" w16cid:durableId="2076B57A"/>
  <w16cid:commentId w16cid:paraId="17ABDCD6" w16cid:durableId="2076D3FB"/>
  <w16cid:commentId w16cid:paraId="3743B8B6" w16cid:durableId="2076D42B"/>
  <w16cid:commentId w16cid:paraId="3C11F615" w16cid:durableId="2076D445"/>
  <w16cid:commentId w16cid:paraId="181A66E9" w16cid:durableId="2076D484"/>
  <w16cid:commentId w16cid:paraId="47EAC5F8" w16cid:durableId="2076D4A7"/>
  <w16cid:commentId w16cid:paraId="14B9A652" w16cid:durableId="2076D4B8"/>
  <w16cid:commentId w16cid:paraId="312E487E" w16cid:durableId="2076D4C2"/>
  <w16cid:commentId w16cid:paraId="579FE629" w16cid:durableId="2076D4D2"/>
  <w16cid:commentId w16cid:paraId="2C4D8B50" w16cid:durableId="2076D4DF"/>
  <w16cid:commentId w16cid:paraId="35E63C6D" w16cid:durableId="2076D4ED"/>
  <w16cid:commentId w16cid:paraId="5CA8FC8F" w16cid:durableId="2076D4F7"/>
  <w16cid:commentId w16cid:paraId="59EDE76B" w16cid:durableId="2076D50E"/>
  <w16cid:commentId w16cid:paraId="16D3DC2D" w16cid:durableId="2076D518"/>
  <w16cid:commentId w16cid:paraId="58B257D4" w16cid:durableId="2076D522"/>
  <w16cid:commentId w16cid:paraId="4CE043AB" w16cid:durableId="2076D52A"/>
  <w16cid:commentId w16cid:paraId="5290E74A" w16cid:durableId="2076D539"/>
  <w16cid:commentId w16cid:paraId="1C05D881" w16cid:durableId="2076D547"/>
  <w16cid:commentId w16cid:paraId="274F7F71" w16cid:durableId="2076D573"/>
  <w16cid:commentId w16cid:paraId="2FD8DCD5" w16cid:durableId="2076D58C"/>
  <w16cid:commentId w16cid:paraId="2D9C957F" w16cid:durableId="2076D596"/>
  <w16cid:commentId w16cid:paraId="6B1FF2DD" w16cid:durableId="2076D59C"/>
  <w16cid:commentId w16cid:paraId="43B4FE4C" w16cid:durableId="2076D5B8"/>
  <w16cid:commentId w16cid:paraId="118C86C0" w16cid:durableId="2076D5C2"/>
  <w16cid:commentId w16cid:paraId="571A1EC2" w16cid:durableId="2076D5D8"/>
  <w16cid:commentId w16cid:paraId="201ADC5C" w16cid:durableId="2076D5DF"/>
  <w16cid:commentId w16cid:paraId="41846DC5" w16cid:durableId="2076D5EA"/>
  <w16cid:commentId w16cid:paraId="1073E8D3" w16cid:durableId="2076D5F7"/>
  <w16cid:commentId w16cid:paraId="49B79A5A" w16cid:durableId="2076D5FE"/>
  <w16cid:commentId w16cid:paraId="23A95546" w16cid:durableId="2076D604"/>
  <w16cid:commentId w16cid:paraId="32392B75" w16cid:durableId="2076D629"/>
  <w16cid:commentId w16cid:paraId="5644F6DA" w16cid:durableId="2076D637"/>
  <w16cid:commentId w16cid:paraId="2EBEF0BF" w16cid:durableId="2076D651"/>
  <w16cid:commentId w16cid:paraId="215F357B" w16cid:durableId="2076D674"/>
  <w16cid:commentId w16cid:paraId="349F7779" w16cid:durableId="2076D679"/>
  <w16cid:commentId w16cid:paraId="23DEAEDA" w16cid:durableId="2076D68F"/>
  <w16cid:commentId w16cid:paraId="3651E552" w16cid:durableId="2076D6A3"/>
  <w16cid:commentId w16cid:paraId="35DA5D92" w16cid:durableId="2076D6AA"/>
  <w16cid:commentId w16cid:paraId="0523AD73" w16cid:durableId="2076D6B0"/>
  <w16cid:commentId w16cid:paraId="4AAE0F78" w16cid:durableId="2076D6B8"/>
  <w16cid:commentId w16cid:paraId="214680FF" w16cid:durableId="2076D6BE"/>
  <w16cid:commentId w16cid:paraId="160B83B0" w16cid:durableId="2076D6E2"/>
  <w16cid:commentId w16cid:paraId="29FFAD30" w16cid:durableId="2076D6EE"/>
  <w16cid:commentId w16cid:paraId="31E6F7E4" w16cid:durableId="2076D6F5"/>
  <w16cid:commentId w16cid:paraId="7CABCE49" w16cid:durableId="2076D6FA"/>
  <w16cid:commentId w16cid:paraId="6319D990" w16cid:durableId="2076D711"/>
  <w16cid:commentId w16cid:paraId="7027CC48" w16cid:durableId="2076D71B"/>
  <w16cid:commentId w16cid:paraId="23A4B33F" w16cid:durableId="2076D740"/>
  <w16cid:commentId w16cid:paraId="30E3F1B5" w16cid:durableId="2076D754"/>
  <w16cid:commentId w16cid:paraId="43A4F0D3" w16cid:durableId="2076D75B"/>
  <w16cid:commentId w16cid:paraId="5E5FFA73" w16cid:durableId="2076D762"/>
  <w16cid:commentId w16cid:paraId="54FDEB35" w16cid:durableId="2076D77D"/>
  <w16cid:commentId w16cid:paraId="1152FB2F" w16cid:durableId="2076D7BA"/>
  <w16cid:commentId w16cid:paraId="6988F056" w16cid:durableId="2076D7D1"/>
  <w16cid:commentId w16cid:paraId="4898ABF7" w16cid:durableId="2076D7D8"/>
  <w16cid:commentId w16cid:paraId="442BB949" w16cid:durableId="2076D7ED"/>
  <w16cid:commentId w16cid:paraId="3D0F98F6" w16cid:durableId="2076D802"/>
  <w16cid:commentId w16cid:paraId="6BE7DD00" w16cid:durableId="2076D81B"/>
  <w16cid:commentId w16cid:paraId="6CB2D3B2" w16cid:durableId="2076D833"/>
  <w16cid:commentId w16cid:paraId="6A612159" w16cid:durableId="2076D84B"/>
  <w16cid:commentId w16cid:paraId="6C4406A1" w16cid:durableId="2076D851"/>
  <w16cid:commentId w16cid:paraId="7EE8FBAE" w16cid:durableId="2076D862"/>
  <w16cid:commentId w16cid:paraId="7FF49A98" w16cid:durableId="2076D879"/>
  <w16cid:commentId w16cid:paraId="00EA2B25" w16cid:durableId="2076D8A0"/>
  <w16cid:commentId w16cid:paraId="79D2DEF5" w16cid:durableId="2076D8A9"/>
  <w16cid:commentId w16cid:paraId="6C5116E7" w16cid:durableId="2076D8B8"/>
  <w16cid:commentId w16cid:paraId="7D44A37F" w16cid:durableId="2076D8B0"/>
  <w16cid:commentId w16cid:paraId="3ACA6199" w16cid:durableId="2076D8C0"/>
  <w16cid:commentId w16cid:paraId="62A910B0" w16cid:durableId="2076D8C8"/>
  <w16cid:commentId w16cid:paraId="13B88E1B" w16cid:durableId="2076D8E3"/>
  <w16cid:commentId w16cid:paraId="5B8D57E6" w16cid:durableId="2076D8FE"/>
  <w16cid:commentId w16cid:paraId="10436932" w16cid:durableId="2076D906"/>
  <w16cid:commentId w16cid:paraId="3BA13365" w16cid:durableId="2076D90F"/>
  <w16cid:commentId w16cid:paraId="3077B055" w16cid:durableId="2076D915"/>
  <w16cid:commentId w16cid:paraId="4957A620" w16cid:durableId="2076D91B"/>
  <w16cid:commentId w16cid:paraId="10B8FFBF" w16cid:durableId="2076D922"/>
  <w16cid:commentId w16cid:paraId="4008C1CA" w16cid:durableId="2076D936"/>
  <w16cid:commentId w16cid:paraId="34A44F7C" w16cid:durableId="2076D94D"/>
  <w16cid:commentId w16cid:paraId="77538D03" w16cid:durableId="2076D95A"/>
  <w16cid:commentId w16cid:paraId="6239432C" w16cid:durableId="2076D96B"/>
  <w16cid:commentId w16cid:paraId="663CFBC9" w16cid:durableId="2076D971"/>
  <w16cid:commentId w16cid:paraId="3920D525" w16cid:durableId="2076D97E"/>
  <w16cid:commentId w16cid:paraId="001D8668" w16cid:durableId="2076D99A"/>
  <w16cid:commentId w16cid:paraId="7296275D" w16cid:durableId="2076D9AD"/>
  <w16cid:commentId w16cid:paraId="5A0EA3BA" w16cid:durableId="2076D9C2"/>
  <w16cid:commentId w16cid:paraId="3A9EC085" w16cid:durableId="2076D9D6"/>
  <w16cid:commentId w16cid:paraId="7D9B0F79" w16cid:durableId="2076D9E9"/>
  <w16cid:commentId w16cid:paraId="68537429" w16cid:durableId="2076DA1C"/>
  <w16cid:commentId w16cid:paraId="2AC7B11E" w16cid:durableId="2076DA40"/>
  <w16cid:commentId w16cid:paraId="0609EF4E" w16cid:durableId="2076DA39"/>
  <w16cid:commentId w16cid:paraId="277B7FF2" w16cid:durableId="2076DA4F"/>
  <w16cid:commentId w16cid:paraId="7C27870E" w16cid:durableId="2076DA5A"/>
  <w16cid:commentId w16cid:paraId="149A1710" w16cid:durableId="2076DA6A"/>
  <w16cid:commentId w16cid:paraId="3492729A" w16cid:durableId="2076DA80"/>
  <w16cid:commentId w16cid:paraId="283AAE79" w16cid:durableId="2076DAA8"/>
  <w16cid:commentId w16cid:paraId="117E72F3" w16cid:durableId="2076DAAC"/>
  <w16cid:commentId w16cid:paraId="15F3AA29" w16cid:durableId="2076DAA1"/>
  <w16cid:commentId w16cid:paraId="2BEFBCDE" w16cid:durableId="2076DABF"/>
  <w16cid:commentId w16cid:paraId="50FD8B00" w16cid:durableId="2076DAC6"/>
  <w16cid:commentId w16cid:paraId="67933600" w16cid:durableId="2076DAD9"/>
  <w16cid:commentId w16cid:paraId="1725043B" w16cid:durableId="2076DAEF"/>
  <w16cid:commentId w16cid:paraId="070A5980" w16cid:durableId="2076DB32"/>
  <w16cid:commentId w16cid:paraId="607CD32D" w16cid:durableId="2076DB39"/>
  <w16cid:commentId w16cid:paraId="2639DAC7" w16cid:durableId="2076DB63"/>
  <w16cid:commentId w16cid:paraId="766ADC98" w16cid:durableId="2076DB71"/>
  <w16cid:commentId w16cid:paraId="68BE3952" w16cid:durableId="2076DB81"/>
  <w16cid:commentId w16cid:paraId="1F6E801D" w16cid:durableId="2076DBA2"/>
  <w16cid:commentId w16cid:paraId="69535236" w16cid:durableId="2076DBAB"/>
  <w16cid:commentId w16cid:paraId="6593CD64" w16cid:durableId="2076DBC9"/>
  <w16cid:commentId w16cid:paraId="73060A1E" w16cid:durableId="2076DBD6"/>
  <w16cid:commentId w16cid:paraId="7302FA61" w16cid:durableId="2076DBE1"/>
  <w16cid:commentId w16cid:paraId="289EB4BD" w16cid:durableId="2076DBEB"/>
  <w16cid:commentId w16cid:paraId="4BBD8130" w16cid:durableId="2076DC03"/>
  <w16cid:commentId w16cid:paraId="4FB23734" w16cid:durableId="2076DC31"/>
  <w16cid:commentId w16cid:paraId="184F2EA1" w16cid:durableId="2076DC8B"/>
  <w16cid:commentId w16cid:paraId="67BCF681" w16cid:durableId="2076DCA6"/>
  <w16cid:commentId w16cid:paraId="28BE333C" w16cid:durableId="2076DCCA"/>
  <w16cid:commentId w16cid:paraId="7907232B" w16cid:durableId="2076DCED"/>
  <w16cid:commentId w16cid:paraId="5C3240FD" w16cid:durableId="2076DCD6"/>
  <w16cid:commentId w16cid:paraId="7D6D2C21" w16cid:durableId="2076DCDD"/>
  <w16cid:commentId w16cid:paraId="7E85729E" w16cid:durableId="2076DD05"/>
  <w16cid:commentId w16cid:paraId="062C06AF" w16cid:durableId="2076DD0C"/>
  <w16cid:commentId w16cid:paraId="2D194D8F" w16cid:durableId="2076DD15"/>
  <w16cid:commentId w16cid:paraId="6E4AD816" w16cid:durableId="2076DD1E"/>
  <w16cid:commentId w16cid:paraId="4DEEC3B5" w16cid:durableId="2076DD30"/>
  <w16cid:commentId w16cid:paraId="5FBE8FDB" w16cid:durableId="2076E053"/>
  <w16cid:commentId w16cid:paraId="58FABF26" w16cid:durableId="2076E05D"/>
  <w16cid:commentId w16cid:paraId="3A110829" w16cid:durableId="2076E067"/>
  <w16cid:commentId w16cid:paraId="0CBEA52D" w16cid:durableId="2076E071"/>
  <w16cid:commentId w16cid:paraId="25E3C9EA" w16cid:durableId="2076E083"/>
  <w16cid:commentId w16cid:paraId="33343139" w16cid:durableId="2076E09E"/>
  <w16cid:commentId w16cid:paraId="7934175E" w16cid:durableId="2076E108"/>
  <w16cid:commentId w16cid:paraId="0867517F" w16cid:durableId="2076E115"/>
  <w16cid:commentId w16cid:paraId="6A80D6D9" w16cid:durableId="2076E129"/>
  <w16cid:commentId w16cid:paraId="6297D15E" w16cid:durableId="2076E1FC"/>
  <w16cid:commentId w16cid:paraId="77A3800B" w16cid:durableId="2076E21A"/>
  <w16cid:commentId w16cid:paraId="5B4AC977" w16cid:durableId="2076E214"/>
  <w16cid:commentId w16cid:paraId="6D55FB49" w16cid:durableId="2076E226"/>
  <w16cid:commentId w16cid:paraId="577643A5" w16cid:durableId="2076E233"/>
  <w16cid:commentId w16cid:paraId="210B24E8" w16cid:durableId="2076E23A"/>
  <w16cid:commentId w16cid:paraId="609A6137" w16cid:durableId="2076E249"/>
  <w16cid:commentId w16cid:paraId="416020D0" w16cid:durableId="2076E257"/>
  <w16cid:commentId w16cid:paraId="05BF8529" w16cid:durableId="2076E250"/>
  <w16cid:commentId w16cid:paraId="2F6F5B59" w16cid:durableId="2076E25E"/>
  <w16cid:commentId w16cid:paraId="57F82DF8" w16cid:durableId="2076E266"/>
  <w16cid:commentId w16cid:paraId="06C54C61" w16cid:durableId="2076E26F"/>
  <w16cid:commentId w16cid:paraId="08DA1EF9" w16cid:durableId="2076E275"/>
  <w16cid:commentId w16cid:paraId="1C232E79" w16cid:durableId="2076E27B"/>
  <w16cid:commentId w16cid:paraId="4F079DD2" w16cid:durableId="2076E283"/>
  <w16cid:commentId w16cid:paraId="2002A22B" w16cid:durableId="2076E28A"/>
  <w16cid:commentId w16cid:paraId="1065A17F" w16cid:durableId="2076E180"/>
  <w16cid:commentId w16cid:paraId="14BAE261" w16cid:durableId="2076E1AC"/>
  <w16cid:commentId w16cid:paraId="35517714" w16cid:durableId="2076E1BA"/>
  <w16cid:commentId w16cid:paraId="77FB1D1C" w16cid:durableId="2076E195"/>
  <w16cid:commentId w16cid:paraId="3754831E" w16cid:durableId="2076E1C9"/>
  <w16cid:commentId w16cid:paraId="593DF432" w16cid:durableId="2076E1A3"/>
  <w16cid:commentId w16cid:paraId="26FD5304" w16cid:durableId="2076E1D9"/>
  <w16cid:commentId w16cid:paraId="56D6F25B" w16cid:durableId="2076E2BA"/>
  <w16cid:commentId w16cid:paraId="250B3E72" w16cid:durableId="2076E2C2"/>
  <w16cid:commentId w16cid:paraId="0655EC39" w16cid:durableId="2076E2E6"/>
  <w16cid:commentId w16cid:paraId="11E2A577" w16cid:durableId="2076E309"/>
  <w16cid:commentId w16cid:paraId="5EF54FB6" w16cid:durableId="2076E313"/>
  <w16cid:commentId w16cid:paraId="7F0F54E4" w16cid:durableId="2076E322"/>
  <w16cid:commentId w16cid:paraId="37DEF1F0" w16cid:durableId="2076E332"/>
  <w16cid:commentId w16cid:paraId="3832ABF0" w16cid:durableId="2076E3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233E5" w14:textId="77777777" w:rsidR="00800B17" w:rsidRDefault="00800B17" w:rsidP="00A47E69">
      <w:r>
        <w:separator/>
      </w:r>
    </w:p>
  </w:endnote>
  <w:endnote w:type="continuationSeparator" w:id="0">
    <w:p w14:paraId="30391933" w14:textId="77777777" w:rsidR="00800B17" w:rsidRDefault="00800B17" w:rsidP="00A4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3C022" w14:textId="77777777" w:rsidR="00800B17" w:rsidRDefault="00800B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99288" w14:textId="77777777" w:rsidR="00800B17" w:rsidRDefault="00800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4E708" w14:textId="77777777" w:rsidR="00800B17" w:rsidRDefault="00800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D2669" w14:textId="77777777" w:rsidR="00800B17" w:rsidRDefault="00800B17" w:rsidP="00A47E69">
      <w:r>
        <w:separator/>
      </w:r>
    </w:p>
  </w:footnote>
  <w:footnote w:type="continuationSeparator" w:id="0">
    <w:p w14:paraId="5BB35C75" w14:textId="77777777" w:rsidR="00800B17" w:rsidRDefault="00800B17" w:rsidP="00A47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2FE8A" w14:textId="77777777" w:rsidR="00800B17" w:rsidRDefault="00800B17" w:rsidP="00CA68B6">
    <w:pPr>
      <w:pStyle w:val="Header"/>
      <w:jc w:val="center"/>
    </w:pPr>
    <w:r w:rsidRPr="00CF2B8A">
      <w:rPr>
        <w:rFonts w:cs="Arial"/>
        <w:sz w:val="22"/>
        <w:szCs w:val="16"/>
        <w:lang w:val="fr-FR"/>
      </w:rPr>
      <w:t xml:space="preserve">TABLE </w:t>
    </w:r>
    <w:r w:rsidRPr="00CF2B8A">
      <w:rPr>
        <w:rFonts w:cs="Arial"/>
        <w:sz w:val="22"/>
        <w:szCs w:val="16"/>
        <w:lang w:val="en-US"/>
      </w:rPr>
      <w:t xml:space="preserve">OF </w:t>
    </w:r>
    <w:r w:rsidRPr="00CF2B8A">
      <w:rPr>
        <w:rFonts w:cs="Arial"/>
        <w:sz w:val="22"/>
        <w:szCs w:val="16"/>
        <w:lang w:val="fr-FR"/>
      </w:rPr>
      <w:t xml:space="preserve">PROVISIONS </w:t>
    </w:r>
    <w:r w:rsidRPr="00CF2B8A">
      <w:rPr>
        <w:rFonts w:cs="Arial"/>
        <w:i/>
        <w:iCs/>
        <w:sz w:val="22"/>
        <w:szCs w:val="16"/>
        <w:lang w:val="en-US"/>
      </w:rPr>
      <w:t>continued</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1B4E7" w14:textId="77777777" w:rsidR="00800B17" w:rsidRDefault="00800B17" w:rsidP="003F6480">
    <w:pPr>
      <w:pStyle w:val="Header"/>
      <w:jc w:val="center"/>
    </w:pPr>
    <w:r w:rsidRPr="00CF2B8A">
      <w:rPr>
        <w:rFonts w:cs="Arial"/>
        <w:sz w:val="22"/>
        <w:szCs w:val="16"/>
        <w:lang w:val="fr-FR"/>
      </w:rPr>
      <w:t xml:space="preserve">TABLE </w:t>
    </w:r>
    <w:r w:rsidRPr="00CF2B8A">
      <w:rPr>
        <w:rFonts w:cs="Arial"/>
        <w:sz w:val="22"/>
        <w:szCs w:val="16"/>
        <w:lang w:val="en-US"/>
      </w:rPr>
      <w:t xml:space="preserve">OF </w:t>
    </w:r>
    <w:r w:rsidRPr="00CF2B8A">
      <w:rPr>
        <w:rFonts w:cs="Arial"/>
        <w:sz w:val="22"/>
        <w:szCs w:val="16"/>
        <w:lang w:val="fr-FR"/>
      </w:rPr>
      <w:t xml:space="preserve">PROVISIONS </w:t>
    </w:r>
    <w:r w:rsidRPr="00CF2B8A">
      <w:rPr>
        <w:rFonts w:cs="Arial"/>
        <w:i/>
        <w:iCs/>
        <w:sz w:val="22"/>
        <w:szCs w:val="16"/>
        <w:lang w:val="en-US"/>
      </w:rPr>
      <w:t>continued</w:t>
    </w:r>
  </w:p>
  <w:p w14:paraId="6585D35D" w14:textId="77777777" w:rsidR="00800B17" w:rsidRDefault="00800B1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BFE70" w14:textId="77777777" w:rsidR="00800B17" w:rsidRPr="00A47E69" w:rsidRDefault="00800B17" w:rsidP="00CA68B6">
    <w:pPr>
      <w:pStyle w:val="Header"/>
      <w:jc w:val="center"/>
      <w:rPr>
        <w:rFonts w:cs="Monotype Corsiva"/>
        <w:i/>
        <w:iCs/>
        <w:sz w:val="22"/>
        <w:szCs w:val="23"/>
      </w:rPr>
    </w:pPr>
    <w:r w:rsidRPr="00A47E69">
      <w:rPr>
        <w:rFonts w:cs="Monotype Corsiva"/>
        <w:i/>
        <w:iCs/>
        <w:sz w:val="22"/>
        <w:szCs w:val="23"/>
      </w:rPr>
      <w:t>Social Security (Job Search and Newstart) Amendment</w:t>
    </w:r>
  </w:p>
  <w:p w14:paraId="2CFCFFAE" w14:textId="77777777" w:rsidR="00800B17" w:rsidRPr="00A47E69" w:rsidRDefault="00800B17" w:rsidP="00CA68B6">
    <w:pPr>
      <w:pStyle w:val="Header"/>
      <w:jc w:val="center"/>
      <w:rPr>
        <w:sz w:val="22"/>
      </w:rPr>
    </w:pPr>
    <w:r w:rsidRPr="00A47E69">
      <w:rPr>
        <w:rFonts w:cs="Monotype Corsiva"/>
        <w:i/>
        <w:iCs/>
        <w:sz w:val="22"/>
        <w:szCs w:val="23"/>
      </w:rPr>
      <w:t>No. 68, 1991</w:t>
    </w:r>
  </w:p>
  <w:p w14:paraId="00E98CC2" w14:textId="77777777" w:rsidR="00800B17" w:rsidRPr="00CA68B6" w:rsidRDefault="00800B17" w:rsidP="00CA68B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90CE5" w14:textId="77777777" w:rsidR="00800B17" w:rsidRDefault="00800B1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C5C2F" w14:textId="77777777" w:rsidR="00800B17" w:rsidRPr="00A47E69" w:rsidRDefault="00800B17" w:rsidP="00A47E69">
    <w:pPr>
      <w:pStyle w:val="Header"/>
      <w:jc w:val="center"/>
      <w:rPr>
        <w:rFonts w:cs="Monotype Corsiva"/>
        <w:i/>
        <w:iCs/>
        <w:sz w:val="22"/>
        <w:szCs w:val="23"/>
      </w:rPr>
    </w:pPr>
    <w:r w:rsidRPr="00A47E69">
      <w:rPr>
        <w:rFonts w:cs="Monotype Corsiva"/>
        <w:i/>
        <w:iCs/>
        <w:sz w:val="22"/>
        <w:szCs w:val="23"/>
      </w:rPr>
      <w:t>Social Security (Job Search and Newstart) Amendment</w:t>
    </w:r>
  </w:p>
  <w:p w14:paraId="1ED96B71" w14:textId="77777777" w:rsidR="00800B17" w:rsidRPr="00A47E69" w:rsidRDefault="00800B17" w:rsidP="00A47E69">
    <w:pPr>
      <w:pStyle w:val="Header"/>
      <w:jc w:val="center"/>
      <w:rPr>
        <w:sz w:val="22"/>
      </w:rPr>
    </w:pPr>
    <w:r w:rsidRPr="00A47E69">
      <w:rPr>
        <w:rFonts w:cs="Monotype Corsiva"/>
        <w:i/>
        <w:iCs/>
        <w:sz w:val="22"/>
        <w:szCs w:val="23"/>
      </w:rPr>
      <w:t>No. 68, 1991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5EB6A9B784E049E8A70C5B83C01DB775"/>
      </w:placeholder>
      <w:temporary/>
      <w:showingPlcHdr/>
    </w:sdtPr>
    <w:sdtContent>
      <w:p w14:paraId="401FC08B" w14:textId="77777777" w:rsidR="00800B17" w:rsidRDefault="00800B17">
        <w:pPr>
          <w:pStyle w:val="Header"/>
        </w:pPr>
        <w:r>
          <w:t>[Type here]</w:t>
        </w:r>
      </w:p>
    </w:sdtContent>
  </w:sdt>
  <w:p w14:paraId="1D2A7ADA" w14:textId="77777777" w:rsidR="00800B17" w:rsidRDefault="00800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604DF" w14:textId="77777777" w:rsidR="00800B17" w:rsidRDefault="00800B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7AD8E" w14:textId="77777777" w:rsidR="00800B17" w:rsidRPr="00A47E69" w:rsidRDefault="00800B17" w:rsidP="00A47E69">
    <w:pPr>
      <w:pStyle w:val="Header"/>
      <w:jc w:val="center"/>
      <w:rPr>
        <w:rFonts w:cs="Monotype Corsiva"/>
        <w:i/>
        <w:iCs/>
        <w:sz w:val="22"/>
        <w:szCs w:val="23"/>
      </w:rPr>
    </w:pPr>
    <w:r w:rsidRPr="00A47E69">
      <w:rPr>
        <w:rFonts w:cs="Monotype Corsiva"/>
        <w:i/>
        <w:iCs/>
        <w:sz w:val="22"/>
        <w:szCs w:val="23"/>
      </w:rPr>
      <w:t>Social Security (Job Search and Newstart) Amendment</w:t>
    </w:r>
  </w:p>
  <w:p w14:paraId="4A09F33B" w14:textId="77777777" w:rsidR="00800B17" w:rsidRPr="00A47E69" w:rsidRDefault="00800B17" w:rsidP="00A47E69">
    <w:pPr>
      <w:pStyle w:val="Header"/>
      <w:jc w:val="center"/>
      <w:rPr>
        <w:sz w:val="22"/>
      </w:rPr>
    </w:pPr>
    <w:r w:rsidRPr="00A47E69">
      <w:rPr>
        <w:rFonts w:cs="Monotype Corsiva"/>
        <w:i/>
        <w:iCs/>
        <w:sz w:val="22"/>
        <w:szCs w:val="23"/>
      </w:rPr>
      <w:t>No. 68, 1991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7EFF3" w14:textId="77777777" w:rsidR="00800B17" w:rsidRPr="00A47E69" w:rsidRDefault="00800B17" w:rsidP="00CA68B6">
    <w:pPr>
      <w:pStyle w:val="Header"/>
      <w:jc w:val="center"/>
      <w:rPr>
        <w:rFonts w:cs="Monotype Corsiva"/>
        <w:i/>
        <w:iCs/>
        <w:sz w:val="22"/>
        <w:szCs w:val="23"/>
      </w:rPr>
    </w:pPr>
    <w:r w:rsidRPr="00A47E69">
      <w:rPr>
        <w:rFonts w:cs="Monotype Corsiva"/>
        <w:i/>
        <w:iCs/>
        <w:sz w:val="22"/>
        <w:szCs w:val="23"/>
      </w:rPr>
      <w:t>Social Security (Job Search and Newstart) Amendment</w:t>
    </w:r>
  </w:p>
  <w:p w14:paraId="5B3D3456" w14:textId="77777777" w:rsidR="00800B17" w:rsidRPr="00A47E69" w:rsidRDefault="00800B17" w:rsidP="00CA68B6">
    <w:pPr>
      <w:pStyle w:val="Header"/>
      <w:jc w:val="center"/>
      <w:rPr>
        <w:sz w:val="22"/>
      </w:rPr>
    </w:pPr>
    <w:r w:rsidRPr="00A47E69">
      <w:rPr>
        <w:rFonts w:cs="Monotype Corsiva"/>
        <w:i/>
        <w:iCs/>
        <w:sz w:val="22"/>
        <w:szCs w:val="23"/>
      </w:rPr>
      <w:t>No. 68, 1991</w:t>
    </w:r>
  </w:p>
  <w:p w14:paraId="560DB935" w14:textId="77777777" w:rsidR="00800B17" w:rsidRPr="00CA68B6" w:rsidRDefault="00800B17" w:rsidP="00CA68B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0B828" w14:textId="77777777" w:rsidR="00800B17" w:rsidRDefault="00800B17" w:rsidP="003F6480">
    <w:pPr>
      <w:pStyle w:val="Header"/>
      <w:jc w:val="center"/>
    </w:pPr>
    <w:r w:rsidRPr="00CF2B8A">
      <w:rPr>
        <w:rFonts w:cs="Arial"/>
        <w:sz w:val="22"/>
        <w:szCs w:val="16"/>
        <w:lang w:val="fr-FR"/>
      </w:rPr>
      <w:t xml:space="preserve">TABLE </w:t>
    </w:r>
    <w:r w:rsidRPr="00CF2B8A">
      <w:rPr>
        <w:rFonts w:cs="Arial"/>
        <w:sz w:val="22"/>
        <w:szCs w:val="16"/>
        <w:lang w:val="en-US"/>
      </w:rPr>
      <w:t xml:space="preserve">OF </w:t>
    </w:r>
    <w:r w:rsidRPr="00CF2B8A">
      <w:rPr>
        <w:rFonts w:cs="Arial"/>
        <w:sz w:val="22"/>
        <w:szCs w:val="16"/>
        <w:lang w:val="fr-FR"/>
      </w:rPr>
      <w:t xml:space="preserve">PROVISIONS </w:t>
    </w:r>
    <w:r w:rsidRPr="00CF2B8A">
      <w:rPr>
        <w:rFonts w:cs="Arial"/>
        <w:i/>
        <w:iCs/>
        <w:sz w:val="22"/>
        <w:szCs w:val="16"/>
        <w:lang w:val="en-US"/>
      </w:rPr>
      <w:t>continued</w:t>
    </w:r>
  </w:p>
  <w:p w14:paraId="1095AA4E" w14:textId="77777777" w:rsidR="00800B17" w:rsidRDefault="00800B1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BA951" w14:textId="77777777" w:rsidR="00800B17" w:rsidRPr="00A47E69" w:rsidRDefault="00800B17" w:rsidP="00CA68B6">
    <w:pPr>
      <w:pStyle w:val="Header"/>
      <w:jc w:val="center"/>
      <w:rPr>
        <w:rFonts w:cs="Monotype Corsiva"/>
        <w:i/>
        <w:iCs/>
        <w:sz w:val="22"/>
        <w:szCs w:val="23"/>
      </w:rPr>
    </w:pPr>
    <w:r w:rsidRPr="00A47E69">
      <w:rPr>
        <w:rFonts w:cs="Monotype Corsiva"/>
        <w:i/>
        <w:iCs/>
        <w:sz w:val="22"/>
        <w:szCs w:val="23"/>
      </w:rPr>
      <w:t>Social Security (Job Search and Newstart) Amendment</w:t>
    </w:r>
  </w:p>
  <w:p w14:paraId="620B8508" w14:textId="77777777" w:rsidR="00800B17" w:rsidRPr="00A47E69" w:rsidRDefault="00800B17" w:rsidP="00CA68B6">
    <w:pPr>
      <w:pStyle w:val="Header"/>
      <w:jc w:val="center"/>
      <w:rPr>
        <w:sz w:val="22"/>
      </w:rPr>
    </w:pPr>
    <w:r w:rsidRPr="00A47E69">
      <w:rPr>
        <w:rFonts w:cs="Monotype Corsiva"/>
        <w:i/>
        <w:iCs/>
        <w:sz w:val="22"/>
        <w:szCs w:val="23"/>
      </w:rPr>
      <w:t>No. 68, 1991</w:t>
    </w:r>
  </w:p>
  <w:p w14:paraId="6EFB6071" w14:textId="77777777" w:rsidR="00800B17" w:rsidRPr="00CA68B6" w:rsidRDefault="00800B17" w:rsidP="00CA68B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F0F0E" w14:textId="77777777" w:rsidR="00800B17" w:rsidRDefault="00800B17" w:rsidP="003F6480">
    <w:pPr>
      <w:pStyle w:val="Header"/>
      <w:jc w:val="center"/>
    </w:pPr>
    <w:r w:rsidRPr="00CF2B8A">
      <w:rPr>
        <w:rFonts w:cs="Arial"/>
        <w:sz w:val="22"/>
        <w:szCs w:val="16"/>
        <w:lang w:val="fr-FR"/>
      </w:rPr>
      <w:t xml:space="preserve">TABLE </w:t>
    </w:r>
    <w:r w:rsidRPr="00CF2B8A">
      <w:rPr>
        <w:rFonts w:cs="Arial"/>
        <w:sz w:val="22"/>
        <w:szCs w:val="16"/>
        <w:lang w:val="en-US"/>
      </w:rPr>
      <w:t xml:space="preserve">OF </w:t>
    </w:r>
    <w:r w:rsidRPr="00CF2B8A">
      <w:rPr>
        <w:rFonts w:cs="Arial"/>
        <w:sz w:val="22"/>
        <w:szCs w:val="16"/>
        <w:lang w:val="fr-FR"/>
      </w:rPr>
      <w:t xml:space="preserve">PROVISIONS </w:t>
    </w:r>
    <w:r w:rsidRPr="00CF2B8A">
      <w:rPr>
        <w:rFonts w:cs="Arial"/>
        <w:i/>
        <w:iCs/>
        <w:sz w:val="22"/>
        <w:szCs w:val="16"/>
        <w:lang w:val="en-US"/>
      </w:rPr>
      <w:t>continued</w:t>
    </w:r>
  </w:p>
  <w:p w14:paraId="11814F60" w14:textId="77777777" w:rsidR="00800B17" w:rsidRDefault="00800B1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60BDE" w14:textId="77777777" w:rsidR="00800B17" w:rsidRPr="00A47E69" w:rsidRDefault="00800B17" w:rsidP="00CA68B6">
    <w:pPr>
      <w:pStyle w:val="Header"/>
      <w:jc w:val="center"/>
      <w:rPr>
        <w:rFonts w:cs="Monotype Corsiva"/>
        <w:i/>
        <w:iCs/>
        <w:sz w:val="22"/>
        <w:szCs w:val="23"/>
      </w:rPr>
    </w:pPr>
    <w:r w:rsidRPr="00A47E69">
      <w:rPr>
        <w:rFonts w:cs="Monotype Corsiva"/>
        <w:i/>
        <w:iCs/>
        <w:sz w:val="22"/>
        <w:szCs w:val="23"/>
      </w:rPr>
      <w:t>Social Security (Job Search and Newstart) Amendment</w:t>
    </w:r>
  </w:p>
  <w:p w14:paraId="02F21433" w14:textId="77777777" w:rsidR="00800B17" w:rsidRPr="00A47E69" w:rsidRDefault="00800B17" w:rsidP="00CA68B6">
    <w:pPr>
      <w:pStyle w:val="Header"/>
      <w:jc w:val="center"/>
      <w:rPr>
        <w:sz w:val="22"/>
      </w:rPr>
    </w:pPr>
    <w:r w:rsidRPr="00A47E69">
      <w:rPr>
        <w:rFonts w:cs="Monotype Corsiva"/>
        <w:i/>
        <w:iCs/>
        <w:sz w:val="22"/>
        <w:szCs w:val="23"/>
      </w:rPr>
      <w:t>No. 68, 1991</w:t>
    </w:r>
  </w:p>
  <w:p w14:paraId="1BFDA61F" w14:textId="77777777" w:rsidR="00800B17" w:rsidRPr="00CA68B6" w:rsidRDefault="00800B17" w:rsidP="00CA68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5BEB348"/>
    <w:lvl w:ilvl="0">
      <w:numFmt w:val="bullet"/>
      <w:lvlText w:val="*"/>
      <w:lvlJc w:val="left"/>
    </w:lvl>
  </w:abstractNum>
  <w:abstractNum w:abstractNumId="1">
    <w:nsid w:val="00D05E2E"/>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2">
    <w:nsid w:val="015E0F52"/>
    <w:multiLevelType w:val="singleLevel"/>
    <w:tmpl w:val="D6E2337E"/>
    <w:lvl w:ilvl="0">
      <w:start w:val="3"/>
      <w:numFmt w:val="lowerLetter"/>
      <w:lvlText w:val="(%1)"/>
      <w:legacy w:legacy="1" w:legacySpace="0" w:legacyIndent="394"/>
      <w:lvlJc w:val="left"/>
      <w:rPr>
        <w:rFonts w:ascii="Times New Roman" w:hAnsi="Times New Roman" w:cs="Times New Roman" w:hint="default"/>
      </w:rPr>
    </w:lvl>
  </w:abstractNum>
  <w:abstractNum w:abstractNumId="3">
    <w:nsid w:val="019014F8"/>
    <w:multiLevelType w:val="singleLevel"/>
    <w:tmpl w:val="6EE6C6CE"/>
    <w:lvl w:ilvl="0">
      <w:start w:val="3"/>
      <w:numFmt w:val="decimal"/>
      <w:lvlText w:val="%1."/>
      <w:legacy w:legacy="1" w:legacySpace="0" w:legacyIndent="302"/>
      <w:lvlJc w:val="left"/>
      <w:rPr>
        <w:rFonts w:ascii="Times New Roman" w:hAnsi="Times New Roman" w:cs="Times New Roman" w:hint="default"/>
      </w:rPr>
    </w:lvl>
  </w:abstractNum>
  <w:abstractNum w:abstractNumId="4">
    <w:nsid w:val="01971BB2"/>
    <w:multiLevelType w:val="singleLevel"/>
    <w:tmpl w:val="22AEBE32"/>
    <w:lvl w:ilvl="0">
      <w:start w:val="1"/>
      <w:numFmt w:val="lowerLetter"/>
      <w:lvlText w:val="(%1)"/>
      <w:legacy w:legacy="1" w:legacySpace="0" w:legacyIndent="403"/>
      <w:lvlJc w:val="left"/>
      <w:rPr>
        <w:rFonts w:ascii="Times New Roman" w:hAnsi="Times New Roman" w:cs="Times New Roman" w:hint="default"/>
      </w:rPr>
    </w:lvl>
  </w:abstractNum>
  <w:abstractNum w:abstractNumId="5">
    <w:nsid w:val="02145702"/>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6">
    <w:nsid w:val="0272009F"/>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7">
    <w:nsid w:val="02A75C8F"/>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8">
    <w:nsid w:val="02D005BC"/>
    <w:multiLevelType w:val="singleLevel"/>
    <w:tmpl w:val="4DDC84DA"/>
    <w:lvl w:ilvl="0">
      <w:start w:val="1"/>
      <w:numFmt w:val="lowerLetter"/>
      <w:lvlText w:val="(%1)"/>
      <w:legacy w:legacy="1" w:legacySpace="0" w:legacyIndent="398"/>
      <w:lvlJc w:val="left"/>
      <w:rPr>
        <w:rFonts w:ascii="Times New Roman" w:hAnsi="Times New Roman" w:cs="Times New Roman" w:hint="default"/>
      </w:rPr>
    </w:lvl>
  </w:abstractNum>
  <w:abstractNum w:abstractNumId="9">
    <w:nsid w:val="030A51DD"/>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10">
    <w:nsid w:val="03602675"/>
    <w:multiLevelType w:val="singleLevel"/>
    <w:tmpl w:val="5E1012AC"/>
    <w:lvl w:ilvl="0">
      <w:start w:val="1"/>
      <w:numFmt w:val="lowerLetter"/>
      <w:lvlText w:val="(%1)"/>
      <w:legacy w:legacy="1" w:legacySpace="0" w:legacyIndent="398"/>
      <w:lvlJc w:val="left"/>
      <w:rPr>
        <w:rFonts w:ascii="Times New Roman" w:hAnsi="Times New Roman" w:cs="Times New Roman" w:hint="default"/>
      </w:rPr>
    </w:lvl>
  </w:abstractNum>
  <w:abstractNum w:abstractNumId="11">
    <w:nsid w:val="040010E5"/>
    <w:multiLevelType w:val="singleLevel"/>
    <w:tmpl w:val="84BED72A"/>
    <w:lvl w:ilvl="0">
      <w:start w:val="4"/>
      <w:numFmt w:val="lowerLetter"/>
      <w:lvlText w:val="(%1)"/>
      <w:legacy w:legacy="1" w:legacySpace="0" w:legacyIndent="394"/>
      <w:lvlJc w:val="left"/>
      <w:rPr>
        <w:rFonts w:ascii="Times New Roman" w:hAnsi="Times New Roman" w:cs="Times New Roman" w:hint="default"/>
      </w:rPr>
    </w:lvl>
  </w:abstractNum>
  <w:abstractNum w:abstractNumId="12">
    <w:nsid w:val="04597C5A"/>
    <w:multiLevelType w:val="singleLevel"/>
    <w:tmpl w:val="8A00AB72"/>
    <w:lvl w:ilvl="0">
      <w:start w:val="2"/>
      <w:numFmt w:val="lowerLetter"/>
      <w:lvlText w:val="(%1)"/>
      <w:legacy w:legacy="1" w:legacySpace="0" w:legacyIndent="394"/>
      <w:lvlJc w:val="left"/>
      <w:rPr>
        <w:rFonts w:ascii="Times New Roman" w:hAnsi="Times New Roman" w:cs="Times New Roman" w:hint="default"/>
      </w:rPr>
    </w:lvl>
  </w:abstractNum>
  <w:abstractNum w:abstractNumId="13">
    <w:nsid w:val="05485356"/>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14">
    <w:nsid w:val="05A94D6D"/>
    <w:multiLevelType w:val="singleLevel"/>
    <w:tmpl w:val="22AEBE32"/>
    <w:lvl w:ilvl="0">
      <w:start w:val="1"/>
      <w:numFmt w:val="lowerLetter"/>
      <w:lvlText w:val="(%1)"/>
      <w:legacy w:legacy="1" w:legacySpace="0" w:legacyIndent="403"/>
      <w:lvlJc w:val="left"/>
      <w:rPr>
        <w:rFonts w:ascii="Times New Roman" w:hAnsi="Times New Roman" w:cs="Times New Roman" w:hint="default"/>
      </w:rPr>
    </w:lvl>
  </w:abstractNum>
  <w:abstractNum w:abstractNumId="15">
    <w:nsid w:val="05B76B0A"/>
    <w:multiLevelType w:val="singleLevel"/>
    <w:tmpl w:val="14044B30"/>
    <w:lvl w:ilvl="0">
      <w:start w:val="1"/>
      <w:numFmt w:val="lowerLetter"/>
      <w:lvlText w:val="(%1)"/>
      <w:legacy w:legacy="1" w:legacySpace="0" w:legacyIndent="384"/>
      <w:lvlJc w:val="left"/>
      <w:rPr>
        <w:rFonts w:ascii="Times New Roman" w:hAnsi="Times New Roman" w:cs="Times New Roman" w:hint="default"/>
      </w:rPr>
    </w:lvl>
  </w:abstractNum>
  <w:abstractNum w:abstractNumId="16">
    <w:nsid w:val="05C74ECE"/>
    <w:multiLevelType w:val="singleLevel"/>
    <w:tmpl w:val="14044B30"/>
    <w:lvl w:ilvl="0">
      <w:start w:val="1"/>
      <w:numFmt w:val="lowerLetter"/>
      <w:lvlText w:val="(%1)"/>
      <w:legacy w:legacy="1" w:legacySpace="0" w:legacyIndent="384"/>
      <w:lvlJc w:val="left"/>
      <w:rPr>
        <w:rFonts w:ascii="Times New Roman" w:hAnsi="Times New Roman" w:cs="Times New Roman" w:hint="default"/>
      </w:rPr>
    </w:lvl>
  </w:abstractNum>
  <w:abstractNum w:abstractNumId="17">
    <w:nsid w:val="05DE4F5A"/>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18">
    <w:nsid w:val="061B7636"/>
    <w:multiLevelType w:val="singleLevel"/>
    <w:tmpl w:val="EB6E7E66"/>
    <w:lvl w:ilvl="0">
      <w:start w:val="1"/>
      <w:numFmt w:val="lowerLetter"/>
      <w:lvlText w:val="(%1)"/>
      <w:legacy w:legacy="1" w:legacySpace="0" w:legacyIndent="388"/>
      <w:lvlJc w:val="left"/>
      <w:rPr>
        <w:rFonts w:ascii="Times New Roman" w:hAnsi="Times New Roman" w:cs="Times New Roman" w:hint="default"/>
      </w:rPr>
    </w:lvl>
  </w:abstractNum>
  <w:abstractNum w:abstractNumId="19">
    <w:nsid w:val="06383F47"/>
    <w:multiLevelType w:val="singleLevel"/>
    <w:tmpl w:val="EB6E7E66"/>
    <w:lvl w:ilvl="0">
      <w:start w:val="1"/>
      <w:numFmt w:val="lowerLetter"/>
      <w:lvlText w:val="(%1)"/>
      <w:legacy w:legacy="1" w:legacySpace="0" w:legacyIndent="388"/>
      <w:lvlJc w:val="left"/>
      <w:rPr>
        <w:rFonts w:ascii="Times New Roman" w:hAnsi="Times New Roman" w:cs="Times New Roman" w:hint="default"/>
      </w:rPr>
    </w:lvl>
  </w:abstractNum>
  <w:abstractNum w:abstractNumId="20">
    <w:nsid w:val="065B10DE"/>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21">
    <w:nsid w:val="07476C28"/>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22">
    <w:nsid w:val="07882ABB"/>
    <w:multiLevelType w:val="singleLevel"/>
    <w:tmpl w:val="EB6E7E66"/>
    <w:lvl w:ilvl="0">
      <w:start w:val="1"/>
      <w:numFmt w:val="lowerLetter"/>
      <w:lvlText w:val="(%1)"/>
      <w:legacy w:legacy="1" w:legacySpace="0" w:legacyIndent="388"/>
      <w:lvlJc w:val="left"/>
      <w:rPr>
        <w:rFonts w:ascii="Times New Roman" w:hAnsi="Times New Roman" w:cs="Times New Roman" w:hint="default"/>
      </w:rPr>
    </w:lvl>
  </w:abstractNum>
  <w:abstractNum w:abstractNumId="23">
    <w:nsid w:val="084B4551"/>
    <w:multiLevelType w:val="singleLevel"/>
    <w:tmpl w:val="4DDC84DA"/>
    <w:lvl w:ilvl="0">
      <w:start w:val="1"/>
      <w:numFmt w:val="lowerLetter"/>
      <w:lvlText w:val="(%1)"/>
      <w:legacy w:legacy="1" w:legacySpace="0" w:legacyIndent="398"/>
      <w:lvlJc w:val="left"/>
      <w:rPr>
        <w:rFonts w:ascii="Times New Roman" w:hAnsi="Times New Roman" w:cs="Times New Roman" w:hint="default"/>
      </w:rPr>
    </w:lvl>
  </w:abstractNum>
  <w:abstractNum w:abstractNumId="24">
    <w:nsid w:val="0857241E"/>
    <w:multiLevelType w:val="singleLevel"/>
    <w:tmpl w:val="A55EAA5A"/>
    <w:lvl w:ilvl="0">
      <w:start w:val="4"/>
      <w:numFmt w:val="lowerLetter"/>
      <w:lvlText w:val="(%1)"/>
      <w:legacy w:legacy="1" w:legacySpace="0" w:legacyIndent="389"/>
      <w:lvlJc w:val="left"/>
      <w:rPr>
        <w:rFonts w:ascii="Times New Roman" w:hAnsi="Times New Roman" w:cs="Times New Roman" w:hint="default"/>
      </w:rPr>
    </w:lvl>
  </w:abstractNum>
  <w:abstractNum w:abstractNumId="25">
    <w:nsid w:val="09012971"/>
    <w:multiLevelType w:val="singleLevel"/>
    <w:tmpl w:val="EB6E7E66"/>
    <w:lvl w:ilvl="0">
      <w:start w:val="1"/>
      <w:numFmt w:val="lowerLetter"/>
      <w:lvlText w:val="(%1)"/>
      <w:legacy w:legacy="1" w:legacySpace="0" w:legacyIndent="388"/>
      <w:lvlJc w:val="left"/>
      <w:rPr>
        <w:rFonts w:ascii="Times New Roman" w:hAnsi="Times New Roman" w:cs="Times New Roman" w:hint="default"/>
      </w:rPr>
    </w:lvl>
  </w:abstractNum>
  <w:abstractNum w:abstractNumId="26">
    <w:nsid w:val="09AD5F2A"/>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27">
    <w:nsid w:val="0BC24B80"/>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28">
    <w:nsid w:val="0C000953"/>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29">
    <w:nsid w:val="0CCE65F7"/>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30">
    <w:nsid w:val="0D0C25FB"/>
    <w:multiLevelType w:val="singleLevel"/>
    <w:tmpl w:val="7C8EF4D4"/>
    <w:lvl w:ilvl="0">
      <w:start w:val="1"/>
      <w:numFmt w:val="lowerLetter"/>
      <w:lvlText w:val="(%1)"/>
      <w:legacy w:legacy="1" w:legacySpace="0" w:legacyIndent="408"/>
      <w:lvlJc w:val="left"/>
      <w:rPr>
        <w:rFonts w:ascii="Times New Roman" w:hAnsi="Times New Roman" w:cs="Times New Roman" w:hint="default"/>
      </w:rPr>
    </w:lvl>
  </w:abstractNum>
  <w:abstractNum w:abstractNumId="31">
    <w:nsid w:val="0D5E056C"/>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32">
    <w:nsid w:val="0D676543"/>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33">
    <w:nsid w:val="0DDB3BA9"/>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34">
    <w:nsid w:val="0E8241E8"/>
    <w:multiLevelType w:val="singleLevel"/>
    <w:tmpl w:val="4094D66A"/>
    <w:lvl w:ilvl="0">
      <w:start w:val="1"/>
      <w:numFmt w:val="lowerLetter"/>
      <w:lvlText w:val="(%1)"/>
      <w:legacy w:legacy="1" w:legacySpace="0" w:legacyIndent="370"/>
      <w:lvlJc w:val="left"/>
      <w:rPr>
        <w:rFonts w:ascii="Times New Roman" w:hAnsi="Times New Roman" w:cs="Times New Roman" w:hint="default"/>
      </w:rPr>
    </w:lvl>
  </w:abstractNum>
  <w:abstractNum w:abstractNumId="35">
    <w:nsid w:val="0E8546A0"/>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36">
    <w:nsid w:val="0EFA40C5"/>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37">
    <w:nsid w:val="0F0E4366"/>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38">
    <w:nsid w:val="0F276C4B"/>
    <w:multiLevelType w:val="singleLevel"/>
    <w:tmpl w:val="9846547C"/>
    <w:lvl w:ilvl="0">
      <w:start w:val="1"/>
      <w:numFmt w:val="lowerLetter"/>
      <w:lvlText w:val="(%1)"/>
      <w:legacy w:legacy="1" w:legacySpace="0" w:legacyIndent="393"/>
      <w:lvlJc w:val="left"/>
      <w:rPr>
        <w:rFonts w:ascii="Times New Roman" w:hAnsi="Times New Roman" w:cs="Times New Roman" w:hint="default"/>
      </w:rPr>
    </w:lvl>
  </w:abstractNum>
  <w:abstractNum w:abstractNumId="39">
    <w:nsid w:val="0F2940A5"/>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40">
    <w:nsid w:val="0F3513F8"/>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41">
    <w:nsid w:val="0F8C1AB8"/>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42">
    <w:nsid w:val="0F9A3233"/>
    <w:multiLevelType w:val="singleLevel"/>
    <w:tmpl w:val="14044B30"/>
    <w:lvl w:ilvl="0">
      <w:start w:val="1"/>
      <w:numFmt w:val="lowerLetter"/>
      <w:lvlText w:val="(%1)"/>
      <w:legacy w:legacy="1" w:legacySpace="0" w:legacyIndent="384"/>
      <w:lvlJc w:val="left"/>
      <w:rPr>
        <w:rFonts w:ascii="Times New Roman" w:hAnsi="Times New Roman" w:cs="Times New Roman" w:hint="default"/>
      </w:rPr>
    </w:lvl>
  </w:abstractNum>
  <w:abstractNum w:abstractNumId="43">
    <w:nsid w:val="0F9E6433"/>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44">
    <w:nsid w:val="10583B0B"/>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45">
    <w:nsid w:val="10CB6C56"/>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46">
    <w:nsid w:val="115B0432"/>
    <w:multiLevelType w:val="singleLevel"/>
    <w:tmpl w:val="9846547C"/>
    <w:lvl w:ilvl="0">
      <w:start w:val="1"/>
      <w:numFmt w:val="lowerLetter"/>
      <w:lvlText w:val="(%1)"/>
      <w:legacy w:legacy="1" w:legacySpace="0" w:legacyIndent="393"/>
      <w:lvlJc w:val="left"/>
      <w:rPr>
        <w:rFonts w:ascii="Times New Roman" w:hAnsi="Times New Roman" w:cs="Times New Roman" w:hint="default"/>
      </w:rPr>
    </w:lvl>
  </w:abstractNum>
  <w:abstractNum w:abstractNumId="47">
    <w:nsid w:val="117B4689"/>
    <w:multiLevelType w:val="singleLevel"/>
    <w:tmpl w:val="22AEBE32"/>
    <w:lvl w:ilvl="0">
      <w:start w:val="1"/>
      <w:numFmt w:val="lowerLetter"/>
      <w:lvlText w:val="(%1)"/>
      <w:legacy w:legacy="1" w:legacySpace="0" w:legacyIndent="403"/>
      <w:lvlJc w:val="left"/>
      <w:rPr>
        <w:rFonts w:ascii="Times New Roman" w:hAnsi="Times New Roman" w:cs="Times New Roman" w:hint="default"/>
      </w:rPr>
    </w:lvl>
  </w:abstractNum>
  <w:abstractNum w:abstractNumId="48">
    <w:nsid w:val="11BB7845"/>
    <w:multiLevelType w:val="singleLevel"/>
    <w:tmpl w:val="5E1012AC"/>
    <w:lvl w:ilvl="0">
      <w:start w:val="1"/>
      <w:numFmt w:val="lowerLetter"/>
      <w:lvlText w:val="(%1)"/>
      <w:legacy w:legacy="1" w:legacySpace="0" w:legacyIndent="398"/>
      <w:lvlJc w:val="left"/>
      <w:rPr>
        <w:rFonts w:ascii="Times New Roman" w:hAnsi="Times New Roman" w:cs="Times New Roman" w:hint="default"/>
      </w:rPr>
    </w:lvl>
  </w:abstractNum>
  <w:abstractNum w:abstractNumId="49">
    <w:nsid w:val="11ED5C02"/>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50">
    <w:nsid w:val="125922D8"/>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51">
    <w:nsid w:val="12880F5D"/>
    <w:multiLevelType w:val="singleLevel"/>
    <w:tmpl w:val="14044B30"/>
    <w:lvl w:ilvl="0">
      <w:start w:val="1"/>
      <w:numFmt w:val="lowerLetter"/>
      <w:lvlText w:val="(%1)"/>
      <w:legacy w:legacy="1" w:legacySpace="0" w:legacyIndent="384"/>
      <w:lvlJc w:val="left"/>
      <w:rPr>
        <w:rFonts w:ascii="Times New Roman" w:hAnsi="Times New Roman" w:cs="Times New Roman" w:hint="default"/>
      </w:rPr>
    </w:lvl>
  </w:abstractNum>
  <w:abstractNum w:abstractNumId="52">
    <w:nsid w:val="12D22A6C"/>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53">
    <w:nsid w:val="12D479C9"/>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54">
    <w:nsid w:val="139167FD"/>
    <w:multiLevelType w:val="singleLevel"/>
    <w:tmpl w:val="22AEBE32"/>
    <w:lvl w:ilvl="0">
      <w:start w:val="1"/>
      <w:numFmt w:val="lowerLetter"/>
      <w:lvlText w:val="(%1)"/>
      <w:legacy w:legacy="1" w:legacySpace="0" w:legacyIndent="403"/>
      <w:lvlJc w:val="left"/>
      <w:rPr>
        <w:rFonts w:ascii="Times New Roman" w:hAnsi="Times New Roman" w:cs="Times New Roman" w:hint="default"/>
      </w:rPr>
    </w:lvl>
  </w:abstractNum>
  <w:abstractNum w:abstractNumId="55">
    <w:nsid w:val="13B008C9"/>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56">
    <w:nsid w:val="1493109E"/>
    <w:multiLevelType w:val="singleLevel"/>
    <w:tmpl w:val="034A6BD8"/>
    <w:lvl w:ilvl="0">
      <w:start w:val="2"/>
      <w:numFmt w:val="lowerLetter"/>
      <w:lvlText w:val="(%1)"/>
      <w:legacy w:legacy="1" w:legacySpace="0" w:legacyIndent="389"/>
      <w:lvlJc w:val="left"/>
      <w:rPr>
        <w:rFonts w:ascii="Times New Roman" w:hAnsi="Times New Roman" w:cs="Times New Roman" w:hint="default"/>
      </w:rPr>
    </w:lvl>
  </w:abstractNum>
  <w:abstractNum w:abstractNumId="57">
    <w:nsid w:val="159405FF"/>
    <w:multiLevelType w:val="singleLevel"/>
    <w:tmpl w:val="14044B30"/>
    <w:lvl w:ilvl="0">
      <w:start w:val="1"/>
      <w:numFmt w:val="lowerLetter"/>
      <w:lvlText w:val="(%1)"/>
      <w:legacy w:legacy="1" w:legacySpace="0" w:legacyIndent="384"/>
      <w:lvlJc w:val="left"/>
      <w:rPr>
        <w:rFonts w:ascii="Times New Roman" w:hAnsi="Times New Roman" w:cs="Times New Roman" w:hint="default"/>
      </w:rPr>
    </w:lvl>
  </w:abstractNum>
  <w:abstractNum w:abstractNumId="58">
    <w:nsid w:val="15C257A9"/>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59">
    <w:nsid w:val="16044026"/>
    <w:multiLevelType w:val="singleLevel"/>
    <w:tmpl w:val="9846547C"/>
    <w:lvl w:ilvl="0">
      <w:start w:val="1"/>
      <w:numFmt w:val="lowerLetter"/>
      <w:lvlText w:val="(%1)"/>
      <w:legacy w:legacy="1" w:legacySpace="0" w:legacyIndent="393"/>
      <w:lvlJc w:val="left"/>
      <w:rPr>
        <w:rFonts w:ascii="Times New Roman" w:hAnsi="Times New Roman" w:cs="Times New Roman" w:hint="default"/>
      </w:rPr>
    </w:lvl>
  </w:abstractNum>
  <w:abstractNum w:abstractNumId="60">
    <w:nsid w:val="166C73EF"/>
    <w:multiLevelType w:val="singleLevel"/>
    <w:tmpl w:val="034A6BD8"/>
    <w:lvl w:ilvl="0">
      <w:start w:val="2"/>
      <w:numFmt w:val="lowerLetter"/>
      <w:lvlText w:val="(%1)"/>
      <w:legacy w:legacy="1" w:legacySpace="0" w:legacyIndent="389"/>
      <w:lvlJc w:val="left"/>
      <w:rPr>
        <w:rFonts w:ascii="Times New Roman" w:hAnsi="Times New Roman" w:cs="Times New Roman" w:hint="default"/>
      </w:rPr>
    </w:lvl>
  </w:abstractNum>
  <w:abstractNum w:abstractNumId="61">
    <w:nsid w:val="16CD73B0"/>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62">
    <w:nsid w:val="171E0E07"/>
    <w:multiLevelType w:val="singleLevel"/>
    <w:tmpl w:val="5E1012AC"/>
    <w:lvl w:ilvl="0">
      <w:start w:val="1"/>
      <w:numFmt w:val="lowerLetter"/>
      <w:lvlText w:val="(%1)"/>
      <w:legacy w:legacy="1" w:legacySpace="0" w:legacyIndent="398"/>
      <w:lvlJc w:val="left"/>
      <w:rPr>
        <w:rFonts w:ascii="Times New Roman" w:hAnsi="Times New Roman" w:cs="Times New Roman" w:hint="default"/>
      </w:rPr>
    </w:lvl>
  </w:abstractNum>
  <w:abstractNum w:abstractNumId="63">
    <w:nsid w:val="17223391"/>
    <w:multiLevelType w:val="singleLevel"/>
    <w:tmpl w:val="4DDC84DA"/>
    <w:lvl w:ilvl="0">
      <w:start w:val="1"/>
      <w:numFmt w:val="lowerLetter"/>
      <w:lvlText w:val="(%1)"/>
      <w:legacy w:legacy="1" w:legacySpace="0" w:legacyIndent="398"/>
      <w:lvlJc w:val="left"/>
      <w:rPr>
        <w:rFonts w:ascii="Times New Roman" w:hAnsi="Times New Roman" w:cs="Times New Roman" w:hint="default"/>
      </w:rPr>
    </w:lvl>
  </w:abstractNum>
  <w:abstractNum w:abstractNumId="64">
    <w:nsid w:val="173F7F55"/>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65">
    <w:nsid w:val="17AD0036"/>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66">
    <w:nsid w:val="1810458E"/>
    <w:multiLevelType w:val="singleLevel"/>
    <w:tmpl w:val="28BE77BE"/>
    <w:lvl w:ilvl="0">
      <w:start w:val="1"/>
      <w:numFmt w:val="lowerLetter"/>
      <w:lvlText w:val="(%1)"/>
      <w:legacy w:legacy="1" w:legacySpace="0" w:legacyIndent="389"/>
      <w:lvlJc w:val="left"/>
      <w:rPr>
        <w:rFonts w:ascii="Times New Roman" w:hAnsi="Times New Roman" w:cs="Times New Roman" w:hint="default"/>
      </w:rPr>
    </w:lvl>
  </w:abstractNum>
  <w:abstractNum w:abstractNumId="67">
    <w:nsid w:val="18163DBA"/>
    <w:multiLevelType w:val="singleLevel"/>
    <w:tmpl w:val="14044B30"/>
    <w:lvl w:ilvl="0">
      <w:start w:val="1"/>
      <w:numFmt w:val="lowerLetter"/>
      <w:lvlText w:val="(%1)"/>
      <w:legacy w:legacy="1" w:legacySpace="0" w:legacyIndent="384"/>
      <w:lvlJc w:val="left"/>
      <w:rPr>
        <w:rFonts w:ascii="Times New Roman" w:hAnsi="Times New Roman" w:cs="Times New Roman" w:hint="default"/>
      </w:rPr>
    </w:lvl>
  </w:abstractNum>
  <w:abstractNum w:abstractNumId="68">
    <w:nsid w:val="194A6893"/>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69">
    <w:nsid w:val="19684FE1"/>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70">
    <w:nsid w:val="198F3425"/>
    <w:multiLevelType w:val="singleLevel"/>
    <w:tmpl w:val="4DDC84DA"/>
    <w:lvl w:ilvl="0">
      <w:start w:val="1"/>
      <w:numFmt w:val="lowerLetter"/>
      <w:lvlText w:val="(%1)"/>
      <w:legacy w:legacy="1" w:legacySpace="0" w:legacyIndent="398"/>
      <w:lvlJc w:val="left"/>
      <w:rPr>
        <w:rFonts w:ascii="Times New Roman" w:hAnsi="Times New Roman" w:cs="Times New Roman" w:hint="default"/>
      </w:rPr>
    </w:lvl>
  </w:abstractNum>
  <w:abstractNum w:abstractNumId="71">
    <w:nsid w:val="198F3A38"/>
    <w:multiLevelType w:val="singleLevel"/>
    <w:tmpl w:val="4DDC84DA"/>
    <w:lvl w:ilvl="0">
      <w:start w:val="1"/>
      <w:numFmt w:val="lowerLetter"/>
      <w:lvlText w:val="(%1)"/>
      <w:legacy w:legacy="1" w:legacySpace="0" w:legacyIndent="398"/>
      <w:lvlJc w:val="left"/>
      <w:rPr>
        <w:rFonts w:ascii="Times New Roman" w:hAnsi="Times New Roman" w:cs="Times New Roman" w:hint="default"/>
      </w:rPr>
    </w:lvl>
  </w:abstractNum>
  <w:abstractNum w:abstractNumId="72">
    <w:nsid w:val="19B27FC1"/>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73">
    <w:nsid w:val="1AB83119"/>
    <w:multiLevelType w:val="singleLevel"/>
    <w:tmpl w:val="D6E2337E"/>
    <w:lvl w:ilvl="0">
      <w:start w:val="3"/>
      <w:numFmt w:val="lowerLetter"/>
      <w:lvlText w:val="(%1)"/>
      <w:legacy w:legacy="1" w:legacySpace="0" w:legacyIndent="394"/>
      <w:lvlJc w:val="left"/>
      <w:rPr>
        <w:rFonts w:ascii="Times New Roman" w:hAnsi="Times New Roman" w:cs="Times New Roman" w:hint="default"/>
      </w:rPr>
    </w:lvl>
  </w:abstractNum>
  <w:abstractNum w:abstractNumId="74">
    <w:nsid w:val="1AC40D2D"/>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75">
    <w:nsid w:val="1AEB6E1E"/>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76">
    <w:nsid w:val="1B2648FE"/>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77">
    <w:nsid w:val="1B6D6328"/>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78">
    <w:nsid w:val="1BBA7811"/>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79">
    <w:nsid w:val="1C593141"/>
    <w:multiLevelType w:val="singleLevel"/>
    <w:tmpl w:val="14044B30"/>
    <w:lvl w:ilvl="0">
      <w:start w:val="1"/>
      <w:numFmt w:val="lowerLetter"/>
      <w:lvlText w:val="(%1)"/>
      <w:legacy w:legacy="1" w:legacySpace="0" w:legacyIndent="384"/>
      <w:lvlJc w:val="left"/>
      <w:rPr>
        <w:rFonts w:ascii="Times New Roman" w:hAnsi="Times New Roman" w:cs="Times New Roman" w:hint="default"/>
      </w:rPr>
    </w:lvl>
  </w:abstractNum>
  <w:abstractNum w:abstractNumId="80">
    <w:nsid w:val="1CB8753F"/>
    <w:multiLevelType w:val="singleLevel"/>
    <w:tmpl w:val="14044B30"/>
    <w:lvl w:ilvl="0">
      <w:start w:val="1"/>
      <w:numFmt w:val="lowerLetter"/>
      <w:lvlText w:val="(%1)"/>
      <w:legacy w:legacy="1" w:legacySpace="0" w:legacyIndent="384"/>
      <w:lvlJc w:val="left"/>
      <w:rPr>
        <w:rFonts w:ascii="Times New Roman" w:hAnsi="Times New Roman" w:cs="Times New Roman" w:hint="default"/>
      </w:rPr>
    </w:lvl>
  </w:abstractNum>
  <w:abstractNum w:abstractNumId="81">
    <w:nsid w:val="1CCD1A04"/>
    <w:multiLevelType w:val="singleLevel"/>
    <w:tmpl w:val="A028CAEE"/>
    <w:lvl w:ilvl="0">
      <w:start w:val="1"/>
      <w:numFmt w:val="lowerLetter"/>
      <w:lvlText w:val="(%1)"/>
      <w:legacy w:legacy="1" w:legacySpace="0" w:legacyIndent="321"/>
      <w:lvlJc w:val="left"/>
      <w:rPr>
        <w:rFonts w:ascii="Times New Roman" w:hAnsi="Times New Roman" w:cs="Times New Roman" w:hint="default"/>
      </w:rPr>
    </w:lvl>
  </w:abstractNum>
  <w:abstractNum w:abstractNumId="82">
    <w:nsid w:val="1CEA0273"/>
    <w:multiLevelType w:val="singleLevel"/>
    <w:tmpl w:val="48B8292C"/>
    <w:lvl w:ilvl="0">
      <w:start w:val="3"/>
      <w:numFmt w:val="lowerLetter"/>
      <w:lvlText w:val="(%1)"/>
      <w:legacy w:legacy="1" w:legacySpace="0" w:legacyIndent="403"/>
      <w:lvlJc w:val="left"/>
      <w:rPr>
        <w:rFonts w:ascii="Times New Roman" w:hAnsi="Times New Roman" w:cs="Times New Roman" w:hint="default"/>
      </w:rPr>
    </w:lvl>
  </w:abstractNum>
  <w:abstractNum w:abstractNumId="83">
    <w:nsid w:val="1DAE62E7"/>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84">
    <w:nsid w:val="1DFC78B7"/>
    <w:multiLevelType w:val="singleLevel"/>
    <w:tmpl w:val="C9EC1988"/>
    <w:lvl w:ilvl="0">
      <w:start w:val="1"/>
      <w:numFmt w:val="lowerLetter"/>
      <w:lvlText w:val="(%1)"/>
      <w:legacy w:legacy="1" w:legacySpace="0" w:legacyIndent="379"/>
      <w:lvlJc w:val="left"/>
      <w:rPr>
        <w:rFonts w:ascii="Times New Roman" w:hAnsi="Times New Roman" w:cs="Times New Roman" w:hint="default"/>
      </w:rPr>
    </w:lvl>
  </w:abstractNum>
  <w:abstractNum w:abstractNumId="85">
    <w:nsid w:val="1E0A182E"/>
    <w:multiLevelType w:val="singleLevel"/>
    <w:tmpl w:val="22AEBE32"/>
    <w:lvl w:ilvl="0">
      <w:start w:val="1"/>
      <w:numFmt w:val="lowerLetter"/>
      <w:lvlText w:val="(%1)"/>
      <w:legacy w:legacy="1" w:legacySpace="0" w:legacyIndent="403"/>
      <w:lvlJc w:val="left"/>
      <w:rPr>
        <w:rFonts w:ascii="Times New Roman" w:hAnsi="Times New Roman" w:cs="Times New Roman" w:hint="default"/>
      </w:rPr>
    </w:lvl>
  </w:abstractNum>
  <w:abstractNum w:abstractNumId="86">
    <w:nsid w:val="1E9032A0"/>
    <w:multiLevelType w:val="singleLevel"/>
    <w:tmpl w:val="14044B30"/>
    <w:lvl w:ilvl="0">
      <w:start w:val="1"/>
      <w:numFmt w:val="lowerLetter"/>
      <w:lvlText w:val="(%1)"/>
      <w:legacy w:legacy="1" w:legacySpace="0" w:legacyIndent="384"/>
      <w:lvlJc w:val="left"/>
      <w:rPr>
        <w:rFonts w:ascii="Times New Roman" w:hAnsi="Times New Roman" w:cs="Times New Roman" w:hint="default"/>
      </w:rPr>
    </w:lvl>
  </w:abstractNum>
  <w:abstractNum w:abstractNumId="87">
    <w:nsid w:val="1EB71C6F"/>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88">
    <w:nsid w:val="1ED040F8"/>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89">
    <w:nsid w:val="1F263C47"/>
    <w:multiLevelType w:val="singleLevel"/>
    <w:tmpl w:val="4DDC84DA"/>
    <w:lvl w:ilvl="0">
      <w:start w:val="1"/>
      <w:numFmt w:val="lowerLetter"/>
      <w:lvlText w:val="(%1)"/>
      <w:legacy w:legacy="1" w:legacySpace="0" w:legacyIndent="398"/>
      <w:lvlJc w:val="left"/>
      <w:rPr>
        <w:rFonts w:ascii="Times New Roman" w:hAnsi="Times New Roman" w:cs="Times New Roman" w:hint="default"/>
      </w:rPr>
    </w:lvl>
  </w:abstractNum>
  <w:abstractNum w:abstractNumId="90">
    <w:nsid w:val="1F29108E"/>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91">
    <w:nsid w:val="1F7D4712"/>
    <w:multiLevelType w:val="singleLevel"/>
    <w:tmpl w:val="7C8EF4D4"/>
    <w:lvl w:ilvl="0">
      <w:start w:val="1"/>
      <w:numFmt w:val="lowerLetter"/>
      <w:lvlText w:val="(%1)"/>
      <w:legacy w:legacy="1" w:legacySpace="0" w:legacyIndent="408"/>
      <w:lvlJc w:val="left"/>
      <w:rPr>
        <w:rFonts w:ascii="Times New Roman" w:hAnsi="Times New Roman" w:cs="Times New Roman" w:hint="default"/>
      </w:rPr>
    </w:lvl>
  </w:abstractNum>
  <w:abstractNum w:abstractNumId="92">
    <w:nsid w:val="1FAC33F1"/>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93">
    <w:nsid w:val="1FD979CF"/>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94">
    <w:nsid w:val="201034A6"/>
    <w:multiLevelType w:val="singleLevel"/>
    <w:tmpl w:val="4DDC84DA"/>
    <w:lvl w:ilvl="0">
      <w:start w:val="1"/>
      <w:numFmt w:val="lowerLetter"/>
      <w:lvlText w:val="(%1)"/>
      <w:legacy w:legacy="1" w:legacySpace="0" w:legacyIndent="399"/>
      <w:lvlJc w:val="left"/>
      <w:rPr>
        <w:rFonts w:ascii="Times New Roman" w:hAnsi="Times New Roman" w:cs="Times New Roman" w:hint="default"/>
      </w:rPr>
    </w:lvl>
  </w:abstractNum>
  <w:abstractNum w:abstractNumId="95">
    <w:nsid w:val="201D42B9"/>
    <w:multiLevelType w:val="singleLevel"/>
    <w:tmpl w:val="D6E2337E"/>
    <w:lvl w:ilvl="0">
      <w:start w:val="3"/>
      <w:numFmt w:val="lowerLetter"/>
      <w:lvlText w:val="(%1)"/>
      <w:legacy w:legacy="1" w:legacySpace="0" w:legacyIndent="394"/>
      <w:lvlJc w:val="left"/>
      <w:rPr>
        <w:rFonts w:ascii="Times New Roman" w:hAnsi="Times New Roman" w:cs="Times New Roman" w:hint="default"/>
      </w:rPr>
    </w:lvl>
  </w:abstractNum>
  <w:abstractNum w:abstractNumId="96">
    <w:nsid w:val="208C5D80"/>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97">
    <w:nsid w:val="212421BB"/>
    <w:multiLevelType w:val="singleLevel"/>
    <w:tmpl w:val="4DDC84DA"/>
    <w:lvl w:ilvl="0">
      <w:start w:val="1"/>
      <w:numFmt w:val="lowerLetter"/>
      <w:lvlText w:val="(%1)"/>
      <w:legacy w:legacy="1" w:legacySpace="0" w:legacyIndent="399"/>
      <w:lvlJc w:val="left"/>
      <w:rPr>
        <w:rFonts w:ascii="Times New Roman" w:hAnsi="Times New Roman" w:cs="Times New Roman" w:hint="default"/>
      </w:rPr>
    </w:lvl>
  </w:abstractNum>
  <w:abstractNum w:abstractNumId="98">
    <w:nsid w:val="213E73FF"/>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99">
    <w:nsid w:val="21864187"/>
    <w:multiLevelType w:val="singleLevel"/>
    <w:tmpl w:val="4DDC84DA"/>
    <w:lvl w:ilvl="0">
      <w:start w:val="1"/>
      <w:numFmt w:val="lowerLetter"/>
      <w:lvlText w:val="(%1)"/>
      <w:legacy w:legacy="1" w:legacySpace="0" w:legacyIndent="398"/>
      <w:lvlJc w:val="left"/>
      <w:rPr>
        <w:rFonts w:ascii="Times New Roman" w:hAnsi="Times New Roman" w:cs="Times New Roman" w:hint="default"/>
      </w:rPr>
    </w:lvl>
  </w:abstractNum>
  <w:abstractNum w:abstractNumId="100">
    <w:nsid w:val="218D55E4"/>
    <w:multiLevelType w:val="singleLevel"/>
    <w:tmpl w:val="C512F924"/>
    <w:lvl w:ilvl="0">
      <w:start w:val="5"/>
      <w:numFmt w:val="lowerLetter"/>
      <w:lvlText w:val="(%1)"/>
      <w:legacy w:legacy="1" w:legacySpace="0" w:legacyIndent="370"/>
      <w:lvlJc w:val="left"/>
      <w:rPr>
        <w:rFonts w:ascii="Times New Roman" w:hAnsi="Times New Roman" w:cs="Times New Roman" w:hint="default"/>
      </w:rPr>
    </w:lvl>
  </w:abstractNum>
  <w:abstractNum w:abstractNumId="101">
    <w:nsid w:val="228A3A98"/>
    <w:multiLevelType w:val="singleLevel"/>
    <w:tmpl w:val="4DDC84DA"/>
    <w:lvl w:ilvl="0">
      <w:start w:val="1"/>
      <w:numFmt w:val="lowerLetter"/>
      <w:lvlText w:val="(%1)"/>
      <w:legacy w:legacy="1" w:legacySpace="0" w:legacyIndent="398"/>
      <w:lvlJc w:val="left"/>
      <w:rPr>
        <w:rFonts w:ascii="Times New Roman" w:hAnsi="Times New Roman" w:cs="Times New Roman" w:hint="default"/>
      </w:rPr>
    </w:lvl>
  </w:abstractNum>
  <w:abstractNum w:abstractNumId="102">
    <w:nsid w:val="22C056A4"/>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103">
    <w:nsid w:val="230824DA"/>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104">
    <w:nsid w:val="23261F64"/>
    <w:multiLevelType w:val="singleLevel"/>
    <w:tmpl w:val="4DDC84DA"/>
    <w:lvl w:ilvl="0">
      <w:start w:val="1"/>
      <w:numFmt w:val="lowerLetter"/>
      <w:lvlText w:val="(%1)"/>
      <w:legacy w:legacy="1" w:legacySpace="0" w:legacyIndent="398"/>
      <w:lvlJc w:val="left"/>
      <w:rPr>
        <w:rFonts w:ascii="Times New Roman" w:hAnsi="Times New Roman" w:cs="Times New Roman" w:hint="default"/>
      </w:rPr>
    </w:lvl>
  </w:abstractNum>
  <w:abstractNum w:abstractNumId="105">
    <w:nsid w:val="23523ED0"/>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106">
    <w:nsid w:val="24172C79"/>
    <w:multiLevelType w:val="singleLevel"/>
    <w:tmpl w:val="034A6BD8"/>
    <w:lvl w:ilvl="0">
      <w:start w:val="2"/>
      <w:numFmt w:val="lowerLetter"/>
      <w:lvlText w:val="(%1)"/>
      <w:legacy w:legacy="1" w:legacySpace="0" w:legacyIndent="389"/>
      <w:lvlJc w:val="left"/>
      <w:rPr>
        <w:rFonts w:ascii="Times New Roman" w:hAnsi="Times New Roman" w:cs="Times New Roman" w:hint="default"/>
      </w:rPr>
    </w:lvl>
  </w:abstractNum>
  <w:abstractNum w:abstractNumId="107">
    <w:nsid w:val="24AD2BB5"/>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108">
    <w:nsid w:val="25D93897"/>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109">
    <w:nsid w:val="25DE5DF0"/>
    <w:multiLevelType w:val="singleLevel"/>
    <w:tmpl w:val="F314EDA0"/>
    <w:lvl w:ilvl="0">
      <w:start w:val="1"/>
      <w:numFmt w:val="lowerLetter"/>
      <w:lvlText w:val="(%1)"/>
      <w:legacy w:legacy="1" w:legacySpace="0" w:legacyIndent="268"/>
      <w:lvlJc w:val="left"/>
      <w:rPr>
        <w:rFonts w:ascii="Times New Roman" w:hAnsi="Times New Roman" w:cs="Times New Roman" w:hint="default"/>
      </w:rPr>
    </w:lvl>
  </w:abstractNum>
  <w:abstractNum w:abstractNumId="110">
    <w:nsid w:val="261F318F"/>
    <w:multiLevelType w:val="singleLevel"/>
    <w:tmpl w:val="28BE77BE"/>
    <w:lvl w:ilvl="0">
      <w:start w:val="1"/>
      <w:numFmt w:val="lowerLetter"/>
      <w:lvlText w:val="(%1)"/>
      <w:legacy w:legacy="1" w:legacySpace="0" w:legacyIndent="389"/>
      <w:lvlJc w:val="left"/>
      <w:rPr>
        <w:rFonts w:ascii="Times New Roman" w:hAnsi="Times New Roman" w:cs="Times New Roman" w:hint="default"/>
      </w:rPr>
    </w:lvl>
  </w:abstractNum>
  <w:abstractNum w:abstractNumId="111">
    <w:nsid w:val="26A5517B"/>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112">
    <w:nsid w:val="277A1D93"/>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113">
    <w:nsid w:val="278F4C8F"/>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114">
    <w:nsid w:val="282A7D01"/>
    <w:multiLevelType w:val="singleLevel"/>
    <w:tmpl w:val="14044B30"/>
    <w:lvl w:ilvl="0">
      <w:start w:val="1"/>
      <w:numFmt w:val="lowerLetter"/>
      <w:lvlText w:val="(%1)"/>
      <w:legacy w:legacy="1" w:legacySpace="0" w:legacyIndent="384"/>
      <w:lvlJc w:val="left"/>
      <w:rPr>
        <w:rFonts w:ascii="Times New Roman" w:hAnsi="Times New Roman" w:cs="Times New Roman" w:hint="default"/>
      </w:rPr>
    </w:lvl>
  </w:abstractNum>
  <w:abstractNum w:abstractNumId="115">
    <w:nsid w:val="286A1AAA"/>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116">
    <w:nsid w:val="287B352C"/>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117">
    <w:nsid w:val="28F73AA8"/>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118">
    <w:nsid w:val="290678CB"/>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119">
    <w:nsid w:val="294B63DC"/>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120">
    <w:nsid w:val="29CF3552"/>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121">
    <w:nsid w:val="2A105934"/>
    <w:multiLevelType w:val="singleLevel"/>
    <w:tmpl w:val="14044B30"/>
    <w:lvl w:ilvl="0">
      <w:start w:val="1"/>
      <w:numFmt w:val="lowerLetter"/>
      <w:lvlText w:val="(%1)"/>
      <w:legacy w:legacy="1" w:legacySpace="0" w:legacyIndent="384"/>
      <w:lvlJc w:val="left"/>
      <w:rPr>
        <w:rFonts w:ascii="Times New Roman" w:hAnsi="Times New Roman" w:cs="Times New Roman" w:hint="default"/>
      </w:rPr>
    </w:lvl>
  </w:abstractNum>
  <w:abstractNum w:abstractNumId="122">
    <w:nsid w:val="2A47337E"/>
    <w:multiLevelType w:val="singleLevel"/>
    <w:tmpl w:val="6CFA4ECE"/>
    <w:lvl w:ilvl="0">
      <w:start w:val="2"/>
      <w:numFmt w:val="decimal"/>
      <w:lvlText w:val="(%1)"/>
      <w:legacy w:legacy="1" w:legacySpace="0" w:legacyIndent="403"/>
      <w:lvlJc w:val="left"/>
      <w:rPr>
        <w:rFonts w:ascii="Times New Roman" w:hAnsi="Times New Roman" w:cs="Times New Roman" w:hint="default"/>
      </w:rPr>
    </w:lvl>
  </w:abstractNum>
  <w:abstractNum w:abstractNumId="123">
    <w:nsid w:val="2A972277"/>
    <w:multiLevelType w:val="singleLevel"/>
    <w:tmpl w:val="9846547C"/>
    <w:lvl w:ilvl="0">
      <w:start w:val="1"/>
      <w:numFmt w:val="lowerLetter"/>
      <w:lvlText w:val="(%1)"/>
      <w:legacy w:legacy="1" w:legacySpace="0" w:legacyIndent="393"/>
      <w:lvlJc w:val="left"/>
      <w:rPr>
        <w:rFonts w:ascii="Times New Roman" w:hAnsi="Times New Roman" w:cs="Times New Roman" w:hint="default"/>
      </w:rPr>
    </w:lvl>
  </w:abstractNum>
  <w:abstractNum w:abstractNumId="124">
    <w:nsid w:val="2AB76976"/>
    <w:multiLevelType w:val="singleLevel"/>
    <w:tmpl w:val="4DDC84DA"/>
    <w:lvl w:ilvl="0">
      <w:start w:val="1"/>
      <w:numFmt w:val="lowerLetter"/>
      <w:lvlText w:val="(%1)"/>
      <w:legacy w:legacy="1" w:legacySpace="0" w:legacyIndent="398"/>
      <w:lvlJc w:val="left"/>
      <w:rPr>
        <w:rFonts w:ascii="Times New Roman" w:hAnsi="Times New Roman" w:cs="Times New Roman" w:hint="default"/>
      </w:rPr>
    </w:lvl>
  </w:abstractNum>
  <w:abstractNum w:abstractNumId="125">
    <w:nsid w:val="2AF52BA2"/>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126">
    <w:nsid w:val="2B3D7066"/>
    <w:multiLevelType w:val="singleLevel"/>
    <w:tmpl w:val="EFEE4118"/>
    <w:lvl w:ilvl="0">
      <w:start w:val="2"/>
      <w:numFmt w:val="lowerLetter"/>
      <w:lvlText w:val="(%1)"/>
      <w:legacy w:legacy="1" w:legacySpace="0" w:legacyIndent="403"/>
      <w:lvlJc w:val="left"/>
      <w:rPr>
        <w:rFonts w:ascii="Times New Roman" w:hAnsi="Times New Roman" w:cs="Times New Roman" w:hint="default"/>
      </w:rPr>
    </w:lvl>
  </w:abstractNum>
  <w:abstractNum w:abstractNumId="127">
    <w:nsid w:val="2B5A4660"/>
    <w:multiLevelType w:val="singleLevel"/>
    <w:tmpl w:val="84BED72A"/>
    <w:lvl w:ilvl="0">
      <w:start w:val="4"/>
      <w:numFmt w:val="lowerLetter"/>
      <w:lvlText w:val="(%1)"/>
      <w:legacy w:legacy="1" w:legacySpace="0" w:legacyIndent="394"/>
      <w:lvlJc w:val="left"/>
      <w:rPr>
        <w:rFonts w:ascii="Times New Roman" w:hAnsi="Times New Roman" w:cs="Times New Roman" w:hint="default"/>
      </w:rPr>
    </w:lvl>
  </w:abstractNum>
  <w:abstractNum w:abstractNumId="128">
    <w:nsid w:val="2BE22AB9"/>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129">
    <w:nsid w:val="2BFD492E"/>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130">
    <w:nsid w:val="2C086A37"/>
    <w:multiLevelType w:val="singleLevel"/>
    <w:tmpl w:val="D6E2337E"/>
    <w:lvl w:ilvl="0">
      <w:start w:val="3"/>
      <w:numFmt w:val="lowerLetter"/>
      <w:lvlText w:val="(%1)"/>
      <w:legacy w:legacy="1" w:legacySpace="0" w:legacyIndent="394"/>
      <w:lvlJc w:val="left"/>
      <w:rPr>
        <w:rFonts w:ascii="Times New Roman" w:hAnsi="Times New Roman" w:cs="Times New Roman" w:hint="default"/>
      </w:rPr>
    </w:lvl>
  </w:abstractNum>
  <w:abstractNum w:abstractNumId="131">
    <w:nsid w:val="2C3706C6"/>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132">
    <w:nsid w:val="2C84006D"/>
    <w:multiLevelType w:val="singleLevel"/>
    <w:tmpl w:val="22AEBE32"/>
    <w:lvl w:ilvl="0">
      <w:start w:val="1"/>
      <w:numFmt w:val="lowerLetter"/>
      <w:lvlText w:val="(%1)"/>
      <w:legacy w:legacy="1" w:legacySpace="0" w:legacyIndent="403"/>
      <w:lvlJc w:val="left"/>
      <w:rPr>
        <w:rFonts w:ascii="Times New Roman" w:hAnsi="Times New Roman" w:cs="Times New Roman" w:hint="default"/>
      </w:rPr>
    </w:lvl>
  </w:abstractNum>
  <w:abstractNum w:abstractNumId="133">
    <w:nsid w:val="2CB974D4"/>
    <w:multiLevelType w:val="singleLevel"/>
    <w:tmpl w:val="8A00AB72"/>
    <w:lvl w:ilvl="0">
      <w:start w:val="2"/>
      <w:numFmt w:val="lowerLetter"/>
      <w:lvlText w:val="(%1)"/>
      <w:legacy w:legacy="1" w:legacySpace="0" w:legacyIndent="394"/>
      <w:lvlJc w:val="left"/>
      <w:rPr>
        <w:rFonts w:ascii="Times New Roman" w:hAnsi="Times New Roman" w:cs="Times New Roman" w:hint="default"/>
      </w:rPr>
    </w:lvl>
  </w:abstractNum>
  <w:abstractNum w:abstractNumId="134">
    <w:nsid w:val="2CE21594"/>
    <w:multiLevelType w:val="singleLevel"/>
    <w:tmpl w:val="8A00AB72"/>
    <w:lvl w:ilvl="0">
      <w:start w:val="2"/>
      <w:numFmt w:val="lowerLetter"/>
      <w:lvlText w:val="(%1)"/>
      <w:legacy w:legacy="1" w:legacySpace="0" w:legacyIndent="394"/>
      <w:lvlJc w:val="left"/>
      <w:rPr>
        <w:rFonts w:ascii="Times New Roman" w:hAnsi="Times New Roman" w:cs="Times New Roman" w:hint="default"/>
      </w:rPr>
    </w:lvl>
  </w:abstractNum>
  <w:abstractNum w:abstractNumId="135">
    <w:nsid w:val="2DBB2589"/>
    <w:multiLevelType w:val="singleLevel"/>
    <w:tmpl w:val="4DDC84DA"/>
    <w:lvl w:ilvl="0">
      <w:start w:val="1"/>
      <w:numFmt w:val="lowerLetter"/>
      <w:lvlText w:val="(%1)"/>
      <w:legacy w:legacy="1" w:legacySpace="0" w:legacyIndent="399"/>
      <w:lvlJc w:val="left"/>
      <w:rPr>
        <w:rFonts w:ascii="Times New Roman" w:hAnsi="Times New Roman" w:cs="Times New Roman" w:hint="default"/>
      </w:rPr>
    </w:lvl>
  </w:abstractNum>
  <w:abstractNum w:abstractNumId="136">
    <w:nsid w:val="2EAE16BC"/>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137">
    <w:nsid w:val="2F102625"/>
    <w:multiLevelType w:val="singleLevel"/>
    <w:tmpl w:val="4DDC84DA"/>
    <w:lvl w:ilvl="0">
      <w:start w:val="1"/>
      <w:numFmt w:val="lowerLetter"/>
      <w:lvlText w:val="(%1)"/>
      <w:legacy w:legacy="1" w:legacySpace="0" w:legacyIndent="398"/>
      <w:lvlJc w:val="left"/>
      <w:rPr>
        <w:rFonts w:ascii="Times New Roman" w:hAnsi="Times New Roman" w:cs="Times New Roman" w:hint="default"/>
      </w:rPr>
    </w:lvl>
  </w:abstractNum>
  <w:abstractNum w:abstractNumId="138">
    <w:nsid w:val="2F1E5BAC"/>
    <w:multiLevelType w:val="singleLevel"/>
    <w:tmpl w:val="75801A7E"/>
    <w:lvl w:ilvl="0">
      <w:start w:val="3"/>
      <w:numFmt w:val="lowerLetter"/>
      <w:lvlText w:val="(%1)"/>
      <w:legacy w:legacy="1" w:legacySpace="0" w:legacyIndent="398"/>
      <w:lvlJc w:val="left"/>
      <w:rPr>
        <w:rFonts w:ascii="Times New Roman" w:hAnsi="Times New Roman" w:cs="Times New Roman" w:hint="default"/>
      </w:rPr>
    </w:lvl>
  </w:abstractNum>
  <w:abstractNum w:abstractNumId="139">
    <w:nsid w:val="2F627FED"/>
    <w:multiLevelType w:val="singleLevel"/>
    <w:tmpl w:val="5E1012AC"/>
    <w:lvl w:ilvl="0">
      <w:start w:val="1"/>
      <w:numFmt w:val="lowerLetter"/>
      <w:lvlText w:val="(%1)"/>
      <w:legacy w:legacy="1" w:legacySpace="0" w:legacyIndent="398"/>
      <w:lvlJc w:val="left"/>
      <w:rPr>
        <w:rFonts w:ascii="Times New Roman" w:hAnsi="Times New Roman" w:cs="Times New Roman" w:hint="default"/>
      </w:rPr>
    </w:lvl>
  </w:abstractNum>
  <w:abstractNum w:abstractNumId="140">
    <w:nsid w:val="2FDB2A3C"/>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141">
    <w:nsid w:val="300901F4"/>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142">
    <w:nsid w:val="3062687A"/>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143">
    <w:nsid w:val="30C352D2"/>
    <w:multiLevelType w:val="singleLevel"/>
    <w:tmpl w:val="22AEBE32"/>
    <w:lvl w:ilvl="0">
      <w:start w:val="1"/>
      <w:numFmt w:val="lowerLetter"/>
      <w:lvlText w:val="(%1)"/>
      <w:legacy w:legacy="1" w:legacySpace="0" w:legacyIndent="403"/>
      <w:lvlJc w:val="left"/>
      <w:rPr>
        <w:rFonts w:ascii="Times New Roman" w:hAnsi="Times New Roman" w:cs="Times New Roman" w:hint="default"/>
      </w:rPr>
    </w:lvl>
  </w:abstractNum>
  <w:abstractNum w:abstractNumId="144">
    <w:nsid w:val="30DF0829"/>
    <w:multiLevelType w:val="singleLevel"/>
    <w:tmpl w:val="7C8EF4D4"/>
    <w:lvl w:ilvl="0">
      <w:start w:val="1"/>
      <w:numFmt w:val="lowerLetter"/>
      <w:lvlText w:val="(%1)"/>
      <w:legacy w:legacy="1" w:legacySpace="0" w:legacyIndent="408"/>
      <w:lvlJc w:val="left"/>
      <w:rPr>
        <w:rFonts w:ascii="Times New Roman" w:hAnsi="Times New Roman" w:cs="Times New Roman" w:hint="default"/>
      </w:rPr>
    </w:lvl>
  </w:abstractNum>
  <w:abstractNum w:abstractNumId="145">
    <w:nsid w:val="30E1579D"/>
    <w:multiLevelType w:val="singleLevel"/>
    <w:tmpl w:val="EB6E7E66"/>
    <w:lvl w:ilvl="0">
      <w:start w:val="1"/>
      <w:numFmt w:val="lowerLetter"/>
      <w:lvlText w:val="(%1)"/>
      <w:legacy w:legacy="1" w:legacySpace="0" w:legacyIndent="388"/>
      <w:lvlJc w:val="left"/>
      <w:rPr>
        <w:rFonts w:ascii="Times New Roman" w:hAnsi="Times New Roman" w:cs="Times New Roman" w:hint="default"/>
      </w:rPr>
    </w:lvl>
  </w:abstractNum>
  <w:abstractNum w:abstractNumId="146">
    <w:nsid w:val="31392553"/>
    <w:multiLevelType w:val="singleLevel"/>
    <w:tmpl w:val="14044B30"/>
    <w:lvl w:ilvl="0">
      <w:start w:val="1"/>
      <w:numFmt w:val="lowerLetter"/>
      <w:lvlText w:val="(%1)"/>
      <w:legacy w:legacy="1" w:legacySpace="0" w:legacyIndent="384"/>
      <w:lvlJc w:val="left"/>
      <w:rPr>
        <w:rFonts w:ascii="Times New Roman" w:hAnsi="Times New Roman" w:cs="Times New Roman" w:hint="default"/>
      </w:rPr>
    </w:lvl>
  </w:abstractNum>
  <w:abstractNum w:abstractNumId="147">
    <w:nsid w:val="31567F36"/>
    <w:multiLevelType w:val="singleLevel"/>
    <w:tmpl w:val="4DDC84DA"/>
    <w:lvl w:ilvl="0">
      <w:start w:val="1"/>
      <w:numFmt w:val="lowerLetter"/>
      <w:lvlText w:val="(%1)"/>
      <w:legacy w:legacy="1" w:legacySpace="0" w:legacyIndent="398"/>
      <w:lvlJc w:val="left"/>
      <w:rPr>
        <w:rFonts w:ascii="Times New Roman" w:hAnsi="Times New Roman" w:cs="Times New Roman" w:hint="default"/>
      </w:rPr>
    </w:lvl>
  </w:abstractNum>
  <w:abstractNum w:abstractNumId="148">
    <w:nsid w:val="33365C8C"/>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149">
    <w:nsid w:val="33FF6B3D"/>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150">
    <w:nsid w:val="34542F32"/>
    <w:multiLevelType w:val="singleLevel"/>
    <w:tmpl w:val="7C8EF4D4"/>
    <w:lvl w:ilvl="0">
      <w:start w:val="1"/>
      <w:numFmt w:val="lowerLetter"/>
      <w:lvlText w:val="(%1)"/>
      <w:legacy w:legacy="1" w:legacySpace="0" w:legacyIndent="408"/>
      <w:lvlJc w:val="left"/>
      <w:rPr>
        <w:rFonts w:ascii="Times New Roman" w:hAnsi="Times New Roman" w:cs="Times New Roman" w:hint="default"/>
      </w:rPr>
    </w:lvl>
  </w:abstractNum>
  <w:abstractNum w:abstractNumId="151">
    <w:nsid w:val="34CD5BE3"/>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152">
    <w:nsid w:val="363E2AAC"/>
    <w:multiLevelType w:val="singleLevel"/>
    <w:tmpl w:val="6AE681B8"/>
    <w:lvl w:ilvl="0">
      <w:start w:val="1"/>
      <w:numFmt w:val="lowerLetter"/>
      <w:lvlText w:val="(%1)"/>
      <w:legacy w:legacy="1" w:legacySpace="0" w:legacyIndent="369"/>
      <w:lvlJc w:val="left"/>
      <w:rPr>
        <w:rFonts w:ascii="Times New Roman" w:hAnsi="Times New Roman" w:cs="Times New Roman" w:hint="default"/>
      </w:rPr>
    </w:lvl>
  </w:abstractNum>
  <w:abstractNum w:abstractNumId="153">
    <w:nsid w:val="36A93C76"/>
    <w:multiLevelType w:val="singleLevel"/>
    <w:tmpl w:val="84BED72A"/>
    <w:lvl w:ilvl="0">
      <w:start w:val="4"/>
      <w:numFmt w:val="lowerLetter"/>
      <w:lvlText w:val="(%1)"/>
      <w:legacy w:legacy="1" w:legacySpace="0" w:legacyIndent="394"/>
      <w:lvlJc w:val="left"/>
      <w:rPr>
        <w:rFonts w:ascii="Times New Roman" w:hAnsi="Times New Roman" w:cs="Times New Roman" w:hint="default"/>
      </w:rPr>
    </w:lvl>
  </w:abstractNum>
  <w:abstractNum w:abstractNumId="154">
    <w:nsid w:val="3743446E"/>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155">
    <w:nsid w:val="37481715"/>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156">
    <w:nsid w:val="380B46BB"/>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157">
    <w:nsid w:val="38137E27"/>
    <w:multiLevelType w:val="singleLevel"/>
    <w:tmpl w:val="DEE2395A"/>
    <w:lvl w:ilvl="0">
      <w:start w:val="1"/>
      <w:numFmt w:val="lowerLetter"/>
      <w:lvlText w:val="(%1)"/>
      <w:legacy w:legacy="1" w:legacySpace="0" w:legacyIndent="404"/>
      <w:lvlJc w:val="left"/>
      <w:rPr>
        <w:rFonts w:ascii="Times New Roman" w:hAnsi="Times New Roman" w:cs="Times New Roman" w:hint="default"/>
      </w:rPr>
    </w:lvl>
  </w:abstractNum>
  <w:abstractNum w:abstractNumId="158">
    <w:nsid w:val="384E4DE0"/>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159">
    <w:nsid w:val="38850F3C"/>
    <w:multiLevelType w:val="singleLevel"/>
    <w:tmpl w:val="28BE77BE"/>
    <w:lvl w:ilvl="0">
      <w:start w:val="1"/>
      <w:numFmt w:val="lowerLetter"/>
      <w:lvlText w:val="(%1)"/>
      <w:legacy w:legacy="1" w:legacySpace="0" w:legacyIndent="389"/>
      <w:lvlJc w:val="left"/>
      <w:rPr>
        <w:rFonts w:ascii="Times New Roman" w:hAnsi="Times New Roman" w:cs="Times New Roman" w:hint="default"/>
      </w:rPr>
    </w:lvl>
  </w:abstractNum>
  <w:abstractNum w:abstractNumId="160">
    <w:nsid w:val="3953694C"/>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161">
    <w:nsid w:val="395524EE"/>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162">
    <w:nsid w:val="39732FA0"/>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163">
    <w:nsid w:val="39763005"/>
    <w:multiLevelType w:val="hybridMultilevel"/>
    <w:tmpl w:val="B4968094"/>
    <w:lvl w:ilvl="0" w:tplc="5700FE1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4">
    <w:nsid w:val="39DE41EB"/>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165">
    <w:nsid w:val="3A4367C6"/>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166">
    <w:nsid w:val="3A7A201E"/>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167">
    <w:nsid w:val="3A8A0162"/>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168">
    <w:nsid w:val="3A964701"/>
    <w:multiLevelType w:val="singleLevel"/>
    <w:tmpl w:val="9846547C"/>
    <w:lvl w:ilvl="0">
      <w:start w:val="1"/>
      <w:numFmt w:val="lowerLetter"/>
      <w:lvlText w:val="(%1)"/>
      <w:legacy w:legacy="1" w:legacySpace="0" w:legacyIndent="393"/>
      <w:lvlJc w:val="left"/>
      <w:rPr>
        <w:rFonts w:ascii="Times New Roman" w:hAnsi="Times New Roman" w:cs="Times New Roman" w:hint="default"/>
      </w:rPr>
    </w:lvl>
  </w:abstractNum>
  <w:abstractNum w:abstractNumId="169">
    <w:nsid w:val="3BA14607"/>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170">
    <w:nsid w:val="3C4E3A5C"/>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171">
    <w:nsid w:val="3C5D09C0"/>
    <w:multiLevelType w:val="singleLevel"/>
    <w:tmpl w:val="8A00AB72"/>
    <w:lvl w:ilvl="0">
      <w:start w:val="2"/>
      <w:numFmt w:val="lowerLetter"/>
      <w:lvlText w:val="(%1)"/>
      <w:legacy w:legacy="1" w:legacySpace="0" w:legacyIndent="394"/>
      <w:lvlJc w:val="left"/>
      <w:rPr>
        <w:rFonts w:ascii="Times New Roman" w:hAnsi="Times New Roman" w:cs="Times New Roman" w:hint="default"/>
      </w:rPr>
    </w:lvl>
  </w:abstractNum>
  <w:abstractNum w:abstractNumId="172">
    <w:nsid w:val="3CF01644"/>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173">
    <w:nsid w:val="3D216B10"/>
    <w:multiLevelType w:val="singleLevel"/>
    <w:tmpl w:val="4344E3A6"/>
    <w:lvl w:ilvl="0">
      <w:start w:val="1"/>
      <w:numFmt w:val="lowerLetter"/>
      <w:lvlText w:val="(%1)"/>
      <w:legacy w:legacy="1" w:legacySpace="0" w:legacyIndent="264"/>
      <w:lvlJc w:val="left"/>
      <w:rPr>
        <w:rFonts w:ascii="Times New Roman" w:hAnsi="Times New Roman" w:cs="Times New Roman" w:hint="default"/>
      </w:rPr>
    </w:lvl>
  </w:abstractNum>
  <w:abstractNum w:abstractNumId="174">
    <w:nsid w:val="3D9415CF"/>
    <w:multiLevelType w:val="singleLevel"/>
    <w:tmpl w:val="B7F6F536"/>
    <w:lvl w:ilvl="0">
      <w:start w:val="2"/>
      <w:numFmt w:val="lowerLetter"/>
      <w:lvlText w:val="(%1)"/>
      <w:legacy w:legacy="1" w:legacySpace="0" w:legacyIndent="384"/>
      <w:lvlJc w:val="left"/>
      <w:rPr>
        <w:rFonts w:ascii="Times New Roman" w:hAnsi="Times New Roman" w:cs="Times New Roman" w:hint="default"/>
      </w:rPr>
    </w:lvl>
  </w:abstractNum>
  <w:abstractNum w:abstractNumId="175">
    <w:nsid w:val="3DE549D5"/>
    <w:multiLevelType w:val="singleLevel"/>
    <w:tmpl w:val="14044B30"/>
    <w:lvl w:ilvl="0">
      <w:start w:val="1"/>
      <w:numFmt w:val="lowerLetter"/>
      <w:lvlText w:val="(%1)"/>
      <w:legacy w:legacy="1" w:legacySpace="0" w:legacyIndent="384"/>
      <w:lvlJc w:val="left"/>
      <w:rPr>
        <w:rFonts w:ascii="Times New Roman" w:hAnsi="Times New Roman" w:cs="Times New Roman" w:hint="default"/>
      </w:rPr>
    </w:lvl>
  </w:abstractNum>
  <w:abstractNum w:abstractNumId="176">
    <w:nsid w:val="3E3377B6"/>
    <w:multiLevelType w:val="singleLevel"/>
    <w:tmpl w:val="14044B30"/>
    <w:lvl w:ilvl="0">
      <w:start w:val="1"/>
      <w:numFmt w:val="lowerLetter"/>
      <w:lvlText w:val="(%1)"/>
      <w:legacy w:legacy="1" w:legacySpace="0" w:legacyIndent="384"/>
      <w:lvlJc w:val="left"/>
      <w:rPr>
        <w:rFonts w:ascii="Times New Roman" w:hAnsi="Times New Roman" w:cs="Times New Roman" w:hint="default"/>
      </w:rPr>
    </w:lvl>
  </w:abstractNum>
  <w:abstractNum w:abstractNumId="177">
    <w:nsid w:val="3E366A65"/>
    <w:multiLevelType w:val="singleLevel"/>
    <w:tmpl w:val="034A6BD8"/>
    <w:lvl w:ilvl="0">
      <w:start w:val="2"/>
      <w:numFmt w:val="lowerLetter"/>
      <w:lvlText w:val="(%1)"/>
      <w:legacy w:legacy="1" w:legacySpace="0" w:legacyIndent="389"/>
      <w:lvlJc w:val="left"/>
      <w:rPr>
        <w:rFonts w:ascii="Times New Roman" w:hAnsi="Times New Roman" w:cs="Times New Roman" w:hint="default"/>
      </w:rPr>
    </w:lvl>
  </w:abstractNum>
  <w:abstractNum w:abstractNumId="178">
    <w:nsid w:val="3F433696"/>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179">
    <w:nsid w:val="3F4B693A"/>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180">
    <w:nsid w:val="3F682A64"/>
    <w:multiLevelType w:val="singleLevel"/>
    <w:tmpl w:val="14044B30"/>
    <w:lvl w:ilvl="0">
      <w:start w:val="1"/>
      <w:numFmt w:val="lowerLetter"/>
      <w:lvlText w:val="(%1)"/>
      <w:legacy w:legacy="1" w:legacySpace="0" w:legacyIndent="384"/>
      <w:lvlJc w:val="left"/>
      <w:rPr>
        <w:rFonts w:ascii="Times New Roman" w:hAnsi="Times New Roman" w:cs="Times New Roman" w:hint="default"/>
      </w:rPr>
    </w:lvl>
  </w:abstractNum>
  <w:abstractNum w:abstractNumId="181">
    <w:nsid w:val="40775871"/>
    <w:multiLevelType w:val="singleLevel"/>
    <w:tmpl w:val="4DDC84DA"/>
    <w:lvl w:ilvl="0">
      <w:start w:val="1"/>
      <w:numFmt w:val="lowerLetter"/>
      <w:lvlText w:val="(%1)"/>
      <w:legacy w:legacy="1" w:legacySpace="0" w:legacyIndent="398"/>
      <w:lvlJc w:val="left"/>
      <w:rPr>
        <w:rFonts w:ascii="Times New Roman" w:hAnsi="Times New Roman" w:cs="Times New Roman" w:hint="default"/>
      </w:rPr>
    </w:lvl>
  </w:abstractNum>
  <w:abstractNum w:abstractNumId="182">
    <w:nsid w:val="414F44C2"/>
    <w:multiLevelType w:val="singleLevel"/>
    <w:tmpl w:val="22AEBE32"/>
    <w:lvl w:ilvl="0">
      <w:start w:val="1"/>
      <w:numFmt w:val="lowerLetter"/>
      <w:lvlText w:val="(%1)"/>
      <w:legacy w:legacy="1" w:legacySpace="0" w:legacyIndent="403"/>
      <w:lvlJc w:val="left"/>
      <w:rPr>
        <w:rFonts w:ascii="Times New Roman" w:hAnsi="Times New Roman" w:cs="Times New Roman" w:hint="default"/>
      </w:rPr>
    </w:lvl>
  </w:abstractNum>
  <w:abstractNum w:abstractNumId="183">
    <w:nsid w:val="41551913"/>
    <w:multiLevelType w:val="singleLevel"/>
    <w:tmpl w:val="75801A7E"/>
    <w:lvl w:ilvl="0">
      <w:start w:val="3"/>
      <w:numFmt w:val="lowerLetter"/>
      <w:lvlText w:val="(%1)"/>
      <w:legacy w:legacy="1" w:legacySpace="0" w:legacyIndent="398"/>
      <w:lvlJc w:val="left"/>
      <w:rPr>
        <w:rFonts w:ascii="Times New Roman" w:hAnsi="Times New Roman" w:cs="Times New Roman" w:hint="default"/>
      </w:rPr>
    </w:lvl>
  </w:abstractNum>
  <w:abstractNum w:abstractNumId="184">
    <w:nsid w:val="41AE74D3"/>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185">
    <w:nsid w:val="41CC6B39"/>
    <w:multiLevelType w:val="singleLevel"/>
    <w:tmpl w:val="75801A7E"/>
    <w:lvl w:ilvl="0">
      <w:start w:val="3"/>
      <w:numFmt w:val="lowerLetter"/>
      <w:lvlText w:val="(%1)"/>
      <w:legacy w:legacy="1" w:legacySpace="0" w:legacyIndent="398"/>
      <w:lvlJc w:val="left"/>
      <w:rPr>
        <w:rFonts w:ascii="Times New Roman" w:hAnsi="Times New Roman" w:cs="Times New Roman" w:hint="default"/>
      </w:rPr>
    </w:lvl>
  </w:abstractNum>
  <w:abstractNum w:abstractNumId="186">
    <w:nsid w:val="41F1062D"/>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187">
    <w:nsid w:val="426C7952"/>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188">
    <w:nsid w:val="42DB7CCC"/>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189">
    <w:nsid w:val="43B3602E"/>
    <w:multiLevelType w:val="singleLevel"/>
    <w:tmpl w:val="4DDC84DA"/>
    <w:lvl w:ilvl="0">
      <w:start w:val="1"/>
      <w:numFmt w:val="lowerLetter"/>
      <w:lvlText w:val="(%1)"/>
      <w:legacy w:legacy="1" w:legacySpace="0" w:legacyIndent="398"/>
      <w:lvlJc w:val="left"/>
      <w:rPr>
        <w:rFonts w:ascii="Times New Roman" w:hAnsi="Times New Roman" w:cs="Times New Roman" w:hint="default"/>
      </w:rPr>
    </w:lvl>
  </w:abstractNum>
  <w:abstractNum w:abstractNumId="190">
    <w:nsid w:val="44F074CF"/>
    <w:multiLevelType w:val="singleLevel"/>
    <w:tmpl w:val="EFEE4118"/>
    <w:lvl w:ilvl="0">
      <w:start w:val="2"/>
      <w:numFmt w:val="lowerLetter"/>
      <w:lvlText w:val="(%1)"/>
      <w:legacy w:legacy="1" w:legacySpace="0" w:legacyIndent="403"/>
      <w:lvlJc w:val="left"/>
      <w:rPr>
        <w:rFonts w:ascii="Times New Roman" w:hAnsi="Times New Roman" w:cs="Times New Roman" w:hint="default"/>
      </w:rPr>
    </w:lvl>
  </w:abstractNum>
  <w:abstractNum w:abstractNumId="191">
    <w:nsid w:val="45422DAF"/>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192">
    <w:nsid w:val="456C0A3E"/>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193">
    <w:nsid w:val="45941035"/>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194">
    <w:nsid w:val="45C3047E"/>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195">
    <w:nsid w:val="466E1AB9"/>
    <w:multiLevelType w:val="singleLevel"/>
    <w:tmpl w:val="14044B30"/>
    <w:lvl w:ilvl="0">
      <w:start w:val="1"/>
      <w:numFmt w:val="lowerLetter"/>
      <w:lvlText w:val="(%1)"/>
      <w:legacy w:legacy="1" w:legacySpace="0" w:legacyIndent="384"/>
      <w:lvlJc w:val="left"/>
      <w:rPr>
        <w:rFonts w:ascii="Times New Roman" w:hAnsi="Times New Roman" w:cs="Times New Roman" w:hint="default"/>
      </w:rPr>
    </w:lvl>
  </w:abstractNum>
  <w:abstractNum w:abstractNumId="196">
    <w:nsid w:val="47363389"/>
    <w:multiLevelType w:val="singleLevel"/>
    <w:tmpl w:val="9846547C"/>
    <w:lvl w:ilvl="0">
      <w:start w:val="1"/>
      <w:numFmt w:val="lowerLetter"/>
      <w:lvlText w:val="(%1)"/>
      <w:legacy w:legacy="1" w:legacySpace="0" w:legacyIndent="393"/>
      <w:lvlJc w:val="left"/>
      <w:rPr>
        <w:rFonts w:ascii="Times New Roman" w:hAnsi="Times New Roman" w:cs="Times New Roman" w:hint="default"/>
      </w:rPr>
    </w:lvl>
  </w:abstractNum>
  <w:abstractNum w:abstractNumId="197">
    <w:nsid w:val="47636886"/>
    <w:multiLevelType w:val="singleLevel"/>
    <w:tmpl w:val="9846547C"/>
    <w:lvl w:ilvl="0">
      <w:start w:val="1"/>
      <w:numFmt w:val="lowerLetter"/>
      <w:lvlText w:val="(%1)"/>
      <w:legacy w:legacy="1" w:legacySpace="0" w:legacyIndent="393"/>
      <w:lvlJc w:val="left"/>
      <w:rPr>
        <w:rFonts w:ascii="Times New Roman" w:hAnsi="Times New Roman" w:cs="Times New Roman" w:hint="default"/>
      </w:rPr>
    </w:lvl>
  </w:abstractNum>
  <w:abstractNum w:abstractNumId="198">
    <w:nsid w:val="48AC272C"/>
    <w:multiLevelType w:val="singleLevel"/>
    <w:tmpl w:val="9846547C"/>
    <w:lvl w:ilvl="0">
      <w:start w:val="1"/>
      <w:numFmt w:val="lowerLetter"/>
      <w:lvlText w:val="(%1)"/>
      <w:legacy w:legacy="1" w:legacySpace="0" w:legacyIndent="393"/>
      <w:lvlJc w:val="left"/>
      <w:rPr>
        <w:rFonts w:ascii="Times New Roman" w:hAnsi="Times New Roman" w:cs="Times New Roman" w:hint="default"/>
      </w:rPr>
    </w:lvl>
  </w:abstractNum>
  <w:abstractNum w:abstractNumId="199">
    <w:nsid w:val="48AC2D28"/>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200">
    <w:nsid w:val="49103624"/>
    <w:multiLevelType w:val="singleLevel"/>
    <w:tmpl w:val="A55EAA5A"/>
    <w:lvl w:ilvl="0">
      <w:start w:val="4"/>
      <w:numFmt w:val="lowerLetter"/>
      <w:lvlText w:val="(%1)"/>
      <w:legacy w:legacy="1" w:legacySpace="0" w:legacyIndent="389"/>
      <w:lvlJc w:val="left"/>
      <w:rPr>
        <w:rFonts w:ascii="Times New Roman" w:hAnsi="Times New Roman" w:cs="Times New Roman" w:hint="default"/>
      </w:rPr>
    </w:lvl>
  </w:abstractNum>
  <w:abstractNum w:abstractNumId="201">
    <w:nsid w:val="492A1EEB"/>
    <w:multiLevelType w:val="singleLevel"/>
    <w:tmpl w:val="88360170"/>
    <w:lvl w:ilvl="0">
      <w:start w:val="3"/>
      <w:numFmt w:val="lowerLetter"/>
      <w:lvlText w:val="(%1)"/>
      <w:legacy w:legacy="1" w:legacySpace="0" w:legacyIndent="393"/>
      <w:lvlJc w:val="left"/>
      <w:rPr>
        <w:rFonts w:ascii="Times New Roman" w:hAnsi="Times New Roman" w:cs="Times New Roman" w:hint="default"/>
      </w:rPr>
    </w:lvl>
  </w:abstractNum>
  <w:abstractNum w:abstractNumId="202">
    <w:nsid w:val="495B745A"/>
    <w:multiLevelType w:val="singleLevel"/>
    <w:tmpl w:val="4DDC84DA"/>
    <w:lvl w:ilvl="0">
      <w:start w:val="1"/>
      <w:numFmt w:val="lowerLetter"/>
      <w:lvlText w:val="(%1)"/>
      <w:legacy w:legacy="1" w:legacySpace="0" w:legacyIndent="398"/>
      <w:lvlJc w:val="left"/>
      <w:rPr>
        <w:rFonts w:ascii="Times New Roman" w:hAnsi="Times New Roman" w:cs="Times New Roman" w:hint="default"/>
      </w:rPr>
    </w:lvl>
  </w:abstractNum>
  <w:abstractNum w:abstractNumId="203">
    <w:nsid w:val="49630E92"/>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204">
    <w:nsid w:val="4AAC7DEA"/>
    <w:multiLevelType w:val="singleLevel"/>
    <w:tmpl w:val="9846547C"/>
    <w:lvl w:ilvl="0">
      <w:start w:val="1"/>
      <w:numFmt w:val="lowerLetter"/>
      <w:lvlText w:val="(%1)"/>
      <w:legacy w:legacy="1" w:legacySpace="0" w:legacyIndent="393"/>
      <w:lvlJc w:val="left"/>
      <w:rPr>
        <w:rFonts w:ascii="Times New Roman" w:hAnsi="Times New Roman" w:cs="Times New Roman" w:hint="default"/>
      </w:rPr>
    </w:lvl>
  </w:abstractNum>
  <w:abstractNum w:abstractNumId="205">
    <w:nsid w:val="4AC954D1"/>
    <w:multiLevelType w:val="singleLevel"/>
    <w:tmpl w:val="4DDC84DA"/>
    <w:lvl w:ilvl="0">
      <w:start w:val="1"/>
      <w:numFmt w:val="lowerLetter"/>
      <w:lvlText w:val="(%1)"/>
      <w:legacy w:legacy="1" w:legacySpace="0" w:legacyIndent="398"/>
      <w:lvlJc w:val="left"/>
      <w:rPr>
        <w:rFonts w:ascii="Times New Roman" w:hAnsi="Times New Roman" w:cs="Times New Roman" w:hint="default"/>
      </w:rPr>
    </w:lvl>
  </w:abstractNum>
  <w:abstractNum w:abstractNumId="206">
    <w:nsid w:val="4B9C696A"/>
    <w:multiLevelType w:val="singleLevel"/>
    <w:tmpl w:val="28BE77BE"/>
    <w:lvl w:ilvl="0">
      <w:start w:val="1"/>
      <w:numFmt w:val="lowerLetter"/>
      <w:lvlText w:val="(%1)"/>
      <w:legacy w:legacy="1" w:legacySpace="0" w:legacyIndent="389"/>
      <w:lvlJc w:val="left"/>
      <w:rPr>
        <w:rFonts w:ascii="Times New Roman" w:hAnsi="Times New Roman" w:cs="Times New Roman" w:hint="default"/>
      </w:rPr>
    </w:lvl>
  </w:abstractNum>
  <w:abstractNum w:abstractNumId="207">
    <w:nsid w:val="4BC927D2"/>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208">
    <w:nsid w:val="4BDC0A5D"/>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209">
    <w:nsid w:val="4BEE2226"/>
    <w:multiLevelType w:val="singleLevel"/>
    <w:tmpl w:val="8986674C"/>
    <w:lvl w:ilvl="0">
      <w:start w:val="4"/>
      <w:numFmt w:val="lowerLetter"/>
      <w:lvlText w:val="(%1)"/>
      <w:legacy w:legacy="1" w:legacySpace="0" w:legacyIndent="398"/>
      <w:lvlJc w:val="left"/>
      <w:rPr>
        <w:rFonts w:ascii="Times New Roman" w:hAnsi="Times New Roman" w:cs="Times New Roman" w:hint="default"/>
      </w:rPr>
    </w:lvl>
  </w:abstractNum>
  <w:abstractNum w:abstractNumId="210">
    <w:nsid w:val="4C6222C3"/>
    <w:multiLevelType w:val="singleLevel"/>
    <w:tmpl w:val="28BE77BE"/>
    <w:lvl w:ilvl="0">
      <w:start w:val="1"/>
      <w:numFmt w:val="lowerLetter"/>
      <w:lvlText w:val="(%1)"/>
      <w:legacy w:legacy="1" w:legacySpace="0" w:legacyIndent="389"/>
      <w:lvlJc w:val="left"/>
      <w:rPr>
        <w:rFonts w:ascii="Times New Roman" w:hAnsi="Times New Roman" w:cs="Times New Roman" w:hint="default"/>
      </w:rPr>
    </w:lvl>
  </w:abstractNum>
  <w:abstractNum w:abstractNumId="211">
    <w:nsid w:val="4D0444A4"/>
    <w:multiLevelType w:val="singleLevel"/>
    <w:tmpl w:val="F314EDA0"/>
    <w:lvl w:ilvl="0">
      <w:start w:val="1"/>
      <w:numFmt w:val="lowerLetter"/>
      <w:lvlText w:val="(%1)"/>
      <w:legacy w:legacy="1" w:legacySpace="0" w:legacyIndent="269"/>
      <w:lvlJc w:val="left"/>
      <w:rPr>
        <w:rFonts w:ascii="Times New Roman" w:hAnsi="Times New Roman" w:cs="Times New Roman" w:hint="default"/>
      </w:rPr>
    </w:lvl>
  </w:abstractNum>
  <w:abstractNum w:abstractNumId="212">
    <w:nsid w:val="4D6B5593"/>
    <w:multiLevelType w:val="singleLevel"/>
    <w:tmpl w:val="EB6E7E66"/>
    <w:lvl w:ilvl="0">
      <w:start w:val="1"/>
      <w:numFmt w:val="lowerLetter"/>
      <w:lvlText w:val="(%1)"/>
      <w:legacy w:legacy="1" w:legacySpace="0" w:legacyIndent="388"/>
      <w:lvlJc w:val="left"/>
      <w:rPr>
        <w:rFonts w:ascii="Times New Roman" w:hAnsi="Times New Roman" w:cs="Times New Roman" w:hint="default"/>
      </w:rPr>
    </w:lvl>
  </w:abstractNum>
  <w:abstractNum w:abstractNumId="213">
    <w:nsid w:val="4DD365B4"/>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214">
    <w:nsid w:val="4E026286"/>
    <w:multiLevelType w:val="singleLevel"/>
    <w:tmpl w:val="14044B30"/>
    <w:lvl w:ilvl="0">
      <w:start w:val="1"/>
      <w:numFmt w:val="lowerLetter"/>
      <w:lvlText w:val="(%1)"/>
      <w:legacy w:legacy="1" w:legacySpace="0" w:legacyIndent="384"/>
      <w:lvlJc w:val="left"/>
      <w:rPr>
        <w:rFonts w:ascii="Times New Roman" w:hAnsi="Times New Roman" w:cs="Times New Roman" w:hint="default"/>
      </w:rPr>
    </w:lvl>
  </w:abstractNum>
  <w:abstractNum w:abstractNumId="215">
    <w:nsid w:val="4E247062"/>
    <w:multiLevelType w:val="singleLevel"/>
    <w:tmpl w:val="75801A7E"/>
    <w:lvl w:ilvl="0">
      <w:start w:val="3"/>
      <w:numFmt w:val="lowerLetter"/>
      <w:lvlText w:val="(%1)"/>
      <w:legacy w:legacy="1" w:legacySpace="0" w:legacyIndent="398"/>
      <w:lvlJc w:val="left"/>
      <w:rPr>
        <w:rFonts w:ascii="Times New Roman" w:hAnsi="Times New Roman" w:cs="Times New Roman" w:hint="default"/>
      </w:rPr>
    </w:lvl>
  </w:abstractNum>
  <w:abstractNum w:abstractNumId="216">
    <w:nsid w:val="4E282980"/>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217">
    <w:nsid w:val="4E2E7CFA"/>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218">
    <w:nsid w:val="4E4B5746"/>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219">
    <w:nsid w:val="4E7E1059"/>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220">
    <w:nsid w:val="4E83465D"/>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221">
    <w:nsid w:val="4ECD5287"/>
    <w:multiLevelType w:val="singleLevel"/>
    <w:tmpl w:val="8ED28CF8"/>
    <w:lvl w:ilvl="0">
      <w:start w:val="1"/>
      <w:numFmt w:val="lowerLetter"/>
      <w:lvlText w:val="(%1)"/>
      <w:legacy w:legacy="1" w:legacySpace="0" w:legacyIndent="432"/>
      <w:lvlJc w:val="left"/>
      <w:rPr>
        <w:rFonts w:ascii="Times New Roman" w:hAnsi="Times New Roman" w:cs="Times New Roman" w:hint="default"/>
      </w:rPr>
    </w:lvl>
  </w:abstractNum>
  <w:abstractNum w:abstractNumId="222">
    <w:nsid w:val="4ED34205"/>
    <w:multiLevelType w:val="singleLevel"/>
    <w:tmpl w:val="4DDC84DA"/>
    <w:lvl w:ilvl="0">
      <w:start w:val="1"/>
      <w:numFmt w:val="lowerLetter"/>
      <w:lvlText w:val="(%1)"/>
      <w:legacy w:legacy="1" w:legacySpace="0" w:legacyIndent="398"/>
      <w:lvlJc w:val="left"/>
      <w:rPr>
        <w:rFonts w:ascii="Times New Roman" w:hAnsi="Times New Roman" w:cs="Times New Roman" w:hint="default"/>
      </w:rPr>
    </w:lvl>
  </w:abstractNum>
  <w:abstractNum w:abstractNumId="223">
    <w:nsid w:val="4F6E6F17"/>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224">
    <w:nsid w:val="4F7574B0"/>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225">
    <w:nsid w:val="4FEB2ADC"/>
    <w:multiLevelType w:val="singleLevel"/>
    <w:tmpl w:val="7C8EF4D4"/>
    <w:lvl w:ilvl="0">
      <w:start w:val="1"/>
      <w:numFmt w:val="lowerLetter"/>
      <w:lvlText w:val="(%1)"/>
      <w:legacy w:legacy="1" w:legacySpace="0" w:legacyIndent="408"/>
      <w:lvlJc w:val="left"/>
      <w:rPr>
        <w:rFonts w:ascii="Times New Roman" w:hAnsi="Times New Roman" w:cs="Times New Roman" w:hint="default"/>
      </w:rPr>
    </w:lvl>
  </w:abstractNum>
  <w:abstractNum w:abstractNumId="226">
    <w:nsid w:val="50186917"/>
    <w:multiLevelType w:val="singleLevel"/>
    <w:tmpl w:val="EB6E7E66"/>
    <w:lvl w:ilvl="0">
      <w:start w:val="1"/>
      <w:numFmt w:val="lowerLetter"/>
      <w:lvlText w:val="(%1)"/>
      <w:legacy w:legacy="1" w:legacySpace="0" w:legacyIndent="388"/>
      <w:lvlJc w:val="left"/>
      <w:rPr>
        <w:rFonts w:ascii="Times New Roman" w:hAnsi="Times New Roman" w:cs="Times New Roman" w:hint="default"/>
      </w:rPr>
    </w:lvl>
  </w:abstractNum>
  <w:abstractNum w:abstractNumId="227">
    <w:nsid w:val="50981FD9"/>
    <w:multiLevelType w:val="singleLevel"/>
    <w:tmpl w:val="14044B30"/>
    <w:lvl w:ilvl="0">
      <w:start w:val="1"/>
      <w:numFmt w:val="lowerLetter"/>
      <w:lvlText w:val="(%1)"/>
      <w:legacy w:legacy="1" w:legacySpace="0" w:legacyIndent="384"/>
      <w:lvlJc w:val="left"/>
      <w:rPr>
        <w:rFonts w:ascii="Times New Roman" w:hAnsi="Times New Roman" w:cs="Times New Roman" w:hint="default"/>
      </w:rPr>
    </w:lvl>
  </w:abstractNum>
  <w:abstractNum w:abstractNumId="228">
    <w:nsid w:val="513647C0"/>
    <w:multiLevelType w:val="singleLevel"/>
    <w:tmpl w:val="8ED28CF8"/>
    <w:lvl w:ilvl="0">
      <w:start w:val="1"/>
      <w:numFmt w:val="lowerLetter"/>
      <w:lvlText w:val="(%1)"/>
      <w:legacy w:legacy="1" w:legacySpace="0" w:legacyIndent="432"/>
      <w:lvlJc w:val="left"/>
      <w:rPr>
        <w:rFonts w:ascii="Times New Roman" w:hAnsi="Times New Roman" w:cs="Times New Roman" w:hint="default"/>
      </w:rPr>
    </w:lvl>
  </w:abstractNum>
  <w:abstractNum w:abstractNumId="229">
    <w:nsid w:val="51560FB9"/>
    <w:multiLevelType w:val="singleLevel"/>
    <w:tmpl w:val="75801A7E"/>
    <w:lvl w:ilvl="0">
      <w:start w:val="3"/>
      <w:numFmt w:val="lowerLetter"/>
      <w:lvlText w:val="(%1)"/>
      <w:legacy w:legacy="1" w:legacySpace="0" w:legacyIndent="398"/>
      <w:lvlJc w:val="left"/>
      <w:rPr>
        <w:rFonts w:ascii="Times New Roman" w:hAnsi="Times New Roman" w:cs="Times New Roman" w:hint="default"/>
      </w:rPr>
    </w:lvl>
  </w:abstractNum>
  <w:abstractNum w:abstractNumId="230">
    <w:nsid w:val="515B5660"/>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231">
    <w:nsid w:val="523177EA"/>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232">
    <w:nsid w:val="52B2484F"/>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233">
    <w:nsid w:val="53465E29"/>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234">
    <w:nsid w:val="537206B9"/>
    <w:multiLevelType w:val="singleLevel"/>
    <w:tmpl w:val="3B9C54F4"/>
    <w:lvl w:ilvl="0">
      <w:start w:val="1"/>
      <w:numFmt w:val="lowerLetter"/>
      <w:lvlText w:val="(%1)"/>
      <w:legacy w:legacy="1" w:legacySpace="0" w:legacyIndent="317"/>
      <w:lvlJc w:val="left"/>
      <w:rPr>
        <w:rFonts w:ascii="Times New Roman" w:hAnsi="Times New Roman" w:cs="Times New Roman" w:hint="default"/>
      </w:rPr>
    </w:lvl>
  </w:abstractNum>
  <w:abstractNum w:abstractNumId="235">
    <w:nsid w:val="53787A64"/>
    <w:multiLevelType w:val="singleLevel"/>
    <w:tmpl w:val="9846547C"/>
    <w:lvl w:ilvl="0">
      <w:start w:val="1"/>
      <w:numFmt w:val="lowerLetter"/>
      <w:lvlText w:val="(%1)"/>
      <w:legacy w:legacy="1" w:legacySpace="0" w:legacyIndent="393"/>
      <w:lvlJc w:val="left"/>
      <w:rPr>
        <w:rFonts w:ascii="Times New Roman" w:hAnsi="Times New Roman" w:cs="Times New Roman" w:hint="default"/>
      </w:rPr>
    </w:lvl>
  </w:abstractNum>
  <w:abstractNum w:abstractNumId="236">
    <w:nsid w:val="53AE124E"/>
    <w:multiLevelType w:val="singleLevel"/>
    <w:tmpl w:val="EF82CC44"/>
    <w:lvl w:ilvl="0">
      <w:start w:val="2"/>
      <w:numFmt w:val="lowerLetter"/>
      <w:lvlText w:val="(%1)"/>
      <w:legacy w:legacy="1" w:legacySpace="0" w:legacyIndent="350"/>
      <w:lvlJc w:val="left"/>
      <w:rPr>
        <w:rFonts w:ascii="Times New Roman" w:hAnsi="Times New Roman" w:cs="Times New Roman" w:hint="default"/>
      </w:rPr>
    </w:lvl>
  </w:abstractNum>
  <w:abstractNum w:abstractNumId="237">
    <w:nsid w:val="53EB29EE"/>
    <w:multiLevelType w:val="singleLevel"/>
    <w:tmpl w:val="EB6E7E66"/>
    <w:lvl w:ilvl="0">
      <w:start w:val="1"/>
      <w:numFmt w:val="lowerLetter"/>
      <w:lvlText w:val="(%1)"/>
      <w:legacy w:legacy="1" w:legacySpace="0" w:legacyIndent="388"/>
      <w:lvlJc w:val="left"/>
      <w:rPr>
        <w:rFonts w:ascii="Times New Roman" w:hAnsi="Times New Roman" w:cs="Times New Roman" w:hint="default"/>
      </w:rPr>
    </w:lvl>
  </w:abstractNum>
  <w:abstractNum w:abstractNumId="238">
    <w:nsid w:val="5401773E"/>
    <w:multiLevelType w:val="singleLevel"/>
    <w:tmpl w:val="14044B30"/>
    <w:lvl w:ilvl="0">
      <w:start w:val="1"/>
      <w:numFmt w:val="lowerLetter"/>
      <w:lvlText w:val="(%1)"/>
      <w:legacy w:legacy="1" w:legacySpace="0" w:legacyIndent="384"/>
      <w:lvlJc w:val="left"/>
      <w:rPr>
        <w:rFonts w:ascii="Times New Roman" w:hAnsi="Times New Roman" w:cs="Times New Roman" w:hint="default"/>
      </w:rPr>
    </w:lvl>
  </w:abstractNum>
  <w:abstractNum w:abstractNumId="239">
    <w:nsid w:val="54CC6585"/>
    <w:multiLevelType w:val="singleLevel"/>
    <w:tmpl w:val="14044B30"/>
    <w:lvl w:ilvl="0">
      <w:start w:val="1"/>
      <w:numFmt w:val="lowerLetter"/>
      <w:lvlText w:val="(%1)"/>
      <w:legacy w:legacy="1" w:legacySpace="0" w:legacyIndent="384"/>
      <w:lvlJc w:val="left"/>
      <w:rPr>
        <w:rFonts w:ascii="Times New Roman" w:hAnsi="Times New Roman" w:cs="Times New Roman" w:hint="default"/>
      </w:rPr>
    </w:lvl>
  </w:abstractNum>
  <w:abstractNum w:abstractNumId="240">
    <w:nsid w:val="54CF3FE5"/>
    <w:multiLevelType w:val="singleLevel"/>
    <w:tmpl w:val="9846547C"/>
    <w:lvl w:ilvl="0">
      <w:start w:val="1"/>
      <w:numFmt w:val="lowerLetter"/>
      <w:lvlText w:val="(%1)"/>
      <w:legacy w:legacy="1" w:legacySpace="0" w:legacyIndent="393"/>
      <w:lvlJc w:val="left"/>
      <w:rPr>
        <w:rFonts w:ascii="Times New Roman" w:hAnsi="Times New Roman" w:cs="Times New Roman" w:hint="default"/>
      </w:rPr>
    </w:lvl>
  </w:abstractNum>
  <w:abstractNum w:abstractNumId="241">
    <w:nsid w:val="55072EB6"/>
    <w:multiLevelType w:val="singleLevel"/>
    <w:tmpl w:val="7450B914"/>
    <w:lvl w:ilvl="0">
      <w:start w:val="6"/>
      <w:numFmt w:val="lowerLetter"/>
      <w:lvlText w:val="(%1)"/>
      <w:legacy w:legacy="1" w:legacySpace="0" w:legacyIndent="355"/>
      <w:lvlJc w:val="left"/>
      <w:rPr>
        <w:rFonts w:ascii="Times New Roman" w:hAnsi="Times New Roman" w:cs="Times New Roman" w:hint="default"/>
      </w:rPr>
    </w:lvl>
  </w:abstractNum>
  <w:abstractNum w:abstractNumId="242">
    <w:nsid w:val="554D2E0A"/>
    <w:multiLevelType w:val="singleLevel"/>
    <w:tmpl w:val="C8448CC0"/>
    <w:lvl w:ilvl="0">
      <w:start w:val="3"/>
      <w:numFmt w:val="lowerLetter"/>
      <w:lvlText w:val="(%1)"/>
      <w:legacy w:legacy="1" w:legacySpace="0" w:legacyIndent="389"/>
      <w:lvlJc w:val="left"/>
      <w:rPr>
        <w:rFonts w:ascii="Times New Roman" w:hAnsi="Times New Roman" w:cs="Times New Roman" w:hint="default"/>
      </w:rPr>
    </w:lvl>
  </w:abstractNum>
  <w:abstractNum w:abstractNumId="243">
    <w:nsid w:val="55654E36"/>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244">
    <w:nsid w:val="55D810C3"/>
    <w:multiLevelType w:val="hybridMultilevel"/>
    <w:tmpl w:val="81C4A334"/>
    <w:lvl w:ilvl="0" w:tplc="5700FE1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5">
    <w:nsid w:val="55E153A3"/>
    <w:multiLevelType w:val="singleLevel"/>
    <w:tmpl w:val="4DDC84DA"/>
    <w:lvl w:ilvl="0">
      <w:start w:val="1"/>
      <w:numFmt w:val="lowerLetter"/>
      <w:lvlText w:val="(%1)"/>
      <w:legacy w:legacy="1" w:legacySpace="0" w:legacyIndent="398"/>
      <w:lvlJc w:val="left"/>
      <w:rPr>
        <w:rFonts w:ascii="Times New Roman" w:hAnsi="Times New Roman" w:cs="Times New Roman" w:hint="default"/>
      </w:rPr>
    </w:lvl>
  </w:abstractNum>
  <w:abstractNum w:abstractNumId="246">
    <w:nsid w:val="569D7DA5"/>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247">
    <w:nsid w:val="571753D3"/>
    <w:multiLevelType w:val="singleLevel"/>
    <w:tmpl w:val="5E1012AC"/>
    <w:lvl w:ilvl="0">
      <w:start w:val="1"/>
      <w:numFmt w:val="lowerLetter"/>
      <w:lvlText w:val="(%1)"/>
      <w:legacy w:legacy="1" w:legacySpace="0" w:legacyIndent="398"/>
      <w:lvlJc w:val="left"/>
      <w:rPr>
        <w:rFonts w:ascii="Times New Roman" w:hAnsi="Times New Roman" w:cs="Times New Roman" w:hint="default"/>
      </w:rPr>
    </w:lvl>
  </w:abstractNum>
  <w:abstractNum w:abstractNumId="248">
    <w:nsid w:val="571809E1"/>
    <w:multiLevelType w:val="singleLevel"/>
    <w:tmpl w:val="4DDC84DA"/>
    <w:lvl w:ilvl="0">
      <w:start w:val="1"/>
      <w:numFmt w:val="lowerLetter"/>
      <w:lvlText w:val="(%1)"/>
      <w:legacy w:legacy="1" w:legacySpace="0" w:legacyIndent="398"/>
      <w:lvlJc w:val="left"/>
      <w:rPr>
        <w:rFonts w:ascii="Times New Roman" w:hAnsi="Times New Roman" w:cs="Times New Roman" w:hint="default"/>
      </w:rPr>
    </w:lvl>
  </w:abstractNum>
  <w:abstractNum w:abstractNumId="249">
    <w:nsid w:val="57255D01"/>
    <w:multiLevelType w:val="singleLevel"/>
    <w:tmpl w:val="9846547C"/>
    <w:lvl w:ilvl="0">
      <w:start w:val="1"/>
      <w:numFmt w:val="lowerLetter"/>
      <w:lvlText w:val="(%1)"/>
      <w:legacy w:legacy="1" w:legacySpace="0" w:legacyIndent="393"/>
      <w:lvlJc w:val="left"/>
      <w:rPr>
        <w:rFonts w:ascii="Times New Roman" w:hAnsi="Times New Roman" w:cs="Times New Roman" w:hint="default"/>
      </w:rPr>
    </w:lvl>
  </w:abstractNum>
  <w:abstractNum w:abstractNumId="250">
    <w:nsid w:val="574C54B4"/>
    <w:multiLevelType w:val="singleLevel"/>
    <w:tmpl w:val="4DDC84DA"/>
    <w:lvl w:ilvl="0">
      <w:start w:val="1"/>
      <w:numFmt w:val="lowerLetter"/>
      <w:lvlText w:val="(%1)"/>
      <w:legacy w:legacy="1" w:legacySpace="0" w:legacyIndent="398"/>
      <w:lvlJc w:val="left"/>
      <w:rPr>
        <w:rFonts w:ascii="Times New Roman" w:hAnsi="Times New Roman" w:cs="Times New Roman" w:hint="default"/>
      </w:rPr>
    </w:lvl>
  </w:abstractNum>
  <w:abstractNum w:abstractNumId="251">
    <w:nsid w:val="576B6B0F"/>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252">
    <w:nsid w:val="5783125D"/>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253">
    <w:nsid w:val="58C41E55"/>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254">
    <w:nsid w:val="59FF4510"/>
    <w:multiLevelType w:val="singleLevel"/>
    <w:tmpl w:val="54769CE6"/>
    <w:lvl w:ilvl="0">
      <w:start w:val="2"/>
      <w:numFmt w:val="lowerLetter"/>
      <w:lvlText w:val="(%1)"/>
      <w:legacy w:legacy="1" w:legacySpace="0" w:legacyIndent="398"/>
      <w:lvlJc w:val="left"/>
      <w:rPr>
        <w:rFonts w:ascii="Times New Roman" w:hAnsi="Times New Roman" w:cs="Times New Roman" w:hint="default"/>
      </w:rPr>
    </w:lvl>
  </w:abstractNum>
  <w:abstractNum w:abstractNumId="255">
    <w:nsid w:val="5A194419"/>
    <w:multiLevelType w:val="singleLevel"/>
    <w:tmpl w:val="EB6E7E66"/>
    <w:lvl w:ilvl="0">
      <w:start w:val="1"/>
      <w:numFmt w:val="lowerLetter"/>
      <w:lvlText w:val="(%1)"/>
      <w:legacy w:legacy="1" w:legacySpace="0" w:legacyIndent="388"/>
      <w:lvlJc w:val="left"/>
      <w:rPr>
        <w:rFonts w:ascii="Times New Roman" w:hAnsi="Times New Roman" w:cs="Times New Roman" w:hint="default"/>
      </w:rPr>
    </w:lvl>
  </w:abstractNum>
  <w:abstractNum w:abstractNumId="256">
    <w:nsid w:val="5A41353F"/>
    <w:multiLevelType w:val="singleLevel"/>
    <w:tmpl w:val="4DDC84DA"/>
    <w:lvl w:ilvl="0">
      <w:start w:val="1"/>
      <w:numFmt w:val="lowerLetter"/>
      <w:lvlText w:val="(%1)"/>
      <w:legacy w:legacy="1" w:legacySpace="0" w:legacyIndent="398"/>
      <w:lvlJc w:val="left"/>
      <w:rPr>
        <w:rFonts w:ascii="Times New Roman" w:hAnsi="Times New Roman" w:cs="Times New Roman" w:hint="default"/>
      </w:rPr>
    </w:lvl>
  </w:abstractNum>
  <w:abstractNum w:abstractNumId="257">
    <w:nsid w:val="5A801C65"/>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258">
    <w:nsid w:val="5AEE28CE"/>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259">
    <w:nsid w:val="5B657E6E"/>
    <w:multiLevelType w:val="singleLevel"/>
    <w:tmpl w:val="9846547C"/>
    <w:lvl w:ilvl="0">
      <w:start w:val="1"/>
      <w:numFmt w:val="lowerLetter"/>
      <w:lvlText w:val="(%1)"/>
      <w:legacy w:legacy="1" w:legacySpace="0" w:legacyIndent="393"/>
      <w:lvlJc w:val="left"/>
      <w:rPr>
        <w:rFonts w:ascii="Times New Roman" w:hAnsi="Times New Roman" w:cs="Times New Roman" w:hint="default"/>
      </w:rPr>
    </w:lvl>
  </w:abstractNum>
  <w:abstractNum w:abstractNumId="260">
    <w:nsid w:val="5B6F7A5F"/>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261">
    <w:nsid w:val="5BFA4E54"/>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262">
    <w:nsid w:val="5C14466C"/>
    <w:multiLevelType w:val="hybridMultilevel"/>
    <w:tmpl w:val="E650102E"/>
    <w:lvl w:ilvl="0" w:tplc="5700FE1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3">
    <w:nsid w:val="5C754F5C"/>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264">
    <w:nsid w:val="5CC5339B"/>
    <w:multiLevelType w:val="singleLevel"/>
    <w:tmpl w:val="4DDC84DA"/>
    <w:lvl w:ilvl="0">
      <w:start w:val="1"/>
      <w:numFmt w:val="lowerLetter"/>
      <w:lvlText w:val="(%1)"/>
      <w:legacy w:legacy="1" w:legacySpace="0" w:legacyIndent="398"/>
      <w:lvlJc w:val="left"/>
      <w:rPr>
        <w:rFonts w:ascii="Times New Roman" w:hAnsi="Times New Roman" w:cs="Times New Roman" w:hint="default"/>
      </w:rPr>
    </w:lvl>
  </w:abstractNum>
  <w:abstractNum w:abstractNumId="265">
    <w:nsid w:val="5CD4024D"/>
    <w:multiLevelType w:val="singleLevel"/>
    <w:tmpl w:val="9846547C"/>
    <w:lvl w:ilvl="0">
      <w:start w:val="1"/>
      <w:numFmt w:val="lowerLetter"/>
      <w:lvlText w:val="(%1)"/>
      <w:legacy w:legacy="1" w:legacySpace="0" w:legacyIndent="393"/>
      <w:lvlJc w:val="left"/>
      <w:rPr>
        <w:rFonts w:ascii="Times New Roman" w:hAnsi="Times New Roman" w:cs="Times New Roman" w:hint="default"/>
      </w:rPr>
    </w:lvl>
  </w:abstractNum>
  <w:abstractNum w:abstractNumId="266">
    <w:nsid w:val="5D3B6667"/>
    <w:multiLevelType w:val="singleLevel"/>
    <w:tmpl w:val="4DDC84DA"/>
    <w:lvl w:ilvl="0">
      <w:start w:val="1"/>
      <w:numFmt w:val="lowerLetter"/>
      <w:lvlText w:val="(%1)"/>
      <w:legacy w:legacy="1" w:legacySpace="0" w:legacyIndent="398"/>
      <w:lvlJc w:val="left"/>
      <w:rPr>
        <w:rFonts w:ascii="Times New Roman" w:hAnsi="Times New Roman" w:cs="Times New Roman" w:hint="default"/>
      </w:rPr>
    </w:lvl>
  </w:abstractNum>
  <w:abstractNum w:abstractNumId="267">
    <w:nsid w:val="5D93181D"/>
    <w:multiLevelType w:val="singleLevel"/>
    <w:tmpl w:val="7A6CE876"/>
    <w:lvl w:ilvl="0">
      <w:start w:val="2"/>
      <w:numFmt w:val="lowerLetter"/>
      <w:lvlText w:val="(%1)"/>
      <w:legacy w:legacy="1" w:legacySpace="0" w:legacyIndent="408"/>
      <w:lvlJc w:val="left"/>
      <w:rPr>
        <w:rFonts w:ascii="Times New Roman" w:hAnsi="Times New Roman" w:cs="Times New Roman" w:hint="default"/>
      </w:rPr>
    </w:lvl>
  </w:abstractNum>
  <w:abstractNum w:abstractNumId="268">
    <w:nsid w:val="5DA425E8"/>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269">
    <w:nsid w:val="5E204A74"/>
    <w:multiLevelType w:val="singleLevel"/>
    <w:tmpl w:val="D6E2337E"/>
    <w:lvl w:ilvl="0">
      <w:start w:val="3"/>
      <w:numFmt w:val="lowerLetter"/>
      <w:lvlText w:val="(%1)"/>
      <w:legacy w:legacy="1" w:legacySpace="0" w:legacyIndent="394"/>
      <w:lvlJc w:val="left"/>
      <w:rPr>
        <w:rFonts w:ascii="Times New Roman" w:hAnsi="Times New Roman" w:cs="Times New Roman" w:hint="default"/>
      </w:rPr>
    </w:lvl>
  </w:abstractNum>
  <w:abstractNum w:abstractNumId="270">
    <w:nsid w:val="5E4A0844"/>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271">
    <w:nsid w:val="5E6E7C8F"/>
    <w:multiLevelType w:val="singleLevel"/>
    <w:tmpl w:val="8A00AB72"/>
    <w:lvl w:ilvl="0">
      <w:start w:val="2"/>
      <w:numFmt w:val="lowerLetter"/>
      <w:lvlText w:val="(%1)"/>
      <w:legacy w:legacy="1" w:legacySpace="0" w:legacyIndent="394"/>
      <w:lvlJc w:val="left"/>
      <w:rPr>
        <w:rFonts w:ascii="Times New Roman" w:hAnsi="Times New Roman" w:cs="Times New Roman" w:hint="default"/>
      </w:rPr>
    </w:lvl>
  </w:abstractNum>
  <w:abstractNum w:abstractNumId="272">
    <w:nsid w:val="5E715D40"/>
    <w:multiLevelType w:val="singleLevel"/>
    <w:tmpl w:val="14044B30"/>
    <w:lvl w:ilvl="0">
      <w:start w:val="1"/>
      <w:numFmt w:val="lowerLetter"/>
      <w:lvlText w:val="(%1)"/>
      <w:legacy w:legacy="1" w:legacySpace="0" w:legacyIndent="384"/>
      <w:lvlJc w:val="left"/>
      <w:rPr>
        <w:rFonts w:ascii="Times New Roman" w:hAnsi="Times New Roman" w:cs="Times New Roman" w:hint="default"/>
      </w:rPr>
    </w:lvl>
  </w:abstractNum>
  <w:abstractNum w:abstractNumId="273">
    <w:nsid w:val="5F4A5C76"/>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274">
    <w:nsid w:val="5FAD2BEC"/>
    <w:multiLevelType w:val="singleLevel"/>
    <w:tmpl w:val="14044B30"/>
    <w:lvl w:ilvl="0">
      <w:start w:val="1"/>
      <w:numFmt w:val="lowerLetter"/>
      <w:lvlText w:val="(%1)"/>
      <w:legacy w:legacy="1" w:legacySpace="0" w:legacyIndent="384"/>
      <w:lvlJc w:val="left"/>
      <w:rPr>
        <w:rFonts w:ascii="Times New Roman" w:hAnsi="Times New Roman" w:cs="Times New Roman" w:hint="default"/>
      </w:rPr>
    </w:lvl>
  </w:abstractNum>
  <w:abstractNum w:abstractNumId="275">
    <w:nsid w:val="5FF86756"/>
    <w:multiLevelType w:val="singleLevel"/>
    <w:tmpl w:val="EB6E7E66"/>
    <w:lvl w:ilvl="0">
      <w:start w:val="1"/>
      <w:numFmt w:val="lowerLetter"/>
      <w:lvlText w:val="(%1)"/>
      <w:legacy w:legacy="1" w:legacySpace="0" w:legacyIndent="388"/>
      <w:lvlJc w:val="left"/>
      <w:rPr>
        <w:rFonts w:ascii="Times New Roman" w:hAnsi="Times New Roman" w:cs="Times New Roman" w:hint="default"/>
      </w:rPr>
    </w:lvl>
  </w:abstractNum>
  <w:abstractNum w:abstractNumId="276">
    <w:nsid w:val="60781839"/>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277">
    <w:nsid w:val="60933CF8"/>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278">
    <w:nsid w:val="60AC6EB2"/>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279">
    <w:nsid w:val="60C40385"/>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280">
    <w:nsid w:val="61181101"/>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281">
    <w:nsid w:val="61A53FA3"/>
    <w:multiLevelType w:val="singleLevel"/>
    <w:tmpl w:val="347A9B82"/>
    <w:lvl w:ilvl="0">
      <w:start w:val="1"/>
      <w:numFmt w:val="lowerLetter"/>
      <w:lvlText w:val="(%1)"/>
      <w:legacy w:legacy="1" w:legacySpace="0" w:legacyIndent="259"/>
      <w:lvlJc w:val="left"/>
      <w:rPr>
        <w:rFonts w:ascii="Times New Roman" w:hAnsi="Times New Roman" w:cs="Times New Roman" w:hint="default"/>
      </w:rPr>
    </w:lvl>
  </w:abstractNum>
  <w:abstractNum w:abstractNumId="282">
    <w:nsid w:val="61A53FEB"/>
    <w:multiLevelType w:val="singleLevel"/>
    <w:tmpl w:val="28BE77BE"/>
    <w:lvl w:ilvl="0">
      <w:start w:val="1"/>
      <w:numFmt w:val="lowerLetter"/>
      <w:lvlText w:val="(%1)"/>
      <w:legacy w:legacy="1" w:legacySpace="0" w:legacyIndent="389"/>
      <w:lvlJc w:val="left"/>
      <w:rPr>
        <w:rFonts w:ascii="Times New Roman" w:hAnsi="Times New Roman" w:cs="Times New Roman" w:hint="default"/>
      </w:rPr>
    </w:lvl>
  </w:abstractNum>
  <w:abstractNum w:abstractNumId="283">
    <w:nsid w:val="61D31A02"/>
    <w:multiLevelType w:val="singleLevel"/>
    <w:tmpl w:val="034A6BD8"/>
    <w:lvl w:ilvl="0">
      <w:start w:val="2"/>
      <w:numFmt w:val="lowerLetter"/>
      <w:lvlText w:val="(%1)"/>
      <w:legacy w:legacy="1" w:legacySpace="0" w:legacyIndent="389"/>
      <w:lvlJc w:val="left"/>
      <w:rPr>
        <w:rFonts w:ascii="Times New Roman" w:hAnsi="Times New Roman" w:cs="Times New Roman" w:hint="default"/>
      </w:rPr>
    </w:lvl>
  </w:abstractNum>
  <w:abstractNum w:abstractNumId="284">
    <w:nsid w:val="61E26D63"/>
    <w:multiLevelType w:val="singleLevel"/>
    <w:tmpl w:val="4DDC84DA"/>
    <w:lvl w:ilvl="0">
      <w:start w:val="1"/>
      <w:numFmt w:val="lowerLetter"/>
      <w:lvlText w:val="(%1)"/>
      <w:legacy w:legacy="1" w:legacySpace="0" w:legacyIndent="398"/>
      <w:lvlJc w:val="left"/>
      <w:rPr>
        <w:rFonts w:ascii="Times New Roman" w:hAnsi="Times New Roman" w:cs="Times New Roman" w:hint="default"/>
      </w:rPr>
    </w:lvl>
  </w:abstractNum>
  <w:abstractNum w:abstractNumId="285">
    <w:nsid w:val="620E0635"/>
    <w:multiLevelType w:val="singleLevel"/>
    <w:tmpl w:val="96F0E644"/>
    <w:lvl w:ilvl="0">
      <w:start w:val="1"/>
      <w:numFmt w:val="lowerLetter"/>
      <w:lvlText w:val="(%1)"/>
      <w:legacy w:legacy="1" w:legacySpace="0" w:legacyIndent="413"/>
      <w:lvlJc w:val="left"/>
      <w:rPr>
        <w:rFonts w:ascii="Times New Roman" w:hAnsi="Times New Roman" w:cs="Times New Roman" w:hint="default"/>
      </w:rPr>
    </w:lvl>
  </w:abstractNum>
  <w:abstractNum w:abstractNumId="286">
    <w:nsid w:val="62163782"/>
    <w:multiLevelType w:val="hybridMultilevel"/>
    <w:tmpl w:val="817E6226"/>
    <w:lvl w:ilvl="0" w:tplc="5700FE1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7">
    <w:nsid w:val="624955A6"/>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288">
    <w:nsid w:val="62547074"/>
    <w:multiLevelType w:val="singleLevel"/>
    <w:tmpl w:val="4DDC84DA"/>
    <w:lvl w:ilvl="0">
      <w:start w:val="1"/>
      <w:numFmt w:val="lowerLetter"/>
      <w:lvlText w:val="(%1)"/>
      <w:legacy w:legacy="1" w:legacySpace="0" w:legacyIndent="399"/>
      <w:lvlJc w:val="left"/>
      <w:rPr>
        <w:rFonts w:ascii="Times New Roman" w:hAnsi="Times New Roman" w:cs="Times New Roman" w:hint="default"/>
      </w:rPr>
    </w:lvl>
  </w:abstractNum>
  <w:abstractNum w:abstractNumId="289">
    <w:nsid w:val="625B0717"/>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290">
    <w:nsid w:val="627B634F"/>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291">
    <w:nsid w:val="648C0D91"/>
    <w:multiLevelType w:val="singleLevel"/>
    <w:tmpl w:val="14044B30"/>
    <w:lvl w:ilvl="0">
      <w:start w:val="1"/>
      <w:numFmt w:val="lowerLetter"/>
      <w:lvlText w:val="(%1)"/>
      <w:legacy w:legacy="1" w:legacySpace="0" w:legacyIndent="384"/>
      <w:lvlJc w:val="left"/>
      <w:rPr>
        <w:rFonts w:ascii="Times New Roman" w:hAnsi="Times New Roman" w:cs="Times New Roman" w:hint="default"/>
      </w:rPr>
    </w:lvl>
  </w:abstractNum>
  <w:abstractNum w:abstractNumId="292">
    <w:nsid w:val="64AF6515"/>
    <w:multiLevelType w:val="singleLevel"/>
    <w:tmpl w:val="9846547C"/>
    <w:lvl w:ilvl="0">
      <w:start w:val="1"/>
      <w:numFmt w:val="lowerLetter"/>
      <w:lvlText w:val="(%1)"/>
      <w:legacy w:legacy="1" w:legacySpace="0" w:legacyIndent="393"/>
      <w:lvlJc w:val="left"/>
      <w:rPr>
        <w:rFonts w:ascii="Times New Roman" w:hAnsi="Times New Roman" w:cs="Times New Roman" w:hint="default"/>
      </w:rPr>
    </w:lvl>
  </w:abstractNum>
  <w:abstractNum w:abstractNumId="293">
    <w:nsid w:val="64D163CB"/>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294">
    <w:nsid w:val="64D35080"/>
    <w:multiLevelType w:val="singleLevel"/>
    <w:tmpl w:val="28BE77BE"/>
    <w:lvl w:ilvl="0">
      <w:start w:val="1"/>
      <w:numFmt w:val="lowerLetter"/>
      <w:lvlText w:val="(%1)"/>
      <w:legacy w:legacy="1" w:legacySpace="0" w:legacyIndent="389"/>
      <w:lvlJc w:val="left"/>
      <w:rPr>
        <w:rFonts w:ascii="Times New Roman" w:hAnsi="Times New Roman" w:cs="Times New Roman" w:hint="default"/>
      </w:rPr>
    </w:lvl>
  </w:abstractNum>
  <w:abstractNum w:abstractNumId="295">
    <w:nsid w:val="64E57D3E"/>
    <w:multiLevelType w:val="singleLevel"/>
    <w:tmpl w:val="7C8EF4D4"/>
    <w:lvl w:ilvl="0">
      <w:start w:val="1"/>
      <w:numFmt w:val="lowerLetter"/>
      <w:lvlText w:val="(%1)"/>
      <w:legacy w:legacy="1" w:legacySpace="0" w:legacyIndent="408"/>
      <w:lvlJc w:val="left"/>
      <w:rPr>
        <w:rFonts w:ascii="Times New Roman" w:hAnsi="Times New Roman" w:cs="Times New Roman" w:hint="default"/>
      </w:rPr>
    </w:lvl>
  </w:abstractNum>
  <w:abstractNum w:abstractNumId="296">
    <w:nsid w:val="64F67331"/>
    <w:multiLevelType w:val="singleLevel"/>
    <w:tmpl w:val="8A00AB72"/>
    <w:lvl w:ilvl="0">
      <w:start w:val="2"/>
      <w:numFmt w:val="lowerLetter"/>
      <w:lvlText w:val="(%1)"/>
      <w:legacy w:legacy="1" w:legacySpace="0" w:legacyIndent="394"/>
      <w:lvlJc w:val="left"/>
      <w:rPr>
        <w:rFonts w:ascii="Times New Roman" w:hAnsi="Times New Roman" w:cs="Times New Roman" w:hint="default"/>
      </w:rPr>
    </w:lvl>
  </w:abstractNum>
  <w:abstractNum w:abstractNumId="297">
    <w:nsid w:val="65251A03"/>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298">
    <w:nsid w:val="65664DCE"/>
    <w:multiLevelType w:val="singleLevel"/>
    <w:tmpl w:val="4DDC84DA"/>
    <w:lvl w:ilvl="0">
      <w:start w:val="1"/>
      <w:numFmt w:val="lowerLetter"/>
      <w:lvlText w:val="(%1)"/>
      <w:legacy w:legacy="1" w:legacySpace="0" w:legacyIndent="398"/>
      <w:lvlJc w:val="left"/>
      <w:rPr>
        <w:rFonts w:ascii="Times New Roman" w:hAnsi="Times New Roman" w:cs="Times New Roman" w:hint="default"/>
      </w:rPr>
    </w:lvl>
  </w:abstractNum>
  <w:abstractNum w:abstractNumId="299">
    <w:nsid w:val="65B9304E"/>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300">
    <w:nsid w:val="66B212FA"/>
    <w:multiLevelType w:val="singleLevel"/>
    <w:tmpl w:val="9846547C"/>
    <w:lvl w:ilvl="0">
      <w:start w:val="1"/>
      <w:numFmt w:val="lowerLetter"/>
      <w:lvlText w:val="(%1)"/>
      <w:legacy w:legacy="1" w:legacySpace="0" w:legacyIndent="393"/>
      <w:lvlJc w:val="left"/>
      <w:rPr>
        <w:rFonts w:ascii="Times New Roman" w:hAnsi="Times New Roman" w:cs="Times New Roman" w:hint="default"/>
      </w:rPr>
    </w:lvl>
  </w:abstractNum>
  <w:abstractNum w:abstractNumId="301">
    <w:nsid w:val="66B57392"/>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302">
    <w:nsid w:val="66C56E1B"/>
    <w:multiLevelType w:val="singleLevel"/>
    <w:tmpl w:val="28BE77BE"/>
    <w:lvl w:ilvl="0">
      <w:start w:val="1"/>
      <w:numFmt w:val="lowerLetter"/>
      <w:lvlText w:val="(%1)"/>
      <w:legacy w:legacy="1" w:legacySpace="0" w:legacyIndent="389"/>
      <w:lvlJc w:val="left"/>
      <w:rPr>
        <w:rFonts w:ascii="Times New Roman" w:hAnsi="Times New Roman" w:cs="Times New Roman" w:hint="default"/>
      </w:rPr>
    </w:lvl>
  </w:abstractNum>
  <w:abstractNum w:abstractNumId="303">
    <w:nsid w:val="66FA51E8"/>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304">
    <w:nsid w:val="675E5250"/>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305">
    <w:nsid w:val="67A2719B"/>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306">
    <w:nsid w:val="68195F37"/>
    <w:multiLevelType w:val="singleLevel"/>
    <w:tmpl w:val="96F0E644"/>
    <w:lvl w:ilvl="0">
      <w:start w:val="1"/>
      <w:numFmt w:val="lowerLetter"/>
      <w:lvlText w:val="(%1)"/>
      <w:legacy w:legacy="1" w:legacySpace="0" w:legacyIndent="413"/>
      <w:lvlJc w:val="left"/>
      <w:rPr>
        <w:rFonts w:ascii="Times New Roman" w:hAnsi="Times New Roman" w:cs="Times New Roman" w:hint="default"/>
      </w:rPr>
    </w:lvl>
  </w:abstractNum>
  <w:abstractNum w:abstractNumId="307">
    <w:nsid w:val="6855609D"/>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308">
    <w:nsid w:val="69147560"/>
    <w:multiLevelType w:val="singleLevel"/>
    <w:tmpl w:val="4DDC84DA"/>
    <w:lvl w:ilvl="0">
      <w:start w:val="1"/>
      <w:numFmt w:val="lowerLetter"/>
      <w:lvlText w:val="(%1)"/>
      <w:legacy w:legacy="1" w:legacySpace="0" w:legacyIndent="398"/>
      <w:lvlJc w:val="left"/>
      <w:rPr>
        <w:rFonts w:ascii="Times New Roman" w:hAnsi="Times New Roman" w:cs="Times New Roman" w:hint="default"/>
      </w:rPr>
    </w:lvl>
  </w:abstractNum>
  <w:abstractNum w:abstractNumId="309">
    <w:nsid w:val="69564E3C"/>
    <w:multiLevelType w:val="singleLevel"/>
    <w:tmpl w:val="4DDC84DA"/>
    <w:lvl w:ilvl="0">
      <w:start w:val="1"/>
      <w:numFmt w:val="lowerLetter"/>
      <w:lvlText w:val="(%1)"/>
      <w:legacy w:legacy="1" w:legacySpace="0" w:legacyIndent="399"/>
      <w:lvlJc w:val="left"/>
      <w:rPr>
        <w:rFonts w:ascii="Times New Roman" w:hAnsi="Times New Roman" w:cs="Times New Roman" w:hint="default"/>
      </w:rPr>
    </w:lvl>
  </w:abstractNum>
  <w:abstractNum w:abstractNumId="310">
    <w:nsid w:val="695943BA"/>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311">
    <w:nsid w:val="69F7099A"/>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312">
    <w:nsid w:val="6A4402B5"/>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313">
    <w:nsid w:val="6A520AEB"/>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314">
    <w:nsid w:val="6A62046D"/>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315">
    <w:nsid w:val="6AA03DCD"/>
    <w:multiLevelType w:val="singleLevel"/>
    <w:tmpl w:val="4DDC84DA"/>
    <w:lvl w:ilvl="0">
      <w:start w:val="1"/>
      <w:numFmt w:val="lowerLetter"/>
      <w:lvlText w:val="(%1)"/>
      <w:legacy w:legacy="1" w:legacySpace="0" w:legacyIndent="398"/>
      <w:lvlJc w:val="left"/>
      <w:rPr>
        <w:rFonts w:ascii="Times New Roman" w:hAnsi="Times New Roman" w:cs="Times New Roman" w:hint="default"/>
      </w:rPr>
    </w:lvl>
  </w:abstractNum>
  <w:abstractNum w:abstractNumId="316">
    <w:nsid w:val="6AA45E1F"/>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317">
    <w:nsid w:val="6AAE650D"/>
    <w:multiLevelType w:val="singleLevel"/>
    <w:tmpl w:val="9846547C"/>
    <w:lvl w:ilvl="0">
      <w:start w:val="1"/>
      <w:numFmt w:val="lowerLetter"/>
      <w:lvlText w:val="(%1)"/>
      <w:legacy w:legacy="1" w:legacySpace="0" w:legacyIndent="393"/>
      <w:lvlJc w:val="left"/>
      <w:rPr>
        <w:rFonts w:ascii="Times New Roman" w:hAnsi="Times New Roman" w:cs="Times New Roman" w:hint="default"/>
      </w:rPr>
    </w:lvl>
  </w:abstractNum>
  <w:abstractNum w:abstractNumId="318">
    <w:nsid w:val="6ABB583A"/>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319">
    <w:nsid w:val="6B306AF1"/>
    <w:multiLevelType w:val="singleLevel"/>
    <w:tmpl w:val="D6E2337E"/>
    <w:lvl w:ilvl="0">
      <w:start w:val="3"/>
      <w:numFmt w:val="lowerLetter"/>
      <w:lvlText w:val="(%1)"/>
      <w:legacy w:legacy="1" w:legacySpace="0" w:legacyIndent="394"/>
      <w:lvlJc w:val="left"/>
      <w:rPr>
        <w:rFonts w:ascii="Times New Roman" w:hAnsi="Times New Roman" w:cs="Times New Roman" w:hint="default"/>
      </w:rPr>
    </w:lvl>
  </w:abstractNum>
  <w:abstractNum w:abstractNumId="320">
    <w:nsid w:val="6B736461"/>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321">
    <w:nsid w:val="6C6E7D42"/>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322">
    <w:nsid w:val="6C780675"/>
    <w:multiLevelType w:val="singleLevel"/>
    <w:tmpl w:val="D6E2337E"/>
    <w:lvl w:ilvl="0">
      <w:start w:val="3"/>
      <w:numFmt w:val="lowerLetter"/>
      <w:lvlText w:val="(%1)"/>
      <w:legacy w:legacy="1" w:legacySpace="0" w:legacyIndent="394"/>
      <w:lvlJc w:val="left"/>
      <w:rPr>
        <w:rFonts w:ascii="Times New Roman" w:hAnsi="Times New Roman" w:cs="Times New Roman" w:hint="default"/>
      </w:rPr>
    </w:lvl>
  </w:abstractNum>
  <w:abstractNum w:abstractNumId="323">
    <w:nsid w:val="6C9555AC"/>
    <w:multiLevelType w:val="singleLevel"/>
    <w:tmpl w:val="4DDC84DA"/>
    <w:lvl w:ilvl="0">
      <w:start w:val="1"/>
      <w:numFmt w:val="lowerLetter"/>
      <w:lvlText w:val="(%1)"/>
      <w:legacy w:legacy="1" w:legacySpace="0" w:legacyIndent="398"/>
      <w:lvlJc w:val="left"/>
      <w:rPr>
        <w:rFonts w:ascii="Times New Roman" w:hAnsi="Times New Roman" w:cs="Times New Roman" w:hint="default"/>
      </w:rPr>
    </w:lvl>
  </w:abstractNum>
  <w:abstractNum w:abstractNumId="324">
    <w:nsid w:val="6CD62E5F"/>
    <w:multiLevelType w:val="singleLevel"/>
    <w:tmpl w:val="14044B30"/>
    <w:lvl w:ilvl="0">
      <w:start w:val="1"/>
      <w:numFmt w:val="lowerLetter"/>
      <w:lvlText w:val="(%1)"/>
      <w:legacy w:legacy="1" w:legacySpace="0" w:legacyIndent="384"/>
      <w:lvlJc w:val="left"/>
      <w:rPr>
        <w:rFonts w:ascii="Times New Roman" w:hAnsi="Times New Roman" w:cs="Times New Roman" w:hint="default"/>
      </w:rPr>
    </w:lvl>
  </w:abstractNum>
  <w:abstractNum w:abstractNumId="325">
    <w:nsid w:val="6CF36810"/>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326">
    <w:nsid w:val="6D1510C8"/>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327">
    <w:nsid w:val="6D772D6E"/>
    <w:multiLevelType w:val="singleLevel"/>
    <w:tmpl w:val="54769CE6"/>
    <w:lvl w:ilvl="0">
      <w:start w:val="2"/>
      <w:numFmt w:val="lowerLetter"/>
      <w:lvlText w:val="(%1)"/>
      <w:legacy w:legacy="1" w:legacySpace="0" w:legacyIndent="398"/>
      <w:lvlJc w:val="left"/>
      <w:rPr>
        <w:rFonts w:ascii="Times New Roman" w:hAnsi="Times New Roman" w:cs="Times New Roman" w:hint="default"/>
      </w:rPr>
    </w:lvl>
  </w:abstractNum>
  <w:abstractNum w:abstractNumId="328">
    <w:nsid w:val="6DD129DA"/>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329">
    <w:nsid w:val="6DD43D86"/>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330">
    <w:nsid w:val="6E686C4C"/>
    <w:multiLevelType w:val="hybridMultilevel"/>
    <w:tmpl w:val="D77098DC"/>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1">
    <w:nsid w:val="6EDE7C2B"/>
    <w:multiLevelType w:val="singleLevel"/>
    <w:tmpl w:val="5E1012AC"/>
    <w:lvl w:ilvl="0">
      <w:start w:val="1"/>
      <w:numFmt w:val="lowerLetter"/>
      <w:lvlText w:val="(%1)"/>
      <w:legacy w:legacy="1" w:legacySpace="0" w:legacyIndent="398"/>
      <w:lvlJc w:val="left"/>
      <w:rPr>
        <w:rFonts w:ascii="Times New Roman" w:hAnsi="Times New Roman" w:cs="Times New Roman" w:hint="default"/>
      </w:rPr>
    </w:lvl>
  </w:abstractNum>
  <w:abstractNum w:abstractNumId="332">
    <w:nsid w:val="6FDC0FA1"/>
    <w:multiLevelType w:val="singleLevel"/>
    <w:tmpl w:val="4DDC84DA"/>
    <w:lvl w:ilvl="0">
      <w:start w:val="1"/>
      <w:numFmt w:val="lowerLetter"/>
      <w:lvlText w:val="(%1)"/>
      <w:legacy w:legacy="1" w:legacySpace="0" w:legacyIndent="398"/>
      <w:lvlJc w:val="left"/>
      <w:rPr>
        <w:rFonts w:ascii="Times New Roman" w:hAnsi="Times New Roman" w:cs="Times New Roman" w:hint="default"/>
      </w:rPr>
    </w:lvl>
  </w:abstractNum>
  <w:abstractNum w:abstractNumId="333">
    <w:nsid w:val="6FDD334C"/>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334">
    <w:nsid w:val="70507B2A"/>
    <w:multiLevelType w:val="singleLevel"/>
    <w:tmpl w:val="96F0E644"/>
    <w:lvl w:ilvl="0">
      <w:start w:val="1"/>
      <w:numFmt w:val="lowerLetter"/>
      <w:lvlText w:val="(%1)"/>
      <w:legacy w:legacy="1" w:legacySpace="0" w:legacyIndent="413"/>
      <w:lvlJc w:val="left"/>
      <w:rPr>
        <w:rFonts w:ascii="Times New Roman" w:hAnsi="Times New Roman" w:cs="Times New Roman" w:hint="default"/>
      </w:rPr>
    </w:lvl>
  </w:abstractNum>
  <w:abstractNum w:abstractNumId="335">
    <w:nsid w:val="70607227"/>
    <w:multiLevelType w:val="singleLevel"/>
    <w:tmpl w:val="28BE77BE"/>
    <w:lvl w:ilvl="0">
      <w:start w:val="1"/>
      <w:numFmt w:val="lowerLetter"/>
      <w:lvlText w:val="(%1)"/>
      <w:legacy w:legacy="1" w:legacySpace="0" w:legacyIndent="389"/>
      <w:lvlJc w:val="left"/>
      <w:rPr>
        <w:rFonts w:ascii="Times New Roman" w:hAnsi="Times New Roman" w:cs="Times New Roman" w:hint="default"/>
      </w:rPr>
    </w:lvl>
  </w:abstractNum>
  <w:abstractNum w:abstractNumId="336">
    <w:nsid w:val="70BD5792"/>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337">
    <w:nsid w:val="70ED7DC9"/>
    <w:multiLevelType w:val="singleLevel"/>
    <w:tmpl w:val="28BE77BE"/>
    <w:lvl w:ilvl="0">
      <w:start w:val="1"/>
      <w:numFmt w:val="lowerLetter"/>
      <w:lvlText w:val="(%1)"/>
      <w:legacy w:legacy="1" w:legacySpace="0" w:legacyIndent="389"/>
      <w:lvlJc w:val="left"/>
      <w:rPr>
        <w:rFonts w:ascii="Times New Roman" w:hAnsi="Times New Roman" w:cs="Times New Roman" w:hint="default"/>
      </w:rPr>
    </w:lvl>
  </w:abstractNum>
  <w:abstractNum w:abstractNumId="338">
    <w:nsid w:val="70F12D49"/>
    <w:multiLevelType w:val="singleLevel"/>
    <w:tmpl w:val="034A6BD8"/>
    <w:lvl w:ilvl="0">
      <w:start w:val="2"/>
      <w:numFmt w:val="lowerLetter"/>
      <w:lvlText w:val="(%1)"/>
      <w:legacy w:legacy="1" w:legacySpace="0" w:legacyIndent="389"/>
      <w:lvlJc w:val="left"/>
      <w:rPr>
        <w:rFonts w:ascii="Times New Roman" w:hAnsi="Times New Roman" w:cs="Times New Roman" w:hint="default"/>
      </w:rPr>
    </w:lvl>
  </w:abstractNum>
  <w:abstractNum w:abstractNumId="339">
    <w:nsid w:val="71D016BD"/>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340">
    <w:nsid w:val="72C13662"/>
    <w:multiLevelType w:val="singleLevel"/>
    <w:tmpl w:val="14044B30"/>
    <w:lvl w:ilvl="0">
      <w:start w:val="1"/>
      <w:numFmt w:val="lowerLetter"/>
      <w:lvlText w:val="(%1)"/>
      <w:legacy w:legacy="1" w:legacySpace="0" w:legacyIndent="384"/>
      <w:lvlJc w:val="left"/>
      <w:rPr>
        <w:rFonts w:ascii="Times New Roman" w:hAnsi="Times New Roman" w:cs="Times New Roman" w:hint="default"/>
      </w:rPr>
    </w:lvl>
  </w:abstractNum>
  <w:abstractNum w:abstractNumId="341">
    <w:nsid w:val="72F03DCF"/>
    <w:multiLevelType w:val="singleLevel"/>
    <w:tmpl w:val="14044B30"/>
    <w:lvl w:ilvl="0">
      <w:start w:val="1"/>
      <w:numFmt w:val="lowerLetter"/>
      <w:lvlText w:val="(%1)"/>
      <w:legacy w:legacy="1" w:legacySpace="0" w:legacyIndent="384"/>
      <w:lvlJc w:val="left"/>
      <w:rPr>
        <w:rFonts w:ascii="Times New Roman" w:hAnsi="Times New Roman" w:cs="Times New Roman" w:hint="default"/>
      </w:rPr>
    </w:lvl>
  </w:abstractNum>
  <w:abstractNum w:abstractNumId="342">
    <w:nsid w:val="73C1799D"/>
    <w:multiLevelType w:val="singleLevel"/>
    <w:tmpl w:val="BA6E976E"/>
    <w:lvl w:ilvl="0">
      <w:start w:val="5"/>
      <w:numFmt w:val="lowerLetter"/>
      <w:lvlText w:val="(%1)"/>
      <w:legacy w:legacy="1" w:legacySpace="0" w:legacyIndent="350"/>
      <w:lvlJc w:val="left"/>
      <w:rPr>
        <w:rFonts w:ascii="Times New Roman" w:hAnsi="Times New Roman" w:cs="Times New Roman" w:hint="default"/>
      </w:rPr>
    </w:lvl>
  </w:abstractNum>
  <w:abstractNum w:abstractNumId="343">
    <w:nsid w:val="74041270"/>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344">
    <w:nsid w:val="74830D12"/>
    <w:multiLevelType w:val="singleLevel"/>
    <w:tmpl w:val="4DDC84DA"/>
    <w:lvl w:ilvl="0">
      <w:start w:val="1"/>
      <w:numFmt w:val="lowerLetter"/>
      <w:lvlText w:val="(%1)"/>
      <w:legacy w:legacy="1" w:legacySpace="0" w:legacyIndent="398"/>
      <w:lvlJc w:val="left"/>
      <w:rPr>
        <w:rFonts w:ascii="Times New Roman" w:hAnsi="Times New Roman" w:cs="Times New Roman" w:hint="default"/>
      </w:rPr>
    </w:lvl>
  </w:abstractNum>
  <w:abstractNum w:abstractNumId="345">
    <w:nsid w:val="75AA506D"/>
    <w:multiLevelType w:val="singleLevel"/>
    <w:tmpl w:val="8ED28CF8"/>
    <w:lvl w:ilvl="0">
      <w:start w:val="1"/>
      <w:numFmt w:val="lowerLetter"/>
      <w:lvlText w:val="(%1)"/>
      <w:legacy w:legacy="1" w:legacySpace="0" w:legacyIndent="432"/>
      <w:lvlJc w:val="left"/>
      <w:rPr>
        <w:rFonts w:ascii="Times New Roman" w:hAnsi="Times New Roman" w:cs="Times New Roman" w:hint="default"/>
      </w:rPr>
    </w:lvl>
  </w:abstractNum>
  <w:abstractNum w:abstractNumId="346">
    <w:nsid w:val="75C965FC"/>
    <w:multiLevelType w:val="hybridMultilevel"/>
    <w:tmpl w:val="A5763A54"/>
    <w:lvl w:ilvl="0" w:tplc="5700FE1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7">
    <w:nsid w:val="76CE0C15"/>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348">
    <w:nsid w:val="78094883"/>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349">
    <w:nsid w:val="786103B1"/>
    <w:multiLevelType w:val="singleLevel"/>
    <w:tmpl w:val="C8448CC0"/>
    <w:lvl w:ilvl="0">
      <w:start w:val="3"/>
      <w:numFmt w:val="lowerLetter"/>
      <w:lvlText w:val="(%1)"/>
      <w:legacy w:legacy="1" w:legacySpace="0" w:legacyIndent="389"/>
      <w:lvlJc w:val="left"/>
      <w:rPr>
        <w:rFonts w:ascii="Times New Roman" w:hAnsi="Times New Roman" w:cs="Times New Roman" w:hint="default"/>
      </w:rPr>
    </w:lvl>
  </w:abstractNum>
  <w:abstractNum w:abstractNumId="350">
    <w:nsid w:val="78621189"/>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351">
    <w:nsid w:val="78762631"/>
    <w:multiLevelType w:val="singleLevel"/>
    <w:tmpl w:val="D974B594"/>
    <w:lvl w:ilvl="0">
      <w:start w:val="2"/>
      <w:numFmt w:val="decimal"/>
      <w:lvlText w:val="%1."/>
      <w:legacy w:legacy="1" w:legacySpace="0" w:legacyIndent="734"/>
      <w:lvlJc w:val="left"/>
      <w:rPr>
        <w:rFonts w:ascii="Courier New" w:hAnsi="Courier New" w:cs="Courier New" w:hint="default"/>
      </w:rPr>
    </w:lvl>
  </w:abstractNum>
  <w:abstractNum w:abstractNumId="352">
    <w:nsid w:val="78AE7715"/>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353">
    <w:nsid w:val="78B75E7D"/>
    <w:multiLevelType w:val="singleLevel"/>
    <w:tmpl w:val="D6E2337E"/>
    <w:lvl w:ilvl="0">
      <w:start w:val="3"/>
      <w:numFmt w:val="lowerLetter"/>
      <w:lvlText w:val="(%1)"/>
      <w:legacy w:legacy="1" w:legacySpace="0" w:legacyIndent="394"/>
      <w:lvlJc w:val="left"/>
      <w:rPr>
        <w:rFonts w:ascii="Times New Roman" w:hAnsi="Times New Roman" w:cs="Times New Roman" w:hint="default"/>
      </w:rPr>
    </w:lvl>
  </w:abstractNum>
  <w:abstractNum w:abstractNumId="354">
    <w:nsid w:val="7A55572B"/>
    <w:multiLevelType w:val="singleLevel"/>
    <w:tmpl w:val="75801A7E"/>
    <w:lvl w:ilvl="0">
      <w:start w:val="3"/>
      <w:numFmt w:val="lowerLetter"/>
      <w:lvlText w:val="(%1)"/>
      <w:legacy w:legacy="1" w:legacySpace="0" w:legacyIndent="398"/>
      <w:lvlJc w:val="left"/>
      <w:rPr>
        <w:rFonts w:ascii="Times New Roman" w:hAnsi="Times New Roman" w:cs="Times New Roman" w:hint="default"/>
      </w:rPr>
    </w:lvl>
  </w:abstractNum>
  <w:abstractNum w:abstractNumId="355">
    <w:nsid w:val="7A9C15EB"/>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356">
    <w:nsid w:val="7B331A16"/>
    <w:multiLevelType w:val="singleLevel"/>
    <w:tmpl w:val="4DDC84DA"/>
    <w:lvl w:ilvl="0">
      <w:start w:val="1"/>
      <w:numFmt w:val="lowerLetter"/>
      <w:lvlText w:val="(%1)"/>
      <w:legacy w:legacy="1" w:legacySpace="0" w:legacyIndent="398"/>
      <w:lvlJc w:val="left"/>
      <w:rPr>
        <w:rFonts w:ascii="Times New Roman" w:hAnsi="Times New Roman" w:cs="Times New Roman" w:hint="default"/>
      </w:rPr>
    </w:lvl>
  </w:abstractNum>
  <w:abstractNum w:abstractNumId="357">
    <w:nsid w:val="7B582B67"/>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358">
    <w:nsid w:val="7B746701"/>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359">
    <w:nsid w:val="7C063B2A"/>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360">
    <w:nsid w:val="7C38396F"/>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361">
    <w:nsid w:val="7C713F4E"/>
    <w:multiLevelType w:val="singleLevel"/>
    <w:tmpl w:val="28BE77BE"/>
    <w:lvl w:ilvl="0">
      <w:start w:val="1"/>
      <w:numFmt w:val="lowerLetter"/>
      <w:lvlText w:val="(%1)"/>
      <w:legacy w:legacy="1" w:legacySpace="0" w:legacyIndent="389"/>
      <w:lvlJc w:val="left"/>
      <w:rPr>
        <w:rFonts w:ascii="Times New Roman" w:hAnsi="Times New Roman" w:cs="Times New Roman" w:hint="default"/>
      </w:rPr>
    </w:lvl>
  </w:abstractNum>
  <w:abstractNum w:abstractNumId="362">
    <w:nsid w:val="7CB502B7"/>
    <w:multiLevelType w:val="singleLevel"/>
    <w:tmpl w:val="14044B30"/>
    <w:lvl w:ilvl="0">
      <w:start w:val="1"/>
      <w:numFmt w:val="lowerLetter"/>
      <w:lvlText w:val="(%1)"/>
      <w:legacy w:legacy="1" w:legacySpace="0" w:legacyIndent="384"/>
      <w:lvlJc w:val="left"/>
      <w:rPr>
        <w:rFonts w:ascii="Times New Roman" w:hAnsi="Times New Roman" w:cs="Times New Roman" w:hint="default"/>
      </w:rPr>
    </w:lvl>
  </w:abstractNum>
  <w:abstractNum w:abstractNumId="363">
    <w:nsid w:val="7D767C09"/>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364">
    <w:nsid w:val="7D987A7D"/>
    <w:multiLevelType w:val="singleLevel"/>
    <w:tmpl w:val="D6E2337E"/>
    <w:lvl w:ilvl="0">
      <w:start w:val="3"/>
      <w:numFmt w:val="lowerLetter"/>
      <w:lvlText w:val="(%1)"/>
      <w:legacy w:legacy="1" w:legacySpace="0" w:legacyIndent="394"/>
      <w:lvlJc w:val="left"/>
      <w:rPr>
        <w:rFonts w:ascii="Times New Roman" w:hAnsi="Times New Roman" w:cs="Times New Roman" w:hint="default"/>
      </w:rPr>
    </w:lvl>
  </w:abstractNum>
  <w:abstractNum w:abstractNumId="365">
    <w:nsid w:val="7DC24AFA"/>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366">
    <w:nsid w:val="7E0445F0"/>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367">
    <w:nsid w:val="7E584767"/>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368">
    <w:nsid w:val="7E974B1A"/>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369">
    <w:nsid w:val="7EBE109A"/>
    <w:multiLevelType w:val="singleLevel"/>
    <w:tmpl w:val="75801A7E"/>
    <w:lvl w:ilvl="0">
      <w:start w:val="3"/>
      <w:numFmt w:val="lowerLetter"/>
      <w:lvlText w:val="(%1)"/>
      <w:legacy w:legacy="1" w:legacySpace="0" w:legacyIndent="399"/>
      <w:lvlJc w:val="left"/>
      <w:rPr>
        <w:rFonts w:ascii="Times New Roman" w:hAnsi="Times New Roman" w:cs="Times New Roman" w:hint="default"/>
      </w:rPr>
    </w:lvl>
  </w:abstractNum>
  <w:abstractNum w:abstractNumId="370">
    <w:nsid w:val="7F6B7B53"/>
    <w:multiLevelType w:val="singleLevel"/>
    <w:tmpl w:val="EB6E7E66"/>
    <w:lvl w:ilvl="0">
      <w:start w:val="1"/>
      <w:numFmt w:val="lowerLetter"/>
      <w:lvlText w:val="(%1)"/>
      <w:legacy w:legacy="1" w:legacySpace="0" w:legacyIndent="389"/>
      <w:lvlJc w:val="left"/>
      <w:rPr>
        <w:rFonts w:ascii="Times New Roman" w:hAnsi="Times New Roman" w:cs="Times New Roman" w:hint="default"/>
      </w:rPr>
    </w:lvl>
  </w:abstractNum>
  <w:abstractNum w:abstractNumId="371">
    <w:nsid w:val="7FB766B4"/>
    <w:multiLevelType w:val="singleLevel"/>
    <w:tmpl w:val="9846547C"/>
    <w:lvl w:ilvl="0">
      <w:start w:val="1"/>
      <w:numFmt w:val="lowerLetter"/>
      <w:lvlText w:val="(%1)"/>
      <w:legacy w:legacy="1" w:legacySpace="0" w:legacyIndent="394"/>
      <w:lvlJc w:val="left"/>
      <w:rPr>
        <w:rFonts w:ascii="Times New Roman" w:hAnsi="Times New Roman" w:cs="Times New Roman" w:hint="default"/>
      </w:rPr>
    </w:lvl>
  </w:abstractNum>
  <w:abstractNum w:abstractNumId="372">
    <w:nsid w:val="7FE545BB"/>
    <w:multiLevelType w:val="singleLevel"/>
    <w:tmpl w:val="4DDC84DA"/>
    <w:lvl w:ilvl="0">
      <w:start w:val="1"/>
      <w:numFmt w:val="lowerLetter"/>
      <w:lvlText w:val="(%1)"/>
      <w:legacy w:legacy="1" w:legacySpace="0" w:legacyIndent="398"/>
      <w:lvlJc w:val="left"/>
      <w:rPr>
        <w:rFonts w:ascii="Times New Roman" w:hAnsi="Times New Roman" w:cs="Times New Roman" w:hint="default"/>
      </w:rPr>
    </w:lvl>
  </w:abstractNum>
  <w:num w:numId="1">
    <w:abstractNumId w:val="3"/>
  </w:num>
  <w:num w:numId="2">
    <w:abstractNumId w:val="159"/>
  </w:num>
  <w:num w:numId="3">
    <w:abstractNumId w:val="66"/>
  </w:num>
  <w:num w:numId="4">
    <w:abstractNumId w:val="13"/>
  </w:num>
  <w:num w:numId="5">
    <w:abstractNumId w:val="13"/>
    <w:lvlOverride w:ilvl="0">
      <w:lvl w:ilvl="0">
        <w:start w:val="1"/>
        <w:numFmt w:val="lowerLetter"/>
        <w:lvlText w:val="(%1)"/>
        <w:legacy w:legacy="1" w:legacySpace="0" w:legacyIndent="393"/>
        <w:lvlJc w:val="left"/>
        <w:rPr>
          <w:rFonts w:ascii="Times New Roman" w:hAnsi="Times New Roman" w:cs="Times New Roman" w:hint="default"/>
        </w:rPr>
      </w:lvl>
    </w:lvlOverride>
  </w:num>
  <w:num w:numId="6">
    <w:abstractNumId w:val="197"/>
  </w:num>
  <w:num w:numId="7">
    <w:abstractNumId w:val="42"/>
  </w:num>
  <w:num w:numId="8">
    <w:abstractNumId w:val="337"/>
  </w:num>
  <w:num w:numId="9">
    <w:abstractNumId w:val="218"/>
  </w:num>
  <w:num w:numId="10">
    <w:abstractNumId w:val="218"/>
    <w:lvlOverride w:ilvl="0">
      <w:lvl w:ilvl="0">
        <w:start w:val="1"/>
        <w:numFmt w:val="lowerLetter"/>
        <w:lvlText w:val="(%1)"/>
        <w:legacy w:legacy="1" w:legacySpace="0" w:legacyIndent="393"/>
        <w:lvlJc w:val="left"/>
        <w:rPr>
          <w:rFonts w:ascii="Times New Roman" w:hAnsi="Times New Roman" w:cs="Times New Roman" w:hint="default"/>
        </w:rPr>
      </w:lvl>
    </w:lvlOverride>
  </w:num>
  <w:num w:numId="11">
    <w:abstractNumId w:val="335"/>
  </w:num>
  <w:num w:numId="12">
    <w:abstractNumId w:val="146"/>
  </w:num>
  <w:num w:numId="13">
    <w:abstractNumId w:val="294"/>
  </w:num>
  <w:num w:numId="14">
    <w:abstractNumId w:val="206"/>
  </w:num>
  <w:num w:numId="15">
    <w:abstractNumId w:val="176"/>
  </w:num>
  <w:num w:numId="16">
    <w:abstractNumId w:val="80"/>
  </w:num>
  <w:num w:numId="17">
    <w:abstractNumId w:val="210"/>
  </w:num>
  <w:num w:numId="18">
    <w:abstractNumId w:val="302"/>
  </w:num>
  <w:num w:numId="19">
    <w:abstractNumId w:val="48"/>
  </w:num>
  <w:num w:numId="20">
    <w:abstractNumId w:val="278"/>
  </w:num>
  <w:num w:numId="21">
    <w:abstractNumId w:val="41"/>
  </w:num>
  <w:num w:numId="22">
    <w:abstractNumId w:val="79"/>
  </w:num>
  <w:num w:numId="23">
    <w:abstractNumId w:val="282"/>
  </w:num>
  <w:num w:numId="24">
    <w:abstractNumId w:val="249"/>
  </w:num>
  <w:num w:numId="25">
    <w:abstractNumId w:val="249"/>
    <w:lvlOverride w:ilvl="0">
      <w:lvl w:ilvl="0">
        <w:start w:val="1"/>
        <w:numFmt w:val="lowerLetter"/>
        <w:lvlText w:val="(%1)"/>
        <w:legacy w:legacy="1" w:legacySpace="0" w:legacyIndent="394"/>
        <w:lvlJc w:val="left"/>
        <w:rPr>
          <w:rFonts w:ascii="Times New Roman" w:hAnsi="Times New Roman" w:cs="Times New Roman" w:hint="default"/>
        </w:rPr>
      </w:lvl>
    </w:lvlOverride>
  </w:num>
  <w:num w:numId="26">
    <w:abstractNumId w:val="110"/>
  </w:num>
  <w:num w:numId="27">
    <w:abstractNumId w:val="26"/>
  </w:num>
  <w:num w:numId="28">
    <w:abstractNumId w:val="238"/>
  </w:num>
  <w:num w:numId="29">
    <w:abstractNumId w:val="361"/>
  </w:num>
  <w:num w:numId="30">
    <w:abstractNumId w:val="51"/>
  </w:num>
  <w:num w:numId="31">
    <w:abstractNumId w:val="271"/>
  </w:num>
  <w:num w:numId="32">
    <w:abstractNumId w:val="254"/>
  </w:num>
  <w:num w:numId="33">
    <w:abstractNumId w:val="209"/>
  </w:num>
  <w:num w:numId="34">
    <w:abstractNumId w:val="123"/>
  </w:num>
  <w:num w:numId="35">
    <w:abstractNumId w:val="123"/>
    <w:lvlOverride w:ilvl="0">
      <w:lvl w:ilvl="0">
        <w:start w:val="1"/>
        <w:numFmt w:val="lowerLetter"/>
        <w:lvlText w:val="(%1)"/>
        <w:legacy w:legacy="1" w:legacySpace="0" w:legacyIndent="394"/>
        <w:lvlJc w:val="left"/>
        <w:rPr>
          <w:rFonts w:ascii="Times New Roman" w:hAnsi="Times New Roman" w:cs="Times New Roman" w:hint="default"/>
        </w:rPr>
      </w:lvl>
    </w:lvlOverride>
  </w:num>
  <w:num w:numId="36">
    <w:abstractNumId w:val="226"/>
  </w:num>
  <w:num w:numId="37">
    <w:abstractNumId w:val="221"/>
  </w:num>
  <w:num w:numId="38">
    <w:abstractNumId w:val="177"/>
  </w:num>
  <w:num w:numId="39">
    <w:abstractNumId w:val="234"/>
  </w:num>
  <w:num w:numId="40">
    <w:abstractNumId w:val="157"/>
  </w:num>
  <w:num w:numId="41">
    <w:abstractNumId w:val="267"/>
  </w:num>
  <w:num w:numId="42">
    <w:abstractNumId w:val="180"/>
  </w:num>
  <w:num w:numId="43">
    <w:abstractNumId w:val="19"/>
  </w:num>
  <w:num w:numId="44">
    <w:abstractNumId w:val="19"/>
    <w:lvlOverride w:ilvl="0">
      <w:lvl w:ilvl="0">
        <w:start w:val="1"/>
        <w:numFmt w:val="lowerLetter"/>
        <w:lvlText w:val="(%1)"/>
        <w:legacy w:legacy="1" w:legacySpace="0" w:legacyIndent="389"/>
        <w:lvlJc w:val="left"/>
        <w:rPr>
          <w:rFonts w:ascii="Times New Roman" w:hAnsi="Times New Roman" w:cs="Times New Roman" w:hint="default"/>
        </w:rPr>
      </w:lvl>
    </w:lvlOverride>
  </w:num>
  <w:num w:numId="45">
    <w:abstractNumId w:val="148"/>
  </w:num>
  <w:num w:numId="46">
    <w:abstractNumId w:val="251"/>
  </w:num>
  <w:num w:numId="47">
    <w:abstractNumId w:val="30"/>
  </w:num>
  <w:num w:numId="48">
    <w:abstractNumId w:val="67"/>
  </w:num>
  <w:num w:numId="49">
    <w:abstractNumId w:val="316"/>
  </w:num>
  <w:num w:numId="50">
    <w:abstractNumId w:val="364"/>
  </w:num>
  <w:num w:numId="51">
    <w:abstractNumId w:val="327"/>
  </w:num>
  <w:num w:numId="52">
    <w:abstractNumId w:val="62"/>
  </w:num>
  <w:num w:numId="53">
    <w:abstractNumId w:val="215"/>
  </w:num>
  <w:num w:numId="54">
    <w:abstractNumId w:val="215"/>
    <w:lvlOverride w:ilvl="0">
      <w:lvl w:ilvl="0">
        <w:start w:val="3"/>
        <w:numFmt w:val="lowerLetter"/>
        <w:lvlText w:val="(%1)"/>
        <w:legacy w:legacy="1" w:legacySpace="0" w:legacyIndent="399"/>
        <w:lvlJc w:val="left"/>
        <w:rPr>
          <w:rFonts w:ascii="Times New Roman" w:hAnsi="Times New Roman" w:cs="Times New Roman" w:hint="default"/>
        </w:rPr>
      </w:lvl>
    </w:lvlOverride>
  </w:num>
  <w:num w:numId="55">
    <w:abstractNumId w:val="329"/>
  </w:num>
  <w:num w:numId="56">
    <w:abstractNumId w:val="139"/>
  </w:num>
  <w:num w:numId="57">
    <w:abstractNumId w:val="257"/>
  </w:num>
  <w:num w:numId="58">
    <w:abstractNumId w:val="64"/>
  </w:num>
  <w:num w:numId="59">
    <w:abstractNumId w:val="269"/>
  </w:num>
  <w:num w:numId="60">
    <w:abstractNumId w:val="347"/>
  </w:num>
  <w:num w:numId="61">
    <w:abstractNumId w:val="369"/>
  </w:num>
  <w:num w:numId="62">
    <w:abstractNumId w:val="207"/>
  </w:num>
  <w:num w:numId="63">
    <w:abstractNumId w:val="232"/>
  </w:num>
  <w:num w:numId="64">
    <w:abstractNumId w:val="40"/>
  </w:num>
  <w:num w:numId="65">
    <w:abstractNumId w:val="73"/>
  </w:num>
  <w:num w:numId="66">
    <w:abstractNumId w:val="178"/>
  </w:num>
  <w:num w:numId="67">
    <w:abstractNumId w:val="287"/>
  </w:num>
  <w:num w:numId="68">
    <w:abstractNumId w:val="190"/>
  </w:num>
  <w:num w:numId="69">
    <w:abstractNumId w:val="259"/>
  </w:num>
  <w:num w:numId="70">
    <w:abstractNumId w:val="259"/>
    <w:lvlOverride w:ilvl="0">
      <w:lvl w:ilvl="0">
        <w:start w:val="1"/>
        <w:numFmt w:val="lowerLetter"/>
        <w:lvlText w:val="(%1)"/>
        <w:legacy w:legacy="1" w:legacySpace="0" w:legacyIndent="394"/>
        <w:lvlJc w:val="left"/>
        <w:rPr>
          <w:rFonts w:ascii="Times New Roman" w:hAnsi="Times New Roman" w:cs="Times New Roman" w:hint="default"/>
        </w:rPr>
      </w:lvl>
    </w:lvlOverride>
  </w:num>
  <w:num w:numId="71">
    <w:abstractNumId w:val="183"/>
  </w:num>
  <w:num w:numId="72">
    <w:abstractNumId w:val="5"/>
  </w:num>
  <w:num w:numId="73">
    <w:abstractNumId w:val="17"/>
  </w:num>
  <w:num w:numId="74">
    <w:abstractNumId w:val="35"/>
  </w:num>
  <w:num w:numId="75">
    <w:abstractNumId w:val="281"/>
  </w:num>
  <w:num w:numId="76">
    <w:abstractNumId w:val="150"/>
  </w:num>
  <w:num w:numId="77">
    <w:abstractNumId w:val="182"/>
  </w:num>
  <w:num w:numId="78">
    <w:abstractNumId w:val="4"/>
  </w:num>
  <w:num w:numId="79">
    <w:abstractNumId w:val="96"/>
  </w:num>
  <w:num w:numId="80">
    <w:abstractNumId w:val="252"/>
  </w:num>
  <w:num w:numId="81">
    <w:abstractNumId w:val="336"/>
  </w:num>
  <w:num w:numId="82">
    <w:abstractNumId w:val="295"/>
  </w:num>
  <w:num w:numId="83">
    <w:abstractNumId w:val="200"/>
  </w:num>
  <w:num w:numId="84">
    <w:abstractNumId w:val="276"/>
  </w:num>
  <w:num w:numId="85">
    <w:abstractNumId w:val="228"/>
  </w:num>
  <w:num w:numId="86">
    <w:abstractNumId w:val="273"/>
  </w:num>
  <w:num w:numId="87">
    <w:abstractNumId w:val="10"/>
  </w:num>
  <w:num w:numId="88">
    <w:abstractNumId w:val="216"/>
  </w:num>
  <w:num w:numId="89">
    <w:abstractNumId w:val="24"/>
  </w:num>
  <w:num w:numId="90">
    <w:abstractNumId w:val="227"/>
  </w:num>
  <w:num w:numId="91">
    <w:abstractNumId w:val="115"/>
  </w:num>
  <w:num w:numId="92">
    <w:abstractNumId w:val="121"/>
  </w:num>
  <w:num w:numId="93">
    <w:abstractNumId w:val="109"/>
  </w:num>
  <w:num w:numId="94">
    <w:abstractNumId w:val="109"/>
    <w:lvlOverride w:ilvl="0">
      <w:lvl w:ilvl="0">
        <w:start w:val="1"/>
        <w:numFmt w:val="lowerLetter"/>
        <w:lvlText w:val="(%1)"/>
        <w:legacy w:legacy="1" w:legacySpace="0" w:legacyIndent="269"/>
        <w:lvlJc w:val="left"/>
        <w:rPr>
          <w:rFonts w:ascii="Times New Roman" w:hAnsi="Times New Roman" w:cs="Times New Roman" w:hint="default"/>
        </w:rPr>
      </w:lvl>
    </w:lvlOverride>
  </w:num>
  <w:num w:numId="95">
    <w:abstractNumId w:val="242"/>
  </w:num>
  <w:num w:numId="96">
    <w:abstractNumId w:val="242"/>
    <w:lvlOverride w:ilvl="0">
      <w:lvl w:ilvl="0">
        <w:start w:val="3"/>
        <w:numFmt w:val="lowerLetter"/>
        <w:lvlText w:val="(%1)"/>
        <w:legacy w:legacy="1" w:legacySpace="0" w:legacyIndent="388"/>
        <w:lvlJc w:val="left"/>
        <w:rPr>
          <w:rFonts w:ascii="Times New Roman" w:hAnsi="Times New Roman" w:cs="Times New Roman" w:hint="default"/>
        </w:rPr>
      </w:lvl>
    </w:lvlOverride>
  </w:num>
  <w:num w:numId="97">
    <w:abstractNumId w:val="16"/>
  </w:num>
  <w:num w:numId="98">
    <w:abstractNumId w:val="203"/>
  </w:num>
  <w:num w:numId="99">
    <w:abstractNumId w:val="175"/>
  </w:num>
  <w:num w:numId="100">
    <w:abstractNumId w:val="237"/>
  </w:num>
  <w:num w:numId="101">
    <w:abstractNumId w:val="237"/>
    <w:lvlOverride w:ilvl="0">
      <w:lvl w:ilvl="0">
        <w:start w:val="1"/>
        <w:numFmt w:val="lowerLetter"/>
        <w:lvlText w:val="(%1)"/>
        <w:legacy w:legacy="1" w:legacySpace="0" w:legacyIndent="389"/>
        <w:lvlJc w:val="left"/>
        <w:rPr>
          <w:rFonts w:ascii="Times New Roman" w:hAnsi="Times New Roman" w:cs="Times New Roman" w:hint="default"/>
        </w:rPr>
      </w:lvl>
    </w:lvlOverride>
  </w:num>
  <w:num w:numId="102">
    <w:abstractNumId w:val="29"/>
  </w:num>
  <w:num w:numId="103">
    <w:abstractNumId w:val="204"/>
  </w:num>
  <w:num w:numId="104">
    <w:abstractNumId w:val="204"/>
    <w:lvlOverride w:ilvl="0">
      <w:lvl w:ilvl="0">
        <w:start w:val="1"/>
        <w:numFmt w:val="lowerLetter"/>
        <w:lvlText w:val="(%1)"/>
        <w:legacy w:legacy="1" w:legacySpace="0" w:legacyIndent="394"/>
        <w:lvlJc w:val="left"/>
        <w:rPr>
          <w:rFonts w:ascii="Times New Roman" w:hAnsi="Times New Roman" w:cs="Times New Roman" w:hint="default"/>
        </w:rPr>
      </w:lvl>
    </w:lvlOverride>
  </w:num>
  <w:num w:numId="105">
    <w:abstractNumId w:val="265"/>
  </w:num>
  <w:num w:numId="106">
    <w:abstractNumId w:val="265"/>
    <w:lvlOverride w:ilvl="0">
      <w:lvl w:ilvl="0">
        <w:start w:val="1"/>
        <w:numFmt w:val="lowerLetter"/>
        <w:lvlText w:val="(%1)"/>
        <w:legacy w:legacy="1" w:legacySpace="0" w:legacyIndent="394"/>
        <w:lvlJc w:val="left"/>
        <w:rPr>
          <w:rFonts w:ascii="Times New Roman" w:hAnsi="Times New Roman" w:cs="Times New Roman" w:hint="default"/>
        </w:rPr>
      </w:lvl>
    </w:lvlOverride>
  </w:num>
  <w:num w:numId="107">
    <w:abstractNumId w:val="247"/>
  </w:num>
  <w:num w:numId="108">
    <w:abstractNumId w:val="37"/>
  </w:num>
  <w:num w:numId="109">
    <w:abstractNumId w:val="21"/>
  </w:num>
  <w:num w:numId="110">
    <w:abstractNumId w:val="187"/>
  </w:num>
  <w:num w:numId="111">
    <w:abstractNumId w:val="212"/>
  </w:num>
  <w:num w:numId="112">
    <w:abstractNumId w:val="212"/>
    <w:lvlOverride w:ilvl="0">
      <w:lvl w:ilvl="0">
        <w:start w:val="1"/>
        <w:numFmt w:val="lowerLetter"/>
        <w:lvlText w:val="(%1)"/>
        <w:legacy w:legacy="1" w:legacySpace="0" w:legacyIndent="389"/>
        <w:lvlJc w:val="left"/>
        <w:rPr>
          <w:rFonts w:ascii="Times New Roman" w:hAnsi="Times New Roman" w:cs="Times New Roman" w:hint="default"/>
        </w:rPr>
      </w:lvl>
    </w:lvlOverride>
  </w:num>
  <w:num w:numId="113">
    <w:abstractNumId w:val="7"/>
  </w:num>
  <w:num w:numId="114">
    <w:abstractNumId w:val="300"/>
  </w:num>
  <w:num w:numId="115">
    <w:abstractNumId w:val="300"/>
    <w:lvlOverride w:ilvl="0">
      <w:lvl w:ilvl="0">
        <w:start w:val="1"/>
        <w:numFmt w:val="lowerLetter"/>
        <w:lvlText w:val="(%1)"/>
        <w:legacy w:legacy="1" w:legacySpace="0" w:legacyIndent="394"/>
        <w:lvlJc w:val="left"/>
        <w:rPr>
          <w:rFonts w:ascii="Times New Roman" w:hAnsi="Times New Roman" w:cs="Times New Roman" w:hint="default"/>
        </w:rPr>
      </w:lvl>
    </w:lvlOverride>
  </w:num>
  <w:num w:numId="116">
    <w:abstractNumId w:val="240"/>
  </w:num>
  <w:num w:numId="117">
    <w:abstractNumId w:val="240"/>
    <w:lvlOverride w:ilvl="0">
      <w:lvl w:ilvl="0">
        <w:start w:val="1"/>
        <w:numFmt w:val="lowerLetter"/>
        <w:lvlText w:val="(%1)"/>
        <w:legacy w:legacy="1" w:legacySpace="0" w:legacyIndent="394"/>
        <w:lvlJc w:val="left"/>
        <w:rPr>
          <w:rFonts w:ascii="Times New Roman" w:hAnsi="Times New Roman" w:cs="Times New Roman" w:hint="default"/>
        </w:rPr>
      </w:lvl>
    </w:lvlOverride>
  </w:num>
  <w:num w:numId="118">
    <w:abstractNumId w:val="88"/>
  </w:num>
  <w:num w:numId="119">
    <w:abstractNumId w:val="22"/>
  </w:num>
  <w:num w:numId="120">
    <w:abstractNumId w:val="22"/>
    <w:lvlOverride w:ilvl="0">
      <w:lvl w:ilvl="0">
        <w:start w:val="1"/>
        <w:numFmt w:val="lowerLetter"/>
        <w:lvlText w:val="(%1)"/>
        <w:legacy w:legacy="1" w:legacySpace="0" w:legacyIndent="389"/>
        <w:lvlJc w:val="left"/>
        <w:rPr>
          <w:rFonts w:ascii="Times New Roman" w:hAnsi="Times New Roman" w:cs="Times New Roman" w:hint="default"/>
        </w:rPr>
      </w:lvl>
    </w:lvlOverride>
  </w:num>
  <w:num w:numId="121">
    <w:abstractNumId w:val="217"/>
  </w:num>
  <w:num w:numId="122">
    <w:abstractNumId w:val="219"/>
  </w:num>
  <w:num w:numId="123">
    <w:abstractNumId w:val="325"/>
  </w:num>
  <w:num w:numId="124">
    <w:abstractNumId w:val="160"/>
  </w:num>
  <w:num w:numId="125">
    <w:abstractNumId w:val="274"/>
  </w:num>
  <w:num w:numId="126">
    <w:abstractNumId w:val="120"/>
  </w:num>
  <w:num w:numId="127">
    <w:abstractNumId w:val="263"/>
  </w:num>
  <w:num w:numId="128">
    <w:abstractNumId w:val="165"/>
  </w:num>
  <w:num w:numId="129">
    <w:abstractNumId w:val="114"/>
  </w:num>
  <w:num w:numId="130">
    <w:abstractNumId w:val="106"/>
  </w:num>
  <w:num w:numId="131">
    <w:abstractNumId w:val="359"/>
  </w:num>
  <w:num w:numId="132">
    <w:abstractNumId w:val="46"/>
  </w:num>
  <w:num w:numId="133">
    <w:abstractNumId w:val="93"/>
  </w:num>
  <w:num w:numId="134">
    <w:abstractNumId w:val="158"/>
  </w:num>
  <w:num w:numId="135">
    <w:abstractNumId w:val="188"/>
  </w:num>
  <w:num w:numId="136">
    <w:abstractNumId w:val="355"/>
  </w:num>
  <w:num w:numId="137">
    <w:abstractNumId w:val="92"/>
  </w:num>
  <w:num w:numId="138">
    <w:abstractNumId w:val="291"/>
  </w:num>
  <w:num w:numId="139">
    <w:abstractNumId w:val="90"/>
  </w:num>
  <w:num w:numId="140">
    <w:abstractNumId w:val="367"/>
  </w:num>
  <w:num w:numId="141">
    <w:abstractNumId w:val="303"/>
  </w:num>
  <w:num w:numId="142">
    <w:abstractNumId w:val="77"/>
  </w:num>
  <w:num w:numId="143">
    <w:abstractNumId w:val="310"/>
  </w:num>
  <w:num w:numId="144">
    <w:abstractNumId w:val="168"/>
  </w:num>
  <w:num w:numId="145">
    <w:abstractNumId w:val="132"/>
  </w:num>
  <w:num w:numId="146">
    <w:abstractNumId w:val="179"/>
  </w:num>
  <w:num w:numId="147">
    <w:abstractNumId w:val="296"/>
  </w:num>
  <w:num w:numId="148">
    <w:abstractNumId w:val="152"/>
  </w:num>
  <w:num w:numId="149">
    <w:abstractNumId w:val="331"/>
  </w:num>
  <w:num w:numId="150">
    <w:abstractNumId w:val="309"/>
  </w:num>
  <w:num w:numId="151">
    <w:abstractNumId w:val="309"/>
    <w:lvlOverride w:ilvl="0">
      <w:lvl w:ilvl="0">
        <w:start w:val="1"/>
        <w:numFmt w:val="lowerLetter"/>
        <w:lvlText w:val="(%1)"/>
        <w:legacy w:legacy="1" w:legacySpace="0" w:legacyIndent="398"/>
        <w:lvlJc w:val="left"/>
        <w:rPr>
          <w:rFonts w:ascii="Times New Roman" w:hAnsi="Times New Roman" w:cs="Times New Roman" w:hint="default"/>
        </w:rPr>
      </w:lvl>
    </w:lvlOverride>
  </w:num>
  <w:num w:numId="152">
    <w:abstractNumId w:val="47"/>
  </w:num>
  <w:num w:numId="153">
    <w:abstractNumId w:val="6"/>
  </w:num>
  <w:num w:numId="154">
    <w:abstractNumId w:val="125"/>
  </w:num>
  <w:num w:numId="155">
    <w:abstractNumId w:val="125"/>
    <w:lvlOverride w:ilvl="0">
      <w:lvl w:ilvl="0">
        <w:start w:val="1"/>
        <w:numFmt w:val="lowerLetter"/>
        <w:lvlText w:val="(%1)"/>
        <w:legacy w:legacy="1" w:legacySpace="0" w:legacyIndent="393"/>
        <w:lvlJc w:val="left"/>
        <w:rPr>
          <w:rFonts w:ascii="Times New Roman" w:hAnsi="Times New Roman" w:cs="Times New Roman" w:hint="default"/>
        </w:rPr>
      </w:lvl>
    </w:lvlOverride>
  </w:num>
  <w:num w:numId="156">
    <w:abstractNumId w:val="134"/>
  </w:num>
  <w:num w:numId="157">
    <w:abstractNumId w:val="131"/>
  </w:num>
  <w:num w:numId="158">
    <w:abstractNumId w:val="82"/>
  </w:num>
  <w:num w:numId="159">
    <w:abstractNumId w:val="323"/>
  </w:num>
  <w:num w:numId="160">
    <w:abstractNumId w:val="344"/>
  </w:num>
  <w:num w:numId="161">
    <w:abstractNumId w:val="85"/>
  </w:num>
  <w:num w:numId="162">
    <w:abstractNumId w:val="74"/>
  </w:num>
  <w:num w:numId="163">
    <w:abstractNumId w:val="31"/>
  </w:num>
  <w:num w:numId="164">
    <w:abstractNumId w:val="98"/>
  </w:num>
  <w:num w:numId="165">
    <w:abstractNumId w:val="264"/>
  </w:num>
  <w:num w:numId="166">
    <w:abstractNumId w:val="264"/>
    <w:lvlOverride w:ilvl="0">
      <w:lvl w:ilvl="0">
        <w:start w:val="1"/>
        <w:numFmt w:val="lowerLetter"/>
        <w:lvlText w:val="(%1)"/>
        <w:legacy w:legacy="1" w:legacySpace="0" w:legacyIndent="399"/>
        <w:lvlJc w:val="left"/>
        <w:rPr>
          <w:rFonts w:ascii="Times New Roman" w:hAnsi="Times New Roman" w:cs="Times New Roman" w:hint="default"/>
        </w:rPr>
      </w:lvl>
    </w:lvlOverride>
  </w:num>
  <w:num w:numId="167">
    <w:abstractNumId w:val="270"/>
  </w:num>
  <w:num w:numId="168">
    <w:abstractNumId w:val="65"/>
  </w:num>
  <w:num w:numId="169">
    <w:abstractNumId w:val="65"/>
    <w:lvlOverride w:ilvl="0">
      <w:lvl w:ilvl="0">
        <w:start w:val="1"/>
        <w:numFmt w:val="lowerLetter"/>
        <w:lvlText w:val="(%1)"/>
        <w:legacy w:legacy="1" w:legacySpace="0" w:legacyIndent="393"/>
        <w:lvlJc w:val="left"/>
        <w:rPr>
          <w:rFonts w:ascii="Times New Roman" w:hAnsi="Times New Roman" w:cs="Times New Roman" w:hint="default"/>
        </w:rPr>
      </w:lvl>
    </w:lvlOverride>
  </w:num>
  <w:num w:numId="170">
    <w:abstractNumId w:val="356"/>
  </w:num>
  <w:num w:numId="171">
    <w:abstractNumId w:val="89"/>
  </w:num>
  <w:num w:numId="172">
    <w:abstractNumId w:val="89"/>
    <w:lvlOverride w:ilvl="0">
      <w:lvl w:ilvl="0">
        <w:start w:val="1"/>
        <w:numFmt w:val="lowerLetter"/>
        <w:lvlText w:val="(%1)"/>
        <w:legacy w:legacy="1" w:legacySpace="0" w:legacyIndent="399"/>
        <w:lvlJc w:val="left"/>
        <w:rPr>
          <w:rFonts w:ascii="Times New Roman" w:hAnsi="Times New Roman" w:cs="Times New Roman" w:hint="default"/>
        </w:rPr>
      </w:lvl>
    </w:lvlOverride>
  </w:num>
  <w:num w:numId="173">
    <w:abstractNumId w:val="36"/>
  </w:num>
  <w:num w:numId="174">
    <w:abstractNumId w:val="301"/>
  </w:num>
  <w:num w:numId="175">
    <w:abstractNumId w:val="340"/>
  </w:num>
  <w:num w:numId="176">
    <w:abstractNumId w:val="149"/>
  </w:num>
  <w:num w:numId="177">
    <w:abstractNumId w:val="322"/>
  </w:num>
  <w:num w:numId="178">
    <w:abstractNumId w:val="32"/>
  </w:num>
  <w:num w:numId="179">
    <w:abstractNumId w:val="136"/>
  </w:num>
  <w:num w:numId="180">
    <w:abstractNumId w:val="169"/>
  </w:num>
  <w:num w:numId="181">
    <w:abstractNumId w:val="154"/>
  </w:num>
  <w:num w:numId="182">
    <w:abstractNumId w:val="0"/>
    <w:lvlOverride w:ilvl="0">
      <w:lvl w:ilvl="0">
        <w:numFmt w:val="bullet"/>
        <w:lvlText w:val="•"/>
        <w:legacy w:legacy="1" w:legacySpace="0" w:legacyIndent="139"/>
        <w:lvlJc w:val="left"/>
        <w:rPr>
          <w:rFonts w:ascii="Times New Roman" w:hAnsi="Times New Roman" w:hint="default"/>
        </w:rPr>
      </w:lvl>
    </w:lvlOverride>
  </w:num>
  <w:num w:numId="183">
    <w:abstractNumId w:val="166"/>
  </w:num>
  <w:num w:numId="184">
    <w:abstractNumId w:val="111"/>
  </w:num>
  <w:num w:numId="185">
    <w:abstractNumId w:val="193"/>
  </w:num>
  <w:num w:numId="186">
    <w:abstractNumId w:val="20"/>
  </w:num>
  <w:num w:numId="187">
    <w:abstractNumId w:val="298"/>
  </w:num>
  <w:num w:numId="188">
    <w:abstractNumId w:val="298"/>
    <w:lvlOverride w:ilvl="0">
      <w:lvl w:ilvl="0">
        <w:start w:val="1"/>
        <w:numFmt w:val="lowerLetter"/>
        <w:lvlText w:val="(%1)"/>
        <w:legacy w:legacy="1" w:legacySpace="0" w:legacyIndent="399"/>
        <w:lvlJc w:val="left"/>
        <w:rPr>
          <w:rFonts w:ascii="Times New Roman" w:hAnsi="Times New Roman" w:cs="Times New Roman" w:hint="default"/>
        </w:rPr>
      </w:lvl>
    </w:lvlOverride>
  </w:num>
  <w:num w:numId="189">
    <w:abstractNumId w:val="63"/>
  </w:num>
  <w:num w:numId="190">
    <w:abstractNumId w:val="129"/>
  </w:num>
  <w:num w:numId="191">
    <w:abstractNumId w:val="164"/>
  </w:num>
  <w:num w:numId="192">
    <w:abstractNumId w:val="243"/>
  </w:num>
  <w:num w:numId="193">
    <w:abstractNumId w:val="84"/>
  </w:num>
  <w:num w:numId="194">
    <w:abstractNumId w:val="362"/>
  </w:num>
  <w:num w:numId="195">
    <w:abstractNumId w:val="52"/>
  </w:num>
  <w:num w:numId="196">
    <w:abstractNumId w:val="293"/>
  </w:num>
  <w:num w:numId="197">
    <w:abstractNumId w:val="141"/>
  </w:num>
  <w:num w:numId="198">
    <w:abstractNumId w:val="277"/>
  </w:num>
  <w:num w:numId="199">
    <w:abstractNumId w:val="15"/>
  </w:num>
  <w:num w:numId="200">
    <w:abstractNumId w:val="57"/>
  </w:num>
  <w:num w:numId="201">
    <w:abstractNumId w:val="338"/>
  </w:num>
  <w:num w:numId="202">
    <w:abstractNumId w:val="171"/>
  </w:num>
  <w:num w:numId="203">
    <w:abstractNumId w:val="153"/>
  </w:num>
  <w:num w:numId="204">
    <w:abstractNumId w:val="365"/>
  </w:num>
  <w:num w:numId="205">
    <w:abstractNumId w:val="184"/>
  </w:num>
  <w:num w:numId="206">
    <w:abstractNumId w:val="345"/>
  </w:num>
  <w:num w:numId="207">
    <w:abstractNumId w:val="91"/>
  </w:num>
  <w:num w:numId="208">
    <w:abstractNumId w:val="283"/>
  </w:num>
  <w:num w:numId="209">
    <w:abstractNumId w:val="81"/>
  </w:num>
  <w:num w:numId="210">
    <w:abstractNumId w:val="235"/>
  </w:num>
  <w:num w:numId="211">
    <w:abstractNumId w:val="235"/>
    <w:lvlOverride w:ilvl="0">
      <w:lvl w:ilvl="0">
        <w:start w:val="1"/>
        <w:numFmt w:val="lowerLetter"/>
        <w:lvlText w:val="(%1)"/>
        <w:legacy w:legacy="1" w:legacySpace="0" w:legacyIndent="394"/>
        <w:lvlJc w:val="left"/>
        <w:rPr>
          <w:rFonts w:ascii="Times New Roman" w:hAnsi="Times New Roman" w:cs="Times New Roman" w:hint="default"/>
        </w:rPr>
      </w:lvl>
    </w:lvlOverride>
  </w:num>
  <w:num w:numId="212">
    <w:abstractNumId w:val="151"/>
  </w:num>
  <w:num w:numId="213">
    <w:abstractNumId w:val="225"/>
  </w:num>
  <w:num w:numId="214">
    <w:abstractNumId w:val="156"/>
  </w:num>
  <w:num w:numId="215">
    <w:abstractNumId w:val="25"/>
  </w:num>
  <w:num w:numId="216">
    <w:abstractNumId w:val="25"/>
    <w:lvlOverride w:ilvl="0">
      <w:lvl w:ilvl="0">
        <w:start w:val="1"/>
        <w:numFmt w:val="lowerLetter"/>
        <w:lvlText w:val="(%1)"/>
        <w:legacy w:legacy="1" w:legacySpace="0" w:legacyIndent="389"/>
        <w:lvlJc w:val="left"/>
        <w:rPr>
          <w:rFonts w:ascii="Times New Roman" w:hAnsi="Times New Roman" w:cs="Times New Roman" w:hint="default"/>
        </w:rPr>
      </w:lvl>
    </w:lvlOverride>
  </w:num>
  <w:num w:numId="217">
    <w:abstractNumId w:val="58"/>
  </w:num>
  <w:num w:numId="218">
    <w:abstractNumId w:val="119"/>
  </w:num>
  <w:num w:numId="219">
    <w:abstractNumId w:val="308"/>
  </w:num>
  <w:num w:numId="220">
    <w:abstractNumId w:val="138"/>
  </w:num>
  <w:num w:numId="221">
    <w:abstractNumId w:val="230"/>
  </w:num>
  <w:num w:numId="222">
    <w:abstractNumId w:val="321"/>
  </w:num>
  <w:num w:numId="223">
    <w:abstractNumId w:val="144"/>
  </w:num>
  <w:num w:numId="224">
    <w:abstractNumId w:val="33"/>
  </w:num>
  <w:num w:numId="225">
    <w:abstractNumId w:val="28"/>
  </w:num>
  <w:num w:numId="226">
    <w:abstractNumId w:val="2"/>
  </w:num>
  <w:num w:numId="227">
    <w:abstractNumId w:val="38"/>
  </w:num>
  <w:num w:numId="228">
    <w:abstractNumId w:val="38"/>
    <w:lvlOverride w:ilvl="0">
      <w:lvl w:ilvl="0">
        <w:start w:val="1"/>
        <w:numFmt w:val="lowerLetter"/>
        <w:lvlText w:val="(%1)"/>
        <w:legacy w:legacy="1" w:legacySpace="0" w:legacyIndent="394"/>
        <w:lvlJc w:val="left"/>
        <w:rPr>
          <w:rFonts w:ascii="Times New Roman" w:hAnsi="Times New Roman" w:cs="Times New Roman" w:hint="default"/>
        </w:rPr>
      </w:lvl>
    </w:lvlOverride>
  </w:num>
  <w:num w:numId="229">
    <w:abstractNumId w:val="220"/>
  </w:num>
  <w:num w:numId="230">
    <w:abstractNumId w:val="130"/>
  </w:num>
  <w:num w:numId="231">
    <w:abstractNumId w:val="231"/>
  </w:num>
  <w:num w:numId="232">
    <w:abstractNumId w:val="372"/>
  </w:num>
  <w:num w:numId="233">
    <w:abstractNumId w:val="181"/>
  </w:num>
  <w:num w:numId="234">
    <w:abstractNumId w:val="319"/>
  </w:num>
  <w:num w:numId="235">
    <w:abstractNumId w:val="256"/>
  </w:num>
  <w:num w:numId="236">
    <w:abstractNumId w:val="334"/>
  </w:num>
  <w:num w:numId="237">
    <w:abstractNumId w:val="185"/>
  </w:num>
  <w:num w:numId="238">
    <w:abstractNumId w:val="311"/>
  </w:num>
  <w:num w:numId="239">
    <w:abstractNumId w:val="155"/>
  </w:num>
  <w:num w:numId="240">
    <w:abstractNumId w:val="248"/>
  </w:num>
  <w:num w:numId="241">
    <w:abstractNumId w:val="229"/>
  </w:num>
  <w:num w:numId="242">
    <w:abstractNumId w:val="250"/>
  </w:num>
  <w:num w:numId="243">
    <w:abstractNumId w:val="14"/>
  </w:num>
  <w:num w:numId="244">
    <w:abstractNumId w:val="133"/>
  </w:num>
  <w:num w:numId="245">
    <w:abstractNumId w:val="348"/>
  </w:num>
  <w:num w:numId="246">
    <w:abstractNumId w:val="108"/>
  </w:num>
  <w:num w:numId="247">
    <w:abstractNumId w:val="253"/>
  </w:num>
  <w:num w:numId="248">
    <w:abstractNumId w:val="285"/>
  </w:num>
  <w:num w:numId="249">
    <w:abstractNumId w:val="260"/>
  </w:num>
  <w:num w:numId="250">
    <w:abstractNumId w:val="211"/>
  </w:num>
  <w:num w:numId="251">
    <w:abstractNumId w:val="328"/>
  </w:num>
  <w:num w:numId="252">
    <w:abstractNumId w:val="112"/>
  </w:num>
  <w:num w:numId="253">
    <w:abstractNumId w:val="23"/>
  </w:num>
  <w:num w:numId="254">
    <w:abstractNumId w:val="50"/>
  </w:num>
  <w:num w:numId="255">
    <w:abstractNumId w:val="161"/>
  </w:num>
  <w:num w:numId="256">
    <w:abstractNumId w:val="72"/>
  </w:num>
  <w:num w:numId="257">
    <w:abstractNumId w:val="127"/>
  </w:num>
  <w:num w:numId="258">
    <w:abstractNumId w:val="167"/>
  </w:num>
  <w:num w:numId="259">
    <w:abstractNumId w:val="45"/>
  </w:num>
  <w:num w:numId="260">
    <w:abstractNumId w:val="94"/>
  </w:num>
  <w:num w:numId="261">
    <w:abstractNumId w:val="94"/>
    <w:lvlOverride w:ilvl="0">
      <w:lvl w:ilvl="0">
        <w:start w:val="1"/>
        <w:numFmt w:val="lowerLetter"/>
        <w:lvlText w:val="(%1)"/>
        <w:legacy w:legacy="1" w:legacySpace="0" w:legacyIndent="398"/>
        <w:lvlJc w:val="left"/>
        <w:rPr>
          <w:rFonts w:ascii="Times New Roman" w:hAnsi="Times New Roman" w:cs="Times New Roman" w:hint="default"/>
        </w:rPr>
      </w:lvl>
    </w:lvlOverride>
  </w:num>
  <w:num w:numId="262">
    <w:abstractNumId w:val="315"/>
  </w:num>
  <w:num w:numId="263">
    <w:abstractNumId w:val="70"/>
  </w:num>
  <w:num w:numId="264">
    <w:abstractNumId w:val="76"/>
  </w:num>
  <w:num w:numId="265">
    <w:abstractNumId w:val="272"/>
  </w:num>
  <w:num w:numId="266">
    <w:abstractNumId w:val="68"/>
  </w:num>
  <w:num w:numId="267">
    <w:abstractNumId w:val="173"/>
  </w:num>
  <w:num w:numId="268">
    <w:abstractNumId w:val="353"/>
  </w:num>
  <w:num w:numId="269">
    <w:abstractNumId w:val="363"/>
  </w:num>
  <w:num w:numId="270">
    <w:abstractNumId w:val="1"/>
  </w:num>
  <w:num w:numId="271">
    <w:abstractNumId w:val="61"/>
  </w:num>
  <w:num w:numId="272">
    <w:abstractNumId w:val="352"/>
  </w:num>
  <w:num w:numId="273">
    <w:abstractNumId w:val="124"/>
  </w:num>
  <w:num w:numId="274">
    <w:abstractNumId w:val="268"/>
  </w:num>
  <w:num w:numId="275">
    <w:abstractNumId w:val="288"/>
  </w:num>
  <w:num w:numId="276">
    <w:abstractNumId w:val="288"/>
    <w:lvlOverride w:ilvl="0">
      <w:lvl w:ilvl="0">
        <w:start w:val="1"/>
        <w:numFmt w:val="lowerLetter"/>
        <w:lvlText w:val="(%1)"/>
        <w:legacy w:legacy="1" w:legacySpace="0" w:legacyIndent="398"/>
        <w:lvlJc w:val="left"/>
        <w:rPr>
          <w:rFonts w:ascii="Times New Roman" w:hAnsi="Times New Roman" w:cs="Times New Roman" w:hint="default"/>
        </w:rPr>
      </w:lvl>
    </w:lvlOverride>
  </w:num>
  <w:num w:numId="277">
    <w:abstractNumId w:val="191"/>
  </w:num>
  <w:num w:numId="278">
    <w:abstractNumId w:val="87"/>
  </w:num>
  <w:num w:numId="279">
    <w:abstractNumId w:val="326"/>
  </w:num>
  <w:num w:numId="280">
    <w:abstractNumId w:val="261"/>
  </w:num>
  <w:num w:numId="281">
    <w:abstractNumId w:val="275"/>
  </w:num>
  <w:num w:numId="282">
    <w:abstractNumId w:val="275"/>
    <w:lvlOverride w:ilvl="0">
      <w:lvl w:ilvl="0">
        <w:start w:val="1"/>
        <w:numFmt w:val="lowerLetter"/>
        <w:lvlText w:val="(%1)"/>
        <w:legacy w:legacy="1" w:legacySpace="0" w:legacyIndent="389"/>
        <w:lvlJc w:val="left"/>
        <w:rPr>
          <w:rFonts w:ascii="Times New Roman" w:hAnsi="Times New Roman" w:cs="Times New Roman" w:hint="default"/>
        </w:rPr>
      </w:lvl>
    </w:lvlOverride>
  </w:num>
  <w:num w:numId="283">
    <w:abstractNumId w:val="44"/>
  </w:num>
  <w:num w:numId="284">
    <w:abstractNumId w:val="117"/>
  </w:num>
  <w:num w:numId="285">
    <w:abstractNumId w:val="290"/>
  </w:num>
  <w:num w:numId="286">
    <w:abstractNumId w:val="86"/>
  </w:num>
  <w:num w:numId="287">
    <w:abstractNumId w:val="368"/>
  </w:num>
  <w:num w:numId="288">
    <w:abstractNumId w:val="358"/>
  </w:num>
  <w:num w:numId="289">
    <w:abstractNumId w:val="170"/>
  </w:num>
  <w:num w:numId="290">
    <w:abstractNumId w:val="9"/>
  </w:num>
  <w:num w:numId="291">
    <w:abstractNumId w:val="9"/>
    <w:lvlOverride w:ilvl="0">
      <w:lvl w:ilvl="0">
        <w:start w:val="1"/>
        <w:numFmt w:val="lowerLetter"/>
        <w:lvlText w:val="(%1)"/>
        <w:legacy w:legacy="1" w:legacySpace="0" w:legacyIndent="388"/>
        <w:lvlJc w:val="left"/>
        <w:rPr>
          <w:rFonts w:ascii="Times New Roman" w:hAnsi="Times New Roman" w:cs="Times New Roman" w:hint="default"/>
        </w:rPr>
      </w:lvl>
    </w:lvlOverride>
  </w:num>
  <w:num w:numId="292">
    <w:abstractNumId w:val="339"/>
  </w:num>
  <w:num w:numId="293">
    <w:abstractNumId w:val="135"/>
  </w:num>
  <w:num w:numId="294">
    <w:abstractNumId w:val="135"/>
    <w:lvlOverride w:ilvl="0">
      <w:lvl w:ilvl="0">
        <w:start w:val="1"/>
        <w:numFmt w:val="lowerLetter"/>
        <w:lvlText w:val="(%1)"/>
        <w:legacy w:legacy="1" w:legacySpace="0" w:legacyIndent="398"/>
        <w:lvlJc w:val="left"/>
        <w:rPr>
          <w:rFonts w:ascii="Times New Roman" w:hAnsi="Times New Roman" w:cs="Times New Roman" w:hint="default"/>
        </w:rPr>
      </w:lvl>
    </w:lvlOverride>
  </w:num>
  <w:num w:numId="295">
    <w:abstractNumId w:val="69"/>
  </w:num>
  <w:num w:numId="296">
    <w:abstractNumId w:val="49"/>
  </w:num>
  <w:num w:numId="297">
    <w:abstractNumId w:val="194"/>
  </w:num>
  <w:num w:numId="298">
    <w:abstractNumId w:val="246"/>
  </w:num>
  <w:num w:numId="299">
    <w:abstractNumId w:val="195"/>
  </w:num>
  <w:num w:numId="300">
    <w:abstractNumId w:val="118"/>
  </w:num>
  <w:num w:numId="301">
    <w:abstractNumId w:val="71"/>
  </w:num>
  <w:num w:numId="302">
    <w:abstractNumId w:val="142"/>
  </w:num>
  <w:num w:numId="303">
    <w:abstractNumId w:val="208"/>
  </w:num>
  <w:num w:numId="304">
    <w:abstractNumId w:val="350"/>
  </w:num>
  <w:num w:numId="305">
    <w:abstractNumId w:val="83"/>
  </w:num>
  <w:num w:numId="306">
    <w:abstractNumId w:val="116"/>
  </w:num>
  <w:num w:numId="307">
    <w:abstractNumId w:val="307"/>
  </w:num>
  <w:num w:numId="308">
    <w:abstractNumId w:val="280"/>
  </w:num>
  <w:num w:numId="309">
    <w:abstractNumId w:val="105"/>
  </w:num>
  <w:num w:numId="310">
    <w:abstractNumId w:val="292"/>
  </w:num>
  <w:num w:numId="311">
    <w:abstractNumId w:val="198"/>
  </w:num>
  <w:num w:numId="312">
    <w:abstractNumId w:val="27"/>
  </w:num>
  <w:num w:numId="313">
    <w:abstractNumId w:val="233"/>
  </w:num>
  <w:num w:numId="314">
    <w:abstractNumId w:val="103"/>
  </w:num>
  <w:num w:numId="315">
    <w:abstractNumId w:val="126"/>
  </w:num>
  <w:num w:numId="316">
    <w:abstractNumId w:val="54"/>
  </w:num>
  <w:num w:numId="317">
    <w:abstractNumId w:val="192"/>
  </w:num>
  <w:num w:numId="318">
    <w:abstractNumId w:val="162"/>
  </w:num>
  <w:num w:numId="319">
    <w:abstractNumId w:val="299"/>
  </w:num>
  <w:num w:numId="320">
    <w:abstractNumId w:val="59"/>
  </w:num>
  <w:num w:numId="321">
    <w:abstractNumId w:val="196"/>
  </w:num>
  <w:num w:numId="322">
    <w:abstractNumId w:val="317"/>
  </w:num>
  <w:num w:numId="323">
    <w:abstractNumId w:val="137"/>
  </w:num>
  <w:num w:numId="324">
    <w:abstractNumId w:val="143"/>
  </w:num>
  <w:num w:numId="325">
    <w:abstractNumId w:val="258"/>
  </w:num>
  <w:num w:numId="326">
    <w:abstractNumId w:val="314"/>
  </w:num>
  <w:num w:numId="327">
    <w:abstractNumId w:val="34"/>
  </w:num>
  <w:num w:numId="328">
    <w:abstractNumId w:val="145"/>
  </w:num>
  <w:num w:numId="329">
    <w:abstractNumId w:val="75"/>
  </w:num>
  <w:num w:numId="330">
    <w:abstractNumId w:val="99"/>
  </w:num>
  <w:num w:numId="331">
    <w:abstractNumId w:val="284"/>
  </w:num>
  <w:num w:numId="332">
    <w:abstractNumId w:val="147"/>
  </w:num>
  <w:num w:numId="333">
    <w:abstractNumId w:val="332"/>
  </w:num>
  <w:num w:numId="334">
    <w:abstractNumId w:val="357"/>
  </w:num>
  <w:num w:numId="335">
    <w:abstractNumId w:val="343"/>
  </w:num>
  <w:num w:numId="336">
    <w:abstractNumId w:val="95"/>
  </w:num>
  <w:num w:numId="337">
    <w:abstractNumId w:val="223"/>
  </w:num>
  <w:num w:numId="338">
    <w:abstractNumId w:val="189"/>
  </w:num>
  <w:num w:numId="339">
    <w:abstractNumId w:val="101"/>
  </w:num>
  <w:num w:numId="340">
    <w:abstractNumId w:val="201"/>
  </w:num>
  <w:num w:numId="341">
    <w:abstractNumId w:val="201"/>
    <w:lvlOverride w:ilvl="0">
      <w:lvl w:ilvl="0">
        <w:start w:val="3"/>
        <w:numFmt w:val="lowerLetter"/>
        <w:lvlText w:val="(%1)"/>
        <w:legacy w:legacy="1" w:legacySpace="0" w:legacyIndent="394"/>
        <w:lvlJc w:val="left"/>
        <w:rPr>
          <w:rFonts w:ascii="Times New Roman" w:hAnsi="Times New Roman" w:cs="Times New Roman" w:hint="default"/>
        </w:rPr>
      </w:lvl>
    </w:lvlOverride>
  </w:num>
  <w:num w:numId="342">
    <w:abstractNumId w:val="213"/>
  </w:num>
  <w:num w:numId="343">
    <w:abstractNumId w:val="333"/>
  </w:num>
  <w:num w:numId="344">
    <w:abstractNumId w:val="360"/>
  </w:num>
  <w:num w:numId="345">
    <w:abstractNumId w:val="199"/>
  </w:num>
  <w:num w:numId="346">
    <w:abstractNumId w:val="128"/>
  </w:num>
  <w:num w:numId="347">
    <w:abstractNumId w:val="306"/>
  </w:num>
  <w:num w:numId="348">
    <w:abstractNumId w:val="104"/>
  </w:num>
  <w:num w:numId="349">
    <w:abstractNumId w:val="202"/>
  </w:num>
  <w:num w:numId="350">
    <w:abstractNumId w:val="366"/>
  </w:num>
  <w:num w:numId="351">
    <w:abstractNumId w:val="366"/>
    <w:lvlOverride w:ilvl="0">
      <w:lvl w:ilvl="0">
        <w:start w:val="1"/>
        <w:numFmt w:val="lowerLetter"/>
        <w:lvlText w:val="(%1)"/>
        <w:legacy w:legacy="1" w:legacySpace="0" w:legacyIndent="393"/>
        <w:lvlJc w:val="left"/>
        <w:rPr>
          <w:rFonts w:ascii="Times New Roman" w:hAnsi="Times New Roman" w:cs="Times New Roman" w:hint="default"/>
        </w:rPr>
      </w:lvl>
    </w:lvlOverride>
  </w:num>
  <w:num w:numId="352">
    <w:abstractNumId w:val="354"/>
  </w:num>
  <w:num w:numId="353">
    <w:abstractNumId w:val="354"/>
    <w:lvlOverride w:ilvl="0">
      <w:lvl w:ilvl="0">
        <w:start w:val="3"/>
        <w:numFmt w:val="lowerLetter"/>
        <w:lvlText w:val="(%1)"/>
        <w:legacy w:legacy="1" w:legacySpace="0" w:legacyIndent="399"/>
        <w:lvlJc w:val="left"/>
        <w:rPr>
          <w:rFonts w:ascii="Times New Roman" w:hAnsi="Times New Roman" w:cs="Times New Roman" w:hint="default"/>
        </w:rPr>
      </w:lvl>
    </w:lvlOverride>
  </w:num>
  <w:num w:numId="354">
    <w:abstractNumId w:val="320"/>
  </w:num>
  <w:num w:numId="355">
    <w:abstractNumId w:val="279"/>
  </w:num>
  <w:num w:numId="356">
    <w:abstractNumId w:val="55"/>
  </w:num>
  <w:num w:numId="357">
    <w:abstractNumId w:val="39"/>
  </w:num>
  <w:num w:numId="358">
    <w:abstractNumId w:val="313"/>
  </w:num>
  <w:num w:numId="359">
    <w:abstractNumId w:val="53"/>
  </w:num>
  <w:num w:numId="360">
    <w:abstractNumId w:val="305"/>
  </w:num>
  <w:num w:numId="361">
    <w:abstractNumId w:val="239"/>
  </w:num>
  <w:num w:numId="362">
    <w:abstractNumId w:val="370"/>
  </w:num>
  <w:num w:numId="363">
    <w:abstractNumId w:val="0"/>
    <w:lvlOverride w:ilvl="0">
      <w:lvl w:ilvl="0">
        <w:numFmt w:val="bullet"/>
        <w:lvlText w:val="•"/>
        <w:legacy w:legacy="1" w:legacySpace="0" w:legacyIndent="140"/>
        <w:lvlJc w:val="left"/>
        <w:rPr>
          <w:rFonts w:ascii="Times New Roman" w:hAnsi="Times New Roman" w:hint="default"/>
        </w:rPr>
      </w:lvl>
    </w:lvlOverride>
  </w:num>
  <w:num w:numId="364">
    <w:abstractNumId w:val="18"/>
  </w:num>
  <w:num w:numId="365">
    <w:abstractNumId w:val="18"/>
    <w:lvlOverride w:ilvl="0">
      <w:lvl w:ilvl="0">
        <w:start w:val="1"/>
        <w:numFmt w:val="lowerLetter"/>
        <w:lvlText w:val="(%1)"/>
        <w:legacy w:legacy="1" w:legacySpace="0" w:legacyIndent="389"/>
        <w:lvlJc w:val="left"/>
        <w:rPr>
          <w:rFonts w:ascii="Times New Roman" w:hAnsi="Times New Roman" w:cs="Times New Roman" w:hint="default"/>
        </w:rPr>
      </w:lvl>
    </w:lvlOverride>
  </w:num>
  <w:num w:numId="366">
    <w:abstractNumId w:val="172"/>
  </w:num>
  <w:num w:numId="367">
    <w:abstractNumId w:val="174"/>
  </w:num>
  <w:num w:numId="368">
    <w:abstractNumId w:val="241"/>
  </w:num>
  <w:num w:numId="369">
    <w:abstractNumId w:val="236"/>
  </w:num>
  <w:num w:numId="370">
    <w:abstractNumId w:val="342"/>
  </w:num>
  <w:num w:numId="371">
    <w:abstractNumId w:val="318"/>
  </w:num>
  <w:num w:numId="372">
    <w:abstractNumId w:val="56"/>
  </w:num>
  <w:num w:numId="373">
    <w:abstractNumId w:val="255"/>
  </w:num>
  <w:num w:numId="374">
    <w:abstractNumId w:val="255"/>
    <w:lvlOverride w:ilvl="0">
      <w:lvl w:ilvl="0">
        <w:start w:val="1"/>
        <w:numFmt w:val="lowerLetter"/>
        <w:lvlText w:val="(%1)"/>
        <w:legacy w:legacy="1" w:legacySpace="0" w:legacyIndent="389"/>
        <w:lvlJc w:val="left"/>
        <w:rPr>
          <w:rFonts w:ascii="Times New Roman" w:hAnsi="Times New Roman" w:cs="Times New Roman" w:hint="default"/>
        </w:rPr>
      </w:lvl>
    </w:lvlOverride>
  </w:num>
  <w:num w:numId="375">
    <w:abstractNumId w:val="43"/>
  </w:num>
  <w:num w:numId="376">
    <w:abstractNumId w:val="11"/>
  </w:num>
  <w:num w:numId="377">
    <w:abstractNumId w:val="97"/>
  </w:num>
  <w:num w:numId="378">
    <w:abstractNumId w:val="371"/>
  </w:num>
  <w:num w:numId="379">
    <w:abstractNumId w:val="371"/>
    <w:lvlOverride w:ilvl="0">
      <w:lvl w:ilvl="0">
        <w:start w:val="1"/>
        <w:numFmt w:val="lowerLetter"/>
        <w:lvlText w:val="(%1)"/>
        <w:legacy w:legacy="1" w:legacySpace="0" w:legacyIndent="393"/>
        <w:lvlJc w:val="left"/>
        <w:rPr>
          <w:rFonts w:ascii="Times New Roman" w:hAnsi="Times New Roman" w:cs="Times New Roman" w:hint="default"/>
        </w:rPr>
      </w:lvl>
    </w:lvlOverride>
  </w:num>
  <w:num w:numId="380">
    <w:abstractNumId w:val="297"/>
  </w:num>
  <w:num w:numId="381">
    <w:abstractNumId w:val="324"/>
  </w:num>
  <w:num w:numId="382">
    <w:abstractNumId w:val="312"/>
  </w:num>
  <w:num w:numId="383">
    <w:abstractNumId w:val="113"/>
  </w:num>
  <w:num w:numId="384">
    <w:abstractNumId w:val="214"/>
  </w:num>
  <w:num w:numId="385">
    <w:abstractNumId w:val="100"/>
  </w:num>
  <w:num w:numId="386">
    <w:abstractNumId w:val="100"/>
    <w:lvlOverride w:ilvl="0">
      <w:lvl w:ilvl="0">
        <w:start w:val="5"/>
        <w:numFmt w:val="lowerLetter"/>
        <w:lvlText w:val="(%1)"/>
        <w:legacy w:legacy="1" w:legacySpace="0" w:legacyIndent="369"/>
        <w:lvlJc w:val="left"/>
        <w:rPr>
          <w:rFonts w:ascii="Times New Roman" w:hAnsi="Times New Roman" w:cs="Times New Roman" w:hint="default"/>
        </w:rPr>
      </w:lvl>
    </w:lvlOverride>
  </w:num>
  <w:num w:numId="387">
    <w:abstractNumId w:val="222"/>
  </w:num>
  <w:num w:numId="388">
    <w:abstractNumId w:val="102"/>
  </w:num>
  <w:num w:numId="389">
    <w:abstractNumId w:val="341"/>
  </w:num>
  <w:num w:numId="390">
    <w:abstractNumId w:val="107"/>
  </w:num>
  <w:num w:numId="391">
    <w:abstractNumId w:val="349"/>
  </w:num>
  <w:num w:numId="392">
    <w:abstractNumId w:val="78"/>
  </w:num>
  <w:num w:numId="393">
    <w:abstractNumId w:val="122"/>
  </w:num>
  <w:num w:numId="394">
    <w:abstractNumId w:val="266"/>
  </w:num>
  <w:num w:numId="395">
    <w:abstractNumId w:val="8"/>
  </w:num>
  <w:num w:numId="396">
    <w:abstractNumId w:val="205"/>
  </w:num>
  <w:num w:numId="397">
    <w:abstractNumId w:val="245"/>
  </w:num>
  <w:num w:numId="398">
    <w:abstractNumId w:val="289"/>
  </w:num>
  <w:num w:numId="399">
    <w:abstractNumId w:val="304"/>
  </w:num>
  <w:num w:numId="400">
    <w:abstractNumId w:val="304"/>
    <w:lvlOverride w:ilvl="0">
      <w:lvl w:ilvl="0">
        <w:start w:val="1"/>
        <w:numFmt w:val="lowerLetter"/>
        <w:lvlText w:val="(%1)"/>
        <w:legacy w:legacy="1" w:legacySpace="0" w:legacyIndent="393"/>
        <w:lvlJc w:val="left"/>
        <w:rPr>
          <w:rFonts w:ascii="Times New Roman" w:hAnsi="Times New Roman" w:cs="Times New Roman" w:hint="default"/>
        </w:rPr>
      </w:lvl>
    </w:lvlOverride>
  </w:num>
  <w:num w:numId="401">
    <w:abstractNumId w:val="12"/>
  </w:num>
  <w:num w:numId="402">
    <w:abstractNumId w:val="60"/>
  </w:num>
  <w:num w:numId="403">
    <w:abstractNumId w:val="140"/>
  </w:num>
  <w:num w:numId="404">
    <w:abstractNumId w:val="186"/>
  </w:num>
  <w:num w:numId="405">
    <w:abstractNumId w:val="224"/>
  </w:num>
  <w:num w:numId="406">
    <w:abstractNumId w:val="351"/>
  </w:num>
  <w:num w:numId="407">
    <w:abstractNumId w:val="330"/>
  </w:num>
  <w:num w:numId="408">
    <w:abstractNumId w:val="286"/>
  </w:num>
  <w:num w:numId="409">
    <w:abstractNumId w:val="346"/>
  </w:num>
  <w:num w:numId="410">
    <w:abstractNumId w:val="262"/>
  </w:num>
  <w:num w:numId="411">
    <w:abstractNumId w:val="244"/>
  </w:num>
  <w:num w:numId="412">
    <w:abstractNumId w:val="163"/>
  </w:num>
  <w:numIdMacAtCleanup w:val="40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18"/>
    <w:rsid w:val="00016777"/>
    <w:rsid w:val="000222A6"/>
    <w:rsid w:val="0002540F"/>
    <w:rsid w:val="00037014"/>
    <w:rsid w:val="000405B7"/>
    <w:rsid w:val="00045573"/>
    <w:rsid w:val="00047BF9"/>
    <w:rsid w:val="000531CC"/>
    <w:rsid w:val="0005356F"/>
    <w:rsid w:val="0005552B"/>
    <w:rsid w:val="00055621"/>
    <w:rsid w:val="0006469A"/>
    <w:rsid w:val="00065AE4"/>
    <w:rsid w:val="00067D80"/>
    <w:rsid w:val="00070784"/>
    <w:rsid w:val="00074F72"/>
    <w:rsid w:val="00086C71"/>
    <w:rsid w:val="00096014"/>
    <w:rsid w:val="00097FA2"/>
    <w:rsid w:val="000C2138"/>
    <w:rsid w:val="000E31CF"/>
    <w:rsid w:val="000F287D"/>
    <w:rsid w:val="000F495E"/>
    <w:rsid w:val="000F5988"/>
    <w:rsid w:val="000F6455"/>
    <w:rsid w:val="0010241D"/>
    <w:rsid w:val="00106D98"/>
    <w:rsid w:val="00122B69"/>
    <w:rsid w:val="00124986"/>
    <w:rsid w:val="00127A6F"/>
    <w:rsid w:val="00136804"/>
    <w:rsid w:val="00143775"/>
    <w:rsid w:val="0015204D"/>
    <w:rsid w:val="0016305E"/>
    <w:rsid w:val="00170408"/>
    <w:rsid w:val="001707FE"/>
    <w:rsid w:val="00171254"/>
    <w:rsid w:val="00177E91"/>
    <w:rsid w:val="001828AE"/>
    <w:rsid w:val="001831AA"/>
    <w:rsid w:val="0019730E"/>
    <w:rsid w:val="001A1C4C"/>
    <w:rsid w:val="001B0F9F"/>
    <w:rsid w:val="001B6D6C"/>
    <w:rsid w:val="001C5C2E"/>
    <w:rsid w:val="001C6598"/>
    <w:rsid w:val="001D12A6"/>
    <w:rsid w:val="001D4A3A"/>
    <w:rsid w:val="001E0FDE"/>
    <w:rsid w:val="001E1296"/>
    <w:rsid w:val="001E3E5A"/>
    <w:rsid w:val="001E3EFD"/>
    <w:rsid w:val="001E57A1"/>
    <w:rsid w:val="00200879"/>
    <w:rsid w:val="002024F4"/>
    <w:rsid w:val="00206D86"/>
    <w:rsid w:val="00212BAA"/>
    <w:rsid w:val="00242CA7"/>
    <w:rsid w:val="0026333E"/>
    <w:rsid w:val="00267012"/>
    <w:rsid w:val="00293D03"/>
    <w:rsid w:val="0029484A"/>
    <w:rsid w:val="002A2802"/>
    <w:rsid w:val="002A2A78"/>
    <w:rsid w:val="002A46EC"/>
    <w:rsid w:val="002A48E9"/>
    <w:rsid w:val="002A6E4D"/>
    <w:rsid w:val="002A78B6"/>
    <w:rsid w:val="002C525D"/>
    <w:rsid w:val="002C541C"/>
    <w:rsid w:val="002D192E"/>
    <w:rsid w:val="002D44A3"/>
    <w:rsid w:val="002E46A1"/>
    <w:rsid w:val="002F4431"/>
    <w:rsid w:val="002F6B4B"/>
    <w:rsid w:val="003065AF"/>
    <w:rsid w:val="003148F7"/>
    <w:rsid w:val="00324A00"/>
    <w:rsid w:val="00326316"/>
    <w:rsid w:val="0033736A"/>
    <w:rsid w:val="00345C45"/>
    <w:rsid w:val="00362424"/>
    <w:rsid w:val="00365840"/>
    <w:rsid w:val="003B3B7B"/>
    <w:rsid w:val="003B73B5"/>
    <w:rsid w:val="003B77C5"/>
    <w:rsid w:val="003C31A6"/>
    <w:rsid w:val="003C4D37"/>
    <w:rsid w:val="003C737B"/>
    <w:rsid w:val="003D4C0A"/>
    <w:rsid w:val="003D708D"/>
    <w:rsid w:val="003E0062"/>
    <w:rsid w:val="003E3C55"/>
    <w:rsid w:val="003F5E5D"/>
    <w:rsid w:val="003F6480"/>
    <w:rsid w:val="00401BE2"/>
    <w:rsid w:val="004023C5"/>
    <w:rsid w:val="00410C21"/>
    <w:rsid w:val="004128CB"/>
    <w:rsid w:val="00430F43"/>
    <w:rsid w:val="00440106"/>
    <w:rsid w:val="00452E9C"/>
    <w:rsid w:val="00455935"/>
    <w:rsid w:val="004663B2"/>
    <w:rsid w:val="00480B88"/>
    <w:rsid w:val="00480E43"/>
    <w:rsid w:val="00482259"/>
    <w:rsid w:val="00485F36"/>
    <w:rsid w:val="004863FD"/>
    <w:rsid w:val="0048657C"/>
    <w:rsid w:val="004877A6"/>
    <w:rsid w:val="00492213"/>
    <w:rsid w:val="004A683D"/>
    <w:rsid w:val="004B61CA"/>
    <w:rsid w:val="004B6EDC"/>
    <w:rsid w:val="004C1070"/>
    <w:rsid w:val="004C1D0D"/>
    <w:rsid w:val="004C51A5"/>
    <w:rsid w:val="004C77F1"/>
    <w:rsid w:val="004D2F6F"/>
    <w:rsid w:val="004D5BAE"/>
    <w:rsid w:val="004D6095"/>
    <w:rsid w:val="004E2719"/>
    <w:rsid w:val="004E591C"/>
    <w:rsid w:val="004F0861"/>
    <w:rsid w:val="00500F52"/>
    <w:rsid w:val="00511730"/>
    <w:rsid w:val="00515AFE"/>
    <w:rsid w:val="00524B4D"/>
    <w:rsid w:val="00541201"/>
    <w:rsid w:val="0054426D"/>
    <w:rsid w:val="005558B3"/>
    <w:rsid w:val="00576AA7"/>
    <w:rsid w:val="00577087"/>
    <w:rsid w:val="005845A2"/>
    <w:rsid w:val="00585F18"/>
    <w:rsid w:val="00590B81"/>
    <w:rsid w:val="005A1DD6"/>
    <w:rsid w:val="005A52C0"/>
    <w:rsid w:val="005A67E1"/>
    <w:rsid w:val="005B2977"/>
    <w:rsid w:val="005C1920"/>
    <w:rsid w:val="005C1FFF"/>
    <w:rsid w:val="005C60FD"/>
    <w:rsid w:val="005D52B3"/>
    <w:rsid w:val="005D79DC"/>
    <w:rsid w:val="005E1EDF"/>
    <w:rsid w:val="005F20BC"/>
    <w:rsid w:val="00600E3E"/>
    <w:rsid w:val="00612AF3"/>
    <w:rsid w:val="006243DB"/>
    <w:rsid w:val="0063568A"/>
    <w:rsid w:val="00640D0A"/>
    <w:rsid w:val="00642A02"/>
    <w:rsid w:val="00666531"/>
    <w:rsid w:val="00676E10"/>
    <w:rsid w:val="00687CAC"/>
    <w:rsid w:val="00691BD6"/>
    <w:rsid w:val="00697766"/>
    <w:rsid w:val="006B0A5B"/>
    <w:rsid w:val="006B6F20"/>
    <w:rsid w:val="006C24D5"/>
    <w:rsid w:val="006C610E"/>
    <w:rsid w:val="006D2C6A"/>
    <w:rsid w:val="006E60CF"/>
    <w:rsid w:val="006F1D07"/>
    <w:rsid w:val="006F34FE"/>
    <w:rsid w:val="006F46F8"/>
    <w:rsid w:val="006F656E"/>
    <w:rsid w:val="00702F33"/>
    <w:rsid w:val="00712B1D"/>
    <w:rsid w:val="00720BD3"/>
    <w:rsid w:val="00732C72"/>
    <w:rsid w:val="007429D3"/>
    <w:rsid w:val="0075174C"/>
    <w:rsid w:val="007608FC"/>
    <w:rsid w:val="007637B6"/>
    <w:rsid w:val="00772914"/>
    <w:rsid w:val="00776CF7"/>
    <w:rsid w:val="00785A14"/>
    <w:rsid w:val="007942F6"/>
    <w:rsid w:val="007B2FAA"/>
    <w:rsid w:val="007B45A0"/>
    <w:rsid w:val="007C48E6"/>
    <w:rsid w:val="007D1379"/>
    <w:rsid w:val="007D16B9"/>
    <w:rsid w:val="007E2BC0"/>
    <w:rsid w:val="007E6EF3"/>
    <w:rsid w:val="00800B17"/>
    <w:rsid w:val="00801C41"/>
    <w:rsid w:val="00807A33"/>
    <w:rsid w:val="00811D0C"/>
    <w:rsid w:val="00814EDD"/>
    <w:rsid w:val="008155B8"/>
    <w:rsid w:val="008226FD"/>
    <w:rsid w:val="00823666"/>
    <w:rsid w:val="008333E6"/>
    <w:rsid w:val="0083664D"/>
    <w:rsid w:val="008366E8"/>
    <w:rsid w:val="00837F71"/>
    <w:rsid w:val="00853C01"/>
    <w:rsid w:val="008573B7"/>
    <w:rsid w:val="00867910"/>
    <w:rsid w:val="00870143"/>
    <w:rsid w:val="008750CB"/>
    <w:rsid w:val="008808F9"/>
    <w:rsid w:val="0088475D"/>
    <w:rsid w:val="008878A1"/>
    <w:rsid w:val="0089518F"/>
    <w:rsid w:val="008A3E9A"/>
    <w:rsid w:val="008A44AA"/>
    <w:rsid w:val="008C43B3"/>
    <w:rsid w:val="008C69E6"/>
    <w:rsid w:val="008D3977"/>
    <w:rsid w:val="008E5FA6"/>
    <w:rsid w:val="0090274B"/>
    <w:rsid w:val="00903806"/>
    <w:rsid w:val="00912CCC"/>
    <w:rsid w:val="00925EF3"/>
    <w:rsid w:val="00931209"/>
    <w:rsid w:val="009316AD"/>
    <w:rsid w:val="0094733A"/>
    <w:rsid w:val="00954CAD"/>
    <w:rsid w:val="00955FB9"/>
    <w:rsid w:val="00976121"/>
    <w:rsid w:val="0097730C"/>
    <w:rsid w:val="009836EF"/>
    <w:rsid w:val="009864CE"/>
    <w:rsid w:val="0098664E"/>
    <w:rsid w:val="00997B2B"/>
    <w:rsid w:val="009A1BA9"/>
    <w:rsid w:val="009A61F8"/>
    <w:rsid w:val="009C1A84"/>
    <w:rsid w:val="009C5C77"/>
    <w:rsid w:val="009E3D60"/>
    <w:rsid w:val="009F38E1"/>
    <w:rsid w:val="009F7CC1"/>
    <w:rsid w:val="00A002D3"/>
    <w:rsid w:val="00A036BB"/>
    <w:rsid w:val="00A13994"/>
    <w:rsid w:val="00A171B0"/>
    <w:rsid w:val="00A21290"/>
    <w:rsid w:val="00A238BB"/>
    <w:rsid w:val="00A30471"/>
    <w:rsid w:val="00A46C1B"/>
    <w:rsid w:val="00A46D8C"/>
    <w:rsid w:val="00A4716D"/>
    <w:rsid w:val="00A47E69"/>
    <w:rsid w:val="00A501CF"/>
    <w:rsid w:val="00A550FF"/>
    <w:rsid w:val="00A6765E"/>
    <w:rsid w:val="00A72B1F"/>
    <w:rsid w:val="00A82D2E"/>
    <w:rsid w:val="00A85BCD"/>
    <w:rsid w:val="00A901C6"/>
    <w:rsid w:val="00A959DA"/>
    <w:rsid w:val="00AA06B7"/>
    <w:rsid w:val="00AA1ED2"/>
    <w:rsid w:val="00AB182A"/>
    <w:rsid w:val="00AB42E5"/>
    <w:rsid w:val="00AC1123"/>
    <w:rsid w:val="00AC1E9F"/>
    <w:rsid w:val="00AC463C"/>
    <w:rsid w:val="00AC6A9C"/>
    <w:rsid w:val="00AD72E8"/>
    <w:rsid w:val="00AE01EA"/>
    <w:rsid w:val="00AE21F7"/>
    <w:rsid w:val="00AE28F2"/>
    <w:rsid w:val="00AE6650"/>
    <w:rsid w:val="00B2263C"/>
    <w:rsid w:val="00B256E9"/>
    <w:rsid w:val="00B2679A"/>
    <w:rsid w:val="00B33A26"/>
    <w:rsid w:val="00B42599"/>
    <w:rsid w:val="00B5375E"/>
    <w:rsid w:val="00B61C94"/>
    <w:rsid w:val="00B62A16"/>
    <w:rsid w:val="00B66EFB"/>
    <w:rsid w:val="00B71B8F"/>
    <w:rsid w:val="00B7314E"/>
    <w:rsid w:val="00B82341"/>
    <w:rsid w:val="00B87C67"/>
    <w:rsid w:val="00B938D0"/>
    <w:rsid w:val="00BA3045"/>
    <w:rsid w:val="00BB39AB"/>
    <w:rsid w:val="00BB5C25"/>
    <w:rsid w:val="00BB6104"/>
    <w:rsid w:val="00BB7566"/>
    <w:rsid w:val="00BC1C21"/>
    <w:rsid w:val="00BD20AC"/>
    <w:rsid w:val="00BD2372"/>
    <w:rsid w:val="00BD7670"/>
    <w:rsid w:val="00BD7C56"/>
    <w:rsid w:val="00BE38B5"/>
    <w:rsid w:val="00BE672B"/>
    <w:rsid w:val="00BF123B"/>
    <w:rsid w:val="00BF156D"/>
    <w:rsid w:val="00BF472D"/>
    <w:rsid w:val="00C00694"/>
    <w:rsid w:val="00C0248D"/>
    <w:rsid w:val="00C1144E"/>
    <w:rsid w:val="00C16CA9"/>
    <w:rsid w:val="00C24102"/>
    <w:rsid w:val="00C24F73"/>
    <w:rsid w:val="00C34073"/>
    <w:rsid w:val="00C36CF3"/>
    <w:rsid w:val="00C50FB6"/>
    <w:rsid w:val="00C5542A"/>
    <w:rsid w:val="00C574CA"/>
    <w:rsid w:val="00C64182"/>
    <w:rsid w:val="00C705FD"/>
    <w:rsid w:val="00C71489"/>
    <w:rsid w:val="00C763AD"/>
    <w:rsid w:val="00C81BB6"/>
    <w:rsid w:val="00C84C4A"/>
    <w:rsid w:val="00C84DD7"/>
    <w:rsid w:val="00C870FD"/>
    <w:rsid w:val="00C95BFB"/>
    <w:rsid w:val="00CA68B6"/>
    <w:rsid w:val="00CB4B9C"/>
    <w:rsid w:val="00CB769D"/>
    <w:rsid w:val="00CC0308"/>
    <w:rsid w:val="00CC10EE"/>
    <w:rsid w:val="00CF1749"/>
    <w:rsid w:val="00CF2B8A"/>
    <w:rsid w:val="00CF6A13"/>
    <w:rsid w:val="00D05BBD"/>
    <w:rsid w:val="00D21702"/>
    <w:rsid w:val="00D26904"/>
    <w:rsid w:val="00D37B0A"/>
    <w:rsid w:val="00D45CE1"/>
    <w:rsid w:val="00D51F21"/>
    <w:rsid w:val="00D67956"/>
    <w:rsid w:val="00D7461C"/>
    <w:rsid w:val="00D75DC3"/>
    <w:rsid w:val="00D76663"/>
    <w:rsid w:val="00D76B44"/>
    <w:rsid w:val="00D86C17"/>
    <w:rsid w:val="00D91C10"/>
    <w:rsid w:val="00D9700E"/>
    <w:rsid w:val="00DA0DC5"/>
    <w:rsid w:val="00DB161D"/>
    <w:rsid w:val="00DB1F78"/>
    <w:rsid w:val="00DB7A69"/>
    <w:rsid w:val="00DC4025"/>
    <w:rsid w:val="00DC4387"/>
    <w:rsid w:val="00DC70E7"/>
    <w:rsid w:val="00DE16AC"/>
    <w:rsid w:val="00DE2029"/>
    <w:rsid w:val="00DF0FE7"/>
    <w:rsid w:val="00E019D3"/>
    <w:rsid w:val="00E04B4D"/>
    <w:rsid w:val="00E11B99"/>
    <w:rsid w:val="00E1461A"/>
    <w:rsid w:val="00E209B1"/>
    <w:rsid w:val="00E240C9"/>
    <w:rsid w:val="00E33D56"/>
    <w:rsid w:val="00E42056"/>
    <w:rsid w:val="00E4764C"/>
    <w:rsid w:val="00E47801"/>
    <w:rsid w:val="00E529D4"/>
    <w:rsid w:val="00E61E07"/>
    <w:rsid w:val="00E65CF7"/>
    <w:rsid w:val="00E66D39"/>
    <w:rsid w:val="00E67972"/>
    <w:rsid w:val="00E86740"/>
    <w:rsid w:val="00E9342E"/>
    <w:rsid w:val="00E9517E"/>
    <w:rsid w:val="00E97DB8"/>
    <w:rsid w:val="00EA022A"/>
    <w:rsid w:val="00EB61D0"/>
    <w:rsid w:val="00EB695B"/>
    <w:rsid w:val="00EC0334"/>
    <w:rsid w:val="00EC2002"/>
    <w:rsid w:val="00EC597B"/>
    <w:rsid w:val="00EC7708"/>
    <w:rsid w:val="00EC7753"/>
    <w:rsid w:val="00EC7D32"/>
    <w:rsid w:val="00ED5C98"/>
    <w:rsid w:val="00EF68E3"/>
    <w:rsid w:val="00F131C1"/>
    <w:rsid w:val="00F22D7E"/>
    <w:rsid w:val="00F3214D"/>
    <w:rsid w:val="00F523A0"/>
    <w:rsid w:val="00F52A65"/>
    <w:rsid w:val="00F56A1C"/>
    <w:rsid w:val="00F634C7"/>
    <w:rsid w:val="00F67F71"/>
    <w:rsid w:val="00F745F1"/>
    <w:rsid w:val="00F84770"/>
    <w:rsid w:val="00F87B96"/>
    <w:rsid w:val="00FA7728"/>
    <w:rsid w:val="00FB0896"/>
    <w:rsid w:val="00FB61B9"/>
    <w:rsid w:val="00FD1FA0"/>
    <w:rsid w:val="00FE2F6E"/>
    <w:rsid w:val="00FE5815"/>
    <w:rsid w:val="00FE62DC"/>
    <w:rsid w:val="00FF73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CFF57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F71"/>
    <w:pPr>
      <w:ind w:left="720"/>
      <w:contextualSpacing/>
    </w:pPr>
  </w:style>
  <w:style w:type="paragraph" w:styleId="Header">
    <w:name w:val="header"/>
    <w:basedOn w:val="Normal"/>
    <w:link w:val="HeaderChar"/>
    <w:uiPriority w:val="99"/>
    <w:rsid w:val="00A47E69"/>
    <w:pPr>
      <w:tabs>
        <w:tab w:val="center" w:pos="4513"/>
        <w:tab w:val="right" w:pos="9026"/>
      </w:tabs>
    </w:pPr>
  </w:style>
  <w:style w:type="character" w:customStyle="1" w:styleId="HeaderChar">
    <w:name w:val="Header Char"/>
    <w:basedOn w:val="DefaultParagraphFont"/>
    <w:link w:val="Header"/>
    <w:uiPriority w:val="99"/>
    <w:rsid w:val="00A47E69"/>
    <w:rPr>
      <w:rFonts w:ascii="Times New Roman" w:hAnsi="Times New Roman"/>
      <w:sz w:val="20"/>
      <w:szCs w:val="20"/>
    </w:rPr>
  </w:style>
  <w:style w:type="paragraph" w:styleId="Footer">
    <w:name w:val="footer"/>
    <w:basedOn w:val="Normal"/>
    <w:link w:val="FooterChar"/>
    <w:uiPriority w:val="99"/>
    <w:rsid w:val="00A47E69"/>
    <w:pPr>
      <w:tabs>
        <w:tab w:val="center" w:pos="4513"/>
        <w:tab w:val="right" w:pos="9026"/>
      </w:tabs>
    </w:pPr>
  </w:style>
  <w:style w:type="character" w:customStyle="1" w:styleId="FooterChar">
    <w:name w:val="Footer Char"/>
    <w:basedOn w:val="DefaultParagraphFont"/>
    <w:link w:val="Footer"/>
    <w:uiPriority w:val="99"/>
    <w:rsid w:val="00A47E69"/>
    <w:rPr>
      <w:rFonts w:ascii="Times New Roman" w:hAnsi="Times New Roman"/>
      <w:sz w:val="20"/>
      <w:szCs w:val="20"/>
    </w:rPr>
  </w:style>
  <w:style w:type="paragraph" w:styleId="BalloonText">
    <w:name w:val="Balloon Text"/>
    <w:basedOn w:val="Normal"/>
    <w:link w:val="BalloonTextChar"/>
    <w:uiPriority w:val="99"/>
    <w:rsid w:val="00016777"/>
    <w:rPr>
      <w:rFonts w:ascii="Tahoma" w:hAnsi="Tahoma" w:cs="Tahoma"/>
      <w:sz w:val="16"/>
      <w:szCs w:val="16"/>
    </w:rPr>
  </w:style>
  <w:style w:type="character" w:customStyle="1" w:styleId="BalloonTextChar">
    <w:name w:val="Balloon Text Char"/>
    <w:basedOn w:val="DefaultParagraphFont"/>
    <w:link w:val="BalloonText"/>
    <w:uiPriority w:val="99"/>
    <w:rsid w:val="00016777"/>
    <w:rPr>
      <w:rFonts w:ascii="Tahoma" w:hAnsi="Tahoma" w:cs="Tahoma"/>
      <w:sz w:val="16"/>
      <w:szCs w:val="16"/>
    </w:rPr>
  </w:style>
  <w:style w:type="character" w:styleId="CommentReference">
    <w:name w:val="annotation reference"/>
    <w:basedOn w:val="DefaultParagraphFont"/>
    <w:uiPriority w:val="99"/>
    <w:semiHidden/>
    <w:unhideWhenUsed/>
    <w:rsid w:val="004D6095"/>
    <w:rPr>
      <w:sz w:val="16"/>
      <w:szCs w:val="16"/>
    </w:rPr>
  </w:style>
  <w:style w:type="paragraph" w:styleId="CommentText">
    <w:name w:val="annotation text"/>
    <w:basedOn w:val="Normal"/>
    <w:link w:val="CommentTextChar"/>
    <w:uiPriority w:val="99"/>
    <w:semiHidden/>
    <w:unhideWhenUsed/>
    <w:rsid w:val="004D6095"/>
  </w:style>
  <w:style w:type="character" w:customStyle="1" w:styleId="CommentTextChar">
    <w:name w:val="Comment Text Char"/>
    <w:basedOn w:val="DefaultParagraphFont"/>
    <w:link w:val="CommentText"/>
    <w:uiPriority w:val="99"/>
    <w:semiHidden/>
    <w:rsid w:val="004D609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D6095"/>
    <w:rPr>
      <w:b/>
      <w:bCs/>
    </w:rPr>
  </w:style>
  <w:style w:type="character" w:customStyle="1" w:styleId="CommentSubjectChar">
    <w:name w:val="Comment Subject Char"/>
    <w:basedOn w:val="CommentTextChar"/>
    <w:link w:val="CommentSubject"/>
    <w:uiPriority w:val="99"/>
    <w:semiHidden/>
    <w:rsid w:val="004D6095"/>
    <w:rPr>
      <w:rFonts w:ascii="Times New Roman" w:hAnsi="Times New Roman"/>
      <w:b/>
      <w:bCs/>
      <w:sz w:val="20"/>
      <w:szCs w:val="20"/>
    </w:rPr>
  </w:style>
  <w:style w:type="paragraph" w:styleId="Revision">
    <w:name w:val="Revision"/>
    <w:hidden/>
    <w:uiPriority w:val="99"/>
    <w:semiHidden/>
    <w:rsid w:val="00800B17"/>
    <w:pPr>
      <w:spacing w:after="0" w:line="240" w:lineRule="auto"/>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F71"/>
    <w:pPr>
      <w:ind w:left="720"/>
      <w:contextualSpacing/>
    </w:pPr>
  </w:style>
  <w:style w:type="paragraph" w:styleId="Header">
    <w:name w:val="header"/>
    <w:basedOn w:val="Normal"/>
    <w:link w:val="HeaderChar"/>
    <w:uiPriority w:val="99"/>
    <w:rsid w:val="00A47E69"/>
    <w:pPr>
      <w:tabs>
        <w:tab w:val="center" w:pos="4513"/>
        <w:tab w:val="right" w:pos="9026"/>
      </w:tabs>
    </w:pPr>
  </w:style>
  <w:style w:type="character" w:customStyle="1" w:styleId="HeaderChar">
    <w:name w:val="Header Char"/>
    <w:basedOn w:val="DefaultParagraphFont"/>
    <w:link w:val="Header"/>
    <w:uiPriority w:val="99"/>
    <w:rsid w:val="00A47E69"/>
    <w:rPr>
      <w:rFonts w:ascii="Times New Roman" w:hAnsi="Times New Roman"/>
      <w:sz w:val="20"/>
      <w:szCs w:val="20"/>
    </w:rPr>
  </w:style>
  <w:style w:type="paragraph" w:styleId="Footer">
    <w:name w:val="footer"/>
    <w:basedOn w:val="Normal"/>
    <w:link w:val="FooterChar"/>
    <w:uiPriority w:val="99"/>
    <w:rsid w:val="00A47E69"/>
    <w:pPr>
      <w:tabs>
        <w:tab w:val="center" w:pos="4513"/>
        <w:tab w:val="right" w:pos="9026"/>
      </w:tabs>
    </w:pPr>
  </w:style>
  <w:style w:type="character" w:customStyle="1" w:styleId="FooterChar">
    <w:name w:val="Footer Char"/>
    <w:basedOn w:val="DefaultParagraphFont"/>
    <w:link w:val="Footer"/>
    <w:uiPriority w:val="99"/>
    <w:rsid w:val="00A47E69"/>
    <w:rPr>
      <w:rFonts w:ascii="Times New Roman" w:hAnsi="Times New Roman"/>
      <w:sz w:val="20"/>
      <w:szCs w:val="20"/>
    </w:rPr>
  </w:style>
  <w:style w:type="paragraph" w:styleId="BalloonText">
    <w:name w:val="Balloon Text"/>
    <w:basedOn w:val="Normal"/>
    <w:link w:val="BalloonTextChar"/>
    <w:uiPriority w:val="99"/>
    <w:rsid w:val="00016777"/>
    <w:rPr>
      <w:rFonts w:ascii="Tahoma" w:hAnsi="Tahoma" w:cs="Tahoma"/>
      <w:sz w:val="16"/>
      <w:szCs w:val="16"/>
    </w:rPr>
  </w:style>
  <w:style w:type="character" w:customStyle="1" w:styleId="BalloonTextChar">
    <w:name w:val="Balloon Text Char"/>
    <w:basedOn w:val="DefaultParagraphFont"/>
    <w:link w:val="BalloonText"/>
    <w:uiPriority w:val="99"/>
    <w:rsid w:val="00016777"/>
    <w:rPr>
      <w:rFonts w:ascii="Tahoma" w:hAnsi="Tahoma" w:cs="Tahoma"/>
      <w:sz w:val="16"/>
      <w:szCs w:val="16"/>
    </w:rPr>
  </w:style>
  <w:style w:type="character" w:styleId="CommentReference">
    <w:name w:val="annotation reference"/>
    <w:basedOn w:val="DefaultParagraphFont"/>
    <w:uiPriority w:val="99"/>
    <w:semiHidden/>
    <w:unhideWhenUsed/>
    <w:rsid w:val="004D6095"/>
    <w:rPr>
      <w:sz w:val="16"/>
      <w:szCs w:val="16"/>
    </w:rPr>
  </w:style>
  <w:style w:type="paragraph" w:styleId="CommentText">
    <w:name w:val="annotation text"/>
    <w:basedOn w:val="Normal"/>
    <w:link w:val="CommentTextChar"/>
    <w:uiPriority w:val="99"/>
    <w:semiHidden/>
    <w:unhideWhenUsed/>
    <w:rsid w:val="004D6095"/>
  </w:style>
  <w:style w:type="character" w:customStyle="1" w:styleId="CommentTextChar">
    <w:name w:val="Comment Text Char"/>
    <w:basedOn w:val="DefaultParagraphFont"/>
    <w:link w:val="CommentText"/>
    <w:uiPriority w:val="99"/>
    <w:semiHidden/>
    <w:rsid w:val="004D609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D6095"/>
    <w:rPr>
      <w:b/>
      <w:bCs/>
    </w:rPr>
  </w:style>
  <w:style w:type="character" w:customStyle="1" w:styleId="CommentSubjectChar">
    <w:name w:val="Comment Subject Char"/>
    <w:basedOn w:val="CommentTextChar"/>
    <w:link w:val="CommentSubject"/>
    <w:uiPriority w:val="99"/>
    <w:semiHidden/>
    <w:rsid w:val="004D6095"/>
    <w:rPr>
      <w:rFonts w:ascii="Times New Roman" w:hAnsi="Times New Roman"/>
      <w:b/>
      <w:bCs/>
      <w:sz w:val="20"/>
      <w:szCs w:val="20"/>
    </w:rPr>
  </w:style>
  <w:style w:type="paragraph" w:styleId="Revision">
    <w:name w:val="Revision"/>
    <w:hidden/>
    <w:uiPriority w:val="99"/>
    <w:semiHidden/>
    <w:rsid w:val="00800B17"/>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2.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2.png"/><Relationship Id="rId28" Type="http://schemas.openxmlformats.org/officeDocument/2006/relationships/image" Target="media/image4.wmf"/><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image" Target="media/image3.wmf"/><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B6A9B784E049E8A70C5B83C01DB775"/>
        <w:category>
          <w:name w:val="General"/>
          <w:gallery w:val="placeholder"/>
        </w:category>
        <w:types>
          <w:type w:val="bbPlcHdr"/>
        </w:types>
        <w:behaviors>
          <w:behavior w:val="content"/>
        </w:behaviors>
        <w:guid w:val="{51254A84-EA1D-4234-BF13-868FD1EB7F7A}"/>
      </w:docPartPr>
      <w:docPartBody>
        <w:p w:rsidR="00D1393A" w:rsidRDefault="004241CA" w:rsidP="004241CA">
          <w:pPr>
            <w:pStyle w:val="5EB6A9B784E049E8A70C5B83C01DB77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CA"/>
    <w:rsid w:val="003971A0"/>
    <w:rsid w:val="004241CA"/>
    <w:rsid w:val="00493DC0"/>
    <w:rsid w:val="00513C1F"/>
    <w:rsid w:val="005F1BD9"/>
    <w:rsid w:val="00684F7B"/>
    <w:rsid w:val="007B30E0"/>
    <w:rsid w:val="00A45B9B"/>
    <w:rsid w:val="00D139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B6A9B784E049E8A70C5B83C01DB775">
    <w:name w:val="5EB6A9B784E049E8A70C5B83C01DB775"/>
    <w:rsid w:val="004241CA"/>
  </w:style>
  <w:style w:type="paragraph" w:customStyle="1" w:styleId="231B241565F04B20AE981338A79511DE">
    <w:name w:val="231B241565F04B20AE981338A79511DE"/>
    <w:rsid w:val="004241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B6A9B784E049E8A70C5B83C01DB775">
    <w:name w:val="5EB6A9B784E049E8A70C5B83C01DB775"/>
    <w:rsid w:val="004241CA"/>
  </w:style>
  <w:style w:type="paragraph" w:customStyle="1" w:styleId="231B241565F04B20AE981338A79511DE">
    <w:name w:val="231B241565F04B20AE981338A79511DE"/>
    <w:rsid w:val="00424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17F2D-0B34-41D2-BD2F-F90AB6B4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134</Pages>
  <Words>43326</Words>
  <Characters>210597</Characters>
  <Application>Microsoft Office Word</Application>
  <DocSecurity>0</DocSecurity>
  <Lines>1754</Lines>
  <Paragraphs>506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TTS0018</dc:creator>
  <cp:keywords/>
  <dc:description/>
  <cp:lastModifiedBy>Ziegler, Liesl</cp:lastModifiedBy>
  <cp:revision>4</cp:revision>
  <dcterms:created xsi:type="dcterms:W3CDTF">2019-05-03T05:02:00Z</dcterms:created>
  <dcterms:modified xsi:type="dcterms:W3CDTF">2019-10-11T01:11:00Z</dcterms:modified>
</cp:coreProperties>
</file>